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84A63" w14:textId="068C3958" w:rsidR="00246B4D" w:rsidRPr="003B34EF" w:rsidRDefault="00246B4D" w:rsidP="00677102">
      <w:pPr>
        <w:pStyle w:val="ConsPlusTitle"/>
        <w:jc w:val="both"/>
        <w:outlineLvl w:val="0"/>
        <w:rPr>
          <w:rFonts w:ascii="Times New Roman" w:hAnsi="Times New Roman" w:cs="Times New Roman"/>
          <w:b w:val="0"/>
          <w:sz w:val="16"/>
          <w:szCs w:val="16"/>
        </w:rPr>
      </w:pPr>
    </w:p>
    <w:p w14:paraId="6DA09CA0" w14:textId="412AACEE" w:rsidR="00C87CF4" w:rsidRPr="003B34EF" w:rsidRDefault="00366F51" w:rsidP="00677102">
      <w:pPr>
        <w:pStyle w:val="ConsPlusTitle"/>
        <w:ind w:firstLine="10206"/>
        <w:jc w:val="both"/>
        <w:outlineLvl w:val="0"/>
        <w:rPr>
          <w:rFonts w:ascii="Times New Roman" w:hAnsi="Times New Roman" w:cs="Times New Roman"/>
          <w:b w:val="0"/>
        </w:rPr>
      </w:pPr>
      <w:r w:rsidRPr="003B34EF">
        <w:rPr>
          <w:rFonts w:ascii="Times New Roman" w:hAnsi="Times New Roman" w:cs="Times New Roman"/>
          <w:b w:val="0"/>
        </w:rPr>
        <w:t xml:space="preserve">Приложение </w:t>
      </w:r>
    </w:p>
    <w:p w14:paraId="45A599D0" w14:textId="7518613C" w:rsidR="00C87CF4" w:rsidRPr="003B34EF" w:rsidRDefault="00366F51" w:rsidP="00677102">
      <w:pPr>
        <w:pStyle w:val="ConsPlusTitle"/>
        <w:ind w:firstLine="10206"/>
        <w:outlineLvl w:val="0"/>
        <w:rPr>
          <w:rFonts w:ascii="Times New Roman" w:hAnsi="Times New Roman" w:cs="Times New Roman"/>
          <w:b w:val="0"/>
        </w:rPr>
      </w:pPr>
      <w:proofErr w:type="gramStart"/>
      <w:r w:rsidRPr="003B34EF">
        <w:rPr>
          <w:rFonts w:ascii="Times New Roman" w:hAnsi="Times New Roman" w:cs="Times New Roman"/>
          <w:b w:val="0"/>
        </w:rPr>
        <w:t>к</w:t>
      </w:r>
      <w:proofErr w:type="gramEnd"/>
      <w:r w:rsidRPr="003B34EF">
        <w:rPr>
          <w:rFonts w:ascii="Times New Roman" w:hAnsi="Times New Roman" w:cs="Times New Roman"/>
          <w:b w:val="0"/>
        </w:rPr>
        <w:t xml:space="preserve"> постановлению</w:t>
      </w:r>
      <w:r w:rsidR="000C5341" w:rsidRPr="003B34EF">
        <w:rPr>
          <w:rFonts w:ascii="Times New Roman" w:hAnsi="Times New Roman" w:cs="Times New Roman"/>
          <w:b w:val="0"/>
        </w:rPr>
        <w:t xml:space="preserve"> </w:t>
      </w:r>
      <w:r w:rsidR="00994A8F" w:rsidRPr="003B34EF">
        <w:rPr>
          <w:rFonts w:ascii="Times New Roman" w:hAnsi="Times New Roman" w:cs="Times New Roman"/>
          <w:b w:val="0"/>
        </w:rPr>
        <w:t>а</w:t>
      </w:r>
      <w:r w:rsidR="00FF7461" w:rsidRPr="003B34EF">
        <w:rPr>
          <w:rFonts w:ascii="Times New Roman" w:hAnsi="Times New Roman" w:cs="Times New Roman"/>
          <w:b w:val="0"/>
        </w:rPr>
        <w:t>дминистрации</w:t>
      </w:r>
      <w:r w:rsidR="00C87CF4" w:rsidRPr="003B34EF">
        <w:rPr>
          <w:rFonts w:ascii="Times New Roman" w:hAnsi="Times New Roman" w:cs="Times New Roman"/>
          <w:b w:val="0"/>
        </w:rPr>
        <w:t xml:space="preserve"> </w:t>
      </w:r>
    </w:p>
    <w:p w14:paraId="7D0AABC8" w14:textId="77777777" w:rsidR="00C87CF4" w:rsidRPr="003B34EF" w:rsidRDefault="00C87CF4" w:rsidP="00677102">
      <w:pPr>
        <w:pStyle w:val="ConsPlusTitle"/>
        <w:ind w:firstLine="10206"/>
        <w:outlineLvl w:val="0"/>
        <w:rPr>
          <w:rFonts w:ascii="Times New Roman" w:hAnsi="Times New Roman" w:cs="Times New Roman"/>
          <w:b w:val="0"/>
        </w:rPr>
      </w:pPr>
      <w:r w:rsidRPr="003B34EF">
        <w:rPr>
          <w:rFonts w:ascii="Times New Roman" w:hAnsi="Times New Roman" w:cs="Times New Roman"/>
          <w:b w:val="0"/>
        </w:rPr>
        <w:t xml:space="preserve">Сергиево-Посадского </w:t>
      </w:r>
    </w:p>
    <w:p w14:paraId="1D6D1517" w14:textId="48F0ACF3" w:rsidR="00C87CF4" w:rsidRPr="003B34EF" w:rsidRDefault="00C87CF4" w:rsidP="00677102">
      <w:pPr>
        <w:pStyle w:val="ConsPlusTitle"/>
        <w:ind w:firstLine="10206"/>
        <w:outlineLvl w:val="0"/>
        <w:rPr>
          <w:rFonts w:ascii="Times New Roman" w:hAnsi="Times New Roman" w:cs="Times New Roman"/>
          <w:b w:val="0"/>
        </w:rPr>
      </w:pPr>
      <w:proofErr w:type="gramStart"/>
      <w:r w:rsidRPr="003B34EF">
        <w:rPr>
          <w:rFonts w:ascii="Times New Roman" w:hAnsi="Times New Roman" w:cs="Times New Roman"/>
          <w:b w:val="0"/>
        </w:rPr>
        <w:t>городского</w:t>
      </w:r>
      <w:proofErr w:type="gramEnd"/>
      <w:r w:rsidRPr="003B34EF">
        <w:rPr>
          <w:rFonts w:ascii="Times New Roman" w:hAnsi="Times New Roman" w:cs="Times New Roman"/>
          <w:b w:val="0"/>
        </w:rPr>
        <w:t xml:space="preserve"> округа</w:t>
      </w:r>
      <w:r w:rsidR="00C63585" w:rsidRPr="003B34EF">
        <w:rPr>
          <w:rFonts w:ascii="Times New Roman" w:hAnsi="Times New Roman" w:cs="Times New Roman"/>
          <w:b w:val="0"/>
        </w:rPr>
        <w:t xml:space="preserve"> Московской области</w:t>
      </w:r>
    </w:p>
    <w:p w14:paraId="7CCEC960" w14:textId="77777777" w:rsidR="00C87CF4" w:rsidRPr="003B34EF" w:rsidRDefault="00C87CF4" w:rsidP="00677102">
      <w:pPr>
        <w:pStyle w:val="ConsPlusTitle"/>
        <w:ind w:firstLine="10206"/>
        <w:outlineLvl w:val="0"/>
        <w:rPr>
          <w:rFonts w:ascii="Times New Roman" w:hAnsi="Times New Roman" w:cs="Times New Roman"/>
          <w:b w:val="0"/>
        </w:rPr>
      </w:pPr>
      <w:proofErr w:type="gramStart"/>
      <w:r w:rsidRPr="003B34EF">
        <w:rPr>
          <w:rFonts w:ascii="Times New Roman" w:hAnsi="Times New Roman" w:cs="Times New Roman"/>
          <w:b w:val="0"/>
        </w:rPr>
        <w:t>от</w:t>
      </w:r>
      <w:proofErr w:type="gramEnd"/>
      <w:r w:rsidRPr="003B34EF">
        <w:rPr>
          <w:rFonts w:ascii="Times New Roman" w:hAnsi="Times New Roman" w:cs="Times New Roman"/>
          <w:b w:val="0"/>
        </w:rPr>
        <w:t xml:space="preserve"> __________ № ______</w:t>
      </w:r>
    </w:p>
    <w:p w14:paraId="0475FE57" w14:textId="77777777" w:rsidR="00C20309" w:rsidRPr="003B34EF" w:rsidRDefault="00C20309" w:rsidP="00677102">
      <w:pPr>
        <w:pStyle w:val="ConsPlusTitle"/>
        <w:jc w:val="right"/>
        <w:outlineLvl w:val="0"/>
        <w:rPr>
          <w:rFonts w:ascii="Times New Roman" w:hAnsi="Times New Roman" w:cs="Times New Roman"/>
          <w:b w:val="0"/>
        </w:rPr>
      </w:pPr>
    </w:p>
    <w:p w14:paraId="6B073B41" w14:textId="77777777" w:rsidR="00C87CF4" w:rsidRPr="003B34EF" w:rsidRDefault="00C87CF4" w:rsidP="00677102">
      <w:pPr>
        <w:pStyle w:val="ConsPlusNormal"/>
        <w:jc w:val="center"/>
        <w:rPr>
          <w:rFonts w:ascii="Times New Roman" w:hAnsi="Times New Roman" w:cs="Times New Roman"/>
          <w:sz w:val="24"/>
          <w:szCs w:val="24"/>
        </w:rPr>
      </w:pPr>
      <w:r w:rsidRPr="003B34EF">
        <w:rPr>
          <w:rFonts w:ascii="Times New Roman" w:hAnsi="Times New Roman" w:cs="Times New Roman"/>
          <w:sz w:val="24"/>
          <w:szCs w:val="24"/>
        </w:rPr>
        <w:t>Муниципальная программа муниципального образования</w:t>
      </w:r>
    </w:p>
    <w:p w14:paraId="0F792A45" w14:textId="77777777" w:rsidR="00C87CF4" w:rsidRPr="003B34EF" w:rsidRDefault="00C87CF4" w:rsidP="00677102">
      <w:pPr>
        <w:pStyle w:val="ConsPlusNormal"/>
        <w:jc w:val="center"/>
        <w:rPr>
          <w:rFonts w:ascii="Times New Roman" w:hAnsi="Times New Roman" w:cs="Times New Roman"/>
          <w:sz w:val="24"/>
          <w:szCs w:val="24"/>
        </w:rPr>
      </w:pPr>
      <w:r w:rsidRPr="003B34EF">
        <w:rPr>
          <w:rFonts w:ascii="Times New Roman" w:hAnsi="Times New Roman" w:cs="Times New Roman"/>
          <w:sz w:val="24"/>
          <w:szCs w:val="24"/>
        </w:rPr>
        <w:t>«Сергиево-Посадский городской округ Московской области»</w:t>
      </w:r>
    </w:p>
    <w:p w14:paraId="51A6D98F" w14:textId="7E90E033" w:rsidR="00C87CF4" w:rsidRPr="003B34EF" w:rsidRDefault="00C87CF4" w:rsidP="00677102">
      <w:pPr>
        <w:pStyle w:val="ConsPlusNormal"/>
        <w:jc w:val="center"/>
        <w:rPr>
          <w:rFonts w:ascii="Times New Roman" w:hAnsi="Times New Roman" w:cs="Times New Roman"/>
          <w:sz w:val="24"/>
          <w:szCs w:val="24"/>
        </w:rPr>
      </w:pPr>
      <w:r w:rsidRPr="003B34EF">
        <w:rPr>
          <w:rFonts w:ascii="Times New Roman" w:hAnsi="Times New Roman" w:cs="Times New Roman"/>
          <w:sz w:val="24"/>
          <w:szCs w:val="24"/>
        </w:rPr>
        <w:t>«Формирование современной комфортной городской среды»</w:t>
      </w:r>
    </w:p>
    <w:p w14:paraId="16F606E8" w14:textId="77777777" w:rsidR="007E5A39" w:rsidRPr="003B34EF" w:rsidRDefault="007E5A39" w:rsidP="00677102">
      <w:pPr>
        <w:pStyle w:val="ConsPlusNormal"/>
        <w:jc w:val="center"/>
        <w:rPr>
          <w:rFonts w:ascii="Times New Roman" w:hAnsi="Times New Roman" w:cs="Times New Roman"/>
          <w:sz w:val="20"/>
        </w:rPr>
      </w:pPr>
    </w:p>
    <w:p w14:paraId="437525E1" w14:textId="05C039D5" w:rsidR="001141DC" w:rsidRPr="003B34EF" w:rsidRDefault="00C72502" w:rsidP="00677102">
      <w:pPr>
        <w:pStyle w:val="ConsPlusNormal"/>
        <w:numPr>
          <w:ilvl w:val="0"/>
          <w:numId w:val="10"/>
        </w:numPr>
        <w:rPr>
          <w:rFonts w:ascii="Times New Roman" w:hAnsi="Times New Roman" w:cs="Times New Roman"/>
          <w:b/>
          <w:sz w:val="24"/>
          <w:szCs w:val="24"/>
        </w:rPr>
      </w:pPr>
      <w:r w:rsidRPr="003B34EF">
        <w:rPr>
          <w:rFonts w:ascii="Times New Roman" w:hAnsi="Times New Roman" w:cs="Times New Roman"/>
          <w:b/>
          <w:sz w:val="24"/>
          <w:szCs w:val="24"/>
        </w:rPr>
        <w:t>Паспорт муниципальной</w:t>
      </w:r>
      <w:r w:rsidR="001141DC" w:rsidRPr="003B34EF">
        <w:rPr>
          <w:rFonts w:ascii="Times New Roman" w:hAnsi="Times New Roman" w:cs="Times New Roman"/>
          <w:b/>
          <w:sz w:val="24"/>
          <w:szCs w:val="24"/>
        </w:rPr>
        <w:t xml:space="preserve"> программы </w:t>
      </w:r>
      <w:r w:rsidR="003A41C9" w:rsidRPr="003B34EF">
        <w:rPr>
          <w:rFonts w:ascii="Times New Roman" w:hAnsi="Times New Roman" w:cs="Times New Roman"/>
          <w:b/>
          <w:sz w:val="24"/>
          <w:szCs w:val="24"/>
        </w:rPr>
        <w:t>муниципального образования «Сергиево-Посадский городской округ Московской области»</w:t>
      </w:r>
      <w:r w:rsidR="00B92027" w:rsidRPr="003B34EF">
        <w:rPr>
          <w:rFonts w:ascii="Times New Roman" w:hAnsi="Times New Roman" w:cs="Times New Roman"/>
          <w:b/>
          <w:sz w:val="24"/>
          <w:szCs w:val="24"/>
        </w:rPr>
        <w:t xml:space="preserve"> </w:t>
      </w:r>
      <w:r w:rsidR="003A41C9" w:rsidRPr="003B34EF">
        <w:rPr>
          <w:rFonts w:ascii="Times New Roman" w:hAnsi="Times New Roman" w:cs="Times New Roman"/>
          <w:b/>
          <w:sz w:val="24"/>
          <w:szCs w:val="24"/>
        </w:rPr>
        <w:t>«Формирование современной комфортной городской среды»</w:t>
      </w:r>
    </w:p>
    <w:p w14:paraId="003B0A00" w14:textId="77777777" w:rsidR="001141DC" w:rsidRPr="003B34EF" w:rsidRDefault="001141DC" w:rsidP="00677102">
      <w:pPr>
        <w:pStyle w:val="ConsPlusNormal"/>
        <w:ind w:left="4956"/>
        <w:rPr>
          <w:rFonts w:ascii="Times New Roman" w:hAnsi="Times New Roman" w:cs="Times New Roman"/>
          <w:sz w:val="18"/>
          <w:szCs w:val="18"/>
        </w:rPr>
      </w:pPr>
    </w:p>
    <w:tbl>
      <w:tblPr>
        <w:tblW w:w="14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7"/>
        <w:gridCol w:w="1574"/>
        <w:gridCol w:w="1628"/>
        <w:gridCol w:w="1628"/>
        <w:gridCol w:w="1492"/>
        <w:gridCol w:w="1454"/>
        <w:gridCol w:w="1388"/>
      </w:tblGrid>
      <w:tr w:rsidR="001141DC" w:rsidRPr="003B34EF" w14:paraId="47D6FAF3" w14:textId="77777777" w:rsidTr="00D06E51">
        <w:trPr>
          <w:trHeight w:val="20"/>
          <w:jc w:val="center"/>
        </w:trPr>
        <w:tc>
          <w:tcPr>
            <w:tcW w:w="5157" w:type="dxa"/>
          </w:tcPr>
          <w:p w14:paraId="73FB4CA2" w14:textId="54723170" w:rsidR="001141DC" w:rsidRPr="003B34EF" w:rsidRDefault="001141DC" w:rsidP="00677102">
            <w:pPr>
              <w:pStyle w:val="ConsPlusNormal"/>
              <w:spacing w:line="0" w:lineRule="atLeast"/>
              <w:contextualSpacing/>
              <w:rPr>
                <w:rFonts w:ascii="Times New Roman" w:hAnsi="Times New Roman" w:cs="Times New Roman"/>
                <w:szCs w:val="22"/>
              </w:rPr>
            </w:pPr>
            <w:r w:rsidRPr="003B34EF">
              <w:rPr>
                <w:rFonts w:ascii="Times New Roman" w:hAnsi="Times New Roman" w:cs="Times New Roman"/>
                <w:szCs w:val="22"/>
              </w:rPr>
              <w:t>Координатор муниципальной программы</w:t>
            </w:r>
          </w:p>
        </w:tc>
        <w:tc>
          <w:tcPr>
            <w:tcW w:w="9164" w:type="dxa"/>
            <w:gridSpan w:val="6"/>
          </w:tcPr>
          <w:p w14:paraId="0AB7CA42" w14:textId="1B84A02D" w:rsidR="001141DC" w:rsidRPr="003B34EF" w:rsidRDefault="00B23843" w:rsidP="00677102">
            <w:pPr>
              <w:pStyle w:val="ConsPlusNormal"/>
              <w:spacing w:line="0" w:lineRule="atLeast"/>
              <w:contextualSpacing/>
              <w:rPr>
                <w:rFonts w:ascii="Times New Roman" w:hAnsi="Times New Roman" w:cs="Times New Roman"/>
                <w:szCs w:val="22"/>
              </w:rPr>
            </w:pPr>
            <w:r w:rsidRPr="003B34EF">
              <w:rPr>
                <w:rFonts w:ascii="Times New Roman" w:hAnsi="Times New Roman" w:cs="Times New Roman"/>
                <w:szCs w:val="22"/>
              </w:rPr>
              <w:t xml:space="preserve">Заместитель главы </w:t>
            </w:r>
            <w:r w:rsidR="00C87CF4" w:rsidRPr="003B34EF">
              <w:rPr>
                <w:rFonts w:ascii="Times New Roman" w:hAnsi="Times New Roman" w:cs="Times New Roman"/>
                <w:szCs w:val="22"/>
              </w:rPr>
              <w:t>городского округа, курирующий вопросы благоустройства</w:t>
            </w:r>
            <w:r w:rsidR="003A41C9" w:rsidRPr="003B34EF">
              <w:rPr>
                <w:rFonts w:ascii="Times New Roman" w:hAnsi="Times New Roman" w:cs="Times New Roman"/>
                <w:szCs w:val="22"/>
              </w:rPr>
              <w:t xml:space="preserve"> </w:t>
            </w:r>
          </w:p>
        </w:tc>
      </w:tr>
      <w:tr w:rsidR="001141DC" w:rsidRPr="003B34EF" w14:paraId="7CD4FEEB" w14:textId="77777777" w:rsidTr="00D06E51">
        <w:trPr>
          <w:trHeight w:val="20"/>
          <w:jc w:val="center"/>
        </w:trPr>
        <w:tc>
          <w:tcPr>
            <w:tcW w:w="5157" w:type="dxa"/>
          </w:tcPr>
          <w:p w14:paraId="1D66263A" w14:textId="29E256C9" w:rsidR="001141DC" w:rsidRPr="003B34EF" w:rsidRDefault="001141DC" w:rsidP="00677102">
            <w:pPr>
              <w:pStyle w:val="ConsPlusNormal"/>
              <w:spacing w:line="0" w:lineRule="atLeast"/>
              <w:contextualSpacing/>
              <w:rPr>
                <w:rFonts w:ascii="Times New Roman" w:hAnsi="Times New Roman" w:cs="Times New Roman"/>
                <w:szCs w:val="22"/>
              </w:rPr>
            </w:pPr>
            <w:r w:rsidRPr="003B34EF">
              <w:rPr>
                <w:rFonts w:ascii="Times New Roman" w:hAnsi="Times New Roman" w:cs="Times New Roman"/>
                <w:szCs w:val="22"/>
              </w:rPr>
              <w:t>Муниципальный заказчик программы</w:t>
            </w:r>
          </w:p>
        </w:tc>
        <w:tc>
          <w:tcPr>
            <w:tcW w:w="9164" w:type="dxa"/>
            <w:gridSpan w:val="6"/>
          </w:tcPr>
          <w:p w14:paraId="72D552C3" w14:textId="4BDCACCC" w:rsidR="001141DC" w:rsidRPr="003B34EF" w:rsidRDefault="00C72502" w:rsidP="00677102">
            <w:pPr>
              <w:pStyle w:val="ConsPlusNormal"/>
              <w:spacing w:line="0" w:lineRule="atLeast"/>
              <w:contextualSpacing/>
              <w:rPr>
                <w:rFonts w:ascii="Times New Roman" w:hAnsi="Times New Roman" w:cs="Times New Roman"/>
                <w:szCs w:val="22"/>
              </w:rPr>
            </w:pPr>
            <w:r w:rsidRPr="003B34EF">
              <w:rPr>
                <w:rFonts w:ascii="Times New Roman" w:hAnsi="Times New Roman" w:cs="Times New Roman"/>
                <w:szCs w:val="22"/>
              </w:rPr>
              <w:t>Администрация Сергиево</w:t>
            </w:r>
            <w:r w:rsidR="00C87CF4" w:rsidRPr="003B34EF">
              <w:rPr>
                <w:rFonts w:ascii="Times New Roman" w:hAnsi="Times New Roman" w:cs="Times New Roman"/>
                <w:szCs w:val="22"/>
              </w:rPr>
              <w:t>-Посадского городского округа</w:t>
            </w:r>
          </w:p>
        </w:tc>
      </w:tr>
      <w:tr w:rsidR="001141DC" w:rsidRPr="003B34EF" w14:paraId="0165878A" w14:textId="77777777" w:rsidTr="00D06E51">
        <w:trPr>
          <w:trHeight w:val="20"/>
          <w:jc w:val="center"/>
        </w:trPr>
        <w:tc>
          <w:tcPr>
            <w:tcW w:w="5157" w:type="dxa"/>
            <w:vMerge w:val="restart"/>
          </w:tcPr>
          <w:p w14:paraId="124475C9" w14:textId="15614820" w:rsidR="001141DC" w:rsidRPr="003B34EF" w:rsidRDefault="001141DC" w:rsidP="00677102">
            <w:pPr>
              <w:pStyle w:val="ConsPlusNormal"/>
              <w:spacing w:line="0" w:lineRule="atLeast"/>
              <w:contextualSpacing/>
              <w:rPr>
                <w:rFonts w:ascii="Times New Roman" w:hAnsi="Times New Roman" w:cs="Times New Roman"/>
                <w:szCs w:val="22"/>
              </w:rPr>
            </w:pPr>
            <w:r w:rsidRPr="003B34EF">
              <w:rPr>
                <w:rFonts w:ascii="Times New Roman" w:hAnsi="Times New Roman" w:cs="Times New Roman"/>
                <w:szCs w:val="22"/>
              </w:rPr>
              <w:t>Цели</w:t>
            </w:r>
            <w:r w:rsidR="003A41C9" w:rsidRPr="003B34EF">
              <w:rPr>
                <w:rFonts w:ascii="Times New Roman" w:hAnsi="Times New Roman" w:cs="Times New Roman"/>
                <w:szCs w:val="22"/>
              </w:rPr>
              <w:t xml:space="preserve"> муниципальной</w:t>
            </w:r>
            <w:r w:rsidRPr="003B34EF">
              <w:rPr>
                <w:rFonts w:ascii="Times New Roman" w:hAnsi="Times New Roman" w:cs="Times New Roman"/>
                <w:szCs w:val="22"/>
              </w:rPr>
              <w:t xml:space="preserve"> программы</w:t>
            </w:r>
          </w:p>
        </w:tc>
        <w:tc>
          <w:tcPr>
            <w:tcW w:w="9164" w:type="dxa"/>
            <w:gridSpan w:val="6"/>
          </w:tcPr>
          <w:p w14:paraId="67674F99" w14:textId="5844E50E" w:rsidR="001141DC" w:rsidRPr="003B34EF" w:rsidRDefault="001141DC" w:rsidP="00677102">
            <w:pPr>
              <w:pStyle w:val="ConsPlusNormal"/>
              <w:spacing w:line="0" w:lineRule="atLeast"/>
              <w:contextualSpacing/>
              <w:rPr>
                <w:rFonts w:ascii="Times New Roman" w:hAnsi="Times New Roman" w:cs="Times New Roman"/>
                <w:szCs w:val="22"/>
              </w:rPr>
            </w:pPr>
            <w:r w:rsidRPr="003B34EF">
              <w:rPr>
                <w:rFonts w:ascii="Times New Roman" w:hAnsi="Times New Roman" w:cs="Times New Roman"/>
                <w:szCs w:val="22"/>
              </w:rPr>
              <w:t xml:space="preserve">1. </w:t>
            </w:r>
            <w:r w:rsidR="00C87CF4" w:rsidRPr="003B34EF">
              <w:rPr>
                <w:rFonts w:ascii="Times New Roman" w:hAnsi="Times New Roman" w:cs="Times New Roman"/>
                <w:szCs w:val="22"/>
              </w:rPr>
              <w:t>Повышение качества и комфорта городской среды на территории Сергиево-Посадского городского округа</w:t>
            </w:r>
          </w:p>
        </w:tc>
      </w:tr>
      <w:tr w:rsidR="001141DC" w:rsidRPr="003B34EF" w14:paraId="5CFBDEB2" w14:textId="77777777" w:rsidTr="00D06E51">
        <w:trPr>
          <w:trHeight w:val="20"/>
          <w:jc w:val="center"/>
        </w:trPr>
        <w:tc>
          <w:tcPr>
            <w:tcW w:w="5157" w:type="dxa"/>
            <w:vMerge/>
          </w:tcPr>
          <w:p w14:paraId="2F0D5C47" w14:textId="77777777" w:rsidR="001141DC" w:rsidRPr="003B34EF" w:rsidRDefault="001141DC" w:rsidP="00677102">
            <w:pPr>
              <w:pStyle w:val="ConsPlusNormal"/>
              <w:spacing w:line="0" w:lineRule="atLeast"/>
              <w:contextualSpacing/>
              <w:rPr>
                <w:rFonts w:ascii="Times New Roman" w:hAnsi="Times New Roman" w:cs="Times New Roman"/>
                <w:szCs w:val="22"/>
              </w:rPr>
            </w:pPr>
          </w:p>
        </w:tc>
        <w:tc>
          <w:tcPr>
            <w:tcW w:w="9164" w:type="dxa"/>
            <w:gridSpan w:val="6"/>
          </w:tcPr>
          <w:p w14:paraId="2E99CA8A" w14:textId="279D4F86" w:rsidR="001141DC" w:rsidRPr="003B34EF" w:rsidRDefault="001141DC" w:rsidP="00677102">
            <w:pPr>
              <w:pStyle w:val="ConsPlusNormal"/>
              <w:spacing w:line="0" w:lineRule="atLeast"/>
              <w:contextualSpacing/>
              <w:rPr>
                <w:rFonts w:ascii="Times New Roman" w:hAnsi="Times New Roman" w:cs="Times New Roman"/>
                <w:szCs w:val="22"/>
              </w:rPr>
            </w:pPr>
            <w:r w:rsidRPr="003B34EF">
              <w:rPr>
                <w:rFonts w:ascii="Times New Roman" w:hAnsi="Times New Roman" w:cs="Times New Roman"/>
                <w:szCs w:val="22"/>
              </w:rPr>
              <w:t xml:space="preserve">2. </w:t>
            </w:r>
            <w:r w:rsidR="00C87CF4" w:rsidRPr="003B34EF">
              <w:rPr>
                <w:rFonts w:ascii="Times New Roman" w:hAnsi="Times New Roman" w:cs="Times New Roman"/>
                <w:szCs w:val="22"/>
              </w:rPr>
              <w:t xml:space="preserve">Создание благоприятных условий для проживания граждан путем улучшения уровня благоустройства, совершенствования эстетического </w:t>
            </w:r>
            <w:r w:rsidR="00C72502" w:rsidRPr="003B34EF">
              <w:rPr>
                <w:rFonts w:ascii="Times New Roman" w:hAnsi="Times New Roman" w:cs="Times New Roman"/>
                <w:szCs w:val="22"/>
              </w:rPr>
              <w:t>вида территории</w:t>
            </w:r>
            <w:r w:rsidR="00C87CF4" w:rsidRPr="003B34EF">
              <w:rPr>
                <w:rFonts w:ascii="Times New Roman" w:hAnsi="Times New Roman" w:cs="Times New Roman"/>
                <w:szCs w:val="22"/>
              </w:rPr>
              <w:t xml:space="preserve"> Сергиево-Посадского городского округ</w:t>
            </w:r>
            <w:r w:rsidR="00D06E51" w:rsidRPr="003B34EF">
              <w:rPr>
                <w:rFonts w:ascii="Times New Roman" w:hAnsi="Times New Roman" w:cs="Times New Roman"/>
                <w:szCs w:val="22"/>
              </w:rPr>
              <w:t xml:space="preserve">а и создания комфортной среды </w:t>
            </w:r>
            <w:r w:rsidR="00C87CF4" w:rsidRPr="003B34EF">
              <w:rPr>
                <w:rFonts w:ascii="Times New Roman" w:hAnsi="Times New Roman" w:cs="Times New Roman"/>
                <w:szCs w:val="22"/>
              </w:rPr>
              <w:t xml:space="preserve">для </w:t>
            </w:r>
            <w:r w:rsidR="007234B6" w:rsidRPr="003B34EF">
              <w:rPr>
                <w:rFonts w:ascii="Times New Roman" w:hAnsi="Times New Roman" w:cs="Times New Roman"/>
                <w:szCs w:val="22"/>
              </w:rPr>
              <w:t>жителей,</w:t>
            </w:r>
            <w:r w:rsidR="00C87CF4" w:rsidRPr="003B34EF">
              <w:rPr>
                <w:rFonts w:ascii="Times New Roman" w:hAnsi="Times New Roman" w:cs="Times New Roman"/>
                <w:szCs w:val="22"/>
              </w:rPr>
              <w:t xml:space="preserve"> гостей и туристов.</w:t>
            </w:r>
          </w:p>
        </w:tc>
      </w:tr>
      <w:tr w:rsidR="001141DC" w:rsidRPr="003B34EF" w14:paraId="78273885" w14:textId="77777777" w:rsidTr="00D06E51">
        <w:trPr>
          <w:trHeight w:val="20"/>
          <w:jc w:val="center"/>
        </w:trPr>
        <w:tc>
          <w:tcPr>
            <w:tcW w:w="5157" w:type="dxa"/>
          </w:tcPr>
          <w:p w14:paraId="5C0FB014" w14:textId="77777777" w:rsidR="001141DC" w:rsidRPr="003B34EF" w:rsidRDefault="001141DC" w:rsidP="00677102">
            <w:pPr>
              <w:pStyle w:val="ConsPlusNormal"/>
              <w:spacing w:line="0" w:lineRule="atLeast"/>
              <w:contextualSpacing/>
              <w:rPr>
                <w:rFonts w:ascii="Times New Roman" w:hAnsi="Times New Roman" w:cs="Times New Roman"/>
                <w:szCs w:val="22"/>
              </w:rPr>
            </w:pPr>
            <w:r w:rsidRPr="003B34EF">
              <w:rPr>
                <w:rFonts w:ascii="Times New Roman" w:hAnsi="Times New Roman" w:cs="Times New Roman"/>
                <w:szCs w:val="22"/>
              </w:rPr>
              <w:t>Перечень подпрограмм</w:t>
            </w:r>
          </w:p>
        </w:tc>
        <w:tc>
          <w:tcPr>
            <w:tcW w:w="9164" w:type="dxa"/>
            <w:gridSpan w:val="6"/>
          </w:tcPr>
          <w:p w14:paraId="60E2CEDF" w14:textId="10190D64" w:rsidR="001141DC" w:rsidRPr="003B34EF" w:rsidRDefault="006D67A1" w:rsidP="00677102">
            <w:pPr>
              <w:pStyle w:val="ConsPlusNormal"/>
              <w:spacing w:line="0" w:lineRule="atLeast"/>
              <w:contextualSpacing/>
              <w:rPr>
                <w:rFonts w:ascii="Times New Roman" w:hAnsi="Times New Roman" w:cs="Times New Roman"/>
                <w:szCs w:val="22"/>
              </w:rPr>
            </w:pPr>
            <w:r w:rsidRPr="003B34EF">
              <w:rPr>
                <w:rFonts w:ascii="Times New Roman" w:hAnsi="Times New Roman" w:cs="Times New Roman"/>
                <w:szCs w:val="22"/>
              </w:rPr>
              <w:t xml:space="preserve">Муниципальные заказчики подпрограмм </w:t>
            </w:r>
          </w:p>
        </w:tc>
      </w:tr>
      <w:tr w:rsidR="00425D84" w:rsidRPr="003B34EF" w14:paraId="2FAAE1E5" w14:textId="77777777" w:rsidTr="00D06E51">
        <w:trPr>
          <w:trHeight w:val="20"/>
          <w:jc w:val="center"/>
        </w:trPr>
        <w:tc>
          <w:tcPr>
            <w:tcW w:w="5157" w:type="dxa"/>
          </w:tcPr>
          <w:p w14:paraId="13B03BA8" w14:textId="33ACDA12" w:rsidR="00425D84" w:rsidRPr="003B34EF" w:rsidRDefault="00425D84" w:rsidP="00677102">
            <w:pPr>
              <w:pStyle w:val="ConsPlusNormal"/>
              <w:spacing w:line="0" w:lineRule="atLeast"/>
              <w:contextualSpacing/>
              <w:rPr>
                <w:rFonts w:ascii="Times New Roman" w:hAnsi="Times New Roman" w:cs="Times New Roman"/>
                <w:szCs w:val="22"/>
              </w:rPr>
            </w:pPr>
            <w:r w:rsidRPr="003B34EF">
              <w:rPr>
                <w:rFonts w:ascii="Times New Roman" w:hAnsi="Times New Roman" w:cs="Times New Roman"/>
                <w:szCs w:val="22"/>
              </w:rPr>
              <w:t>1. Подпрограмма I «Комфортная городская среда»</w:t>
            </w:r>
          </w:p>
        </w:tc>
        <w:tc>
          <w:tcPr>
            <w:tcW w:w="9164" w:type="dxa"/>
            <w:gridSpan w:val="6"/>
          </w:tcPr>
          <w:p w14:paraId="6AED60E3" w14:textId="3AB38B7A" w:rsidR="00425D84" w:rsidRPr="003B34EF" w:rsidRDefault="00C72502" w:rsidP="00677102">
            <w:pPr>
              <w:pStyle w:val="ConsPlusNormal"/>
              <w:spacing w:line="0" w:lineRule="atLeast"/>
              <w:contextualSpacing/>
              <w:rPr>
                <w:rFonts w:ascii="Times New Roman" w:hAnsi="Times New Roman" w:cs="Times New Roman"/>
                <w:szCs w:val="22"/>
              </w:rPr>
            </w:pPr>
            <w:r w:rsidRPr="003B34EF">
              <w:rPr>
                <w:rFonts w:ascii="Times New Roman" w:hAnsi="Times New Roman" w:cs="Times New Roman"/>
                <w:szCs w:val="22"/>
              </w:rPr>
              <w:t>Администрация Сергиево</w:t>
            </w:r>
            <w:r w:rsidR="00425D84" w:rsidRPr="003B34EF">
              <w:rPr>
                <w:rFonts w:ascii="Times New Roman" w:hAnsi="Times New Roman" w:cs="Times New Roman"/>
                <w:szCs w:val="22"/>
              </w:rPr>
              <w:t>-Посадского городского округа</w:t>
            </w:r>
            <w:r w:rsidR="00732283" w:rsidRPr="003B34EF">
              <w:rPr>
                <w:rFonts w:ascii="Times New Roman" w:hAnsi="Times New Roman" w:cs="Times New Roman"/>
                <w:szCs w:val="22"/>
              </w:rPr>
              <w:t xml:space="preserve"> (управление благоустройства)</w:t>
            </w:r>
          </w:p>
        </w:tc>
      </w:tr>
      <w:tr w:rsidR="00425D84" w:rsidRPr="003B34EF" w14:paraId="269F8739" w14:textId="77777777" w:rsidTr="00D06E51">
        <w:trPr>
          <w:trHeight w:val="20"/>
          <w:jc w:val="center"/>
        </w:trPr>
        <w:tc>
          <w:tcPr>
            <w:tcW w:w="5157" w:type="dxa"/>
          </w:tcPr>
          <w:p w14:paraId="49A8EABA" w14:textId="63C96426" w:rsidR="00425D84" w:rsidRPr="003B34EF" w:rsidRDefault="00425D84" w:rsidP="00677102">
            <w:pPr>
              <w:pStyle w:val="ConsPlusNormal"/>
              <w:spacing w:line="0" w:lineRule="atLeast"/>
              <w:contextualSpacing/>
              <w:rPr>
                <w:rFonts w:ascii="Times New Roman" w:hAnsi="Times New Roman" w:cs="Times New Roman"/>
                <w:szCs w:val="22"/>
              </w:rPr>
            </w:pPr>
            <w:r w:rsidRPr="003B34EF">
              <w:rPr>
                <w:rFonts w:ascii="Times New Roman" w:hAnsi="Times New Roman" w:cs="Times New Roman"/>
                <w:szCs w:val="22"/>
              </w:rPr>
              <w:t>2. 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tc>
        <w:tc>
          <w:tcPr>
            <w:tcW w:w="9164" w:type="dxa"/>
            <w:gridSpan w:val="6"/>
          </w:tcPr>
          <w:p w14:paraId="7041C7EB" w14:textId="6C95841E" w:rsidR="00425D84" w:rsidRPr="003B34EF" w:rsidRDefault="00C72502" w:rsidP="00677102">
            <w:pPr>
              <w:pStyle w:val="ConsPlusNormal"/>
              <w:spacing w:line="0" w:lineRule="atLeast"/>
              <w:contextualSpacing/>
              <w:rPr>
                <w:rFonts w:ascii="Times New Roman" w:hAnsi="Times New Roman" w:cs="Times New Roman"/>
                <w:szCs w:val="22"/>
              </w:rPr>
            </w:pPr>
            <w:r w:rsidRPr="003B34EF">
              <w:rPr>
                <w:rFonts w:ascii="Times New Roman" w:hAnsi="Times New Roman" w:cs="Times New Roman"/>
                <w:szCs w:val="22"/>
              </w:rPr>
              <w:t>Администрация Сергиево</w:t>
            </w:r>
            <w:r w:rsidR="00425D84" w:rsidRPr="003B34EF">
              <w:rPr>
                <w:rFonts w:ascii="Times New Roman" w:hAnsi="Times New Roman" w:cs="Times New Roman"/>
                <w:szCs w:val="22"/>
              </w:rPr>
              <w:t>-Посадского городского округа</w:t>
            </w:r>
            <w:r w:rsidR="00732283" w:rsidRPr="003B34EF">
              <w:rPr>
                <w:rFonts w:ascii="Times New Roman" w:hAnsi="Times New Roman" w:cs="Times New Roman"/>
                <w:szCs w:val="22"/>
              </w:rPr>
              <w:t xml:space="preserve"> (управление благоустройства)</w:t>
            </w:r>
          </w:p>
        </w:tc>
      </w:tr>
      <w:tr w:rsidR="001141DC" w:rsidRPr="003B34EF" w14:paraId="1BB8E401" w14:textId="77777777" w:rsidTr="00D06E51">
        <w:trPr>
          <w:trHeight w:val="20"/>
          <w:jc w:val="center"/>
        </w:trPr>
        <w:tc>
          <w:tcPr>
            <w:tcW w:w="5157" w:type="dxa"/>
            <w:vMerge w:val="restart"/>
          </w:tcPr>
          <w:p w14:paraId="2D449BF2" w14:textId="77777777" w:rsidR="001141DC" w:rsidRPr="003B34EF" w:rsidRDefault="001141DC" w:rsidP="00677102">
            <w:pPr>
              <w:pStyle w:val="ConsPlusNormal"/>
              <w:spacing w:line="0" w:lineRule="atLeast"/>
              <w:contextualSpacing/>
              <w:rPr>
                <w:rFonts w:ascii="Times New Roman" w:hAnsi="Times New Roman" w:cs="Times New Roman"/>
                <w:szCs w:val="22"/>
              </w:rPr>
            </w:pPr>
            <w:r w:rsidRPr="003B34EF">
              <w:rPr>
                <w:rFonts w:ascii="Times New Roman" w:hAnsi="Times New Roman" w:cs="Times New Roman"/>
                <w:szCs w:val="22"/>
              </w:rPr>
              <w:t>Краткая характеристика подпрограмм</w:t>
            </w:r>
          </w:p>
        </w:tc>
        <w:tc>
          <w:tcPr>
            <w:tcW w:w="9164" w:type="dxa"/>
            <w:gridSpan w:val="6"/>
          </w:tcPr>
          <w:p w14:paraId="3C1F66D6" w14:textId="35E0E100" w:rsidR="001141DC" w:rsidRPr="003B34EF" w:rsidRDefault="001141DC" w:rsidP="00677102">
            <w:pPr>
              <w:pStyle w:val="ConsPlusNormal"/>
              <w:spacing w:line="0" w:lineRule="atLeast"/>
              <w:contextualSpacing/>
              <w:rPr>
                <w:rFonts w:ascii="Times New Roman" w:hAnsi="Times New Roman" w:cs="Times New Roman"/>
                <w:szCs w:val="22"/>
              </w:rPr>
            </w:pPr>
            <w:r w:rsidRPr="003B34EF">
              <w:rPr>
                <w:rFonts w:ascii="Times New Roman" w:hAnsi="Times New Roman" w:cs="Times New Roman"/>
                <w:szCs w:val="22"/>
              </w:rPr>
              <w:t>1.</w:t>
            </w:r>
            <w:r w:rsidR="00561AFB" w:rsidRPr="003B34EF">
              <w:rPr>
                <w:rFonts w:ascii="Times New Roman" w:hAnsi="Times New Roman" w:cs="Times New Roman"/>
                <w:szCs w:val="22"/>
              </w:rPr>
              <w:t xml:space="preserve"> </w:t>
            </w:r>
            <w:r w:rsidR="00425D84" w:rsidRPr="003B34EF">
              <w:rPr>
                <w:rFonts w:ascii="Times New Roman" w:hAnsi="Times New Roman" w:cs="Times New Roman"/>
                <w:szCs w:val="22"/>
              </w:rPr>
              <w:t>Реал</w:t>
            </w:r>
            <w:r w:rsidR="006D67A1" w:rsidRPr="003B34EF">
              <w:rPr>
                <w:rFonts w:ascii="Times New Roman" w:hAnsi="Times New Roman" w:cs="Times New Roman"/>
                <w:szCs w:val="22"/>
              </w:rPr>
              <w:t>изация мероприятий, направленна</w:t>
            </w:r>
            <w:r w:rsidR="00425D84" w:rsidRPr="003B34EF">
              <w:rPr>
                <w:rFonts w:ascii="Times New Roman" w:hAnsi="Times New Roman" w:cs="Times New Roman"/>
                <w:szCs w:val="22"/>
              </w:rPr>
              <w:t xml:space="preserve"> на повышение уровня благоустройства территорий Сергиево-Посадского городского округа Московской области, способствующих улучшению архитектурно-художественного </w:t>
            </w:r>
            <w:r w:rsidR="00C72502" w:rsidRPr="003B34EF">
              <w:rPr>
                <w:rFonts w:ascii="Times New Roman" w:hAnsi="Times New Roman" w:cs="Times New Roman"/>
                <w:szCs w:val="22"/>
              </w:rPr>
              <w:t>облика и</w:t>
            </w:r>
            <w:r w:rsidR="00425D84" w:rsidRPr="003B34EF">
              <w:rPr>
                <w:rFonts w:ascii="Times New Roman" w:hAnsi="Times New Roman" w:cs="Times New Roman"/>
                <w:szCs w:val="22"/>
              </w:rPr>
              <w:t xml:space="preserve"> созданию современной среды для жизни с учетом исторической </w:t>
            </w:r>
            <w:r w:rsidR="00C72502" w:rsidRPr="003B34EF">
              <w:rPr>
                <w:rFonts w:ascii="Times New Roman" w:hAnsi="Times New Roman" w:cs="Times New Roman"/>
                <w:szCs w:val="22"/>
              </w:rPr>
              <w:t>застройки и</w:t>
            </w:r>
            <w:r w:rsidR="00425D84" w:rsidRPr="003B34EF">
              <w:rPr>
                <w:rFonts w:ascii="Times New Roman" w:hAnsi="Times New Roman" w:cs="Times New Roman"/>
                <w:szCs w:val="22"/>
              </w:rPr>
              <w:t xml:space="preserve"> природных ландшафтов, оказанию услуг в сфере туризма, физической культу</w:t>
            </w:r>
            <w:r w:rsidR="006D67A1" w:rsidRPr="003B34EF">
              <w:rPr>
                <w:rFonts w:ascii="Times New Roman" w:hAnsi="Times New Roman" w:cs="Times New Roman"/>
                <w:szCs w:val="22"/>
              </w:rPr>
              <w:t>ры и спорта, комфортному отдыху.</w:t>
            </w:r>
          </w:p>
        </w:tc>
      </w:tr>
      <w:tr w:rsidR="001141DC" w:rsidRPr="003B34EF" w14:paraId="5FBB491D" w14:textId="77777777" w:rsidTr="00D06E51">
        <w:trPr>
          <w:trHeight w:val="20"/>
          <w:jc w:val="center"/>
        </w:trPr>
        <w:tc>
          <w:tcPr>
            <w:tcW w:w="5157" w:type="dxa"/>
            <w:vMerge/>
          </w:tcPr>
          <w:p w14:paraId="1F0FC00D" w14:textId="77777777" w:rsidR="001141DC" w:rsidRPr="003B34EF" w:rsidRDefault="001141DC" w:rsidP="00677102">
            <w:pPr>
              <w:pStyle w:val="ConsPlusNormal"/>
              <w:spacing w:line="0" w:lineRule="atLeast"/>
              <w:contextualSpacing/>
              <w:rPr>
                <w:rFonts w:ascii="Times New Roman" w:hAnsi="Times New Roman" w:cs="Times New Roman"/>
                <w:szCs w:val="22"/>
              </w:rPr>
            </w:pPr>
          </w:p>
        </w:tc>
        <w:tc>
          <w:tcPr>
            <w:tcW w:w="9164" w:type="dxa"/>
            <w:gridSpan w:val="6"/>
          </w:tcPr>
          <w:p w14:paraId="3A47635A" w14:textId="5F4E8239" w:rsidR="001141DC" w:rsidRPr="003B34EF" w:rsidRDefault="001141DC" w:rsidP="00677102">
            <w:pPr>
              <w:pStyle w:val="ConsPlusNormal"/>
              <w:spacing w:line="0" w:lineRule="atLeast"/>
              <w:contextualSpacing/>
              <w:rPr>
                <w:rFonts w:ascii="Times New Roman" w:hAnsi="Times New Roman" w:cs="Times New Roman"/>
                <w:szCs w:val="22"/>
              </w:rPr>
            </w:pPr>
            <w:r w:rsidRPr="003B34EF">
              <w:rPr>
                <w:rFonts w:ascii="Times New Roman" w:hAnsi="Times New Roman" w:cs="Times New Roman"/>
                <w:szCs w:val="22"/>
              </w:rPr>
              <w:t>2.</w:t>
            </w:r>
            <w:r w:rsidR="00C87CF4" w:rsidRPr="003B34EF">
              <w:rPr>
                <w:rFonts w:ascii="Times New Roman" w:hAnsi="Times New Roman" w:cs="Times New Roman"/>
                <w:szCs w:val="22"/>
              </w:rPr>
              <w:t xml:space="preserve"> </w:t>
            </w:r>
            <w:r w:rsidR="003927A8" w:rsidRPr="003B34EF">
              <w:rPr>
                <w:rFonts w:ascii="Times New Roman" w:hAnsi="Times New Roman" w:cs="Times New Roman"/>
                <w:szCs w:val="22"/>
              </w:rPr>
              <w:t>Создание благоприятных и безопасных условий для проживания граждан в многоквартирных домах, комплексная модернизация объектов общего пользования на дворовых территориях, обеспечение современного качества внутриквартальных проездов, пешеходной сети</w:t>
            </w:r>
            <w:r w:rsidR="003A41C9" w:rsidRPr="003B34EF">
              <w:rPr>
                <w:rFonts w:ascii="Times New Roman" w:hAnsi="Times New Roman" w:cs="Times New Roman"/>
                <w:szCs w:val="22"/>
              </w:rPr>
              <w:t>.</w:t>
            </w:r>
            <w:r w:rsidR="003927A8" w:rsidRPr="003B34EF">
              <w:rPr>
                <w:rFonts w:ascii="Times New Roman" w:hAnsi="Times New Roman" w:cs="Times New Roman"/>
                <w:szCs w:val="22"/>
              </w:rPr>
              <w:t xml:space="preserve"> </w:t>
            </w:r>
          </w:p>
        </w:tc>
      </w:tr>
      <w:tr w:rsidR="00DE15FF" w:rsidRPr="003B34EF" w14:paraId="7A60D346" w14:textId="36D78ECD" w:rsidTr="00D06E51">
        <w:trPr>
          <w:trHeight w:val="20"/>
          <w:jc w:val="center"/>
        </w:trPr>
        <w:tc>
          <w:tcPr>
            <w:tcW w:w="5157" w:type="dxa"/>
          </w:tcPr>
          <w:p w14:paraId="6A20D60D" w14:textId="6630A29C" w:rsidR="00DE15FF" w:rsidRPr="003B34EF" w:rsidRDefault="00DE15FF" w:rsidP="00677102">
            <w:pPr>
              <w:spacing w:line="0" w:lineRule="atLeast"/>
              <w:contextualSpacing/>
              <w:rPr>
                <w:rFonts w:cs="Times New Roman"/>
                <w:sz w:val="22"/>
              </w:rPr>
            </w:pPr>
            <w:r w:rsidRPr="003B34EF">
              <w:rPr>
                <w:rFonts w:cs="Times New Roman"/>
                <w:sz w:val="22"/>
              </w:rPr>
              <w:t>Источники финансирования муниципальной программы, в том числе по годам реализации программы (тыс. руб.):</w:t>
            </w:r>
          </w:p>
        </w:tc>
        <w:tc>
          <w:tcPr>
            <w:tcW w:w="1574" w:type="dxa"/>
          </w:tcPr>
          <w:p w14:paraId="08C09368" w14:textId="77777777" w:rsidR="00DE15FF" w:rsidRPr="003B34EF" w:rsidRDefault="00DE15FF" w:rsidP="00677102">
            <w:pPr>
              <w:pStyle w:val="ConsPlusNormal"/>
              <w:spacing w:line="0" w:lineRule="atLeast"/>
              <w:contextualSpacing/>
              <w:rPr>
                <w:rFonts w:ascii="Times New Roman" w:hAnsi="Times New Roman" w:cs="Times New Roman"/>
                <w:sz w:val="24"/>
                <w:szCs w:val="24"/>
              </w:rPr>
            </w:pPr>
            <w:r w:rsidRPr="003B34EF">
              <w:rPr>
                <w:rFonts w:ascii="Times New Roman" w:hAnsi="Times New Roman" w:cs="Times New Roman"/>
                <w:sz w:val="24"/>
                <w:szCs w:val="24"/>
              </w:rPr>
              <w:t>Всего</w:t>
            </w:r>
          </w:p>
        </w:tc>
        <w:tc>
          <w:tcPr>
            <w:tcW w:w="1628" w:type="dxa"/>
          </w:tcPr>
          <w:p w14:paraId="5EE3B8B9" w14:textId="5A9D57FE" w:rsidR="00DE15FF" w:rsidRPr="003B34EF" w:rsidRDefault="00DE15FF" w:rsidP="00677102">
            <w:pPr>
              <w:pStyle w:val="ConsPlusNormal"/>
              <w:spacing w:line="0" w:lineRule="atLeast"/>
              <w:contextualSpacing/>
              <w:jc w:val="center"/>
              <w:rPr>
                <w:rFonts w:ascii="Times New Roman" w:hAnsi="Times New Roman" w:cs="Times New Roman"/>
                <w:sz w:val="24"/>
                <w:szCs w:val="24"/>
              </w:rPr>
            </w:pPr>
            <w:r w:rsidRPr="003B34EF">
              <w:rPr>
                <w:rFonts w:ascii="Times New Roman" w:hAnsi="Times New Roman" w:cs="Times New Roman"/>
                <w:sz w:val="24"/>
                <w:szCs w:val="24"/>
              </w:rPr>
              <w:t xml:space="preserve">2023 год </w:t>
            </w:r>
          </w:p>
        </w:tc>
        <w:tc>
          <w:tcPr>
            <w:tcW w:w="1628" w:type="dxa"/>
          </w:tcPr>
          <w:p w14:paraId="61327708" w14:textId="424D0400" w:rsidR="00DE15FF" w:rsidRPr="003B34EF" w:rsidRDefault="00DE15FF" w:rsidP="00677102">
            <w:pPr>
              <w:pStyle w:val="ConsPlusNormal"/>
              <w:spacing w:line="0" w:lineRule="atLeast"/>
              <w:contextualSpacing/>
              <w:jc w:val="center"/>
              <w:rPr>
                <w:rFonts w:ascii="Times New Roman" w:hAnsi="Times New Roman" w:cs="Times New Roman"/>
                <w:sz w:val="24"/>
                <w:szCs w:val="24"/>
              </w:rPr>
            </w:pPr>
            <w:r w:rsidRPr="003B34EF">
              <w:rPr>
                <w:rFonts w:ascii="Times New Roman" w:hAnsi="Times New Roman" w:cs="Times New Roman"/>
                <w:sz w:val="24"/>
                <w:szCs w:val="24"/>
              </w:rPr>
              <w:t xml:space="preserve">2024 год </w:t>
            </w:r>
          </w:p>
        </w:tc>
        <w:tc>
          <w:tcPr>
            <w:tcW w:w="1492" w:type="dxa"/>
          </w:tcPr>
          <w:p w14:paraId="680D6856" w14:textId="3F292F61" w:rsidR="00DE15FF" w:rsidRPr="003B34EF" w:rsidRDefault="00DE15FF" w:rsidP="00677102">
            <w:pPr>
              <w:pStyle w:val="ConsPlusNormal"/>
              <w:spacing w:line="0" w:lineRule="atLeast"/>
              <w:contextualSpacing/>
              <w:jc w:val="center"/>
              <w:rPr>
                <w:rFonts w:ascii="Times New Roman" w:hAnsi="Times New Roman" w:cs="Times New Roman"/>
                <w:sz w:val="24"/>
                <w:szCs w:val="24"/>
              </w:rPr>
            </w:pPr>
            <w:r w:rsidRPr="003B34EF">
              <w:rPr>
                <w:rFonts w:ascii="Times New Roman" w:hAnsi="Times New Roman" w:cs="Times New Roman"/>
                <w:sz w:val="24"/>
                <w:szCs w:val="24"/>
              </w:rPr>
              <w:t xml:space="preserve">2025 год </w:t>
            </w:r>
          </w:p>
        </w:tc>
        <w:tc>
          <w:tcPr>
            <w:tcW w:w="1454" w:type="dxa"/>
          </w:tcPr>
          <w:p w14:paraId="6568A3CD" w14:textId="557FCC89" w:rsidR="00DE15FF" w:rsidRPr="003B34EF" w:rsidRDefault="00DE15FF" w:rsidP="00677102">
            <w:pPr>
              <w:pStyle w:val="ConsPlusNormal"/>
              <w:spacing w:line="0" w:lineRule="atLeast"/>
              <w:contextualSpacing/>
              <w:jc w:val="center"/>
              <w:rPr>
                <w:rFonts w:ascii="Times New Roman" w:hAnsi="Times New Roman" w:cs="Times New Roman"/>
                <w:sz w:val="24"/>
                <w:szCs w:val="24"/>
              </w:rPr>
            </w:pPr>
            <w:r w:rsidRPr="003B34EF">
              <w:rPr>
                <w:rFonts w:ascii="Times New Roman" w:hAnsi="Times New Roman" w:cs="Times New Roman"/>
                <w:sz w:val="24"/>
                <w:szCs w:val="24"/>
              </w:rPr>
              <w:t xml:space="preserve">2026 год </w:t>
            </w:r>
          </w:p>
        </w:tc>
        <w:tc>
          <w:tcPr>
            <w:tcW w:w="1388" w:type="dxa"/>
          </w:tcPr>
          <w:p w14:paraId="068E31AE" w14:textId="22D679CA" w:rsidR="00DE15FF" w:rsidRPr="003B34EF" w:rsidRDefault="00DE15FF" w:rsidP="00677102">
            <w:pPr>
              <w:pStyle w:val="ConsPlusNormal"/>
              <w:spacing w:line="0" w:lineRule="atLeast"/>
              <w:contextualSpacing/>
              <w:jc w:val="center"/>
              <w:rPr>
                <w:rFonts w:ascii="Times New Roman" w:hAnsi="Times New Roman" w:cs="Times New Roman"/>
                <w:sz w:val="24"/>
                <w:szCs w:val="24"/>
              </w:rPr>
            </w:pPr>
            <w:r w:rsidRPr="003B34EF">
              <w:rPr>
                <w:rFonts w:ascii="Times New Roman" w:hAnsi="Times New Roman" w:cs="Times New Roman"/>
                <w:sz w:val="24"/>
                <w:szCs w:val="24"/>
              </w:rPr>
              <w:t>2027 год</w:t>
            </w:r>
          </w:p>
        </w:tc>
      </w:tr>
      <w:tr w:rsidR="000E3382" w:rsidRPr="003B34EF" w14:paraId="0B78A24C" w14:textId="64E3923E" w:rsidTr="00E41E89">
        <w:trPr>
          <w:trHeight w:val="20"/>
          <w:jc w:val="center"/>
        </w:trPr>
        <w:tc>
          <w:tcPr>
            <w:tcW w:w="5157" w:type="dxa"/>
          </w:tcPr>
          <w:p w14:paraId="6F962288" w14:textId="34CDAE8B" w:rsidR="000E3382" w:rsidRPr="003B34EF" w:rsidRDefault="000E3382" w:rsidP="000E3382">
            <w:pPr>
              <w:pStyle w:val="ConsPlusNormal"/>
              <w:spacing w:line="0" w:lineRule="atLeast"/>
              <w:contextualSpacing/>
              <w:rPr>
                <w:rFonts w:ascii="Times New Roman" w:hAnsi="Times New Roman" w:cs="Times New Roman"/>
                <w:szCs w:val="22"/>
              </w:rPr>
            </w:pPr>
            <w:r w:rsidRPr="003B34EF">
              <w:rPr>
                <w:rFonts w:ascii="Times New Roman" w:hAnsi="Times New Roman" w:cs="Times New Roman"/>
                <w:szCs w:val="22"/>
              </w:rPr>
              <w:t>Средства федерального бюджета</w:t>
            </w:r>
          </w:p>
        </w:tc>
        <w:tc>
          <w:tcPr>
            <w:tcW w:w="1574" w:type="dxa"/>
            <w:shd w:val="clear" w:color="auto" w:fill="auto"/>
            <w:vAlign w:val="center"/>
          </w:tcPr>
          <w:p w14:paraId="6DB7B038" w14:textId="6EA7D641" w:rsidR="000E3382" w:rsidRPr="003B34EF" w:rsidRDefault="000E3382" w:rsidP="000E3382">
            <w:pPr>
              <w:pStyle w:val="ConsPlusNormal"/>
              <w:spacing w:line="0" w:lineRule="atLeast"/>
              <w:contextualSpacing/>
              <w:rPr>
                <w:rFonts w:ascii="Times New Roman" w:hAnsi="Times New Roman" w:cs="Times New Roman"/>
                <w:sz w:val="24"/>
                <w:szCs w:val="24"/>
                <w:highlight w:val="yellow"/>
              </w:rPr>
            </w:pPr>
            <w:r w:rsidRPr="003B34EF">
              <w:rPr>
                <w:rFonts w:ascii="Times New Roman" w:hAnsi="Times New Roman" w:cs="Times New Roman"/>
                <w:color w:val="000000"/>
              </w:rPr>
              <w:t>830 582,25</w:t>
            </w:r>
          </w:p>
        </w:tc>
        <w:tc>
          <w:tcPr>
            <w:tcW w:w="1628" w:type="dxa"/>
            <w:shd w:val="clear" w:color="auto" w:fill="auto"/>
            <w:vAlign w:val="center"/>
          </w:tcPr>
          <w:p w14:paraId="3AF03514" w14:textId="47EE4AEA" w:rsidR="000E3382" w:rsidRPr="003B34EF" w:rsidRDefault="000E3382" w:rsidP="000E3382">
            <w:pPr>
              <w:pStyle w:val="ConsPlusNormal"/>
              <w:spacing w:line="0" w:lineRule="atLeast"/>
              <w:contextualSpacing/>
              <w:rPr>
                <w:rFonts w:ascii="Times New Roman" w:hAnsi="Times New Roman" w:cs="Times New Roman"/>
                <w:sz w:val="24"/>
                <w:szCs w:val="24"/>
                <w:highlight w:val="yellow"/>
              </w:rPr>
            </w:pPr>
            <w:r w:rsidRPr="003B34EF">
              <w:rPr>
                <w:rFonts w:ascii="Times New Roman" w:hAnsi="Times New Roman" w:cs="Times New Roman"/>
              </w:rPr>
              <w:t>170 000,00</w:t>
            </w:r>
          </w:p>
        </w:tc>
        <w:tc>
          <w:tcPr>
            <w:tcW w:w="1628" w:type="dxa"/>
            <w:shd w:val="clear" w:color="auto" w:fill="auto"/>
            <w:vAlign w:val="center"/>
          </w:tcPr>
          <w:p w14:paraId="2C3106ED" w14:textId="337624BD" w:rsidR="000E3382" w:rsidRPr="003B34EF" w:rsidRDefault="000E3382" w:rsidP="000E3382">
            <w:pPr>
              <w:pStyle w:val="ConsPlusNormal"/>
              <w:spacing w:line="0" w:lineRule="atLeast"/>
              <w:contextualSpacing/>
              <w:rPr>
                <w:rFonts w:ascii="Times New Roman" w:hAnsi="Times New Roman" w:cs="Times New Roman"/>
                <w:sz w:val="24"/>
                <w:szCs w:val="24"/>
                <w:highlight w:val="yellow"/>
              </w:rPr>
            </w:pPr>
            <w:r w:rsidRPr="003B34EF">
              <w:rPr>
                <w:rFonts w:ascii="Times New Roman" w:hAnsi="Times New Roman" w:cs="Times New Roman"/>
              </w:rPr>
              <w:t>92 125,10</w:t>
            </w:r>
          </w:p>
        </w:tc>
        <w:tc>
          <w:tcPr>
            <w:tcW w:w="1492" w:type="dxa"/>
            <w:shd w:val="clear" w:color="auto" w:fill="auto"/>
            <w:vAlign w:val="center"/>
          </w:tcPr>
          <w:p w14:paraId="6FE37096" w14:textId="12B99740" w:rsidR="000E3382" w:rsidRPr="003B34EF" w:rsidRDefault="000E3382" w:rsidP="000E3382">
            <w:pPr>
              <w:pStyle w:val="ConsPlusNormal"/>
              <w:spacing w:line="0" w:lineRule="atLeast"/>
              <w:contextualSpacing/>
              <w:rPr>
                <w:rFonts w:ascii="Times New Roman" w:hAnsi="Times New Roman" w:cs="Times New Roman"/>
                <w:sz w:val="24"/>
                <w:szCs w:val="24"/>
              </w:rPr>
            </w:pPr>
            <w:r w:rsidRPr="003B34EF">
              <w:rPr>
                <w:rFonts w:ascii="Times New Roman" w:hAnsi="Times New Roman" w:cs="Times New Roman"/>
              </w:rPr>
              <w:t>64 453,70</w:t>
            </w:r>
          </w:p>
        </w:tc>
        <w:tc>
          <w:tcPr>
            <w:tcW w:w="1454" w:type="dxa"/>
            <w:shd w:val="clear" w:color="auto" w:fill="auto"/>
            <w:vAlign w:val="center"/>
          </w:tcPr>
          <w:p w14:paraId="03631711" w14:textId="25C01C18" w:rsidR="000E3382" w:rsidRPr="003B34EF" w:rsidRDefault="000E3382" w:rsidP="000E3382">
            <w:pPr>
              <w:pStyle w:val="ConsPlusNormal"/>
              <w:spacing w:line="0" w:lineRule="atLeast"/>
              <w:contextualSpacing/>
              <w:rPr>
                <w:rFonts w:ascii="Times New Roman" w:hAnsi="Times New Roman" w:cs="Times New Roman"/>
                <w:sz w:val="24"/>
                <w:szCs w:val="24"/>
              </w:rPr>
            </w:pPr>
            <w:r w:rsidRPr="003B34EF">
              <w:rPr>
                <w:rFonts w:ascii="Times New Roman" w:hAnsi="Times New Roman" w:cs="Times New Roman"/>
              </w:rPr>
              <w:t>0,00</w:t>
            </w:r>
          </w:p>
        </w:tc>
        <w:tc>
          <w:tcPr>
            <w:tcW w:w="1388" w:type="dxa"/>
            <w:shd w:val="clear" w:color="auto" w:fill="auto"/>
            <w:vAlign w:val="center"/>
          </w:tcPr>
          <w:p w14:paraId="096E3542" w14:textId="398493EC" w:rsidR="000E3382" w:rsidRPr="003B34EF" w:rsidRDefault="000E3382" w:rsidP="000E3382">
            <w:pPr>
              <w:pStyle w:val="ConsPlusNormal"/>
              <w:spacing w:line="0" w:lineRule="atLeast"/>
              <w:contextualSpacing/>
              <w:rPr>
                <w:rFonts w:ascii="Times New Roman" w:hAnsi="Times New Roman" w:cs="Times New Roman"/>
                <w:sz w:val="24"/>
                <w:szCs w:val="24"/>
              </w:rPr>
            </w:pPr>
            <w:r w:rsidRPr="003B34EF">
              <w:rPr>
                <w:rFonts w:ascii="Times New Roman" w:hAnsi="Times New Roman" w:cs="Times New Roman"/>
              </w:rPr>
              <w:t>504 003,45</w:t>
            </w:r>
          </w:p>
        </w:tc>
      </w:tr>
      <w:tr w:rsidR="000E3382" w:rsidRPr="003B34EF" w14:paraId="03EBAC7D" w14:textId="275F387F" w:rsidTr="00E41E89">
        <w:trPr>
          <w:trHeight w:val="20"/>
          <w:jc w:val="center"/>
        </w:trPr>
        <w:tc>
          <w:tcPr>
            <w:tcW w:w="5157" w:type="dxa"/>
          </w:tcPr>
          <w:p w14:paraId="2DF6FD26" w14:textId="611A5122" w:rsidR="000E3382" w:rsidRPr="003B34EF" w:rsidRDefault="000E3382" w:rsidP="000E3382">
            <w:pPr>
              <w:pStyle w:val="ConsPlusNormal"/>
              <w:spacing w:line="0" w:lineRule="atLeast"/>
              <w:contextualSpacing/>
              <w:rPr>
                <w:rFonts w:ascii="Times New Roman" w:hAnsi="Times New Roman" w:cs="Times New Roman"/>
                <w:szCs w:val="22"/>
              </w:rPr>
            </w:pPr>
            <w:r w:rsidRPr="003B34EF">
              <w:rPr>
                <w:rFonts w:ascii="Times New Roman" w:hAnsi="Times New Roman" w:cs="Times New Roman"/>
                <w:szCs w:val="22"/>
              </w:rPr>
              <w:t>Средства бюджета Московской области</w:t>
            </w:r>
          </w:p>
        </w:tc>
        <w:tc>
          <w:tcPr>
            <w:tcW w:w="1574" w:type="dxa"/>
            <w:shd w:val="clear" w:color="auto" w:fill="auto"/>
            <w:vAlign w:val="center"/>
          </w:tcPr>
          <w:p w14:paraId="775A75D7" w14:textId="573EE3CD" w:rsidR="000E3382" w:rsidRPr="003B34EF" w:rsidRDefault="000E3382" w:rsidP="000E3382">
            <w:pPr>
              <w:pStyle w:val="ConsPlusNormal"/>
              <w:spacing w:line="0" w:lineRule="atLeast"/>
              <w:contextualSpacing/>
              <w:rPr>
                <w:rFonts w:ascii="Times New Roman" w:hAnsi="Times New Roman" w:cs="Times New Roman"/>
                <w:sz w:val="24"/>
                <w:szCs w:val="24"/>
                <w:highlight w:val="yellow"/>
              </w:rPr>
            </w:pPr>
            <w:r w:rsidRPr="003B34EF">
              <w:rPr>
                <w:rFonts w:ascii="Times New Roman" w:hAnsi="Times New Roman" w:cs="Times New Roman"/>
                <w:color w:val="000000"/>
              </w:rPr>
              <w:t>1 964 718,03</w:t>
            </w:r>
          </w:p>
        </w:tc>
        <w:tc>
          <w:tcPr>
            <w:tcW w:w="1628" w:type="dxa"/>
            <w:shd w:val="clear" w:color="auto" w:fill="auto"/>
            <w:vAlign w:val="center"/>
          </w:tcPr>
          <w:p w14:paraId="6467AD8B" w14:textId="3F6A32E3" w:rsidR="000E3382" w:rsidRPr="003B34EF" w:rsidRDefault="000E3382" w:rsidP="000E3382">
            <w:pPr>
              <w:pStyle w:val="ConsPlusNormal"/>
              <w:spacing w:line="0" w:lineRule="atLeast"/>
              <w:contextualSpacing/>
              <w:rPr>
                <w:rFonts w:ascii="Times New Roman" w:hAnsi="Times New Roman" w:cs="Times New Roman"/>
                <w:sz w:val="24"/>
                <w:szCs w:val="24"/>
                <w:highlight w:val="yellow"/>
              </w:rPr>
            </w:pPr>
            <w:r w:rsidRPr="003B34EF">
              <w:rPr>
                <w:rFonts w:ascii="Times New Roman" w:hAnsi="Times New Roman" w:cs="Times New Roman"/>
              </w:rPr>
              <w:t>519 880,28</w:t>
            </w:r>
          </w:p>
        </w:tc>
        <w:tc>
          <w:tcPr>
            <w:tcW w:w="1628" w:type="dxa"/>
            <w:shd w:val="clear" w:color="auto" w:fill="auto"/>
            <w:vAlign w:val="center"/>
          </w:tcPr>
          <w:p w14:paraId="787991D2" w14:textId="6DA97DAA" w:rsidR="000E3382" w:rsidRPr="003B34EF" w:rsidRDefault="000E3382" w:rsidP="000E3382">
            <w:pPr>
              <w:pStyle w:val="ConsPlusNormal"/>
              <w:spacing w:line="0" w:lineRule="atLeast"/>
              <w:contextualSpacing/>
              <w:rPr>
                <w:rFonts w:ascii="Times New Roman" w:hAnsi="Times New Roman" w:cs="Times New Roman"/>
                <w:sz w:val="24"/>
                <w:szCs w:val="24"/>
                <w:highlight w:val="yellow"/>
              </w:rPr>
            </w:pPr>
            <w:r w:rsidRPr="003B34EF">
              <w:rPr>
                <w:rFonts w:ascii="Times New Roman" w:hAnsi="Times New Roman" w:cs="Times New Roman"/>
              </w:rPr>
              <w:t>666 753,61</w:t>
            </w:r>
          </w:p>
        </w:tc>
        <w:tc>
          <w:tcPr>
            <w:tcW w:w="1492" w:type="dxa"/>
            <w:shd w:val="clear" w:color="auto" w:fill="auto"/>
            <w:vAlign w:val="center"/>
          </w:tcPr>
          <w:p w14:paraId="6ADC2DCE" w14:textId="288FB661" w:rsidR="000E3382" w:rsidRPr="003B34EF" w:rsidRDefault="000E3382" w:rsidP="000E3382">
            <w:pPr>
              <w:pStyle w:val="ConsPlusNormal"/>
              <w:spacing w:line="0" w:lineRule="atLeast"/>
              <w:contextualSpacing/>
              <w:rPr>
                <w:rFonts w:ascii="Times New Roman" w:hAnsi="Times New Roman" w:cs="Times New Roman"/>
                <w:sz w:val="24"/>
                <w:szCs w:val="24"/>
              </w:rPr>
            </w:pPr>
            <w:r w:rsidRPr="003B34EF">
              <w:rPr>
                <w:rFonts w:ascii="Times New Roman" w:hAnsi="Times New Roman" w:cs="Times New Roman"/>
              </w:rPr>
              <w:t>76 134,59</w:t>
            </w:r>
          </w:p>
        </w:tc>
        <w:tc>
          <w:tcPr>
            <w:tcW w:w="1454" w:type="dxa"/>
            <w:shd w:val="clear" w:color="auto" w:fill="auto"/>
            <w:vAlign w:val="center"/>
          </w:tcPr>
          <w:p w14:paraId="1BD6363E" w14:textId="3F929D54" w:rsidR="000E3382" w:rsidRPr="003B34EF" w:rsidRDefault="000E3382" w:rsidP="000E3382">
            <w:pPr>
              <w:pStyle w:val="ConsPlusNormal"/>
              <w:spacing w:line="0" w:lineRule="atLeast"/>
              <w:contextualSpacing/>
              <w:rPr>
                <w:rFonts w:ascii="Times New Roman" w:hAnsi="Times New Roman" w:cs="Times New Roman"/>
                <w:sz w:val="24"/>
                <w:szCs w:val="24"/>
              </w:rPr>
            </w:pPr>
            <w:r w:rsidRPr="003B34EF">
              <w:rPr>
                <w:rFonts w:ascii="Times New Roman" w:hAnsi="Times New Roman" w:cs="Times New Roman"/>
              </w:rPr>
              <w:t>440 982,40</w:t>
            </w:r>
          </w:p>
        </w:tc>
        <w:tc>
          <w:tcPr>
            <w:tcW w:w="1388" w:type="dxa"/>
            <w:shd w:val="clear" w:color="auto" w:fill="auto"/>
            <w:vAlign w:val="center"/>
          </w:tcPr>
          <w:p w14:paraId="0B072D8B" w14:textId="03AE18DE" w:rsidR="000E3382" w:rsidRPr="003B34EF" w:rsidRDefault="000E3382" w:rsidP="000E3382">
            <w:pPr>
              <w:pStyle w:val="ConsPlusNormal"/>
              <w:spacing w:line="0" w:lineRule="atLeast"/>
              <w:contextualSpacing/>
              <w:rPr>
                <w:rFonts w:ascii="Times New Roman" w:hAnsi="Times New Roman" w:cs="Times New Roman"/>
                <w:sz w:val="24"/>
                <w:szCs w:val="24"/>
              </w:rPr>
            </w:pPr>
            <w:r w:rsidRPr="003B34EF">
              <w:rPr>
                <w:rFonts w:ascii="Times New Roman" w:hAnsi="Times New Roman" w:cs="Times New Roman"/>
              </w:rPr>
              <w:t>260 967,15</w:t>
            </w:r>
          </w:p>
        </w:tc>
      </w:tr>
      <w:tr w:rsidR="000E3382" w:rsidRPr="003B34EF" w14:paraId="5DA0D101" w14:textId="513CD6FB" w:rsidTr="00E41E89">
        <w:trPr>
          <w:trHeight w:val="20"/>
          <w:jc w:val="center"/>
        </w:trPr>
        <w:tc>
          <w:tcPr>
            <w:tcW w:w="5157" w:type="dxa"/>
          </w:tcPr>
          <w:p w14:paraId="0344E139" w14:textId="2FFEDC19" w:rsidR="000E3382" w:rsidRPr="003B34EF" w:rsidRDefault="000E3382" w:rsidP="000E3382">
            <w:pPr>
              <w:pStyle w:val="ConsPlusNormal"/>
              <w:spacing w:line="0" w:lineRule="atLeast"/>
              <w:contextualSpacing/>
              <w:rPr>
                <w:rFonts w:ascii="Times New Roman" w:hAnsi="Times New Roman" w:cs="Times New Roman"/>
                <w:szCs w:val="22"/>
              </w:rPr>
            </w:pPr>
            <w:r w:rsidRPr="003B34EF">
              <w:rPr>
                <w:rFonts w:ascii="Times New Roman" w:hAnsi="Times New Roman" w:cs="Times New Roman"/>
                <w:szCs w:val="22"/>
              </w:rPr>
              <w:t>Средства бюджета Сергиево-Посадского городского округа</w:t>
            </w:r>
          </w:p>
        </w:tc>
        <w:tc>
          <w:tcPr>
            <w:tcW w:w="1574" w:type="dxa"/>
            <w:shd w:val="clear" w:color="auto" w:fill="auto"/>
            <w:vAlign w:val="center"/>
          </w:tcPr>
          <w:p w14:paraId="048108D3" w14:textId="1E73EA87" w:rsidR="000E3382" w:rsidRPr="003B34EF" w:rsidRDefault="000E3382" w:rsidP="000E3382">
            <w:pPr>
              <w:pStyle w:val="ConsPlusNormal"/>
              <w:spacing w:line="0" w:lineRule="atLeast"/>
              <w:contextualSpacing/>
              <w:rPr>
                <w:rFonts w:ascii="Times New Roman" w:hAnsi="Times New Roman" w:cs="Times New Roman"/>
                <w:sz w:val="24"/>
                <w:szCs w:val="24"/>
                <w:highlight w:val="yellow"/>
              </w:rPr>
            </w:pPr>
            <w:r w:rsidRPr="003B34EF">
              <w:rPr>
                <w:rFonts w:ascii="Times New Roman" w:hAnsi="Times New Roman" w:cs="Times New Roman"/>
                <w:color w:val="000000"/>
              </w:rPr>
              <w:t>9 552 914,46</w:t>
            </w:r>
          </w:p>
        </w:tc>
        <w:tc>
          <w:tcPr>
            <w:tcW w:w="1628" w:type="dxa"/>
            <w:shd w:val="clear" w:color="auto" w:fill="auto"/>
            <w:vAlign w:val="center"/>
          </w:tcPr>
          <w:p w14:paraId="653C3436" w14:textId="6DB6DE66" w:rsidR="000E3382" w:rsidRPr="003B34EF" w:rsidRDefault="000E3382" w:rsidP="000E3382">
            <w:pPr>
              <w:pStyle w:val="ConsPlusNormal"/>
              <w:spacing w:line="0" w:lineRule="atLeast"/>
              <w:contextualSpacing/>
              <w:rPr>
                <w:rFonts w:ascii="Times New Roman" w:hAnsi="Times New Roman" w:cs="Times New Roman"/>
                <w:sz w:val="24"/>
                <w:szCs w:val="24"/>
                <w:highlight w:val="yellow"/>
              </w:rPr>
            </w:pPr>
            <w:r w:rsidRPr="003B34EF">
              <w:rPr>
                <w:rFonts w:ascii="Times New Roman" w:hAnsi="Times New Roman" w:cs="Times New Roman"/>
              </w:rPr>
              <w:t>1 534 363,01</w:t>
            </w:r>
          </w:p>
        </w:tc>
        <w:tc>
          <w:tcPr>
            <w:tcW w:w="1628" w:type="dxa"/>
            <w:shd w:val="clear" w:color="auto" w:fill="auto"/>
            <w:vAlign w:val="center"/>
          </w:tcPr>
          <w:p w14:paraId="51ABD6DF" w14:textId="6C1B71D9" w:rsidR="000E3382" w:rsidRPr="003B34EF" w:rsidRDefault="000E3382" w:rsidP="000E3382">
            <w:pPr>
              <w:pStyle w:val="ConsPlusNormal"/>
              <w:spacing w:line="0" w:lineRule="atLeast"/>
              <w:contextualSpacing/>
              <w:rPr>
                <w:rFonts w:ascii="Times New Roman" w:hAnsi="Times New Roman" w:cs="Times New Roman"/>
                <w:sz w:val="24"/>
                <w:szCs w:val="24"/>
                <w:highlight w:val="yellow"/>
              </w:rPr>
            </w:pPr>
            <w:r w:rsidRPr="003B34EF">
              <w:rPr>
                <w:rFonts w:ascii="Times New Roman" w:hAnsi="Times New Roman" w:cs="Times New Roman"/>
              </w:rPr>
              <w:t>2 475 497,08</w:t>
            </w:r>
          </w:p>
        </w:tc>
        <w:tc>
          <w:tcPr>
            <w:tcW w:w="1492" w:type="dxa"/>
            <w:shd w:val="clear" w:color="auto" w:fill="auto"/>
            <w:vAlign w:val="center"/>
          </w:tcPr>
          <w:p w14:paraId="485EFCB5" w14:textId="2B74414D" w:rsidR="000E3382" w:rsidRPr="003B34EF" w:rsidRDefault="000E3382" w:rsidP="000E3382">
            <w:pPr>
              <w:pStyle w:val="ConsPlusNormal"/>
              <w:spacing w:line="0" w:lineRule="atLeast"/>
              <w:contextualSpacing/>
              <w:rPr>
                <w:rFonts w:ascii="Times New Roman" w:hAnsi="Times New Roman" w:cs="Times New Roman"/>
                <w:sz w:val="24"/>
                <w:szCs w:val="24"/>
              </w:rPr>
            </w:pPr>
            <w:r w:rsidRPr="003B34EF">
              <w:rPr>
                <w:rFonts w:ascii="Times New Roman" w:hAnsi="Times New Roman" w:cs="Times New Roman"/>
              </w:rPr>
              <w:t>2 015 461,02</w:t>
            </w:r>
          </w:p>
        </w:tc>
        <w:tc>
          <w:tcPr>
            <w:tcW w:w="1454" w:type="dxa"/>
            <w:shd w:val="clear" w:color="auto" w:fill="auto"/>
            <w:vAlign w:val="center"/>
          </w:tcPr>
          <w:p w14:paraId="7F118178" w14:textId="020C881A" w:rsidR="000E3382" w:rsidRPr="003B34EF" w:rsidRDefault="000E3382" w:rsidP="000E3382">
            <w:pPr>
              <w:pStyle w:val="ConsPlusNormal"/>
              <w:spacing w:line="0" w:lineRule="atLeast"/>
              <w:contextualSpacing/>
              <w:rPr>
                <w:rFonts w:ascii="Times New Roman" w:hAnsi="Times New Roman" w:cs="Times New Roman"/>
                <w:sz w:val="24"/>
                <w:szCs w:val="24"/>
              </w:rPr>
            </w:pPr>
            <w:r w:rsidRPr="003B34EF">
              <w:rPr>
                <w:rFonts w:ascii="Times New Roman" w:hAnsi="Times New Roman" w:cs="Times New Roman"/>
              </w:rPr>
              <w:t>1 728 089,32</w:t>
            </w:r>
          </w:p>
        </w:tc>
        <w:tc>
          <w:tcPr>
            <w:tcW w:w="1388" w:type="dxa"/>
            <w:shd w:val="clear" w:color="auto" w:fill="auto"/>
            <w:vAlign w:val="center"/>
          </w:tcPr>
          <w:p w14:paraId="26103806" w14:textId="3B176EA2" w:rsidR="000E3382" w:rsidRPr="003B34EF" w:rsidRDefault="000E3382" w:rsidP="000E3382">
            <w:pPr>
              <w:pStyle w:val="ConsPlusNormal"/>
              <w:spacing w:line="0" w:lineRule="atLeast"/>
              <w:contextualSpacing/>
              <w:rPr>
                <w:rFonts w:ascii="Times New Roman" w:hAnsi="Times New Roman" w:cs="Times New Roman"/>
                <w:sz w:val="24"/>
                <w:szCs w:val="24"/>
              </w:rPr>
            </w:pPr>
            <w:r w:rsidRPr="003B34EF">
              <w:rPr>
                <w:rFonts w:ascii="Times New Roman" w:hAnsi="Times New Roman" w:cs="Times New Roman"/>
              </w:rPr>
              <w:t>1 799 504,03</w:t>
            </w:r>
          </w:p>
        </w:tc>
      </w:tr>
      <w:tr w:rsidR="000E3382" w:rsidRPr="003B34EF" w14:paraId="47011908" w14:textId="615BE7D1" w:rsidTr="00E41E89">
        <w:trPr>
          <w:trHeight w:val="20"/>
          <w:jc w:val="center"/>
        </w:trPr>
        <w:tc>
          <w:tcPr>
            <w:tcW w:w="5157" w:type="dxa"/>
          </w:tcPr>
          <w:p w14:paraId="7D7EE94D" w14:textId="77777777" w:rsidR="000E3382" w:rsidRPr="003B34EF" w:rsidRDefault="000E3382" w:rsidP="000E3382">
            <w:pPr>
              <w:pStyle w:val="ConsPlusNormal"/>
              <w:spacing w:line="0" w:lineRule="atLeast"/>
              <w:contextualSpacing/>
              <w:rPr>
                <w:rFonts w:ascii="Times New Roman" w:hAnsi="Times New Roman" w:cs="Times New Roman"/>
                <w:szCs w:val="22"/>
              </w:rPr>
            </w:pPr>
            <w:r w:rsidRPr="003B34EF">
              <w:rPr>
                <w:rFonts w:ascii="Times New Roman" w:hAnsi="Times New Roman" w:cs="Times New Roman"/>
                <w:szCs w:val="22"/>
              </w:rPr>
              <w:t>Внебюджетные средства</w:t>
            </w:r>
          </w:p>
        </w:tc>
        <w:tc>
          <w:tcPr>
            <w:tcW w:w="1574" w:type="dxa"/>
            <w:shd w:val="clear" w:color="auto" w:fill="auto"/>
            <w:vAlign w:val="center"/>
          </w:tcPr>
          <w:p w14:paraId="08C93C4B" w14:textId="3DABF9B9" w:rsidR="000E3382" w:rsidRPr="003B34EF" w:rsidRDefault="000E3382" w:rsidP="000E3382">
            <w:pPr>
              <w:pStyle w:val="ConsPlusNormal"/>
              <w:spacing w:line="0" w:lineRule="atLeast"/>
              <w:contextualSpacing/>
              <w:rPr>
                <w:rFonts w:ascii="Times New Roman" w:hAnsi="Times New Roman" w:cs="Times New Roman"/>
                <w:sz w:val="24"/>
                <w:szCs w:val="24"/>
                <w:highlight w:val="yellow"/>
              </w:rPr>
            </w:pPr>
            <w:r w:rsidRPr="003B34EF">
              <w:rPr>
                <w:rFonts w:ascii="Times New Roman" w:hAnsi="Times New Roman" w:cs="Times New Roman"/>
                <w:color w:val="000000"/>
              </w:rPr>
              <w:t>88 648,00</w:t>
            </w:r>
          </w:p>
        </w:tc>
        <w:tc>
          <w:tcPr>
            <w:tcW w:w="1628" w:type="dxa"/>
            <w:shd w:val="clear" w:color="auto" w:fill="auto"/>
            <w:vAlign w:val="center"/>
          </w:tcPr>
          <w:p w14:paraId="2B1AAC8A" w14:textId="2911DF2E" w:rsidR="000E3382" w:rsidRPr="003B34EF" w:rsidRDefault="000E3382" w:rsidP="000E3382">
            <w:pPr>
              <w:pStyle w:val="ConsPlusNormal"/>
              <w:spacing w:line="0" w:lineRule="atLeast"/>
              <w:contextualSpacing/>
              <w:rPr>
                <w:rFonts w:ascii="Times New Roman" w:hAnsi="Times New Roman" w:cs="Times New Roman"/>
                <w:sz w:val="24"/>
                <w:szCs w:val="24"/>
                <w:highlight w:val="yellow"/>
              </w:rPr>
            </w:pPr>
            <w:r w:rsidRPr="003B34EF">
              <w:rPr>
                <w:rFonts w:ascii="Times New Roman" w:hAnsi="Times New Roman" w:cs="Times New Roman"/>
              </w:rPr>
              <w:t>22 554,00</w:t>
            </w:r>
          </w:p>
        </w:tc>
        <w:tc>
          <w:tcPr>
            <w:tcW w:w="1628" w:type="dxa"/>
            <w:shd w:val="clear" w:color="auto" w:fill="auto"/>
            <w:vAlign w:val="center"/>
          </w:tcPr>
          <w:p w14:paraId="3959F2D0" w14:textId="2D1F5E95" w:rsidR="000E3382" w:rsidRPr="003B34EF" w:rsidRDefault="000E3382" w:rsidP="000E3382">
            <w:pPr>
              <w:pStyle w:val="ConsPlusNormal"/>
              <w:spacing w:line="0" w:lineRule="atLeast"/>
              <w:contextualSpacing/>
              <w:rPr>
                <w:rFonts w:ascii="Times New Roman" w:hAnsi="Times New Roman" w:cs="Times New Roman"/>
                <w:sz w:val="24"/>
                <w:szCs w:val="24"/>
                <w:highlight w:val="yellow"/>
              </w:rPr>
            </w:pPr>
            <w:r w:rsidRPr="003B34EF">
              <w:rPr>
                <w:rFonts w:ascii="Times New Roman" w:hAnsi="Times New Roman" w:cs="Times New Roman"/>
              </w:rPr>
              <w:t>43 246,00</w:t>
            </w:r>
          </w:p>
        </w:tc>
        <w:tc>
          <w:tcPr>
            <w:tcW w:w="1492" w:type="dxa"/>
            <w:shd w:val="clear" w:color="auto" w:fill="auto"/>
            <w:vAlign w:val="center"/>
          </w:tcPr>
          <w:p w14:paraId="4AC4F6BF" w14:textId="66581227" w:rsidR="000E3382" w:rsidRPr="003B34EF" w:rsidRDefault="000E3382" w:rsidP="000E3382">
            <w:pPr>
              <w:pStyle w:val="ConsPlusNormal"/>
              <w:spacing w:line="0" w:lineRule="atLeast"/>
              <w:contextualSpacing/>
              <w:rPr>
                <w:rFonts w:ascii="Times New Roman" w:hAnsi="Times New Roman" w:cs="Times New Roman"/>
                <w:sz w:val="24"/>
                <w:szCs w:val="24"/>
              </w:rPr>
            </w:pPr>
            <w:r w:rsidRPr="003B34EF">
              <w:rPr>
                <w:rFonts w:ascii="Times New Roman" w:hAnsi="Times New Roman" w:cs="Times New Roman"/>
              </w:rPr>
              <w:t>22 848,00</w:t>
            </w:r>
          </w:p>
        </w:tc>
        <w:tc>
          <w:tcPr>
            <w:tcW w:w="1454" w:type="dxa"/>
            <w:shd w:val="clear" w:color="auto" w:fill="auto"/>
            <w:vAlign w:val="center"/>
          </w:tcPr>
          <w:p w14:paraId="013AC76C" w14:textId="0A235751" w:rsidR="000E3382" w:rsidRPr="003B34EF" w:rsidRDefault="000E3382" w:rsidP="000E3382">
            <w:pPr>
              <w:pStyle w:val="ConsPlusNormal"/>
              <w:spacing w:line="0" w:lineRule="atLeast"/>
              <w:contextualSpacing/>
              <w:rPr>
                <w:rFonts w:ascii="Times New Roman" w:hAnsi="Times New Roman" w:cs="Times New Roman"/>
                <w:sz w:val="24"/>
                <w:szCs w:val="24"/>
              </w:rPr>
            </w:pPr>
            <w:r w:rsidRPr="003B34EF">
              <w:rPr>
                <w:rFonts w:ascii="Times New Roman" w:hAnsi="Times New Roman" w:cs="Times New Roman"/>
              </w:rPr>
              <w:t>0,00</w:t>
            </w:r>
          </w:p>
        </w:tc>
        <w:tc>
          <w:tcPr>
            <w:tcW w:w="1388" w:type="dxa"/>
            <w:shd w:val="clear" w:color="auto" w:fill="auto"/>
            <w:vAlign w:val="center"/>
          </w:tcPr>
          <w:p w14:paraId="1DD91C03" w14:textId="1C26B7BC" w:rsidR="000E3382" w:rsidRPr="003B34EF" w:rsidRDefault="000E3382" w:rsidP="000E3382">
            <w:pPr>
              <w:pStyle w:val="ConsPlusNormal"/>
              <w:spacing w:line="0" w:lineRule="atLeast"/>
              <w:contextualSpacing/>
              <w:rPr>
                <w:rFonts w:ascii="Times New Roman" w:hAnsi="Times New Roman" w:cs="Times New Roman"/>
                <w:sz w:val="24"/>
                <w:szCs w:val="24"/>
              </w:rPr>
            </w:pPr>
            <w:r w:rsidRPr="003B34EF">
              <w:rPr>
                <w:rFonts w:ascii="Times New Roman" w:hAnsi="Times New Roman" w:cs="Times New Roman"/>
              </w:rPr>
              <w:t>0,00</w:t>
            </w:r>
          </w:p>
        </w:tc>
      </w:tr>
      <w:tr w:rsidR="000E3382" w:rsidRPr="003B34EF" w14:paraId="34658162" w14:textId="753C5AE9" w:rsidTr="00E41E89">
        <w:trPr>
          <w:trHeight w:val="20"/>
          <w:jc w:val="center"/>
        </w:trPr>
        <w:tc>
          <w:tcPr>
            <w:tcW w:w="5157" w:type="dxa"/>
          </w:tcPr>
          <w:p w14:paraId="3C259535" w14:textId="77777777" w:rsidR="000E3382" w:rsidRPr="003B34EF" w:rsidRDefault="000E3382" w:rsidP="000E3382">
            <w:pPr>
              <w:pStyle w:val="ConsPlusNormal"/>
              <w:spacing w:line="0" w:lineRule="atLeast"/>
              <w:contextualSpacing/>
              <w:rPr>
                <w:rFonts w:ascii="Times New Roman" w:hAnsi="Times New Roman" w:cs="Times New Roman"/>
                <w:szCs w:val="22"/>
              </w:rPr>
            </w:pPr>
            <w:r w:rsidRPr="003B34EF">
              <w:rPr>
                <w:rFonts w:ascii="Times New Roman" w:hAnsi="Times New Roman" w:cs="Times New Roman"/>
                <w:szCs w:val="22"/>
              </w:rPr>
              <w:t>Всего, в том числе по годам:</w:t>
            </w:r>
          </w:p>
        </w:tc>
        <w:tc>
          <w:tcPr>
            <w:tcW w:w="1574" w:type="dxa"/>
            <w:shd w:val="clear" w:color="auto" w:fill="auto"/>
            <w:vAlign w:val="center"/>
          </w:tcPr>
          <w:p w14:paraId="08D9ECC5" w14:textId="44C336E6" w:rsidR="000E3382" w:rsidRPr="003B34EF" w:rsidRDefault="000E3382" w:rsidP="000E3382">
            <w:pPr>
              <w:pStyle w:val="ConsPlusNormal"/>
              <w:spacing w:line="0" w:lineRule="atLeast"/>
              <w:contextualSpacing/>
              <w:rPr>
                <w:rFonts w:ascii="Times New Roman" w:hAnsi="Times New Roman" w:cs="Times New Roman"/>
                <w:sz w:val="24"/>
                <w:szCs w:val="24"/>
                <w:highlight w:val="yellow"/>
              </w:rPr>
            </w:pPr>
            <w:r w:rsidRPr="003B34EF">
              <w:rPr>
                <w:rFonts w:ascii="Times New Roman" w:hAnsi="Times New Roman" w:cs="Times New Roman"/>
                <w:color w:val="000000"/>
              </w:rPr>
              <w:t>12 436 862,74</w:t>
            </w:r>
          </w:p>
        </w:tc>
        <w:tc>
          <w:tcPr>
            <w:tcW w:w="1628" w:type="dxa"/>
            <w:shd w:val="clear" w:color="auto" w:fill="auto"/>
            <w:vAlign w:val="center"/>
          </w:tcPr>
          <w:p w14:paraId="2B5D053A" w14:textId="6A2A8832" w:rsidR="000E3382" w:rsidRPr="003B34EF" w:rsidRDefault="000E3382" w:rsidP="000E3382">
            <w:pPr>
              <w:pStyle w:val="ConsPlusNormal"/>
              <w:spacing w:line="0" w:lineRule="atLeast"/>
              <w:contextualSpacing/>
              <w:rPr>
                <w:rFonts w:ascii="Times New Roman" w:hAnsi="Times New Roman" w:cs="Times New Roman"/>
                <w:sz w:val="24"/>
                <w:szCs w:val="24"/>
                <w:highlight w:val="yellow"/>
              </w:rPr>
            </w:pPr>
            <w:r w:rsidRPr="003B34EF">
              <w:rPr>
                <w:rFonts w:ascii="Times New Roman" w:hAnsi="Times New Roman" w:cs="Times New Roman"/>
              </w:rPr>
              <w:t>2 246 797,29</w:t>
            </w:r>
          </w:p>
        </w:tc>
        <w:tc>
          <w:tcPr>
            <w:tcW w:w="1628" w:type="dxa"/>
            <w:shd w:val="clear" w:color="auto" w:fill="auto"/>
            <w:vAlign w:val="center"/>
          </w:tcPr>
          <w:p w14:paraId="2A9E5CBC" w14:textId="30E05171" w:rsidR="000E3382" w:rsidRPr="003B34EF" w:rsidRDefault="000E3382" w:rsidP="000E3382">
            <w:pPr>
              <w:pStyle w:val="ConsPlusNormal"/>
              <w:spacing w:line="0" w:lineRule="atLeast"/>
              <w:contextualSpacing/>
              <w:rPr>
                <w:rFonts w:ascii="Times New Roman" w:hAnsi="Times New Roman" w:cs="Times New Roman"/>
                <w:sz w:val="24"/>
                <w:szCs w:val="24"/>
                <w:highlight w:val="yellow"/>
              </w:rPr>
            </w:pPr>
            <w:r w:rsidRPr="003B34EF">
              <w:rPr>
                <w:rFonts w:ascii="Times New Roman" w:hAnsi="Times New Roman" w:cs="Times New Roman"/>
              </w:rPr>
              <w:t>3 277 621,79</w:t>
            </w:r>
          </w:p>
        </w:tc>
        <w:tc>
          <w:tcPr>
            <w:tcW w:w="1492" w:type="dxa"/>
            <w:shd w:val="clear" w:color="auto" w:fill="auto"/>
            <w:vAlign w:val="center"/>
          </w:tcPr>
          <w:p w14:paraId="185869E6" w14:textId="48CE9DD5" w:rsidR="000E3382" w:rsidRPr="003B34EF" w:rsidRDefault="000E3382" w:rsidP="000E3382">
            <w:pPr>
              <w:pStyle w:val="ConsPlusNormal"/>
              <w:spacing w:line="0" w:lineRule="atLeast"/>
              <w:contextualSpacing/>
              <w:rPr>
                <w:rFonts w:ascii="Times New Roman" w:hAnsi="Times New Roman" w:cs="Times New Roman"/>
                <w:sz w:val="24"/>
                <w:szCs w:val="24"/>
              </w:rPr>
            </w:pPr>
            <w:r w:rsidRPr="003B34EF">
              <w:rPr>
                <w:rFonts w:ascii="Times New Roman" w:hAnsi="Times New Roman" w:cs="Times New Roman"/>
              </w:rPr>
              <w:t>2 178 897,31</w:t>
            </w:r>
          </w:p>
        </w:tc>
        <w:tc>
          <w:tcPr>
            <w:tcW w:w="1454" w:type="dxa"/>
            <w:shd w:val="clear" w:color="auto" w:fill="auto"/>
            <w:vAlign w:val="center"/>
          </w:tcPr>
          <w:p w14:paraId="12E3489E" w14:textId="75D3165C" w:rsidR="000E3382" w:rsidRPr="003B34EF" w:rsidRDefault="000E3382" w:rsidP="000E3382">
            <w:pPr>
              <w:pStyle w:val="ConsPlusNormal"/>
              <w:spacing w:line="0" w:lineRule="atLeast"/>
              <w:contextualSpacing/>
              <w:rPr>
                <w:rFonts w:ascii="Times New Roman" w:hAnsi="Times New Roman" w:cs="Times New Roman"/>
                <w:sz w:val="24"/>
                <w:szCs w:val="24"/>
              </w:rPr>
            </w:pPr>
            <w:r w:rsidRPr="003B34EF">
              <w:rPr>
                <w:rFonts w:ascii="Times New Roman" w:hAnsi="Times New Roman" w:cs="Times New Roman"/>
              </w:rPr>
              <w:t>2 169 071,72</w:t>
            </w:r>
          </w:p>
        </w:tc>
        <w:tc>
          <w:tcPr>
            <w:tcW w:w="1388" w:type="dxa"/>
            <w:shd w:val="clear" w:color="auto" w:fill="auto"/>
            <w:vAlign w:val="center"/>
          </w:tcPr>
          <w:p w14:paraId="2778847F" w14:textId="2F48F28D" w:rsidR="000E3382" w:rsidRPr="003B34EF" w:rsidRDefault="000E3382" w:rsidP="000E3382">
            <w:pPr>
              <w:pStyle w:val="ConsPlusNormal"/>
              <w:spacing w:line="0" w:lineRule="atLeast"/>
              <w:contextualSpacing/>
              <w:rPr>
                <w:rFonts w:ascii="Times New Roman" w:hAnsi="Times New Roman" w:cs="Times New Roman"/>
                <w:sz w:val="24"/>
                <w:szCs w:val="24"/>
              </w:rPr>
            </w:pPr>
            <w:r w:rsidRPr="003B34EF">
              <w:rPr>
                <w:rFonts w:ascii="Times New Roman" w:hAnsi="Times New Roman" w:cs="Times New Roman"/>
              </w:rPr>
              <w:t>2 564 474,63</w:t>
            </w:r>
          </w:p>
        </w:tc>
      </w:tr>
    </w:tbl>
    <w:p w14:paraId="5B3907AE" w14:textId="4DB80929" w:rsidR="001141DC" w:rsidRPr="003B34EF" w:rsidRDefault="00561AFB" w:rsidP="00677102">
      <w:pPr>
        <w:pStyle w:val="ConsPlusNormal"/>
        <w:jc w:val="both"/>
        <w:rPr>
          <w:rFonts w:ascii="Times New Roman" w:eastAsiaTheme="minorHAnsi" w:hAnsi="Times New Roman" w:cs="Times New Roman"/>
          <w:sz w:val="28"/>
          <w:szCs w:val="28"/>
          <w:lang w:eastAsia="en-US"/>
        </w:rPr>
      </w:pPr>
      <w:r w:rsidRPr="003B34EF">
        <w:rPr>
          <w:rFonts w:ascii="Times New Roman" w:hAnsi="Times New Roman" w:cs="Times New Roman"/>
          <w:sz w:val="18"/>
          <w:szCs w:val="18"/>
        </w:rPr>
        <w:tab/>
      </w:r>
      <w:r w:rsidRPr="003B34EF">
        <w:rPr>
          <w:rFonts w:ascii="Times New Roman" w:hAnsi="Times New Roman" w:cs="Times New Roman"/>
          <w:sz w:val="18"/>
          <w:szCs w:val="18"/>
        </w:rPr>
        <w:tab/>
      </w:r>
      <w:r w:rsidRPr="003B34EF">
        <w:rPr>
          <w:rFonts w:ascii="Times New Roman" w:hAnsi="Times New Roman" w:cs="Times New Roman"/>
          <w:sz w:val="18"/>
          <w:szCs w:val="18"/>
        </w:rPr>
        <w:tab/>
      </w:r>
      <w:r w:rsidRPr="003B34EF">
        <w:rPr>
          <w:rFonts w:ascii="Times New Roman" w:hAnsi="Times New Roman" w:cs="Times New Roman"/>
          <w:sz w:val="18"/>
          <w:szCs w:val="18"/>
        </w:rPr>
        <w:tab/>
      </w:r>
      <w:r w:rsidRPr="003B34EF">
        <w:rPr>
          <w:rFonts w:ascii="Times New Roman" w:hAnsi="Times New Roman" w:cs="Times New Roman"/>
          <w:sz w:val="18"/>
          <w:szCs w:val="18"/>
        </w:rPr>
        <w:tab/>
      </w:r>
      <w:r w:rsidRPr="003B34EF">
        <w:rPr>
          <w:rFonts w:ascii="Times New Roman" w:hAnsi="Times New Roman" w:cs="Times New Roman"/>
          <w:sz w:val="18"/>
          <w:szCs w:val="18"/>
        </w:rPr>
        <w:tab/>
      </w:r>
      <w:r w:rsidRPr="003B34EF">
        <w:rPr>
          <w:rFonts w:ascii="Times New Roman" w:hAnsi="Times New Roman" w:cs="Times New Roman"/>
          <w:sz w:val="18"/>
          <w:szCs w:val="18"/>
        </w:rPr>
        <w:tab/>
      </w:r>
      <w:r w:rsidRPr="003B34EF">
        <w:rPr>
          <w:rFonts w:ascii="Times New Roman" w:hAnsi="Times New Roman" w:cs="Times New Roman"/>
          <w:sz w:val="18"/>
          <w:szCs w:val="18"/>
        </w:rPr>
        <w:tab/>
      </w:r>
      <w:r w:rsidRPr="003B34EF">
        <w:rPr>
          <w:rFonts w:ascii="Times New Roman" w:hAnsi="Times New Roman" w:cs="Times New Roman"/>
          <w:sz w:val="18"/>
          <w:szCs w:val="18"/>
        </w:rPr>
        <w:tab/>
      </w:r>
      <w:r w:rsidRPr="003B34EF">
        <w:rPr>
          <w:rFonts w:ascii="Times New Roman" w:hAnsi="Times New Roman" w:cs="Times New Roman"/>
          <w:sz w:val="18"/>
          <w:szCs w:val="18"/>
        </w:rPr>
        <w:tab/>
        <w:t xml:space="preserve">   </w:t>
      </w:r>
    </w:p>
    <w:p w14:paraId="335CA2DD" w14:textId="56428029" w:rsidR="001444BE" w:rsidRPr="003B34EF" w:rsidRDefault="00842534" w:rsidP="00677102">
      <w:pPr>
        <w:pStyle w:val="ConsPlusNormal"/>
        <w:numPr>
          <w:ilvl w:val="0"/>
          <w:numId w:val="10"/>
        </w:numPr>
        <w:spacing w:line="0" w:lineRule="atLeast"/>
        <w:jc w:val="center"/>
        <w:rPr>
          <w:rFonts w:ascii="Times New Roman" w:hAnsi="Times New Roman" w:cs="Times New Roman"/>
          <w:b/>
          <w:szCs w:val="22"/>
        </w:rPr>
      </w:pPr>
      <w:r w:rsidRPr="003B34EF">
        <w:rPr>
          <w:rFonts w:ascii="Times New Roman" w:hAnsi="Times New Roman" w:cs="Times New Roman"/>
          <w:b/>
          <w:szCs w:val="22"/>
        </w:rPr>
        <w:t>Краткая</w:t>
      </w:r>
      <w:r w:rsidR="001444BE" w:rsidRPr="003B34EF">
        <w:rPr>
          <w:rFonts w:ascii="Times New Roman" w:hAnsi="Times New Roman" w:cs="Times New Roman"/>
          <w:b/>
          <w:szCs w:val="22"/>
        </w:rPr>
        <w:t xml:space="preserve"> характеристика сферы реализации муниципальной программы, в том числе формулировка основных проблем в сфере формирование современной городской среды, инерционный прогноз её развития, описание цели муниципальной программы.</w:t>
      </w:r>
    </w:p>
    <w:p w14:paraId="03E0BF05" w14:textId="77777777" w:rsidR="001444BE" w:rsidRPr="003B34EF" w:rsidRDefault="001444BE" w:rsidP="00677102">
      <w:pPr>
        <w:pStyle w:val="ConsPlusNormal"/>
        <w:spacing w:line="0" w:lineRule="atLeast"/>
        <w:jc w:val="center"/>
        <w:rPr>
          <w:rFonts w:ascii="Times New Roman" w:hAnsi="Times New Roman" w:cs="Times New Roman"/>
          <w:b/>
          <w:szCs w:val="22"/>
        </w:rPr>
      </w:pPr>
    </w:p>
    <w:p w14:paraId="600CE846" w14:textId="6D97B151" w:rsidR="001444BE" w:rsidRPr="003B34EF" w:rsidRDefault="001444BE" w:rsidP="00677102">
      <w:pPr>
        <w:spacing w:line="0" w:lineRule="atLeast"/>
        <w:ind w:firstLine="426"/>
        <w:jc w:val="both"/>
        <w:rPr>
          <w:rFonts w:cs="Times New Roman"/>
          <w:sz w:val="22"/>
        </w:rPr>
      </w:pPr>
      <w:r w:rsidRPr="003B34EF">
        <w:rPr>
          <w:rFonts w:cs="Times New Roman"/>
          <w:sz w:val="22"/>
        </w:rPr>
        <w:t xml:space="preserve">Муниципальная программа «Формирование современной комфортной городской среды» разработана в соответствии с Федеральным законом от 06 октября 2003 г.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w:t>
      </w:r>
      <w:r w:rsidR="006951C2" w:rsidRPr="003B34EF">
        <w:rPr>
          <w:rFonts w:cs="Times New Roman"/>
          <w:sz w:val="22"/>
        </w:rPr>
        <w:t>Постановление Правительства Московской области от 11.10.2022 № 1091/35 «О досрочном прекращении реализации государственной программы Московской области «Формирование современной комфортной городской среды» и утверждении государственной программы Московской области «Формирование современной комфортн</w:t>
      </w:r>
      <w:r w:rsidR="00823DEE" w:rsidRPr="003B34EF">
        <w:rPr>
          <w:rFonts w:cs="Times New Roman"/>
          <w:sz w:val="22"/>
        </w:rPr>
        <w:t>ой городской среды» на 2023-2030</w:t>
      </w:r>
      <w:r w:rsidR="006951C2" w:rsidRPr="003B34EF">
        <w:rPr>
          <w:rFonts w:cs="Times New Roman"/>
          <w:sz w:val="22"/>
        </w:rPr>
        <w:t xml:space="preserve"> годы».</w:t>
      </w:r>
    </w:p>
    <w:p w14:paraId="4B4DEDFF" w14:textId="77777777" w:rsidR="007E5A39" w:rsidRPr="003B34EF" w:rsidRDefault="001444BE" w:rsidP="00677102">
      <w:pPr>
        <w:spacing w:line="0" w:lineRule="atLeast"/>
        <w:ind w:firstLine="426"/>
        <w:jc w:val="both"/>
        <w:rPr>
          <w:rFonts w:cs="Times New Roman"/>
          <w:b/>
          <w:sz w:val="22"/>
        </w:rPr>
      </w:pPr>
      <w:r w:rsidRPr="003B34EF">
        <w:rPr>
          <w:rFonts w:cs="Times New Roman"/>
          <w:b/>
          <w:sz w:val="22"/>
        </w:rPr>
        <w:t>Целью муниципальной программы является повышение качества и комфорта городской среды на территории Сергиево-Посадского городского округа.</w:t>
      </w:r>
    </w:p>
    <w:p w14:paraId="75167284" w14:textId="07B02595" w:rsidR="001444BE" w:rsidRPr="003B34EF" w:rsidRDefault="00FE37E8" w:rsidP="00677102">
      <w:pPr>
        <w:spacing w:line="0" w:lineRule="atLeast"/>
        <w:ind w:firstLine="426"/>
        <w:jc w:val="both"/>
        <w:rPr>
          <w:rFonts w:cs="Times New Roman"/>
          <w:sz w:val="22"/>
        </w:rPr>
      </w:pPr>
      <w:r w:rsidRPr="003B34EF">
        <w:rPr>
          <w:rFonts w:cs="Times New Roman"/>
          <w:sz w:val="22"/>
        </w:rPr>
        <w:t>Формирование городской</w:t>
      </w:r>
      <w:r w:rsidR="001444BE" w:rsidRPr="003B34EF">
        <w:rPr>
          <w:rFonts w:cs="Times New Roman"/>
          <w:sz w:val="22"/>
        </w:rPr>
        <w:t xml:space="preserve"> среды процесс постоянный, включающий в себя не только формирование застройки </w:t>
      </w:r>
      <w:r w:rsidR="005D1A97" w:rsidRPr="003B34EF">
        <w:rPr>
          <w:rFonts w:cs="Times New Roman"/>
          <w:sz w:val="22"/>
        </w:rPr>
        <w:t>территории, но</w:t>
      </w:r>
      <w:r w:rsidR="001444BE" w:rsidRPr="003B34EF">
        <w:rPr>
          <w:rFonts w:cs="Times New Roman"/>
          <w:sz w:val="22"/>
        </w:rPr>
        <w:t xml:space="preserve"> и создание архитектурно-художественной среды в целом. Качество среды проживания, которую мы формируем, является главным фактором, влияющим на архитектурно-художественный облик Сергиево-Посадского городского округа.</w:t>
      </w:r>
    </w:p>
    <w:p w14:paraId="793433BA" w14:textId="77777777" w:rsidR="001444BE" w:rsidRPr="003B34EF" w:rsidRDefault="001444BE" w:rsidP="00677102">
      <w:pPr>
        <w:spacing w:line="0" w:lineRule="atLeast"/>
        <w:ind w:firstLine="426"/>
        <w:jc w:val="both"/>
        <w:rPr>
          <w:rFonts w:cs="Times New Roman"/>
          <w:sz w:val="22"/>
        </w:rPr>
      </w:pPr>
      <w:r w:rsidRPr="003B34EF">
        <w:rPr>
          <w:rFonts w:cs="Times New Roman"/>
          <w:sz w:val="22"/>
        </w:rPr>
        <w:lastRenderedPageBreak/>
        <w:t xml:space="preserve">В настоящее время при строительстве и оформлении фасадов зданий стали применяться современные материалы. Собственники нежилых зданий, помещений (торговых магазинов, офисов и др.) стремятся к индивидуальному решению оформления фасада, как правило, не учитывая общий облик архитектуры здания городского округа в целом. </w:t>
      </w:r>
    </w:p>
    <w:p w14:paraId="2DC239A2" w14:textId="60D3EE7E" w:rsidR="00B92027" w:rsidRPr="003B34EF" w:rsidRDefault="001444BE" w:rsidP="00677102">
      <w:pPr>
        <w:spacing w:line="0" w:lineRule="atLeast"/>
        <w:ind w:firstLine="426"/>
        <w:jc w:val="both"/>
        <w:rPr>
          <w:rFonts w:cs="Times New Roman"/>
          <w:sz w:val="22"/>
        </w:rPr>
      </w:pPr>
      <w:r w:rsidRPr="003B34EF">
        <w:rPr>
          <w:rFonts w:cs="Times New Roman"/>
          <w:sz w:val="22"/>
        </w:rPr>
        <w:t xml:space="preserve">Регулярно возникает вопрос о необходимости проведения реконструкции и строительства объектов с использованием современных технологий </w:t>
      </w:r>
      <w:r w:rsidR="00FE37E8" w:rsidRPr="003B34EF">
        <w:rPr>
          <w:rFonts w:cs="Times New Roman"/>
          <w:sz w:val="22"/>
        </w:rPr>
        <w:t>и материалов</w:t>
      </w:r>
      <w:r w:rsidRPr="003B34EF">
        <w:rPr>
          <w:rFonts w:cs="Times New Roman"/>
          <w:sz w:val="22"/>
        </w:rPr>
        <w:t>, отвечающих требованиям времени, с перспективой будуще</w:t>
      </w:r>
      <w:r w:rsidR="00CA49D8" w:rsidRPr="003B34EF">
        <w:rPr>
          <w:rFonts w:cs="Times New Roman"/>
          <w:sz w:val="22"/>
        </w:rPr>
        <w:t xml:space="preserve">го развития городского округа. </w:t>
      </w:r>
    </w:p>
    <w:p w14:paraId="4D25E75A"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 xml:space="preserve">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w:t>
      </w:r>
    </w:p>
    <w:p w14:paraId="42293CBD"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 xml:space="preserve">Текущее состояние большинства дворовых территорий не соответствует современным требованиям к местам проживания населения. К </w:t>
      </w:r>
      <w:proofErr w:type="gramStart"/>
      <w:r w:rsidRPr="003B34EF">
        <w:rPr>
          <w:rFonts w:cs="Times New Roman"/>
          <w:sz w:val="22"/>
        </w:rPr>
        <w:t>основным  проблемам</w:t>
      </w:r>
      <w:proofErr w:type="gramEnd"/>
      <w:r w:rsidRPr="003B34EF">
        <w:rPr>
          <w:rFonts w:cs="Times New Roman"/>
          <w:sz w:val="22"/>
        </w:rPr>
        <w:t xml:space="preserve"> можно отнести низкий уровень общего благоустройства  дворовых территорий, высокий уровень износа асфальтобетонных покрытий, недостаточное количество гостевых  парковок, низкий уровень освещенности дворов. </w:t>
      </w:r>
    </w:p>
    <w:p w14:paraId="430BFEB8"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 xml:space="preserve">Особо остро стоит проблема качественного озеленения городского округа, сохранение лесопарковых массивов, закладка новых, реконструкция и развитие существующих парков и скверов, бульваров и аллей, оформления летних цветников. </w:t>
      </w:r>
    </w:p>
    <w:p w14:paraId="3E37AD70"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 xml:space="preserve">Такое состояние сферы благоустройства </w:t>
      </w:r>
      <w:proofErr w:type="gramStart"/>
      <w:r w:rsidRPr="003B34EF">
        <w:rPr>
          <w:rFonts w:cs="Times New Roman"/>
          <w:sz w:val="22"/>
        </w:rPr>
        <w:t>территорий  обусловлено</w:t>
      </w:r>
      <w:proofErr w:type="gramEnd"/>
      <w:r w:rsidRPr="003B34EF">
        <w:rPr>
          <w:rFonts w:cs="Times New Roman"/>
          <w:sz w:val="22"/>
        </w:rPr>
        <w:t xml:space="preserve">, в первую очередь, отсутствием комплексного подхода к решению  проблемы  формирования благоприятной, комфортной среды для проживания граждан. </w:t>
      </w:r>
    </w:p>
    <w:p w14:paraId="79057E4C"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 xml:space="preserve">Существенную роль в формировании облика </w:t>
      </w:r>
      <w:proofErr w:type="gramStart"/>
      <w:r w:rsidRPr="003B34EF">
        <w:rPr>
          <w:rFonts w:cs="Times New Roman"/>
          <w:sz w:val="22"/>
        </w:rPr>
        <w:t>улиц,  скверов</w:t>
      </w:r>
      <w:proofErr w:type="gramEnd"/>
      <w:r w:rsidRPr="003B34EF">
        <w:rPr>
          <w:rFonts w:cs="Times New Roman"/>
          <w:sz w:val="22"/>
        </w:rPr>
        <w:t xml:space="preserve"> и парков играют малые архитектурные формы. Это скамейки, цветочные вазоны, декоративные скульптуры, урны. Наличие малых архитектурных форм позволит сформировать неповторимый и комфортный облик городского округа.</w:t>
      </w:r>
    </w:p>
    <w:p w14:paraId="62CB16EE"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 xml:space="preserve">Реализация концепций </w:t>
      </w:r>
      <w:proofErr w:type="gramStart"/>
      <w:r w:rsidRPr="003B34EF">
        <w:rPr>
          <w:rFonts w:cs="Times New Roman"/>
          <w:sz w:val="22"/>
        </w:rPr>
        <w:t>формирования  привлекательного</w:t>
      </w:r>
      <w:proofErr w:type="gramEnd"/>
      <w:r w:rsidRPr="003B34EF">
        <w:rPr>
          <w:rFonts w:cs="Times New Roman"/>
          <w:sz w:val="22"/>
        </w:rPr>
        <w:t xml:space="preserve"> облика, создание и развитие пешеходных зон и улиц Сергиево-Посадского городского округа изменит внешний облик в целом, и, как следствие, окажет влияние на повышение культурного и духовного уровня граждан, создаст условия для здорового образа жизни.</w:t>
      </w:r>
    </w:p>
    <w:p w14:paraId="243B82E7"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С 2017 года Сергиево-Посадский городской округ Московской области является участником приоритетного проекта "Формирование комфортной городской среды",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14:paraId="1A19949D"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Реализация указанного проекта предусматривает предоставление из федерального бюджета субсидии в целях софинансирования расходных обязательств Московской области, связанных с реализацией государственных программ Московской области и муниципальных программ, направленных на реализацию мероприятий по благоустройству общественных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и дворовых территорий муниципальных образований.</w:t>
      </w:r>
    </w:p>
    <w:p w14:paraId="62670374" w14:textId="77777777" w:rsidR="003211ED" w:rsidRPr="003B34EF" w:rsidRDefault="003211ED" w:rsidP="00677102">
      <w:pPr>
        <w:spacing w:line="0" w:lineRule="atLeast"/>
        <w:ind w:firstLine="426"/>
        <w:jc w:val="both"/>
        <w:rPr>
          <w:rFonts w:cs="Times New Roman"/>
          <w:b/>
          <w:sz w:val="22"/>
        </w:rPr>
      </w:pPr>
    </w:p>
    <w:p w14:paraId="24FC70BA"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Перечень видов работ, на которые может быть израсходована субсидия, включает:</w:t>
      </w:r>
    </w:p>
    <w:p w14:paraId="037D6584" w14:textId="77777777" w:rsidR="003211ED" w:rsidRPr="003B34EF" w:rsidRDefault="003211ED" w:rsidP="00677102">
      <w:pPr>
        <w:spacing w:line="0" w:lineRule="atLeast"/>
        <w:ind w:firstLine="709"/>
        <w:jc w:val="both"/>
        <w:rPr>
          <w:rFonts w:cs="Times New Roman"/>
          <w:sz w:val="22"/>
        </w:rPr>
      </w:pPr>
      <w:proofErr w:type="gramStart"/>
      <w:r w:rsidRPr="003B34EF">
        <w:rPr>
          <w:rFonts w:cs="Times New Roman"/>
          <w:sz w:val="22"/>
        </w:rPr>
        <w:t>разработку</w:t>
      </w:r>
      <w:proofErr w:type="gramEnd"/>
      <w:r w:rsidRPr="003B34EF">
        <w:rPr>
          <w:rFonts w:cs="Times New Roman"/>
          <w:sz w:val="22"/>
        </w:rPr>
        <w:t xml:space="preserve"> проекта благоустройства; </w:t>
      </w:r>
    </w:p>
    <w:p w14:paraId="7CAC398A" w14:textId="77777777" w:rsidR="003211ED" w:rsidRPr="003B34EF" w:rsidRDefault="003211ED" w:rsidP="00677102">
      <w:pPr>
        <w:spacing w:line="0" w:lineRule="atLeast"/>
        <w:ind w:firstLine="709"/>
        <w:jc w:val="both"/>
        <w:rPr>
          <w:rFonts w:cs="Times New Roman"/>
          <w:sz w:val="22"/>
        </w:rPr>
      </w:pPr>
      <w:proofErr w:type="gramStart"/>
      <w:r w:rsidRPr="003B34EF">
        <w:rPr>
          <w:rFonts w:cs="Times New Roman"/>
          <w:sz w:val="22"/>
        </w:rPr>
        <w:t>выполнение</w:t>
      </w:r>
      <w:proofErr w:type="gramEnd"/>
      <w:r w:rsidRPr="003B34EF">
        <w:rPr>
          <w:rFonts w:cs="Times New Roman"/>
          <w:sz w:val="22"/>
        </w:rPr>
        <w:t xml:space="preserve">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14:paraId="762852FF" w14:textId="77777777" w:rsidR="003211ED" w:rsidRPr="003B34EF" w:rsidRDefault="003211ED" w:rsidP="00677102">
      <w:pPr>
        <w:spacing w:line="0" w:lineRule="atLeast"/>
        <w:ind w:firstLine="709"/>
        <w:jc w:val="both"/>
        <w:rPr>
          <w:rFonts w:cs="Times New Roman"/>
          <w:sz w:val="22"/>
        </w:rPr>
      </w:pPr>
      <w:proofErr w:type="gramStart"/>
      <w:r w:rsidRPr="003B34EF">
        <w:rPr>
          <w:rFonts w:cs="Times New Roman"/>
          <w:sz w:val="22"/>
        </w:rPr>
        <w:t>проведение</w:t>
      </w:r>
      <w:proofErr w:type="gramEnd"/>
      <w:r w:rsidRPr="003B34EF">
        <w:rPr>
          <w:rFonts w:cs="Times New Roman"/>
          <w:sz w:val="22"/>
        </w:rPr>
        <w:t xml:space="preserve">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04050830" w14:textId="77777777" w:rsidR="003211ED" w:rsidRPr="003B34EF" w:rsidRDefault="003211ED" w:rsidP="00677102">
      <w:pPr>
        <w:spacing w:line="0" w:lineRule="atLeast"/>
        <w:ind w:firstLine="709"/>
        <w:jc w:val="both"/>
        <w:rPr>
          <w:rFonts w:cs="Times New Roman"/>
          <w:sz w:val="22"/>
        </w:rPr>
      </w:pPr>
      <w:proofErr w:type="gramStart"/>
      <w:r w:rsidRPr="003B34EF">
        <w:rPr>
          <w:rFonts w:cs="Times New Roman"/>
          <w:sz w:val="22"/>
        </w:rPr>
        <w:t>выполнение</w:t>
      </w:r>
      <w:proofErr w:type="gramEnd"/>
      <w:r w:rsidRPr="003B34EF">
        <w:rPr>
          <w:rFonts w:cs="Times New Roman"/>
          <w:sz w:val="22"/>
        </w:rPr>
        <w:t xml:space="preserve">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5017BD2D" w14:textId="77777777" w:rsidR="003211ED" w:rsidRPr="003B34EF" w:rsidRDefault="003211ED" w:rsidP="00677102">
      <w:pPr>
        <w:spacing w:line="0" w:lineRule="atLeast"/>
        <w:ind w:firstLine="709"/>
        <w:jc w:val="both"/>
        <w:rPr>
          <w:rFonts w:cs="Times New Roman"/>
          <w:sz w:val="22"/>
        </w:rPr>
      </w:pPr>
      <w:proofErr w:type="gramStart"/>
      <w:r w:rsidRPr="003B34EF">
        <w:rPr>
          <w:rFonts w:cs="Times New Roman"/>
          <w:sz w:val="22"/>
        </w:rPr>
        <w:lastRenderedPageBreak/>
        <w:t>проведение</w:t>
      </w:r>
      <w:proofErr w:type="gramEnd"/>
      <w:r w:rsidRPr="003B34EF">
        <w:rPr>
          <w:rFonts w:cs="Times New Roman"/>
          <w:sz w:val="22"/>
        </w:rPr>
        <w:t xml:space="preserve"> государственной экспертизы документации с получением положительного заключения, содержащего сметную стоимость;</w:t>
      </w:r>
    </w:p>
    <w:p w14:paraId="39C159D7" w14:textId="77777777" w:rsidR="003211ED" w:rsidRPr="003B34EF" w:rsidRDefault="003211ED" w:rsidP="00677102">
      <w:pPr>
        <w:spacing w:line="0" w:lineRule="atLeast"/>
        <w:ind w:firstLine="709"/>
        <w:jc w:val="both"/>
        <w:rPr>
          <w:rFonts w:cs="Times New Roman"/>
          <w:sz w:val="22"/>
        </w:rPr>
      </w:pPr>
      <w:proofErr w:type="gramStart"/>
      <w:r w:rsidRPr="003B34EF">
        <w:rPr>
          <w:rFonts w:cs="Times New Roman"/>
          <w:sz w:val="22"/>
        </w:rPr>
        <w:t>разработку</w:t>
      </w:r>
      <w:proofErr w:type="gramEnd"/>
      <w:r w:rsidRPr="003B34EF">
        <w:rPr>
          <w:rFonts w:cs="Times New Roman"/>
          <w:sz w:val="22"/>
        </w:rPr>
        <w:t xml:space="preserve">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49A05590" w14:textId="77777777" w:rsidR="003211ED" w:rsidRPr="003B34EF" w:rsidRDefault="003211ED" w:rsidP="00677102">
      <w:pPr>
        <w:spacing w:line="0" w:lineRule="atLeast"/>
        <w:ind w:firstLine="709"/>
        <w:jc w:val="both"/>
        <w:rPr>
          <w:rFonts w:cs="Times New Roman"/>
          <w:sz w:val="22"/>
        </w:rPr>
      </w:pPr>
      <w:proofErr w:type="gramStart"/>
      <w:r w:rsidRPr="003B34EF">
        <w:rPr>
          <w:rFonts w:cs="Times New Roman"/>
          <w:sz w:val="22"/>
        </w:rPr>
        <w:t>благоустройство</w:t>
      </w:r>
      <w:proofErr w:type="gramEnd"/>
      <w:r w:rsidRPr="003B34EF">
        <w:rPr>
          <w:rFonts w:cs="Times New Roman"/>
          <w:sz w:val="22"/>
        </w:rPr>
        <w:t xml:space="preserve"> охранных зон, технических зон транспортных, инженерных коммуникаций, зон с особыми условиями водных объектов;</w:t>
      </w:r>
    </w:p>
    <w:p w14:paraId="26FF4197" w14:textId="77777777" w:rsidR="003211ED" w:rsidRPr="003B34EF" w:rsidRDefault="003211ED" w:rsidP="00677102">
      <w:pPr>
        <w:spacing w:line="0" w:lineRule="atLeast"/>
        <w:ind w:firstLine="709"/>
        <w:jc w:val="both"/>
        <w:rPr>
          <w:rFonts w:cs="Times New Roman"/>
          <w:sz w:val="22"/>
        </w:rPr>
      </w:pPr>
      <w:proofErr w:type="gramStart"/>
      <w:r w:rsidRPr="003B34EF">
        <w:rPr>
          <w:rFonts w:cs="Times New Roman"/>
          <w:sz w:val="22"/>
        </w:rPr>
        <w:t>благоустройство</w:t>
      </w:r>
      <w:proofErr w:type="gramEnd"/>
      <w:r w:rsidRPr="003B34EF">
        <w:rPr>
          <w:rFonts w:cs="Times New Roman"/>
          <w:sz w:val="22"/>
        </w:rPr>
        <w:t xml:space="preserve"> озелененных территорий, зеленых зон;</w:t>
      </w:r>
    </w:p>
    <w:p w14:paraId="29841440" w14:textId="77777777" w:rsidR="003211ED" w:rsidRPr="003B34EF" w:rsidRDefault="003211ED" w:rsidP="00677102">
      <w:pPr>
        <w:spacing w:line="0" w:lineRule="atLeast"/>
        <w:ind w:firstLine="709"/>
        <w:jc w:val="both"/>
        <w:rPr>
          <w:rFonts w:cs="Times New Roman"/>
          <w:sz w:val="22"/>
        </w:rPr>
      </w:pPr>
      <w:proofErr w:type="gramStart"/>
      <w:r w:rsidRPr="003B34EF">
        <w:rPr>
          <w:rFonts w:cs="Times New Roman"/>
          <w:sz w:val="22"/>
        </w:rPr>
        <w:t>благоустройство</w:t>
      </w:r>
      <w:proofErr w:type="gramEnd"/>
      <w:r w:rsidRPr="003B34EF">
        <w:rPr>
          <w:rFonts w:cs="Times New Roman"/>
          <w:sz w:val="22"/>
        </w:rPr>
        <w:t xml:space="preserve">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4B099F49" w14:textId="77777777" w:rsidR="003211ED" w:rsidRPr="003B34EF" w:rsidRDefault="003211ED" w:rsidP="00677102">
      <w:pPr>
        <w:spacing w:line="0" w:lineRule="atLeast"/>
        <w:ind w:firstLine="709"/>
        <w:jc w:val="both"/>
        <w:rPr>
          <w:rFonts w:cs="Times New Roman"/>
          <w:sz w:val="22"/>
        </w:rPr>
      </w:pPr>
      <w:proofErr w:type="gramStart"/>
      <w:r w:rsidRPr="003B34EF">
        <w:rPr>
          <w:rFonts w:cs="Times New Roman"/>
          <w:sz w:val="22"/>
        </w:rPr>
        <w:t>благоустройство</w:t>
      </w:r>
      <w:proofErr w:type="gramEnd"/>
      <w:r w:rsidRPr="003B34EF">
        <w:rPr>
          <w:rFonts w:cs="Times New Roman"/>
          <w:sz w:val="22"/>
        </w:rPr>
        <w:t xml:space="preserve"> парковых проездов (дорог);</w:t>
      </w:r>
    </w:p>
    <w:p w14:paraId="4B308AA9" w14:textId="77777777" w:rsidR="003211ED" w:rsidRPr="003B34EF" w:rsidRDefault="003211ED" w:rsidP="00677102">
      <w:pPr>
        <w:spacing w:line="0" w:lineRule="atLeast"/>
        <w:ind w:firstLine="709"/>
        <w:jc w:val="both"/>
        <w:rPr>
          <w:rFonts w:cs="Times New Roman"/>
          <w:sz w:val="22"/>
        </w:rPr>
      </w:pPr>
      <w:proofErr w:type="gramStart"/>
      <w:r w:rsidRPr="003B34EF">
        <w:rPr>
          <w:rFonts w:cs="Times New Roman"/>
          <w:sz w:val="22"/>
        </w:rPr>
        <w:t>благоустройство</w:t>
      </w:r>
      <w:proofErr w:type="gramEnd"/>
      <w:r w:rsidRPr="003B34EF">
        <w:rPr>
          <w:rFonts w:cs="Times New Roman"/>
          <w:sz w:val="22"/>
        </w:rPr>
        <w:t xml:space="preserve"> велокоммуникаций (велопешеходных, велосипедных дорожек, полос для движения велосипедного транспорта);</w:t>
      </w:r>
    </w:p>
    <w:p w14:paraId="204458C0" w14:textId="77777777" w:rsidR="003211ED" w:rsidRPr="003B34EF" w:rsidRDefault="003211ED" w:rsidP="00677102">
      <w:pPr>
        <w:spacing w:line="0" w:lineRule="atLeast"/>
        <w:ind w:firstLine="709"/>
        <w:jc w:val="both"/>
        <w:rPr>
          <w:rFonts w:cs="Times New Roman"/>
          <w:sz w:val="22"/>
        </w:rPr>
      </w:pPr>
      <w:proofErr w:type="gramStart"/>
      <w:r w:rsidRPr="003B34EF">
        <w:rPr>
          <w:rFonts w:cs="Times New Roman"/>
          <w:sz w:val="22"/>
        </w:rPr>
        <w:t>благоустройство</w:t>
      </w:r>
      <w:proofErr w:type="gramEnd"/>
      <w:r w:rsidRPr="003B34EF">
        <w:rPr>
          <w:rFonts w:cs="Times New Roman"/>
          <w:sz w:val="22"/>
        </w:rPr>
        <w:t xml:space="preserve"> пешеходной инфраструктуры, в том числе: пешеходных коммуникаций (тротуаров, пешеходных дорожек, эспланад, мостиков, троп и тропинок и т.п.);</w:t>
      </w:r>
    </w:p>
    <w:p w14:paraId="790D920B" w14:textId="77777777" w:rsidR="003211ED" w:rsidRPr="003B34EF" w:rsidRDefault="003211ED" w:rsidP="00677102">
      <w:pPr>
        <w:spacing w:line="0" w:lineRule="atLeast"/>
        <w:ind w:firstLine="709"/>
        <w:jc w:val="both"/>
        <w:rPr>
          <w:rFonts w:cs="Times New Roman"/>
          <w:sz w:val="22"/>
        </w:rPr>
      </w:pPr>
      <w:proofErr w:type="gramStart"/>
      <w:r w:rsidRPr="003B34EF">
        <w:rPr>
          <w:rFonts w:cs="Times New Roman"/>
          <w:sz w:val="22"/>
        </w:rPr>
        <w:t>благоустройство</w:t>
      </w:r>
      <w:proofErr w:type="gramEnd"/>
      <w:r w:rsidRPr="003B34EF">
        <w:rPr>
          <w:rFonts w:cs="Times New Roman"/>
          <w:sz w:val="22"/>
        </w:rPr>
        <w:t xml:space="preserve"> мест размещения нестационарных торговых объектов;</w:t>
      </w:r>
    </w:p>
    <w:p w14:paraId="18A8971A" w14:textId="77777777" w:rsidR="003211ED" w:rsidRPr="003B34EF" w:rsidRDefault="003211ED" w:rsidP="00677102">
      <w:pPr>
        <w:spacing w:line="0" w:lineRule="atLeast"/>
        <w:ind w:firstLine="709"/>
        <w:jc w:val="both"/>
        <w:rPr>
          <w:rFonts w:cs="Times New Roman"/>
          <w:sz w:val="22"/>
        </w:rPr>
      </w:pPr>
      <w:proofErr w:type="gramStart"/>
      <w:r w:rsidRPr="003B34EF">
        <w:rPr>
          <w:rFonts w:cs="Times New Roman"/>
          <w:sz w:val="22"/>
        </w:rPr>
        <w:t>благоустройство</w:t>
      </w:r>
      <w:proofErr w:type="gramEnd"/>
      <w:r w:rsidRPr="003B34EF">
        <w:rPr>
          <w:rFonts w:cs="Times New Roman"/>
          <w:sz w:val="22"/>
        </w:rPr>
        <w:t xml:space="preserve">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16B97187" w14:textId="77777777" w:rsidR="003211ED" w:rsidRPr="003B34EF" w:rsidRDefault="003211ED" w:rsidP="00677102">
      <w:pPr>
        <w:spacing w:line="0" w:lineRule="atLeast"/>
        <w:ind w:firstLine="709"/>
        <w:jc w:val="both"/>
        <w:rPr>
          <w:rFonts w:cs="Times New Roman"/>
          <w:sz w:val="22"/>
        </w:rPr>
      </w:pPr>
      <w:proofErr w:type="gramStart"/>
      <w:r w:rsidRPr="003B34EF">
        <w:rPr>
          <w:rFonts w:cs="Times New Roman"/>
          <w:sz w:val="22"/>
        </w:rPr>
        <w:t>благоустройство</w:t>
      </w:r>
      <w:proofErr w:type="gramEnd"/>
      <w:r w:rsidRPr="003B34EF">
        <w:rPr>
          <w:rFonts w:cs="Times New Roman"/>
          <w:sz w:val="22"/>
        </w:rPr>
        <w:t xml:space="preserve">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6344FA8B" w14:textId="77777777" w:rsidR="003211ED" w:rsidRPr="003B34EF" w:rsidRDefault="003211ED" w:rsidP="00677102">
      <w:pPr>
        <w:spacing w:line="0" w:lineRule="atLeast"/>
        <w:ind w:firstLine="709"/>
        <w:jc w:val="both"/>
        <w:rPr>
          <w:rFonts w:cs="Times New Roman"/>
          <w:sz w:val="22"/>
        </w:rPr>
      </w:pPr>
      <w:proofErr w:type="gramStart"/>
      <w:r w:rsidRPr="003B34EF">
        <w:rPr>
          <w:rFonts w:cs="Times New Roman"/>
          <w:sz w:val="22"/>
        </w:rPr>
        <w:t>благоустройство</w:t>
      </w:r>
      <w:proofErr w:type="gramEnd"/>
      <w:r w:rsidRPr="003B34EF">
        <w:rPr>
          <w:rFonts w:cs="Times New Roman"/>
          <w:sz w:val="22"/>
        </w:rPr>
        <w:t xml:space="preserve"> покрытий объектов благоустройства, рельефа и элементов организации рельефа, иных неотделимых улучшений объектов благоустройства;</w:t>
      </w:r>
    </w:p>
    <w:p w14:paraId="684C90AB" w14:textId="77777777" w:rsidR="003211ED" w:rsidRPr="003B34EF" w:rsidRDefault="003211ED" w:rsidP="00677102">
      <w:pPr>
        <w:spacing w:line="0" w:lineRule="atLeast"/>
        <w:ind w:firstLine="709"/>
        <w:jc w:val="both"/>
        <w:rPr>
          <w:rFonts w:cs="Times New Roman"/>
          <w:sz w:val="22"/>
        </w:rPr>
      </w:pPr>
      <w:proofErr w:type="gramStart"/>
      <w:r w:rsidRPr="003B34EF">
        <w:rPr>
          <w:rFonts w:cs="Times New Roman"/>
          <w:sz w:val="22"/>
        </w:rPr>
        <w:t>благоустройство</w:t>
      </w:r>
      <w:proofErr w:type="gramEnd"/>
      <w:r w:rsidRPr="003B34EF">
        <w:rPr>
          <w:rFonts w:cs="Times New Roman"/>
          <w:sz w:val="22"/>
        </w:rPr>
        <w:t xml:space="preserve"> элементов сопряжения покрытий;</w:t>
      </w:r>
    </w:p>
    <w:p w14:paraId="5C56D8B8" w14:textId="77777777" w:rsidR="003211ED" w:rsidRPr="003B34EF" w:rsidRDefault="003211ED" w:rsidP="00677102">
      <w:pPr>
        <w:spacing w:line="0" w:lineRule="atLeast"/>
        <w:ind w:firstLine="709"/>
        <w:jc w:val="both"/>
        <w:rPr>
          <w:rFonts w:cs="Times New Roman"/>
          <w:sz w:val="22"/>
        </w:rPr>
      </w:pPr>
      <w:proofErr w:type="gramStart"/>
      <w:r w:rsidRPr="003B34EF">
        <w:rPr>
          <w:rFonts w:cs="Times New Roman"/>
          <w:sz w:val="22"/>
        </w:rPr>
        <w:t>благоустройство</w:t>
      </w:r>
      <w:proofErr w:type="gramEnd"/>
      <w:r w:rsidRPr="003B34EF">
        <w:rPr>
          <w:rFonts w:cs="Times New Roman"/>
          <w:sz w:val="22"/>
        </w:rPr>
        <w:t xml:space="preserve"> конструкций велопарковок;</w:t>
      </w:r>
    </w:p>
    <w:p w14:paraId="0AC4FA91" w14:textId="77777777" w:rsidR="003211ED" w:rsidRPr="003B34EF" w:rsidRDefault="003211ED" w:rsidP="00677102">
      <w:pPr>
        <w:spacing w:line="0" w:lineRule="atLeast"/>
        <w:ind w:firstLine="709"/>
        <w:jc w:val="both"/>
        <w:rPr>
          <w:rFonts w:cs="Times New Roman"/>
          <w:sz w:val="22"/>
        </w:rPr>
      </w:pPr>
      <w:proofErr w:type="gramStart"/>
      <w:r w:rsidRPr="003B34EF">
        <w:rPr>
          <w:rFonts w:cs="Times New Roman"/>
          <w:sz w:val="22"/>
        </w:rPr>
        <w:t>благоустройство</w:t>
      </w:r>
      <w:proofErr w:type="gramEnd"/>
      <w:r w:rsidRPr="003B34EF">
        <w:rPr>
          <w:rFonts w:cs="Times New Roman"/>
          <w:sz w:val="22"/>
        </w:rPr>
        <w:t xml:space="preserve"> ограждений, ограждающих устройств, ограждающих элементов, придорожных экранов;</w:t>
      </w:r>
    </w:p>
    <w:p w14:paraId="41CD397C" w14:textId="77777777" w:rsidR="003211ED" w:rsidRPr="003B34EF" w:rsidRDefault="003211ED" w:rsidP="00677102">
      <w:pPr>
        <w:spacing w:line="0" w:lineRule="atLeast"/>
        <w:ind w:firstLine="709"/>
        <w:jc w:val="both"/>
        <w:rPr>
          <w:rFonts w:cs="Times New Roman"/>
          <w:sz w:val="22"/>
        </w:rPr>
      </w:pPr>
      <w:proofErr w:type="gramStart"/>
      <w:r w:rsidRPr="003B34EF">
        <w:rPr>
          <w:rFonts w:cs="Times New Roman"/>
          <w:sz w:val="22"/>
        </w:rPr>
        <w:t>благоустройство</w:t>
      </w:r>
      <w:proofErr w:type="gramEnd"/>
      <w:r w:rsidRPr="003B34EF">
        <w:rPr>
          <w:rFonts w:cs="Times New Roman"/>
          <w:sz w:val="22"/>
        </w:rPr>
        <w:t xml:space="preserve"> водных устройств, плавучих домиков для птиц, скворечников, кормушек, голубятен;</w:t>
      </w:r>
    </w:p>
    <w:p w14:paraId="79231559" w14:textId="77777777" w:rsidR="003211ED" w:rsidRPr="003B34EF" w:rsidRDefault="003211ED" w:rsidP="00677102">
      <w:pPr>
        <w:spacing w:line="0" w:lineRule="atLeast"/>
        <w:ind w:firstLine="709"/>
        <w:jc w:val="both"/>
        <w:rPr>
          <w:rFonts w:cs="Times New Roman"/>
          <w:sz w:val="22"/>
        </w:rPr>
      </w:pPr>
      <w:proofErr w:type="gramStart"/>
      <w:r w:rsidRPr="003B34EF">
        <w:rPr>
          <w:rFonts w:cs="Times New Roman"/>
          <w:sz w:val="22"/>
        </w:rPr>
        <w:t>благоустройство</w:t>
      </w:r>
      <w:proofErr w:type="gramEnd"/>
      <w:r w:rsidRPr="003B34EF">
        <w:rPr>
          <w:rFonts w:cs="Times New Roman"/>
          <w:sz w:val="22"/>
        </w:rPr>
        <w:t xml:space="preserve"> прудов и обводненных карьеров, искусственных сезонных водных объектов для массового отдыха, водоёмов, включая пожарных;</w:t>
      </w:r>
    </w:p>
    <w:p w14:paraId="51F6E63A" w14:textId="77777777" w:rsidR="003211ED" w:rsidRPr="003B34EF" w:rsidRDefault="003211ED" w:rsidP="00677102">
      <w:pPr>
        <w:spacing w:line="0" w:lineRule="atLeast"/>
        <w:ind w:firstLine="709"/>
        <w:jc w:val="both"/>
        <w:rPr>
          <w:rFonts w:cs="Times New Roman"/>
          <w:sz w:val="22"/>
        </w:rPr>
      </w:pPr>
      <w:proofErr w:type="gramStart"/>
      <w:r w:rsidRPr="003B34EF">
        <w:rPr>
          <w:rFonts w:cs="Times New Roman"/>
          <w:sz w:val="22"/>
        </w:rPr>
        <w:t>благоустройство</w:t>
      </w:r>
      <w:proofErr w:type="gramEnd"/>
      <w:r w:rsidRPr="003B34EF">
        <w:rPr>
          <w:rFonts w:cs="Times New Roman"/>
          <w:sz w:val="22"/>
        </w:rPr>
        <w:t xml:space="preserve"> систем наружного освещения;</w:t>
      </w:r>
    </w:p>
    <w:p w14:paraId="07EB1252" w14:textId="77777777" w:rsidR="003211ED" w:rsidRPr="003B34EF" w:rsidRDefault="003211ED" w:rsidP="00677102">
      <w:pPr>
        <w:spacing w:line="0" w:lineRule="atLeast"/>
        <w:ind w:firstLine="709"/>
        <w:jc w:val="both"/>
        <w:rPr>
          <w:rFonts w:cs="Times New Roman"/>
          <w:sz w:val="22"/>
        </w:rPr>
      </w:pPr>
      <w:proofErr w:type="gramStart"/>
      <w:r w:rsidRPr="003B34EF">
        <w:rPr>
          <w:rFonts w:cs="Times New Roman"/>
          <w:sz w:val="22"/>
        </w:rPr>
        <w:t>благоустройство</w:t>
      </w:r>
      <w:proofErr w:type="gramEnd"/>
      <w:r w:rsidRPr="003B34EF">
        <w:rPr>
          <w:rFonts w:cs="Times New Roman"/>
          <w:sz w:val="22"/>
        </w:rPr>
        <w:t xml:space="preserve"> праздничного оформления;</w:t>
      </w:r>
    </w:p>
    <w:p w14:paraId="602A7FB2" w14:textId="77777777" w:rsidR="003211ED" w:rsidRPr="003B34EF" w:rsidRDefault="003211ED" w:rsidP="00677102">
      <w:pPr>
        <w:spacing w:line="0" w:lineRule="atLeast"/>
        <w:ind w:firstLine="709"/>
        <w:jc w:val="both"/>
        <w:rPr>
          <w:rFonts w:cs="Times New Roman"/>
          <w:sz w:val="22"/>
        </w:rPr>
      </w:pPr>
      <w:proofErr w:type="gramStart"/>
      <w:r w:rsidRPr="003B34EF">
        <w:rPr>
          <w:rFonts w:cs="Times New Roman"/>
          <w:sz w:val="22"/>
        </w:rPr>
        <w:t>благоустройство</w:t>
      </w:r>
      <w:proofErr w:type="gramEnd"/>
      <w:r w:rsidRPr="003B34EF">
        <w:rPr>
          <w:rFonts w:cs="Times New Roman"/>
          <w:sz w:val="22"/>
        </w:rPr>
        <w:t xml:space="preserve"> средств размещения информации;</w:t>
      </w:r>
    </w:p>
    <w:p w14:paraId="5971BA70" w14:textId="77777777" w:rsidR="003211ED" w:rsidRPr="003B34EF" w:rsidRDefault="003211ED" w:rsidP="00677102">
      <w:pPr>
        <w:spacing w:line="0" w:lineRule="atLeast"/>
        <w:ind w:firstLine="709"/>
        <w:jc w:val="both"/>
        <w:rPr>
          <w:rFonts w:cs="Times New Roman"/>
          <w:sz w:val="22"/>
        </w:rPr>
      </w:pPr>
      <w:proofErr w:type="gramStart"/>
      <w:r w:rsidRPr="003B34EF">
        <w:rPr>
          <w:rFonts w:cs="Times New Roman"/>
          <w:sz w:val="22"/>
        </w:rPr>
        <w:t>благоустройство</w:t>
      </w:r>
      <w:proofErr w:type="gramEnd"/>
      <w:r w:rsidRPr="003B34EF">
        <w:rPr>
          <w:rFonts w:cs="Times New Roman"/>
          <w:sz w:val="22"/>
        </w:rPr>
        <w:t xml:space="preserve"> малых архитектурных форм;</w:t>
      </w:r>
    </w:p>
    <w:p w14:paraId="7B0A2E4E" w14:textId="77777777" w:rsidR="003211ED" w:rsidRPr="003B34EF" w:rsidRDefault="003211ED" w:rsidP="00677102">
      <w:pPr>
        <w:spacing w:line="0" w:lineRule="atLeast"/>
        <w:ind w:firstLine="709"/>
        <w:jc w:val="both"/>
        <w:rPr>
          <w:rFonts w:cs="Times New Roman"/>
          <w:sz w:val="22"/>
        </w:rPr>
      </w:pPr>
      <w:proofErr w:type="gramStart"/>
      <w:r w:rsidRPr="003B34EF">
        <w:rPr>
          <w:rFonts w:cs="Times New Roman"/>
          <w:sz w:val="22"/>
        </w:rPr>
        <w:t>благоустройство</w:t>
      </w:r>
      <w:proofErr w:type="gramEnd"/>
      <w:r w:rsidRPr="003B34EF">
        <w:rPr>
          <w:rFonts w:cs="Times New Roman"/>
          <w:sz w:val="22"/>
        </w:rPr>
        <w:t xml:space="preserve"> въездных групп, стел;</w:t>
      </w:r>
    </w:p>
    <w:p w14:paraId="509F5B73" w14:textId="77777777" w:rsidR="003211ED" w:rsidRPr="003B34EF" w:rsidRDefault="003211ED" w:rsidP="00677102">
      <w:pPr>
        <w:spacing w:line="0" w:lineRule="atLeast"/>
        <w:ind w:firstLine="709"/>
        <w:jc w:val="both"/>
        <w:rPr>
          <w:rFonts w:cs="Times New Roman"/>
          <w:sz w:val="22"/>
        </w:rPr>
      </w:pPr>
      <w:proofErr w:type="gramStart"/>
      <w:r w:rsidRPr="003B34EF">
        <w:rPr>
          <w:rFonts w:cs="Times New Roman"/>
          <w:sz w:val="22"/>
        </w:rPr>
        <w:t>проведение</w:t>
      </w:r>
      <w:proofErr w:type="gramEnd"/>
      <w:r w:rsidRPr="003B34EF">
        <w:rPr>
          <w:rFonts w:cs="Times New Roman"/>
          <w:sz w:val="22"/>
        </w:rPr>
        <w:t xml:space="preserve"> строительного контроля застройщика (технического заказчика) в случаях, предусмотренных законодательством Российской Федерации;</w:t>
      </w:r>
    </w:p>
    <w:p w14:paraId="0C842106" w14:textId="77777777" w:rsidR="003211ED" w:rsidRPr="003B34EF" w:rsidRDefault="003211ED" w:rsidP="00677102">
      <w:pPr>
        <w:spacing w:line="0" w:lineRule="atLeast"/>
        <w:ind w:firstLine="709"/>
        <w:jc w:val="both"/>
        <w:rPr>
          <w:rFonts w:cs="Times New Roman"/>
          <w:sz w:val="22"/>
        </w:rPr>
      </w:pPr>
      <w:proofErr w:type="gramStart"/>
      <w:r w:rsidRPr="003B34EF">
        <w:rPr>
          <w:rFonts w:cs="Times New Roman"/>
          <w:sz w:val="22"/>
        </w:rPr>
        <w:t>благоустройство</w:t>
      </w:r>
      <w:proofErr w:type="gramEnd"/>
      <w:r w:rsidRPr="003B34EF">
        <w:rPr>
          <w:rFonts w:cs="Times New Roman"/>
          <w:sz w:val="22"/>
        </w:rPr>
        <w:t xml:space="preserve">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43F39947" w14:textId="77777777" w:rsidR="003211ED" w:rsidRPr="003B34EF" w:rsidRDefault="003211ED" w:rsidP="00677102">
      <w:pPr>
        <w:spacing w:line="0" w:lineRule="atLeast"/>
        <w:ind w:firstLine="709"/>
        <w:jc w:val="both"/>
        <w:rPr>
          <w:rFonts w:cs="Times New Roman"/>
          <w:sz w:val="22"/>
        </w:rPr>
      </w:pPr>
      <w:proofErr w:type="gramStart"/>
      <w:r w:rsidRPr="003B34EF">
        <w:rPr>
          <w:rFonts w:cs="Times New Roman"/>
          <w:sz w:val="22"/>
        </w:rPr>
        <w:t>выполнение</w:t>
      </w:r>
      <w:proofErr w:type="gramEnd"/>
      <w:r w:rsidRPr="003B34EF">
        <w:rPr>
          <w:rFonts w:cs="Times New Roman"/>
          <w:sz w:val="22"/>
        </w:rPr>
        <w:t xml:space="preserve">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34C182D" w14:textId="77777777" w:rsidR="003211ED" w:rsidRPr="003B34EF" w:rsidRDefault="003211ED" w:rsidP="00677102">
      <w:pPr>
        <w:spacing w:line="0" w:lineRule="atLeast"/>
        <w:ind w:firstLine="709"/>
        <w:jc w:val="both"/>
        <w:rPr>
          <w:rFonts w:cs="Times New Roman"/>
          <w:sz w:val="22"/>
        </w:rPr>
      </w:pPr>
      <w:proofErr w:type="gramStart"/>
      <w:r w:rsidRPr="003B34EF">
        <w:rPr>
          <w:rFonts w:cs="Times New Roman"/>
          <w:sz w:val="22"/>
        </w:rPr>
        <w:t>создание</w:t>
      </w:r>
      <w:proofErr w:type="gramEnd"/>
      <w:r w:rsidRPr="003B34EF">
        <w:rPr>
          <w:rFonts w:cs="Times New Roman"/>
          <w:sz w:val="22"/>
        </w:rPr>
        <w:t xml:space="preserve">,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w:t>
      </w:r>
      <w:r w:rsidRPr="003B34EF">
        <w:rPr>
          <w:rFonts w:cs="Times New Roman"/>
          <w:sz w:val="22"/>
        </w:rPr>
        <w:lastRenderedPageBreak/>
        <w:t>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494858F4" w14:textId="77777777" w:rsidR="003211ED" w:rsidRPr="003B34EF" w:rsidRDefault="003211ED" w:rsidP="00677102">
      <w:pPr>
        <w:spacing w:line="0" w:lineRule="atLeast"/>
        <w:ind w:firstLine="709"/>
        <w:jc w:val="both"/>
        <w:rPr>
          <w:rFonts w:cs="Times New Roman"/>
          <w:sz w:val="22"/>
        </w:rPr>
      </w:pPr>
      <w:proofErr w:type="gramStart"/>
      <w:r w:rsidRPr="003B34EF">
        <w:rPr>
          <w:rFonts w:cs="Times New Roman"/>
          <w:sz w:val="22"/>
        </w:rPr>
        <w:t>проведение</w:t>
      </w:r>
      <w:proofErr w:type="gramEnd"/>
      <w:r w:rsidRPr="003B34EF">
        <w:rPr>
          <w:rFonts w:cs="Times New Roman"/>
          <w:sz w:val="22"/>
        </w:rPr>
        <w:t xml:space="preserve"> геотехнического мониторинга, рекультивации объекта благоустройства;</w:t>
      </w:r>
    </w:p>
    <w:p w14:paraId="778963FA" w14:textId="77777777" w:rsidR="003211ED" w:rsidRPr="003B34EF" w:rsidRDefault="003211ED" w:rsidP="00677102">
      <w:pPr>
        <w:spacing w:line="0" w:lineRule="atLeast"/>
        <w:ind w:firstLine="709"/>
        <w:jc w:val="both"/>
        <w:rPr>
          <w:rFonts w:cs="Times New Roman"/>
          <w:sz w:val="22"/>
        </w:rPr>
      </w:pPr>
      <w:proofErr w:type="gramStart"/>
      <w:r w:rsidRPr="003B34EF">
        <w:rPr>
          <w:rFonts w:cs="Times New Roman"/>
          <w:sz w:val="22"/>
        </w:rPr>
        <w:t>подготовку</w:t>
      </w:r>
      <w:proofErr w:type="gramEnd"/>
      <w:r w:rsidRPr="003B34EF">
        <w:rPr>
          <w:rFonts w:cs="Times New Roman"/>
          <w:sz w:val="22"/>
        </w:rPr>
        <w:t xml:space="preserve">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6CCD57C4" w14:textId="77777777" w:rsidR="003211ED" w:rsidRPr="003B34EF" w:rsidRDefault="003211ED" w:rsidP="00677102">
      <w:pPr>
        <w:spacing w:line="0" w:lineRule="atLeast"/>
        <w:ind w:firstLine="709"/>
        <w:jc w:val="both"/>
        <w:rPr>
          <w:rFonts w:cs="Times New Roman"/>
          <w:sz w:val="22"/>
        </w:rPr>
      </w:pPr>
      <w:proofErr w:type="gramStart"/>
      <w:r w:rsidRPr="003B34EF">
        <w:rPr>
          <w:rFonts w:cs="Times New Roman"/>
          <w:sz w:val="22"/>
        </w:rPr>
        <w:t>организацию</w:t>
      </w:r>
      <w:proofErr w:type="gramEnd"/>
      <w:r w:rsidRPr="003B34EF">
        <w:rPr>
          <w:rFonts w:cs="Times New Roman"/>
          <w:sz w:val="22"/>
        </w:rPr>
        <w:t xml:space="preserve">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CACF46A" w14:textId="77777777" w:rsidR="003211ED" w:rsidRPr="003B34EF" w:rsidRDefault="003211ED" w:rsidP="00677102">
      <w:pPr>
        <w:spacing w:line="0" w:lineRule="atLeast"/>
        <w:ind w:firstLine="709"/>
        <w:jc w:val="both"/>
        <w:rPr>
          <w:rFonts w:cs="Times New Roman"/>
          <w:sz w:val="22"/>
        </w:rPr>
      </w:pPr>
      <w:r w:rsidRPr="003B34EF">
        <w:rPr>
          <w:rFonts w:cs="Times New Roman"/>
          <w:sz w:val="22"/>
        </w:rPr>
        <w:t>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322943E0"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p w14:paraId="741DB925" w14:textId="77777777" w:rsidR="003211ED" w:rsidRPr="003B34EF" w:rsidRDefault="003211ED" w:rsidP="00677102">
      <w:pPr>
        <w:spacing w:line="0" w:lineRule="atLeast"/>
        <w:ind w:firstLine="567"/>
        <w:jc w:val="both"/>
        <w:rPr>
          <w:rFonts w:cs="Times New Roman"/>
          <w:sz w:val="22"/>
        </w:rPr>
      </w:pPr>
      <w:r w:rsidRPr="003B34EF">
        <w:rPr>
          <w:rFonts w:cs="Times New Roman"/>
          <w:sz w:val="22"/>
        </w:rPr>
        <w:t xml:space="preserve">В рамках выполнения минимального перечня видов работ по благоустройству по решению органа местного самоуправления может быть предусмотрено трудовое участие жителей. </w:t>
      </w:r>
    </w:p>
    <w:p w14:paraId="3354B94D" w14:textId="77777777" w:rsidR="003211ED" w:rsidRPr="003B34EF" w:rsidRDefault="003211ED" w:rsidP="00677102">
      <w:pPr>
        <w:spacing w:line="0" w:lineRule="atLeast"/>
        <w:ind w:firstLine="567"/>
        <w:jc w:val="both"/>
        <w:rPr>
          <w:rFonts w:cs="Times New Roman"/>
          <w:sz w:val="22"/>
        </w:rPr>
      </w:pPr>
      <w:r w:rsidRPr="003B34EF">
        <w:rPr>
          <w:rFonts w:cs="Times New Roman"/>
          <w:sz w:val="22"/>
        </w:rPr>
        <w:t>В рамках выполнения дополнительного перечня видов работ по благоустройству трудовое участие жителей является обязательным.</w:t>
      </w:r>
    </w:p>
    <w:p w14:paraId="5455985C" w14:textId="77777777" w:rsidR="003211ED" w:rsidRPr="003B34EF" w:rsidRDefault="003211ED" w:rsidP="00677102">
      <w:pPr>
        <w:spacing w:line="0" w:lineRule="atLeast"/>
        <w:ind w:firstLine="567"/>
        <w:jc w:val="both"/>
        <w:rPr>
          <w:rFonts w:cs="Times New Roman"/>
          <w:sz w:val="22"/>
        </w:rPr>
      </w:pPr>
      <w:r w:rsidRPr="003B34EF">
        <w:rPr>
          <w:rFonts w:cs="Times New Roman"/>
          <w:sz w:val="22"/>
        </w:rPr>
        <w:t>Формой трудового участия жителей в работах по благоустройству является также участие в субботниках, проводимых в рамках месячников благоустройства.</w:t>
      </w:r>
    </w:p>
    <w:p w14:paraId="72C2F602"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14:paraId="3C649CD8"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 xml:space="preserve">Программно-целевой подход к решению проблем </w:t>
      </w:r>
      <w:bookmarkStart w:id="0" w:name="YANDEX_68"/>
      <w:bookmarkEnd w:id="0"/>
      <w:r w:rsidRPr="003B34EF">
        <w:rPr>
          <w:rFonts w:cs="Times New Roman"/>
          <w:sz w:val="22"/>
        </w:rPr>
        <w:fldChar w:fldCharType="begin"/>
      </w:r>
      <w:r w:rsidRPr="003B34EF">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"YANDEX_67" </w:instrText>
      </w:r>
      <w:r w:rsidRPr="003B34EF">
        <w:rPr>
          <w:rFonts w:cs="Times New Roman"/>
          <w:sz w:val="22"/>
        </w:rPr>
        <w:fldChar w:fldCharType="end"/>
      </w:r>
      <w:r w:rsidRPr="003B34EF">
        <w:rPr>
          <w:rFonts w:cs="Times New Roman"/>
          <w:sz w:val="22"/>
        </w:rPr>
        <w:t> благоустройства </w:t>
      </w:r>
      <w:hyperlink r:id="rId8" w:anchor="YANDEX_69" w:history="1"/>
      <w:bookmarkStart w:id="1" w:name="YANDEX_69"/>
      <w:bookmarkEnd w:id="1"/>
      <w:r w:rsidRPr="003B34EF">
        <w:rPr>
          <w:rFonts w:cs="Times New Roman"/>
          <w:sz w:val="22"/>
        </w:rPr>
        <w:fldChar w:fldCharType="begin"/>
      </w:r>
      <w:r w:rsidRPr="003B34EF">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"YANDEX_68" </w:instrText>
      </w:r>
      <w:r w:rsidRPr="003B34EF">
        <w:rPr>
          <w:rFonts w:cs="Times New Roman"/>
          <w:sz w:val="22"/>
        </w:rPr>
        <w:fldChar w:fldCharType="end"/>
      </w:r>
      <w:r w:rsidRPr="003B34EF">
        <w:rPr>
          <w:rFonts w:cs="Times New Roman"/>
          <w:sz w:val="22"/>
        </w:rPr>
        <w:t xml:space="preserve">необходим для достижения более значимых результатов в обеспечении комфортных условий для деятельности и отдыха жителей городского округа. Важна четкая согласованность действий Администрации Сергиев-Посадского городского округа и предприятий, учреждений,  населения, обеспечивающих жизнедеятельность поселения и занимающихся </w:t>
      </w:r>
      <w:bookmarkStart w:id="2" w:name="YANDEX_72"/>
      <w:bookmarkEnd w:id="2"/>
      <w:r w:rsidRPr="003B34EF">
        <w:rPr>
          <w:rFonts w:cs="Times New Roman"/>
          <w:sz w:val="22"/>
        </w:rPr>
        <w:fldChar w:fldCharType="begin"/>
      </w:r>
      <w:r w:rsidRPr="003B34EF">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"YANDEX_71" </w:instrText>
      </w:r>
      <w:r w:rsidRPr="003B34EF">
        <w:rPr>
          <w:rFonts w:cs="Times New Roman"/>
          <w:sz w:val="22"/>
        </w:rPr>
        <w:fldChar w:fldCharType="end"/>
      </w:r>
      <w:r w:rsidRPr="003B34EF">
        <w:rPr>
          <w:rFonts w:cs="Times New Roman"/>
          <w:sz w:val="22"/>
        </w:rPr>
        <w:t> благоустройством</w:t>
      </w:r>
      <w:hyperlink r:id="rId9" w:anchor="YANDEX_73" w:history="1"/>
      <w:r w:rsidRPr="003B34EF">
        <w:rPr>
          <w:rFonts w:cs="Times New Roman"/>
          <w:sz w:val="22"/>
        </w:rPr>
        <w:t xml:space="preserve">. </w:t>
      </w:r>
    </w:p>
    <w:p w14:paraId="7AE1D685" w14:textId="77777777" w:rsidR="003211ED" w:rsidRPr="003B34EF" w:rsidRDefault="003211ED" w:rsidP="00677102">
      <w:pPr>
        <w:spacing w:line="0" w:lineRule="atLeast"/>
        <w:ind w:firstLine="426"/>
        <w:jc w:val="both"/>
        <w:rPr>
          <w:rFonts w:cs="Times New Roman"/>
          <w:sz w:val="22"/>
        </w:rPr>
      </w:pPr>
    </w:p>
    <w:p w14:paraId="44EF942B" w14:textId="48E6B8B9" w:rsidR="003211ED" w:rsidRPr="003B34EF" w:rsidRDefault="003211ED" w:rsidP="00677102">
      <w:pPr>
        <w:spacing w:line="0" w:lineRule="atLeast"/>
        <w:ind w:firstLine="426"/>
        <w:jc w:val="both"/>
        <w:rPr>
          <w:rFonts w:cs="Times New Roman"/>
          <w:sz w:val="22"/>
        </w:rPr>
      </w:pPr>
      <w:r w:rsidRPr="003B34EF">
        <w:rPr>
          <w:rFonts w:cs="Times New Roman"/>
          <w:sz w:val="22"/>
        </w:rPr>
        <w:lastRenderedPageBreak/>
        <w:t>Порядок предоставления и распределения субсидии из бюджета Московской области бюджетам муниципальных образований Московской области на благоустройство общественных территорий</w:t>
      </w:r>
      <w:r w:rsidR="00D66CBA" w:rsidRPr="003B34EF">
        <w:rPr>
          <w:rFonts w:cs="Times New Roman"/>
          <w:sz w:val="22"/>
        </w:rPr>
        <w:t xml:space="preserve"> (далее -Порядок)</w:t>
      </w:r>
      <w:r w:rsidRPr="003B34EF">
        <w:rPr>
          <w:rFonts w:cs="Times New Roman"/>
          <w:sz w:val="22"/>
        </w:rPr>
        <w:t xml:space="preserve">. </w:t>
      </w:r>
    </w:p>
    <w:p w14:paraId="3614062C" w14:textId="5C0E69D3" w:rsidR="003211ED" w:rsidRPr="003B34EF" w:rsidRDefault="00D66CBA" w:rsidP="00677102">
      <w:pPr>
        <w:spacing w:line="0" w:lineRule="atLeast"/>
        <w:ind w:firstLine="426"/>
        <w:jc w:val="both"/>
        <w:rPr>
          <w:rFonts w:cs="Times New Roman"/>
          <w:sz w:val="22"/>
        </w:rPr>
      </w:pPr>
      <w:r w:rsidRPr="003B34EF">
        <w:rPr>
          <w:rFonts w:cs="Times New Roman"/>
          <w:sz w:val="22"/>
        </w:rPr>
        <w:t xml:space="preserve">1. </w:t>
      </w:r>
      <w:r w:rsidR="003211ED" w:rsidRPr="003B34EF">
        <w:rPr>
          <w:rFonts w:cs="Times New Roman"/>
          <w:sz w:val="22"/>
        </w:rPr>
        <w:t>Порядок устанавливает цели, порядок и условия предоставления субсидий из бюджета Московской области бюджетам муниципальных образований Московской области на благоустройство общественных территорий (далее - Субсидии) в рамках реализации мероприятий F2.01, F2.02, F2.03, F2.04, 01.02 подпрограммы 1 "Комфортная городская среда" Программы по подразделу 0503 "Благоустройство" классификации расходов бюджетов бюджетной системы Российской Федерации.</w:t>
      </w:r>
    </w:p>
    <w:p w14:paraId="393D8394"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Субсидии (в том числе за счет средств, перечисляемых из федерального бюджета) предоставляются в целях софинансирования расходных обязательств муниципальных образований Московской области по реализации мероприятий по созданию новых или развитию существующих (далее - благоустройство) территорий муниципальных образований Московской области в части проведения первоочередных мероприятий по благоустройству общественных территорий (пространств) соответствующего функционального назначения (площадей, набережных, улиц, пешеходных зон, скверов, парков, иных территорий) (далее - общественные территории) муниципальных образований Московской области,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w:t>
      </w:r>
    </w:p>
    <w:p w14:paraId="07ED8415"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Распределение Субсидий осуществляется на конкурсной основе.</w:t>
      </w:r>
    </w:p>
    <w:p w14:paraId="3DF0DFC3"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Главным распорядителем бюджетных средств на предоставление Субсидий является Министерство благоустройства Московской области (далее - Министерство).</w:t>
      </w:r>
    </w:p>
    <w:p w14:paraId="5CC51647"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Субсидии носят целевой характер и не могут быть использованы на иные цели.</w:t>
      </w:r>
    </w:p>
    <w:p w14:paraId="0FF484DA"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Целевым показателем результативности использования Субсидий является количество благоустроенных общественных территорий.</w:t>
      </w:r>
    </w:p>
    <w:p w14:paraId="3299579E" w14:textId="77777777" w:rsidR="003211ED" w:rsidRPr="003B34EF" w:rsidRDefault="003211ED" w:rsidP="00677102">
      <w:pPr>
        <w:spacing w:line="0" w:lineRule="atLeast"/>
        <w:ind w:firstLine="426"/>
        <w:jc w:val="both"/>
        <w:rPr>
          <w:rFonts w:cs="Times New Roman"/>
          <w:sz w:val="22"/>
        </w:rPr>
      </w:pPr>
      <w:bookmarkStart w:id="3" w:name="P1074"/>
      <w:bookmarkEnd w:id="3"/>
      <w:r w:rsidRPr="003B34EF">
        <w:rPr>
          <w:rFonts w:cs="Times New Roman"/>
          <w:sz w:val="22"/>
        </w:rPr>
        <w:t>2. Субсидии предоставляется при соблюдении муниципальным образованием Московской области следующих условий:</w:t>
      </w:r>
    </w:p>
    <w:p w14:paraId="3FC3199F"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1) наличие правовых актов муниципального образования Московской области, утверждающих перечень мероприятий, в целях софинансирования которых предоставляются Субсидии;</w:t>
      </w:r>
    </w:p>
    <w:p w14:paraId="3ABABEB5"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2) наличие в бюджете муниципального образования Московской области (сводной бюджетной росписи местного бюджета) бюджетных ассигнований на исполнение расходных обязательств муниципального образования Московской области, в целях софинансирования которых предоставляются Субсидии, в объеме, необходимом для их исполнения, включая размер планируемой к предоставлению из бюджета Московской области Субсидии;</w:t>
      </w:r>
    </w:p>
    <w:p w14:paraId="2932E658"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3) заключение соглашения о предоставлении из бюджета Московской области Субсидии бюджету муниципального образования Московской области (далее - Соглашение), предусматривающего обязательства муниципального образования Московской области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14:paraId="20BB877A" w14:textId="77777777" w:rsidR="003211ED" w:rsidRPr="003B34EF" w:rsidRDefault="003211ED" w:rsidP="00677102">
      <w:pPr>
        <w:spacing w:line="0" w:lineRule="atLeast"/>
        <w:ind w:firstLine="426"/>
        <w:jc w:val="both"/>
        <w:rPr>
          <w:rFonts w:cs="Times New Roman"/>
          <w:sz w:val="22"/>
        </w:rPr>
      </w:pPr>
      <w:bookmarkStart w:id="4" w:name="P1078"/>
      <w:bookmarkEnd w:id="4"/>
      <w:r w:rsidRPr="003B34EF">
        <w:rPr>
          <w:rFonts w:cs="Times New Roman"/>
          <w:sz w:val="22"/>
        </w:rPr>
        <w:t>3. Критериями отбора муниципальных образований Московской области для предоставления Субсидий являются:</w:t>
      </w:r>
    </w:p>
    <w:p w14:paraId="55490E10"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3.1. Наличие соглашения об информационном взаимодействии при предоставлении межбюджетных трансфертов из бюджета Московской области между органом местного самоуправления муниципального образования Московской области и Министерством экономики и финансов 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между органами местного самоуправления городских округов Московской области и Министерством экономики и финансов Московской области, утвержденным Министерством экономики и финансов Московской области.</w:t>
      </w:r>
    </w:p>
    <w:p w14:paraId="6EAD653C"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 xml:space="preserve">3.2. Для общественных территорий, благоустраиваемых на одном или нескольких земельных участках в лесах (и (или) земельных участках с зелеными насаждениями и (или) землях (земельных участках), расположенных смежно с лесами и (или) земельных участках с зелеными насаждениями), расположенных на землях лесного фонда и (или) землях иных категорий, предоставленных в постоянное (бессрочное) пользование или принадлежащих на ином вещном праве (планируемых к оформлению вещных прав) юридическому лицу, осуществляющему деятельность в сфере создания условий для </w:t>
      </w:r>
      <w:r w:rsidRPr="003B34EF">
        <w:rPr>
          <w:rFonts w:cs="Times New Roman"/>
          <w:sz w:val="22"/>
        </w:rPr>
        <w:lastRenderedPageBreak/>
        <w:t>массового отдыха населения и (или) благоустройства мест массового отдыха населения, учредителями которого являются муниципальные образования Московской области, в рамках реализации мероприятия 01.02 подпрограммы 1 "Комфортная городская среда" Программы (далее - лесопарковые зоны):</w:t>
      </w:r>
    </w:p>
    <w:p w14:paraId="0D119E72"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1) наличие обращения (заявки) на участие в отборе муниципальных образований Московской области для предоставления субсидий от органа местного самоуправления муниципального образования Московской области, поступившего в Министерство в срок до 10 октября года, предшествующего первому году предоставления Субсидий на благоустройство соответствующей лесопарковой зоны, содержащего материалы в графическом виде с информацией о планируемых мероприятиях в лесопарковой зоне;</w:t>
      </w:r>
    </w:p>
    <w:p w14:paraId="77F82166"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2) наличие обращения от органа местного самоуправления муниципального образования Московской области, поступившего в Министерство, содержащего информацию об одном или нескольких земельных участках в лесах, расположенных на землях лесного фонда и (или) землях иных категорий, предоставленных в постоянное (бессрочное) пользование или принадлежащих на ином вещном праве (планируемых к оформлению вещных прав) юридическому лицу, планируемых для благоустройства лесопарковой зоны (при планировании к оформлению вещных прав в обращении должны быть указаны плановые сроки такого оформления).</w:t>
      </w:r>
    </w:p>
    <w:p w14:paraId="052649C8"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3.3. Для иных общественных территорий, не являющихся лесопарковыми зонами, наличие обращения, подписанного главой муниципального образования Московской области, на участие в отборе муниципальных образований Московской области для предоставления Субсидий, поступившего в Министерство (далее - Заявка), содержащего:</w:t>
      </w:r>
    </w:p>
    <w:p w14:paraId="28E93DB9"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3.3.1. Адресный перечень планируемых к благоустройству общественных территорий.</w:t>
      </w:r>
    </w:p>
    <w:p w14:paraId="16F1A14D"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3.3.2. Протокол муниципальной общественной комиссии, содержащий решение об одобрении адресного перечня планируемых к благоустройству общественных территорий.</w:t>
      </w:r>
    </w:p>
    <w:p w14:paraId="4EC5B833"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3.3.3. Материалы, подтверждающие размещение протокола муниципальной общественной комиссии на официальном сайте органа местного самоуправления в информационно-телекоммуникационной сети Интернет (скриншоты страниц официальных сайтов, фотографии и (или) иные материалы).</w:t>
      </w:r>
    </w:p>
    <w:p w14:paraId="12386355"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3.3.4. Для каждой общественной территории, указанной в адресном перечне планируемых к благоустройству общественных территорий:</w:t>
      </w:r>
    </w:p>
    <w:p w14:paraId="18476F73"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1) информацию о расположении территории, планируемой для благоустройства общественной территории, на земельном участке (одном или нескольких), находящемся в муниципальной собственности (пользовании) и (или) предоставленном в пользование и (или) принадлежащем на ином вещном праве (планируемом к оформлению вещных прав) юридическому лицу, учредителем которого является муниципальное образование Московской области, и (или) на землях (земельных участках), государственная собственность на которые не разграничена;</w:t>
      </w:r>
    </w:p>
    <w:p w14:paraId="078B51C4"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2) архитектурно-планировочную концепцию, одобренную Экспертным советом при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(далее - Экспертный совет);</w:t>
      </w:r>
    </w:p>
    <w:p w14:paraId="06CC8E85"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3) для пешеходных улиц, пешеходных зон, площадей информацию о том, что архитектурно-планировочная концепция выполнена с учетом обеспечения приоритета уборки общественных территорий механизированным способом;</w:t>
      </w:r>
    </w:p>
    <w:p w14:paraId="70842E46"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4) для объектов, реализуемых в рамках мероприятия F2.03, информация о площади планируемой к благоустройству территории, не превышающей 2 га;</w:t>
      </w:r>
    </w:p>
    <w:p w14:paraId="19F028D8"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 xml:space="preserve">5) перечень элементов благоустройства, объектов благоустройства, учтенных при отборе территории муниципального образования для благоустройства общественной территории согласно </w:t>
      </w:r>
      <w:hyperlink r:id="rId10" w:tooltip="Распоряжение Минблагоустройства МО от 24.02.2021 N 10Р-11 (ред. от 17.05.2022) &quot;Об утверждении Методики формирования адресных перечней общественных территорий, подлежащих благоустройству, для включения в государственную (муниципальную) программу формирования с">
        <w:r w:rsidRPr="003B34EF">
          <w:rPr>
            <w:rFonts w:cs="Times New Roman"/>
            <w:sz w:val="22"/>
          </w:rPr>
          <w:t>приложению 1</w:t>
        </w:r>
      </w:hyperlink>
      <w:r w:rsidRPr="003B34EF">
        <w:rPr>
          <w:rFonts w:cs="Times New Roman"/>
          <w:sz w:val="22"/>
        </w:rPr>
        <w:t xml:space="preserve"> к методике формирования адресных перечней общественных территорий, утвержденной распоряжением Министерства от 24.02.2021 N 10Р-11 "Об утверждении Методики формирования адресных перечней общественных территорий, подлежащих благоустройству, для включения в государственную (муниципальную) программу формирования современной городской среды";</w:t>
      </w:r>
    </w:p>
    <w:p w14:paraId="2D5BB239"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6) информацию о потребности в благоустройстве общественной территории с подтверждением потребности не менее чем одним из следующих обоснований:</w:t>
      </w:r>
    </w:p>
    <w:p w14:paraId="31D100AF"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расположение</w:t>
      </w:r>
      <w:proofErr w:type="gramEnd"/>
      <w:r w:rsidRPr="003B34EF">
        <w:rPr>
          <w:rFonts w:cs="Times New Roman"/>
          <w:sz w:val="22"/>
        </w:rPr>
        <w:t xml:space="preserve"> территории, планируемой для благоустройства общественной территории, в зоне сложившейся исторической застройки муниципального образования Московской области;</w:t>
      </w:r>
    </w:p>
    <w:p w14:paraId="3A141A75"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lastRenderedPageBreak/>
        <w:t>значимая</w:t>
      </w:r>
      <w:proofErr w:type="gramEnd"/>
      <w:r w:rsidRPr="003B34EF">
        <w:rPr>
          <w:rFonts w:cs="Times New Roman"/>
          <w:sz w:val="22"/>
        </w:rPr>
        <w:t xml:space="preserve"> для муниципального образования Московской области (населенного пункта, элемента планировочной структуры) общественная территория (пространство);</w:t>
      </w:r>
    </w:p>
    <w:p w14:paraId="3047CF06"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место</w:t>
      </w:r>
      <w:proofErr w:type="gramEnd"/>
      <w:r w:rsidRPr="003B34EF">
        <w:rPr>
          <w:rFonts w:cs="Times New Roman"/>
          <w:sz w:val="22"/>
        </w:rPr>
        <w:t xml:space="preserve"> притяжения для жителей всего муниципального образования Московской области;</w:t>
      </w:r>
    </w:p>
    <w:p w14:paraId="4DDDEED2"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потенциал</w:t>
      </w:r>
      <w:proofErr w:type="gramEnd"/>
      <w:r w:rsidRPr="003B34EF">
        <w:rPr>
          <w:rFonts w:cs="Times New Roman"/>
          <w:sz w:val="22"/>
        </w:rPr>
        <w:t xml:space="preserve"> проведения массовых мероприятий;</w:t>
      </w:r>
    </w:p>
    <w:p w14:paraId="561FDFBB"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потенциал</w:t>
      </w:r>
      <w:proofErr w:type="gramEnd"/>
      <w:r w:rsidRPr="003B34EF">
        <w:rPr>
          <w:rFonts w:cs="Times New Roman"/>
          <w:sz w:val="22"/>
        </w:rPr>
        <w:t xml:space="preserve"> развития пешеходной инфраструктуры муниципального образования Московской области (населенного пункта, элемента планировочной структуры);</w:t>
      </w:r>
    </w:p>
    <w:p w14:paraId="1FD6E2ED"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потенциал</w:t>
      </w:r>
      <w:proofErr w:type="gramEnd"/>
      <w:r w:rsidRPr="003B34EF">
        <w:rPr>
          <w:rFonts w:cs="Times New Roman"/>
          <w:sz w:val="22"/>
        </w:rPr>
        <w:t xml:space="preserve"> развития инфраструктуры для велосипедного движения на территории муниципального образования Московской области (населенного пункта, элемента планировочной структуры);</w:t>
      </w:r>
    </w:p>
    <w:p w14:paraId="11CC5759"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обеспечение</w:t>
      </w:r>
      <w:proofErr w:type="gramEnd"/>
      <w:r w:rsidRPr="003B34EF">
        <w:rPr>
          <w:rFonts w:cs="Times New Roman"/>
          <w:sz w:val="22"/>
        </w:rPr>
        <w:t xml:space="preserve"> связанности элементов пешеходной инфраструктуры муниципального образования Московской области, создание пешеходной коммуникации (пешеходного пространства) является продолжением существующей пешеходной коммуникации (пешеходного пространства) и образовывает единый непрерывный участок пешеходной инфраструктуры муниципального образования Московской области;</w:t>
      </w:r>
    </w:p>
    <w:p w14:paraId="673F9C1D"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соединение</w:t>
      </w:r>
      <w:proofErr w:type="gramEnd"/>
      <w:r w:rsidRPr="003B34EF">
        <w:rPr>
          <w:rFonts w:cs="Times New Roman"/>
          <w:sz w:val="22"/>
        </w:rPr>
        <w:t xml:space="preserve"> центральных общественных территорий в населенном пункте; обеспечение (повышение) пешеходной доступности объектов образования, здравоохранения, социальной защиты, культуры, физкультуры и спорта, религиозного использования (осуществления религиозных обрядов), цирков, общественного и государственного управления, научной деятельности, отдыха (рекреации), предпринимательства, водных объектов общего пользования, объектов туристского показа, объектов пассажирского транспорта;</w:t>
      </w:r>
    </w:p>
    <w:p w14:paraId="0E54F9E0"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муниципальное</w:t>
      </w:r>
      <w:proofErr w:type="gramEnd"/>
      <w:r w:rsidRPr="003B34EF">
        <w:rPr>
          <w:rFonts w:cs="Times New Roman"/>
          <w:sz w:val="22"/>
        </w:rPr>
        <w:t xml:space="preserve"> образование Московской области - финалист Всероссийского конкурса лучших проектов создания комфортной городской среды;</w:t>
      </w:r>
    </w:p>
    <w:p w14:paraId="6D02CB15"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празднование</w:t>
      </w:r>
      <w:proofErr w:type="gramEnd"/>
      <w:r w:rsidRPr="003B34EF">
        <w:rPr>
          <w:rFonts w:cs="Times New Roman"/>
          <w:sz w:val="22"/>
        </w:rPr>
        <w:t xml:space="preserve"> муниципальным образованием Московской области юбилейной даты;</w:t>
      </w:r>
    </w:p>
    <w:p w14:paraId="1F35D420"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 xml:space="preserve">размещение общественной территории в населенном пункте, входящем в состав </w:t>
      </w:r>
      <w:hyperlink r:id="rId11" w:tooltip="Приказ Минкультуры РФ N 418, Минрегиона РФ N 339 от 29.07.2010 &quot;Об утверждении перечня исторических поселений&quot; (Зарегистрировано в Минюсте РФ 21.09.2010 N 18487) {КонсультантПлюс}">
        <w:r w:rsidRPr="003B34EF">
          <w:rPr>
            <w:rFonts w:cs="Times New Roman"/>
            <w:sz w:val="22"/>
          </w:rPr>
          <w:t>Перечня</w:t>
        </w:r>
      </w:hyperlink>
      <w:r w:rsidRPr="003B34EF">
        <w:rPr>
          <w:rFonts w:cs="Times New Roman"/>
          <w:sz w:val="22"/>
        </w:rPr>
        <w:t xml:space="preserve"> исторических поселений, утвержденного приказом Министерства культуры Российской Федерации от 29.07.2010 N 418 и Министерства регионального развития Российской Федерации от 29.07.2010 N 339 "Об утверждении перечня исторических поселений";</w:t>
      </w:r>
    </w:p>
    <w:p w14:paraId="6F178DE3" w14:textId="50692510" w:rsidR="003211ED" w:rsidRPr="003B34EF" w:rsidRDefault="003211ED" w:rsidP="00677102">
      <w:pPr>
        <w:spacing w:line="0" w:lineRule="atLeast"/>
        <w:ind w:firstLine="426"/>
        <w:jc w:val="both"/>
        <w:rPr>
          <w:rFonts w:cs="Times New Roman"/>
          <w:sz w:val="22"/>
        </w:rPr>
      </w:pPr>
      <w:r w:rsidRPr="003B34EF">
        <w:rPr>
          <w:rFonts w:cs="Times New Roman"/>
          <w:sz w:val="22"/>
        </w:rPr>
        <w:t xml:space="preserve">7) предельную сметную стоимость, определенную в соответствии с </w:t>
      </w:r>
      <w:hyperlink w:anchor="P1152" w:tooltip="7.1. Предельная сметная стоимость мероприятий по благоустройству общественных территорий включает:">
        <w:r w:rsidRPr="003B34EF">
          <w:rPr>
            <w:rFonts w:cs="Times New Roman"/>
            <w:sz w:val="22"/>
          </w:rPr>
          <w:t>пунктом 7.1</w:t>
        </w:r>
      </w:hyperlink>
      <w:r w:rsidR="00D66CBA" w:rsidRPr="003B34EF">
        <w:rPr>
          <w:rFonts w:cs="Times New Roman"/>
          <w:sz w:val="22"/>
        </w:rPr>
        <w:t xml:space="preserve"> </w:t>
      </w:r>
      <w:r w:rsidRPr="003B34EF">
        <w:rPr>
          <w:rFonts w:cs="Times New Roman"/>
          <w:sz w:val="22"/>
        </w:rPr>
        <w:t xml:space="preserve">Порядка. А при отсутствии положительного заключения государственного учреждения, уполномоченного на проведение государственной экспертизы проектной документации в порядке, установленном Правительством Российской Федерации (далее - экспертная организация) в заявке подлежит указанию предельная сметная стоимость, планируемая к представлению в адрес экспертной организации для получения положительного заключения по результатам проверки сметной документации на выполнение работ по благоустройству территории (далее - положительное заключение), и информация о планируемой реализации мероприятия по благоустройству общественной территорий без превышения предельной сметной стоимости, определенной в соответствии с </w:t>
      </w:r>
      <w:hyperlink w:anchor="P1152" w:tooltip="7.1. Предельная сметная стоимость мероприятий по благоустройству общественных территорий включает:">
        <w:r w:rsidRPr="003B34EF">
          <w:rPr>
            <w:rFonts w:cs="Times New Roman"/>
            <w:sz w:val="22"/>
          </w:rPr>
          <w:t>пунктом 7.1</w:t>
        </w:r>
      </w:hyperlink>
      <w:r w:rsidRPr="003B34EF">
        <w:rPr>
          <w:rFonts w:cs="Times New Roman"/>
          <w:sz w:val="22"/>
        </w:rPr>
        <w:t xml:space="preserve"> Порядка (настоящий абзац применяется для положительных заключений, содержащих сметную стоимость, выданных учреждением, уполномоченным проводить государственную экспертизу, после 01.01.2023).</w:t>
      </w:r>
    </w:p>
    <w:p w14:paraId="75AB3B7E" w14:textId="6CBFC88D" w:rsidR="003211ED" w:rsidRPr="003B34EF" w:rsidRDefault="003211ED" w:rsidP="00677102">
      <w:pPr>
        <w:spacing w:line="0" w:lineRule="atLeast"/>
        <w:ind w:firstLine="426"/>
        <w:jc w:val="both"/>
        <w:rPr>
          <w:rFonts w:cs="Times New Roman"/>
          <w:sz w:val="22"/>
        </w:rPr>
      </w:pPr>
      <w:r w:rsidRPr="003B34EF">
        <w:rPr>
          <w:rFonts w:cs="Times New Roman"/>
          <w:sz w:val="22"/>
        </w:rPr>
        <w:t xml:space="preserve">4. Отбор муниципальных образований Московской области и распределение (перераспределение) Субсидий осуществляется рабочей группой для отбора муниципальных образований и распределения субсидий в целях реализации государственных программ Московской области, содержащих мероприятия в сфере благоустройства, образованной в соответствии с </w:t>
      </w:r>
      <w:hyperlink r:id="rId12" w:tooltip="Постановление Губернатора МО от 23.05.2017 N 226-ПГ (ред. от 11.10.2022) &quot;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quot; (вместе с ">
        <w:r w:rsidRPr="003B34EF">
          <w:rPr>
            <w:rFonts w:cs="Times New Roman"/>
            <w:sz w:val="22"/>
          </w:rPr>
          <w:t>Положением</w:t>
        </w:r>
      </w:hyperlink>
      <w:r w:rsidRPr="003B34EF">
        <w:rPr>
          <w:rFonts w:cs="Times New Roman"/>
          <w:sz w:val="22"/>
        </w:rPr>
        <w:t xml:space="preserve"> 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утвержденным постановлением Губернатора Московской области от 23.05.2017 N 226-ПГ "О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(далее - Рабочая группа), в соответствии с критериями, установленными в </w:t>
      </w:r>
      <w:hyperlink w:anchor="P1078" w:tooltip="3. Критериями отбора муниципальных образований Московской области для предоставления Субсидий являются:">
        <w:r w:rsidRPr="003B34EF">
          <w:rPr>
            <w:rFonts w:cs="Times New Roman"/>
            <w:sz w:val="22"/>
          </w:rPr>
          <w:t>пункте 3</w:t>
        </w:r>
      </w:hyperlink>
      <w:r w:rsidRPr="003B34EF">
        <w:rPr>
          <w:rFonts w:cs="Times New Roman"/>
          <w:sz w:val="22"/>
        </w:rPr>
        <w:t xml:space="preserve"> Порядка.</w:t>
      </w:r>
    </w:p>
    <w:p w14:paraId="45163EB1"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Распределение Субсидий и адресный перечень объектов утверждается Правительством Московской области путем внесения изменений в настоящую Программу с учетом предельных уровней софинансирования расходных обязательств муниципальных образований Московской области из бюджета Московской области.</w:t>
      </w:r>
    </w:p>
    <w:p w14:paraId="016FF820"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lastRenderedPageBreak/>
        <w:t>Предельный уровень софинансирования из бюджета Московской области мероприятий по благоустройству отдельным муниципальным образованиям Московской области устанавливается в размере до 99% по решению Правительства Московской области.</w:t>
      </w:r>
    </w:p>
    <w:p w14:paraId="3F8EA5B6"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5. Субсидии предоставляются бюджетам муниципальных образований Московской области в пределах средств, установленных законом Московской области о бюджете Московской области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14:paraId="5E7818E6"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При этом Субсидии предоставляются бюджетам муниципальных образований Московской области из бюджета Московской области за счет собственных доходов бюджета Московской области и за счет субсидий, поступивших из федерального бюджета на поддержку государственных программ субъектов Российской Федерации и муниципальных программ формирования современной городской среды.</w:t>
      </w:r>
    </w:p>
    <w:p w14:paraId="4060166E"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В случае отказа муниципального образования Московской области от участия в реализации мероприятий на условиях, установленных Программой, в распределение Субсидий между муниципальными образованиями Московской области могут быть внесены изменения путем внесения изменений в Программу и (или) закон Московской области о бюджете Московской области.</w:t>
      </w:r>
    </w:p>
    <w:p w14:paraId="414962DC"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 xml:space="preserve">6. Соглашение, дополнительные соглашения, предусматривающие внесение изменений в Соглашение и расторжение Соглашения, заключаются в соответствии с </w:t>
      </w:r>
      <w:hyperlink r:id="rId13"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3B34EF">
          <w:rPr>
            <w:rFonts w:cs="Times New Roman"/>
            <w:sz w:val="22"/>
          </w:rPr>
          <w:t>пунктами 56</w:t>
        </w:r>
      </w:hyperlink>
      <w:r w:rsidRPr="003B34EF">
        <w:rPr>
          <w:rFonts w:cs="Times New Roman"/>
          <w:sz w:val="22"/>
        </w:rPr>
        <w:t xml:space="preserve"> - </w:t>
      </w:r>
      <w:hyperlink r:id="rId14"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3B34EF">
          <w:rPr>
            <w:rFonts w:cs="Times New Roman"/>
            <w:sz w:val="22"/>
          </w:rPr>
          <w:t>60</w:t>
        </w:r>
      </w:hyperlink>
      <w:r w:rsidRPr="003B34EF">
        <w:rPr>
          <w:rFonts w:cs="Times New Roman"/>
          <w:sz w:val="22"/>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19.08.2022 N 881/27 "Об утверждении Порядка разработки и реализации государственных программ Московской области" (далее - Порядок разработки и реализации государственных программ Московской области), а также в случае, если источником финансового обеспечения Субсидии из бюджета Московской области бюджету муниципального образования Московской области является субсидия из федерального бюджета, софинансирования из федерального бюджета расходных обязательств Московской области в целях оказания финансовой поддержки выполнения органами местного самоуправления муниципальных образований Московской области полномочий по вопросам местного значения в соответствии с </w:t>
      </w:r>
      <w:hyperlink r:id="rId15"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3B34EF">
          <w:rPr>
            <w:rFonts w:cs="Times New Roman"/>
            <w:sz w:val="22"/>
          </w:rPr>
          <w:t>подпунктом "л(1)" пункта 10</w:t>
        </w:r>
      </w:hyperlink>
      <w:r w:rsidRPr="003B34EF">
        <w:rPr>
          <w:rFonts w:cs="Times New Roman"/>
          <w:sz w:val="22"/>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w:t>
      </w:r>
    </w:p>
    <w:p w14:paraId="37627727"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7. Размер Субсидии, предоставляемой бюджету i-го муниципального образования Московской области в соответствующем году на реализацию j-го мероприятия (Cji), определяется по формуле:</w:t>
      </w:r>
    </w:p>
    <w:p w14:paraId="5781D5DA" w14:textId="77777777" w:rsidR="003211ED" w:rsidRPr="003B34EF" w:rsidRDefault="003211ED" w:rsidP="00677102">
      <w:pPr>
        <w:spacing w:line="0" w:lineRule="atLeast"/>
        <w:ind w:firstLine="426"/>
        <w:jc w:val="both"/>
        <w:rPr>
          <w:rFonts w:cs="Times New Roman"/>
          <w:sz w:val="22"/>
        </w:rPr>
      </w:pPr>
    </w:p>
    <w:p w14:paraId="2AF5FF5D"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Cji = ОПji - CMji, где:</w:t>
      </w:r>
    </w:p>
    <w:p w14:paraId="3A524D3B" w14:textId="77777777" w:rsidR="003211ED" w:rsidRPr="003B34EF" w:rsidRDefault="003211ED" w:rsidP="00677102">
      <w:pPr>
        <w:spacing w:line="0" w:lineRule="atLeast"/>
        <w:ind w:firstLine="426"/>
        <w:jc w:val="both"/>
        <w:rPr>
          <w:rFonts w:cs="Times New Roman"/>
          <w:sz w:val="22"/>
        </w:rPr>
      </w:pPr>
    </w:p>
    <w:p w14:paraId="02699DFD" w14:textId="41ADF76A" w:rsidR="003211ED" w:rsidRPr="003B34EF" w:rsidRDefault="003211ED" w:rsidP="00677102">
      <w:pPr>
        <w:spacing w:line="0" w:lineRule="atLeast"/>
        <w:ind w:firstLine="426"/>
        <w:jc w:val="both"/>
        <w:rPr>
          <w:rFonts w:cs="Times New Roman"/>
          <w:sz w:val="22"/>
        </w:rPr>
      </w:pPr>
      <w:r w:rsidRPr="003B34EF">
        <w:rPr>
          <w:rFonts w:cs="Times New Roman"/>
          <w:sz w:val="22"/>
        </w:rPr>
        <w:t xml:space="preserve">ОПji - общая потребность в средствах, необходимых в соответствующем году на реализацию j-го мероприятия по благоустройству общественных территорий в i-м муниципальном образовании Московской области, определяется на основании предельной сметной стоимости, определенной в соответствии с </w:t>
      </w:r>
      <w:hyperlink w:anchor="P1152" w:tooltip="7.1. Предельная сметная стоимость мероприятий по благоустройству общественных территорий включает:">
        <w:r w:rsidRPr="003B34EF">
          <w:rPr>
            <w:rFonts w:cs="Times New Roman"/>
            <w:sz w:val="22"/>
          </w:rPr>
          <w:t>пунктом 7.1</w:t>
        </w:r>
      </w:hyperlink>
      <w:r w:rsidRPr="003B34EF">
        <w:rPr>
          <w:rFonts w:cs="Times New Roman"/>
          <w:sz w:val="22"/>
        </w:rPr>
        <w:t xml:space="preserve"> Порядка.</w:t>
      </w:r>
    </w:p>
    <w:p w14:paraId="28DEA650"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CMji - минимальный объем средств бюджета муниципального образования Московской области, предусматриваемых на долевое финансирование j-го мероприятия по благоустройству общественных территорий (пространств) в соответствующем году в i-м муниципальном образовании Московской области, с учетом предельного уровня софинансирования расходного обязательства муниципального образования Московской области из бюджета Московской области, утверждаемого Министерством экономики и финансов Московской области на очередной финансовый год и на плановый период.</w:t>
      </w:r>
    </w:p>
    <w:p w14:paraId="009F15C6" w14:textId="77777777" w:rsidR="003211ED" w:rsidRPr="003B34EF" w:rsidRDefault="003211ED" w:rsidP="00677102">
      <w:pPr>
        <w:spacing w:line="0" w:lineRule="atLeast"/>
        <w:ind w:firstLine="426"/>
        <w:jc w:val="both"/>
        <w:rPr>
          <w:rFonts w:cs="Times New Roman"/>
          <w:sz w:val="22"/>
        </w:rPr>
      </w:pPr>
    </w:p>
    <w:p w14:paraId="7212F4B7" w14:textId="77777777" w:rsidR="003211ED" w:rsidRPr="003B34EF" w:rsidRDefault="003211ED" w:rsidP="00677102">
      <w:pPr>
        <w:spacing w:line="0" w:lineRule="atLeast"/>
        <w:ind w:firstLine="426"/>
        <w:jc w:val="both"/>
        <w:rPr>
          <w:rFonts w:cs="Times New Roman"/>
          <w:sz w:val="22"/>
        </w:rPr>
      </w:pPr>
      <w:bookmarkStart w:id="5" w:name="P1120"/>
      <w:bookmarkEnd w:id="5"/>
      <w:r w:rsidRPr="003B34EF">
        <w:rPr>
          <w:rFonts w:cs="Times New Roman"/>
          <w:sz w:val="22"/>
        </w:rPr>
        <w:t>В рамках мероприятия F2.03 ОПji для объектов площадью до 0,5 га не может превышать 40 млн. руб., от 0,5 до 1 га - 60 млн. руб., от 1 до 2 га - 80 млн. руб.</w:t>
      </w:r>
    </w:p>
    <w:p w14:paraId="10BC2B21" w14:textId="02306D0F" w:rsidR="003211ED" w:rsidRPr="003B34EF" w:rsidRDefault="003211ED" w:rsidP="00677102">
      <w:pPr>
        <w:spacing w:line="0" w:lineRule="atLeast"/>
        <w:ind w:firstLine="426"/>
        <w:jc w:val="both"/>
        <w:rPr>
          <w:rFonts w:cs="Times New Roman"/>
          <w:sz w:val="22"/>
        </w:rPr>
      </w:pPr>
      <w:r w:rsidRPr="003B34EF">
        <w:rPr>
          <w:rFonts w:cs="Times New Roman"/>
          <w:sz w:val="22"/>
        </w:rPr>
        <w:lastRenderedPageBreak/>
        <w:t xml:space="preserve">В случае превышения предельной сметной стоимости объекта, реализуемого в рамках мероприятия F2.03, определенной в соответствии с </w:t>
      </w:r>
      <w:hyperlink w:anchor="P1120" w:tooltip="В рамках мероприятия F2.03 ОПji для объектов площадью до 0,5 га не может превышать 40 млн. руб., от 0,5 до 1 га - 60 млн. руб., от 1 до 2 га - 80 млн. руб.">
        <w:r w:rsidRPr="003B34EF">
          <w:rPr>
            <w:rFonts w:cs="Times New Roman"/>
            <w:sz w:val="22"/>
          </w:rPr>
          <w:t>абзацем пятым</w:t>
        </w:r>
      </w:hyperlink>
      <w:r w:rsidRPr="003B34EF">
        <w:rPr>
          <w:rFonts w:cs="Times New Roman"/>
          <w:sz w:val="22"/>
        </w:rPr>
        <w:t xml:space="preserve"> настоящего пункта, весь объем такого превышения финансируется за счет средств бюджета соответствующего муниципального </w:t>
      </w:r>
      <w:r w:rsidR="00CA49D8" w:rsidRPr="003B34EF">
        <w:rPr>
          <w:rFonts w:cs="Times New Roman"/>
          <w:sz w:val="22"/>
        </w:rPr>
        <w:t>образования Московской области.</w:t>
      </w:r>
    </w:p>
    <w:p w14:paraId="1DCF4A16"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Для лесопарковых зон совокупный размер Субсидии (Sji) бюджету i-го муниципального образования Московской области - получателю субсидии на благоустройство j-й лесопарковой зоны рассчитывается в общем объеме на соответствующее количество лет реализации мероприятий по благоустройству j-й лесопарковой зоны по следующей формуле:</w:t>
      </w:r>
    </w:p>
    <w:p w14:paraId="3459F134" w14:textId="77777777" w:rsidR="003211ED" w:rsidRPr="003B34EF" w:rsidRDefault="003211ED" w:rsidP="00677102">
      <w:pPr>
        <w:spacing w:line="0" w:lineRule="atLeast"/>
        <w:ind w:firstLine="426"/>
        <w:jc w:val="both"/>
        <w:rPr>
          <w:rFonts w:cs="Times New Roman"/>
          <w:sz w:val="22"/>
        </w:rPr>
      </w:pPr>
    </w:p>
    <w:p w14:paraId="79872F1B"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Sji = ОПji - ОПМji, где:</w:t>
      </w:r>
    </w:p>
    <w:p w14:paraId="52270922" w14:textId="77777777" w:rsidR="003211ED" w:rsidRPr="003B34EF" w:rsidRDefault="003211ED" w:rsidP="00677102">
      <w:pPr>
        <w:spacing w:line="0" w:lineRule="atLeast"/>
        <w:ind w:firstLine="426"/>
        <w:jc w:val="both"/>
        <w:rPr>
          <w:rFonts w:cs="Times New Roman"/>
          <w:sz w:val="22"/>
        </w:rPr>
      </w:pPr>
    </w:p>
    <w:p w14:paraId="3E962D9A"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ОПji - расчетная сметная стоимость мероприятий по благоустройству j-й лесопарковой зоны;</w:t>
      </w:r>
    </w:p>
    <w:p w14:paraId="22603507" w14:textId="77777777" w:rsidR="003211ED" w:rsidRPr="003B34EF" w:rsidRDefault="003211ED" w:rsidP="00677102">
      <w:pPr>
        <w:spacing w:line="0" w:lineRule="atLeast"/>
        <w:ind w:firstLine="426"/>
        <w:jc w:val="both"/>
        <w:rPr>
          <w:rFonts w:cs="Times New Roman"/>
          <w:sz w:val="22"/>
        </w:rPr>
      </w:pPr>
    </w:p>
    <w:p w14:paraId="5FDF1D57"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ОПМji - объем финансирования мероприятий по благоустройству j-й лесопарковой зоны за счет средств местного бюджета i-го муниципального образования Московской области, софинансируемый из бюджета Московской области за счет средств Субсидии, который определяется по формуле:</w:t>
      </w:r>
    </w:p>
    <w:p w14:paraId="0D757D9B" w14:textId="77777777" w:rsidR="003211ED" w:rsidRPr="003B34EF" w:rsidRDefault="003211ED" w:rsidP="00677102">
      <w:pPr>
        <w:spacing w:line="0" w:lineRule="atLeast"/>
        <w:ind w:firstLine="426"/>
        <w:jc w:val="both"/>
        <w:rPr>
          <w:rFonts w:cs="Times New Roman"/>
          <w:sz w:val="22"/>
        </w:rPr>
      </w:pPr>
    </w:p>
    <w:p w14:paraId="6F606578"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ОПМij = ОПji x (1 - Пр_софi), где:</w:t>
      </w:r>
    </w:p>
    <w:p w14:paraId="60219558" w14:textId="77777777" w:rsidR="003211ED" w:rsidRPr="003B34EF" w:rsidRDefault="003211ED" w:rsidP="00677102">
      <w:pPr>
        <w:spacing w:line="0" w:lineRule="atLeast"/>
        <w:ind w:firstLine="426"/>
        <w:jc w:val="both"/>
        <w:rPr>
          <w:rFonts w:cs="Times New Roman"/>
          <w:sz w:val="22"/>
        </w:rPr>
      </w:pPr>
    </w:p>
    <w:p w14:paraId="40FA1D02" w14:textId="3AA03BAD" w:rsidR="003211ED" w:rsidRPr="003B34EF" w:rsidRDefault="003211ED" w:rsidP="00677102">
      <w:pPr>
        <w:spacing w:line="0" w:lineRule="atLeast"/>
        <w:ind w:firstLine="426"/>
        <w:jc w:val="both"/>
        <w:rPr>
          <w:rFonts w:cs="Times New Roman"/>
          <w:sz w:val="22"/>
        </w:rPr>
      </w:pPr>
      <w:r w:rsidRPr="003B34EF">
        <w:rPr>
          <w:rFonts w:cs="Times New Roman"/>
          <w:sz w:val="22"/>
        </w:rPr>
        <w:t>Пр_софi - предельный уровень софинансирования расходного обязательства i-го муниципального образования Московской области из бюджета Московской области, определенный распоряжением Министерства экономики и финансов Московской области на пер</w:t>
      </w:r>
      <w:r w:rsidR="00CA49D8" w:rsidRPr="003B34EF">
        <w:rPr>
          <w:rFonts w:cs="Times New Roman"/>
          <w:sz w:val="22"/>
        </w:rPr>
        <w:t>вый год реализации мероприятий.</w:t>
      </w:r>
    </w:p>
    <w:p w14:paraId="5637BFE6"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По решению Правительства Московской области при наличии соответствующей заявки муниципального образования Московской области, в случае, если мероприятия по благоустройству j-й лесопарковой зоны реализуются в течение двух лет, объем финансирования мероприятий за счет средств бюджета Московской области в первый год реализации мероприятий может составлять до 100% включительно от совокупного размера Субсидии на благоустройство j-й лесопарковой зоны (Sij), рассчитанного по формуле, предусмотренной настоящим пунктом.</w:t>
      </w:r>
    </w:p>
    <w:p w14:paraId="33C9C328"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В этом случае:</w:t>
      </w:r>
    </w:p>
    <w:p w14:paraId="5E509EE2"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объем</w:t>
      </w:r>
      <w:proofErr w:type="gramEnd"/>
      <w:r w:rsidRPr="003B34EF">
        <w:rPr>
          <w:rFonts w:cs="Times New Roman"/>
          <w:sz w:val="22"/>
        </w:rPr>
        <w:t xml:space="preserve">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(ОПМj1i) в первый год реализации мероприятий по благоустройству j-й лесопарковой зоны составляет не менее 1% от Sji, во второй год реализации мероприятий по благоустройству j-й лесопарковой зоны не может быть менее рассчитанного по формуле:</w:t>
      </w:r>
    </w:p>
    <w:p w14:paraId="55EC3DA2" w14:textId="77777777" w:rsidR="003211ED" w:rsidRPr="003B34EF" w:rsidRDefault="003211ED" w:rsidP="00677102">
      <w:pPr>
        <w:spacing w:line="0" w:lineRule="atLeast"/>
        <w:ind w:firstLine="426"/>
        <w:jc w:val="both"/>
        <w:rPr>
          <w:rFonts w:cs="Times New Roman"/>
          <w:sz w:val="22"/>
        </w:rPr>
      </w:pPr>
    </w:p>
    <w:p w14:paraId="63056184"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ОПМj2i = ОПМji - ОПМj1i, где:</w:t>
      </w:r>
    </w:p>
    <w:p w14:paraId="607AF3D8" w14:textId="77777777" w:rsidR="003211ED" w:rsidRPr="003B34EF" w:rsidRDefault="003211ED" w:rsidP="00677102">
      <w:pPr>
        <w:spacing w:line="0" w:lineRule="atLeast"/>
        <w:ind w:firstLine="426"/>
        <w:jc w:val="both"/>
        <w:rPr>
          <w:rFonts w:cs="Times New Roman"/>
          <w:sz w:val="22"/>
        </w:rPr>
      </w:pPr>
    </w:p>
    <w:p w14:paraId="67E99F13"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ОПМj2i - 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во второй год реализации мероприятий по благоустройству j-й лесопарковой зоны;</w:t>
      </w:r>
    </w:p>
    <w:p w14:paraId="0888948A"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ОПМj1i - 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в первый год реализации мероприятий по благоустройству j-й лесопарковой зоны;</w:t>
      </w:r>
    </w:p>
    <w:p w14:paraId="7AB7368A" w14:textId="77777777" w:rsidR="003211ED" w:rsidRPr="003B34EF" w:rsidRDefault="003211ED" w:rsidP="00677102">
      <w:pPr>
        <w:spacing w:line="0" w:lineRule="atLeast"/>
        <w:ind w:firstLine="426"/>
        <w:jc w:val="both"/>
        <w:rPr>
          <w:rFonts w:cs="Times New Roman"/>
          <w:sz w:val="22"/>
        </w:rPr>
      </w:pPr>
    </w:p>
    <w:p w14:paraId="61B4461D"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объем</w:t>
      </w:r>
      <w:proofErr w:type="gramEnd"/>
      <w:r w:rsidRPr="003B34EF">
        <w:rPr>
          <w:rFonts w:cs="Times New Roman"/>
          <w:sz w:val="22"/>
        </w:rPr>
        <w:t xml:space="preserve"> Субсидии на благоустройство j-й лесопарковой зоны во второй год реализации мероприятия рассчитывается по формуле:</w:t>
      </w:r>
    </w:p>
    <w:p w14:paraId="5BF2BBA6" w14:textId="77777777" w:rsidR="003211ED" w:rsidRPr="003B34EF" w:rsidRDefault="003211ED" w:rsidP="00677102">
      <w:pPr>
        <w:spacing w:line="0" w:lineRule="atLeast"/>
        <w:ind w:firstLine="426"/>
        <w:jc w:val="both"/>
        <w:rPr>
          <w:rFonts w:cs="Times New Roman"/>
          <w:sz w:val="22"/>
        </w:rPr>
      </w:pPr>
    </w:p>
    <w:p w14:paraId="0A15A57A"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Sj2i = Sji - Sj1i, где:</w:t>
      </w:r>
    </w:p>
    <w:p w14:paraId="7B79E872" w14:textId="77777777" w:rsidR="003211ED" w:rsidRPr="003B34EF" w:rsidRDefault="003211ED" w:rsidP="00677102">
      <w:pPr>
        <w:spacing w:line="0" w:lineRule="atLeast"/>
        <w:ind w:firstLine="426"/>
        <w:jc w:val="both"/>
        <w:rPr>
          <w:rFonts w:cs="Times New Roman"/>
          <w:sz w:val="22"/>
        </w:rPr>
      </w:pPr>
    </w:p>
    <w:p w14:paraId="0ED76749"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Sj2i - объем Субсидии бюджету i-го муниципального образования Московской области - получателю Субсидии на благоустройство j-й лесопарковой зоны во второй год реализации мероприятий по благоустройству j-й лесопарковой зоны;</w:t>
      </w:r>
    </w:p>
    <w:p w14:paraId="78A21762"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Sj1i - объем Субсидии бюджету i-го муниципального образования Московской области - получателю Субсидии на благоустройство j-й лесопарковой зоны в первый год реализации мероприятий по благоустройству j-й лесопарковой зоны.</w:t>
      </w:r>
    </w:p>
    <w:p w14:paraId="7D680FD2" w14:textId="77777777" w:rsidR="003211ED" w:rsidRPr="003B34EF" w:rsidRDefault="003211ED" w:rsidP="00677102">
      <w:pPr>
        <w:spacing w:line="0" w:lineRule="atLeast"/>
        <w:ind w:firstLine="426"/>
        <w:jc w:val="both"/>
        <w:rPr>
          <w:rFonts w:cs="Times New Roman"/>
          <w:sz w:val="22"/>
        </w:rPr>
      </w:pPr>
    </w:p>
    <w:p w14:paraId="1C33E9FF"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В случае образования экономии по результатам осуществления закупок производится пропорциональное уменьшение расходов на сумму сложившейся экономии в части софинансирования из бюджета Московской области и финансирования за счет средств местного бюджета при заключении муниципального контракта (договора).</w:t>
      </w:r>
    </w:p>
    <w:p w14:paraId="0EA4951C" w14:textId="77777777" w:rsidR="003211ED" w:rsidRPr="003B34EF" w:rsidRDefault="003211ED" w:rsidP="00677102">
      <w:pPr>
        <w:spacing w:line="0" w:lineRule="atLeast"/>
        <w:ind w:firstLine="426"/>
        <w:jc w:val="both"/>
        <w:rPr>
          <w:rFonts w:cs="Times New Roman"/>
          <w:sz w:val="22"/>
        </w:rPr>
      </w:pPr>
      <w:bookmarkStart w:id="6" w:name="P1152"/>
      <w:bookmarkEnd w:id="6"/>
      <w:r w:rsidRPr="003B34EF">
        <w:rPr>
          <w:rFonts w:cs="Times New Roman"/>
          <w:sz w:val="22"/>
        </w:rPr>
        <w:t>7.1. Предельная сметная стоимость мероприятий по благоустройству общественных территорий включает:</w:t>
      </w:r>
    </w:p>
    <w:p w14:paraId="5AF912DC" w14:textId="77777777" w:rsidR="003211ED" w:rsidRPr="003B34EF" w:rsidRDefault="003211ED" w:rsidP="00677102">
      <w:pPr>
        <w:spacing w:line="0" w:lineRule="atLeast"/>
        <w:ind w:firstLine="426"/>
        <w:jc w:val="both"/>
        <w:rPr>
          <w:rFonts w:cs="Times New Roman"/>
          <w:sz w:val="22"/>
        </w:rPr>
      </w:pPr>
      <w:bookmarkStart w:id="7" w:name="P1153"/>
      <w:bookmarkEnd w:id="7"/>
      <w:r w:rsidRPr="003B34EF">
        <w:rPr>
          <w:rFonts w:cs="Times New Roman"/>
          <w:sz w:val="22"/>
        </w:rPr>
        <w:t xml:space="preserve">1) сметную стоимость на выполнение работ по объекту в базисном уровне цен, составленную с использованием сметных нормативов и сметных цен строительных ресурсов, сведения о которых включены в федеральный реестр сметных нормативов и (или) каталогов текущих цен на материалы и оборудование, выпускаемых Государственным автономным учреждением Московской области "Мособлгосэкспертиза" (далее - ГАУ Московской области "Мособлгосэкспертиза") и утверждаемых на заседаниях Московской областной комиссии по индексации цен и ценообразованию в строительстве, образованной Правительством Московской области, индексированной на день ее разработки с применением Сборников расчетных индексов пересчета стоимости строительно-монтажных работ для Московской области из базисного уровня цен в текущий уровень цен, разрабатываемых ГАУ Московской области "Мособлгосэкспертиза" (для объектов, по которым сметная стоимость формировалась на основе Территориальной сметно-нормативной базы для Московской области (ТСНБ), в соответствии с </w:t>
      </w:r>
      <w:hyperlink r:id="rId16" w:tooltip="Постановление Правительства МО от 23.07.2013 N 538/29 (ред. от 19.11.2019) &quot;О Московской областной комиссии по индексации цен и ценообразованию в строительстве&quot; (вместе с &quot;Положением о Московской областной комиссии по индексации цен и ценообразованию в строите">
        <w:r w:rsidRPr="003B34EF">
          <w:rPr>
            <w:rFonts w:cs="Times New Roman"/>
            <w:sz w:val="22"/>
          </w:rPr>
          <w:t>постановлением</w:t>
        </w:r>
      </w:hyperlink>
      <w:r w:rsidRPr="003B34EF">
        <w:rPr>
          <w:rFonts w:cs="Times New Roman"/>
          <w:sz w:val="22"/>
        </w:rPr>
        <w:t xml:space="preserve"> Правительства Московской области от 23.07.2013 N 538/29 "О Московской областной комиссии по индексации цен и ценообразованию в строительстве" (далее - сметные нормативы);</w:t>
      </w:r>
    </w:p>
    <w:p w14:paraId="20556AE6" w14:textId="03C8D2F9" w:rsidR="003211ED" w:rsidRPr="003B34EF" w:rsidRDefault="003211ED" w:rsidP="00677102">
      <w:pPr>
        <w:spacing w:line="0" w:lineRule="atLeast"/>
        <w:ind w:firstLine="426"/>
        <w:jc w:val="both"/>
        <w:rPr>
          <w:rFonts w:cs="Times New Roman"/>
          <w:sz w:val="22"/>
        </w:rPr>
      </w:pPr>
      <w:bookmarkStart w:id="8" w:name="P1154"/>
      <w:bookmarkEnd w:id="8"/>
      <w:r w:rsidRPr="003B34EF">
        <w:rPr>
          <w:rFonts w:cs="Times New Roman"/>
          <w:sz w:val="22"/>
        </w:rPr>
        <w:t xml:space="preserve">2) в случае отсутствия сметных нормативов на отдельные материалы, изделия, конструкции, оборудование, работы, предусмотренные </w:t>
      </w:r>
      <w:hyperlink w:anchor="P1157" w:tooltip="8. Перечень видов работ, на которые может быть израсходована Субсидия, включает:">
        <w:r w:rsidRPr="003B34EF">
          <w:rPr>
            <w:rFonts w:cs="Times New Roman"/>
            <w:sz w:val="22"/>
          </w:rPr>
          <w:t>пунктом 8</w:t>
        </w:r>
      </w:hyperlink>
      <w:r w:rsidR="007D3718" w:rsidRPr="003B34EF">
        <w:rPr>
          <w:rFonts w:cs="Times New Roman"/>
          <w:sz w:val="22"/>
        </w:rPr>
        <w:t xml:space="preserve"> </w:t>
      </w:r>
      <w:r w:rsidRPr="003B34EF">
        <w:rPr>
          <w:rFonts w:cs="Times New Roman"/>
          <w:sz w:val="22"/>
        </w:rPr>
        <w:t xml:space="preserve"> Порядка, выполнения архитектурно-планировочных концепций, проектной документации, сметной документации, проектов освоения лесов (далее - уникальные ресурсы, не имеющие аналогов, в том числе более дешевых по стоимости, в сметных нормативах) их сметная стоимость должна быть определена на основании калькуляции затрат строительных ресурсов (далее - калькуляция затрат).</w:t>
      </w:r>
    </w:p>
    <w:p w14:paraId="07F2BF64" w14:textId="77777777" w:rsidR="003211ED" w:rsidRPr="003B34EF" w:rsidRDefault="003211ED" w:rsidP="00677102">
      <w:pPr>
        <w:spacing w:line="0" w:lineRule="atLeast"/>
        <w:ind w:firstLine="426"/>
        <w:jc w:val="both"/>
        <w:rPr>
          <w:rFonts w:cs="Times New Roman"/>
          <w:sz w:val="22"/>
        </w:rPr>
      </w:pPr>
      <w:bookmarkStart w:id="9" w:name="P1155"/>
      <w:bookmarkEnd w:id="9"/>
      <w:r w:rsidRPr="003B34EF">
        <w:rPr>
          <w:rFonts w:cs="Times New Roman"/>
          <w:sz w:val="22"/>
        </w:rPr>
        <w:t xml:space="preserve">Предельная сметная стоимость мероприятий по благоустройству общественных территорий для определения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образовании Московской области, определяется на основании предельной сметной стоимости, определенной в соответствии с </w:t>
      </w:r>
      <w:hyperlink w:anchor="P1153" w:tooltip="1) сметную стоимость на выполнение работ по объекту в базисном уровне цен, составленную с использованием сметных нормативов и сметных цен строительных ресурсов, сведения о которых включены в федеральный реестр сметных нормативов и (или) каталогов текущих цен н">
        <w:r w:rsidRPr="003B34EF">
          <w:rPr>
            <w:rFonts w:cs="Times New Roman"/>
            <w:sz w:val="22"/>
          </w:rPr>
          <w:t>подпунктами 1</w:t>
        </w:r>
      </w:hyperlink>
      <w:r w:rsidRPr="003B34EF">
        <w:rPr>
          <w:rFonts w:cs="Times New Roman"/>
          <w:sz w:val="22"/>
        </w:rPr>
        <w:t xml:space="preserve">, </w:t>
      </w:r>
      <w:hyperlink w:anchor="P1154" w:tooltip="2) в случае отсутствия сметных нормативов на отдельные материалы, изделия, конструкции, оборудование, работы, предусмотренные пунктом 8 настоящего Порядка, выполнения архитектурно-планировочных концепций, проектной документации, сметной документации, проектов ">
        <w:r w:rsidRPr="003B34EF">
          <w:rPr>
            <w:rFonts w:cs="Times New Roman"/>
            <w:sz w:val="22"/>
          </w:rPr>
          <w:t>2</w:t>
        </w:r>
      </w:hyperlink>
      <w:r w:rsidRPr="003B34EF">
        <w:rPr>
          <w:rFonts w:cs="Times New Roman"/>
          <w:sz w:val="22"/>
        </w:rPr>
        <w:t xml:space="preserve"> настоящего пункта, содержащейся в положительном заключении, выданном экспертной организацией по результатам изучения и оценки расчетов, содержащихся в сметной документации, включая сметную стоимость составленную с использованием сметной стоимости и калькуляции затрат (настоящий абзац применяется для положительных заключений, содержащих сметную стоимость, выданных учреждением, уполномоченным проводить государственную экспертизу, после 01.01.2023).</w:t>
      </w:r>
    </w:p>
    <w:p w14:paraId="06A51DE6"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 xml:space="preserve">Предельная сметная стоимость мероприятий по благоустройству общественных территорий для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образовании Московской области не может превышать сметную стоимость содержащуюся в положительном заключении, выданном экспертной организацией, за исключением случая общего удорожания сметной стоимости сметной документации, содержащейся в заключении, указанном в </w:t>
      </w:r>
      <w:hyperlink w:anchor="P1152" w:tooltip="7.1. Предельная сметная стоимость мероприятий по благоустройству общественных территорий включает:">
        <w:r w:rsidRPr="003B34EF">
          <w:rPr>
            <w:rFonts w:cs="Times New Roman"/>
            <w:sz w:val="22"/>
          </w:rPr>
          <w:t>абзаце первом</w:t>
        </w:r>
      </w:hyperlink>
      <w:r w:rsidRPr="003B34EF">
        <w:rPr>
          <w:rFonts w:cs="Times New Roman"/>
          <w:sz w:val="22"/>
        </w:rPr>
        <w:t xml:space="preserve"> настоящего пункта, в связи с применением установленных индексов-дефляторов.</w:t>
      </w:r>
    </w:p>
    <w:p w14:paraId="0778A75F" w14:textId="77777777" w:rsidR="003211ED" w:rsidRPr="003B34EF" w:rsidRDefault="003211ED" w:rsidP="00677102">
      <w:pPr>
        <w:spacing w:line="0" w:lineRule="atLeast"/>
        <w:ind w:firstLine="426"/>
        <w:jc w:val="both"/>
        <w:rPr>
          <w:rFonts w:cs="Times New Roman"/>
          <w:sz w:val="22"/>
        </w:rPr>
      </w:pPr>
      <w:bookmarkStart w:id="10" w:name="P1157"/>
      <w:bookmarkEnd w:id="10"/>
      <w:r w:rsidRPr="003B34EF">
        <w:rPr>
          <w:rFonts w:cs="Times New Roman"/>
          <w:sz w:val="22"/>
        </w:rPr>
        <w:t>8. Перечень видов работ, на которые может быть израсходована Субсидия, включает:</w:t>
      </w:r>
    </w:p>
    <w:p w14:paraId="3AB99E6F"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lastRenderedPageBreak/>
        <w:t>разработку</w:t>
      </w:r>
      <w:proofErr w:type="gramEnd"/>
      <w:r w:rsidRPr="003B34EF">
        <w:rPr>
          <w:rFonts w:cs="Times New Roman"/>
          <w:sz w:val="22"/>
        </w:rPr>
        <w:t xml:space="preserve"> архитектурно-планировочной концепции, проекта благоустройства;</w:t>
      </w:r>
    </w:p>
    <w:p w14:paraId="7DFFE7A1"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выполнение</w:t>
      </w:r>
      <w:proofErr w:type="gramEnd"/>
      <w:r w:rsidRPr="003B34EF">
        <w:rPr>
          <w:rFonts w:cs="Times New Roman"/>
          <w:sz w:val="22"/>
        </w:rPr>
        <w:t xml:space="preserve">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подеревной съемки, сплошного перечета древесной растительности с оценкой жизненного состояния и составлением ведомости сплошного перечета;</w:t>
      </w:r>
    </w:p>
    <w:p w14:paraId="5D660D7D"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проведение</w:t>
      </w:r>
      <w:proofErr w:type="gramEnd"/>
      <w:r w:rsidRPr="003B34EF">
        <w:rPr>
          <w:rFonts w:cs="Times New Roman"/>
          <w:sz w:val="22"/>
        </w:rPr>
        <w:t xml:space="preserve">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2F2053F2"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выполнение</w:t>
      </w:r>
      <w:proofErr w:type="gramEnd"/>
      <w:r w:rsidRPr="003B34EF">
        <w:rPr>
          <w:rFonts w:cs="Times New Roman"/>
          <w:sz w:val="22"/>
        </w:rPr>
        <w:t xml:space="preserve">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06413519"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выполнение</w:t>
      </w:r>
      <w:proofErr w:type="gramEnd"/>
      <w:r w:rsidRPr="003B34EF">
        <w:rPr>
          <w:rFonts w:cs="Times New Roman"/>
          <w:sz w:val="22"/>
        </w:rPr>
        <w:t xml:space="preserve"> проектов освоения лесов;</w:t>
      </w:r>
    </w:p>
    <w:p w14:paraId="0E9EACD1"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проверку</w:t>
      </w:r>
      <w:proofErr w:type="gramEnd"/>
      <w:r w:rsidRPr="003B34EF">
        <w:rPr>
          <w:rFonts w:cs="Times New Roman"/>
          <w:sz w:val="22"/>
        </w:rPr>
        <w:t xml:space="preserve">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 Федерации, законодательством Московской области;</w:t>
      </w:r>
    </w:p>
    <w:p w14:paraId="78589242"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разработку</w:t>
      </w:r>
      <w:proofErr w:type="gramEnd"/>
      <w:r w:rsidRPr="003B34EF">
        <w:rPr>
          <w:rFonts w:cs="Times New Roman"/>
          <w:sz w:val="22"/>
        </w:rPr>
        <w:t xml:space="preserve">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78EFE0FD"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благоустройство</w:t>
      </w:r>
      <w:proofErr w:type="gramEnd"/>
      <w:r w:rsidRPr="003B34EF">
        <w:rPr>
          <w:rFonts w:cs="Times New Roman"/>
          <w:sz w:val="22"/>
        </w:rPr>
        <w:t xml:space="preserve">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w:t>
      </w:r>
    </w:p>
    <w:p w14:paraId="25974339"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благоустройство</w:t>
      </w:r>
      <w:proofErr w:type="gramEnd"/>
      <w:r w:rsidRPr="003B34EF">
        <w:rPr>
          <w:rFonts w:cs="Times New Roman"/>
          <w:sz w:val="22"/>
        </w:rPr>
        <w:t xml:space="preserve"> озелененных территорий, зеленых зон;</w:t>
      </w:r>
    </w:p>
    <w:p w14:paraId="36FA982E"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благоустройство</w:t>
      </w:r>
      <w:proofErr w:type="gramEnd"/>
      <w:r w:rsidRPr="003B34EF">
        <w:rPr>
          <w:rFonts w:cs="Times New Roman"/>
          <w:sz w:val="22"/>
        </w:rPr>
        <w:t xml:space="preserve">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46ACF893"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благоустройство</w:t>
      </w:r>
      <w:proofErr w:type="gramEnd"/>
      <w:r w:rsidRPr="003B34EF">
        <w:rPr>
          <w:rFonts w:cs="Times New Roman"/>
          <w:sz w:val="22"/>
        </w:rPr>
        <w:t xml:space="preserve"> парковых проездов (дорог);</w:t>
      </w:r>
    </w:p>
    <w:p w14:paraId="74C8ED66"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благоустройство</w:t>
      </w:r>
      <w:proofErr w:type="gramEnd"/>
      <w:r w:rsidRPr="003B34EF">
        <w:rPr>
          <w:rFonts w:cs="Times New Roman"/>
          <w:sz w:val="22"/>
        </w:rPr>
        <w:t xml:space="preserve"> велокоммуникаций (велопешеходных, велосипедных дорожек, полос для движения велосипедного транспорта);</w:t>
      </w:r>
    </w:p>
    <w:p w14:paraId="5B4865A1"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благоустройство</w:t>
      </w:r>
      <w:proofErr w:type="gramEnd"/>
      <w:r w:rsidRPr="003B34EF">
        <w:rPr>
          <w:rFonts w:cs="Times New Roman"/>
          <w:sz w:val="22"/>
        </w:rPr>
        <w:t xml:space="preserve"> пешеходной инфраструктуры, в том числе: пешеходных коммуникаций (тротуаров, пешеходных дорожек, эспланад, мостиков, троп и тропинок и т.п.);</w:t>
      </w:r>
    </w:p>
    <w:p w14:paraId="036FA9D5"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благоустройство</w:t>
      </w:r>
      <w:proofErr w:type="gramEnd"/>
      <w:r w:rsidRPr="003B34EF">
        <w:rPr>
          <w:rFonts w:cs="Times New Roman"/>
          <w:sz w:val="22"/>
        </w:rPr>
        <w:t xml:space="preserve"> мест размещения нестационарных торговых объектов;</w:t>
      </w:r>
    </w:p>
    <w:p w14:paraId="6DD309C6"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благоустройство</w:t>
      </w:r>
      <w:proofErr w:type="gramEnd"/>
      <w:r w:rsidRPr="003B34EF">
        <w:rPr>
          <w:rFonts w:cs="Times New Roman"/>
          <w:sz w:val="22"/>
        </w:rPr>
        <w:t xml:space="preserve">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542AD003"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благоустройство</w:t>
      </w:r>
      <w:proofErr w:type="gramEnd"/>
      <w:r w:rsidRPr="003B34EF">
        <w:rPr>
          <w:rFonts w:cs="Times New Roman"/>
          <w:sz w:val="22"/>
        </w:rPr>
        <w:t xml:space="preserve">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097AF044"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благоустройство</w:t>
      </w:r>
      <w:proofErr w:type="gramEnd"/>
      <w:r w:rsidRPr="003B34EF">
        <w:rPr>
          <w:rFonts w:cs="Times New Roman"/>
          <w:sz w:val="22"/>
        </w:rPr>
        <w:t xml:space="preserve"> покрытий объектов благоустройства, рельефа и элементов организации рельефа, иных неотделимых улучшений объектов благоустройства;</w:t>
      </w:r>
    </w:p>
    <w:p w14:paraId="4C6006C4"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благоустройство</w:t>
      </w:r>
      <w:proofErr w:type="gramEnd"/>
      <w:r w:rsidRPr="003B34EF">
        <w:rPr>
          <w:rFonts w:cs="Times New Roman"/>
          <w:sz w:val="22"/>
        </w:rPr>
        <w:t xml:space="preserve"> элементов сопряжения покрытий;</w:t>
      </w:r>
    </w:p>
    <w:p w14:paraId="1AF07189"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благоустройство</w:t>
      </w:r>
      <w:proofErr w:type="gramEnd"/>
      <w:r w:rsidRPr="003B34EF">
        <w:rPr>
          <w:rFonts w:cs="Times New Roman"/>
          <w:sz w:val="22"/>
        </w:rPr>
        <w:t xml:space="preserve"> конструкций велопарковок;</w:t>
      </w:r>
    </w:p>
    <w:p w14:paraId="15405091"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благоустройство</w:t>
      </w:r>
      <w:proofErr w:type="gramEnd"/>
      <w:r w:rsidRPr="003B34EF">
        <w:rPr>
          <w:rFonts w:cs="Times New Roman"/>
          <w:sz w:val="22"/>
        </w:rPr>
        <w:t xml:space="preserve"> ограждений, ограждающих устройств, ограждающих элементов, придорожных экранов;</w:t>
      </w:r>
    </w:p>
    <w:p w14:paraId="5F5F7C34"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благоустройство</w:t>
      </w:r>
      <w:proofErr w:type="gramEnd"/>
      <w:r w:rsidRPr="003B34EF">
        <w:rPr>
          <w:rFonts w:cs="Times New Roman"/>
          <w:sz w:val="22"/>
        </w:rPr>
        <w:t xml:space="preserve"> водных устройств, плавучих домиков для птиц, скворечников, кормушек, голубятен;</w:t>
      </w:r>
    </w:p>
    <w:p w14:paraId="6D2CB333"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lastRenderedPageBreak/>
        <w:t>благоустройство</w:t>
      </w:r>
      <w:proofErr w:type="gramEnd"/>
      <w:r w:rsidRPr="003B34EF">
        <w:rPr>
          <w:rFonts w:cs="Times New Roman"/>
          <w:sz w:val="22"/>
        </w:rPr>
        <w:t xml:space="preserve"> прудов и обводненных карьеров, искусственных сезонных водных объектов для массового отдыха, водоемов, включая пожарные, в том числе очистка водного объекта;</w:t>
      </w:r>
    </w:p>
    <w:p w14:paraId="66E3A356"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благоустройство</w:t>
      </w:r>
      <w:proofErr w:type="gramEnd"/>
      <w:r w:rsidRPr="003B34EF">
        <w:rPr>
          <w:rFonts w:cs="Times New Roman"/>
          <w:sz w:val="22"/>
        </w:rPr>
        <w:t xml:space="preserve"> систем наружного освещения;</w:t>
      </w:r>
    </w:p>
    <w:p w14:paraId="45FE052A"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благоустройство</w:t>
      </w:r>
      <w:proofErr w:type="gramEnd"/>
      <w:r w:rsidRPr="003B34EF">
        <w:rPr>
          <w:rFonts w:cs="Times New Roman"/>
          <w:sz w:val="22"/>
        </w:rPr>
        <w:t xml:space="preserve"> праздничного оформления;</w:t>
      </w:r>
    </w:p>
    <w:p w14:paraId="3D18FDD1"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благоустройство</w:t>
      </w:r>
      <w:proofErr w:type="gramEnd"/>
      <w:r w:rsidRPr="003B34EF">
        <w:rPr>
          <w:rFonts w:cs="Times New Roman"/>
          <w:sz w:val="22"/>
        </w:rPr>
        <w:t xml:space="preserve"> средств размещения информации;</w:t>
      </w:r>
    </w:p>
    <w:p w14:paraId="02CE0170"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благоустройство</w:t>
      </w:r>
      <w:proofErr w:type="gramEnd"/>
      <w:r w:rsidRPr="003B34EF">
        <w:rPr>
          <w:rFonts w:cs="Times New Roman"/>
          <w:sz w:val="22"/>
        </w:rPr>
        <w:t xml:space="preserve"> малых архитектурных форм;</w:t>
      </w:r>
    </w:p>
    <w:p w14:paraId="3419D63E"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благоустройство</w:t>
      </w:r>
      <w:proofErr w:type="gramEnd"/>
      <w:r w:rsidRPr="003B34EF">
        <w:rPr>
          <w:rFonts w:cs="Times New Roman"/>
          <w:sz w:val="22"/>
        </w:rPr>
        <w:t xml:space="preserve"> въездных групп, стел;</w:t>
      </w:r>
    </w:p>
    <w:p w14:paraId="5E3CD6F9"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проведение</w:t>
      </w:r>
      <w:proofErr w:type="gramEnd"/>
      <w:r w:rsidRPr="003B34EF">
        <w:rPr>
          <w:rFonts w:cs="Times New Roman"/>
          <w:sz w:val="22"/>
        </w:rPr>
        <w:t xml:space="preserve"> строительного контроля застройщика (технического заказчика) в случаях, предусмотренных законодательством Российской Федерации;</w:t>
      </w:r>
    </w:p>
    <w:p w14:paraId="5F10061E"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благоустройство</w:t>
      </w:r>
      <w:proofErr w:type="gramEnd"/>
      <w:r w:rsidRPr="003B34EF">
        <w:rPr>
          <w:rFonts w:cs="Times New Roman"/>
          <w:sz w:val="22"/>
        </w:rPr>
        <w:t xml:space="preserve">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04C789D0"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выполнение</w:t>
      </w:r>
      <w:proofErr w:type="gramEnd"/>
      <w:r w:rsidRPr="003B34EF">
        <w:rPr>
          <w:rFonts w:cs="Times New Roman"/>
          <w:sz w:val="22"/>
        </w:rPr>
        <w:t xml:space="preserve">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5FEAD07"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создание</w:t>
      </w:r>
      <w:proofErr w:type="gramEnd"/>
      <w:r w:rsidRPr="003B34EF">
        <w:rPr>
          <w:rFonts w:cs="Times New Roman"/>
          <w:sz w:val="22"/>
        </w:rPr>
        <w:t>,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4640D5C9"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проведение</w:t>
      </w:r>
      <w:proofErr w:type="gramEnd"/>
      <w:r w:rsidRPr="003B34EF">
        <w:rPr>
          <w:rFonts w:cs="Times New Roman"/>
          <w:sz w:val="22"/>
        </w:rPr>
        <w:t xml:space="preserve"> геотехнического мониторинга, рекультивации объекта благоустройства;</w:t>
      </w:r>
    </w:p>
    <w:p w14:paraId="40565DC1"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подготовку</w:t>
      </w:r>
      <w:proofErr w:type="gramEnd"/>
      <w:r w:rsidRPr="003B34EF">
        <w:rPr>
          <w:rFonts w:cs="Times New Roman"/>
          <w:sz w:val="22"/>
        </w:rPr>
        <w:t xml:space="preserve">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4C5797DE"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организацию</w:t>
      </w:r>
      <w:proofErr w:type="gramEnd"/>
      <w:r w:rsidRPr="003B34EF">
        <w:rPr>
          <w:rFonts w:cs="Times New Roman"/>
          <w:sz w:val="22"/>
        </w:rPr>
        <w:t xml:space="preserve">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576A08EC"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привлечение</w:t>
      </w:r>
      <w:proofErr w:type="gramEnd"/>
      <w:r w:rsidRPr="003B34EF">
        <w:rPr>
          <w:rFonts w:cs="Times New Roman"/>
          <w:sz w:val="22"/>
        </w:rPr>
        <w:t xml:space="preserve">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14:paraId="19E52772"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работы</w:t>
      </w:r>
      <w:proofErr w:type="gramEnd"/>
      <w:r w:rsidRPr="003B34EF">
        <w:rPr>
          <w:rFonts w:cs="Times New Roman"/>
          <w:sz w:val="22"/>
        </w:rPr>
        <w:t xml:space="preserve"> по созданию объектов водоснабжения, водоотведения, водоисточников технической и питьевой воды, водопадов;</w:t>
      </w:r>
    </w:p>
    <w:p w14:paraId="0726EE80"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 xml:space="preserve">приобретение и установку программно-технических комплексов видеонаблюдения, соответствующих общим техническим </w:t>
      </w:r>
      <w:hyperlink r:id="rId17" w:tooltip="Распоряжение Мингосуправления МО от 20.10.2020 N 11-134/РВ (ред. от 02.02.2022) &quot;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
        <w:r w:rsidRPr="003B34EF">
          <w:rPr>
            <w:rFonts w:cs="Times New Roman"/>
            <w:sz w:val="22"/>
          </w:rPr>
          <w:t>требованиям</w:t>
        </w:r>
      </w:hyperlink>
      <w:r w:rsidRPr="003B34EF">
        <w:rPr>
          <w:rFonts w:cs="Times New Roman"/>
          <w:sz w:val="22"/>
        </w:rPr>
        <w:t xml:space="preserve">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N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14:paraId="7B984CCF"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рубку</w:t>
      </w:r>
      <w:proofErr w:type="gramEnd"/>
      <w:r w:rsidRPr="003B34EF">
        <w:rPr>
          <w:rFonts w:cs="Times New Roman"/>
          <w:sz w:val="22"/>
        </w:rPr>
        <w:t xml:space="preserve">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14:paraId="1CC796C4"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lastRenderedPageBreak/>
        <w:t>работы</w:t>
      </w:r>
      <w:proofErr w:type="gramEnd"/>
      <w:r w:rsidRPr="003B34EF">
        <w:rPr>
          <w:rFonts w:cs="Times New Roman"/>
          <w:sz w:val="22"/>
        </w:rPr>
        <w:t xml:space="preserve">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14:paraId="2FEF9088"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лесосечные</w:t>
      </w:r>
      <w:proofErr w:type="gramEnd"/>
      <w:r w:rsidRPr="003B34EF">
        <w:rPr>
          <w:rFonts w:cs="Times New Roman"/>
          <w:sz w:val="22"/>
        </w:rPr>
        <w:t xml:space="preserve">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насаждений в целях регулирования породного и возрастного составов лесных насаждений, зараженных вредными организмами, лесовосстановление.</w:t>
      </w:r>
    </w:p>
    <w:p w14:paraId="14887525"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9. Средства Субсидий расходуются на финансовое обеспечение исполнения контрактов (договоров).</w:t>
      </w:r>
    </w:p>
    <w:p w14:paraId="5202C7B5"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10. Субсидии перечисляются на основании заявки на перечисление межбюджетных трансфертов и документов, подтверждающих возникновение денежных обязательств (муниципальный контракт, контракт, договор; при поставке товаров: накладная и (или) акт приемки-передачи, и (или) счет-фактура; при выполнении работ, оказании услуг: акт выполненных работ (оказанных услуг) и (или) счет, и (или) счет-фактура, иной документ, подтверждающий возникновение денежного обязательства, предусмотренный нормативными правовыми актами Российской Федерации, нормативными правовыми актами Московской области).</w:t>
      </w:r>
    </w:p>
    <w:p w14:paraId="4FB45E98" w14:textId="77777777" w:rsidR="003211ED" w:rsidRPr="003B34EF" w:rsidRDefault="003211ED" w:rsidP="00677102">
      <w:pPr>
        <w:spacing w:line="0" w:lineRule="atLeast"/>
        <w:ind w:firstLine="426"/>
        <w:jc w:val="both"/>
        <w:rPr>
          <w:rFonts w:cs="Times New Roman"/>
          <w:sz w:val="22"/>
        </w:rPr>
      </w:pPr>
      <w:bookmarkStart w:id="11" w:name="P1200"/>
      <w:bookmarkEnd w:id="11"/>
      <w:r w:rsidRPr="003B34EF">
        <w:rPr>
          <w:rFonts w:cs="Times New Roman"/>
          <w:sz w:val="22"/>
        </w:rPr>
        <w:t>11. Основные и дополнительные обязательства органа местного самоуправления муниципального образования Московской области.</w:t>
      </w:r>
    </w:p>
    <w:p w14:paraId="559DC003"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11.1. Основные обязательства муниципального образования Московской области:</w:t>
      </w:r>
    </w:p>
    <w:p w14:paraId="1FDC2848" w14:textId="77777777" w:rsidR="003211ED" w:rsidRPr="003B34EF" w:rsidRDefault="003211ED" w:rsidP="00677102">
      <w:pPr>
        <w:spacing w:line="0" w:lineRule="atLeast"/>
        <w:ind w:firstLine="426"/>
        <w:jc w:val="both"/>
        <w:rPr>
          <w:rFonts w:cs="Times New Roman"/>
          <w:sz w:val="22"/>
        </w:rPr>
      </w:pPr>
      <w:bookmarkStart w:id="12" w:name="P1202"/>
      <w:bookmarkEnd w:id="12"/>
      <w:r w:rsidRPr="003B34EF">
        <w:rPr>
          <w:rFonts w:cs="Times New Roman"/>
          <w:sz w:val="22"/>
        </w:rPr>
        <w:t>1) достижение целевых показателей результативности использования Субсидии;</w:t>
      </w:r>
    </w:p>
    <w:p w14:paraId="5C0208ED"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2) соблюдение уровня софинансирования расходных обязательств муниципального образования Московской области, выраженного в процентах от объема бюджетных ассигнований на исполнение расходных обязательств муниципального образования Московской области, предусмотренных в местном бюджете, в целях софинансирования которых предоставляется Субсидия;</w:t>
      </w:r>
    </w:p>
    <w:p w14:paraId="551D63D5"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3) соответствие фактически поставленных товаров (выполненных работ (их результатов), оказанных услуг) условиям муниципального контракта (контракта, договора), финансовое обеспечение которого осуществляется за счет средств Субсидии, а также информации о поставленных товарах (выполненных работах, оказанных услугах), содержащейся в документах, подтверждающих возникновение денежных обязательств по указанным муниципальным контрактам (контрактам, договорам).</w:t>
      </w:r>
    </w:p>
    <w:p w14:paraId="638BC642" w14:textId="77777777" w:rsidR="003211ED" w:rsidRPr="003B34EF" w:rsidRDefault="003211ED" w:rsidP="00677102">
      <w:pPr>
        <w:spacing w:line="0" w:lineRule="atLeast"/>
        <w:ind w:firstLine="426"/>
        <w:jc w:val="both"/>
        <w:rPr>
          <w:rFonts w:cs="Times New Roman"/>
          <w:sz w:val="22"/>
        </w:rPr>
      </w:pPr>
      <w:bookmarkStart w:id="13" w:name="P1205"/>
      <w:bookmarkEnd w:id="13"/>
      <w:r w:rsidRPr="003B34EF">
        <w:rPr>
          <w:rFonts w:cs="Times New Roman"/>
          <w:sz w:val="22"/>
        </w:rPr>
        <w:t>11.2. Дополнительные обязательства муниципального образования Московской области:</w:t>
      </w:r>
    </w:p>
    <w:p w14:paraId="0441B0B1"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1) представление в Министерство благоустройства Московской области (далее - Министерство) положительного заключения, содержащего сметную стоимость, выданного учреждением, уполномоченным на проведение государственной экспертизы проектной документации по результатам проверки сметной документации на выполнение работ по благоустройству территории, полученного до 1 марта года реализации объекта (за исключением случаев, когда за счет средств Субсидии предусмотрено софинансирование работ по выполнению архитектурно-планировочных концепций, проектной документации, сметной документации, проектов освоения лесов или их частей). В случае включения объекта в Программу в году его реализации и/или в случае реализации объекта в 2-летнем и более периоде, срок получения положительного заключения, содержащего сметную стоимость, выданного учреждением, уполномоченным на проведение государственной экспертизы проектной документации по результатам проверки сметной документации на выполнение работ по благоустройству территории, не позднее 1 июля года начала реализации.</w:t>
      </w:r>
    </w:p>
    <w:p w14:paraId="67241A30"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 xml:space="preserve">Указанные сроки не распространяются на заключения, содержащие сметную стоимость, полученные повторно (дополнительно) к заключению, указанному в </w:t>
      </w:r>
      <w:hyperlink w:anchor="P1205" w:tooltip="11.2. Дополнительные обязательства муниципального образования Московской области:">
        <w:r w:rsidRPr="003B34EF">
          <w:rPr>
            <w:rFonts w:cs="Times New Roman"/>
            <w:sz w:val="22"/>
          </w:rPr>
          <w:t>абзаце первом</w:t>
        </w:r>
      </w:hyperlink>
      <w:r w:rsidRPr="003B34EF">
        <w:rPr>
          <w:rFonts w:cs="Times New Roman"/>
          <w:sz w:val="22"/>
        </w:rPr>
        <w:t xml:space="preserve"> настоящего пункта;</w:t>
      </w:r>
    </w:p>
    <w:p w14:paraId="6F0DA3DD"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2) предоставление в Министерство архитектурно-планировочной концепции благоустройства общественных территорий муниципальных образований Московской области, имеющей положительное заключение Экспертного совета, утвержденной главой муниципального образования Московской области (в случае если работы по благоустройству общественных территорий (пространств) предусматривают исключительно укладку (ремонт) асфальта пешеходных дорожек и тротуаров предоставление архитектурно-планировочной концепции благоустройства общественной территории (пространства) не требуется);</w:t>
      </w:r>
    </w:p>
    <w:p w14:paraId="79543BDC"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lastRenderedPageBreak/>
        <w:t>3) наличие муниципальной программы формирования комфортной городской среды (далее - Муниципальная программа), включающей в том числе:</w:t>
      </w:r>
    </w:p>
    <w:p w14:paraId="2F895A63"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перечень</w:t>
      </w:r>
      <w:proofErr w:type="gramEnd"/>
      <w:r w:rsidRPr="003B34EF">
        <w:rPr>
          <w:rFonts w:cs="Times New Roman"/>
          <w:sz w:val="22"/>
        </w:rPr>
        <w:t xml:space="preserve"> мероприятий с указанием объема их финансирования за счет средств бюджета муниципального образования Московской области (с учетом предоставляемой Субсидии), на которые предусматривается выделение Субсидии, и сформированный с учетом необходимости обеспечения физической, пространственной и информационной доступности зданий, сооружений, дворовых и общественных территорий (пространств) для инвалидов и других маломобильных групп населения;</w:t>
      </w:r>
    </w:p>
    <w:p w14:paraId="435D5E5B"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перечень</w:t>
      </w:r>
      <w:proofErr w:type="gramEnd"/>
      <w:r w:rsidRPr="003B34EF">
        <w:rPr>
          <w:rFonts w:cs="Times New Roman"/>
          <w:sz w:val="22"/>
        </w:rPr>
        <w:t xml:space="preserve"> видов работ, планируемых к выполнению, в соответствии с перечнем, утвержденным Программой;</w:t>
      </w:r>
    </w:p>
    <w:p w14:paraId="6FF9B374"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4) наличие проектной документации на проведение работ по сохранению объекта культурного наследия, включающей работы по благоустройству, согласованной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596666A5"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5) реализация муниципальным образованием Московской области - победителем Всероссийского конкурса лучших проектов создания комфортной городской среды (далее - Конкурс), проекта создания комфортной городской среды, предусмотренного конкурсной заявкой победителя конкурса (в случае если муниципальное образование Московской области принимало участие в Конкурсе и было признано победителем);</w:t>
      </w:r>
    </w:p>
    <w:p w14:paraId="487CAB5F"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6) в случае софинансирования работ по благоустройству из федерального бюджета обеспечение муниципальным образованием Московской области заключения контракта (договора) не позднее 1 апреля года предоставления Субсидии, за исключением:</w:t>
      </w:r>
    </w:p>
    <w:p w14:paraId="71C736C6"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случаев</w:t>
      </w:r>
      <w:proofErr w:type="gramEnd"/>
      <w:r w:rsidRPr="003B34EF">
        <w:rPr>
          <w:rFonts w:cs="Times New Roman"/>
          <w:sz w:val="22"/>
        </w:rPr>
        <w:t xml:space="preserve">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028D2CEA"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случаев</w:t>
      </w:r>
      <w:proofErr w:type="gramEnd"/>
      <w:r w:rsidRPr="003B34EF">
        <w:rPr>
          <w:rFonts w:cs="Times New Roman"/>
          <w:sz w:val="22"/>
        </w:rPr>
        <w:t xml:space="preserve">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7D00BE88"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случаев</w:t>
      </w:r>
      <w:proofErr w:type="gramEnd"/>
      <w:r w:rsidRPr="003B34EF">
        <w:rPr>
          <w:rFonts w:cs="Times New Roman"/>
          <w:sz w:val="22"/>
        </w:rPr>
        <w:t xml:space="preserve">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209A6A16"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7) осуществление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w:t>
      </w:r>
    </w:p>
    <w:p w14:paraId="5EE49027"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8) обеспечение проведения общественных обсуждений, в том числе в электронной форме в информационно-телекоммуникационной сети Интернет Муниципальных программ, в том числе при внесении в них изменений;</w:t>
      </w:r>
    </w:p>
    <w:p w14:paraId="017B10EC"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9) обеспечение учета предложений заинтересованных лиц о включении общественной территории в Муниципальную программу, в том числе при внесении в нее изменений;</w:t>
      </w:r>
    </w:p>
    <w:p w14:paraId="6944DEA9"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10) обеспечение контроля за ходом выполнения Муниципальной программы общественной комиссией, включая проведение оценки предложений заинтересованных лиц;</w:t>
      </w:r>
    </w:p>
    <w:p w14:paraId="121EEAB1"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11) размещение в информационно-телекоммуникационной сети Интернет документов о составе общественной комиссии, протоколов и графиков заседаний указанной общественной комиссии;</w:t>
      </w:r>
    </w:p>
    <w:p w14:paraId="471E3974"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12) обеспечение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14:paraId="6D8EF6F9"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lastRenderedPageBreak/>
        <w:t>13) обеспечение проведения мероприятий по благоустройству общественных территорий (пространств) с учетом необходимости обеспечения физической, пространственной и информационной доступности общественных территорий для инвалидов и других маломобильных групп населения;</w:t>
      </w:r>
    </w:p>
    <w:p w14:paraId="20A59483"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 xml:space="preserve">14) обеспечение органами местного самоуправления муниципальных образований Московской области проведения голосования и актуализации соответствующих Муниципальных программ по результатам проведения голосования по отбору общественных территорий, проводимого в соответствии с </w:t>
      </w:r>
      <w:hyperlink r:id="rId18" w:tooltip="Постановление Правительства РФ от 30.12.2017 N 1710 (ред. от 06.02.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sidRPr="003B34EF">
          <w:rPr>
            <w:rFonts w:cs="Times New Roman"/>
            <w:sz w:val="22"/>
          </w:rPr>
          <w:t>подпунктом "д" пункта 8</w:t>
        </w:r>
      </w:hyperlink>
      <w:r w:rsidRPr="003B34EF">
        <w:rPr>
          <w:rFonts w:cs="Times New Roman"/>
          <w:sz w:val="22"/>
        </w:rPr>
        <w:t xml:space="preserve"> приложения N 15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0B3F285B"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обеспечить</w:t>
      </w:r>
      <w:proofErr w:type="gramEnd"/>
      <w:r w:rsidRPr="003B34EF">
        <w:rPr>
          <w:rFonts w:cs="Times New Roman"/>
          <w:sz w:val="22"/>
        </w:rPr>
        <w:t xml:space="preserve"> возможность проведения голосования по отбору общественных территорий, подлежащих благоустройству в рамках реализации муниципальных программ, в электронной форме в информационно-телекоммуникационной сети Интернет;</w:t>
      </w:r>
    </w:p>
    <w:p w14:paraId="10FBD878"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15) обеспечить обязательное размещение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14:paraId="28AC29EB" w14:textId="4A524132" w:rsidR="003211ED" w:rsidRPr="003B34EF" w:rsidRDefault="003211ED" w:rsidP="00677102">
      <w:pPr>
        <w:spacing w:line="0" w:lineRule="atLeast"/>
        <w:ind w:firstLine="426"/>
        <w:jc w:val="both"/>
        <w:rPr>
          <w:rFonts w:cs="Times New Roman"/>
          <w:sz w:val="22"/>
        </w:rPr>
      </w:pPr>
      <w:r w:rsidRPr="003B34EF">
        <w:rPr>
          <w:rFonts w:cs="Times New Roman"/>
          <w:sz w:val="22"/>
        </w:rPr>
        <w:t xml:space="preserve">16) осуществление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3B34EF">
          <w:rPr>
            <w:rFonts w:cs="Times New Roman"/>
            <w:sz w:val="22"/>
          </w:rPr>
          <w:t>подпункте 1 подпункта 11.1 пункта 11</w:t>
        </w:r>
      </w:hyperlink>
      <w:r w:rsidRPr="003B34EF">
        <w:rPr>
          <w:rFonts w:cs="Times New Roman"/>
          <w:sz w:val="22"/>
        </w:rPr>
        <w:t xml:space="preserve"> Порядка, содержания общественных территорий, благоустроенных с привлечением средств бюджета Московской области (за исключением лесопарковых зон) по правилам благоустройства территории, в соответствии с которыми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объектов благоустройства установлены регламентом содержания объектов благоустройства Московской области, без неисполненных предписаний об устранении нарушений, выявленных по результатам контрольно-надзорных мероприятий муниципального контроля, осуществляемого в соответствии с </w:t>
      </w:r>
      <w:hyperlink r:id="rId19" w:tooltip="Постановление Правительства МО от 29.12.2021 N 1518/45 (ред. от 07.10.2022) &quot;О муниципальном контроле в сфере благоустройства на территории Московской области&quot; (вместе с &quot;Положением о муниципальном контроле в сфере благоустройства на территории Московской обла">
        <w:r w:rsidRPr="003B34EF">
          <w:rPr>
            <w:rFonts w:cs="Times New Roman"/>
            <w:sz w:val="22"/>
          </w:rPr>
          <w:t>постановлением</w:t>
        </w:r>
      </w:hyperlink>
      <w:r w:rsidRPr="003B34EF">
        <w:rPr>
          <w:rFonts w:cs="Times New Roman"/>
          <w:sz w:val="22"/>
        </w:rPr>
        <w:t xml:space="preserve"> Правительства Московской области от 29.12.2021 N 1518/45 "О муниципальном контроле в сфере благоустройства на территории Московской области";</w:t>
      </w:r>
    </w:p>
    <w:p w14:paraId="6FD0EA4B" w14:textId="77777777" w:rsidR="003211ED" w:rsidRPr="003B34EF" w:rsidRDefault="003211ED" w:rsidP="00677102">
      <w:pPr>
        <w:spacing w:line="0" w:lineRule="atLeast"/>
        <w:ind w:firstLine="426"/>
        <w:jc w:val="both"/>
        <w:rPr>
          <w:rFonts w:cs="Times New Roman"/>
          <w:sz w:val="22"/>
        </w:rPr>
      </w:pPr>
      <w:bookmarkStart w:id="14" w:name="P1229"/>
      <w:bookmarkEnd w:id="14"/>
      <w:r w:rsidRPr="003B34EF">
        <w:rPr>
          <w:rFonts w:cs="Times New Roman"/>
          <w:sz w:val="22"/>
        </w:rPr>
        <w:t xml:space="preserve">17) обеспечение рассмотрения и сравнения с целью подтверждения на заседаниях общественных комиссий соответствия перечней элементов благоустройства и объектов благоустройства, направленных органами местного самоуправления муниципальных образований Московской области в Министерство в составе заявок на участие в отборе муниципальных образований Московской области и распределении субсидий в целях софинансирования расходных обязательств муниципальных образований Московской области по реализации мероприятий по благоустройству общественных территорий, и элементов благоустройства и объектов общественных территорий, благоустроенных с использованием Субсидии, включенных в титульные списки объектов благоустройства, утвержденных в соответствии с </w:t>
      </w:r>
      <w:hyperlink r:id="rId20" w:tooltip="Закон Московской области от 30.12.2014 N 191/2014-ОЗ (ред. от 29.12.2022) &quot;О регулировании дополнительных вопросов в сфере благоустройства в Московской области&quot; (принят постановлением Мособлдумы от 18.12.2014 N 17/110-П) {КонсультантПлюс}">
        <w:r w:rsidRPr="003B34EF">
          <w:rPr>
            <w:rFonts w:cs="Times New Roman"/>
            <w:sz w:val="22"/>
          </w:rPr>
          <w:t>Законом</w:t>
        </w:r>
      </w:hyperlink>
      <w:r w:rsidRPr="003B34EF">
        <w:rPr>
          <w:rFonts w:cs="Times New Roman"/>
          <w:sz w:val="22"/>
        </w:rPr>
        <w:t xml:space="preserve"> Московской области N 191/2014-ОЗ "О регулировании дополнительных вопросов в сфере благоустройства в Московской области";</w:t>
      </w:r>
    </w:p>
    <w:p w14:paraId="3CB93BDA"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18) в случае софинансирования работ по благоустройству из федерального бюджета установление минимального 3-летнего гарантийного срока на результаты выполненных работ по благоустройству общественных территорий, в том числе на товары (оборудование), поставка которых производится в рамках выполнения указанных работ (не менее гарантийных сроков, установленных производителями указанных товаров (оборудования), софинансируемых за счет средств Субсидии (за исключением случаев, когда за счет средств Субсидии предусмотрено софинансирование работ по разработке проекта благоустройства или его части;</w:t>
      </w:r>
    </w:p>
    <w:p w14:paraId="2939F6BC" w14:textId="509BF17B" w:rsidR="003211ED" w:rsidRPr="003B34EF" w:rsidRDefault="003211ED" w:rsidP="00677102">
      <w:pPr>
        <w:spacing w:line="0" w:lineRule="atLeast"/>
        <w:ind w:firstLine="426"/>
        <w:jc w:val="both"/>
        <w:rPr>
          <w:rFonts w:cs="Times New Roman"/>
          <w:sz w:val="22"/>
        </w:rPr>
      </w:pPr>
      <w:r w:rsidRPr="003B34EF">
        <w:rPr>
          <w:rFonts w:cs="Times New Roman"/>
          <w:sz w:val="22"/>
        </w:rPr>
        <w:t xml:space="preserve">19) для объектов муниципальной собственности, на которые предоставляется Субсидия начиная с 2024 года, подготовка и осуществление в течение не менее 5 лет,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3B34EF">
          <w:rPr>
            <w:rFonts w:cs="Times New Roman"/>
            <w:sz w:val="22"/>
          </w:rPr>
          <w:t>подпункте 1 подпункта 11.1 пункта 11</w:t>
        </w:r>
      </w:hyperlink>
      <w:r w:rsidRPr="003B34EF">
        <w:rPr>
          <w:rFonts w:cs="Times New Roman"/>
          <w:sz w:val="22"/>
        </w:rPr>
        <w:t xml:space="preserve"> Порядка, актуализации паспортов объектов благоустройства для общественных территорий, благоустроенных с использованием Субсидии;</w:t>
      </w:r>
    </w:p>
    <w:p w14:paraId="2FBB4A49" w14:textId="77777777" w:rsidR="003211ED" w:rsidRPr="003B34EF" w:rsidRDefault="003211ED" w:rsidP="00677102">
      <w:pPr>
        <w:spacing w:line="0" w:lineRule="atLeast"/>
        <w:ind w:firstLine="426"/>
        <w:jc w:val="both"/>
        <w:rPr>
          <w:rFonts w:cs="Times New Roman"/>
          <w:sz w:val="22"/>
        </w:rPr>
      </w:pPr>
      <w:bookmarkStart w:id="15" w:name="P1232"/>
      <w:bookmarkEnd w:id="15"/>
      <w:r w:rsidRPr="003B34EF">
        <w:rPr>
          <w:rFonts w:cs="Times New Roman"/>
          <w:sz w:val="22"/>
        </w:rPr>
        <w:lastRenderedPageBreak/>
        <w:t>20) постоянное нахождение исправных малых архитектурных форм (далее - МАФ) в границах общественной территории, благоустроенной с использованием Субсидии, в течение не менее 5 лет, начиная с года, следующего за годом предоставления Субсидии, а в случае перемещения МАФ в целях ремонта (восстановления) нахождение неисправных МАФ, перемещенных в целях ремонта (восстановления), за границами благоустроенной общественной территории не более 1 месяца;</w:t>
      </w:r>
    </w:p>
    <w:p w14:paraId="3F1DB101"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 xml:space="preserve">21) получено заключение по проверке правильности составления сметной документации в отношении всей сметной стоимости, включая позиции, стоимость которых определена в соответствии с конъюнктурным анализом, выданное юридическим лицом, осуществляющим проведение государственной экспертизы проектной документации (настоящий подпункт применяется для заключений, указанных в </w:t>
      </w:r>
      <w:hyperlink w:anchor="P1155" w:tooltip="Предельная сметная стоимость мероприятий по благоустройству общественных территорий для определени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
        <w:r w:rsidRPr="003B34EF">
          <w:rPr>
            <w:rFonts w:cs="Times New Roman"/>
            <w:sz w:val="22"/>
          </w:rPr>
          <w:t>абзаце втором подпункта 2 пункта 7.1 подраздела 5.2.1</w:t>
        </w:r>
      </w:hyperlink>
      <w:r w:rsidRPr="003B34EF">
        <w:rPr>
          <w:rFonts w:cs="Times New Roman"/>
          <w:sz w:val="22"/>
        </w:rPr>
        <w:t xml:space="preserve"> Программы, полученных после 01.01.2023);</w:t>
      </w:r>
    </w:p>
    <w:p w14:paraId="711C4F13"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22) наличие Акта о выполнении технических условий при подключении системы видеонаблюдения с условием его интеграции в систему "Безопасный регион", выданного Министерством государственного управления, информационных технологий и связи Московской области, при осуществлении завершения проведения строительно-монтажных работ на объекте благоустройства;</w:t>
      </w:r>
    </w:p>
    <w:p w14:paraId="66127254"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 xml:space="preserve">23) осуществление закупок для муниципальных нужд в соответствии с бюджетным законодательством Российской Федерации и законодательством Московской области, в том числе в соответствии с </w:t>
      </w:r>
      <w:hyperlink r:id="rId21" w:tooltip="Постановление Правительства МО от 27.12.2013 N 1184/57 (ред. от 20.12.2022) &quot;О порядке взаимодействия при осуществлении закупок для государственных нужд Московской области и муниципальных нужд&quot; (вместе с &quot;Положением о порядке взаимодействия при осуществлении з">
        <w:r w:rsidRPr="003B34EF">
          <w:rPr>
            <w:rFonts w:cs="Times New Roman"/>
            <w:sz w:val="22"/>
          </w:rPr>
          <w:t>постановлением</w:t>
        </w:r>
      </w:hyperlink>
      <w:r w:rsidRPr="003B34EF">
        <w:rPr>
          <w:rFonts w:cs="Times New Roman"/>
          <w:sz w:val="22"/>
        </w:rPr>
        <w:t xml:space="preserve">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14:paraId="6CB8E60B" w14:textId="77777777" w:rsidR="003211ED" w:rsidRPr="003B34EF" w:rsidRDefault="003211ED" w:rsidP="00677102">
      <w:pPr>
        <w:spacing w:line="0" w:lineRule="atLeast"/>
        <w:ind w:firstLine="426"/>
        <w:jc w:val="both"/>
        <w:rPr>
          <w:rFonts w:cs="Times New Roman"/>
          <w:sz w:val="22"/>
        </w:rPr>
      </w:pPr>
      <w:bookmarkStart w:id="16" w:name="P1236"/>
      <w:bookmarkEnd w:id="16"/>
      <w:r w:rsidRPr="003B34EF">
        <w:rPr>
          <w:rFonts w:cs="Times New Roman"/>
          <w:sz w:val="22"/>
        </w:rPr>
        <w:t>12. В случае наличия не использованного по состоянию на 1 января текущего финансового года остатка средств Субсидии, предусмотренной Соглашением, не перечисленной в бюджет муниципального образования Московской области, доля средств бюджета муниципального образования Московской области, соответствующая объему средств местного бюджета, предусмотренных в отчетном финансовом году на исполнение расходных обязательств муниципального образования Московской области без учета софинансирования за счет средств субсидии из бюджета Московской области (далее - доля средств бюджета муниципального образования Московской области из бюджета муниципального образования Московской области), увеличивается в 1,5 раза при выделении дополнительных ассигнований из бюджета Московской области в текущем финансовом году на те же цели.</w:t>
      </w:r>
    </w:p>
    <w:p w14:paraId="0C5E128F"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 xml:space="preserve">Увеличение доли средств бюджета муниципального образования Московской области из бюджета муниципального образования Московской области применяется в отношении суммы остатка средств Субсидии, указанного в </w:t>
      </w:r>
      <w:hyperlink w:anchor="P1236" w:tooltip="12. В случае наличия не использованного по состоянию на 1 января текущего финансового года остатка средств Субсидии, предусмотренной Соглашением, не перечисленной в бюджет муниципального образования Московской области, доля средств бюджета муниципального образ">
        <w:r w:rsidRPr="003B34EF">
          <w:rPr>
            <w:rFonts w:cs="Times New Roman"/>
            <w:sz w:val="22"/>
          </w:rPr>
          <w:t>абзаце первом</w:t>
        </w:r>
      </w:hyperlink>
      <w:r w:rsidRPr="003B34EF">
        <w:rPr>
          <w:rFonts w:cs="Times New Roman"/>
          <w:sz w:val="22"/>
        </w:rPr>
        <w:t xml:space="preserve"> настоящего пункта.</w:t>
      </w:r>
    </w:p>
    <w:p w14:paraId="0FFAB46B"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13. Не использованный по состоянию на 1 января текущего финансового года остаток Субсидий подлежит возврату в доход бюджета Московской области в течение первых 10 рабочих дней текущего финансового года.</w:t>
      </w:r>
    </w:p>
    <w:p w14:paraId="1FE836C1"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 xml:space="preserve">Не использованные в отчетном финансовом году средства Субсидий в объеме, не превышающем остатка Субсидий, могут быть возвращены в текущем финансовом году в доход бюджета, по основаниям и в порядке, установленном </w:t>
      </w:r>
      <w:hyperlink r:id="rId22" w:tooltip="Постановление Правительства МО от 31.01.2017 N 51/4 &quot;Об утверждении Порядка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
        <w:r w:rsidRPr="003B34EF">
          <w:rPr>
            <w:rFonts w:cs="Times New Roman"/>
            <w:sz w:val="22"/>
          </w:rPr>
          <w:t>постановлением</w:t>
        </w:r>
      </w:hyperlink>
      <w:r w:rsidRPr="003B34EF">
        <w:rPr>
          <w:rFonts w:cs="Times New Roman"/>
          <w:sz w:val="22"/>
        </w:rPr>
        <w:t xml:space="preserve"> Правительства Московской области от 31.01.2017 N 51/4 "Об утверждении Порядка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имеющих целевое назначение, предоставленных из бюджета Московской области в бюджет муниципального образования Московской области, в доход бюджета муниципального образования Московской области, которому они ранее были предоставлены, для финансового обеспечения расходов бюджета муниципального образования Московской области, соответствующих целям предоставления указанных межбюджетных трансфертов".</w:t>
      </w:r>
    </w:p>
    <w:p w14:paraId="2A894156"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14. Оценка эффективности использования Субсидий осуществляется Министерством благоустройства Московской области на основании отчетов о расходах, источником финансового обеспечения которых является субсидия, отчетов о достижении значений результатов предоставления субсидии, представляемых муниципальными образованиями Московской области, получателями субсидии в сроки, установленные Соглашением. Формы предоставления отчетов о расходах, источником финансового обеспечения которых являются Субсидии, отчетов о достижении значений результатов использования Субсидий устанавливаются Соглашением.</w:t>
      </w:r>
    </w:p>
    <w:p w14:paraId="6E9C550F"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Отчеты о достижении значений результатов предоставления Субсидий представляются муниципальными образованиями Московской области в Министерство с приложением (далее - Обоснование):</w:t>
      </w:r>
    </w:p>
    <w:p w14:paraId="7E7811F6" w14:textId="59C71F8C" w:rsidR="003211ED" w:rsidRPr="003B34EF" w:rsidRDefault="003211ED" w:rsidP="00677102">
      <w:pPr>
        <w:spacing w:line="0" w:lineRule="atLeast"/>
        <w:ind w:firstLine="426"/>
        <w:jc w:val="both"/>
        <w:rPr>
          <w:rFonts w:cs="Times New Roman"/>
          <w:sz w:val="22"/>
        </w:rPr>
      </w:pPr>
      <w:r w:rsidRPr="003B34EF">
        <w:rPr>
          <w:rFonts w:cs="Times New Roman"/>
          <w:sz w:val="22"/>
        </w:rPr>
        <w:lastRenderedPageBreak/>
        <w:t xml:space="preserve">копии письма муниципального образования Московской области в адрес </w:t>
      </w:r>
      <w:r w:rsidR="00D9713A" w:rsidRPr="003B34EF">
        <w:rPr>
          <w:rFonts w:cs="Times New Roman"/>
          <w:sz w:val="22"/>
        </w:rPr>
        <w:t>Главного управления</w:t>
      </w:r>
      <w:r w:rsidR="008447DA" w:rsidRPr="003B34EF">
        <w:rPr>
          <w:rFonts w:cs="Times New Roman"/>
          <w:sz w:val="22"/>
        </w:rPr>
        <w:t xml:space="preserve"> регионального</w:t>
      </w:r>
      <w:r w:rsidR="00D9713A" w:rsidRPr="003B34EF">
        <w:rPr>
          <w:rFonts w:cs="Times New Roman"/>
          <w:sz w:val="22"/>
        </w:rPr>
        <w:t xml:space="preserve"> </w:t>
      </w:r>
      <w:r w:rsidR="008447DA" w:rsidRPr="003B34EF">
        <w:rPr>
          <w:rFonts w:cs="Times New Roman"/>
          <w:sz w:val="22"/>
        </w:rPr>
        <w:t xml:space="preserve">государственного жилищного надзора и содержания </w:t>
      </w:r>
      <w:r w:rsidR="00D9713A" w:rsidRPr="003B34EF">
        <w:rPr>
          <w:rFonts w:cs="Times New Roman"/>
          <w:sz w:val="22"/>
        </w:rPr>
        <w:t xml:space="preserve">территорий Московской области </w:t>
      </w:r>
      <w:r w:rsidRPr="003B34EF">
        <w:rPr>
          <w:rFonts w:cs="Times New Roman"/>
          <w:sz w:val="22"/>
        </w:rPr>
        <w:t xml:space="preserve">(далее - Главное управление) о направлении титульного списка объектов благоустройства, утвержденного в соответствии с </w:t>
      </w:r>
      <w:hyperlink r:id="rId23" w:tooltip="Закон Московской области от 30.12.2014 N 191/2014-ОЗ (ред. от 29.12.2022) &quot;О регулировании дополнительных вопросов в сфере благоустройства в Московской области&quot; (принят постановлением Мособлдумы от 18.12.2014 N 17/110-П) {КонсультантПлюс}">
        <w:r w:rsidRPr="003B34EF">
          <w:rPr>
            <w:rFonts w:cs="Times New Roman"/>
            <w:sz w:val="22"/>
          </w:rPr>
          <w:t>Законом</w:t>
        </w:r>
      </w:hyperlink>
      <w:r w:rsidRPr="003B34EF">
        <w:rPr>
          <w:rFonts w:cs="Times New Roman"/>
          <w:sz w:val="22"/>
        </w:rPr>
        <w:t xml:space="preserve"> Московской области N 191/2014-ОЗ "О регулировании дополнительных вопросов в сфере благоустройства в Московской области", содержащего информацию об общественной территории, благоустроенной с привлечением средств бюджета Московской области (далее - Титульный список);</w:t>
      </w:r>
    </w:p>
    <w:p w14:paraId="5F5611C3"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информации об организации органами местного самоуправления муниципальных образований Московской области, осуществляющими муниципальный контроль на территории муниципального образования Московской области, наблюдения за соблюдением обязательных требований, установленных правилами благоустройства территории муниципального образования Московской области, на общественной территории, благоустроенной с привлечением средств бюджета Московской области (настоящий абзац не применяется для лесопарковых зон).</w:t>
      </w:r>
    </w:p>
    <w:p w14:paraId="03F44860"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Для общественных территорий, указанных в Заявках, поступивших в Министерство после 01.07.2022 и благоустраиваемых с использованием средств Субсидии, начиная с 2023 года, критериями принятия решения Министерством о достижении целевого показателя результативности использования субсидии из бюджета Московской области бюджетам муниципальных образований Московской области на благоустройство общественных территорий - количества благоустроенных общественных территорий, являются:</w:t>
      </w:r>
    </w:p>
    <w:p w14:paraId="4D8938E1"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представление</w:t>
      </w:r>
      <w:proofErr w:type="gramEnd"/>
      <w:r w:rsidRPr="003B34EF">
        <w:rPr>
          <w:rFonts w:cs="Times New Roman"/>
          <w:sz w:val="22"/>
        </w:rPr>
        <w:t xml:space="preserve"> отчета о достижении значений результатов предоставления Субсидии с Обоснованием;</w:t>
      </w:r>
    </w:p>
    <w:p w14:paraId="2457FDCF" w14:textId="77777777" w:rsidR="003211ED" w:rsidRPr="003B34EF" w:rsidRDefault="003211ED" w:rsidP="00677102">
      <w:pPr>
        <w:spacing w:line="0" w:lineRule="atLeast"/>
        <w:ind w:firstLine="426"/>
        <w:jc w:val="both"/>
        <w:rPr>
          <w:rFonts w:cs="Times New Roman"/>
          <w:sz w:val="22"/>
        </w:rPr>
      </w:pPr>
      <w:proofErr w:type="gramStart"/>
      <w:r w:rsidRPr="003B34EF">
        <w:rPr>
          <w:rFonts w:cs="Times New Roman"/>
          <w:sz w:val="22"/>
        </w:rPr>
        <w:t>соответствие</w:t>
      </w:r>
      <w:proofErr w:type="gramEnd"/>
      <w:r w:rsidRPr="003B34EF">
        <w:rPr>
          <w:rFonts w:cs="Times New Roman"/>
          <w:sz w:val="22"/>
        </w:rPr>
        <w:t xml:space="preserve"> перечней элементов благоустройства и объектов благоустройства, указанных в обращении (заявке) на участие в отборе муниципальных образований Московской области для предоставления субсидий в целях софинансирования расходных обязательств муниципальных образований Московской области по реализации мероприятий по благоустройству общественных территорий (далее - Заявка), и перечней элементов благоустройства и объектов благоустройства, указанных в Титульном списке.</w:t>
      </w:r>
    </w:p>
    <w:p w14:paraId="5EB0C185" w14:textId="098BDF1E" w:rsidR="003211ED" w:rsidRPr="003B34EF" w:rsidRDefault="003211ED" w:rsidP="00677102">
      <w:pPr>
        <w:spacing w:line="0" w:lineRule="atLeast"/>
        <w:ind w:firstLine="426"/>
        <w:jc w:val="both"/>
        <w:rPr>
          <w:rFonts w:cs="Times New Roman"/>
          <w:sz w:val="22"/>
        </w:rPr>
      </w:pPr>
      <w:r w:rsidRPr="003B34EF">
        <w:rPr>
          <w:rFonts w:cs="Times New Roman"/>
          <w:sz w:val="22"/>
        </w:rPr>
        <w:t xml:space="preserve">Требования о возврате средств из бюджета муниципального образования Московской области в бюджет Московской области при нарушении органом местного самоуправления муниципального образования Московской области основного обязательства, указанного в </w:t>
      </w:r>
      <w:hyperlink w:anchor="P1202" w:tooltip="1) достижение целевых показателей результативности использования Субсидии;">
        <w:r w:rsidRPr="003B34EF">
          <w:rPr>
            <w:rFonts w:cs="Times New Roman"/>
            <w:sz w:val="22"/>
          </w:rPr>
          <w:t>подпункте 1 подпункта 11.1 пункта 11</w:t>
        </w:r>
      </w:hyperlink>
      <w:r w:rsidRPr="003B34EF">
        <w:rPr>
          <w:rFonts w:cs="Times New Roman"/>
          <w:sz w:val="22"/>
        </w:rPr>
        <w:t xml:space="preserve"> Порядка (недостижение целевого показателя результативности использования субсидии из бюджета Московской области бюджетам муниципальных образований Московской области на благоустройство общественных территорий), формируется Министерством при выявлении несоответствия перечней элементов благоустройства и объектов благоустройства, указанных в Заявке, и перечней элементов благоустройства и объектов благоустройства, указанных в Титульном списке (настоящий абзац применяется для общественных территорий, указанных в Заявках, поступивших в Министерство после 01.07.2022 и благоустраиваемых с использованием средств Субсидии, начиная с 2023 года).</w:t>
      </w:r>
    </w:p>
    <w:p w14:paraId="3DFCE48E" w14:textId="55FB36CC" w:rsidR="003211ED" w:rsidRPr="003B34EF" w:rsidRDefault="003211ED" w:rsidP="00677102">
      <w:pPr>
        <w:spacing w:line="0" w:lineRule="atLeast"/>
        <w:ind w:firstLine="426"/>
        <w:jc w:val="both"/>
        <w:rPr>
          <w:rFonts w:cs="Times New Roman"/>
          <w:sz w:val="22"/>
        </w:rPr>
      </w:pPr>
      <w:r w:rsidRPr="003B34EF">
        <w:rPr>
          <w:rFonts w:cs="Times New Roman"/>
          <w:sz w:val="22"/>
        </w:rPr>
        <w:t xml:space="preserve">Требования о возврате средств из бюджета муниципального образования Московской области в бюджет Московской области при нарушении органом местного самоуправления муниципального образования Московской области дополнительных обязательств, указанных в </w:t>
      </w:r>
      <w:hyperlink w:anchor="P1229" w:tooltip="17) обеспечение рассмотрения и сравнения с целью подтверждения на заседаниях общественных комиссий соответствия перечней элементов благоустройства и объектов благоустройства, направленных органами местного самоуправления муниципальных образований Московской об">
        <w:r w:rsidRPr="003B34EF">
          <w:rPr>
            <w:rFonts w:cs="Times New Roman"/>
            <w:sz w:val="22"/>
          </w:rPr>
          <w:t>подпунктах 17</w:t>
        </w:r>
      </w:hyperlink>
      <w:r w:rsidRPr="003B34EF">
        <w:rPr>
          <w:rFonts w:cs="Times New Roman"/>
          <w:sz w:val="22"/>
        </w:rPr>
        <w:t xml:space="preserve">, </w:t>
      </w:r>
      <w:hyperlink w:anchor="P1232" w:tooltip="20) постоянное нахождение исправных малых архитектурных форм (далее - МАФ) в границах общественной территории, благоустроенной с использованием Субсидии, в течение не менее 5 лет, начиная с года, следующего за годом предоставления Субсидии, а в случае перемеще">
        <w:r w:rsidRPr="003B34EF">
          <w:rPr>
            <w:rFonts w:cs="Times New Roman"/>
            <w:sz w:val="22"/>
          </w:rPr>
          <w:t>20 подпункта 11.2 пункта 11</w:t>
        </w:r>
      </w:hyperlink>
      <w:r w:rsidRPr="003B34EF">
        <w:rPr>
          <w:rFonts w:cs="Times New Roman"/>
          <w:sz w:val="22"/>
        </w:rPr>
        <w:t xml:space="preserve"> Порядка, формируется Министерством при наличии информации Главного управления, поступившей в Министерство:</w:t>
      </w:r>
    </w:p>
    <w:p w14:paraId="29D9023D"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 xml:space="preserve">о наличии неисполненных предписаний об устранении нарушений, выявленных по результатам контрольно-надзорных мероприятий муниципального контроля, осуществляемого в соответствии с </w:t>
      </w:r>
      <w:hyperlink r:id="rId24" w:tooltip="Постановление Правительства МО от 29.12.2021 N 1518/45 (ред. от 07.10.2022) &quot;О муниципальном контроле в сфере благоустройства на территории Московской области&quot; (вместе с &quot;Положением о муниципальном контроле в сфере благоустройства на территории Московской обла">
        <w:r w:rsidRPr="003B34EF">
          <w:rPr>
            <w:rFonts w:cs="Times New Roman"/>
            <w:sz w:val="22"/>
          </w:rPr>
          <w:t>постановлением</w:t>
        </w:r>
      </w:hyperlink>
      <w:r w:rsidRPr="003B34EF">
        <w:rPr>
          <w:rFonts w:cs="Times New Roman"/>
          <w:sz w:val="22"/>
        </w:rPr>
        <w:t xml:space="preserve"> Правительства Московской области от 29.12.2021 N 1518/45 "О муниципальном контроле в сфере благоустройства на территории Московской области", поступившей в Министерство благоустройства Московской области (за исключением лесопарков);</w:t>
      </w:r>
    </w:p>
    <w:p w14:paraId="0537B229" w14:textId="21721318" w:rsidR="003211ED" w:rsidRPr="003B34EF" w:rsidRDefault="003211ED" w:rsidP="00677102">
      <w:pPr>
        <w:spacing w:line="0" w:lineRule="atLeast"/>
        <w:ind w:firstLine="426"/>
        <w:jc w:val="both"/>
        <w:rPr>
          <w:rFonts w:cs="Times New Roman"/>
          <w:sz w:val="22"/>
        </w:rPr>
      </w:pPr>
      <w:r w:rsidRPr="003B34EF">
        <w:rPr>
          <w:rFonts w:cs="Times New Roman"/>
          <w:sz w:val="22"/>
        </w:rPr>
        <w:t xml:space="preserve">об отсутствии и (или) не актуализации в течение не менее 5 лет,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3B34EF">
          <w:rPr>
            <w:rFonts w:cs="Times New Roman"/>
            <w:sz w:val="22"/>
          </w:rPr>
          <w:t>подпункте 1 подпункта 11.1 пункта 11</w:t>
        </w:r>
      </w:hyperlink>
      <w:r w:rsidRPr="003B34EF">
        <w:rPr>
          <w:rFonts w:cs="Times New Roman"/>
          <w:sz w:val="22"/>
        </w:rPr>
        <w:t xml:space="preserve"> Порядка, паспортов объектов благоустройства для общественных территорий, благоустроенных с использованием Субсидии (настоящий абзац применяется для общественных территорий, благоустраиваемых с использованием средств Субсидии, начиная с 2023 года).</w:t>
      </w:r>
    </w:p>
    <w:p w14:paraId="44BA73C2" w14:textId="77777777" w:rsidR="003211ED" w:rsidRPr="003B34EF" w:rsidRDefault="003211ED" w:rsidP="00677102">
      <w:pPr>
        <w:spacing w:line="0" w:lineRule="atLeast"/>
        <w:ind w:firstLine="426"/>
        <w:jc w:val="both"/>
        <w:rPr>
          <w:rFonts w:cs="Times New Roman"/>
          <w:sz w:val="22"/>
        </w:rPr>
      </w:pPr>
      <w:bookmarkStart w:id="17" w:name="P1251"/>
      <w:bookmarkEnd w:id="17"/>
      <w:r w:rsidRPr="003B34EF">
        <w:rPr>
          <w:rFonts w:cs="Times New Roman"/>
          <w:sz w:val="22"/>
        </w:rPr>
        <w:t xml:space="preserve">15. В случае нарушения муниципальным образованием Московской области условий предоставления субсидии, установленных </w:t>
      </w:r>
      <w:hyperlink w:anchor="P1074" w:tooltip="2. Субсидии предоставляется при соблюдении муниципальным образованием Московской области следующих условий:">
        <w:r w:rsidRPr="003B34EF">
          <w:rPr>
            <w:rFonts w:cs="Times New Roman"/>
            <w:sz w:val="22"/>
          </w:rPr>
          <w:t>пунктом 2</w:t>
        </w:r>
      </w:hyperlink>
      <w:r w:rsidRPr="003B34EF">
        <w:rPr>
          <w:rFonts w:cs="Times New Roman"/>
          <w:sz w:val="22"/>
        </w:rPr>
        <w:t xml:space="preserve"> настоящего Порядка, применяются меры ответственности в порядке и сроки, установленные </w:t>
      </w:r>
      <w:hyperlink r:id="rId25"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3B34EF">
          <w:rPr>
            <w:rFonts w:cs="Times New Roman"/>
            <w:sz w:val="22"/>
          </w:rPr>
          <w:t>пунктом 64</w:t>
        </w:r>
      </w:hyperlink>
      <w:r w:rsidRPr="003B34EF">
        <w:rPr>
          <w:rFonts w:cs="Times New Roman"/>
          <w:sz w:val="22"/>
        </w:rPr>
        <w:t xml:space="preserve"> Порядка разработки и реализации государственных программ Московской области.</w:t>
      </w:r>
    </w:p>
    <w:p w14:paraId="3FF7C167" w14:textId="02923A55" w:rsidR="003211ED" w:rsidRPr="003B34EF" w:rsidRDefault="003211ED" w:rsidP="00677102">
      <w:pPr>
        <w:spacing w:line="0" w:lineRule="atLeast"/>
        <w:ind w:firstLine="426"/>
        <w:jc w:val="both"/>
        <w:rPr>
          <w:rFonts w:cs="Times New Roman"/>
          <w:sz w:val="22"/>
        </w:rPr>
      </w:pPr>
      <w:bookmarkStart w:id="18" w:name="P1252"/>
      <w:bookmarkEnd w:id="18"/>
      <w:r w:rsidRPr="003B34EF">
        <w:rPr>
          <w:rFonts w:cs="Times New Roman"/>
          <w:sz w:val="22"/>
        </w:rPr>
        <w:lastRenderedPageBreak/>
        <w:t xml:space="preserve">В случае нарушения муниципальным образованием Московской области основных и дополнительных обязательств, указанных в </w:t>
      </w:r>
      <w:hyperlink w:anchor="P1200" w:tooltip="11. Основные и дополнительные обязательства органа местного самоуправления муниципального образования Московской области.">
        <w:r w:rsidRPr="003B34EF">
          <w:rPr>
            <w:rFonts w:cs="Times New Roman"/>
            <w:sz w:val="22"/>
          </w:rPr>
          <w:t>пункте 11</w:t>
        </w:r>
      </w:hyperlink>
      <w:r w:rsidR="007D3718" w:rsidRPr="003B34EF">
        <w:rPr>
          <w:rFonts w:cs="Times New Roman"/>
          <w:sz w:val="22"/>
        </w:rPr>
        <w:t xml:space="preserve"> </w:t>
      </w:r>
      <w:r w:rsidRPr="003B34EF">
        <w:rPr>
          <w:rFonts w:cs="Times New Roman"/>
          <w:sz w:val="22"/>
        </w:rPr>
        <w:t xml:space="preserve">Порядка, применяются меры ответственности в порядке и сроки, установленные </w:t>
      </w:r>
      <w:hyperlink r:id="rId26"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3B34EF">
          <w:rPr>
            <w:rFonts w:cs="Times New Roman"/>
            <w:sz w:val="22"/>
          </w:rPr>
          <w:t>пунктами 65</w:t>
        </w:r>
      </w:hyperlink>
      <w:r w:rsidRPr="003B34EF">
        <w:rPr>
          <w:rFonts w:cs="Times New Roman"/>
          <w:sz w:val="22"/>
        </w:rPr>
        <w:t xml:space="preserve"> - </w:t>
      </w:r>
      <w:hyperlink r:id="rId27"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3B34EF">
          <w:rPr>
            <w:rFonts w:cs="Times New Roman"/>
            <w:sz w:val="22"/>
          </w:rPr>
          <w:t>69</w:t>
        </w:r>
      </w:hyperlink>
      <w:r w:rsidRPr="003B34EF">
        <w:rPr>
          <w:rFonts w:cs="Times New Roman"/>
          <w:sz w:val="22"/>
        </w:rPr>
        <w:t xml:space="preserve"> Порядка разработки и реализации государственных программ Московской области.</w:t>
      </w:r>
    </w:p>
    <w:p w14:paraId="1EC363C9" w14:textId="77777777" w:rsidR="003211ED" w:rsidRPr="003B34EF" w:rsidRDefault="003211ED" w:rsidP="00677102">
      <w:pPr>
        <w:spacing w:line="0" w:lineRule="atLeast"/>
        <w:ind w:firstLine="426"/>
        <w:jc w:val="both"/>
        <w:rPr>
          <w:rFonts w:cs="Times New Roman"/>
          <w:sz w:val="22"/>
        </w:rPr>
      </w:pPr>
      <w:bookmarkStart w:id="19" w:name="P1253"/>
      <w:bookmarkEnd w:id="19"/>
      <w:r w:rsidRPr="003B34EF">
        <w:rPr>
          <w:rFonts w:cs="Times New Roman"/>
          <w:sz w:val="22"/>
        </w:rPr>
        <w:t xml:space="preserve">Освобождение муниципальных образований Московской области от применения мер ответственности, предусмотренных </w:t>
      </w:r>
      <w:hyperlink w:anchor="P1251" w:tooltip="15. В случае нарушения муниципальным образованием Московской области условий предоставления субсидии, установленных пунктом 2 настоящего Порядка, применяются меры ответственности в порядке и сроки, установленные пунктом 64 Порядка разработки и реализации госуд">
        <w:r w:rsidRPr="003B34EF">
          <w:rPr>
            <w:rFonts w:cs="Times New Roman"/>
            <w:sz w:val="22"/>
          </w:rPr>
          <w:t>абзацами первым</w:t>
        </w:r>
      </w:hyperlink>
      <w:r w:rsidRPr="003B34EF">
        <w:rPr>
          <w:rFonts w:cs="Times New Roman"/>
          <w:sz w:val="22"/>
        </w:rPr>
        <w:t xml:space="preserve"> и </w:t>
      </w:r>
      <w:hyperlink w:anchor="P1252" w:tooltip="В случае нарушения муниципальным образованием Московской области основных и дополнительных обязательств, указанных в пункте 11 настоящего Порядка, применяются меры ответственности в порядке и сроки, установленные пунктами 65 - 69 Порядка разработки и реализаци">
        <w:r w:rsidRPr="003B34EF">
          <w:rPr>
            <w:rFonts w:cs="Times New Roman"/>
            <w:sz w:val="22"/>
          </w:rPr>
          <w:t>вторым</w:t>
        </w:r>
      </w:hyperlink>
      <w:r w:rsidRPr="003B34EF">
        <w:rPr>
          <w:rFonts w:cs="Times New Roman"/>
          <w:sz w:val="22"/>
        </w:rPr>
        <w:t xml:space="preserve"> настоящего пункта, осуществляется по основаниям и в порядке, установленным </w:t>
      </w:r>
      <w:hyperlink r:id="rId28"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3B34EF">
          <w:rPr>
            <w:rFonts w:cs="Times New Roman"/>
            <w:sz w:val="22"/>
          </w:rPr>
          <w:t>пунктами 71</w:t>
        </w:r>
      </w:hyperlink>
      <w:r w:rsidRPr="003B34EF">
        <w:rPr>
          <w:rFonts w:cs="Times New Roman"/>
          <w:sz w:val="22"/>
        </w:rPr>
        <w:t xml:space="preserve">, </w:t>
      </w:r>
      <w:hyperlink r:id="rId29"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3B34EF">
          <w:rPr>
            <w:rFonts w:cs="Times New Roman"/>
            <w:sz w:val="22"/>
          </w:rPr>
          <w:t>72</w:t>
        </w:r>
      </w:hyperlink>
      <w:r w:rsidRPr="003B34EF">
        <w:rPr>
          <w:rFonts w:cs="Times New Roman"/>
          <w:sz w:val="22"/>
        </w:rPr>
        <w:t xml:space="preserve"> Порядка разработки и реализации государственных программ Московской области.</w:t>
      </w:r>
    </w:p>
    <w:p w14:paraId="48D7E7EA"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 xml:space="preserve">В случае, если источником финансового обеспечения субсидии из бюджета Московской области бюджету муниципального образования Московской области является субсидия из федерального бюджета, осуществляется применение мер ответственности к муниципальным образованиям Московской области за недостижение целевых показателей результативности использования Субсидии в порядке, аналогичном порядку, предусмотренному </w:t>
      </w:r>
      <w:hyperlink r:id="rId30"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3B34EF">
          <w:rPr>
            <w:rFonts w:cs="Times New Roman"/>
            <w:sz w:val="22"/>
          </w:rPr>
          <w:t>пунктами 16</w:t>
        </w:r>
      </w:hyperlink>
      <w:r w:rsidRPr="003B34EF">
        <w:rPr>
          <w:rFonts w:cs="Times New Roman"/>
          <w:sz w:val="22"/>
        </w:rPr>
        <w:t xml:space="preserve"> - </w:t>
      </w:r>
      <w:hyperlink r:id="rId31"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3B34EF">
          <w:rPr>
            <w:rFonts w:cs="Times New Roman"/>
            <w:sz w:val="22"/>
          </w:rPr>
          <w:t>18</w:t>
        </w:r>
      </w:hyperlink>
      <w:r w:rsidRPr="003B34EF">
        <w:rPr>
          <w:rFonts w:cs="Times New Roman"/>
          <w:sz w:val="22"/>
        </w:rPr>
        <w:t xml:space="preserve"> и </w:t>
      </w:r>
      <w:hyperlink r:id="rId32"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3B34EF">
          <w:rPr>
            <w:rFonts w:cs="Times New Roman"/>
            <w:sz w:val="22"/>
          </w:rPr>
          <w:t>19.1</w:t>
        </w:r>
      </w:hyperlink>
      <w:r w:rsidRPr="003B34EF">
        <w:rPr>
          <w:rFonts w:cs="Times New Roman"/>
          <w:sz w:val="22"/>
        </w:rPr>
        <w:t xml:space="preserve"> Правил формирования, предоставления и распределения субсидий из федерального бюджета, и освобождение муниципальных образований Московской области от ответственности по основаниям, аналогичным основаниям, предусмотренным </w:t>
      </w:r>
      <w:hyperlink r:id="rId33"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3B34EF">
          <w:rPr>
            <w:rFonts w:cs="Times New Roman"/>
            <w:sz w:val="22"/>
          </w:rPr>
          <w:t>абзацами вторым</w:t>
        </w:r>
      </w:hyperlink>
      <w:r w:rsidRPr="003B34EF">
        <w:rPr>
          <w:rFonts w:cs="Times New Roman"/>
          <w:sz w:val="22"/>
        </w:rPr>
        <w:t xml:space="preserve"> - </w:t>
      </w:r>
      <w:hyperlink r:id="rId34"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3B34EF">
          <w:rPr>
            <w:rFonts w:cs="Times New Roman"/>
            <w:sz w:val="22"/>
          </w:rPr>
          <w:t>пятым пункта 20</w:t>
        </w:r>
      </w:hyperlink>
      <w:r w:rsidRPr="003B34EF">
        <w:rPr>
          <w:rFonts w:cs="Times New Roman"/>
          <w:sz w:val="22"/>
        </w:rPr>
        <w:t xml:space="preserve"> Правил формирования, предоставления и распределения субсидий из федерального бюджета, в порядке, установленном </w:t>
      </w:r>
      <w:hyperlink r:id="rId35"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3B34EF">
          <w:rPr>
            <w:rFonts w:cs="Times New Roman"/>
            <w:sz w:val="22"/>
          </w:rPr>
          <w:t>пунктом 78</w:t>
        </w:r>
      </w:hyperlink>
      <w:r w:rsidRPr="003B34EF">
        <w:rPr>
          <w:rFonts w:cs="Times New Roman"/>
          <w:sz w:val="22"/>
        </w:rPr>
        <w:t xml:space="preserve"> Порядка разработки и реализации государственных программ Московской области, при этом положения </w:t>
      </w:r>
      <w:hyperlink w:anchor="P1251" w:tooltip="15. В случае нарушения муниципальным образованием Московской области условий предоставления субсидии, установленных пунктом 2 настоящего Порядка, применяются меры ответственности в порядке и сроки, установленные пунктом 64 Порядка разработки и реализации госуд">
        <w:r w:rsidRPr="003B34EF">
          <w:rPr>
            <w:rFonts w:cs="Times New Roman"/>
            <w:sz w:val="22"/>
          </w:rPr>
          <w:t>абзацев первого</w:t>
        </w:r>
      </w:hyperlink>
      <w:r w:rsidRPr="003B34EF">
        <w:rPr>
          <w:rFonts w:cs="Times New Roman"/>
          <w:sz w:val="22"/>
        </w:rPr>
        <w:t xml:space="preserve"> - </w:t>
      </w:r>
      <w:hyperlink w:anchor="P1253" w:tooltip="Освобождение муниципальных образований Московской области от применения мер ответственности, предусмотренных абзацами первым и вторым настоящего пункта, осуществляется по основаниям и в порядке, установленным пунктами 71, 72 Порядка разработки и реализации гос">
        <w:r w:rsidRPr="003B34EF">
          <w:rPr>
            <w:rFonts w:cs="Times New Roman"/>
            <w:sz w:val="22"/>
          </w:rPr>
          <w:t>третьего</w:t>
        </w:r>
      </w:hyperlink>
      <w:r w:rsidRPr="003B34EF">
        <w:rPr>
          <w:rFonts w:cs="Times New Roman"/>
          <w:sz w:val="22"/>
        </w:rPr>
        <w:t xml:space="preserve"> настоящего пункта не применяются.</w:t>
      </w:r>
    </w:p>
    <w:p w14:paraId="1DE8EA4E"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16. Контроль за соблюдением муниципальными образованиями Московской области условий, целей и порядка предоставления субсидий осуществляется Министерством благоустройства Московской области и органами государственного финансового контроля.</w:t>
      </w:r>
    </w:p>
    <w:p w14:paraId="0B717434"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Ответственность за несоблюдение условий предоставления субсидии, недостоверность и несвоевременность предоставленных данных несут органы местного самоуправления муниципальных образований Московской области в соответствии с законодательством Российской Федерации и законодательством Московской области.</w:t>
      </w:r>
    </w:p>
    <w:p w14:paraId="1A839568"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17. Распределение Субсидий и адресные перечни объектов муниципальной собственности, имущества, предназначенного для решения вопросов местного значения, на которые предоставляется Субсидия в рамках мероприятий F2.01, F2.02, F2.03, F2.04, 01.02, приведены в подразделе «Перечень мероприятий подпрограммы I «Комфортная городская среда» подпрограммы 1 "Комфортная городская среда".</w:t>
      </w:r>
    </w:p>
    <w:p w14:paraId="4A9ADF98" w14:textId="77777777" w:rsidR="003211ED" w:rsidRPr="003B34EF" w:rsidRDefault="003211ED" w:rsidP="00677102">
      <w:pPr>
        <w:spacing w:line="0" w:lineRule="atLeast"/>
        <w:jc w:val="both"/>
        <w:rPr>
          <w:rFonts w:cs="Times New Roman"/>
          <w:sz w:val="22"/>
        </w:rPr>
      </w:pPr>
    </w:p>
    <w:p w14:paraId="3280A45C"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Цели муниципальной программы:</w:t>
      </w:r>
    </w:p>
    <w:p w14:paraId="0C2E249B"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 xml:space="preserve">- повышение качества и комфорта городской среды на территории Сергиево-Посадского городского округа, </w:t>
      </w:r>
    </w:p>
    <w:p w14:paraId="293FA56C" w14:textId="116059BA" w:rsidR="003211ED" w:rsidRPr="003B34EF" w:rsidRDefault="003211ED" w:rsidP="00677102">
      <w:pPr>
        <w:spacing w:line="0" w:lineRule="atLeast"/>
        <w:ind w:firstLine="426"/>
        <w:jc w:val="both"/>
        <w:rPr>
          <w:rFonts w:cs="Times New Roman"/>
          <w:sz w:val="22"/>
        </w:rPr>
      </w:pPr>
      <w:r w:rsidRPr="003B34EF">
        <w:rPr>
          <w:rFonts w:cs="Times New Roman"/>
          <w:sz w:val="22"/>
        </w:rPr>
        <w:t xml:space="preserve">- создание благоприятных условий для проживания граждан путем улучшения уровня благоустройства, совершенствования эстетического вида города, создания комфортной </w:t>
      </w:r>
      <w:proofErr w:type="gramStart"/>
      <w:r w:rsidRPr="003B34EF">
        <w:rPr>
          <w:rFonts w:cs="Times New Roman"/>
          <w:sz w:val="22"/>
        </w:rPr>
        <w:t>среды  для</w:t>
      </w:r>
      <w:proofErr w:type="gramEnd"/>
      <w:r w:rsidRPr="003B34EF">
        <w:rPr>
          <w:rFonts w:cs="Times New Roman"/>
          <w:sz w:val="22"/>
        </w:rPr>
        <w:t xml:space="preserve"> жителей,  гостей и туристов Сергиево-Посадского </w:t>
      </w:r>
      <w:r w:rsidR="00CA49D8" w:rsidRPr="003B34EF">
        <w:rPr>
          <w:rFonts w:cs="Times New Roman"/>
          <w:sz w:val="22"/>
        </w:rPr>
        <w:t>городского округа.</w:t>
      </w:r>
    </w:p>
    <w:p w14:paraId="09B9E685" w14:textId="77777777" w:rsidR="003211ED" w:rsidRPr="003B34EF" w:rsidRDefault="003211ED" w:rsidP="00677102">
      <w:pPr>
        <w:spacing w:line="0" w:lineRule="atLeast"/>
        <w:ind w:firstLine="426"/>
        <w:jc w:val="both"/>
        <w:rPr>
          <w:rFonts w:cs="Times New Roman"/>
          <w:sz w:val="22"/>
        </w:rPr>
      </w:pPr>
    </w:p>
    <w:p w14:paraId="3BCD3E54" w14:textId="77777777" w:rsidR="003211ED" w:rsidRPr="003B34EF" w:rsidRDefault="003211ED" w:rsidP="00677102">
      <w:pPr>
        <w:spacing w:line="0" w:lineRule="atLeast"/>
        <w:ind w:firstLine="426"/>
        <w:jc w:val="both"/>
        <w:rPr>
          <w:rFonts w:cs="Times New Roman"/>
          <w:b/>
          <w:sz w:val="22"/>
        </w:rPr>
      </w:pPr>
      <w:r w:rsidRPr="003B34EF">
        <w:rPr>
          <w:rFonts w:cs="Times New Roman"/>
          <w:b/>
          <w:sz w:val="22"/>
        </w:rPr>
        <w:t xml:space="preserve"> Инерционный прогноз развития современной комфортной городской среды с учетом ранее достигнутых результатов, а также предложения по решению проблем в указанной сфере.</w:t>
      </w:r>
    </w:p>
    <w:p w14:paraId="4BDCF754"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Применение программно-целевого метода позволит осуществить реализацию комплекса мероприятий, в том числе организационно-информативного характера, позволяющих достигнуть необходимого уровня благоустроенности и надлежащего санитарного состояния территорий.</w:t>
      </w:r>
    </w:p>
    <w:p w14:paraId="7709310C"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 xml:space="preserve">В рамках комплексного благоустройства запланированы работы по установке новых детских игровых площадок, работы по асфальтированию внутриквартальных проездов и устройству парковок, работы по установке дополнительного или ремонту существующего уличного освещения, мероприятия по приобретению коммунальной техники для нужд благоустройства и коммунального хозяйства. При планировании </w:t>
      </w:r>
      <w:proofErr w:type="gramStart"/>
      <w:r w:rsidRPr="003B34EF">
        <w:rPr>
          <w:rFonts w:cs="Times New Roman"/>
          <w:sz w:val="22"/>
        </w:rPr>
        <w:t>и  сдаче</w:t>
      </w:r>
      <w:proofErr w:type="gramEnd"/>
      <w:r w:rsidRPr="003B34EF">
        <w:rPr>
          <w:rFonts w:cs="Times New Roman"/>
          <w:sz w:val="22"/>
        </w:rPr>
        <w:t xml:space="preserve"> работ особое внимание уделяется согласованию всех видов работ с жителями.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36AB89E7"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Минимальный перечень выполняемых видов работ по благоустройству дворовых территорий включает:</w:t>
      </w:r>
    </w:p>
    <w:p w14:paraId="6DD63629"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 детская площадка;</w:t>
      </w:r>
    </w:p>
    <w:p w14:paraId="4DE8BB87"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lastRenderedPageBreak/>
        <w:t>- парковка;</w:t>
      </w:r>
    </w:p>
    <w:p w14:paraId="746F14F6"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 озеленение;</w:t>
      </w:r>
    </w:p>
    <w:p w14:paraId="64842949"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 наружное освещение;</w:t>
      </w:r>
    </w:p>
    <w:p w14:paraId="3D30C28A"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 информационный стенд;</w:t>
      </w:r>
    </w:p>
    <w:p w14:paraId="12A40CFD"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 контейнерная площадка;</w:t>
      </w:r>
    </w:p>
    <w:p w14:paraId="3A930C1E"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 лавочки (скамейки);</w:t>
      </w:r>
    </w:p>
    <w:p w14:paraId="3644BC4E"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 урны.</w:t>
      </w:r>
    </w:p>
    <w:p w14:paraId="05F8DB46"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Кроме того, может быть предусмотрено выполнение следующих дополнительных видов работ по благоустройству дворовых территорий:</w:t>
      </w:r>
    </w:p>
    <w:p w14:paraId="3700C53A"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 спортивной площадки (воркаут);</w:t>
      </w:r>
    </w:p>
    <w:p w14:paraId="339B0FC6"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 площадки для отдыха;</w:t>
      </w:r>
    </w:p>
    <w:p w14:paraId="5EB8E044"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 приспособления для сушки белья;</w:t>
      </w:r>
    </w:p>
    <w:p w14:paraId="75807986"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14:paraId="5CC30E4D"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Реализация муниципальной программы позволит создать благоприятные условия проживания, повысить комфортность проживания в Сергиево-Посадском городском округе,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14:paraId="42088D4B"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Итогом реализации муниципальной программы станет:</w:t>
      </w:r>
    </w:p>
    <w:p w14:paraId="5D21509C"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 формирование единого облика Сергиево-Посадского городского округа;</w:t>
      </w:r>
    </w:p>
    <w:p w14:paraId="621E4CC2"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 повышение общественной значимости благоустройства городской среды, повышение качества жизни, улучшение имиджевых характеристик Сергиево-Посадского городского округа;</w:t>
      </w:r>
    </w:p>
    <w:p w14:paraId="3F739162" w14:textId="77777777" w:rsidR="003211ED" w:rsidRPr="003B34EF" w:rsidRDefault="003211ED" w:rsidP="00677102">
      <w:pPr>
        <w:spacing w:line="0" w:lineRule="atLeast"/>
        <w:ind w:firstLine="426"/>
        <w:jc w:val="both"/>
        <w:rPr>
          <w:rFonts w:cs="Times New Roman"/>
          <w:sz w:val="22"/>
        </w:rPr>
      </w:pPr>
      <w:r w:rsidRPr="003B34EF">
        <w:rPr>
          <w:rFonts w:cs="Times New Roman"/>
          <w:sz w:val="22"/>
        </w:rPr>
        <w:t>-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14:paraId="2B608CE3" w14:textId="44EE42AE" w:rsidR="00CA49D8" w:rsidRPr="003B34EF" w:rsidRDefault="003211ED" w:rsidP="00677102">
      <w:pPr>
        <w:spacing w:line="0" w:lineRule="atLeast"/>
        <w:ind w:firstLine="426"/>
        <w:jc w:val="both"/>
        <w:rPr>
          <w:rFonts w:cs="Times New Roman"/>
          <w:sz w:val="22"/>
        </w:rPr>
      </w:pPr>
      <w:r w:rsidRPr="003B34EF">
        <w:rPr>
          <w:rFonts w:cs="Times New Roman"/>
          <w:sz w:val="22"/>
        </w:rPr>
        <w:t>- увеличение доли благоустроенных двор</w:t>
      </w:r>
      <w:r w:rsidR="00DD22CF" w:rsidRPr="003B34EF">
        <w:rPr>
          <w:rFonts w:cs="Times New Roman"/>
          <w:sz w:val="22"/>
        </w:rPr>
        <w:t>овых и общественных территорий.</w:t>
      </w:r>
    </w:p>
    <w:p w14:paraId="0380E0FC" w14:textId="77777777" w:rsidR="00DD22CF" w:rsidRPr="003B34EF" w:rsidRDefault="00DD22CF" w:rsidP="00677102">
      <w:pPr>
        <w:spacing w:line="0" w:lineRule="atLeast"/>
        <w:ind w:firstLine="426"/>
        <w:jc w:val="both"/>
        <w:rPr>
          <w:rFonts w:cs="Times New Roman"/>
          <w:sz w:val="22"/>
        </w:rPr>
      </w:pPr>
    </w:p>
    <w:p w14:paraId="63D043AC" w14:textId="77777777" w:rsidR="003211ED" w:rsidRPr="003B34EF" w:rsidRDefault="003211ED" w:rsidP="00677102">
      <w:pPr>
        <w:jc w:val="both"/>
        <w:rPr>
          <w:rFonts w:cs="Times New Roman"/>
          <w:sz w:val="20"/>
          <w:szCs w:val="20"/>
        </w:rPr>
      </w:pPr>
    </w:p>
    <w:p w14:paraId="47C0FAD8" w14:textId="77777777" w:rsidR="003211ED" w:rsidRPr="003B34EF" w:rsidRDefault="003211ED" w:rsidP="00677102">
      <w:pPr>
        <w:ind w:firstLine="426"/>
        <w:jc w:val="center"/>
        <w:rPr>
          <w:rFonts w:cs="Times New Roman"/>
          <w:b/>
          <w:sz w:val="22"/>
        </w:rPr>
      </w:pPr>
      <w:r w:rsidRPr="003B34EF">
        <w:rPr>
          <w:rFonts w:cs="Times New Roman"/>
          <w:b/>
          <w:sz w:val="22"/>
        </w:rPr>
        <w:t>4. Целевые показатели муниципальной программы муниципального образования «Сергиево-Посадский городской округ Московской области» «Формирование современной комфортной городской среды»</w:t>
      </w:r>
    </w:p>
    <w:p w14:paraId="516416BF" w14:textId="77777777" w:rsidR="003211ED" w:rsidRPr="003B34EF" w:rsidRDefault="003211ED" w:rsidP="00677102">
      <w:pPr>
        <w:ind w:firstLine="426"/>
        <w:jc w:val="center"/>
        <w:rPr>
          <w:rFonts w:cs="Times New Roman"/>
          <w:b/>
          <w:sz w:val="20"/>
          <w:szCs w:val="20"/>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8"/>
        <w:gridCol w:w="3380"/>
        <w:gridCol w:w="1813"/>
        <w:gridCol w:w="930"/>
        <w:gridCol w:w="741"/>
        <w:gridCol w:w="701"/>
        <w:gridCol w:w="7"/>
        <w:gridCol w:w="709"/>
        <w:gridCol w:w="6"/>
        <w:gridCol w:w="720"/>
        <w:gridCol w:w="692"/>
        <w:gridCol w:w="28"/>
        <w:gridCol w:w="727"/>
        <w:gridCol w:w="1731"/>
        <w:gridCol w:w="2333"/>
      </w:tblGrid>
      <w:tr w:rsidR="00431E0A" w:rsidRPr="003B34EF" w14:paraId="0F2A3B3E" w14:textId="77777777" w:rsidTr="00C72F8E">
        <w:trPr>
          <w:trHeight w:val="444"/>
        </w:trPr>
        <w:tc>
          <w:tcPr>
            <w:tcW w:w="428" w:type="dxa"/>
            <w:vMerge w:val="restart"/>
            <w:shd w:val="clear" w:color="auto" w:fill="auto"/>
            <w:vAlign w:val="center"/>
          </w:tcPr>
          <w:p w14:paraId="07C974E8" w14:textId="77777777" w:rsidR="003211ED" w:rsidRPr="003B34EF" w:rsidRDefault="003211ED" w:rsidP="00677102">
            <w:pPr>
              <w:jc w:val="center"/>
              <w:rPr>
                <w:rFonts w:cs="Times New Roman"/>
                <w:sz w:val="18"/>
                <w:szCs w:val="18"/>
              </w:rPr>
            </w:pPr>
            <w:r w:rsidRPr="003B34EF">
              <w:rPr>
                <w:rFonts w:cs="Times New Roman"/>
                <w:sz w:val="18"/>
                <w:szCs w:val="18"/>
              </w:rPr>
              <w:t>№ п/п</w:t>
            </w:r>
          </w:p>
        </w:tc>
        <w:tc>
          <w:tcPr>
            <w:tcW w:w="3380" w:type="dxa"/>
            <w:vMerge w:val="restart"/>
            <w:shd w:val="clear" w:color="auto" w:fill="auto"/>
            <w:vAlign w:val="center"/>
          </w:tcPr>
          <w:p w14:paraId="5696A1C0" w14:textId="77777777" w:rsidR="003211ED" w:rsidRPr="003B34EF" w:rsidRDefault="003211ED" w:rsidP="00677102">
            <w:pPr>
              <w:jc w:val="center"/>
              <w:rPr>
                <w:rFonts w:cs="Times New Roman"/>
                <w:sz w:val="18"/>
                <w:szCs w:val="18"/>
              </w:rPr>
            </w:pPr>
            <w:r w:rsidRPr="003B34EF">
              <w:rPr>
                <w:rFonts w:cs="Times New Roman"/>
                <w:sz w:val="18"/>
                <w:szCs w:val="18"/>
              </w:rPr>
              <w:t>Наименование целевых показателей</w:t>
            </w:r>
          </w:p>
        </w:tc>
        <w:tc>
          <w:tcPr>
            <w:tcW w:w="1813" w:type="dxa"/>
            <w:vMerge w:val="restart"/>
            <w:shd w:val="clear" w:color="auto" w:fill="auto"/>
            <w:vAlign w:val="center"/>
          </w:tcPr>
          <w:p w14:paraId="6BC828CD" w14:textId="77777777" w:rsidR="003211ED" w:rsidRPr="003B34EF" w:rsidRDefault="003211ED" w:rsidP="00677102">
            <w:pPr>
              <w:jc w:val="center"/>
              <w:rPr>
                <w:rFonts w:cs="Times New Roman"/>
                <w:sz w:val="18"/>
                <w:szCs w:val="18"/>
              </w:rPr>
            </w:pPr>
            <w:r w:rsidRPr="003B34EF">
              <w:rPr>
                <w:rFonts w:cs="Times New Roman"/>
                <w:sz w:val="18"/>
                <w:szCs w:val="18"/>
              </w:rPr>
              <w:t>Тип показателя</w:t>
            </w:r>
            <w:hyperlink w:anchor="P760" w:history="1">
              <w:r w:rsidRPr="003B34EF">
                <w:rPr>
                  <w:rFonts w:cs="Times New Roman"/>
                  <w:sz w:val="18"/>
                  <w:szCs w:val="18"/>
                </w:rPr>
                <w:t>*</w:t>
              </w:r>
            </w:hyperlink>
          </w:p>
        </w:tc>
        <w:tc>
          <w:tcPr>
            <w:tcW w:w="930" w:type="dxa"/>
            <w:vMerge w:val="restart"/>
            <w:shd w:val="clear" w:color="auto" w:fill="auto"/>
            <w:vAlign w:val="center"/>
          </w:tcPr>
          <w:p w14:paraId="78D22972" w14:textId="77777777" w:rsidR="003211ED" w:rsidRPr="003B34EF" w:rsidRDefault="003211ED" w:rsidP="00677102">
            <w:pPr>
              <w:jc w:val="center"/>
              <w:rPr>
                <w:rFonts w:cs="Times New Roman"/>
                <w:sz w:val="18"/>
                <w:szCs w:val="18"/>
              </w:rPr>
            </w:pPr>
            <w:r w:rsidRPr="003B34EF">
              <w:rPr>
                <w:rFonts w:cs="Times New Roman"/>
                <w:sz w:val="18"/>
                <w:szCs w:val="18"/>
              </w:rPr>
              <w:t>Единица измерения</w:t>
            </w:r>
          </w:p>
          <w:p w14:paraId="318CE6B0" w14:textId="77777777" w:rsidR="003211ED" w:rsidRPr="003B34EF" w:rsidRDefault="003211ED" w:rsidP="00677102">
            <w:pPr>
              <w:rPr>
                <w:rFonts w:cs="Times New Roman"/>
                <w:sz w:val="18"/>
                <w:szCs w:val="18"/>
              </w:rPr>
            </w:pPr>
            <w:r w:rsidRPr="003B34EF">
              <w:rPr>
                <w:rFonts w:cs="Times New Roman"/>
                <w:sz w:val="18"/>
                <w:szCs w:val="18"/>
              </w:rPr>
              <w:t>(</w:t>
            </w:r>
            <w:proofErr w:type="gramStart"/>
            <w:r w:rsidRPr="003B34EF">
              <w:rPr>
                <w:rFonts w:cs="Times New Roman"/>
                <w:sz w:val="18"/>
                <w:szCs w:val="18"/>
              </w:rPr>
              <w:t>по</w:t>
            </w:r>
            <w:proofErr w:type="gramEnd"/>
            <w:r w:rsidRPr="003B34EF">
              <w:rPr>
                <w:rFonts w:cs="Times New Roman"/>
                <w:sz w:val="18"/>
                <w:szCs w:val="18"/>
              </w:rPr>
              <w:t xml:space="preserve"> ОКЕИ)</w:t>
            </w:r>
          </w:p>
        </w:tc>
        <w:tc>
          <w:tcPr>
            <w:tcW w:w="741" w:type="dxa"/>
            <w:vMerge w:val="restart"/>
            <w:shd w:val="clear" w:color="auto" w:fill="auto"/>
            <w:vAlign w:val="center"/>
          </w:tcPr>
          <w:p w14:paraId="057AB38D" w14:textId="77777777" w:rsidR="003211ED" w:rsidRPr="003B34EF" w:rsidRDefault="003211ED" w:rsidP="00677102">
            <w:pPr>
              <w:jc w:val="center"/>
              <w:rPr>
                <w:rFonts w:cs="Times New Roman"/>
                <w:sz w:val="18"/>
                <w:szCs w:val="18"/>
              </w:rPr>
            </w:pPr>
            <w:r w:rsidRPr="003B34EF">
              <w:rPr>
                <w:rFonts w:cs="Times New Roman"/>
                <w:sz w:val="18"/>
                <w:szCs w:val="18"/>
              </w:rPr>
              <w:t>Базовое значение **</w:t>
            </w:r>
          </w:p>
        </w:tc>
        <w:tc>
          <w:tcPr>
            <w:tcW w:w="3590" w:type="dxa"/>
            <w:gridSpan w:val="8"/>
            <w:shd w:val="clear" w:color="auto" w:fill="auto"/>
            <w:vAlign w:val="center"/>
          </w:tcPr>
          <w:p w14:paraId="4F46D1E2" w14:textId="77777777" w:rsidR="003211ED" w:rsidRPr="003B34EF" w:rsidRDefault="003211ED" w:rsidP="00677102">
            <w:pPr>
              <w:jc w:val="center"/>
              <w:rPr>
                <w:rFonts w:cs="Times New Roman"/>
                <w:sz w:val="18"/>
                <w:szCs w:val="18"/>
              </w:rPr>
            </w:pPr>
            <w:r w:rsidRPr="003B34EF">
              <w:rPr>
                <w:rFonts w:cs="Times New Roman"/>
                <w:sz w:val="18"/>
                <w:szCs w:val="18"/>
              </w:rPr>
              <w:t>Планируемое значение по годам реализации программы</w:t>
            </w:r>
          </w:p>
        </w:tc>
        <w:tc>
          <w:tcPr>
            <w:tcW w:w="1731" w:type="dxa"/>
            <w:vMerge w:val="restart"/>
            <w:shd w:val="clear" w:color="auto" w:fill="auto"/>
            <w:vAlign w:val="center"/>
          </w:tcPr>
          <w:p w14:paraId="6AEEA4A3" w14:textId="1EFDFCC2" w:rsidR="003211ED" w:rsidRPr="003B34EF" w:rsidRDefault="003211ED" w:rsidP="00677102">
            <w:pPr>
              <w:jc w:val="center"/>
              <w:rPr>
                <w:rFonts w:cs="Times New Roman"/>
                <w:sz w:val="18"/>
                <w:szCs w:val="18"/>
              </w:rPr>
            </w:pPr>
            <w:r w:rsidRPr="003B34EF">
              <w:rPr>
                <w:rFonts w:cs="Times New Roman"/>
                <w:sz w:val="18"/>
                <w:szCs w:val="18"/>
              </w:rPr>
              <w:t>Ответственный</w:t>
            </w:r>
          </w:p>
          <w:p w14:paraId="602F03BD" w14:textId="77777777" w:rsidR="003211ED" w:rsidRPr="003B34EF" w:rsidRDefault="003211ED" w:rsidP="00677102">
            <w:pPr>
              <w:jc w:val="center"/>
              <w:rPr>
                <w:rFonts w:cs="Times New Roman"/>
                <w:sz w:val="18"/>
                <w:szCs w:val="18"/>
              </w:rPr>
            </w:pPr>
            <w:proofErr w:type="gramStart"/>
            <w:r w:rsidRPr="003B34EF">
              <w:rPr>
                <w:rFonts w:cs="Times New Roman"/>
                <w:sz w:val="18"/>
                <w:szCs w:val="18"/>
              </w:rPr>
              <w:t>за</w:t>
            </w:r>
            <w:proofErr w:type="gramEnd"/>
            <w:r w:rsidRPr="003B34EF">
              <w:rPr>
                <w:rFonts w:cs="Times New Roman"/>
                <w:sz w:val="18"/>
                <w:szCs w:val="18"/>
              </w:rPr>
              <w:t xml:space="preserve"> достижение показателя</w:t>
            </w:r>
          </w:p>
        </w:tc>
        <w:tc>
          <w:tcPr>
            <w:tcW w:w="2333" w:type="dxa"/>
            <w:vMerge w:val="restart"/>
            <w:shd w:val="clear" w:color="auto" w:fill="auto"/>
            <w:vAlign w:val="center"/>
          </w:tcPr>
          <w:p w14:paraId="06AF53B0" w14:textId="77777777" w:rsidR="003211ED" w:rsidRPr="003B34EF" w:rsidRDefault="003211ED" w:rsidP="00677102">
            <w:pPr>
              <w:jc w:val="center"/>
              <w:rPr>
                <w:rFonts w:cs="Times New Roman"/>
                <w:sz w:val="18"/>
                <w:szCs w:val="18"/>
              </w:rPr>
            </w:pPr>
            <w:r w:rsidRPr="003B34EF">
              <w:rPr>
                <w:rFonts w:cs="Times New Roman"/>
                <w:sz w:val="18"/>
                <w:szCs w:val="18"/>
              </w:rPr>
              <w:t xml:space="preserve">Номер подпрограммы, мероприятий, </w:t>
            </w:r>
            <w:proofErr w:type="gramStart"/>
            <w:r w:rsidRPr="003B34EF">
              <w:rPr>
                <w:rFonts w:cs="Times New Roman"/>
                <w:sz w:val="18"/>
                <w:szCs w:val="18"/>
              </w:rPr>
              <w:t>оказывающих  влияние</w:t>
            </w:r>
            <w:proofErr w:type="gramEnd"/>
            <w:r w:rsidRPr="003B34EF">
              <w:rPr>
                <w:rFonts w:cs="Times New Roman"/>
                <w:sz w:val="18"/>
                <w:szCs w:val="18"/>
              </w:rPr>
              <w:t xml:space="preserve"> на достижение показателя</w:t>
            </w:r>
          </w:p>
        </w:tc>
      </w:tr>
      <w:tr w:rsidR="00431E0A" w:rsidRPr="003B34EF" w14:paraId="3324DFA6" w14:textId="77777777" w:rsidTr="00C72F8E">
        <w:trPr>
          <w:trHeight w:val="684"/>
        </w:trPr>
        <w:tc>
          <w:tcPr>
            <w:tcW w:w="428" w:type="dxa"/>
            <w:vMerge/>
            <w:shd w:val="clear" w:color="auto" w:fill="auto"/>
          </w:tcPr>
          <w:p w14:paraId="622F64C1" w14:textId="77777777" w:rsidR="003211ED" w:rsidRPr="003B34EF" w:rsidRDefault="003211ED" w:rsidP="00677102">
            <w:pPr>
              <w:rPr>
                <w:rFonts w:cs="Times New Roman"/>
                <w:sz w:val="18"/>
                <w:szCs w:val="18"/>
              </w:rPr>
            </w:pPr>
          </w:p>
        </w:tc>
        <w:tc>
          <w:tcPr>
            <w:tcW w:w="3380" w:type="dxa"/>
            <w:vMerge/>
            <w:shd w:val="clear" w:color="auto" w:fill="auto"/>
          </w:tcPr>
          <w:p w14:paraId="4F3938E6" w14:textId="77777777" w:rsidR="003211ED" w:rsidRPr="003B34EF" w:rsidRDefault="003211ED" w:rsidP="00677102">
            <w:pPr>
              <w:rPr>
                <w:rFonts w:cs="Times New Roman"/>
                <w:sz w:val="18"/>
                <w:szCs w:val="18"/>
              </w:rPr>
            </w:pPr>
          </w:p>
        </w:tc>
        <w:tc>
          <w:tcPr>
            <w:tcW w:w="1813" w:type="dxa"/>
            <w:vMerge/>
            <w:shd w:val="clear" w:color="auto" w:fill="auto"/>
          </w:tcPr>
          <w:p w14:paraId="6148A1E6" w14:textId="77777777" w:rsidR="003211ED" w:rsidRPr="003B34EF" w:rsidRDefault="003211ED" w:rsidP="00677102">
            <w:pPr>
              <w:rPr>
                <w:rFonts w:cs="Times New Roman"/>
                <w:sz w:val="18"/>
                <w:szCs w:val="18"/>
              </w:rPr>
            </w:pPr>
          </w:p>
        </w:tc>
        <w:tc>
          <w:tcPr>
            <w:tcW w:w="930" w:type="dxa"/>
            <w:vMerge/>
            <w:shd w:val="clear" w:color="auto" w:fill="auto"/>
          </w:tcPr>
          <w:p w14:paraId="3A77E64C" w14:textId="77777777" w:rsidR="003211ED" w:rsidRPr="003B34EF" w:rsidRDefault="003211ED" w:rsidP="00677102">
            <w:pPr>
              <w:rPr>
                <w:rFonts w:cs="Times New Roman"/>
                <w:sz w:val="18"/>
                <w:szCs w:val="18"/>
              </w:rPr>
            </w:pPr>
          </w:p>
        </w:tc>
        <w:tc>
          <w:tcPr>
            <w:tcW w:w="741" w:type="dxa"/>
            <w:vMerge/>
            <w:shd w:val="clear" w:color="auto" w:fill="auto"/>
          </w:tcPr>
          <w:p w14:paraId="24CAC11C" w14:textId="77777777" w:rsidR="003211ED" w:rsidRPr="003B34EF" w:rsidRDefault="003211ED" w:rsidP="00677102">
            <w:pPr>
              <w:rPr>
                <w:rFonts w:cs="Times New Roman"/>
                <w:sz w:val="18"/>
                <w:szCs w:val="18"/>
              </w:rPr>
            </w:pPr>
          </w:p>
        </w:tc>
        <w:tc>
          <w:tcPr>
            <w:tcW w:w="701" w:type="dxa"/>
            <w:shd w:val="clear" w:color="auto" w:fill="auto"/>
          </w:tcPr>
          <w:p w14:paraId="115F1E4D" w14:textId="77777777" w:rsidR="003211ED" w:rsidRPr="003B34EF" w:rsidRDefault="003211ED"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2023 год</w:t>
            </w:r>
          </w:p>
        </w:tc>
        <w:tc>
          <w:tcPr>
            <w:tcW w:w="722" w:type="dxa"/>
            <w:gridSpan w:val="3"/>
            <w:shd w:val="clear" w:color="auto" w:fill="auto"/>
          </w:tcPr>
          <w:p w14:paraId="091A1C42" w14:textId="77777777" w:rsidR="003211ED" w:rsidRPr="003B34EF" w:rsidRDefault="003211ED"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 xml:space="preserve">2024 год </w:t>
            </w:r>
          </w:p>
        </w:tc>
        <w:tc>
          <w:tcPr>
            <w:tcW w:w="720" w:type="dxa"/>
            <w:shd w:val="clear" w:color="auto" w:fill="auto"/>
          </w:tcPr>
          <w:p w14:paraId="49BAD0DD" w14:textId="77777777" w:rsidR="003211ED" w:rsidRPr="003B34EF" w:rsidRDefault="003211ED"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 xml:space="preserve">2025 год </w:t>
            </w:r>
          </w:p>
        </w:tc>
        <w:tc>
          <w:tcPr>
            <w:tcW w:w="692" w:type="dxa"/>
            <w:shd w:val="clear" w:color="auto" w:fill="auto"/>
          </w:tcPr>
          <w:p w14:paraId="1EEB93AA" w14:textId="77777777" w:rsidR="003211ED" w:rsidRPr="003B34EF" w:rsidRDefault="003211ED"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2026 год</w:t>
            </w:r>
          </w:p>
        </w:tc>
        <w:tc>
          <w:tcPr>
            <w:tcW w:w="755" w:type="dxa"/>
            <w:gridSpan w:val="2"/>
            <w:shd w:val="clear" w:color="auto" w:fill="auto"/>
          </w:tcPr>
          <w:p w14:paraId="4E8CB161" w14:textId="77777777" w:rsidR="003211ED" w:rsidRPr="003B34EF" w:rsidRDefault="003211ED"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 xml:space="preserve">2027 год </w:t>
            </w:r>
          </w:p>
        </w:tc>
        <w:tc>
          <w:tcPr>
            <w:tcW w:w="1731" w:type="dxa"/>
            <w:vMerge/>
            <w:shd w:val="clear" w:color="auto" w:fill="auto"/>
          </w:tcPr>
          <w:p w14:paraId="067DC12A" w14:textId="77777777" w:rsidR="003211ED" w:rsidRPr="003B34EF" w:rsidRDefault="003211ED" w:rsidP="00677102">
            <w:pPr>
              <w:rPr>
                <w:rFonts w:cs="Times New Roman"/>
                <w:sz w:val="18"/>
                <w:szCs w:val="18"/>
              </w:rPr>
            </w:pPr>
          </w:p>
        </w:tc>
        <w:tc>
          <w:tcPr>
            <w:tcW w:w="2333" w:type="dxa"/>
            <w:vMerge/>
            <w:shd w:val="clear" w:color="auto" w:fill="auto"/>
          </w:tcPr>
          <w:p w14:paraId="21682374" w14:textId="77777777" w:rsidR="003211ED" w:rsidRPr="003B34EF" w:rsidRDefault="003211ED" w:rsidP="00677102">
            <w:pPr>
              <w:rPr>
                <w:rFonts w:cs="Times New Roman"/>
                <w:sz w:val="18"/>
                <w:szCs w:val="18"/>
              </w:rPr>
            </w:pPr>
          </w:p>
        </w:tc>
      </w:tr>
      <w:tr w:rsidR="00431E0A" w:rsidRPr="003B34EF" w14:paraId="2094A8BB" w14:textId="77777777" w:rsidTr="00C72F8E">
        <w:trPr>
          <w:trHeight w:val="183"/>
        </w:trPr>
        <w:tc>
          <w:tcPr>
            <w:tcW w:w="428" w:type="dxa"/>
            <w:shd w:val="clear" w:color="auto" w:fill="auto"/>
          </w:tcPr>
          <w:p w14:paraId="28A4BA39" w14:textId="77777777" w:rsidR="003211ED" w:rsidRPr="003B34EF" w:rsidRDefault="003211ED"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w:t>
            </w:r>
          </w:p>
        </w:tc>
        <w:tc>
          <w:tcPr>
            <w:tcW w:w="3380" w:type="dxa"/>
            <w:shd w:val="clear" w:color="auto" w:fill="auto"/>
          </w:tcPr>
          <w:p w14:paraId="5288EB28" w14:textId="77777777" w:rsidR="003211ED" w:rsidRPr="003B34EF" w:rsidRDefault="003211ED"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w:t>
            </w:r>
          </w:p>
        </w:tc>
        <w:tc>
          <w:tcPr>
            <w:tcW w:w="1813" w:type="dxa"/>
            <w:shd w:val="clear" w:color="auto" w:fill="auto"/>
          </w:tcPr>
          <w:p w14:paraId="69B23E30" w14:textId="77777777" w:rsidR="003211ED" w:rsidRPr="003B34EF" w:rsidRDefault="003211ED"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c>
          <w:tcPr>
            <w:tcW w:w="930" w:type="dxa"/>
            <w:shd w:val="clear" w:color="auto" w:fill="auto"/>
          </w:tcPr>
          <w:p w14:paraId="76089D69" w14:textId="77777777" w:rsidR="003211ED" w:rsidRPr="003B34EF" w:rsidRDefault="003211ED"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741" w:type="dxa"/>
            <w:shd w:val="clear" w:color="auto" w:fill="auto"/>
          </w:tcPr>
          <w:p w14:paraId="438BCD84" w14:textId="77777777" w:rsidR="003211ED" w:rsidRPr="003B34EF" w:rsidRDefault="003211ED"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701" w:type="dxa"/>
            <w:shd w:val="clear" w:color="auto" w:fill="auto"/>
          </w:tcPr>
          <w:p w14:paraId="65580AE8" w14:textId="77777777" w:rsidR="003211ED" w:rsidRPr="003B34EF" w:rsidRDefault="003211ED"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6</w:t>
            </w:r>
          </w:p>
        </w:tc>
        <w:tc>
          <w:tcPr>
            <w:tcW w:w="722" w:type="dxa"/>
            <w:gridSpan w:val="3"/>
            <w:shd w:val="clear" w:color="auto" w:fill="auto"/>
          </w:tcPr>
          <w:p w14:paraId="7DA74AD5" w14:textId="77777777" w:rsidR="003211ED" w:rsidRPr="003B34EF" w:rsidRDefault="003211ED"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7</w:t>
            </w:r>
          </w:p>
        </w:tc>
        <w:tc>
          <w:tcPr>
            <w:tcW w:w="720" w:type="dxa"/>
            <w:shd w:val="clear" w:color="auto" w:fill="auto"/>
          </w:tcPr>
          <w:p w14:paraId="15EEC471" w14:textId="77777777" w:rsidR="003211ED" w:rsidRPr="003B34EF" w:rsidRDefault="003211ED"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8</w:t>
            </w:r>
          </w:p>
        </w:tc>
        <w:tc>
          <w:tcPr>
            <w:tcW w:w="692" w:type="dxa"/>
            <w:shd w:val="clear" w:color="auto" w:fill="auto"/>
          </w:tcPr>
          <w:p w14:paraId="03F2EEA8" w14:textId="77777777" w:rsidR="003211ED" w:rsidRPr="003B34EF" w:rsidRDefault="003211ED"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9</w:t>
            </w:r>
          </w:p>
        </w:tc>
        <w:tc>
          <w:tcPr>
            <w:tcW w:w="755" w:type="dxa"/>
            <w:gridSpan w:val="2"/>
            <w:shd w:val="clear" w:color="auto" w:fill="auto"/>
          </w:tcPr>
          <w:p w14:paraId="19BA6113" w14:textId="77777777" w:rsidR="003211ED" w:rsidRPr="003B34EF" w:rsidRDefault="003211ED"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10</w:t>
            </w:r>
          </w:p>
        </w:tc>
        <w:tc>
          <w:tcPr>
            <w:tcW w:w="1731" w:type="dxa"/>
            <w:shd w:val="clear" w:color="auto" w:fill="auto"/>
          </w:tcPr>
          <w:p w14:paraId="1E2AD8AA" w14:textId="77777777" w:rsidR="003211ED" w:rsidRPr="003B34EF" w:rsidRDefault="003211ED"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11</w:t>
            </w:r>
          </w:p>
        </w:tc>
        <w:tc>
          <w:tcPr>
            <w:tcW w:w="2333" w:type="dxa"/>
            <w:shd w:val="clear" w:color="auto" w:fill="auto"/>
          </w:tcPr>
          <w:p w14:paraId="6CC6C586" w14:textId="77777777" w:rsidR="003211ED" w:rsidRPr="003B34EF" w:rsidRDefault="003211ED"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12</w:t>
            </w:r>
          </w:p>
        </w:tc>
      </w:tr>
      <w:tr w:rsidR="003211ED" w:rsidRPr="003B34EF" w14:paraId="35173D09" w14:textId="77777777" w:rsidTr="00C72F8E">
        <w:trPr>
          <w:trHeight w:val="183"/>
        </w:trPr>
        <w:tc>
          <w:tcPr>
            <w:tcW w:w="14946" w:type="dxa"/>
            <w:gridSpan w:val="15"/>
            <w:shd w:val="clear" w:color="auto" w:fill="auto"/>
          </w:tcPr>
          <w:p w14:paraId="0219DBF0" w14:textId="77777777" w:rsidR="003211ED" w:rsidRPr="003B34EF" w:rsidRDefault="003211ED"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lastRenderedPageBreak/>
              <w:t>1.Повышение качества и комфорта городской среды на территории Сергиево-Посадского городского округа.</w:t>
            </w:r>
          </w:p>
        </w:tc>
      </w:tr>
      <w:tr w:rsidR="00431E0A" w:rsidRPr="003B34EF" w14:paraId="55D7CF52" w14:textId="77777777" w:rsidTr="00C72F8E">
        <w:trPr>
          <w:trHeight w:val="682"/>
        </w:trPr>
        <w:tc>
          <w:tcPr>
            <w:tcW w:w="428" w:type="dxa"/>
            <w:shd w:val="clear" w:color="auto" w:fill="auto"/>
          </w:tcPr>
          <w:p w14:paraId="578D5A9C" w14:textId="77777777" w:rsidR="003211ED" w:rsidRPr="003B34EF" w:rsidRDefault="003211ED"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w:t>
            </w:r>
          </w:p>
        </w:tc>
        <w:tc>
          <w:tcPr>
            <w:tcW w:w="3380" w:type="dxa"/>
            <w:shd w:val="clear" w:color="auto" w:fill="auto"/>
          </w:tcPr>
          <w:p w14:paraId="64DA096E" w14:textId="77777777" w:rsidR="003211ED" w:rsidRPr="003B34EF" w:rsidRDefault="003211ED" w:rsidP="00677102">
            <w:pPr>
              <w:pStyle w:val="ConsPlusNormal"/>
              <w:jc w:val="both"/>
              <w:rPr>
                <w:rFonts w:ascii="Times New Roman" w:hAnsi="Times New Roman" w:cs="Times New Roman"/>
                <w:sz w:val="18"/>
                <w:szCs w:val="18"/>
              </w:rPr>
            </w:pPr>
            <w:r w:rsidRPr="003B34EF">
              <w:rPr>
                <w:rFonts w:ascii="Times New Roman" w:hAnsi="Times New Roman" w:cs="Times New Roman"/>
                <w:sz w:val="18"/>
                <w:szCs w:val="18"/>
              </w:rPr>
              <w:t>Количество установленных детских, игровых площадок</w:t>
            </w:r>
          </w:p>
        </w:tc>
        <w:tc>
          <w:tcPr>
            <w:tcW w:w="1813" w:type="dxa"/>
            <w:shd w:val="clear" w:color="auto" w:fill="auto"/>
          </w:tcPr>
          <w:p w14:paraId="1BA8BD58" w14:textId="0FBB9C4D" w:rsidR="003211ED" w:rsidRPr="003B34EF" w:rsidRDefault="003211ED" w:rsidP="00677102">
            <w:pPr>
              <w:pStyle w:val="ConsPlusNormal"/>
              <w:rPr>
                <w:rFonts w:ascii="Times New Roman" w:hAnsi="Times New Roman" w:cs="Times New Roman"/>
                <w:sz w:val="18"/>
                <w:szCs w:val="18"/>
              </w:rPr>
            </w:pPr>
            <w:r w:rsidRPr="003B34EF">
              <w:rPr>
                <w:rFonts w:ascii="Times New Roman" w:hAnsi="Times New Roman" w:cs="Times New Roman"/>
                <w:sz w:val="18"/>
                <w:szCs w:val="18"/>
              </w:rPr>
              <w:t xml:space="preserve">Приоритетный </w:t>
            </w:r>
            <w:proofErr w:type="gramStart"/>
            <w:r w:rsidRPr="003B34EF">
              <w:rPr>
                <w:rFonts w:ascii="Times New Roman" w:hAnsi="Times New Roman" w:cs="Times New Roman"/>
                <w:sz w:val="18"/>
                <w:szCs w:val="18"/>
              </w:rPr>
              <w:t>показатель  (</w:t>
            </w:r>
            <w:proofErr w:type="gramEnd"/>
            <w:r w:rsidRPr="003B34EF">
              <w:rPr>
                <w:rFonts w:ascii="Times New Roman" w:hAnsi="Times New Roman" w:cs="Times New Roman"/>
                <w:sz w:val="18"/>
                <w:szCs w:val="18"/>
              </w:rPr>
              <w:t>обращение</w:t>
            </w:r>
            <w:r w:rsidRPr="003B34EF">
              <w:rPr>
                <w:rFonts w:ascii="Times New Roman" w:hAnsi="Times New Roman" w:cs="Times New Roman"/>
              </w:rPr>
              <w:t xml:space="preserve"> </w:t>
            </w:r>
            <w:r w:rsidRPr="003B34EF">
              <w:rPr>
                <w:rFonts w:ascii="Times New Roman" w:hAnsi="Times New Roman" w:cs="Times New Roman"/>
                <w:sz w:val="18"/>
                <w:szCs w:val="18"/>
              </w:rPr>
              <w:t>Губернатор</w:t>
            </w:r>
            <w:r w:rsidR="00CA49D8" w:rsidRPr="003B34EF">
              <w:rPr>
                <w:rFonts w:ascii="Times New Roman" w:hAnsi="Times New Roman" w:cs="Times New Roman"/>
                <w:sz w:val="18"/>
                <w:szCs w:val="18"/>
              </w:rPr>
              <w:t>а</w:t>
            </w:r>
            <w:r w:rsidRPr="003B34EF">
              <w:rPr>
                <w:rFonts w:ascii="Times New Roman" w:hAnsi="Times New Roman" w:cs="Times New Roman"/>
                <w:sz w:val="18"/>
                <w:szCs w:val="18"/>
              </w:rPr>
              <w:t>)</w:t>
            </w:r>
          </w:p>
        </w:tc>
        <w:tc>
          <w:tcPr>
            <w:tcW w:w="930" w:type="dxa"/>
            <w:shd w:val="clear" w:color="auto" w:fill="auto"/>
          </w:tcPr>
          <w:p w14:paraId="3374A087" w14:textId="77777777" w:rsidR="003211ED" w:rsidRPr="003B34EF" w:rsidRDefault="003211ED" w:rsidP="00677102">
            <w:pPr>
              <w:pStyle w:val="ConsPlusNormal"/>
              <w:rPr>
                <w:rFonts w:ascii="Times New Roman" w:hAnsi="Times New Roman" w:cs="Times New Roman"/>
                <w:sz w:val="18"/>
                <w:szCs w:val="18"/>
              </w:rPr>
            </w:pPr>
            <w:r w:rsidRPr="003B34EF">
              <w:rPr>
                <w:rFonts w:ascii="Times New Roman" w:hAnsi="Times New Roman" w:cs="Times New Roman"/>
                <w:sz w:val="18"/>
                <w:szCs w:val="18"/>
              </w:rPr>
              <w:t>Единица</w:t>
            </w:r>
          </w:p>
        </w:tc>
        <w:tc>
          <w:tcPr>
            <w:tcW w:w="741" w:type="dxa"/>
            <w:shd w:val="clear" w:color="auto" w:fill="auto"/>
          </w:tcPr>
          <w:p w14:paraId="1C3F206E" w14:textId="77777777" w:rsidR="003211ED" w:rsidRPr="003B34EF" w:rsidRDefault="003211ED" w:rsidP="00677102">
            <w:pPr>
              <w:pStyle w:val="ConsPlusNormal"/>
              <w:rPr>
                <w:rFonts w:ascii="Times New Roman" w:hAnsi="Times New Roman" w:cs="Times New Roman"/>
                <w:sz w:val="18"/>
                <w:szCs w:val="18"/>
              </w:rPr>
            </w:pPr>
            <w:r w:rsidRPr="003B34EF">
              <w:rPr>
                <w:rFonts w:ascii="Times New Roman" w:hAnsi="Times New Roman" w:cs="Times New Roman"/>
                <w:sz w:val="18"/>
                <w:szCs w:val="18"/>
              </w:rPr>
              <w:t>10</w:t>
            </w:r>
          </w:p>
        </w:tc>
        <w:tc>
          <w:tcPr>
            <w:tcW w:w="701" w:type="dxa"/>
            <w:shd w:val="clear" w:color="auto" w:fill="auto"/>
          </w:tcPr>
          <w:p w14:paraId="3CCBD714" w14:textId="77777777" w:rsidR="003211ED" w:rsidRPr="003B34EF" w:rsidRDefault="003211ED" w:rsidP="00677102">
            <w:pPr>
              <w:pStyle w:val="ConsPlusNormal"/>
              <w:rPr>
                <w:rFonts w:ascii="Times New Roman" w:hAnsi="Times New Roman" w:cs="Times New Roman"/>
                <w:sz w:val="18"/>
                <w:szCs w:val="18"/>
              </w:rPr>
            </w:pPr>
            <w:r w:rsidRPr="003B34EF">
              <w:rPr>
                <w:rFonts w:ascii="Times New Roman" w:hAnsi="Times New Roman" w:cs="Times New Roman"/>
                <w:sz w:val="18"/>
                <w:szCs w:val="18"/>
              </w:rPr>
              <w:t>3</w:t>
            </w:r>
          </w:p>
        </w:tc>
        <w:tc>
          <w:tcPr>
            <w:tcW w:w="722" w:type="dxa"/>
            <w:gridSpan w:val="3"/>
            <w:shd w:val="clear" w:color="auto" w:fill="auto"/>
          </w:tcPr>
          <w:p w14:paraId="7307002A" w14:textId="77777777" w:rsidR="003211ED" w:rsidRPr="003B34EF" w:rsidRDefault="003211ED" w:rsidP="00677102">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720" w:type="dxa"/>
            <w:shd w:val="clear" w:color="auto" w:fill="auto"/>
          </w:tcPr>
          <w:p w14:paraId="6E9E4CA8" w14:textId="77777777" w:rsidR="003211ED" w:rsidRPr="003B34EF" w:rsidRDefault="003211ED" w:rsidP="00677102">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692" w:type="dxa"/>
            <w:shd w:val="clear" w:color="auto" w:fill="auto"/>
          </w:tcPr>
          <w:p w14:paraId="49EFBD8B" w14:textId="77777777" w:rsidR="003211ED" w:rsidRPr="003B34EF" w:rsidRDefault="003211ED" w:rsidP="00677102">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755" w:type="dxa"/>
            <w:gridSpan w:val="2"/>
            <w:shd w:val="clear" w:color="auto" w:fill="auto"/>
          </w:tcPr>
          <w:p w14:paraId="0D4768B9" w14:textId="77777777" w:rsidR="003211ED" w:rsidRPr="003B34EF" w:rsidRDefault="003211ED" w:rsidP="00677102">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1731" w:type="dxa"/>
            <w:shd w:val="clear" w:color="auto" w:fill="auto"/>
          </w:tcPr>
          <w:p w14:paraId="078931EA" w14:textId="77777777" w:rsidR="003211ED" w:rsidRPr="003B34EF" w:rsidRDefault="003211ED" w:rsidP="00677102">
            <w:pPr>
              <w:pStyle w:val="ConsPlusNormal"/>
              <w:rPr>
                <w:rFonts w:ascii="Times New Roman" w:hAnsi="Times New Roman" w:cs="Times New Roman"/>
                <w:sz w:val="18"/>
                <w:szCs w:val="18"/>
              </w:rPr>
            </w:pPr>
            <w:r w:rsidRPr="003B34EF">
              <w:rPr>
                <w:rFonts w:ascii="Times New Roman" w:hAnsi="Times New Roman" w:cs="Times New Roman"/>
                <w:sz w:val="18"/>
                <w:szCs w:val="18"/>
              </w:rPr>
              <w:t xml:space="preserve">Управление благоустройства </w:t>
            </w:r>
          </w:p>
        </w:tc>
        <w:tc>
          <w:tcPr>
            <w:tcW w:w="2333" w:type="dxa"/>
            <w:shd w:val="clear" w:color="auto" w:fill="auto"/>
          </w:tcPr>
          <w:p w14:paraId="354C9408" w14:textId="77777777" w:rsidR="003211ED" w:rsidRPr="003B34EF" w:rsidRDefault="003211ED" w:rsidP="00677102">
            <w:pPr>
              <w:pStyle w:val="ConsPlusNormal"/>
              <w:rPr>
                <w:rFonts w:ascii="Times New Roman" w:hAnsi="Times New Roman" w:cs="Times New Roman"/>
                <w:sz w:val="18"/>
                <w:szCs w:val="18"/>
              </w:rPr>
            </w:pPr>
            <w:r w:rsidRPr="003B34EF">
              <w:rPr>
                <w:rFonts w:ascii="Times New Roman" w:hAnsi="Times New Roman" w:cs="Times New Roman"/>
                <w:sz w:val="18"/>
                <w:szCs w:val="18"/>
              </w:rPr>
              <w:t>1.01.03</w:t>
            </w:r>
          </w:p>
        </w:tc>
      </w:tr>
      <w:tr w:rsidR="00431E0A" w:rsidRPr="003B34EF" w14:paraId="2E100030" w14:textId="77777777" w:rsidTr="00C72F8E">
        <w:trPr>
          <w:trHeight w:val="695"/>
        </w:trPr>
        <w:tc>
          <w:tcPr>
            <w:tcW w:w="428" w:type="dxa"/>
            <w:shd w:val="clear" w:color="auto" w:fill="auto"/>
          </w:tcPr>
          <w:p w14:paraId="53396384" w14:textId="77777777" w:rsidR="003211ED" w:rsidRPr="003B34EF" w:rsidRDefault="003211ED"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w:t>
            </w:r>
          </w:p>
        </w:tc>
        <w:tc>
          <w:tcPr>
            <w:tcW w:w="3380" w:type="dxa"/>
            <w:shd w:val="clear" w:color="auto" w:fill="auto"/>
          </w:tcPr>
          <w:p w14:paraId="6EC4A58C" w14:textId="090FCFAB" w:rsidR="007146BE" w:rsidRPr="003B34EF" w:rsidRDefault="003211ED" w:rsidP="00B0142D">
            <w:pPr>
              <w:pStyle w:val="ConsPlusNormal"/>
              <w:jc w:val="both"/>
              <w:rPr>
                <w:rFonts w:ascii="Times New Roman" w:hAnsi="Times New Roman" w:cs="Times New Roman"/>
                <w:sz w:val="18"/>
                <w:szCs w:val="18"/>
              </w:rPr>
            </w:pPr>
            <w:r w:rsidRPr="003B34EF">
              <w:rPr>
                <w:rFonts w:ascii="Times New Roman" w:hAnsi="Times New Roman" w:cs="Times New Roman"/>
                <w:sz w:val="18"/>
                <w:szCs w:val="18"/>
              </w:rPr>
              <w:t>Количество объектов систем наружного освещения, в отношении которых реализованы мероприятия по устройству</w:t>
            </w:r>
          </w:p>
        </w:tc>
        <w:tc>
          <w:tcPr>
            <w:tcW w:w="1813" w:type="dxa"/>
            <w:shd w:val="clear" w:color="auto" w:fill="auto"/>
          </w:tcPr>
          <w:p w14:paraId="7E5FC2A9" w14:textId="3E9E8480" w:rsidR="003211ED" w:rsidRPr="003B34EF" w:rsidRDefault="003211ED" w:rsidP="00B0142D">
            <w:pPr>
              <w:pStyle w:val="ConsPlusNormal"/>
              <w:rPr>
                <w:rFonts w:ascii="Times New Roman" w:hAnsi="Times New Roman" w:cs="Times New Roman"/>
                <w:sz w:val="18"/>
                <w:szCs w:val="18"/>
              </w:rPr>
            </w:pPr>
            <w:r w:rsidRPr="003B34EF">
              <w:rPr>
                <w:rFonts w:ascii="Times New Roman" w:hAnsi="Times New Roman" w:cs="Times New Roman"/>
                <w:sz w:val="18"/>
                <w:szCs w:val="18"/>
              </w:rPr>
              <w:t xml:space="preserve">Отраслевой показатель </w:t>
            </w:r>
          </w:p>
        </w:tc>
        <w:tc>
          <w:tcPr>
            <w:tcW w:w="930" w:type="dxa"/>
            <w:shd w:val="clear" w:color="auto" w:fill="auto"/>
          </w:tcPr>
          <w:p w14:paraId="6BF2979E" w14:textId="77777777" w:rsidR="003211ED" w:rsidRPr="003B34EF" w:rsidRDefault="003211ED" w:rsidP="00677102">
            <w:pPr>
              <w:pStyle w:val="ConsPlusNormal"/>
              <w:rPr>
                <w:rFonts w:ascii="Times New Roman" w:hAnsi="Times New Roman" w:cs="Times New Roman"/>
                <w:sz w:val="18"/>
                <w:szCs w:val="18"/>
              </w:rPr>
            </w:pPr>
            <w:r w:rsidRPr="003B34EF">
              <w:rPr>
                <w:rFonts w:ascii="Times New Roman" w:hAnsi="Times New Roman" w:cs="Times New Roman"/>
                <w:sz w:val="18"/>
                <w:szCs w:val="18"/>
              </w:rPr>
              <w:t>Единица</w:t>
            </w:r>
          </w:p>
        </w:tc>
        <w:tc>
          <w:tcPr>
            <w:tcW w:w="741" w:type="dxa"/>
            <w:shd w:val="clear" w:color="auto" w:fill="auto"/>
          </w:tcPr>
          <w:p w14:paraId="54AF829B" w14:textId="77777777" w:rsidR="003211ED" w:rsidRPr="003B34EF" w:rsidRDefault="003211ED" w:rsidP="00677102">
            <w:pPr>
              <w:pStyle w:val="ConsPlusNormal"/>
              <w:rPr>
                <w:rFonts w:ascii="Times New Roman" w:hAnsi="Times New Roman" w:cs="Times New Roman"/>
                <w:sz w:val="18"/>
                <w:szCs w:val="18"/>
              </w:rPr>
            </w:pPr>
            <w:r w:rsidRPr="003B34EF">
              <w:rPr>
                <w:rFonts w:ascii="Times New Roman" w:hAnsi="Times New Roman" w:cs="Times New Roman"/>
                <w:sz w:val="18"/>
                <w:szCs w:val="18"/>
              </w:rPr>
              <w:t>13</w:t>
            </w:r>
          </w:p>
        </w:tc>
        <w:tc>
          <w:tcPr>
            <w:tcW w:w="701" w:type="dxa"/>
            <w:shd w:val="clear" w:color="auto" w:fill="auto"/>
          </w:tcPr>
          <w:p w14:paraId="6C325809" w14:textId="77777777" w:rsidR="003211ED" w:rsidRPr="003B34EF" w:rsidRDefault="003211ED" w:rsidP="00677102">
            <w:pPr>
              <w:pStyle w:val="ConsPlusNormal"/>
              <w:rPr>
                <w:rFonts w:ascii="Times New Roman" w:hAnsi="Times New Roman" w:cs="Times New Roman"/>
                <w:sz w:val="18"/>
                <w:szCs w:val="18"/>
              </w:rPr>
            </w:pPr>
            <w:r w:rsidRPr="003B34EF">
              <w:rPr>
                <w:rFonts w:ascii="Times New Roman" w:hAnsi="Times New Roman" w:cs="Times New Roman"/>
                <w:sz w:val="18"/>
                <w:szCs w:val="18"/>
              </w:rPr>
              <w:t>1</w:t>
            </w:r>
          </w:p>
        </w:tc>
        <w:tc>
          <w:tcPr>
            <w:tcW w:w="722" w:type="dxa"/>
            <w:gridSpan w:val="3"/>
            <w:shd w:val="clear" w:color="auto" w:fill="auto"/>
          </w:tcPr>
          <w:p w14:paraId="62684867" w14:textId="78540C99" w:rsidR="003211ED" w:rsidRPr="003B34EF" w:rsidRDefault="002405AD" w:rsidP="00677102">
            <w:pPr>
              <w:pStyle w:val="ConsPlusNormal"/>
              <w:rPr>
                <w:rFonts w:ascii="Times New Roman" w:hAnsi="Times New Roman" w:cs="Times New Roman"/>
                <w:sz w:val="18"/>
                <w:szCs w:val="18"/>
              </w:rPr>
            </w:pPr>
            <w:r w:rsidRPr="003B34EF">
              <w:rPr>
                <w:rFonts w:ascii="Times New Roman" w:hAnsi="Times New Roman" w:cs="Times New Roman"/>
                <w:sz w:val="18"/>
                <w:szCs w:val="18"/>
              </w:rPr>
              <w:t>7</w:t>
            </w:r>
          </w:p>
        </w:tc>
        <w:tc>
          <w:tcPr>
            <w:tcW w:w="720" w:type="dxa"/>
            <w:shd w:val="clear" w:color="auto" w:fill="auto"/>
          </w:tcPr>
          <w:p w14:paraId="55AE906D" w14:textId="77777777" w:rsidR="003211ED" w:rsidRPr="003B34EF" w:rsidRDefault="003211ED" w:rsidP="00677102">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692" w:type="dxa"/>
            <w:shd w:val="clear" w:color="auto" w:fill="auto"/>
          </w:tcPr>
          <w:p w14:paraId="24E78CDA" w14:textId="77777777" w:rsidR="003211ED" w:rsidRPr="003B34EF" w:rsidRDefault="003211ED" w:rsidP="00677102">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755" w:type="dxa"/>
            <w:gridSpan w:val="2"/>
            <w:shd w:val="clear" w:color="auto" w:fill="auto"/>
          </w:tcPr>
          <w:p w14:paraId="62134635" w14:textId="77777777" w:rsidR="003211ED" w:rsidRPr="003B34EF" w:rsidRDefault="003211ED" w:rsidP="00677102">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1731" w:type="dxa"/>
            <w:shd w:val="clear" w:color="auto" w:fill="auto"/>
          </w:tcPr>
          <w:p w14:paraId="1879563E" w14:textId="77777777" w:rsidR="003211ED" w:rsidRPr="003B34EF" w:rsidRDefault="003211ED" w:rsidP="00677102">
            <w:pPr>
              <w:pStyle w:val="ConsPlusNormal"/>
              <w:rPr>
                <w:rFonts w:ascii="Times New Roman" w:hAnsi="Times New Roman" w:cs="Times New Roman"/>
                <w:sz w:val="18"/>
                <w:szCs w:val="18"/>
              </w:rPr>
            </w:pPr>
            <w:r w:rsidRPr="003B34EF">
              <w:rPr>
                <w:rFonts w:ascii="Times New Roman" w:hAnsi="Times New Roman" w:cs="Times New Roman"/>
                <w:sz w:val="18"/>
                <w:szCs w:val="18"/>
              </w:rPr>
              <w:t xml:space="preserve">Управление благоустройства </w:t>
            </w:r>
          </w:p>
        </w:tc>
        <w:tc>
          <w:tcPr>
            <w:tcW w:w="2333" w:type="dxa"/>
            <w:shd w:val="clear" w:color="auto" w:fill="auto"/>
          </w:tcPr>
          <w:p w14:paraId="01EE4D16" w14:textId="5D05FDB3" w:rsidR="003211ED" w:rsidRPr="003B34EF" w:rsidRDefault="003211ED" w:rsidP="00B0142D">
            <w:pPr>
              <w:pStyle w:val="ConsPlusNormal"/>
              <w:rPr>
                <w:rFonts w:ascii="Times New Roman" w:hAnsi="Times New Roman" w:cs="Times New Roman"/>
                <w:sz w:val="18"/>
                <w:szCs w:val="18"/>
              </w:rPr>
            </w:pPr>
            <w:r w:rsidRPr="003B34EF">
              <w:rPr>
                <w:rFonts w:ascii="Times New Roman" w:hAnsi="Times New Roman" w:cs="Times New Roman"/>
                <w:sz w:val="18"/>
                <w:szCs w:val="18"/>
              </w:rPr>
              <w:t>1.01.</w:t>
            </w:r>
            <w:r w:rsidR="00B0142D" w:rsidRPr="003B34EF">
              <w:rPr>
                <w:rFonts w:ascii="Times New Roman" w:hAnsi="Times New Roman" w:cs="Times New Roman"/>
                <w:sz w:val="18"/>
                <w:szCs w:val="18"/>
              </w:rPr>
              <w:t>04; 2.01.21</w:t>
            </w:r>
          </w:p>
        </w:tc>
      </w:tr>
      <w:tr w:rsidR="00356F9C" w:rsidRPr="003B34EF" w14:paraId="7813343E" w14:textId="77777777" w:rsidTr="00C72F8E">
        <w:trPr>
          <w:trHeight w:val="636"/>
        </w:trPr>
        <w:tc>
          <w:tcPr>
            <w:tcW w:w="428" w:type="dxa"/>
            <w:shd w:val="clear" w:color="auto" w:fill="auto"/>
          </w:tcPr>
          <w:p w14:paraId="6191951B" w14:textId="00CBFFAA" w:rsidR="00356F9C" w:rsidRPr="003B34EF" w:rsidRDefault="00356F9C" w:rsidP="00356F9C">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c>
          <w:tcPr>
            <w:tcW w:w="3380" w:type="dxa"/>
            <w:shd w:val="clear" w:color="auto" w:fill="auto"/>
          </w:tcPr>
          <w:p w14:paraId="29120F57" w14:textId="5E9848E3" w:rsidR="00356F9C" w:rsidRPr="003B34EF" w:rsidRDefault="00356F9C" w:rsidP="00356F9C">
            <w:pPr>
              <w:pStyle w:val="ConsPlusNormal"/>
              <w:jc w:val="both"/>
              <w:rPr>
                <w:rFonts w:ascii="Times New Roman" w:hAnsi="Times New Roman" w:cs="Times New Roman"/>
                <w:sz w:val="18"/>
                <w:szCs w:val="18"/>
                <w:highlight w:val="yellow"/>
              </w:rPr>
            </w:pPr>
            <w:r w:rsidRPr="003B34EF">
              <w:rPr>
                <w:rFonts w:ascii="Times New Roman" w:hAnsi="Times New Roman" w:cs="Times New Roman"/>
                <w:sz w:val="18"/>
                <w:szCs w:val="18"/>
              </w:rPr>
              <w:t>Устройство систем наружного освещения в рамках реализации проекта «Светлый город»</w:t>
            </w:r>
          </w:p>
        </w:tc>
        <w:tc>
          <w:tcPr>
            <w:tcW w:w="1813" w:type="dxa"/>
            <w:shd w:val="clear" w:color="auto" w:fill="auto"/>
          </w:tcPr>
          <w:p w14:paraId="34E350FA" w14:textId="78059353" w:rsidR="00356F9C" w:rsidRPr="003B34EF" w:rsidRDefault="00356F9C" w:rsidP="00356F9C">
            <w:pPr>
              <w:pStyle w:val="ConsPlusNormal"/>
              <w:rPr>
                <w:rFonts w:ascii="Times New Roman" w:hAnsi="Times New Roman" w:cs="Times New Roman"/>
                <w:sz w:val="18"/>
                <w:szCs w:val="18"/>
                <w:highlight w:val="yellow"/>
              </w:rPr>
            </w:pPr>
            <w:r w:rsidRPr="003B34EF">
              <w:rPr>
                <w:rFonts w:ascii="Times New Roman" w:hAnsi="Times New Roman" w:cs="Times New Roman"/>
                <w:sz w:val="18"/>
                <w:szCs w:val="18"/>
              </w:rPr>
              <w:t>Приоритетный показатель</w:t>
            </w:r>
          </w:p>
        </w:tc>
        <w:tc>
          <w:tcPr>
            <w:tcW w:w="930" w:type="dxa"/>
            <w:shd w:val="clear" w:color="auto" w:fill="auto"/>
          </w:tcPr>
          <w:p w14:paraId="0FA64E88" w14:textId="06FABF60"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Единица</w:t>
            </w:r>
          </w:p>
        </w:tc>
        <w:tc>
          <w:tcPr>
            <w:tcW w:w="741" w:type="dxa"/>
            <w:shd w:val="clear" w:color="auto" w:fill="auto"/>
          </w:tcPr>
          <w:p w14:paraId="7A1F645C" w14:textId="092EA5F9" w:rsidR="00356F9C" w:rsidRPr="003B34EF" w:rsidRDefault="00600026"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701" w:type="dxa"/>
            <w:shd w:val="clear" w:color="auto" w:fill="auto"/>
          </w:tcPr>
          <w:p w14:paraId="215A1D07" w14:textId="16E1234C"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722" w:type="dxa"/>
            <w:gridSpan w:val="3"/>
            <w:shd w:val="clear" w:color="auto" w:fill="auto"/>
          </w:tcPr>
          <w:p w14:paraId="191855E9" w14:textId="5C8C8BEE"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720" w:type="dxa"/>
            <w:shd w:val="clear" w:color="auto" w:fill="auto"/>
          </w:tcPr>
          <w:p w14:paraId="55A4803E" w14:textId="52E14B16"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6</w:t>
            </w:r>
          </w:p>
        </w:tc>
        <w:tc>
          <w:tcPr>
            <w:tcW w:w="692" w:type="dxa"/>
            <w:shd w:val="clear" w:color="auto" w:fill="auto"/>
          </w:tcPr>
          <w:p w14:paraId="22D8B7FF" w14:textId="280A5A58"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755" w:type="dxa"/>
            <w:gridSpan w:val="2"/>
            <w:shd w:val="clear" w:color="auto" w:fill="auto"/>
          </w:tcPr>
          <w:p w14:paraId="6F177392" w14:textId="3038A328"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1731" w:type="dxa"/>
            <w:shd w:val="clear" w:color="auto" w:fill="auto"/>
          </w:tcPr>
          <w:p w14:paraId="71B9A23F" w14:textId="052B866D"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 xml:space="preserve">Управление благоустройства </w:t>
            </w:r>
          </w:p>
        </w:tc>
        <w:tc>
          <w:tcPr>
            <w:tcW w:w="2333" w:type="dxa"/>
            <w:shd w:val="clear" w:color="auto" w:fill="auto"/>
          </w:tcPr>
          <w:p w14:paraId="15DE28D7" w14:textId="77777777" w:rsidR="00356F9C" w:rsidRPr="003B34EF" w:rsidRDefault="00356F9C" w:rsidP="00356F9C">
            <w:pPr>
              <w:pStyle w:val="ConsPlusNormal"/>
              <w:rPr>
                <w:rFonts w:ascii="Times New Roman" w:hAnsi="Times New Roman" w:cs="Times New Roman"/>
                <w:sz w:val="18"/>
                <w:szCs w:val="18"/>
              </w:rPr>
            </w:pPr>
          </w:p>
          <w:p w14:paraId="79922E9D" w14:textId="0439B0E4" w:rsidR="00356F9C" w:rsidRPr="003B34EF" w:rsidRDefault="00187F9D"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 xml:space="preserve"> 1</w:t>
            </w:r>
            <w:r w:rsidR="00356F9C" w:rsidRPr="003B34EF">
              <w:rPr>
                <w:rFonts w:ascii="Times New Roman" w:hAnsi="Times New Roman" w:cs="Times New Roman"/>
                <w:sz w:val="18"/>
                <w:szCs w:val="18"/>
              </w:rPr>
              <w:t>.01.23</w:t>
            </w:r>
          </w:p>
        </w:tc>
      </w:tr>
      <w:tr w:rsidR="00356F9C" w:rsidRPr="003B34EF" w14:paraId="6B378F73" w14:textId="77777777" w:rsidTr="00C72F8E">
        <w:trPr>
          <w:trHeight w:val="1258"/>
        </w:trPr>
        <w:tc>
          <w:tcPr>
            <w:tcW w:w="428" w:type="dxa"/>
            <w:shd w:val="clear" w:color="auto" w:fill="auto"/>
          </w:tcPr>
          <w:p w14:paraId="36E3F7F3" w14:textId="47F4ED44" w:rsidR="00356F9C" w:rsidRPr="003B34EF" w:rsidRDefault="00356F9C" w:rsidP="00356F9C">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3380" w:type="dxa"/>
            <w:shd w:val="clear" w:color="auto" w:fill="auto"/>
          </w:tcPr>
          <w:p w14:paraId="62ABECD5" w14:textId="2D6765AA" w:rsidR="00356F9C" w:rsidRPr="003B34EF" w:rsidRDefault="00356F9C" w:rsidP="00356F9C">
            <w:pPr>
              <w:pStyle w:val="ConsPlusNormal"/>
              <w:jc w:val="both"/>
              <w:rPr>
                <w:rFonts w:ascii="Times New Roman" w:hAnsi="Times New Roman" w:cs="Times New Roman"/>
                <w:sz w:val="18"/>
                <w:szCs w:val="18"/>
              </w:rPr>
            </w:pPr>
            <w:r w:rsidRPr="003B34EF">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(нарастающим итогом)</w:t>
            </w:r>
          </w:p>
        </w:tc>
        <w:tc>
          <w:tcPr>
            <w:tcW w:w="1813" w:type="dxa"/>
            <w:shd w:val="clear" w:color="auto" w:fill="auto"/>
          </w:tcPr>
          <w:p w14:paraId="1C7E141C" w14:textId="3B0A32AD"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 xml:space="preserve">Приоритетный показатель (Региональный проект «Формирование комфортной городской среды (Московская область)» </w:t>
            </w:r>
          </w:p>
        </w:tc>
        <w:tc>
          <w:tcPr>
            <w:tcW w:w="930" w:type="dxa"/>
            <w:shd w:val="clear" w:color="auto" w:fill="auto"/>
          </w:tcPr>
          <w:p w14:paraId="2BD635CA" w14:textId="77777777"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Единица</w:t>
            </w:r>
          </w:p>
        </w:tc>
        <w:tc>
          <w:tcPr>
            <w:tcW w:w="741" w:type="dxa"/>
            <w:shd w:val="clear" w:color="auto" w:fill="auto"/>
          </w:tcPr>
          <w:p w14:paraId="53DA4206" w14:textId="77777777"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0</w:t>
            </w:r>
          </w:p>
        </w:tc>
        <w:tc>
          <w:tcPr>
            <w:tcW w:w="701" w:type="dxa"/>
            <w:shd w:val="clear" w:color="auto" w:fill="auto"/>
          </w:tcPr>
          <w:p w14:paraId="7723D07F" w14:textId="77777777"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1</w:t>
            </w:r>
          </w:p>
        </w:tc>
        <w:tc>
          <w:tcPr>
            <w:tcW w:w="722" w:type="dxa"/>
            <w:gridSpan w:val="3"/>
            <w:shd w:val="clear" w:color="auto" w:fill="auto"/>
          </w:tcPr>
          <w:p w14:paraId="34027CB1" w14:textId="63E1B750"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2</w:t>
            </w:r>
          </w:p>
        </w:tc>
        <w:tc>
          <w:tcPr>
            <w:tcW w:w="720" w:type="dxa"/>
            <w:shd w:val="clear" w:color="auto" w:fill="auto"/>
          </w:tcPr>
          <w:p w14:paraId="5E766326" w14:textId="52D59CA5" w:rsidR="00356F9C" w:rsidRPr="003B34EF" w:rsidRDefault="00356F9C" w:rsidP="00356F9C">
            <w:pPr>
              <w:pStyle w:val="ConsPlusNormal"/>
              <w:rPr>
                <w:rFonts w:ascii="Times New Roman" w:hAnsi="Times New Roman" w:cs="Times New Roman"/>
                <w:color w:val="FF0000"/>
                <w:sz w:val="18"/>
                <w:szCs w:val="18"/>
              </w:rPr>
            </w:pPr>
            <w:r w:rsidRPr="003B34EF">
              <w:rPr>
                <w:rFonts w:ascii="Times New Roman" w:hAnsi="Times New Roman" w:cs="Times New Roman"/>
                <w:sz w:val="18"/>
                <w:szCs w:val="18"/>
              </w:rPr>
              <w:t>2</w:t>
            </w:r>
          </w:p>
        </w:tc>
        <w:tc>
          <w:tcPr>
            <w:tcW w:w="692" w:type="dxa"/>
            <w:shd w:val="clear" w:color="auto" w:fill="auto"/>
          </w:tcPr>
          <w:p w14:paraId="7EC68244" w14:textId="434E0936" w:rsidR="00356F9C" w:rsidRPr="003B34EF" w:rsidRDefault="00B83B94"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1</w:t>
            </w:r>
          </w:p>
        </w:tc>
        <w:tc>
          <w:tcPr>
            <w:tcW w:w="755" w:type="dxa"/>
            <w:gridSpan w:val="2"/>
            <w:shd w:val="clear" w:color="auto" w:fill="auto"/>
          </w:tcPr>
          <w:p w14:paraId="20806643" w14:textId="77777777"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1731" w:type="dxa"/>
            <w:shd w:val="clear" w:color="auto" w:fill="auto"/>
          </w:tcPr>
          <w:p w14:paraId="78DFE00B" w14:textId="77777777"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 xml:space="preserve">Управление благоустройства </w:t>
            </w:r>
          </w:p>
        </w:tc>
        <w:tc>
          <w:tcPr>
            <w:tcW w:w="2333" w:type="dxa"/>
            <w:shd w:val="clear" w:color="auto" w:fill="auto"/>
          </w:tcPr>
          <w:p w14:paraId="3FA2FFAE" w14:textId="261AB159" w:rsidR="00356F9C" w:rsidRPr="003B34EF" w:rsidRDefault="00356F9C" w:rsidP="00187F9D">
            <w:pPr>
              <w:pStyle w:val="ConsPlusNormal"/>
              <w:rPr>
                <w:rFonts w:ascii="Times New Roman" w:hAnsi="Times New Roman" w:cs="Times New Roman"/>
                <w:sz w:val="18"/>
                <w:szCs w:val="18"/>
              </w:rPr>
            </w:pPr>
            <w:proofErr w:type="gramStart"/>
            <w:r w:rsidRPr="003B34EF">
              <w:rPr>
                <w:rFonts w:ascii="Times New Roman" w:hAnsi="Times New Roman" w:cs="Times New Roman"/>
                <w:sz w:val="18"/>
                <w:szCs w:val="18"/>
              </w:rPr>
              <w:t>1.</w:t>
            </w:r>
            <w:r w:rsidRPr="003B34EF">
              <w:rPr>
                <w:rFonts w:ascii="Times New Roman" w:hAnsi="Times New Roman" w:cs="Times New Roman"/>
                <w:sz w:val="18"/>
                <w:szCs w:val="18"/>
                <w:lang w:val="en-US"/>
              </w:rPr>
              <w:t>F</w:t>
            </w:r>
            <w:r w:rsidR="00187F9D" w:rsidRPr="003B34EF">
              <w:rPr>
                <w:rFonts w:ascii="Times New Roman" w:hAnsi="Times New Roman" w:cs="Times New Roman"/>
                <w:sz w:val="18"/>
                <w:szCs w:val="18"/>
              </w:rPr>
              <w:t>2.04 ;</w:t>
            </w:r>
            <w:proofErr w:type="gramEnd"/>
            <w:r w:rsidR="00187F9D" w:rsidRPr="003B34EF">
              <w:rPr>
                <w:rFonts w:ascii="Times New Roman" w:hAnsi="Times New Roman" w:cs="Times New Roman"/>
                <w:sz w:val="18"/>
                <w:szCs w:val="18"/>
              </w:rPr>
              <w:t xml:space="preserve"> 1.</w:t>
            </w:r>
            <w:r w:rsidRPr="003B34EF">
              <w:rPr>
                <w:rFonts w:ascii="Times New Roman" w:hAnsi="Times New Roman" w:cs="Times New Roman"/>
                <w:sz w:val="18"/>
                <w:szCs w:val="18"/>
                <w:lang w:val="en-US"/>
              </w:rPr>
              <w:t>F</w:t>
            </w:r>
            <w:r w:rsidRPr="003B34EF">
              <w:rPr>
                <w:rFonts w:ascii="Times New Roman" w:hAnsi="Times New Roman" w:cs="Times New Roman"/>
                <w:sz w:val="18"/>
                <w:szCs w:val="18"/>
              </w:rPr>
              <w:t>2.05</w:t>
            </w:r>
            <w:r w:rsidR="00187F9D" w:rsidRPr="003B34EF">
              <w:rPr>
                <w:rFonts w:ascii="Times New Roman" w:hAnsi="Times New Roman" w:cs="Times New Roman"/>
                <w:sz w:val="18"/>
                <w:szCs w:val="18"/>
              </w:rPr>
              <w:t>;</w:t>
            </w:r>
            <w:r w:rsidRPr="003B34EF">
              <w:rPr>
                <w:rFonts w:ascii="Times New Roman" w:hAnsi="Times New Roman" w:cs="Times New Roman"/>
                <w:sz w:val="18"/>
                <w:szCs w:val="18"/>
              </w:rPr>
              <w:t xml:space="preserve"> 1.</w:t>
            </w:r>
            <w:r w:rsidRPr="003B34EF">
              <w:rPr>
                <w:rFonts w:ascii="Times New Roman" w:hAnsi="Times New Roman" w:cs="Times New Roman"/>
                <w:sz w:val="18"/>
                <w:szCs w:val="18"/>
                <w:lang w:val="en-US"/>
              </w:rPr>
              <w:t>F2.06</w:t>
            </w:r>
            <w:r w:rsidRPr="003B34EF">
              <w:rPr>
                <w:rFonts w:ascii="Times New Roman" w:hAnsi="Times New Roman" w:cs="Times New Roman"/>
                <w:sz w:val="18"/>
                <w:szCs w:val="18"/>
              </w:rPr>
              <w:t>; 1.И4.04</w:t>
            </w:r>
          </w:p>
        </w:tc>
      </w:tr>
      <w:tr w:rsidR="00356F9C" w:rsidRPr="003B34EF" w14:paraId="039C722E" w14:textId="77777777" w:rsidTr="00C72F8E">
        <w:trPr>
          <w:trHeight w:val="531"/>
        </w:trPr>
        <w:tc>
          <w:tcPr>
            <w:tcW w:w="428" w:type="dxa"/>
            <w:shd w:val="clear" w:color="auto" w:fill="auto"/>
          </w:tcPr>
          <w:p w14:paraId="0049E611" w14:textId="0628FBCE" w:rsidR="00356F9C" w:rsidRPr="003B34EF" w:rsidRDefault="00356F9C" w:rsidP="00356F9C">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3380" w:type="dxa"/>
            <w:shd w:val="clear" w:color="auto" w:fill="auto"/>
          </w:tcPr>
          <w:p w14:paraId="2E0BC0D7" w14:textId="5CDF5A29" w:rsidR="00356F9C" w:rsidRPr="003B34EF" w:rsidRDefault="00356F9C" w:rsidP="00356F9C">
            <w:pPr>
              <w:pStyle w:val="ConsPlusNormal"/>
              <w:jc w:val="both"/>
              <w:rPr>
                <w:rFonts w:ascii="Times New Roman" w:hAnsi="Times New Roman" w:cs="Times New Roman"/>
                <w:sz w:val="18"/>
                <w:szCs w:val="18"/>
              </w:rPr>
            </w:pPr>
            <w:r w:rsidRPr="003B34EF">
              <w:rPr>
                <w:rFonts w:ascii="Times New Roman" w:hAnsi="Times New Roman" w:cs="Times New Roman"/>
                <w:sz w:val="18"/>
                <w:szCs w:val="18"/>
              </w:rPr>
              <w:t>Уровень освещенности территорий общественного пользования в пределах городской черты на конец года, не менее</w:t>
            </w:r>
          </w:p>
        </w:tc>
        <w:tc>
          <w:tcPr>
            <w:tcW w:w="1813" w:type="dxa"/>
            <w:shd w:val="clear" w:color="auto" w:fill="auto"/>
          </w:tcPr>
          <w:p w14:paraId="13F1C776" w14:textId="72BB4B31"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Приоритетный показатель (Отраслевой)</w:t>
            </w:r>
          </w:p>
        </w:tc>
        <w:tc>
          <w:tcPr>
            <w:tcW w:w="930" w:type="dxa"/>
            <w:shd w:val="clear" w:color="auto" w:fill="auto"/>
          </w:tcPr>
          <w:p w14:paraId="3D7DA314" w14:textId="0D7C6CCE"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Процент</w:t>
            </w:r>
          </w:p>
        </w:tc>
        <w:tc>
          <w:tcPr>
            <w:tcW w:w="741" w:type="dxa"/>
            <w:shd w:val="clear" w:color="auto" w:fill="auto"/>
          </w:tcPr>
          <w:p w14:paraId="17E60C5C" w14:textId="37C0CFED"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99,45</w:t>
            </w:r>
          </w:p>
        </w:tc>
        <w:tc>
          <w:tcPr>
            <w:tcW w:w="701" w:type="dxa"/>
            <w:shd w:val="clear" w:color="auto" w:fill="auto"/>
          </w:tcPr>
          <w:p w14:paraId="6F74F3F2" w14:textId="77001080"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99,45</w:t>
            </w:r>
          </w:p>
        </w:tc>
        <w:tc>
          <w:tcPr>
            <w:tcW w:w="722" w:type="dxa"/>
            <w:gridSpan w:val="3"/>
            <w:shd w:val="clear" w:color="auto" w:fill="auto"/>
          </w:tcPr>
          <w:p w14:paraId="74BF7289" w14:textId="1B0E81FA"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99,67</w:t>
            </w:r>
          </w:p>
        </w:tc>
        <w:tc>
          <w:tcPr>
            <w:tcW w:w="720" w:type="dxa"/>
            <w:shd w:val="clear" w:color="auto" w:fill="auto"/>
          </w:tcPr>
          <w:p w14:paraId="6F99FA10" w14:textId="263020A9"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692" w:type="dxa"/>
            <w:shd w:val="clear" w:color="auto" w:fill="auto"/>
          </w:tcPr>
          <w:p w14:paraId="011B213E" w14:textId="1F61A932"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755" w:type="dxa"/>
            <w:gridSpan w:val="2"/>
            <w:shd w:val="clear" w:color="auto" w:fill="auto"/>
          </w:tcPr>
          <w:p w14:paraId="08D6EA85" w14:textId="00A4A6AE"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1731" w:type="dxa"/>
            <w:shd w:val="clear" w:color="auto" w:fill="auto"/>
          </w:tcPr>
          <w:p w14:paraId="37EF9D20" w14:textId="479B0793"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Управление благоустройства</w:t>
            </w:r>
          </w:p>
        </w:tc>
        <w:tc>
          <w:tcPr>
            <w:tcW w:w="2333" w:type="dxa"/>
            <w:shd w:val="clear" w:color="auto" w:fill="auto"/>
          </w:tcPr>
          <w:p w14:paraId="7E6BAB6D" w14:textId="217E6C3F"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1.01.04</w:t>
            </w:r>
          </w:p>
        </w:tc>
      </w:tr>
      <w:tr w:rsidR="00356F9C" w:rsidRPr="003B34EF" w14:paraId="2F9165D5" w14:textId="77777777" w:rsidTr="00C72F8E">
        <w:trPr>
          <w:trHeight w:val="541"/>
        </w:trPr>
        <w:tc>
          <w:tcPr>
            <w:tcW w:w="428" w:type="dxa"/>
            <w:shd w:val="clear" w:color="auto" w:fill="auto"/>
          </w:tcPr>
          <w:p w14:paraId="2A71B06C" w14:textId="4FA759A1" w:rsidR="00356F9C" w:rsidRPr="003B34EF" w:rsidRDefault="00356F9C" w:rsidP="00356F9C">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6.</w:t>
            </w:r>
          </w:p>
        </w:tc>
        <w:tc>
          <w:tcPr>
            <w:tcW w:w="3380" w:type="dxa"/>
            <w:shd w:val="clear" w:color="auto" w:fill="auto"/>
          </w:tcPr>
          <w:p w14:paraId="6689DE52" w14:textId="49651215" w:rsidR="00356F9C" w:rsidRPr="003B34EF" w:rsidRDefault="00356F9C" w:rsidP="00356F9C">
            <w:pPr>
              <w:pStyle w:val="ConsPlusNormal"/>
              <w:jc w:val="both"/>
              <w:rPr>
                <w:rFonts w:ascii="Times New Roman" w:hAnsi="Times New Roman" w:cs="Times New Roman"/>
                <w:sz w:val="18"/>
                <w:szCs w:val="18"/>
              </w:rPr>
            </w:pPr>
            <w:r w:rsidRPr="003B34EF">
              <w:rPr>
                <w:rFonts w:ascii="Times New Roman" w:hAnsi="Times New Roman" w:cs="Times New Roman"/>
                <w:sz w:val="18"/>
                <w:szCs w:val="18"/>
              </w:rPr>
              <w:t>Уровень освещенности территорий общественного пользования вне пределов городской черты на конец года, не менее</w:t>
            </w:r>
          </w:p>
        </w:tc>
        <w:tc>
          <w:tcPr>
            <w:tcW w:w="1813" w:type="dxa"/>
            <w:shd w:val="clear" w:color="auto" w:fill="auto"/>
          </w:tcPr>
          <w:p w14:paraId="5222EDBE" w14:textId="432ADE5C"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Приоритетный показатель (Отраслевой)</w:t>
            </w:r>
          </w:p>
        </w:tc>
        <w:tc>
          <w:tcPr>
            <w:tcW w:w="930" w:type="dxa"/>
            <w:shd w:val="clear" w:color="auto" w:fill="auto"/>
          </w:tcPr>
          <w:p w14:paraId="210778D4" w14:textId="00B860E1"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Процент</w:t>
            </w:r>
          </w:p>
        </w:tc>
        <w:tc>
          <w:tcPr>
            <w:tcW w:w="741" w:type="dxa"/>
            <w:shd w:val="clear" w:color="auto" w:fill="auto"/>
          </w:tcPr>
          <w:p w14:paraId="36B31896" w14:textId="3C695867"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98,65</w:t>
            </w:r>
          </w:p>
        </w:tc>
        <w:tc>
          <w:tcPr>
            <w:tcW w:w="701" w:type="dxa"/>
            <w:shd w:val="clear" w:color="auto" w:fill="auto"/>
          </w:tcPr>
          <w:p w14:paraId="0FC2F57B" w14:textId="307137E5"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98,65</w:t>
            </w:r>
          </w:p>
        </w:tc>
        <w:tc>
          <w:tcPr>
            <w:tcW w:w="722" w:type="dxa"/>
            <w:gridSpan w:val="3"/>
            <w:shd w:val="clear" w:color="auto" w:fill="auto"/>
          </w:tcPr>
          <w:p w14:paraId="455031FF" w14:textId="0B0E4496"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99,55</w:t>
            </w:r>
          </w:p>
        </w:tc>
        <w:tc>
          <w:tcPr>
            <w:tcW w:w="720" w:type="dxa"/>
            <w:shd w:val="clear" w:color="auto" w:fill="auto"/>
          </w:tcPr>
          <w:p w14:paraId="309AD3F6" w14:textId="1F829B94"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692" w:type="dxa"/>
            <w:shd w:val="clear" w:color="auto" w:fill="auto"/>
          </w:tcPr>
          <w:p w14:paraId="3EC2536B" w14:textId="709731D1"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755" w:type="dxa"/>
            <w:gridSpan w:val="2"/>
            <w:shd w:val="clear" w:color="auto" w:fill="auto"/>
          </w:tcPr>
          <w:p w14:paraId="4006FB8D" w14:textId="735F007B"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1731" w:type="dxa"/>
            <w:shd w:val="clear" w:color="auto" w:fill="auto"/>
          </w:tcPr>
          <w:p w14:paraId="66ED153B" w14:textId="1EA25BB5"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Управление благоустройства</w:t>
            </w:r>
          </w:p>
        </w:tc>
        <w:tc>
          <w:tcPr>
            <w:tcW w:w="2333" w:type="dxa"/>
            <w:shd w:val="clear" w:color="auto" w:fill="auto"/>
          </w:tcPr>
          <w:p w14:paraId="30545D70" w14:textId="55A4ED51"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1.01.04</w:t>
            </w:r>
          </w:p>
        </w:tc>
      </w:tr>
      <w:tr w:rsidR="00356F9C" w:rsidRPr="003B34EF" w14:paraId="6B4C3D23" w14:textId="77777777" w:rsidTr="00C72F8E">
        <w:trPr>
          <w:trHeight w:val="541"/>
        </w:trPr>
        <w:tc>
          <w:tcPr>
            <w:tcW w:w="14946" w:type="dxa"/>
            <w:gridSpan w:val="15"/>
            <w:shd w:val="clear" w:color="auto" w:fill="auto"/>
          </w:tcPr>
          <w:p w14:paraId="4D87156E" w14:textId="77777777" w:rsidR="00356F9C" w:rsidRPr="003B34EF" w:rsidRDefault="00356F9C" w:rsidP="00356F9C">
            <w:pPr>
              <w:pStyle w:val="ConsPlusNormal"/>
              <w:jc w:val="both"/>
              <w:rPr>
                <w:rFonts w:ascii="Times New Roman" w:hAnsi="Times New Roman" w:cs="Times New Roman"/>
                <w:sz w:val="18"/>
                <w:szCs w:val="18"/>
              </w:rPr>
            </w:pPr>
          </w:p>
          <w:p w14:paraId="524DF11B" w14:textId="77777777" w:rsidR="00356F9C" w:rsidRPr="003B34EF" w:rsidRDefault="00356F9C" w:rsidP="00356F9C">
            <w:pPr>
              <w:pStyle w:val="ConsPlusNormal"/>
              <w:jc w:val="both"/>
              <w:rPr>
                <w:rFonts w:ascii="Times New Roman" w:hAnsi="Times New Roman" w:cs="Times New Roman"/>
                <w:sz w:val="18"/>
                <w:szCs w:val="18"/>
              </w:rPr>
            </w:pPr>
            <w:r w:rsidRPr="003B34EF">
              <w:rPr>
                <w:rFonts w:ascii="Times New Roman" w:hAnsi="Times New Roman" w:cs="Times New Roman"/>
                <w:sz w:val="18"/>
                <w:szCs w:val="18"/>
              </w:rPr>
              <w:t>2. . Создание условий для обеспечения комфортного проживания жителей, в том числе в многоквартирных домах на территории Московской области</w:t>
            </w:r>
          </w:p>
          <w:p w14:paraId="132771FA" w14:textId="77777777" w:rsidR="00356F9C" w:rsidRPr="003B34EF" w:rsidRDefault="00356F9C" w:rsidP="00356F9C">
            <w:pPr>
              <w:pStyle w:val="ConsPlusNormal"/>
              <w:jc w:val="both"/>
              <w:rPr>
                <w:rFonts w:ascii="Times New Roman" w:hAnsi="Times New Roman" w:cs="Times New Roman"/>
                <w:sz w:val="18"/>
                <w:szCs w:val="18"/>
              </w:rPr>
            </w:pPr>
          </w:p>
        </w:tc>
      </w:tr>
      <w:tr w:rsidR="00356F9C" w:rsidRPr="003B34EF" w14:paraId="493F0A9E" w14:textId="77777777" w:rsidTr="00C72F8E">
        <w:trPr>
          <w:trHeight w:val="357"/>
        </w:trPr>
        <w:tc>
          <w:tcPr>
            <w:tcW w:w="428" w:type="dxa"/>
            <w:shd w:val="clear" w:color="auto" w:fill="auto"/>
          </w:tcPr>
          <w:p w14:paraId="66D26631" w14:textId="77777777" w:rsidR="00356F9C" w:rsidRPr="003B34EF" w:rsidRDefault="00356F9C" w:rsidP="00356F9C">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w:t>
            </w:r>
          </w:p>
        </w:tc>
        <w:tc>
          <w:tcPr>
            <w:tcW w:w="3380" w:type="dxa"/>
            <w:shd w:val="clear" w:color="auto" w:fill="auto"/>
          </w:tcPr>
          <w:p w14:paraId="30A75705" w14:textId="75E31CC2" w:rsidR="00356F9C" w:rsidRPr="003B34EF" w:rsidRDefault="00356F9C" w:rsidP="00356F9C">
            <w:pPr>
              <w:pStyle w:val="ConsPlusNormal"/>
              <w:jc w:val="both"/>
              <w:rPr>
                <w:rFonts w:ascii="Times New Roman" w:hAnsi="Times New Roman" w:cs="Times New Roman"/>
                <w:sz w:val="18"/>
                <w:szCs w:val="18"/>
              </w:rPr>
            </w:pPr>
            <w:r w:rsidRPr="003B34EF">
              <w:rPr>
                <w:rFonts w:ascii="Times New Roman" w:hAnsi="Times New Roman" w:cs="Times New Roman"/>
                <w:sz w:val="18"/>
                <w:szCs w:val="18"/>
              </w:rPr>
              <w:t>Выполнен ремонт асфальтового покрытия дворовых территорий</w:t>
            </w:r>
          </w:p>
        </w:tc>
        <w:tc>
          <w:tcPr>
            <w:tcW w:w="1813" w:type="dxa"/>
            <w:shd w:val="clear" w:color="auto" w:fill="auto"/>
          </w:tcPr>
          <w:p w14:paraId="1EC21FE7" w14:textId="0BE8EF47" w:rsidR="00356F9C" w:rsidRPr="003B34EF" w:rsidRDefault="00356F9C" w:rsidP="00356F9C">
            <w:pPr>
              <w:pStyle w:val="ConsPlusNormal"/>
              <w:rPr>
                <w:rFonts w:ascii="Times New Roman" w:hAnsi="Times New Roman" w:cs="Times New Roman"/>
                <w:sz w:val="18"/>
                <w:szCs w:val="18"/>
                <w:highlight w:val="lightGray"/>
              </w:rPr>
            </w:pPr>
            <w:r w:rsidRPr="003B34EF">
              <w:rPr>
                <w:rFonts w:ascii="Times New Roman" w:hAnsi="Times New Roman" w:cs="Times New Roman"/>
                <w:sz w:val="18"/>
                <w:szCs w:val="18"/>
              </w:rPr>
              <w:t>Отраслевой показатель</w:t>
            </w:r>
          </w:p>
        </w:tc>
        <w:tc>
          <w:tcPr>
            <w:tcW w:w="930" w:type="dxa"/>
            <w:shd w:val="clear" w:color="auto" w:fill="auto"/>
          </w:tcPr>
          <w:p w14:paraId="184EA687" w14:textId="77777777" w:rsidR="00356F9C" w:rsidRPr="003B34EF" w:rsidRDefault="00356F9C" w:rsidP="00356F9C">
            <w:pPr>
              <w:pStyle w:val="ConsPlusNormal"/>
              <w:rPr>
                <w:rFonts w:ascii="Times New Roman" w:hAnsi="Times New Roman" w:cs="Times New Roman"/>
                <w:sz w:val="18"/>
                <w:szCs w:val="18"/>
                <w:highlight w:val="lightGray"/>
              </w:rPr>
            </w:pPr>
            <w:r w:rsidRPr="003B34EF">
              <w:rPr>
                <w:rFonts w:ascii="Times New Roman" w:hAnsi="Times New Roman" w:cs="Times New Roman"/>
                <w:sz w:val="18"/>
                <w:szCs w:val="18"/>
              </w:rPr>
              <w:t xml:space="preserve">Единица </w:t>
            </w:r>
          </w:p>
        </w:tc>
        <w:tc>
          <w:tcPr>
            <w:tcW w:w="741" w:type="dxa"/>
            <w:shd w:val="clear" w:color="auto" w:fill="auto"/>
          </w:tcPr>
          <w:p w14:paraId="1C575912" w14:textId="77777777"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16</w:t>
            </w:r>
          </w:p>
          <w:p w14:paraId="5E00BAB7" w14:textId="77777777" w:rsidR="00356F9C" w:rsidRPr="003B34EF" w:rsidRDefault="00356F9C" w:rsidP="00356F9C">
            <w:pPr>
              <w:pStyle w:val="ConsPlusNormal"/>
              <w:rPr>
                <w:rFonts w:ascii="Times New Roman" w:hAnsi="Times New Roman" w:cs="Times New Roman"/>
                <w:sz w:val="18"/>
                <w:szCs w:val="18"/>
              </w:rPr>
            </w:pPr>
          </w:p>
        </w:tc>
        <w:tc>
          <w:tcPr>
            <w:tcW w:w="708" w:type="dxa"/>
            <w:gridSpan w:val="2"/>
            <w:shd w:val="clear" w:color="auto" w:fill="auto"/>
          </w:tcPr>
          <w:p w14:paraId="5D07DAA4" w14:textId="6AB817CF"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7</w:t>
            </w:r>
          </w:p>
        </w:tc>
        <w:tc>
          <w:tcPr>
            <w:tcW w:w="709" w:type="dxa"/>
            <w:shd w:val="clear" w:color="auto" w:fill="auto"/>
          </w:tcPr>
          <w:p w14:paraId="115BAF74" w14:textId="75B8EA20"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11</w:t>
            </w:r>
          </w:p>
        </w:tc>
        <w:tc>
          <w:tcPr>
            <w:tcW w:w="726" w:type="dxa"/>
            <w:gridSpan w:val="2"/>
            <w:shd w:val="clear" w:color="auto" w:fill="auto"/>
          </w:tcPr>
          <w:p w14:paraId="0566C1DF" w14:textId="77777777"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720" w:type="dxa"/>
            <w:gridSpan w:val="2"/>
            <w:shd w:val="clear" w:color="auto" w:fill="auto"/>
          </w:tcPr>
          <w:p w14:paraId="52283B7D" w14:textId="77777777"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727" w:type="dxa"/>
            <w:shd w:val="clear" w:color="auto" w:fill="auto"/>
          </w:tcPr>
          <w:p w14:paraId="6C7EFC14" w14:textId="77777777"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1731" w:type="dxa"/>
            <w:shd w:val="clear" w:color="auto" w:fill="auto"/>
          </w:tcPr>
          <w:p w14:paraId="5E998B04" w14:textId="77777777"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 xml:space="preserve">Управление благоустройства </w:t>
            </w:r>
          </w:p>
        </w:tc>
        <w:tc>
          <w:tcPr>
            <w:tcW w:w="2333" w:type="dxa"/>
            <w:shd w:val="clear" w:color="auto" w:fill="auto"/>
          </w:tcPr>
          <w:p w14:paraId="43770D1E" w14:textId="525A5193" w:rsidR="00356F9C" w:rsidRPr="003B34EF" w:rsidRDefault="00C63A86" w:rsidP="00C63A86">
            <w:pPr>
              <w:pStyle w:val="ConsPlusNormal"/>
              <w:rPr>
                <w:rFonts w:ascii="Times New Roman" w:hAnsi="Times New Roman" w:cs="Times New Roman"/>
                <w:sz w:val="18"/>
                <w:szCs w:val="18"/>
              </w:rPr>
            </w:pPr>
            <w:r w:rsidRPr="003B34EF">
              <w:rPr>
                <w:rFonts w:ascii="Times New Roman" w:hAnsi="Times New Roman" w:cs="Times New Roman"/>
                <w:sz w:val="18"/>
                <w:szCs w:val="18"/>
              </w:rPr>
              <w:t>2.F2.01</w:t>
            </w:r>
          </w:p>
        </w:tc>
      </w:tr>
      <w:tr w:rsidR="00356F9C" w:rsidRPr="003B34EF" w14:paraId="75BD3593" w14:textId="77777777" w:rsidTr="00C72F8E">
        <w:trPr>
          <w:trHeight w:val="30"/>
        </w:trPr>
        <w:tc>
          <w:tcPr>
            <w:tcW w:w="428" w:type="dxa"/>
            <w:shd w:val="clear" w:color="auto" w:fill="auto"/>
          </w:tcPr>
          <w:p w14:paraId="12873D9F" w14:textId="77777777" w:rsidR="00356F9C" w:rsidRPr="003B34EF" w:rsidRDefault="00356F9C" w:rsidP="00356F9C">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w:t>
            </w:r>
          </w:p>
        </w:tc>
        <w:tc>
          <w:tcPr>
            <w:tcW w:w="3380" w:type="dxa"/>
            <w:shd w:val="clear" w:color="auto" w:fill="auto"/>
          </w:tcPr>
          <w:p w14:paraId="6953B7A7" w14:textId="6686DA5C" w:rsidR="00356F9C" w:rsidRPr="003B34EF" w:rsidRDefault="00356F9C" w:rsidP="00356F9C">
            <w:pPr>
              <w:pStyle w:val="ConsPlusNormal"/>
              <w:jc w:val="both"/>
              <w:rPr>
                <w:rFonts w:ascii="Times New Roman" w:hAnsi="Times New Roman" w:cs="Times New Roman"/>
                <w:sz w:val="18"/>
                <w:szCs w:val="18"/>
              </w:rPr>
            </w:pPr>
            <w:r w:rsidRPr="003B34EF">
              <w:rPr>
                <w:rFonts w:ascii="Times New Roman" w:hAnsi="Times New Roman" w:cs="Times New Roman"/>
                <w:sz w:val="18"/>
                <w:szCs w:val="18"/>
              </w:rPr>
              <w:t>Количество благоустроенных общественных территорий (нарастающим итогом)</w:t>
            </w:r>
          </w:p>
        </w:tc>
        <w:tc>
          <w:tcPr>
            <w:tcW w:w="1813" w:type="dxa"/>
            <w:shd w:val="clear" w:color="auto" w:fill="auto"/>
          </w:tcPr>
          <w:p w14:paraId="70EF51FC" w14:textId="4ABD4B52"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 xml:space="preserve">Приоритетный показатель, Региональный проект «Формирование комфортной </w:t>
            </w:r>
            <w:r w:rsidRPr="003B34EF">
              <w:rPr>
                <w:rFonts w:ascii="Times New Roman" w:hAnsi="Times New Roman" w:cs="Times New Roman"/>
                <w:sz w:val="18"/>
                <w:szCs w:val="18"/>
              </w:rPr>
              <w:lastRenderedPageBreak/>
              <w:t>городской среды (Московская область)»</w:t>
            </w:r>
          </w:p>
        </w:tc>
        <w:tc>
          <w:tcPr>
            <w:tcW w:w="930" w:type="dxa"/>
            <w:shd w:val="clear" w:color="auto" w:fill="auto"/>
          </w:tcPr>
          <w:p w14:paraId="2564E8F2" w14:textId="77777777"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lastRenderedPageBreak/>
              <w:t>Единица</w:t>
            </w:r>
          </w:p>
        </w:tc>
        <w:tc>
          <w:tcPr>
            <w:tcW w:w="741" w:type="dxa"/>
            <w:shd w:val="clear" w:color="auto" w:fill="auto"/>
          </w:tcPr>
          <w:p w14:paraId="2B4958DE" w14:textId="3856296A"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3</w:t>
            </w:r>
          </w:p>
        </w:tc>
        <w:tc>
          <w:tcPr>
            <w:tcW w:w="708" w:type="dxa"/>
            <w:gridSpan w:val="2"/>
            <w:shd w:val="clear" w:color="auto" w:fill="auto"/>
          </w:tcPr>
          <w:p w14:paraId="37E30508" w14:textId="77777777"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1</w:t>
            </w:r>
          </w:p>
        </w:tc>
        <w:tc>
          <w:tcPr>
            <w:tcW w:w="709" w:type="dxa"/>
            <w:shd w:val="clear" w:color="auto" w:fill="auto"/>
          </w:tcPr>
          <w:p w14:paraId="1B44C938" w14:textId="07058D3C" w:rsidR="00356F9C" w:rsidRPr="003B34EF" w:rsidRDefault="00B725F4"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1</w:t>
            </w:r>
          </w:p>
        </w:tc>
        <w:tc>
          <w:tcPr>
            <w:tcW w:w="726" w:type="dxa"/>
            <w:gridSpan w:val="2"/>
            <w:shd w:val="clear" w:color="auto" w:fill="auto"/>
          </w:tcPr>
          <w:p w14:paraId="38E81D7F" w14:textId="79ECCE83" w:rsidR="00356F9C" w:rsidRPr="003B34EF" w:rsidRDefault="00B725F4"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1</w:t>
            </w:r>
          </w:p>
        </w:tc>
        <w:tc>
          <w:tcPr>
            <w:tcW w:w="720" w:type="dxa"/>
            <w:gridSpan w:val="2"/>
            <w:shd w:val="clear" w:color="auto" w:fill="auto"/>
          </w:tcPr>
          <w:p w14:paraId="3BC054CC" w14:textId="0E0982D8" w:rsidR="00356F9C" w:rsidRPr="003B34EF" w:rsidRDefault="00B725F4"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1</w:t>
            </w:r>
          </w:p>
        </w:tc>
        <w:tc>
          <w:tcPr>
            <w:tcW w:w="727" w:type="dxa"/>
            <w:shd w:val="clear" w:color="auto" w:fill="auto"/>
          </w:tcPr>
          <w:p w14:paraId="5C81F0C5" w14:textId="322B843C" w:rsidR="00356F9C" w:rsidRPr="003B34EF" w:rsidRDefault="00B725F4"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1</w:t>
            </w:r>
          </w:p>
        </w:tc>
        <w:tc>
          <w:tcPr>
            <w:tcW w:w="1731" w:type="dxa"/>
            <w:shd w:val="clear" w:color="auto" w:fill="auto"/>
          </w:tcPr>
          <w:p w14:paraId="7FFEAD86" w14:textId="77777777"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 xml:space="preserve">Управление благоустройства </w:t>
            </w:r>
          </w:p>
        </w:tc>
        <w:tc>
          <w:tcPr>
            <w:tcW w:w="2333" w:type="dxa"/>
            <w:shd w:val="clear" w:color="auto" w:fill="auto"/>
          </w:tcPr>
          <w:p w14:paraId="6853E676" w14:textId="4830DB85" w:rsidR="00356F9C" w:rsidRPr="003B34EF" w:rsidRDefault="00187F9D" w:rsidP="00356F9C">
            <w:pPr>
              <w:pStyle w:val="ConsPlusNormal"/>
              <w:rPr>
                <w:rFonts w:ascii="Times New Roman" w:hAnsi="Times New Roman" w:cs="Times New Roman"/>
                <w:sz w:val="18"/>
                <w:szCs w:val="18"/>
              </w:rPr>
            </w:pPr>
            <w:proofErr w:type="gramStart"/>
            <w:r w:rsidRPr="003B34EF">
              <w:rPr>
                <w:rFonts w:ascii="Times New Roman" w:hAnsi="Times New Roman" w:cs="Times New Roman"/>
                <w:sz w:val="18"/>
                <w:szCs w:val="18"/>
              </w:rPr>
              <w:t>1.</w:t>
            </w:r>
            <w:r w:rsidR="00356F9C" w:rsidRPr="003B34EF">
              <w:rPr>
                <w:rFonts w:ascii="Times New Roman" w:hAnsi="Times New Roman" w:cs="Times New Roman"/>
                <w:sz w:val="18"/>
                <w:szCs w:val="18"/>
                <w:lang w:val="en-US"/>
              </w:rPr>
              <w:t>F</w:t>
            </w:r>
            <w:r w:rsidR="00356F9C" w:rsidRPr="003B34EF">
              <w:rPr>
                <w:rFonts w:ascii="Times New Roman" w:hAnsi="Times New Roman" w:cs="Times New Roman"/>
                <w:sz w:val="18"/>
                <w:szCs w:val="18"/>
              </w:rPr>
              <w:t>2.06 ;</w:t>
            </w:r>
            <w:proofErr w:type="gramEnd"/>
            <w:r w:rsidR="00356F9C" w:rsidRPr="003B34EF">
              <w:rPr>
                <w:rFonts w:ascii="Times New Roman" w:hAnsi="Times New Roman" w:cs="Times New Roman"/>
                <w:sz w:val="18"/>
                <w:szCs w:val="18"/>
              </w:rPr>
              <w:t xml:space="preserve"> </w:t>
            </w:r>
            <w:r w:rsidRPr="003B34EF">
              <w:rPr>
                <w:rFonts w:ascii="Times New Roman" w:hAnsi="Times New Roman" w:cs="Times New Roman"/>
                <w:sz w:val="18"/>
                <w:szCs w:val="18"/>
              </w:rPr>
              <w:t>1.</w:t>
            </w:r>
            <w:r w:rsidR="00356F9C" w:rsidRPr="003B34EF">
              <w:rPr>
                <w:rFonts w:ascii="Times New Roman" w:hAnsi="Times New Roman" w:cs="Times New Roman"/>
                <w:sz w:val="18"/>
                <w:szCs w:val="18"/>
                <w:lang w:val="en-US"/>
              </w:rPr>
              <w:t>F</w:t>
            </w:r>
            <w:r w:rsidR="00356F9C" w:rsidRPr="003B34EF">
              <w:rPr>
                <w:rFonts w:ascii="Times New Roman" w:hAnsi="Times New Roman" w:cs="Times New Roman"/>
                <w:sz w:val="18"/>
                <w:szCs w:val="18"/>
              </w:rPr>
              <w:t>2.07; 1.И4.01, 1.И4.05</w:t>
            </w:r>
          </w:p>
        </w:tc>
      </w:tr>
      <w:tr w:rsidR="00356F9C" w:rsidRPr="003B34EF" w14:paraId="4FF0BBFD" w14:textId="77777777" w:rsidTr="00C72F8E">
        <w:trPr>
          <w:trHeight w:val="898"/>
        </w:trPr>
        <w:tc>
          <w:tcPr>
            <w:tcW w:w="428" w:type="dxa"/>
            <w:shd w:val="clear" w:color="auto" w:fill="auto"/>
          </w:tcPr>
          <w:p w14:paraId="76BD3A24" w14:textId="748E4AE5" w:rsidR="00356F9C" w:rsidRPr="003B34EF" w:rsidRDefault="00356F9C" w:rsidP="00356F9C">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lastRenderedPageBreak/>
              <w:t>3</w:t>
            </w:r>
          </w:p>
        </w:tc>
        <w:tc>
          <w:tcPr>
            <w:tcW w:w="3380" w:type="dxa"/>
            <w:shd w:val="clear" w:color="auto" w:fill="auto"/>
          </w:tcPr>
          <w:p w14:paraId="5EA1E87D" w14:textId="74C28764" w:rsidR="00356F9C" w:rsidRPr="003B34EF" w:rsidRDefault="00394605" w:rsidP="00356F9C">
            <w:pPr>
              <w:pStyle w:val="ConsPlusNormal"/>
              <w:jc w:val="both"/>
              <w:rPr>
                <w:rFonts w:ascii="Times New Roman" w:hAnsi="Times New Roman" w:cs="Times New Roman"/>
                <w:sz w:val="18"/>
                <w:szCs w:val="18"/>
              </w:rPr>
            </w:pPr>
            <w:r w:rsidRPr="003B34EF">
              <w:rPr>
                <w:rFonts w:ascii="Times New Roman" w:hAnsi="Times New Roman" w:cs="Times New Roman"/>
                <w:sz w:val="18"/>
                <w:szCs w:val="18"/>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813" w:type="dxa"/>
            <w:shd w:val="clear" w:color="auto" w:fill="auto"/>
          </w:tcPr>
          <w:p w14:paraId="0460FB26" w14:textId="0BD29640" w:rsidR="00356F9C" w:rsidRPr="003B34EF" w:rsidRDefault="00356F9C" w:rsidP="00356F9C">
            <w:pPr>
              <w:pStyle w:val="ConsPlusNormal"/>
              <w:rPr>
                <w:rFonts w:ascii="Times New Roman" w:hAnsi="Times New Roman" w:cs="Times New Roman"/>
                <w:sz w:val="18"/>
                <w:szCs w:val="18"/>
                <w:highlight w:val="lightGray"/>
              </w:rPr>
            </w:pPr>
            <w:r w:rsidRPr="003B34EF">
              <w:rPr>
                <w:rFonts w:ascii="Times New Roman" w:hAnsi="Times New Roman" w:cs="Times New Roman"/>
                <w:sz w:val="18"/>
                <w:szCs w:val="18"/>
              </w:rPr>
              <w:t>Отраслевой показатель</w:t>
            </w:r>
          </w:p>
        </w:tc>
        <w:tc>
          <w:tcPr>
            <w:tcW w:w="930" w:type="dxa"/>
            <w:shd w:val="clear" w:color="auto" w:fill="auto"/>
          </w:tcPr>
          <w:p w14:paraId="178F9E53" w14:textId="01B8902A" w:rsidR="00356F9C" w:rsidRPr="003B34EF" w:rsidRDefault="00356F9C" w:rsidP="00356F9C">
            <w:pPr>
              <w:pStyle w:val="ConsPlusNormal"/>
              <w:rPr>
                <w:rFonts w:ascii="Times New Roman" w:hAnsi="Times New Roman" w:cs="Times New Roman"/>
                <w:sz w:val="18"/>
                <w:szCs w:val="18"/>
                <w:highlight w:val="lightGray"/>
              </w:rPr>
            </w:pPr>
            <w:r w:rsidRPr="003B34EF">
              <w:rPr>
                <w:rFonts w:ascii="Times New Roman" w:hAnsi="Times New Roman" w:cs="Times New Roman"/>
                <w:sz w:val="18"/>
                <w:szCs w:val="18"/>
              </w:rPr>
              <w:t>Квадратный метр</w:t>
            </w:r>
          </w:p>
        </w:tc>
        <w:tc>
          <w:tcPr>
            <w:tcW w:w="741" w:type="dxa"/>
            <w:shd w:val="clear" w:color="auto" w:fill="auto"/>
          </w:tcPr>
          <w:p w14:paraId="7BB98E7F" w14:textId="38EF498A" w:rsidR="00356F9C" w:rsidRPr="003B34EF" w:rsidRDefault="00356F9C" w:rsidP="00356F9C">
            <w:pPr>
              <w:pStyle w:val="ConsPlusNormal"/>
              <w:rPr>
                <w:rFonts w:ascii="Times New Roman" w:hAnsi="Times New Roman" w:cs="Times New Roman"/>
                <w:sz w:val="18"/>
                <w:szCs w:val="18"/>
                <w:highlight w:val="lightGray"/>
              </w:rPr>
            </w:pPr>
            <w:r w:rsidRPr="003B34EF">
              <w:rPr>
                <w:rFonts w:ascii="Times New Roman" w:hAnsi="Times New Roman" w:cs="Times New Roman"/>
                <w:sz w:val="18"/>
                <w:szCs w:val="18"/>
              </w:rPr>
              <w:t>42</w:t>
            </w:r>
            <w:r w:rsidR="00EF02FE" w:rsidRPr="003B34EF">
              <w:rPr>
                <w:rFonts w:ascii="Times New Roman" w:hAnsi="Times New Roman" w:cs="Times New Roman"/>
                <w:sz w:val="18"/>
                <w:szCs w:val="18"/>
              </w:rPr>
              <w:t xml:space="preserve"> </w:t>
            </w:r>
            <w:r w:rsidRPr="003B34EF">
              <w:rPr>
                <w:rFonts w:ascii="Times New Roman" w:hAnsi="Times New Roman" w:cs="Times New Roman"/>
                <w:sz w:val="18"/>
                <w:szCs w:val="18"/>
              </w:rPr>
              <w:t>054,55</w:t>
            </w:r>
          </w:p>
        </w:tc>
        <w:tc>
          <w:tcPr>
            <w:tcW w:w="708" w:type="dxa"/>
            <w:gridSpan w:val="2"/>
            <w:shd w:val="clear" w:color="auto" w:fill="auto"/>
          </w:tcPr>
          <w:p w14:paraId="189C8EC2" w14:textId="6EF6C95D" w:rsidR="00356F9C" w:rsidRPr="003B34EF" w:rsidRDefault="00356F9C" w:rsidP="00356F9C">
            <w:pPr>
              <w:pStyle w:val="ConsPlusNormal"/>
              <w:rPr>
                <w:rFonts w:ascii="Times New Roman" w:hAnsi="Times New Roman" w:cs="Times New Roman"/>
                <w:sz w:val="18"/>
                <w:szCs w:val="18"/>
                <w:highlight w:val="lightGray"/>
              </w:rPr>
            </w:pPr>
            <w:r w:rsidRPr="003B34EF">
              <w:rPr>
                <w:rFonts w:ascii="Times New Roman" w:hAnsi="Times New Roman" w:cs="Times New Roman"/>
                <w:sz w:val="18"/>
                <w:szCs w:val="18"/>
              </w:rPr>
              <w:t>25 965,90</w:t>
            </w:r>
          </w:p>
        </w:tc>
        <w:tc>
          <w:tcPr>
            <w:tcW w:w="709" w:type="dxa"/>
            <w:shd w:val="clear" w:color="auto" w:fill="auto"/>
          </w:tcPr>
          <w:p w14:paraId="477929BA" w14:textId="77777777"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24 </w:t>
            </w:r>
          </w:p>
          <w:p w14:paraId="491D5C40" w14:textId="0E429A4B"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511,70</w:t>
            </w:r>
          </w:p>
        </w:tc>
        <w:tc>
          <w:tcPr>
            <w:tcW w:w="726" w:type="dxa"/>
            <w:gridSpan w:val="2"/>
            <w:shd w:val="clear" w:color="auto" w:fill="auto"/>
          </w:tcPr>
          <w:p w14:paraId="0668F0CD" w14:textId="167B56DD" w:rsidR="00356F9C" w:rsidRPr="003B34EF" w:rsidRDefault="00187F9D" w:rsidP="00187F9D">
            <w:pPr>
              <w:pStyle w:val="ConsPlusNormal"/>
              <w:ind w:left="-57" w:right="-113"/>
              <w:jc w:val="center"/>
              <w:rPr>
                <w:rFonts w:ascii="Times New Roman" w:hAnsi="Times New Roman" w:cs="Times New Roman"/>
                <w:sz w:val="18"/>
                <w:szCs w:val="18"/>
              </w:rPr>
            </w:pPr>
            <w:r w:rsidRPr="003B34EF">
              <w:rPr>
                <w:rFonts w:ascii="Times New Roman" w:hAnsi="Times New Roman" w:cs="Times New Roman"/>
                <w:sz w:val="18"/>
                <w:szCs w:val="18"/>
              </w:rPr>
              <w:t>-</w:t>
            </w:r>
          </w:p>
        </w:tc>
        <w:tc>
          <w:tcPr>
            <w:tcW w:w="720" w:type="dxa"/>
            <w:gridSpan w:val="2"/>
            <w:shd w:val="clear" w:color="auto" w:fill="auto"/>
          </w:tcPr>
          <w:p w14:paraId="02EA8B05" w14:textId="77777777" w:rsidR="00356F9C" w:rsidRPr="003B34EF" w:rsidRDefault="00356F9C" w:rsidP="00187F9D">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w:t>
            </w:r>
          </w:p>
        </w:tc>
        <w:tc>
          <w:tcPr>
            <w:tcW w:w="727" w:type="dxa"/>
            <w:shd w:val="clear" w:color="auto" w:fill="auto"/>
          </w:tcPr>
          <w:p w14:paraId="7AE3E82C" w14:textId="77777777" w:rsidR="00356F9C" w:rsidRPr="003B34EF" w:rsidRDefault="00356F9C" w:rsidP="00187F9D">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w:t>
            </w:r>
          </w:p>
        </w:tc>
        <w:tc>
          <w:tcPr>
            <w:tcW w:w="1731" w:type="dxa"/>
            <w:shd w:val="clear" w:color="auto" w:fill="auto"/>
          </w:tcPr>
          <w:p w14:paraId="144EEA62" w14:textId="77777777"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 xml:space="preserve">Управление благоустройства </w:t>
            </w:r>
          </w:p>
        </w:tc>
        <w:tc>
          <w:tcPr>
            <w:tcW w:w="2333" w:type="dxa"/>
            <w:shd w:val="clear" w:color="auto" w:fill="auto"/>
          </w:tcPr>
          <w:p w14:paraId="32826886" w14:textId="5885F0CD" w:rsidR="00356F9C" w:rsidRPr="003B34EF" w:rsidRDefault="00356F9C" w:rsidP="00187F9D">
            <w:pPr>
              <w:pStyle w:val="ConsPlusNormal"/>
              <w:rPr>
                <w:rFonts w:ascii="Times New Roman" w:hAnsi="Times New Roman" w:cs="Times New Roman"/>
                <w:sz w:val="18"/>
                <w:szCs w:val="18"/>
              </w:rPr>
            </w:pPr>
            <w:r w:rsidRPr="003B34EF">
              <w:rPr>
                <w:rFonts w:ascii="Times New Roman" w:hAnsi="Times New Roman" w:cs="Times New Roman"/>
                <w:sz w:val="18"/>
                <w:szCs w:val="18"/>
              </w:rPr>
              <w:t>2.01.01, 2.01.27, 2.01.29</w:t>
            </w:r>
          </w:p>
        </w:tc>
      </w:tr>
      <w:tr w:rsidR="00356F9C" w:rsidRPr="003B34EF" w14:paraId="04B78CF7" w14:textId="77777777" w:rsidTr="00C72F8E">
        <w:trPr>
          <w:trHeight w:val="626"/>
        </w:trPr>
        <w:tc>
          <w:tcPr>
            <w:tcW w:w="428" w:type="dxa"/>
            <w:shd w:val="clear" w:color="auto" w:fill="auto"/>
          </w:tcPr>
          <w:p w14:paraId="6168B48C" w14:textId="77777777" w:rsidR="00356F9C" w:rsidRPr="003B34EF" w:rsidRDefault="00356F9C" w:rsidP="00356F9C">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3380" w:type="dxa"/>
            <w:shd w:val="clear" w:color="auto" w:fill="auto"/>
          </w:tcPr>
          <w:p w14:paraId="08E33E52" w14:textId="0F299246" w:rsidR="00356F9C" w:rsidRPr="003B34EF" w:rsidRDefault="00356F9C" w:rsidP="00356F9C">
            <w:pPr>
              <w:pStyle w:val="ConsPlusNormal"/>
              <w:jc w:val="both"/>
              <w:rPr>
                <w:rFonts w:ascii="Times New Roman" w:hAnsi="Times New Roman" w:cs="Times New Roman"/>
                <w:sz w:val="18"/>
                <w:szCs w:val="18"/>
              </w:rPr>
            </w:pPr>
            <w:r w:rsidRPr="003B34EF">
              <w:rPr>
                <w:rFonts w:ascii="Times New Roman" w:hAnsi="Times New Roman" w:cs="Times New Roman"/>
                <w:sz w:val="18"/>
                <w:szCs w:val="18"/>
              </w:rPr>
              <w:t>Обеспечено содержание дворовых территорий и общественных пространств за счет бюджетных средств</w:t>
            </w:r>
          </w:p>
        </w:tc>
        <w:tc>
          <w:tcPr>
            <w:tcW w:w="1813" w:type="dxa"/>
            <w:shd w:val="clear" w:color="auto" w:fill="auto"/>
          </w:tcPr>
          <w:p w14:paraId="5C2D37E6" w14:textId="4DC66D10"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Отраслевой показатель</w:t>
            </w:r>
          </w:p>
        </w:tc>
        <w:tc>
          <w:tcPr>
            <w:tcW w:w="930" w:type="dxa"/>
            <w:shd w:val="clear" w:color="auto" w:fill="auto"/>
          </w:tcPr>
          <w:p w14:paraId="15347182" w14:textId="2EA24579" w:rsidR="00356F9C" w:rsidRPr="003B34EF" w:rsidRDefault="00736924"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 xml:space="preserve">Тыс. </w:t>
            </w:r>
            <w:r w:rsidR="00356F9C" w:rsidRPr="003B34EF">
              <w:rPr>
                <w:rFonts w:ascii="Times New Roman" w:hAnsi="Times New Roman" w:cs="Times New Roman"/>
                <w:sz w:val="18"/>
                <w:szCs w:val="18"/>
              </w:rPr>
              <w:t>Квадратных метров</w:t>
            </w:r>
          </w:p>
        </w:tc>
        <w:tc>
          <w:tcPr>
            <w:tcW w:w="741" w:type="dxa"/>
            <w:shd w:val="clear" w:color="auto" w:fill="auto"/>
          </w:tcPr>
          <w:p w14:paraId="1DCDAE4E" w14:textId="77777777"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708" w:type="dxa"/>
            <w:gridSpan w:val="2"/>
            <w:shd w:val="clear" w:color="auto" w:fill="auto"/>
          </w:tcPr>
          <w:p w14:paraId="27FA80B4" w14:textId="2A7E594E"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6</w:t>
            </w:r>
            <w:r w:rsidR="00B725F4" w:rsidRPr="003B34EF">
              <w:rPr>
                <w:rFonts w:ascii="Times New Roman" w:hAnsi="Times New Roman" w:cs="Times New Roman"/>
                <w:sz w:val="18"/>
                <w:szCs w:val="18"/>
              </w:rPr>
              <w:t> </w:t>
            </w:r>
            <w:r w:rsidRPr="003B34EF">
              <w:rPr>
                <w:rFonts w:ascii="Times New Roman" w:hAnsi="Times New Roman" w:cs="Times New Roman"/>
                <w:sz w:val="18"/>
                <w:szCs w:val="18"/>
              </w:rPr>
              <w:t>033</w:t>
            </w:r>
            <w:r w:rsidR="00B725F4" w:rsidRPr="003B34EF">
              <w:rPr>
                <w:rFonts w:ascii="Times New Roman" w:hAnsi="Times New Roman" w:cs="Times New Roman"/>
                <w:sz w:val="18"/>
                <w:szCs w:val="18"/>
              </w:rPr>
              <w:t xml:space="preserve">, 474 </w:t>
            </w:r>
            <w:r w:rsidRPr="003B34EF">
              <w:rPr>
                <w:rFonts w:ascii="Times New Roman" w:hAnsi="Times New Roman" w:cs="Times New Roman"/>
                <w:sz w:val="18"/>
                <w:szCs w:val="18"/>
              </w:rPr>
              <w:t>21</w:t>
            </w:r>
          </w:p>
        </w:tc>
        <w:tc>
          <w:tcPr>
            <w:tcW w:w="709" w:type="dxa"/>
            <w:shd w:val="clear" w:color="auto" w:fill="auto"/>
          </w:tcPr>
          <w:p w14:paraId="50284D62" w14:textId="230C56E7" w:rsidR="00356F9C" w:rsidRPr="003B34EF" w:rsidRDefault="00736924"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6</w:t>
            </w:r>
            <w:r w:rsidR="00B725F4" w:rsidRPr="003B34EF">
              <w:rPr>
                <w:rFonts w:ascii="Times New Roman" w:hAnsi="Times New Roman" w:cs="Times New Roman"/>
                <w:sz w:val="18"/>
                <w:szCs w:val="18"/>
              </w:rPr>
              <w:t> </w:t>
            </w:r>
            <w:r w:rsidRPr="003B34EF">
              <w:rPr>
                <w:rFonts w:ascii="Times New Roman" w:hAnsi="Times New Roman" w:cs="Times New Roman"/>
                <w:sz w:val="18"/>
                <w:szCs w:val="18"/>
              </w:rPr>
              <w:t>033</w:t>
            </w:r>
            <w:r w:rsidR="00B725F4" w:rsidRPr="003B34EF">
              <w:rPr>
                <w:rFonts w:ascii="Times New Roman" w:hAnsi="Times New Roman" w:cs="Times New Roman"/>
                <w:sz w:val="18"/>
                <w:szCs w:val="18"/>
              </w:rPr>
              <w:t xml:space="preserve">, 474 </w:t>
            </w:r>
            <w:r w:rsidRPr="003B34EF">
              <w:rPr>
                <w:rFonts w:ascii="Times New Roman" w:hAnsi="Times New Roman" w:cs="Times New Roman"/>
                <w:sz w:val="18"/>
                <w:szCs w:val="18"/>
              </w:rPr>
              <w:t>21</w:t>
            </w:r>
          </w:p>
        </w:tc>
        <w:tc>
          <w:tcPr>
            <w:tcW w:w="726" w:type="dxa"/>
            <w:gridSpan w:val="2"/>
            <w:shd w:val="clear" w:color="auto" w:fill="auto"/>
          </w:tcPr>
          <w:p w14:paraId="5435B136" w14:textId="77777777" w:rsidR="00EF02FE" w:rsidRPr="003B34EF" w:rsidRDefault="00736924"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6</w:t>
            </w:r>
            <w:r w:rsidR="00EF02FE" w:rsidRPr="003B34EF">
              <w:rPr>
                <w:rFonts w:ascii="Times New Roman" w:hAnsi="Times New Roman" w:cs="Times New Roman"/>
                <w:sz w:val="18"/>
                <w:szCs w:val="18"/>
              </w:rPr>
              <w:t> </w:t>
            </w:r>
            <w:r w:rsidRPr="003B34EF">
              <w:rPr>
                <w:rFonts w:ascii="Times New Roman" w:hAnsi="Times New Roman" w:cs="Times New Roman"/>
                <w:sz w:val="18"/>
                <w:szCs w:val="18"/>
              </w:rPr>
              <w:t>273</w:t>
            </w:r>
            <w:r w:rsidR="00EF02FE" w:rsidRPr="003B34EF">
              <w:rPr>
                <w:rFonts w:ascii="Times New Roman" w:hAnsi="Times New Roman" w:cs="Times New Roman"/>
                <w:sz w:val="18"/>
                <w:szCs w:val="18"/>
              </w:rPr>
              <w:t>,</w:t>
            </w:r>
          </w:p>
          <w:p w14:paraId="352D9A32" w14:textId="2ADC4979" w:rsidR="00356F9C" w:rsidRPr="003B34EF" w:rsidRDefault="00B725F4"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 xml:space="preserve">792 </w:t>
            </w:r>
            <w:r w:rsidR="00736924" w:rsidRPr="003B34EF">
              <w:rPr>
                <w:rFonts w:ascii="Times New Roman" w:hAnsi="Times New Roman" w:cs="Times New Roman"/>
                <w:sz w:val="18"/>
                <w:szCs w:val="18"/>
              </w:rPr>
              <w:t>21</w:t>
            </w:r>
          </w:p>
        </w:tc>
        <w:tc>
          <w:tcPr>
            <w:tcW w:w="720" w:type="dxa"/>
            <w:gridSpan w:val="2"/>
            <w:shd w:val="clear" w:color="auto" w:fill="auto"/>
          </w:tcPr>
          <w:p w14:paraId="318131BA" w14:textId="77777777"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727" w:type="dxa"/>
            <w:shd w:val="clear" w:color="auto" w:fill="auto"/>
          </w:tcPr>
          <w:p w14:paraId="445D83F0" w14:textId="77777777"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1731" w:type="dxa"/>
            <w:shd w:val="clear" w:color="auto" w:fill="auto"/>
          </w:tcPr>
          <w:p w14:paraId="529B6015" w14:textId="77777777"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 xml:space="preserve">Управление благоустройства </w:t>
            </w:r>
          </w:p>
        </w:tc>
        <w:tc>
          <w:tcPr>
            <w:tcW w:w="2333" w:type="dxa"/>
            <w:shd w:val="clear" w:color="auto" w:fill="auto"/>
          </w:tcPr>
          <w:p w14:paraId="4FE81617" w14:textId="25F98A2E"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2.01.15, 2.01.16, 2.01.18</w:t>
            </w:r>
          </w:p>
        </w:tc>
      </w:tr>
      <w:tr w:rsidR="00356F9C" w:rsidRPr="003B34EF" w14:paraId="0BE2E708" w14:textId="77777777" w:rsidTr="00C72F8E">
        <w:trPr>
          <w:trHeight w:val="541"/>
        </w:trPr>
        <w:tc>
          <w:tcPr>
            <w:tcW w:w="428" w:type="dxa"/>
            <w:shd w:val="clear" w:color="auto" w:fill="auto"/>
          </w:tcPr>
          <w:p w14:paraId="10A7863F" w14:textId="77777777" w:rsidR="00356F9C" w:rsidRPr="003B34EF" w:rsidRDefault="00356F9C" w:rsidP="00356F9C">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3380" w:type="dxa"/>
            <w:shd w:val="clear" w:color="auto" w:fill="auto"/>
          </w:tcPr>
          <w:p w14:paraId="05D5E04E" w14:textId="77777777" w:rsidR="00356F9C" w:rsidRPr="003B34EF" w:rsidRDefault="00356F9C" w:rsidP="00356F9C">
            <w:pPr>
              <w:pStyle w:val="ConsPlusNormal"/>
              <w:jc w:val="both"/>
              <w:rPr>
                <w:rFonts w:ascii="Times New Roman" w:hAnsi="Times New Roman" w:cs="Times New Roman"/>
                <w:sz w:val="18"/>
                <w:szCs w:val="18"/>
              </w:rPr>
            </w:pPr>
            <w:r w:rsidRPr="003B34EF">
              <w:rPr>
                <w:rFonts w:ascii="Times New Roman" w:hAnsi="Times New Roman" w:cs="Times New Roman"/>
                <w:sz w:val="18"/>
                <w:szCs w:val="18"/>
              </w:rPr>
              <w:t xml:space="preserve">Замена детских игровых площадок </w:t>
            </w:r>
          </w:p>
        </w:tc>
        <w:tc>
          <w:tcPr>
            <w:tcW w:w="1813" w:type="dxa"/>
            <w:shd w:val="clear" w:color="auto" w:fill="auto"/>
          </w:tcPr>
          <w:p w14:paraId="790AB366" w14:textId="77777777"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Приоритетный показатель (Отраслевой)</w:t>
            </w:r>
          </w:p>
        </w:tc>
        <w:tc>
          <w:tcPr>
            <w:tcW w:w="930" w:type="dxa"/>
            <w:shd w:val="clear" w:color="auto" w:fill="auto"/>
          </w:tcPr>
          <w:p w14:paraId="2A91508F" w14:textId="77777777"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Единица</w:t>
            </w:r>
          </w:p>
        </w:tc>
        <w:tc>
          <w:tcPr>
            <w:tcW w:w="741" w:type="dxa"/>
            <w:shd w:val="clear" w:color="auto" w:fill="auto"/>
          </w:tcPr>
          <w:p w14:paraId="23CC4535" w14:textId="77777777"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20</w:t>
            </w:r>
          </w:p>
        </w:tc>
        <w:tc>
          <w:tcPr>
            <w:tcW w:w="708" w:type="dxa"/>
            <w:gridSpan w:val="2"/>
            <w:shd w:val="clear" w:color="auto" w:fill="auto"/>
          </w:tcPr>
          <w:p w14:paraId="6E87D220" w14:textId="77777777"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17</w:t>
            </w:r>
          </w:p>
        </w:tc>
        <w:tc>
          <w:tcPr>
            <w:tcW w:w="709" w:type="dxa"/>
            <w:shd w:val="clear" w:color="auto" w:fill="auto"/>
          </w:tcPr>
          <w:p w14:paraId="6B950797" w14:textId="2222A850"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17</w:t>
            </w:r>
          </w:p>
        </w:tc>
        <w:tc>
          <w:tcPr>
            <w:tcW w:w="726" w:type="dxa"/>
            <w:gridSpan w:val="2"/>
            <w:shd w:val="clear" w:color="auto" w:fill="auto"/>
          </w:tcPr>
          <w:p w14:paraId="4F511055" w14:textId="5A0BA53A" w:rsidR="00356F9C" w:rsidRPr="003B34EF" w:rsidRDefault="00C72F8E" w:rsidP="00356F9C">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20" w:type="dxa"/>
            <w:gridSpan w:val="2"/>
            <w:shd w:val="clear" w:color="auto" w:fill="auto"/>
          </w:tcPr>
          <w:p w14:paraId="73EC7D0B" w14:textId="77777777"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727" w:type="dxa"/>
            <w:shd w:val="clear" w:color="auto" w:fill="auto"/>
          </w:tcPr>
          <w:p w14:paraId="52860BFA" w14:textId="77777777"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1731" w:type="dxa"/>
            <w:shd w:val="clear" w:color="auto" w:fill="auto"/>
          </w:tcPr>
          <w:p w14:paraId="7B864EC2" w14:textId="77777777"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 xml:space="preserve">Управление благоустройства </w:t>
            </w:r>
          </w:p>
        </w:tc>
        <w:tc>
          <w:tcPr>
            <w:tcW w:w="2333" w:type="dxa"/>
            <w:shd w:val="clear" w:color="auto" w:fill="auto"/>
          </w:tcPr>
          <w:p w14:paraId="6A88599E" w14:textId="797389B3" w:rsidR="00356F9C" w:rsidRPr="003B34EF" w:rsidRDefault="00356F9C" w:rsidP="00356F9C">
            <w:pPr>
              <w:pStyle w:val="ConsPlusNormal"/>
              <w:rPr>
                <w:rFonts w:ascii="Times New Roman" w:hAnsi="Times New Roman" w:cs="Times New Roman"/>
                <w:sz w:val="18"/>
                <w:szCs w:val="18"/>
              </w:rPr>
            </w:pPr>
            <w:r w:rsidRPr="003B34EF">
              <w:rPr>
                <w:rFonts w:ascii="Times New Roman" w:hAnsi="Times New Roman" w:cs="Times New Roman"/>
                <w:sz w:val="18"/>
                <w:szCs w:val="18"/>
              </w:rPr>
              <w:t>2.01.20</w:t>
            </w:r>
          </w:p>
        </w:tc>
      </w:tr>
      <w:tr w:rsidR="00B21DCF" w:rsidRPr="003B34EF" w14:paraId="7A94E1D2" w14:textId="77777777" w:rsidTr="00C72F8E">
        <w:trPr>
          <w:trHeight w:val="541"/>
        </w:trPr>
        <w:tc>
          <w:tcPr>
            <w:tcW w:w="428" w:type="dxa"/>
            <w:shd w:val="clear" w:color="auto" w:fill="auto"/>
          </w:tcPr>
          <w:p w14:paraId="7E3CE91F" w14:textId="2AC786EC" w:rsidR="00B21DCF" w:rsidRPr="003B34EF" w:rsidRDefault="00B21DCF" w:rsidP="00B21DCF">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3380" w:type="dxa"/>
            <w:shd w:val="clear" w:color="auto" w:fill="auto"/>
          </w:tcPr>
          <w:p w14:paraId="01C83FFA" w14:textId="47CB5D39" w:rsidR="00B21DCF" w:rsidRPr="003B34EF" w:rsidRDefault="00B21DCF" w:rsidP="00B21DCF">
            <w:pPr>
              <w:pStyle w:val="ConsPlusNormal"/>
              <w:jc w:val="both"/>
              <w:rPr>
                <w:rFonts w:ascii="Times New Roman" w:hAnsi="Times New Roman" w:cs="Times New Roman"/>
                <w:sz w:val="18"/>
                <w:szCs w:val="18"/>
              </w:rPr>
            </w:pPr>
            <w:r>
              <w:rPr>
                <w:rFonts w:ascii="Times New Roman" w:hAnsi="Times New Roman" w:cs="Times New Roman"/>
                <w:sz w:val="18"/>
                <w:szCs w:val="18"/>
              </w:rPr>
              <w:t>Замена и модернизация детских игровых площадок</w:t>
            </w:r>
          </w:p>
        </w:tc>
        <w:tc>
          <w:tcPr>
            <w:tcW w:w="1813" w:type="dxa"/>
            <w:shd w:val="clear" w:color="auto" w:fill="auto"/>
          </w:tcPr>
          <w:p w14:paraId="7A4B1B14" w14:textId="5FC42381" w:rsidR="00B21DCF" w:rsidRPr="003B34EF" w:rsidRDefault="00B21DCF" w:rsidP="00B21DCF">
            <w:pPr>
              <w:pStyle w:val="ConsPlusNormal"/>
              <w:rPr>
                <w:rFonts w:ascii="Times New Roman" w:hAnsi="Times New Roman" w:cs="Times New Roman"/>
                <w:sz w:val="18"/>
                <w:szCs w:val="18"/>
              </w:rPr>
            </w:pPr>
            <w:r>
              <w:rPr>
                <w:rFonts w:ascii="Times New Roman" w:hAnsi="Times New Roman" w:cs="Times New Roman"/>
                <w:sz w:val="18"/>
                <w:szCs w:val="18"/>
              </w:rPr>
              <w:t>Отраслевой показатель</w:t>
            </w:r>
          </w:p>
        </w:tc>
        <w:tc>
          <w:tcPr>
            <w:tcW w:w="930" w:type="dxa"/>
            <w:shd w:val="clear" w:color="auto" w:fill="auto"/>
          </w:tcPr>
          <w:p w14:paraId="2E5AD67D" w14:textId="0292F6DD" w:rsidR="00B21DCF" w:rsidRPr="003B34EF" w:rsidRDefault="00B21DCF" w:rsidP="00B21DCF">
            <w:pPr>
              <w:pStyle w:val="ConsPlusNormal"/>
              <w:rPr>
                <w:rFonts w:ascii="Times New Roman" w:hAnsi="Times New Roman" w:cs="Times New Roman"/>
                <w:sz w:val="18"/>
                <w:szCs w:val="18"/>
              </w:rPr>
            </w:pPr>
            <w:r>
              <w:rPr>
                <w:rFonts w:ascii="Times New Roman" w:hAnsi="Times New Roman" w:cs="Times New Roman"/>
                <w:sz w:val="18"/>
                <w:szCs w:val="18"/>
              </w:rPr>
              <w:t>Единица</w:t>
            </w:r>
          </w:p>
        </w:tc>
        <w:tc>
          <w:tcPr>
            <w:tcW w:w="741" w:type="dxa"/>
            <w:shd w:val="clear" w:color="auto" w:fill="auto"/>
          </w:tcPr>
          <w:p w14:paraId="6DE34C81" w14:textId="0BCE89D9" w:rsidR="00B21DCF" w:rsidRPr="003B34EF" w:rsidRDefault="00C72F8E" w:rsidP="00B21DCF">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08" w:type="dxa"/>
            <w:gridSpan w:val="2"/>
            <w:shd w:val="clear" w:color="auto" w:fill="auto"/>
          </w:tcPr>
          <w:p w14:paraId="43FADB90" w14:textId="0D8B1344" w:rsidR="00B21DCF" w:rsidRPr="003B34EF" w:rsidRDefault="00C72F8E" w:rsidP="00B21DCF">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09" w:type="dxa"/>
            <w:shd w:val="clear" w:color="auto" w:fill="auto"/>
          </w:tcPr>
          <w:p w14:paraId="09C5EFF8" w14:textId="2B6ECB7B" w:rsidR="00B21DCF" w:rsidRPr="003B34EF" w:rsidRDefault="00C72F8E" w:rsidP="00B21DCF">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26" w:type="dxa"/>
            <w:gridSpan w:val="2"/>
            <w:shd w:val="clear" w:color="auto" w:fill="auto"/>
          </w:tcPr>
          <w:p w14:paraId="0993A99B" w14:textId="1BD95B93" w:rsidR="00B21DCF" w:rsidRPr="003B34EF" w:rsidRDefault="00C72F8E" w:rsidP="00B21DCF">
            <w:pPr>
              <w:pStyle w:val="ConsPlusNormal"/>
              <w:rPr>
                <w:rFonts w:ascii="Times New Roman" w:hAnsi="Times New Roman" w:cs="Times New Roman"/>
                <w:sz w:val="18"/>
                <w:szCs w:val="18"/>
              </w:rPr>
            </w:pPr>
            <w:r>
              <w:rPr>
                <w:rFonts w:ascii="Times New Roman" w:hAnsi="Times New Roman" w:cs="Times New Roman"/>
                <w:sz w:val="18"/>
                <w:szCs w:val="18"/>
              </w:rPr>
              <w:t>17</w:t>
            </w:r>
          </w:p>
        </w:tc>
        <w:tc>
          <w:tcPr>
            <w:tcW w:w="720" w:type="dxa"/>
            <w:gridSpan w:val="2"/>
            <w:shd w:val="clear" w:color="auto" w:fill="auto"/>
          </w:tcPr>
          <w:p w14:paraId="00DE4EBE" w14:textId="5480F4DD" w:rsidR="00B21DCF" w:rsidRPr="003B34EF" w:rsidRDefault="00C72F8E" w:rsidP="00B21DCF">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27" w:type="dxa"/>
            <w:shd w:val="clear" w:color="auto" w:fill="auto"/>
          </w:tcPr>
          <w:p w14:paraId="6B7F81AC" w14:textId="723EB18D" w:rsidR="00B21DCF" w:rsidRPr="003B34EF" w:rsidRDefault="00C72F8E" w:rsidP="00B21DCF">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1731" w:type="dxa"/>
            <w:shd w:val="clear" w:color="auto" w:fill="auto"/>
          </w:tcPr>
          <w:p w14:paraId="159E9B99" w14:textId="5B153E72"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Управление благоустройства</w:t>
            </w:r>
          </w:p>
        </w:tc>
        <w:tc>
          <w:tcPr>
            <w:tcW w:w="2333" w:type="dxa"/>
            <w:shd w:val="clear" w:color="auto" w:fill="auto"/>
          </w:tcPr>
          <w:p w14:paraId="00C40232" w14:textId="5909842A" w:rsidR="00B21DCF" w:rsidRPr="003B34EF" w:rsidRDefault="00B21DCF" w:rsidP="00B21DCF">
            <w:pPr>
              <w:pStyle w:val="ConsPlusNormal"/>
              <w:rPr>
                <w:rFonts w:ascii="Times New Roman" w:hAnsi="Times New Roman" w:cs="Times New Roman"/>
                <w:sz w:val="18"/>
                <w:szCs w:val="18"/>
              </w:rPr>
            </w:pPr>
            <w:r>
              <w:rPr>
                <w:rFonts w:ascii="Times New Roman" w:hAnsi="Times New Roman" w:cs="Times New Roman"/>
                <w:sz w:val="18"/>
                <w:szCs w:val="18"/>
              </w:rPr>
              <w:t>2.01.34, 2.01.35</w:t>
            </w:r>
          </w:p>
        </w:tc>
      </w:tr>
      <w:tr w:rsidR="00B21DCF" w:rsidRPr="003B34EF" w14:paraId="0A8E78D2" w14:textId="77777777" w:rsidTr="00C72F8E">
        <w:trPr>
          <w:trHeight w:val="531"/>
        </w:trPr>
        <w:tc>
          <w:tcPr>
            <w:tcW w:w="428" w:type="dxa"/>
            <w:shd w:val="clear" w:color="auto" w:fill="auto"/>
          </w:tcPr>
          <w:p w14:paraId="1AC5CF36" w14:textId="4EE9691D" w:rsidR="00B21DCF" w:rsidRPr="003B34EF" w:rsidRDefault="00B21DCF" w:rsidP="00B21DCF">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3380" w:type="dxa"/>
            <w:shd w:val="clear" w:color="auto" w:fill="auto"/>
          </w:tcPr>
          <w:p w14:paraId="31AB1206" w14:textId="1F68671D" w:rsidR="00B21DCF" w:rsidRPr="003B34EF" w:rsidRDefault="00B21DCF" w:rsidP="00B21DCF">
            <w:pPr>
              <w:pStyle w:val="ConsPlusNormal"/>
              <w:jc w:val="both"/>
              <w:rPr>
                <w:rFonts w:ascii="Times New Roman" w:hAnsi="Times New Roman" w:cs="Times New Roman"/>
                <w:sz w:val="18"/>
                <w:szCs w:val="18"/>
              </w:rPr>
            </w:pPr>
            <w:r w:rsidRPr="003B34EF">
              <w:rPr>
                <w:rFonts w:ascii="Times New Roman" w:hAnsi="Times New Roman" w:cs="Times New Roman"/>
                <w:sz w:val="18"/>
                <w:szCs w:val="18"/>
              </w:rPr>
              <w:t>Заменена неэнергоэффективных светильников наружного освещения</w:t>
            </w:r>
          </w:p>
        </w:tc>
        <w:tc>
          <w:tcPr>
            <w:tcW w:w="1813" w:type="dxa"/>
            <w:shd w:val="clear" w:color="auto" w:fill="auto"/>
          </w:tcPr>
          <w:p w14:paraId="0ADF4DFE" w14:textId="77777777"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 xml:space="preserve">Приоритетный показатель </w:t>
            </w:r>
          </w:p>
          <w:p w14:paraId="33BFCCA3" w14:textId="77777777"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(Отраслевой)</w:t>
            </w:r>
          </w:p>
        </w:tc>
        <w:tc>
          <w:tcPr>
            <w:tcW w:w="930" w:type="dxa"/>
            <w:shd w:val="clear" w:color="auto" w:fill="auto"/>
          </w:tcPr>
          <w:p w14:paraId="601A4801" w14:textId="77777777"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Единица</w:t>
            </w:r>
          </w:p>
        </w:tc>
        <w:tc>
          <w:tcPr>
            <w:tcW w:w="741" w:type="dxa"/>
            <w:shd w:val="clear" w:color="auto" w:fill="auto"/>
          </w:tcPr>
          <w:p w14:paraId="6B493071" w14:textId="25E23614"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0</w:t>
            </w:r>
          </w:p>
        </w:tc>
        <w:tc>
          <w:tcPr>
            <w:tcW w:w="708" w:type="dxa"/>
            <w:gridSpan w:val="2"/>
            <w:shd w:val="clear" w:color="auto" w:fill="auto"/>
          </w:tcPr>
          <w:p w14:paraId="71D45655" w14:textId="77777777"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5919</w:t>
            </w:r>
          </w:p>
        </w:tc>
        <w:tc>
          <w:tcPr>
            <w:tcW w:w="709" w:type="dxa"/>
            <w:shd w:val="clear" w:color="auto" w:fill="auto"/>
          </w:tcPr>
          <w:p w14:paraId="7A0101AC" w14:textId="52A956C9"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1251</w:t>
            </w:r>
          </w:p>
        </w:tc>
        <w:tc>
          <w:tcPr>
            <w:tcW w:w="726" w:type="dxa"/>
            <w:gridSpan w:val="2"/>
            <w:shd w:val="clear" w:color="auto" w:fill="auto"/>
          </w:tcPr>
          <w:p w14:paraId="13AA1AFF" w14:textId="605C326F"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900</w:t>
            </w:r>
          </w:p>
        </w:tc>
        <w:tc>
          <w:tcPr>
            <w:tcW w:w="720" w:type="dxa"/>
            <w:gridSpan w:val="2"/>
            <w:shd w:val="clear" w:color="auto" w:fill="auto"/>
          </w:tcPr>
          <w:p w14:paraId="7FDA77AF" w14:textId="77777777"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727" w:type="dxa"/>
            <w:shd w:val="clear" w:color="auto" w:fill="auto"/>
          </w:tcPr>
          <w:p w14:paraId="7B2E669D" w14:textId="77777777"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1731" w:type="dxa"/>
            <w:shd w:val="clear" w:color="auto" w:fill="auto"/>
          </w:tcPr>
          <w:p w14:paraId="3E23808F" w14:textId="77777777"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 xml:space="preserve">Управление благоустройства </w:t>
            </w:r>
          </w:p>
        </w:tc>
        <w:tc>
          <w:tcPr>
            <w:tcW w:w="2333" w:type="dxa"/>
            <w:shd w:val="clear" w:color="auto" w:fill="auto"/>
          </w:tcPr>
          <w:p w14:paraId="7307BA99" w14:textId="3C3564DC"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2. 01.21; 2. 01.22</w:t>
            </w:r>
          </w:p>
        </w:tc>
      </w:tr>
      <w:tr w:rsidR="00B21DCF" w:rsidRPr="003B34EF" w14:paraId="73A65AF8" w14:textId="77777777" w:rsidTr="00C72F8E">
        <w:trPr>
          <w:trHeight w:val="398"/>
        </w:trPr>
        <w:tc>
          <w:tcPr>
            <w:tcW w:w="428" w:type="dxa"/>
            <w:shd w:val="clear" w:color="auto" w:fill="auto"/>
          </w:tcPr>
          <w:p w14:paraId="16BDBFDF" w14:textId="1E2CBCED" w:rsidR="00B21DCF" w:rsidRPr="003B34EF" w:rsidRDefault="00B21DCF" w:rsidP="00B21DCF">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3380" w:type="dxa"/>
            <w:shd w:val="clear" w:color="auto" w:fill="auto"/>
          </w:tcPr>
          <w:p w14:paraId="08768E9B" w14:textId="4F9F6BD7" w:rsidR="00B21DCF" w:rsidRPr="003B34EF" w:rsidRDefault="00B21DCF" w:rsidP="00B21DCF">
            <w:pPr>
              <w:pStyle w:val="ConsPlusNormal"/>
              <w:jc w:val="both"/>
              <w:rPr>
                <w:rFonts w:ascii="Times New Roman" w:hAnsi="Times New Roman" w:cs="Times New Roman"/>
                <w:sz w:val="18"/>
                <w:szCs w:val="18"/>
              </w:rPr>
            </w:pPr>
            <w:r w:rsidRPr="003B34EF">
              <w:rPr>
                <w:rFonts w:ascii="Times New Roman" w:hAnsi="Times New Roman" w:cs="Times New Roman"/>
                <w:sz w:val="18"/>
                <w:szCs w:val="18"/>
              </w:rPr>
              <w:t>Установка шкафов управления наружным освещением</w:t>
            </w:r>
          </w:p>
        </w:tc>
        <w:tc>
          <w:tcPr>
            <w:tcW w:w="1813" w:type="dxa"/>
            <w:shd w:val="clear" w:color="auto" w:fill="auto"/>
          </w:tcPr>
          <w:p w14:paraId="47497373" w14:textId="77777777"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 xml:space="preserve">Приоритетный показатель </w:t>
            </w:r>
          </w:p>
          <w:p w14:paraId="67DEE3E2" w14:textId="77777777"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(Отраслевой)</w:t>
            </w:r>
          </w:p>
        </w:tc>
        <w:tc>
          <w:tcPr>
            <w:tcW w:w="930" w:type="dxa"/>
            <w:shd w:val="clear" w:color="auto" w:fill="auto"/>
          </w:tcPr>
          <w:p w14:paraId="6CD93E86" w14:textId="77777777"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Единица</w:t>
            </w:r>
          </w:p>
        </w:tc>
        <w:tc>
          <w:tcPr>
            <w:tcW w:w="741" w:type="dxa"/>
            <w:shd w:val="clear" w:color="auto" w:fill="auto"/>
          </w:tcPr>
          <w:p w14:paraId="65408A52" w14:textId="4FBA8F93"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708" w:type="dxa"/>
            <w:gridSpan w:val="2"/>
            <w:shd w:val="clear" w:color="auto" w:fill="auto"/>
          </w:tcPr>
          <w:p w14:paraId="78075E80" w14:textId="77777777"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201</w:t>
            </w:r>
          </w:p>
        </w:tc>
        <w:tc>
          <w:tcPr>
            <w:tcW w:w="709" w:type="dxa"/>
            <w:shd w:val="clear" w:color="auto" w:fill="auto"/>
          </w:tcPr>
          <w:p w14:paraId="4DC15839" w14:textId="7311BBCE"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47</w:t>
            </w:r>
          </w:p>
        </w:tc>
        <w:tc>
          <w:tcPr>
            <w:tcW w:w="726" w:type="dxa"/>
            <w:gridSpan w:val="2"/>
            <w:shd w:val="clear" w:color="auto" w:fill="auto"/>
          </w:tcPr>
          <w:p w14:paraId="0D626923" w14:textId="4AD24694"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63</w:t>
            </w:r>
          </w:p>
        </w:tc>
        <w:tc>
          <w:tcPr>
            <w:tcW w:w="720" w:type="dxa"/>
            <w:gridSpan w:val="2"/>
            <w:shd w:val="clear" w:color="auto" w:fill="auto"/>
          </w:tcPr>
          <w:p w14:paraId="136822CF" w14:textId="77777777"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727" w:type="dxa"/>
            <w:shd w:val="clear" w:color="auto" w:fill="auto"/>
          </w:tcPr>
          <w:p w14:paraId="1D0C106E" w14:textId="77777777"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1731" w:type="dxa"/>
            <w:shd w:val="clear" w:color="auto" w:fill="auto"/>
          </w:tcPr>
          <w:p w14:paraId="72DF0C66" w14:textId="77777777"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 xml:space="preserve">Управление благоустройства </w:t>
            </w:r>
          </w:p>
        </w:tc>
        <w:tc>
          <w:tcPr>
            <w:tcW w:w="2333" w:type="dxa"/>
            <w:shd w:val="clear" w:color="auto" w:fill="auto"/>
          </w:tcPr>
          <w:p w14:paraId="71EB86FC" w14:textId="77777777"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2.01.23</w:t>
            </w:r>
          </w:p>
        </w:tc>
      </w:tr>
      <w:tr w:rsidR="00B21DCF" w:rsidRPr="003B34EF" w14:paraId="7FC13BCA" w14:textId="77777777" w:rsidTr="00C72F8E">
        <w:trPr>
          <w:trHeight w:val="835"/>
        </w:trPr>
        <w:tc>
          <w:tcPr>
            <w:tcW w:w="428" w:type="dxa"/>
            <w:shd w:val="clear" w:color="auto" w:fill="auto"/>
          </w:tcPr>
          <w:p w14:paraId="79727339" w14:textId="22BECD6B" w:rsidR="00B21DCF" w:rsidRPr="003B34EF" w:rsidRDefault="00B21DCF" w:rsidP="00B21DCF">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3380" w:type="dxa"/>
            <w:shd w:val="clear" w:color="auto" w:fill="auto"/>
          </w:tcPr>
          <w:p w14:paraId="36BB4639" w14:textId="23DB9103" w:rsidR="00B21DCF" w:rsidRPr="003B34EF" w:rsidRDefault="00B21DCF" w:rsidP="00B21DCF">
            <w:pPr>
              <w:pStyle w:val="ConsPlusNormal"/>
              <w:jc w:val="both"/>
              <w:rPr>
                <w:rFonts w:ascii="Times New Roman" w:hAnsi="Times New Roman" w:cs="Times New Roman"/>
                <w:sz w:val="18"/>
                <w:szCs w:val="18"/>
              </w:rPr>
            </w:pPr>
            <w:r w:rsidRPr="003B34EF">
              <w:rPr>
                <w:rFonts w:ascii="Times New Roman" w:hAnsi="Times New Roman" w:cs="Times New Roman"/>
                <w:sz w:val="18"/>
                <w:szCs w:val="18"/>
              </w:rPr>
              <w:t>Доля дефектов асфальтового покрытия дворовых территорий, устраненных в рамках выполнения работ по ямочному ремонту</w:t>
            </w:r>
          </w:p>
        </w:tc>
        <w:tc>
          <w:tcPr>
            <w:tcW w:w="1813" w:type="dxa"/>
            <w:shd w:val="clear" w:color="auto" w:fill="auto"/>
          </w:tcPr>
          <w:p w14:paraId="53892D24" w14:textId="6F7B2BE5"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Отраслевой показатель</w:t>
            </w:r>
          </w:p>
          <w:p w14:paraId="4981C91B" w14:textId="0ABB6EA1" w:rsidR="00B21DCF" w:rsidRPr="003B34EF" w:rsidRDefault="00B21DCF" w:rsidP="00B21DCF">
            <w:pPr>
              <w:pStyle w:val="ConsPlusNormal"/>
              <w:rPr>
                <w:rFonts w:ascii="Times New Roman" w:hAnsi="Times New Roman" w:cs="Times New Roman"/>
                <w:sz w:val="18"/>
                <w:szCs w:val="18"/>
              </w:rPr>
            </w:pPr>
          </w:p>
        </w:tc>
        <w:tc>
          <w:tcPr>
            <w:tcW w:w="930" w:type="dxa"/>
            <w:shd w:val="clear" w:color="auto" w:fill="auto"/>
          </w:tcPr>
          <w:p w14:paraId="130CE6D4" w14:textId="50959179"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Процент</w:t>
            </w:r>
          </w:p>
        </w:tc>
        <w:tc>
          <w:tcPr>
            <w:tcW w:w="741" w:type="dxa"/>
            <w:shd w:val="clear" w:color="auto" w:fill="auto"/>
          </w:tcPr>
          <w:p w14:paraId="71001A92" w14:textId="14FAAF2B"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708" w:type="dxa"/>
            <w:gridSpan w:val="2"/>
            <w:shd w:val="clear" w:color="auto" w:fill="auto"/>
          </w:tcPr>
          <w:p w14:paraId="2C083ECA" w14:textId="701EC0C9"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100</w:t>
            </w:r>
          </w:p>
        </w:tc>
        <w:tc>
          <w:tcPr>
            <w:tcW w:w="709" w:type="dxa"/>
            <w:shd w:val="clear" w:color="auto" w:fill="auto"/>
          </w:tcPr>
          <w:p w14:paraId="535D86A6" w14:textId="234FE7B6"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100</w:t>
            </w:r>
          </w:p>
        </w:tc>
        <w:tc>
          <w:tcPr>
            <w:tcW w:w="726" w:type="dxa"/>
            <w:gridSpan w:val="2"/>
            <w:shd w:val="clear" w:color="auto" w:fill="auto"/>
          </w:tcPr>
          <w:p w14:paraId="46038225" w14:textId="66D6D9C0"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720" w:type="dxa"/>
            <w:gridSpan w:val="2"/>
            <w:shd w:val="clear" w:color="auto" w:fill="auto"/>
          </w:tcPr>
          <w:p w14:paraId="0FA4983E" w14:textId="5B6C88F8"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727" w:type="dxa"/>
            <w:shd w:val="clear" w:color="auto" w:fill="auto"/>
          </w:tcPr>
          <w:p w14:paraId="38712AFC" w14:textId="6DCF7359"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1731" w:type="dxa"/>
            <w:shd w:val="clear" w:color="auto" w:fill="auto"/>
          </w:tcPr>
          <w:p w14:paraId="688AE2AE" w14:textId="4A8914B1"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 xml:space="preserve">Управление благоустройства </w:t>
            </w:r>
          </w:p>
        </w:tc>
        <w:tc>
          <w:tcPr>
            <w:tcW w:w="2333" w:type="dxa"/>
            <w:shd w:val="clear" w:color="auto" w:fill="auto"/>
          </w:tcPr>
          <w:p w14:paraId="332724F3" w14:textId="392E1F63"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2. 01.01, 2.01.27, 2.01.29</w:t>
            </w:r>
          </w:p>
        </w:tc>
      </w:tr>
      <w:tr w:rsidR="00B21DCF" w:rsidRPr="003B34EF" w14:paraId="5F030AB0" w14:textId="77777777" w:rsidTr="00C72F8E">
        <w:trPr>
          <w:trHeight w:val="357"/>
        </w:trPr>
        <w:tc>
          <w:tcPr>
            <w:tcW w:w="428" w:type="dxa"/>
            <w:shd w:val="clear" w:color="auto" w:fill="auto"/>
          </w:tcPr>
          <w:p w14:paraId="5FE4FB80" w14:textId="51BF9BD0" w:rsidR="00B21DCF" w:rsidRPr="003B34EF" w:rsidRDefault="00B21DCF" w:rsidP="00B21DCF">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3380" w:type="dxa"/>
            <w:shd w:val="clear" w:color="auto" w:fill="auto"/>
          </w:tcPr>
          <w:p w14:paraId="6E9159E1" w14:textId="72861C86" w:rsidR="00B21DCF" w:rsidRPr="003B34EF" w:rsidRDefault="00B21DCF" w:rsidP="00B21DCF">
            <w:pPr>
              <w:pStyle w:val="ConsPlusNormal"/>
              <w:jc w:val="both"/>
              <w:rPr>
                <w:rFonts w:ascii="Times New Roman" w:hAnsi="Times New Roman" w:cs="Times New Roman"/>
                <w:sz w:val="18"/>
                <w:szCs w:val="18"/>
              </w:rPr>
            </w:pPr>
            <w:r w:rsidRPr="003B34EF">
              <w:rPr>
                <w:rFonts w:ascii="Times New Roman" w:hAnsi="Times New Roman" w:cs="Times New Roman"/>
                <w:sz w:val="18"/>
                <w:szCs w:val="18"/>
              </w:rPr>
              <w:t>Созданы и отремонтированы пешеходные коммуникации</w:t>
            </w:r>
            <w:r w:rsidR="003E05EB">
              <w:rPr>
                <w:rFonts w:ascii="Times New Roman" w:hAnsi="Times New Roman" w:cs="Times New Roman"/>
                <w:sz w:val="18"/>
                <w:szCs w:val="18"/>
              </w:rPr>
              <w:t xml:space="preserve"> (без организации наружного освещения)</w:t>
            </w:r>
          </w:p>
        </w:tc>
        <w:tc>
          <w:tcPr>
            <w:tcW w:w="1813" w:type="dxa"/>
            <w:shd w:val="clear" w:color="auto" w:fill="auto"/>
          </w:tcPr>
          <w:p w14:paraId="5931FAA8" w14:textId="07FF0B6F" w:rsidR="00B21DCF" w:rsidRPr="003B34EF" w:rsidRDefault="00B21DCF" w:rsidP="00B21DCF">
            <w:pPr>
              <w:pStyle w:val="ConsPlusNormal"/>
              <w:rPr>
                <w:rFonts w:ascii="Times New Roman" w:hAnsi="Times New Roman" w:cs="Times New Roman"/>
                <w:i/>
                <w:sz w:val="18"/>
                <w:szCs w:val="18"/>
              </w:rPr>
            </w:pPr>
            <w:r w:rsidRPr="003B34EF">
              <w:rPr>
                <w:rFonts w:ascii="Times New Roman" w:hAnsi="Times New Roman" w:cs="Times New Roman"/>
                <w:sz w:val="18"/>
                <w:szCs w:val="18"/>
              </w:rPr>
              <w:t>Отраслевой показатель</w:t>
            </w:r>
          </w:p>
        </w:tc>
        <w:tc>
          <w:tcPr>
            <w:tcW w:w="930" w:type="dxa"/>
            <w:shd w:val="clear" w:color="auto" w:fill="auto"/>
          </w:tcPr>
          <w:p w14:paraId="6D69EADA" w14:textId="0A87B60C"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Единица</w:t>
            </w:r>
          </w:p>
        </w:tc>
        <w:tc>
          <w:tcPr>
            <w:tcW w:w="741" w:type="dxa"/>
            <w:shd w:val="clear" w:color="auto" w:fill="auto"/>
          </w:tcPr>
          <w:p w14:paraId="136395A6" w14:textId="135FA76E"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0</w:t>
            </w:r>
          </w:p>
        </w:tc>
        <w:tc>
          <w:tcPr>
            <w:tcW w:w="708" w:type="dxa"/>
            <w:gridSpan w:val="2"/>
            <w:shd w:val="clear" w:color="auto" w:fill="auto"/>
          </w:tcPr>
          <w:p w14:paraId="6E70BCDF" w14:textId="57A6DBDC"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0</w:t>
            </w:r>
          </w:p>
        </w:tc>
        <w:tc>
          <w:tcPr>
            <w:tcW w:w="709" w:type="dxa"/>
            <w:shd w:val="clear" w:color="auto" w:fill="auto"/>
          </w:tcPr>
          <w:p w14:paraId="760AA05C" w14:textId="374D69E7"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9</w:t>
            </w:r>
          </w:p>
        </w:tc>
        <w:tc>
          <w:tcPr>
            <w:tcW w:w="726" w:type="dxa"/>
            <w:gridSpan w:val="2"/>
            <w:shd w:val="clear" w:color="auto" w:fill="auto"/>
          </w:tcPr>
          <w:p w14:paraId="10B6D240" w14:textId="1953ABF9"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10</w:t>
            </w:r>
          </w:p>
        </w:tc>
        <w:tc>
          <w:tcPr>
            <w:tcW w:w="720" w:type="dxa"/>
            <w:gridSpan w:val="2"/>
            <w:shd w:val="clear" w:color="auto" w:fill="auto"/>
          </w:tcPr>
          <w:p w14:paraId="50AC9939" w14:textId="7010F3A3"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727" w:type="dxa"/>
            <w:shd w:val="clear" w:color="auto" w:fill="auto"/>
          </w:tcPr>
          <w:p w14:paraId="087EED7C" w14:textId="555FB025"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1731" w:type="dxa"/>
            <w:shd w:val="clear" w:color="auto" w:fill="auto"/>
          </w:tcPr>
          <w:p w14:paraId="0869765B" w14:textId="2B595FDC"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Управление благоустройства</w:t>
            </w:r>
          </w:p>
        </w:tc>
        <w:tc>
          <w:tcPr>
            <w:tcW w:w="2333" w:type="dxa"/>
            <w:shd w:val="clear" w:color="auto" w:fill="auto"/>
          </w:tcPr>
          <w:p w14:paraId="50EE3F66" w14:textId="2B6E977D"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2.01.02; 2.01.33</w:t>
            </w:r>
          </w:p>
        </w:tc>
      </w:tr>
      <w:tr w:rsidR="00B21DCF" w:rsidRPr="003B34EF" w14:paraId="13E908F8" w14:textId="77777777" w:rsidTr="00C72F8E">
        <w:trPr>
          <w:trHeight w:val="1582"/>
        </w:trPr>
        <w:tc>
          <w:tcPr>
            <w:tcW w:w="428" w:type="dxa"/>
            <w:shd w:val="clear" w:color="auto" w:fill="auto"/>
          </w:tcPr>
          <w:p w14:paraId="4FFCCBD0" w14:textId="4CE5C305" w:rsidR="00B21DCF" w:rsidRPr="003B34EF" w:rsidRDefault="00B21DCF" w:rsidP="00B21DCF">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11</w:t>
            </w:r>
          </w:p>
        </w:tc>
        <w:tc>
          <w:tcPr>
            <w:tcW w:w="3380" w:type="dxa"/>
            <w:shd w:val="clear" w:color="auto" w:fill="auto"/>
          </w:tcPr>
          <w:p w14:paraId="3023BDCF" w14:textId="69A6A8E5" w:rsidR="00B21DCF" w:rsidRPr="003B34EF" w:rsidRDefault="00B21DCF" w:rsidP="00B21DCF">
            <w:pPr>
              <w:pStyle w:val="ConsPlusNormal"/>
              <w:jc w:val="both"/>
              <w:rPr>
                <w:rFonts w:ascii="Times New Roman" w:hAnsi="Times New Roman" w:cs="Times New Roman"/>
                <w:sz w:val="18"/>
                <w:szCs w:val="18"/>
              </w:rPr>
            </w:pPr>
            <w:r w:rsidRPr="003B34EF">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1813" w:type="dxa"/>
            <w:shd w:val="clear" w:color="auto" w:fill="auto"/>
          </w:tcPr>
          <w:p w14:paraId="39AA3C79" w14:textId="77777777" w:rsidR="00B21DCF" w:rsidRPr="003B34EF" w:rsidRDefault="00B21DCF" w:rsidP="00B21DCF">
            <w:pPr>
              <w:pStyle w:val="ConsPlusNormal"/>
              <w:rPr>
                <w:rFonts w:ascii="Times New Roman" w:hAnsi="Times New Roman" w:cs="Times New Roman"/>
                <w:i/>
                <w:sz w:val="18"/>
                <w:szCs w:val="18"/>
              </w:rPr>
            </w:pPr>
            <w:r w:rsidRPr="003B34EF">
              <w:rPr>
                <w:rFonts w:ascii="Times New Roman" w:hAnsi="Times New Roman" w:cs="Times New Roman"/>
                <w:i/>
                <w:sz w:val="18"/>
                <w:szCs w:val="18"/>
              </w:rPr>
              <w:t>Приоритетный</w:t>
            </w:r>
          </w:p>
          <w:p w14:paraId="5E664CA2" w14:textId="6DC222BE" w:rsidR="00B21DCF" w:rsidRPr="003B34EF" w:rsidRDefault="00B21DCF" w:rsidP="00B21DCF">
            <w:pPr>
              <w:pStyle w:val="ConsPlusNormal"/>
              <w:rPr>
                <w:rFonts w:ascii="Times New Roman" w:hAnsi="Times New Roman" w:cs="Times New Roman"/>
                <w:i/>
                <w:sz w:val="18"/>
                <w:szCs w:val="18"/>
              </w:rPr>
            </w:pPr>
            <w:proofErr w:type="gramStart"/>
            <w:r w:rsidRPr="003B34EF">
              <w:rPr>
                <w:rFonts w:ascii="Times New Roman" w:hAnsi="Times New Roman" w:cs="Times New Roman"/>
                <w:i/>
                <w:sz w:val="18"/>
                <w:szCs w:val="18"/>
              </w:rPr>
              <w:t>показатель</w:t>
            </w:r>
            <w:proofErr w:type="gramEnd"/>
          </w:p>
          <w:p w14:paraId="2D8E665E" w14:textId="45C3A461"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930" w:type="dxa"/>
            <w:shd w:val="clear" w:color="auto" w:fill="auto"/>
          </w:tcPr>
          <w:p w14:paraId="4AF9F7C5" w14:textId="7D85F44D"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Процент</w:t>
            </w:r>
          </w:p>
        </w:tc>
        <w:tc>
          <w:tcPr>
            <w:tcW w:w="741" w:type="dxa"/>
            <w:shd w:val="clear" w:color="auto" w:fill="auto"/>
          </w:tcPr>
          <w:p w14:paraId="72A30F50" w14:textId="59B01014" w:rsidR="00B21DCF" w:rsidRPr="003B34EF" w:rsidRDefault="00B21DCF" w:rsidP="00B21DCF">
            <w:pPr>
              <w:pStyle w:val="ConsPlusNormal"/>
              <w:rPr>
                <w:rFonts w:ascii="Times New Roman" w:hAnsi="Times New Roman" w:cs="Times New Roman"/>
                <w:sz w:val="18"/>
                <w:szCs w:val="18"/>
                <w:lang w:val="en-US"/>
              </w:rPr>
            </w:pPr>
            <w:r w:rsidRPr="003B34EF">
              <w:rPr>
                <w:rFonts w:ascii="Times New Roman" w:hAnsi="Times New Roman" w:cs="Times New Roman"/>
                <w:sz w:val="18"/>
                <w:szCs w:val="18"/>
                <w:lang w:val="en-US"/>
              </w:rPr>
              <w:t>-</w:t>
            </w:r>
          </w:p>
        </w:tc>
        <w:tc>
          <w:tcPr>
            <w:tcW w:w="708" w:type="dxa"/>
            <w:gridSpan w:val="2"/>
            <w:shd w:val="clear" w:color="auto" w:fill="auto"/>
          </w:tcPr>
          <w:p w14:paraId="748F6C97" w14:textId="0A5EC87F"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709" w:type="dxa"/>
            <w:shd w:val="clear" w:color="auto" w:fill="auto"/>
          </w:tcPr>
          <w:p w14:paraId="3D45D8DD" w14:textId="713E70F2"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30</w:t>
            </w:r>
          </w:p>
        </w:tc>
        <w:tc>
          <w:tcPr>
            <w:tcW w:w="726" w:type="dxa"/>
            <w:gridSpan w:val="2"/>
            <w:shd w:val="clear" w:color="auto" w:fill="auto"/>
          </w:tcPr>
          <w:p w14:paraId="3B9D6170" w14:textId="3DCC178B" w:rsidR="00B21DCF" w:rsidRPr="003B34EF" w:rsidRDefault="00B21DCF" w:rsidP="00B21DCF">
            <w:pPr>
              <w:pStyle w:val="ConsPlusNormal"/>
              <w:rPr>
                <w:rFonts w:ascii="Times New Roman" w:hAnsi="Times New Roman" w:cs="Times New Roman"/>
                <w:sz w:val="18"/>
                <w:szCs w:val="18"/>
                <w:lang w:val="en-US"/>
              </w:rPr>
            </w:pPr>
            <w:r w:rsidRPr="003B34EF">
              <w:rPr>
                <w:rFonts w:ascii="Times New Roman" w:hAnsi="Times New Roman" w:cs="Times New Roman"/>
                <w:sz w:val="18"/>
                <w:szCs w:val="18"/>
                <w:lang w:val="en-US"/>
              </w:rPr>
              <w:t>-</w:t>
            </w:r>
          </w:p>
        </w:tc>
        <w:tc>
          <w:tcPr>
            <w:tcW w:w="720" w:type="dxa"/>
            <w:gridSpan w:val="2"/>
            <w:shd w:val="clear" w:color="auto" w:fill="auto"/>
          </w:tcPr>
          <w:p w14:paraId="1FAFE6A6" w14:textId="4618BB09" w:rsidR="00B21DCF" w:rsidRPr="003B34EF" w:rsidRDefault="00B21DCF" w:rsidP="00B21DCF">
            <w:pPr>
              <w:pStyle w:val="ConsPlusNormal"/>
              <w:rPr>
                <w:rFonts w:ascii="Times New Roman" w:hAnsi="Times New Roman" w:cs="Times New Roman"/>
                <w:sz w:val="18"/>
                <w:szCs w:val="18"/>
                <w:lang w:val="en-US"/>
              </w:rPr>
            </w:pPr>
            <w:r w:rsidRPr="003B34EF">
              <w:rPr>
                <w:rFonts w:ascii="Times New Roman" w:hAnsi="Times New Roman" w:cs="Times New Roman"/>
                <w:sz w:val="18"/>
                <w:szCs w:val="18"/>
                <w:lang w:val="en-US"/>
              </w:rPr>
              <w:t>-</w:t>
            </w:r>
          </w:p>
        </w:tc>
        <w:tc>
          <w:tcPr>
            <w:tcW w:w="727" w:type="dxa"/>
            <w:shd w:val="clear" w:color="auto" w:fill="auto"/>
          </w:tcPr>
          <w:p w14:paraId="3A30236E" w14:textId="317A90FB" w:rsidR="00B21DCF" w:rsidRPr="003B34EF" w:rsidRDefault="00B21DCF" w:rsidP="00B21DCF">
            <w:pPr>
              <w:pStyle w:val="ConsPlusNormal"/>
              <w:rPr>
                <w:rFonts w:ascii="Times New Roman" w:hAnsi="Times New Roman" w:cs="Times New Roman"/>
                <w:sz w:val="18"/>
                <w:szCs w:val="18"/>
                <w:lang w:val="en-US"/>
              </w:rPr>
            </w:pPr>
            <w:r w:rsidRPr="003B34EF">
              <w:rPr>
                <w:rFonts w:ascii="Times New Roman" w:hAnsi="Times New Roman" w:cs="Times New Roman"/>
                <w:sz w:val="18"/>
                <w:szCs w:val="18"/>
                <w:lang w:val="en-US"/>
              </w:rPr>
              <w:t>-</w:t>
            </w:r>
          </w:p>
        </w:tc>
        <w:tc>
          <w:tcPr>
            <w:tcW w:w="1731" w:type="dxa"/>
            <w:shd w:val="clear" w:color="auto" w:fill="auto"/>
          </w:tcPr>
          <w:p w14:paraId="63CC047B" w14:textId="6FEEA69C"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Управление благоустройства</w:t>
            </w:r>
          </w:p>
        </w:tc>
        <w:tc>
          <w:tcPr>
            <w:tcW w:w="2333" w:type="dxa"/>
            <w:shd w:val="clear" w:color="auto" w:fill="auto"/>
          </w:tcPr>
          <w:p w14:paraId="24D4D480" w14:textId="43E02EDE"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1.F2.05, 1.F2.06, 1.F2.07, 1.01.02, 1.01.03, 1.01.04, 2.01.02, 2.01.03, 2.01.09</w:t>
            </w:r>
          </w:p>
        </w:tc>
      </w:tr>
      <w:tr w:rsidR="00B21DCF" w:rsidRPr="003B34EF" w14:paraId="632856A6" w14:textId="77777777" w:rsidTr="00C72F8E">
        <w:trPr>
          <w:trHeight w:val="23"/>
        </w:trPr>
        <w:tc>
          <w:tcPr>
            <w:tcW w:w="428" w:type="dxa"/>
            <w:shd w:val="clear" w:color="auto" w:fill="auto"/>
          </w:tcPr>
          <w:p w14:paraId="11EE081B" w14:textId="73B65CDA" w:rsidR="00B21DCF" w:rsidRPr="003B34EF" w:rsidRDefault="00B21DCF" w:rsidP="00B21DCF">
            <w:pPr>
              <w:pStyle w:val="ConsPlusNormal"/>
              <w:jc w:val="center"/>
              <w:rPr>
                <w:rFonts w:ascii="Times New Roman" w:hAnsi="Times New Roman" w:cs="Times New Roman"/>
                <w:sz w:val="18"/>
                <w:szCs w:val="18"/>
              </w:rPr>
            </w:pPr>
            <w:r>
              <w:rPr>
                <w:rFonts w:ascii="Times New Roman" w:hAnsi="Times New Roman" w:cs="Times New Roman"/>
                <w:sz w:val="18"/>
                <w:szCs w:val="18"/>
              </w:rPr>
              <w:t>12</w:t>
            </w:r>
          </w:p>
        </w:tc>
        <w:tc>
          <w:tcPr>
            <w:tcW w:w="3380" w:type="dxa"/>
            <w:shd w:val="clear" w:color="auto" w:fill="auto"/>
          </w:tcPr>
          <w:p w14:paraId="0E577DB9" w14:textId="4D7EE831" w:rsidR="00B21DCF" w:rsidRPr="003B34EF" w:rsidRDefault="00B21DCF" w:rsidP="00B21DCF">
            <w:pPr>
              <w:pStyle w:val="ConsPlusNormal"/>
              <w:jc w:val="both"/>
              <w:rPr>
                <w:rFonts w:ascii="Times New Roman" w:hAnsi="Times New Roman" w:cs="Times New Roman"/>
                <w:sz w:val="18"/>
                <w:szCs w:val="18"/>
              </w:rPr>
            </w:pPr>
            <w:r w:rsidRPr="003B34EF">
              <w:rPr>
                <w:rFonts w:ascii="Times New Roman" w:hAnsi="Times New Roman" w:cs="Times New Roman"/>
                <w:sz w:val="18"/>
                <w:szCs w:val="18"/>
              </w:rPr>
              <w:t>Модернизация детских, игровых площадок, установленных ранее с привлечением средств бюджета Московской области</w:t>
            </w:r>
          </w:p>
        </w:tc>
        <w:tc>
          <w:tcPr>
            <w:tcW w:w="1813" w:type="dxa"/>
            <w:shd w:val="clear" w:color="auto" w:fill="auto"/>
          </w:tcPr>
          <w:p w14:paraId="36CBD0BE" w14:textId="764DA2A7" w:rsidR="00B21DCF" w:rsidRPr="003B34EF" w:rsidRDefault="00B21DCF" w:rsidP="00B21DCF">
            <w:pPr>
              <w:pStyle w:val="ConsPlusNormal"/>
              <w:rPr>
                <w:rFonts w:ascii="Times New Roman" w:hAnsi="Times New Roman" w:cs="Times New Roman"/>
                <w:i/>
                <w:sz w:val="18"/>
                <w:szCs w:val="18"/>
              </w:rPr>
            </w:pPr>
            <w:r w:rsidRPr="003B34EF">
              <w:rPr>
                <w:rFonts w:ascii="Times New Roman" w:hAnsi="Times New Roman" w:cs="Times New Roman"/>
                <w:sz w:val="18"/>
                <w:szCs w:val="18"/>
              </w:rPr>
              <w:t>Отраслевой показатель</w:t>
            </w:r>
          </w:p>
        </w:tc>
        <w:tc>
          <w:tcPr>
            <w:tcW w:w="930" w:type="dxa"/>
            <w:shd w:val="clear" w:color="auto" w:fill="auto"/>
          </w:tcPr>
          <w:p w14:paraId="4413CA49" w14:textId="7A754332"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Единица</w:t>
            </w:r>
          </w:p>
        </w:tc>
        <w:tc>
          <w:tcPr>
            <w:tcW w:w="741" w:type="dxa"/>
            <w:shd w:val="clear" w:color="auto" w:fill="auto"/>
          </w:tcPr>
          <w:p w14:paraId="46443460" w14:textId="3C864DF6"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708" w:type="dxa"/>
            <w:gridSpan w:val="2"/>
            <w:shd w:val="clear" w:color="auto" w:fill="auto"/>
          </w:tcPr>
          <w:p w14:paraId="419A2942" w14:textId="07699FE0"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709" w:type="dxa"/>
            <w:shd w:val="clear" w:color="auto" w:fill="auto"/>
          </w:tcPr>
          <w:p w14:paraId="522D8F69" w14:textId="7A270F1E"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3</w:t>
            </w:r>
          </w:p>
        </w:tc>
        <w:tc>
          <w:tcPr>
            <w:tcW w:w="726" w:type="dxa"/>
            <w:gridSpan w:val="2"/>
            <w:shd w:val="clear" w:color="auto" w:fill="auto"/>
          </w:tcPr>
          <w:p w14:paraId="38E37F18" w14:textId="14E680E1"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2</w:t>
            </w:r>
          </w:p>
        </w:tc>
        <w:tc>
          <w:tcPr>
            <w:tcW w:w="720" w:type="dxa"/>
            <w:gridSpan w:val="2"/>
            <w:shd w:val="clear" w:color="auto" w:fill="auto"/>
          </w:tcPr>
          <w:p w14:paraId="0A8F8E4B" w14:textId="7599C881"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727" w:type="dxa"/>
            <w:shd w:val="clear" w:color="auto" w:fill="auto"/>
          </w:tcPr>
          <w:p w14:paraId="40528D2A" w14:textId="27ADF666"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1731" w:type="dxa"/>
            <w:shd w:val="clear" w:color="auto" w:fill="auto"/>
          </w:tcPr>
          <w:p w14:paraId="39FE6DC2" w14:textId="05DE4EEB"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Управление благоустройства</w:t>
            </w:r>
          </w:p>
        </w:tc>
        <w:tc>
          <w:tcPr>
            <w:tcW w:w="2333" w:type="dxa"/>
            <w:shd w:val="clear" w:color="auto" w:fill="auto"/>
          </w:tcPr>
          <w:p w14:paraId="70C57BB9" w14:textId="1E2890A5"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2.01.30 ; 2.01.39, 2.01.40</w:t>
            </w:r>
          </w:p>
        </w:tc>
      </w:tr>
      <w:tr w:rsidR="00B21DCF" w:rsidRPr="003B34EF" w14:paraId="1E5CF986" w14:textId="77777777" w:rsidTr="00C72F8E">
        <w:trPr>
          <w:trHeight w:val="531"/>
        </w:trPr>
        <w:tc>
          <w:tcPr>
            <w:tcW w:w="428" w:type="dxa"/>
            <w:shd w:val="clear" w:color="auto" w:fill="auto"/>
          </w:tcPr>
          <w:p w14:paraId="2685CFF9" w14:textId="6320EAF0" w:rsidR="00B21DCF" w:rsidRPr="003B34EF" w:rsidRDefault="00B21DCF" w:rsidP="00B21DCF">
            <w:pPr>
              <w:pStyle w:val="ConsPlusNormal"/>
              <w:jc w:val="center"/>
              <w:rPr>
                <w:rFonts w:ascii="Times New Roman" w:hAnsi="Times New Roman" w:cs="Times New Roman"/>
                <w:sz w:val="18"/>
                <w:szCs w:val="18"/>
              </w:rPr>
            </w:pPr>
            <w:r>
              <w:rPr>
                <w:rFonts w:ascii="Times New Roman" w:hAnsi="Times New Roman" w:cs="Times New Roman"/>
                <w:sz w:val="18"/>
                <w:szCs w:val="18"/>
              </w:rPr>
              <w:t>13</w:t>
            </w:r>
          </w:p>
        </w:tc>
        <w:tc>
          <w:tcPr>
            <w:tcW w:w="3380" w:type="dxa"/>
            <w:shd w:val="clear" w:color="auto" w:fill="auto"/>
          </w:tcPr>
          <w:p w14:paraId="7688514E" w14:textId="33E0AAD4" w:rsidR="00B21DCF" w:rsidRPr="003B34EF" w:rsidRDefault="00B21DCF" w:rsidP="00B21DCF">
            <w:pPr>
              <w:pStyle w:val="ConsPlusNormal"/>
              <w:jc w:val="both"/>
              <w:rPr>
                <w:rFonts w:ascii="Times New Roman" w:hAnsi="Times New Roman" w:cs="Times New Roman"/>
                <w:sz w:val="18"/>
                <w:szCs w:val="18"/>
              </w:rPr>
            </w:pPr>
            <w:r w:rsidRPr="003B34EF">
              <w:rPr>
                <w:rFonts w:ascii="Times New Roman" w:hAnsi="Times New Roman" w:cs="Times New Roman"/>
                <w:sz w:val="18"/>
                <w:szCs w:val="18"/>
              </w:rPr>
              <w:t>Доля граждан, которым созданы условия для комфортного проживания в многоквартирных домах</w:t>
            </w:r>
          </w:p>
        </w:tc>
        <w:tc>
          <w:tcPr>
            <w:tcW w:w="1813" w:type="dxa"/>
            <w:shd w:val="clear" w:color="auto" w:fill="auto"/>
          </w:tcPr>
          <w:p w14:paraId="66A412F9" w14:textId="271D3471"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Отраслевой показатель</w:t>
            </w:r>
          </w:p>
        </w:tc>
        <w:tc>
          <w:tcPr>
            <w:tcW w:w="930" w:type="dxa"/>
            <w:shd w:val="clear" w:color="auto" w:fill="auto"/>
          </w:tcPr>
          <w:p w14:paraId="3F78BB31" w14:textId="7566E4FE"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Процент</w:t>
            </w:r>
          </w:p>
        </w:tc>
        <w:tc>
          <w:tcPr>
            <w:tcW w:w="741" w:type="dxa"/>
            <w:shd w:val="clear" w:color="auto" w:fill="auto"/>
          </w:tcPr>
          <w:p w14:paraId="15B20D63" w14:textId="44A4B646"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708" w:type="dxa"/>
            <w:gridSpan w:val="2"/>
            <w:shd w:val="clear" w:color="auto" w:fill="auto"/>
          </w:tcPr>
          <w:p w14:paraId="6AB8467C" w14:textId="6CAD04F9"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709" w:type="dxa"/>
            <w:shd w:val="clear" w:color="auto" w:fill="auto"/>
          </w:tcPr>
          <w:p w14:paraId="3A74F3BD" w14:textId="20F8CEFB"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100</w:t>
            </w:r>
          </w:p>
        </w:tc>
        <w:tc>
          <w:tcPr>
            <w:tcW w:w="726" w:type="dxa"/>
            <w:gridSpan w:val="2"/>
            <w:shd w:val="clear" w:color="auto" w:fill="auto"/>
          </w:tcPr>
          <w:p w14:paraId="33B77AB2" w14:textId="04293E57"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720" w:type="dxa"/>
            <w:gridSpan w:val="2"/>
            <w:shd w:val="clear" w:color="auto" w:fill="auto"/>
          </w:tcPr>
          <w:p w14:paraId="20EABAC2" w14:textId="3D494A33"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727" w:type="dxa"/>
            <w:shd w:val="clear" w:color="auto" w:fill="auto"/>
          </w:tcPr>
          <w:p w14:paraId="680B71E0" w14:textId="3FB06204"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w:t>
            </w:r>
          </w:p>
        </w:tc>
        <w:tc>
          <w:tcPr>
            <w:tcW w:w="1731" w:type="dxa"/>
            <w:shd w:val="clear" w:color="auto" w:fill="auto"/>
          </w:tcPr>
          <w:p w14:paraId="1A1C9091" w14:textId="3CE07AD3"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Управление благоустройства</w:t>
            </w:r>
          </w:p>
        </w:tc>
        <w:tc>
          <w:tcPr>
            <w:tcW w:w="2333" w:type="dxa"/>
            <w:shd w:val="clear" w:color="auto" w:fill="auto"/>
          </w:tcPr>
          <w:p w14:paraId="54E2DD9F" w14:textId="203A8B80" w:rsidR="00B21DCF" w:rsidRPr="003B34EF" w:rsidRDefault="00B21DCF" w:rsidP="00B21DCF">
            <w:pPr>
              <w:pStyle w:val="ConsPlusNormal"/>
              <w:rPr>
                <w:rFonts w:ascii="Times New Roman" w:hAnsi="Times New Roman" w:cs="Times New Roman"/>
                <w:sz w:val="18"/>
                <w:szCs w:val="18"/>
              </w:rPr>
            </w:pPr>
            <w:r w:rsidRPr="003B34EF">
              <w:rPr>
                <w:rFonts w:ascii="Times New Roman" w:hAnsi="Times New Roman" w:cs="Times New Roman"/>
                <w:sz w:val="18"/>
                <w:szCs w:val="18"/>
              </w:rPr>
              <w:t>2.02.02, 2.03.01; 2.03.04</w:t>
            </w:r>
          </w:p>
        </w:tc>
      </w:tr>
    </w:tbl>
    <w:p w14:paraId="38865764" w14:textId="77777777" w:rsidR="00680FFB" w:rsidRPr="003B34EF" w:rsidRDefault="00680FFB" w:rsidP="00677102">
      <w:pPr>
        <w:autoSpaceDE w:val="0"/>
        <w:autoSpaceDN w:val="0"/>
        <w:adjustRightInd w:val="0"/>
        <w:jc w:val="center"/>
        <w:rPr>
          <w:rFonts w:eastAsia="Calibri" w:cs="Times New Roman"/>
          <w:b/>
          <w:sz w:val="22"/>
        </w:rPr>
      </w:pPr>
    </w:p>
    <w:p w14:paraId="46D21D96" w14:textId="25220386" w:rsidR="004A4843" w:rsidRPr="003B34EF" w:rsidRDefault="0027120D" w:rsidP="00677102">
      <w:pPr>
        <w:autoSpaceDE w:val="0"/>
        <w:autoSpaceDN w:val="0"/>
        <w:adjustRightInd w:val="0"/>
        <w:jc w:val="center"/>
        <w:rPr>
          <w:rFonts w:eastAsia="Calibri" w:cs="Times New Roman"/>
          <w:b/>
          <w:sz w:val="22"/>
        </w:rPr>
      </w:pPr>
      <w:r w:rsidRPr="003B34EF">
        <w:rPr>
          <w:rFonts w:eastAsia="Calibri" w:cs="Times New Roman"/>
          <w:b/>
          <w:sz w:val="22"/>
        </w:rPr>
        <w:t xml:space="preserve">Методика </w:t>
      </w:r>
      <w:r w:rsidR="004A4843" w:rsidRPr="003B34EF">
        <w:rPr>
          <w:rFonts w:eastAsia="Calibri" w:cs="Times New Roman"/>
          <w:b/>
          <w:sz w:val="22"/>
        </w:rPr>
        <w:t xml:space="preserve">расчета значений целевых показателей муниципальной программы </w:t>
      </w:r>
    </w:p>
    <w:p w14:paraId="3D8C4860" w14:textId="524FD910" w:rsidR="004A4843" w:rsidRPr="003B34EF" w:rsidRDefault="001432F6" w:rsidP="00677102">
      <w:pPr>
        <w:autoSpaceDE w:val="0"/>
        <w:autoSpaceDN w:val="0"/>
        <w:adjustRightInd w:val="0"/>
        <w:jc w:val="center"/>
        <w:rPr>
          <w:rFonts w:eastAsia="Calibri" w:cs="Times New Roman"/>
          <w:b/>
          <w:sz w:val="22"/>
        </w:rPr>
      </w:pPr>
      <w:r w:rsidRPr="003B34EF">
        <w:rPr>
          <w:rFonts w:eastAsia="Calibri" w:cs="Times New Roman"/>
          <w:b/>
          <w:sz w:val="22"/>
        </w:rPr>
        <w:t>Формирование современной комфортной городской среды</w:t>
      </w:r>
    </w:p>
    <w:p w14:paraId="76A9582C" w14:textId="77777777" w:rsidR="003211ED" w:rsidRPr="003B34EF" w:rsidRDefault="003211ED" w:rsidP="00677102">
      <w:pPr>
        <w:pStyle w:val="ConsPlusNormal"/>
        <w:jc w:val="both"/>
        <w:rPr>
          <w:rFonts w:ascii="Times New Roman" w:hAnsi="Times New Roman" w:cs="Times New Roman"/>
          <w:b/>
          <w:color w:val="000000" w:themeColor="text1"/>
          <w:sz w:val="24"/>
          <w:szCs w:val="24"/>
        </w:rPr>
      </w:pPr>
    </w:p>
    <w:tbl>
      <w:tblPr>
        <w:tblStyle w:val="a3"/>
        <w:tblW w:w="14992" w:type="dxa"/>
        <w:tblLayout w:type="fixed"/>
        <w:tblLook w:val="0400" w:firstRow="0" w:lastRow="0" w:firstColumn="0" w:lastColumn="0" w:noHBand="0" w:noVBand="1"/>
      </w:tblPr>
      <w:tblGrid>
        <w:gridCol w:w="534"/>
        <w:gridCol w:w="2722"/>
        <w:gridCol w:w="567"/>
        <w:gridCol w:w="8618"/>
        <w:gridCol w:w="1842"/>
        <w:gridCol w:w="709"/>
      </w:tblGrid>
      <w:tr w:rsidR="00DC61AF" w:rsidRPr="003B34EF" w14:paraId="6F5DD00E" w14:textId="279E08B0" w:rsidTr="00793B99">
        <w:trPr>
          <w:trHeight w:val="276"/>
        </w:trPr>
        <w:tc>
          <w:tcPr>
            <w:tcW w:w="534" w:type="dxa"/>
          </w:tcPr>
          <w:p w14:paraId="59A8871E" w14:textId="77777777" w:rsidR="00DC61AF" w:rsidRPr="003B34EF" w:rsidRDefault="00DC61AF" w:rsidP="00677102">
            <w:pPr>
              <w:widowControl w:val="0"/>
              <w:autoSpaceDE w:val="0"/>
              <w:autoSpaceDN w:val="0"/>
              <w:adjustRightInd w:val="0"/>
              <w:ind w:left="-1189" w:firstLine="891"/>
              <w:jc w:val="center"/>
              <w:rPr>
                <w:rFonts w:eastAsiaTheme="minorEastAsia" w:cs="Times New Roman"/>
                <w:color w:val="000000" w:themeColor="text1"/>
                <w:sz w:val="18"/>
                <w:szCs w:val="18"/>
                <w:lang w:eastAsia="ru-RU"/>
              </w:rPr>
            </w:pPr>
            <w:r w:rsidRPr="003B34EF">
              <w:rPr>
                <w:rFonts w:eastAsiaTheme="minorEastAsia" w:cs="Times New Roman"/>
                <w:color w:val="000000" w:themeColor="text1"/>
                <w:sz w:val="18"/>
                <w:szCs w:val="18"/>
                <w:lang w:eastAsia="ru-RU"/>
              </w:rPr>
              <w:t>№</w:t>
            </w:r>
          </w:p>
          <w:p w14:paraId="315482E9" w14:textId="77777777" w:rsidR="00DC61AF" w:rsidRPr="003B34EF" w:rsidRDefault="00DC61AF" w:rsidP="00677102">
            <w:pPr>
              <w:widowControl w:val="0"/>
              <w:autoSpaceDE w:val="0"/>
              <w:autoSpaceDN w:val="0"/>
              <w:adjustRightInd w:val="0"/>
              <w:ind w:left="-1189" w:firstLine="891"/>
              <w:jc w:val="center"/>
              <w:rPr>
                <w:rFonts w:eastAsiaTheme="minorEastAsia" w:cs="Times New Roman"/>
                <w:color w:val="000000" w:themeColor="text1"/>
                <w:sz w:val="18"/>
                <w:szCs w:val="18"/>
                <w:lang w:eastAsia="ru-RU"/>
              </w:rPr>
            </w:pPr>
            <w:proofErr w:type="gramStart"/>
            <w:r w:rsidRPr="003B34EF">
              <w:rPr>
                <w:rFonts w:eastAsiaTheme="minorEastAsia" w:cs="Times New Roman"/>
                <w:color w:val="000000" w:themeColor="text1"/>
                <w:sz w:val="18"/>
                <w:szCs w:val="18"/>
                <w:lang w:eastAsia="ru-RU"/>
              </w:rPr>
              <w:t>п</w:t>
            </w:r>
            <w:proofErr w:type="gramEnd"/>
            <w:r w:rsidRPr="003B34EF">
              <w:rPr>
                <w:rFonts w:eastAsiaTheme="minorEastAsia" w:cs="Times New Roman"/>
                <w:color w:val="000000" w:themeColor="text1"/>
                <w:sz w:val="18"/>
                <w:szCs w:val="18"/>
                <w:lang w:eastAsia="ru-RU"/>
              </w:rPr>
              <w:t>/п</w:t>
            </w:r>
          </w:p>
        </w:tc>
        <w:tc>
          <w:tcPr>
            <w:tcW w:w="2722" w:type="dxa"/>
          </w:tcPr>
          <w:p w14:paraId="122EE589" w14:textId="1C962E02" w:rsidR="00DC61AF" w:rsidRPr="003B34EF"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3B34EF">
              <w:rPr>
                <w:rFonts w:eastAsia="Calibri" w:cs="Times New Roman"/>
                <w:sz w:val="18"/>
                <w:szCs w:val="18"/>
              </w:rPr>
              <w:t>Наименование показателя</w:t>
            </w:r>
          </w:p>
        </w:tc>
        <w:tc>
          <w:tcPr>
            <w:tcW w:w="567" w:type="dxa"/>
          </w:tcPr>
          <w:p w14:paraId="2C2877C9" w14:textId="77777777" w:rsidR="00DC61AF" w:rsidRPr="003B34EF"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3B34EF">
              <w:rPr>
                <w:rFonts w:eastAsiaTheme="minorEastAsia" w:cs="Times New Roman"/>
                <w:color w:val="000000" w:themeColor="text1"/>
                <w:sz w:val="18"/>
                <w:szCs w:val="18"/>
                <w:lang w:eastAsia="ru-RU"/>
              </w:rPr>
              <w:t>Единица измерения</w:t>
            </w:r>
          </w:p>
        </w:tc>
        <w:tc>
          <w:tcPr>
            <w:tcW w:w="8618" w:type="dxa"/>
          </w:tcPr>
          <w:p w14:paraId="27882AA5" w14:textId="33464CEA" w:rsidR="00DC61AF" w:rsidRPr="003B34EF"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3B34EF">
              <w:rPr>
                <w:rFonts w:eastAsia="Calibri" w:cs="Times New Roman"/>
                <w:sz w:val="18"/>
                <w:szCs w:val="18"/>
              </w:rPr>
              <w:t>Порядок расчета</w:t>
            </w:r>
          </w:p>
        </w:tc>
        <w:tc>
          <w:tcPr>
            <w:tcW w:w="1842" w:type="dxa"/>
          </w:tcPr>
          <w:p w14:paraId="2DD8C081" w14:textId="77777777" w:rsidR="00DC61AF" w:rsidRPr="003B34EF"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3B34EF">
              <w:rPr>
                <w:rFonts w:eastAsiaTheme="minorEastAsia" w:cs="Times New Roman"/>
                <w:color w:val="000000" w:themeColor="text1"/>
                <w:sz w:val="18"/>
                <w:szCs w:val="18"/>
                <w:lang w:eastAsia="ru-RU"/>
              </w:rPr>
              <w:t>Источник данных</w:t>
            </w:r>
          </w:p>
        </w:tc>
        <w:tc>
          <w:tcPr>
            <w:tcW w:w="709" w:type="dxa"/>
          </w:tcPr>
          <w:p w14:paraId="74C00F1E" w14:textId="560FF591" w:rsidR="00DC61AF" w:rsidRPr="003B34EF"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3B34EF">
              <w:rPr>
                <w:rFonts w:eastAsia="Calibri" w:cs="Times New Roman"/>
                <w:sz w:val="18"/>
                <w:szCs w:val="18"/>
              </w:rPr>
              <w:t>Периодичность представления</w:t>
            </w:r>
          </w:p>
        </w:tc>
      </w:tr>
      <w:tr w:rsidR="00DC61AF" w:rsidRPr="003B34EF" w14:paraId="373BC039" w14:textId="0710E12C" w:rsidTr="00793B99">
        <w:trPr>
          <w:trHeight w:val="28"/>
        </w:trPr>
        <w:tc>
          <w:tcPr>
            <w:tcW w:w="534" w:type="dxa"/>
          </w:tcPr>
          <w:p w14:paraId="7D0395F4" w14:textId="5EF4B6D7" w:rsidR="00DC61AF" w:rsidRPr="003B34EF" w:rsidRDefault="00DC61AF" w:rsidP="00677102">
            <w:pPr>
              <w:widowControl w:val="0"/>
              <w:autoSpaceDE w:val="0"/>
              <w:autoSpaceDN w:val="0"/>
              <w:adjustRightInd w:val="0"/>
              <w:ind w:firstLine="720"/>
              <w:jc w:val="center"/>
              <w:rPr>
                <w:rFonts w:eastAsiaTheme="minorEastAsia" w:cs="Times New Roman"/>
                <w:color w:val="000000" w:themeColor="text1"/>
                <w:sz w:val="18"/>
                <w:szCs w:val="18"/>
                <w:lang w:eastAsia="ru-RU"/>
              </w:rPr>
            </w:pPr>
            <w:r w:rsidRPr="003B34EF">
              <w:rPr>
                <w:rFonts w:eastAsiaTheme="minorEastAsia" w:cs="Times New Roman"/>
                <w:color w:val="000000" w:themeColor="text1"/>
                <w:sz w:val="18"/>
                <w:szCs w:val="18"/>
                <w:lang w:eastAsia="ru-RU"/>
              </w:rPr>
              <w:t>11</w:t>
            </w:r>
          </w:p>
        </w:tc>
        <w:tc>
          <w:tcPr>
            <w:tcW w:w="2722" w:type="dxa"/>
          </w:tcPr>
          <w:p w14:paraId="0D9CAF00" w14:textId="32263415" w:rsidR="00DC61AF" w:rsidRPr="003B34EF"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3B34EF">
              <w:rPr>
                <w:rFonts w:eastAsiaTheme="minorEastAsia" w:cs="Times New Roman"/>
                <w:color w:val="000000" w:themeColor="text1"/>
                <w:sz w:val="18"/>
                <w:szCs w:val="18"/>
                <w:lang w:eastAsia="ru-RU"/>
              </w:rPr>
              <w:t>2</w:t>
            </w:r>
          </w:p>
        </w:tc>
        <w:tc>
          <w:tcPr>
            <w:tcW w:w="567" w:type="dxa"/>
          </w:tcPr>
          <w:p w14:paraId="4EF24221" w14:textId="2C936DA7" w:rsidR="00DC61AF" w:rsidRPr="003B34EF"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3B34EF">
              <w:rPr>
                <w:rFonts w:eastAsiaTheme="minorEastAsia" w:cs="Times New Roman"/>
                <w:color w:val="000000" w:themeColor="text1"/>
                <w:sz w:val="18"/>
                <w:szCs w:val="18"/>
                <w:lang w:eastAsia="ru-RU"/>
              </w:rPr>
              <w:t>3</w:t>
            </w:r>
          </w:p>
        </w:tc>
        <w:tc>
          <w:tcPr>
            <w:tcW w:w="8618" w:type="dxa"/>
          </w:tcPr>
          <w:p w14:paraId="3EDFCF7E" w14:textId="3DB8EBCD" w:rsidR="00DC61AF" w:rsidRPr="003B34EF"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3B34EF">
              <w:rPr>
                <w:rFonts w:eastAsiaTheme="minorEastAsia" w:cs="Times New Roman"/>
                <w:color w:val="000000" w:themeColor="text1"/>
                <w:sz w:val="18"/>
                <w:szCs w:val="18"/>
                <w:lang w:eastAsia="ru-RU"/>
              </w:rPr>
              <w:t>4</w:t>
            </w:r>
          </w:p>
        </w:tc>
        <w:tc>
          <w:tcPr>
            <w:tcW w:w="1842" w:type="dxa"/>
          </w:tcPr>
          <w:p w14:paraId="2B27F702" w14:textId="4117A971" w:rsidR="00DC61AF" w:rsidRPr="003B34EF"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3B34EF">
              <w:rPr>
                <w:rFonts w:eastAsiaTheme="minorEastAsia" w:cs="Times New Roman"/>
                <w:color w:val="000000" w:themeColor="text1"/>
                <w:sz w:val="18"/>
                <w:szCs w:val="18"/>
                <w:lang w:eastAsia="ru-RU"/>
              </w:rPr>
              <w:t>5</w:t>
            </w:r>
          </w:p>
        </w:tc>
        <w:tc>
          <w:tcPr>
            <w:tcW w:w="709" w:type="dxa"/>
          </w:tcPr>
          <w:p w14:paraId="2D9AFE6C" w14:textId="5107376A" w:rsidR="00DC61AF" w:rsidRPr="003B34EF"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3B34EF">
              <w:rPr>
                <w:rFonts w:eastAsiaTheme="minorEastAsia" w:cs="Times New Roman"/>
                <w:color w:val="000000" w:themeColor="text1"/>
                <w:sz w:val="18"/>
                <w:szCs w:val="18"/>
                <w:lang w:eastAsia="ru-RU"/>
              </w:rPr>
              <w:t>6</w:t>
            </w:r>
          </w:p>
        </w:tc>
      </w:tr>
      <w:tr w:rsidR="00754EF4" w:rsidRPr="003B34EF" w14:paraId="437E8D5D" w14:textId="77777777" w:rsidTr="00793B99">
        <w:trPr>
          <w:trHeight w:val="28"/>
        </w:trPr>
        <w:tc>
          <w:tcPr>
            <w:tcW w:w="534" w:type="dxa"/>
          </w:tcPr>
          <w:p w14:paraId="6846970A" w14:textId="37EEE8AF" w:rsidR="00AA21E8" w:rsidRPr="003B34EF" w:rsidRDefault="00AA21E8" w:rsidP="00754EF4">
            <w:pPr>
              <w:widowControl w:val="0"/>
              <w:autoSpaceDE w:val="0"/>
              <w:autoSpaceDN w:val="0"/>
              <w:adjustRightInd w:val="0"/>
              <w:ind w:firstLine="720"/>
              <w:jc w:val="center"/>
              <w:rPr>
                <w:rFonts w:eastAsiaTheme="minorEastAsia" w:cs="Times New Roman"/>
                <w:color w:val="000000" w:themeColor="text1"/>
                <w:sz w:val="18"/>
                <w:szCs w:val="18"/>
                <w:lang w:eastAsia="ru-RU"/>
              </w:rPr>
            </w:pPr>
          </w:p>
          <w:p w14:paraId="63615AD0" w14:textId="28E5C437" w:rsidR="00AA21E8" w:rsidRPr="003B34EF" w:rsidRDefault="00AA21E8" w:rsidP="00AA21E8">
            <w:pPr>
              <w:rPr>
                <w:rFonts w:eastAsiaTheme="minorEastAsia" w:cs="Times New Roman"/>
                <w:sz w:val="18"/>
                <w:szCs w:val="18"/>
                <w:lang w:eastAsia="ru-RU"/>
              </w:rPr>
            </w:pPr>
          </w:p>
          <w:p w14:paraId="11A545FA" w14:textId="0C7A530D" w:rsidR="00754EF4" w:rsidRPr="003B34EF" w:rsidRDefault="00AA21E8" w:rsidP="00AA21E8">
            <w:pPr>
              <w:rPr>
                <w:rFonts w:eastAsiaTheme="minorEastAsia" w:cs="Times New Roman"/>
                <w:sz w:val="18"/>
                <w:szCs w:val="18"/>
                <w:lang w:eastAsia="ru-RU"/>
              </w:rPr>
            </w:pPr>
            <w:r w:rsidRPr="003B34EF">
              <w:rPr>
                <w:rFonts w:eastAsiaTheme="minorEastAsia" w:cs="Times New Roman"/>
                <w:sz w:val="18"/>
                <w:szCs w:val="18"/>
                <w:lang w:eastAsia="ru-RU"/>
              </w:rPr>
              <w:t>1</w:t>
            </w:r>
          </w:p>
        </w:tc>
        <w:tc>
          <w:tcPr>
            <w:tcW w:w="2722" w:type="dxa"/>
          </w:tcPr>
          <w:p w14:paraId="771D3F69" w14:textId="61AB9238" w:rsidR="00754EF4" w:rsidRPr="003B34EF" w:rsidRDefault="00754EF4" w:rsidP="000635D4">
            <w:pPr>
              <w:widowControl w:val="0"/>
              <w:autoSpaceDE w:val="0"/>
              <w:autoSpaceDN w:val="0"/>
              <w:adjustRightInd w:val="0"/>
              <w:ind w:firstLine="5"/>
              <w:rPr>
                <w:rFonts w:eastAsiaTheme="minorEastAsia" w:cs="Times New Roman"/>
                <w:color w:val="000000" w:themeColor="text1"/>
                <w:sz w:val="18"/>
                <w:szCs w:val="18"/>
                <w:lang w:eastAsia="ru-RU"/>
              </w:rPr>
            </w:pPr>
            <w:r w:rsidRPr="003B34EF">
              <w:rPr>
                <w:rFonts w:cs="Times New Roman"/>
                <w:color w:val="000000" w:themeColor="text1"/>
                <w:sz w:val="18"/>
                <w:szCs w:val="18"/>
              </w:rPr>
              <w:t>Количество установленных детских, игровых площадок</w:t>
            </w:r>
          </w:p>
        </w:tc>
        <w:tc>
          <w:tcPr>
            <w:tcW w:w="567" w:type="dxa"/>
          </w:tcPr>
          <w:p w14:paraId="381684C0" w14:textId="0E156ACE" w:rsidR="00754EF4" w:rsidRPr="003B34EF" w:rsidRDefault="00754EF4" w:rsidP="000635D4">
            <w:pPr>
              <w:widowControl w:val="0"/>
              <w:autoSpaceDE w:val="0"/>
              <w:autoSpaceDN w:val="0"/>
              <w:adjustRightInd w:val="0"/>
              <w:ind w:firstLine="5"/>
              <w:rPr>
                <w:rFonts w:eastAsiaTheme="minorEastAsia" w:cs="Times New Roman"/>
                <w:color w:val="000000" w:themeColor="text1"/>
                <w:sz w:val="18"/>
                <w:szCs w:val="18"/>
                <w:lang w:eastAsia="ru-RU"/>
              </w:rPr>
            </w:pPr>
            <w:r w:rsidRPr="003B34EF">
              <w:rPr>
                <w:rFonts w:eastAsiaTheme="minorEastAsia" w:cs="Times New Roman"/>
                <w:color w:val="000000" w:themeColor="text1"/>
                <w:sz w:val="18"/>
                <w:szCs w:val="18"/>
                <w:lang w:eastAsia="ru-RU"/>
              </w:rPr>
              <w:t>Ед.</w:t>
            </w:r>
          </w:p>
        </w:tc>
        <w:tc>
          <w:tcPr>
            <w:tcW w:w="8618" w:type="dxa"/>
          </w:tcPr>
          <w:p w14:paraId="66AF08FF" w14:textId="77777777" w:rsidR="00754EF4" w:rsidRPr="003B34EF" w:rsidRDefault="00754EF4" w:rsidP="000635D4">
            <w:pPr>
              <w:widowControl w:val="0"/>
              <w:autoSpaceDE w:val="0"/>
              <w:autoSpaceDN w:val="0"/>
              <w:adjustRightInd w:val="0"/>
              <w:rPr>
                <w:rFonts w:eastAsiaTheme="minorEastAsia" w:cs="Times New Roman"/>
                <w:color w:val="000000" w:themeColor="text1"/>
                <w:sz w:val="18"/>
                <w:szCs w:val="18"/>
                <w:lang w:eastAsia="ru-RU"/>
              </w:rPr>
            </w:pPr>
            <w:r w:rsidRPr="003B34EF">
              <w:rPr>
                <w:rFonts w:eastAsiaTheme="minorEastAsia" w:cs="Times New Roman"/>
                <w:color w:val="000000" w:themeColor="text1"/>
                <w:sz w:val="18"/>
                <w:szCs w:val="18"/>
                <w:lang w:eastAsia="ru-RU"/>
              </w:rPr>
              <w:t xml:space="preserve">Плановые значения устанавливаются на основании заявок, сформированных по итогам голосования на портале «Добродел» в год, предшествующий году реализации. </w:t>
            </w:r>
          </w:p>
          <w:p w14:paraId="63F90643" w14:textId="77777777" w:rsidR="00754EF4" w:rsidRPr="003B34EF" w:rsidRDefault="00754EF4" w:rsidP="000635D4">
            <w:pPr>
              <w:widowControl w:val="0"/>
              <w:autoSpaceDE w:val="0"/>
              <w:autoSpaceDN w:val="0"/>
              <w:adjustRightInd w:val="0"/>
              <w:rPr>
                <w:rFonts w:eastAsiaTheme="minorEastAsia" w:cs="Times New Roman"/>
                <w:color w:val="000000" w:themeColor="text1"/>
                <w:sz w:val="18"/>
                <w:szCs w:val="18"/>
                <w:lang w:eastAsia="ru-RU"/>
              </w:rPr>
            </w:pPr>
          </w:p>
          <w:p w14:paraId="52EF78EA" w14:textId="63721A32" w:rsidR="00754EF4" w:rsidRPr="003B34EF" w:rsidRDefault="00754EF4" w:rsidP="000635D4">
            <w:pPr>
              <w:widowControl w:val="0"/>
              <w:autoSpaceDE w:val="0"/>
              <w:autoSpaceDN w:val="0"/>
              <w:adjustRightInd w:val="0"/>
              <w:ind w:firstLine="5"/>
              <w:rPr>
                <w:rFonts w:eastAsiaTheme="minorEastAsia" w:cs="Times New Roman"/>
                <w:color w:val="000000" w:themeColor="text1"/>
                <w:sz w:val="18"/>
                <w:szCs w:val="18"/>
                <w:lang w:eastAsia="ru-RU"/>
              </w:rPr>
            </w:pPr>
            <w:r w:rsidRPr="003B34EF">
              <w:rPr>
                <w:rFonts w:eastAsiaTheme="minorEastAsia" w:cs="Times New Roman"/>
                <w:color w:val="000000" w:themeColor="text1"/>
                <w:sz w:val="18"/>
                <w:szCs w:val="18"/>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842" w:type="dxa"/>
          </w:tcPr>
          <w:p w14:paraId="47FE8791" w14:textId="2B63D28C" w:rsidR="00754EF4" w:rsidRPr="003B34EF" w:rsidRDefault="00754EF4" w:rsidP="000635D4">
            <w:pPr>
              <w:widowControl w:val="0"/>
              <w:autoSpaceDE w:val="0"/>
              <w:autoSpaceDN w:val="0"/>
              <w:adjustRightInd w:val="0"/>
              <w:ind w:firstLine="5"/>
              <w:rPr>
                <w:rFonts w:eastAsiaTheme="minorEastAsia" w:cs="Times New Roman"/>
                <w:color w:val="000000" w:themeColor="text1"/>
                <w:sz w:val="18"/>
                <w:szCs w:val="18"/>
                <w:lang w:eastAsia="ru-RU"/>
              </w:rPr>
            </w:pPr>
            <w:proofErr w:type="gramStart"/>
            <w:r w:rsidRPr="003B34EF">
              <w:rPr>
                <w:rFonts w:eastAsiaTheme="minorEastAsia" w:cs="Times New Roman"/>
                <w:color w:val="000000" w:themeColor="text1"/>
                <w:sz w:val="18"/>
                <w:szCs w:val="18"/>
                <w:lang w:eastAsia="ru-RU"/>
              </w:rPr>
              <w:t>информация</w:t>
            </w:r>
            <w:proofErr w:type="gramEnd"/>
            <w:r w:rsidRPr="003B34EF">
              <w:rPr>
                <w:rFonts w:eastAsiaTheme="minorEastAsia" w:cs="Times New Roman"/>
                <w:color w:val="000000" w:themeColor="text1"/>
                <w:sz w:val="18"/>
                <w:szCs w:val="18"/>
                <w:lang w:eastAsia="ru-RU"/>
              </w:rPr>
              <w:t>, предоставляемая подразделениями администрации городского округа</w:t>
            </w:r>
          </w:p>
        </w:tc>
        <w:tc>
          <w:tcPr>
            <w:tcW w:w="709" w:type="dxa"/>
          </w:tcPr>
          <w:p w14:paraId="0AA3A85C" w14:textId="2F910B4B" w:rsidR="00754EF4" w:rsidRPr="003B34EF" w:rsidRDefault="00754EF4" w:rsidP="000635D4">
            <w:pPr>
              <w:widowControl w:val="0"/>
              <w:autoSpaceDE w:val="0"/>
              <w:autoSpaceDN w:val="0"/>
              <w:adjustRightInd w:val="0"/>
              <w:ind w:firstLine="5"/>
              <w:rPr>
                <w:rFonts w:eastAsiaTheme="minorEastAsia" w:cs="Times New Roman"/>
                <w:color w:val="000000" w:themeColor="text1"/>
                <w:sz w:val="18"/>
                <w:szCs w:val="18"/>
                <w:lang w:eastAsia="ru-RU"/>
              </w:rPr>
            </w:pPr>
            <w:r w:rsidRPr="003B34EF">
              <w:rPr>
                <w:rFonts w:eastAsiaTheme="minorEastAsia" w:cs="Times New Roman"/>
                <w:color w:val="000000" w:themeColor="text1"/>
                <w:sz w:val="18"/>
                <w:szCs w:val="18"/>
                <w:lang w:eastAsia="ru-RU"/>
              </w:rPr>
              <w:t>Ежегодная</w:t>
            </w:r>
          </w:p>
        </w:tc>
      </w:tr>
      <w:tr w:rsidR="00AA21E8" w:rsidRPr="003B34EF" w14:paraId="4EF08742" w14:textId="77777777" w:rsidTr="006B362B">
        <w:trPr>
          <w:trHeight w:val="28"/>
        </w:trPr>
        <w:tc>
          <w:tcPr>
            <w:tcW w:w="534" w:type="dxa"/>
          </w:tcPr>
          <w:p w14:paraId="748D5F7C" w14:textId="267956E3" w:rsidR="00AA21E8" w:rsidRPr="003B34EF" w:rsidRDefault="00AA21E8" w:rsidP="00AA21E8">
            <w:pPr>
              <w:widowControl w:val="0"/>
              <w:autoSpaceDE w:val="0"/>
              <w:autoSpaceDN w:val="0"/>
              <w:adjustRightInd w:val="0"/>
              <w:ind w:firstLine="720"/>
              <w:jc w:val="center"/>
              <w:rPr>
                <w:rFonts w:eastAsiaTheme="minorEastAsia" w:cs="Times New Roman"/>
                <w:color w:val="000000" w:themeColor="text1"/>
                <w:sz w:val="18"/>
                <w:szCs w:val="18"/>
                <w:lang w:eastAsia="ru-RU"/>
              </w:rPr>
            </w:pPr>
            <w:r w:rsidRPr="003B34EF">
              <w:rPr>
                <w:rFonts w:eastAsiaTheme="minorEastAsia" w:cs="Times New Roman"/>
                <w:color w:val="000000" w:themeColor="text1"/>
                <w:sz w:val="18"/>
                <w:szCs w:val="18"/>
                <w:lang w:eastAsia="ru-RU"/>
              </w:rPr>
              <w:t>1</w:t>
            </w:r>
          </w:p>
          <w:p w14:paraId="1807145D" w14:textId="62A4FBB7" w:rsidR="00AA21E8" w:rsidRPr="003B34EF" w:rsidRDefault="00AA21E8" w:rsidP="00AA21E8">
            <w:pPr>
              <w:rPr>
                <w:rFonts w:eastAsiaTheme="minorEastAsia" w:cs="Times New Roman"/>
                <w:sz w:val="18"/>
                <w:szCs w:val="18"/>
                <w:lang w:eastAsia="ru-RU"/>
              </w:rPr>
            </w:pPr>
          </w:p>
          <w:p w14:paraId="6E5983B4" w14:textId="7B1E83A1" w:rsidR="00AA21E8" w:rsidRPr="003B34EF" w:rsidRDefault="00AA21E8" w:rsidP="00AA21E8">
            <w:pPr>
              <w:rPr>
                <w:rFonts w:eastAsiaTheme="minorEastAsia" w:cs="Times New Roman"/>
                <w:sz w:val="18"/>
                <w:szCs w:val="18"/>
                <w:lang w:eastAsia="ru-RU"/>
              </w:rPr>
            </w:pPr>
            <w:r w:rsidRPr="003B34EF">
              <w:rPr>
                <w:rFonts w:eastAsiaTheme="minorEastAsia" w:cs="Times New Roman"/>
                <w:sz w:val="18"/>
                <w:szCs w:val="18"/>
                <w:lang w:eastAsia="ru-RU"/>
              </w:rPr>
              <w:t>2</w:t>
            </w:r>
          </w:p>
        </w:tc>
        <w:tc>
          <w:tcPr>
            <w:tcW w:w="2722" w:type="dxa"/>
            <w:shd w:val="clear" w:color="auto" w:fill="auto"/>
          </w:tcPr>
          <w:p w14:paraId="6E950F2E" w14:textId="498458B6" w:rsidR="00AA21E8" w:rsidRPr="003B34EF" w:rsidRDefault="00AA21E8" w:rsidP="000635D4">
            <w:pPr>
              <w:widowControl w:val="0"/>
              <w:autoSpaceDE w:val="0"/>
              <w:autoSpaceDN w:val="0"/>
              <w:adjustRightInd w:val="0"/>
              <w:ind w:firstLine="5"/>
              <w:rPr>
                <w:rFonts w:cs="Times New Roman"/>
                <w:color w:val="000000" w:themeColor="text1"/>
                <w:sz w:val="18"/>
                <w:szCs w:val="18"/>
              </w:rPr>
            </w:pPr>
            <w:r w:rsidRPr="003B34EF">
              <w:rPr>
                <w:rFonts w:cs="Times New Roman"/>
                <w:sz w:val="18"/>
                <w:szCs w:val="18"/>
              </w:rPr>
              <w:t>Количество объектов систем наружного освещения, в отношении которых реализованы мероприятия по устройству</w:t>
            </w:r>
          </w:p>
        </w:tc>
        <w:tc>
          <w:tcPr>
            <w:tcW w:w="567" w:type="dxa"/>
            <w:shd w:val="clear" w:color="auto" w:fill="auto"/>
          </w:tcPr>
          <w:p w14:paraId="677450B8" w14:textId="77777777" w:rsidR="00AA21E8" w:rsidRPr="003B34EF" w:rsidRDefault="00AA21E8" w:rsidP="000635D4">
            <w:pPr>
              <w:widowControl w:val="0"/>
              <w:autoSpaceDE w:val="0"/>
              <w:autoSpaceDN w:val="0"/>
              <w:adjustRightInd w:val="0"/>
              <w:ind w:firstLine="5"/>
              <w:rPr>
                <w:rFonts w:eastAsiaTheme="minorEastAsia" w:cs="Times New Roman"/>
                <w:color w:val="000000" w:themeColor="text1"/>
                <w:sz w:val="18"/>
                <w:szCs w:val="18"/>
                <w:lang w:eastAsia="ru-RU"/>
              </w:rPr>
            </w:pPr>
          </w:p>
        </w:tc>
        <w:tc>
          <w:tcPr>
            <w:tcW w:w="8618" w:type="dxa"/>
            <w:shd w:val="clear" w:color="auto" w:fill="auto"/>
          </w:tcPr>
          <w:p w14:paraId="74498A2B" w14:textId="75A4B56C" w:rsidR="00AA21E8" w:rsidRPr="003B34EF" w:rsidRDefault="000635D4" w:rsidP="000635D4">
            <w:pPr>
              <w:widowControl w:val="0"/>
              <w:autoSpaceDE w:val="0"/>
              <w:autoSpaceDN w:val="0"/>
              <w:adjustRightInd w:val="0"/>
              <w:rPr>
                <w:rFonts w:eastAsiaTheme="minorEastAsia" w:cs="Times New Roman"/>
                <w:color w:val="000000" w:themeColor="text1"/>
                <w:sz w:val="18"/>
                <w:szCs w:val="18"/>
                <w:lang w:eastAsia="ru-RU"/>
              </w:rPr>
            </w:pPr>
            <w:r w:rsidRPr="003B34EF">
              <w:rPr>
                <w:rFonts w:eastAsiaTheme="minorEastAsia" w:cs="Times New Roman"/>
                <w:sz w:val="18"/>
                <w:szCs w:val="18"/>
                <w:lang w:eastAsia="ru-RU"/>
              </w:rPr>
              <w:t>Количество участков улиц, проездов, дворовых территорий и прочих объектов, на которых реализованы мероприятия по устройству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1842" w:type="dxa"/>
          </w:tcPr>
          <w:p w14:paraId="44467FF8" w14:textId="63A0413F" w:rsidR="00AA21E8" w:rsidRPr="003B34EF" w:rsidRDefault="00AA21E8" w:rsidP="000635D4">
            <w:pPr>
              <w:widowControl w:val="0"/>
              <w:autoSpaceDE w:val="0"/>
              <w:autoSpaceDN w:val="0"/>
              <w:adjustRightInd w:val="0"/>
              <w:ind w:firstLine="5"/>
              <w:rPr>
                <w:rFonts w:eastAsiaTheme="minorEastAsia" w:cs="Times New Roman"/>
                <w:color w:val="000000" w:themeColor="text1"/>
                <w:sz w:val="18"/>
                <w:szCs w:val="18"/>
                <w:lang w:eastAsia="ru-RU"/>
              </w:rPr>
            </w:pPr>
            <w:proofErr w:type="gramStart"/>
            <w:r w:rsidRPr="003B34EF">
              <w:rPr>
                <w:rFonts w:eastAsiaTheme="minorEastAsia" w:cs="Times New Roman"/>
                <w:color w:val="000000" w:themeColor="text1"/>
                <w:sz w:val="18"/>
                <w:szCs w:val="18"/>
                <w:lang w:eastAsia="ru-RU"/>
              </w:rPr>
              <w:t>информация</w:t>
            </w:r>
            <w:proofErr w:type="gramEnd"/>
            <w:r w:rsidRPr="003B34EF">
              <w:rPr>
                <w:rFonts w:eastAsiaTheme="minorEastAsia" w:cs="Times New Roman"/>
                <w:color w:val="000000" w:themeColor="text1"/>
                <w:sz w:val="18"/>
                <w:szCs w:val="18"/>
                <w:lang w:eastAsia="ru-RU"/>
              </w:rPr>
              <w:t>, предоставляемая подразделениями администрации городского округа</w:t>
            </w:r>
          </w:p>
        </w:tc>
        <w:tc>
          <w:tcPr>
            <w:tcW w:w="709" w:type="dxa"/>
          </w:tcPr>
          <w:p w14:paraId="5FA819BE" w14:textId="77777777" w:rsidR="00AA21E8" w:rsidRPr="003B34EF" w:rsidRDefault="00AA21E8" w:rsidP="000635D4">
            <w:pPr>
              <w:widowControl w:val="0"/>
              <w:autoSpaceDE w:val="0"/>
              <w:autoSpaceDN w:val="0"/>
              <w:adjustRightInd w:val="0"/>
              <w:ind w:firstLine="5"/>
              <w:rPr>
                <w:rFonts w:eastAsiaTheme="minorEastAsia" w:cs="Times New Roman"/>
                <w:color w:val="000000" w:themeColor="text1"/>
                <w:sz w:val="18"/>
                <w:szCs w:val="18"/>
                <w:lang w:eastAsia="ru-RU"/>
              </w:rPr>
            </w:pPr>
          </w:p>
        </w:tc>
      </w:tr>
      <w:tr w:rsidR="00C0414D" w:rsidRPr="003B34EF" w14:paraId="0234BCD0" w14:textId="77777777" w:rsidTr="006B362B">
        <w:trPr>
          <w:trHeight w:val="28"/>
        </w:trPr>
        <w:tc>
          <w:tcPr>
            <w:tcW w:w="534" w:type="dxa"/>
          </w:tcPr>
          <w:p w14:paraId="593F62BB" w14:textId="5CAC9F6A" w:rsidR="00AA21E8" w:rsidRPr="003B34EF" w:rsidRDefault="00AA21E8" w:rsidP="00C0414D">
            <w:pPr>
              <w:widowControl w:val="0"/>
              <w:autoSpaceDE w:val="0"/>
              <w:autoSpaceDN w:val="0"/>
              <w:adjustRightInd w:val="0"/>
              <w:ind w:firstLine="720"/>
              <w:jc w:val="center"/>
              <w:rPr>
                <w:rFonts w:eastAsiaTheme="minorEastAsia" w:cs="Times New Roman"/>
                <w:color w:val="000000" w:themeColor="text1"/>
                <w:sz w:val="18"/>
                <w:szCs w:val="18"/>
                <w:lang w:eastAsia="ru-RU"/>
              </w:rPr>
            </w:pPr>
          </w:p>
          <w:p w14:paraId="656C7CF2" w14:textId="0E024F25" w:rsidR="00AA21E8" w:rsidRPr="003B34EF" w:rsidRDefault="00AA21E8" w:rsidP="00AA21E8">
            <w:pPr>
              <w:rPr>
                <w:rFonts w:eastAsiaTheme="minorEastAsia" w:cs="Times New Roman"/>
                <w:sz w:val="18"/>
                <w:szCs w:val="18"/>
                <w:lang w:eastAsia="ru-RU"/>
              </w:rPr>
            </w:pPr>
          </w:p>
          <w:p w14:paraId="09A30241" w14:textId="4D9A39D9" w:rsidR="00C0414D" w:rsidRPr="003B34EF" w:rsidRDefault="00AA21E8" w:rsidP="00AA21E8">
            <w:pPr>
              <w:rPr>
                <w:rFonts w:eastAsiaTheme="minorEastAsia" w:cs="Times New Roman"/>
                <w:sz w:val="18"/>
                <w:szCs w:val="18"/>
                <w:lang w:eastAsia="ru-RU"/>
              </w:rPr>
            </w:pPr>
            <w:r w:rsidRPr="003B34EF">
              <w:rPr>
                <w:rFonts w:eastAsiaTheme="minorEastAsia" w:cs="Times New Roman"/>
                <w:sz w:val="18"/>
                <w:szCs w:val="18"/>
                <w:lang w:eastAsia="ru-RU"/>
              </w:rPr>
              <w:t>3</w:t>
            </w:r>
          </w:p>
        </w:tc>
        <w:tc>
          <w:tcPr>
            <w:tcW w:w="2722" w:type="dxa"/>
            <w:shd w:val="clear" w:color="auto" w:fill="auto"/>
          </w:tcPr>
          <w:p w14:paraId="6FBB97F7" w14:textId="3E44002A" w:rsidR="00C0414D" w:rsidRPr="003B34EF" w:rsidRDefault="00C0414D" w:rsidP="000635D4">
            <w:pPr>
              <w:widowControl w:val="0"/>
              <w:autoSpaceDE w:val="0"/>
              <w:autoSpaceDN w:val="0"/>
              <w:adjustRightInd w:val="0"/>
              <w:ind w:firstLine="5"/>
              <w:rPr>
                <w:rFonts w:eastAsiaTheme="minorEastAsia" w:cs="Times New Roman"/>
                <w:color w:val="000000" w:themeColor="text1"/>
                <w:sz w:val="18"/>
                <w:szCs w:val="18"/>
                <w:lang w:eastAsia="ru-RU"/>
              </w:rPr>
            </w:pPr>
            <w:r w:rsidRPr="003B34EF">
              <w:rPr>
                <w:rFonts w:cs="Times New Roman"/>
                <w:sz w:val="18"/>
                <w:szCs w:val="18"/>
              </w:rPr>
              <w:t>Устройство систем наружного освещения в рамках реализации проекта "Светлый город"</w:t>
            </w:r>
          </w:p>
        </w:tc>
        <w:tc>
          <w:tcPr>
            <w:tcW w:w="567" w:type="dxa"/>
            <w:shd w:val="clear" w:color="auto" w:fill="auto"/>
          </w:tcPr>
          <w:p w14:paraId="0AC1DE7D" w14:textId="51C71908" w:rsidR="00C0414D" w:rsidRPr="003B34EF" w:rsidRDefault="00C0414D" w:rsidP="000635D4">
            <w:pPr>
              <w:widowControl w:val="0"/>
              <w:autoSpaceDE w:val="0"/>
              <w:autoSpaceDN w:val="0"/>
              <w:adjustRightInd w:val="0"/>
              <w:ind w:firstLine="5"/>
              <w:rPr>
                <w:rFonts w:eastAsiaTheme="minorEastAsia" w:cs="Times New Roman"/>
                <w:color w:val="000000" w:themeColor="text1"/>
                <w:sz w:val="18"/>
                <w:szCs w:val="18"/>
                <w:lang w:eastAsia="ru-RU"/>
              </w:rPr>
            </w:pPr>
            <w:r w:rsidRPr="003B34EF">
              <w:rPr>
                <w:rFonts w:eastAsiaTheme="minorEastAsia" w:cs="Times New Roman"/>
                <w:sz w:val="18"/>
                <w:szCs w:val="18"/>
                <w:lang w:eastAsia="ru-RU"/>
              </w:rPr>
              <w:t>Ед.</w:t>
            </w:r>
          </w:p>
        </w:tc>
        <w:tc>
          <w:tcPr>
            <w:tcW w:w="8618" w:type="dxa"/>
            <w:shd w:val="clear" w:color="auto" w:fill="auto"/>
          </w:tcPr>
          <w:p w14:paraId="4A810959" w14:textId="5E183693" w:rsidR="00C0414D" w:rsidRPr="003B34EF" w:rsidRDefault="00C0414D" w:rsidP="000635D4">
            <w:pPr>
              <w:widowControl w:val="0"/>
              <w:autoSpaceDE w:val="0"/>
              <w:autoSpaceDN w:val="0"/>
              <w:adjustRightInd w:val="0"/>
              <w:ind w:firstLine="5"/>
              <w:rPr>
                <w:rFonts w:eastAsiaTheme="minorEastAsia" w:cs="Times New Roman"/>
                <w:color w:val="000000" w:themeColor="text1"/>
                <w:sz w:val="18"/>
                <w:szCs w:val="18"/>
                <w:lang w:eastAsia="ru-RU"/>
              </w:rPr>
            </w:pPr>
            <w:r w:rsidRPr="003B34EF">
              <w:rPr>
                <w:rFonts w:eastAsiaTheme="minorEastAsia" w:cs="Times New Roman"/>
                <w:color w:val="000000" w:themeColor="text1"/>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842" w:type="dxa"/>
          </w:tcPr>
          <w:p w14:paraId="53506E0D" w14:textId="61F28A1B" w:rsidR="00C0414D" w:rsidRPr="003B34EF" w:rsidRDefault="00C0414D" w:rsidP="000635D4">
            <w:pPr>
              <w:widowControl w:val="0"/>
              <w:autoSpaceDE w:val="0"/>
              <w:autoSpaceDN w:val="0"/>
              <w:adjustRightInd w:val="0"/>
              <w:ind w:firstLine="5"/>
              <w:rPr>
                <w:rFonts w:eastAsiaTheme="minorEastAsia" w:cs="Times New Roman"/>
                <w:color w:val="000000" w:themeColor="text1"/>
                <w:sz w:val="18"/>
                <w:szCs w:val="18"/>
                <w:lang w:eastAsia="ru-RU"/>
              </w:rPr>
            </w:pPr>
            <w:proofErr w:type="gramStart"/>
            <w:r w:rsidRPr="003B34EF">
              <w:rPr>
                <w:rFonts w:eastAsiaTheme="minorEastAsia" w:cs="Times New Roman"/>
                <w:sz w:val="18"/>
                <w:szCs w:val="18"/>
                <w:lang w:eastAsia="ru-RU"/>
              </w:rPr>
              <w:t>информация</w:t>
            </w:r>
            <w:proofErr w:type="gramEnd"/>
            <w:r w:rsidRPr="003B34EF">
              <w:rPr>
                <w:rFonts w:eastAsiaTheme="minorEastAsia" w:cs="Times New Roman"/>
                <w:sz w:val="18"/>
                <w:szCs w:val="18"/>
                <w:lang w:eastAsia="ru-RU"/>
              </w:rPr>
              <w:t>, предоставляемая подразделениями администрации городского округа</w:t>
            </w:r>
          </w:p>
        </w:tc>
        <w:tc>
          <w:tcPr>
            <w:tcW w:w="709" w:type="dxa"/>
          </w:tcPr>
          <w:p w14:paraId="4F9AD6F1" w14:textId="30A90C72" w:rsidR="00C0414D" w:rsidRPr="003B34EF" w:rsidRDefault="00C0414D" w:rsidP="000635D4">
            <w:pPr>
              <w:widowControl w:val="0"/>
              <w:autoSpaceDE w:val="0"/>
              <w:autoSpaceDN w:val="0"/>
              <w:adjustRightInd w:val="0"/>
              <w:ind w:firstLine="5"/>
              <w:rPr>
                <w:rFonts w:eastAsiaTheme="minorEastAsia" w:cs="Times New Roman"/>
                <w:color w:val="000000" w:themeColor="text1"/>
                <w:sz w:val="18"/>
                <w:szCs w:val="18"/>
                <w:lang w:eastAsia="ru-RU"/>
              </w:rPr>
            </w:pPr>
            <w:r w:rsidRPr="003B34EF">
              <w:rPr>
                <w:rFonts w:eastAsiaTheme="minorEastAsia" w:cs="Times New Roman"/>
                <w:color w:val="000000" w:themeColor="text1"/>
                <w:sz w:val="18"/>
                <w:szCs w:val="18"/>
                <w:lang w:eastAsia="ru-RU"/>
              </w:rPr>
              <w:t>Ежегодная</w:t>
            </w:r>
          </w:p>
        </w:tc>
      </w:tr>
      <w:tr w:rsidR="00AA21E8" w:rsidRPr="003B34EF" w14:paraId="00D45345" w14:textId="77777777" w:rsidTr="006B362B">
        <w:trPr>
          <w:trHeight w:val="28"/>
        </w:trPr>
        <w:tc>
          <w:tcPr>
            <w:tcW w:w="534" w:type="dxa"/>
          </w:tcPr>
          <w:p w14:paraId="2E15432E" w14:textId="3F0818E9" w:rsidR="00AA21E8" w:rsidRPr="003B34EF" w:rsidRDefault="00AA21E8" w:rsidP="00AA21E8">
            <w:pPr>
              <w:widowControl w:val="0"/>
              <w:autoSpaceDE w:val="0"/>
              <w:autoSpaceDN w:val="0"/>
              <w:adjustRightInd w:val="0"/>
              <w:ind w:firstLine="720"/>
              <w:jc w:val="center"/>
              <w:rPr>
                <w:rFonts w:eastAsiaTheme="minorEastAsia" w:cs="Times New Roman"/>
                <w:color w:val="000000" w:themeColor="text1"/>
                <w:sz w:val="18"/>
                <w:szCs w:val="18"/>
                <w:lang w:eastAsia="ru-RU"/>
              </w:rPr>
            </w:pPr>
          </w:p>
          <w:p w14:paraId="60725068" w14:textId="77777777" w:rsidR="00AA21E8" w:rsidRPr="003B34EF" w:rsidRDefault="00AA21E8" w:rsidP="00AA21E8">
            <w:pPr>
              <w:rPr>
                <w:rFonts w:eastAsiaTheme="minorEastAsia" w:cs="Times New Roman"/>
                <w:sz w:val="18"/>
                <w:szCs w:val="18"/>
                <w:lang w:eastAsia="ru-RU"/>
              </w:rPr>
            </w:pPr>
          </w:p>
          <w:p w14:paraId="7BFD45D8" w14:textId="77777777" w:rsidR="00AA21E8" w:rsidRPr="003B34EF" w:rsidRDefault="00AA21E8" w:rsidP="00AA21E8">
            <w:pPr>
              <w:rPr>
                <w:rFonts w:eastAsiaTheme="minorEastAsia" w:cs="Times New Roman"/>
                <w:sz w:val="18"/>
                <w:szCs w:val="18"/>
                <w:lang w:eastAsia="ru-RU"/>
              </w:rPr>
            </w:pPr>
          </w:p>
          <w:p w14:paraId="34B07F1B" w14:textId="3E6D6987" w:rsidR="00AA21E8" w:rsidRPr="003B34EF" w:rsidRDefault="00AA21E8" w:rsidP="00AA21E8">
            <w:pPr>
              <w:rPr>
                <w:rFonts w:eastAsiaTheme="minorEastAsia" w:cs="Times New Roman"/>
                <w:sz w:val="18"/>
                <w:szCs w:val="18"/>
                <w:lang w:eastAsia="ru-RU"/>
              </w:rPr>
            </w:pPr>
          </w:p>
          <w:p w14:paraId="067635D7" w14:textId="7FFC2BC1" w:rsidR="00AA21E8" w:rsidRPr="003B34EF" w:rsidRDefault="00AA21E8" w:rsidP="00AA21E8">
            <w:pPr>
              <w:rPr>
                <w:rFonts w:eastAsiaTheme="minorEastAsia" w:cs="Times New Roman"/>
                <w:sz w:val="18"/>
                <w:szCs w:val="18"/>
                <w:lang w:eastAsia="ru-RU"/>
              </w:rPr>
            </w:pPr>
            <w:r w:rsidRPr="003B34EF">
              <w:rPr>
                <w:rFonts w:eastAsiaTheme="minorEastAsia" w:cs="Times New Roman"/>
                <w:sz w:val="18"/>
                <w:szCs w:val="18"/>
                <w:lang w:eastAsia="ru-RU"/>
              </w:rPr>
              <w:t>4</w:t>
            </w:r>
          </w:p>
        </w:tc>
        <w:tc>
          <w:tcPr>
            <w:tcW w:w="2722" w:type="dxa"/>
            <w:shd w:val="clear" w:color="auto" w:fill="auto"/>
          </w:tcPr>
          <w:p w14:paraId="05BA49BF" w14:textId="77777777" w:rsidR="00AA21E8" w:rsidRPr="003B34EF" w:rsidRDefault="00AA21E8" w:rsidP="000635D4">
            <w:pPr>
              <w:rPr>
                <w:rFonts w:cs="Times New Roman"/>
                <w:color w:val="000000" w:themeColor="text1"/>
                <w:sz w:val="20"/>
                <w:szCs w:val="20"/>
              </w:rPr>
            </w:pPr>
            <w:r w:rsidRPr="003B34EF">
              <w:rPr>
                <w:rFonts w:cs="Times New Roman"/>
                <w:color w:val="000000" w:themeColor="text1"/>
                <w:sz w:val="18"/>
                <w:szCs w:val="18"/>
              </w:rPr>
              <w:t xml:space="preserve">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w:t>
            </w:r>
            <w:r w:rsidRPr="003B34EF">
              <w:rPr>
                <w:rFonts w:cs="Times New Roman"/>
                <w:color w:val="000000" w:themeColor="text1"/>
                <w:sz w:val="20"/>
                <w:szCs w:val="20"/>
              </w:rPr>
              <w:t>(нарастающим итогом)</w:t>
            </w:r>
          </w:p>
          <w:p w14:paraId="00BEF6C2" w14:textId="77777777" w:rsidR="00AA21E8" w:rsidRPr="003B34EF" w:rsidRDefault="00AA21E8" w:rsidP="000635D4">
            <w:pPr>
              <w:widowControl w:val="0"/>
              <w:autoSpaceDE w:val="0"/>
              <w:autoSpaceDN w:val="0"/>
              <w:adjustRightInd w:val="0"/>
              <w:ind w:firstLine="5"/>
              <w:rPr>
                <w:rFonts w:cs="Times New Roman"/>
                <w:sz w:val="18"/>
                <w:szCs w:val="18"/>
              </w:rPr>
            </w:pPr>
          </w:p>
        </w:tc>
        <w:tc>
          <w:tcPr>
            <w:tcW w:w="567" w:type="dxa"/>
            <w:shd w:val="clear" w:color="auto" w:fill="auto"/>
          </w:tcPr>
          <w:p w14:paraId="390D290C" w14:textId="56ABD145" w:rsidR="00AA21E8" w:rsidRPr="003B34EF" w:rsidRDefault="00AA21E8" w:rsidP="000635D4">
            <w:pPr>
              <w:widowControl w:val="0"/>
              <w:autoSpaceDE w:val="0"/>
              <w:autoSpaceDN w:val="0"/>
              <w:adjustRightInd w:val="0"/>
              <w:ind w:firstLine="5"/>
              <w:rPr>
                <w:rFonts w:eastAsiaTheme="minorEastAsia" w:cs="Times New Roman"/>
                <w:sz w:val="18"/>
                <w:szCs w:val="18"/>
                <w:lang w:eastAsia="ru-RU"/>
              </w:rPr>
            </w:pPr>
            <w:r w:rsidRPr="003B34EF">
              <w:rPr>
                <w:rFonts w:cs="Times New Roman"/>
                <w:sz w:val="18"/>
                <w:szCs w:val="18"/>
              </w:rPr>
              <w:t>Ед</w:t>
            </w:r>
          </w:p>
        </w:tc>
        <w:tc>
          <w:tcPr>
            <w:tcW w:w="8618" w:type="dxa"/>
            <w:shd w:val="clear" w:color="auto" w:fill="auto"/>
          </w:tcPr>
          <w:p w14:paraId="18881657" w14:textId="77777777" w:rsidR="00AA21E8" w:rsidRPr="003B34EF" w:rsidRDefault="00AA21E8" w:rsidP="000635D4">
            <w:pPr>
              <w:widowControl w:val="0"/>
              <w:autoSpaceDE w:val="0"/>
              <w:autoSpaceDN w:val="0"/>
              <w:adjustRightInd w:val="0"/>
              <w:rPr>
                <w:rFonts w:eastAsiaTheme="minorEastAsia" w:cs="Times New Roman"/>
                <w:color w:val="000000" w:themeColor="text1"/>
                <w:sz w:val="18"/>
                <w:szCs w:val="18"/>
                <w:lang w:eastAsia="ru-RU"/>
              </w:rPr>
            </w:pPr>
            <w:r w:rsidRPr="003B34EF">
              <w:rPr>
                <w:rFonts w:eastAsiaTheme="minorEastAsia" w:cs="Times New Roman"/>
                <w:color w:val="000000" w:themeColor="text1"/>
                <w:sz w:val="18"/>
                <w:szCs w:val="18"/>
                <w:lang w:eastAsia="ru-RU"/>
              </w:rPr>
              <w:t>В 2023-2024 годах рассчитывается как сумма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p w14:paraId="48EC9085" w14:textId="37CDCC04" w:rsidR="00AA21E8" w:rsidRPr="003B34EF" w:rsidRDefault="00AA21E8" w:rsidP="000635D4">
            <w:pPr>
              <w:widowControl w:val="0"/>
              <w:autoSpaceDE w:val="0"/>
              <w:autoSpaceDN w:val="0"/>
              <w:adjustRightInd w:val="0"/>
              <w:ind w:firstLine="5"/>
              <w:rPr>
                <w:rFonts w:eastAsiaTheme="minorEastAsia" w:cs="Times New Roman"/>
                <w:color w:val="000000" w:themeColor="text1"/>
                <w:sz w:val="18"/>
                <w:szCs w:val="18"/>
                <w:lang w:eastAsia="ru-RU"/>
              </w:rPr>
            </w:pPr>
            <w:r w:rsidRPr="003B34EF">
              <w:rPr>
                <w:rFonts w:eastAsiaTheme="minorEastAsia" w:cs="Times New Roman"/>
                <w:color w:val="000000" w:themeColor="text1"/>
                <w:sz w:val="18"/>
                <w:szCs w:val="18"/>
                <w:lang w:eastAsia="ru-RU"/>
              </w:rPr>
              <w:t>Фактическое значение показателя определяется нарастающим итогом начиная с 2025 года как сумма количеств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c>
          <w:tcPr>
            <w:tcW w:w="1842" w:type="dxa"/>
          </w:tcPr>
          <w:p w14:paraId="3671177B" w14:textId="6D188912" w:rsidR="00AA21E8" w:rsidRPr="003B34EF" w:rsidRDefault="00AA21E8" w:rsidP="000635D4">
            <w:pPr>
              <w:widowControl w:val="0"/>
              <w:autoSpaceDE w:val="0"/>
              <w:autoSpaceDN w:val="0"/>
              <w:adjustRightInd w:val="0"/>
              <w:ind w:firstLine="5"/>
              <w:rPr>
                <w:rFonts w:eastAsiaTheme="minorEastAsia" w:cs="Times New Roman"/>
                <w:sz w:val="18"/>
                <w:szCs w:val="18"/>
                <w:lang w:eastAsia="ru-RU"/>
              </w:rPr>
            </w:pPr>
            <w:proofErr w:type="gramStart"/>
            <w:r w:rsidRPr="003B34EF">
              <w:rPr>
                <w:rFonts w:eastAsiaTheme="minorEastAsia" w:cs="Times New Roman"/>
                <w:color w:val="000000" w:themeColor="text1"/>
                <w:sz w:val="18"/>
                <w:szCs w:val="18"/>
                <w:lang w:eastAsia="ru-RU"/>
              </w:rPr>
              <w:t>информация</w:t>
            </w:r>
            <w:proofErr w:type="gramEnd"/>
            <w:r w:rsidRPr="003B34EF">
              <w:rPr>
                <w:rFonts w:eastAsiaTheme="minorEastAsia" w:cs="Times New Roman"/>
                <w:color w:val="000000" w:themeColor="text1"/>
                <w:sz w:val="18"/>
                <w:szCs w:val="18"/>
                <w:lang w:eastAsia="ru-RU"/>
              </w:rPr>
              <w:t>, предоставляемая подразделениями администрации городского округа</w:t>
            </w:r>
          </w:p>
        </w:tc>
        <w:tc>
          <w:tcPr>
            <w:tcW w:w="709" w:type="dxa"/>
          </w:tcPr>
          <w:p w14:paraId="2B9EA95E" w14:textId="614F6CA6" w:rsidR="00AA21E8" w:rsidRPr="003B34EF" w:rsidRDefault="00AA21E8" w:rsidP="000635D4">
            <w:pPr>
              <w:widowControl w:val="0"/>
              <w:autoSpaceDE w:val="0"/>
              <w:autoSpaceDN w:val="0"/>
              <w:adjustRightInd w:val="0"/>
              <w:ind w:firstLine="5"/>
              <w:rPr>
                <w:rFonts w:eastAsiaTheme="minorEastAsia" w:cs="Times New Roman"/>
                <w:color w:val="000000" w:themeColor="text1"/>
                <w:sz w:val="18"/>
                <w:szCs w:val="18"/>
                <w:lang w:eastAsia="ru-RU"/>
              </w:rPr>
            </w:pPr>
            <w:r w:rsidRPr="003B34EF">
              <w:rPr>
                <w:rFonts w:eastAsiaTheme="minorEastAsia" w:cs="Times New Roman"/>
                <w:color w:val="000000" w:themeColor="text1"/>
                <w:sz w:val="18"/>
                <w:szCs w:val="18"/>
                <w:lang w:eastAsia="ru-RU"/>
              </w:rPr>
              <w:t>Ежегодная</w:t>
            </w:r>
          </w:p>
        </w:tc>
      </w:tr>
      <w:tr w:rsidR="00AA21E8" w:rsidRPr="003B34EF" w14:paraId="661952AD" w14:textId="77777777" w:rsidTr="00793B99">
        <w:trPr>
          <w:trHeight w:val="28"/>
        </w:trPr>
        <w:tc>
          <w:tcPr>
            <w:tcW w:w="534" w:type="dxa"/>
          </w:tcPr>
          <w:p w14:paraId="7F9DEFAD" w14:textId="1C9CB217" w:rsidR="00AA21E8" w:rsidRPr="003B34EF" w:rsidRDefault="00AA21E8" w:rsidP="00AA21E8">
            <w:pPr>
              <w:widowControl w:val="0"/>
              <w:autoSpaceDE w:val="0"/>
              <w:autoSpaceDN w:val="0"/>
              <w:adjustRightInd w:val="0"/>
              <w:ind w:firstLine="720"/>
              <w:jc w:val="center"/>
              <w:rPr>
                <w:rFonts w:eastAsiaTheme="minorEastAsia" w:cs="Times New Roman"/>
                <w:color w:val="000000" w:themeColor="text1"/>
                <w:sz w:val="18"/>
                <w:szCs w:val="18"/>
                <w:lang w:eastAsia="ru-RU"/>
              </w:rPr>
            </w:pPr>
          </w:p>
          <w:p w14:paraId="4268DE71" w14:textId="4C2A76D5" w:rsidR="00AA21E8" w:rsidRPr="003B34EF" w:rsidRDefault="00AA21E8" w:rsidP="00AA21E8">
            <w:pPr>
              <w:rPr>
                <w:rFonts w:eastAsiaTheme="minorEastAsia" w:cs="Times New Roman"/>
                <w:sz w:val="18"/>
                <w:szCs w:val="18"/>
                <w:lang w:eastAsia="ru-RU"/>
              </w:rPr>
            </w:pPr>
            <w:r w:rsidRPr="003B34EF">
              <w:rPr>
                <w:rFonts w:eastAsiaTheme="minorEastAsia" w:cs="Times New Roman"/>
                <w:sz w:val="18"/>
                <w:szCs w:val="18"/>
                <w:lang w:eastAsia="ru-RU"/>
              </w:rPr>
              <w:t>5</w:t>
            </w:r>
          </w:p>
        </w:tc>
        <w:tc>
          <w:tcPr>
            <w:tcW w:w="2722" w:type="dxa"/>
          </w:tcPr>
          <w:p w14:paraId="6900C7D7" w14:textId="2B364931" w:rsidR="00AA21E8" w:rsidRPr="003B34EF" w:rsidRDefault="00AA21E8" w:rsidP="000635D4">
            <w:pPr>
              <w:rPr>
                <w:rFonts w:cs="Times New Roman"/>
                <w:color w:val="000000" w:themeColor="text1"/>
                <w:sz w:val="18"/>
                <w:szCs w:val="18"/>
              </w:rPr>
            </w:pPr>
            <w:r w:rsidRPr="003B34EF">
              <w:rPr>
                <w:rFonts w:cs="Times New Roman"/>
                <w:sz w:val="18"/>
                <w:szCs w:val="18"/>
              </w:rPr>
              <w:t>Уровень освещенности территорий общественного пользования в пределах городской черты на конец года, не менее</w:t>
            </w:r>
          </w:p>
        </w:tc>
        <w:tc>
          <w:tcPr>
            <w:tcW w:w="567" w:type="dxa"/>
          </w:tcPr>
          <w:p w14:paraId="5DFF7705" w14:textId="5CA2B391" w:rsidR="00AA21E8" w:rsidRPr="003B34EF" w:rsidRDefault="00AA21E8" w:rsidP="000635D4">
            <w:pPr>
              <w:widowControl w:val="0"/>
              <w:autoSpaceDE w:val="0"/>
              <w:autoSpaceDN w:val="0"/>
              <w:adjustRightInd w:val="0"/>
              <w:ind w:firstLine="5"/>
              <w:rPr>
                <w:rFonts w:cs="Times New Roman"/>
                <w:sz w:val="18"/>
                <w:szCs w:val="18"/>
              </w:rPr>
            </w:pPr>
            <w:r w:rsidRPr="003B34EF">
              <w:rPr>
                <w:rFonts w:eastAsiaTheme="minorEastAsia" w:cs="Times New Roman"/>
                <w:sz w:val="18"/>
                <w:szCs w:val="18"/>
                <w:lang w:eastAsia="ru-RU"/>
              </w:rPr>
              <w:t>Процент</w:t>
            </w:r>
          </w:p>
        </w:tc>
        <w:tc>
          <w:tcPr>
            <w:tcW w:w="8618" w:type="dxa"/>
          </w:tcPr>
          <w:p w14:paraId="2C85D495" w14:textId="68CFA88D" w:rsidR="00AA21E8" w:rsidRPr="003B34EF" w:rsidRDefault="00AA21E8" w:rsidP="000635D4">
            <w:pPr>
              <w:widowControl w:val="0"/>
              <w:autoSpaceDE w:val="0"/>
              <w:autoSpaceDN w:val="0"/>
              <w:adjustRightInd w:val="0"/>
              <w:rPr>
                <w:rFonts w:eastAsiaTheme="minorEastAsia" w:cs="Times New Roman"/>
                <w:color w:val="000000" w:themeColor="text1"/>
                <w:sz w:val="18"/>
                <w:szCs w:val="18"/>
                <w:highlight w:val="yellow"/>
                <w:lang w:eastAsia="ru-RU"/>
              </w:rPr>
            </w:pPr>
            <w:r w:rsidRPr="003B34EF">
              <w:rPr>
                <w:rFonts w:cs="Times New Roman"/>
                <w:sz w:val="18"/>
                <w:szCs w:val="18"/>
              </w:rPr>
              <w:t xml:space="preserve">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w:t>
            </w:r>
            <w:proofErr w:type="gramStart"/>
            <w:r w:rsidRPr="003B34EF">
              <w:rPr>
                <w:rFonts w:cs="Times New Roman"/>
                <w:sz w:val="18"/>
                <w:szCs w:val="18"/>
              </w:rPr>
              <w:t>освещения  в</w:t>
            </w:r>
            <w:proofErr w:type="gramEnd"/>
            <w:r w:rsidRPr="003B34EF">
              <w:rPr>
                <w:rFonts w:cs="Times New Roman"/>
                <w:sz w:val="18"/>
                <w:szCs w:val="18"/>
              </w:rPr>
              <w:t xml:space="preserve">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1842" w:type="dxa"/>
          </w:tcPr>
          <w:p w14:paraId="253922D6" w14:textId="01821220" w:rsidR="00AA21E8" w:rsidRPr="003B34EF" w:rsidRDefault="00AA21E8" w:rsidP="000635D4">
            <w:pPr>
              <w:widowControl w:val="0"/>
              <w:autoSpaceDE w:val="0"/>
              <w:autoSpaceDN w:val="0"/>
              <w:adjustRightInd w:val="0"/>
              <w:ind w:firstLine="5"/>
              <w:rPr>
                <w:rFonts w:eastAsiaTheme="minorEastAsia" w:cs="Times New Roman"/>
                <w:color w:val="000000" w:themeColor="text1"/>
                <w:sz w:val="18"/>
                <w:szCs w:val="18"/>
                <w:lang w:eastAsia="ru-RU"/>
              </w:rPr>
            </w:pPr>
            <w:proofErr w:type="gramStart"/>
            <w:r w:rsidRPr="003B34EF">
              <w:rPr>
                <w:rFonts w:eastAsiaTheme="minorEastAsia" w:cs="Times New Roman"/>
                <w:sz w:val="18"/>
                <w:szCs w:val="18"/>
                <w:lang w:eastAsia="ru-RU"/>
              </w:rPr>
              <w:t>информация</w:t>
            </w:r>
            <w:proofErr w:type="gramEnd"/>
            <w:r w:rsidRPr="003B34EF">
              <w:rPr>
                <w:rFonts w:eastAsiaTheme="minorEastAsia" w:cs="Times New Roman"/>
                <w:sz w:val="18"/>
                <w:szCs w:val="18"/>
                <w:lang w:eastAsia="ru-RU"/>
              </w:rPr>
              <w:t>, предоставляемая подразделениями администрации городского округа</w:t>
            </w:r>
          </w:p>
        </w:tc>
        <w:tc>
          <w:tcPr>
            <w:tcW w:w="709" w:type="dxa"/>
          </w:tcPr>
          <w:p w14:paraId="1BFA22E4" w14:textId="75FE147D" w:rsidR="00AA21E8" w:rsidRPr="003B34EF" w:rsidRDefault="00AA21E8" w:rsidP="000635D4">
            <w:pPr>
              <w:widowControl w:val="0"/>
              <w:autoSpaceDE w:val="0"/>
              <w:autoSpaceDN w:val="0"/>
              <w:adjustRightInd w:val="0"/>
              <w:ind w:firstLine="5"/>
              <w:rPr>
                <w:rFonts w:eastAsiaTheme="minorEastAsia" w:cs="Times New Roman"/>
                <w:color w:val="000000" w:themeColor="text1"/>
                <w:sz w:val="18"/>
                <w:szCs w:val="18"/>
                <w:lang w:eastAsia="ru-RU"/>
              </w:rPr>
            </w:pPr>
            <w:r w:rsidRPr="003B34EF">
              <w:rPr>
                <w:rFonts w:eastAsiaTheme="minorEastAsia" w:cs="Times New Roman"/>
                <w:color w:val="000000" w:themeColor="text1"/>
                <w:sz w:val="18"/>
                <w:szCs w:val="18"/>
                <w:lang w:eastAsia="ru-RU"/>
              </w:rPr>
              <w:t>Ежегодная</w:t>
            </w:r>
          </w:p>
        </w:tc>
      </w:tr>
      <w:tr w:rsidR="00AA21E8" w:rsidRPr="003B34EF" w14:paraId="27AD4541" w14:textId="77777777" w:rsidTr="00793B99">
        <w:trPr>
          <w:trHeight w:val="28"/>
        </w:trPr>
        <w:tc>
          <w:tcPr>
            <w:tcW w:w="534" w:type="dxa"/>
          </w:tcPr>
          <w:p w14:paraId="567AAFAD" w14:textId="141DA4CB" w:rsidR="00AA21E8" w:rsidRPr="003B34EF" w:rsidRDefault="00AA21E8" w:rsidP="00AA21E8">
            <w:pPr>
              <w:widowControl w:val="0"/>
              <w:autoSpaceDE w:val="0"/>
              <w:autoSpaceDN w:val="0"/>
              <w:adjustRightInd w:val="0"/>
              <w:ind w:firstLine="720"/>
              <w:jc w:val="center"/>
              <w:rPr>
                <w:rFonts w:eastAsiaTheme="minorEastAsia" w:cs="Times New Roman"/>
                <w:color w:val="000000" w:themeColor="text1"/>
                <w:sz w:val="18"/>
                <w:szCs w:val="18"/>
                <w:lang w:eastAsia="ru-RU"/>
              </w:rPr>
            </w:pPr>
          </w:p>
          <w:p w14:paraId="5047CA4D" w14:textId="6D28BB8B" w:rsidR="00AA21E8" w:rsidRPr="003B34EF" w:rsidRDefault="00AA21E8" w:rsidP="00AA21E8">
            <w:pPr>
              <w:rPr>
                <w:rFonts w:eastAsiaTheme="minorEastAsia" w:cs="Times New Roman"/>
                <w:sz w:val="18"/>
                <w:szCs w:val="18"/>
                <w:lang w:eastAsia="ru-RU"/>
              </w:rPr>
            </w:pPr>
          </w:p>
          <w:p w14:paraId="4EAFBFF4" w14:textId="4763C23E" w:rsidR="00AA21E8" w:rsidRPr="003B34EF" w:rsidRDefault="00AA21E8" w:rsidP="00AA21E8">
            <w:pPr>
              <w:rPr>
                <w:rFonts w:eastAsiaTheme="minorEastAsia" w:cs="Times New Roman"/>
                <w:sz w:val="18"/>
                <w:szCs w:val="18"/>
                <w:lang w:eastAsia="ru-RU"/>
              </w:rPr>
            </w:pPr>
            <w:r w:rsidRPr="003B34EF">
              <w:rPr>
                <w:rFonts w:eastAsiaTheme="minorEastAsia" w:cs="Times New Roman"/>
                <w:sz w:val="18"/>
                <w:szCs w:val="18"/>
                <w:lang w:eastAsia="ru-RU"/>
              </w:rPr>
              <w:t>6</w:t>
            </w:r>
          </w:p>
        </w:tc>
        <w:tc>
          <w:tcPr>
            <w:tcW w:w="2722" w:type="dxa"/>
          </w:tcPr>
          <w:p w14:paraId="3BB26573" w14:textId="2F64E876" w:rsidR="00AA21E8" w:rsidRPr="003B34EF" w:rsidRDefault="00AA21E8" w:rsidP="000635D4">
            <w:pPr>
              <w:rPr>
                <w:rFonts w:cs="Times New Roman"/>
                <w:color w:val="000000" w:themeColor="text1"/>
                <w:sz w:val="18"/>
                <w:szCs w:val="18"/>
              </w:rPr>
            </w:pPr>
            <w:r w:rsidRPr="003B34EF">
              <w:rPr>
                <w:rFonts w:cs="Times New Roman"/>
                <w:sz w:val="18"/>
                <w:szCs w:val="18"/>
              </w:rPr>
              <w:t>Уровень освещенности территорий общественного пользования вне пределов городской черты на конец года, не менее</w:t>
            </w:r>
          </w:p>
        </w:tc>
        <w:tc>
          <w:tcPr>
            <w:tcW w:w="567" w:type="dxa"/>
          </w:tcPr>
          <w:p w14:paraId="45EAD24E" w14:textId="4D36CF35" w:rsidR="00AA21E8" w:rsidRPr="003B34EF" w:rsidRDefault="00AA21E8" w:rsidP="000635D4">
            <w:pPr>
              <w:widowControl w:val="0"/>
              <w:autoSpaceDE w:val="0"/>
              <w:autoSpaceDN w:val="0"/>
              <w:adjustRightInd w:val="0"/>
              <w:ind w:firstLine="5"/>
              <w:rPr>
                <w:rFonts w:cs="Times New Roman"/>
                <w:sz w:val="18"/>
                <w:szCs w:val="18"/>
              </w:rPr>
            </w:pPr>
            <w:r w:rsidRPr="003B34EF">
              <w:rPr>
                <w:rFonts w:eastAsiaTheme="minorEastAsia" w:cs="Times New Roman"/>
                <w:sz w:val="18"/>
                <w:szCs w:val="18"/>
                <w:lang w:eastAsia="ru-RU"/>
              </w:rPr>
              <w:t>Процент</w:t>
            </w:r>
          </w:p>
        </w:tc>
        <w:tc>
          <w:tcPr>
            <w:tcW w:w="8618" w:type="dxa"/>
          </w:tcPr>
          <w:p w14:paraId="5C92D8E5" w14:textId="4AB80403" w:rsidR="00AA21E8" w:rsidRPr="003B34EF" w:rsidRDefault="00AA21E8" w:rsidP="000635D4">
            <w:pPr>
              <w:widowControl w:val="0"/>
              <w:autoSpaceDE w:val="0"/>
              <w:autoSpaceDN w:val="0"/>
              <w:adjustRightInd w:val="0"/>
              <w:rPr>
                <w:rFonts w:eastAsiaTheme="minorEastAsia" w:cs="Times New Roman"/>
                <w:color w:val="000000" w:themeColor="text1"/>
                <w:sz w:val="18"/>
                <w:szCs w:val="18"/>
                <w:highlight w:val="yellow"/>
                <w:lang w:eastAsia="ru-RU"/>
              </w:rPr>
            </w:pPr>
            <w:r w:rsidRPr="003B34EF">
              <w:rPr>
                <w:rFonts w:cs="Times New Roman"/>
                <w:sz w:val="18"/>
                <w:szCs w:val="18"/>
              </w:rPr>
              <w:t xml:space="preserve">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w:t>
            </w:r>
            <w:proofErr w:type="gramStart"/>
            <w:r w:rsidRPr="003B34EF">
              <w:rPr>
                <w:rFonts w:cs="Times New Roman"/>
                <w:sz w:val="18"/>
                <w:szCs w:val="18"/>
              </w:rPr>
              <w:t>освещения  в</w:t>
            </w:r>
            <w:proofErr w:type="gramEnd"/>
            <w:r w:rsidRPr="003B34EF">
              <w:rPr>
                <w:rFonts w:cs="Times New Roman"/>
                <w:sz w:val="18"/>
                <w:szCs w:val="18"/>
              </w:rPr>
              <w:t xml:space="preserve">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1842" w:type="dxa"/>
          </w:tcPr>
          <w:p w14:paraId="0897ABE0" w14:textId="107EC62D" w:rsidR="00AA21E8" w:rsidRPr="003B34EF" w:rsidRDefault="00AA21E8" w:rsidP="000635D4">
            <w:pPr>
              <w:widowControl w:val="0"/>
              <w:autoSpaceDE w:val="0"/>
              <w:autoSpaceDN w:val="0"/>
              <w:adjustRightInd w:val="0"/>
              <w:ind w:firstLine="5"/>
              <w:rPr>
                <w:rFonts w:eastAsiaTheme="minorEastAsia" w:cs="Times New Roman"/>
                <w:color w:val="000000" w:themeColor="text1"/>
                <w:sz w:val="18"/>
                <w:szCs w:val="18"/>
                <w:lang w:eastAsia="ru-RU"/>
              </w:rPr>
            </w:pPr>
            <w:proofErr w:type="gramStart"/>
            <w:r w:rsidRPr="003B34EF">
              <w:rPr>
                <w:rFonts w:eastAsiaTheme="minorEastAsia" w:cs="Times New Roman"/>
                <w:sz w:val="18"/>
                <w:szCs w:val="18"/>
                <w:lang w:eastAsia="ru-RU"/>
              </w:rPr>
              <w:t>информация</w:t>
            </w:r>
            <w:proofErr w:type="gramEnd"/>
            <w:r w:rsidRPr="003B34EF">
              <w:rPr>
                <w:rFonts w:eastAsiaTheme="minorEastAsia" w:cs="Times New Roman"/>
                <w:sz w:val="18"/>
                <w:szCs w:val="18"/>
                <w:lang w:eastAsia="ru-RU"/>
              </w:rPr>
              <w:t>, предоставляемая подразделениями администрации городского округа</w:t>
            </w:r>
          </w:p>
        </w:tc>
        <w:tc>
          <w:tcPr>
            <w:tcW w:w="709" w:type="dxa"/>
          </w:tcPr>
          <w:p w14:paraId="3DA96C51" w14:textId="6A857314" w:rsidR="00AA21E8" w:rsidRPr="003B34EF" w:rsidRDefault="00AA21E8" w:rsidP="000635D4">
            <w:pPr>
              <w:widowControl w:val="0"/>
              <w:autoSpaceDE w:val="0"/>
              <w:autoSpaceDN w:val="0"/>
              <w:adjustRightInd w:val="0"/>
              <w:ind w:firstLine="5"/>
              <w:rPr>
                <w:rFonts w:eastAsiaTheme="minorEastAsia" w:cs="Times New Roman"/>
                <w:color w:val="000000" w:themeColor="text1"/>
                <w:sz w:val="18"/>
                <w:szCs w:val="18"/>
                <w:lang w:eastAsia="ru-RU"/>
              </w:rPr>
            </w:pPr>
            <w:r w:rsidRPr="003B34EF">
              <w:rPr>
                <w:rFonts w:eastAsiaTheme="minorEastAsia" w:cs="Times New Roman"/>
                <w:color w:val="000000" w:themeColor="text1"/>
                <w:sz w:val="18"/>
                <w:szCs w:val="18"/>
                <w:lang w:eastAsia="ru-RU"/>
              </w:rPr>
              <w:t>Ежегодная</w:t>
            </w:r>
          </w:p>
        </w:tc>
      </w:tr>
      <w:tr w:rsidR="004B1115" w:rsidRPr="003B34EF" w14:paraId="25C6A77E" w14:textId="77777777" w:rsidTr="00793B99">
        <w:trPr>
          <w:trHeight w:val="28"/>
        </w:trPr>
        <w:tc>
          <w:tcPr>
            <w:tcW w:w="534" w:type="dxa"/>
          </w:tcPr>
          <w:p w14:paraId="1C61FABA" w14:textId="2F388962" w:rsidR="004B1115" w:rsidRPr="003B34EF" w:rsidRDefault="004B1115" w:rsidP="004B1115">
            <w:pPr>
              <w:widowControl w:val="0"/>
              <w:autoSpaceDE w:val="0"/>
              <w:autoSpaceDN w:val="0"/>
              <w:adjustRightInd w:val="0"/>
              <w:ind w:firstLine="720"/>
              <w:jc w:val="center"/>
              <w:rPr>
                <w:rFonts w:eastAsiaTheme="minorEastAsia" w:cs="Times New Roman"/>
                <w:color w:val="000000" w:themeColor="text1"/>
                <w:sz w:val="18"/>
                <w:szCs w:val="18"/>
                <w:lang w:eastAsia="ru-RU"/>
              </w:rPr>
            </w:pPr>
          </w:p>
          <w:p w14:paraId="67581C54" w14:textId="77777777" w:rsidR="004B1115" w:rsidRPr="003B34EF" w:rsidRDefault="004B1115" w:rsidP="004B1115">
            <w:pPr>
              <w:rPr>
                <w:rFonts w:eastAsiaTheme="minorEastAsia" w:cs="Times New Roman"/>
                <w:sz w:val="18"/>
                <w:szCs w:val="18"/>
                <w:lang w:eastAsia="ru-RU"/>
              </w:rPr>
            </w:pPr>
          </w:p>
          <w:p w14:paraId="26FB3079" w14:textId="3A43BAB4" w:rsidR="004B1115" w:rsidRPr="003B34EF" w:rsidRDefault="004B1115" w:rsidP="004B1115">
            <w:pPr>
              <w:rPr>
                <w:rFonts w:eastAsiaTheme="minorEastAsia" w:cs="Times New Roman"/>
                <w:sz w:val="18"/>
                <w:szCs w:val="18"/>
                <w:lang w:eastAsia="ru-RU"/>
              </w:rPr>
            </w:pPr>
          </w:p>
          <w:p w14:paraId="535E4C5A" w14:textId="63A4050A" w:rsidR="004B1115" w:rsidRPr="003B34EF" w:rsidRDefault="004B1115" w:rsidP="004B1115">
            <w:pPr>
              <w:rPr>
                <w:rFonts w:eastAsiaTheme="minorEastAsia" w:cs="Times New Roman"/>
                <w:sz w:val="18"/>
                <w:szCs w:val="18"/>
                <w:lang w:eastAsia="ru-RU"/>
              </w:rPr>
            </w:pPr>
            <w:r w:rsidRPr="003B34EF">
              <w:rPr>
                <w:rFonts w:eastAsiaTheme="minorEastAsia" w:cs="Times New Roman"/>
                <w:sz w:val="18"/>
                <w:szCs w:val="18"/>
                <w:lang w:eastAsia="ru-RU"/>
              </w:rPr>
              <w:t>7</w:t>
            </w:r>
          </w:p>
        </w:tc>
        <w:tc>
          <w:tcPr>
            <w:tcW w:w="2722" w:type="dxa"/>
          </w:tcPr>
          <w:p w14:paraId="75DC7E5E" w14:textId="7193D509" w:rsidR="004B1115" w:rsidRPr="003B34EF" w:rsidRDefault="004B1115" w:rsidP="000635D4">
            <w:pPr>
              <w:rPr>
                <w:rFonts w:cs="Times New Roman"/>
                <w:sz w:val="18"/>
                <w:szCs w:val="18"/>
              </w:rPr>
            </w:pPr>
            <w:r w:rsidRPr="003B34EF">
              <w:rPr>
                <w:rFonts w:cs="Times New Roman"/>
                <w:color w:val="000000" w:themeColor="text1"/>
                <w:sz w:val="18"/>
                <w:szCs w:val="18"/>
              </w:rPr>
              <w:t xml:space="preserve">Выполнен ремонт асфальтового </w:t>
            </w:r>
            <w:proofErr w:type="gramStart"/>
            <w:r w:rsidRPr="003B34EF">
              <w:rPr>
                <w:rFonts w:cs="Times New Roman"/>
                <w:color w:val="000000" w:themeColor="text1"/>
                <w:sz w:val="18"/>
                <w:szCs w:val="18"/>
              </w:rPr>
              <w:t>покрытия  дворовых</w:t>
            </w:r>
            <w:proofErr w:type="gramEnd"/>
            <w:r w:rsidRPr="003B34EF">
              <w:rPr>
                <w:rFonts w:cs="Times New Roman"/>
                <w:color w:val="000000" w:themeColor="text1"/>
                <w:sz w:val="18"/>
                <w:szCs w:val="18"/>
              </w:rPr>
              <w:t xml:space="preserve"> территорий</w:t>
            </w:r>
          </w:p>
        </w:tc>
        <w:tc>
          <w:tcPr>
            <w:tcW w:w="567" w:type="dxa"/>
          </w:tcPr>
          <w:p w14:paraId="26E8E352" w14:textId="4F60B5E7" w:rsidR="004B1115" w:rsidRPr="003B34EF" w:rsidRDefault="004B1115" w:rsidP="000635D4">
            <w:pPr>
              <w:widowControl w:val="0"/>
              <w:autoSpaceDE w:val="0"/>
              <w:autoSpaceDN w:val="0"/>
              <w:adjustRightInd w:val="0"/>
              <w:ind w:firstLine="5"/>
              <w:rPr>
                <w:rFonts w:eastAsiaTheme="minorEastAsia" w:cs="Times New Roman"/>
                <w:sz w:val="18"/>
                <w:szCs w:val="18"/>
                <w:lang w:eastAsia="ru-RU"/>
              </w:rPr>
            </w:pPr>
            <w:r w:rsidRPr="003B34EF">
              <w:rPr>
                <w:rFonts w:eastAsiaTheme="minorEastAsia" w:cs="Times New Roman"/>
                <w:sz w:val="18"/>
                <w:szCs w:val="18"/>
                <w:lang w:eastAsia="ru-RU"/>
              </w:rPr>
              <w:t>Ед.</w:t>
            </w:r>
          </w:p>
        </w:tc>
        <w:tc>
          <w:tcPr>
            <w:tcW w:w="8618" w:type="dxa"/>
          </w:tcPr>
          <w:p w14:paraId="4F658E57" w14:textId="4C2F2DAB" w:rsidR="004B1115" w:rsidRPr="003B34EF" w:rsidRDefault="004B1115" w:rsidP="000635D4">
            <w:pPr>
              <w:widowControl w:val="0"/>
              <w:autoSpaceDE w:val="0"/>
              <w:autoSpaceDN w:val="0"/>
              <w:adjustRightInd w:val="0"/>
              <w:rPr>
                <w:rFonts w:cs="Times New Roman"/>
                <w:sz w:val="18"/>
                <w:szCs w:val="18"/>
              </w:rPr>
            </w:pPr>
            <w:r w:rsidRPr="003B34EF">
              <w:rPr>
                <w:rFonts w:eastAsiaTheme="minorEastAsia" w:cs="Times New Roman"/>
                <w:sz w:val="18"/>
                <w:szCs w:val="18"/>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1842" w:type="dxa"/>
          </w:tcPr>
          <w:p w14:paraId="06127960" w14:textId="48F7CF4A" w:rsidR="004B1115" w:rsidRPr="003B34EF" w:rsidRDefault="004B1115" w:rsidP="000635D4">
            <w:pPr>
              <w:widowControl w:val="0"/>
              <w:autoSpaceDE w:val="0"/>
              <w:autoSpaceDN w:val="0"/>
              <w:adjustRightInd w:val="0"/>
              <w:ind w:firstLine="5"/>
              <w:rPr>
                <w:rFonts w:eastAsiaTheme="minorEastAsia" w:cs="Times New Roman"/>
                <w:sz w:val="18"/>
                <w:szCs w:val="18"/>
                <w:lang w:eastAsia="ru-RU"/>
              </w:rPr>
            </w:pPr>
            <w:proofErr w:type="gramStart"/>
            <w:r w:rsidRPr="003B34EF">
              <w:rPr>
                <w:rFonts w:eastAsiaTheme="minorEastAsia" w:cs="Times New Roman"/>
                <w:sz w:val="18"/>
                <w:szCs w:val="18"/>
                <w:lang w:eastAsia="ru-RU"/>
              </w:rPr>
              <w:t>информация</w:t>
            </w:r>
            <w:proofErr w:type="gramEnd"/>
            <w:r w:rsidRPr="003B34EF">
              <w:rPr>
                <w:rFonts w:eastAsiaTheme="minorEastAsia" w:cs="Times New Roman"/>
                <w:sz w:val="18"/>
                <w:szCs w:val="18"/>
                <w:lang w:eastAsia="ru-RU"/>
              </w:rPr>
              <w:t>, предоставляемая подразделениями администрации городского округа</w:t>
            </w:r>
          </w:p>
        </w:tc>
        <w:tc>
          <w:tcPr>
            <w:tcW w:w="709" w:type="dxa"/>
          </w:tcPr>
          <w:p w14:paraId="0DC6FC38" w14:textId="65D81F60" w:rsidR="004B1115" w:rsidRPr="003B34EF" w:rsidRDefault="004B1115" w:rsidP="000635D4">
            <w:pPr>
              <w:widowControl w:val="0"/>
              <w:autoSpaceDE w:val="0"/>
              <w:autoSpaceDN w:val="0"/>
              <w:adjustRightInd w:val="0"/>
              <w:ind w:firstLine="5"/>
              <w:rPr>
                <w:rFonts w:eastAsiaTheme="minorEastAsia" w:cs="Times New Roman"/>
                <w:color w:val="000000" w:themeColor="text1"/>
                <w:sz w:val="18"/>
                <w:szCs w:val="18"/>
                <w:lang w:eastAsia="ru-RU"/>
              </w:rPr>
            </w:pPr>
            <w:r w:rsidRPr="003B34EF">
              <w:rPr>
                <w:rFonts w:eastAsiaTheme="minorEastAsia" w:cs="Times New Roman"/>
                <w:color w:val="000000" w:themeColor="text1"/>
                <w:sz w:val="18"/>
                <w:szCs w:val="18"/>
                <w:lang w:eastAsia="ru-RU"/>
              </w:rPr>
              <w:t>Ежегодная</w:t>
            </w:r>
          </w:p>
        </w:tc>
      </w:tr>
      <w:tr w:rsidR="00C0414D" w:rsidRPr="003B34EF" w14:paraId="4DDD86CA" w14:textId="2E1F39DF" w:rsidTr="00786E73">
        <w:trPr>
          <w:trHeight w:val="332"/>
        </w:trPr>
        <w:tc>
          <w:tcPr>
            <w:tcW w:w="534" w:type="dxa"/>
            <w:shd w:val="clear" w:color="auto" w:fill="auto"/>
          </w:tcPr>
          <w:p w14:paraId="5D026DDF" w14:textId="26624380" w:rsidR="004B1115" w:rsidRPr="003B34EF" w:rsidRDefault="004B1115" w:rsidP="00C0414D">
            <w:pPr>
              <w:widowControl w:val="0"/>
              <w:autoSpaceDE w:val="0"/>
              <w:autoSpaceDN w:val="0"/>
              <w:adjustRightInd w:val="0"/>
              <w:ind w:left="-704" w:firstLine="720"/>
              <w:rPr>
                <w:rFonts w:eastAsiaTheme="minorEastAsia" w:cs="Times New Roman"/>
                <w:color w:val="000000" w:themeColor="text1"/>
                <w:sz w:val="18"/>
                <w:szCs w:val="18"/>
                <w:lang w:eastAsia="ru-RU"/>
              </w:rPr>
            </w:pPr>
          </w:p>
          <w:p w14:paraId="42923BB0" w14:textId="77777777" w:rsidR="004B1115" w:rsidRPr="003B34EF" w:rsidRDefault="004B1115" w:rsidP="004B1115">
            <w:pPr>
              <w:rPr>
                <w:rFonts w:eastAsiaTheme="minorEastAsia" w:cs="Times New Roman"/>
                <w:sz w:val="18"/>
                <w:szCs w:val="18"/>
                <w:lang w:eastAsia="ru-RU"/>
              </w:rPr>
            </w:pPr>
          </w:p>
          <w:p w14:paraId="0A176DC7" w14:textId="77777777" w:rsidR="004B1115" w:rsidRPr="003B34EF" w:rsidRDefault="004B1115" w:rsidP="004B1115">
            <w:pPr>
              <w:rPr>
                <w:rFonts w:eastAsiaTheme="minorEastAsia" w:cs="Times New Roman"/>
                <w:sz w:val="18"/>
                <w:szCs w:val="18"/>
                <w:lang w:eastAsia="ru-RU"/>
              </w:rPr>
            </w:pPr>
          </w:p>
          <w:p w14:paraId="570C9CA6" w14:textId="77777777" w:rsidR="004B1115" w:rsidRPr="003B34EF" w:rsidRDefault="004B1115" w:rsidP="004B1115">
            <w:pPr>
              <w:rPr>
                <w:rFonts w:eastAsiaTheme="minorEastAsia" w:cs="Times New Roman"/>
                <w:sz w:val="18"/>
                <w:szCs w:val="18"/>
                <w:lang w:eastAsia="ru-RU"/>
              </w:rPr>
            </w:pPr>
          </w:p>
          <w:p w14:paraId="1CFCB08C" w14:textId="77777777" w:rsidR="004B1115" w:rsidRPr="003B34EF" w:rsidRDefault="004B1115" w:rsidP="004B1115">
            <w:pPr>
              <w:rPr>
                <w:rFonts w:eastAsiaTheme="minorEastAsia" w:cs="Times New Roman"/>
                <w:sz w:val="18"/>
                <w:szCs w:val="18"/>
                <w:lang w:eastAsia="ru-RU"/>
              </w:rPr>
            </w:pPr>
          </w:p>
          <w:p w14:paraId="195FF9CF" w14:textId="77777777" w:rsidR="004B1115" w:rsidRPr="003B34EF" w:rsidRDefault="004B1115" w:rsidP="004B1115">
            <w:pPr>
              <w:rPr>
                <w:rFonts w:eastAsiaTheme="minorEastAsia" w:cs="Times New Roman"/>
                <w:sz w:val="18"/>
                <w:szCs w:val="18"/>
                <w:lang w:eastAsia="ru-RU"/>
              </w:rPr>
            </w:pPr>
          </w:p>
          <w:p w14:paraId="0856B731" w14:textId="77777777" w:rsidR="004B1115" w:rsidRPr="003B34EF" w:rsidRDefault="004B1115" w:rsidP="004B1115">
            <w:pPr>
              <w:rPr>
                <w:rFonts w:eastAsiaTheme="minorEastAsia" w:cs="Times New Roman"/>
                <w:sz w:val="18"/>
                <w:szCs w:val="18"/>
                <w:lang w:eastAsia="ru-RU"/>
              </w:rPr>
            </w:pPr>
          </w:p>
          <w:p w14:paraId="05F59AAD" w14:textId="77777777" w:rsidR="004B1115" w:rsidRPr="003B34EF" w:rsidRDefault="004B1115" w:rsidP="004B1115">
            <w:pPr>
              <w:rPr>
                <w:rFonts w:eastAsiaTheme="minorEastAsia" w:cs="Times New Roman"/>
                <w:sz w:val="18"/>
                <w:szCs w:val="18"/>
                <w:lang w:eastAsia="ru-RU"/>
              </w:rPr>
            </w:pPr>
          </w:p>
          <w:p w14:paraId="22C44A70" w14:textId="3A3B8630" w:rsidR="004B1115" w:rsidRPr="003B34EF" w:rsidRDefault="004B1115" w:rsidP="004B1115">
            <w:pPr>
              <w:rPr>
                <w:rFonts w:eastAsiaTheme="minorEastAsia" w:cs="Times New Roman"/>
                <w:sz w:val="18"/>
                <w:szCs w:val="18"/>
                <w:lang w:eastAsia="ru-RU"/>
              </w:rPr>
            </w:pPr>
          </w:p>
          <w:p w14:paraId="1897B7C5" w14:textId="0F71D10B" w:rsidR="00C0414D" w:rsidRPr="003B34EF" w:rsidRDefault="004B1115" w:rsidP="004B1115">
            <w:pPr>
              <w:rPr>
                <w:rFonts w:eastAsiaTheme="minorEastAsia" w:cs="Times New Roman"/>
                <w:sz w:val="18"/>
                <w:szCs w:val="18"/>
                <w:lang w:eastAsia="ru-RU"/>
              </w:rPr>
            </w:pPr>
            <w:r w:rsidRPr="003B34EF">
              <w:rPr>
                <w:rFonts w:eastAsiaTheme="minorEastAsia" w:cs="Times New Roman"/>
                <w:sz w:val="18"/>
                <w:szCs w:val="18"/>
                <w:lang w:eastAsia="ru-RU"/>
              </w:rPr>
              <w:t>8</w:t>
            </w:r>
          </w:p>
        </w:tc>
        <w:tc>
          <w:tcPr>
            <w:tcW w:w="2722" w:type="dxa"/>
            <w:shd w:val="clear" w:color="auto" w:fill="FFFFFF" w:themeFill="background1"/>
          </w:tcPr>
          <w:p w14:paraId="42F5D5F8" w14:textId="77777777" w:rsidR="00C0414D" w:rsidRPr="003B34EF" w:rsidRDefault="00C0414D" w:rsidP="000635D4">
            <w:pPr>
              <w:rPr>
                <w:rFonts w:cs="Times New Roman"/>
                <w:color w:val="000000" w:themeColor="text1"/>
                <w:sz w:val="20"/>
                <w:szCs w:val="20"/>
              </w:rPr>
            </w:pPr>
            <w:r w:rsidRPr="003B34EF">
              <w:rPr>
                <w:rFonts w:cs="Times New Roman"/>
                <w:color w:val="000000" w:themeColor="text1"/>
                <w:sz w:val="18"/>
                <w:szCs w:val="18"/>
              </w:rPr>
              <w:t xml:space="preserve">Количество благоустроенных общественных территорий </w:t>
            </w:r>
            <w:r w:rsidRPr="003B34EF">
              <w:rPr>
                <w:rFonts w:cs="Times New Roman"/>
                <w:color w:val="000000" w:themeColor="text1"/>
                <w:sz w:val="20"/>
                <w:szCs w:val="20"/>
              </w:rPr>
              <w:t>(нарастающим итогом)</w:t>
            </w:r>
          </w:p>
          <w:p w14:paraId="413DF6E1" w14:textId="715AC99F" w:rsidR="00C0414D" w:rsidRPr="003B34EF" w:rsidRDefault="00C0414D" w:rsidP="000635D4">
            <w:pPr>
              <w:rPr>
                <w:rFonts w:cs="Times New Roman"/>
                <w:color w:val="000000" w:themeColor="text1"/>
                <w:sz w:val="18"/>
                <w:szCs w:val="18"/>
              </w:rPr>
            </w:pPr>
          </w:p>
          <w:p w14:paraId="0134DAAD" w14:textId="77777777" w:rsidR="00C0414D" w:rsidRPr="003B34EF" w:rsidRDefault="00C0414D" w:rsidP="000635D4">
            <w:pPr>
              <w:rPr>
                <w:rFonts w:cs="Times New Roman"/>
                <w:color w:val="000000" w:themeColor="text1"/>
                <w:sz w:val="18"/>
                <w:szCs w:val="18"/>
              </w:rPr>
            </w:pPr>
          </w:p>
        </w:tc>
        <w:tc>
          <w:tcPr>
            <w:tcW w:w="567" w:type="dxa"/>
            <w:shd w:val="clear" w:color="auto" w:fill="FFFFFF" w:themeFill="background1"/>
          </w:tcPr>
          <w:p w14:paraId="63B5D684" w14:textId="77777777" w:rsidR="00C0414D" w:rsidRPr="003B34EF" w:rsidRDefault="00C0414D" w:rsidP="000635D4">
            <w:pPr>
              <w:widowControl w:val="0"/>
              <w:autoSpaceDE w:val="0"/>
              <w:autoSpaceDN w:val="0"/>
              <w:adjustRightInd w:val="0"/>
              <w:rPr>
                <w:rFonts w:eastAsiaTheme="minorEastAsia" w:cs="Times New Roman"/>
                <w:color w:val="000000" w:themeColor="text1"/>
                <w:sz w:val="18"/>
                <w:szCs w:val="18"/>
                <w:lang w:eastAsia="ru-RU"/>
              </w:rPr>
            </w:pPr>
            <w:r w:rsidRPr="003B34EF">
              <w:rPr>
                <w:rFonts w:eastAsiaTheme="minorEastAsia" w:cs="Times New Roman"/>
                <w:color w:val="000000" w:themeColor="text1"/>
                <w:sz w:val="18"/>
                <w:szCs w:val="18"/>
                <w:lang w:eastAsia="ru-RU"/>
              </w:rPr>
              <w:t>Ед.</w:t>
            </w:r>
          </w:p>
        </w:tc>
        <w:tc>
          <w:tcPr>
            <w:tcW w:w="8618" w:type="dxa"/>
            <w:shd w:val="clear" w:color="auto" w:fill="auto"/>
          </w:tcPr>
          <w:p w14:paraId="43D24D41" w14:textId="23144F11" w:rsidR="00C0414D" w:rsidRPr="003B34EF" w:rsidRDefault="00C0414D" w:rsidP="000635D4">
            <w:pPr>
              <w:widowControl w:val="0"/>
              <w:autoSpaceDE w:val="0"/>
              <w:autoSpaceDN w:val="0"/>
              <w:adjustRightInd w:val="0"/>
              <w:rPr>
                <w:rFonts w:eastAsiaTheme="minorEastAsia" w:cs="Times New Roman"/>
                <w:color w:val="000000" w:themeColor="text1"/>
                <w:sz w:val="18"/>
                <w:szCs w:val="18"/>
                <w:lang w:eastAsia="ru-RU"/>
              </w:rPr>
            </w:pPr>
            <w:r w:rsidRPr="003B34EF">
              <w:rPr>
                <w:rFonts w:eastAsiaTheme="minorEastAsia" w:cs="Times New Roman"/>
                <w:color w:val="000000" w:themeColor="text1"/>
                <w:sz w:val="18"/>
                <w:szCs w:val="18"/>
                <w:lang w:eastAsia="ru-RU"/>
              </w:rPr>
              <w:t>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w:t>
            </w:r>
            <w:r w:rsidR="00AA21E8" w:rsidRPr="003B34EF">
              <w:rPr>
                <w:rFonts w:cs="Times New Roman"/>
                <w:sz w:val="18"/>
                <w:szCs w:val="18"/>
              </w:rPr>
              <w:t xml:space="preserve"> </w:t>
            </w:r>
            <w:r w:rsidR="00786E73" w:rsidRPr="003B34EF">
              <w:rPr>
                <w:rFonts w:cs="Times New Roman"/>
                <w:sz w:val="18"/>
                <w:szCs w:val="18"/>
              </w:rPr>
              <w:t>1.</w:t>
            </w:r>
            <w:r w:rsidRPr="003B34EF">
              <w:rPr>
                <w:rFonts w:cs="Times New Roman"/>
                <w:sz w:val="18"/>
                <w:szCs w:val="18"/>
                <w:lang w:val="en-US"/>
              </w:rPr>
              <w:t>F</w:t>
            </w:r>
            <w:r w:rsidRPr="003B34EF">
              <w:rPr>
                <w:rFonts w:cs="Times New Roman"/>
                <w:sz w:val="18"/>
                <w:szCs w:val="18"/>
              </w:rPr>
              <w:t>2.06,</w:t>
            </w:r>
            <w:r w:rsidR="00786E73" w:rsidRPr="003B34EF">
              <w:rPr>
                <w:rFonts w:cs="Times New Roman"/>
                <w:sz w:val="18"/>
                <w:szCs w:val="18"/>
              </w:rPr>
              <w:t xml:space="preserve"> 1.</w:t>
            </w:r>
            <w:r w:rsidRPr="003B34EF">
              <w:rPr>
                <w:rFonts w:cs="Times New Roman"/>
                <w:sz w:val="18"/>
                <w:szCs w:val="18"/>
                <w:lang w:val="en-US"/>
              </w:rPr>
              <w:t>F</w:t>
            </w:r>
            <w:r w:rsidRPr="003B34EF">
              <w:rPr>
                <w:rFonts w:cs="Times New Roman"/>
                <w:sz w:val="18"/>
                <w:szCs w:val="18"/>
              </w:rPr>
              <w:t xml:space="preserve">2.07, </w:t>
            </w:r>
            <w:r w:rsidRPr="003B34EF">
              <w:rPr>
                <w:rFonts w:eastAsiaTheme="minorEastAsia" w:cs="Times New Roman"/>
                <w:color w:val="000000" w:themeColor="text1"/>
                <w:sz w:val="18"/>
                <w:szCs w:val="18"/>
                <w:lang w:eastAsia="ru-RU"/>
              </w:rPr>
              <w:t>основного мероприятия F2-«Формирование комфортной городской среды» национального проекта «Жилье и городская среда» а так же, заключенными в рамках реализации мероприятий И4.01, И4.03, И4.07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 а также в соответствии с нормативами, установленными постановлением Правительства Московской области от 26.09.2019 № 646/33 «Об утверждении методик расчета нормативов расходов бюджетов муниципальных образований Московской области в сфере благоустройства, применяемых при расчетах межбюджетных трансфертов, и внесении изменений в методику расчета нормативов расходов бюджетов муниципальных образований Московской области в сфере жилищно-коммунального хозяйства, применяемых при расчетах межбюджетных трансфертов» (в части реализации мероприятия И4.05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w:t>
            </w:r>
          </w:p>
          <w:p w14:paraId="75EA8D27" w14:textId="1DB1F14F" w:rsidR="00C0414D" w:rsidRPr="003B34EF" w:rsidRDefault="00C0414D" w:rsidP="000635D4">
            <w:pPr>
              <w:widowControl w:val="0"/>
              <w:autoSpaceDE w:val="0"/>
              <w:autoSpaceDN w:val="0"/>
              <w:adjustRightInd w:val="0"/>
              <w:rPr>
                <w:rFonts w:eastAsiaTheme="minorEastAsia" w:cs="Times New Roman"/>
                <w:color w:val="000000" w:themeColor="text1"/>
                <w:sz w:val="18"/>
                <w:szCs w:val="18"/>
                <w:lang w:eastAsia="ru-RU"/>
              </w:rPr>
            </w:pPr>
            <w:r w:rsidRPr="003B34EF">
              <w:rPr>
                <w:rFonts w:eastAsiaTheme="minorEastAsia" w:cs="Times New Roman"/>
                <w:color w:val="000000" w:themeColor="text1"/>
                <w:sz w:val="18"/>
                <w:szCs w:val="18"/>
                <w:lang w:eastAsia="ru-RU"/>
              </w:rPr>
              <w:t>В 2023-2024 годах достижение фактических значений показателей подтверждается решениями муниципальных общественных комиссий, принятых по результатам осмотра благоустроенных общественных территорий.</w:t>
            </w:r>
          </w:p>
          <w:p w14:paraId="51F38495" w14:textId="27CBB085" w:rsidR="00C0414D" w:rsidRPr="003B34EF" w:rsidRDefault="00C0414D" w:rsidP="000635D4">
            <w:pPr>
              <w:widowControl w:val="0"/>
              <w:autoSpaceDE w:val="0"/>
              <w:autoSpaceDN w:val="0"/>
              <w:adjustRightInd w:val="0"/>
              <w:rPr>
                <w:rFonts w:eastAsiaTheme="minorEastAsia" w:cs="Times New Roman"/>
                <w:color w:val="000000" w:themeColor="text1"/>
                <w:sz w:val="18"/>
                <w:szCs w:val="18"/>
                <w:lang w:eastAsia="ru-RU"/>
              </w:rPr>
            </w:pPr>
            <w:r w:rsidRPr="003B34EF">
              <w:rPr>
                <w:rFonts w:eastAsiaTheme="minorEastAsia" w:cs="Times New Roman"/>
                <w:color w:val="000000" w:themeColor="text1"/>
                <w:sz w:val="18"/>
                <w:szCs w:val="18"/>
                <w:lang w:eastAsia="ru-RU"/>
              </w:rPr>
              <w:t xml:space="preserve">Фактическое значение показателя определяется нарастающим итогом начиная с 2025 года как сумма количеств общественных территорий, на которых реализованы мероприятия по благоустройству. </w:t>
            </w:r>
          </w:p>
        </w:tc>
        <w:tc>
          <w:tcPr>
            <w:tcW w:w="1842" w:type="dxa"/>
            <w:shd w:val="clear" w:color="auto" w:fill="FFFFFF" w:themeFill="background1"/>
          </w:tcPr>
          <w:p w14:paraId="06322C63" w14:textId="77777777" w:rsidR="00C0414D" w:rsidRPr="003B34EF" w:rsidRDefault="00C0414D" w:rsidP="000635D4">
            <w:pPr>
              <w:widowControl w:val="0"/>
              <w:autoSpaceDE w:val="0"/>
              <w:autoSpaceDN w:val="0"/>
              <w:adjustRightInd w:val="0"/>
              <w:rPr>
                <w:rFonts w:eastAsiaTheme="minorEastAsia" w:cs="Times New Roman"/>
                <w:color w:val="000000" w:themeColor="text1"/>
                <w:sz w:val="18"/>
                <w:szCs w:val="18"/>
                <w:lang w:eastAsia="ru-RU"/>
              </w:rPr>
            </w:pPr>
            <w:proofErr w:type="gramStart"/>
            <w:r w:rsidRPr="003B34EF">
              <w:rPr>
                <w:rFonts w:eastAsiaTheme="minorEastAsia" w:cs="Times New Roman"/>
                <w:color w:val="000000" w:themeColor="text1"/>
                <w:sz w:val="18"/>
                <w:szCs w:val="18"/>
                <w:lang w:eastAsia="ru-RU"/>
              </w:rPr>
              <w:t>информация</w:t>
            </w:r>
            <w:proofErr w:type="gramEnd"/>
            <w:r w:rsidRPr="003B34EF">
              <w:rPr>
                <w:rFonts w:eastAsiaTheme="minorEastAsia" w:cs="Times New Roman"/>
                <w:color w:val="000000" w:themeColor="text1"/>
                <w:sz w:val="18"/>
                <w:szCs w:val="18"/>
                <w:lang w:eastAsia="ru-RU"/>
              </w:rPr>
              <w:t>, предоставляемая подразделениями администрации городского округа</w:t>
            </w:r>
          </w:p>
        </w:tc>
        <w:tc>
          <w:tcPr>
            <w:tcW w:w="709" w:type="dxa"/>
            <w:shd w:val="clear" w:color="auto" w:fill="FFFFFF" w:themeFill="background1"/>
          </w:tcPr>
          <w:p w14:paraId="7EFBE22B" w14:textId="5C96AF97" w:rsidR="00C0414D" w:rsidRPr="003B34EF" w:rsidRDefault="00C0414D" w:rsidP="000635D4">
            <w:pPr>
              <w:widowControl w:val="0"/>
              <w:autoSpaceDE w:val="0"/>
              <w:autoSpaceDN w:val="0"/>
              <w:adjustRightInd w:val="0"/>
              <w:rPr>
                <w:rFonts w:eastAsiaTheme="minorEastAsia" w:cs="Times New Roman"/>
                <w:color w:val="000000" w:themeColor="text1"/>
                <w:sz w:val="18"/>
                <w:szCs w:val="18"/>
                <w:lang w:eastAsia="ru-RU"/>
              </w:rPr>
            </w:pPr>
            <w:r w:rsidRPr="003B34EF">
              <w:rPr>
                <w:rFonts w:eastAsiaTheme="minorEastAsia" w:cs="Times New Roman"/>
                <w:color w:val="000000" w:themeColor="text1"/>
                <w:sz w:val="18"/>
                <w:szCs w:val="18"/>
                <w:lang w:eastAsia="ru-RU"/>
              </w:rPr>
              <w:t>Ежегодная</w:t>
            </w:r>
          </w:p>
        </w:tc>
      </w:tr>
      <w:tr w:rsidR="00604DEA" w:rsidRPr="003B34EF" w14:paraId="407375BC" w14:textId="77777777" w:rsidTr="005F1F02">
        <w:trPr>
          <w:trHeight w:val="332"/>
        </w:trPr>
        <w:tc>
          <w:tcPr>
            <w:tcW w:w="534" w:type="dxa"/>
            <w:shd w:val="clear" w:color="auto" w:fill="auto"/>
          </w:tcPr>
          <w:p w14:paraId="3578FE85" w14:textId="4AD0D9E2" w:rsidR="00604DEA" w:rsidRPr="003B34EF" w:rsidRDefault="000635D4" w:rsidP="00604DEA">
            <w:pPr>
              <w:widowControl w:val="0"/>
              <w:autoSpaceDE w:val="0"/>
              <w:autoSpaceDN w:val="0"/>
              <w:adjustRightInd w:val="0"/>
              <w:ind w:left="-704" w:firstLine="720"/>
              <w:rPr>
                <w:rFonts w:eastAsiaTheme="minorEastAsia" w:cs="Times New Roman"/>
                <w:color w:val="000000" w:themeColor="text1"/>
                <w:sz w:val="18"/>
                <w:szCs w:val="18"/>
                <w:lang w:eastAsia="ru-RU"/>
              </w:rPr>
            </w:pPr>
            <w:r w:rsidRPr="003B34EF">
              <w:rPr>
                <w:rFonts w:eastAsiaTheme="minorEastAsia" w:cs="Times New Roman"/>
                <w:color w:val="000000" w:themeColor="text1"/>
                <w:sz w:val="18"/>
                <w:szCs w:val="18"/>
                <w:lang w:eastAsia="ru-RU"/>
              </w:rPr>
              <w:t>9</w:t>
            </w:r>
          </w:p>
        </w:tc>
        <w:tc>
          <w:tcPr>
            <w:tcW w:w="2722" w:type="dxa"/>
            <w:shd w:val="clear" w:color="auto" w:fill="FFFFFF" w:themeFill="background1"/>
          </w:tcPr>
          <w:p w14:paraId="7DC91199" w14:textId="2F900662" w:rsidR="00604DEA" w:rsidRPr="003B34EF" w:rsidRDefault="00604DEA" w:rsidP="000635D4">
            <w:pPr>
              <w:rPr>
                <w:rFonts w:cs="Times New Roman"/>
                <w:color w:val="000000" w:themeColor="text1"/>
                <w:sz w:val="18"/>
                <w:szCs w:val="18"/>
              </w:rPr>
            </w:pPr>
            <w:r w:rsidRPr="003B34EF">
              <w:rPr>
                <w:rFonts w:cs="Times New Roman"/>
                <w:color w:val="000000" w:themeColor="text1"/>
                <w:sz w:val="18"/>
                <w:szCs w:val="18"/>
              </w:rPr>
              <w:t xml:space="preserve">Устранены дефекты асфальтового покрытия </w:t>
            </w:r>
            <w:r w:rsidRPr="003B34EF">
              <w:rPr>
                <w:rFonts w:cs="Times New Roman"/>
                <w:color w:val="000000" w:themeColor="text1"/>
                <w:sz w:val="18"/>
                <w:szCs w:val="18"/>
              </w:rPr>
              <w:lastRenderedPageBreak/>
              <w:t>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567" w:type="dxa"/>
            <w:shd w:val="clear" w:color="auto" w:fill="FFFFFF" w:themeFill="background1"/>
          </w:tcPr>
          <w:p w14:paraId="25B52042" w14:textId="43519A12" w:rsidR="00604DEA" w:rsidRPr="003B34EF" w:rsidRDefault="00604DEA" w:rsidP="000635D4">
            <w:pPr>
              <w:widowControl w:val="0"/>
              <w:autoSpaceDE w:val="0"/>
              <w:autoSpaceDN w:val="0"/>
              <w:adjustRightInd w:val="0"/>
              <w:rPr>
                <w:rFonts w:eastAsiaTheme="minorEastAsia" w:cs="Times New Roman"/>
                <w:color w:val="000000" w:themeColor="text1"/>
                <w:sz w:val="18"/>
                <w:szCs w:val="18"/>
                <w:lang w:eastAsia="ru-RU"/>
              </w:rPr>
            </w:pPr>
            <w:r w:rsidRPr="003B34EF">
              <w:rPr>
                <w:rFonts w:eastAsiaTheme="minorEastAsia" w:cs="Times New Roman"/>
                <w:color w:val="000000" w:themeColor="text1"/>
                <w:sz w:val="18"/>
                <w:szCs w:val="18"/>
                <w:lang w:eastAsia="ru-RU"/>
              </w:rPr>
              <w:lastRenderedPageBreak/>
              <w:t>Кв.м</w:t>
            </w:r>
          </w:p>
        </w:tc>
        <w:tc>
          <w:tcPr>
            <w:tcW w:w="8618" w:type="dxa"/>
            <w:shd w:val="clear" w:color="auto" w:fill="FFFFFF" w:themeFill="background1"/>
          </w:tcPr>
          <w:p w14:paraId="30A33940" w14:textId="2C906E6B" w:rsidR="00604DEA" w:rsidRPr="003B34EF" w:rsidRDefault="00604DEA" w:rsidP="000635D4">
            <w:pPr>
              <w:widowControl w:val="0"/>
              <w:autoSpaceDE w:val="0"/>
              <w:autoSpaceDN w:val="0"/>
              <w:adjustRightInd w:val="0"/>
              <w:rPr>
                <w:rFonts w:eastAsiaTheme="minorEastAsia" w:cs="Times New Roman"/>
                <w:color w:val="000000" w:themeColor="text1"/>
                <w:sz w:val="18"/>
                <w:szCs w:val="18"/>
                <w:lang w:eastAsia="ru-RU"/>
              </w:rPr>
            </w:pPr>
            <w:r w:rsidRPr="003B34EF">
              <w:rPr>
                <w:rFonts w:eastAsiaTheme="minorEastAsia" w:cs="Times New Roman"/>
                <w:sz w:val="18"/>
                <w:szCs w:val="18"/>
                <w:lang w:eastAsia="ru-RU"/>
              </w:rPr>
              <w:t xml:space="preserve">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w:t>
            </w:r>
            <w:r w:rsidRPr="003B34EF">
              <w:rPr>
                <w:rFonts w:eastAsiaTheme="minorEastAsia" w:cs="Times New Roman"/>
                <w:sz w:val="18"/>
                <w:szCs w:val="18"/>
                <w:lang w:eastAsia="ru-RU"/>
              </w:rPr>
              <w:lastRenderedPageBreak/>
              <w:t>отчетом к соглашению о предоставлении субсидий.</w:t>
            </w:r>
          </w:p>
        </w:tc>
        <w:tc>
          <w:tcPr>
            <w:tcW w:w="1842" w:type="dxa"/>
            <w:shd w:val="clear" w:color="auto" w:fill="FFFFFF" w:themeFill="background1"/>
          </w:tcPr>
          <w:p w14:paraId="00D82BB6" w14:textId="3BE8DC75" w:rsidR="00604DEA" w:rsidRPr="003B34EF" w:rsidRDefault="00604DEA" w:rsidP="000635D4">
            <w:pPr>
              <w:widowControl w:val="0"/>
              <w:autoSpaceDE w:val="0"/>
              <w:autoSpaceDN w:val="0"/>
              <w:adjustRightInd w:val="0"/>
              <w:rPr>
                <w:rFonts w:eastAsiaTheme="minorEastAsia" w:cs="Times New Roman"/>
                <w:color w:val="000000" w:themeColor="text1"/>
                <w:sz w:val="18"/>
                <w:szCs w:val="18"/>
                <w:lang w:eastAsia="ru-RU"/>
              </w:rPr>
            </w:pPr>
            <w:proofErr w:type="gramStart"/>
            <w:r w:rsidRPr="003B34EF">
              <w:rPr>
                <w:rFonts w:eastAsiaTheme="minorEastAsia" w:cs="Times New Roman"/>
                <w:sz w:val="18"/>
                <w:szCs w:val="18"/>
                <w:lang w:eastAsia="ru-RU"/>
              </w:rPr>
              <w:lastRenderedPageBreak/>
              <w:t>информация</w:t>
            </w:r>
            <w:proofErr w:type="gramEnd"/>
            <w:r w:rsidRPr="003B34EF">
              <w:rPr>
                <w:rFonts w:eastAsiaTheme="minorEastAsia" w:cs="Times New Roman"/>
                <w:sz w:val="18"/>
                <w:szCs w:val="18"/>
                <w:lang w:eastAsia="ru-RU"/>
              </w:rPr>
              <w:t xml:space="preserve">, предоставляемая </w:t>
            </w:r>
            <w:r w:rsidRPr="003B34EF">
              <w:rPr>
                <w:rFonts w:eastAsiaTheme="minorEastAsia" w:cs="Times New Roman"/>
                <w:sz w:val="18"/>
                <w:szCs w:val="18"/>
                <w:lang w:eastAsia="ru-RU"/>
              </w:rPr>
              <w:lastRenderedPageBreak/>
              <w:t>подразделениями администрации городского округа</w:t>
            </w:r>
          </w:p>
        </w:tc>
        <w:tc>
          <w:tcPr>
            <w:tcW w:w="709" w:type="dxa"/>
            <w:shd w:val="clear" w:color="auto" w:fill="FFFFFF" w:themeFill="background1"/>
          </w:tcPr>
          <w:p w14:paraId="0011A855" w14:textId="6F5E4952" w:rsidR="00604DEA" w:rsidRPr="003B34EF" w:rsidRDefault="00604DEA" w:rsidP="000635D4">
            <w:pPr>
              <w:widowControl w:val="0"/>
              <w:autoSpaceDE w:val="0"/>
              <w:autoSpaceDN w:val="0"/>
              <w:adjustRightInd w:val="0"/>
              <w:rPr>
                <w:rFonts w:eastAsiaTheme="minorEastAsia" w:cs="Times New Roman"/>
                <w:color w:val="000000" w:themeColor="text1"/>
                <w:sz w:val="18"/>
                <w:szCs w:val="18"/>
                <w:lang w:eastAsia="ru-RU"/>
              </w:rPr>
            </w:pPr>
            <w:r w:rsidRPr="003B34EF">
              <w:rPr>
                <w:rFonts w:eastAsiaTheme="minorEastAsia" w:cs="Times New Roman"/>
                <w:color w:val="000000" w:themeColor="text1"/>
                <w:sz w:val="18"/>
                <w:szCs w:val="18"/>
                <w:lang w:eastAsia="ru-RU"/>
              </w:rPr>
              <w:lastRenderedPageBreak/>
              <w:t>Ежегодная</w:t>
            </w:r>
          </w:p>
        </w:tc>
      </w:tr>
      <w:tr w:rsidR="00604DEA" w:rsidRPr="003B34EF" w14:paraId="79548557" w14:textId="40CC2C86" w:rsidTr="005F1F02">
        <w:trPr>
          <w:trHeight w:val="332"/>
        </w:trPr>
        <w:tc>
          <w:tcPr>
            <w:tcW w:w="534" w:type="dxa"/>
            <w:shd w:val="clear" w:color="auto" w:fill="auto"/>
          </w:tcPr>
          <w:p w14:paraId="4033CCC7" w14:textId="703BF489" w:rsidR="00604DEA" w:rsidRPr="003B34EF" w:rsidRDefault="000635D4" w:rsidP="00604DEA">
            <w:pPr>
              <w:widowControl w:val="0"/>
              <w:autoSpaceDE w:val="0"/>
              <w:autoSpaceDN w:val="0"/>
              <w:adjustRightInd w:val="0"/>
              <w:ind w:left="-704" w:firstLine="720"/>
              <w:rPr>
                <w:rFonts w:eastAsiaTheme="minorEastAsia" w:cs="Times New Roman"/>
                <w:color w:val="000000" w:themeColor="text1"/>
                <w:sz w:val="18"/>
                <w:szCs w:val="18"/>
                <w:lang w:eastAsia="ru-RU"/>
              </w:rPr>
            </w:pPr>
            <w:r w:rsidRPr="003B34EF">
              <w:rPr>
                <w:rFonts w:eastAsiaTheme="minorEastAsia" w:cs="Times New Roman"/>
                <w:color w:val="000000" w:themeColor="text1"/>
                <w:sz w:val="18"/>
                <w:szCs w:val="18"/>
                <w:lang w:eastAsia="ru-RU"/>
              </w:rPr>
              <w:lastRenderedPageBreak/>
              <w:t>10</w:t>
            </w:r>
          </w:p>
        </w:tc>
        <w:tc>
          <w:tcPr>
            <w:tcW w:w="2722" w:type="dxa"/>
            <w:shd w:val="clear" w:color="auto" w:fill="auto"/>
          </w:tcPr>
          <w:p w14:paraId="1E43CE34" w14:textId="0F2FC04F" w:rsidR="00604DEA" w:rsidRPr="003B34EF" w:rsidRDefault="00604DEA" w:rsidP="000635D4">
            <w:pPr>
              <w:rPr>
                <w:rFonts w:cs="Times New Roman"/>
                <w:color w:val="000000" w:themeColor="text1"/>
                <w:sz w:val="18"/>
                <w:szCs w:val="18"/>
              </w:rPr>
            </w:pPr>
            <w:r w:rsidRPr="003B34EF">
              <w:rPr>
                <w:rFonts w:cs="Times New Roman"/>
                <w:color w:val="000000" w:themeColor="text1"/>
                <w:sz w:val="18"/>
                <w:szCs w:val="18"/>
              </w:rPr>
              <w:t>Обеспеченно содержание дворовых территорий и общественных пространств, за счет бюджетных средств</w:t>
            </w:r>
          </w:p>
        </w:tc>
        <w:tc>
          <w:tcPr>
            <w:tcW w:w="567" w:type="dxa"/>
            <w:shd w:val="clear" w:color="auto" w:fill="auto"/>
          </w:tcPr>
          <w:p w14:paraId="2A4A678D" w14:textId="1C225EB7" w:rsidR="00604DEA" w:rsidRPr="003B34EF" w:rsidRDefault="005F1F02" w:rsidP="005F1F02">
            <w:pPr>
              <w:widowControl w:val="0"/>
              <w:autoSpaceDE w:val="0"/>
              <w:autoSpaceDN w:val="0"/>
              <w:adjustRightInd w:val="0"/>
              <w:ind w:left="-113" w:right="-113"/>
              <w:rPr>
                <w:rFonts w:eastAsiaTheme="minorEastAsia" w:cs="Times New Roman"/>
                <w:color w:val="000000" w:themeColor="text1"/>
                <w:sz w:val="18"/>
                <w:szCs w:val="18"/>
                <w:lang w:eastAsia="ru-RU"/>
              </w:rPr>
            </w:pPr>
            <w:r w:rsidRPr="003B34EF">
              <w:rPr>
                <w:rFonts w:eastAsiaTheme="minorEastAsia" w:cs="Times New Roman"/>
                <w:color w:val="000000" w:themeColor="text1"/>
                <w:sz w:val="18"/>
                <w:szCs w:val="18"/>
                <w:lang w:eastAsia="ru-RU"/>
              </w:rPr>
              <w:t xml:space="preserve">Тыс. </w:t>
            </w:r>
            <w:r w:rsidR="00604DEA" w:rsidRPr="003B34EF">
              <w:rPr>
                <w:rFonts w:eastAsiaTheme="minorEastAsia" w:cs="Times New Roman"/>
                <w:color w:val="000000" w:themeColor="text1"/>
                <w:sz w:val="18"/>
                <w:szCs w:val="18"/>
                <w:lang w:eastAsia="ru-RU"/>
              </w:rPr>
              <w:t>Кв.м</w:t>
            </w:r>
          </w:p>
        </w:tc>
        <w:tc>
          <w:tcPr>
            <w:tcW w:w="8618" w:type="dxa"/>
            <w:shd w:val="clear" w:color="auto" w:fill="FFFFFF" w:themeFill="background1"/>
          </w:tcPr>
          <w:p w14:paraId="03734AB8" w14:textId="05CB659C" w:rsidR="00604DEA" w:rsidRPr="003B34EF" w:rsidRDefault="00604DEA" w:rsidP="000635D4">
            <w:pPr>
              <w:widowControl w:val="0"/>
              <w:autoSpaceDE w:val="0"/>
              <w:autoSpaceDN w:val="0"/>
              <w:adjustRightInd w:val="0"/>
              <w:rPr>
                <w:rFonts w:eastAsiaTheme="minorEastAsia" w:cs="Times New Roman"/>
                <w:color w:val="000000" w:themeColor="text1"/>
                <w:sz w:val="18"/>
                <w:szCs w:val="18"/>
                <w:lang w:eastAsia="ru-RU"/>
              </w:rPr>
            </w:pPr>
            <w:r w:rsidRPr="003B34EF">
              <w:rPr>
                <w:rFonts w:eastAsiaTheme="minorEastAsia" w:cs="Times New Roman"/>
                <w:color w:val="000000" w:themeColor="text1"/>
                <w:sz w:val="18"/>
                <w:szCs w:val="18"/>
                <w:lang w:eastAsia="ru-RU"/>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1842" w:type="dxa"/>
            <w:shd w:val="clear" w:color="auto" w:fill="FFFFFF" w:themeFill="background1"/>
          </w:tcPr>
          <w:p w14:paraId="790614AF" w14:textId="6705B8B5" w:rsidR="00604DEA" w:rsidRPr="003B34EF" w:rsidRDefault="00604DEA" w:rsidP="000635D4">
            <w:pPr>
              <w:widowControl w:val="0"/>
              <w:autoSpaceDE w:val="0"/>
              <w:autoSpaceDN w:val="0"/>
              <w:adjustRightInd w:val="0"/>
              <w:rPr>
                <w:rFonts w:eastAsiaTheme="minorEastAsia" w:cs="Times New Roman"/>
                <w:color w:val="000000" w:themeColor="text1"/>
                <w:sz w:val="18"/>
                <w:szCs w:val="18"/>
                <w:lang w:eastAsia="ru-RU"/>
              </w:rPr>
            </w:pPr>
            <w:proofErr w:type="gramStart"/>
            <w:r w:rsidRPr="003B34EF">
              <w:rPr>
                <w:rFonts w:eastAsiaTheme="minorEastAsia" w:cs="Times New Roman"/>
                <w:color w:val="000000" w:themeColor="text1"/>
                <w:sz w:val="18"/>
                <w:szCs w:val="18"/>
                <w:lang w:eastAsia="ru-RU"/>
              </w:rPr>
              <w:t>информация</w:t>
            </w:r>
            <w:proofErr w:type="gramEnd"/>
            <w:r w:rsidRPr="003B34EF">
              <w:rPr>
                <w:rFonts w:eastAsiaTheme="minorEastAsia" w:cs="Times New Roman"/>
                <w:color w:val="000000" w:themeColor="text1"/>
                <w:sz w:val="18"/>
                <w:szCs w:val="18"/>
                <w:lang w:eastAsia="ru-RU"/>
              </w:rPr>
              <w:t>, предоставляемая подразделениями администрации городского округа</w:t>
            </w:r>
          </w:p>
        </w:tc>
        <w:tc>
          <w:tcPr>
            <w:tcW w:w="709" w:type="dxa"/>
            <w:shd w:val="clear" w:color="auto" w:fill="FFFFFF" w:themeFill="background1"/>
          </w:tcPr>
          <w:p w14:paraId="73D4FADA" w14:textId="618BE9F1" w:rsidR="00604DEA" w:rsidRPr="003B34EF" w:rsidRDefault="00604DEA" w:rsidP="000635D4">
            <w:pPr>
              <w:widowControl w:val="0"/>
              <w:autoSpaceDE w:val="0"/>
              <w:autoSpaceDN w:val="0"/>
              <w:adjustRightInd w:val="0"/>
              <w:rPr>
                <w:rFonts w:eastAsiaTheme="minorEastAsia" w:cs="Times New Roman"/>
                <w:color w:val="000000" w:themeColor="text1"/>
                <w:sz w:val="18"/>
                <w:szCs w:val="18"/>
                <w:lang w:eastAsia="ru-RU"/>
              </w:rPr>
            </w:pPr>
            <w:r w:rsidRPr="003B34EF">
              <w:rPr>
                <w:rFonts w:eastAsiaTheme="minorEastAsia" w:cs="Times New Roman"/>
                <w:color w:val="000000" w:themeColor="text1"/>
                <w:sz w:val="18"/>
                <w:szCs w:val="18"/>
                <w:lang w:eastAsia="ru-RU"/>
              </w:rPr>
              <w:t>Ежегодная</w:t>
            </w:r>
          </w:p>
        </w:tc>
      </w:tr>
      <w:tr w:rsidR="00C0414D" w:rsidRPr="003B34EF" w14:paraId="15CD6110" w14:textId="56C37512" w:rsidTr="005F1F02">
        <w:trPr>
          <w:trHeight w:val="332"/>
        </w:trPr>
        <w:tc>
          <w:tcPr>
            <w:tcW w:w="534" w:type="dxa"/>
            <w:tcBorders>
              <w:bottom w:val="single" w:sz="4" w:space="0" w:color="auto"/>
            </w:tcBorders>
            <w:shd w:val="clear" w:color="auto" w:fill="auto"/>
          </w:tcPr>
          <w:p w14:paraId="7423F991" w14:textId="412C1A81" w:rsidR="00C0414D" w:rsidRPr="003B34EF" w:rsidRDefault="000635D4" w:rsidP="00C0414D">
            <w:pPr>
              <w:widowControl w:val="0"/>
              <w:autoSpaceDE w:val="0"/>
              <w:autoSpaceDN w:val="0"/>
              <w:adjustRightInd w:val="0"/>
              <w:rPr>
                <w:rFonts w:eastAsiaTheme="minorEastAsia" w:cs="Times New Roman"/>
                <w:color w:val="000000" w:themeColor="text1"/>
                <w:sz w:val="18"/>
                <w:szCs w:val="18"/>
                <w:lang w:eastAsia="ru-RU"/>
              </w:rPr>
            </w:pPr>
            <w:r w:rsidRPr="003B34EF">
              <w:rPr>
                <w:rFonts w:eastAsiaTheme="minorEastAsia" w:cs="Times New Roman"/>
                <w:color w:val="000000" w:themeColor="text1"/>
                <w:sz w:val="18"/>
                <w:szCs w:val="18"/>
                <w:lang w:eastAsia="ru-RU"/>
              </w:rPr>
              <w:t>11</w:t>
            </w:r>
          </w:p>
        </w:tc>
        <w:tc>
          <w:tcPr>
            <w:tcW w:w="2722" w:type="dxa"/>
            <w:shd w:val="clear" w:color="auto" w:fill="FFFFFF" w:themeFill="background1"/>
          </w:tcPr>
          <w:p w14:paraId="232A197A" w14:textId="77777777" w:rsidR="00C0414D" w:rsidRPr="003B34EF" w:rsidRDefault="00C0414D" w:rsidP="000635D4">
            <w:pPr>
              <w:rPr>
                <w:rFonts w:cs="Times New Roman"/>
                <w:color w:val="000000" w:themeColor="text1"/>
                <w:sz w:val="18"/>
                <w:szCs w:val="18"/>
              </w:rPr>
            </w:pPr>
            <w:r w:rsidRPr="003B34EF">
              <w:rPr>
                <w:rFonts w:cs="Times New Roman"/>
                <w:sz w:val="18"/>
                <w:szCs w:val="18"/>
              </w:rPr>
              <w:t>Замена детских игровых площадок</w:t>
            </w:r>
            <w:r w:rsidRPr="003B34EF">
              <w:rPr>
                <w:rFonts w:eastAsiaTheme="minorEastAsia" w:cs="Times New Roman"/>
                <w:sz w:val="18"/>
                <w:szCs w:val="18"/>
                <w:lang w:eastAsia="ru-RU"/>
              </w:rPr>
              <w:t xml:space="preserve">  </w:t>
            </w:r>
          </w:p>
        </w:tc>
        <w:tc>
          <w:tcPr>
            <w:tcW w:w="567" w:type="dxa"/>
            <w:shd w:val="clear" w:color="auto" w:fill="FFFFFF" w:themeFill="background1"/>
          </w:tcPr>
          <w:p w14:paraId="21202315" w14:textId="77777777" w:rsidR="00C0414D" w:rsidRPr="003B34EF" w:rsidRDefault="00C0414D" w:rsidP="000635D4">
            <w:pPr>
              <w:widowControl w:val="0"/>
              <w:autoSpaceDE w:val="0"/>
              <w:autoSpaceDN w:val="0"/>
              <w:adjustRightInd w:val="0"/>
              <w:rPr>
                <w:rFonts w:eastAsiaTheme="minorEastAsia" w:cs="Times New Roman"/>
                <w:sz w:val="18"/>
                <w:szCs w:val="18"/>
                <w:lang w:eastAsia="ru-RU"/>
              </w:rPr>
            </w:pPr>
            <w:r w:rsidRPr="003B34EF">
              <w:rPr>
                <w:rFonts w:eastAsiaTheme="minorEastAsia" w:cs="Times New Roman"/>
                <w:sz w:val="18"/>
                <w:szCs w:val="18"/>
                <w:lang w:eastAsia="ru-RU"/>
              </w:rPr>
              <w:t>Ед.</w:t>
            </w:r>
          </w:p>
        </w:tc>
        <w:tc>
          <w:tcPr>
            <w:tcW w:w="8618" w:type="dxa"/>
            <w:shd w:val="clear" w:color="auto" w:fill="FFFFFF" w:themeFill="background1"/>
          </w:tcPr>
          <w:p w14:paraId="68EE9439" w14:textId="77777777" w:rsidR="00C0414D" w:rsidRPr="003B34EF" w:rsidRDefault="00C0414D" w:rsidP="000635D4">
            <w:pPr>
              <w:widowControl w:val="0"/>
              <w:autoSpaceDE w:val="0"/>
              <w:autoSpaceDN w:val="0"/>
              <w:adjustRightInd w:val="0"/>
              <w:rPr>
                <w:rFonts w:eastAsiaTheme="minorEastAsia" w:cs="Times New Roman"/>
                <w:sz w:val="18"/>
                <w:szCs w:val="18"/>
                <w:lang w:eastAsia="ru-RU"/>
              </w:rPr>
            </w:pPr>
            <w:r w:rsidRPr="003B34EF">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842" w:type="dxa"/>
            <w:shd w:val="clear" w:color="auto" w:fill="FFFFFF" w:themeFill="background1"/>
          </w:tcPr>
          <w:p w14:paraId="23B9465F" w14:textId="77777777" w:rsidR="00C0414D" w:rsidRPr="003B34EF" w:rsidRDefault="00C0414D" w:rsidP="000635D4">
            <w:pPr>
              <w:widowControl w:val="0"/>
              <w:autoSpaceDE w:val="0"/>
              <w:autoSpaceDN w:val="0"/>
              <w:adjustRightInd w:val="0"/>
              <w:rPr>
                <w:rFonts w:eastAsiaTheme="minorEastAsia" w:cs="Times New Roman"/>
                <w:sz w:val="18"/>
                <w:szCs w:val="18"/>
                <w:lang w:eastAsia="ru-RU"/>
              </w:rPr>
            </w:pPr>
            <w:proofErr w:type="gramStart"/>
            <w:r w:rsidRPr="003B34EF">
              <w:rPr>
                <w:rFonts w:eastAsiaTheme="minorEastAsia" w:cs="Times New Roman"/>
                <w:sz w:val="18"/>
                <w:szCs w:val="18"/>
                <w:lang w:eastAsia="ru-RU"/>
              </w:rPr>
              <w:t>информация</w:t>
            </w:r>
            <w:proofErr w:type="gramEnd"/>
            <w:r w:rsidRPr="003B34EF">
              <w:rPr>
                <w:rFonts w:eastAsiaTheme="minorEastAsia" w:cs="Times New Roman"/>
                <w:sz w:val="18"/>
                <w:szCs w:val="18"/>
                <w:lang w:eastAsia="ru-RU"/>
              </w:rPr>
              <w:t>, предоставляемая подразделениями администрации городского округа</w:t>
            </w:r>
          </w:p>
        </w:tc>
        <w:tc>
          <w:tcPr>
            <w:tcW w:w="709" w:type="dxa"/>
            <w:shd w:val="clear" w:color="auto" w:fill="FFFFFF" w:themeFill="background1"/>
          </w:tcPr>
          <w:p w14:paraId="236F060A" w14:textId="338414DB" w:rsidR="00C0414D" w:rsidRPr="003B34EF" w:rsidRDefault="00C0414D" w:rsidP="000635D4">
            <w:pPr>
              <w:widowControl w:val="0"/>
              <w:autoSpaceDE w:val="0"/>
              <w:autoSpaceDN w:val="0"/>
              <w:adjustRightInd w:val="0"/>
              <w:rPr>
                <w:rFonts w:eastAsiaTheme="minorEastAsia" w:cs="Times New Roman"/>
                <w:sz w:val="18"/>
                <w:szCs w:val="18"/>
                <w:lang w:eastAsia="ru-RU"/>
              </w:rPr>
            </w:pPr>
            <w:r w:rsidRPr="003B34EF">
              <w:rPr>
                <w:rFonts w:eastAsiaTheme="minorEastAsia" w:cs="Times New Roman"/>
                <w:color w:val="000000" w:themeColor="text1"/>
                <w:sz w:val="18"/>
                <w:szCs w:val="18"/>
                <w:lang w:eastAsia="ru-RU"/>
              </w:rPr>
              <w:t>Ежегодная</w:t>
            </w:r>
          </w:p>
        </w:tc>
      </w:tr>
      <w:tr w:rsidR="00C0414D" w:rsidRPr="003B34EF" w14:paraId="0E7388B9" w14:textId="75476095" w:rsidTr="005F1F02">
        <w:trPr>
          <w:trHeight w:val="332"/>
        </w:trPr>
        <w:tc>
          <w:tcPr>
            <w:tcW w:w="534" w:type="dxa"/>
            <w:tcBorders>
              <w:top w:val="single" w:sz="4" w:space="0" w:color="auto"/>
            </w:tcBorders>
            <w:shd w:val="clear" w:color="auto" w:fill="auto"/>
          </w:tcPr>
          <w:p w14:paraId="03115F49" w14:textId="65009BDC" w:rsidR="00C0414D" w:rsidRPr="003B34EF" w:rsidRDefault="000635D4" w:rsidP="00C0414D">
            <w:pPr>
              <w:widowControl w:val="0"/>
              <w:autoSpaceDE w:val="0"/>
              <w:autoSpaceDN w:val="0"/>
              <w:adjustRightInd w:val="0"/>
              <w:rPr>
                <w:rFonts w:eastAsiaTheme="minorEastAsia" w:cs="Times New Roman"/>
                <w:color w:val="000000" w:themeColor="text1"/>
                <w:sz w:val="18"/>
                <w:szCs w:val="18"/>
                <w:lang w:eastAsia="ru-RU"/>
              </w:rPr>
            </w:pPr>
            <w:r w:rsidRPr="003B34EF">
              <w:rPr>
                <w:rFonts w:eastAsiaTheme="minorEastAsia" w:cs="Times New Roman"/>
                <w:color w:val="000000" w:themeColor="text1"/>
                <w:sz w:val="18"/>
                <w:szCs w:val="18"/>
                <w:lang w:eastAsia="ru-RU"/>
              </w:rPr>
              <w:t>12</w:t>
            </w:r>
          </w:p>
        </w:tc>
        <w:tc>
          <w:tcPr>
            <w:tcW w:w="2722" w:type="dxa"/>
            <w:shd w:val="clear" w:color="auto" w:fill="FFFFFF" w:themeFill="background1"/>
          </w:tcPr>
          <w:p w14:paraId="4C811709" w14:textId="0EB61D09" w:rsidR="00C0414D" w:rsidRPr="003B34EF" w:rsidRDefault="00C0414D" w:rsidP="000635D4">
            <w:pPr>
              <w:rPr>
                <w:rFonts w:cs="Times New Roman"/>
                <w:sz w:val="18"/>
                <w:szCs w:val="18"/>
                <w:highlight w:val="yellow"/>
              </w:rPr>
            </w:pPr>
            <w:r w:rsidRPr="003B34EF">
              <w:rPr>
                <w:rFonts w:cs="Times New Roman"/>
                <w:sz w:val="18"/>
                <w:szCs w:val="18"/>
              </w:rPr>
              <w:t>Заменена неэнергоэффективных светильников наружного освещения</w:t>
            </w:r>
          </w:p>
        </w:tc>
        <w:tc>
          <w:tcPr>
            <w:tcW w:w="567" w:type="dxa"/>
            <w:shd w:val="clear" w:color="auto" w:fill="FFFFFF" w:themeFill="background1"/>
          </w:tcPr>
          <w:p w14:paraId="0F5D91DC" w14:textId="77777777" w:rsidR="00C0414D" w:rsidRPr="003B34EF" w:rsidRDefault="00C0414D" w:rsidP="000635D4">
            <w:pPr>
              <w:widowControl w:val="0"/>
              <w:autoSpaceDE w:val="0"/>
              <w:autoSpaceDN w:val="0"/>
              <w:adjustRightInd w:val="0"/>
              <w:rPr>
                <w:rFonts w:eastAsiaTheme="minorEastAsia" w:cs="Times New Roman"/>
                <w:sz w:val="18"/>
                <w:szCs w:val="18"/>
                <w:lang w:eastAsia="ru-RU"/>
              </w:rPr>
            </w:pPr>
            <w:r w:rsidRPr="003B34EF">
              <w:rPr>
                <w:rFonts w:eastAsiaTheme="minorEastAsia" w:cs="Times New Roman"/>
                <w:sz w:val="18"/>
                <w:szCs w:val="18"/>
                <w:lang w:eastAsia="ru-RU"/>
              </w:rPr>
              <w:t>Ед.</w:t>
            </w:r>
          </w:p>
        </w:tc>
        <w:tc>
          <w:tcPr>
            <w:tcW w:w="8618" w:type="dxa"/>
            <w:shd w:val="clear" w:color="auto" w:fill="FFFFFF" w:themeFill="background1"/>
          </w:tcPr>
          <w:p w14:paraId="13B16A62" w14:textId="76268A3B" w:rsidR="00C0414D" w:rsidRPr="003B34EF" w:rsidRDefault="00C0414D" w:rsidP="000635D4">
            <w:pPr>
              <w:widowControl w:val="0"/>
              <w:autoSpaceDE w:val="0"/>
              <w:autoSpaceDN w:val="0"/>
              <w:adjustRightInd w:val="0"/>
              <w:rPr>
                <w:rFonts w:eastAsiaTheme="minorEastAsia" w:cs="Times New Roman"/>
                <w:sz w:val="18"/>
                <w:szCs w:val="18"/>
                <w:lang w:eastAsia="ru-RU"/>
              </w:rPr>
            </w:pPr>
            <w:r w:rsidRPr="003B34EF">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842" w:type="dxa"/>
            <w:shd w:val="clear" w:color="auto" w:fill="FFFFFF" w:themeFill="background1"/>
          </w:tcPr>
          <w:p w14:paraId="184AF3B1" w14:textId="77777777" w:rsidR="00C0414D" w:rsidRPr="003B34EF" w:rsidRDefault="00C0414D" w:rsidP="000635D4">
            <w:pPr>
              <w:widowControl w:val="0"/>
              <w:autoSpaceDE w:val="0"/>
              <w:autoSpaceDN w:val="0"/>
              <w:adjustRightInd w:val="0"/>
              <w:rPr>
                <w:rFonts w:eastAsiaTheme="minorEastAsia" w:cs="Times New Roman"/>
                <w:sz w:val="18"/>
                <w:szCs w:val="18"/>
                <w:lang w:eastAsia="ru-RU"/>
              </w:rPr>
            </w:pPr>
            <w:proofErr w:type="gramStart"/>
            <w:r w:rsidRPr="003B34EF">
              <w:rPr>
                <w:rFonts w:eastAsiaTheme="minorEastAsia" w:cs="Times New Roman"/>
                <w:sz w:val="18"/>
                <w:szCs w:val="18"/>
                <w:lang w:eastAsia="ru-RU"/>
              </w:rPr>
              <w:t>информация</w:t>
            </w:r>
            <w:proofErr w:type="gramEnd"/>
            <w:r w:rsidRPr="003B34EF">
              <w:rPr>
                <w:rFonts w:eastAsiaTheme="minorEastAsia" w:cs="Times New Roman"/>
                <w:sz w:val="18"/>
                <w:szCs w:val="18"/>
                <w:lang w:eastAsia="ru-RU"/>
              </w:rPr>
              <w:t>, предоставляемая подразделениями администрации городского округа</w:t>
            </w:r>
          </w:p>
        </w:tc>
        <w:tc>
          <w:tcPr>
            <w:tcW w:w="709" w:type="dxa"/>
            <w:shd w:val="clear" w:color="auto" w:fill="FFFFFF" w:themeFill="background1"/>
          </w:tcPr>
          <w:p w14:paraId="4E5121C0" w14:textId="6D20E654" w:rsidR="00C0414D" w:rsidRPr="003B34EF" w:rsidRDefault="00C0414D" w:rsidP="000635D4">
            <w:pPr>
              <w:widowControl w:val="0"/>
              <w:autoSpaceDE w:val="0"/>
              <w:autoSpaceDN w:val="0"/>
              <w:adjustRightInd w:val="0"/>
              <w:rPr>
                <w:rFonts w:eastAsiaTheme="minorEastAsia" w:cs="Times New Roman"/>
                <w:sz w:val="18"/>
                <w:szCs w:val="18"/>
                <w:lang w:eastAsia="ru-RU"/>
              </w:rPr>
            </w:pPr>
            <w:r w:rsidRPr="003B34EF">
              <w:rPr>
                <w:rFonts w:eastAsiaTheme="minorEastAsia" w:cs="Times New Roman"/>
                <w:color w:val="000000" w:themeColor="text1"/>
                <w:sz w:val="18"/>
                <w:szCs w:val="18"/>
                <w:lang w:eastAsia="ru-RU"/>
              </w:rPr>
              <w:t>Ежегодная</w:t>
            </w:r>
          </w:p>
        </w:tc>
      </w:tr>
      <w:tr w:rsidR="00C0414D" w:rsidRPr="003B34EF" w14:paraId="7EEF5A3A" w14:textId="198892B3" w:rsidTr="005F1F02">
        <w:trPr>
          <w:trHeight w:val="332"/>
        </w:trPr>
        <w:tc>
          <w:tcPr>
            <w:tcW w:w="534" w:type="dxa"/>
            <w:shd w:val="clear" w:color="auto" w:fill="auto"/>
          </w:tcPr>
          <w:p w14:paraId="0150D643" w14:textId="134D2146" w:rsidR="00C0414D" w:rsidRPr="003B34EF" w:rsidRDefault="00C0414D" w:rsidP="00C0414D">
            <w:pPr>
              <w:widowControl w:val="0"/>
              <w:autoSpaceDE w:val="0"/>
              <w:autoSpaceDN w:val="0"/>
              <w:adjustRightInd w:val="0"/>
              <w:ind w:left="-704"/>
              <w:rPr>
                <w:rFonts w:eastAsiaTheme="minorEastAsia" w:cs="Times New Roman"/>
                <w:color w:val="000000" w:themeColor="text1"/>
                <w:sz w:val="18"/>
                <w:szCs w:val="18"/>
                <w:lang w:eastAsia="ru-RU"/>
              </w:rPr>
            </w:pPr>
            <w:r w:rsidRPr="003B34EF">
              <w:rPr>
                <w:rFonts w:eastAsiaTheme="minorEastAsia" w:cs="Times New Roman"/>
                <w:color w:val="000000" w:themeColor="text1"/>
                <w:sz w:val="18"/>
                <w:szCs w:val="18"/>
                <w:lang w:eastAsia="ru-RU"/>
              </w:rPr>
              <w:t>10</w:t>
            </w:r>
          </w:p>
          <w:p w14:paraId="48282E1E" w14:textId="02C582C9" w:rsidR="00C0414D" w:rsidRPr="003B34EF" w:rsidRDefault="000635D4" w:rsidP="00C0414D">
            <w:pPr>
              <w:rPr>
                <w:rFonts w:eastAsiaTheme="minorEastAsia" w:cs="Times New Roman"/>
                <w:sz w:val="18"/>
                <w:szCs w:val="18"/>
                <w:lang w:eastAsia="ru-RU"/>
              </w:rPr>
            </w:pPr>
            <w:r w:rsidRPr="003B34EF">
              <w:rPr>
                <w:rFonts w:eastAsiaTheme="minorEastAsia" w:cs="Times New Roman"/>
                <w:sz w:val="18"/>
                <w:szCs w:val="18"/>
                <w:lang w:eastAsia="ru-RU"/>
              </w:rPr>
              <w:t>13</w:t>
            </w:r>
          </w:p>
        </w:tc>
        <w:tc>
          <w:tcPr>
            <w:tcW w:w="2722" w:type="dxa"/>
            <w:shd w:val="clear" w:color="auto" w:fill="FFFFFF" w:themeFill="background1"/>
          </w:tcPr>
          <w:p w14:paraId="15386C88" w14:textId="15CF5DC1" w:rsidR="00C0414D" w:rsidRPr="003B34EF" w:rsidRDefault="00C0414D" w:rsidP="000635D4">
            <w:pPr>
              <w:rPr>
                <w:rFonts w:cs="Times New Roman"/>
                <w:sz w:val="18"/>
                <w:szCs w:val="18"/>
              </w:rPr>
            </w:pPr>
            <w:r w:rsidRPr="003B34EF">
              <w:rPr>
                <w:rFonts w:cs="Times New Roman"/>
                <w:sz w:val="18"/>
                <w:szCs w:val="18"/>
              </w:rPr>
              <w:t>Установка шкафов управления наружным освещением</w:t>
            </w:r>
          </w:p>
        </w:tc>
        <w:tc>
          <w:tcPr>
            <w:tcW w:w="567" w:type="dxa"/>
            <w:shd w:val="clear" w:color="auto" w:fill="FFFFFF" w:themeFill="background1"/>
          </w:tcPr>
          <w:p w14:paraId="30A86CFC" w14:textId="77777777" w:rsidR="00C0414D" w:rsidRPr="003B34EF" w:rsidRDefault="00C0414D" w:rsidP="000635D4">
            <w:pPr>
              <w:widowControl w:val="0"/>
              <w:autoSpaceDE w:val="0"/>
              <w:autoSpaceDN w:val="0"/>
              <w:adjustRightInd w:val="0"/>
              <w:rPr>
                <w:rFonts w:eastAsiaTheme="minorEastAsia" w:cs="Times New Roman"/>
                <w:sz w:val="18"/>
                <w:szCs w:val="18"/>
                <w:lang w:eastAsia="ru-RU"/>
              </w:rPr>
            </w:pPr>
            <w:r w:rsidRPr="003B34EF">
              <w:rPr>
                <w:rFonts w:eastAsiaTheme="minorEastAsia" w:cs="Times New Roman"/>
                <w:sz w:val="18"/>
                <w:szCs w:val="18"/>
                <w:lang w:eastAsia="ru-RU"/>
              </w:rPr>
              <w:t>Ед</w:t>
            </w:r>
          </w:p>
        </w:tc>
        <w:tc>
          <w:tcPr>
            <w:tcW w:w="8618" w:type="dxa"/>
            <w:shd w:val="clear" w:color="auto" w:fill="FFFFFF" w:themeFill="background1"/>
          </w:tcPr>
          <w:p w14:paraId="4869BAC7" w14:textId="77777777" w:rsidR="00C0414D" w:rsidRPr="003B34EF" w:rsidRDefault="00C0414D" w:rsidP="000635D4">
            <w:pPr>
              <w:widowControl w:val="0"/>
              <w:autoSpaceDE w:val="0"/>
              <w:autoSpaceDN w:val="0"/>
              <w:adjustRightInd w:val="0"/>
              <w:rPr>
                <w:rFonts w:eastAsiaTheme="minorEastAsia" w:cs="Times New Roman"/>
                <w:sz w:val="18"/>
                <w:szCs w:val="18"/>
                <w:lang w:eastAsia="ru-RU"/>
              </w:rPr>
            </w:pPr>
            <w:r w:rsidRPr="003B34EF">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842" w:type="dxa"/>
            <w:shd w:val="clear" w:color="auto" w:fill="FFFFFF" w:themeFill="background1"/>
          </w:tcPr>
          <w:p w14:paraId="1B2F4178" w14:textId="77777777" w:rsidR="00C0414D" w:rsidRPr="003B34EF" w:rsidRDefault="00C0414D" w:rsidP="000635D4">
            <w:pPr>
              <w:widowControl w:val="0"/>
              <w:autoSpaceDE w:val="0"/>
              <w:autoSpaceDN w:val="0"/>
              <w:adjustRightInd w:val="0"/>
              <w:rPr>
                <w:rFonts w:eastAsiaTheme="minorEastAsia" w:cs="Times New Roman"/>
                <w:sz w:val="18"/>
                <w:szCs w:val="18"/>
                <w:lang w:eastAsia="ru-RU"/>
              </w:rPr>
            </w:pPr>
            <w:proofErr w:type="gramStart"/>
            <w:r w:rsidRPr="003B34EF">
              <w:rPr>
                <w:rFonts w:eastAsiaTheme="minorEastAsia" w:cs="Times New Roman"/>
                <w:sz w:val="18"/>
                <w:szCs w:val="18"/>
                <w:lang w:eastAsia="ru-RU"/>
              </w:rPr>
              <w:t>информация</w:t>
            </w:r>
            <w:proofErr w:type="gramEnd"/>
            <w:r w:rsidRPr="003B34EF">
              <w:rPr>
                <w:rFonts w:eastAsiaTheme="minorEastAsia" w:cs="Times New Roman"/>
                <w:sz w:val="18"/>
                <w:szCs w:val="18"/>
                <w:lang w:eastAsia="ru-RU"/>
              </w:rPr>
              <w:t>, предоставляемая подразделениями администрации городского округа</w:t>
            </w:r>
          </w:p>
        </w:tc>
        <w:tc>
          <w:tcPr>
            <w:tcW w:w="709" w:type="dxa"/>
            <w:shd w:val="clear" w:color="auto" w:fill="FFFFFF" w:themeFill="background1"/>
          </w:tcPr>
          <w:p w14:paraId="2770AF9A" w14:textId="22311D61" w:rsidR="00C0414D" w:rsidRPr="003B34EF" w:rsidRDefault="00C0414D" w:rsidP="000635D4">
            <w:pPr>
              <w:widowControl w:val="0"/>
              <w:autoSpaceDE w:val="0"/>
              <w:autoSpaceDN w:val="0"/>
              <w:adjustRightInd w:val="0"/>
              <w:rPr>
                <w:rFonts w:eastAsiaTheme="minorEastAsia" w:cs="Times New Roman"/>
                <w:sz w:val="18"/>
                <w:szCs w:val="18"/>
                <w:lang w:eastAsia="ru-RU"/>
              </w:rPr>
            </w:pPr>
            <w:r w:rsidRPr="003B34EF">
              <w:rPr>
                <w:rFonts w:eastAsiaTheme="minorEastAsia" w:cs="Times New Roman"/>
                <w:color w:val="000000" w:themeColor="text1"/>
                <w:sz w:val="18"/>
                <w:szCs w:val="18"/>
                <w:lang w:eastAsia="ru-RU"/>
              </w:rPr>
              <w:t>Ежегодная</w:t>
            </w:r>
          </w:p>
        </w:tc>
      </w:tr>
      <w:tr w:rsidR="00604DEA" w:rsidRPr="003B34EF" w14:paraId="31F396CE" w14:textId="77777777" w:rsidTr="005F1F02">
        <w:trPr>
          <w:trHeight w:val="332"/>
        </w:trPr>
        <w:tc>
          <w:tcPr>
            <w:tcW w:w="534" w:type="dxa"/>
            <w:shd w:val="clear" w:color="auto" w:fill="auto"/>
          </w:tcPr>
          <w:p w14:paraId="72491F15" w14:textId="6E3715B5" w:rsidR="000635D4" w:rsidRPr="003B34EF" w:rsidRDefault="000635D4" w:rsidP="00604DEA">
            <w:pPr>
              <w:widowControl w:val="0"/>
              <w:autoSpaceDE w:val="0"/>
              <w:autoSpaceDN w:val="0"/>
              <w:adjustRightInd w:val="0"/>
              <w:ind w:left="-704"/>
              <w:rPr>
                <w:rFonts w:eastAsiaTheme="minorEastAsia" w:cs="Times New Roman"/>
                <w:color w:val="000000" w:themeColor="text1"/>
                <w:sz w:val="18"/>
                <w:szCs w:val="18"/>
                <w:lang w:eastAsia="ru-RU"/>
              </w:rPr>
            </w:pPr>
          </w:p>
          <w:p w14:paraId="5248C5E7" w14:textId="4CDD1725" w:rsidR="00604DEA" w:rsidRPr="003B34EF" w:rsidRDefault="000635D4" w:rsidP="000635D4">
            <w:pPr>
              <w:rPr>
                <w:rFonts w:eastAsiaTheme="minorEastAsia" w:cs="Times New Roman"/>
                <w:sz w:val="18"/>
                <w:szCs w:val="18"/>
                <w:lang w:eastAsia="ru-RU"/>
              </w:rPr>
            </w:pPr>
            <w:r w:rsidRPr="003B34EF">
              <w:rPr>
                <w:rFonts w:eastAsiaTheme="minorEastAsia" w:cs="Times New Roman"/>
                <w:sz w:val="18"/>
                <w:szCs w:val="18"/>
                <w:lang w:eastAsia="ru-RU"/>
              </w:rPr>
              <w:t>14</w:t>
            </w:r>
          </w:p>
        </w:tc>
        <w:tc>
          <w:tcPr>
            <w:tcW w:w="2722" w:type="dxa"/>
            <w:shd w:val="clear" w:color="auto" w:fill="FFFFFF" w:themeFill="background1"/>
          </w:tcPr>
          <w:p w14:paraId="7A3A68AE" w14:textId="34B0FB87" w:rsidR="00604DEA" w:rsidRPr="003B34EF" w:rsidRDefault="00604DEA" w:rsidP="000635D4">
            <w:pPr>
              <w:rPr>
                <w:rFonts w:cs="Times New Roman"/>
                <w:sz w:val="18"/>
                <w:szCs w:val="18"/>
              </w:rPr>
            </w:pPr>
            <w:r w:rsidRPr="003B34EF">
              <w:rPr>
                <w:rFonts w:cs="Times New Roman"/>
                <w:color w:val="000000" w:themeColor="text1"/>
                <w:sz w:val="18"/>
                <w:szCs w:val="18"/>
              </w:rPr>
              <w:t>Доля дефектов асфальтового покрытия на дворовых территориях, устраненных в рамках выполнения работ по ямочному ремонту</w:t>
            </w:r>
          </w:p>
        </w:tc>
        <w:tc>
          <w:tcPr>
            <w:tcW w:w="567" w:type="dxa"/>
            <w:shd w:val="clear" w:color="auto" w:fill="FFFFFF" w:themeFill="background1"/>
          </w:tcPr>
          <w:p w14:paraId="2DCED3C6" w14:textId="04AE4216" w:rsidR="00604DEA" w:rsidRPr="003B34EF" w:rsidRDefault="00604DEA" w:rsidP="000635D4">
            <w:pPr>
              <w:widowControl w:val="0"/>
              <w:autoSpaceDE w:val="0"/>
              <w:autoSpaceDN w:val="0"/>
              <w:adjustRightInd w:val="0"/>
              <w:rPr>
                <w:rFonts w:eastAsiaTheme="minorEastAsia" w:cs="Times New Roman"/>
                <w:sz w:val="18"/>
                <w:szCs w:val="18"/>
                <w:lang w:eastAsia="ru-RU"/>
              </w:rPr>
            </w:pPr>
            <w:r w:rsidRPr="003B34EF">
              <w:rPr>
                <w:rFonts w:eastAsiaTheme="minorEastAsia" w:cs="Times New Roman"/>
                <w:sz w:val="18"/>
                <w:szCs w:val="18"/>
                <w:lang w:eastAsia="ru-RU"/>
              </w:rPr>
              <w:t>Процент</w:t>
            </w:r>
          </w:p>
        </w:tc>
        <w:tc>
          <w:tcPr>
            <w:tcW w:w="8618" w:type="dxa"/>
            <w:shd w:val="clear" w:color="auto" w:fill="FFFFFF" w:themeFill="background1"/>
          </w:tcPr>
          <w:p w14:paraId="63C9C5F1" w14:textId="700989BB" w:rsidR="00604DEA" w:rsidRPr="003B34EF" w:rsidRDefault="00604DEA" w:rsidP="000635D4">
            <w:pPr>
              <w:rPr>
                <w:rFonts w:eastAsia="Times New Roman" w:cs="Times New Roman"/>
                <w:sz w:val="18"/>
                <w:szCs w:val="18"/>
                <w:lang w:eastAsia="ru-RU"/>
              </w:rPr>
            </w:pPr>
            <w:r w:rsidRPr="003B34EF">
              <w:rPr>
                <w:rFonts w:eastAsia="Times New Roman" w:cs="Times New Roman"/>
                <w:color w:val="000000"/>
                <w:sz w:val="18"/>
                <w:szCs w:val="18"/>
                <w:lang w:eastAsia="ru-RU"/>
              </w:rPr>
              <w:t xml:space="preserve">Значение показателя определяется по </w:t>
            </w:r>
            <w:r w:rsidR="009728D2" w:rsidRPr="003B34EF">
              <w:rPr>
                <w:rFonts w:eastAsia="Times New Roman" w:cs="Times New Roman"/>
                <w:sz w:val="18"/>
                <w:szCs w:val="18"/>
                <w:lang w:eastAsia="ru-RU"/>
              </w:rPr>
              <w:t>формуле:</w:t>
            </w:r>
          </w:p>
          <w:p w14:paraId="4EBB9A26" w14:textId="77777777" w:rsidR="00604DEA" w:rsidRPr="003B34EF" w:rsidRDefault="00604DEA" w:rsidP="000635D4">
            <w:pPr>
              <w:rPr>
                <w:rFonts w:eastAsia="Times New Roman" w:cs="Times New Roman"/>
                <w:sz w:val="18"/>
                <w:szCs w:val="18"/>
                <w:lang w:eastAsia="ru-RU"/>
              </w:rPr>
            </w:pPr>
            <w:r w:rsidRPr="003B34EF">
              <w:rPr>
                <w:rFonts w:eastAsia="Times New Roman" w:cs="Times New Roman"/>
                <w:sz w:val="18"/>
                <w:szCs w:val="18"/>
                <w:lang w:val="en-US" w:eastAsia="ru-RU"/>
              </w:rPr>
              <w:t>X</w:t>
            </w:r>
            <w:r w:rsidRPr="003B34EF">
              <w:rPr>
                <w:rFonts w:eastAsia="Times New Roman" w:cs="Times New Roman"/>
                <w:sz w:val="18"/>
                <w:szCs w:val="18"/>
                <w:vertAlign w:val="subscript"/>
                <w:lang w:eastAsia="ru-RU"/>
              </w:rPr>
              <w:t xml:space="preserve">деф. </w:t>
            </w:r>
            <w:r w:rsidRPr="003B34EF">
              <w:rPr>
                <w:rFonts w:eastAsia="Times New Roman" w:cs="Times New Roman"/>
                <w:sz w:val="18"/>
                <w:szCs w:val="18"/>
                <w:lang w:eastAsia="ru-RU"/>
              </w:rPr>
              <w:t xml:space="preserve">– площадь устраненных дефектов асфальтового покрытия дворовых территорий </w:t>
            </w:r>
            <w:r w:rsidRPr="003B34EF">
              <w:rPr>
                <w:rFonts w:eastAsia="Times New Roman" w:cs="Times New Roman"/>
                <w:color w:val="000000"/>
                <w:sz w:val="18"/>
                <w:szCs w:val="18"/>
                <w:lang w:eastAsia="ru-RU"/>
              </w:rPr>
              <w:t>в рамках выполнения работ по ямочному ремонту</w:t>
            </w:r>
            <w:r w:rsidRPr="003B34EF">
              <w:rPr>
                <w:rFonts w:eastAsia="Times New Roman" w:cs="Times New Roman"/>
                <w:sz w:val="18"/>
                <w:szCs w:val="18"/>
                <w:lang w:eastAsia="ru-RU"/>
              </w:rPr>
              <w:t xml:space="preserve"> за отчетный период.</w:t>
            </w:r>
          </w:p>
          <w:p w14:paraId="0E15775A" w14:textId="77777777" w:rsidR="00604DEA" w:rsidRPr="003B34EF" w:rsidRDefault="00604DEA" w:rsidP="000635D4">
            <w:pPr>
              <w:widowControl w:val="0"/>
              <w:autoSpaceDE w:val="0"/>
              <w:autoSpaceDN w:val="0"/>
              <w:adjustRightInd w:val="0"/>
              <w:rPr>
                <w:rFonts w:eastAsia="Times New Roman" w:cs="Times New Roman"/>
                <w:color w:val="000000"/>
                <w:sz w:val="18"/>
                <w:szCs w:val="18"/>
                <w:lang w:eastAsia="ru-RU"/>
              </w:rPr>
            </w:pPr>
            <w:r w:rsidRPr="003B34EF">
              <w:rPr>
                <w:rFonts w:eastAsia="Times New Roman" w:cs="Times New Roman"/>
                <w:sz w:val="18"/>
                <w:szCs w:val="18"/>
                <w:lang w:val="en-US" w:eastAsia="ru-RU"/>
              </w:rPr>
              <w:t>X</w:t>
            </w:r>
            <w:r w:rsidRPr="003B34EF">
              <w:rPr>
                <w:rFonts w:eastAsia="Times New Roman" w:cs="Times New Roman"/>
                <w:sz w:val="18"/>
                <w:szCs w:val="18"/>
                <w:vertAlign w:val="subscript"/>
                <w:lang w:eastAsia="ru-RU"/>
              </w:rPr>
              <w:t xml:space="preserve">план. </w:t>
            </w:r>
            <w:r w:rsidRPr="003B34EF">
              <w:rPr>
                <w:rFonts w:eastAsia="Times New Roman" w:cs="Times New Roman"/>
                <w:sz w:val="18"/>
                <w:szCs w:val="18"/>
                <w:lang w:eastAsia="ru-RU"/>
              </w:rPr>
              <w:t xml:space="preserve">– плановая площадь дефектов асфальтового покрытия </w:t>
            </w:r>
            <w:r w:rsidRPr="003B34EF">
              <w:rPr>
                <w:rFonts w:eastAsia="Times New Roman" w:cs="Times New Roman"/>
                <w:color w:val="000000"/>
                <w:sz w:val="18"/>
                <w:szCs w:val="18"/>
                <w:lang w:eastAsia="ru-RU"/>
              </w:rPr>
              <w:t>дворовых территорий подлежащая устранению в рамках выполнения работ по ямочному ремонту с привлечением субсидии в отчетном году</w:t>
            </w:r>
          </w:p>
          <w:p w14:paraId="68907F79" w14:textId="77777777" w:rsidR="00604DEA" w:rsidRPr="003B34EF" w:rsidRDefault="00604DEA" w:rsidP="000635D4">
            <w:pPr>
              <w:rPr>
                <w:rFonts w:eastAsia="Times New Roman" w:cs="Times New Roman"/>
                <w:color w:val="000000"/>
                <w:sz w:val="18"/>
                <w:szCs w:val="18"/>
                <w:lang w:eastAsia="ru-RU"/>
              </w:rPr>
            </w:pPr>
            <w:r w:rsidRPr="003B34EF">
              <w:rPr>
                <w:rFonts w:eastAsia="Times New Roman" w:cs="Times New Roman"/>
                <w:sz w:val="18"/>
                <w:szCs w:val="18"/>
                <w:lang w:eastAsia="ru-RU"/>
              </w:rPr>
              <w:t xml:space="preserve">Для </w:t>
            </w:r>
            <w:r w:rsidRPr="003B34EF">
              <w:rPr>
                <w:rFonts w:eastAsia="Times New Roman" w:cs="Times New Roman"/>
                <w:sz w:val="18"/>
                <w:szCs w:val="18"/>
                <w:lang w:val="en-US" w:eastAsia="ru-RU"/>
              </w:rPr>
              <w:t>X</w:t>
            </w:r>
            <w:proofErr w:type="gramStart"/>
            <w:r w:rsidRPr="003B34EF">
              <w:rPr>
                <w:rFonts w:eastAsia="Times New Roman" w:cs="Times New Roman"/>
                <w:sz w:val="18"/>
                <w:szCs w:val="18"/>
                <w:vertAlign w:val="subscript"/>
                <w:lang w:eastAsia="ru-RU"/>
              </w:rPr>
              <w:t>деф</w:t>
            </w:r>
            <w:r w:rsidRPr="003B34EF">
              <w:rPr>
                <w:rFonts w:eastAsia="Times New Roman" w:cs="Times New Roman"/>
                <w:color w:val="000000"/>
                <w:sz w:val="18"/>
                <w:szCs w:val="18"/>
                <w:lang w:eastAsia="ru-RU"/>
              </w:rPr>
              <w:t xml:space="preserve">  -</w:t>
            </w:r>
            <w:proofErr w:type="gramEnd"/>
            <w:r w:rsidRPr="003B34EF">
              <w:rPr>
                <w:rFonts w:eastAsia="Times New Roman" w:cs="Times New Roman"/>
                <w:color w:val="000000"/>
                <w:sz w:val="18"/>
                <w:szCs w:val="18"/>
                <w:lang w:eastAsia="ru-RU"/>
              </w:rPr>
              <w:t xml:space="preserve">Отчеты муниципальных образований Московской области. </w:t>
            </w:r>
          </w:p>
          <w:p w14:paraId="0A77459D" w14:textId="77777777" w:rsidR="00604DEA" w:rsidRPr="003B34EF" w:rsidRDefault="00604DEA" w:rsidP="000635D4">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(Отчет предоставляется по форме и в сроки, предусмотренные в соглашениях о предоставлении субсидии на ямочный ремонт асфальтового покрытия дворовых территорий)</w:t>
            </w:r>
          </w:p>
          <w:p w14:paraId="729F1071" w14:textId="1CB646CB" w:rsidR="00604DEA" w:rsidRPr="003B34EF" w:rsidRDefault="00604DEA" w:rsidP="000635D4">
            <w:pPr>
              <w:widowControl w:val="0"/>
              <w:autoSpaceDE w:val="0"/>
              <w:autoSpaceDN w:val="0"/>
              <w:adjustRightInd w:val="0"/>
              <w:rPr>
                <w:rFonts w:eastAsiaTheme="minorEastAsia" w:cs="Times New Roman"/>
                <w:sz w:val="18"/>
                <w:szCs w:val="18"/>
                <w:lang w:eastAsia="ru-RU"/>
              </w:rPr>
            </w:pPr>
            <w:r w:rsidRPr="003B34EF">
              <w:rPr>
                <w:rFonts w:eastAsia="Times New Roman" w:cs="Times New Roman"/>
                <w:color w:val="000000"/>
                <w:sz w:val="18"/>
                <w:szCs w:val="18"/>
                <w:lang w:eastAsia="ru-RU"/>
              </w:rPr>
              <w:t xml:space="preserve">Для </w:t>
            </w:r>
            <w:r w:rsidRPr="003B34EF">
              <w:rPr>
                <w:rFonts w:eastAsia="Times New Roman" w:cs="Times New Roman"/>
                <w:sz w:val="18"/>
                <w:szCs w:val="18"/>
                <w:lang w:val="en-US" w:eastAsia="ru-RU"/>
              </w:rPr>
              <w:t>X</w:t>
            </w:r>
            <w:r w:rsidRPr="003B34EF">
              <w:rPr>
                <w:rFonts w:eastAsia="Times New Roman" w:cs="Times New Roman"/>
                <w:sz w:val="18"/>
                <w:szCs w:val="18"/>
                <w:vertAlign w:val="subscript"/>
                <w:lang w:eastAsia="ru-RU"/>
              </w:rPr>
              <w:t>план</w:t>
            </w:r>
            <w:r w:rsidRPr="003B34EF">
              <w:rPr>
                <w:rFonts w:eastAsia="Times New Roman" w:cs="Times New Roman"/>
                <w:sz w:val="18"/>
                <w:szCs w:val="18"/>
                <w:lang w:eastAsia="ru-RU"/>
              </w:rPr>
              <w:t>-устанавливается результатом выполнения мероприятия государственной программы</w:t>
            </w:r>
          </w:p>
        </w:tc>
        <w:tc>
          <w:tcPr>
            <w:tcW w:w="1842" w:type="dxa"/>
            <w:shd w:val="clear" w:color="auto" w:fill="FFFFFF" w:themeFill="background1"/>
          </w:tcPr>
          <w:p w14:paraId="5B46C41F" w14:textId="17C69A69" w:rsidR="00604DEA" w:rsidRPr="003B34EF" w:rsidRDefault="00604DEA" w:rsidP="000635D4">
            <w:pPr>
              <w:widowControl w:val="0"/>
              <w:autoSpaceDE w:val="0"/>
              <w:autoSpaceDN w:val="0"/>
              <w:adjustRightInd w:val="0"/>
              <w:rPr>
                <w:rFonts w:eastAsiaTheme="minorEastAsia" w:cs="Times New Roman"/>
                <w:sz w:val="18"/>
                <w:szCs w:val="18"/>
                <w:lang w:eastAsia="ru-RU"/>
              </w:rPr>
            </w:pPr>
            <w:proofErr w:type="gramStart"/>
            <w:r w:rsidRPr="003B34EF">
              <w:rPr>
                <w:rFonts w:eastAsiaTheme="minorEastAsia" w:cs="Times New Roman"/>
                <w:sz w:val="18"/>
                <w:szCs w:val="18"/>
                <w:lang w:eastAsia="ru-RU"/>
              </w:rPr>
              <w:t>информация</w:t>
            </w:r>
            <w:proofErr w:type="gramEnd"/>
            <w:r w:rsidRPr="003B34EF">
              <w:rPr>
                <w:rFonts w:eastAsiaTheme="minorEastAsia" w:cs="Times New Roman"/>
                <w:sz w:val="18"/>
                <w:szCs w:val="18"/>
                <w:lang w:eastAsia="ru-RU"/>
              </w:rPr>
              <w:t>, предоставляемая подразделениями администрации городского округа</w:t>
            </w:r>
          </w:p>
        </w:tc>
        <w:tc>
          <w:tcPr>
            <w:tcW w:w="709" w:type="dxa"/>
            <w:shd w:val="clear" w:color="auto" w:fill="FFFFFF" w:themeFill="background1"/>
          </w:tcPr>
          <w:p w14:paraId="44DEC9E1" w14:textId="391E7E9E" w:rsidR="00604DEA" w:rsidRPr="003B34EF" w:rsidRDefault="00604DEA" w:rsidP="000635D4">
            <w:pPr>
              <w:widowControl w:val="0"/>
              <w:autoSpaceDE w:val="0"/>
              <w:autoSpaceDN w:val="0"/>
              <w:adjustRightInd w:val="0"/>
              <w:rPr>
                <w:rFonts w:eastAsiaTheme="minorEastAsia" w:cs="Times New Roman"/>
                <w:color w:val="000000" w:themeColor="text1"/>
                <w:sz w:val="18"/>
                <w:szCs w:val="18"/>
                <w:lang w:eastAsia="ru-RU"/>
              </w:rPr>
            </w:pPr>
            <w:r w:rsidRPr="003B34EF">
              <w:rPr>
                <w:rFonts w:eastAsiaTheme="minorEastAsia" w:cs="Times New Roman"/>
                <w:color w:val="000000" w:themeColor="text1"/>
                <w:sz w:val="18"/>
                <w:szCs w:val="18"/>
                <w:lang w:eastAsia="ru-RU"/>
              </w:rPr>
              <w:t>Ежегодная</w:t>
            </w:r>
          </w:p>
        </w:tc>
      </w:tr>
      <w:tr w:rsidR="00C0414D" w:rsidRPr="003B34EF" w14:paraId="414CCA91" w14:textId="290D60DE" w:rsidTr="005F1F02">
        <w:trPr>
          <w:trHeight w:val="332"/>
        </w:trPr>
        <w:tc>
          <w:tcPr>
            <w:tcW w:w="534" w:type="dxa"/>
            <w:shd w:val="clear" w:color="auto" w:fill="auto"/>
          </w:tcPr>
          <w:p w14:paraId="3F6567C5" w14:textId="4E781E52" w:rsidR="00C0414D" w:rsidRPr="003B34EF" w:rsidRDefault="000635D4" w:rsidP="00C0414D">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3B34EF">
              <w:rPr>
                <w:rFonts w:eastAsiaTheme="minorEastAsia" w:cs="Times New Roman"/>
                <w:color w:val="000000" w:themeColor="text1"/>
                <w:sz w:val="18"/>
                <w:szCs w:val="18"/>
                <w:lang w:eastAsia="ru-RU"/>
              </w:rPr>
              <w:t>15</w:t>
            </w:r>
          </w:p>
        </w:tc>
        <w:tc>
          <w:tcPr>
            <w:tcW w:w="2722" w:type="dxa"/>
            <w:shd w:val="clear" w:color="auto" w:fill="FFFFFF" w:themeFill="background1"/>
          </w:tcPr>
          <w:p w14:paraId="304ABE6B" w14:textId="030C82C0" w:rsidR="00C0414D" w:rsidRPr="003B34EF" w:rsidRDefault="00C0414D" w:rsidP="000635D4">
            <w:pPr>
              <w:rPr>
                <w:rFonts w:cs="Times New Roman"/>
                <w:sz w:val="18"/>
                <w:szCs w:val="18"/>
              </w:rPr>
            </w:pPr>
            <w:r w:rsidRPr="003B34EF">
              <w:rPr>
                <w:rFonts w:cs="Times New Roman"/>
                <w:sz w:val="18"/>
                <w:szCs w:val="18"/>
              </w:rPr>
              <w:t>Созданы и отремонтированы пешеходные коммуникации</w:t>
            </w:r>
          </w:p>
        </w:tc>
        <w:tc>
          <w:tcPr>
            <w:tcW w:w="567" w:type="dxa"/>
            <w:shd w:val="clear" w:color="auto" w:fill="FFFFFF" w:themeFill="background1"/>
          </w:tcPr>
          <w:p w14:paraId="3E77DE25" w14:textId="77777777" w:rsidR="00C0414D" w:rsidRPr="003B34EF" w:rsidRDefault="00C0414D" w:rsidP="000635D4">
            <w:pPr>
              <w:widowControl w:val="0"/>
              <w:autoSpaceDE w:val="0"/>
              <w:autoSpaceDN w:val="0"/>
              <w:adjustRightInd w:val="0"/>
              <w:rPr>
                <w:rFonts w:eastAsiaTheme="minorEastAsia" w:cs="Times New Roman"/>
                <w:sz w:val="18"/>
                <w:szCs w:val="18"/>
                <w:lang w:eastAsia="ru-RU"/>
              </w:rPr>
            </w:pPr>
            <w:r w:rsidRPr="003B34EF">
              <w:rPr>
                <w:rFonts w:eastAsiaTheme="minorEastAsia" w:cs="Times New Roman"/>
                <w:sz w:val="18"/>
                <w:szCs w:val="18"/>
                <w:lang w:eastAsia="ru-RU"/>
              </w:rPr>
              <w:t>Ед.</w:t>
            </w:r>
          </w:p>
        </w:tc>
        <w:tc>
          <w:tcPr>
            <w:tcW w:w="8618" w:type="dxa"/>
            <w:shd w:val="clear" w:color="auto" w:fill="FFFFFF" w:themeFill="background1"/>
          </w:tcPr>
          <w:p w14:paraId="17921207" w14:textId="6AF98B77" w:rsidR="00C0414D" w:rsidRPr="003B34EF" w:rsidRDefault="00C0414D" w:rsidP="000635D4">
            <w:pPr>
              <w:widowControl w:val="0"/>
              <w:autoSpaceDE w:val="0"/>
              <w:autoSpaceDN w:val="0"/>
              <w:adjustRightInd w:val="0"/>
              <w:rPr>
                <w:rFonts w:eastAsiaTheme="minorEastAsia" w:cs="Times New Roman"/>
                <w:sz w:val="18"/>
                <w:szCs w:val="18"/>
                <w:lang w:eastAsia="ru-RU"/>
              </w:rPr>
            </w:pPr>
            <w:r w:rsidRPr="003B34EF">
              <w:rPr>
                <w:rFonts w:eastAsiaTheme="minorEastAsia" w:cs="Times New Roman"/>
                <w:sz w:val="18"/>
                <w:szCs w:val="18"/>
                <w:lang w:eastAsia="ru-RU"/>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1842" w:type="dxa"/>
            <w:shd w:val="clear" w:color="auto" w:fill="FFFFFF" w:themeFill="background1"/>
          </w:tcPr>
          <w:p w14:paraId="59CA4F30" w14:textId="77777777" w:rsidR="00C0414D" w:rsidRPr="003B34EF" w:rsidRDefault="00C0414D" w:rsidP="000635D4">
            <w:pPr>
              <w:widowControl w:val="0"/>
              <w:autoSpaceDE w:val="0"/>
              <w:autoSpaceDN w:val="0"/>
              <w:adjustRightInd w:val="0"/>
              <w:rPr>
                <w:rFonts w:eastAsiaTheme="minorEastAsia" w:cs="Times New Roman"/>
                <w:sz w:val="18"/>
                <w:szCs w:val="18"/>
                <w:lang w:eastAsia="ru-RU"/>
              </w:rPr>
            </w:pPr>
            <w:proofErr w:type="gramStart"/>
            <w:r w:rsidRPr="003B34EF">
              <w:rPr>
                <w:rFonts w:eastAsiaTheme="minorEastAsia" w:cs="Times New Roman"/>
                <w:sz w:val="18"/>
                <w:szCs w:val="18"/>
                <w:lang w:eastAsia="ru-RU"/>
              </w:rPr>
              <w:t>информация</w:t>
            </w:r>
            <w:proofErr w:type="gramEnd"/>
            <w:r w:rsidRPr="003B34EF">
              <w:rPr>
                <w:rFonts w:eastAsiaTheme="minorEastAsia" w:cs="Times New Roman"/>
                <w:sz w:val="18"/>
                <w:szCs w:val="18"/>
                <w:lang w:eastAsia="ru-RU"/>
              </w:rPr>
              <w:t>, предоставляемая подразделениями администрации городского округа</w:t>
            </w:r>
          </w:p>
        </w:tc>
        <w:tc>
          <w:tcPr>
            <w:tcW w:w="709" w:type="dxa"/>
            <w:shd w:val="clear" w:color="auto" w:fill="FFFFFF" w:themeFill="background1"/>
          </w:tcPr>
          <w:p w14:paraId="0149E7CA" w14:textId="5140C544" w:rsidR="00C0414D" w:rsidRPr="003B34EF" w:rsidRDefault="00C0414D" w:rsidP="000635D4">
            <w:pPr>
              <w:widowControl w:val="0"/>
              <w:autoSpaceDE w:val="0"/>
              <w:autoSpaceDN w:val="0"/>
              <w:adjustRightInd w:val="0"/>
              <w:rPr>
                <w:rFonts w:eastAsiaTheme="minorEastAsia" w:cs="Times New Roman"/>
                <w:sz w:val="18"/>
                <w:szCs w:val="18"/>
                <w:lang w:eastAsia="ru-RU"/>
              </w:rPr>
            </w:pPr>
            <w:r w:rsidRPr="003B34EF">
              <w:rPr>
                <w:rFonts w:eastAsiaTheme="minorEastAsia" w:cs="Times New Roman"/>
                <w:color w:val="000000" w:themeColor="text1"/>
                <w:sz w:val="18"/>
                <w:szCs w:val="18"/>
                <w:lang w:eastAsia="ru-RU"/>
              </w:rPr>
              <w:t>Ежегодная</w:t>
            </w:r>
          </w:p>
        </w:tc>
      </w:tr>
      <w:tr w:rsidR="00604DEA" w:rsidRPr="003B34EF" w14:paraId="6CA0F410" w14:textId="77777777" w:rsidTr="005F1F02">
        <w:trPr>
          <w:trHeight w:val="332"/>
        </w:trPr>
        <w:tc>
          <w:tcPr>
            <w:tcW w:w="534" w:type="dxa"/>
            <w:shd w:val="clear" w:color="auto" w:fill="auto"/>
          </w:tcPr>
          <w:p w14:paraId="0515077D" w14:textId="713009ED" w:rsidR="00604DEA" w:rsidRPr="003B34EF" w:rsidRDefault="000635D4" w:rsidP="00604DEA">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3B34EF">
              <w:rPr>
                <w:rFonts w:eastAsiaTheme="minorEastAsia" w:cs="Times New Roman"/>
                <w:color w:val="000000" w:themeColor="text1"/>
                <w:sz w:val="18"/>
                <w:szCs w:val="18"/>
                <w:lang w:eastAsia="ru-RU"/>
              </w:rPr>
              <w:t>16</w:t>
            </w:r>
          </w:p>
        </w:tc>
        <w:tc>
          <w:tcPr>
            <w:tcW w:w="2722" w:type="dxa"/>
            <w:shd w:val="clear" w:color="auto" w:fill="FFFFFF" w:themeFill="background1"/>
          </w:tcPr>
          <w:p w14:paraId="12CD06C7" w14:textId="7F964E15" w:rsidR="00604DEA" w:rsidRPr="003B34EF" w:rsidRDefault="00604DEA" w:rsidP="000635D4">
            <w:pPr>
              <w:rPr>
                <w:rFonts w:cs="Times New Roman"/>
                <w:sz w:val="18"/>
                <w:szCs w:val="18"/>
              </w:rPr>
            </w:pPr>
            <w:r w:rsidRPr="003B34EF">
              <w:rPr>
                <w:rFonts w:cs="Times New Roman"/>
                <w:sz w:val="18"/>
                <w:szCs w:val="18"/>
              </w:rPr>
              <w:t xml:space="preserve">Доля граждан, принявших участие в решении вопросов развития городской среды, от общего количества граждан в возрасте от 14 лет, проживающих в </w:t>
            </w:r>
            <w:r w:rsidRPr="003B34EF">
              <w:rPr>
                <w:rFonts w:cs="Times New Roman"/>
                <w:sz w:val="18"/>
                <w:szCs w:val="18"/>
              </w:rPr>
              <w:lastRenderedPageBreak/>
              <w:t>муниципальных образованиях, на территориях которых реализуются проекты по созданию комфортной городской среды</w:t>
            </w:r>
          </w:p>
        </w:tc>
        <w:tc>
          <w:tcPr>
            <w:tcW w:w="567" w:type="dxa"/>
            <w:shd w:val="clear" w:color="auto" w:fill="FFFFFF" w:themeFill="background1"/>
          </w:tcPr>
          <w:p w14:paraId="5E89B4E4" w14:textId="443E86FF" w:rsidR="00604DEA" w:rsidRPr="003B34EF" w:rsidRDefault="00604DEA" w:rsidP="000635D4">
            <w:pPr>
              <w:widowControl w:val="0"/>
              <w:autoSpaceDE w:val="0"/>
              <w:autoSpaceDN w:val="0"/>
              <w:adjustRightInd w:val="0"/>
              <w:rPr>
                <w:rFonts w:eastAsiaTheme="minorEastAsia" w:cs="Times New Roman"/>
                <w:sz w:val="18"/>
                <w:szCs w:val="18"/>
                <w:lang w:eastAsia="ru-RU"/>
              </w:rPr>
            </w:pPr>
            <w:r w:rsidRPr="003B34EF">
              <w:rPr>
                <w:rFonts w:eastAsiaTheme="minorEastAsia" w:cs="Times New Roman"/>
                <w:sz w:val="18"/>
                <w:szCs w:val="18"/>
                <w:lang w:eastAsia="ru-RU"/>
              </w:rPr>
              <w:lastRenderedPageBreak/>
              <w:t>Процент</w:t>
            </w:r>
          </w:p>
        </w:tc>
        <w:tc>
          <w:tcPr>
            <w:tcW w:w="8618" w:type="dxa"/>
            <w:shd w:val="clear" w:color="auto" w:fill="FFFFFF" w:themeFill="background1"/>
          </w:tcPr>
          <w:p w14:paraId="63ED7C4C" w14:textId="2DCDB8C8" w:rsidR="00604DEA" w:rsidRPr="003B34EF" w:rsidRDefault="00604DEA" w:rsidP="000635D4">
            <w:pPr>
              <w:widowControl w:val="0"/>
              <w:autoSpaceDE w:val="0"/>
              <w:autoSpaceDN w:val="0"/>
              <w:adjustRightInd w:val="0"/>
              <w:rPr>
                <w:rFonts w:eastAsiaTheme="minorEastAsia" w:cs="Times New Roman"/>
                <w:sz w:val="18"/>
                <w:szCs w:val="18"/>
                <w:lang w:eastAsia="ru-RU"/>
              </w:rPr>
            </w:pPr>
            <w:r w:rsidRPr="003B34EF">
              <w:rPr>
                <w:rFonts w:cs="Times New Roman"/>
                <w:sz w:val="18"/>
                <w:szCs w:val="18"/>
              </w:rPr>
              <w:t>Утвержден приказом Министерства строительства и жилищно-коммунального хозяйства Российской Федерации от 18.04.2019 № 228/пр «Об утверждении официальной статистической методологии мониторинга достижения целей национального проекта «Жилье и городская среда»</w:t>
            </w:r>
          </w:p>
        </w:tc>
        <w:tc>
          <w:tcPr>
            <w:tcW w:w="1842" w:type="dxa"/>
            <w:shd w:val="clear" w:color="auto" w:fill="FFFFFF" w:themeFill="background1"/>
          </w:tcPr>
          <w:p w14:paraId="28C657E9" w14:textId="4836A9D2" w:rsidR="00604DEA" w:rsidRPr="003B34EF" w:rsidRDefault="00604DEA" w:rsidP="000635D4">
            <w:pPr>
              <w:widowControl w:val="0"/>
              <w:autoSpaceDE w:val="0"/>
              <w:autoSpaceDN w:val="0"/>
              <w:adjustRightInd w:val="0"/>
              <w:rPr>
                <w:rFonts w:eastAsiaTheme="minorEastAsia" w:cs="Times New Roman"/>
                <w:sz w:val="18"/>
                <w:szCs w:val="18"/>
                <w:lang w:eastAsia="ru-RU"/>
              </w:rPr>
            </w:pPr>
            <w:proofErr w:type="gramStart"/>
            <w:r w:rsidRPr="003B34EF">
              <w:rPr>
                <w:rFonts w:eastAsiaTheme="minorEastAsia" w:cs="Times New Roman"/>
                <w:sz w:val="18"/>
                <w:szCs w:val="18"/>
                <w:lang w:eastAsia="ru-RU"/>
              </w:rPr>
              <w:t>информация</w:t>
            </w:r>
            <w:proofErr w:type="gramEnd"/>
            <w:r w:rsidRPr="003B34EF">
              <w:rPr>
                <w:rFonts w:eastAsiaTheme="minorEastAsia" w:cs="Times New Roman"/>
                <w:sz w:val="18"/>
                <w:szCs w:val="18"/>
                <w:lang w:eastAsia="ru-RU"/>
              </w:rPr>
              <w:t>, предоставляемая подразделениями администрации городского округа</w:t>
            </w:r>
          </w:p>
        </w:tc>
        <w:tc>
          <w:tcPr>
            <w:tcW w:w="709" w:type="dxa"/>
            <w:shd w:val="clear" w:color="auto" w:fill="FFFFFF" w:themeFill="background1"/>
          </w:tcPr>
          <w:p w14:paraId="5C27597D" w14:textId="741DBCF8" w:rsidR="00604DEA" w:rsidRPr="003B34EF" w:rsidRDefault="00604DEA" w:rsidP="000635D4">
            <w:pPr>
              <w:widowControl w:val="0"/>
              <w:autoSpaceDE w:val="0"/>
              <w:autoSpaceDN w:val="0"/>
              <w:adjustRightInd w:val="0"/>
              <w:rPr>
                <w:rFonts w:eastAsiaTheme="minorEastAsia" w:cs="Times New Roman"/>
                <w:color w:val="000000" w:themeColor="text1"/>
                <w:sz w:val="18"/>
                <w:szCs w:val="18"/>
                <w:lang w:eastAsia="ru-RU"/>
              </w:rPr>
            </w:pPr>
            <w:r w:rsidRPr="003B34EF">
              <w:rPr>
                <w:rFonts w:eastAsiaTheme="minorEastAsia" w:cs="Times New Roman"/>
                <w:color w:val="000000" w:themeColor="text1"/>
                <w:sz w:val="18"/>
                <w:szCs w:val="18"/>
                <w:lang w:eastAsia="ru-RU"/>
              </w:rPr>
              <w:t>Ежегодная</w:t>
            </w:r>
          </w:p>
        </w:tc>
      </w:tr>
      <w:tr w:rsidR="00604DEA" w:rsidRPr="003B34EF" w14:paraId="20D193D8" w14:textId="77777777" w:rsidTr="005F1F02">
        <w:trPr>
          <w:trHeight w:val="332"/>
        </w:trPr>
        <w:tc>
          <w:tcPr>
            <w:tcW w:w="534" w:type="dxa"/>
            <w:shd w:val="clear" w:color="auto" w:fill="auto"/>
          </w:tcPr>
          <w:p w14:paraId="0379BBDD" w14:textId="5AF9B6A4" w:rsidR="00604DEA" w:rsidRPr="003B34EF" w:rsidRDefault="000635D4" w:rsidP="00604DEA">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3B34EF">
              <w:rPr>
                <w:rFonts w:eastAsiaTheme="minorEastAsia" w:cs="Times New Roman"/>
                <w:color w:val="000000" w:themeColor="text1"/>
                <w:sz w:val="18"/>
                <w:szCs w:val="18"/>
                <w:lang w:eastAsia="ru-RU"/>
              </w:rPr>
              <w:lastRenderedPageBreak/>
              <w:t>17</w:t>
            </w:r>
          </w:p>
        </w:tc>
        <w:tc>
          <w:tcPr>
            <w:tcW w:w="2722" w:type="dxa"/>
            <w:shd w:val="clear" w:color="auto" w:fill="FFFFFF" w:themeFill="background1"/>
          </w:tcPr>
          <w:p w14:paraId="7028B140" w14:textId="33E77493" w:rsidR="00604DEA" w:rsidRPr="003B34EF" w:rsidRDefault="00604DEA" w:rsidP="000635D4">
            <w:pPr>
              <w:rPr>
                <w:rFonts w:cs="Times New Roman"/>
                <w:sz w:val="18"/>
                <w:szCs w:val="18"/>
              </w:rPr>
            </w:pPr>
            <w:r w:rsidRPr="003B34EF">
              <w:rPr>
                <w:rFonts w:cs="Times New Roman"/>
                <w:sz w:val="18"/>
                <w:szCs w:val="18"/>
              </w:rPr>
              <w:t>Модернизация детских игровых площадок, установленных ранее с привлечением средств бюджета Московской области</w:t>
            </w:r>
          </w:p>
        </w:tc>
        <w:tc>
          <w:tcPr>
            <w:tcW w:w="567" w:type="dxa"/>
            <w:shd w:val="clear" w:color="auto" w:fill="FFFFFF" w:themeFill="background1"/>
          </w:tcPr>
          <w:p w14:paraId="6424C548" w14:textId="516FF641" w:rsidR="00604DEA" w:rsidRPr="003B34EF" w:rsidRDefault="00604DEA" w:rsidP="000635D4">
            <w:pPr>
              <w:widowControl w:val="0"/>
              <w:autoSpaceDE w:val="0"/>
              <w:autoSpaceDN w:val="0"/>
              <w:adjustRightInd w:val="0"/>
              <w:rPr>
                <w:rFonts w:eastAsiaTheme="minorEastAsia" w:cs="Times New Roman"/>
                <w:sz w:val="18"/>
                <w:szCs w:val="18"/>
                <w:lang w:eastAsia="ru-RU"/>
              </w:rPr>
            </w:pPr>
            <w:r w:rsidRPr="003B34EF">
              <w:rPr>
                <w:rFonts w:eastAsiaTheme="minorEastAsia" w:cs="Times New Roman"/>
                <w:sz w:val="18"/>
                <w:szCs w:val="18"/>
                <w:lang w:eastAsia="ru-RU"/>
              </w:rPr>
              <w:t>Ед.</w:t>
            </w:r>
          </w:p>
        </w:tc>
        <w:tc>
          <w:tcPr>
            <w:tcW w:w="8618" w:type="dxa"/>
            <w:shd w:val="clear" w:color="auto" w:fill="FFFFFF" w:themeFill="background1"/>
          </w:tcPr>
          <w:p w14:paraId="71B13DAF" w14:textId="4F47070F" w:rsidR="00604DEA" w:rsidRPr="003B34EF" w:rsidRDefault="00604DEA" w:rsidP="000635D4">
            <w:pPr>
              <w:widowControl w:val="0"/>
              <w:autoSpaceDE w:val="0"/>
              <w:autoSpaceDN w:val="0"/>
              <w:adjustRightInd w:val="0"/>
              <w:rPr>
                <w:rFonts w:eastAsiaTheme="minorEastAsia" w:cs="Times New Roman"/>
                <w:sz w:val="18"/>
                <w:szCs w:val="18"/>
                <w:lang w:eastAsia="ru-RU"/>
              </w:rPr>
            </w:pPr>
            <w:r w:rsidRPr="003B34EF">
              <w:rPr>
                <w:rFonts w:cs="Times New Roman"/>
                <w:sz w:val="18"/>
                <w:szCs w:val="18"/>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842" w:type="dxa"/>
            <w:shd w:val="clear" w:color="auto" w:fill="FFFFFF" w:themeFill="background1"/>
          </w:tcPr>
          <w:p w14:paraId="37985D4F" w14:textId="72E6B66B" w:rsidR="00604DEA" w:rsidRPr="003B34EF" w:rsidRDefault="00604DEA" w:rsidP="000635D4">
            <w:pPr>
              <w:widowControl w:val="0"/>
              <w:autoSpaceDE w:val="0"/>
              <w:autoSpaceDN w:val="0"/>
              <w:adjustRightInd w:val="0"/>
              <w:rPr>
                <w:rFonts w:eastAsiaTheme="minorEastAsia" w:cs="Times New Roman"/>
                <w:sz w:val="18"/>
                <w:szCs w:val="18"/>
                <w:lang w:eastAsia="ru-RU"/>
              </w:rPr>
            </w:pPr>
            <w:proofErr w:type="gramStart"/>
            <w:r w:rsidRPr="003B34EF">
              <w:rPr>
                <w:rFonts w:eastAsiaTheme="minorEastAsia" w:cs="Times New Roman"/>
                <w:sz w:val="18"/>
                <w:szCs w:val="18"/>
                <w:lang w:eastAsia="ru-RU"/>
              </w:rPr>
              <w:t>информация</w:t>
            </w:r>
            <w:proofErr w:type="gramEnd"/>
            <w:r w:rsidRPr="003B34EF">
              <w:rPr>
                <w:rFonts w:eastAsiaTheme="minorEastAsia" w:cs="Times New Roman"/>
                <w:sz w:val="18"/>
                <w:szCs w:val="18"/>
                <w:lang w:eastAsia="ru-RU"/>
              </w:rPr>
              <w:t>, предоставляемая подразделениями администрации городского округа</w:t>
            </w:r>
          </w:p>
        </w:tc>
        <w:tc>
          <w:tcPr>
            <w:tcW w:w="709" w:type="dxa"/>
            <w:shd w:val="clear" w:color="auto" w:fill="FFFFFF" w:themeFill="background1"/>
          </w:tcPr>
          <w:p w14:paraId="6B40678E" w14:textId="17F11D43" w:rsidR="00604DEA" w:rsidRPr="003B34EF" w:rsidRDefault="00604DEA" w:rsidP="000635D4">
            <w:pPr>
              <w:widowControl w:val="0"/>
              <w:autoSpaceDE w:val="0"/>
              <w:autoSpaceDN w:val="0"/>
              <w:adjustRightInd w:val="0"/>
              <w:rPr>
                <w:rFonts w:eastAsiaTheme="minorEastAsia" w:cs="Times New Roman"/>
                <w:color w:val="000000" w:themeColor="text1"/>
                <w:sz w:val="18"/>
                <w:szCs w:val="18"/>
                <w:lang w:eastAsia="ru-RU"/>
              </w:rPr>
            </w:pPr>
            <w:r w:rsidRPr="003B34EF">
              <w:rPr>
                <w:rFonts w:eastAsiaTheme="minorEastAsia" w:cs="Times New Roman"/>
                <w:color w:val="000000" w:themeColor="text1"/>
                <w:sz w:val="18"/>
                <w:szCs w:val="18"/>
                <w:lang w:eastAsia="ru-RU"/>
              </w:rPr>
              <w:t>Ежегодная</w:t>
            </w:r>
          </w:p>
        </w:tc>
      </w:tr>
      <w:tr w:rsidR="00452122" w:rsidRPr="003B34EF" w14:paraId="2CEED791" w14:textId="77777777" w:rsidTr="005F1F02">
        <w:trPr>
          <w:trHeight w:val="332"/>
        </w:trPr>
        <w:tc>
          <w:tcPr>
            <w:tcW w:w="534" w:type="dxa"/>
            <w:shd w:val="clear" w:color="auto" w:fill="auto"/>
          </w:tcPr>
          <w:p w14:paraId="3078BE73" w14:textId="61D09BBB" w:rsidR="00452122" w:rsidRPr="00F82ACD" w:rsidRDefault="00452122" w:rsidP="00452122">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F82ACD">
              <w:rPr>
                <w:rFonts w:eastAsiaTheme="minorEastAsia" w:cs="Times New Roman"/>
                <w:color w:val="000000" w:themeColor="text1"/>
                <w:sz w:val="18"/>
                <w:szCs w:val="18"/>
                <w:lang w:eastAsia="ru-RU"/>
              </w:rPr>
              <w:t>18</w:t>
            </w:r>
          </w:p>
        </w:tc>
        <w:tc>
          <w:tcPr>
            <w:tcW w:w="2722" w:type="dxa"/>
            <w:shd w:val="clear" w:color="auto" w:fill="FFFFFF" w:themeFill="background1"/>
          </w:tcPr>
          <w:p w14:paraId="232F01EB" w14:textId="4FA7A644" w:rsidR="00452122" w:rsidRPr="00F82ACD" w:rsidRDefault="00452122" w:rsidP="00452122">
            <w:pPr>
              <w:rPr>
                <w:rFonts w:cs="Times New Roman"/>
                <w:sz w:val="18"/>
                <w:szCs w:val="18"/>
              </w:rPr>
            </w:pPr>
            <w:r w:rsidRPr="00F82ACD">
              <w:rPr>
                <w:rFonts w:cs="Times New Roman"/>
                <w:sz w:val="18"/>
                <w:szCs w:val="18"/>
              </w:rPr>
              <w:t>Замена и модернизация детских игровых площадок</w:t>
            </w:r>
          </w:p>
        </w:tc>
        <w:tc>
          <w:tcPr>
            <w:tcW w:w="567" w:type="dxa"/>
            <w:shd w:val="clear" w:color="auto" w:fill="FFFFFF" w:themeFill="background1"/>
          </w:tcPr>
          <w:p w14:paraId="5D6965EE" w14:textId="6DA26D98" w:rsidR="00452122" w:rsidRPr="00F82ACD" w:rsidRDefault="00452122" w:rsidP="00452122">
            <w:pPr>
              <w:widowControl w:val="0"/>
              <w:autoSpaceDE w:val="0"/>
              <w:autoSpaceDN w:val="0"/>
              <w:adjustRightInd w:val="0"/>
              <w:rPr>
                <w:rFonts w:eastAsiaTheme="minorEastAsia" w:cs="Times New Roman"/>
                <w:sz w:val="18"/>
                <w:szCs w:val="18"/>
                <w:lang w:eastAsia="ru-RU"/>
              </w:rPr>
            </w:pPr>
            <w:r w:rsidRPr="00F82ACD">
              <w:rPr>
                <w:rFonts w:eastAsiaTheme="minorEastAsia" w:cs="Times New Roman"/>
                <w:sz w:val="18"/>
                <w:szCs w:val="18"/>
                <w:lang w:eastAsia="ru-RU"/>
              </w:rPr>
              <w:t>Единица</w:t>
            </w:r>
          </w:p>
        </w:tc>
        <w:tc>
          <w:tcPr>
            <w:tcW w:w="8618" w:type="dxa"/>
            <w:shd w:val="clear" w:color="auto" w:fill="FFFFFF" w:themeFill="background1"/>
          </w:tcPr>
          <w:p w14:paraId="2F783D95" w14:textId="0B5359D5" w:rsidR="00452122" w:rsidRPr="00F82ACD" w:rsidRDefault="00452122" w:rsidP="00452122">
            <w:pPr>
              <w:widowControl w:val="0"/>
              <w:autoSpaceDE w:val="0"/>
              <w:autoSpaceDN w:val="0"/>
              <w:adjustRightInd w:val="0"/>
              <w:rPr>
                <w:rFonts w:cs="Times New Roman"/>
                <w:sz w:val="18"/>
                <w:szCs w:val="18"/>
              </w:rPr>
            </w:pPr>
            <w:r w:rsidRPr="00F82ACD">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842" w:type="dxa"/>
            <w:shd w:val="clear" w:color="auto" w:fill="FFFFFF" w:themeFill="background1"/>
          </w:tcPr>
          <w:p w14:paraId="32DF3E51" w14:textId="45ED6847" w:rsidR="00452122" w:rsidRPr="00F82ACD" w:rsidRDefault="00452122" w:rsidP="00452122">
            <w:pPr>
              <w:widowControl w:val="0"/>
              <w:autoSpaceDE w:val="0"/>
              <w:autoSpaceDN w:val="0"/>
              <w:adjustRightInd w:val="0"/>
              <w:rPr>
                <w:rFonts w:eastAsiaTheme="minorEastAsia" w:cs="Times New Roman"/>
                <w:sz w:val="18"/>
                <w:szCs w:val="18"/>
                <w:lang w:eastAsia="ru-RU"/>
              </w:rPr>
            </w:pPr>
            <w:proofErr w:type="gramStart"/>
            <w:r w:rsidRPr="00F82ACD">
              <w:rPr>
                <w:rFonts w:eastAsiaTheme="minorEastAsia" w:cs="Times New Roman"/>
                <w:sz w:val="18"/>
                <w:szCs w:val="18"/>
                <w:lang w:eastAsia="ru-RU"/>
              </w:rPr>
              <w:t>информация</w:t>
            </w:r>
            <w:proofErr w:type="gramEnd"/>
            <w:r w:rsidRPr="00F82ACD">
              <w:rPr>
                <w:rFonts w:eastAsiaTheme="minorEastAsia" w:cs="Times New Roman"/>
                <w:sz w:val="18"/>
                <w:szCs w:val="18"/>
                <w:lang w:eastAsia="ru-RU"/>
              </w:rPr>
              <w:t>, предоставляемая подразделениями администрации городского округа</w:t>
            </w:r>
          </w:p>
        </w:tc>
        <w:tc>
          <w:tcPr>
            <w:tcW w:w="709" w:type="dxa"/>
            <w:shd w:val="clear" w:color="auto" w:fill="FFFFFF" w:themeFill="background1"/>
          </w:tcPr>
          <w:p w14:paraId="39668451" w14:textId="3FC64F39" w:rsidR="00452122" w:rsidRPr="00F82ACD" w:rsidRDefault="00452122" w:rsidP="00452122">
            <w:pPr>
              <w:widowControl w:val="0"/>
              <w:autoSpaceDE w:val="0"/>
              <w:autoSpaceDN w:val="0"/>
              <w:adjustRightInd w:val="0"/>
              <w:rPr>
                <w:rFonts w:eastAsiaTheme="minorEastAsia" w:cs="Times New Roman"/>
                <w:color w:val="000000" w:themeColor="text1"/>
                <w:sz w:val="18"/>
                <w:szCs w:val="18"/>
                <w:lang w:eastAsia="ru-RU"/>
              </w:rPr>
            </w:pPr>
            <w:r w:rsidRPr="00F82ACD">
              <w:rPr>
                <w:rFonts w:eastAsiaTheme="minorEastAsia" w:cs="Times New Roman"/>
                <w:color w:val="000000" w:themeColor="text1"/>
                <w:sz w:val="18"/>
                <w:szCs w:val="18"/>
                <w:lang w:eastAsia="ru-RU"/>
              </w:rPr>
              <w:t>Ежегодная</w:t>
            </w:r>
          </w:p>
        </w:tc>
      </w:tr>
      <w:tr w:rsidR="00C0414D" w:rsidRPr="003B34EF" w14:paraId="1D67E83F" w14:textId="77777777" w:rsidTr="005F1F02">
        <w:trPr>
          <w:trHeight w:val="332"/>
        </w:trPr>
        <w:tc>
          <w:tcPr>
            <w:tcW w:w="534" w:type="dxa"/>
            <w:shd w:val="clear" w:color="auto" w:fill="auto"/>
          </w:tcPr>
          <w:p w14:paraId="22ADEB46" w14:textId="03219C62" w:rsidR="00C0414D" w:rsidRPr="00452122" w:rsidRDefault="00452122" w:rsidP="00C0414D">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Pr>
                <w:rFonts w:eastAsiaTheme="minorEastAsia" w:cs="Times New Roman"/>
                <w:color w:val="000000" w:themeColor="text1"/>
                <w:sz w:val="18"/>
                <w:szCs w:val="18"/>
                <w:lang w:eastAsia="ru-RU"/>
              </w:rPr>
              <w:t>19</w:t>
            </w:r>
          </w:p>
        </w:tc>
        <w:tc>
          <w:tcPr>
            <w:tcW w:w="2722" w:type="dxa"/>
            <w:shd w:val="clear" w:color="auto" w:fill="auto"/>
          </w:tcPr>
          <w:p w14:paraId="0527A45D" w14:textId="72D6441E" w:rsidR="00C0414D" w:rsidRPr="003B34EF" w:rsidRDefault="00C0414D" w:rsidP="000635D4">
            <w:pPr>
              <w:rPr>
                <w:rFonts w:eastAsia="Times New Roman" w:cs="Times New Roman"/>
                <w:iCs/>
                <w:color w:val="000000"/>
                <w:sz w:val="18"/>
                <w:szCs w:val="18"/>
                <w:lang w:eastAsia="ru-RU"/>
              </w:rPr>
            </w:pPr>
            <w:r w:rsidRPr="003B34EF">
              <w:rPr>
                <w:rFonts w:cs="Times New Roman"/>
                <w:sz w:val="18"/>
                <w:szCs w:val="18"/>
              </w:rPr>
              <w:t>Доля граждан, которым созданы условия для комфортного проживания в многоквартирных домах</w:t>
            </w:r>
          </w:p>
        </w:tc>
        <w:tc>
          <w:tcPr>
            <w:tcW w:w="567" w:type="dxa"/>
            <w:shd w:val="clear" w:color="auto" w:fill="auto"/>
          </w:tcPr>
          <w:p w14:paraId="5CD945A5" w14:textId="21002757" w:rsidR="00C0414D" w:rsidRPr="003B34EF" w:rsidRDefault="00C0414D" w:rsidP="000635D4">
            <w:pPr>
              <w:widowControl w:val="0"/>
              <w:autoSpaceDE w:val="0"/>
              <w:autoSpaceDN w:val="0"/>
              <w:adjustRightInd w:val="0"/>
              <w:rPr>
                <w:rFonts w:eastAsiaTheme="minorEastAsia" w:cs="Times New Roman"/>
                <w:sz w:val="18"/>
                <w:szCs w:val="18"/>
                <w:lang w:eastAsia="ru-RU"/>
              </w:rPr>
            </w:pPr>
            <w:r w:rsidRPr="003B34EF">
              <w:rPr>
                <w:rFonts w:eastAsiaTheme="minorEastAsia" w:cs="Times New Roman"/>
                <w:sz w:val="18"/>
                <w:szCs w:val="18"/>
                <w:lang w:eastAsia="ru-RU"/>
              </w:rPr>
              <w:t>Процент</w:t>
            </w:r>
          </w:p>
        </w:tc>
        <w:tc>
          <w:tcPr>
            <w:tcW w:w="8618" w:type="dxa"/>
            <w:shd w:val="clear" w:color="auto" w:fill="FFFFFF" w:themeFill="background1"/>
          </w:tcPr>
          <w:p w14:paraId="0C4B3D45" w14:textId="77777777" w:rsidR="00C0414D" w:rsidRPr="003B34EF" w:rsidRDefault="00C0414D" w:rsidP="000635D4">
            <w:pPr>
              <w:rPr>
                <w:rFonts w:eastAsiaTheme="minorEastAsia" w:cs="Times New Roman"/>
                <w:sz w:val="18"/>
                <w:szCs w:val="18"/>
                <w:lang w:eastAsia="ru-RU"/>
              </w:rPr>
            </w:pPr>
            <w:r w:rsidRPr="003B34EF">
              <w:rPr>
                <w:rFonts w:eastAsiaTheme="minorEastAsia" w:cs="Times New Roman"/>
                <w:sz w:val="18"/>
                <w:szCs w:val="18"/>
                <w:lang w:eastAsia="ru-RU"/>
              </w:rPr>
              <w:t>Показатель определяется как выраженное в процентах отношение численности населения проживающих в МКД, в которых отремонтированы подъезды и завершены аварийно-восстановительные работы в текущем году к общему числу населения в таких МКД.</w:t>
            </w:r>
          </w:p>
          <w:p w14:paraId="1651BE2F" w14:textId="2FAC3ACD" w:rsidR="00C0414D" w:rsidRPr="003B34EF" w:rsidRDefault="00C0414D" w:rsidP="000635D4">
            <w:pPr>
              <w:rPr>
                <w:rFonts w:eastAsia="Times New Roman" w:cs="Times New Roman"/>
                <w:sz w:val="18"/>
                <w:szCs w:val="18"/>
                <w:lang w:eastAsia="ru-RU"/>
              </w:rPr>
            </w:pPr>
            <w:r w:rsidRPr="003B34EF">
              <w:rPr>
                <w:rFonts w:eastAsia="Times New Roman" w:cs="Times New Roman"/>
                <w:sz w:val="18"/>
                <w:szCs w:val="18"/>
                <w:lang w:eastAsia="ru-RU"/>
              </w:rPr>
              <w:t xml:space="preserve">%, Д=Д </w:t>
            </w:r>
            <w:r w:rsidRPr="003B34EF">
              <w:rPr>
                <w:rFonts w:eastAsia="Times New Roman" w:cs="Times New Roman"/>
                <w:sz w:val="18"/>
                <w:szCs w:val="18"/>
                <w:vertAlign w:val="subscript"/>
                <w:lang w:eastAsia="ru-RU"/>
              </w:rPr>
              <w:t xml:space="preserve">общ. </w:t>
            </w:r>
            <w:proofErr w:type="gramStart"/>
            <w:r w:rsidRPr="003B34EF">
              <w:rPr>
                <w:rFonts w:eastAsia="Times New Roman" w:cs="Times New Roman"/>
                <w:sz w:val="18"/>
                <w:szCs w:val="18"/>
                <w:vertAlign w:val="subscript"/>
                <w:lang w:eastAsia="ru-RU"/>
              </w:rPr>
              <w:t>запл..</w:t>
            </w:r>
            <w:proofErr w:type="gramEnd"/>
            <w:r w:rsidRPr="003B34EF">
              <w:rPr>
                <w:rFonts w:eastAsia="Times New Roman" w:cs="Times New Roman"/>
                <w:sz w:val="18"/>
                <w:szCs w:val="18"/>
                <w:lang w:eastAsia="ru-RU"/>
              </w:rPr>
              <w:t xml:space="preserve">/Д </w:t>
            </w:r>
            <w:r w:rsidRPr="003B34EF">
              <w:rPr>
                <w:rFonts w:eastAsia="Times New Roman" w:cs="Times New Roman"/>
                <w:sz w:val="18"/>
                <w:szCs w:val="18"/>
                <w:vertAlign w:val="subscript"/>
                <w:lang w:eastAsia="ru-RU"/>
              </w:rPr>
              <w:t>вып.</w:t>
            </w:r>
            <w:r w:rsidRPr="003B34EF">
              <w:rPr>
                <w:rFonts w:eastAsia="Times New Roman" w:cs="Times New Roman"/>
                <w:sz w:val="18"/>
                <w:szCs w:val="18"/>
                <w:lang w:eastAsia="ru-RU"/>
              </w:rPr>
              <w:t>*100%</w:t>
            </w:r>
          </w:p>
        </w:tc>
        <w:tc>
          <w:tcPr>
            <w:tcW w:w="1842" w:type="dxa"/>
            <w:shd w:val="clear" w:color="auto" w:fill="FFFFFF" w:themeFill="background1"/>
          </w:tcPr>
          <w:p w14:paraId="58F9D27C" w14:textId="2B3E030A" w:rsidR="00C0414D" w:rsidRPr="003B34EF" w:rsidRDefault="00C0414D" w:rsidP="000635D4">
            <w:pPr>
              <w:widowControl w:val="0"/>
              <w:autoSpaceDE w:val="0"/>
              <w:autoSpaceDN w:val="0"/>
              <w:adjustRightInd w:val="0"/>
              <w:rPr>
                <w:rFonts w:eastAsiaTheme="minorEastAsia" w:cs="Times New Roman"/>
                <w:sz w:val="18"/>
                <w:szCs w:val="18"/>
                <w:lang w:eastAsia="ru-RU"/>
              </w:rPr>
            </w:pPr>
            <w:proofErr w:type="gramStart"/>
            <w:r w:rsidRPr="003B34EF">
              <w:rPr>
                <w:rFonts w:eastAsiaTheme="minorEastAsia" w:cs="Times New Roman"/>
                <w:sz w:val="18"/>
                <w:szCs w:val="18"/>
                <w:lang w:eastAsia="ru-RU"/>
              </w:rPr>
              <w:t>информация</w:t>
            </w:r>
            <w:proofErr w:type="gramEnd"/>
            <w:r w:rsidRPr="003B34EF">
              <w:rPr>
                <w:rFonts w:eastAsiaTheme="minorEastAsia" w:cs="Times New Roman"/>
                <w:sz w:val="18"/>
                <w:szCs w:val="18"/>
                <w:lang w:eastAsia="ru-RU"/>
              </w:rPr>
              <w:t>, предоставляемая подразделениями администрации городского округа</w:t>
            </w:r>
          </w:p>
        </w:tc>
        <w:tc>
          <w:tcPr>
            <w:tcW w:w="709" w:type="dxa"/>
            <w:shd w:val="clear" w:color="auto" w:fill="FFFFFF" w:themeFill="background1"/>
          </w:tcPr>
          <w:p w14:paraId="030CCED8" w14:textId="3663FFFA" w:rsidR="00C0414D" w:rsidRPr="003B34EF" w:rsidRDefault="00C0414D" w:rsidP="000635D4">
            <w:pPr>
              <w:widowControl w:val="0"/>
              <w:autoSpaceDE w:val="0"/>
              <w:autoSpaceDN w:val="0"/>
              <w:adjustRightInd w:val="0"/>
              <w:rPr>
                <w:rFonts w:eastAsiaTheme="minorEastAsia" w:cs="Times New Roman"/>
                <w:color w:val="000000" w:themeColor="text1"/>
                <w:sz w:val="18"/>
                <w:szCs w:val="18"/>
                <w:lang w:eastAsia="ru-RU"/>
              </w:rPr>
            </w:pPr>
            <w:r w:rsidRPr="003B34EF">
              <w:rPr>
                <w:rFonts w:eastAsiaTheme="minorEastAsia" w:cs="Times New Roman"/>
                <w:color w:val="000000" w:themeColor="text1"/>
                <w:sz w:val="18"/>
                <w:szCs w:val="18"/>
                <w:lang w:eastAsia="ru-RU"/>
              </w:rPr>
              <w:t>Ежегодная</w:t>
            </w:r>
          </w:p>
        </w:tc>
      </w:tr>
    </w:tbl>
    <w:p w14:paraId="79CCB800" w14:textId="77777777" w:rsidR="00CF3D50" w:rsidRPr="003B34EF" w:rsidRDefault="00CF3D50" w:rsidP="00677102">
      <w:pPr>
        <w:autoSpaceDE w:val="0"/>
        <w:autoSpaceDN w:val="0"/>
        <w:adjustRightInd w:val="0"/>
        <w:jc w:val="center"/>
        <w:rPr>
          <w:rFonts w:eastAsia="Calibri" w:cs="Times New Roman"/>
          <w:b/>
          <w:sz w:val="22"/>
        </w:rPr>
      </w:pPr>
    </w:p>
    <w:p w14:paraId="419363C8" w14:textId="77777777" w:rsidR="00BA5236" w:rsidRPr="003B34EF" w:rsidRDefault="00BA5236" w:rsidP="00677102">
      <w:pPr>
        <w:autoSpaceDE w:val="0"/>
        <w:autoSpaceDN w:val="0"/>
        <w:adjustRightInd w:val="0"/>
        <w:jc w:val="center"/>
        <w:rPr>
          <w:rFonts w:eastAsia="Calibri" w:cs="Times New Roman"/>
          <w:b/>
          <w:sz w:val="22"/>
        </w:rPr>
      </w:pPr>
      <w:r w:rsidRPr="003B34EF">
        <w:rPr>
          <w:rFonts w:eastAsia="Calibri" w:cs="Times New Roman"/>
          <w:b/>
          <w:sz w:val="22"/>
        </w:rPr>
        <w:t>Методика определения результатов выполнения мероприятий</w:t>
      </w:r>
    </w:p>
    <w:p w14:paraId="4E67B890" w14:textId="77777777" w:rsidR="00BA5236" w:rsidRPr="003B34EF" w:rsidRDefault="00BA5236" w:rsidP="00677102">
      <w:pPr>
        <w:autoSpaceDE w:val="0"/>
        <w:autoSpaceDN w:val="0"/>
        <w:adjustRightInd w:val="0"/>
        <w:jc w:val="center"/>
        <w:rPr>
          <w:rFonts w:eastAsia="Calibri" w:cs="Times New Roman"/>
          <w:b/>
          <w:sz w:val="22"/>
        </w:rPr>
      </w:pPr>
      <w:r w:rsidRPr="003B34EF">
        <w:rPr>
          <w:rFonts w:eastAsia="Calibri" w:cs="Times New Roman"/>
          <w:b/>
          <w:sz w:val="22"/>
        </w:rPr>
        <w:t>Формирование современной комфортной городской среды</w:t>
      </w:r>
    </w:p>
    <w:p w14:paraId="517CF36C" w14:textId="77777777" w:rsidR="00BA5236" w:rsidRPr="003B34EF" w:rsidRDefault="00BA5236" w:rsidP="00677102">
      <w:pPr>
        <w:tabs>
          <w:tab w:val="left" w:pos="2855"/>
        </w:tabs>
        <w:spacing w:after="200" w:line="276" w:lineRule="auto"/>
        <w:rPr>
          <w:rFonts w:cs="Times New Roman"/>
          <w:b/>
          <w:bCs/>
          <w:sz w:val="16"/>
          <w:szCs w:val="16"/>
        </w:rPr>
      </w:pPr>
    </w:p>
    <w:tbl>
      <w:tblPr>
        <w:tblStyle w:val="a3"/>
        <w:tblW w:w="14992" w:type="dxa"/>
        <w:tblLayout w:type="fixed"/>
        <w:tblLook w:val="04A0" w:firstRow="1" w:lastRow="0" w:firstColumn="1" w:lastColumn="0" w:noHBand="0" w:noVBand="1"/>
      </w:tblPr>
      <w:tblGrid>
        <w:gridCol w:w="534"/>
        <w:gridCol w:w="567"/>
        <w:gridCol w:w="567"/>
        <w:gridCol w:w="567"/>
        <w:gridCol w:w="4394"/>
        <w:gridCol w:w="425"/>
        <w:gridCol w:w="7938"/>
      </w:tblGrid>
      <w:tr w:rsidR="008235AE" w:rsidRPr="003B34EF" w14:paraId="179E1E64" w14:textId="77777777" w:rsidTr="00571E3D">
        <w:trPr>
          <w:trHeight w:val="1341"/>
        </w:trPr>
        <w:tc>
          <w:tcPr>
            <w:tcW w:w="534" w:type="dxa"/>
            <w:shd w:val="clear" w:color="auto" w:fill="auto"/>
          </w:tcPr>
          <w:p w14:paraId="14B7B484" w14:textId="7793CB6D" w:rsidR="00924F1F" w:rsidRPr="003B34EF" w:rsidRDefault="00924F1F" w:rsidP="00D10494">
            <w:pPr>
              <w:jc w:val="center"/>
              <w:rPr>
                <w:rFonts w:cs="Times New Roman"/>
                <w:bCs/>
                <w:sz w:val="18"/>
                <w:szCs w:val="18"/>
              </w:rPr>
            </w:pPr>
            <w:r w:rsidRPr="003B34EF">
              <w:rPr>
                <w:rFonts w:eastAsia="Calibri" w:cs="Times New Roman"/>
                <w:sz w:val="18"/>
                <w:szCs w:val="18"/>
              </w:rPr>
              <w:t>№ п/п</w:t>
            </w:r>
          </w:p>
        </w:tc>
        <w:tc>
          <w:tcPr>
            <w:tcW w:w="567" w:type="dxa"/>
            <w:shd w:val="clear" w:color="auto" w:fill="auto"/>
          </w:tcPr>
          <w:p w14:paraId="6694EC17" w14:textId="23F46B77" w:rsidR="00924F1F" w:rsidRPr="003B34EF" w:rsidRDefault="00DC509D" w:rsidP="00D10494">
            <w:pPr>
              <w:ind w:left="-57" w:right="-57"/>
              <w:jc w:val="center"/>
              <w:rPr>
                <w:rFonts w:cs="Times New Roman"/>
                <w:b/>
                <w:bCs/>
                <w:sz w:val="18"/>
                <w:szCs w:val="18"/>
              </w:rPr>
            </w:pPr>
            <w:r w:rsidRPr="003B34EF">
              <w:rPr>
                <w:rFonts w:eastAsia="Calibri" w:cs="Times New Roman"/>
                <w:sz w:val="18"/>
                <w:szCs w:val="18"/>
              </w:rPr>
              <w:t>№ подпрограммы</w:t>
            </w:r>
          </w:p>
        </w:tc>
        <w:tc>
          <w:tcPr>
            <w:tcW w:w="567" w:type="dxa"/>
            <w:shd w:val="clear" w:color="auto" w:fill="auto"/>
          </w:tcPr>
          <w:p w14:paraId="7A321AC6" w14:textId="72CB68E7" w:rsidR="00924F1F" w:rsidRPr="003B34EF" w:rsidRDefault="00DC509D" w:rsidP="00D10494">
            <w:pPr>
              <w:ind w:left="-57" w:right="-57"/>
              <w:jc w:val="center"/>
              <w:rPr>
                <w:rFonts w:cs="Times New Roman"/>
                <w:b/>
                <w:bCs/>
                <w:sz w:val="18"/>
                <w:szCs w:val="18"/>
              </w:rPr>
            </w:pPr>
            <w:r w:rsidRPr="003B34EF">
              <w:rPr>
                <w:rFonts w:eastAsia="Calibri" w:cs="Times New Roman"/>
                <w:sz w:val="18"/>
                <w:szCs w:val="18"/>
              </w:rPr>
              <w:t>№ основного мероприятия</w:t>
            </w:r>
          </w:p>
        </w:tc>
        <w:tc>
          <w:tcPr>
            <w:tcW w:w="567" w:type="dxa"/>
            <w:shd w:val="clear" w:color="auto" w:fill="auto"/>
          </w:tcPr>
          <w:p w14:paraId="6F3A17C3" w14:textId="00845A5C" w:rsidR="00924F1F" w:rsidRPr="003B34EF" w:rsidRDefault="00DC509D" w:rsidP="00D10494">
            <w:pPr>
              <w:ind w:left="-57" w:right="-57"/>
              <w:jc w:val="center"/>
              <w:rPr>
                <w:rFonts w:cs="Times New Roman"/>
                <w:b/>
                <w:bCs/>
                <w:sz w:val="18"/>
                <w:szCs w:val="18"/>
              </w:rPr>
            </w:pPr>
            <w:r w:rsidRPr="003B34EF">
              <w:rPr>
                <w:rFonts w:eastAsia="Calibri" w:cs="Times New Roman"/>
                <w:sz w:val="18"/>
                <w:szCs w:val="18"/>
              </w:rPr>
              <w:t>№ мероприятия</w:t>
            </w:r>
          </w:p>
        </w:tc>
        <w:tc>
          <w:tcPr>
            <w:tcW w:w="4394" w:type="dxa"/>
            <w:shd w:val="clear" w:color="auto" w:fill="auto"/>
          </w:tcPr>
          <w:p w14:paraId="22AE7B2B" w14:textId="6313765A" w:rsidR="00924F1F" w:rsidRPr="003B34EF" w:rsidRDefault="00924F1F" w:rsidP="00D10494">
            <w:pPr>
              <w:jc w:val="center"/>
              <w:rPr>
                <w:rFonts w:cs="Times New Roman"/>
                <w:b/>
                <w:bCs/>
                <w:sz w:val="18"/>
                <w:szCs w:val="18"/>
              </w:rPr>
            </w:pPr>
            <w:r w:rsidRPr="003B34EF">
              <w:rPr>
                <w:rFonts w:eastAsia="Calibri" w:cs="Times New Roman"/>
                <w:sz w:val="18"/>
                <w:szCs w:val="18"/>
              </w:rPr>
              <w:t>Наименование результата</w:t>
            </w:r>
          </w:p>
        </w:tc>
        <w:tc>
          <w:tcPr>
            <w:tcW w:w="425" w:type="dxa"/>
            <w:shd w:val="clear" w:color="auto" w:fill="auto"/>
          </w:tcPr>
          <w:p w14:paraId="1AB7E6AF" w14:textId="7CB0416B" w:rsidR="00924F1F" w:rsidRPr="003B34EF" w:rsidRDefault="00924F1F" w:rsidP="00D10494">
            <w:pPr>
              <w:ind w:left="-57" w:right="-57"/>
              <w:jc w:val="center"/>
              <w:rPr>
                <w:rFonts w:cs="Times New Roman"/>
                <w:b/>
                <w:bCs/>
                <w:sz w:val="18"/>
                <w:szCs w:val="18"/>
              </w:rPr>
            </w:pPr>
            <w:r w:rsidRPr="003B34EF">
              <w:rPr>
                <w:rFonts w:eastAsia="Calibri" w:cs="Times New Roman"/>
                <w:sz w:val="18"/>
                <w:szCs w:val="18"/>
              </w:rPr>
              <w:t>Единица измерения</w:t>
            </w:r>
          </w:p>
        </w:tc>
        <w:tc>
          <w:tcPr>
            <w:tcW w:w="7938" w:type="dxa"/>
            <w:shd w:val="clear" w:color="auto" w:fill="auto"/>
          </w:tcPr>
          <w:p w14:paraId="1C1974AF" w14:textId="10CAA733" w:rsidR="00924F1F" w:rsidRPr="003B34EF" w:rsidRDefault="00924F1F" w:rsidP="00D10494">
            <w:pPr>
              <w:jc w:val="center"/>
              <w:rPr>
                <w:rFonts w:cs="Times New Roman"/>
                <w:b/>
                <w:bCs/>
                <w:sz w:val="18"/>
                <w:szCs w:val="18"/>
              </w:rPr>
            </w:pPr>
            <w:r w:rsidRPr="003B34EF">
              <w:rPr>
                <w:rFonts w:eastAsia="Calibri" w:cs="Times New Roman"/>
                <w:sz w:val="18"/>
                <w:szCs w:val="18"/>
              </w:rPr>
              <w:t>Порядок определения значений</w:t>
            </w:r>
          </w:p>
        </w:tc>
      </w:tr>
      <w:tr w:rsidR="008235AE" w:rsidRPr="003B34EF" w14:paraId="17F33D9E" w14:textId="77777777" w:rsidTr="00571E3D">
        <w:trPr>
          <w:trHeight w:val="143"/>
        </w:trPr>
        <w:tc>
          <w:tcPr>
            <w:tcW w:w="534" w:type="dxa"/>
            <w:shd w:val="clear" w:color="auto" w:fill="auto"/>
          </w:tcPr>
          <w:p w14:paraId="28009A60" w14:textId="497D16C9" w:rsidR="00924F1F" w:rsidRPr="003B34EF" w:rsidRDefault="00924F1F" w:rsidP="00D10494">
            <w:pPr>
              <w:jc w:val="center"/>
              <w:rPr>
                <w:rFonts w:cs="Times New Roman"/>
                <w:bCs/>
                <w:sz w:val="18"/>
                <w:szCs w:val="18"/>
              </w:rPr>
            </w:pPr>
            <w:r w:rsidRPr="003B34EF">
              <w:rPr>
                <w:rFonts w:eastAsia="Calibri" w:cs="Times New Roman"/>
                <w:sz w:val="18"/>
                <w:szCs w:val="18"/>
              </w:rPr>
              <w:t>1</w:t>
            </w:r>
          </w:p>
        </w:tc>
        <w:tc>
          <w:tcPr>
            <w:tcW w:w="567" w:type="dxa"/>
            <w:shd w:val="clear" w:color="auto" w:fill="auto"/>
          </w:tcPr>
          <w:p w14:paraId="3A2F299F" w14:textId="5EDFECE4" w:rsidR="00924F1F" w:rsidRPr="003B34EF" w:rsidRDefault="00924F1F" w:rsidP="00D10494">
            <w:pPr>
              <w:jc w:val="center"/>
              <w:rPr>
                <w:rFonts w:cs="Times New Roman"/>
                <w:b/>
                <w:bCs/>
                <w:sz w:val="18"/>
                <w:szCs w:val="18"/>
              </w:rPr>
            </w:pPr>
            <w:r w:rsidRPr="003B34EF">
              <w:rPr>
                <w:rFonts w:eastAsia="Calibri" w:cs="Times New Roman"/>
                <w:sz w:val="18"/>
                <w:szCs w:val="18"/>
              </w:rPr>
              <w:t>2</w:t>
            </w:r>
          </w:p>
        </w:tc>
        <w:tc>
          <w:tcPr>
            <w:tcW w:w="567" w:type="dxa"/>
            <w:shd w:val="clear" w:color="auto" w:fill="auto"/>
          </w:tcPr>
          <w:p w14:paraId="3E5C7CF2" w14:textId="4F8FD8CB" w:rsidR="00924F1F" w:rsidRPr="003B34EF" w:rsidRDefault="00924F1F" w:rsidP="00D10494">
            <w:pPr>
              <w:jc w:val="center"/>
              <w:rPr>
                <w:rFonts w:cs="Times New Roman"/>
                <w:b/>
                <w:bCs/>
                <w:sz w:val="18"/>
                <w:szCs w:val="18"/>
              </w:rPr>
            </w:pPr>
            <w:r w:rsidRPr="003B34EF">
              <w:rPr>
                <w:rFonts w:eastAsia="Calibri" w:cs="Times New Roman"/>
                <w:sz w:val="18"/>
                <w:szCs w:val="18"/>
              </w:rPr>
              <w:t>3</w:t>
            </w:r>
          </w:p>
        </w:tc>
        <w:tc>
          <w:tcPr>
            <w:tcW w:w="567" w:type="dxa"/>
            <w:shd w:val="clear" w:color="auto" w:fill="auto"/>
          </w:tcPr>
          <w:p w14:paraId="7D3234FD" w14:textId="5C7CC826" w:rsidR="00924F1F" w:rsidRPr="003B34EF" w:rsidRDefault="00924F1F" w:rsidP="00D10494">
            <w:pPr>
              <w:jc w:val="center"/>
              <w:rPr>
                <w:rFonts w:cs="Times New Roman"/>
                <w:b/>
                <w:bCs/>
                <w:sz w:val="18"/>
                <w:szCs w:val="18"/>
              </w:rPr>
            </w:pPr>
            <w:r w:rsidRPr="003B34EF">
              <w:rPr>
                <w:rFonts w:eastAsia="Calibri" w:cs="Times New Roman"/>
                <w:sz w:val="18"/>
                <w:szCs w:val="18"/>
              </w:rPr>
              <w:t>4</w:t>
            </w:r>
          </w:p>
        </w:tc>
        <w:tc>
          <w:tcPr>
            <w:tcW w:w="4394" w:type="dxa"/>
            <w:shd w:val="clear" w:color="auto" w:fill="auto"/>
          </w:tcPr>
          <w:p w14:paraId="0A27CF64" w14:textId="3A1742EE" w:rsidR="00924F1F" w:rsidRPr="003B34EF" w:rsidRDefault="00924F1F" w:rsidP="00D10494">
            <w:pPr>
              <w:jc w:val="center"/>
              <w:rPr>
                <w:rFonts w:cs="Times New Roman"/>
                <w:b/>
                <w:bCs/>
                <w:sz w:val="18"/>
                <w:szCs w:val="18"/>
              </w:rPr>
            </w:pPr>
            <w:r w:rsidRPr="003B34EF">
              <w:rPr>
                <w:rFonts w:eastAsia="Calibri" w:cs="Times New Roman"/>
                <w:sz w:val="18"/>
                <w:szCs w:val="18"/>
              </w:rPr>
              <w:t>5</w:t>
            </w:r>
          </w:p>
        </w:tc>
        <w:tc>
          <w:tcPr>
            <w:tcW w:w="425" w:type="dxa"/>
            <w:shd w:val="clear" w:color="auto" w:fill="auto"/>
          </w:tcPr>
          <w:p w14:paraId="344BDE02" w14:textId="296F783C" w:rsidR="00924F1F" w:rsidRPr="003B34EF" w:rsidRDefault="00924F1F" w:rsidP="00D10494">
            <w:pPr>
              <w:ind w:left="-57" w:right="-57"/>
              <w:jc w:val="center"/>
              <w:rPr>
                <w:rFonts w:cs="Times New Roman"/>
                <w:b/>
                <w:bCs/>
                <w:sz w:val="18"/>
                <w:szCs w:val="18"/>
              </w:rPr>
            </w:pPr>
            <w:r w:rsidRPr="003B34EF">
              <w:rPr>
                <w:rFonts w:eastAsia="Calibri" w:cs="Times New Roman"/>
                <w:sz w:val="18"/>
                <w:szCs w:val="18"/>
              </w:rPr>
              <w:t>6</w:t>
            </w:r>
          </w:p>
        </w:tc>
        <w:tc>
          <w:tcPr>
            <w:tcW w:w="7938" w:type="dxa"/>
            <w:shd w:val="clear" w:color="auto" w:fill="auto"/>
          </w:tcPr>
          <w:p w14:paraId="5D90D2C8" w14:textId="34644C1F" w:rsidR="00924F1F" w:rsidRPr="003B34EF" w:rsidRDefault="00924F1F" w:rsidP="00D10494">
            <w:pPr>
              <w:jc w:val="center"/>
              <w:rPr>
                <w:rFonts w:cs="Times New Roman"/>
                <w:b/>
                <w:bCs/>
                <w:sz w:val="18"/>
                <w:szCs w:val="18"/>
              </w:rPr>
            </w:pPr>
            <w:r w:rsidRPr="003B34EF">
              <w:rPr>
                <w:rFonts w:eastAsia="Calibri" w:cs="Times New Roman"/>
                <w:sz w:val="18"/>
                <w:szCs w:val="18"/>
              </w:rPr>
              <w:t>7</w:t>
            </w:r>
          </w:p>
        </w:tc>
      </w:tr>
      <w:tr w:rsidR="008235AE" w:rsidRPr="003B34EF" w14:paraId="77869AEF" w14:textId="77777777" w:rsidTr="00571E3D">
        <w:trPr>
          <w:trHeight w:val="143"/>
        </w:trPr>
        <w:tc>
          <w:tcPr>
            <w:tcW w:w="534" w:type="dxa"/>
            <w:shd w:val="clear" w:color="auto" w:fill="auto"/>
            <w:vAlign w:val="center"/>
          </w:tcPr>
          <w:p w14:paraId="698F8CA5" w14:textId="25D7F9DE" w:rsidR="00EC4DF0" w:rsidRPr="003B34EF" w:rsidRDefault="00EF41AA" w:rsidP="00D10494">
            <w:pPr>
              <w:jc w:val="center"/>
              <w:rPr>
                <w:rFonts w:cs="Times New Roman"/>
                <w:bCs/>
                <w:sz w:val="18"/>
                <w:szCs w:val="18"/>
              </w:rPr>
            </w:pPr>
            <w:r w:rsidRPr="003B34EF">
              <w:rPr>
                <w:rFonts w:cs="Times New Roman"/>
                <w:bCs/>
                <w:sz w:val="18"/>
                <w:szCs w:val="18"/>
              </w:rPr>
              <w:t>1</w:t>
            </w:r>
          </w:p>
        </w:tc>
        <w:tc>
          <w:tcPr>
            <w:tcW w:w="567" w:type="dxa"/>
            <w:shd w:val="clear" w:color="auto" w:fill="auto"/>
            <w:vAlign w:val="center"/>
          </w:tcPr>
          <w:p w14:paraId="43138343" w14:textId="0FDB67FD" w:rsidR="00EC4DF0" w:rsidRPr="003B34EF" w:rsidRDefault="00EC4DF0" w:rsidP="00D10494">
            <w:pPr>
              <w:jc w:val="center"/>
              <w:rPr>
                <w:rFonts w:cs="Times New Roman"/>
                <w:b/>
                <w:bCs/>
                <w:sz w:val="18"/>
                <w:szCs w:val="18"/>
              </w:rPr>
            </w:pPr>
            <w:r w:rsidRPr="003B34EF">
              <w:rPr>
                <w:rFonts w:cs="Times New Roman"/>
                <w:b/>
                <w:bCs/>
                <w:sz w:val="18"/>
                <w:szCs w:val="18"/>
              </w:rPr>
              <w:t>1</w:t>
            </w:r>
          </w:p>
        </w:tc>
        <w:tc>
          <w:tcPr>
            <w:tcW w:w="567" w:type="dxa"/>
            <w:shd w:val="clear" w:color="auto" w:fill="auto"/>
            <w:vAlign w:val="center"/>
          </w:tcPr>
          <w:p w14:paraId="5E9F7BB4" w14:textId="7383854A" w:rsidR="00EC4DF0" w:rsidRPr="003B34EF" w:rsidRDefault="00EC4DF0" w:rsidP="00D10494">
            <w:pPr>
              <w:jc w:val="center"/>
              <w:rPr>
                <w:rFonts w:cs="Times New Roman"/>
                <w:b/>
                <w:bCs/>
                <w:sz w:val="18"/>
                <w:szCs w:val="18"/>
              </w:rPr>
            </w:pPr>
            <w:r w:rsidRPr="003B34EF">
              <w:rPr>
                <w:rFonts w:eastAsia="Times New Roman" w:cs="Times New Roman"/>
                <w:b/>
                <w:sz w:val="18"/>
                <w:szCs w:val="18"/>
                <w:lang w:eastAsia="ru-RU"/>
              </w:rPr>
              <w:t>F2</w:t>
            </w:r>
          </w:p>
        </w:tc>
        <w:tc>
          <w:tcPr>
            <w:tcW w:w="567" w:type="dxa"/>
            <w:shd w:val="clear" w:color="auto" w:fill="auto"/>
            <w:vAlign w:val="center"/>
          </w:tcPr>
          <w:p w14:paraId="2759847B" w14:textId="179D60AC" w:rsidR="00EC4DF0" w:rsidRPr="003B34EF" w:rsidRDefault="00EC4DF0" w:rsidP="00D10494">
            <w:pPr>
              <w:jc w:val="center"/>
              <w:rPr>
                <w:rFonts w:cs="Times New Roman"/>
                <w:b/>
                <w:bCs/>
                <w:sz w:val="18"/>
                <w:szCs w:val="18"/>
              </w:rPr>
            </w:pPr>
            <w:r w:rsidRPr="003B34EF">
              <w:rPr>
                <w:rFonts w:cs="Times New Roman"/>
                <w:b/>
                <w:bCs/>
                <w:sz w:val="18"/>
                <w:szCs w:val="18"/>
              </w:rPr>
              <w:t>04</w:t>
            </w:r>
          </w:p>
        </w:tc>
        <w:tc>
          <w:tcPr>
            <w:tcW w:w="4394" w:type="dxa"/>
            <w:shd w:val="clear" w:color="auto" w:fill="auto"/>
          </w:tcPr>
          <w:p w14:paraId="303C1F3A" w14:textId="335805D9" w:rsidR="00EC4DF0" w:rsidRPr="003B34EF" w:rsidRDefault="00EC4DF0" w:rsidP="00D10494">
            <w:pPr>
              <w:ind w:left="-57" w:right="-57"/>
              <w:jc w:val="both"/>
              <w:rPr>
                <w:rFonts w:cs="Times New Roman"/>
                <w:b/>
                <w:bCs/>
                <w:sz w:val="18"/>
                <w:szCs w:val="18"/>
              </w:rPr>
            </w:pPr>
            <w:r w:rsidRPr="003B34EF">
              <w:rPr>
                <w:rFonts w:cs="Times New Roman"/>
                <w:sz w:val="18"/>
                <w:szCs w:val="18"/>
              </w:rPr>
              <w:t xml:space="preserve">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из бюджета Московской области субсидии бюджету муниципального образования Московской области, в срок, установленный Графиком реализации проекта на территории муниципального образования - победителя Всероссийского конкурса лучших проектов создания комфортной городской среды (Графиком выполнения мероприятий получателя иного межбюджетного трансферта – </w:t>
            </w:r>
            <w:r w:rsidRPr="003B34EF">
              <w:rPr>
                <w:rFonts w:cs="Times New Roman"/>
                <w:sz w:val="18"/>
                <w:szCs w:val="18"/>
              </w:rPr>
              <w:lastRenderedPageBreak/>
              <w:t>победителя Всероссийского конкурса лучших проектов создания комфортной городской среды, включающим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c>
          <w:tcPr>
            <w:tcW w:w="425" w:type="dxa"/>
            <w:shd w:val="clear" w:color="auto" w:fill="auto"/>
          </w:tcPr>
          <w:p w14:paraId="0D86C4EC" w14:textId="4F876F3C" w:rsidR="00EC4DF0" w:rsidRPr="003B34EF" w:rsidRDefault="00EC4DF0" w:rsidP="00D10494">
            <w:pPr>
              <w:ind w:left="-57" w:right="-57"/>
              <w:rPr>
                <w:rFonts w:cs="Times New Roman"/>
                <w:b/>
                <w:bCs/>
                <w:sz w:val="18"/>
                <w:szCs w:val="18"/>
              </w:rPr>
            </w:pPr>
            <w:r w:rsidRPr="003B34EF">
              <w:rPr>
                <w:rFonts w:eastAsiaTheme="minorEastAsia" w:cs="Times New Roman"/>
                <w:sz w:val="18"/>
                <w:szCs w:val="18"/>
                <w:lang w:eastAsia="ru-RU"/>
              </w:rPr>
              <w:lastRenderedPageBreak/>
              <w:t>Ед.</w:t>
            </w:r>
          </w:p>
        </w:tc>
        <w:tc>
          <w:tcPr>
            <w:tcW w:w="7938" w:type="dxa"/>
            <w:shd w:val="clear" w:color="auto" w:fill="auto"/>
          </w:tcPr>
          <w:p w14:paraId="14BAAB8F" w14:textId="77777777" w:rsidR="00EC4DF0" w:rsidRPr="003B34EF" w:rsidRDefault="00EC4DF0" w:rsidP="00D10494">
            <w:pPr>
              <w:widowControl w:val="0"/>
              <w:autoSpaceDE w:val="0"/>
              <w:autoSpaceDN w:val="0"/>
              <w:adjustRightInd w:val="0"/>
              <w:ind w:left="-57" w:right="-57"/>
              <w:jc w:val="both"/>
              <w:rPr>
                <w:rFonts w:eastAsia="Times New Roman" w:cs="Times New Roman"/>
                <w:sz w:val="18"/>
                <w:szCs w:val="18"/>
                <w:lang w:eastAsia="ru-RU"/>
              </w:rPr>
            </w:pPr>
            <w:r w:rsidRPr="003B34EF">
              <w:rPr>
                <w:rFonts w:eastAsia="Times New Roman" w:cs="Times New Roman"/>
                <w:sz w:val="18"/>
                <w:szCs w:val="18"/>
                <w:lang w:eastAsia="ru-RU"/>
              </w:rPr>
              <w:t xml:space="preserve">Фактическое достижение результата определяется как сумма количеств реализованных проектов создания комфортной городской среды.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реализации проекта на территории муниципального образования - победителя Всероссийского конкурса лучших проектов создания комфортной городской среды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включающим в том числе информацию по проектированию, </w:t>
            </w:r>
            <w:r w:rsidRPr="003B34EF">
              <w:rPr>
                <w:rFonts w:eastAsia="Times New Roman" w:cs="Times New Roman"/>
                <w:sz w:val="18"/>
                <w:szCs w:val="18"/>
                <w:lang w:eastAsia="ru-RU"/>
              </w:rPr>
              <w:lastRenderedPageBreak/>
              <w:t>строительству (ремонту, реконструкции) и вводу в эксплуатацию объектов капитального строительства, сроки выполнения по каждому этапу)</w:t>
            </w:r>
          </w:p>
          <w:p w14:paraId="063D44D7" w14:textId="23E49F29" w:rsidR="00EC4DF0" w:rsidRPr="003B34EF" w:rsidRDefault="00EC4DF0" w:rsidP="00D10494">
            <w:pPr>
              <w:ind w:left="-57" w:right="-57"/>
              <w:jc w:val="both"/>
              <w:rPr>
                <w:rFonts w:cs="Times New Roman"/>
                <w:b/>
                <w:bCs/>
                <w:sz w:val="18"/>
                <w:szCs w:val="18"/>
              </w:rPr>
            </w:pPr>
          </w:p>
        </w:tc>
      </w:tr>
      <w:tr w:rsidR="008235AE" w:rsidRPr="003B34EF" w14:paraId="30D0E1D7" w14:textId="77777777" w:rsidTr="00571E3D">
        <w:trPr>
          <w:trHeight w:val="143"/>
        </w:trPr>
        <w:tc>
          <w:tcPr>
            <w:tcW w:w="534" w:type="dxa"/>
            <w:shd w:val="clear" w:color="auto" w:fill="auto"/>
            <w:vAlign w:val="center"/>
          </w:tcPr>
          <w:p w14:paraId="01F2B0D3" w14:textId="6515BCE4" w:rsidR="00317220" w:rsidRPr="003B34EF" w:rsidRDefault="006E596B" w:rsidP="00D10494">
            <w:pPr>
              <w:jc w:val="center"/>
              <w:rPr>
                <w:rFonts w:cs="Times New Roman"/>
                <w:bCs/>
                <w:sz w:val="18"/>
                <w:szCs w:val="18"/>
              </w:rPr>
            </w:pPr>
            <w:r w:rsidRPr="003B34EF">
              <w:rPr>
                <w:rFonts w:cs="Times New Roman"/>
                <w:bCs/>
                <w:sz w:val="18"/>
                <w:szCs w:val="18"/>
              </w:rPr>
              <w:lastRenderedPageBreak/>
              <w:t>2</w:t>
            </w:r>
          </w:p>
        </w:tc>
        <w:tc>
          <w:tcPr>
            <w:tcW w:w="567" w:type="dxa"/>
            <w:shd w:val="clear" w:color="auto" w:fill="auto"/>
            <w:vAlign w:val="center"/>
          </w:tcPr>
          <w:p w14:paraId="567634A4" w14:textId="1DD53415" w:rsidR="00317220" w:rsidRPr="003B34EF" w:rsidRDefault="00317220" w:rsidP="00D10494">
            <w:pPr>
              <w:jc w:val="center"/>
              <w:rPr>
                <w:rFonts w:cs="Times New Roman"/>
                <w:b/>
                <w:bCs/>
                <w:sz w:val="18"/>
                <w:szCs w:val="18"/>
              </w:rPr>
            </w:pPr>
            <w:r w:rsidRPr="003B34EF">
              <w:rPr>
                <w:rFonts w:cs="Times New Roman"/>
                <w:b/>
                <w:bCs/>
                <w:sz w:val="18"/>
                <w:szCs w:val="18"/>
              </w:rPr>
              <w:t>1</w:t>
            </w:r>
          </w:p>
        </w:tc>
        <w:tc>
          <w:tcPr>
            <w:tcW w:w="567" w:type="dxa"/>
            <w:shd w:val="clear" w:color="auto" w:fill="auto"/>
            <w:vAlign w:val="center"/>
          </w:tcPr>
          <w:p w14:paraId="0FCE54F2" w14:textId="173BD1A3" w:rsidR="00317220" w:rsidRPr="003B34EF" w:rsidRDefault="00317220" w:rsidP="00D10494">
            <w:pPr>
              <w:jc w:val="center"/>
              <w:rPr>
                <w:rFonts w:cs="Times New Roman"/>
                <w:b/>
                <w:bCs/>
                <w:sz w:val="18"/>
                <w:szCs w:val="18"/>
              </w:rPr>
            </w:pPr>
            <w:r w:rsidRPr="003B34EF">
              <w:rPr>
                <w:rFonts w:eastAsia="Times New Roman" w:cs="Times New Roman"/>
                <w:b/>
                <w:sz w:val="18"/>
                <w:szCs w:val="18"/>
                <w:lang w:eastAsia="ru-RU"/>
              </w:rPr>
              <w:t>F2</w:t>
            </w:r>
          </w:p>
        </w:tc>
        <w:tc>
          <w:tcPr>
            <w:tcW w:w="567" w:type="dxa"/>
            <w:shd w:val="clear" w:color="auto" w:fill="auto"/>
            <w:vAlign w:val="center"/>
          </w:tcPr>
          <w:p w14:paraId="799D7877" w14:textId="1F03DCC3" w:rsidR="00317220" w:rsidRPr="003B34EF" w:rsidRDefault="00317220" w:rsidP="00D10494">
            <w:pPr>
              <w:jc w:val="center"/>
              <w:rPr>
                <w:rFonts w:cs="Times New Roman"/>
                <w:b/>
                <w:bCs/>
                <w:sz w:val="18"/>
                <w:szCs w:val="18"/>
              </w:rPr>
            </w:pPr>
            <w:r w:rsidRPr="003B34EF">
              <w:rPr>
                <w:rFonts w:cs="Times New Roman"/>
                <w:b/>
                <w:bCs/>
                <w:sz w:val="18"/>
                <w:szCs w:val="18"/>
              </w:rPr>
              <w:t>05</w:t>
            </w:r>
          </w:p>
        </w:tc>
        <w:tc>
          <w:tcPr>
            <w:tcW w:w="4394" w:type="dxa"/>
            <w:shd w:val="clear" w:color="auto" w:fill="auto"/>
          </w:tcPr>
          <w:p w14:paraId="2923620C" w14:textId="04D5C67D" w:rsidR="00317220" w:rsidRPr="003B34EF" w:rsidRDefault="00317220" w:rsidP="00D10494">
            <w:pPr>
              <w:ind w:left="-57" w:right="-57"/>
              <w:jc w:val="both"/>
              <w:rPr>
                <w:rFonts w:cs="Times New Roman"/>
                <w:b/>
                <w:bCs/>
                <w:sz w:val="18"/>
                <w:szCs w:val="18"/>
              </w:rPr>
            </w:pPr>
            <w:r w:rsidRPr="003B34EF">
              <w:rPr>
                <w:rFonts w:cs="Times New Roman"/>
                <w:sz w:val="18"/>
                <w:szCs w:val="18"/>
              </w:rPr>
              <w:t xml:space="preserve">Реализованы проекты </w:t>
            </w:r>
            <w:r w:rsidR="009C65BD" w:rsidRPr="003B34EF">
              <w:rPr>
                <w:rFonts w:cs="Times New Roman"/>
                <w:sz w:val="18"/>
                <w:szCs w:val="18"/>
              </w:rPr>
              <w:t>благоустройства в</w:t>
            </w:r>
            <w:r w:rsidRPr="003B34EF">
              <w:rPr>
                <w:rFonts w:cs="Times New Roman"/>
                <w:sz w:val="18"/>
                <w:szCs w:val="18"/>
              </w:rPr>
              <w:t xml:space="preserve"> муниципальных образованиях – </w:t>
            </w:r>
            <w:proofErr w:type="gramStart"/>
            <w:r w:rsidRPr="003B34EF">
              <w:rPr>
                <w:rFonts w:cs="Times New Roman"/>
                <w:sz w:val="18"/>
                <w:szCs w:val="18"/>
              </w:rPr>
              <w:t>победителях  Всероссийского</w:t>
            </w:r>
            <w:proofErr w:type="gramEnd"/>
            <w:r w:rsidRPr="003B34EF">
              <w:rPr>
                <w:rFonts w:cs="Times New Roman"/>
                <w:sz w:val="18"/>
                <w:szCs w:val="18"/>
              </w:rPr>
              <w:t xml:space="preserve"> конкурса лучших проектов создания комфортной городской среды с использованием средств федерального бюджета</w:t>
            </w:r>
          </w:p>
        </w:tc>
        <w:tc>
          <w:tcPr>
            <w:tcW w:w="425" w:type="dxa"/>
            <w:shd w:val="clear" w:color="auto" w:fill="auto"/>
          </w:tcPr>
          <w:p w14:paraId="4D7520BA" w14:textId="7B841103" w:rsidR="00317220" w:rsidRPr="003B34EF" w:rsidRDefault="00317220" w:rsidP="00D10494">
            <w:pPr>
              <w:ind w:left="-57" w:right="-57"/>
              <w:rPr>
                <w:rFonts w:cs="Times New Roman"/>
                <w:b/>
                <w:bCs/>
                <w:sz w:val="18"/>
                <w:szCs w:val="18"/>
              </w:rPr>
            </w:pPr>
            <w:r w:rsidRPr="003B34EF">
              <w:rPr>
                <w:rFonts w:eastAsiaTheme="minorEastAsia" w:cs="Times New Roman"/>
                <w:sz w:val="18"/>
                <w:szCs w:val="18"/>
                <w:lang w:eastAsia="ru-RU"/>
              </w:rPr>
              <w:t>Ед.</w:t>
            </w:r>
          </w:p>
        </w:tc>
        <w:tc>
          <w:tcPr>
            <w:tcW w:w="7938" w:type="dxa"/>
            <w:shd w:val="clear" w:color="auto" w:fill="auto"/>
          </w:tcPr>
          <w:p w14:paraId="21756C85" w14:textId="148DA816" w:rsidR="00317220" w:rsidRPr="003B34EF" w:rsidRDefault="00317220" w:rsidP="00D10494">
            <w:pPr>
              <w:ind w:left="-57" w:right="-57"/>
              <w:jc w:val="both"/>
              <w:rPr>
                <w:rFonts w:cs="Times New Roman"/>
                <w:b/>
                <w:bCs/>
                <w:sz w:val="18"/>
                <w:szCs w:val="18"/>
              </w:rPr>
            </w:pPr>
            <w:r w:rsidRPr="003B34EF">
              <w:rPr>
                <w:rFonts w:eastAsiaTheme="minorEastAsia" w:cs="Times New Roman"/>
                <w:sz w:val="18"/>
                <w:szCs w:val="18"/>
                <w:lang w:eastAsia="ru-RU"/>
              </w:rPr>
              <w:t>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r>
      <w:tr w:rsidR="008235AE" w:rsidRPr="003B34EF" w14:paraId="34016962" w14:textId="77777777" w:rsidTr="00571E3D">
        <w:trPr>
          <w:trHeight w:val="143"/>
        </w:trPr>
        <w:tc>
          <w:tcPr>
            <w:tcW w:w="534" w:type="dxa"/>
            <w:shd w:val="clear" w:color="auto" w:fill="auto"/>
            <w:vAlign w:val="center"/>
          </w:tcPr>
          <w:p w14:paraId="5874BF6F" w14:textId="25D768F7" w:rsidR="009C65BD" w:rsidRPr="003B34EF" w:rsidRDefault="006E596B" w:rsidP="00D10494">
            <w:pPr>
              <w:jc w:val="center"/>
              <w:rPr>
                <w:rFonts w:cs="Times New Roman"/>
                <w:bCs/>
                <w:sz w:val="18"/>
                <w:szCs w:val="18"/>
              </w:rPr>
            </w:pPr>
            <w:r w:rsidRPr="003B34EF">
              <w:rPr>
                <w:rFonts w:cs="Times New Roman"/>
                <w:bCs/>
                <w:sz w:val="18"/>
                <w:szCs w:val="18"/>
              </w:rPr>
              <w:t>3</w:t>
            </w:r>
          </w:p>
        </w:tc>
        <w:tc>
          <w:tcPr>
            <w:tcW w:w="567" w:type="dxa"/>
            <w:shd w:val="clear" w:color="auto" w:fill="auto"/>
            <w:vAlign w:val="center"/>
          </w:tcPr>
          <w:p w14:paraId="11E0E65C" w14:textId="2A9A5ED3" w:rsidR="009C65BD" w:rsidRPr="003B34EF" w:rsidRDefault="009C65BD" w:rsidP="00D10494">
            <w:pPr>
              <w:jc w:val="center"/>
              <w:rPr>
                <w:rFonts w:cs="Times New Roman"/>
                <w:b/>
                <w:bCs/>
                <w:sz w:val="18"/>
                <w:szCs w:val="18"/>
              </w:rPr>
            </w:pPr>
            <w:r w:rsidRPr="003B34EF">
              <w:rPr>
                <w:rFonts w:cs="Times New Roman"/>
                <w:b/>
                <w:bCs/>
                <w:sz w:val="18"/>
                <w:szCs w:val="18"/>
              </w:rPr>
              <w:t>1</w:t>
            </w:r>
          </w:p>
        </w:tc>
        <w:tc>
          <w:tcPr>
            <w:tcW w:w="567" w:type="dxa"/>
            <w:shd w:val="clear" w:color="auto" w:fill="auto"/>
            <w:vAlign w:val="center"/>
          </w:tcPr>
          <w:p w14:paraId="7BF21383" w14:textId="7F348589" w:rsidR="009C65BD" w:rsidRPr="003B34EF" w:rsidRDefault="009C65BD" w:rsidP="00D10494">
            <w:pPr>
              <w:jc w:val="center"/>
              <w:rPr>
                <w:rFonts w:cs="Times New Roman"/>
                <w:b/>
                <w:bCs/>
                <w:sz w:val="18"/>
                <w:szCs w:val="18"/>
              </w:rPr>
            </w:pPr>
            <w:r w:rsidRPr="003B34EF">
              <w:rPr>
                <w:rFonts w:eastAsia="Times New Roman" w:cs="Times New Roman"/>
                <w:b/>
                <w:sz w:val="18"/>
                <w:szCs w:val="18"/>
                <w:lang w:eastAsia="ru-RU"/>
              </w:rPr>
              <w:t>F2</w:t>
            </w:r>
          </w:p>
        </w:tc>
        <w:tc>
          <w:tcPr>
            <w:tcW w:w="567" w:type="dxa"/>
            <w:shd w:val="clear" w:color="auto" w:fill="auto"/>
            <w:vAlign w:val="center"/>
          </w:tcPr>
          <w:p w14:paraId="10E37C5B" w14:textId="1CF3E483" w:rsidR="009C65BD" w:rsidRPr="003B34EF" w:rsidRDefault="009C65BD" w:rsidP="00D10494">
            <w:pPr>
              <w:jc w:val="center"/>
              <w:rPr>
                <w:rFonts w:cs="Times New Roman"/>
                <w:b/>
                <w:bCs/>
                <w:sz w:val="18"/>
                <w:szCs w:val="18"/>
              </w:rPr>
            </w:pPr>
            <w:r w:rsidRPr="003B34EF">
              <w:rPr>
                <w:rFonts w:cs="Times New Roman"/>
                <w:b/>
                <w:bCs/>
                <w:sz w:val="18"/>
                <w:szCs w:val="18"/>
              </w:rPr>
              <w:t>06</w:t>
            </w:r>
          </w:p>
        </w:tc>
        <w:tc>
          <w:tcPr>
            <w:tcW w:w="4394" w:type="dxa"/>
            <w:shd w:val="clear" w:color="auto" w:fill="auto"/>
          </w:tcPr>
          <w:p w14:paraId="02267AF7" w14:textId="53924649" w:rsidR="009C65BD" w:rsidRPr="003B34EF" w:rsidRDefault="009C65BD" w:rsidP="00D10494">
            <w:pPr>
              <w:ind w:left="-57" w:right="-57"/>
              <w:jc w:val="both"/>
              <w:rPr>
                <w:rFonts w:cs="Times New Roman"/>
                <w:b/>
                <w:bCs/>
                <w:sz w:val="18"/>
                <w:szCs w:val="18"/>
              </w:rPr>
            </w:pPr>
            <w:r w:rsidRPr="003B34EF">
              <w:rPr>
                <w:rFonts w:cs="Times New Roman"/>
                <w:sz w:val="18"/>
                <w:szCs w:val="18"/>
              </w:rPr>
              <w:t>Благоустроены зоны для досуга и отдыха в парках культуры и отдыха</w:t>
            </w:r>
          </w:p>
        </w:tc>
        <w:tc>
          <w:tcPr>
            <w:tcW w:w="425" w:type="dxa"/>
            <w:shd w:val="clear" w:color="auto" w:fill="auto"/>
          </w:tcPr>
          <w:p w14:paraId="19480949" w14:textId="2D9F5069" w:rsidR="009C65BD" w:rsidRPr="003B34EF" w:rsidRDefault="009C65BD" w:rsidP="00D10494">
            <w:pPr>
              <w:ind w:left="-57" w:right="-57"/>
              <w:rPr>
                <w:rFonts w:cs="Times New Roman"/>
                <w:b/>
                <w:bCs/>
                <w:sz w:val="18"/>
                <w:szCs w:val="18"/>
              </w:rPr>
            </w:pPr>
            <w:r w:rsidRPr="003B34EF">
              <w:rPr>
                <w:rFonts w:eastAsiaTheme="minorEastAsia" w:cs="Times New Roman"/>
                <w:sz w:val="18"/>
                <w:szCs w:val="18"/>
                <w:lang w:eastAsia="ru-RU"/>
              </w:rPr>
              <w:t xml:space="preserve">Ед. </w:t>
            </w:r>
          </w:p>
        </w:tc>
        <w:tc>
          <w:tcPr>
            <w:tcW w:w="7938" w:type="dxa"/>
            <w:shd w:val="clear" w:color="auto" w:fill="auto"/>
          </w:tcPr>
          <w:p w14:paraId="7B98E7CC" w14:textId="53DCA994" w:rsidR="009C65BD" w:rsidRPr="003B34EF" w:rsidRDefault="009C65BD" w:rsidP="00D10494">
            <w:pPr>
              <w:ind w:left="-57" w:right="-57"/>
              <w:jc w:val="both"/>
              <w:rPr>
                <w:rFonts w:cs="Times New Roman"/>
                <w:b/>
                <w:bCs/>
                <w:sz w:val="18"/>
                <w:szCs w:val="18"/>
              </w:rPr>
            </w:pPr>
            <w:r w:rsidRPr="003B34EF">
              <w:rPr>
                <w:rFonts w:eastAsiaTheme="minorEastAsia" w:cs="Times New Roman"/>
                <w:sz w:val="18"/>
                <w:szCs w:val="18"/>
                <w:lang w:eastAsia="ru-RU"/>
              </w:rPr>
              <w:t>Фактическое достижение результата определяется как сумма количеств зон для досуга и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зон для досуга и отдыха в парках культуры и отдыха, принятые по результатам осмотра таких зон.</w:t>
            </w:r>
          </w:p>
        </w:tc>
      </w:tr>
      <w:tr w:rsidR="008235AE" w:rsidRPr="003B34EF" w14:paraId="5E64C903" w14:textId="77777777" w:rsidTr="00571E3D">
        <w:trPr>
          <w:trHeight w:val="143"/>
        </w:trPr>
        <w:tc>
          <w:tcPr>
            <w:tcW w:w="534" w:type="dxa"/>
            <w:shd w:val="clear" w:color="auto" w:fill="auto"/>
            <w:vAlign w:val="center"/>
          </w:tcPr>
          <w:p w14:paraId="563CD95C" w14:textId="354D8DDF" w:rsidR="009C65BD" w:rsidRPr="003B34EF" w:rsidRDefault="006E596B" w:rsidP="00D10494">
            <w:pPr>
              <w:jc w:val="center"/>
              <w:rPr>
                <w:rFonts w:cs="Times New Roman"/>
                <w:bCs/>
                <w:sz w:val="18"/>
                <w:szCs w:val="18"/>
              </w:rPr>
            </w:pPr>
            <w:r w:rsidRPr="003B34EF">
              <w:rPr>
                <w:rFonts w:cs="Times New Roman"/>
                <w:bCs/>
                <w:sz w:val="18"/>
                <w:szCs w:val="18"/>
              </w:rPr>
              <w:t>4</w:t>
            </w:r>
          </w:p>
        </w:tc>
        <w:tc>
          <w:tcPr>
            <w:tcW w:w="567" w:type="dxa"/>
            <w:shd w:val="clear" w:color="auto" w:fill="auto"/>
            <w:vAlign w:val="center"/>
          </w:tcPr>
          <w:p w14:paraId="776B8C57" w14:textId="388E3B8E" w:rsidR="009C65BD" w:rsidRPr="003B34EF" w:rsidRDefault="009C65BD" w:rsidP="00D10494">
            <w:pPr>
              <w:jc w:val="center"/>
              <w:rPr>
                <w:rFonts w:cs="Times New Roman"/>
                <w:b/>
                <w:bCs/>
                <w:sz w:val="18"/>
                <w:szCs w:val="18"/>
              </w:rPr>
            </w:pPr>
            <w:r w:rsidRPr="003B34EF">
              <w:rPr>
                <w:rFonts w:cs="Times New Roman"/>
                <w:b/>
                <w:bCs/>
                <w:sz w:val="18"/>
                <w:szCs w:val="18"/>
              </w:rPr>
              <w:t>1</w:t>
            </w:r>
          </w:p>
        </w:tc>
        <w:tc>
          <w:tcPr>
            <w:tcW w:w="567" w:type="dxa"/>
            <w:shd w:val="clear" w:color="auto" w:fill="auto"/>
            <w:vAlign w:val="center"/>
          </w:tcPr>
          <w:p w14:paraId="73F3D159" w14:textId="438F991E" w:rsidR="009C65BD" w:rsidRPr="003B34EF" w:rsidRDefault="009C65BD" w:rsidP="00D10494">
            <w:pPr>
              <w:jc w:val="center"/>
              <w:rPr>
                <w:rFonts w:eastAsia="Times New Roman" w:cs="Times New Roman"/>
                <w:b/>
                <w:sz w:val="18"/>
                <w:szCs w:val="18"/>
                <w:lang w:eastAsia="ru-RU"/>
              </w:rPr>
            </w:pPr>
            <w:r w:rsidRPr="003B34EF">
              <w:rPr>
                <w:rFonts w:eastAsia="Times New Roman" w:cs="Times New Roman"/>
                <w:b/>
                <w:sz w:val="18"/>
                <w:szCs w:val="18"/>
                <w:lang w:eastAsia="ru-RU"/>
              </w:rPr>
              <w:t>F2</w:t>
            </w:r>
          </w:p>
        </w:tc>
        <w:tc>
          <w:tcPr>
            <w:tcW w:w="567" w:type="dxa"/>
            <w:shd w:val="clear" w:color="auto" w:fill="auto"/>
            <w:vAlign w:val="center"/>
          </w:tcPr>
          <w:p w14:paraId="6BB34B53" w14:textId="76F1E844" w:rsidR="009C65BD" w:rsidRPr="003B34EF" w:rsidRDefault="009C65BD" w:rsidP="00D10494">
            <w:pPr>
              <w:jc w:val="center"/>
              <w:rPr>
                <w:rFonts w:cs="Times New Roman"/>
                <w:b/>
                <w:bCs/>
                <w:sz w:val="18"/>
                <w:szCs w:val="18"/>
              </w:rPr>
            </w:pPr>
            <w:r w:rsidRPr="003B34EF">
              <w:rPr>
                <w:rFonts w:cs="Times New Roman"/>
                <w:b/>
                <w:bCs/>
                <w:sz w:val="18"/>
                <w:szCs w:val="18"/>
              </w:rPr>
              <w:t>07</w:t>
            </w:r>
          </w:p>
        </w:tc>
        <w:tc>
          <w:tcPr>
            <w:tcW w:w="4394" w:type="dxa"/>
            <w:shd w:val="clear" w:color="auto" w:fill="auto"/>
          </w:tcPr>
          <w:p w14:paraId="585DA311" w14:textId="396866C6" w:rsidR="009C65BD" w:rsidRPr="003B34EF" w:rsidRDefault="009C65BD" w:rsidP="00D10494">
            <w:pPr>
              <w:ind w:left="-57" w:right="-57"/>
              <w:jc w:val="both"/>
              <w:rPr>
                <w:rFonts w:cs="Times New Roman"/>
                <w:sz w:val="18"/>
                <w:szCs w:val="18"/>
              </w:rPr>
            </w:pPr>
            <w:r w:rsidRPr="003B34EF">
              <w:rPr>
                <w:rFonts w:cs="Times New Roman"/>
                <w:sz w:val="18"/>
                <w:szCs w:val="18"/>
              </w:rPr>
              <w:t>Благоустроены детские скверы</w:t>
            </w:r>
          </w:p>
        </w:tc>
        <w:tc>
          <w:tcPr>
            <w:tcW w:w="425" w:type="dxa"/>
            <w:shd w:val="clear" w:color="auto" w:fill="auto"/>
          </w:tcPr>
          <w:p w14:paraId="1B459D04" w14:textId="753B8D52" w:rsidR="009C65BD" w:rsidRPr="003B34EF" w:rsidRDefault="009C65BD" w:rsidP="00D10494">
            <w:pPr>
              <w:ind w:left="-57" w:right="-57"/>
              <w:rPr>
                <w:rFonts w:eastAsiaTheme="minorEastAsia" w:cs="Times New Roman"/>
                <w:sz w:val="18"/>
                <w:szCs w:val="18"/>
                <w:lang w:eastAsia="ru-RU"/>
              </w:rPr>
            </w:pPr>
            <w:r w:rsidRPr="003B34EF">
              <w:rPr>
                <w:rFonts w:eastAsiaTheme="minorEastAsia" w:cs="Times New Roman"/>
                <w:sz w:val="18"/>
                <w:szCs w:val="18"/>
                <w:lang w:eastAsia="ru-RU"/>
              </w:rPr>
              <w:t>Ед.</w:t>
            </w:r>
          </w:p>
        </w:tc>
        <w:tc>
          <w:tcPr>
            <w:tcW w:w="7938" w:type="dxa"/>
            <w:shd w:val="clear" w:color="auto" w:fill="auto"/>
          </w:tcPr>
          <w:p w14:paraId="58A57420" w14:textId="08A9895D" w:rsidR="009C65BD" w:rsidRPr="003B34EF" w:rsidRDefault="009C65BD" w:rsidP="00D10494">
            <w:pPr>
              <w:ind w:left="-57" w:right="-57"/>
              <w:jc w:val="both"/>
              <w:rPr>
                <w:rFonts w:cs="Times New Roman"/>
                <w:sz w:val="18"/>
                <w:szCs w:val="18"/>
              </w:rPr>
            </w:pPr>
            <w:r w:rsidRPr="003B34EF">
              <w:rPr>
                <w:rFonts w:cs="Times New Roman"/>
                <w:sz w:val="18"/>
                <w:szCs w:val="18"/>
              </w:rPr>
              <w:t>Фактическое достижение результата определяется как сумма количеств детских скверов,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детских скверов, принятые по результатам осмотра таких скверов</w:t>
            </w:r>
          </w:p>
        </w:tc>
      </w:tr>
      <w:tr w:rsidR="008235AE" w:rsidRPr="003B34EF" w14:paraId="200EFA71" w14:textId="77777777" w:rsidTr="00571E3D">
        <w:trPr>
          <w:trHeight w:val="143"/>
        </w:trPr>
        <w:tc>
          <w:tcPr>
            <w:tcW w:w="534" w:type="dxa"/>
            <w:shd w:val="clear" w:color="auto" w:fill="auto"/>
            <w:vAlign w:val="center"/>
          </w:tcPr>
          <w:p w14:paraId="35349A36" w14:textId="48423BDB" w:rsidR="00BA5236" w:rsidRPr="003B34EF" w:rsidRDefault="006E596B" w:rsidP="00D10494">
            <w:pPr>
              <w:jc w:val="center"/>
              <w:rPr>
                <w:rFonts w:cs="Times New Roman"/>
                <w:bCs/>
                <w:sz w:val="18"/>
                <w:szCs w:val="18"/>
              </w:rPr>
            </w:pPr>
            <w:r w:rsidRPr="003B34EF">
              <w:rPr>
                <w:rFonts w:cs="Times New Roman"/>
                <w:bCs/>
                <w:sz w:val="18"/>
                <w:szCs w:val="18"/>
              </w:rPr>
              <w:t>5</w:t>
            </w:r>
          </w:p>
        </w:tc>
        <w:tc>
          <w:tcPr>
            <w:tcW w:w="567" w:type="dxa"/>
            <w:shd w:val="clear" w:color="auto" w:fill="auto"/>
            <w:vAlign w:val="center"/>
          </w:tcPr>
          <w:p w14:paraId="3E0CD9A4" w14:textId="6BA229ED" w:rsidR="00BA5236" w:rsidRPr="003B34EF" w:rsidRDefault="005F65D7" w:rsidP="00D10494">
            <w:pPr>
              <w:jc w:val="center"/>
              <w:rPr>
                <w:rFonts w:cs="Times New Roman"/>
                <w:b/>
                <w:bCs/>
                <w:sz w:val="18"/>
                <w:szCs w:val="18"/>
              </w:rPr>
            </w:pPr>
            <w:r w:rsidRPr="003B34EF">
              <w:rPr>
                <w:rFonts w:cs="Times New Roman"/>
                <w:b/>
                <w:bCs/>
                <w:sz w:val="18"/>
                <w:szCs w:val="18"/>
              </w:rPr>
              <w:t>1</w:t>
            </w:r>
          </w:p>
        </w:tc>
        <w:tc>
          <w:tcPr>
            <w:tcW w:w="567" w:type="dxa"/>
            <w:shd w:val="clear" w:color="auto" w:fill="auto"/>
            <w:vAlign w:val="center"/>
          </w:tcPr>
          <w:p w14:paraId="0E06421F" w14:textId="472F596A" w:rsidR="00BA5236" w:rsidRPr="003B34EF" w:rsidRDefault="005F65D7" w:rsidP="00D10494">
            <w:pPr>
              <w:jc w:val="center"/>
              <w:rPr>
                <w:rFonts w:cs="Times New Roman"/>
                <w:b/>
                <w:bCs/>
                <w:sz w:val="18"/>
                <w:szCs w:val="18"/>
              </w:rPr>
            </w:pPr>
            <w:r w:rsidRPr="003B34EF">
              <w:rPr>
                <w:rFonts w:cs="Times New Roman"/>
                <w:b/>
                <w:bCs/>
                <w:sz w:val="18"/>
                <w:szCs w:val="18"/>
              </w:rPr>
              <w:t>01</w:t>
            </w:r>
          </w:p>
        </w:tc>
        <w:tc>
          <w:tcPr>
            <w:tcW w:w="567" w:type="dxa"/>
            <w:shd w:val="clear" w:color="auto" w:fill="auto"/>
            <w:vAlign w:val="center"/>
          </w:tcPr>
          <w:p w14:paraId="21235510" w14:textId="7E861C22" w:rsidR="00BA5236" w:rsidRPr="003B34EF" w:rsidRDefault="005F65D7" w:rsidP="00D10494">
            <w:pPr>
              <w:jc w:val="center"/>
              <w:rPr>
                <w:rFonts w:cs="Times New Roman"/>
                <w:b/>
                <w:bCs/>
                <w:sz w:val="18"/>
                <w:szCs w:val="18"/>
              </w:rPr>
            </w:pPr>
            <w:r w:rsidRPr="003B34EF">
              <w:rPr>
                <w:rFonts w:cs="Times New Roman"/>
                <w:b/>
                <w:bCs/>
                <w:sz w:val="18"/>
                <w:szCs w:val="18"/>
              </w:rPr>
              <w:t>02</w:t>
            </w:r>
          </w:p>
        </w:tc>
        <w:tc>
          <w:tcPr>
            <w:tcW w:w="4394" w:type="dxa"/>
            <w:shd w:val="clear" w:color="auto" w:fill="auto"/>
          </w:tcPr>
          <w:p w14:paraId="63830A52" w14:textId="4EF62782" w:rsidR="00BA5236" w:rsidRPr="003B34EF" w:rsidRDefault="00BA5236" w:rsidP="00D10494">
            <w:pPr>
              <w:ind w:left="-57" w:right="-57"/>
              <w:jc w:val="both"/>
              <w:rPr>
                <w:rFonts w:cs="Times New Roman"/>
                <w:b/>
                <w:bCs/>
                <w:sz w:val="18"/>
                <w:szCs w:val="18"/>
              </w:rPr>
            </w:pPr>
            <w:r w:rsidRPr="003B34EF">
              <w:rPr>
                <w:rFonts w:cs="Times New Roman"/>
                <w:sz w:val="18"/>
                <w:szCs w:val="18"/>
              </w:rPr>
              <w:t>Благоустроены лесопарковые зоны</w:t>
            </w:r>
          </w:p>
        </w:tc>
        <w:tc>
          <w:tcPr>
            <w:tcW w:w="425" w:type="dxa"/>
            <w:shd w:val="clear" w:color="auto" w:fill="auto"/>
          </w:tcPr>
          <w:p w14:paraId="352FDEE1" w14:textId="54567413" w:rsidR="00BA5236" w:rsidRPr="003B34EF" w:rsidRDefault="00BA5236" w:rsidP="00D10494">
            <w:pPr>
              <w:ind w:left="-57" w:right="-57"/>
              <w:rPr>
                <w:rFonts w:cs="Times New Roman"/>
                <w:b/>
                <w:bCs/>
                <w:sz w:val="18"/>
                <w:szCs w:val="18"/>
              </w:rPr>
            </w:pPr>
            <w:r w:rsidRPr="003B34EF">
              <w:rPr>
                <w:rFonts w:eastAsiaTheme="minorEastAsia" w:cs="Times New Roman"/>
                <w:sz w:val="18"/>
                <w:szCs w:val="18"/>
                <w:lang w:eastAsia="ru-RU"/>
              </w:rPr>
              <w:t>Ед.</w:t>
            </w:r>
          </w:p>
        </w:tc>
        <w:tc>
          <w:tcPr>
            <w:tcW w:w="7938" w:type="dxa"/>
            <w:shd w:val="clear" w:color="auto" w:fill="auto"/>
          </w:tcPr>
          <w:p w14:paraId="08863795" w14:textId="13AFF28B" w:rsidR="00BA5236" w:rsidRPr="003B34EF" w:rsidRDefault="00BA5236" w:rsidP="00D10494">
            <w:pPr>
              <w:ind w:left="-57" w:right="-57"/>
              <w:jc w:val="both"/>
              <w:rPr>
                <w:rFonts w:cs="Times New Roman"/>
                <w:b/>
                <w:bCs/>
                <w:sz w:val="18"/>
                <w:szCs w:val="18"/>
              </w:rPr>
            </w:pPr>
            <w:r w:rsidRPr="003B34EF">
              <w:rPr>
                <w:rFonts w:eastAsiaTheme="minorEastAsia" w:cs="Times New Roman"/>
                <w:sz w:val="18"/>
                <w:szCs w:val="18"/>
                <w:lang w:eastAsia="ru-RU"/>
              </w:rPr>
              <w:t>Фактическое достижение результата определяется как сумма количеств лесопарковых зон, на кото</w:t>
            </w:r>
            <w:r w:rsidRPr="003B34EF">
              <w:rPr>
                <w:rFonts w:eastAsiaTheme="minorEastAsia" w:cs="Times New Roman"/>
                <w:sz w:val="18"/>
                <w:szCs w:val="18"/>
                <w:shd w:val="clear" w:color="auto" w:fill="92D050"/>
                <w:lang w:eastAsia="ru-RU"/>
              </w:rPr>
              <w:t>р</w:t>
            </w:r>
            <w:r w:rsidRPr="003B34EF">
              <w:rPr>
                <w:rFonts w:eastAsiaTheme="minorEastAsia" w:cs="Times New Roman"/>
                <w:sz w:val="18"/>
                <w:szCs w:val="18"/>
                <w:lang w:eastAsia="ru-RU"/>
              </w:rPr>
              <w:t>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8235AE" w:rsidRPr="003B34EF" w14:paraId="0F035805" w14:textId="77777777" w:rsidTr="00571E3D">
        <w:trPr>
          <w:trHeight w:val="143"/>
        </w:trPr>
        <w:tc>
          <w:tcPr>
            <w:tcW w:w="534" w:type="dxa"/>
            <w:shd w:val="clear" w:color="auto" w:fill="auto"/>
            <w:vAlign w:val="center"/>
          </w:tcPr>
          <w:p w14:paraId="79AA7413" w14:textId="7A50EEA4" w:rsidR="00BA5236" w:rsidRPr="003B34EF" w:rsidRDefault="00394605" w:rsidP="00D10494">
            <w:pPr>
              <w:jc w:val="center"/>
              <w:rPr>
                <w:rFonts w:cs="Times New Roman"/>
                <w:bCs/>
                <w:sz w:val="18"/>
                <w:szCs w:val="18"/>
              </w:rPr>
            </w:pPr>
            <w:r w:rsidRPr="003B34EF">
              <w:rPr>
                <w:rFonts w:cs="Times New Roman"/>
                <w:bCs/>
                <w:sz w:val="18"/>
                <w:szCs w:val="18"/>
              </w:rPr>
              <w:t>6</w:t>
            </w:r>
          </w:p>
        </w:tc>
        <w:tc>
          <w:tcPr>
            <w:tcW w:w="567" w:type="dxa"/>
            <w:shd w:val="clear" w:color="auto" w:fill="auto"/>
            <w:vAlign w:val="center"/>
          </w:tcPr>
          <w:p w14:paraId="1B33F17E" w14:textId="79F24261" w:rsidR="00BA5236" w:rsidRPr="003B34EF" w:rsidRDefault="005F65D7" w:rsidP="00D10494">
            <w:pPr>
              <w:jc w:val="center"/>
              <w:rPr>
                <w:rFonts w:cs="Times New Roman"/>
                <w:b/>
                <w:bCs/>
                <w:sz w:val="18"/>
                <w:szCs w:val="18"/>
              </w:rPr>
            </w:pPr>
            <w:r w:rsidRPr="003B34EF">
              <w:rPr>
                <w:rFonts w:cs="Times New Roman"/>
                <w:b/>
                <w:bCs/>
                <w:sz w:val="18"/>
                <w:szCs w:val="18"/>
              </w:rPr>
              <w:t>1</w:t>
            </w:r>
          </w:p>
        </w:tc>
        <w:tc>
          <w:tcPr>
            <w:tcW w:w="567" w:type="dxa"/>
            <w:shd w:val="clear" w:color="auto" w:fill="auto"/>
            <w:vAlign w:val="center"/>
          </w:tcPr>
          <w:p w14:paraId="32C43A87" w14:textId="5DE97128" w:rsidR="00BA5236" w:rsidRPr="003B34EF" w:rsidRDefault="005F65D7" w:rsidP="00D10494">
            <w:pPr>
              <w:jc w:val="center"/>
              <w:rPr>
                <w:rFonts w:cs="Times New Roman"/>
                <w:b/>
                <w:bCs/>
                <w:sz w:val="18"/>
                <w:szCs w:val="18"/>
              </w:rPr>
            </w:pPr>
            <w:r w:rsidRPr="003B34EF">
              <w:rPr>
                <w:rFonts w:cs="Times New Roman"/>
                <w:b/>
                <w:bCs/>
                <w:sz w:val="18"/>
                <w:szCs w:val="18"/>
              </w:rPr>
              <w:t>01</w:t>
            </w:r>
          </w:p>
        </w:tc>
        <w:tc>
          <w:tcPr>
            <w:tcW w:w="567" w:type="dxa"/>
            <w:shd w:val="clear" w:color="auto" w:fill="auto"/>
            <w:vAlign w:val="center"/>
          </w:tcPr>
          <w:p w14:paraId="2D061906" w14:textId="5FA6F75A" w:rsidR="00BA5236" w:rsidRPr="003B34EF" w:rsidRDefault="005F65D7" w:rsidP="00D10494">
            <w:pPr>
              <w:jc w:val="center"/>
              <w:rPr>
                <w:rFonts w:cs="Times New Roman"/>
                <w:b/>
                <w:bCs/>
                <w:sz w:val="18"/>
                <w:szCs w:val="18"/>
              </w:rPr>
            </w:pPr>
            <w:r w:rsidRPr="003B34EF">
              <w:rPr>
                <w:rFonts w:cs="Times New Roman"/>
                <w:b/>
                <w:bCs/>
                <w:sz w:val="18"/>
                <w:szCs w:val="18"/>
              </w:rPr>
              <w:t>03</w:t>
            </w:r>
          </w:p>
        </w:tc>
        <w:tc>
          <w:tcPr>
            <w:tcW w:w="4394" w:type="dxa"/>
            <w:shd w:val="clear" w:color="auto" w:fill="auto"/>
          </w:tcPr>
          <w:p w14:paraId="5DFAB5B2" w14:textId="5FF878B7" w:rsidR="00BA5236" w:rsidRPr="003B34EF" w:rsidRDefault="00BA5236" w:rsidP="00D10494">
            <w:pPr>
              <w:ind w:left="-57" w:right="-57"/>
              <w:jc w:val="both"/>
              <w:rPr>
                <w:rFonts w:cs="Times New Roman"/>
                <w:b/>
                <w:bCs/>
                <w:sz w:val="18"/>
                <w:szCs w:val="18"/>
              </w:rPr>
            </w:pPr>
            <w:r w:rsidRPr="003B34EF">
              <w:rPr>
                <w:rFonts w:cs="Times New Roman"/>
                <w:sz w:val="18"/>
                <w:szCs w:val="18"/>
              </w:rPr>
              <w:t>Установлены детские, игровые площадки</w:t>
            </w:r>
          </w:p>
        </w:tc>
        <w:tc>
          <w:tcPr>
            <w:tcW w:w="425" w:type="dxa"/>
            <w:shd w:val="clear" w:color="auto" w:fill="auto"/>
          </w:tcPr>
          <w:p w14:paraId="7619688B" w14:textId="5A3BE37D" w:rsidR="00BA5236" w:rsidRPr="003B34EF" w:rsidRDefault="00BA5236" w:rsidP="00D10494">
            <w:pPr>
              <w:ind w:left="-57" w:right="-57"/>
              <w:rPr>
                <w:rFonts w:cs="Times New Roman"/>
                <w:b/>
                <w:bCs/>
                <w:sz w:val="18"/>
                <w:szCs w:val="18"/>
              </w:rPr>
            </w:pPr>
            <w:r w:rsidRPr="003B34EF">
              <w:rPr>
                <w:rFonts w:eastAsiaTheme="minorEastAsia" w:cs="Times New Roman"/>
                <w:sz w:val="18"/>
                <w:szCs w:val="18"/>
                <w:lang w:eastAsia="ru-RU"/>
              </w:rPr>
              <w:t>Ед.</w:t>
            </w:r>
          </w:p>
        </w:tc>
        <w:tc>
          <w:tcPr>
            <w:tcW w:w="7938" w:type="dxa"/>
            <w:shd w:val="clear" w:color="auto" w:fill="auto"/>
          </w:tcPr>
          <w:p w14:paraId="47CC9881" w14:textId="4693188A" w:rsidR="00BA5236" w:rsidRPr="003B34EF" w:rsidRDefault="00BA5236" w:rsidP="00D10494">
            <w:pPr>
              <w:ind w:left="-57" w:right="-57"/>
              <w:jc w:val="both"/>
              <w:rPr>
                <w:rFonts w:cs="Times New Roman"/>
                <w:b/>
                <w:bCs/>
                <w:sz w:val="18"/>
                <w:szCs w:val="18"/>
              </w:rPr>
            </w:pPr>
            <w:r w:rsidRPr="003B34EF">
              <w:rPr>
                <w:rFonts w:eastAsiaTheme="minorEastAsia" w:cs="Times New Roman"/>
                <w:sz w:val="18"/>
                <w:szCs w:val="18"/>
                <w:lang w:eastAsia="ru-RU"/>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p>
        </w:tc>
      </w:tr>
      <w:tr w:rsidR="008235AE" w:rsidRPr="003B34EF" w14:paraId="174A4B41" w14:textId="77777777" w:rsidTr="00571E3D">
        <w:trPr>
          <w:trHeight w:val="143"/>
        </w:trPr>
        <w:tc>
          <w:tcPr>
            <w:tcW w:w="534" w:type="dxa"/>
            <w:shd w:val="clear" w:color="auto" w:fill="auto"/>
            <w:vAlign w:val="center"/>
          </w:tcPr>
          <w:p w14:paraId="0E54726A" w14:textId="634958FD" w:rsidR="009C65BD" w:rsidRPr="003B34EF" w:rsidRDefault="00394605" w:rsidP="00D10494">
            <w:pPr>
              <w:jc w:val="center"/>
              <w:rPr>
                <w:rFonts w:cs="Times New Roman"/>
                <w:bCs/>
                <w:sz w:val="18"/>
                <w:szCs w:val="18"/>
              </w:rPr>
            </w:pPr>
            <w:r w:rsidRPr="003B34EF">
              <w:rPr>
                <w:rFonts w:cs="Times New Roman"/>
                <w:bCs/>
                <w:sz w:val="18"/>
                <w:szCs w:val="18"/>
              </w:rPr>
              <w:t>7</w:t>
            </w:r>
          </w:p>
        </w:tc>
        <w:tc>
          <w:tcPr>
            <w:tcW w:w="567" w:type="dxa"/>
            <w:shd w:val="clear" w:color="auto" w:fill="auto"/>
            <w:vAlign w:val="center"/>
          </w:tcPr>
          <w:p w14:paraId="58B601A1" w14:textId="168AD7AA" w:rsidR="009C65BD" w:rsidRPr="003B34EF" w:rsidRDefault="009C65BD" w:rsidP="00D10494">
            <w:pPr>
              <w:jc w:val="center"/>
              <w:rPr>
                <w:rFonts w:cs="Times New Roman"/>
                <w:b/>
                <w:bCs/>
                <w:sz w:val="18"/>
                <w:szCs w:val="18"/>
              </w:rPr>
            </w:pPr>
            <w:r w:rsidRPr="003B34EF">
              <w:rPr>
                <w:rFonts w:cs="Times New Roman"/>
                <w:b/>
                <w:bCs/>
                <w:sz w:val="18"/>
                <w:szCs w:val="18"/>
              </w:rPr>
              <w:t>1</w:t>
            </w:r>
          </w:p>
        </w:tc>
        <w:tc>
          <w:tcPr>
            <w:tcW w:w="567" w:type="dxa"/>
            <w:shd w:val="clear" w:color="auto" w:fill="auto"/>
            <w:vAlign w:val="center"/>
          </w:tcPr>
          <w:p w14:paraId="5969755F" w14:textId="67804D7A" w:rsidR="009C65BD" w:rsidRPr="003B34EF" w:rsidRDefault="009C65BD" w:rsidP="00D10494">
            <w:pPr>
              <w:jc w:val="center"/>
              <w:rPr>
                <w:rFonts w:cs="Times New Roman"/>
                <w:b/>
                <w:bCs/>
                <w:sz w:val="18"/>
                <w:szCs w:val="18"/>
              </w:rPr>
            </w:pPr>
            <w:r w:rsidRPr="003B34EF">
              <w:rPr>
                <w:rFonts w:cs="Times New Roman"/>
                <w:b/>
                <w:bCs/>
                <w:sz w:val="18"/>
                <w:szCs w:val="18"/>
              </w:rPr>
              <w:t>01</w:t>
            </w:r>
          </w:p>
        </w:tc>
        <w:tc>
          <w:tcPr>
            <w:tcW w:w="567" w:type="dxa"/>
            <w:shd w:val="clear" w:color="auto" w:fill="auto"/>
            <w:vAlign w:val="center"/>
          </w:tcPr>
          <w:p w14:paraId="3DC8AF54" w14:textId="40292E6B" w:rsidR="009C65BD" w:rsidRPr="003B34EF" w:rsidRDefault="009C65BD" w:rsidP="00D10494">
            <w:pPr>
              <w:jc w:val="center"/>
              <w:rPr>
                <w:rFonts w:cs="Times New Roman"/>
                <w:b/>
                <w:bCs/>
                <w:sz w:val="18"/>
                <w:szCs w:val="18"/>
              </w:rPr>
            </w:pPr>
            <w:r w:rsidRPr="003B34EF">
              <w:rPr>
                <w:rFonts w:cs="Times New Roman"/>
                <w:b/>
                <w:bCs/>
                <w:sz w:val="18"/>
                <w:szCs w:val="18"/>
              </w:rPr>
              <w:t>04</w:t>
            </w:r>
          </w:p>
        </w:tc>
        <w:tc>
          <w:tcPr>
            <w:tcW w:w="4394" w:type="dxa"/>
            <w:shd w:val="clear" w:color="auto" w:fill="auto"/>
          </w:tcPr>
          <w:p w14:paraId="56FAFFFB" w14:textId="06E68455" w:rsidR="009C65BD" w:rsidRPr="003B34EF" w:rsidRDefault="009C65BD" w:rsidP="00D10494">
            <w:pPr>
              <w:ind w:left="-57" w:right="-57"/>
              <w:jc w:val="both"/>
              <w:rPr>
                <w:rFonts w:cs="Times New Roman"/>
                <w:b/>
                <w:bCs/>
                <w:sz w:val="18"/>
                <w:szCs w:val="18"/>
              </w:rPr>
            </w:pPr>
            <w:r w:rsidRPr="003B34EF">
              <w:rPr>
                <w:rFonts w:cs="Times New Roman"/>
                <w:sz w:val="18"/>
                <w:szCs w:val="18"/>
              </w:rPr>
              <w:t>На территориях общественного пользования в пределах городской и вне городской черты повышен уровень освещенности</w:t>
            </w:r>
          </w:p>
        </w:tc>
        <w:tc>
          <w:tcPr>
            <w:tcW w:w="425" w:type="dxa"/>
            <w:shd w:val="clear" w:color="auto" w:fill="auto"/>
          </w:tcPr>
          <w:p w14:paraId="763B318C" w14:textId="546F72F7" w:rsidR="009C65BD" w:rsidRPr="003B34EF" w:rsidRDefault="009C65BD" w:rsidP="00D10494">
            <w:pPr>
              <w:ind w:left="-57" w:right="-57"/>
              <w:rPr>
                <w:rFonts w:cs="Times New Roman"/>
                <w:b/>
                <w:bCs/>
                <w:sz w:val="18"/>
                <w:szCs w:val="18"/>
              </w:rPr>
            </w:pPr>
            <w:r w:rsidRPr="003B34EF">
              <w:rPr>
                <w:rFonts w:eastAsiaTheme="minorEastAsia" w:cs="Times New Roman"/>
                <w:sz w:val="18"/>
                <w:szCs w:val="18"/>
                <w:lang w:eastAsia="ru-RU"/>
              </w:rPr>
              <w:t>Ед.</w:t>
            </w:r>
          </w:p>
        </w:tc>
        <w:tc>
          <w:tcPr>
            <w:tcW w:w="7938" w:type="dxa"/>
            <w:shd w:val="clear" w:color="auto" w:fill="auto"/>
          </w:tcPr>
          <w:p w14:paraId="57E8C13E" w14:textId="529A4F83" w:rsidR="009C65BD" w:rsidRPr="003B34EF" w:rsidRDefault="009C65BD" w:rsidP="00D10494">
            <w:pPr>
              <w:ind w:left="-57" w:right="-57"/>
              <w:jc w:val="both"/>
              <w:rPr>
                <w:rFonts w:cs="Times New Roman"/>
                <w:b/>
                <w:bCs/>
                <w:sz w:val="18"/>
                <w:szCs w:val="18"/>
              </w:rPr>
            </w:pPr>
            <w:r w:rsidRPr="003B34EF">
              <w:rPr>
                <w:rFonts w:cs="Times New Roman"/>
                <w:sz w:val="18"/>
                <w:szCs w:val="18"/>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8235AE" w:rsidRPr="003B34EF" w14:paraId="4921F2F9" w14:textId="77777777" w:rsidTr="00571E3D">
        <w:trPr>
          <w:trHeight w:val="886"/>
        </w:trPr>
        <w:tc>
          <w:tcPr>
            <w:tcW w:w="534" w:type="dxa"/>
            <w:shd w:val="clear" w:color="auto" w:fill="auto"/>
            <w:vAlign w:val="center"/>
          </w:tcPr>
          <w:p w14:paraId="5154EF14" w14:textId="4CE5EF33" w:rsidR="00F9149A" w:rsidRPr="003B34EF" w:rsidRDefault="00394605" w:rsidP="00D10494">
            <w:pPr>
              <w:jc w:val="center"/>
              <w:rPr>
                <w:rFonts w:cs="Times New Roman"/>
                <w:bCs/>
                <w:sz w:val="18"/>
                <w:szCs w:val="18"/>
              </w:rPr>
            </w:pPr>
            <w:r w:rsidRPr="003B34EF">
              <w:rPr>
                <w:rFonts w:cs="Times New Roman"/>
                <w:bCs/>
                <w:sz w:val="18"/>
                <w:szCs w:val="18"/>
              </w:rPr>
              <w:t>8</w:t>
            </w:r>
          </w:p>
        </w:tc>
        <w:tc>
          <w:tcPr>
            <w:tcW w:w="567" w:type="dxa"/>
            <w:shd w:val="clear" w:color="auto" w:fill="auto"/>
            <w:vAlign w:val="center"/>
          </w:tcPr>
          <w:p w14:paraId="4264A327" w14:textId="27F587C3" w:rsidR="00F9149A" w:rsidRPr="003B34EF" w:rsidRDefault="00F9149A" w:rsidP="00D10494">
            <w:pPr>
              <w:jc w:val="center"/>
              <w:rPr>
                <w:rFonts w:cs="Times New Roman"/>
                <w:b/>
                <w:bCs/>
                <w:sz w:val="18"/>
                <w:szCs w:val="18"/>
              </w:rPr>
            </w:pPr>
            <w:r w:rsidRPr="003B34EF">
              <w:rPr>
                <w:rFonts w:cs="Times New Roman"/>
                <w:b/>
                <w:bCs/>
                <w:sz w:val="18"/>
                <w:szCs w:val="18"/>
              </w:rPr>
              <w:t>1</w:t>
            </w:r>
          </w:p>
        </w:tc>
        <w:tc>
          <w:tcPr>
            <w:tcW w:w="567" w:type="dxa"/>
            <w:shd w:val="clear" w:color="auto" w:fill="auto"/>
            <w:vAlign w:val="center"/>
          </w:tcPr>
          <w:p w14:paraId="29D3D8E6" w14:textId="1166160A" w:rsidR="00F9149A" w:rsidRPr="003B34EF" w:rsidRDefault="00F9149A" w:rsidP="00D10494">
            <w:pPr>
              <w:jc w:val="center"/>
              <w:rPr>
                <w:rFonts w:cs="Times New Roman"/>
                <w:b/>
                <w:bCs/>
                <w:sz w:val="18"/>
                <w:szCs w:val="18"/>
              </w:rPr>
            </w:pPr>
            <w:r w:rsidRPr="003B34EF">
              <w:rPr>
                <w:rFonts w:cs="Times New Roman"/>
                <w:b/>
                <w:bCs/>
                <w:sz w:val="18"/>
                <w:szCs w:val="18"/>
              </w:rPr>
              <w:t>01</w:t>
            </w:r>
          </w:p>
        </w:tc>
        <w:tc>
          <w:tcPr>
            <w:tcW w:w="567" w:type="dxa"/>
            <w:shd w:val="clear" w:color="auto" w:fill="auto"/>
            <w:vAlign w:val="center"/>
          </w:tcPr>
          <w:p w14:paraId="3F34BF34" w14:textId="14683B14" w:rsidR="00F9149A" w:rsidRPr="003B34EF" w:rsidRDefault="00F9149A" w:rsidP="00D10494">
            <w:pPr>
              <w:jc w:val="center"/>
              <w:rPr>
                <w:rFonts w:cs="Times New Roman"/>
                <w:b/>
                <w:bCs/>
                <w:sz w:val="18"/>
                <w:szCs w:val="18"/>
              </w:rPr>
            </w:pPr>
            <w:r w:rsidRPr="003B34EF">
              <w:rPr>
                <w:rFonts w:cs="Times New Roman"/>
                <w:b/>
                <w:bCs/>
                <w:sz w:val="18"/>
                <w:szCs w:val="18"/>
              </w:rPr>
              <w:t>13</w:t>
            </w:r>
          </w:p>
        </w:tc>
        <w:tc>
          <w:tcPr>
            <w:tcW w:w="4394" w:type="dxa"/>
            <w:shd w:val="clear" w:color="auto" w:fill="auto"/>
          </w:tcPr>
          <w:p w14:paraId="65980AF3" w14:textId="7F6A73AA" w:rsidR="00F9149A" w:rsidRPr="003B34EF" w:rsidRDefault="00F9149A" w:rsidP="00D10494">
            <w:pPr>
              <w:ind w:left="-57" w:right="-57"/>
              <w:jc w:val="both"/>
              <w:rPr>
                <w:rFonts w:cs="Times New Roman"/>
                <w:sz w:val="18"/>
                <w:szCs w:val="18"/>
              </w:rPr>
            </w:pPr>
            <w:r w:rsidRPr="003B34EF">
              <w:rPr>
                <w:rFonts w:cs="Times New Roman"/>
                <w:sz w:val="18"/>
                <w:szCs w:val="18"/>
              </w:rPr>
              <w:t>Созданы сезонные ледяные катки с обустройством сезонных площадок на летний период</w:t>
            </w:r>
          </w:p>
        </w:tc>
        <w:tc>
          <w:tcPr>
            <w:tcW w:w="425" w:type="dxa"/>
            <w:shd w:val="clear" w:color="auto" w:fill="auto"/>
          </w:tcPr>
          <w:p w14:paraId="14E8FD0C" w14:textId="0A329610" w:rsidR="00F9149A" w:rsidRPr="003B34EF" w:rsidRDefault="00F9149A" w:rsidP="00D10494">
            <w:pPr>
              <w:ind w:left="-57" w:right="-57"/>
              <w:rPr>
                <w:rFonts w:eastAsiaTheme="minorEastAsia" w:cs="Times New Roman"/>
                <w:sz w:val="18"/>
                <w:szCs w:val="18"/>
                <w:lang w:eastAsia="ru-RU"/>
              </w:rPr>
            </w:pPr>
            <w:r w:rsidRPr="003B34EF">
              <w:rPr>
                <w:rFonts w:eastAsiaTheme="minorEastAsia" w:cs="Times New Roman"/>
                <w:sz w:val="18"/>
                <w:szCs w:val="18"/>
                <w:lang w:eastAsia="ru-RU"/>
              </w:rPr>
              <w:t>Ед.</w:t>
            </w:r>
          </w:p>
        </w:tc>
        <w:tc>
          <w:tcPr>
            <w:tcW w:w="7938" w:type="dxa"/>
            <w:shd w:val="clear" w:color="auto" w:fill="auto"/>
          </w:tcPr>
          <w:p w14:paraId="494076FF" w14:textId="3E81D1F4" w:rsidR="00F9149A" w:rsidRPr="003B34EF" w:rsidRDefault="00F9149A" w:rsidP="00D10494">
            <w:pPr>
              <w:ind w:left="-57" w:right="-57"/>
              <w:jc w:val="both"/>
              <w:rPr>
                <w:rFonts w:cs="Times New Roman"/>
                <w:sz w:val="18"/>
                <w:szCs w:val="18"/>
              </w:rPr>
            </w:pPr>
            <w:r w:rsidRPr="003B34EF">
              <w:rPr>
                <w:rFonts w:cs="Times New Roman"/>
                <w:sz w:val="18"/>
                <w:szCs w:val="18"/>
              </w:rPr>
              <w:t>Фактическое достижение результата определяется как сумма количеств созданных сезонных ледяных катков, на которых в отчетном периоде обустроены сезонные площадки на летний период. Достижение результатов подтверждается протоколами заседаний муниципальных общественных комиссий, содержащими решения о завершении работ по созданию сезонных ледяных катков с обустройством сезонных площадок на летний период, принятые по результатам осмотра таких территорий</w:t>
            </w:r>
          </w:p>
        </w:tc>
      </w:tr>
      <w:tr w:rsidR="008235AE" w:rsidRPr="003B34EF" w14:paraId="52612E53" w14:textId="77777777" w:rsidTr="00571E3D">
        <w:trPr>
          <w:trHeight w:val="1082"/>
        </w:trPr>
        <w:tc>
          <w:tcPr>
            <w:tcW w:w="534" w:type="dxa"/>
            <w:shd w:val="clear" w:color="auto" w:fill="auto"/>
            <w:vAlign w:val="center"/>
          </w:tcPr>
          <w:p w14:paraId="36CCFFFF" w14:textId="6FEBACEE" w:rsidR="00C21F5B" w:rsidRPr="003B34EF" w:rsidRDefault="00394605" w:rsidP="00D10494">
            <w:pPr>
              <w:jc w:val="center"/>
              <w:rPr>
                <w:rFonts w:cs="Times New Roman"/>
                <w:bCs/>
                <w:sz w:val="18"/>
                <w:szCs w:val="18"/>
              </w:rPr>
            </w:pPr>
            <w:r w:rsidRPr="003B34EF">
              <w:rPr>
                <w:rFonts w:cs="Times New Roman"/>
                <w:bCs/>
                <w:sz w:val="18"/>
                <w:szCs w:val="18"/>
              </w:rPr>
              <w:lastRenderedPageBreak/>
              <w:t>9</w:t>
            </w:r>
          </w:p>
        </w:tc>
        <w:tc>
          <w:tcPr>
            <w:tcW w:w="567" w:type="dxa"/>
            <w:shd w:val="clear" w:color="auto" w:fill="auto"/>
            <w:vAlign w:val="center"/>
          </w:tcPr>
          <w:p w14:paraId="71859C65" w14:textId="7B22A519" w:rsidR="00C21F5B" w:rsidRPr="003B34EF" w:rsidRDefault="00C21F5B" w:rsidP="00D10494">
            <w:pPr>
              <w:jc w:val="center"/>
              <w:rPr>
                <w:rFonts w:cs="Times New Roman"/>
                <w:b/>
                <w:bCs/>
                <w:sz w:val="18"/>
                <w:szCs w:val="18"/>
              </w:rPr>
            </w:pPr>
            <w:r w:rsidRPr="003B34EF">
              <w:rPr>
                <w:rFonts w:cs="Times New Roman"/>
                <w:b/>
                <w:bCs/>
                <w:sz w:val="18"/>
                <w:szCs w:val="18"/>
              </w:rPr>
              <w:t>1</w:t>
            </w:r>
          </w:p>
        </w:tc>
        <w:tc>
          <w:tcPr>
            <w:tcW w:w="567" w:type="dxa"/>
            <w:shd w:val="clear" w:color="auto" w:fill="auto"/>
            <w:vAlign w:val="center"/>
          </w:tcPr>
          <w:p w14:paraId="2DCDC8D3" w14:textId="7B24A2A5" w:rsidR="00C21F5B" w:rsidRPr="003B34EF" w:rsidRDefault="00C21F5B" w:rsidP="00D10494">
            <w:pPr>
              <w:jc w:val="center"/>
              <w:rPr>
                <w:rFonts w:cs="Times New Roman"/>
                <w:b/>
                <w:bCs/>
                <w:sz w:val="18"/>
                <w:szCs w:val="18"/>
              </w:rPr>
            </w:pPr>
            <w:r w:rsidRPr="003B34EF">
              <w:rPr>
                <w:rFonts w:cs="Times New Roman"/>
                <w:b/>
                <w:bCs/>
                <w:sz w:val="18"/>
                <w:szCs w:val="18"/>
              </w:rPr>
              <w:t>01</w:t>
            </w:r>
          </w:p>
        </w:tc>
        <w:tc>
          <w:tcPr>
            <w:tcW w:w="567" w:type="dxa"/>
            <w:shd w:val="clear" w:color="auto" w:fill="auto"/>
            <w:vAlign w:val="center"/>
          </w:tcPr>
          <w:p w14:paraId="4A9E237D" w14:textId="478089CE" w:rsidR="00C21F5B" w:rsidRPr="003B34EF" w:rsidRDefault="00C21F5B" w:rsidP="00D10494">
            <w:pPr>
              <w:jc w:val="center"/>
              <w:rPr>
                <w:rFonts w:cs="Times New Roman"/>
                <w:b/>
                <w:bCs/>
                <w:sz w:val="18"/>
                <w:szCs w:val="18"/>
              </w:rPr>
            </w:pPr>
            <w:r w:rsidRPr="003B34EF">
              <w:rPr>
                <w:rFonts w:cs="Times New Roman"/>
                <w:b/>
                <w:bCs/>
                <w:sz w:val="18"/>
                <w:szCs w:val="18"/>
              </w:rPr>
              <w:t>14</w:t>
            </w:r>
          </w:p>
        </w:tc>
        <w:tc>
          <w:tcPr>
            <w:tcW w:w="4394" w:type="dxa"/>
            <w:shd w:val="clear" w:color="auto" w:fill="auto"/>
          </w:tcPr>
          <w:p w14:paraId="2FC44E46" w14:textId="0DAB6C23" w:rsidR="00C21F5B" w:rsidRPr="003B34EF" w:rsidRDefault="00F32035" w:rsidP="00D10494">
            <w:pPr>
              <w:ind w:left="-57" w:right="-57"/>
              <w:jc w:val="both"/>
              <w:rPr>
                <w:rFonts w:cs="Times New Roman"/>
                <w:sz w:val="18"/>
                <w:szCs w:val="18"/>
              </w:rPr>
            </w:pPr>
            <w:r w:rsidRPr="003B34EF">
              <w:rPr>
                <w:rFonts w:cs="Times New Roman"/>
                <w:sz w:val="18"/>
                <w:szCs w:val="18"/>
              </w:rPr>
              <w:t>Территории общего пользования, на которых устроены сезонные ледяные катки</w:t>
            </w:r>
          </w:p>
        </w:tc>
        <w:tc>
          <w:tcPr>
            <w:tcW w:w="425" w:type="dxa"/>
            <w:shd w:val="clear" w:color="auto" w:fill="auto"/>
          </w:tcPr>
          <w:p w14:paraId="18FBA16F" w14:textId="35D0F9E2" w:rsidR="00C21F5B" w:rsidRPr="003B34EF" w:rsidRDefault="00C21F5B" w:rsidP="00D10494">
            <w:pPr>
              <w:ind w:left="-57" w:right="-57"/>
              <w:rPr>
                <w:rFonts w:eastAsiaTheme="minorEastAsia" w:cs="Times New Roman"/>
                <w:sz w:val="18"/>
                <w:szCs w:val="18"/>
                <w:lang w:eastAsia="ru-RU"/>
              </w:rPr>
            </w:pPr>
            <w:r w:rsidRPr="003B34EF">
              <w:rPr>
                <w:rFonts w:eastAsiaTheme="minorEastAsia" w:cs="Times New Roman"/>
                <w:sz w:val="18"/>
                <w:szCs w:val="18"/>
                <w:lang w:eastAsia="ru-RU"/>
              </w:rPr>
              <w:t>Ед.</w:t>
            </w:r>
          </w:p>
        </w:tc>
        <w:tc>
          <w:tcPr>
            <w:tcW w:w="7938" w:type="dxa"/>
            <w:shd w:val="clear" w:color="auto" w:fill="auto"/>
          </w:tcPr>
          <w:p w14:paraId="06D8DFA9" w14:textId="490919E8" w:rsidR="00C21F5B" w:rsidRPr="003B34EF" w:rsidRDefault="00F32035" w:rsidP="00D10494">
            <w:pPr>
              <w:ind w:left="-57" w:right="-57"/>
              <w:jc w:val="both"/>
              <w:rPr>
                <w:rFonts w:cs="Times New Roman"/>
                <w:sz w:val="18"/>
                <w:szCs w:val="18"/>
              </w:rPr>
            </w:pPr>
            <w:r w:rsidRPr="003B34EF">
              <w:rPr>
                <w:rFonts w:cs="Times New Roman"/>
                <w:sz w:val="18"/>
                <w:szCs w:val="18"/>
              </w:rPr>
              <w:t xml:space="preserve">Фактическое достижение результата определяется как сумма количеств территорий общего пользования, на которых в отчетном периоде устроены сезонные ледяные катки. Достижение результатов подтверждается протоколами заседаний муниципальных общественных комиссий, содержащими решения о завершении работ по устройству сезонных ледяных катков, принятых по результатам осмотра таких территорий  </w:t>
            </w:r>
          </w:p>
        </w:tc>
      </w:tr>
      <w:tr w:rsidR="008235AE" w:rsidRPr="003B34EF" w14:paraId="5C98B75E" w14:textId="77777777" w:rsidTr="00571E3D">
        <w:trPr>
          <w:trHeight w:val="758"/>
        </w:trPr>
        <w:tc>
          <w:tcPr>
            <w:tcW w:w="534" w:type="dxa"/>
            <w:shd w:val="clear" w:color="auto" w:fill="auto"/>
            <w:vAlign w:val="center"/>
          </w:tcPr>
          <w:p w14:paraId="4F8D5E62" w14:textId="63D75EF4" w:rsidR="00C21F5B" w:rsidRPr="003B34EF" w:rsidRDefault="00394605" w:rsidP="00D10494">
            <w:pPr>
              <w:jc w:val="center"/>
              <w:rPr>
                <w:rFonts w:cs="Times New Roman"/>
                <w:bCs/>
                <w:sz w:val="18"/>
                <w:szCs w:val="18"/>
              </w:rPr>
            </w:pPr>
            <w:r w:rsidRPr="003B34EF">
              <w:rPr>
                <w:rFonts w:cs="Times New Roman"/>
                <w:bCs/>
                <w:sz w:val="18"/>
                <w:szCs w:val="18"/>
              </w:rPr>
              <w:t>10</w:t>
            </w:r>
          </w:p>
        </w:tc>
        <w:tc>
          <w:tcPr>
            <w:tcW w:w="567" w:type="dxa"/>
            <w:shd w:val="clear" w:color="auto" w:fill="auto"/>
            <w:vAlign w:val="center"/>
          </w:tcPr>
          <w:p w14:paraId="7D6AB821" w14:textId="75BED082" w:rsidR="00C21F5B" w:rsidRPr="003B34EF" w:rsidRDefault="00C21F5B" w:rsidP="00D10494">
            <w:pPr>
              <w:jc w:val="center"/>
              <w:rPr>
                <w:rFonts w:cs="Times New Roman"/>
                <w:b/>
                <w:bCs/>
                <w:sz w:val="18"/>
                <w:szCs w:val="18"/>
              </w:rPr>
            </w:pPr>
            <w:r w:rsidRPr="003B34EF">
              <w:rPr>
                <w:rFonts w:cs="Times New Roman"/>
                <w:b/>
                <w:bCs/>
                <w:sz w:val="18"/>
                <w:szCs w:val="18"/>
              </w:rPr>
              <w:t>1</w:t>
            </w:r>
          </w:p>
        </w:tc>
        <w:tc>
          <w:tcPr>
            <w:tcW w:w="567" w:type="dxa"/>
            <w:shd w:val="clear" w:color="auto" w:fill="auto"/>
            <w:vAlign w:val="center"/>
          </w:tcPr>
          <w:p w14:paraId="0226C4BA" w14:textId="3451FAF2" w:rsidR="00C21F5B" w:rsidRPr="003B34EF" w:rsidRDefault="00C21F5B" w:rsidP="00D10494">
            <w:pPr>
              <w:jc w:val="center"/>
              <w:rPr>
                <w:rFonts w:cs="Times New Roman"/>
                <w:b/>
                <w:bCs/>
                <w:sz w:val="18"/>
                <w:szCs w:val="18"/>
              </w:rPr>
            </w:pPr>
            <w:r w:rsidRPr="003B34EF">
              <w:rPr>
                <w:rFonts w:cs="Times New Roman"/>
                <w:b/>
                <w:bCs/>
                <w:sz w:val="18"/>
                <w:szCs w:val="18"/>
              </w:rPr>
              <w:t>01</w:t>
            </w:r>
          </w:p>
        </w:tc>
        <w:tc>
          <w:tcPr>
            <w:tcW w:w="567" w:type="dxa"/>
            <w:shd w:val="clear" w:color="auto" w:fill="auto"/>
            <w:vAlign w:val="center"/>
          </w:tcPr>
          <w:p w14:paraId="2455B511" w14:textId="4814E929" w:rsidR="00C21F5B" w:rsidRPr="003B34EF" w:rsidRDefault="00C21F5B" w:rsidP="00D10494">
            <w:pPr>
              <w:jc w:val="center"/>
              <w:rPr>
                <w:rFonts w:cs="Times New Roman"/>
                <w:b/>
                <w:bCs/>
                <w:sz w:val="18"/>
                <w:szCs w:val="18"/>
              </w:rPr>
            </w:pPr>
            <w:r w:rsidRPr="003B34EF">
              <w:rPr>
                <w:rFonts w:cs="Times New Roman"/>
                <w:b/>
                <w:bCs/>
                <w:sz w:val="18"/>
                <w:szCs w:val="18"/>
              </w:rPr>
              <w:t>20</w:t>
            </w:r>
          </w:p>
        </w:tc>
        <w:tc>
          <w:tcPr>
            <w:tcW w:w="4394" w:type="dxa"/>
            <w:shd w:val="clear" w:color="auto" w:fill="auto"/>
          </w:tcPr>
          <w:p w14:paraId="07100813" w14:textId="65419C2A" w:rsidR="00C21F5B" w:rsidRPr="003B34EF" w:rsidRDefault="00C21F5B" w:rsidP="00D10494">
            <w:pPr>
              <w:ind w:left="-57" w:right="-57"/>
              <w:jc w:val="both"/>
              <w:rPr>
                <w:rFonts w:cs="Times New Roman"/>
                <w:sz w:val="18"/>
                <w:szCs w:val="18"/>
              </w:rPr>
            </w:pPr>
            <w:r w:rsidRPr="003B34EF">
              <w:rPr>
                <w:rFonts w:cs="Times New Roman"/>
                <w:sz w:val="18"/>
                <w:szCs w:val="18"/>
              </w:rPr>
              <w:t>Благоустроены общественные территории, без привлечения средств федерального бюджета и бюджета Московской области</w:t>
            </w:r>
          </w:p>
        </w:tc>
        <w:tc>
          <w:tcPr>
            <w:tcW w:w="425" w:type="dxa"/>
            <w:shd w:val="clear" w:color="auto" w:fill="auto"/>
          </w:tcPr>
          <w:p w14:paraId="0D12828B" w14:textId="2110E208" w:rsidR="00C21F5B" w:rsidRPr="003B34EF" w:rsidRDefault="00C21F5B" w:rsidP="00D10494">
            <w:pPr>
              <w:ind w:left="-57" w:right="-57"/>
              <w:rPr>
                <w:rFonts w:eastAsiaTheme="minorEastAsia" w:cs="Times New Roman"/>
                <w:sz w:val="18"/>
                <w:szCs w:val="18"/>
                <w:lang w:eastAsia="ru-RU"/>
              </w:rPr>
            </w:pPr>
            <w:r w:rsidRPr="003B34EF">
              <w:rPr>
                <w:rFonts w:eastAsiaTheme="minorEastAsia" w:cs="Times New Roman"/>
                <w:sz w:val="18"/>
                <w:szCs w:val="18"/>
                <w:lang w:eastAsia="ru-RU"/>
              </w:rPr>
              <w:t>Ед.</w:t>
            </w:r>
          </w:p>
        </w:tc>
        <w:tc>
          <w:tcPr>
            <w:tcW w:w="7938" w:type="dxa"/>
            <w:shd w:val="clear" w:color="auto" w:fill="auto"/>
          </w:tcPr>
          <w:p w14:paraId="1A26C678" w14:textId="1FBC2087" w:rsidR="00C21F5B" w:rsidRPr="003B34EF" w:rsidRDefault="00C21F5B" w:rsidP="00D10494">
            <w:pPr>
              <w:ind w:left="-57" w:right="-57"/>
              <w:jc w:val="both"/>
              <w:rPr>
                <w:rFonts w:cs="Times New Roman"/>
                <w:sz w:val="18"/>
                <w:szCs w:val="18"/>
              </w:rPr>
            </w:pPr>
            <w:r w:rsidRPr="003B34EF">
              <w:rPr>
                <w:rFonts w:eastAsiaTheme="minorEastAsia" w:cs="Times New Roman"/>
                <w:sz w:val="18"/>
                <w:szCs w:val="18"/>
                <w:lang w:eastAsia="ru-RU"/>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8235AE" w:rsidRPr="003B34EF" w14:paraId="2B2D7ECA" w14:textId="77777777" w:rsidTr="00571E3D">
        <w:trPr>
          <w:trHeight w:val="684"/>
        </w:trPr>
        <w:tc>
          <w:tcPr>
            <w:tcW w:w="534" w:type="dxa"/>
            <w:shd w:val="clear" w:color="auto" w:fill="auto"/>
            <w:vAlign w:val="center"/>
          </w:tcPr>
          <w:p w14:paraId="4F2AEC4F" w14:textId="5A95161A" w:rsidR="00C21F5B" w:rsidRPr="003B34EF" w:rsidRDefault="00394605" w:rsidP="00D10494">
            <w:pPr>
              <w:jc w:val="center"/>
              <w:rPr>
                <w:rFonts w:cs="Times New Roman"/>
                <w:bCs/>
                <w:sz w:val="18"/>
                <w:szCs w:val="18"/>
              </w:rPr>
            </w:pPr>
            <w:r w:rsidRPr="003B34EF">
              <w:rPr>
                <w:rFonts w:cs="Times New Roman"/>
                <w:bCs/>
                <w:sz w:val="18"/>
                <w:szCs w:val="18"/>
              </w:rPr>
              <w:t>11</w:t>
            </w:r>
          </w:p>
        </w:tc>
        <w:tc>
          <w:tcPr>
            <w:tcW w:w="567" w:type="dxa"/>
            <w:shd w:val="clear" w:color="auto" w:fill="auto"/>
            <w:vAlign w:val="center"/>
          </w:tcPr>
          <w:p w14:paraId="3CB86B1D" w14:textId="1B15AF94" w:rsidR="00C21F5B" w:rsidRPr="003B34EF" w:rsidRDefault="00C21F5B" w:rsidP="00D10494">
            <w:pPr>
              <w:jc w:val="center"/>
              <w:rPr>
                <w:rFonts w:cs="Times New Roman"/>
                <w:b/>
                <w:bCs/>
                <w:sz w:val="18"/>
                <w:szCs w:val="18"/>
              </w:rPr>
            </w:pPr>
            <w:r w:rsidRPr="003B34EF">
              <w:rPr>
                <w:rFonts w:cs="Times New Roman"/>
                <w:b/>
                <w:bCs/>
                <w:sz w:val="18"/>
                <w:szCs w:val="18"/>
              </w:rPr>
              <w:t>1</w:t>
            </w:r>
          </w:p>
        </w:tc>
        <w:tc>
          <w:tcPr>
            <w:tcW w:w="567" w:type="dxa"/>
            <w:shd w:val="clear" w:color="auto" w:fill="auto"/>
            <w:vAlign w:val="center"/>
          </w:tcPr>
          <w:p w14:paraId="09F21E44" w14:textId="29FD83E7" w:rsidR="00C21F5B" w:rsidRPr="003B34EF" w:rsidRDefault="00C21F5B" w:rsidP="00D10494">
            <w:pPr>
              <w:jc w:val="center"/>
              <w:rPr>
                <w:rFonts w:cs="Times New Roman"/>
                <w:b/>
                <w:bCs/>
                <w:sz w:val="18"/>
                <w:szCs w:val="18"/>
              </w:rPr>
            </w:pPr>
            <w:r w:rsidRPr="003B34EF">
              <w:rPr>
                <w:rFonts w:cs="Times New Roman"/>
                <w:b/>
                <w:bCs/>
                <w:sz w:val="18"/>
                <w:szCs w:val="18"/>
              </w:rPr>
              <w:t>01</w:t>
            </w:r>
          </w:p>
        </w:tc>
        <w:tc>
          <w:tcPr>
            <w:tcW w:w="567" w:type="dxa"/>
            <w:shd w:val="clear" w:color="auto" w:fill="auto"/>
            <w:vAlign w:val="center"/>
          </w:tcPr>
          <w:p w14:paraId="287FCB4E" w14:textId="7DBA052A" w:rsidR="00C21F5B" w:rsidRPr="003B34EF" w:rsidRDefault="00C21F5B" w:rsidP="00D10494">
            <w:pPr>
              <w:jc w:val="center"/>
              <w:rPr>
                <w:rFonts w:cs="Times New Roman"/>
                <w:b/>
                <w:bCs/>
                <w:sz w:val="18"/>
                <w:szCs w:val="18"/>
              </w:rPr>
            </w:pPr>
            <w:r w:rsidRPr="003B34EF">
              <w:rPr>
                <w:rFonts w:cs="Times New Roman"/>
                <w:b/>
                <w:bCs/>
                <w:sz w:val="18"/>
                <w:szCs w:val="18"/>
              </w:rPr>
              <w:t>20</w:t>
            </w:r>
          </w:p>
        </w:tc>
        <w:tc>
          <w:tcPr>
            <w:tcW w:w="4394" w:type="dxa"/>
            <w:shd w:val="clear" w:color="auto" w:fill="auto"/>
          </w:tcPr>
          <w:p w14:paraId="49A73671" w14:textId="64650AB3" w:rsidR="00C21F5B" w:rsidRPr="003B34EF" w:rsidRDefault="00C21F5B" w:rsidP="00D10494">
            <w:pPr>
              <w:ind w:left="-57" w:right="-57"/>
              <w:jc w:val="both"/>
              <w:rPr>
                <w:rFonts w:cs="Times New Roman"/>
                <w:sz w:val="18"/>
                <w:szCs w:val="18"/>
              </w:rPr>
            </w:pPr>
            <w:r w:rsidRPr="003B34EF">
              <w:rPr>
                <w:rFonts w:cs="Times New Roman"/>
                <w:sz w:val="18"/>
                <w:szCs w:val="18"/>
              </w:rPr>
              <w:t>Разработаны архитектурно-планировочные концепции и проектно-сметная документация по благоустройству общественных территорий</w:t>
            </w:r>
          </w:p>
        </w:tc>
        <w:tc>
          <w:tcPr>
            <w:tcW w:w="425" w:type="dxa"/>
            <w:shd w:val="clear" w:color="auto" w:fill="auto"/>
          </w:tcPr>
          <w:p w14:paraId="2EE0755A" w14:textId="13586B58" w:rsidR="00C21F5B" w:rsidRPr="003B34EF" w:rsidRDefault="00C21F5B" w:rsidP="00D10494">
            <w:pPr>
              <w:ind w:left="-57" w:right="-57"/>
              <w:rPr>
                <w:rFonts w:eastAsiaTheme="minorEastAsia" w:cs="Times New Roman"/>
                <w:sz w:val="18"/>
                <w:szCs w:val="18"/>
                <w:lang w:eastAsia="ru-RU"/>
              </w:rPr>
            </w:pPr>
            <w:r w:rsidRPr="003B34EF">
              <w:rPr>
                <w:rFonts w:eastAsiaTheme="minorEastAsia" w:cs="Times New Roman"/>
                <w:sz w:val="18"/>
                <w:szCs w:val="18"/>
                <w:lang w:eastAsia="ru-RU"/>
              </w:rPr>
              <w:t>Ед.</w:t>
            </w:r>
          </w:p>
        </w:tc>
        <w:tc>
          <w:tcPr>
            <w:tcW w:w="7938" w:type="dxa"/>
            <w:shd w:val="clear" w:color="auto" w:fill="auto"/>
          </w:tcPr>
          <w:p w14:paraId="7402D18A" w14:textId="421ABB2D" w:rsidR="00C21F5B" w:rsidRPr="003B34EF" w:rsidRDefault="00C21F5B" w:rsidP="00D10494">
            <w:pPr>
              <w:ind w:left="-57" w:right="-57"/>
              <w:jc w:val="both"/>
              <w:rPr>
                <w:rFonts w:cs="Times New Roman"/>
                <w:sz w:val="18"/>
                <w:szCs w:val="18"/>
              </w:rPr>
            </w:pPr>
            <w:r w:rsidRPr="003B34EF">
              <w:rPr>
                <w:rFonts w:eastAsiaTheme="minorEastAsia" w:cs="Times New Roman"/>
                <w:sz w:val="18"/>
                <w:szCs w:val="18"/>
                <w:lang w:eastAsia="ru-RU"/>
              </w:rPr>
              <w:t xml:space="preserve">Количество общественных территорий, для которых разработаны </w:t>
            </w:r>
            <w:r w:rsidRPr="003B34EF">
              <w:rPr>
                <w:rFonts w:cs="Times New Roman"/>
                <w:sz w:val="18"/>
                <w:szCs w:val="18"/>
              </w:rPr>
              <w:t xml:space="preserve">архитектурно-планировочная концепция и проектно-сметная документация по благоустройству </w:t>
            </w:r>
          </w:p>
        </w:tc>
      </w:tr>
      <w:tr w:rsidR="008235AE" w:rsidRPr="003B34EF" w14:paraId="6E29DBA7" w14:textId="77777777" w:rsidTr="00571E3D">
        <w:trPr>
          <w:trHeight w:val="1250"/>
        </w:trPr>
        <w:tc>
          <w:tcPr>
            <w:tcW w:w="534" w:type="dxa"/>
            <w:shd w:val="clear" w:color="auto" w:fill="auto"/>
            <w:vAlign w:val="center"/>
          </w:tcPr>
          <w:p w14:paraId="6CBAAB5A" w14:textId="07DEBF2B" w:rsidR="00C21F5B" w:rsidRPr="003B34EF" w:rsidRDefault="00394605" w:rsidP="00D10494">
            <w:pPr>
              <w:jc w:val="center"/>
              <w:rPr>
                <w:rFonts w:cs="Times New Roman"/>
                <w:bCs/>
                <w:sz w:val="18"/>
                <w:szCs w:val="18"/>
              </w:rPr>
            </w:pPr>
            <w:r w:rsidRPr="003B34EF">
              <w:rPr>
                <w:rFonts w:cs="Times New Roman"/>
                <w:bCs/>
                <w:sz w:val="18"/>
                <w:szCs w:val="18"/>
              </w:rPr>
              <w:t>12</w:t>
            </w:r>
          </w:p>
        </w:tc>
        <w:tc>
          <w:tcPr>
            <w:tcW w:w="567" w:type="dxa"/>
            <w:shd w:val="clear" w:color="auto" w:fill="auto"/>
            <w:vAlign w:val="center"/>
          </w:tcPr>
          <w:p w14:paraId="504C978D" w14:textId="364620C1" w:rsidR="00C21F5B" w:rsidRPr="003B34EF" w:rsidRDefault="00EC4DF0" w:rsidP="00D10494">
            <w:pPr>
              <w:jc w:val="center"/>
              <w:rPr>
                <w:rFonts w:cs="Times New Roman"/>
                <w:b/>
                <w:bCs/>
                <w:sz w:val="18"/>
                <w:szCs w:val="18"/>
              </w:rPr>
            </w:pPr>
            <w:r w:rsidRPr="003B34EF">
              <w:rPr>
                <w:rFonts w:cs="Times New Roman"/>
                <w:b/>
                <w:bCs/>
                <w:sz w:val="18"/>
                <w:szCs w:val="18"/>
              </w:rPr>
              <w:t>1</w:t>
            </w:r>
          </w:p>
        </w:tc>
        <w:tc>
          <w:tcPr>
            <w:tcW w:w="567" w:type="dxa"/>
            <w:shd w:val="clear" w:color="auto" w:fill="auto"/>
            <w:vAlign w:val="center"/>
          </w:tcPr>
          <w:p w14:paraId="255EDFCE" w14:textId="10B750FB" w:rsidR="00C21F5B" w:rsidRPr="003B34EF" w:rsidRDefault="00C21F5B" w:rsidP="00D10494">
            <w:pPr>
              <w:jc w:val="center"/>
              <w:rPr>
                <w:rFonts w:cs="Times New Roman"/>
                <w:b/>
                <w:bCs/>
                <w:sz w:val="18"/>
                <w:szCs w:val="18"/>
              </w:rPr>
            </w:pPr>
            <w:r w:rsidRPr="003B34EF">
              <w:rPr>
                <w:rFonts w:cs="Times New Roman"/>
                <w:b/>
                <w:bCs/>
                <w:sz w:val="18"/>
                <w:szCs w:val="18"/>
              </w:rPr>
              <w:t>01</w:t>
            </w:r>
          </w:p>
        </w:tc>
        <w:tc>
          <w:tcPr>
            <w:tcW w:w="567" w:type="dxa"/>
            <w:shd w:val="clear" w:color="auto" w:fill="auto"/>
            <w:vAlign w:val="center"/>
          </w:tcPr>
          <w:p w14:paraId="43BCA4AC" w14:textId="63AA6D9F" w:rsidR="00C21F5B" w:rsidRPr="003B34EF" w:rsidRDefault="00C21F5B" w:rsidP="00D10494">
            <w:pPr>
              <w:jc w:val="center"/>
              <w:rPr>
                <w:rFonts w:cs="Times New Roman"/>
                <w:b/>
                <w:bCs/>
                <w:sz w:val="18"/>
                <w:szCs w:val="18"/>
              </w:rPr>
            </w:pPr>
            <w:r w:rsidRPr="003B34EF">
              <w:rPr>
                <w:rFonts w:cs="Times New Roman"/>
                <w:b/>
                <w:bCs/>
                <w:sz w:val="18"/>
                <w:szCs w:val="18"/>
              </w:rPr>
              <w:t>20</w:t>
            </w:r>
          </w:p>
        </w:tc>
        <w:tc>
          <w:tcPr>
            <w:tcW w:w="4394" w:type="dxa"/>
            <w:shd w:val="clear" w:color="auto" w:fill="auto"/>
          </w:tcPr>
          <w:p w14:paraId="37063539" w14:textId="1C3C4EB2" w:rsidR="00C21F5B" w:rsidRPr="003B34EF" w:rsidRDefault="00C21F5B" w:rsidP="00D10494">
            <w:pPr>
              <w:ind w:left="-57" w:right="-57"/>
              <w:jc w:val="both"/>
              <w:rPr>
                <w:rFonts w:cs="Times New Roman"/>
                <w:sz w:val="18"/>
                <w:szCs w:val="18"/>
              </w:rPr>
            </w:pPr>
            <w:r w:rsidRPr="003B34EF">
              <w:rPr>
                <w:rFonts w:cs="Times New Roman"/>
                <w:sz w:val="18"/>
                <w:szCs w:val="18"/>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425" w:type="dxa"/>
            <w:shd w:val="clear" w:color="auto" w:fill="auto"/>
          </w:tcPr>
          <w:p w14:paraId="0434A447" w14:textId="50A3C5A6" w:rsidR="00C21F5B" w:rsidRPr="003B34EF" w:rsidRDefault="00C21F5B" w:rsidP="00D10494">
            <w:pPr>
              <w:ind w:left="-57" w:right="-57"/>
              <w:rPr>
                <w:rFonts w:eastAsiaTheme="minorEastAsia" w:cs="Times New Roman"/>
                <w:sz w:val="18"/>
                <w:szCs w:val="18"/>
                <w:lang w:eastAsia="ru-RU"/>
              </w:rPr>
            </w:pPr>
            <w:r w:rsidRPr="003B34EF">
              <w:rPr>
                <w:rFonts w:eastAsiaTheme="minorEastAsia" w:cs="Times New Roman"/>
                <w:sz w:val="18"/>
                <w:szCs w:val="18"/>
                <w:lang w:eastAsia="ru-RU"/>
              </w:rPr>
              <w:t>Ед.</w:t>
            </w:r>
          </w:p>
        </w:tc>
        <w:tc>
          <w:tcPr>
            <w:tcW w:w="7938" w:type="dxa"/>
            <w:shd w:val="clear" w:color="auto" w:fill="auto"/>
          </w:tcPr>
          <w:p w14:paraId="728EDFBA" w14:textId="35E259FB" w:rsidR="00C21F5B" w:rsidRPr="003B34EF" w:rsidRDefault="00C21F5B" w:rsidP="00D10494">
            <w:pPr>
              <w:ind w:left="-57" w:right="-57"/>
              <w:jc w:val="both"/>
              <w:rPr>
                <w:rFonts w:cs="Times New Roman"/>
                <w:sz w:val="18"/>
                <w:szCs w:val="18"/>
              </w:rPr>
            </w:pPr>
            <w:r w:rsidRPr="003B34EF">
              <w:rPr>
                <w:rFonts w:eastAsiaTheme="minorEastAsia" w:cs="Times New Roman"/>
                <w:sz w:val="18"/>
                <w:szCs w:val="18"/>
                <w:lang w:eastAsia="ru-RU"/>
              </w:rPr>
              <w:t xml:space="preserve">Количество общественных территорий благоустроенных с привлечением дополнительных средств из местного бюджета, </w:t>
            </w:r>
            <w:r w:rsidRPr="003B34EF">
              <w:rPr>
                <w:rFonts w:cs="Times New Roman"/>
                <w:sz w:val="18"/>
                <w:szCs w:val="18"/>
              </w:rPr>
              <w:t>направленных на благоустройство общественных территорий с использованием средств федерального бюджета и бюджета Московской области</w:t>
            </w:r>
          </w:p>
        </w:tc>
      </w:tr>
      <w:tr w:rsidR="008235AE" w:rsidRPr="003B34EF" w14:paraId="7816EB19" w14:textId="77777777" w:rsidTr="00571E3D">
        <w:trPr>
          <w:trHeight w:val="502"/>
        </w:trPr>
        <w:tc>
          <w:tcPr>
            <w:tcW w:w="534" w:type="dxa"/>
            <w:shd w:val="clear" w:color="auto" w:fill="auto"/>
            <w:vAlign w:val="center"/>
          </w:tcPr>
          <w:p w14:paraId="55F056B8" w14:textId="6A6718E2" w:rsidR="00C21F5B" w:rsidRPr="003B34EF" w:rsidRDefault="00394605" w:rsidP="00D10494">
            <w:pPr>
              <w:jc w:val="center"/>
              <w:rPr>
                <w:rFonts w:cs="Times New Roman"/>
                <w:bCs/>
                <w:sz w:val="18"/>
                <w:szCs w:val="18"/>
              </w:rPr>
            </w:pPr>
            <w:r w:rsidRPr="003B34EF">
              <w:rPr>
                <w:rFonts w:cs="Times New Roman"/>
                <w:bCs/>
                <w:sz w:val="18"/>
                <w:szCs w:val="18"/>
              </w:rPr>
              <w:t>13</w:t>
            </w:r>
          </w:p>
        </w:tc>
        <w:tc>
          <w:tcPr>
            <w:tcW w:w="567" w:type="dxa"/>
            <w:shd w:val="clear" w:color="auto" w:fill="auto"/>
            <w:vAlign w:val="center"/>
          </w:tcPr>
          <w:p w14:paraId="003BB780" w14:textId="47A2C282" w:rsidR="00C21F5B" w:rsidRPr="003B34EF" w:rsidRDefault="00C21F5B" w:rsidP="00D10494">
            <w:pPr>
              <w:jc w:val="center"/>
              <w:rPr>
                <w:rFonts w:cs="Times New Roman"/>
                <w:b/>
                <w:bCs/>
                <w:sz w:val="18"/>
                <w:szCs w:val="18"/>
              </w:rPr>
            </w:pPr>
            <w:r w:rsidRPr="003B34EF">
              <w:rPr>
                <w:rFonts w:cs="Times New Roman"/>
                <w:b/>
                <w:bCs/>
                <w:sz w:val="18"/>
                <w:szCs w:val="18"/>
              </w:rPr>
              <w:t>1</w:t>
            </w:r>
          </w:p>
        </w:tc>
        <w:tc>
          <w:tcPr>
            <w:tcW w:w="567" w:type="dxa"/>
            <w:shd w:val="clear" w:color="auto" w:fill="auto"/>
            <w:vAlign w:val="center"/>
          </w:tcPr>
          <w:p w14:paraId="0DFB5722" w14:textId="4A0CC447" w:rsidR="00C21F5B" w:rsidRPr="003B34EF" w:rsidRDefault="00C21F5B" w:rsidP="00D10494">
            <w:pPr>
              <w:jc w:val="center"/>
              <w:rPr>
                <w:rFonts w:cs="Times New Roman"/>
                <w:b/>
                <w:bCs/>
                <w:sz w:val="18"/>
                <w:szCs w:val="18"/>
              </w:rPr>
            </w:pPr>
            <w:r w:rsidRPr="003B34EF">
              <w:rPr>
                <w:rFonts w:cs="Times New Roman"/>
                <w:b/>
                <w:bCs/>
                <w:sz w:val="18"/>
                <w:szCs w:val="18"/>
              </w:rPr>
              <w:t>01</w:t>
            </w:r>
          </w:p>
        </w:tc>
        <w:tc>
          <w:tcPr>
            <w:tcW w:w="567" w:type="dxa"/>
            <w:shd w:val="clear" w:color="auto" w:fill="auto"/>
            <w:vAlign w:val="center"/>
          </w:tcPr>
          <w:p w14:paraId="7E4A7E94" w14:textId="66D2A378" w:rsidR="00C21F5B" w:rsidRPr="003B34EF" w:rsidRDefault="00C21F5B" w:rsidP="00D10494">
            <w:pPr>
              <w:jc w:val="center"/>
              <w:rPr>
                <w:rFonts w:cs="Times New Roman"/>
                <w:b/>
                <w:bCs/>
                <w:sz w:val="18"/>
                <w:szCs w:val="18"/>
              </w:rPr>
            </w:pPr>
            <w:r w:rsidRPr="003B34EF">
              <w:rPr>
                <w:rFonts w:cs="Times New Roman"/>
                <w:b/>
                <w:bCs/>
                <w:sz w:val="18"/>
                <w:szCs w:val="18"/>
              </w:rPr>
              <w:t>20</w:t>
            </w:r>
          </w:p>
        </w:tc>
        <w:tc>
          <w:tcPr>
            <w:tcW w:w="4394" w:type="dxa"/>
            <w:shd w:val="clear" w:color="auto" w:fill="auto"/>
          </w:tcPr>
          <w:p w14:paraId="0AE6EA10" w14:textId="39D61DF7" w:rsidR="00C21F5B" w:rsidRPr="003B34EF" w:rsidRDefault="00C21F5B" w:rsidP="00D10494">
            <w:pPr>
              <w:ind w:left="-57" w:right="-57"/>
              <w:jc w:val="both"/>
              <w:rPr>
                <w:rFonts w:cs="Times New Roman"/>
                <w:sz w:val="18"/>
                <w:szCs w:val="18"/>
              </w:rPr>
            </w:pPr>
            <w:r w:rsidRPr="003B34EF">
              <w:rPr>
                <w:rFonts w:cs="Times New Roman"/>
                <w:sz w:val="18"/>
                <w:szCs w:val="18"/>
              </w:rPr>
              <w:t>Осуществлен авторский надзор за выполнением работ на объектах благоустройства</w:t>
            </w:r>
          </w:p>
        </w:tc>
        <w:tc>
          <w:tcPr>
            <w:tcW w:w="425" w:type="dxa"/>
            <w:shd w:val="clear" w:color="auto" w:fill="auto"/>
          </w:tcPr>
          <w:p w14:paraId="57AE1BE3" w14:textId="664871BB" w:rsidR="00C21F5B" w:rsidRPr="003B34EF" w:rsidRDefault="00C21F5B" w:rsidP="00D10494">
            <w:pPr>
              <w:ind w:left="-57" w:right="-57"/>
              <w:rPr>
                <w:rFonts w:eastAsiaTheme="minorEastAsia" w:cs="Times New Roman"/>
                <w:sz w:val="18"/>
                <w:szCs w:val="18"/>
                <w:lang w:eastAsia="ru-RU"/>
              </w:rPr>
            </w:pPr>
            <w:r w:rsidRPr="003B34EF">
              <w:rPr>
                <w:rFonts w:eastAsiaTheme="minorEastAsia" w:cs="Times New Roman"/>
                <w:sz w:val="18"/>
                <w:szCs w:val="18"/>
                <w:lang w:eastAsia="ru-RU"/>
              </w:rPr>
              <w:t>Ед.</w:t>
            </w:r>
          </w:p>
        </w:tc>
        <w:tc>
          <w:tcPr>
            <w:tcW w:w="7938" w:type="dxa"/>
            <w:shd w:val="clear" w:color="auto" w:fill="auto"/>
          </w:tcPr>
          <w:p w14:paraId="4D70B685" w14:textId="04400D72" w:rsidR="00C21F5B" w:rsidRPr="003B34EF" w:rsidRDefault="00C21F5B" w:rsidP="00D10494">
            <w:pPr>
              <w:ind w:left="-57" w:right="-57"/>
              <w:jc w:val="both"/>
              <w:rPr>
                <w:rFonts w:cs="Times New Roman"/>
                <w:sz w:val="18"/>
                <w:szCs w:val="18"/>
              </w:rPr>
            </w:pPr>
            <w:r w:rsidRPr="003B34EF">
              <w:rPr>
                <w:rFonts w:eastAsiaTheme="minorEastAsia" w:cs="Times New Roman"/>
                <w:sz w:val="18"/>
                <w:szCs w:val="18"/>
                <w:lang w:eastAsia="ru-RU"/>
              </w:rPr>
              <w:t xml:space="preserve">Количество общественных территорий, для которых осуществлен </w:t>
            </w:r>
            <w:r w:rsidRPr="003B34EF">
              <w:rPr>
                <w:rFonts w:cs="Times New Roman"/>
                <w:sz w:val="18"/>
                <w:szCs w:val="18"/>
              </w:rPr>
              <w:t xml:space="preserve">авторский надзор за выполнением работ </w:t>
            </w:r>
          </w:p>
        </w:tc>
      </w:tr>
      <w:tr w:rsidR="008235AE" w:rsidRPr="003B34EF" w14:paraId="023890E1" w14:textId="77777777" w:rsidTr="00571E3D">
        <w:trPr>
          <w:trHeight w:val="502"/>
        </w:trPr>
        <w:tc>
          <w:tcPr>
            <w:tcW w:w="534" w:type="dxa"/>
            <w:shd w:val="clear" w:color="auto" w:fill="auto"/>
            <w:vAlign w:val="center"/>
          </w:tcPr>
          <w:p w14:paraId="70BA121F" w14:textId="7A8A1BE2" w:rsidR="001B4811" w:rsidRPr="003B34EF" w:rsidRDefault="00394605" w:rsidP="00D10494">
            <w:pPr>
              <w:jc w:val="center"/>
              <w:rPr>
                <w:rFonts w:cs="Times New Roman"/>
                <w:bCs/>
                <w:sz w:val="18"/>
                <w:szCs w:val="18"/>
              </w:rPr>
            </w:pPr>
            <w:r w:rsidRPr="003B34EF">
              <w:rPr>
                <w:rFonts w:cs="Times New Roman"/>
                <w:bCs/>
                <w:sz w:val="18"/>
                <w:szCs w:val="18"/>
              </w:rPr>
              <w:t>14</w:t>
            </w:r>
          </w:p>
        </w:tc>
        <w:tc>
          <w:tcPr>
            <w:tcW w:w="567" w:type="dxa"/>
            <w:shd w:val="clear" w:color="auto" w:fill="auto"/>
            <w:vAlign w:val="center"/>
          </w:tcPr>
          <w:p w14:paraId="2D56292C" w14:textId="119D7608" w:rsidR="001B4811" w:rsidRPr="003B34EF" w:rsidRDefault="001B4811" w:rsidP="00D10494">
            <w:pPr>
              <w:jc w:val="center"/>
              <w:rPr>
                <w:rFonts w:cs="Times New Roman"/>
                <w:b/>
                <w:bCs/>
                <w:sz w:val="18"/>
                <w:szCs w:val="18"/>
              </w:rPr>
            </w:pPr>
            <w:r w:rsidRPr="003B34EF">
              <w:rPr>
                <w:rFonts w:cs="Times New Roman"/>
                <w:b/>
                <w:bCs/>
                <w:sz w:val="18"/>
                <w:szCs w:val="18"/>
              </w:rPr>
              <w:t>1</w:t>
            </w:r>
          </w:p>
        </w:tc>
        <w:tc>
          <w:tcPr>
            <w:tcW w:w="567" w:type="dxa"/>
            <w:shd w:val="clear" w:color="auto" w:fill="auto"/>
            <w:vAlign w:val="center"/>
          </w:tcPr>
          <w:p w14:paraId="5D7644D7" w14:textId="4F1AADA7" w:rsidR="001B4811" w:rsidRPr="003B34EF" w:rsidRDefault="001B4811" w:rsidP="00D10494">
            <w:pPr>
              <w:jc w:val="center"/>
              <w:rPr>
                <w:rFonts w:cs="Times New Roman"/>
                <w:b/>
                <w:bCs/>
                <w:sz w:val="18"/>
                <w:szCs w:val="18"/>
              </w:rPr>
            </w:pPr>
            <w:r w:rsidRPr="003B34EF">
              <w:rPr>
                <w:rFonts w:cs="Times New Roman"/>
                <w:b/>
                <w:bCs/>
                <w:sz w:val="18"/>
                <w:szCs w:val="18"/>
              </w:rPr>
              <w:t>01</w:t>
            </w:r>
          </w:p>
        </w:tc>
        <w:tc>
          <w:tcPr>
            <w:tcW w:w="567" w:type="dxa"/>
            <w:shd w:val="clear" w:color="auto" w:fill="auto"/>
            <w:vAlign w:val="center"/>
          </w:tcPr>
          <w:p w14:paraId="1D3BCD5D" w14:textId="4D84B610" w:rsidR="001B4811" w:rsidRPr="003B34EF" w:rsidRDefault="001B4811" w:rsidP="00D10494">
            <w:pPr>
              <w:jc w:val="center"/>
              <w:rPr>
                <w:rFonts w:cs="Times New Roman"/>
                <w:b/>
                <w:bCs/>
                <w:sz w:val="18"/>
                <w:szCs w:val="18"/>
              </w:rPr>
            </w:pPr>
            <w:r w:rsidRPr="003B34EF">
              <w:rPr>
                <w:rFonts w:cs="Times New Roman"/>
                <w:b/>
                <w:bCs/>
                <w:sz w:val="18"/>
                <w:szCs w:val="18"/>
              </w:rPr>
              <w:t>23</w:t>
            </w:r>
          </w:p>
        </w:tc>
        <w:tc>
          <w:tcPr>
            <w:tcW w:w="4394" w:type="dxa"/>
            <w:shd w:val="clear" w:color="auto" w:fill="auto"/>
          </w:tcPr>
          <w:p w14:paraId="1A4239C9" w14:textId="5845058F" w:rsidR="001B4811" w:rsidRPr="003B34EF" w:rsidRDefault="001B4811" w:rsidP="00D10494">
            <w:pPr>
              <w:ind w:left="-57" w:right="-57"/>
              <w:jc w:val="both"/>
              <w:rPr>
                <w:rFonts w:cs="Times New Roman"/>
                <w:sz w:val="18"/>
                <w:szCs w:val="18"/>
              </w:rPr>
            </w:pPr>
            <w:r w:rsidRPr="003B34EF">
              <w:rPr>
                <w:rFonts w:eastAsia="Times New Roman" w:cs="Times New Roman"/>
                <w:sz w:val="18"/>
                <w:szCs w:val="18"/>
                <w:lang w:eastAsia="ru-RU"/>
              </w:rPr>
              <w:t>Количество объектов устройства наружного освещения (Светлый город)</w:t>
            </w:r>
          </w:p>
        </w:tc>
        <w:tc>
          <w:tcPr>
            <w:tcW w:w="425" w:type="dxa"/>
            <w:shd w:val="clear" w:color="auto" w:fill="auto"/>
          </w:tcPr>
          <w:p w14:paraId="79AF950E" w14:textId="38AAF59E" w:rsidR="001B4811" w:rsidRPr="003B34EF" w:rsidRDefault="001B4811" w:rsidP="00D10494">
            <w:pPr>
              <w:ind w:left="-57" w:right="-57"/>
              <w:rPr>
                <w:rFonts w:eastAsiaTheme="minorEastAsia" w:cs="Times New Roman"/>
                <w:sz w:val="18"/>
                <w:szCs w:val="18"/>
                <w:lang w:eastAsia="ru-RU"/>
              </w:rPr>
            </w:pPr>
            <w:r w:rsidRPr="003B34EF">
              <w:rPr>
                <w:rFonts w:eastAsiaTheme="minorEastAsia" w:cs="Times New Roman"/>
                <w:sz w:val="18"/>
                <w:szCs w:val="18"/>
                <w:lang w:eastAsia="ru-RU"/>
              </w:rPr>
              <w:t>Ед.</w:t>
            </w:r>
          </w:p>
        </w:tc>
        <w:tc>
          <w:tcPr>
            <w:tcW w:w="7938" w:type="dxa"/>
            <w:shd w:val="clear" w:color="auto" w:fill="auto"/>
          </w:tcPr>
          <w:p w14:paraId="5FF62D66" w14:textId="39B7449C" w:rsidR="001B4811" w:rsidRPr="003B34EF" w:rsidRDefault="001B4811" w:rsidP="00D10494">
            <w:pPr>
              <w:ind w:left="-57" w:right="-57"/>
              <w:jc w:val="both"/>
              <w:rPr>
                <w:rFonts w:eastAsiaTheme="minorEastAsia" w:cs="Times New Roman"/>
                <w:sz w:val="18"/>
                <w:szCs w:val="18"/>
                <w:lang w:eastAsia="ru-RU"/>
              </w:rPr>
            </w:pPr>
            <w:r w:rsidRPr="003B34EF">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235AE" w:rsidRPr="003B34EF" w14:paraId="23E38D05" w14:textId="77777777" w:rsidTr="00571E3D">
        <w:trPr>
          <w:trHeight w:val="502"/>
        </w:trPr>
        <w:tc>
          <w:tcPr>
            <w:tcW w:w="534" w:type="dxa"/>
            <w:shd w:val="clear" w:color="auto" w:fill="auto"/>
            <w:vAlign w:val="center"/>
          </w:tcPr>
          <w:p w14:paraId="5C8C04A2" w14:textId="3FDC0D65" w:rsidR="001B4811" w:rsidRPr="003B34EF" w:rsidRDefault="00394605" w:rsidP="00D10494">
            <w:pPr>
              <w:jc w:val="center"/>
              <w:rPr>
                <w:rFonts w:cs="Times New Roman"/>
                <w:bCs/>
                <w:sz w:val="18"/>
                <w:szCs w:val="18"/>
              </w:rPr>
            </w:pPr>
            <w:r w:rsidRPr="003B34EF">
              <w:rPr>
                <w:rFonts w:cs="Times New Roman"/>
                <w:bCs/>
                <w:sz w:val="18"/>
                <w:szCs w:val="18"/>
              </w:rPr>
              <w:t>15</w:t>
            </w:r>
          </w:p>
        </w:tc>
        <w:tc>
          <w:tcPr>
            <w:tcW w:w="567" w:type="dxa"/>
            <w:shd w:val="clear" w:color="auto" w:fill="auto"/>
            <w:vAlign w:val="center"/>
          </w:tcPr>
          <w:p w14:paraId="029AA10F" w14:textId="1929D1D5" w:rsidR="001B4811" w:rsidRPr="003B34EF" w:rsidRDefault="001B4811" w:rsidP="00D10494">
            <w:pPr>
              <w:jc w:val="center"/>
              <w:rPr>
                <w:rFonts w:cs="Times New Roman"/>
                <w:b/>
                <w:bCs/>
                <w:sz w:val="18"/>
                <w:szCs w:val="18"/>
              </w:rPr>
            </w:pPr>
            <w:r w:rsidRPr="003B34EF">
              <w:rPr>
                <w:rFonts w:cs="Times New Roman"/>
                <w:b/>
                <w:bCs/>
                <w:sz w:val="18"/>
                <w:szCs w:val="18"/>
              </w:rPr>
              <w:t>1</w:t>
            </w:r>
          </w:p>
        </w:tc>
        <w:tc>
          <w:tcPr>
            <w:tcW w:w="567" w:type="dxa"/>
            <w:shd w:val="clear" w:color="auto" w:fill="auto"/>
            <w:vAlign w:val="center"/>
          </w:tcPr>
          <w:p w14:paraId="012166A3" w14:textId="21CE0EB5" w:rsidR="001B4811" w:rsidRPr="003B34EF" w:rsidRDefault="001B4811" w:rsidP="00D10494">
            <w:pPr>
              <w:jc w:val="center"/>
              <w:rPr>
                <w:rFonts w:cs="Times New Roman"/>
                <w:b/>
                <w:bCs/>
                <w:sz w:val="18"/>
                <w:szCs w:val="18"/>
              </w:rPr>
            </w:pPr>
            <w:r w:rsidRPr="003B34EF">
              <w:rPr>
                <w:rFonts w:cs="Times New Roman"/>
                <w:b/>
                <w:bCs/>
                <w:sz w:val="18"/>
                <w:szCs w:val="18"/>
              </w:rPr>
              <w:t>И4</w:t>
            </w:r>
          </w:p>
        </w:tc>
        <w:tc>
          <w:tcPr>
            <w:tcW w:w="567" w:type="dxa"/>
            <w:shd w:val="clear" w:color="auto" w:fill="auto"/>
            <w:vAlign w:val="center"/>
          </w:tcPr>
          <w:p w14:paraId="796B38CE" w14:textId="1A36BB8A" w:rsidR="001B4811" w:rsidRPr="003B34EF" w:rsidRDefault="001B4811" w:rsidP="00D10494">
            <w:pPr>
              <w:jc w:val="center"/>
              <w:rPr>
                <w:rFonts w:cs="Times New Roman"/>
                <w:b/>
                <w:bCs/>
                <w:sz w:val="18"/>
                <w:szCs w:val="18"/>
              </w:rPr>
            </w:pPr>
            <w:r w:rsidRPr="003B34EF">
              <w:rPr>
                <w:rFonts w:cs="Times New Roman"/>
                <w:b/>
                <w:bCs/>
                <w:sz w:val="18"/>
                <w:szCs w:val="18"/>
              </w:rPr>
              <w:t>01</w:t>
            </w:r>
          </w:p>
        </w:tc>
        <w:tc>
          <w:tcPr>
            <w:tcW w:w="4394" w:type="dxa"/>
            <w:shd w:val="clear" w:color="auto" w:fill="auto"/>
          </w:tcPr>
          <w:p w14:paraId="216F3383" w14:textId="7E981E09" w:rsidR="001B4811" w:rsidRPr="003B34EF" w:rsidRDefault="001B4811" w:rsidP="00D10494">
            <w:pPr>
              <w:ind w:left="-57" w:right="-57"/>
              <w:jc w:val="both"/>
              <w:rPr>
                <w:rFonts w:cs="Times New Roman"/>
                <w:sz w:val="18"/>
                <w:szCs w:val="18"/>
              </w:rPr>
            </w:pPr>
            <w:r w:rsidRPr="003B34EF">
              <w:rPr>
                <w:rFonts w:eastAsia="Times New Roman" w:cs="Times New Roman"/>
                <w:sz w:val="18"/>
                <w:szCs w:val="18"/>
                <w:lang w:eastAsia="ru-RU"/>
              </w:rPr>
              <w:t>Благоустроены общественные территории</w:t>
            </w:r>
          </w:p>
        </w:tc>
        <w:tc>
          <w:tcPr>
            <w:tcW w:w="425" w:type="dxa"/>
            <w:shd w:val="clear" w:color="auto" w:fill="auto"/>
          </w:tcPr>
          <w:p w14:paraId="4217F8FD" w14:textId="6C9C8273" w:rsidR="001B4811" w:rsidRPr="003B34EF" w:rsidRDefault="001B4811" w:rsidP="00D10494">
            <w:pPr>
              <w:ind w:left="-57" w:right="-57"/>
              <w:rPr>
                <w:rFonts w:eastAsiaTheme="minorEastAsia" w:cs="Times New Roman"/>
                <w:sz w:val="18"/>
                <w:szCs w:val="18"/>
                <w:lang w:eastAsia="ru-RU"/>
              </w:rPr>
            </w:pPr>
            <w:r w:rsidRPr="003B34EF">
              <w:rPr>
                <w:rFonts w:eastAsiaTheme="minorEastAsia" w:cs="Times New Roman"/>
                <w:sz w:val="18"/>
                <w:szCs w:val="18"/>
                <w:lang w:eastAsia="ru-RU"/>
              </w:rPr>
              <w:t>Ед.</w:t>
            </w:r>
          </w:p>
        </w:tc>
        <w:tc>
          <w:tcPr>
            <w:tcW w:w="7938" w:type="dxa"/>
            <w:shd w:val="clear" w:color="auto" w:fill="auto"/>
          </w:tcPr>
          <w:p w14:paraId="2CB7D7EE" w14:textId="0F0D53C2" w:rsidR="001B4811" w:rsidRPr="003B34EF" w:rsidRDefault="001B4811" w:rsidP="00D10494">
            <w:pPr>
              <w:ind w:left="-57" w:right="-57"/>
              <w:jc w:val="both"/>
              <w:rPr>
                <w:rFonts w:eastAsiaTheme="minorEastAsia" w:cs="Times New Roman"/>
                <w:sz w:val="18"/>
                <w:szCs w:val="18"/>
                <w:lang w:eastAsia="ru-RU"/>
              </w:rPr>
            </w:pPr>
            <w:r w:rsidRPr="003B34EF">
              <w:rPr>
                <w:rFonts w:eastAsiaTheme="minorEastAsia" w:cs="Times New Roman"/>
                <w:sz w:val="18"/>
                <w:szCs w:val="18"/>
                <w:lang w:eastAsia="ru-RU"/>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8235AE" w:rsidRPr="003B34EF" w14:paraId="3D56BD77" w14:textId="77777777" w:rsidTr="00571E3D">
        <w:trPr>
          <w:trHeight w:val="502"/>
        </w:trPr>
        <w:tc>
          <w:tcPr>
            <w:tcW w:w="534" w:type="dxa"/>
            <w:shd w:val="clear" w:color="auto" w:fill="auto"/>
            <w:vAlign w:val="center"/>
          </w:tcPr>
          <w:p w14:paraId="64E1F3FD" w14:textId="65303550" w:rsidR="001B4811" w:rsidRPr="003B34EF" w:rsidRDefault="00394605" w:rsidP="00D10494">
            <w:pPr>
              <w:jc w:val="center"/>
              <w:rPr>
                <w:rFonts w:cs="Times New Roman"/>
                <w:bCs/>
                <w:sz w:val="18"/>
                <w:szCs w:val="18"/>
              </w:rPr>
            </w:pPr>
            <w:r w:rsidRPr="003B34EF">
              <w:rPr>
                <w:rFonts w:cs="Times New Roman"/>
                <w:bCs/>
                <w:sz w:val="18"/>
                <w:szCs w:val="18"/>
              </w:rPr>
              <w:t>16</w:t>
            </w:r>
          </w:p>
        </w:tc>
        <w:tc>
          <w:tcPr>
            <w:tcW w:w="567" w:type="dxa"/>
            <w:shd w:val="clear" w:color="auto" w:fill="auto"/>
            <w:vAlign w:val="center"/>
          </w:tcPr>
          <w:p w14:paraId="4B5A1E61" w14:textId="2E8DED78" w:rsidR="001B4811" w:rsidRPr="003B34EF" w:rsidRDefault="001B4811" w:rsidP="00D10494">
            <w:pPr>
              <w:jc w:val="center"/>
              <w:rPr>
                <w:rFonts w:cs="Times New Roman"/>
                <w:b/>
                <w:bCs/>
                <w:sz w:val="18"/>
                <w:szCs w:val="18"/>
              </w:rPr>
            </w:pPr>
            <w:r w:rsidRPr="003B34EF">
              <w:rPr>
                <w:rFonts w:cs="Times New Roman"/>
                <w:b/>
                <w:bCs/>
                <w:sz w:val="18"/>
                <w:szCs w:val="18"/>
              </w:rPr>
              <w:t>1</w:t>
            </w:r>
          </w:p>
        </w:tc>
        <w:tc>
          <w:tcPr>
            <w:tcW w:w="567" w:type="dxa"/>
            <w:shd w:val="clear" w:color="auto" w:fill="auto"/>
            <w:vAlign w:val="center"/>
          </w:tcPr>
          <w:p w14:paraId="5B4C578A" w14:textId="553BF860" w:rsidR="001B4811" w:rsidRPr="003B34EF" w:rsidRDefault="001B4811" w:rsidP="00D10494">
            <w:pPr>
              <w:jc w:val="center"/>
              <w:rPr>
                <w:rFonts w:cs="Times New Roman"/>
                <w:b/>
                <w:bCs/>
                <w:sz w:val="18"/>
                <w:szCs w:val="18"/>
              </w:rPr>
            </w:pPr>
            <w:r w:rsidRPr="003B34EF">
              <w:rPr>
                <w:rFonts w:cs="Times New Roman"/>
                <w:b/>
                <w:bCs/>
                <w:sz w:val="18"/>
                <w:szCs w:val="18"/>
              </w:rPr>
              <w:t>И4</w:t>
            </w:r>
          </w:p>
        </w:tc>
        <w:tc>
          <w:tcPr>
            <w:tcW w:w="567" w:type="dxa"/>
            <w:shd w:val="clear" w:color="auto" w:fill="auto"/>
            <w:vAlign w:val="center"/>
          </w:tcPr>
          <w:p w14:paraId="1AC71CFB" w14:textId="6BC68CF2" w:rsidR="001B4811" w:rsidRPr="003B34EF" w:rsidRDefault="001B4811" w:rsidP="00D10494">
            <w:pPr>
              <w:jc w:val="center"/>
              <w:rPr>
                <w:rFonts w:cs="Times New Roman"/>
                <w:b/>
                <w:bCs/>
                <w:sz w:val="18"/>
                <w:szCs w:val="18"/>
              </w:rPr>
            </w:pPr>
            <w:r w:rsidRPr="003B34EF">
              <w:rPr>
                <w:rFonts w:cs="Times New Roman"/>
                <w:b/>
                <w:bCs/>
                <w:sz w:val="18"/>
                <w:szCs w:val="18"/>
              </w:rPr>
              <w:t>04</w:t>
            </w:r>
          </w:p>
        </w:tc>
        <w:tc>
          <w:tcPr>
            <w:tcW w:w="4394" w:type="dxa"/>
            <w:shd w:val="clear" w:color="auto" w:fill="auto"/>
          </w:tcPr>
          <w:p w14:paraId="63AF8679" w14:textId="29D53FAA" w:rsidR="001B4811" w:rsidRPr="003B34EF" w:rsidRDefault="001B4811" w:rsidP="00D10494">
            <w:pPr>
              <w:ind w:left="-57" w:right="-57"/>
              <w:jc w:val="both"/>
              <w:rPr>
                <w:rFonts w:eastAsia="Times New Roman" w:cs="Times New Roman"/>
                <w:sz w:val="18"/>
                <w:szCs w:val="18"/>
                <w:lang w:eastAsia="ru-RU"/>
              </w:rPr>
            </w:pPr>
            <w:r w:rsidRPr="003B34EF">
              <w:rPr>
                <w:rFonts w:eastAsia="Times New Roman" w:cs="Times New Roman"/>
                <w:sz w:val="18"/>
                <w:szCs w:val="18"/>
                <w:lang w:eastAsia="ru-RU"/>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из бюджета Московской области субсидии бюджету муниципального образования Московской области, в срок, установленный Графиком реализации проекта на территории муниципального образования - победителя Всероссийского конкурса лучших проектов создания комфортной городской среды муниципального образования - победителя Всероссийского конкурса лучших проектов создания комфортной городской среды</w:t>
            </w:r>
          </w:p>
        </w:tc>
        <w:tc>
          <w:tcPr>
            <w:tcW w:w="425" w:type="dxa"/>
            <w:shd w:val="clear" w:color="auto" w:fill="auto"/>
          </w:tcPr>
          <w:p w14:paraId="5FC6C020" w14:textId="27694BB2" w:rsidR="001B4811" w:rsidRPr="003B34EF" w:rsidRDefault="001B4811" w:rsidP="00D10494">
            <w:pPr>
              <w:ind w:left="-57" w:right="-57"/>
              <w:rPr>
                <w:rFonts w:eastAsiaTheme="minorEastAsia" w:cs="Times New Roman"/>
                <w:sz w:val="18"/>
                <w:szCs w:val="18"/>
                <w:lang w:eastAsia="ru-RU"/>
              </w:rPr>
            </w:pPr>
            <w:r w:rsidRPr="003B34EF">
              <w:rPr>
                <w:rFonts w:eastAsiaTheme="minorEastAsia" w:cs="Times New Roman"/>
                <w:sz w:val="18"/>
                <w:szCs w:val="18"/>
                <w:lang w:eastAsia="ru-RU"/>
              </w:rPr>
              <w:t>Ед.</w:t>
            </w:r>
          </w:p>
        </w:tc>
        <w:tc>
          <w:tcPr>
            <w:tcW w:w="7938" w:type="dxa"/>
            <w:shd w:val="clear" w:color="auto" w:fill="auto"/>
          </w:tcPr>
          <w:p w14:paraId="66C5623D" w14:textId="36043B28" w:rsidR="001B4811" w:rsidRPr="003B34EF" w:rsidRDefault="00F41BD6" w:rsidP="00D10494">
            <w:pPr>
              <w:ind w:left="-57" w:right="-57"/>
              <w:jc w:val="both"/>
              <w:rPr>
                <w:rFonts w:eastAsiaTheme="minorEastAsia" w:cs="Times New Roman"/>
                <w:sz w:val="18"/>
                <w:szCs w:val="18"/>
                <w:lang w:eastAsia="ru-RU"/>
              </w:rPr>
            </w:pPr>
            <w:r w:rsidRPr="003B34EF">
              <w:rPr>
                <w:rFonts w:eastAsiaTheme="minorEastAsia" w:cs="Times New Roman"/>
                <w:sz w:val="18"/>
                <w:szCs w:val="18"/>
                <w:lang w:eastAsia="ru-RU"/>
              </w:rPr>
              <w:t>Фактическое достижение результата определяется как сумма количеств реализованных проектов создания комфортной городской среды.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реализации проекта на территории муниципального образования - победителя Всероссийского конкурса лучших проектов создания комфортной городской среды</w:t>
            </w:r>
          </w:p>
        </w:tc>
      </w:tr>
      <w:tr w:rsidR="008235AE" w:rsidRPr="003B34EF" w14:paraId="281296D4" w14:textId="77777777" w:rsidTr="00571E3D">
        <w:trPr>
          <w:trHeight w:val="434"/>
        </w:trPr>
        <w:tc>
          <w:tcPr>
            <w:tcW w:w="534" w:type="dxa"/>
            <w:shd w:val="clear" w:color="auto" w:fill="auto"/>
            <w:vAlign w:val="center"/>
          </w:tcPr>
          <w:p w14:paraId="62DFC186" w14:textId="07503389" w:rsidR="00F41BD6" w:rsidRPr="003B34EF" w:rsidRDefault="00394605" w:rsidP="00A07133">
            <w:pPr>
              <w:rPr>
                <w:rFonts w:cs="Times New Roman"/>
                <w:bCs/>
                <w:sz w:val="18"/>
                <w:szCs w:val="18"/>
              </w:rPr>
            </w:pPr>
            <w:r w:rsidRPr="003B34EF">
              <w:rPr>
                <w:rFonts w:cs="Times New Roman"/>
                <w:bCs/>
                <w:sz w:val="18"/>
                <w:szCs w:val="18"/>
              </w:rPr>
              <w:t xml:space="preserve"> 1</w:t>
            </w:r>
            <w:r w:rsidR="00A07133">
              <w:rPr>
                <w:rFonts w:cs="Times New Roman"/>
                <w:bCs/>
                <w:sz w:val="18"/>
                <w:szCs w:val="18"/>
              </w:rPr>
              <w:t>7</w:t>
            </w:r>
          </w:p>
        </w:tc>
        <w:tc>
          <w:tcPr>
            <w:tcW w:w="567" w:type="dxa"/>
            <w:shd w:val="clear" w:color="auto" w:fill="auto"/>
            <w:vAlign w:val="center"/>
          </w:tcPr>
          <w:p w14:paraId="3D1010C4" w14:textId="2A5155E3" w:rsidR="00F41BD6" w:rsidRPr="003B34EF" w:rsidRDefault="00F41BD6" w:rsidP="00D10494">
            <w:pPr>
              <w:jc w:val="center"/>
              <w:rPr>
                <w:rFonts w:cs="Times New Roman"/>
                <w:b/>
                <w:bCs/>
                <w:sz w:val="18"/>
                <w:szCs w:val="18"/>
              </w:rPr>
            </w:pPr>
            <w:r w:rsidRPr="003B34EF">
              <w:rPr>
                <w:rFonts w:cs="Times New Roman"/>
                <w:b/>
                <w:bCs/>
                <w:sz w:val="18"/>
                <w:szCs w:val="18"/>
              </w:rPr>
              <w:t>2</w:t>
            </w:r>
          </w:p>
        </w:tc>
        <w:tc>
          <w:tcPr>
            <w:tcW w:w="567" w:type="dxa"/>
            <w:shd w:val="clear" w:color="auto" w:fill="auto"/>
            <w:vAlign w:val="center"/>
          </w:tcPr>
          <w:p w14:paraId="2C5FF5F0" w14:textId="68046572" w:rsidR="00F41BD6" w:rsidRPr="003B34EF" w:rsidRDefault="00F41BD6" w:rsidP="00D10494">
            <w:pPr>
              <w:jc w:val="center"/>
              <w:rPr>
                <w:rFonts w:cs="Times New Roman"/>
                <w:b/>
                <w:bCs/>
                <w:sz w:val="18"/>
                <w:szCs w:val="18"/>
              </w:rPr>
            </w:pPr>
            <w:r w:rsidRPr="003B34EF">
              <w:rPr>
                <w:rFonts w:eastAsia="Times New Roman" w:cs="Times New Roman"/>
                <w:b/>
                <w:sz w:val="18"/>
                <w:szCs w:val="18"/>
                <w:lang w:eastAsia="ru-RU"/>
              </w:rPr>
              <w:t>F2</w:t>
            </w:r>
          </w:p>
        </w:tc>
        <w:tc>
          <w:tcPr>
            <w:tcW w:w="567" w:type="dxa"/>
            <w:shd w:val="clear" w:color="auto" w:fill="auto"/>
            <w:vAlign w:val="center"/>
          </w:tcPr>
          <w:p w14:paraId="786ABDA5" w14:textId="1D37ACF9" w:rsidR="00F41BD6" w:rsidRPr="003B34EF" w:rsidRDefault="00F41BD6" w:rsidP="00D10494">
            <w:pPr>
              <w:jc w:val="center"/>
              <w:rPr>
                <w:rFonts w:cs="Times New Roman"/>
                <w:b/>
                <w:bCs/>
                <w:sz w:val="18"/>
                <w:szCs w:val="18"/>
              </w:rPr>
            </w:pPr>
            <w:r w:rsidRPr="003B34EF">
              <w:rPr>
                <w:rFonts w:cs="Times New Roman"/>
                <w:b/>
                <w:bCs/>
                <w:sz w:val="18"/>
                <w:szCs w:val="18"/>
              </w:rPr>
              <w:t>01</w:t>
            </w:r>
          </w:p>
        </w:tc>
        <w:tc>
          <w:tcPr>
            <w:tcW w:w="4394" w:type="dxa"/>
            <w:shd w:val="clear" w:color="auto" w:fill="auto"/>
          </w:tcPr>
          <w:p w14:paraId="31FA4B65" w14:textId="4F590776" w:rsidR="00F41BD6" w:rsidRPr="003B34EF" w:rsidRDefault="00F41BD6" w:rsidP="00D10494">
            <w:pPr>
              <w:ind w:left="-57" w:right="-57"/>
              <w:jc w:val="both"/>
              <w:rPr>
                <w:rFonts w:cs="Times New Roman"/>
                <w:b/>
                <w:bCs/>
                <w:sz w:val="18"/>
                <w:szCs w:val="18"/>
              </w:rPr>
            </w:pPr>
            <w:r w:rsidRPr="003B34EF">
              <w:rPr>
                <w:rFonts w:cs="Times New Roman"/>
                <w:sz w:val="18"/>
                <w:szCs w:val="18"/>
              </w:rPr>
              <w:t>Выполнен ремонт асфальтового покрытия дворовых территорий</w:t>
            </w:r>
          </w:p>
        </w:tc>
        <w:tc>
          <w:tcPr>
            <w:tcW w:w="425" w:type="dxa"/>
            <w:shd w:val="clear" w:color="auto" w:fill="auto"/>
          </w:tcPr>
          <w:p w14:paraId="6A2B1D42" w14:textId="258028EA" w:rsidR="00F41BD6" w:rsidRPr="003B34EF" w:rsidRDefault="00F41BD6" w:rsidP="00D10494">
            <w:pPr>
              <w:ind w:left="-57" w:right="-57"/>
              <w:rPr>
                <w:rFonts w:cs="Times New Roman"/>
                <w:b/>
                <w:bCs/>
                <w:sz w:val="18"/>
                <w:szCs w:val="18"/>
              </w:rPr>
            </w:pPr>
            <w:r w:rsidRPr="003B34EF">
              <w:rPr>
                <w:rFonts w:eastAsiaTheme="minorEastAsia" w:cs="Times New Roman"/>
                <w:sz w:val="18"/>
                <w:szCs w:val="18"/>
                <w:lang w:eastAsia="ru-RU"/>
              </w:rPr>
              <w:t>Ед.</w:t>
            </w:r>
          </w:p>
        </w:tc>
        <w:tc>
          <w:tcPr>
            <w:tcW w:w="7938" w:type="dxa"/>
            <w:shd w:val="clear" w:color="auto" w:fill="auto"/>
          </w:tcPr>
          <w:p w14:paraId="130E5654" w14:textId="40AE53D4" w:rsidR="00F41BD6" w:rsidRPr="003B34EF" w:rsidRDefault="00F41BD6" w:rsidP="00D10494">
            <w:pPr>
              <w:ind w:left="-57" w:right="-57"/>
              <w:jc w:val="both"/>
              <w:rPr>
                <w:rFonts w:cs="Times New Roman"/>
                <w:b/>
                <w:bCs/>
                <w:sz w:val="18"/>
                <w:szCs w:val="18"/>
              </w:rPr>
            </w:pPr>
            <w:r w:rsidRPr="003B34EF">
              <w:rPr>
                <w:rFonts w:eastAsiaTheme="minorEastAsia" w:cs="Times New Roman"/>
                <w:sz w:val="18"/>
                <w:szCs w:val="18"/>
                <w:lang w:eastAsia="ru-RU"/>
              </w:rPr>
              <w:t>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rsidR="008235AE" w:rsidRPr="003B34EF" w14:paraId="53DB8EB1" w14:textId="77777777" w:rsidTr="00571E3D">
        <w:trPr>
          <w:trHeight w:val="970"/>
        </w:trPr>
        <w:tc>
          <w:tcPr>
            <w:tcW w:w="534" w:type="dxa"/>
            <w:shd w:val="clear" w:color="auto" w:fill="auto"/>
            <w:vAlign w:val="center"/>
          </w:tcPr>
          <w:p w14:paraId="28917A86" w14:textId="65DFF8AD" w:rsidR="00F41BD6" w:rsidRPr="003B34EF" w:rsidRDefault="00D10494" w:rsidP="00A07133">
            <w:pPr>
              <w:jc w:val="center"/>
              <w:rPr>
                <w:rFonts w:cs="Times New Roman"/>
                <w:bCs/>
                <w:sz w:val="18"/>
                <w:szCs w:val="18"/>
              </w:rPr>
            </w:pPr>
            <w:r w:rsidRPr="003B34EF">
              <w:rPr>
                <w:rFonts w:cs="Times New Roman"/>
                <w:bCs/>
                <w:sz w:val="18"/>
                <w:szCs w:val="18"/>
              </w:rPr>
              <w:lastRenderedPageBreak/>
              <w:t>1</w:t>
            </w:r>
            <w:r w:rsidR="00A07133">
              <w:rPr>
                <w:rFonts w:cs="Times New Roman"/>
                <w:bCs/>
                <w:sz w:val="18"/>
                <w:szCs w:val="18"/>
              </w:rPr>
              <w:t>8</w:t>
            </w:r>
          </w:p>
        </w:tc>
        <w:tc>
          <w:tcPr>
            <w:tcW w:w="567" w:type="dxa"/>
            <w:shd w:val="clear" w:color="auto" w:fill="auto"/>
            <w:vAlign w:val="center"/>
          </w:tcPr>
          <w:p w14:paraId="70162BFC" w14:textId="7BF386E6" w:rsidR="00F41BD6" w:rsidRPr="003B34EF" w:rsidRDefault="00F41BD6" w:rsidP="00D10494">
            <w:pPr>
              <w:jc w:val="center"/>
              <w:rPr>
                <w:rFonts w:cs="Times New Roman"/>
                <w:b/>
                <w:bCs/>
                <w:sz w:val="18"/>
                <w:szCs w:val="18"/>
              </w:rPr>
            </w:pPr>
            <w:r w:rsidRPr="003B34EF">
              <w:rPr>
                <w:rFonts w:cs="Times New Roman"/>
                <w:b/>
                <w:bCs/>
                <w:sz w:val="18"/>
                <w:szCs w:val="18"/>
              </w:rPr>
              <w:t>2</w:t>
            </w:r>
          </w:p>
        </w:tc>
        <w:tc>
          <w:tcPr>
            <w:tcW w:w="567" w:type="dxa"/>
            <w:shd w:val="clear" w:color="auto" w:fill="auto"/>
            <w:vAlign w:val="center"/>
          </w:tcPr>
          <w:p w14:paraId="1DA2636D" w14:textId="488B1978" w:rsidR="00F41BD6" w:rsidRPr="003B34EF" w:rsidRDefault="00F41BD6" w:rsidP="00D10494">
            <w:pPr>
              <w:jc w:val="center"/>
              <w:rPr>
                <w:rFonts w:cs="Times New Roman"/>
                <w:b/>
                <w:bCs/>
                <w:sz w:val="18"/>
                <w:szCs w:val="18"/>
              </w:rPr>
            </w:pPr>
            <w:r w:rsidRPr="003B34EF">
              <w:rPr>
                <w:rFonts w:cs="Times New Roman"/>
                <w:b/>
                <w:bCs/>
                <w:sz w:val="18"/>
                <w:szCs w:val="18"/>
              </w:rPr>
              <w:t>01</w:t>
            </w:r>
          </w:p>
        </w:tc>
        <w:tc>
          <w:tcPr>
            <w:tcW w:w="567" w:type="dxa"/>
            <w:shd w:val="clear" w:color="auto" w:fill="auto"/>
            <w:vAlign w:val="center"/>
          </w:tcPr>
          <w:p w14:paraId="79CD1041" w14:textId="1B5CEA6F" w:rsidR="00F41BD6" w:rsidRPr="003B34EF" w:rsidRDefault="00F41BD6" w:rsidP="00D10494">
            <w:pPr>
              <w:jc w:val="center"/>
              <w:rPr>
                <w:rFonts w:cs="Times New Roman"/>
                <w:b/>
                <w:bCs/>
                <w:sz w:val="18"/>
                <w:szCs w:val="18"/>
              </w:rPr>
            </w:pPr>
            <w:r w:rsidRPr="003B34EF">
              <w:rPr>
                <w:rFonts w:cs="Times New Roman"/>
                <w:b/>
                <w:bCs/>
                <w:sz w:val="18"/>
                <w:szCs w:val="18"/>
              </w:rPr>
              <w:t>01</w:t>
            </w:r>
          </w:p>
        </w:tc>
        <w:tc>
          <w:tcPr>
            <w:tcW w:w="4394" w:type="dxa"/>
            <w:shd w:val="clear" w:color="auto" w:fill="auto"/>
          </w:tcPr>
          <w:p w14:paraId="4AF58EA4" w14:textId="7AD2B60B" w:rsidR="00F41BD6" w:rsidRPr="003B34EF" w:rsidRDefault="00F41BD6" w:rsidP="00D10494">
            <w:pPr>
              <w:ind w:left="-57" w:right="-57"/>
              <w:jc w:val="both"/>
              <w:rPr>
                <w:rFonts w:cs="Times New Roman"/>
                <w:b/>
                <w:bCs/>
                <w:sz w:val="18"/>
                <w:szCs w:val="18"/>
              </w:rPr>
            </w:pPr>
            <w:r w:rsidRPr="003B34EF">
              <w:rPr>
                <w:rFonts w:eastAsia="Times New Roman" w:cs="Times New Roman"/>
                <w:iCs/>
                <w:sz w:val="18"/>
                <w:szCs w:val="18"/>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425" w:type="dxa"/>
            <w:shd w:val="clear" w:color="auto" w:fill="auto"/>
          </w:tcPr>
          <w:p w14:paraId="496DFB53" w14:textId="009EAF86" w:rsidR="00F41BD6" w:rsidRPr="003B34EF" w:rsidRDefault="00F41BD6" w:rsidP="00D10494">
            <w:pPr>
              <w:ind w:left="-57" w:right="-57"/>
              <w:rPr>
                <w:rFonts w:cs="Times New Roman"/>
                <w:b/>
                <w:bCs/>
                <w:sz w:val="18"/>
                <w:szCs w:val="18"/>
              </w:rPr>
            </w:pPr>
            <w:r w:rsidRPr="003B34EF">
              <w:rPr>
                <w:rFonts w:eastAsiaTheme="minorEastAsia" w:cs="Times New Roman"/>
                <w:sz w:val="18"/>
                <w:szCs w:val="18"/>
                <w:lang w:eastAsia="ru-RU"/>
              </w:rPr>
              <w:t>Кв.м</w:t>
            </w:r>
          </w:p>
        </w:tc>
        <w:tc>
          <w:tcPr>
            <w:tcW w:w="7938" w:type="dxa"/>
            <w:shd w:val="clear" w:color="auto" w:fill="auto"/>
          </w:tcPr>
          <w:p w14:paraId="1B4F7F83" w14:textId="62C04DF7" w:rsidR="00F41BD6" w:rsidRPr="003B34EF" w:rsidRDefault="00F41BD6" w:rsidP="00D10494">
            <w:pPr>
              <w:ind w:left="-57" w:right="-57"/>
              <w:jc w:val="both"/>
              <w:rPr>
                <w:rFonts w:cs="Times New Roman"/>
                <w:b/>
                <w:bCs/>
                <w:sz w:val="18"/>
                <w:szCs w:val="18"/>
              </w:rPr>
            </w:pPr>
            <w:r w:rsidRPr="003B34EF">
              <w:rPr>
                <w:rFonts w:eastAsiaTheme="minorEastAsia" w:cs="Times New Roman"/>
                <w:sz w:val="18"/>
                <w:szCs w:val="18"/>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8235AE" w:rsidRPr="003B34EF" w14:paraId="04AB8AF0" w14:textId="77777777" w:rsidTr="00571E3D">
        <w:trPr>
          <w:trHeight w:val="458"/>
        </w:trPr>
        <w:tc>
          <w:tcPr>
            <w:tcW w:w="534" w:type="dxa"/>
            <w:shd w:val="clear" w:color="auto" w:fill="auto"/>
            <w:vAlign w:val="center"/>
          </w:tcPr>
          <w:p w14:paraId="0F0AF410" w14:textId="1CF9A4EB" w:rsidR="00F41BD6" w:rsidRPr="003B34EF" w:rsidRDefault="00A07133" w:rsidP="00D10494">
            <w:pPr>
              <w:jc w:val="center"/>
              <w:rPr>
                <w:rFonts w:cs="Times New Roman"/>
                <w:bCs/>
                <w:sz w:val="18"/>
                <w:szCs w:val="18"/>
              </w:rPr>
            </w:pPr>
            <w:r>
              <w:rPr>
                <w:rFonts w:cs="Times New Roman"/>
                <w:bCs/>
                <w:sz w:val="18"/>
                <w:szCs w:val="18"/>
              </w:rPr>
              <w:t>19</w:t>
            </w:r>
          </w:p>
        </w:tc>
        <w:tc>
          <w:tcPr>
            <w:tcW w:w="567" w:type="dxa"/>
            <w:shd w:val="clear" w:color="auto" w:fill="auto"/>
            <w:vAlign w:val="center"/>
          </w:tcPr>
          <w:p w14:paraId="3241CFF2" w14:textId="29E417F4" w:rsidR="00F41BD6" w:rsidRPr="003B34EF" w:rsidRDefault="00F41BD6" w:rsidP="00D10494">
            <w:pPr>
              <w:jc w:val="center"/>
              <w:rPr>
                <w:rFonts w:cs="Times New Roman"/>
                <w:b/>
                <w:bCs/>
                <w:sz w:val="18"/>
                <w:szCs w:val="18"/>
              </w:rPr>
            </w:pPr>
            <w:r w:rsidRPr="003B34EF">
              <w:rPr>
                <w:rFonts w:cs="Times New Roman"/>
                <w:b/>
                <w:bCs/>
                <w:sz w:val="18"/>
                <w:szCs w:val="18"/>
              </w:rPr>
              <w:t>2</w:t>
            </w:r>
          </w:p>
        </w:tc>
        <w:tc>
          <w:tcPr>
            <w:tcW w:w="567" w:type="dxa"/>
            <w:shd w:val="clear" w:color="auto" w:fill="auto"/>
            <w:vAlign w:val="center"/>
          </w:tcPr>
          <w:p w14:paraId="21D3515B" w14:textId="2E77BDEA" w:rsidR="00F41BD6" w:rsidRPr="003B34EF" w:rsidRDefault="00F41BD6" w:rsidP="00D10494">
            <w:pPr>
              <w:jc w:val="center"/>
              <w:rPr>
                <w:rFonts w:cs="Times New Roman"/>
                <w:b/>
                <w:bCs/>
                <w:sz w:val="18"/>
                <w:szCs w:val="18"/>
              </w:rPr>
            </w:pPr>
            <w:r w:rsidRPr="003B34EF">
              <w:rPr>
                <w:rFonts w:cs="Times New Roman"/>
                <w:b/>
                <w:bCs/>
                <w:sz w:val="18"/>
                <w:szCs w:val="18"/>
              </w:rPr>
              <w:t>01</w:t>
            </w:r>
          </w:p>
        </w:tc>
        <w:tc>
          <w:tcPr>
            <w:tcW w:w="567" w:type="dxa"/>
            <w:shd w:val="clear" w:color="auto" w:fill="auto"/>
            <w:vAlign w:val="center"/>
          </w:tcPr>
          <w:p w14:paraId="42E4CCC0" w14:textId="42BD7E6B" w:rsidR="00F41BD6" w:rsidRPr="003B34EF" w:rsidRDefault="00F41BD6" w:rsidP="00D10494">
            <w:pPr>
              <w:jc w:val="center"/>
              <w:rPr>
                <w:rFonts w:cs="Times New Roman"/>
                <w:b/>
                <w:bCs/>
                <w:sz w:val="18"/>
                <w:szCs w:val="18"/>
              </w:rPr>
            </w:pPr>
            <w:r w:rsidRPr="003B34EF">
              <w:rPr>
                <w:rFonts w:cs="Times New Roman"/>
                <w:b/>
                <w:bCs/>
                <w:sz w:val="18"/>
                <w:szCs w:val="18"/>
              </w:rPr>
              <w:t>02</w:t>
            </w:r>
          </w:p>
        </w:tc>
        <w:tc>
          <w:tcPr>
            <w:tcW w:w="4394" w:type="dxa"/>
            <w:shd w:val="clear" w:color="auto" w:fill="auto"/>
          </w:tcPr>
          <w:p w14:paraId="5E8FC088" w14:textId="7AA7A27D" w:rsidR="00F41BD6" w:rsidRPr="003B34EF" w:rsidRDefault="00F41BD6" w:rsidP="00D10494">
            <w:pPr>
              <w:ind w:left="-57" w:right="-57"/>
              <w:jc w:val="both"/>
              <w:rPr>
                <w:rFonts w:eastAsia="Times New Roman" w:cs="Times New Roman"/>
                <w:iCs/>
                <w:sz w:val="18"/>
                <w:szCs w:val="18"/>
                <w:lang w:eastAsia="ru-RU"/>
              </w:rPr>
            </w:pPr>
            <w:r w:rsidRPr="003B34EF">
              <w:rPr>
                <w:rFonts w:eastAsia="Times New Roman" w:cs="Times New Roman"/>
                <w:iCs/>
                <w:sz w:val="18"/>
                <w:szCs w:val="18"/>
                <w:lang w:eastAsia="ru-RU"/>
              </w:rPr>
              <w:t>Созданы и отремонтированы пешеходные коммуникации</w:t>
            </w:r>
          </w:p>
        </w:tc>
        <w:tc>
          <w:tcPr>
            <w:tcW w:w="425" w:type="dxa"/>
            <w:shd w:val="clear" w:color="auto" w:fill="auto"/>
          </w:tcPr>
          <w:p w14:paraId="4BDA18FE" w14:textId="0C118A87" w:rsidR="00F41BD6" w:rsidRPr="003B34EF" w:rsidRDefault="00F41BD6" w:rsidP="00D10494">
            <w:pPr>
              <w:ind w:left="-57" w:right="-57"/>
              <w:rPr>
                <w:rFonts w:eastAsiaTheme="minorEastAsia" w:cs="Times New Roman"/>
                <w:sz w:val="18"/>
                <w:szCs w:val="18"/>
                <w:lang w:eastAsia="ru-RU"/>
              </w:rPr>
            </w:pPr>
            <w:r w:rsidRPr="003B34EF">
              <w:rPr>
                <w:rFonts w:eastAsiaTheme="minorEastAsia" w:cs="Times New Roman"/>
                <w:sz w:val="18"/>
                <w:szCs w:val="18"/>
                <w:lang w:eastAsia="ru-RU"/>
              </w:rPr>
              <w:t>Ед.</w:t>
            </w:r>
          </w:p>
        </w:tc>
        <w:tc>
          <w:tcPr>
            <w:tcW w:w="7938" w:type="dxa"/>
            <w:shd w:val="clear" w:color="auto" w:fill="auto"/>
          </w:tcPr>
          <w:p w14:paraId="08FD9E38" w14:textId="17FC0CED" w:rsidR="00F41BD6" w:rsidRPr="003B34EF" w:rsidRDefault="00F41BD6" w:rsidP="00D10494">
            <w:pPr>
              <w:ind w:left="-57" w:right="-57"/>
              <w:jc w:val="both"/>
              <w:rPr>
                <w:rFonts w:eastAsiaTheme="minorEastAsia" w:cs="Times New Roman"/>
                <w:sz w:val="18"/>
                <w:szCs w:val="18"/>
                <w:lang w:eastAsia="ru-RU"/>
              </w:rPr>
            </w:pPr>
            <w:r w:rsidRPr="003B34EF">
              <w:rPr>
                <w:rFonts w:eastAsiaTheme="minorEastAsia" w:cs="Times New Roman"/>
                <w:sz w:val="18"/>
                <w:szCs w:val="18"/>
                <w:lang w:eastAsia="ru-RU"/>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8235AE" w:rsidRPr="003B34EF" w14:paraId="564C4516" w14:textId="77777777" w:rsidTr="00571E3D">
        <w:trPr>
          <w:trHeight w:val="1414"/>
        </w:trPr>
        <w:tc>
          <w:tcPr>
            <w:tcW w:w="534" w:type="dxa"/>
            <w:shd w:val="clear" w:color="auto" w:fill="auto"/>
            <w:vAlign w:val="center"/>
          </w:tcPr>
          <w:p w14:paraId="48958831" w14:textId="13AFB509" w:rsidR="00F41BD6" w:rsidRPr="003B34EF" w:rsidRDefault="00A07133" w:rsidP="00D10494">
            <w:pPr>
              <w:jc w:val="center"/>
              <w:rPr>
                <w:rFonts w:cs="Times New Roman"/>
                <w:bCs/>
                <w:sz w:val="18"/>
                <w:szCs w:val="18"/>
              </w:rPr>
            </w:pPr>
            <w:r>
              <w:rPr>
                <w:rFonts w:cs="Times New Roman"/>
                <w:bCs/>
                <w:sz w:val="18"/>
                <w:szCs w:val="18"/>
              </w:rPr>
              <w:t>20</w:t>
            </w:r>
          </w:p>
        </w:tc>
        <w:tc>
          <w:tcPr>
            <w:tcW w:w="567" w:type="dxa"/>
            <w:shd w:val="clear" w:color="auto" w:fill="auto"/>
            <w:vAlign w:val="center"/>
          </w:tcPr>
          <w:p w14:paraId="2B96978B" w14:textId="46E25C52" w:rsidR="00F41BD6" w:rsidRPr="003B34EF" w:rsidRDefault="00F41BD6" w:rsidP="00D10494">
            <w:pPr>
              <w:jc w:val="center"/>
              <w:rPr>
                <w:rFonts w:cs="Times New Roman"/>
                <w:b/>
                <w:bCs/>
                <w:sz w:val="18"/>
                <w:szCs w:val="18"/>
              </w:rPr>
            </w:pPr>
            <w:r w:rsidRPr="003B34EF">
              <w:rPr>
                <w:rFonts w:cs="Times New Roman"/>
                <w:b/>
                <w:bCs/>
                <w:sz w:val="18"/>
                <w:szCs w:val="18"/>
              </w:rPr>
              <w:t>2</w:t>
            </w:r>
          </w:p>
        </w:tc>
        <w:tc>
          <w:tcPr>
            <w:tcW w:w="567" w:type="dxa"/>
            <w:shd w:val="clear" w:color="auto" w:fill="auto"/>
            <w:vAlign w:val="center"/>
          </w:tcPr>
          <w:p w14:paraId="4B407DDF" w14:textId="74FC81C3" w:rsidR="00F41BD6" w:rsidRPr="003B34EF" w:rsidRDefault="00F41BD6" w:rsidP="00D10494">
            <w:pPr>
              <w:jc w:val="center"/>
              <w:rPr>
                <w:rFonts w:cs="Times New Roman"/>
                <w:b/>
                <w:bCs/>
                <w:sz w:val="18"/>
                <w:szCs w:val="18"/>
              </w:rPr>
            </w:pPr>
            <w:r w:rsidRPr="003B34EF">
              <w:rPr>
                <w:rFonts w:cs="Times New Roman"/>
                <w:b/>
                <w:bCs/>
                <w:sz w:val="18"/>
                <w:szCs w:val="18"/>
              </w:rPr>
              <w:t>01</w:t>
            </w:r>
          </w:p>
        </w:tc>
        <w:tc>
          <w:tcPr>
            <w:tcW w:w="567" w:type="dxa"/>
            <w:shd w:val="clear" w:color="auto" w:fill="auto"/>
            <w:vAlign w:val="center"/>
          </w:tcPr>
          <w:p w14:paraId="0429ADB4" w14:textId="160B1D17" w:rsidR="00F41BD6" w:rsidRPr="003B34EF" w:rsidRDefault="00F41BD6" w:rsidP="00D10494">
            <w:pPr>
              <w:jc w:val="center"/>
              <w:rPr>
                <w:rFonts w:cs="Times New Roman"/>
                <w:b/>
                <w:bCs/>
                <w:sz w:val="18"/>
                <w:szCs w:val="18"/>
              </w:rPr>
            </w:pPr>
            <w:r w:rsidRPr="003B34EF">
              <w:rPr>
                <w:rFonts w:cs="Times New Roman"/>
                <w:b/>
                <w:bCs/>
                <w:sz w:val="18"/>
                <w:szCs w:val="18"/>
              </w:rPr>
              <w:t>03</w:t>
            </w:r>
          </w:p>
        </w:tc>
        <w:tc>
          <w:tcPr>
            <w:tcW w:w="4394" w:type="dxa"/>
            <w:shd w:val="clear" w:color="auto" w:fill="auto"/>
          </w:tcPr>
          <w:p w14:paraId="4DF99620" w14:textId="2DC47D9B" w:rsidR="00F41BD6" w:rsidRPr="003B34EF" w:rsidRDefault="00F41BD6" w:rsidP="00D10494">
            <w:pPr>
              <w:ind w:left="-57" w:right="-57"/>
              <w:jc w:val="both"/>
              <w:rPr>
                <w:rFonts w:eastAsia="Times New Roman" w:cs="Times New Roman"/>
                <w:iCs/>
                <w:sz w:val="18"/>
                <w:szCs w:val="18"/>
                <w:lang w:eastAsia="ru-RU"/>
              </w:rPr>
            </w:pPr>
            <w:r w:rsidRPr="003B34EF">
              <w:rPr>
                <w:rFonts w:eastAsia="Times New Roman" w:cs="Times New Roman"/>
                <w:iCs/>
                <w:sz w:val="18"/>
                <w:szCs w:val="18"/>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tc>
        <w:tc>
          <w:tcPr>
            <w:tcW w:w="425" w:type="dxa"/>
            <w:shd w:val="clear" w:color="auto" w:fill="auto"/>
          </w:tcPr>
          <w:p w14:paraId="7B012B41" w14:textId="5BDFA886" w:rsidR="00F41BD6" w:rsidRPr="003B34EF" w:rsidRDefault="00F41BD6" w:rsidP="00D10494">
            <w:pPr>
              <w:ind w:left="-57" w:right="-57"/>
              <w:rPr>
                <w:rFonts w:cs="Times New Roman"/>
                <w:b/>
                <w:bCs/>
                <w:sz w:val="18"/>
                <w:szCs w:val="18"/>
              </w:rPr>
            </w:pPr>
            <w:r w:rsidRPr="003B34EF">
              <w:rPr>
                <w:rFonts w:eastAsiaTheme="minorEastAsia" w:cs="Times New Roman"/>
                <w:sz w:val="18"/>
                <w:szCs w:val="18"/>
                <w:lang w:eastAsia="ru-RU"/>
              </w:rPr>
              <w:t>Ед.</w:t>
            </w:r>
          </w:p>
        </w:tc>
        <w:tc>
          <w:tcPr>
            <w:tcW w:w="7938" w:type="dxa"/>
            <w:shd w:val="clear" w:color="auto" w:fill="auto"/>
          </w:tcPr>
          <w:p w14:paraId="76E55073" w14:textId="2E510B6D" w:rsidR="00F41BD6" w:rsidRPr="003B34EF" w:rsidRDefault="00F41BD6" w:rsidP="00D10494">
            <w:pPr>
              <w:ind w:left="-57" w:right="-57"/>
              <w:jc w:val="both"/>
              <w:rPr>
                <w:rFonts w:cs="Times New Roman"/>
                <w:b/>
                <w:bCs/>
                <w:sz w:val="18"/>
                <w:szCs w:val="18"/>
              </w:rPr>
            </w:pPr>
            <w:r w:rsidRPr="003B34EF">
              <w:rPr>
                <w:rFonts w:eastAsiaTheme="minorEastAsia" w:cs="Times New Roman"/>
                <w:sz w:val="18"/>
                <w:szCs w:val="18"/>
                <w:lang w:eastAsia="ru-RU"/>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8235AE" w:rsidRPr="003B34EF" w14:paraId="4372B8DB" w14:textId="77777777" w:rsidTr="00571E3D">
        <w:trPr>
          <w:trHeight w:val="435"/>
        </w:trPr>
        <w:tc>
          <w:tcPr>
            <w:tcW w:w="534" w:type="dxa"/>
            <w:shd w:val="clear" w:color="auto" w:fill="auto"/>
            <w:vAlign w:val="center"/>
          </w:tcPr>
          <w:p w14:paraId="01C5EC92" w14:textId="3E291AFC" w:rsidR="00F41BD6" w:rsidRPr="003B34EF" w:rsidRDefault="00A07133" w:rsidP="00D10494">
            <w:pPr>
              <w:jc w:val="center"/>
              <w:rPr>
                <w:rFonts w:cs="Times New Roman"/>
                <w:bCs/>
                <w:sz w:val="18"/>
                <w:szCs w:val="18"/>
              </w:rPr>
            </w:pPr>
            <w:r>
              <w:rPr>
                <w:rFonts w:cs="Times New Roman"/>
                <w:bCs/>
                <w:sz w:val="18"/>
                <w:szCs w:val="18"/>
              </w:rPr>
              <w:t>21</w:t>
            </w:r>
          </w:p>
        </w:tc>
        <w:tc>
          <w:tcPr>
            <w:tcW w:w="567" w:type="dxa"/>
            <w:shd w:val="clear" w:color="auto" w:fill="auto"/>
            <w:vAlign w:val="center"/>
          </w:tcPr>
          <w:p w14:paraId="21115709" w14:textId="0A753F12" w:rsidR="00F41BD6" w:rsidRPr="003B34EF" w:rsidRDefault="00F41BD6" w:rsidP="00D10494">
            <w:pPr>
              <w:jc w:val="center"/>
              <w:rPr>
                <w:rFonts w:cs="Times New Roman"/>
                <w:b/>
                <w:bCs/>
                <w:sz w:val="18"/>
                <w:szCs w:val="18"/>
              </w:rPr>
            </w:pPr>
            <w:r w:rsidRPr="003B34EF">
              <w:rPr>
                <w:rFonts w:cs="Times New Roman"/>
                <w:b/>
                <w:bCs/>
                <w:sz w:val="18"/>
                <w:szCs w:val="18"/>
              </w:rPr>
              <w:t>2</w:t>
            </w:r>
          </w:p>
        </w:tc>
        <w:tc>
          <w:tcPr>
            <w:tcW w:w="567" w:type="dxa"/>
            <w:shd w:val="clear" w:color="auto" w:fill="auto"/>
            <w:vAlign w:val="center"/>
          </w:tcPr>
          <w:p w14:paraId="3144BE61" w14:textId="4F014C76" w:rsidR="00F41BD6" w:rsidRPr="003B34EF" w:rsidRDefault="00F41BD6" w:rsidP="00D10494">
            <w:pPr>
              <w:jc w:val="center"/>
              <w:rPr>
                <w:rFonts w:cs="Times New Roman"/>
                <w:b/>
                <w:bCs/>
                <w:sz w:val="18"/>
                <w:szCs w:val="18"/>
              </w:rPr>
            </w:pPr>
            <w:r w:rsidRPr="003B34EF">
              <w:rPr>
                <w:rFonts w:cs="Times New Roman"/>
                <w:b/>
                <w:bCs/>
                <w:sz w:val="18"/>
                <w:szCs w:val="18"/>
              </w:rPr>
              <w:t>01</w:t>
            </w:r>
          </w:p>
        </w:tc>
        <w:tc>
          <w:tcPr>
            <w:tcW w:w="567" w:type="dxa"/>
            <w:shd w:val="clear" w:color="auto" w:fill="auto"/>
            <w:vAlign w:val="center"/>
          </w:tcPr>
          <w:p w14:paraId="35484C02" w14:textId="582B19CF" w:rsidR="00F41BD6" w:rsidRPr="003B34EF" w:rsidRDefault="00F41BD6" w:rsidP="00D10494">
            <w:pPr>
              <w:jc w:val="center"/>
              <w:rPr>
                <w:rFonts w:cs="Times New Roman"/>
                <w:b/>
                <w:bCs/>
                <w:sz w:val="18"/>
                <w:szCs w:val="18"/>
              </w:rPr>
            </w:pPr>
            <w:r w:rsidRPr="003B34EF">
              <w:rPr>
                <w:rFonts w:cs="Times New Roman"/>
                <w:b/>
                <w:bCs/>
                <w:sz w:val="18"/>
                <w:szCs w:val="18"/>
              </w:rPr>
              <w:t>09</w:t>
            </w:r>
          </w:p>
        </w:tc>
        <w:tc>
          <w:tcPr>
            <w:tcW w:w="4394" w:type="dxa"/>
            <w:shd w:val="clear" w:color="auto" w:fill="auto"/>
          </w:tcPr>
          <w:p w14:paraId="3198A81E" w14:textId="0E224B87" w:rsidR="00F41BD6" w:rsidRPr="003B34EF" w:rsidRDefault="00F41BD6" w:rsidP="00D10494">
            <w:pPr>
              <w:ind w:left="-57" w:right="-57"/>
              <w:jc w:val="both"/>
              <w:rPr>
                <w:rFonts w:eastAsia="Times New Roman" w:cs="Times New Roman"/>
                <w:iCs/>
                <w:sz w:val="18"/>
                <w:szCs w:val="18"/>
                <w:lang w:eastAsia="ru-RU"/>
              </w:rPr>
            </w:pPr>
            <w:r w:rsidRPr="003B34EF">
              <w:rPr>
                <w:rFonts w:eastAsia="Times New Roman" w:cs="Times New Roman"/>
                <w:iCs/>
                <w:sz w:val="18"/>
                <w:szCs w:val="18"/>
                <w:lang w:eastAsia="ru-RU"/>
              </w:rPr>
              <w:t>Выполнено устройство и модернизация контейнерных площадок</w:t>
            </w:r>
          </w:p>
        </w:tc>
        <w:tc>
          <w:tcPr>
            <w:tcW w:w="425" w:type="dxa"/>
            <w:shd w:val="clear" w:color="auto" w:fill="auto"/>
          </w:tcPr>
          <w:p w14:paraId="48765400" w14:textId="5B2AE064" w:rsidR="00F41BD6" w:rsidRPr="003B34EF" w:rsidRDefault="00F41BD6" w:rsidP="00D10494">
            <w:pPr>
              <w:ind w:left="-57" w:right="-57"/>
              <w:rPr>
                <w:rFonts w:eastAsiaTheme="minorEastAsia" w:cs="Times New Roman"/>
                <w:sz w:val="18"/>
                <w:szCs w:val="18"/>
                <w:lang w:eastAsia="ru-RU"/>
              </w:rPr>
            </w:pPr>
            <w:r w:rsidRPr="003B34EF">
              <w:rPr>
                <w:rFonts w:eastAsiaTheme="minorEastAsia" w:cs="Times New Roman"/>
                <w:sz w:val="18"/>
                <w:szCs w:val="18"/>
                <w:lang w:eastAsia="ru-RU"/>
              </w:rPr>
              <w:t>Кв. м</w:t>
            </w:r>
          </w:p>
        </w:tc>
        <w:tc>
          <w:tcPr>
            <w:tcW w:w="7938" w:type="dxa"/>
            <w:shd w:val="clear" w:color="auto" w:fill="auto"/>
          </w:tcPr>
          <w:p w14:paraId="7E815A50" w14:textId="427B7EDB" w:rsidR="00F41BD6" w:rsidRPr="003B34EF" w:rsidRDefault="00F41BD6" w:rsidP="00D10494">
            <w:pPr>
              <w:ind w:left="-57" w:right="-57"/>
              <w:jc w:val="both"/>
              <w:rPr>
                <w:rFonts w:eastAsiaTheme="minorEastAsia" w:cs="Times New Roman"/>
                <w:sz w:val="18"/>
                <w:szCs w:val="18"/>
                <w:lang w:eastAsia="ru-RU"/>
              </w:rPr>
            </w:pPr>
            <w:r w:rsidRPr="003B34EF">
              <w:rPr>
                <w:rFonts w:eastAsiaTheme="minorEastAsia" w:cs="Times New Roman"/>
                <w:sz w:val="18"/>
                <w:szCs w:val="18"/>
                <w:lang w:eastAsia="ru-RU"/>
              </w:rPr>
              <w:t>Фактическое значение результата определяется площадью территории, на которой устроены/модернизированы контейнерные площадки в отчетном периоде, и подтверждается отчетами муниципального образования Московской области</w:t>
            </w:r>
            <w:r w:rsidRPr="003B34EF">
              <w:rPr>
                <w:rFonts w:cs="Times New Roman"/>
                <w:sz w:val="18"/>
                <w:szCs w:val="18"/>
              </w:rPr>
              <w:t>.</w:t>
            </w:r>
          </w:p>
        </w:tc>
      </w:tr>
      <w:tr w:rsidR="008235AE" w:rsidRPr="003B34EF" w14:paraId="62FEEA7F" w14:textId="77777777" w:rsidTr="00571E3D">
        <w:trPr>
          <w:trHeight w:val="509"/>
        </w:trPr>
        <w:tc>
          <w:tcPr>
            <w:tcW w:w="534" w:type="dxa"/>
            <w:shd w:val="clear" w:color="auto" w:fill="auto"/>
            <w:vAlign w:val="center"/>
          </w:tcPr>
          <w:p w14:paraId="2C4E9962" w14:textId="0A8F2E4C" w:rsidR="00F41BD6" w:rsidRPr="003B34EF" w:rsidRDefault="00A07133" w:rsidP="00D10494">
            <w:pPr>
              <w:jc w:val="center"/>
              <w:rPr>
                <w:rFonts w:cs="Times New Roman"/>
                <w:bCs/>
                <w:sz w:val="18"/>
                <w:szCs w:val="18"/>
              </w:rPr>
            </w:pPr>
            <w:r>
              <w:rPr>
                <w:rFonts w:cs="Times New Roman"/>
                <w:bCs/>
                <w:sz w:val="18"/>
                <w:szCs w:val="18"/>
              </w:rPr>
              <w:t>22</w:t>
            </w:r>
          </w:p>
        </w:tc>
        <w:tc>
          <w:tcPr>
            <w:tcW w:w="567" w:type="dxa"/>
            <w:shd w:val="clear" w:color="auto" w:fill="auto"/>
            <w:vAlign w:val="center"/>
          </w:tcPr>
          <w:p w14:paraId="5E5F03C4" w14:textId="50001344" w:rsidR="00F41BD6" w:rsidRPr="003B34EF" w:rsidRDefault="00F41BD6" w:rsidP="00D10494">
            <w:pPr>
              <w:jc w:val="center"/>
              <w:rPr>
                <w:rFonts w:cs="Times New Roman"/>
                <w:b/>
                <w:bCs/>
                <w:sz w:val="18"/>
                <w:szCs w:val="18"/>
              </w:rPr>
            </w:pPr>
            <w:r w:rsidRPr="003B34EF">
              <w:rPr>
                <w:rFonts w:cs="Times New Roman"/>
                <w:b/>
                <w:bCs/>
                <w:sz w:val="18"/>
                <w:szCs w:val="18"/>
              </w:rPr>
              <w:t>2</w:t>
            </w:r>
          </w:p>
        </w:tc>
        <w:tc>
          <w:tcPr>
            <w:tcW w:w="567" w:type="dxa"/>
            <w:shd w:val="clear" w:color="auto" w:fill="auto"/>
            <w:vAlign w:val="center"/>
          </w:tcPr>
          <w:p w14:paraId="7E2054C2" w14:textId="2DEFF73D" w:rsidR="00F41BD6" w:rsidRPr="003B34EF" w:rsidRDefault="00F41BD6" w:rsidP="00D10494">
            <w:pPr>
              <w:jc w:val="center"/>
              <w:rPr>
                <w:rFonts w:cs="Times New Roman"/>
                <w:b/>
                <w:bCs/>
                <w:sz w:val="18"/>
                <w:szCs w:val="18"/>
              </w:rPr>
            </w:pPr>
            <w:r w:rsidRPr="003B34EF">
              <w:rPr>
                <w:rFonts w:cs="Times New Roman"/>
                <w:b/>
                <w:bCs/>
                <w:sz w:val="18"/>
                <w:szCs w:val="18"/>
              </w:rPr>
              <w:t>01</w:t>
            </w:r>
          </w:p>
        </w:tc>
        <w:tc>
          <w:tcPr>
            <w:tcW w:w="567" w:type="dxa"/>
            <w:shd w:val="clear" w:color="auto" w:fill="auto"/>
            <w:vAlign w:val="center"/>
          </w:tcPr>
          <w:p w14:paraId="39609F85" w14:textId="69ECA956" w:rsidR="00F41BD6" w:rsidRPr="003B34EF" w:rsidRDefault="00F41BD6" w:rsidP="00D10494">
            <w:pPr>
              <w:jc w:val="center"/>
              <w:rPr>
                <w:rFonts w:cs="Times New Roman"/>
                <w:b/>
                <w:bCs/>
                <w:sz w:val="18"/>
                <w:szCs w:val="18"/>
              </w:rPr>
            </w:pPr>
            <w:r w:rsidRPr="003B34EF">
              <w:rPr>
                <w:rFonts w:cs="Times New Roman"/>
                <w:b/>
                <w:bCs/>
                <w:sz w:val="18"/>
                <w:szCs w:val="18"/>
              </w:rPr>
              <w:t>15</w:t>
            </w:r>
          </w:p>
        </w:tc>
        <w:tc>
          <w:tcPr>
            <w:tcW w:w="4394" w:type="dxa"/>
            <w:shd w:val="clear" w:color="auto" w:fill="auto"/>
          </w:tcPr>
          <w:p w14:paraId="4AD493B2" w14:textId="372941B4" w:rsidR="00F41BD6" w:rsidRPr="003B34EF" w:rsidRDefault="00F41BD6" w:rsidP="00D10494">
            <w:pPr>
              <w:ind w:left="-57" w:right="-57"/>
              <w:jc w:val="both"/>
              <w:rPr>
                <w:rFonts w:cs="Times New Roman"/>
                <w:b/>
                <w:bCs/>
                <w:sz w:val="18"/>
                <w:szCs w:val="18"/>
              </w:rPr>
            </w:pPr>
            <w:r w:rsidRPr="003B34EF">
              <w:rPr>
                <w:rFonts w:eastAsia="Times New Roman" w:cs="Times New Roman"/>
                <w:iCs/>
                <w:sz w:val="18"/>
                <w:szCs w:val="18"/>
                <w:lang w:eastAsia="ru-RU"/>
              </w:rPr>
              <w:t>Обеспечено содержание дворовых территорий</w:t>
            </w:r>
          </w:p>
        </w:tc>
        <w:tc>
          <w:tcPr>
            <w:tcW w:w="425" w:type="dxa"/>
            <w:shd w:val="clear" w:color="auto" w:fill="auto"/>
          </w:tcPr>
          <w:p w14:paraId="58330075" w14:textId="44CA5ABA" w:rsidR="00F41BD6" w:rsidRPr="003B34EF" w:rsidRDefault="00F41BD6" w:rsidP="00D10494">
            <w:pPr>
              <w:ind w:left="-113" w:right="-113"/>
              <w:rPr>
                <w:rFonts w:cs="Times New Roman"/>
                <w:b/>
                <w:bCs/>
                <w:sz w:val="18"/>
                <w:szCs w:val="18"/>
              </w:rPr>
            </w:pPr>
            <w:r w:rsidRPr="003B34EF">
              <w:rPr>
                <w:rFonts w:eastAsiaTheme="minorEastAsia" w:cs="Times New Roman"/>
                <w:sz w:val="18"/>
                <w:szCs w:val="18"/>
                <w:lang w:eastAsia="ru-RU"/>
              </w:rPr>
              <w:t>Тыс. кв.м</w:t>
            </w:r>
          </w:p>
        </w:tc>
        <w:tc>
          <w:tcPr>
            <w:tcW w:w="7938" w:type="dxa"/>
            <w:shd w:val="clear" w:color="auto" w:fill="auto"/>
          </w:tcPr>
          <w:p w14:paraId="37A57ED1" w14:textId="22075E39" w:rsidR="00F41BD6" w:rsidRPr="003B34EF" w:rsidRDefault="00F41BD6" w:rsidP="00D10494">
            <w:pPr>
              <w:ind w:left="-57" w:right="-57"/>
              <w:jc w:val="both"/>
              <w:rPr>
                <w:rFonts w:cs="Times New Roman"/>
                <w:b/>
                <w:bCs/>
                <w:sz w:val="18"/>
                <w:szCs w:val="18"/>
              </w:rPr>
            </w:pPr>
            <w:r w:rsidRPr="003B34EF">
              <w:rPr>
                <w:rFonts w:eastAsiaTheme="minorEastAsia" w:cs="Times New Roman"/>
                <w:sz w:val="18"/>
                <w:szCs w:val="18"/>
                <w:lang w:eastAsia="ru-RU"/>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8235AE" w:rsidRPr="003B34EF" w14:paraId="185E39D7" w14:textId="77777777" w:rsidTr="00571E3D">
        <w:trPr>
          <w:trHeight w:val="656"/>
        </w:trPr>
        <w:tc>
          <w:tcPr>
            <w:tcW w:w="534" w:type="dxa"/>
            <w:shd w:val="clear" w:color="auto" w:fill="auto"/>
            <w:vAlign w:val="center"/>
          </w:tcPr>
          <w:p w14:paraId="2D665E44" w14:textId="596D41B6" w:rsidR="00F41BD6" w:rsidRPr="003B34EF" w:rsidRDefault="00A07133" w:rsidP="00D10494">
            <w:pPr>
              <w:jc w:val="center"/>
              <w:rPr>
                <w:rFonts w:cs="Times New Roman"/>
                <w:bCs/>
                <w:sz w:val="18"/>
                <w:szCs w:val="18"/>
              </w:rPr>
            </w:pPr>
            <w:r>
              <w:rPr>
                <w:rFonts w:cs="Times New Roman"/>
                <w:bCs/>
                <w:sz w:val="18"/>
                <w:szCs w:val="18"/>
              </w:rPr>
              <w:t>23</w:t>
            </w:r>
          </w:p>
        </w:tc>
        <w:tc>
          <w:tcPr>
            <w:tcW w:w="567" w:type="dxa"/>
            <w:shd w:val="clear" w:color="auto" w:fill="auto"/>
            <w:vAlign w:val="center"/>
          </w:tcPr>
          <w:p w14:paraId="4B3B327D" w14:textId="567B1FA4" w:rsidR="00F41BD6" w:rsidRPr="003B34EF" w:rsidRDefault="00F41BD6" w:rsidP="00D10494">
            <w:pPr>
              <w:jc w:val="center"/>
              <w:rPr>
                <w:rFonts w:cs="Times New Roman"/>
                <w:b/>
                <w:bCs/>
                <w:sz w:val="18"/>
                <w:szCs w:val="18"/>
              </w:rPr>
            </w:pPr>
            <w:r w:rsidRPr="003B34EF">
              <w:rPr>
                <w:rFonts w:cs="Times New Roman"/>
                <w:b/>
                <w:bCs/>
                <w:sz w:val="18"/>
                <w:szCs w:val="18"/>
              </w:rPr>
              <w:t>2</w:t>
            </w:r>
          </w:p>
        </w:tc>
        <w:tc>
          <w:tcPr>
            <w:tcW w:w="567" w:type="dxa"/>
            <w:shd w:val="clear" w:color="auto" w:fill="auto"/>
            <w:vAlign w:val="center"/>
          </w:tcPr>
          <w:p w14:paraId="390CD2CE" w14:textId="4C79B9A2" w:rsidR="00F41BD6" w:rsidRPr="003B34EF" w:rsidRDefault="00F41BD6" w:rsidP="00D10494">
            <w:pPr>
              <w:jc w:val="center"/>
              <w:rPr>
                <w:rFonts w:cs="Times New Roman"/>
                <w:b/>
                <w:bCs/>
                <w:sz w:val="18"/>
                <w:szCs w:val="18"/>
              </w:rPr>
            </w:pPr>
            <w:r w:rsidRPr="003B34EF">
              <w:rPr>
                <w:rFonts w:cs="Times New Roman"/>
                <w:b/>
                <w:bCs/>
                <w:sz w:val="18"/>
                <w:szCs w:val="18"/>
              </w:rPr>
              <w:t>01</w:t>
            </w:r>
          </w:p>
        </w:tc>
        <w:tc>
          <w:tcPr>
            <w:tcW w:w="567" w:type="dxa"/>
            <w:shd w:val="clear" w:color="auto" w:fill="auto"/>
            <w:vAlign w:val="center"/>
          </w:tcPr>
          <w:p w14:paraId="3C000A2B" w14:textId="74D35AA2" w:rsidR="00F41BD6" w:rsidRPr="003B34EF" w:rsidRDefault="00F41BD6" w:rsidP="00D10494">
            <w:pPr>
              <w:jc w:val="center"/>
              <w:rPr>
                <w:rFonts w:cs="Times New Roman"/>
                <w:b/>
                <w:bCs/>
                <w:sz w:val="18"/>
                <w:szCs w:val="18"/>
              </w:rPr>
            </w:pPr>
            <w:r w:rsidRPr="003B34EF">
              <w:rPr>
                <w:rFonts w:cs="Times New Roman"/>
                <w:b/>
                <w:bCs/>
                <w:sz w:val="18"/>
                <w:szCs w:val="18"/>
              </w:rPr>
              <w:t>16</w:t>
            </w:r>
          </w:p>
        </w:tc>
        <w:tc>
          <w:tcPr>
            <w:tcW w:w="4394" w:type="dxa"/>
            <w:shd w:val="clear" w:color="auto" w:fill="auto"/>
          </w:tcPr>
          <w:p w14:paraId="6892EB96" w14:textId="4807CC3B" w:rsidR="00F41BD6" w:rsidRPr="003B34EF" w:rsidRDefault="00F41BD6" w:rsidP="00D10494">
            <w:pPr>
              <w:ind w:left="-57" w:right="-57"/>
              <w:jc w:val="both"/>
              <w:rPr>
                <w:rFonts w:cs="Times New Roman"/>
                <w:b/>
                <w:bCs/>
                <w:sz w:val="18"/>
                <w:szCs w:val="18"/>
              </w:rPr>
            </w:pPr>
            <w:r w:rsidRPr="003B34EF">
              <w:rPr>
                <w:rFonts w:eastAsia="Times New Roman" w:cs="Times New Roman"/>
                <w:iCs/>
                <w:sz w:val="18"/>
                <w:szCs w:val="18"/>
                <w:lang w:eastAsia="ru-RU"/>
              </w:rPr>
              <w:t>Обеспечено содержание общественных пространств (за исключением парков культуры и отдыха)</w:t>
            </w:r>
          </w:p>
        </w:tc>
        <w:tc>
          <w:tcPr>
            <w:tcW w:w="425" w:type="dxa"/>
            <w:shd w:val="clear" w:color="auto" w:fill="auto"/>
          </w:tcPr>
          <w:p w14:paraId="6764BCC5" w14:textId="724436D6" w:rsidR="00F41BD6" w:rsidRPr="003B34EF" w:rsidRDefault="00F41BD6" w:rsidP="00D10494">
            <w:pPr>
              <w:ind w:left="-113" w:right="-113"/>
              <w:rPr>
                <w:rFonts w:cs="Times New Roman"/>
                <w:b/>
                <w:bCs/>
                <w:sz w:val="18"/>
                <w:szCs w:val="18"/>
              </w:rPr>
            </w:pPr>
            <w:r w:rsidRPr="003B34EF">
              <w:rPr>
                <w:rFonts w:eastAsiaTheme="minorEastAsia" w:cs="Times New Roman"/>
                <w:sz w:val="18"/>
                <w:szCs w:val="18"/>
                <w:lang w:eastAsia="ru-RU"/>
              </w:rPr>
              <w:t>Тыс. кв.м</w:t>
            </w:r>
          </w:p>
        </w:tc>
        <w:tc>
          <w:tcPr>
            <w:tcW w:w="7938" w:type="dxa"/>
            <w:shd w:val="clear" w:color="auto" w:fill="auto"/>
          </w:tcPr>
          <w:p w14:paraId="1EAAC542" w14:textId="2CBDAD55" w:rsidR="00F41BD6" w:rsidRPr="003B34EF" w:rsidRDefault="00F41BD6" w:rsidP="00D10494">
            <w:pPr>
              <w:ind w:left="-57" w:right="-57"/>
              <w:jc w:val="both"/>
              <w:rPr>
                <w:rFonts w:cs="Times New Roman"/>
                <w:b/>
                <w:bCs/>
                <w:sz w:val="18"/>
                <w:szCs w:val="18"/>
              </w:rPr>
            </w:pPr>
            <w:r w:rsidRPr="003B34EF">
              <w:rPr>
                <w:rFonts w:eastAsiaTheme="minorEastAsia" w:cs="Times New Roman"/>
                <w:sz w:val="18"/>
                <w:szCs w:val="18"/>
                <w:lang w:eastAsia="ru-RU"/>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8235AE" w:rsidRPr="003B34EF" w14:paraId="04856D53" w14:textId="77777777" w:rsidTr="00571E3D">
        <w:trPr>
          <w:trHeight w:val="386"/>
        </w:trPr>
        <w:tc>
          <w:tcPr>
            <w:tcW w:w="534" w:type="dxa"/>
            <w:shd w:val="clear" w:color="auto" w:fill="auto"/>
            <w:vAlign w:val="center"/>
          </w:tcPr>
          <w:p w14:paraId="53339B95" w14:textId="4F822DE1" w:rsidR="008235AE" w:rsidRPr="003B34EF" w:rsidRDefault="00A07133" w:rsidP="008235AE">
            <w:pPr>
              <w:jc w:val="center"/>
              <w:rPr>
                <w:rFonts w:cs="Times New Roman"/>
                <w:bCs/>
                <w:sz w:val="18"/>
                <w:szCs w:val="18"/>
              </w:rPr>
            </w:pPr>
            <w:r>
              <w:rPr>
                <w:rFonts w:cs="Times New Roman"/>
                <w:bCs/>
                <w:sz w:val="18"/>
                <w:szCs w:val="18"/>
              </w:rPr>
              <w:t>24</w:t>
            </w:r>
          </w:p>
        </w:tc>
        <w:tc>
          <w:tcPr>
            <w:tcW w:w="567" w:type="dxa"/>
            <w:shd w:val="clear" w:color="auto" w:fill="auto"/>
            <w:vAlign w:val="center"/>
          </w:tcPr>
          <w:p w14:paraId="7DE48954" w14:textId="62F61814" w:rsidR="008235AE" w:rsidRPr="003B34EF" w:rsidRDefault="008235AE" w:rsidP="008235AE">
            <w:pPr>
              <w:jc w:val="center"/>
              <w:rPr>
                <w:rFonts w:cs="Times New Roman"/>
                <w:b/>
                <w:bCs/>
                <w:sz w:val="18"/>
                <w:szCs w:val="18"/>
              </w:rPr>
            </w:pPr>
            <w:r w:rsidRPr="003B34EF">
              <w:rPr>
                <w:rFonts w:cs="Times New Roman"/>
                <w:b/>
                <w:bCs/>
                <w:sz w:val="18"/>
                <w:szCs w:val="18"/>
              </w:rPr>
              <w:t>2</w:t>
            </w:r>
          </w:p>
        </w:tc>
        <w:tc>
          <w:tcPr>
            <w:tcW w:w="567" w:type="dxa"/>
            <w:shd w:val="clear" w:color="auto" w:fill="auto"/>
            <w:vAlign w:val="center"/>
          </w:tcPr>
          <w:p w14:paraId="4375526D" w14:textId="16069155" w:rsidR="008235AE" w:rsidRPr="003B34EF" w:rsidRDefault="008235AE" w:rsidP="008235AE">
            <w:pPr>
              <w:jc w:val="center"/>
              <w:rPr>
                <w:rFonts w:cs="Times New Roman"/>
                <w:b/>
                <w:bCs/>
                <w:sz w:val="18"/>
                <w:szCs w:val="18"/>
              </w:rPr>
            </w:pPr>
            <w:r w:rsidRPr="003B34EF">
              <w:rPr>
                <w:rFonts w:cs="Times New Roman"/>
                <w:b/>
                <w:bCs/>
                <w:sz w:val="18"/>
                <w:szCs w:val="18"/>
              </w:rPr>
              <w:t>01</w:t>
            </w:r>
          </w:p>
        </w:tc>
        <w:tc>
          <w:tcPr>
            <w:tcW w:w="567" w:type="dxa"/>
            <w:shd w:val="clear" w:color="auto" w:fill="auto"/>
            <w:vAlign w:val="center"/>
          </w:tcPr>
          <w:p w14:paraId="06E803A1" w14:textId="0DBFACF9" w:rsidR="008235AE" w:rsidRPr="003B34EF" w:rsidRDefault="008235AE" w:rsidP="008235AE">
            <w:pPr>
              <w:jc w:val="center"/>
              <w:rPr>
                <w:rFonts w:cs="Times New Roman"/>
                <w:b/>
                <w:bCs/>
                <w:sz w:val="18"/>
                <w:szCs w:val="18"/>
              </w:rPr>
            </w:pPr>
            <w:r w:rsidRPr="003B34EF">
              <w:rPr>
                <w:rFonts w:cs="Times New Roman"/>
                <w:b/>
                <w:bCs/>
                <w:sz w:val="18"/>
                <w:szCs w:val="18"/>
              </w:rPr>
              <w:t>17</w:t>
            </w:r>
          </w:p>
        </w:tc>
        <w:tc>
          <w:tcPr>
            <w:tcW w:w="4394" w:type="dxa"/>
            <w:shd w:val="clear" w:color="auto" w:fill="auto"/>
          </w:tcPr>
          <w:p w14:paraId="0DDFFDC6" w14:textId="462C240A" w:rsidR="008235AE" w:rsidRPr="003B34EF" w:rsidRDefault="008235AE" w:rsidP="008235AE">
            <w:pPr>
              <w:ind w:left="-57" w:right="-57"/>
              <w:jc w:val="both"/>
              <w:rPr>
                <w:rFonts w:eastAsia="Times New Roman" w:cs="Times New Roman"/>
                <w:iCs/>
                <w:sz w:val="18"/>
                <w:szCs w:val="18"/>
                <w:lang w:eastAsia="ru-RU"/>
              </w:rPr>
            </w:pPr>
            <w:r w:rsidRPr="003B34EF">
              <w:rPr>
                <w:rFonts w:eastAsia="Times New Roman" w:cs="Times New Roman"/>
                <w:iCs/>
                <w:sz w:val="18"/>
                <w:szCs w:val="18"/>
                <w:lang w:eastAsia="ru-RU"/>
              </w:rPr>
              <w:t>Благоустроены дворовые территории за счет средств муниципального образования Московской области</w:t>
            </w:r>
          </w:p>
        </w:tc>
        <w:tc>
          <w:tcPr>
            <w:tcW w:w="425" w:type="dxa"/>
            <w:shd w:val="clear" w:color="auto" w:fill="auto"/>
          </w:tcPr>
          <w:p w14:paraId="651756F1" w14:textId="654C3EEE" w:rsidR="008235AE" w:rsidRPr="003B34EF" w:rsidRDefault="008235AE" w:rsidP="008235AE">
            <w:pPr>
              <w:ind w:left="-113" w:right="-113"/>
              <w:rPr>
                <w:rFonts w:eastAsiaTheme="minorEastAsia" w:cs="Times New Roman"/>
                <w:sz w:val="18"/>
                <w:szCs w:val="18"/>
                <w:lang w:eastAsia="ru-RU"/>
              </w:rPr>
            </w:pPr>
            <w:r w:rsidRPr="003B34EF">
              <w:rPr>
                <w:rFonts w:eastAsiaTheme="minorEastAsia" w:cs="Times New Roman"/>
                <w:sz w:val="18"/>
                <w:szCs w:val="18"/>
                <w:lang w:eastAsia="ru-RU"/>
              </w:rPr>
              <w:t>Ед.</w:t>
            </w:r>
          </w:p>
        </w:tc>
        <w:tc>
          <w:tcPr>
            <w:tcW w:w="7938" w:type="dxa"/>
            <w:shd w:val="clear" w:color="auto" w:fill="auto"/>
          </w:tcPr>
          <w:p w14:paraId="4B6F365D" w14:textId="735E5326" w:rsidR="008235AE" w:rsidRPr="003B34EF" w:rsidRDefault="008235AE" w:rsidP="008235AE">
            <w:pPr>
              <w:ind w:left="-57" w:right="-57"/>
              <w:jc w:val="both"/>
              <w:rPr>
                <w:rFonts w:eastAsiaTheme="minorEastAsia" w:cs="Times New Roman"/>
                <w:sz w:val="18"/>
                <w:szCs w:val="18"/>
                <w:lang w:eastAsia="ru-RU"/>
              </w:rPr>
            </w:pPr>
            <w:r w:rsidRPr="003B34EF">
              <w:rPr>
                <w:rFonts w:eastAsiaTheme="minorEastAsia" w:cs="Times New Roman"/>
                <w:sz w:val="18"/>
                <w:szCs w:val="18"/>
                <w:lang w:eastAsia="ru-RU"/>
              </w:rPr>
              <w:t>Значение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8235AE" w:rsidRPr="003B34EF" w14:paraId="5A5F5231" w14:textId="77777777" w:rsidTr="00571E3D">
        <w:trPr>
          <w:trHeight w:val="712"/>
        </w:trPr>
        <w:tc>
          <w:tcPr>
            <w:tcW w:w="534" w:type="dxa"/>
            <w:shd w:val="clear" w:color="auto" w:fill="auto"/>
            <w:vAlign w:val="center"/>
          </w:tcPr>
          <w:p w14:paraId="69453D3E" w14:textId="7EA35136" w:rsidR="008235AE" w:rsidRPr="003B34EF" w:rsidRDefault="00A07133" w:rsidP="008235AE">
            <w:pPr>
              <w:jc w:val="center"/>
              <w:rPr>
                <w:rFonts w:cs="Times New Roman"/>
                <w:bCs/>
                <w:sz w:val="18"/>
                <w:szCs w:val="18"/>
              </w:rPr>
            </w:pPr>
            <w:r>
              <w:rPr>
                <w:rFonts w:cs="Times New Roman"/>
                <w:bCs/>
                <w:sz w:val="18"/>
                <w:szCs w:val="18"/>
              </w:rPr>
              <w:t>25</w:t>
            </w:r>
          </w:p>
        </w:tc>
        <w:tc>
          <w:tcPr>
            <w:tcW w:w="567" w:type="dxa"/>
            <w:shd w:val="clear" w:color="auto" w:fill="auto"/>
            <w:vAlign w:val="center"/>
          </w:tcPr>
          <w:p w14:paraId="204B62A5" w14:textId="2AC60538" w:rsidR="008235AE" w:rsidRPr="003B34EF" w:rsidRDefault="008235AE" w:rsidP="008235AE">
            <w:pPr>
              <w:jc w:val="center"/>
              <w:rPr>
                <w:rFonts w:cs="Times New Roman"/>
                <w:b/>
                <w:bCs/>
                <w:sz w:val="18"/>
                <w:szCs w:val="18"/>
              </w:rPr>
            </w:pPr>
            <w:r w:rsidRPr="003B34EF">
              <w:rPr>
                <w:rFonts w:cs="Times New Roman"/>
                <w:b/>
                <w:bCs/>
                <w:sz w:val="18"/>
                <w:szCs w:val="18"/>
              </w:rPr>
              <w:t>2</w:t>
            </w:r>
          </w:p>
        </w:tc>
        <w:tc>
          <w:tcPr>
            <w:tcW w:w="567" w:type="dxa"/>
            <w:shd w:val="clear" w:color="auto" w:fill="auto"/>
            <w:vAlign w:val="center"/>
          </w:tcPr>
          <w:p w14:paraId="071415BB" w14:textId="09C2EDD8" w:rsidR="008235AE" w:rsidRPr="003B34EF" w:rsidRDefault="008235AE" w:rsidP="008235AE">
            <w:pPr>
              <w:jc w:val="center"/>
              <w:rPr>
                <w:rFonts w:cs="Times New Roman"/>
                <w:b/>
                <w:bCs/>
                <w:sz w:val="18"/>
                <w:szCs w:val="18"/>
              </w:rPr>
            </w:pPr>
            <w:r w:rsidRPr="003B34EF">
              <w:rPr>
                <w:rFonts w:cs="Times New Roman"/>
                <w:b/>
                <w:bCs/>
                <w:sz w:val="18"/>
                <w:szCs w:val="18"/>
              </w:rPr>
              <w:t>01</w:t>
            </w:r>
          </w:p>
        </w:tc>
        <w:tc>
          <w:tcPr>
            <w:tcW w:w="567" w:type="dxa"/>
            <w:shd w:val="clear" w:color="auto" w:fill="auto"/>
            <w:vAlign w:val="center"/>
          </w:tcPr>
          <w:p w14:paraId="28926CD8" w14:textId="162B294D" w:rsidR="008235AE" w:rsidRPr="003B34EF" w:rsidRDefault="008235AE" w:rsidP="008235AE">
            <w:pPr>
              <w:jc w:val="center"/>
              <w:rPr>
                <w:rFonts w:cs="Times New Roman"/>
                <w:b/>
                <w:bCs/>
                <w:sz w:val="18"/>
                <w:szCs w:val="18"/>
              </w:rPr>
            </w:pPr>
            <w:r w:rsidRPr="003B34EF">
              <w:rPr>
                <w:rFonts w:cs="Times New Roman"/>
                <w:b/>
                <w:bCs/>
                <w:sz w:val="18"/>
                <w:szCs w:val="18"/>
              </w:rPr>
              <w:t>18</w:t>
            </w:r>
          </w:p>
        </w:tc>
        <w:tc>
          <w:tcPr>
            <w:tcW w:w="4394" w:type="dxa"/>
            <w:shd w:val="clear" w:color="auto" w:fill="auto"/>
          </w:tcPr>
          <w:p w14:paraId="14666001" w14:textId="008EAF2E" w:rsidR="008235AE" w:rsidRPr="003B34EF" w:rsidRDefault="008235AE" w:rsidP="008235AE">
            <w:pPr>
              <w:ind w:left="-57" w:right="-57"/>
              <w:jc w:val="both"/>
              <w:rPr>
                <w:rFonts w:eastAsia="Times New Roman" w:cs="Times New Roman"/>
                <w:iCs/>
                <w:sz w:val="18"/>
                <w:szCs w:val="18"/>
                <w:lang w:eastAsia="ru-RU"/>
              </w:rPr>
            </w:pPr>
            <w:r w:rsidRPr="003B34EF">
              <w:rPr>
                <w:rFonts w:eastAsia="Times New Roman" w:cs="Times New Roman"/>
                <w:iCs/>
                <w:sz w:val="18"/>
                <w:szCs w:val="18"/>
                <w:lang w:eastAsia="ru-RU"/>
              </w:rPr>
              <w:t>Обеспечено содержание парков культуры и отдыха</w:t>
            </w:r>
          </w:p>
        </w:tc>
        <w:tc>
          <w:tcPr>
            <w:tcW w:w="425" w:type="dxa"/>
            <w:shd w:val="clear" w:color="auto" w:fill="auto"/>
          </w:tcPr>
          <w:p w14:paraId="367DCF6B" w14:textId="66EED549" w:rsidR="008235AE" w:rsidRPr="003B34EF" w:rsidRDefault="008235AE" w:rsidP="008235AE">
            <w:pPr>
              <w:ind w:left="-113" w:right="-113"/>
              <w:rPr>
                <w:rFonts w:eastAsiaTheme="minorEastAsia" w:cs="Times New Roman"/>
                <w:sz w:val="18"/>
                <w:szCs w:val="18"/>
                <w:lang w:eastAsia="ru-RU"/>
              </w:rPr>
            </w:pPr>
            <w:r w:rsidRPr="003B34EF">
              <w:rPr>
                <w:rFonts w:eastAsiaTheme="minorEastAsia" w:cs="Times New Roman"/>
                <w:sz w:val="18"/>
                <w:szCs w:val="18"/>
                <w:lang w:eastAsia="ru-RU"/>
              </w:rPr>
              <w:t>Тыс. кв.м</w:t>
            </w:r>
          </w:p>
        </w:tc>
        <w:tc>
          <w:tcPr>
            <w:tcW w:w="7938" w:type="dxa"/>
            <w:shd w:val="clear" w:color="auto" w:fill="auto"/>
          </w:tcPr>
          <w:p w14:paraId="138B1989" w14:textId="73793DDD" w:rsidR="008235AE" w:rsidRPr="003B34EF" w:rsidRDefault="008235AE" w:rsidP="008235AE">
            <w:pPr>
              <w:ind w:left="-57" w:right="-57"/>
              <w:jc w:val="both"/>
              <w:rPr>
                <w:rFonts w:eastAsiaTheme="minorEastAsia" w:cs="Times New Roman"/>
                <w:sz w:val="18"/>
                <w:szCs w:val="18"/>
                <w:lang w:eastAsia="ru-RU"/>
              </w:rPr>
            </w:pPr>
            <w:r w:rsidRPr="003B34EF">
              <w:rPr>
                <w:rFonts w:eastAsiaTheme="minorEastAsia" w:cs="Times New Roman"/>
                <w:sz w:val="18"/>
                <w:szCs w:val="18"/>
                <w:lang w:eastAsia="ru-RU"/>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8235AE" w:rsidRPr="003B34EF" w14:paraId="79413BA8" w14:textId="77777777" w:rsidTr="00571E3D">
        <w:trPr>
          <w:trHeight w:val="385"/>
        </w:trPr>
        <w:tc>
          <w:tcPr>
            <w:tcW w:w="534" w:type="dxa"/>
            <w:shd w:val="clear" w:color="auto" w:fill="auto"/>
            <w:vAlign w:val="center"/>
          </w:tcPr>
          <w:p w14:paraId="168D4AA3" w14:textId="03D137D5" w:rsidR="008235AE" w:rsidRPr="003B34EF" w:rsidRDefault="00A07133" w:rsidP="008235AE">
            <w:pPr>
              <w:jc w:val="center"/>
              <w:rPr>
                <w:rFonts w:cs="Times New Roman"/>
                <w:bCs/>
                <w:sz w:val="18"/>
                <w:szCs w:val="18"/>
              </w:rPr>
            </w:pPr>
            <w:r>
              <w:rPr>
                <w:rFonts w:cs="Times New Roman"/>
                <w:bCs/>
                <w:sz w:val="18"/>
                <w:szCs w:val="18"/>
              </w:rPr>
              <w:t>26</w:t>
            </w:r>
          </w:p>
        </w:tc>
        <w:tc>
          <w:tcPr>
            <w:tcW w:w="567" w:type="dxa"/>
            <w:shd w:val="clear" w:color="auto" w:fill="auto"/>
            <w:vAlign w:val="center"/>
          </w:tcPr>
          <w:p w14:paraId="683CCEA1" w14:textId="33A8EED8" w:rsidR="008235AE" w:rsidRPr="003B34EF" w:rsidRDefault="008235AE" w:rsidP="008235AE">
            <w:pPr>
              <w:jc w:val="center"/>
              <w:rPr>
                <w:rFonts w:cs="Times New Roman"/>
                <w:b/>
                <w:sz w:val="18"/>
                <w:szCs w:val="18"/>
              </w:rPr>
            </w:pPr>
            <w:r w:rsidRPr="003B34EF">
              <w:rPr>
                <w:rFonts w:cs="Times New Roman"/>
                <w:b/>
                <w:bCs/>
                <w:sz w:val="18"/>
                <w:szCs w:val="18"/>
              </w:rPr>
              <w:t>2</w:t>
            </w:r>
          </w:p>
        </w:tc>
        <w:tc>
          <w:tcPr>
            <w:tcW w:w="567" w:type="dxa"/>
            <w:shd w:val="clear" w:color="auto" w:fill="auto"/>
            <w:vAlign w:val="center"/>
          </w:tcPr>
          <w:p w14:paraId="374AF713" w14:textId="6471E16D" w:rsidR="008235AE" w:rsidRPr="003B34EF" w:rsidRDefault="008235AE" w:rsidP="008235AE">
            <w:pPr>
              <w:jc w:val="center"/>
              <w:rPr>
                <w:rFonts w:cs="Times New Roman"/>
                <w:b/>
                <w:bCs/>
                <w:sz w:val="18"/>
                <w:szCs w:val="18"/>
              </w:rPr>
            </w:pPr>
            <w:r w:rsidRPr="003B34EF">
              <w:rPr>
                <w:rFonts w:cs="Times New Roman"/>
                <w:b/>
                <w:bCs/>
                <w:sz w:val="18"/>
                <w:szCs w:val="18"/>
              </w:rPr>
              <w:t>01</w:t>
            </w:r>
          </w:p>
        </w:tc>
        <w:tc>
          <w:tcPr>
            <w:tcW w:w="567" w:type="dxa"/>
            <w:shd w:val="clear" w:color="auto" w:fill="auto"/>
            <w:vAlign w:val="center"/>
          </w:tcPr>
          <w:p w14:paraId="51F5601B" w14:textId="7FE1EFBB" w:rsidR="008235AE" w:rsidRPr="003B34EF" w:rsidRDefault="008235AE" w:rsidP="008235AE">
            <w:pPr>
              <w:jc w:val="center"/>
              <w:rPr>
                <w:rFonts w:cs="Times New Roman"/>
                <w:b/>
                <w:bCs/>
                <w:sz w:val="18"/>
                <w:szCs w:val="18"/>
              </w:rPr>
            </w:pPr>
            <w:r w:rsidRPr="003B34EF">
              <w:rPr>
                <w:rFonts w:cs="Times New Roman"/>
                <w:b/>
                <w:bCs/>
                <w:sz w:val="18"/>
                <w:szCs w:val="18"/>
              </w:rPr>
              <w:t>20</w:t>
            </w:r>
          </w:p>
        </w:tc>
        <w:tc>
          <w:tcPr>
            <w:tcW w:w="4394" w:type="dxa"/>
            <w:shd w:val="clear" w:color="auto" w:fill="auto"/>
          </w:tcPr>
          <w:p w14:paraId="4D74BB3B" w14:textId="03AF5F3D" w:rsidR="008235AE" w:rsidRPr="003B34EF" w:rsidRDefault="008235AE" w:rsidP="008235AE">
            <w:pPr>
              <w:ind w:left="-57" w:right="-57"/>
              <w:jc w:val="both"/>
              <w:rPr>
                <w:rFonts w:cs="Times New Roman"/>
                <w:b/>
                <w:bCs/>
                <w:sz w:val="18"/>
                <w:szCs w:val="18"/>
              </w:rPr>
            </w:pPr>
            <w:r w:rsidRPr="003B34EF">
              <w:rPr>
                <w:rFonts w:cs="Times New Roman"/>
                <w:sz w:val="18"/>
                <w:szCs w:val="18"/>
              </w:rPr>
              <w:t>Замена детских игровых площадок</w:t>
            </w:r>
          </w:p>
        </w:tc>
        <w:tc>
          <w:tcPr>
            <w:tcW w:w="425" w:type="dxa"/>
            <w:shd w:val="clear" w:color="auto" w:fill="auto"/>
          </w:tcPr>
          <w:p w14:paraId="123FB4F5" w14:textId="79E553F7" w:rsidR="008235AE" w:rsidRPr="003B34EF" w:rsidRDefault="008235AE" w:rsidP="008235AE">
            <w:pPr>
              <w:ind w:left="-57" w:right="-57"/>
              <w:rPr>
                <w:rFonts w:cs="Times New Roman"/>
                <w:b/>
                <w:bCs/>
                <w:sz w:val="18"/>
                <w:szCs w:val="18"/>
              </w:rPr>
            </w:pPr>
            <w:r w:rsidRPr="003B34EF">
              <w:rPr>
                <w:rFonts w:eastAsiaTheme="minorEastAsia" w:cs="Times New Roman"/>
                <w:sz w:val="18"/>
                <w:szCs w:val="18"/>
                <w:lang w:eastAsia="ru-RU"/>
              </w:rPr>
              <w:t>Ед.</w:t>
            </w:r>
          </w:p>
        </w:tc>
        <w:tc>
          <w:tcPr>
            <w:tcW w:w="7938" w:type="dxa"/>
            <w:shd w:val="clear" w:color="auto" w:fill="auto"/>
          </w:tcPr>
          <w:p w14:paraId="310DCB69" w14:textId="6DD31C65" w:rsidR="008235AE" w:rsidRPr="003B34EF" w:rsidRDefault="008235AE" w:rsidP="008235AE">
            <w:pPr>
              <w:ind w:left="-57" w:right="-57"/>
              <w:jc w:val="both"/>
              <w:rPr>
                <w:rFonts w:cs="Times New Roman"/>
                <w:b/>
                <w:bCs/>
                <w:sz w:val="18"/>
                <w:szCs w:val="18"/>
              </w:rPr>
            </w:pPr>
            <w:r w:rsidRPr="003B34EF">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235AE" w:rsidRPr="003B34EF" w14:paraId="224BFEE0" w14:textId="77777777" w:rsidTr="00571E3D">
        <w:trPr>
          <w:trHeight w:val="394"/>
        </w:trPr>
        <w:tc>
          <w:tcPr>
            <w:tcW w:w="534" w:type="dxa"/>
            <w:shd w:val="clear" w:color="auto" w:fill="auto"/>
            <w:vAlign w:val="center"/>
          </w:tcPr>
          <w:p w14:paraId="39710AEC" w14:textId="17CA5754" w:rsidR="008235AE" w:rsidRPr="003B34EF" w:rsidRDefault="00A07133" w:rsidP="008235AE">
            <w:pPr>
              <w:jc w:val="center"/>
              <w:rPr>
                <w:rFonts w:cs="Times New Roman"/>
                <w:bCs/>
                <w:sz w:val="18"/>
                <w:szCs w:val="18"/>
              </w:rPr>
            </w:pPr>
            <w:r>
              <w:rPr>
                <w:rFonts w:cs="Times New Roman"/>
                <w:bCs/>
                <w:sz w:val="18"/>
                <w:szCs w:val="18"/>
              </w:rPr>
              <w:t>27</w:t>
            </w:r>
          </w:p>
        </w:tc>
        <w:tc>
          <w:tcPr>
            <w:tcW w:w="567" w:type="dxa"/>
            <w:shd w:val="clear" w:color="auto" w:fill="auto"/>
            <w:vAlign w:val="center"/>
          </w:tcPr>
          <w:p w14:paraId="40BCDDCF" w14:textId="05FE8EAB" w:rsidR="008235AE" w:rsidRPr="003B34EF" w:rsidRDefault="008235AE" w:rsidP="008235AE">
            <w:pPr>
              <w:jc w:val="center"/>
              <w:rPr>
                <w:rFonts w:cs="Times New Roman"/>
                <w:b/>
                <w:bCs/>
                <w:sz w:val="18"/>
                <w:szCs w:val="18"/>
              </w:rPr>
            </w:pPr>
            <w:r w:rsidRPr="003B34EF">
              <w:rPr>
                <w:rFonts w:cs="Times New Roman"/>
                <w:b/>
                <w:bCs/>
                <w:sz w:val="18"/>
                <w:szCs w:val="18"/>
              </w:rPr>
              <w:t>2</w:t>
            </w:r>
          </w:p>
        </w:tc>
        <w:tc>
          <w:tcPr>
            <w:tcW w:w="567" w:type="dxa"/>
            <w:shd w:val="clear" w:color="auto" w:fill="auto"/>
            <w:vAlign w:val="center"/>
          </w:tcPr>
          <w:p w14:paraId="289616BB" w14:textId="11B3E64E" w:rsidR="008235AE" w:rsidRPr="003B34EF" w:rsidRDefault="008235AE" w:rsidP="008235AE">
            <w:pPr>
              <w:jc w:val="center"/>
              <w:rPr>
                <w:rFonts w:cs="Times New Roman"/>
                <w:b/>
                <w:bCs/>
                <w:sz w:val="18"/>
                <w:szCs w:val="18"/>
              </w:rPr>
            </w:pPr>
            <w:r w:rsidRPr="003B34EF">
              <w:rPr>
                <w:rFonts w:cs="Times New Roman"/>
                <w:b/>
                <w:bCs/>
                <w:sz w:val="18"/>
                <w:szCs w:val="18"/>
              </w:rPr>
              <w:t>01</w:t>
            </w:r>
          </w:p>
        </w:tc>
        <w:tc>
          <w:tcPr>
            <w:tcW w:w="567" w:type="dxa"/>
            <w:shd w:val="clear" w:color="auto" w:fill="auto"/>
            <w:vAlign w:val="center"/>
          </w:tcPr>
          <w:p w14:paraId="20F2D72E" w14:textId="3D96E9F2" w:rsidR="008235AE" w:rsidRPr="003B34EF" w:rsidRDefault="008235AE" w:rsidP="008235AE">
            <w:pPr>
              <w:jc w:val="center"/>
              <w:rPr>
                <w:rFonts w:cs="Times New Roman"/>
                <w:b/>
                <w:bCs/>
                <w:sz w:val="18"/>
                <w:szCs w:val="18"/>
              </w:rPr>
            </w:pPr>
            <w:r w:rsidRPr="003B34EF">
              <w:rPr>
                <w:rFonts w:cs="Times New Roman"/>
                <w:b/>
                <w:bCs/>
                <w:sz w:val="18"/>
                <w:szCs w:val="18"/>
              </w:rPr>
              <w:t>21</w:t>
            </w:r>
          </w:p>
        </w:tc>
        <w:tc>
          <w:tcPr>
            <w:tcW w:w="4394" w:type="dxa"/>
            <w:shd w:val="clear" w:color="auto" w:fill="auto"/>
          </w:tcPr>
          <w:p w14:paraId="1F35D1FC" w14:textId="6199B7D0" w:rsidR="008235AE" w:rsidRPr="003B34EF" w:rsidRDefault="008235AE" w:rsidP="008235AE">
            <w:pPr>
              <w:ind w:left="-57" w:right="-57"/>
              <w:jc w:val="both"/>
              <w:rPr>
                <w:rFonts w:cs="Times New Roman"/>
                <w:sz w:val="18"/>
                <w:szCs w:val="18"/>
              </w:rPr>
            </w:pPr>
            <w:r w:rsidRPr="003B34EF">
              <w:rPr>
                <w:rFonts w:cs="Times New Roman"/>
                <w:sz w:val="18"/>
                <w:szCs w:val="18"/>
              </w:rPr>
              <w:t>Количество светильников</w:t>
            </w:r>
          </w:p>
        </w:tc>
        <w:tc>
          <w:tcPr>
            <w:tcW w:w="425" w:type="dxa"/>
            <w:shd w:val="clear" w:color="auto" w:fill="auto"/>
          </w:tcPr>
          <w:p w14:paraId="6EC574F4" w14:textId="612D8AAA" w:rsidR="008235AE" w:rsidRPr="003B34EF" w:rsidRDefault="008235AE" w:rsidP="008235AE">
            <w:pPr>
              <w:ind w:left="-57" w:right="-57"/>
              <w:rPr>
                <w:rFonts w:eastAsiaTheme="minorEastAsia" w:cs="Times New Roman"/>
                <w:sz w:val="18"/>
                <w:szCs w:val="18"/>
                <w:lang w:eastAsia="ru-RU"/>
              </w:rPr>
            </w:pPr>
            <w:r w:rsidRPr="003B34EF">
              <w:rPr>
                <w:rFonts w:eastAsiaTheme="minorEastAsia" w:cs="Times New Roman"/>
                <w:sz w:val="18"/>
                <w:szCs w:val="18"/>
                <w:lang w:eastAsia="ru-RU"/>
              </w:rPr>
              <w:t>Ед.</w:t>
            </w:r>
          </w:p>
        </w:tc>
        <w:tc>
          <w:tcPr>
            <w:tcW w:w="7938" w:type="dxa"/>
            <w:shd w:val="clear" w:color="auto" w:fill="auto"/>
          </w:tcPr>
          <w:p w14:paraId="2824AEA0" w14:textId="2B2D8F60" w:rsidR="008235AE" w:rsidRPr="003B34EF" w:rsidRDefault="008235AE" w:rsidP="008235AE">
            <w:pPr>
              <w:ind w:left="-57" w:right="-57"/>
              <w:jc w:val="both"/>
              <w:rPr>
                <w:rFonts w:eastAsiaTheme="minorEastAsia" w:cs="Times New Roman"/>
                <w:sz w:val="18"/>
                <w:szCs w:val="18"/>
                <w:lang w:eastAsia="ru-RU"/>
              </w:rPr>
            </w:pPr>
            <w:r w:rsidRPr="003B34EF">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5238AA" w:rsidRPr="003B34EF" w14:paraId="262BE3A1" w14:textId="77777777" w:rsidTr="00571E3D">
        <w:trPr>
          <w:trHeight w:val="394"/>
        </w:trPr>
        <w:tc>
          <w:tcPr>
            <w:tcW w:w="534" w:type="dxa"/>
            <w:shd w:val="clear" w:color="auto" w:fill="auto"/>
            <w:vAlign w:val="center"/>
          </w:tcPr>
          <w:p w14:paraId="0AAA4098" w14:textId="2EAD864C" w:rsidR="005238AA" w:rsidRPr="003B34EF" w:rsidRDefault="00A07133" w:rsidP="005238AA">
            <w:pPr>
              <w:jc w:val="center"/>
              <w:rPr>
                <w:rFonts w:cs="Times New Roman"/>
                <w:bCs/>
                <w:sz w:val="18"/>
                <w:szCs w:val="18"/>
              </w:rPr>
            </w:pPr>
            <w:r>
              <w:rPr>
                <w:rFonts w:cs="Times New Roman"/>
                <w:bCs/>
                <w:sz w:val="18"/>
                <w:szCs w:val="18"/>
              </w:rPr>
              <w:t>28</w:t>
            </w:r>
          </w:p>
        </w:tc>
        <w:tc>
          <w:tcPr>
            <w:tcW w:w="567" w:type="dxa"/>
            <w:shd w:val="clear" w:color="auto" w:fill="auto"/>
            <w:vAlign w:val="center"/>
          </w:tcPr>
          <w:p w14:paraId="407CBAB2" w14:textId="4B740349" w:rsidR="005238AA" w:rsidRPr="003B34EF" w:rsidRDefault="005238AA" w:rsidP="005238AA">
            <w:pPr>
              <w:jc w:val="center"/>
              <w:rPr>
                <w:rFonts w:cs="Times New Roman"/>
                <w:b/>
                <w:bCs/>
                <w:sz w:val="18"/>
                <w:szCs w:val="18"/>
              </w:rPr>
            </w:pPr>
            <w:r w:rsidRPr="003B34EF">
              <w:rPr>
                <w:rFonts w:cs="Times New Roman"/>
                <w:b/>
                <w:bCs/>
                <w:sz w:val="18"/>
                <w:szCs w:val="18"/>
              </w:rPr>
              <w:t>2</w:t>
            </w:r>
          </w:p>
        </w:tc>
        <w:tc>
          <w:tcPr>
            <w:tcW w:w="567" w:type="dxa"/>
            <w:shd w:val="clear" w:color="auto" w:fill="auto"/>
            <w:vAlign w:val="center"/>
          </w:tcPr>
          <w:p w14:paraId="0C131057" w14:textId="3CAEDDFD" w:rsidR="005238AA" w:rsidRPr="003B34EF" w:rsidRDefault="005238AA" w:rsidP="005238AA">
            <w:pPr>
              <w:jc w:val="center"/>
              <w:rPr>
                <w:rFonts w:cs="Times New Roman"/>
                <w:b/>
                <w:bCs/>
                <w:sz w:val="18"/>
                <w:szCs w:val="18"/>
              </w:rPr>
            </w:pPr>
            <w:r w:rsidRPr="003B34EF">
              <w:rPr>
                <w:rFonts w:cs="Times New Roman"/>
                <w:b/>
                <w:bCs/>
                <w:sz w:val="18"/>
                <w:szCs w:val="18"/>
              </w:rPr>
              <w:t>01</w:t>
            </w:r>
          </w:p>
        </w:tc>
        <w:tc>
          <w:tcPr>
            <w:tcW w:w="567" w:type="dxa"/>
            <w:shd w:val="clear" w:color="auto" w:fill="auto"/>
            <w:vAlign w:val="center"/>
          </w:tcPr>
          <w:p w14:paraId="52668CA1" w14:textId="1B86FDEA" w:rsidR="005238AA" w:rsidRPr="003B34EF" w:rsidRDefault="005238AA" w:rsidP="005238AA">
            <w:pPr>
              <w:jc w:val="center"/>
              <w:rPr>
                <w:rFonts w:cs="Times New Roman"/>
                <w:b/>
                <w:bCs/>
                <w:sz w:val="18"/>
                <w:szCs w:val="18"/>
              </w:rPr>
            </w:pPr>
            <w:r w:rsidRPr="003B34EF">
              <w:rPr>
                <w:rFonts w:cs="Times New Roman"/>
                <w:b/>
                <w:bCs/>
                <w:sz w:val="18"/>
                <w:szCs w:val="18"/>
              </w:rPr>
              <w:t>21</w:t>
            </w:r>
          </w:p>
        </w:tc>
        <w:tc>
          <w:tcPr>
            <w:tcW w:w="4394" w:type="dxa"/>
            <w:shd w:val="clear" w:color="auto" w:fill="auto"/>
          </w:tcPr>
          <w:p w14:paraId="432DF114" w14:textId="0A03419B" w:rsidR="005238AA" w:rsidRPr="003B34EF" w:rsidRDefault="005238AA" w:rsidP="005238AA">
            <w:pPr>
              <w:ind w:left="-57" w:right="-57"/>
              <w:jc w:val="both"/>
              <w:rPr>
                <w:rFonts w:cs="Times New Roman"/>
                <w:sz w:val="18"/>
                <w:szCs w:val="18"/>
              </w:rPr>
            </w:pPr>
            <w:r w:rsidRPr="003B34EF">
              <w:rPr>
                <w:rFonts w:cs="Times New Roman"/>
                <w:sz w:val="18"/>
                <w:szCs w:val="18"/>
              </w:rPr>
              <w:t>Количество замененных неэнергоэффективных светильников наружного освещения</w:t>
            </w:r>
          </w:p>
        </w:tc>
        <w:tc>
          <w:tcPr>
            <w:tcW w:w="425" w:type="dxa"/>
            <w:shd w:val="clear" w:color="auto" w:fill="auto"/>
          </w:tcPr>
          <w:p w14:paraId="54865804" w14:textId="39F88C6F" w:rsidR="005238AA" w:rsidRPr="003B34EF" w:rsidRDefault="005238AA" w:rsidP="005238AA">
            <w:pPr>
              <w:ind w:left="-57" w:right="-57"/>
              <w:rPr>
                <w:rFonts w:eastAsiaTheme="minorEastAsia" w:cs="Times New Roman"/>
                <w:sz w:val="18"/>
                <w:szCs w:val="18"/>
                <w:lang w:eastAsia="ru-RU"/>
              </w:rPr>
            </w:pPr>
            <w:r w:rsidRPr="003B34EF">
              <w:rPr>
                <w:rFonts w:eastAsiaTheme="minorEastAsia" w:cs="Times New Roman"/>
                <w:sz w:val="18"/>
                <w:szCs w:val="18"/>
                <w:lang w:eastAsia="ru-RU"/>
              </w:rPr>
              <w:t>Ед.</w:t>
            </w:r>
          </w:p>
        </w:tc>
        <w:tc>
          <w:tcPr>
            <w:tcW w:w="7938" w:type="dxa"/>
            <w:shd w:val="clear" w:color="auto" w:fill="auto"/>
          </w:tcPr>
          <w:p w14:paraId="40EB83CB" w14:textId="0F304FD9" w:rsidR="005238AA" w:rsidRPr="003B34EF" w:rsidRDefault="005238AA" w:rsidP="005238AA">
            <w:pPr>
              <w:ind w:left="-57" w:right="-57"/>
              <w:jc w:val="both"/>
              <w:rPr>
                <w:rFonts w:eastAsiaTheme="minorEastAsia" w:cs="Times New Roman"/>
                <w:sz w:val="18"/>
                <w:szCs w:val="18"/>
                <w:lang w:eastAsia="ru-RU"/>
              </w:rPr>
            </w:pPr>
            <w:r w:rsidRPr="003B34EF">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235AE" w:rsidRPr="003B34EF" w14:paraId="623D8262" w14:textId="77777777" w:rsidTr="00571E3D">
        <w:trPr>
          <w:trHeight w:val="428"/>
        </w:trPr>
        <w:tc>
          <w:tcPr>
            <w:tcW w:w="534" w:type="dxa"/>
            <w:shd w:val="clear" w:color="auto" w:fill="auto"/>
            <w:vAlign w:val="center"/>
          </w:tcPr>
          <w:p w14:paraId="02975826" w14:textId="48180D18" w:rsidR="008235AE" w:rsidRPr="003B34EF" w:rsidRDefault="00A07133" w:rsidP="008235AE">
            <w:pPr>
              <w:jc w:val="center"/>
              <w:rPr>
                <w:rFonts w:cs="Times New Roman"/>
                <w:bCs/>
                <w:sz w:val="18"/>
                <w:szCs w:val="18"/>
              </w:rPr>
            </w:pPr>
            <w:r>
              <w:rPr>
                <w:rFonts w:cs="Times New Roman"/>
                <w:bCs/>
                <w:sz w:val="18"/>
                <w:szCs w:val="18"/>
              </w:rPr>
              <w:t>29</w:t>
            </w:r>
          </w:p>
        </w:tc>
        <w:tc>
          <w:tcPr>
            <w:tcW w:w="567" w:type="dxa"/>
            <w:shd w:val="clear" w:color="auto" w:fill="auto"/>
            <w:vAlign w:val="center"/>
          </w:tcPr>
          <w:p w14:paraId="031D5ABD" w14:textId="34193E27" w:rsidR="008235AE" w:rsidRPr="003B34EF" w:rsidRDefault="008235AE" w:rsidP="008235AE">
            <w:pPr>
              <w:jc w:val="center"/>
              <w:rPr>
                <w:rFonts w:cs="Times New Roman"/>
                <w:b/>
                <w:bCs/>
                <w:sz w:val="18"/>
                <w:szCs w:val="18"/>
              </w:rPr>
            </w:pPr>
            <w:r w:rsidRPr="003B34EF">
              <w:rPr>
                <w:rFonts w:cs="Times New Roman"/>
                <w:b/>
                <w:bCs/>
                <w:sz w:val="18"/>
                <w:szCs w:val="18"/>
              </w:rPr>
              <w:t>2</w:t>
            </w:r>
          </w:p>
        </w:tc>
        <w:tc>
          <w:tcPr>
            <w:tcW w:w="567" w:type="dxa"/>
            <w:shd w:val="clear" w:color="auto" w:fill="auto"/>
            <w:vAlign w:val="center"/>
          </w:tcPr>
          <w:p w14:paraId="182EA93B" w14:textId="477238FB" w:rsidR="008235AE" w:rsidRPr="003B34EF" w:rsidRDefault="008235AE" w:rsidP="008235AE">
            <w:pPr>
              <w:jc w:val="center"/>
              <w:rPr>
                <w:rFonts w:cs="Times New Roman"/>
                <w:b/>
                <w:bCs/>
                <w:sz w:val="18"/>
                <w:szCs w:val="18"/>
              </w:rPr>
            </w:pPr>
            <w:r w:rsidRPr="003B34EF">
              <w:rPr>
                <w:rFonts w:cs="Times New Roman"/>
                <w:b/>
                <w:bCs/>
                <w:sz w:val="18"/>
                <w:szCs w:val="18"/>
              </w:rPr>
              <w:t>01</w:t>
            </w:r>
          </w:p>
        </w:tc>
        <w:tc>
          <w:tcPr>
            <w:tcW w:w="567" w:type="dxa"/>
            <w:shd w:val="clear" w:color="auto" w:fill="auto"/>
            <w:vAlign w:val="center"/>
          </w:tcPr>
          <w:p w14:paraId="511EF91F" w14:textId="69E348B5" w:rsidR="008235AE" w:rsidRPr="003B34EF" w:rsidRDefault="008235AE" w:rsidP="008235AE">
            <w:pPr>
              <w:jc w:val="center"/>
              <w:rPr>
                <w:rFonts w:cs="Times New Roman"/>
                <w:b/>
                <w:bCs/>
                <w:sz w:val="18"/>
                <w:szCs w:val="18"/>
              </w:rPr>
            </w:pPr>
            <w:r w:rsidRPr="003B34EF">
              <w:rPr>
                <w:rFonts w:cs="Times New Roman"/>
                <w:b/>
                <w:bCs/>
                <w:sz w:val="18"/>
                <w:szCs w:val="18"/>
              </w:rPr>
              <w:t>22</w:t>
            </w:r>
          </w:p>
        </w:tc>
        <w:tc>
          <w:tcPr>
            <w:tcW w:w="4394" w:type="dxa"/>
            <w:shd w:val="clear" w:color="auto" w:fill="auto"/>
          </w:tcPr>
          <w:p w14:paraId="2C47F16C" w14:textId="69100953" w:rsidR="008235AE" w:rsidRPr="003B34EF" w:rsidRDefault="008235AE" w:rsidP="008235AE">
            <w:pPr>
              <w:ind w:left="-57" w:right="-57"/>
              <w:jc w:val="both"/>
              <w:rPr>
                <w:rFonts w:cs="Times New Roman"/>
                <w:b/>
                <w:bCs/>
                <w:sz w:val="18"/>
                <w:szCs w:val="18"/>
              </w:rPr>
            </w:pPr>
            <w:r w:rsidRPr="003B34EF">
              <w:rPr>
                <w:rFonts w:cs="Times New Roman"/>
                <w:sz w:val="18"/>
                <w:szCs w:val="18"/>
              </w:rPr>
              <w:t>Количество замененных неэнергоэффективных светильников наружного освещения</w:t>
            </w:r>
          </w:p>
        </w:tc>
        <w:tc>
          <w:tcPr>
            <w:tcW w:w="425" w:type="dxa"/>
            <w:shd w:val="clear" w:color="auto" w:fill="auto"/>
          </w:tcPr>
          <w:p w14:paraId="5F0597B8" w14:textId="2742AC11" w:rsidR="008235AE" w:rsidRPr="003B34EF" w:rsidRDefault="008235AE" w:rsidP="008235AE">
            <w:pPr>
              <w:ind w:left="-57" w:right="-57"/>
              <w:rPr>
                <w:rFonts w:cs="Times New Roman"/>
                <w:b/>
                <w:bCs/>
                <w:sz w:val="18"/>
                <w:szCs w:val="18"/>
              </w:rPr>
            </w:pPr>
            <w:r w:rsidRPr="003B34EF">
              <w:rPr>
                <w:rFonts w:eastAsiaTheme="minorEastAsia" w:cs="Times New Roman"/>
                <w:sz w:val="18"/>
                <w:szCs w:val="18"/>
                <w:lang w:eastAsia="ru-RU"/>
              </w:rPr>
              <w:t>Ед.</w:t>
            </w:r>
          </w:p>
        </w:tc>
        <w:tc>
          <w:tcPr>
            <w:tcW w:w="7938" w:type="dxa"/>
            <w:shd w:val="clear" w:color="auto" w:fill="auto"/>
          </w:tcPr>
          <w:p w14:paraId="749A65BA" w14:textId="43CFC5C4" w:rsidR="008235AE" w:rsidRPr="003B34EF" w:rsidRDefault="008235AE" w:rsidP="008235AE">
            <w:pPr>
              <w:ind w:left="-57" w:right="-57"/>
              <w:jc w:val="both"/>
              <w:rPr>
                <w:rFonts w:cs="Times New Roman"/>
                <w:b/>
                <w:bCs/>
                <w:sz w:val="18"/>
                <w:szCs w:val="18"/>
              </w:rPr>
            </w:pPr>
            <w:r w:rsidRPr="003B34EF">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235AE" w:rsidRPr="003B34EF" w14:paraId="2604CAA8" w14:textId="77777777" w:rsidTr="00571E3D">
        <w:trPr>
          <w:trHeight w:val="408"/>
        </w:trPr>
        <w:tc>
          <w:tcPr>
            <w:tcW w:w="534" w:type="dxa"/>
            <w:shd w:val="clear" w:color="auto" w:fill="auto"/>
            <w:vAlign w:val="center"/>
          </w:tcPr>
          <w:p w14:paraId="6B6CA686" w14:textId="73881BD4" w:rsidR="008235AE" w:rsidRPr="003B34EF" w:rsidRDefault="00A07133" w:rsidP="008235AE">
            <w:pPr>
              <w:jc w:val="center"/>
              <w:rPr>
                <w:rFonts w:cs="Times New Roman"/>
                <w:bCs/>
                <w:sz w:val="18"/>
                <w:szCs w:val="18"/>
              </w:rPr>
            </w:pPr>
            <w:r>
              <w:rPr>
                <w:rFonts w:cs="Times New Roman"/>
                <w:bCs/>
                <w:sz w:val="18"/>
                <w:szCs w:val="18"/>
              </w:rPr>
              <w:t>30</w:t>
            </w:r>
          </w:p>
        </w:tc>
        <w:tc>
          <w:tcPr>
            <w:tcW w:w="567" w:type="dxa"/>
            <w:shd w:val="clear" w:color="auto" w:fill="auto"/>
            <w:vAlign w:val="center"/>
          </w:tcPr>
          <w:p w14:paraId="423D4117" w14:textId="23C8ACA4" w:rsidR="008235AE" w:rsidRPr="003B34EF" w:rsidRDefault="008235AE" w:rsidP="008235AE">
            <w:pPr>
              <w:jc w:val="center"/>
              <w:rPr>
                <w:rFonts w:cs="Times New Roman"/>
                <w:b/>
                <w:bCs/>
                <w:sz w:val="18"/>
                <w:szCs w:val="18"/>
              </w:rPr>
            </w:pPr>
            <w:r w:rsidRPr="003B34EF">
              <w:rPr>
                <w:rFonts w:cs="Times New Roman"/>
                <w:b/>
                <w:bCs/>
                <w:sz w:val="18"/>
                <w:szCs w:val="18"/>
              </w:rPr>
              <w:t>2</w:t>
            </w:r>
          </w:p>
        </w:tc>
        <w:tc>
          <w:tcPr>
            <w:tcW w:w="567" w:type="dxa"/>
            <w:shd w:val="clear" w:color="auto" w:fill="auto"/>
            <w:vAlign w:val="center"/>
          </w:tcPr>
          <w:p w14:paraId="42F6E419" w14:textId="6493E286" w:rsidR="008235AE" w:rsidRPr="003B34EF" w:rsidRDefault="008235AE" w:rsidP="008235AE">
            <w:pPr>
              <w:jc w:val="center"/>
              <w:rPr>
                <w:rFonts w:cs="Times New Roman"/>
                <w:b/>
                <w:bCs/>
                <w:sz w:val="18"/>
                <w:szCs w:val="18"/>
              </w:rPr>
            </w:pPr>
            <w:r w:rsidRPr="003B34EF">
              <w:rPr>
                <w:rFonts w:cs="Times New Roman"/>
                <w:b/>
                <w:bCs/>
                <w:sz w:val="18"/>
                <w:szCs w:val="18"/>
              </w:rPr>
              <w:t>01</w:t>
            </w:r>
          </w:p>
        </w:tc>
        <w:tc>
          <w:tcPr>
            <w:tcW w:w="567" w:type="dxa"/>
            <w:shd w:val="clear" w:color="auto" w:fill="auto"/>
            <w:vAlign w:val="center"/>
          </w:tcPr>
          <w:p w14:paraId="14997DA2" w14:textId="18660B72" w:rsidR="008235AE" w:rsidRPr="003B34EF" w:rsidRDefault="008235AE" w:rsidP="008235AE">
            <w:pPr>
              <w:jc w:val="center"/>
              <w:rPr>
                <w:rFonts w:cs="Times New Roman"/>
                <w:b/>
                <w:bCs/>
                <w:sz w:val="18"/>
                <w:szCs w:val="18"/>
              </w:rPr>
            </w:pPr>
            <w:r w:rsidRPr="003B34EF">
              <w:rPr>
                <w:rFonts w:cs="Times New Roman"/>
                <w:b/>
                <w:bCs/>
                <w:sz w:val="18"/>
                <w:szCs w:val="18"/>
              </w:rPr>
              <w:t>23</w:t>
            </w:r>
          </w:p>
        </w:tc>
        <w:tc>
          <w:tcPr>
            <w:tcW w:w="4394" w:type="dxa"/>
            <w:shd w:val="clear" w:color="auto" w:fill="auto"/>
          </w:tcPr>
          <w:p w14:paraId="5F756E91" w14:textId="009E45DB" w:rsidR="008235AE" w:rsidRPr="003B34EF" w:rsidRDefault="008235AE" w:rsidP="008235AE">
            <w:pPr>
              <w:ind w:left="-57" w:right="-57"/>
              <w:jc w:val="both"/>
              <w:rPr>
                <w:rFonts w:cs="Times New Roman"/>
                <w:b/>
                <w:bCs/>
                <w:sz w:val="18"/>
                <w:szCs w:val="18"/>
              </w:rPr>
            </w:pPr>
            <w:r w:rsidRPr="003B34EF">
              <w:rPr>
                <w:rFonts w:cs="Times New Roman"/>
                <w:sz w:val="18"/>
                <w:szCs w:val="18"/>
              </w:rPr>
              <w:t>Количество установленных шкафов управления наружным освещением</w:t>
            </w:r>
          </w:p>
        </w:tc>
        <w:tc>
          <w:tcPr>
            <w:tcW w:w="425" w:type="dxa"/>
            <w:shd w:val="clear" w:color="auto" w:fill="auto"/>
          </w:tcPr>
          <w:p w14:paraId="371F8BCA" w14:textId="52EA9AFB" w:rsidR="008235AE" w:rsidRPr="003B34EF" w:rsidRDefault="008235AE" w:rsidP="008235AE">
            <w:pPr>
              <w:ind w:left="-57" w:right="-57"/>
              <w:rPr>
                <w:rFonts w:cs="Times New Roman"/>
                <w:b/>
                <w:bCs/>
                <w:sz w:val="18"/>
                <w:szCs w:val="18"/>
              </w:rPr>
            </w:pPr>
            <w:r w:rsidRPr="003B34EF">
              <w:rPr>
                <w:rFonts w:eastAsiaTheme="minorEastAsia" w:cs="Times New Roman"/>
                <w:sz w:val="18"/>
                <w:szCs w:val="18"/>
                <w:lang w:eastAsia="ru-RU"/>
              </w:rPr>
              <w:t>Ед.</w:t>
            </w:r>
          </w:p>
        </w:tc>
        <w:tc>
          <w:tcPr>
            <w:tcW w:w="7938" w:type="dxa"/>
            <w:shd w:val="clear" w:color="auto" w:fill="auto"/>
          </w:tcPr>
          <w:p w14:paraId="5042996D" w14:textId="0D486069" w:rsidR="008235AE" w:rsidRPr="003B34EF" w:rsidRDefault="008235AE" w:rsidP="008235AE">
            <w:pPr>
              <w:ind w:left="-57" w:right="-57"/>
              <w:jc w:val="both"/>
              <w:rPr>
                <w:rFonts w:cs="Times New Roman"/>
                <w:b/>
                <w:bCs/>
                <w:sz w:val="18"/>
                <w:szCs w:val="18"/>
              </w:rPr>
            </w:pPr>
            <w:r w:rsidRPr="003B34EF">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235AE" w:rsidRPr="003B34EF" w14:paraId="44D3D15C" w14:textId="77777777" w:rsidTr="00571E3D">
        <w:trPr>
          <w:trHeight w:val="408"/>
        </w:trPr>
        <w:tc>
          <w:tcPr>
            <w:tcW w:w="534" w:type="dxa"/>
            <w:shd w:val="clear" w:color="auto" w:fill="auto"/>
            <w:vAlign w:val="center"/>
          </w:tcPr>
          <w:p w14:paraId="7E8609E2" w14:textId="76EA1416" w:rsidR="008235AE" w:rsidRPr="003B34EF" w:rsidRDefault="00A07133" w:rsidP="008235AE">
            <w:pPr>
              <w:jc w:val="center"/>
              <w:rPr>
                <w:rFonts w:cs="Times New Roman"/>
                <w:bCs/>
                <w:sz w:val="18"/>
                <w:szCs w:val="18"/>
              </w:rPr>
            </w:pPr>
            <w:r>
              <w:rPr>
                <w:rFonts w:cs="Times New Roman"/>
                <w:bCs/>
                <w:sz w:val="18"/>
                <w:szCs w:val="18"/>
              </w:rPr>
              <w:t>31</w:t>
            </w:r>
          </w:p>
        </w:tc>
        <w:tc>
          <w:tcPr>
            <w:tcW w:w="567" w:type="dxa"/>
            <w:shd w:val="clear" w:color="auto" w:fill="auto"/>
            <w:vAlign w:val="center"/>
          </w:tcPr>
          <w:p w14:paraId="773627B9" w14:textId="46D1D619" w:rsidR="008235AE" w:rsidRPr="003B34EF" w:rsidRDefault="008235AE" w:rsidP="008235AE">
            <w:pPr>
              <w:jc w:val="center"/>
              <w:rPr>
                <w:rFonts w:cs="Times New Roman"/>
                <w:b/>
                <w:bCs/>
                <w:sz w:val="18"/>
                <w:szCs w:val="18"/>
              </w:rPr>
            </w:pPr>
            <w:r w:rsidRPr="003B34EF">
              <w:rPr>
                <w:rFonts w:cs="Times New Roman"/>
                <w:b/>
                <w:bCs/>
                <w:sz w:val="18"/>
                <w:szCs w:val="18"/>
              </w:rPr>
              <w:t>2</w:t>
            </w:r>
          </w:p>
        </w:tc>
        <w:tc>
          <w:tcPr>
            <w:tcW w:w="567" w:type="dxa"/>
            <w:shd w:val="clear" w:color="auto" w:fill="auto"/>
            <w:vAlign w:val="center"/>
          </w:tcPr>
          <w:p w14:paraId="739ED186" w14:textId="7B0F4E3A" w:rsidR="008235AE" w:rsidRPr="003B34EF" w:rsidRDefault="008235AE" w:rsidP="008235AE">
            <w:pPr>
              <w:jc w:val="center"/>
              <w:rPr>
                <w:rFonts w:cs="Times New Roman"/>
                <w:b/>
                <w:bCs/>
                <w:sz w:val="18"/>
                <w:szCs w:val="18"/>
              </w:rPr>
            </w:pPr>
            <w:r w:rsidRPr="003B34EF">
              <w:rPr>
                <w:rFonts w:cs="Times New Roman"/>
                <w:b/>
                <w:bCs/>
                <w:sz w:val="18"/>
                <w:szCs w:val="18"/>
              </w:rPr>
              <w:t>01</w:t>
            </w:r>
          </w:p>
        </w:tc>
        <w:tc>
          <w:tcPr>
            <w:tcW w:w="567" w:type="dxa"/>
            <w:shd w:val="clear" w:color="auto" w:fill="auto"/>
            <w:vAlign w:val="center"/>
          </w:tcPr>
          <w:p w14:paraId="2ED9027C" w14:textId="1538FC69" w:rsidR="008235AE" w:rsidRPr="003B34EF" w:rsidRDefault="008235AE" w:rsidP="008235AE">
            <w:pPr>
              <w:jc w:val="center"/>
              <w:rPr>
                <w:rFonts w:cs="Times New Roman"/>
                <w:b/>
                <w:bCs/>
                <w:sz w:val="18"/>
                <w:szCs w:val="18"/>
              </w:rPr>
            </w:pPr>
            <w:r w:rsidRPr="003B34EF">
              <w:rPr>
                <w:rFonts w:cs="Times New Roman"/>
                <w:b/>
                <w:bCs/>
                <w:sz w:val="18"/>
                <w:szCs w:val="18"/>
              </w:rPr>
              <w:t>27</w:t>
            </w:r>
          </w:p>
        </w:tc>
        <w:tc>
          <w:tcPr>
            <w:tcW w:w="4394" w:type="dxa"/>
            <w:shd w:val="clear" w:color="auto" w:fill="auto"/>
          </w:tcPr>
          <w:p w14:paraId="56410BD0" w14:textId="46380D01" w:rsidR="008235AE" w:rsidRPr="003B34EF" w:rsidRDefault="008235AE" w:rsidP="008235AE">
            <w:pPr>
              <w:ind w:left="-57" w:right="-57"/>
              <w:jc w:val="both"/>
              <w:rPr>
                <w:rFonts w:cs="Times New Roman"/>
                <w:sz w:val="18"/>
                <w:szCs w:val="18"/>
              </w:rPr>
            </w:pPr>
            <w:r w:rsidRPr="003B34EF">
              <w:rPr>
                <w:rFonts w:eastAsia="Times New Roman" w:cs="Times New Roman"/>
                <w:iCs/>
                <w:sz w:val="18"/>
                <w:szCs w:val="18"/>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не включенных в ГП МО</w:t>
            </w:r>
          </w:p>
        </w:tc>
        <w:tc>
          <w:tcPr>
            <w:tcW w:w="425" w:type="dxa"/>
            <w:shd w:val="clear" w:color="auto" w:fill="auto"/>
          </w:tcPr>
          <w:p w14:paraId="186F1051" w14:textId="51B1A1EA" w:rsidR="008235AE" w:rsidRPr="003B34EF" w:rsidRDefault="008235AE" w:rsidP="008235AE">
            <w:pPr>
              <w:ind w:left="-57" w:right="-57"/>
              <w:rPr>
                <w:rFonts w:eastAsiaTheme="minorEastAsia" w:cs="Times New Roman"/>
                <w:sz w:val="18"/>
                <w:szCs w:val="18"/>
                <w:lang w:eastAsia="ru-RU"/>
              </w:rPr>
            </w:pPr>
            <w:r w:rsidRPr="003B34EF">
              <w:rPr>
                <w:rFonts w:eastAsia="Times New Roman" w:cs="Times New Roman"/>
                <w:iCs/>
                <w:sz w:val="20"/>
                <w:szCs w:val="20"/>
                <w:lang w:eastAsia="ru-RU"/>
              </w:rPr>
              <w:t>Кв.м</w:t>
            </w:r>
          </w:p>
        </w:tc>
        <w:tc>
          <w:tcPr>
            <w:tcW w:w="7938" w:type="dxa"/>
            <w:shd w:val="clear" w:color="auto" w:fill="auto"/>
          </w:tcPr>
          <w:p w14:paraId="77D1C086" w14:textId="12FE765A" w:rsidR="008235AE" w:rsidRPr="003B34EF" w:rsidRDefault="008235AE" w:rsidP="008235AE">
            <w:pPr>
              <w:ind w:left="-57" w:right="-57"/>
              <w:jc w:val="both"/>
              <w:rPr>
                <w:rFonts w:eastAsiaTheme="minorEastAsia" w:cs="Times New Roman"/>
                <w:sz w:val="18"/>
                <w:szCs w:val="18"/>
                <w:lang w:eastAsia="ru-RU"/>
              </w:rPr>
            </w:pPr>
            <w:r w:rsidRPr="003B34EF">
              <w:rPr>
                <w:rFonts w:eastAsiaTheme="minorEastAsia" w:cs="Times New Roman"/>
                <w:sz w:val="18"/>
                <w:szCs w:val="18"/>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 не включенных в ГП МО</w:t>
            </w:r>
          </w:p>
        </w:tc>
      </w:tr>
      <w:tr w:rsidR="008235AE" w:rsidRPr="003B34EF" w14:paraId="15EE5847" w14:textId="77777777" w:rsidTr="00571E3D">
        <w:trPr>
          <w:trHeight w:val="445"/>
        </w:trPr>
        <w:tc>
          <w:tcPr>
            <w:tcW w:w="534" w:type="dxa"/>
            <w:shd w:val="clear" w:color="auto" w:fill="auto"/>
            <w:vAlign w:val="center"/>
          </w:tcPr>
          <w:p w14:paraId="3C46434C" w14:textId="71D36E27" w:rsidR="008235AE" w:rsidRPr="003B34EF" w:rsidRDefault="00A07133" w:rsidP="008235AE">
            <w:pPr>
              <w:jc w:val="center"/>
              <w:rPr>
                <w:rFonts w:cs="Times New Roman"/>
                <w:bCs/>
                <w:sz w:val="18"/>
                <w:szCs w:val="18"/>
              </w:rPr>
            </w:pPr>
            <w:r>
              <w:rPr>
                <w:rFonts w:cs="Times New Roman"/>
                <w:bCs/>
                <w:sz w:val="18"/>
                <w:szCs w:val="18"/>
              </w:rPr>
              <w:t>32</w:t>
            </w:r>
          </w:p>
        </w:tc>
        <w:tc>
          <w:tcPr>
            <w:tcW w:w="567" w:type="dxa"/>
            <w:shd w:val="clear" w:color="auto" w:fill="auto"/>
            <w:vAlign w:val="center"/>
          </w:tcPr>
          <w:p w14:paraId="6E90854F" w14:textId="65C95C7A" w:rsidR="008235AE" w:rsidRPr="003B34EF" w:rsidRDefault="008235AE" w:rsidP="008235AE">
            <w:pPr>
              <w:jc w:val="center"/>
              <w:rPr>
                <w:rFonts w:cs="Times New Roman"/>
                <w:b/>
                <w:bCs/>
                <w:sz w:val="18"/>
                <w:szCs w:val="18"/>
              </w:rPr>
            </w:pPr>
            <w:r w:rsidRPr="003B34EF">
              <w:rPr>
                <w:rFonts w:cs="Times New Roman"/>
                <w:b/>
                <w:bCs/>
                <w:sz w:val="18"/>
                <w:szCs w:val="18"/>
              </w:rPr>
              <w:t>2</w:t>
            </w:r>
          </w:p>
        </w:tc>
        <w:tc>
          <w:tcPr>
            <w:tcW w:w="567" w:type="dxa"/>
            <w:shd w:val="clear" w:color="auto" w:fill="auto"/>
            <w:vAlign w:val="center"/>
          </w:tcPr>
          <w:p w14:paraId="39572B93" w14:textId="78EDA2D6" w:rsidR="008235AE" w:rsidRPr="003B34EF" w:rsidRDefault="008235AE" w:rsidP="008235AE">
            <w:pPr>
              <w:jc w:val="center"/>
              <w:rPr>
                <w:rFonts w:cs="Times New Roman"/>
                <w:b/>
                <w:bCs/>
                <w:sz w:val="18"/>
                <w:szCs w:val="18"/>
              </w:rPr>
            </w:pPr>
            <w:r w:rsidRPr="003B34EF">
              <w:rPr>
                <w:rFonts w:cs="Times New Roman"/>
                <w:b/>
                <w:bCs/>
                <w:sz w:val="18"/>
                <w:szCs w:val="18"/>
              </w:rPr>
              <w:t>01</w:t>
            </w:r>
          </w:p>
        </w:tc>
        <w:tc>
          <w:tcPr>
            <w:tcW w:w="567" w:type="dxa"/>
            <w:shd w:val="clear" w:color="auto" w:fill="auto"/>
            <w:vAlign w:val="center"/>
          </w:tcPr>
          <w:p w14:paraId="602F7440" w14:textId="4F8CE8DF" w:rsidR="008235AE" w:rsidRPr="003B34EF" w:rsidRDefault="008235AE" w:rsidP="008235AE">
            <w:pPr>
              <w:jc w:val="center"/>
              <w:rPr>
                <w:rFonts w:cs="Times New Roman"/>
                <w:b/>
                <w:bCs/>
                <w:sz w:val="18"/>
                <w:szCs w:val="18"/>
              </w:rPr>
            </w:pPr>
            <w:r w:rsidRPr="003B34EF">
              <w:rPr>
                <w:rFonts w:cs="Times New Roman"/>
                <w:b/>
                <w:bCs/>
                <w:sz w:val="18"/>
                <w:szCs w:val="18"/>
              </w:rPr>
              <w:t>29</w:t>
            </w:r>
          </w:p>
        </w:tc>
        <w:tc>
          <w:tcPr>
            <w:tcW w:w="4394" w:type="dxa"/>
            <w:shd w:val="clear" w:color="auto" w:fill="auto"/>
          </w:tcPr>
          <w:p w14:paraId="178BB0E4" w14:textId="6BCE9A09" w:rsidR="008235AE" w:rsidRPr="003B34EF" w:rsidRDefault="008235AE" w:rsidP="008235AE">
            <w:pPr>
              <w:ind w:left="-57" w:right="-57"/>
              <w:jc w:val="both"/>
              <w:rPr>
                <w:rFonts w:cs="Times New Roman"/>
                <w:sz w:val="18"/>
                <w:szCs w:val="18"/>
              </w:rPr>
            </w:pPr>
            <w:r w:rsidRPr="003B34EF">
              <w:rPr>
                <w:rFonts w:eastAsia="Times New Roman" w:cs="Times New Roman"/>
                <w:iCs/>
                <w:sz w:val="18"/>
                <w:szCs w:val="18"/>
                <w:lang w:eastAsia="ru-RU"/>
              </w:rPr>
              <w:t>Модернизированы дворовые территории</w:t>
            </w:r>
          </w:p>
        </w:tc>
        <w:tc>
          <w:tcPr>
            <w:tcW w:w="425" w:type="dxa"/>
            <w:shd w:val="clear" w:color="auto" w:fill="auto"/>
          </w:tcPr>
          <w:p w14:paraId="650DD50C" w14:textId="6FF8421A" w:rsidR="008235AE" w:rsidRPr="003B34EF" w:rsidRDefault="008235AE" w:rsidP="008235AE">
            <w:pPr>
              <w:ind w:left="-57" w:right="-57"/>
              <w:rPr>
                <w:rFonts w:eastAsiaTheme="minorEastAsia" w:cs="Times New Roman"/>
                <w:sz w:val="18"/>
                <w:szCs w:val="18"/>
                <w:lang w:eastAsia="ru-RU"/>
              </w:rPr>
            </w:pPr>
            <w:r w:rsidRPr="003B34EF">
              <w:rPr>
                <w:rFonts w:eastAsiaTheme="minorEastAsia" w:cs="Times New Roman"/>
                <w:sz w:val="18"/>
                <w:szCs w:val="18"/>
                <w:lang w:eastAsia="ru-RU"/>
              </w:rPr>
              <w:t>Ед.</w:t>
            </w:r>
          </w:p>
        </w:tc>
        <w:tc>
          <w:tcPr>
            <w:tcW w:w="7938" w:type="dxa"/>
            <w:shd w:val="clear" w:color="auto" w:fill="auto"/>
          </w:tcPr>
          <w:p w14:paraId="5EB30C5E" w14:textId="220CE2F2" w:rsidR="008235AE" w:rsidRPr="003B34EF" w:rsidRDefault="008235AE" w:rsidP="008235AE">
            <w:pPr>
              <w:ind w:left="-57" w:right="-57"/>
              <w:jc w:val="both"/>
              <w:rPr>
                <w:rFonts w:eastAsiaTheme="minorEastAsia" w:cs="Times New Roman"/>
                <w:sz w:val="18"/>
                <w:szCs w:val="18"/>
                <w:lang w:eastAsia="ru-RU"/>
              </w:rPr>
            </w:pPr>
            <w:r w:rsidRPr="003B34EF">
              <w:rPr>
                <w:rFonts w:eastAsiaTheme="minorEastAsia" w:cs="Times New Roman"/>
                <w:sz w:val="18"/>
                <w:szCs w:val="18"/>
                <w:lang w:eastAsia="ru-RU"/>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8235AE" w:rsidRPr="003B34EF" w14:paraId="7353E9FC" w14:textId="77777777" w:rsidTr="00571E3D">
        <w:trPr>
          <w:trHeight w:val="655"/>
        </w:trPr>
        <w:tc>
          <w:tcPr>
            <w:tcW w:w="534" w:type="dxa"/>
            <w:shd w:val="clear" w:color="auto" w:fill="auto"/>
            <w:vAlign w:val="center"/>
          </w:tcPr>
          <w:p w14:paraId="638F081F" w14:textId="4483181F" w:rsidR="008235AE" w:rsidRPr="003B34EF" w:rsidRDefault="00A07133" w:rsidP="008235AE">
            <w:pPr>
              <w:jc w:val="center"/>
              <w:rPr>
                <w:rFonts w:cs="Times New Roman"/>
                <w:bCs/>
                <w:sz w:val="18"/>
                <w:szCs w:val="18"/>
              </w:rPr>
            </w:pPr>
            <w:r>
              <w:rPr>
                <w:rFonts w:cs="Times New Roman"/>
                <w:bCs/>
                <w:sz w:val="18"/>
                <w:szCs w:val="18"/>
              </w:rPr>
              <w:lastRenderedPageBreak/>
              <w:t>33</w:t>
            </w:r>
          </w:p>
        </w:tc>
        <w:tc>
          <w:tcPr>
            <w:tcW w:w="567" w:type="dxa"/>
            <w:shd w:val="clear" w:color="auto" w:fill="auto"/>
            <w:vAlign w:val="center"/>
          </w:tcPr>
          <w:p w14:paraId="013786BA" w14:textId="636B2F5C" w:rsidR="008235AE" w:rsidRPr="003B34EF" w:rsidRDefault="008235AE" w:rsidP="008235AE">
            <w:pPr>
              <w:jc w:val="center"/>
              <w:rPr>
                <w:rFonts w:cs="Times New Roman"/>
                <w:b/>
                <w:bCs/>
                <w:sz w:val="18"/>
                <w:szCs w:val="18"/>
              </w:rPr>
            </w:pPr>
            <w:r w:rsidRPr="003B34EF">
              <w:rPr>
                <w:rFonts w:cs="Times New Roman"/>
                <w:b/>
                <w:bCs/>
                <w:sz w:val="18"/>
                <w:szCs w:val="18"/>
              </w:rPr>
              <w:t>2</w:t>
            </w:r>
          </w:p>
        </w:tc>
        <w:tc>
          <w:tcPr>
            <w:tcW w:w="567" w:type="dxa"/>
            <w:shd w:val="clear" w:color="auto" w:fill="auto"/>
            <w:vAlign w:val="center"/>
          </w:tcPr>
          <w:p w14:paraId="4A382B8B" w14:textId="2204C746" w:rsidR="008235AE" w:rsidRPr="003B34EF" w:rsidRDefault="008235AE" w:rsidP="008235AE">
            <w:pPr>
              <w:jc w:val="center"/>
              <w:rPr>
                <w:rFonts w:cs="Times New Roman"/>
                <w:b/>
                <w:bCs/>
                <w:sz w:val="18"/>
                <w:szCs w:val="18"/>
              </w:rPr>
            </w:pPr>
            <w:r w:rsidRPr="003B34EF">
              <w:rPr>
                <w:rFonts w:cs="Times New Roman"/>
                <w:b/>
                <w:bCs/>
                <w:sz w:val="18"/>
                <w:szCs w:val="18"/>
              </w:rPr>
              <w:t>01</w:t>
            </w:r>
          </w:p>
        </w:tc>
        <w:tc>
          <w:tcPr>
            <w:tcW w:w="567" w:type="dxa"/>
            <w:shd w:val="clear" w:color="auto" w:fill="auto"/>
            <w:vAlign w:val="center"/>
          </w:tcPr>
          <w:p w14:paraId="67EB4026" w14:textId="2C5D7CA8" w:rsidR="008235AE" w:rsidRPr="003B34EF" w:rsidRDefault="008235AE" w:rsidP="008235AE">
            <w:pPr>
              <w:jc w:val="center"/>
              <w:rPr>
                <w:rFonts w:cs="Times New Roman"/>
                <w:b/>
                <w:bCs/>
                <w:sz w:val="18"/>
                <w:szCs w:val="18"/>
              </w:rPr>
            </w:pPr>
            <w:r w:rsidRPr="003B34EF">
              <w:rPr>
                <w:rFonts w:cs="Times New Roman"/>
                <w:b/>
                <w:bCs/>
                <w:sz w:val="18"/>
                <w:szCs w:val="18"/>
              </w:rPr>
              <w:t>30</w:t>
            </w:r>
          </w:p>
        </w:tc>
        <w:tc>
          <w:tcPr>
            <w:tcW w:w="4394" w:type="dxa"/>
            <w:shd w:val="clear" w:color="auto" w:fill="auto"/>
          </w:tcPr>
          <w:p w14:paraId="4708D024" w14:textId="198403AA" w:rsidR="008235AE" w:rsidRPr="003B34EF" w:rsidRDefault="008235AE" w:rsidP="008235AE">
            <w:pPr>
              <w:ind w:left="-57" w:right="-57"/>
              <w:jc w:val="both"/>
              <w:rPr>
                <w:rFonts w:cs="Times New Roman"/>
                <w:sz w:val="18"/>
                <w:szCs w:val="18"/>
              </w:rPr>
            </w:pPr>
            <w:r w:rsidRPr="003B34EF">
              <w:rPr>
                <w:rFonts w:eastAsia="Times New Roman" w:cs="Times New Roman"/>
                <w:iCs/>
                <w:sz w:val="18"/>
                <w:szCs w:val="18"/>
                <w:lang w:eastAsia="ru-RU"/>
              </w:rPr>
              <w:t>Модернизация детских игровых площадок, установленных ранее с привлечением средств бюджета Московской области</w:t>
            </w:r>
          </w:p>
        </w:tc>
        <w:tc>
          <w:tcPr>
            <w:tcW w:w="425" w:type="dxa"/>
            <w:shd w:val="clear" w:color="auto" w:fill="auto"/>
          </w:tcPr>
          <w:p w14:paraId="3825C2DB" w14:textId="788D40EF" w:rsidR="008235AE" w:rsidRPr="003B34EF" w:rsidRDefault="008235AE" w:rsidP="008235AE">
            <w:pPr>
              <w:ind w:left="-57" w:right="-57"/>
              <w:rPr>
                <w:rFonts w:eastAsiaTheme="minorEastAsia" w:cs="Times New Roman"/>
                <w:sz w:val="18"/>
                <w:szCs w:val="18"/>
                <w:lang w:eastAsia="ru-RU"/>
              </w:rPr>
            </w:pPr>
            <w:r w:rsidRPr="003B34EF">
              <w:rPr>
                <w:rFonts w:eastAsiaTheme="minorEastAsia" w:cs="Times New Roman"/>
                <w:sz w:val="18"/>
                <w:szCs w:val="18"/>
                <w:lang w:eastAsia="ru-RU"/>
              </w:rPr>
              <w:t>Ед.</w:t>
            </w:r>
          </w:p>
        </w:tc>
        <w:tc>
          <w:tcPr>
            <w:tcW w:w="7938" w:type="dxa"/>
            <w:shd w:val="clear" w:color="auto" w:fill="auto"/>
          </w:tcPr>
          <w:p w14:paraId="1BB113DE" w14:textId="5E010928" w:rsidR="008235AE" w:rsidRPr="003B34EF" w:rsidRDefault="008235AE" w:rsidP="008235AE">
            <w:pPr>
              <w:ind w:left="-57" w:right="-57"/>
              <w:jc w:val="both"/>
              <w:rPr>
                <w:rFonts w:eastAsiaTheme="minorEastAsia" w:cs="Times New Roman"/>
                <w:sz w:val="18"/>
                <w:szCs w:val="18"/>
                <w:lang w:eastAsia="ru-RU"/>
              </w:rPr>
            </w:pPr>
            <w:r w:rsidRPr="003B34EF">
              <w:rPr>
                <w:rFonts w:cs="Times New Roman"/>
                <w:sz w:val="18"/>
                <w:szCs w:val="18"/>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235AE" w:rsidRPr="003B34EF" w14:paraId="3802B281" w14:textId="77777777" w:rsidTr="00571E3D">
        <w:trPr>
          <w:trHeight w:val="138"/>
        </w:trPr>
        <w:tc>
          <w:tcPr>
            <w:tcW w:w="534" w:type="dxa"/>
            <w:shd w:val="clear" w:color="auto" w:fill="auto"/>
            <w:vAlign w:val="center"/>
          </w:tcPr>
          <w:p w14:paraId="24602A39" w14:textId="03B26038" w:rsidR="008235AE" w:rsidRPr="003B34EF" w:rsidRDefault="00A07133" w:rsidP="008235AE">
            <w:pPr>
              <w:jc w:val="center"/>
              <w:rPr>
                <w:rFonts w:cs="Times New Roman"/>
                <w:bCs/>
                <w:sz w:val="18"/>
                <w:szCs w:val="18"/>
              </w:rPr>
            </w:pPr>
            <w:r>
              <w:rPr>
                <w:rFonts w:cs="Times New Roman"/>
                <w:bCs/>
                <w:sz w:val="18"/>
                <w:szCs w:val="18"/>
              </w:rPr>
              <w:t>34</w:t>
            </w:r>
          </w:p>
        </w:tc>
        <w:tc>
          <w:tcPr>
            <w:tcW w:w="567" w:type="dxa"/>
            <w:shd w:val="clear" w:color="auto" w:fill="auto"/>
            <w:vAlign w:val="center"/>
          </w:tcPr>
          <w:p w14:paraId="18409B16" w14:textId="268B72C0" w:rsidR="008235AE" w:rsidRPr="003B34EF" w:rsidRDefault="008235AE" w:rsidP="008235AE">
            <w:pPr>
              <w:jc w:val="center"/>
              <w:rPr>
                <w:rFonts w:cs="Times New Roman"/>
                <w:b/>
                <w:bCs/>
                <w:sz w:val="18"/>
                <w:szCs w:val="18"/>
              </w:rPr>
            </w:pPr>
            <w:r w:rsidRPr="003B34EF">
              <w:rPr>
                <w:rFonts w:cs="Times New Roman"/>
                <w:b/>
                <w:bCs/>
                <w:sz w:val="18"/>
                <w:szCs w:val="18"/>
              </w:rPr>
              <w:t>2</w:t>
            </w:r>
          </w:p>
        </w:tc>
        <w:tc>
          <w:tcPr>
            <w:tcW w:w="567" w:type="dxa"/>
            <w:shd w:val="clear" w:color="auto" w:fill="auto"/>
            <w:vAlign w:val="center"/>
          </w:tcPr>
          <w:p w14:paraId="018A4E52" w14:textId="4EBDEA3B" w:rsidR="008235AE" w:rsidRPr="003B34EF" w:rsidRDefault="008235AE" w:rsidP="008235AE">
            <w:pPr>
              <w:jc w:val="center"/>
              <w:rPr>
                <w:rFonts w:cs="Times New Roman"/>
                <w:b/>
                <w:bCs/>
                <w:sz w:val="18"/>
                <w:szCs w:val="18"/>
              </w:rPr>
            </w:pPr>
            <w:r w:rsidRPr="003B34EF">
              <w:rPr>
                <w:rFonts w:cs="Times New Roman"/>
                <w:b/>
                <w:bCs/>
                <w:sz w:val="18"/>
                <w:szCs w:val="18"/>
              </w:rPr>
              <w:t>01</w:t>
            </w:r>
          </w:p>
        </w:tc>
        <w:tc>
          <w:tcPr>
            <w:tcW w:w="567" w:type="dxa"/>
            <w:shd w:val="clear" w:color="auto" w:fill="auto"/>
            <w:vAlign w:val="center"/>
          </w:tcPr>
          <w:p w14:paraId="31EB6387" w14:textId="69677B7D" w:rsidR="008235AE" w:rsidRPr="003B34EF" w:rsidRDefault="008235AE" w:rsidP="008235AE">
            <w:pPr>
              <w:jc w:val="center"/>
              <w:rPr>
                <w:rFonts w:cs="Times New Roman"/>
                <w:b/>
                <w:bCs/>
                <w:sz w:val="18"/>
                <w:szCs w:val="18"/>
              </w:rPr>
            </w:pPr>
            <w:r w:rsidRPr="003B34EF">
              <w:rPr>
                <w:rFonts w:cs="Times New Roman"/>
                <w:b/>
                <w:bCs/>
                <w:sz w:val="18"/>
                <w:szCs w:val="18"/>
              </w:rPr>
              <w:t>32</w:t>
            </w:r>
          </w:p>
        </w:tc>
        <w:tc>
          <w:tcPr>
            <w:tcW w:w="4394" w:type="dxa"/>
            <w:shd w:val="clear" w:color="auto" w:fill="auto"/>
          </w:tcPr>
          <w:p w14:paraId="2E55ED50" w14:textId="66CFBDA6" w:rsidR="008235AE" w:rsidRPr="003B34EF" w:rsidRDefault="008235AE" w:rsidP="008235AE">
            <w:pPr>
              <w:ind w:left="-57" w:right="-57"/>
              <w:jc w:val="both"/>
              <w:rPr>
                <w:rFonts w:eastAsia="Times New Roman" w:cs="Times New Roman"/>
                <w:iCs/>
                <w:sz w:val="18"/>
                <w:szCs w:val="18"/>
                <w:lang w:eastAsia="ru-RU"/>
              </w:rPr>
            </w:pPr>
            <w:r w:rsidRPr="003B34EF">
              <w:rPr>
                <w:rFonts w:eastAsia="Times New Roman" w:cs="Times New Roman"/>
                <w:sz w:val="18"/>
                <w:szCs w:val="18"/>
                <w:lang w:eastAsia="ru-RU"/>
              </w:rPr>
              <w:t xml:space="preserve">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w:t>
            </w:r>
            <w:r w:rsidRPr="003B34EF">
              <w:rPr>
                <w:rFonts w:eastAsia="Times New Roman" w:cs="Times New Roman"/>
                <w:iCs/>
                <w:sz w:val="18"/>
                <w:szCs w:val="18"/>
                <w:lang w:eastAsia="ru-RU"/>
              </w:rPr>
              <w:t>(картами свыше 25 кв. м)</w:t>
            </w:r>
          </w:p>
        </w:tc>
        <w:tc>
          <w:tcPr>
            <w:tcW w:w="425" w:type="dxa"/>
            <w:shd w:val="clear" w:color="auto" w:fill="auto"/>
          </w:tcPr>
          <w:p w14:paraId="317DEF0B" w14:textId="2117BBC7" w:rsidR="008235AE" w:rsidRPr="003B34EF" w:rsidRDefault="008235AE" w:rsidP="008235AE">
            <w:pPr>
              <w:ind w:left="-57" w:right="-57"/>
              <w:rPr>
                <w:rFonts w:eastAsiaTheme="minorEastAsia" w:cs="Times New Roman"/>
                <w:sz w:val="18"/>
                <w:szCs w:val="18"/>
                <w:lang w:eastAsia="ru-RU"/>
              </w:rPr>
            </w:pPr>
            <w:r w:rsidRPr="003B34EF">
              <w:rPr>
                <w:rFonts w:eastAsia="Times New Roman" w:cs="Times New Roman"/>
                <w:iCs/>
                <w:sz w:val="20"/>
                <w:szCs w:val="20"/>
                <w:lang w:eastAsia="ru-RU"/>
              </w:rPr>
              <w:t>Кв.м</w:t>
            </w:r>
          </w:p>
        </w:tc>
        <w:tc>
          <w:tcPr>
            <w:tcW w:w="7938" w:type="dxa"/>
            <w:shd w:val="clear" w:color="auto" w:fill="auto"/>
          </w:tcPr>
          <w:p w14:paraId="47483414" w14:textId="5F90655A" w:rsidR="008235AE" w:rsidRPr="003B34EF" w:rsidRDefault="008235AE" w:rsidP="008235AE">
            <w:pPr>
              <w:ind w:left="-57" w:right="-57"/>
              <w:jc w:val="both"/>
              <w:rPr>
                <w:rFonts w:cs="Times New Roman"/>
                <w:sz w:val="18"/>
                <w:szCs w:val="18"/>
              </w:rPr>
            </w:pPr>
            <w:r w:rsidRPr="003B34EF">
              <w:rPr>
                <w:rFonts w:eastAsiaTheme="minorEastAsia" w:cs="Times New Roman"/>
                <w:sz w:val="18"/>
                <w:szCs w:val="18"/>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(картами свыше 25 кв. м) в отчетном периоде</w:t>
            </w:r>
          </w:p>
        </w:tc>
      </w:tr>
      <w:tr w:rsidR="008235AE" w:rsidRPr="003B34EF" w14:paraId="41831B46" w14:textId="77777777" w:rsidTr="00571E3D">
        <w:trPr>
          <w:trHeight w:val="563"/>
        </w:trPr>
        <w:tc>
          <w:tcPr>
            <w:tcW w:w="534" w:type="dxa"/>
            <w:shd w:val="clear" w:color="auto" w:fill="auto"/>
            <w:vAlign w:val="center"/>
          </w:tcPr>
          <w:p w14:paraId="5F969490" w14:textId="497258E0" w:rsidR="008235AE" w:rsidRPr="003B34EF" w:rsidRDefault="00A07133" w:rsidP="008235AE">
            <w:pPr>
              <w:jc w:val="center"/>
              <w:rPr>
                <w:rFonts w:cs="Times New Roman"/>
                <w:bCs/>
                <w:sz w:val="18"/>
                <w:szCs w:val="18"/>
              </w:rPr>
            </w:pPr>
            <w:r>
              <w:rPr>
                <w:rFonts w:cs="Times New Roman"/>
                <w:bCs/>
                <w:sz w:val="18"/>
                <w:szCs w:val="18"/>
              </w:rPr>
              <w:t>35</w:t>
            </w:r>
          </w:p>
        </w:tc>
        <w:tc>
          <w:tcPr>
            <w:tcW w:w="567" w:type="dxa"/>
            <w:shd w:val="clear" w:color="auto" w:fill="auto"/>
            <w:vAlign w:val="center"/>
          </w:tcPr>
          <w:p w14:paraId="2ECE30CE" w14:textId="109BE667" w:rsidR="008235AE" w:rsidRPr="003B34EF" w:rsidRDefault="008235AE" w:rsidP="008235AE">
            <w:pPr>
              <w:jc w:val="center"/>
              <w:rPr>
                <w:rFonts w:cs="Times New Roman"/>
                <w:b/>
                <w:bCs/>
                <w:sz w:val="18"/>
                <w:szCs w:val="18"/>
              </w:rPr>
            </w:pPr>
            <w:r w:rsidRPr="003B34EF">
              <w:rPr>
                <w:rFonts w:cs="Times New Roman"/>
                <w:b/>
                <w:bCs/>
                <w:sz w:val="18"/>
                <w:szCs w:val="18"/>
              </w:rPr>
              <w:t>2</w:t>
            </w:r>
          </w:p>
        </w:tc>
        <w:tc>
          <w:tcPr>
            <w:tcW w:w="567" w:type="dxa"/>
            <w:shd w:val="clear" w:color="auto" w:fill="auto"/>
            <w:vAlign w:val="center"/>
          </w:tcPr>
          <w:p w14:paraId="3733162B" w14:textId="47E2BFE1" w:rsidR="008235AE" w:rsidRPr="003B34EF" w:rsidRDefault="008235AE" w:rsidP="008235AE">
            <w:pPr>
              <w:jc w:val="center"/>
              <w:rPr>
                <w:rFonts w:cs="Times New Roman"/>
                <w:b/>
                <w:bCs/>
                <w:sz w:val="18"/>
                <w:szCs w:val="18"/>
              </w:rPr>
            </w:pPr>
            <w:r w:rsidRPr="003B34EF">
              <w:rPr>
                <w:rFonts w:cs="Times New Roman"/>
                <w:b/>
                <w:bCs/>
                <w:sz w:val="18"/>
                <w:szCs w:val="18"/>
              </w:rPr>
              <w:t>01</w:t>
            </w:r>
          </w:p>
        </w:tc>
        <w:tc>
          <w:tcPr>
            <w:tcW w:w="567" w:type="dxa"/>
            <w:shd w:val="clear" w:color="auto" w:fill="auto"/>
            <w:vAlign w:val="center"/>
          </w:tcPr>
          <w:p w14:paraId="3DE64677" w14:textId="4AAB7427" w:rsidR="008235AE" w:rsidRPr="003B34EF" w:rsidRDefault="008235AE" w:rsidP="008235AE">
            <w:pPr>
              <w:jc w:val="center"/>
              <w:rPr>
                <w:rFonts w:cs="Times New Roman"/>
                <w:b/>
                <w:bCs/>
                <w:sz w:val="18"/>
                <w:szCs w:val="18"/>
              </w:rPr>
            </w:pPr>
            <w:r w:rsidRPr="003B34EF">
              <w:rPr>
                <w:rFonts w:cs="Times New Roman"/>
                <w:b/>
                <w:bCs/>
                <w:sz w:val="18"/>
                <w:szCs w:val="18"/>
              </w:rPr>
              <w:t>33</w:t>
            </w:r>
          </w:p>
        </w:tc>
        <w:tc>
          <w:tcPr>
            <w:tcW w:w="4394" w:type="dxa"/>
            <w:shd w:val="clear" w:color="auto" w:fill="auto"/>
          </w:tcPr>
          <w:p w14:paraId="462A0AB6" w14:textId="23607F2C" w:rsidR="008235AE" w:rsidRPr="00F82ACD" w:rsidRDefault="008235AE" w:rsidP="008235AE">
            <w:pPr>
              <w:ind w:left="-57" w:right="-57"/>
              <w:jc w:val="both"/>
              <w:rPr>
                <w:rFonts w:eastAsia="Times New Roman" w:cs="Times New Roman"/>
                <w:iCs/>
                <w:sz w:val="18"/>
                <w:szCs w:val="18"/>
                <w:lang w:eastAsia="ru-RU"/>
              </w:rPr>
            </w:pPr>
            <w:r w:rsidRPr="003B34EF">
              <w:rPr>
                <w:rFonts w:eastAsia="Times New Roman" w:cs="Times New Roman"/>
                <w:sz w:val="18"/>
                <w:szCs w:val="18"/>
                <w:lang w:eastAsia="ru-RU"/>
              </w:rPr>
              <w:t>Созданы и отремонтированы пешеходные коммуникации на дворовых территориях и</w:t>
            </w:r>
            <w:r w:rsidR="00F82ACD">
              <w:rPr>
                <w:rFonts w:eastAsia="Times New Roman" w:cs="Times New Roman"/>
                <w:sz w:val="18"/>
                <w:szCs w:val="18"/>
                <w:lang w:eastAsia="ru-RU"/>
              </w:rPr>
              <w:t xml:space="preserve"> общественных пространствах </w:t>
            </w:r>
            <w:r w:rsidR="00F82ACD" w:rsidRPr="00F82ACD">
              <w:rPr>
                <w:rFonts w:eastAsia="Times New Roman" w:cs="Times New Roman"/>
                <w:sz w:val="18"/>
                <w:szCs w:val="18"/>
                <w:lang w:eastAsia="ru-RU"/>
              </w:rPr>
              <w:t>(</w:t>
            </w:r>
            <w:r w:rsidR="00F82ACD">
              <w:rPr>
                <w:rFonts w:eastAsia="Times New Roman" w:cs="Times New Roman"/>
                <w:sz w:val="18"/>
                <w:szCs w:val="18"/>
                <w:lang w:eastAsia="ru-RU"/>
              </w:rPr>
              <w:t>без организации наружного освещения)</w:t>
            </w:r>
          </w:p>
        </w:tc>
        <w:tc>
          <w:tcPr>
            <w:tcW w:w="425" w:type="dxa"/>
            <w:shd w:val="clear" w:color="auto" w:fill="auto"/>
          </w:tcPr>
          <w:p w14:paraId="55E9CCE5" w14:textId="0BF18889" w:rsidR="008235AE" w:rsidRPr="003B34EF" w:rsidRDefault="008235AE" w:rsidP="008235AE">
            <w:pPr>
              <w:ind w:left="-57" w:right="-57"/>
              <w:rPr>
                <w:rFonts w:eastAsiaTheme="minorEastAsia" w:cs="Times New Roman"/>
                <w:sz w:val="18"/>
                <w:szCs w:val="18"/>
                <w:lang w:eastAsia="ru-RU"/>
              </w:rPr>
            </w:pPr>
            <w:r w:rsidRPr="003B34EF">
              <w:rPr>
                <w:rFonts w:eastAsiaTheme="minorEastAsia" w:cs="Times New Roman"/>
                <w:sz w:val="18"/>
                <w:szCs w:val="18"/>
                <w:lang w:eastAsia="ru-RU"/>
              </w:rPr>
              <w:t>Ед.</w:t>
            </w:r>
          </w:p>
        </w:tc>
        <w:tc>
          <w:tcPr>
            <w:tcW w:w="7938" w:type="dxa"/>
            <w:shd w:val="clear" w:color="auto" w:fill="auto"/>
          </w:tcPr>
          <w:p w14:paraId="056652CC" w14:textId="128D6839" w:rsidR="008235AE" w:rsidRPr="003B34EF" w:rsidRDefault="008235AE" w:rsidP="008235AE">
            <w:pPr>
              <w:ind w:left="-57" w:right="-57"/>
              <w:jc w:val="both"/>
              <w:rPr>
                <w:rFonts w:cs="Times New Roman"/>
                <w:sz w:val="18"/>
                <w:szCs w:val="18"/>
              </w:rPr>
            </w:pPr>
            <w:r w:rsidRPr="003B34EF">
              <w:rPr>
                <w:rFonts w:eastAsiaTheme="minorEastAsia" w:cs="Times New Roman"/>
                <w:sz w:val="18"/>
                <w:szCs w:val="18"/>
                <w:lang w:eastAsia="ru-RU"/>
              </w:rPr>
              <w:t>Фактическое значение результата определяется количеством созданных и отремонтированных пешеходных коммуникаций</w:t>
            </w:r>
            <w:r w:rsidR="00F82ACD">
              <w:rPr>
                <w:rFonts w:eastAsiaTheme="minorEastAsia" w:cs="Times New Roman"/>
                <w:sz w:val="18"/>
                <w:szCs w:val="18"/>
                <w:lang w:eastAsia="ru-RU"/>
              </w:rPr>
              <w:t xml:space="preserve"> (без организации наружного освещения)</w:t>
            </w:r>
            <w:r w:rsidRPr="003B34EF">
              <w:rPr>
                <w:rFonts w:eastAsiaTheme="minorEastAsia" w:cs="Times New Roman"/>
                <w:sz w:val="18"/>
                <w:szCs w:val="18"/>
                <w:lang w:eastAsia="ru-RU"/>
              </w:rPr>
              <w:t xml:space="preserve"> на территории Московской области в отчетном периоде</w:t>
            </w:r>
          </w:p>
        </w:tc>
      </w:tr>
      <w:tr w:rsidR="006C0DDC" w:rsidRPr="003B34EF" w14:paraId="21769C42" w14:textId="77777777" w:rsidTr="00571E3D">
        <w:trPr>
          <w:trHeight w:val="781"/>
        </w:trPr>
        <w:tc>
          <w:tcPr>
            <w:tcW w:w="534" w:type="dxa"/>
            <w:shd w:val="clear" w:color="auto" w:fill="auto"/>
            <w:vAlign w:val="center"/>
          </w:tcPr>
          <w:p w14:paraId="41670BEE" w14:textId="1FA0E37A" w:rsidR="006C0DDC" w:rsidRPr="003B34EF" w:rsidRDefault="00A07133" w:rsidP="006C0DDC">
            <w:pPr>
              <w:jc w:val="center"/>
              <w:rPr>
                <w:rFonts w:cs="Times New Roman"/>
                <w:bCs/>
                <w:sz w:val="18"/>
                <w:szCs w:val="18"/>
              </w:rPr>
            </w:pPr>
            <w:r>
              <w:rPr>
                <w:rFonts w:cs="Times New Roman"/>
                <w:bCs/>
                <w:sz w:val="18"/>
                <w:szCs w:val="18"/>
              </w:rPr>
              <w:t>36</w:t>
            </w:r>
          </w:p>
        </w:tc>
        <w:tc>
          <w:tcPr>
            <w:tcW w:w="567" w:type="dxa"/>
            <w:shd w:val="clear" w:color="auto" w:fill="auto"/>
            <w:vAlign w:val="center"/>
          </w:tcPr>
          <w:p w14:paraId="294172AB" w14:textId="4931F8D3" w:rsidR="006C0DDC" w:rsidRPr="003B34EF" w:rsidRDefault="006C0DDC" w:rsidP="006C0DDC">
            <w:pPr>
              <w:jc w:val="center"/>
              <w:rPr>
                <w:rFonts w:cs="Times New Roman"/>
                <w:b/>
                <w:bCs/>
                <w:sz w:val="18"/>
                <w:szCs w:val="18"/>
              </w:rPr>
            </w:pPr>
            <w:r w:rsidRPr="003B34EF">
              <w:rPr>
                <w:rFonts w:cs="Times New Roman"/>
                <w:b/>
                <w:bCs/>
                <w:sz w:val="18"/>
                <w:szCs w:val="18"/>
              </w:rPr>
              <w:t>2</w:t>
            </w:r>
          </w:p>
        </w:tc>
        <w:tc>
          <w:tcPr>
            <w:tcW w:w="567" w:type="dxa"/>
            <w:shd w:val="clear" w:color="auto" w:fill="auto"/>
            <w:vAlign w:val="center"/>
          </w:tcPr>
          <w:p w14:paraId="4ED8CF5B" w14:textId="1D2399A3" w:rsidR="006C0DDC" w:rsidRPr="003B34EF" w:rsidRDefault="006C0DDC" w:rsidP="006C0DDC">
            <w:pPr>
              <w:jc w:val="center"/>
              <w:rPr>
                <w:rFonts w:cs="Times New Roman"/>
                <w:b/>
                <w:bCs/>
                <w:sz w:val="18"/>
                <w:szCs w:val="18"/>
              </w:rPr>
            </w:pPr>
            <w:r w:rsidRPr="003B34EF">
              <w:rPr>
                <w:rFonts w:cs="Times New Roman"/>
                <w:b/>
                <w:bCs/>
                <w:sz w:val="18"/>
                <w:szCs w:val="18"/>
              </w:rPr>
              <w:t>01</w:t>
            </w:r>
          </w:p>
        </w:tc>
        <w:tc>
          <w:tcPr>
            <w:tcW w:w="567" w:type="dxa"/>
            <w:shd w:val="clear" w:color="auto" w:fill="auto"/>
            <w:vAlign w:val="center"/>
          </w:tcPr>
          <w:p w14:paraId="6E97A99A" w14:textId="79C9B3AA" w:rsidR="006C0DDC" w:rsidRPr="003B34EF" w:rsidRDefault="006C0DDC" w:rsidP="006C0DDC">
            <w:pPr>
              <w:jc w:val="center"/>
              <w:rPr>
                <w:rFonts w:cs="Times New Roman"/>
                <w:b/>
                <w:bCs/>
                <w:sz w:val="18"/>
                <w:szCs w:val="18"/>
              </w:rPr>
            </w:pPr>
            <w:r w:rsidRPr="003B34EF">
              <w:rPr>
                <w:rFonts w:cs="Times New Roman"/>
                <w:b/>
                <w:bCs/>
                <w:sz w:val="18"/>
                <w:szCs w:val="18"/>
              </w:rPr>
              <w:t>34</w:t>
            </w:r>
          </w:p>
        </w:tc>
        <w:tc>
          <w:tcPr>
            <w:tcW w:w="4394" w:type="dxa"/>
            <w:shd w:val="clear" w:color="auto" w:fill="auto"/>
          </w:tcPr>
          <w:p w14:paraId="4B526717" w14:textId="2CBA23C8" w:rsidR="006C0DDC" w:rsidRPr="003B34EF" w:rsidRDefault="00F82ACD" w:rsidP="006C0DDC">
            <w:pPr>
              <w:widowControl w:val="0"/>
              <w:shd w:val="clear" w:color="auto" w:fill="FFFFFF" w:themeFill="background1"/>
              <w:autoSpaceDE w:val="0"/>
              <w:autoSpaceDN w:val="0"/>
              <w:adjustRightInd w:val="0"/>
              <w:jc w:val="both"/>
              <w:rPr>
                <w:rFonts w:eastAsia="Times New Roman" w:cs="Times New Roman"/>
                <w:color w:val="000000"/>
                <w:sz w:val="18"/>
                <w:szCs w:val="18"/>
                <w:lang w:eastAsia="ru-RU"/>
              </w:rPr>
            </w:pPr>
            <w:r w:rsidRPr="00F82ACD">
              <w:rPr>
                <w:rFonts w:eastAsia="Times New Roman" w:cs="Times New Roman"/>
                <w:color w:val="000000"/>
                <w:sz w:val="18"/>
                <w:szCs w:val="18"/>
                <w:lang w:eastAsia="ru-RU"/>
              </w:rPr>
              <w:t>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замене и модернизации детских игровых площадок</w:t>
            </w:r>
          </w:p>
        </w:tc>
        <w:tc>
          <w:tcPr>
            <w:tcW w:w="425" w:type="dxa"/>
            <w:shd w:val="clear" w:color="auto" w:fill="auto"/>
          </w:tcPr>
          <w:p w14:paraId="3349B7CC" w14:textId="200B8A12" w:rsidR="006C0DDC" w:rsidRPr="003B34EF" w:rsidRDefault="006C0DDC" w:rsidP="006C0DDC">
            <w:pPr>
              <w:ind w:left="-57" w:right="-57"/>
              <w:jc w:val="both"/>
              <w:rPr>
                <w:rFonts w:eastAsiaTheme="minorEastAsia" w:cs="Times New Roman"/>
                <w:sz w:val="18"/>
                <w:szCs w:val="18"/>
                <w:lang w:eastAsia="ru-RU"/>
              </w:rPr>
            </w:pPr>
            <w:r w:rsidRPr="003B34EF">
              <w:rPr>
                <w:rFonts w:eastAsia="Times New Roman" w:cs="Times New Roman"/>
                <w:color w:val="000000"/>
                <w:sz w:val="18"/>
                <w:szCs w:val="18"/>
                <w:lang w:eastAsia="ru-RU"/>
              </w:rPr>
              <w:t>Ед.</w:t>
            </w:r>
          </w:p>
        </w:tc>
        <w:tc>
          <w:tcPr>
            <w:tcW w:w="7938" w:type="dxa"/>
            <w:shd w:val="clear" w:color="auto" w:fill="auto"/>
          </w:tcPr>
          <w:p w14:paraId="2E1CC9CD" w14:textId="6A1953D1" w:rsidR="006C0DDC" w:rsidRPr="003B34EF" w:rsidRDefault="00F82ACD" w:rsidP="006C0DDC">
            <w:pPr>
              <w:ind w:left="-57" w:right="-57"/>
              <w:jc w:val="both"/>
              <w:rPr>
                <w:rFonts w:eastAsiaTheme="minorEastAsia" w:cs="Times New Roman"/>
                <w:sz w:val="18"/>
                <w:szCs w:val="18"/>
                <w:lang w:eastAsia="ru-RU"/>
              </w:rPr>
            </w:pPr>
            <w:r w:rsidRPr="00F82ACD">
              <w:rPr>
                <w:rFonts w:eastAsiaTheme="minorEastAsia" w:cs="Times New Roman"/>
                <w:color w:val="000000" w:themeColor="text1"/>
                <w:sz w:val="18"/>
                <w:szCs w:val="18"/>
                <w:lang w:eastAsia="ru-RU"/>
              </w:rPr>
              <w:t>Фактическое значение результата определяется количеством детских игровых площадок,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Замена и модернизация детских игровых площадок (Демонтаж, освещение, видеонаблюдение</w:t>
            </w:r>
            <w:r>
              <w:rPr>
                <w:rFonts w:eastAsiaTheme="minorEastAsia" w:cs="Times New Roman"/>
                <w:color w:val="000000" w:themeColor="text1"/>
                <w:sz w:val="18"/>
                <w:szCs w:val="18"/>
                <w:lang w:eastAsia="ru-RU"/>
              </w:rPr>
              <w:t>)</w:t>
            </w:r>
          </w:p>
        </w:tc>
      </w:tr>
      <w:tr w:rsidR="006C0DDC" w:rsidRPr="003B34EF" w14:paraId="2DDAE787" w14:textId="77777777" w:rsidTr="00571E3D">
        <w:trPr>
          <w:trHeight w:val="655"/>
        </w:trPr>
        <w:tc>
          <w:tcPr>
            <w:tcW w:w="534" w:type="dxa"/>
            <w:shd w:val="clear" w:color="auto" w:fill="auto"/>
            <w:vAlign w:val="center"/>
          </w:tcPr>
          <w:p w14:paraId="47667B64" w14:textId="0D045AD5" w:rsidR="006C0DDC" w:rsidRPr="003B34EF" w:rsidRDefault="00A07133" w:rsidP="006C0DDC">
            <w:pPr>
              <w:jc w:val="center"/>
              <w:rPr>
                <w:rFonts w:cs="Times New Roman"/>
                <w:bCs/>
                <w:sz w:val="18"/>
                <w:szCs w:val="18"/>
              </w:rPr>
            </w:pPr>
            <w:r>
              <w:rPr>
                <w:rFonts w:cs="Times New Roman"/>
                <w:bCs/>
                <w:sz w:val="18"/>
                <w:szCs w:val="18"/>
              </w:rPr>
              <w:t>37</w:t>
            </w:r>
          </w:p>
        </w:tc>
        <w:tc>
          <w:tcPr>
            <w:tcW w:w="567" w:type="dxa"/>
            <w:shd w:val="clear" w:color="auto" w:fill="auto"/>
            <w:vAlign w:val="center"/>
          </w:tcPr>
          <w:p w14:paraId="41987C7A" w14:textId="5674AE27" w:rsidR="006C0DDC" w:rsidRPr="003B34EF" w:rsidRDefault="006C0DDC" w:rsidP="006C0DDC">
            <w:pPr>
              <w:jc w:val="center"/>
              <w:rPr>
                <w:rFonts w:cs="Times New Roman"/>
                <w:b/>
                <w:bCs/>
                <w:sz w:val="18"/>
                <w:szCs w:val="18"/>
              </w:rPr>
            </w:pPr>
            <w:r w:rsidRPr="003B34EF">
              <w:rPr>
                <w:rFonts w:cs="Times New Roman"/>
                <w:b/>
                <w:bCs/>
                <w:sz w:val="18"/>
                <w:szCs w:val="18"/>
              </w:rPr>
              <w:t>2</w:t>
            </w:r>
          </w:p>
        </w:tc>
        <w:tc>
          <w:tcPr>
            <w:tcW w:w="567" w:type="dxa"/>
            <w:shd w:val="clear" w:color="auto" w:fill="auto"/>
            <w:vAlign w:val="center"/>
          </w:tcPr>
          <w:p w14:paraId="11EC234C" w14:textId="5549E815" w:rsidR="006C0DDC" w:rsidRPr="003B34EF" w:rsidRDefault="006C0DDC" w:rsidP="006C0DDC">
            <w:pPr>
              <w:jc w:val="center"/>
              <w:rPr>
                <w:rFonts w:cs="Times New Roman"/>
                <w:b/>
                <w:bCs/>
                <w:sz w:val="18"/>
                <w:szCs w:val="18"/>
              </w:rPr>
            </w:pPr>
            <w:r w:rsidRPr="003B34EF">
              <w:rPr>
                <w:rFonts w:cs="Times New Roman"/>
                <w:b/>
                <w:bCs/>
                <w:sz w:val="18"/>
                <w:szCs w:val="18"/>
              </w:rPr>
              <w:t>01</w:t>
            </w:r>
          </w:p>
        </w:tc>
        <w:tc>
          <w:tcPr>
            <w:tcW w:w="567" w:type="dxa"/>
            <w:shd w:val="clear" w:color="auto" w:fill="auto"/>
            <w:vAlign w:val="center"/>
          </w:tcPr>
          <w:p w14:paraId="2B12DF52" w14:textId="0F594646" w:rsidR="006C0DDC" w:rsidRPr="003B34EF" w:rsidRDefault="006C0DDC" w:rsidP="006C0DDC">
            <w:pPr>
              <w:jc w:val="center"/>
              <w:rPr>
                <w:rFonts w:cs="Times New Roman"/>
                <w:b/>
                <w:bCs/>
                <w:sz w:val="18"/>
                <w:szCs w:val="18"/>
              </w:rPr>
            </w:pPr>
            <w:r w:rsidRPr="003B34EF">
              <w:rPr>
                <w:rFonts w:cs="Times New Roman"/>
                <w:b/>
                <w:bCs/>
                <w:sz w:val="18"/>
                <w:szCs w:val="18"/>
              </w:rPr>
              <w:t>34</w:t>
            </w:r>
          </w:p>
        </w:tc>
        <w:tc>
          <w:tcPr>
            <w:tcW w:w="4394" w:type="dxa"/>
            <w:shd w:val="clear" w:color="auto" w:fill="auto"/>
          </w:tcPr>
          <w:p w14:paraId="0E0E15EC" w14:textId="176960C2" w:rsidR="006C0DDC" w:rsidRPr="003B34EF" w:rsidRDefault="00F82ACD" w:rsidP="006C0DDC">
            <w:pPr>
              <w:widowControl w:val="0"/>
              <w:shd w:val="clear" w:color="auto" w:fill="FFFFFF" w:themeFill="background1"/>
              <w:autoSpaceDE w:val="0"/>
              <w:autoSpaceDN w:val="0"/>
              <w:adjustRightInd w:val="0"/>
              <w:jc w:val="both"/>
              <w:rPr>
                <w:rFonts w:eastAsia="Times New Roman" w:cs="Times New Roman"/>
                <w:color w:val="000000"/>
                <w:sz w:val="18"/>
                <w:szCs w:val="18"/>
                <w:lang w:eastAsia="ru-RU"/>
              </w:rPr>
            </w:pPr>
            <w:r w:rsidRPr="00F82ACD">
              <w:rPr>
                <w:rFonts w:eastAsia="Times New Roman" w:cs="Times New Roman"/>
                <w:color w:val="000000"/>
                <w:sz w:val="18"/>
                <w:szCs w:val="18"/>
                <w:lang w:eastAsia="ru-RU"/>
              </w:rPr>
              <w:t>Выполнено устройство и (или) модернизация систем наружного освещения в рамках реализации мероприятия по замене и модернизации детских игровых площадок</w:t>
            </w:r>
          </w:p>
        </w:tc>
        <w:tc>
          <w:tcPr>
            <w:tcW w:w="425" w:type="dxa"/>
            <w:shd w:val="clear" w:color="auto" w:fill="auto"/>
          </w:tcPr>
          <w:p w14:paraId="4D6BBD00" w14:textId="2F2BEA5D" w:rsidR="006C0DDC" w:rsidRPr="003B34EF" w:rsidRDefault="006C0DDC" w:rsidP="006C0DDC">
            <w:pPr>
              <w:ind w:left="-57" w:right="-57"/>
              <w:jc w:val="both"/>
              <w:rPr>
                <w:rFonts w:eastAsiaTheme="minorEastAsia" w:cs="Times New Roman"/>
                <w:sz w:val="18"/>
                <w:szCs w:val="18"/>
                <w:lang w:eastAsia="ru-RU"/>
              </w:rPr>
            </w:pPr>
            <w:r w:rsidRPr="003B34EF">
              <w:rPr>
                <w:rFonts w:eastAsia="Times New Roman" w:cs="Times New Roman"/>
                <w:color w:val="000000"/>
                <w:sz w:val="18"/>
                <w:szCs w:val="18"/>
                <w:lang w:eastAsia="ru-RU"/>
              </w:rPr>
              <w:t>Ед.</w:t>
            </w:r>
          </w:p>
        </w:tc>
        <w:tc>
          <w:tcPr>
            <w:tcW w:w="7938" w:type="dxa"/>
            <w:shd w:val="clear" w:color="auto" w:fill="auto"/>
          </w:tcPr>
          <w:p w14:paraId="393E80AB" w14:textId="7911D50F" w:rsidR="006C0DDC" w:rsidRPr="003B34EF" w:rsidRDefault="00F82ACD" w:rsidP="006C0DDC">
            <w:pPr>
              <w:ind w:left="-57" w:right="-57"/>
              <w:jc w:val="both"/>
              <w:rPr>
                <w:rFonts w:eastAsiaTheme="minorEastAsia" w:cs="Times New Roman"/>
                <w:sz w:val="18"/>
                <w:szCs w:val="18"/>
                <w:lang w:eastAsia="ru-RU"/>
              </w:rPr>
            </w:pPr>
            <w:r w:rsidRPr="00F82ACD">
              <w:rPr>
                <w:rFonts w:eastAsiaTheme="minorEastAsia" w:cs="Times New Roman"/>
                <w:color w:val="000000" w:themeColor="text1"/>
                <w:sz w:val="18"/>
                <w:szCs w:val="18"/>
                <w:lang w:eastAsia="ru-RU"/>
              </w:rPr>
              <w:t>Фактическое значение результата определяется количеством детских игровых площадок, на которых выполнены работы по устройству и (или) модернизации систем наружного освещения в рамках реализации мероприятия Замена и модернизация детских игровых площадок (Демонтаж, освещение, видеонаблюдение)</w:t>
            </w:r>
          </w:p>
        </w:tc>
      </w:tr>
      <w:tr w:rsidR="006C0DDC" w:rsidRPr="003B34EF" w14:paraId="275517A1" w14:textId="77777777" w:rsidTr="00571E3D">
        <w:trPr>
          <w:trHeight w:val="655"/>
        </w:trPr>
        <w:tc>
          <w:tcPr>
            <w:tcW w:w="534" w:type="dxa"/>
            <w:shd w:val="clear" w:color="auto" w:fill="auto"/>
            <w:vAlign w:val="center"/>
          </w:tcPr>
          <w:p w14:paraId="4EEAB5DE" w14:textId="2CC5497A" w:rsidR="006C0DDC" w:rsidRPr="003B34EF" w:rsidRDefault="00571E3D" w:rsidP="00A07133">
            <w:pPr>
              <w:jc w:val="center"/>
              <w:rPr>
                <w:rFonts w:cs="Times New Roman"/>
                <w:bCs/>
                <w:sz w:val="18"/>
                <w:szCs w:val="18"/>
              </w:rPr>
            </w:pPr>
            <w:r w:rsidRPr="003B34EF">
              <w:rPr>
                <w:rFonts w:cs="Times New Roman"/>
                <w:bCs/>
                <w:sz w:val="18"/>
                <w:szCs w:val="18"/>
              </w:rPr>
              <w:t>3</w:t>
            </w:r>
            <w:r w:rsidR="00A07133">
              <w:rPr>
                <w:rFonts w:cs="Times New Roman"/>
                <w:bCs/>
                <w:sz w:val="18"/>
                <w:szCs w:val="18"/>
              </w:rPr>
              <w:t>8</w:t>
            </w:r>
          </w:p>
        </w:tc>
        <w:tc>
          <w:tcPr>
            <w:tcW w:w="567" w:type="dxa"/>
            <w:shd w:val="clear" w:color="auto" w:fill="auto"/>
            <w:vAlign w:val="center"/>
          </w:tcPr>
          <w:p w14:paraId="1D4FF4EB" w14:textId="16F17A7D" w:rsidR="006C0DDC" w:rsidRPr="003B34EF" w:rsidRDefault="006C0DDC" w:rsidP="006C0DDC">
            <w:pPr>
              <w:jc w:val="center"/>
              <w:rPr>
                <w:rFonts w:cs="Times New Roman"/>
                <w:b/>
                <w:bCs/>
                <w:sz w:val="18"/>
                <w:szCs w:val="18"/>
              </w:rPr>
            </w:pPr>
            <w:r w:rsidRPr="003B34EF">
              <w:rPr>
                <w:rFonts w:cs="Times New Roman"/>
                <w:b/>
                <w:bCs/>
                <w:sz w:val="18"/>
                <w:szCs w:val="18"/>
              </w:rPr>
              <w:t>2</w:t>
            </w:r>
          </w:p>
        </w:tc>
        <w:tc>
          <w:tcPr>
            <w:tcW w:w="567" w:type="dxa"/>
            <w:shd w:val="clear" w:color="auto" w:fill="auto"/>
            <w:vAlign w:val="center"/>
          </w:tcPr>
          <w:p w14:paraId="1F73AB19" w14:textId="48F4D0B2" w:rsidR="006C0DDC" w:rsidRPr="003B34EF" w:rsidRDefault="006C0DDC" w:rsidP="006C0DDC">
            <w:pPr>
              <w:jc w:val="center"/>
              <w:rPr>
                <w:rFonts w:cs="Times New Roman"/>
                <w:b/>
                <w:bCs/>
                <w:sz w:val="18"/>
                <w:szCs w:val="18"/>
              </w:rPr>
            </w:pPr>
            <w:r w:rsidRPr="003B34EF">
              <w:rPr>
                <w:rFonts w:cs="Times New Roman"/>
                <w:b/>
                <w:bCs/>
                <w:sz w:val="18"/>
                <w:szCs w:val="18"/>
              </w:rPr>
              <w:t>01</w:t>
            </w:r>
          </w:p>
        </w:tc>
        <w:tc>
          <w:tcPr>
            <w:tcW w:w="567" w:type="dxa"/>
            <w:shd w:val="clear" w:color="auto" w:fill="auto"/>
            <w:vAlign w:val="center"/>
          </w:tcPr>
          <w:p w14:paraId="33779BC0" w14:textId="72F71AD9" w:rsidR="006C0DDC" w:rsidRPr="003B34EF" w:rsidRDefault="006C0DDC" w:rsidP="006C0DDC">
            <w:pPr>
              <w:jc w:val="center"/>
              <w:rPr>
                <w:rFonts w:cs="Times New Roman"/>
                <w:b/>
                <w:bCs/>
                <w:sz w:val="18"/>
                <w:szCs w:val="18"/>
              </w:rPr>
            </w:pPr>
            <w:r w:rsidRPr="003B34EF">
              <w:rPr>
                <w:rFonts w:cs="Times New Roman"/>
                <w:b/>
                <w:bCs/>
                <w:sz w:val="18"/>
                <w:szCs w:val="18"/>
              </w:rPr>
              <w:t>34</w:t>
            </w:r>
          </w:p>
        </w:tc>
        <w:tc>
          <w:tcPr>
            <w:tcW w:w="4394" w:type="dxa"/>
            <w:shd w:val="clear" w:color="auto" w:fill="auto"/>
          </w:tcPr>
          <w:p w14:paraId="0E9EDB09" w14:textId="3083E345" w:rsidR="006C0DDC" w:rsidRPr="003B34EF" w:rsidRDefault="00F82ACD" w:rsidP="006C0DDC">
            <w:pPr>
              <w:widowControl w:val="0"/>
              <w:shd w:val="clear" w:color="auto" w:fill="FFFFFF" w:themeFill="background1"/>
              <w:autoSpaceDE w:val="0"/>
              <w:autoSpaceDN w:val="0"/>
              <w:adjustRightInd w:val="0"/>
              <w:jc w:val="both"/>
              <w:rPr>
                <w:rFonts w:eastAsia="Times New Roman" w:cs="Times New Roman"/>
                <w:color w:val="000000"/>
                <w:sz w:val="18"/>
                <w:szCs w:val="18"/>
                <w:lang w:eastAsia="ru-RU"/>
              </w:rPr>
            </w:pPr>
            <w:r w:rsidRPr="00F82ACD">
              <w:rPr>
                <w:rFonts w:eastAsia="Times New Roman" w:cs="Times New Roman"/>
                <w:color w:val="000000"/>
                <w:sz w:val="18"/>
                <w:szCs w:val="18"/>
                <w:lang w:eastAsia="ru-RU"/>
              </w:rPr>
              <w:t>Количество установленных камер видеонаблюдения, подключенных к системе «Безопасный регион» в рамках реализации мероприятия по замене и модернизации детских игровых площадок</w:t>
            </w:r>
          </w:p>
        </w:tc>
        <w:tc>
          <w:tcPr>
            <w:tcW w:w="425" w:type="dxa"/>
            <w:shd w:val="clear" w:color="auto" w:fill="auto"/>
          </w:tcPr>
          <w:p w14:paraId="7F45AA47" w14:textId="0C5F1F09" w:rsidR="006C0DDC" w:rsidRPr="003B34EF" w:rsidRDefault="006C0DDC" w:rsidP="006C0DDC">
            <w:pPr>
              <w:ind w:left="-57" w:right="-57"/>
              <w:jc w:val="both"/>
              <w:rPr>
                <w:rFonts w:eastAsiaTheme="minorEastAsia" w:cs="Times New Roman"/>
                <w:sz w:val="18"/>
                <w:szCs w:val="18"/>
                <w:lang w:eastAsia="ru-RU"/>
              </w:rPr>
            </w:pPr>
            <w:r w:rsidRPr="003B34EF">
              <w:rPr>
                <w:rFonts w:eastAsia="Times New Roman" w:cs="Times New Roman"/>
                <w:color w:val="000000"/>
                <w:sz w:val="18"/>
                <w:szCs w:val="18"/>
                <w:lang w:eastAsia="ru-RU"/>
              </w:rPr>
              <w:t>Ед.</w:t>
            </w:r>
          </w:p>
        </w:tc>
        <w:tc>
          <w:tcPr>
            <w:tcW w:w="7938" w:type="dxa"/>
            <w:shd w:val="clear" w:color="auto" w:fill="auto"/>
          </w:tcPr>
          <w:p w14:paraId="2EA266F9" w14:textId="3DE65B66" w:rsidR="006C0DDC" w:rsidRPr="003B34EF" w:rsidRDefault="00F82ACD" w:rsidP="006C0DDC">
            <w:pPr>
              <w:ind w:left="-57" w:right="-57"/>
              <w:jc w:val="both"/>
              <w:rPr>
                <w:rFonts w:eastAsiaTheme="minorEastAsia" w:cs="Times New Roman"/>
                <w:sz w:val="18"/>
                <w:szCs w:val="18"/>
                <w:lang w:eastAsia="ru-RU"/>
              </w:rPr>
            </w:pPr>
            <w:r w:rsidRPr="00F82ACD">
              <w:rPr>
                <w:rFonts w:eastAsiaTheme="minorEastAsia" w:cs="Times New Roman"/>
                <w:color w:val="000000" w:themeColor="text1"/>
                <w:sz w:val="18"/>
                <w:szCs w:val="18"/>
                <w:lang w:eastAsia="ru-RU"/>
              </w:rPr>
              <w:t>Фактическое значение результата определяется количеством установленных камер видеонаблюдения, подключенных к системе «Безопасный регион» в рамках реализации мероприятия Замена и модернизация детских игровых площадок (Демонтаж, освещение, видеонаблюдение</w:t>
            </w:r>
            <w:r>
              <w:rPr>
                <w:rFonts w:eastAsiaTheme="minorEastAsia" w:cs="Times New Roman"/>
                <w:color w:val="000000" w:themeColor="text1"/>
                <w:sz w:val="18"/>
                <w:szCs w:val="18"/>
                <w:lang w:eastAsia="ru-RU"/>
              </w:rPr>
              <w:t>)</w:t>
            </w:r>
          </w:p>
        </w:tc>
      </w:tr>
      <w:tr w:rsidR="004C2F1B" w:rsidRPr="003B34EF" w14:paraId="268B4A7B" w14:textId="77777777" w:rsidTr="00571E3D">
        <w:trPr>
          <w:trHeight w:val="655"/>
        </w:trPr>
        <w:tc>
          <w:tcPr>
            <w:tcW w:w="534" w:type="dxa"/>
            <w:shd w:val="clear" w:color="auto" w:fill="auto"/>
            <w:vAlign w:val="center"/>
          </w:tcPr>
          <w:p w14:paraId="0625883C" w14:textId="48B50BA7" w:rsidR="004C2F1B" w:rsidRPr="003B34EF" w:rsidRDefault="004C2F1B" w:rsidP="004C2F1B">
            <w:pPr>
              <w:jc w:val="center"/>
              <w:rPr>
                <w:rFonts w:cs="Times New Roman"/>
                <w:bCs/>
                <w:sz w:val="18"/>
                <w:szCs w:val="18"/>
              </w:rPr>
            </w:pPr>
            <w:r>
              <w:rPr>
                <w:rFonts w:cs="Times New Roman"/>
                <w:bCs/>
                <w:sz w:val="18"/>
                <w:szCs w:val="18"/>
              </w:rPr>
              <w:t>39</w:t>
            </w:r>
          </w:p>
        </w:tc>
        <w:tc>
          <w:tcPr>
            <w:tcW w:w="567" w:type="dxa"/>
            <w:shd w:val="clear" w:color="auto" w:fill="auto"/>
            <w:vAlign w:val="center"/>
          </w:tcPr>
          <w:p w14:paraId="68E81287" w14:textId="7DFC3B44" w:rsidR="004C2F1B" w:rsidRPr="003B34EF" w:rsidRDefault="004C2F1B" w:rsidP="004C2F1B">
            <w:pPr>
              <w:jc w:val="center"/>
              <w:rPr>
                <w:rFonts w:cs="Times New Roman"/>
                <w:b/>
                <w:bCs/>
                <w:sz w:val="18"/>
                <w:szCs w:val="18"/>
              </w:rPr>
            </w:pPr>
            <w:r>
              <w:rPr>
                <w:rFonts w:cs="Times New Roman"/>
                <w:b/>
                <w:bCs/>
                <w:sz w:val="18"/>
                <w:szCs w:val="18"/>
              </w:rPr>
              <w:t>2</w:t>
            </w:r>
          </w:p>
        </w:tc>
        <w:tc>
          <w:tcPr>
            <w:tcW w:w="567" w:type="dxa"/>
            <w:shd w:val="clear" w:color="auto" w:fill="auto"/>
            <w:vAlign w:val="center"/>
          </w:tcPr>
          <w:p w14:paraId="2A1BAFBE" w14:textId="507A9976" w:rsidR="004C2F1B" w:rsidRPr="003B34EF" w:rsidRDefault="004C2F1B" w:rsidP="004C2F1B">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0331D8AE" w14:textId="0A5E2427" w:rsidR="004C2F1B" w:rsidRPr="003B34EF" w:rsidRDefault="004C2F1B" w:rsidP="004C2F1B">
            <w:pPr>
              <w:jc w:val="center"/>
              <w:rPr>
                <w:rFonts w:cs="Times New Roman"/>
                <w:b/>
                <w:bCs/>
                <w:sz w:val="18"/>
                <w:szCs w:val="18"/>
              </w:rPr>
            </w:pPr>
            <w:r>
              <w:rPr>
                <w:rFonts w:cs="Times New Roman"/>
                <w:b/>
                <w:bCs/>
                <w:sz w:val="18"/>
                <w:szCs w:val="18"/>
              </w:rPr>
              <w:t>34</w:t>
            </w:r>
          </w:p>
        </w:tc>
        <w:tc>
          <w:tcPr>
            <w:tcW w:w="4394" w:type="dxa"/>
            <w:shd w:val="clear" w:color="auto" w:fill="auto"/>
          </w:tcPr>
          <w:p w14:paraId="2A5237B8" w14:textId="367D3D52" w:rsidR="004C2F1B" w:rsidRPr="00F82ACD" w:rsidRDefault="004C2F1B" w:rsidP="004C2F1B">
            <w:pPr>
              <w:widowControl w:val="0"/>
              <w:shd w:val="clear" w:color="auto" w:fill="FFFFFF" w:themeFill="background1"/>
              <w:autoSpaceDE w:val="0"/>
              <w:autoSpaceDN w:val="0"/>
              <w:adjustRightInd w:val="0"/>
              <w:jc w:val="both"/>
              <w:rPr>
                <w:rFonts w:eastAsia="Times New Roman" w:cs="Times New Roman"/>
                <w:color w:val="000000"/>
                <w:sz w:val="18"/>
                <w:szCs w:val="18"/>
                <w:lang w:eastAsia="ru-RU"/>
              </w:rPr>
            </w:pPr>
            <w:r w:rsidRPr="004C2F1B">
              <w:rPr>
                <w:rFonts w:eastAsia="Times New Roman" w:cs="Times New Roman"/>
                <w:color w:val="000000"/>
                <w:sz w:val="18"/>
                <w:szCs w:val="18"/>
                <w:lang w:eastAsia="ru-RU"/>
              </w:rPr>
              <w:t>Проведение экспертизы результатов, предусмотренных контрактом, в рамках реализации мероприятия по замене и модернизации детских игровых площадок</w:t>
            </w:r>
          </w:p>
        </w:tc>
        <w:tc>
          <w:tcPr>
            <w:tcW w:w="425" w:type="dxa"/>
            <w:shd w:val="clear" w:color="auto" w:fill="auto"/>
          </w:tcPr>
          <w:p w14:paraId="2F3063A4" w14:textId="7DA64DE6" w:rsidR="004C2F1B" w:rsidRPr="003B34EF" w:rsidRDefault="004C2F1B" w:rsidP="004C2F1B">
            <w:pPr>
              <w:ind w:left="-57" w:right="-57"/>
              <w:jc w:val="both"/>
              <w:rPr>
                <w:rFonts w:eastAsia="Times New Roman" w:cs="Times New Roman"/>
                <w:color w:val="000000"/>
                <w:sz w:val="18"/>
                <w:szCs w:val="18"/>
                <w:lang w:eastAsia="ru-RU"/>
              </w:rPr>
            </w:pPr>
            <w:r w:rsidRPr="004C2F1B">
              <w:rPr>
                <w:rFonts w:eastAsia="Times New Roman" w:cs="Times New Roman"/>
                <w:color w:val="000000"/>
                <w:sz w:val="18"/>
                <w:szCs w:val="18"/>
                <w:lang w:eastAsia="ru-RU"/>
              </w:rPr>
              <w:t>Ед.</w:t>
            </w:r>
          </w:p>
        </w:tc>
        <w:tc>
          <w:tcPr>
            <w:tcW w:w="7938" w:type="dxa"/>
            <w:shd w:val="clear" w:color="auto" w:fill="auto"/>
          </w:tcPr>
          <w:p w14:paraId="6E6B543B" w14:textId="70076BF5" w:rsidR="004C2F1B" w:rsidRPr="004C2F1B" w:rsidRDefault="004C2F1B" w:rsidP="004C2F1B">
            <w:pPr>
              <w:ind w:left="-57" w:right="-57"/>
              <w:jc w:val="both"/>
              <w:rPr>
                <w:rFonts w:eastAsia="Times New Roman" w:cs="Times New Roman"/>
                <w:color w:val="000000"/>
                <w:sz w:val="18"/>
                <w:szCs w:val="18"/>
                <w:lang w:eastAsia="ru-RU"/>
              </w:rPr>
            </w:pPr>
            <w:r w:rsidRPr="004C2F1B">
              <w:rPr>
                <w:rFonts w:eastAsia="Times New Roman" w:cs="Times New Roman"/>
                <w:color w:val="000000"/>
                <w:sz w:val="18"/>
                <w:szCs w:val="18"/>
                <w:lang w:eastAsia="ru-RU"/>
              </w:rPr>
              <w:t>Фактическое значение результата определяется количеством детских игровых площадок, по которым получено заключение экспертизы в части соответствия выполненных работ условиям контракта в рамках реализации мероприятия Замена и модернизация детских игровых площадок (Демонтаж, освещение, видеонаблюдение)</w:t>
            </w:r>
          </w:p>
        </w:tc>
      </w:tr>
      <w:tr w:rsidR="008235AE" w:rsidRPr="003B34EF" w14:paraId="75F6C3DC" w14:textId="77777777" w:rsidTr="00571E3D">
        <w:trPr>
          <w:trHeight w:val="536"/>
        </w:trPr>
        <w:tc>
          <w:tcPr>
            <w:tcW w:w="534" w:type="dxa"/>
            <w:shd w:val="clear" w:color="auto" w:fill="auto"/>
            <w:vAlign w:val="center"/>
          </w:tcPr>
          <w:p w14:paraId="3293E1CB" w14:textId="72771D03" w:rsidR="008235AE" w:rsidRPr="003B34EF" w:rsidRDefault="00571E3D" w:rsidP="008235AE">
            <w:pPr>
              <w:jc w:val="center"/>
              <w:rPr>
                <w:rFonts w:cs="Times New Roman"/>
                <w:bCs/>
                <w:sz w:val="18"/>
                <w:szCs w:val="18"/>
              </w:rPr>
            </w:pPr>
            <w:r w:rsidRPr="003B34EF">
              <w:rPr>
                <w:rFonts w:cs="Times New Roman"/>
                <w:bCs/>
                <w:sz w:val="18"/>
                <w:szCs w:val="18"/>
              </w:rPr>
              <w:t>40</w:t>
            </w:r>
          </w:p>
        </w:tc>
        <w:tc>
          <w:tcPr>
            <w:tcW w:w="567" w:type="dxa"/>
            <w:shd w:val="clear" w:color="auto" w:fill="auto"/>
            <w:vAlign w:val="center"/>
          </w:tcPr>
          <w:p w14:paraId="6E49F8FE" w14:textId="02312330" w:rsidR="008235AE" w:rsidRPr="003B34EF" w:rsidRDefault="008235AE" w:rsidP="008235AE">
            <w:pPr>
              <w:jc w:val="center"/>
              <w:rPr>
                <w:rFonts w:cs="Times New Roman"/>
                <w:b/>
                <w:bCs/>
                <w:sz w:val="18"/>
                <w:szCs w:val="18"/>
              </w:rPr>
            </w:pPr>
            <w:r w:rsidRPr="003B34EF">
              <w:rPr>
                <w:rFonts w:cs="Times New Roman"/>
                <w:b/>
                <w:bCs/>
                <w:sz w:val="18"/>
                <w:szCs w:val="18"/>
              </w:rPr>
              <w:t>2</w:t>
            </w:r>
          </w:p>
        </w:tc>
        <w:tc>
          <w:tcPr>
            <w:tcW w:w="567" w:type="dxa"/>
            <w:shd w:val="clear" w:color="auto" w:fill="auto"/>
            <w:vAlign w:val="center"/>
          </w:tcPr>
          <w:p w14:paraId="26E216B8" w14:textId="321F9A6A" w:rsidR="008235AE" w:rsidRPr="003B34EF" w:rsidRDefault="008235AE" w:rsidP="008235AE">
            <w:pPr>
              <w:jc w:val="center"/>
              <w:rPr>
                <w:rFonts w:cs="Times New Roman"/>
                <w:b/>
                <w:bCs/>
                <w:sz w:val="18"/>
                <w:szCs w:val="18"/>
              </w:rPr>
            </w:pPr>
            <w:r w:rsidRPr="003B34EF">
              <w:rPr>
                <w:rFonts w:cs="Times New Roman"/>
                <w:b/>
                <w:bCs/>
                <w:sz w:val="18"/>
                <w:szCs w:val="18"/>
              </w:rPr>
              <w:t>01</w:t>
            </w:r>
          </w:p>
        </w:tc>
        <w:tc>
          <w:tcPr>
            <w:tcW w:w="567" w:type="dxa"/>
            <w:shd w:val="clear" w:color="auto" w:fill="auto"/>
            <w:vAlign w:val="center"/>
          </w:tcPr>
          <w:p w14:paraId="4A8E60CB" w14:textId="3DF44B6A" w:rsidR="008235AE" w:rsidRPr="003B34EF" w:rsidRDefault="008235AE" w:rsidP="008235AE">
            <w:pPr>
              <w:jc w:val="center"/>
              <w:rPr>
                <w:rFonts w:cs="Times New Roman"/>
                <w:b/>
                <w:bCs/>
                <w:sz w:val="18"/>
                <w:szCs w:val="18"/>
              </w:rPr>
            </w:pPr>
            <w:r w:rsidRPr="003B34EF">
              <w:rPr>
                <w:rFonts w:cs="Times New Roman"/>
                <w:b/>
                <w:bCs/>
                <w:sz w:val="18"/>
                <w:szCs w:val="18"/>
              </w:rPr>
              <w:t>35</w:t>
            </w:r>
          </w:p>
        </w:tc>
        <w:tc>
          <w:tcPr>
            <w:tcW w:w="4394" w:type="dxa"/>
            <w:shd w:val="clear" w:color="auto" w:fill="auto"/>
          </w:tcPr>
          <w:p w14:paraId="53241E51" w14:textId="503D354C" w:rsidR="008235AE" w:rsidRPr="003B34EF" w:rsidRDefault="004C2F1B" w:rsidP="008235AE">
            <w:pPr>
              <w:ind w:left="-57" w:right="-57"/>
              <w:jc w:val="both"/>
              <w:rPr>
                <w:rFonts w:eastAsia="Times New Roman" w:cs="Times New Roman"/>
                <w:sz w:val="18"/>
                <w:szCs w:val="18"/>
                <w:lang w:eastAsia="ru-RU"/>
              </w:rPr>
            </w:pPr>
            <w:r w:rsidRPr="004C2F1B">
              <w:rPr>
                <w:rFonts w:eastAsia="Times New Roman" w:cs="Times New Roman"/>
                <w:sz w:val="18"/>
                <w:szCs w:val="18"/>
                <w:lang w:eastAsia="ru-RU"/>
              </w:rPr>
              <w:t>Установлены детские игровые площадки в рамках реализации мероприятия по замене и модернизации детских игровых</w:t>
            </w:r>
          </w:p>
        </w:tc>
        <w:tc>
          <w:tcPr>
            <w:tcW w:w="425" w:type="dxa"/>
            <w:shd w:val="clear" w:color="auto" w:fill="auto"/>
          </w:tcPr>
          <w:p w14:paraId="2BABE9B6" w14:textId="21C46530" w:rsidR="008235AE" w:rsidRPr="003B34EF" w:rsidRDefault="008235AE" w:rsidP="008235AE">
            <w:pPr>
              <w:ind w:left="-57" w:right="-57"/>
              <w:rPr>
                <w:rFonts w:eastAsiaTheme="minorEastAsia" w:cs="Times New Roman"/>
                <w:sz w:val="18"/>
                <w:szCs w:val="18"/>
                <w:lang w:eastAsia="ru-RU"/>
              </w:rPr>
            </w:pPr>
            <w:r w:rsidRPr="003B34EF">
              <w:rPr>
                <w:rFonts w:eastAsiaTheme="minorEastAsia" w:cs="Times New Roman"/>
                <w:sz w:val="18"/>
                <w:szCs w:val="18"/>
                <w:lang w:eastAsia="ru-RU"/>
              </w:rPr>
              <w:t>Ед.</w:t>
            </w:r>
          </w:p>
        </w:tc>
        <w:tc>
          <w:tcPr>
            <w:tcW w:w="7938" w:type="dxa"/>
            <w:shd w:val="clear" w:color="auto" w:fill="auto"/>
          </w:tcPr>
          <w:p w14:paraId="7D31AE40" w14:textId="25717822" w:rsidR="008235AE" w:rsidRPr="003B34EF" w:rsidRDefault="004C2F1B" w:rsidP="008235AE">
            <w:pPr>
              <w:ind w:left="-57" w:right="-57"/>
              <w:jc w:val="both"/>
              <w:rPr>
                <w:rFonts w:eastAsiaTheme="minorEastAsia" w:cs="Times New Roman"/>
                <w:sz w:val="18"/>
                <w:szCs w:val="18"/>
                <w:lang w:eastAsia="ru-RU"/>
              </w:rPr>
            </w:pPr>
            <w:r w:rsidRPr="004C2F1B">
              <w:rPr>
                <w:rFonts w:eastAsiaTheme="minorEastAsia" w:cs="Times New Roman"/>
                <w:sz w:val="18"/>
                <w:szCs w:val="18"/>
                <w:lang w:eastAsia="ru-RU"/>
              </w:rPr>
              <w:t>Фактическое значение результата определяется количеством установленных детских игровых площадок в рамках реализации мероприятия Замена и модернизация детских игровых площадок (Установка ДИП)</w:t>
            </w:r>
          </w:p>
        </w:tc>
      </w:tr>
      <w:tr w:rsidR="004C2F1B" w:rsidRPr="003B34EF" w14:paraId="2942E20F" w14:textId="77777777" w:rsidTr="00571E3D">
        <w:trPr>
          <w:trHeight w:val="536"/>
        </w:trPr>
        <w:tc>
          <w:tcPr>
            <w:tcW w:w="534" w:type="dxa"/>
            <w:shd w:val="clear" w:color="auto" w:fill="auto"/>
            <w:vAlign w:val="center"/>
          </w:tcPr>
          <w:p w14:paraId="618B53A6" w14:textId="11A589C0" w:rsidR="004C2F1B" w:rsidRPr="003B34EF" w:rsidRDefault="004C2F1B" w:rsidP="008235AE">
            <w:pPr>
              <w:jc w:val="center"/>
              <w:rPr>
                <w:rFonts w:cs="Times New Roman"/>
                <w:bCs/>
                <w:sz w:val="18"/>
                <w:szCs w:val="18"/>
              </w:rPr>
            </w:pPr>
            <w:r>
              <w:rPr>
                <w:rFonts w:cs="Times New Roman"/>
                <w:bCs/>
                <w:sz w:val="18"/>
                <w:szCs w:val="18"/>
              </w:rPr>
              <w:t>41</w:t>
            </w:r>
          </w:p>
        </w:tc>
        <w:tc>
          <w:tcPr>
            <w:tcW w:w="567" w:type="dxa"/>
            <w:shd w:val="clear" w:color="auto" w:fill="auto"/>
            <w:vAlign w:val="center"/>
          </w:tcPr>
          <w:p w14:paraId="3914FE08" w14:textId="16A23C35" w:rsidR="004C2F1B" w:rsidRPr="003B34EF" w:rsidRDefault="004C2F1B" w:rsidP="008235AE">
            <w:pPr>
              <w:jc w:val="center"/>
              <w:rPr>
                <w:rFonts w:cs="Times New Roman"/>
                <w:b/>
                <w:bCs/>
                <w:sz w:val="18"/>
                <w:szCs w:val="18"/>
              </w:rPr>
            </w:pPr>
            <w:r>
              <w:rPr>
                <w:rFonts w:cs="Times New Roman"/>
                <w:b/>
                <w:bCs/>
                <w:sz w:val="18"/>
                <w:szCs w:val="18"/>
              </w:rPr>
              <w:t>2</w:t>
            </w:r>
          </w:p>
        </w:tc>
        <w:tc>
          <w:tcPr>
            <w:tcW w:w="567" w:type="dxa"/>
            <w:shd w:val="clear" w:color="auto" w:fill="auto"/>
            <w:vAlign w:val="center"/>
          </w:tcPr>
          <w:p w14:paraId="7562384B" w14:textId="68EC6C3B" w:rsidR="004C2F1B" w:rsidRPr="003B34EF" w:rsidRDefault="004C2F1B" w:rsidP="008235AE">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541688B6" w14:textId="51010F5D" w:rsidR="004C2F1B" w:rsidRPr="003B34EF" w:rsidRDefault="004C2F1B" w:rsidP="008235AE">
            <w:pPr>
              <w:jc w:val="center"/>
              <w:rPr>
                <w:rFonts w:cs="Times New Roman"/>
                <w:b/>
                <w:bCs/>
                <w:sz w:val="18"/>
                <w:szCs w:val="18"/>
              </w:rPr>
            </w:pPr>
            <w:r>
              <w:rPr>
                <w:rFonts w:cs="Times New Roman"/>
                <w:b/>
                <w:bCs/>
                <w:sz w:val="18"/>
                <w:szCs w:val="18"/>
              </w:rPr>
              <w:t>35</w:t>
            </w:r>
          </w:p>
        </w:tc>
        <w:tc>
          <w:tcPr>
            <w:tcW w:w="4394" w:type="dxa"/>
            <w:shd w:val="clear" w:color="auto" w:fill="auto"/>
          </w:tcPr>
          <w:p w14:paraId="7F878482" w14:textId="66286A7E" w:rsidR="004C2F1B" w:rsidRPr="004C2F1B" w:rsidRDefault="004C2F1B" w:rsidP="008235AE">
            <w:pPr>
              <w:ind w:left="-57" w:right="-57"/>
              <w:jc w:val="both"/>
              <w:rPr>
                <w:rFonts w:eastAsia="Times New Roman" w:cs="Times New Roman"/>
                <w:sz w:val="18"/>
                <w:szCs w:val="18"/>
                <w:lang w:eastAsia="ru-RU"/>
              </w:rPr>
            </w:pPr>
            <w:r w:rsidRPr="004C2F1B">
              <w:rPr>
                <w:rFonts w:eastAsia="Times New Roman" w:cs="Times New Roman"/>
                <w:sz w:val="18"/>
                <w:szCs w:val="18"/>
                <w:lang w:eastAsia="ru-RU"/>
              </w:rPr>
              <w:t>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w:t>
            </w:r>
          </w:p>
        </w:tc>
        <w:tc>
          <w:tcPr>
            <w:tcW w:w="425" w:type="dxa"/>
            <w:shd w:val="clear" w:color="auto" w:fill="auto"/>
          </w:tcPr>
          <w:p w14:paraId="0CF359A1" w14:textId="52D9C31D" w:rsidR="004C2F1B" w:rsidRPr="003B34EF" w:rsidRDefault="004C2F1B" w:rsidP="008235AE">
            <w:pPr>
              <w:ind w:left="-57" w:right="-57"/>
              <w:rPr>
                <w:rFonts w:eastAsiaTheme="minorEastAsia" w:cs="Times New Roman"/>
                <w:sz w:val="18"/>
                <w:szCs w:val="18"/>
                <w:lang w:eastAsia="ru-RU"/>
              </w:rPr>
            </w:pPr>
            <w:r>
              <w:rPr>
                <w:rFonts w:eastAsiaTheme="minorEastAsia" w:cs="Times New Roman"/>
                <w:sz w:val="18"/>
                <w:szCs w:val="18"/>
                <w:lang w:eastAsia="ru-RU"/>
              </w:rPr>
              <w:t>Ед</w:t>
            </w:r>
          </w:p>
        </w:tc>
        <w:tc>
          <w:tcPr>
            <w:tcW w:w="7938" w:type="dxa"/>
            <w:shd w:val="clear" w:color="auto" w:fill="auto"/>
          </w:tcPr>
          <w:p w14:paraId="6EC22644" w14:textId="23E306EB" w:rsidR="004C2F1B" w:rsidRPr="004C2F1B" w:rsidRDefault="004C2F1B" w:rsidP="008235AE">
            <w:pPr>
              <w:ind w:left="-57" w:right="-57"/>
              <w:jc w:val="both"/>
              <w:rPr>
                <w:rFonts w:eastAsiaTheme="minorEastAsia" w:cs="Times New Roman"/>
                <w:sz w:val="18"/>
                <w:szCs w:val="18"/>
                <w:lang w:eastAsia="ru-RU"/>
              </w:rPr>
            </w:pPr>
            <w:r w:rsidRPr="004C2F1B">
              <w:rPr>
                <w:rFonts w:eastAsiaTheme="minorEastAsia" w:cs="Times New Roman"/>
                <w:sz w:val="18"/>
                <w:szCs w:val="18"/>
                <w:lang w:eastAsia="ru-RU"/>
              </w:rPr>
              <w:t>Фактическое значение результата определяется количеством объектов с подготовленным твердым покрытием под детские игровые площадки с пешеходными дорожками в рамках реализации мероприятия Замена и модернизация детских игровых площадок (Установка ДИП)</w:t>
            </w:r>
          </w:p>
        </w:tc>
      </w:tr>
      <w:tr w:rsidR="008235AE" w:rsidRPr="003B34EF" w14:paraId="546D0F79" w14:textId="77777777" w:rsidTr="00571E3D">
        <w:trPr>
          <w:trHeight w:val="655"/>
        </w:trPr>
        <w:tc>
          <w:tcPr>
            <w:tcW w:w="534" w:type="dxa"/>
            <w:shd w:val="clear" w:color="auto" w:fill="auto"/>
            <w:vAlign w:val="center"/>
          </w:tcPr>
          <w:p w14:paraId="30381BF6" w14:textId="562BC4BE" w:rsidR="008235AE" w:rsidRPr="003B34EF" w:rsidRDefault="00571E3D" w:rsidP="00A07133">
            <w:pPr>
              <w:jc w:val="center"/>
              <w:rPr>
                <w:rFonts w:cs="Times New Roman"/>
                <w:bCs/>
                <w:sz w:val="18"/>
                <w:szCs w:val="18"/>
              </w:rPr>
            </w:pPr>
            <w:r w:rsidRPr="003B34EF">
              <w:rPr>
                <w:rFonts w:cs="Times New Roman"/>
                <w:bCs/>
                <w:sz w:val="18"/>
                <w:szCs w:val="18"/>
              </w:rPr>
              <w:t>4</w:t>
            </w:r>
            <w:r w:rsidR="00A07133">
              <w:rPr>
                <w:rFonts w:cs="Times New Roman"/>
                <w:bCs/>
                <w:sz w:val="18"/>
                <w:szCs w:val="18"/>
              </w:rPr>
              <w:t>2</w:t>
            </w:r>
          </w:p>
        </w:tc>
        <w:tc>
          <w:tcPr>
            <w:tcW w:w="567" w:type="dxa"/>
            <w:shd w:val="clear" w:color="auto" w:fill="auto"/>
            <w:vAlign w:val="center"/>
          </w:tcPr>
          <w:p w14:paraId="7395695B" w14:textId="5123DCA8" w:rsidR="008235AE" w:rsidRPr="003B34EF" w:rsidRDefault="008235AE" w:rsidP="008235AE">
            <w:pPr>
              <w:jc w:val="center"/>
              <w:rPr>
                <w:rFonts w:cs="Times New Roman"/>
                <w:b/>
                <w:bCs/>
                <w:sz w:val="18"/>
                <w:szCs w:val="18"/>
              </w:rPr>
            </w:pPr>
            <w:r w:rsidRPr="003B34EF">
              <w:rPr>
                <w:rFonts w:cs="Times New Roman"/>
                <w:b/>
                <w:bCs/>
                <w:sz w:val="18"/>
                <w:szCs w:val="18"/>
              </w:rPr>
              <w:t>2</w:t>
            </w:r>
          </w:p>
        </w:tc>
        <w:tc>
          <w:tcPr>
            <w:tcW w:w="567" w:type="dxa"/>
            <w:shd w:val="clear" w:color="auto" w:fill="auto"/>
            <w:vAlign w:val="center"/>
          </w:tcPr>
          <w:p w14:paraId="45F7C2B7" w14:textId="67D4F99D" w:rsidR="008235AE" w:rsidRPr="003B34EF" w:rsidRDefault="008235AE" w:rsidP="008235AE">
            <w:pPr>
              <w:jc w:val="center"/>
              <w:rPr>
                <w:rFonts w:cs="Times New Roman"/>
                <w:b/>
                <w:bCs/>
                <w:sz w:val="18"/>
                <w:szCs w:val="18"/>
              </w:rPr>
            </w:pPr>
            <w:r w:rsidRPr="003B34EF">
              <w:rPr>
                <w:rFonts w:cs="Times New Roman"/>
                <w:b/>
                <w:bCs/>
                <w:sz w:val="18"/>
                <w:szCs w:val="18"/>
              </w:rPr>
              <w:t>01</w:t>
            </w:r>
          </w:p>
        </w:tc>
        <w:tc>
          <w:tcPr>
            <w:tcW w:w="567" w:type="dxa"/>
            <w:shd w:val="clear" w:color="auto" w:fill="auto"/>
            <w:vAlign w:val="center"/>
          </w:tcPr>
          <w:p w14:paraId="4CF5CDA8" w14:textId="60E7F8FF" w:rsidR="008235AE" w:rsidRPr="003B34EF" w:rsidRDefault="008235AE" w:rsidP="008235AE">
            <w:pPr>
              <w:jc w:val="center"/>
              <w:rPr>
                <w:rFonts w:cs="Times New Roman"/>
                <w:b/>
                <w:bCs/>
                <w:sz w:val="18"/>
                <w:szCs w:val="18"/>
              </w:rPr>
            </w:pPr>
            <w:r w:rsidRPr="003B34EF">
              <w:rPr>
                <w:rFonts w:cs="Times New Roman"/>
                <w:b/>
                <w:bCs/>
                <w:sz w:val="18"/>
                <w:szCs w:val="18"/>
              </w:rPr>
              <w:t>39</w:t>
            </w:r>
          </w:p>
        </w:tc>
        <w:tc>
          <w:tcPr>
            <w:tcW w:w="4394" w:type="dxa"/>
            <w:shd w:val="clear" w:color="auto" w:fill="auto"/>
          </w:tcPr>
          <w:p w14:paraId="0CDF8472" w14:textId="070D1967" w:rsidR="008235AE" w:rsidRPr="003B34EF" w:rsidRDefault="008235AE" w:rsidP="008235AE">
            <w:pPr>
              <w:ind w:left="-57" w:right="-57"/>
              <w:jc w:val="both"/>
              <w:rPr>
                <w:rFonts w:eastAsia="Times New Roman" w:cs="Times New Roman"/>
                <w:iCs/>
                <w:sz w:val="18"/>
                <w:szCs w:val="18"/>
                <w:lang w:eastAsia="ru-RU"/>
              </w:rPr>
            </w:pPr>
            <w:r w:rsidRPr="003B34EF">
              <w:rPr>
                <w:rFonts w:eastAsia="Times New Roman" w:cs="Times New Roman"/>
                <w:sz w:val="18"/>
                <w:szCs w:val="18"/>
                <w:lang w:eastAsia="ru-RU"/>
              </w:rPr>
              <w:t>Модернизированы детские игровые площадки, установленные ранее с привлечением средств бюджета Московской области</w:t>
            </w:r>
          </w:p>
        </w:tc>
        <w:tc>
          <w:tcPr>
            <w:tcW w:w="425" w:type="dxa"/>
            <w:shd w:val="clear" w:color="auto" w:fill="auto"/>
          </w:tcPr>
          <w:p w14:paraId="75E8B7CB" w14:textId="1145B78C" w:rsidR="008235AE" w:rsidRPr="003B34EF" w:rsidRDefault="008235AE" w:rsidP="008235AE">
            <w:pPr>
              <w:ind w:left="-57" w:right="-57"/>
              <w:rPr>
                <w:rFonts w:eastAsiaTheme="minorEastAsia" w:cs="Times New Roman"/>
                <w:sz w:val="18"/>
                <w:szCs w:val="18"/>
                <w:lang w:eastAsia="ru-RU"/>
              </w:rPr>
            </w:pPr>
            <w:r w:rsidRPr="003B34EF">
              <w:rPr>
                <w:rFonts w:eastAsiaTheme="minorEastAsia" w:cs="Times New Roman"/>
                <w:sz w:val="18"/>
                <w:szCs w:val="18"/>
                <w:lang w:eastAsia="ru-RU"/>
              </w:rPr>
              <w:t>Ед.</w:t>
            </w:r>
          </w:p>
        </w:tc>
        <w:tc>
          <w:tcPr>
            <w:tcW w:w="7938" w:type="dxa"/>
            <w:shd w:val="clear" w:color="auto" w:fill="auto"/>
          </w:tcPr>
          <w:p w14:paraId="7BDFD14A" w14:textId="391F5296" w:rsidR="008235AE" w:rsidRPr="003B34EF" w:rsidRDefault="004C2F1B" w:rsidP="008235AE">
            <w:pPr>
              <w:ind w:left="-57" w:right="-57"/>
              <w:jc w:val="both"/>
              <w:rPr>
                <w:rFonts w:cs="Times New Roman"/>
                <w:sz w:val="18"/>
                <w:szCs w:val="18"/>
              </w:rPr>
            </w:pPr>
            <w:r w:rsidRPr="004C2F1B">
              <w:rPr>
                <w:rFonts w:cs="Times New Roman"/>
                <w:sz w:val="18"/>
                <w:szCs w:val="18"/>
              </w:rPr>
              <w:t>Фактическое значение результата определяется количеством</w:t>
            </w:r>
            <w:r w:rsidR="008235AE" w:rsidRPr="003B34EF">
              <w:rPr>
                <w:rFonts w:cs="Times New Roman"/>
                <w:sz w:val="18"/>
                <w:szCs w:val="18"/>
              </w:rPr>
              <w:t xml:space="preserve"> модернизированных детских игровых </w:t>
            </w:r>
            <w:proofErr w:type="gramStart"/>
            <w:r w:rsidR="008235AE" w:rsidRPr="003B34EF">
              <w:rPr>
                <w:rFonts w:cs="Times New Roman"/>
                <w:sz w:val="18"/>
                <w:szCs w:val="18"/>
              </w:rPr>
              <w:t>площадок </w:t>
            </w:r>
            <w:r w:rsidR="008235AE" w:rsidRPr="003B34EF" w:rsidDel="00954BB9">
              <w:rPr>
                <w:rFonts w:cs="Times New Roman"/>
                <w:sz w:val="18"/>
                <w:szCs w:val="18"/>
              </w:rPr>
              <w:t xml:space="preserve"> </w:t>
            </w:r>
            <w:r w:rsidR="008235AE" w:rsidRPr="003B34EF">
              <w:rPr>
                <w:rFonts w:cs="Times New Roman"/>
                <w:sz w:val="18"/>
                <w:szCs w:val="18"/>
              </w:rPr>
              <w:t>в</w:t>
            </w:r>
            <w:proofErr w:type="gramEnd"/>
            <w:r w:rsidR="008235AE" w:rsidRPr="003B34EF">
              <w:rPr>
                <w:rFonts w:cs="Times New Roman"/>
                <w:sz w:val="18"/>
                <w:szCs w:val="18"/>
              </w:rPr>
              <w:t xml:space="preserve">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8235AE" w:rsidRPr="003B34EF" w14:paraId="5A8C45EF" w14:textId="77777777" w:rsidTr="00571E3D">
        <w:trPr>
          <w:trHeight w:val="655"/>
        </w:trPr>
        <w:tc>
          <w:tcPr>
            <w:tcW w:w="534" w:type="dxa"/>
            <w:shd w:val="clear" w:color="auto" w:fill="auto"/>
            <w:vAlign w:val="center"/>
          </w:tcPr>
          <w:p w14:paraId="49B872C5" w14:textId="509E503F" w:rsidR="008235AE" w:rsidRPr="003B34EF" w:rsidRDefault="00571E3D" w:rsidP="00A07133">
            <w:pPr>
              <w:jc w:val="center"/>
              <w:rPr>
                <w:rFonts w:cs="Times New Roman"/>
                <w:bCs/>
                <w:sz w:val="18"/>
                <w:szCs w:val="18"/>
              </w:rPr>
            </w:pPr>
            <w:r w:rsidRPr="003B34EF">
              <w:rPr>
                <w:rFonts w:cs="Times New Roman"/>
                <w:bCs/>
                <w:sz w:val="18"/>
                <w:szCs w:val="18"/>
              </w:rPr>
              <w:t>4</w:t>
            </w:r>
            <w:r w:rsidR="00A07133">
              <w:rPr>
                <w:rFonts w:cs="Times New Roman"/>
                <w:bCs/>
                <w:sz w:val="18"/>
                <w:szCs w:val="18"/>
              </w:rPr>
              <w:t>3</w:t>
            </w:r>
          </w:p>
        </w:tc>
        <w:tc>
          <w:tcPr>
            <w:tcW w:w="567" w:type="dxa"/>
            <w:shd w:val="clear" w:color="auto" w:fill="auto"/>
            <w:vAlign w:val="center"/>
          </w:tcPr>
          <w:p w14:paraId="4417D266" w14:textId="74A880EC" w:rsidR="008235AE" w:rsidRPr="003B34EF" w:rsidRDefault="008235AE" w:rsidP="008235AE">
            <w:pPr>
              <w:jc w:val="center"/>
              <w:rPr>
                <w:rFonts w:cs="Times New Roman"/>
                <w:b/>
                <w:bCs/>
                <w:sz w:val="18"/>
                <w:szCs w:val="18"/>
              </w:rPr>
            </w:pPr>
            <w:r w:rsidRPr="003B34EF">
              <w:rPr>
                <w:rFonts w:cs="Times New Roman"/>
                <w:b/>
                <w:bCs/>
                <w:sz w:val="18"/>
                <w:szCs w:val="18"/>
              </w:rPr>
              <w:t>2</w:t>
            </w:r>
          </w:p>
        </w:tc>
        <w:tc>
          <w:tcPr>
            <w:tcW w:w="567" w:type="dxa"/>
            <w:shd w:val="clear" w:color="auto" w:fill="auto"/>
            <w:vAlign w:val="center"/>
          </w:tcPr>
          <w:p w14:paraId="60EF5CEF" w14:textId="7F66CE20" w:rsidR="008235AE" w:rsidRPr="003B34EF" w:rsidRDefault="008235AE" w:rsidP="008235AE">
            <w:pPr>
              <w:jc w:val="center"/>
              <w:rPr>
                <w:rFonts w:cs="Times New Roman"/>
                <w:b/>
                <w:bCs/>
                <w:sz w:val="18"/>
                <w:szCs w:val="18"/>
              </w:rPr>
            </w:pPr>
            <w:r w:rsidRPr="003B34EF">
              <w:rPr>
                <w:rFonts w:cs="Times New Roman"/>
                <w:b/>
                <w:bCs/>
                <w:sz w:val="18"/>
                <w:szCs w:val="18"/>
              </w:rPr>
              <w:t>01</w:t>
            </w:r>
          </w:p>
        </w:tc>
        <w:tc>
          <w:tcPr>
            <w:tcW w:w="567" w:type="dxa"/>
            <w:shd w:val="clear" w:color="auto" w:fill="auto"/>
            <w:vAlign w:val="center"/>
          </w:tcPr>
          <w:p w14:paraId="59CD1A69" w14:textId="7DAB0D62" w:rsidR="008235AE" w:rsidRPr="003B34EF" w:rsidRDefault="008235AE" w:rsidP="008235AE">
            <w:pPr>
              <w:jc w:val="center"/>
              <w:rPr>
                <w:rFonts w:cs="Times New Roman"/>
                <w:b/>
                <w:bCs/>
                <w:sz w:val="18"/>
                <w:szCs w:val="18"/>
              </w:rPr>
            </w:pPr>
            <w:r w:rsidRPr="003B34EF">
              <w:rPr>
                <w:rFonts w:cs="Times New Roman"/>
                <w:b/>
                <w:bCs/>
                <w:sz w:val="18"/>
                <w:szCs w:val="18"/>
              </w:rPr>
              <w:t>39</w:t>
            </w:r>
          </w:p>
        </w:tc>
        <w:tc>
          <w:tcPr>
            <w:tcW w:w="4394" w:type="dxa"/>
            <w:shd w:val="clear" w:color="auto" w:fill="auto"/>
          </w:tcPr>
          <w:p w14:paraId="217AE6EC" w14:textId="04447CA7" w:rsidR="008235AE" w:rsidRPr="003B34EF" w:rsidRDefault="008235AE" w:rsidP="008235AE">
            <w:pPr>
              <w:rPr>
                <w:rFonts w:eastAsia="Times New Roman" w:cs="Times New Roman"/>
                <w:iCs/>
                <w:sz w:val="18"/>
                <w:szCs w:val="18"/>
                <w:lang w:eastAsia="ru-RU"/>
              </w:rPr>
            </w:pPr>
            <w:r w:rsidRPr="003B34EF">
              <w:rPr>
                <w:rFonts w:eastAsia="Times New Roman" w:cs="Times New Roman"/>
                <w:iCs/>
                <w:sz w:val="18"/>
                <w:szCs w:val="18"/>
                <w:lang w:eastAsia="ru-RU"/>
              </w:rPr>
              <w:t>Подготовлено твердое основание под детские игровые площадки с пешеходными дорожками</w:t>
            </w:r>
            <w:r w:rsidR="004C2F1B">
              <w:rPr>
                <w:rFonts w:eastAsia="Times New Roman" w:cs="Times New Roman"/>
                <w:iCs/>
                <w:sz w:val="18"/>
                <w:szCs w:val="18"/>
                <w:lang w:eastAsia="ru-RU"/>
              </w:rPr>
              <w:t xml:space="preserve"> </w:t>
            </w:r>
            <w:r w:rsidR="004C2F1B" w:rsidRPr="004C2F1B">
              <w:rPr>
                <w:rFonts w:eastAsia="Times New Roman" w:cs="Times New Roman"/>
                <w:iCs/>
                <w:sz w:val="18"/>
                <w:szCs w:val="18"/>
                <w:lang w:eastAsia="ru-RU"/>
              </w:rPr>
              <w:t>рамках реализации мероприятия по модернизации детских игровых площадок, установленных ранее с привлечением средств бюджета Московской области</w:t>
            </w:r>
          </w:p>
          <w:p w14:paraId="2C7B02F7" w14:textId="77777777" w:rsidR="008235AE" w:rsidRPr="003B34EF" w:rsidRDefault="008235AE" w:rsidP="008235AE">
            <w:pPr>
              <w:ind w:left="-57" w:right="-57"/>
              <w:jc w:val="both"/>
              <w:rPr>
                <w:rFonts w:eastAsia="Times New Roman" w:cs="Times New Roman"/>
                <w:sz w:val="18"/>
                <w:szCs w:val="18"/>
                <w:lang w:eastAsia="ru-RU"/>
              </w:rPr>
            </w:pPr>
          </w:p>
        </w:tc>
        <w:tc>
          <w:tcPr>
            <w:tcW w:w="425" w:type="dxa"/>
            <w:shd w:val="clear" w:color="auto" w:fill="auto"/>
          </w:tcPr>
          <w:p w14:paraId="062D88E3" w14:textId="2B562A81" w:rsidR="008235AE" w:rsidRPr="003B34EF" w:rsidRDefault="008235AE" w:rsidP="008235AE">
            <w:pPr>
              <w:ind w:left="-57" w:right="-57"/>
              <w:rPr>
                <w:rFonts w:eastAsiaTheme="minorEastAsia" w:cs="Times New Roman"/>
                <w:sz w:val="18"/>
                <w:szCs w:val="18"/>
                <w:lang w:eastAsia="ru-RU"/>
              </w:rPr>
            </w:pPr>
            <w:r w:rsidRPr="003B34EF">
              <w:rPr>
                <w:rFonts w:eastAsiaTheme="minorEastAsia" w:cs="Times New Roman"/>
                <w:sz w:val="18"/>
                <w:szCs w:val="18"/>
                <w:lang w:eastAsia="ru-RU"/>
              </w:rPr>
              <w:t>Ед.</w:t>
            </w:r>
          </w:p>
        </w:tc>
        <w:tc>
          <w:tcPr>
            <w:tcW w:w="7938" w:type="dxa"/>
            <w:shd w:val="clear" w:color="auto" w:fill="auto"/>
          </w:tcPr>
          <w:p w14:paraId="1BE92710" w14:textId="795BA55B" w:rsidR="008235AE" w:rsidRPr="003B34EF" w:rsidRDefault="004C2F1B" w:rsidP="008235AE">
            <w:pPr>
              <w:ind w:left="-57" w:right="-57"/>
              <w:jc w:val="both"/>
              <w:rPr>
                <w:rFonts w:cs="Times New Roman"/>
                <w:sz w:val="18"/>
                <w:szCs w:val="18"/>
              </w:rPr>
            </w:pPr>
            <w:r w:rsidRPr="004C2F1B">
              <w:rPr>
                <w:rFonts w:eastAsia="Times New Roman" w:cs="Times New Roman"/>
                <w:sz w:val="18"/>
                <w:szCs w:val="18"/>
                <w:lang w:eastAsia="ru-RU"/>
              </w:rPr>
              <w:t>Фактическое значение результата определяется количеством объектов с подготовленным твердым покрытием</w:t>
            </w:r>
            <w:r w:rsidR="008235AE" w:rsidRPr="003B34EF">
              <w:rPr>
                <w:rFonts w:eastAsia="Times New Roman" w:cs="Times New Roman"/>
                <w:sz w:val="18"/>
                <w:szCs w:val="18"/>
                <w:lang w:eastAsia="ru-RU"/>
              </w:rPr>
              <w:t xml:space="preserve"> под детские игровые площадки</w:t>
            </w:r>
            <w:r w:rsidR="008235AE" w:rsidRPr="003B34EF">
              <w:rPr>
                <w:rFonts w:cs="Times New Roman"/>
                <w:sz w:val="18"/>
                <w:szCs w:val="18"/>
                <w:shd w:val="clear" w:color="auto" w:fill="F7F7F7"/>
              </w:rPr>
              <w:t xml:space="preserve"> </w:t>
            </w:r>
            <w:r w:rsidR="008235AE" w:rsidRPr="003B34EF">
              <w:rPr>
                <w:rFonts w:eastAsia="Times New Roman" w:cs="Times New Roman"/>
                <w:sz w:val="18"/>
                <w:szCs w:val="18"/>
                <w:lang w:eastAsia="ru-RU"/>
              </w:rPr>
              <w:t>с пешеходными дорожками 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A07133" w:rsidRPr="003B34EF" w14:paraId="21F6F95B" w14:textId="77777777" w:rsidTr="00571E3D">
        <w:trPr>
          <w:trHeight w:val="655"/>
        </w:trPr>
        <w:tc>
          <w:tcPr>
            <w:tcW w:w="534" w:type="dxa"/>
            <w:shd w:val="clear" w:color="auto" w:fill="auto"/>
            <w:vAlign w:val="center"/>
          </w:tcPr>
          <w:p w14:paraId="60E8EC49" w14:textId="220FBB69" w:rsidR="00A07133" w:rsidRPr="003B34EF" w:rsidRDefault="00A07133" w:rsidP="00A07133">
            <w:pPr>
              <w:jc w:val="center"/>
              <w:rPr>
                <w:rFonts w:cs="Times New Roman"/>
                <w:bCs/>
                <w:sz w:val="18"/>
                <w:szCs w:val="18"/>
              </w:rPr>
            </w:pPr>
            <w:r>
              <w:rPr>
                <w:rFonts w:cs="Times New Roman"/>
                <w:bCs/>
                <w:sz w:val="18"/>
                <w:szCs w:val="18"/>
              </w:rPr>
              <w:lastRenderedPageBreak/>
              <w:t>44</w:t>
            </w:r>
          </w:p>
        </w:tc>
        <w:tc>
          <w:tcPr>
            <w:tcW w:w="567" w:type="dxa"/>
            <w:shd w:val="clear" w:color="auto" w:fill="auto"/>
            <w:vAlign w:val="center"/>
          </w:tcPr>
          <w:p w14:paraId="62BD8F46" w14:textId="245D56A2" w:rsidR="00A07133" w:rsidRPr="003B34EF" w:rsidRDefault="00A07133" w:rsidP="008235AE">
            <w:pPr>
              <w:jc w:val="center"/>
              <w:rPr>
                <w:rFonts w:cs="Times New Roman"/>
                <w:b/>
                <w:bCs/>
                <w:sz w:val="18"/>
                <w:szCs w:val="18"/>
              </w:rPr>
            </w:pPr>
            <w:r>
              <w:rPr>
                <w:rFonts w:cs="Times New Roman"/>
                <w:b/>
                <w:bCs/>
                <w:sz w:val="18"/>
                <w:szCs w:val="18"/>
              </w:rPr>
              <w:t>2</w:t>
            </w:r>
          </w:p>
        </w:tc>
        <w:tc>
          <w:tcPr>
            <w:tcW w:w="567" w:type="dxa"/>
            <w:shd w:val="clear" w:color="auto" w:fill="auto"/>
            <w:vAlign w:val="center"/>
          </w:tcPr>
          <w:p w14:paraId="1D2E59B5" w14:textId="2BD14AE9" w:rsidR="00A07133" w:rsidRPr="003B34EF" w:rsidRDefault="00A07133" w:rsidP="008235AE">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1634301A" w14:textId="1733A01E" w:rsidR="00A07133" w:rsidRPr="003B34EF" w:rsidRDefault="00A07133" w:rsidP="008235AE">
            <w:pPr>
              <w:jc w:val="center"/>
              <w:rPr>
                <w:rFonts w:cs="Times New Roman"/>
                <w:b/>
                <w:bCs/>
                <w:sz w:val="18"/>
                <w:szCs w:val="18"/>
              </w:rPr>
            </w:pPr>
            <w:r>
              <w:rPr>
                <w:rFonts w:cs="Times New Roman"/>
                <w:b/>
                <w:bCs/>
                <w:sz w:val="18"/>
                <w:szCs w:val="18"/>
              </w:rPr>
              <w:t>39</w:t>
            </w:r>
          </w:p>
        </w:tc>
        <w:tc>
          <w:tcPr>
            <w:tcW w:w="4394" w:type="dxa"/>
            <w:shd w:val="clear" w:color="auto" w:fill="auto"/>
          </w:tcPr>
          <w:p w14:paraId="6B260386" w14:textId="3EDC876D" w:rsidR="00A07133" w:rsidRPr="003B34EF" w:rsidRDefault="00A07133" w:rsidP="008235AE">
            <w:pPr>
              <w:rPr>
                <w:rFonts w:eastAsia="Times New Roman" w:cs="Times New Roman"/>
                <w:iCs/>
                <w:sz w:val="18"/>
                <w:szCs w:val="18"/>
                <w:lang w:eastAsia="ru-RU"/>
              </w:rPr>
            </w:pPr>
            <w:r w:rsidRPr="00A07133">
              <w:rPr>
                <w:rFonts w:eastAsia="Times New Roman" w:cs="Times New Roman"/>
                <w:iCs/>
                <w:sz w:val="18"/>
                <w:szCs w:val="18"/>
                <w:lang w:eastAsia="ru-RU"/>
              </w:rPr>
              <w:t>Выполнено устройство и (или) модернизация систем наружного освещения в рамках реализации мероприятия по модернизации детских игровых площадок, установленных ранее с привлечением средств бюджета Московской области</w:t>
            </w:r>
          </w:p>
        </w:tc>
        <w:tc>
          <w:tcPr>
            <w:tcW w:w="425" w:type="dxa"/>
            <w:shd w:val="clear" w:color="auto" w:fill="auto"/>
          </w:tcPr>
          <w:p w14:paraId="2C6220B8" w14:textId="2F99544E" w:rsidR="00A07133" w:rsidRPr="003B34EF" w:rsidRDefault="00A07133" w:rsidP="008235AE">
            <w:pPr>
              <w:ind w:left="-57" w:right="-57"/>
              <w:rPr>
                <w:rFonts w:eastAsiaTheme="minorEastAsia" w:cs="Times New Roman"/>
                <w:sz w:val="18"/>
                <w:szCs w:val="18"/>
                <w:lang w:eastAsia="ru-RU"/>
              </w:rPr>
            </w:pPr>
            <w:r>
              <w:rPr>
                <w:rFonts w:eastAsiaTheme="minorEastAsia" w:cs="Times New Roman"/>
                <w:sz w:val="18"/>
                <w:szCs w:val="18"/>
                <w:lang w:eastAsia="ru-RU"/>
              </w:rPr>
              <w:t>Ед</w:t>
            </w:r>
          </w:p>
        </w:tc>
        <w:tc>
          <w:tcPr>
            <w:tcW w:w="7938" w:type="dxa"/>
            <w:shd w:val="clear" w:color="auto" w:fill="auto"/>
          </w:tcPr>
          <w:p w14:paraId="4B8E0231" w14:textId="290E7A5A" w:rsidR="00A07133" w:rsidRPr="004C2F1B" w:rsidRDefault="00A07133" w:rsidP="00A07133">
            <w:pPr>
              <w:ind w:left="-57" w:right="-57"/>
              <w:jc w:val="both"/>
              <w:rPr>
                <w:rFonts w:eastAsia="Times New Roman" w:cs="Times New Roman"/>
                <w:sz w:val="18"/>
                <w:szCs w:val="18"/>
                <w:lang w:eastAsia="ru-RU"/>
              </w:rPr>
            </w:pPr>
            <w:r w:rsidRPr="00A07133">
              <w:rPr>
                <w:rFonts w:eastAsia="Times New Roman" w:cs="Times New Roman"/>
                <w:sz w:val="18"/>
                <w:szCs w:val="18"/>
                <w:lang w:eastAsia="ru-RU"/>
              </w:rPr>
              <w:t>Фактическое значение результата определяется количеством детских игровых площадок на которых выполнены работы по устройству и (или) модернизации систем наружного освещения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8235AE" w:rsidRPr="003B34EF" w14:paraId="56B695BB" w14:textId="77777777" w:rsidTr="00571E3D">
        <w:trPr>
          <w:trHeight w:val="655"/>
        </w:trPr>
        <w:tc>
          <w:tcPr>
            <w:tcW w:w="534" w:type="dxa"/>
            <w:shd w:val="clear" w:color="auto" w:fill="auto"/>
            <w:vAlign w:val="center"/>
          </w:tcPr>
          <w:p w14:paraId="03FA08D5" w14:textId="128BCFB0" w:rsidR="008235AE" w:rsidRPr="003B34EF" w:rsidRDefault="00571E3D" w:rsidP="00A07133">
            <w:pPr>
              <w:jc w:val="center"/>
              <w:rPr>
                <w:rFonts w:cs="Times New Roman"/>
                <w:bCs/>
                <w:sz w:val="18"/>
                <w:szCs w:val="18"/>
              </w:rPr>
            </w:pPr>
            <w:r w:rsidRPr="003B34EF">
              <w:rPr>
                <w:rFonts w:cs="Times New Roman"/>
                <w:bCs/>
                <w:sz w:val="18"/>
                <w:szCs w:val="18"/>
              </w:rPr>
              <w:t>4</w:t>
            </w:r>
            <w:r w:rsidR="00A07133">
              <w:rPr>
                <w:rFonts w:cs="Times New Roman"/>
                <w:bCs/>
                <w:sz w:val="18"/>
                <w:szCs w:val="18"/>
              </w:rPr>
              <w:t>5</w:t>
            </w:r>
          </w:p>
        </w:tc>
        <w:tc>
          <w:tcPr>
            <w:tcW w:w="567" w:type="dxa"/>
            <w:shd w:val="clear" w:color="auto" w:fill="auto"/>
            <w:vAlign w:val="center"/>
          </w:tcPr>
          <w:p w14:paraId="2A31801D" w14:textId="7AB6D722" w:rsidR="008235AE" w:rsidRPr="003B34EF" w:rsidRDefault="008235AE" w:rsidP="008235AE">
            <w:pPr>
              <w:jc w:val="center"/>
              <w:rPr>
                <w:rFonts w:cs="Times New Roman"/>
                <w:b/>
                <w:bCs/>
                <w:sz w:val="18"/>
                <w:szCs w:val="18"/>
              </w:rPr>
            </w:pPr>
            <w:r w:rsidRPr="003B34EF">
              <w:rPr>
                <w:rFonts w:cs="Times New Roman"/>
                <w:b/>
                <w:bCs/>
                <w:sz w:val="18"/>
                <w:szCs w:val="18"/>
              </w:rPr>
              <w:t>2</w:t>
            </w:r>
          </w:p>
        </w:tc>
        <w:tc>
          <w:tcPr>
            <w:tcW w:w="567" w:type="dxa"/>
            <w:shd w:val="clear" w:color="auto" w:fill="auto"/>
            <w:vAlign w:val="center"/>
          </w:tcPr>
          <w:p w14:paraId="480C9CDF" w14:textId="53682B76" w:rsidR="008235AE" w:rsidRPr="003B34EF" w:rsidRDefault="008235AE" w:rsidP="008235AE">
            <w:pPr>
              <w:jc w:val="center"/>
              <w:rPr>
                <w:rFonts w:cs="Times New Roman"/>
                <w:b/>
                <w:bCs/>
                <w:sz w:val="18"/>
                <w:szCs w:val="18"/>
              </w:rPr>
            </w:pPr>
            <w:r w:rsidRPr="003B34EF">
              <w:rPr>
                <w:rFonts w:cs="Times New Roman"/>
                <w:b/>
                <w:bCs/>
                <w:sz w:val="18"/>
                <w:szCs w:val="18"/>
              </w:rPr>
              <w:t>01</w:t>
            </w:r>
          </w:p>
        </w:tc>
        <w:tc>
          <w:tcPr>
            <w:tcW w:w="567" w:type="dxa"/>
            <w:shd w:val="clear" w:color="auto" w:fill="auto"/>
            <w:vAlign w:val="center"/>
          </w:tcPr>
          <w:p w14:paraId="26EAE3AA" w14:textId="3E483BCF" w:rsidR="008235AE" w:rsidRPr="003B34EF" w:rsidRDefault="008235AE" w:rsidP="008235AE">
            <w:pPr>
              <w:jc w:val="center"/>
              <w:rPr>
                <w:rFonts w:cs="Times New Roman"/>
                <w:b/>
                <w:bCs/>
                <w:sz w:val="18"/>
                <w:szCs w:val="18"/>
              </w:rPr>
            </w:pPr>
            <w:r w:rsidRPr="003B34EF">
              <w:rPr>
                <w:rFonts w:cs="Times New Roman"/>
                <w:b/>
                <w:bCs/>
                <w:sz w:val="18"/>
                <w:szCs w:val="18"/>
              </w:rPr>
              <w:t>40</w:t>
            </w:r>
          </w:p>
        </w:tc>
        <w:tc>
          <w:tcPr>
            <w:tcW w:w="4394" w:type="dxa"/>
            <w:shd w:val="clear" w:color="auto" w:fill="auto"/>
          </w:tcPr>
          <w:p w14:paraId="108386DA" w14:textId="56E60DAA" w:rsidR="008235AE" w:rsidRPr="003B34EF" w:rsidRDefault="008235AE" w:rsidP="008235AE">
            <w:pPr>
              <w:rPr>
                <w:rFonts w:eastAsia="Times New Roman" w:cs="Times New Roman"/>
                <w:iCs/>
                <w:sz w:val="18"/>
                <w:szCs w:val="18"/>
                <w:lang w:eastAsia="ru-RU"/>
              </w:rPr>
            </w:pPr>
            <w:r w:rsidRPr="003B34EF">
              <w:rPr>
                <w:rFonts w:eastAsia="Times New Roman" w:cs="Times New Roman"/>
                <w:sz w:val="18"/>
                <w:szCs w:val="18"/>
                <w:lang w:eastAsia="ru-RU"/>
              </w:rPr>
              <w:t>Выполнены демонтажные работы (игровое оборудование, малые архитектурные формы, резиновое покрытие, твердое основание)</w:t>
            </w:r>
            <w:r w:rsidR="004C2F1B">
              <w:rPr>
                <w:rFonts w:eastAsia="Times New Roman" w:cs="Times New Roman"/>
                <w:sz w:val="18"/>
                <w:szCs w:val="18"/>
                <w:lang w:eastAsia="ru-RU"/>
              </w:rPr>
              <w:t xml:space="preserve"> </w:t>
            </w:r>
            <w:r w:rsidR="00A07133" w:rsidRPr="00A07133">
              <w:rPr>
                <w:rFonts w:eastAsia="Times New Roman" w:cs="Times New Roman"/>
                <w:sz w:val="18"/>
                <w:szCs w:val="18"/>
                <w:lang w:eastAsia="ru-RU"/>
              </w:rPr>
              <w:t>в рамках реализации мероприятия по модернизации детских игровых площадок, установленных ранее с привлечением средств бюджета Московской области</w:t>
            </w:r>
          </w:p>
          <w:p w14:paraId="1C2CC3A2" w14:textId="77777777" w:rsidR="008235AE" w:rsidRPr="003B34EF" w:rsidRDefault="008235AE" w:rsidP="008235AE">
            <w:pPr>
              <w:ind w:left="-57" w:right="-57"/>
              <w:jc w:val="both"/>
              <w:rPr>
                <w:rFonts w:eastAsia="Times New Roman" w:cs="Times New Roman"/>
                <w:iCs/>
                <w:sz w:val="18"/>
                <w:szCs w:val="18"/>
                <w:lang w:eastAsia="ru-RU"/>
              </w:rPr>
            </w:pPr>
          </w:p>
        </w:tc>
        <w:tc>
          <w:tcPr>
            <w:tcW w:w="425" w:type="dxa"/>
            <w:shd w:val="clear" w:color="auto" w:fill="auto"/>
          </w:tcPr>
          <w:p w14:paraId="7C59CD47" w14:textId="63046BB9" w:rsidR="008235AE" w:rsidRPr="003B34EF" w:rsidRDefault="008235AE" w:rsidP="008235AE">
            <w:pPr>
              <w:ind w:left="-57" w:right="-57"/>
              <w:rPr>
                <w:rFonts w:eastAsiaTheme="minorEastAsia" w:cs="Times New Roman"/>
                <w:sz w:val="18"/>
                <w:szCs w:val="18"/>
                <w:lang w:eastAsia="ru-RU"/>
              </w:rPr>
            </w:pPr>
            <w:r w:rsidRPr="003B34EF">
              <w:rPr>
                <w:rFonts w:eastAsiaTheme="minorEastAsia" w:cs="Times New Roman"/>
                <w:sz w:val="18"/>
                <w:szCs w:val="18"/>
                <w:lang w:eastAsia="ru-RU"/>
              </w:rPr>
              <w:t>Ед.</w:t>
            </w:r>
          </w:p>
        </w:tc>
        <w:tc>
          <w:tcPr>
            <w:tcW w:w="7938" w:type="dxa"/>
            <w:shd w:val="clear" w:color="auto" w:fill="auto"/>
          </w:tcPr>
          <w:p w14:paraId="1C251C2C" w14:textId="3AA7687F" w:rsidR="008235AE" w:rsidRPr="003B34EF" w:rsidRDefault="00A07133" w:rsidP="008235AE">
            <w:pPr>
              <w:ind w:left="-57" w:right="-57"/>
              <w:jc w:val="both"/>
              <w:rPr>
                <w:rFonts w:cs="Times New Roman"/>
                <w:sz w:val="18"/>
                <w:szCs w:val="18"/>
              </w:rPr>
            </w:pPr>
            <w:r w:rsidRPr="00A07133">
              <w:rPr>
                <w:rFonts w:eastAsiaTheme="minorEastAsia" w:cs="Times New Roman"/>
                <w:sz w:val="18"/>
                <w:szCs w:val="18"/>
                <w:lang w:eastAsia="ru-RU"/>
              </w:rPr>
              <w:t>Фактическое значение результата определяется количеством</w:t>
            </w:r>
            <w:r w:rsidR="008235AE" w:rsidRPr="003B34EF">
              <w:rPr>
                <w:rFonts w:eastAsiaTheme="minorEastAsia" w:cs="Times New Roman"/>
                <w:sz w:val="18"/>
                <w:szCs w:val="18"/>
                <w:lang w:eastAsia="ru-RU"/>
              </w:rPr>
              <w:t xml:space="preserve"> детских игровых площадок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8235AE" w:rsidRPr="003B34EF" w14:paraId="55D5616B" w14:textId="77777777" w:rsidTr="00571E3D">
        <w:trPr>
          <w:trHeight w:val="655"/>
        </w:trPr>
        <w:tc>
          <w:tcPr>
            <w:tcW w:w="534" w:type="dxa"/>
            <w:shd w:val="clear" w:color="auto" w:fill="auto"/>
            <w:vAlign w:val="center"/>
          </w:tcPr>
          <w:p w14:paraId="506540DF" w14:textId="7FCA0A61" w:rsidR="008235AE" w:rsidRPr="003B34EF" w:rsidRDefault="00571E3D" w:rsidP="00A07133">
            <w:pPr>
              <w:jc w:val="center"/>
              <w:rPr>
                <w:rFonts w:cs="Times New Roman"/>
                <w:bCs/>
                <w:sz w:val="18"/>
                <w:szCs w:val="18"/>
              </w:rPr>
            </w:pPr>
            <w:r w:rsidRPr="003B34EF">
              <w:rPr>
                <w:rFonts w:cs="Times New Roman"/>
                <w:bCs/>
                <w:sz w:val="18"/>
                <w:szCs w:val="18"/>
              </w:rPr>
              <w:t>4</w:t>
            </w:r>
            <w:r w:rsidR="00A07133">
              <w:rPr>
                <w:rFonts w:cs="Times New Roman"/>
                <w:bCs/>
                <w:sz w:val="18"/>
                <w:szCs w:val="18"/>
              </w:rPr>
              <w:t>6</w:t>
            </w:r>
          </w:p>
        </w:tc>
        <w:tc>
          <w:tcPr>
            <w:tcW w:w="567" w:type="dxa"/>
            <w:shd w:val="clear" w:color="auto" w:fill="auto"/>
            <w:vAlign w:val="center"/>
          </w:tcPr>
          <w:p w14:paraId="57769436" w14:textId="77AAA889" w:rsidR="008235AE" w:rsidRPr="003B34EF" w:rsidRDefault="008235AE" w:rsidP="008235AE">
            <w:pPr>
              <w:jc w:val="center"/>
              <w:rPr>
                <w:rFonts w:cs="Times New Roman"/>
                <w:b/>
                <w:bCs/>
                <w:sz w:val="18"/>
                <w:szCs w:val="18"/>
              </w:rPr>
            </w:pPr>
            <w:r w:rsidRPr="003B34EF">
              <w:rPr>
                <w:rFonts w:cs="Times New Roman"/>
                <w:b/>
                <w:bCs/>
                <w:sz w:val="18"/>
                <w:szCs w:val="18"/>
              </w:rPr>
              <w:t>2</w:t>
            </w:r>
          </w:p>
        </w:tc>
        <w:tc>
          <w:tcPr>
            <w:tcW w:w="567" w:type="dxa"/>
            <w:shd w:val="clear" w:color="auto" w:fill="auto"/>
            <w:vAlign w:val="center"/>
          </w:tcPr>
          <w:p w14:paraId="7B20B65A" w14:textId="6910893A" w:rsidR="008235AE" w:rsidRPr="003B34EF" w:rsidRDefault="008235AE" w:rsidP="008235AE">
            <w:pPr>
              <w:jc w:val="center"/>
              <w:rPr>
                <w:rFonts w:cs="Times New Roman"/>
                <w:b/>
                <w:bCs/>
                <w:sz w:val="18"/>
                <w:szCs w:val="18"/>
              </w:rPr>
            </w:pPr>
            <w:r w:rsidRPr="003B34EF">
              <w:rPr>
                <w:rFonts w:cs="Times New Roman"/>
                <w:b/>
                <w:bCs/>
                <w:sz w:val="18"/>
                <w:szCs w:val="18"/>
              </w:rPr>
              <w:t>01</w:t>
            </w:r>
          </w:p>
        </w:tc>
        <w:tc>
          <w:tcPr>
            <w:tcW w:w="567" w:type="dxa"/>
            <w:shd w:val="clear" w:color="auto" w:fill="auto"/>
            <w:vAlign w:val="center"/>
          </w:tcPr>
          <w:p w14:paraId="310099A0" w14:textId="69623DEF" w:rsidR="008235AE" w:rsidRPr="003B34EF" w:rsidRDefault="008235AE" w:rsidP="008235AE">
            <w:pPr>
              <w:jc w:val="center"/>
              <w:rPr>
                <w:rFonts w:cs="Times New Roman"/>
                <w:b/>
                <w:bCs/>
                <w:sz w:val="18"/>
                <w:szCs w:val="18"/>
              </w:rPr>
            </w:pPr>
            <w:r w:rsidRPr="003B34EF">
              <w:rPr>
                <w:rFonts w:cs="Times New Roman"/>
                <w:b/>
                <w:bCs/>
                <w:sz w:val="18"/>
                <w:szCs w:val="18"/>
              </w:rPr>
              <w:t>40</w:t>
            </w:r>
          </w:p>
        </w:tc>
        <w:tc>
          <w:tcPr>
            <w:tcW w:w="4394" w:type="dxa"/>
            <w:shd w:val="clear" w:color="auto" w:fill="auto"/>
          </w:tcPr>
          <w:p w14:paraId="7F125D92" w14:textId="42B16A25" w:rsidR="008235AE" w:rsidRPr="003B34EF" w:rsidRDefault="008235AE" w:rsidP="008235AE">
            <w:pPr>
              <w:ind w:left="-57" w:right="-57"/>
              <w:jc w:val="both"/>
              <w:rPr>
                <w:rFonts w:eastAsia="Times New Roman" w:cs="Times New Roman"/>
                <w:iCs/>
                <w:sz w:val="18"/>
                <w:szCs w:val="18"/>
                <w:lang w:eastAsia="ru-RU"/>
              </w:rPr>
            </w:pPr>
            <w:r w:rsidRPr="003B34EF">
              <w:rPr>
                <w:rFonts w:eastAsia="Times New Roman" w:cs="Times New Roman"/>
                <w:iCs/>
                <w:sz w:val="18"/>
                <w:szCs w:val="18"/>
                <w:lang w:eastAsia="ru-RU"/>
              </w:rPr>
              <w:t>Количество установленных камер видеонаблюдения, подключенных к системе «Безопасный регион»</w:t>
            </w:r>
            <w:r w:rsidR="00A07133">
              <w:rPr>
                <w:rFonts w:eastAsia="Times New Roman" w:cs="Times New Roman"/>
                <w:iCs/>
                <w:sz w:val="18"/>
                <w:szCs w:val="18"/>
                <w:lang w:eastAsia="ru-RU"/>
              </w:rPr>
              <w:t xml:space="preserve"> </w:t>
            </w:r>
            <w:r w:rsidR="00A07133" w:rsidRPr="00A07133">
              <w:rPr>
                <w:rFonts w:eastAsia="Times New Roman" w:cs="Times New Roman"/>
                <w:iCs/>
                <w:sz w:val="18"/>
                <w:szCs w:val="18"/>
                <w:lang w:eastAsia="ru-RU"/>
              </w:rPr>
              <w:t>в рамках реализации мероприятия по модернизации детских игровых площадок, установленных ранее с привлечением средств бюджета Московской области</w:t>
            </w:r>
          </w:p>
        </w:tc>
        <w:tc>
          <w:tcPr>
            <w:tcW w:w="425" w:type="dxa"/>
            <w:shd w:val="clear" w:color="auto" w:fill="auto"/>
          </w:tcPr>
          <w:p w14:paraId="7E9CB10E" w14:textId="0EB9A2AD" w:rsidR="008235AE" w:rsidRPr="003B34EF" w:rsidRDefault="008235AE" w:rsidP="008235AE">
            <w:pPr>
              <w:ind w:left="-57" w:right="-57"/>
              <w:rPr>
                <w:rFonts w:eastAsiaTheme="minorEastAsia" w:cs="Times New Roman"/>
                <w:sz w:val="18"/>
                <w:szCs w:val="18"/>
                <w:lang w:eastAsia="ru-RU"/>
              </w:rPr>
            </w:pPr>
            <w:r w:rsidRPr="003B34EF">
              <w:rPr>
                <w:rFonts w:eastAsiaTheme="minorEastAsia" w:cs="Times New Roman"/>
                <w:sz w:val="18"/>
                <w:szCs w:val="18"/>
                <w:lang w:eastAsia="ru-RU"/>
              </w:rPr>
              <w:t>Ед.</w:t>
            </w:r>
          </w:p>
        </w:tc>
        <w:tc>
          <w:tcPr>
            <w:tcW w:w="7938" w:type="dxa"/>
            <w:shd w:val="clear" w:color="auto" w:fill="auto"/>
          </w:tcPr>
          <w:p w14:paraId="2B41F285" w14:textId="6F9A3E58" w:rsidR="008235AE" w:rsidRDefault="00A07133" w:rsidP="008235AE">
            <w:pPr>
              <w:ind w:left="-57" w:right="-57"/>
              <w:jc w:val="both"/>
              <w:rPr>
                <w:rFonts w:eastAsiaTheme="minorEastAsia" w:cs="Times New Roman"/>
                <w:sz w:val="18"/>
                <w:szCs w:val="18"/>
                <w:lang w:eastAsia="ru-RU"/>
              </w:rPr>
            </w:pPr>
            <w:r w:rsidRPr="00A07133">
              <w:rPr>
                <w:rFonts w:eastAsiaTheme="minorEastAsia" w:cs="Times New Roman"/>
                <w:sz w:val="18"/>
                <w:szCs w:val="18"/>
                <w:lang w:eastAsia="ru-RU"/>
              </w:rPr>
              <w:t>Фактическое значение результата определяется количеством</w:t>
            </w:r>
            <w:r w:rsidR="008235AE" w:rsidRPr="003B34EF">
              <w:rPr>
                <w:rFonts w:eastAsiaTheme="minorEastAsia" w:cs="Times New Roman"/>
                <w:sz w:val="18"/>
                <w:szCs w:val="18"/>
                <w:lang w:eastAsia="ru-RU"/>
              </w:rPr>
              <w:t xml:space="preserve"> установленных камер видеонаблюдения, подключенных к системе «Безопасный регион»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r>
              <w:rPr>
                <w:rFonts w:eastAsiaTheme="minorEastAsia" w:cs="Times New Roman"/>
                <w:sz w:val="18"/>
                <w:szCs w:val="18"/>
                <w:lang w:eastAsia="ru-RU"/>
              </w:rPr>
              <w:t xml:space="preserve"> </w:t>
            </w:r>
          </w:p>
          <w:p w14:paraId="5C417293" w14:textId="1C19BF54" w:rsidR="00A07133" w:rsidRPr="003B34EF" w:rsidRDefault="00A07133" w:rsidP="008235AE">
            <w:pPr>
              <w:ind w:left="-57" w:right="-57"/>
              <w:jc w:val="both"/>
              <w:rPr>
                <w:rFonts w:cs="Times New Roman"/>
                <w:sz w:val="18"/>
                <w:szCs w:val="18"/>
              </w:rPr>
            </w:pPr>
          </w:p>
        </w:tc>
      </w:tr>
      <w:tr w:rsidR="008235AE" w:rsidRPr="003B34EF" w14:paraId="442B0ADD" w14:textId="77777777" w:rsidTr="00571E3D">
        <w:trPr>
          <w:trHeight w:val="655"/>
        </w:trPr>
        <w:tc>
          <w:tcPr>
            <w:tcW w:w="534" w:type="dxa"/>
            <w:shd w:val="clear" w:color="auto" w:fill="auto"/>
            <w:vAlign w:val="center"/>
          </w:tcPr>
          <w:p w14:paraId="0595E685" w14:textId="00C0110F" w:rsidR="008235AE" w:rsidRPr="003B34EF" w:rsidRDefault="00571E3D" w:rsidP="00A07133">
            <w:pPr>
              <w:jc w:val="center"/>
              <w:rPr>
                <w:rFonts w:cs="Times New Roman"/>
                <w:bCs/>
                <w:sz w:val="18"/>
                <w:szCs w:val="18"/>
              </w:rPr>
            </w:pPr>
            <w:r w:rsidRPr="003B34EF">
              <w:rPr>
                <w:rFonts w:cs="Times New Roman"/>
                <w:bCs/>
                <w:sz w:val="18"/>
                <w:szCs w:val="18"/>
              </w:rPr>
              <w:t>4</w:t>
            </w:r>
            <w:r w:rsidR="00A07133">
              <w:rPr>
                <w:rFonts w:cs="Times New Roman"/>
                <w:bCs/>
                <w:sz w:val="18"/>
                <w:szCs w:val="18"/>
              </w:rPr>
              <w:t>7</w:t>
            </w:r>
          </w:p>
        </w:tc>
        <w:tc>
          <w:tcPr>
            <w:tcW w:w="567" w:type="dxa"/>
            <w:shd w:val="clear" w:color="auto" w:fill="auto"/>
            <w:vAlign w:val="center"/>
          </w:tcPr>
          <w:p w14:paraId="62B93AC4" w14:textId="72576C76" w:rsidR="008235AE" w:rsidRPr="003B34EF" w:rsidRDefault="008235AE" w:rsidP="008235AE">
            <w:pPr>
              <w:jc w:val="center"/>
              <w:rPr>
                <w:rFonts w:cs="Times New Roman"/>
                <w:b/>
                <w:bCs/>
                <w:sz w:val="18"/>
                <w:szCs w:val="18"/>
              </w:rPr>
            </w:pPr>
            <w:r w:rsidRPr="003B34EF">
              <w:rPr>
                <w:rFonts w:cs="Times New Roman"/>
                <w:b/>
                <w:bCs/>
                <w:sz w:val="18"/>
                <w:szCs w:val="18"/>
              </w:rPr>
              <w:t>2</w:t>
            </w:r>
          </w:p>
        </w:tc>
        <w:tc>
          <w:tcPr>
            <w:tcW w:w="567" w:type="dxa"/>
            <w:shd w:val="clear" w:color="auto" w:fill="auto"/>
            <w:vAlign w:val="center"/>
          </w:tcPr>
          <w:p w14:paraId="7710567A" w14:textId="1EE8DC50" w:rsidR="008235AE" w:rsidRPr="003B34EF" w:rsidRDefault="008235AE" w:rsidP="008235AE">
            <w:pPr>
              <w:jc w:val="center"/>
              <w:rPr>
                <w:rFonts w:cs="Times New Roman"/>
                <w:b/>
                <w:bCs/>
                <w:sz w:val="18"/>
                <w:szCs w:val="18"/>
              </w:rPr>
            </w:pPr>
            <w:r w:rsidRPr="003B34EF">
              <w:rPr>
                <w:rFonts w:cs="Times New Roman"/>
                <w:b/>
                <w:bCs/>
                <w:sz w:val="18"/>
                <w:szCs w:val="18"/>
              </w:rPr>
              <w:t>01</w:t>
            </w:r>
          </w:p>
        </w:tc>
        <w:tc>
          <w:tcPr>
            <w:tcW w:w="567" w:type="dxa"/>
            <w:shd w:val="clear" w:color="auto" w:fill="auto"/>
            <w:vAlign w:val="center"/>
          </w:tcPr>
          <w:p w14:paraId="48D26EEC" w14:textId="78EED695" w:rsidR="008235AE" w:rsidRPr="003B34EF" w:rsidRDefault="008235AE" w:rsidP="008235AE">
            <w:pPr>
              <w:jc w:val="center"/>
              <w:rPr>
                <w:rFonts w:cs="Times New Roman"/>
                <w:b/>
                <w:bCs/>
                <w:sz w:val="18"/>
                <w:szCs w:val="18"/>
              </w:rPr>
            </w:pPr>
            <w:r w:rsidRPr="003B34EF">
              <w:rPr>
                <w:rFonts w:cs="Times New Roman"/>
                <w:b/>
                <w:bCs/>
                <w:sz w:val="18"/>
                <w:szCs w:val="18"/>
              </w:rPr>
              <w:t>40</w:t>
            </w:r>
          </w:p>
        </w:tc>
        <w:tc>
          <w:tcPr>
            <w:tcW w:w="4394" w:type="dxa"/>
            <w:shd w:val="clear" w:color="auto" w:fill="auto"/>
          </w:tcPr>
          <w:p w14:paraId="4BF61D17" w14:textId="757D857F" w:rsidR="008235AE" w:rsidRPr="003B34EF" w:rsidRDefault="00A07133" w:rsidP="008235AE">
            <w:pPr>
              <w:ind w:left="-57" w:right="-57"/>
              <w:jc w:val="both"/>
              <w:rPr>
                <w:rFonts w:eastAsia="Times New Roman" w:cs="Times New Roman"/>
                <w:iCs/>
                <w:sz w:val="18"/>
                <w:szCs w:val="18"/>
                <w:lang w:eastAsia="ru-RU"/>
              </w:rPr>
            </w:pPr>
            <w:r w:rsidRPr="00A07133">
              <w:rPr>
                <w:rFonts w:eastAsia="Times New Roman" w:cs="Times New Roman"/>
                <w:iCs/>
                <w:sz w:val="18"/>
                <w:szCs w:val="18"/>
                <w:lang w:eastAsia="ru-RU"/>
              </w:rPr>
              <w:t>Проведение экспертизы результатов, предусмотренных контрактом в рамках реализации мероприятия по модернизации детских игровых площадок, установленных ранее с привлечением средств бюджета Московской области</w:t>
            </w:r>
          </w:p>
        </w:tc>
        <w:tc>
          <w:tcPr>
            <w:tcW w:w="425" w:type="dxa"/>
            <w:shd w:val="clear" w:color="auto" w:fill="auto"/>
          </w:tcPr>
          <w:p w14:paraId="3BC6CE87" w14:textId="1E3A014A" w:rsidR="008235AE" w:rsidRPr="003B34EF" w:rsidRDefault="008235AE" w:rsidP="008235AE">
            <w:pPr>
              <w:ind w:left="-57" w:right="-57"/>
              <w:rPr>
                <w:rFonts w:eastAsiaTheme="minorEastAsia" w:cs="Times New Roman"/>
                <w:sz w:val="18"/>
                <w:szCs w:val="18"/>
                <w:lang w:eastAsia="ru-RU"/>
              </w:rPr>
            </w:pPr>
            <w:r w:rsidRPr="003B34EF">
              <w:rPr>
                <w:rFonts w:eastAsiaTheme="minorEastAsia" w:cs="Times New Roman"/>
                <w:sz w:val="18"/>
                <w:szCs w:val="18"/>
                <w:lang w:eastAsia="ru-RU"/>
              </w:rPr>
              <w:t>Ед.</w:t>
            </w:r>
          </w:p>
        </w:tc>
        <w:tc>
          <w:tcPr>
            <w:tcW w:w="7938" w:type="dxa"/>
            <w:shd w:val="clear" w:color="auto" w:fill="auto"/>
          </w:tcPr>
          <w:p w14:paraId="54EDDC58" w14:textId="0615DFDA" w:rsidR="008235AE" w:rsidRPr="003B34EF" w:rsidRDefault="00A07133" w:rsidP="008235AE">
            <w:pPr>
              <w:widowControl w:val="0"/>
              <w:shd w:val="clear" w:color="auto" w:fill="FFFFFF" w:themeFill="background1"/>
              <w:autoSpaceDE w:val="0"/>
              <w:autoSpaceDN w:val="0"/>
              <w:adjustRightInd w:val="0"/>
              <w:jc w:val="both"/>
              <w:rPr>
                <w:rFonts w:eastAsiaTheme="minorEastAsia" w:cs="Times New Roman"/>
                <w:sz w:val="18"/>
                <w:szCs w:val="18"/>
                <w:lang w:eastAsia="ru-RU"/>
              </w:rPr>
            </w:pPr>
            <w:r w:rsidRPr="00A07133">
              <w:rPr>
                <w:rFonts w:eastAsiaTheme="minorEastAsia" w:cs="Times New Roman"/>
                <w:sz w:val="18"/>
                <w:szCs w:val="18"/>
                <w:lang w:eastAsia="ru-RU"/>
              </w:rPr>
              <w:t>Фактическое значение результата определяется количеством</w:t>
            </w:r>
            <w:r w:rsidR="008235AE" w:rsidRPr="003B34EF">
              <w:rPr>
                <w:rFonts w:eastAsiaTheme="minorEastAsia" w:cs="Times New Roman"/>
                <w:sz w:val="18"/>
                <w:szCs w:val="18"/>
                <w:lang w:eastAsia="ru-RU"/>
              </w:rPr>
              <w:t xml:space="preserve"> детских игровых площадок, для которых осуществлен строительный контроль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8235AE" w:rsidRPr="003B34EF" w14:paraId="7A44F4A7" w14:textId="77777777" w:rsidTr="00571E3D">
        <w:trPr>
          <w:trHeight w:val="435"/>
        </w:trPr>
        <w:tc>
          <w:tcPr>
            <w:tcW w:w="534" w:type="dxa"/>
            <w:shd w:val="clear" w:color="auto" w:fill="auto"/>
            <w:vAlign w:val="center"/>
          </w:tcPr>
          <w:p w14:paraId="3A0221F5" w14:textId="39747DD1" w:rsidR="008235AE" w:rsidRPr="003B34EF" w:rsidRDefault="00571E3D" w:rsidP="00A07133">
            <w:pPr>
              <w:jc w:val="center"/>
              <w:rPr>
                <w:rFonts w:cs="Times New Roman"/>
                <w:bCs/>
                <w:sz w:val="18"/>
                <w:szCs w:val="18"/>
              </w:rPr>
            </w:pPr>
            <w:r w:rsidRPr="003B34EF">
              <w:rPr>
                <w:rFonts w:cs="Times New Roman"/>
                <w:bCs/>
                <w:sz w:val="18"/>
                <w:szCs w:val="18"/>
              </w:rPr>
              <w:t>4</w:t>
            </w:r>
            <w:r w:rsidR="00A07133">
              <w:rPr>
                <w:rFonts w:cs="Times New Roman"/>
                <w:bCs/>
                <w:sz w:val="18"/>
                <w:szCs w:val="18"/>
              </w:rPr>
              <w:t>8</w:t>
            </w:r>
          </w:p>
        </w:tc>
        <w:tc>
          <w:tcPr>
            <w:tcW w:w="567" w:type="dxa"/>
            <w:shd w:val="clear" w:color="auto" w:fill="auto"/>
            <w:vAlign w:val="center"/>
          </w:tcPr>
          <w:p w14:paraId="7EDD800D" w14:textId="02D2411A" w:rsidR="008235AE" w:rsidRPr="003B34EF" w:rsidRDefault="008235AE" w:rsidP="008235AE">
            <w:pPr>
              <w:jc w:val="center"/>
              <w:rPr>
                <w:rFonts w:cs="Times New Roman"/>
                <w:b/>
                <w:bCs/>
                <w:sz w:val="18"/>
                <w:szCs w:val="18"/>
              </w:rPr>
            </w:pPr>
            <w:r w:rsidRPr="003B34EF">
              <w:rPr>
                <w:rFonts w:cs="Times New Roman"/>
                <w:b/>
                <w:bCs/>
                <w:sz w:val="18"/>
                <w:szCs w:val="18"/>
              </w:rPr>
              <w:t>2</w:t>
            </w:r>
          </w:p>
        </w:tc>
        <w:tc>
          <w:tcPr>
            <w:tcW w:w="567" w:type="dxa"/>
            <w:shd w:val="clear" w:color="auto" w:fill="auto"/>
            <w:vAlign w:val="center"/>
          </w:tcPr>
          <w:p w14:paraId="128680F1" w14:textId="05EE6252" w:rsidR="008235AE" w:rsidRPr="003B34EF" w:rsidRDefault="008235AE" w:rsidP="008235AE">
            <w:pPr>
              <w:jc w:val="center"/>
              <w:rPr>
                <w:rFonts w:cs="Times New Roman"/>
                <w:b/>
                <w:bCs/>
                <w:sz w:val="18"/>
                <w:szCs w:val="18"/>
              </w:rPr>
            </w:pPr>
            <w:r w:rsidRPr="003B34EF">
              <w:rPr>
                <w:rFonts w:cs="Times New Roman"/>
                <w:b/>
                <w:bCs/>
                <w:sz w:val="18"/>
                <w:szCs w:val="18"/>
              </w:rPr>
              <w:t>02</w:t>
            </w:r>
          </w:p>
        </w:tc>
        <w:tc>
          <w:tcPr>
            <w:tcW w:w="567" w:type="dxa"/>
            <w:shd w:val="clear" w:color="auto" w:fill="auto"/>
            <w:vAlign w:val="center"/>
          </w:tcPr>
          <w:p w14:paraId="4D0D47BC" w14:textId="38715DBC" w:rsidR="008235AE" w:rsidRPr="003B34EF" w:rsidRDefault="008235AE" w:rsidP="008235AE">
            <w:pPr>
              <w:jc w:val="center"/>
              <w:rPr>
                <w:rFonts w:cs="Times New Roman"/>
                <w:b/>
                <w:bCs/>
                <w:sz w:val="18"/>
                <w:szCs w:val="18"/>
              </w:rPr>
            </w:pPr>
            <w:r w:rsidRPr="003B34EF">
              <w:rPr>
                <w:rFonts w:cs="Times New Roman"/>
                <w:b/>
                <w:bCs/>
                <w:sz w:val="18"/>
                <w:szCs w:val="18"/>
              </w:rPr>
              <w:t>02</w:t>
            </w:r>
          </w:p>
        </w:tc>
        <w:tc>
          <w:tcPr>
            <w:tcW w:w="4394" w:type="dxa"/>
            <w:shd w:val="clear" w:color="auto" w:fill="auto"/>
          </w:tcPr>
          <w:p w14:paraId="1185DB41" w14:textId="79C34FFA" w:rsidR="008235AE" w:rsidRPr="003B34EF" w:rsidRDefault="008235AE" w:rsidP="008235AE">
            <w:pPr>
              <w:ind w:left="-57" w:right="-57"/>
              <w:jc w:val="both"/>
              <w:rPr>
                <w:rFonts w:eastAsia="Times New Roman" w:cs="Times New Roman"/>
                <w:iCs/>
                <w:sz w:val="18"/>
                <w:szCs w:val="18"/>
                <w:lang w:eastAsia="ru-RU"/>
              </w:rPr>
            </w:pPr>
            <w:r w:rsidRPr="003B34EF">
              <w:rPr>
                <w:rFonts w:eastAsia="Times New Roman" w:cs="Times New Roman"/>
                <w:iCs/>
                <w:sz w:val="18"/>
                <w:szCs w:val="18"/>
                <w:lang w:eastAsia="ru-RU"/>
              </w:rPr>
              <w:t>Завершены аварийно- восстановительные работы в многоквартирных домах</w:t>
            </w:r>
          </w:p>
        </w:tc>
        <w:tc>
          <w:tcPr>
            <w:tcW w:w="425" w:type="dxa"/>
            <w:shd w:val="clear" w:color="auto" w:fill="auto"/>
          </w:tcPr>
          <w:p w14:paraId="57390BED" w14:textId="3F2677AE" w:rsidR="008235AE" w:rsidRPr="003B34EF" w:rsidRDefault="008235AE" w:rsidP="008235AE">
            <w:pPr>
              <w:ind w:left="-57" w:right="-57"/>
              <w:rPr>
                <w:rFonts w:eastAsiaTheme="minorEastAsia" w:cs="Times New Roman"/>
                <w:sz w:val="18"/>
                <w:szCs w:val="18"/>
                <w:lang w:eastAsia="ru-RU"/>
              </w:rPr>
            </w:pPr>
            <w:r w:rsidRPr="003B34EF">
              <w:rPr>
                <w:rFonts w:eastAsiaTheme="minorEastAsia" w:cs="Times New Roman"/>
                <w:sz w:val="18"/>
                <w:szCs w:val="18"/>
                <w:lang w:eastAsia="ru-RU"/>
              </w:rPr>
              <w:t>Ед.</w:t>
            </w:r>
          </w:p>
        </w:tc>
        <w:tc>
          <w:tcPr>
            <w:tcW w:w="7938" w:type="dxa"/>
            <w:shd w:val="clear" w:color="auto" w:fill="auto"/>
          </w:tcPr>
          <w:p w14:paraId="428B6F98" w14:textId="4168150B" w:rsidR="008235AE" w:rsidRPr="003B34EF" w:rsidRDefault="008235AE" w:rsidP="008235AE">
            <w:pPr>
              <w:ind w:left="-57" w:right="-57"/>
              <w:jc w:val="both"/>
              <w:rPr>
                <w:rFonts w:cs="Times New Roman"/>
                <w:sz w:val="18"/>
                <w:szCs w:val="18"/>
              </w:rPr>
            </w:pPr>
            <w:r w:rsidRPr="003B34EF">
              <w:rPr>
                <w:rFonts w:eastAsiaTheme="minorEastAsia" w:cs="Times New Roman"/>
                <w:sz w:val="18"/>
                <w:szCs w:val="18"/>
                <w:lang w:eastAsia="ru-RU"/>
              </w:rPr>
              <w:t>Фактическое значение результата определяется количеством многоквартирных домов, в отношении которых завершены аварийно-восстановительные работы, и подтверждается отчетами о достижении значений целевого показателя результативности использования иного межбюджетного трансферта, предоставляемыми муниципальными образованиями Московской области.</w:t>
            </w:r>
          </w:p>
        </w:tc>
      </w:tr>
      <w:tr w:rsidR="008235AE" w:rsidRPr="003B34EF" w14:paraId="2D173452" w14:textId="77777777" w:rsidTr="00571E3D">
        <w:trPr>
          <w:trHeight w:val="460"/>
        </w:trPr>
        <w:tc>
          <w:tcPr>
            <w:tcW w:w="534" w:type="dxa"/>
            <w:shd w:val="clear" w:color="auto" w:fill="auto"/>
            <w:vAlign w:val="center"/>
          </w:tcPr>
          <w:p w14:paraId="2DC03729" w14:textId="65549788" w:rsidR="008235AE" w:rsidRPr="003B34EF" w:rsidRDefault="00571E3D" w:rsidP="00A07133">
            <w:pPr>
              <w:jc w:val="center"/>
              <w:rPr>
                <w:rFonts w:cs="Times New Roman"/>
                <w:bCs/>
                <w:sz w:val="18"/>
                <w:szCs w:val="18"/>
              </w:rPr>
            </w:pPr>
            <w:r w:rsidRPr="003B34EF">
              <w:rPr>
                <w:rFonts w:cs="Times New Roman"/>
                <w:bCs/>
                <w:sz w:val="18"/>
                <w:szCs w:val="18"/>
              </w:rPr>
              <w:t>4</w:t>
            </w:r>
            <w:r w:rsidR="00A07133">
              <w:rPr>
                <w:rFonts w:cs="Times New Roman"/>
                <w:bCs/>
                <w:sz w:val="18"/>
                <w:szCs w:val="18"/>
              </w:rPr>
              <w:t>9</w:t>
            </w:r>
          </w:p>
        </w:tc>
        <w:tc>
          <w:tcPr>
            <w:tcW w:w="567" w:type="dxa"/>
            <w:shd w:val="clear" w:color="auto" w:fill="auto"/>
            <w:vAlign w:val="center"/>
          </w:tcPr>
          <w:p w14:paraId="4210E4E7" w14:textId="1DD1C2F2" w:rsidR="008235AE" w:rsidRPr="003B34EF" w:rsidRDefault="008235AE" w:rsidP="008235AE">
            <w:pPr>
              <w:jc w:val="center"/>
              <w:rPr>
                <w:rFonts w:cs="Times New Roman"/>
                <w:b/>
                <w:bCs/>
                <w:sz w:val="18"/>
                <w:szCs w:val="18"/>
              </w:rPr>
            </w:pPr>
            <w:r w:rsidRPr="003B34EF">
              <w:rPr>
                <w:rFonts w:cs="Times New Roman"/>
                <w:b/>
                <w:bCs/>
                <w:sz w:val="18"/>
                <w:szCs w:val="18"/>
              </w:rPr>
              <w:t>2</w:t>
            </w:r>
          </w:p>
        </w:tc>
        <w:tc>
          <w:tcPr>
            <w:tcW w:w="567" w:type="dxa"/>
            <w:shd w:val="clear" w:color="auto" w:fill="auto"/>
            <w:vAlign w:val="center"/>
          </w:tcPr>
          <w:p w14:paraId="1D2A56EC" w14:textId="1330900A" w:rsidR="008235AE" w:rsidRPr="003B34EF" w:rsidRDefault="008235AE" w:rsidP="008235AE">
            <w:pPr>
              <w:jc w:val="center"/>
              <w:rPr>
                <w:rFonts w:cs="Times New Roman"/>
                <w:b/>
                <w:bCs/>
                <w:sz w:val="18"/>
                <w:szCs w:val="18"/>
              </w:rPr>
            </w:pPr>
            <w:r w:rsidRPr="003B34EF">
              <w:rPr>
                <w:rFonts w:cs="Times New Roman"/>
                <w:b/>
                <w:bCs/>
                <w:sz w:val="18"/>
                <w:szCs w:val="18"/>
              </w:rPr>
              <w:t>03</w:t>
            </w:r>
          </w:p>
        </w:tc>
        <w:tc>
          <w:tcPr>
            <w:tcW w:w="567" w:type="dxa"/>
            <w:shd w:val="clear" w:color="auto" w:fill="auto"/>
            <w:vAlign w:val="center"/>
          </w:tcPr>
          <w:p w14:paraId="7C556FE0" w14:textId="4912861B" w:rsidR="008235AE" w:rsidRPr="003B34EF" w:rsidRDefault="008235AE" w:rsidP="008235AE">
            <w:pPr>
              <w:jc w:val="center"/>
              <w:rPr>
                <w:rFonts w:cs="Times New Roman"/>
                <w:b/>
                <w:bCs/>
                <w:sz w:val="18"/>
                <w:szCs w:val="18"/>
              </w:rPr>
            </w:pPr>
            <w:r w:rsidRPr="003B34EF">
              <w:rPr>
                <w:rFonts w:cs="Times New Roman"/>
                <w:b/>
                <w:bCs/>
                <w:sz w:val="18"/>
                <w:szCs w:val="18"/>
              </w:rPr>
              <w:t>01</w:t>
            </w:r>
          </w:p>
        </w:tc>
        <w:tc>
          <w:tcPr>
            <w:tcW w:w="4394" w:type="dxa"/>
            <w:shd w:val="clear" w:color="auto" w:fill="auto"/>
          </w:tcPr>
          <w:p w14:paraId="74B1E3E6" w14:textId="2CA75731" w:rsidR="008235AE" w:rsidRPr="003B34EF" w:rsidRDefault="008235AE" w:rsidP="008235AE">
            <w:pPr>
              <w:ind w:left="-57" w:right="-57"/>
              <w:jc w:val="both"/>
              <w:rPr>
                <w:rFonts w:cs="Times New Roman"/>
                <w:b/>
                <w:bCs/>
                <w:sz w:val="18"/>
                <w:szCs w:val="18"/>
              </w:rPr>
            </w:pPr>
            <w:r w:rsidRPr="003B34EF">
              <w:rPr>
                <w:rFonts w:cs="Times New Roman"/>
                <w:sz w:val="18"/>
                <w:szCs w:val="18"/>
              </w:rPr>
              <w:t xml:space="preserve">Проведен ремонт подъездов МКД </w:t>
            </w:r>
          </w:p>
        </w:tc>
        <w:tc>
          <w:tcPr>
            <w:tcW w:w="425" w:type="dxa"/>
            <w:shd w:val="clear" w:color="auto" w:fill="auto"/>
          </w:tcPr>
          <w:p w14:paraId="6780F4C0" w14:textId="2AC8AB60" w:rsidR="008235AE" w:rsidRPr="003B34EF" w:rsidRDefault="008235AE" w:rsidP="008235AE">
            <w:pPr>
              <w:ind w:left="-57" w:right="-57"/>
              <w:rPr>
                <w:rFonts w:cs="Times New Roman"/>
                <w:b/>
                <w:bCs/>
                <w:sz w:val="18"/>
                <w:szCs w:val="18"/>
              </w:rPr>
            </w:pPr>
            <w:r w:rsidRPr="003B34EF">
              <w:rPr>
                <w:rFonts w:eastAsiaTheme="minorEastAsia" w:cs="Times New Roman"/>
                <w:sz w:val="18"/>
                <w:szCs w:val="18"/>
                <w:lang w:eastAsia="ru-RU"/>
              </w:rPr>
              <w:t>Ед.</w:t>
            </w:r>
          </w:p>
        </w:tc>
        <w:tc>
          <w:tcPr>
            <w:tcW w:w="7938" w:type="dxa"/>
            <w:shd w:val="clear" w:color="auto" w:fill="auto"/>
          </w:tcPr>
          <w:p w14:paraId="593A4FE0" w14:textId="6F633AAB" w:rsidR="008235AE" w:rsidRPr="003B34EF" w:rsidRDefault="008235AE" w:rsidP="008235AE">
            <w:pPr>
              <w:ind w:left="-57" w:right="-57"/>
              <w:jc w:val="both"/>
              <w:rPr>
                <w:rFonts w:cs="Times New Roman"/>
                <w:b/>
                <w:bCs/>
                <w:sz w:val="18"/>
                <w:szCs w:val="18"/>
              </w:rPr>
            </w:pPr>
            <w:r w:rsidRPr="003B34EF">
              <w:rPr>
                <w:rFonts w:eastAsiaTheme="minorEastAsia" w:cs="Times New Roman"/>
                <w:sz w:val="18"/>
                <w:szCs w:val="18"/>
                <w:lang w:eastAsia="ru-RU"/>
              </w:rPr>
              <w:t>Фактическое количество отремонтированных подъездов в текущем году в соответствии с адресным перечнем подъездов</w:t>
            </w:r>
          </w:p>
        </w:tc>
      </w:tr>
      <w:tr w:rsidR="008235AE" w:rsidRPr="003B34EF" w14:paraId="2920A5BF" w14:textId="77777777" w:rsidTr="00571E3D">
        <w:trPr>
          <w:trHeight w:val="460"/>
        </w:trPr>
        <w:tc>
          <w:tcPr>
            <w:tcW w:w="534" w:type="dxa"/>
            <w:shd w:val="clear" w:color="auto" w:fill="auto"/>
            <w:vAlign w:val="center"/>
          </w:tcPr>
          <w:p w14:paraId="2A46A61E" w14:textId="11C227D3" w:rsidR="008235AE" w:rsidRPr="003B34EF" w:rsidRDefault="00A07133" w:rsidP="008235AE">
            <w:pPr>
              <w:jc w:val="center"/>
              <w:rPr>
                <w:rFonts w:cs="Times New Roman"/>
                <w:bCs/>
                <w:sz w:val="18"/>
                <w:szCs w:val="18"/>
              </w:rPr>
            </w:pPr>
            <w:r>
              <w:rPr>
                <w:rFonts w:cs="Times New Roman"/>
                <w:bCs/>
                <w:sz w:val="18"/>
                <w:szCs w:val="18"/>
              </w:rPr>
              <w:t>50</w:t>
            </w:r>
          </w:p>
        </w:tc>
        <w:tc>
          <w:tcPr>
            <w:tcW w:w="567" w:type="dxa"/>
            <w:shd w:val="clear" w:color="auto" w:fill="auto"/>
            <w:vAlign w:val="center"/>
          </w:tcPr>
          <w:p w14:paraId="735F8E62" w14:textId="1D086D5A" w:rsidR="008235AE" w:rsidRPr="003B34EF" w:rsidRDefault="008235AE" w:rsidP="008235AE">
            <w:pPr>
              <w:jc w:val="center"/>
              <w:rPr>
                <w:rFonts w:cs="Times New Roman"/>
                <w:b/>
                <w:bCs/>
                <w:sz w:val="18"/>
                <w:szCs w:val="18"/>
              </w:rPr>
            </w:pPr>
            <w:r w:rsidRPr="003B34EF">
              <w:rPr>
                <w:rFonts w:cs="Times New Roman"/>
                <w:b/>
                <w:bCs/>
                <w:sz w:val="18"/>
                <w:szCs w:val="18"/>
              </w:rPr>
              <w:t>2</w:t>
            </w:r>
          </w:p>
        </w:tc>
        <w:tc>
          <w:tcPr>
            <w:tcW w:w="567" w:type="dxa"/>
            <w:shd w:val="clear" w:color="auto" w:fill="auto"/>
            <w:vAlign w:val="center"/>
          </w:tcPr>
          <w:p w14:paraId="33E63C5D" w14:textId="6757E4BE" w:rsidR="008235AE" w:rsidRPr="003B34EF" w:rsidRDefault="008235AE" w:rsidP="008235AE">
            <w:pPr>
              <w:jc w:val="center"/>
              <w:rPr>
                <w:rFonts w:cs="Times New Roman"/>
                <w:b/>
                <w:bCs/>
                <w:sz w:val="18"/>
                <w:szCs w:val="18"/>
              </w:rPr>
            </w:pPr>
            <w:r w:rsidRPr="003B34EF">
              <w:rPr>
                <w:rFonts w:cs="Times New Roman"/>
                <w:b/>
                <w:bCs/>
                <w:sz w:val="18"/>
                <w:szCs w:val="18"/>
              </w:rPr>
              <w:t>03</w:t>
            </w:r>
          </w:p>
        </w:tc>
        <w:tc>
          <w:tcPr>
            <w:tcW w:w="567" w:type="dxa"/>
            <w:shd w:val="clear" w:color="auto" w:fill="auto"/>
            <w:vAlign w:val="center"/>
          </w:tcPr>
          <w:p w14:paraId="22A691E1" w14:textId="648352B2" w:rsidR="008235AE" w:rsidRPr="003B34EF" w:rsidRDefault="008235AE" w:rsidP="008235AE">
            <w:pPr>
              <w:jc w:val="center"/>
              <w:rPr>
                <w:rFonts w:cs="Times New Roman"/>
                <w:b/>
                <w:bCs/>
                <w:sz w:val="18"/>
                <w:szCs w:val="18"/>
              </w:rPr>
            </w:pPr>
            <w:r w:rsidRPr="003B34EF">
              <w:rPr>
                <w:rFonts w:cs="Times New Roman"/>
                <w:b/>
                <w:bCs/>
                <w:sz w:val="18"/>
                <w:szCs w:val="18"/>
              </w:rPr>
              <w:t>04</w:t>
            </w:r>
          </w:p>
        </w:tc>
        <w:tc>
          <w:tcPr>
            <w:tcW w:w="4394" w:type="dxa"/>
            <w:shd w:val="clear" w:color="auto" w:fill="auto"/>
          </w:tcPr>
          <w:p w14:paraId="6B373343" w14:textId="0EA05EE3" w:rsidR="008235AE" w:rsidRPr="003B34EF" w:rsidRDefault="008235AE" w:rsidP="008235AE">
            <w:pPr>
              <w:ind w:left="-57" w:right="-57"/>
              <w:jc w:val="both"/>
              <w:rPr>
                <w:rFonts w:cs="Times New Roman"/>
                <w:sz w:val="18"/>
                <w:szCs w:val="18"/>
              </w:rPr>
            </w:pPr>
            <w:r w:rsidRPr="003B34EF">
              <w:rPr>
                <w:rFonts w:cs="Times New Roman"/>
                <w:sz w:val="18"/>
                <w:szCs w:val="18"/>
              </w:rPr>
              <w:t>Количество отремонтированных подъездов в многоквартирных домах</w:t>
            </w:r>
          </w:p>
        </w:tc>
        <w:tc>
          <w:tcPr>
            <w:tcW w:w="425" w:type="dxa"/>
            <w:shd w:val="clear" w:color="auto" w:fill="auto"/>
          </w:tcPr>
          <w:p w14:paraId="3FB678F7" w14:textId="644026D5" w:rsidR="008235AE" w:rsidRPr="003B34EF" w:rsidRDefault="008235AE" w:rsidP="008235AE">
            <w:pPr>
              <w:ind w:left="-57" w:right="-57"/>
              <w:rPr>
                <w:rFonts w:eastAsiaTheme="minorEastAsia" w:cs="Times New Roman"/>
                <w:sz w:val="18"/>
                <w:szCs w:val="18"/>
                <w:lang w:eastAsia="ru-RU"/>
              </w:rPr>
            </w:pPr>
            <w:r w:rsidRPr="003B34EF">
              <w:rPr>
                <w:rFonts w:eastAsiaTheme="minorEastAsia" w:cs="Times New Roman"/>
                <w:sz w:val="18"/>
                <w:szCs w:val="18"/>
                <w:lang w:eastAsia="ru-RU"/>
              </w:rPr>
              <w:t>Ед.</w:t>
            </w:r>
          </w:p>
        </w:tc>
        <w:tc>
          <w:tcPr>
            <w:tcW w:w="7938" w:type="dxa"/>
            <w:shd w:val="clear" w:color="auto" w:fill="auto"/>
          </w:tcPr>
          <w:p w14:paraId="564B7DA9" w14:textId="4889BFFE" w:rsidR="008235AE" w:rsidRPr="003B34EF" w:rsidRDefault="008235AE" w:rsidP="008235AE">
            <w:pPr>
              <w:ind w:left="-57" w:right="-57"/>
              <w:jc w:val="both"/>
              <w:rPr>
                <w:rFonts w:eastAsiaTheme="minorEastAsia" w:cs="Times New Roman"/>
                <w:sz w:val="18"/>
                <w:szCs w:val="18"/>
                <w:lang w:eastAsia="ru-RU"/>
              </w:rPr>
            </w:pPr>
            <w:r w:rsidRPr="003B34EF">
              <w:rPr>
                <w:rFonts w:eastAsiaTheme="minorEastAsia" w:cs="Times New Roman"/>
                <w:sz w:val="18"/>
                <w:szCs w:val="18"/>
                <w:lang w:eastAsia="ru-RU"/>
              </w:rPr>
              <w:t>Отношение общего количества выполненных подъездов и общего количества подъездов, ремонт которых будет осуществлен в текущем году на территории муниципального образования в соответствии с адресным перечнем подъездов</w:t>
            </w:r>
          </w:p>
        </w:tc>
      </w:tr>
      <w:tr w:rsidR="008235AE" w:rsidRPr="003B34EF" w14:paraId="1A0E4EB0" w14:textId="77777777" w:rsidTr="00571E3D">
        <w:trPr>
          <w:trHeight w:val="460"/>
        </w:trPr>
        <w:tc>
          <w:tcPr>
            <w:tcW w:w="534" w:type="dxa"/>
            <w:shd w:val="clear" w:color="auto" w:fill="auto"/>
            <w:vAlign w:val="center"/>
          </w:tcPr>
          <w:p w14:paraId="78B849EF" w14:textId="4862D618" w:rsidR="008235AE" w:rsidRPr="003B34EF" w:rsidRDefault="00A07133" w:rsidP="008235AE">
            <w:pPr>
              <w:jc w:val="center"/>
              <w:rPr>
                <w:rFonts w:cs="Times New Roman"/>
                <w:bCs/>
                <w:sz w:val="18"/>
                <w:szCs w:val="18"/>
              </w:rPr>
            </w:pPr>
            <w:r>
              <w:rPr>
                <w:rFonts w:cs="Times New Roman"/>
                <w:bCs/>
                <w:sz w:val="18"/>
                <w:szCs w:val="18"/>
              </w:rPr>
              <w:t>51</w:t>
            </w:r>
          </w:p>
        </w:tc>
        <w:tc>
          <w:tcPr>
            <w:tcW w:w="567" w:type="dxa"/>
            <w:shd w:val="clear" w:color="auto" w:fill="auto"/>
            <w:vAlign w:val="center"/>
          </w:tcPr>
          <w:p w14:paraId="50F94CBC" w14:textId="31ED62AC" w:rsidR="008235AE" w:rsidRPr="003B34EF" w:rsidRDefault="008235AE" w:rsidP="008235AE">
            <w:pPr>
              <w:jc w:val="center"/>
              <w:rPr>
                <w:rFonts w:cs="Times New Roman"/>
                <w:b/>
                <w:bCs/>
                <w:sz w:val="18"/>
                <w:szCs w:val="18"/>
              </w:rPr>
            </w:pPr>
            <w:r w:rsidRPr="003B34EF">
              <w:rPr>
                <w:rFonts w:cs="Times New Roman"/>
                <w:b/>
                <w:bCs/>
                <w:sz w:val="18"/>
                <w:szCs w:val="18"/>
              </w:rPr>
              <w:t>2</w:t>
            </w:r>
          </w:p>
        </w:tc>
        <w:tc>
          <w:tcPr>
            <w:tcW w:w="567" w:type="dxa"/>
            <w:shd w:val="clear" w:color="auto" w:fill="auto"/>
            <w:vAlign w:val="center"/>
          </w:tcPr>
          <w:p w14:paraId="0701AC54" w14:textId="436458F1" w:rsidR="008235AE" w:rsidRPr="003B34EF" w:rsidRDefault="008235AE" w:rsidP="008235AE">
            <w:pPr>
              <w:jc w:val="center"/>
              <w:rPr>
                <w:rFonts w:cs="Times New Roman"/>
                <w:b/>
                <w:bCs/>
                <w:sz w:val="18"/>
                <w:szCs w:val="18"/>
              </w:rPr>
            </w:pPr>
            <w:r w:rsidRPr="003B34EF">
              <w:rPr>
                <w:rFonts w:cs="Times New Roman"/>
                <w:b/>
                <w:bCs/>
                <w:sz w:val="18"/>
                <w:szCs w:val="18"/>
              </w:rPr>
              <w:t>И4</w:t>
            </w:r>
          </w:p>
        </w:tc>
        <w:tc>
          <w:tcPr>
            <w:tcW w:w="567" w:type="dxa"/>
            <w:shd w:val="clear" w:color="auto" w:fill="auto"/>
            <w:vAlign w:val="center"/>
          </w:tcPr>
          <w:p w14:paraId="663CD8CC" w14:textId="7BB4E87E" w:rsidR="008235AE" w:rsidRPr="003B34EF" w:rsidRDefault="008235AE" w:rsidP="008235AE">
            <w:pPr>
              <w:jc w:val="center"/>
              <w:rPr>
                <w:rFonts w:cs="Times New Roman"/>
                <w:b/>
                <w:bCs/>
                <w:sz w:val="18"/>
                <w:szCs w:val="18"/>
              </w:rPr>
            </w:pPr>
            <w:r w:rsidRPr="003B34EF">
              <w:rPr>
                <w:rFonts w:cs="Times New Roman"/>
                <w:b/>
                <w:bCs/>
                <w:sz w:val="18"/>
                <w:szCs w:val="18"/>
              </w:rPr>
              <w:t>01</w:t>
            </w:r>
          </w:p>
        </w:tc>
        <w:tc>
          <w:tcPr>
            <w:tcW w:w="4394" w:type="dxa"/>
            <w:shd w:val="clear" w:color="auto" w:fill="auto"/>
          </w:tcPr>
          <w:p w14:paraId="4755F27C" w14:textId="76B3E74D" w:rsidR="008235AE" w:rsidRPr="003B34EF" w:rsidRDefault="008235AE" w:rsidP="008235AE">
            <w:pPr>
              <w:ind w:left="-57" w:right="-57"/>
              <w:jc w:val="both"/>
              <w:rPr>
                <w:rFonts w:cs="Times New Roman"/>
                <w:sz w:val="18"/>
                <w:szCs w:val="18"/>
              </w:rPr>
            </w:pPr>
            <w:r w:rsidRPr="003B34EF">
              <w:rPr>
                <w:rFonts w:eastAsia="Times New Roman" w:cs="Times New Roman"/>
                <w:sz w:val="18"/>
                <w:szCs w:val="18"/>
                <w:lang w:eastAsia="ru-RU"/>
              </w:rPr>
              <w:t>Выполнен ремонт дворовых территорий</w:t>
            </w:r>
          </w:p>
        </w:tc>
        <w:tc>
          <w:tcPr>
            <w:tcW w:w="425" w:type="dxa"/>
            <w:shd w:val="clear" w:color="auto" w:fill="auto"/>
          </w:tcPr>
          <w:p w14:paraId="474459DC" w14:textId="5D819B11" w:rsidR="008235AE" w:rsidRPr="003B34EF" w:rsidRDefault="008235AE" w:rsidP="008235AE">
            <w:pPr>
              <w:ind w:left="-57" w:right="-57"/>
              <w:rPr>
                <w:rFonts w:eastAsiaTheme="minorEastAsia" w:cs="Times New Roman"/>
                <w:sz w:val="18"/>
                <w:szCs w:val="18"/>
                <w:lang w:eastAsia="ru-RU"/>
              </w:rPr>
            </w:pPr>
            <w:r w:rsidRPr="003B34EF">
              <w:rPr>
                <w:rFonts w:eastAsiaTheme="minorEastAsia" w:cs="Times New Roman"/>
                <w:sz w:val="18"/>
                <w:szCs w:val="18"/>
                <w:lang w:eastAsia="ru-RU"/>
              </w:rPr>
              <w:t>Ед.</w:t>
            </w:r>
          </w:p>
        </w:tc>
        <w:tc>
          <w:tcPr>
            <w:tcW w:w="7938" w:type="dxa"/>
            <w:shd w:val="clear" w:color="auto" w:fill="auto"/>
          </w:tcPr>
          <w:p w14:paraId="24382C75" w14:textId="5D0D2AD2" w:rsidR="008235AE" w:rsidRPr="003B34EF" w:rsidRDefault="008235AE" w:rsidP="008235AE">
            <w:pPr>
              <w:ind w:left="-57" w:right="-57"/>
              <w:jc w:val="both"/>
              <w:rPr>
                <w:rFonts w:eastAsiaTheme="minorEastAsia" w:cs="Times New Roman"/>
                <w:sz w:val="18"/>
                <w:szCs w:val="18"/>
                <w:lang w:eastAsia="ru-RU"/>
              </w:rPr>
            </w:pPr>
            <w:r w:rsidRPr="003B34EF">
              <w:rPr>
                <w:rFonts w:eastAsiaTheme="minorEastAsia" w:cs="Times New Roman"/>
                <w:sz w:val="18"/>
                <w:szCs w:val="18"/>
                <w:lang w:eastAsia="ru-RU"/>
              </w:rPr>
              <w:t>Фактическое значение определяется количеством отремонтированных дворовых территорий на территории Московской области в отчетном периоде</w:t>
            </w:r>
          </w:p>
        </w:tc>
      </w:tr>
    </w:tbl>
    <w:p w14:paraId="43B3669C" w14:textId="77777777" w:rsidR="009728D2" w:rsidRPr="003B34EF" w:rsidRDefault="009728D2" w:rsidP="00D10494">
      <w:pPr>
        <w:tabs>
          <w:tab w:val="left" w:pos="8011"/>
        </w:tabs>
        <w:spacing w:after="200" w:line="276" w:lineRule="auto"/>
        <w:rPr>
          <w:rFonts w:cs="Times New Roman"/>
          <w:b/>
          <w:bCs/>
          <w:sz w:val="16"/>
          <w:szCs w:val="16"/>
        </w:rPr>
      </w:pPr>
    </w:p>
    <w:p w14:paraId="34EEDB16" w14:textId="77777777" w:rsidR="005238AA" w:rsidRPr="003B34EF" w:rsidRDefault="005238AA" w:rsidP="00D10494">
      <w:pPr>
        <w:tabs>
          <w:tab w:val="left" w:pos="8011"/>
        </w:tabs>
        <w:spacing w:after="200" w:line="276" w:lineRule="auto"/>
        <w:rPr>
          <w:rFonts w:cs="Times New Roman"/>
          <w:b/>
          <w:bCs/>
          <w:sz w:val="16"/>
          <w:szCs w:val="16"/>
        </w:rPr>
      </w:pPr>
    </w:p>
    <w:p w14:paraId="408AE693" w14:textId="77777777" w:rsidR="00804BD5" w:rsidRPr="003B34EF" w:rsidRDefault="00A16ED7" w:rsidP="00677102">
      <w:pPr>
        <w:spacing w:after="200" w:line="276" w:lineRule="auto"/>
        <w:jc w:val="center"/>
        <w:rPr>
          <w:rFonts w:cs="Times New Roman"/>
          <w:b/>
          <w:bCs/>
          <w:sz w:val="24"/>
          <w:szCs w:val="24"/>
        </w:rPr>
      </w:pPr>
      <w:r w:rsidRPr="003B34EF">
        <w:rPr>
          <w:rFonts w:cs="Times New Roman"/>
          <w:b/>
          <w:bCs/>
          <w:sz w:val="24"/>
          <w:szCs w:val="24"/>
        </w:rPr>
        <w:t>П</w:t>
      </w:r>
      <w:r w:rsidR="001E4099" w:rsidRPr="003B34EF">
        <w:rPr>
          <w:rFonts w:cs="Times New Roman"/>
          <w:b/>
          <w:bCs/>
          <w:sz w:val="24"/>
          <w:szCs w:val="24"/>
        </w:rPr>
        <w:t>одпрограмм</w:t>
      </w:r>
      <w:r w:rsidRPr="003B34EF">
        <w:rPr>
          <w:rFonts w:cs="Times New Roman"/>
          <w:b/>
          <w:bCs/>
          <w:sz w:val="24"/>
          <w:szCs w:val="24"/>
        </w:rPr>
        <w:t>а</w:t>
      </w:r>
      <w:r w:rsidR="001E4099" w:rsidRPr="003B34EF">
        <w:rPr>
          <w:rFonts w:cs="Times New Roman"/>
          <w:b/>
          <w:bCs/>
          <w:sz w:val="24"/>
          <w:szCs w:val="24"/>
        </w:rPr>
        <w:t xml:space="preserve"> I «Комфортная городская среда»</w:t>
      </w:r>
    </w:p>
    <w:p w14:paraId="6735A6D2" w14:textId="76C2522B" w:rsidR="001F7047" w:rsidRPr="003B34EF" w:rsidRDefault="00D90FE8" w:rsidP="00677102">
      <w:pPr>
        <w:spacing w:after="200" w:line="276" w:lineRule="auto"/>
        <w:jc w:val="center"/>
        <w:rPr>
          <w:rFonts w:cs="Times New Roman"/>
          <w:sz w:val="24"/>
          <w:szCs w:val="24"/>
        </w:rPr>
      </w:pPr>
      <w:r w:rsidRPr="003B34EF">
        <w:rPr>
          <w:rFonts w:cs="Times New Roman"/>
          <w:sz w:val="24"/>
          <w:szCs w:val="24"/>
        </w:rPr>
        <w:t>Перечень мероприятий подпрограммы</w:t>
      </w:r>
      <w:r w:rsidR="00DA5045" w:rsidRPr="003B34EF">
        <w:rPr>
          <w:rFonts w:cs="Times New Roman"/>
          <w:sz w:val="24"/>
          <w:szCs w:val="24"/>
        </w:rPr>
        <w:t xml:space="preserve"> I «Комфортная городская среда»</w:t>
      </w:r>
    </w:p>
    <w:tbl>
      <w:tblPr>
        <w:tblStyle w:val="a3"/>
        <w:tblW w:w="15310" w:type="dxa"/>
        <w:tblInd w:w="-318" w:type="dxa"/>
        <w:tblLayout w:type="fixed"/>
        <w:tblLook w:val="04A0" w:firstRow="1" w:lastRow="0" w:firstColumn="1" w:lastColumn="0" w:noHBand="0" w:noVBand="1"/>
      </w:tblPr>
      <w:tblGrid>
        <w:gridCol w:w="539"/>
        <w:gridCol w:w="2124"/>
        <w:gridCol w:w="699"/>
        <w:gridCol w:w="1276"/>
        <w:gridCol w:w="1276"/>
        <w:gridCol w:w="1275"/>
        <w:gridCol w:w="1276"/>
        <w:gridCol w:w="709"/>
        <w:gridCol w:w="608"/>
        <w:gridCol w:w="686"/>
        <w:gridCol w:w="586"/>
        <w:gridCol w:w="712"/>
        <w:gridCol w:w="1276"/>
        <w:gridCol w:w="1276"/>
        <w:gridCol w:w="992"/>
      </w:tblGrid>
      <w:tr w:rsidR="00AF076F" w:rsidRPr="003B34EF" w14:paraId="48C61B3F" w14:textId="77777777" w:rsidTr="00AF076F">
        <w:trPr>
          <w:trHeight w:val="630"/>
        </w:trPr>
        <w:tc>
          <w:tcPr>
            <w:tcW w:w="539" w:type="dxa"/>
            <w:vMerge w:val="restart"/>
            <w:hideMark/>
          </w:tcPr>
          <w:p w14:paraId="0B007667" w14:textId="77777777" w:rsidR="0047382B" w:rsidRPr="003B34EF" w:rsidRDefault="0047382B" w:rsidP="00677102">
            <w:pPr>
              <w:spacing w:after="200" w:line="0" w:lineRule="atLeast"/>
              <w:rPr>
                <w:rFonts w:cs="Times New Roman"/>
                <w:sz w:val="22"/>
              </w:rPr>
            </w:pPr>
            <w:r w:rsidRPr="003B34EF">
              <w:rPr>
                <w:rFonts w:cs="Times New Roman"/>
                <w:sz w:val="22"/>
              </w:rPr>
              <w:t xml:space="preserve">№ </w:t>
            </w:r>
            <w:r w:rsidRPr="003B34EF">
              <w:rPr>
                <w:rFonts w:cs="Times New Roman"/>
                <w:sz w:val="22"/>
              </w:rPr>
              <w:lastRenderedPageBreak/>
              <w:t>п/п</w:t>
            </w:r>
          </w:p>
        </w:tc>
        <w:tc>
          <w:tcPr>
            <w:tcW w:w="2124" w:type="dxa"/>
            <w:vMerge w:val="restart"/>
            <w:vAlign w:val="center"/>
            <w:hideMark/>
          </w:tcPr>
          <w:p w14:paraId="2BCB168D" w14:textId="77777777" w:rsidR="0047382B" w:rsidRPr="003B34EF" w:rsidRDefault="0047382B" w:rsidP="00677102">
            <w:pPr>
              <w:spacing w:after="200" w:line="0" w:lineRule="atLeast"/>
              <w:jc w:val="center"/>
              <w:rPr>
                <w:rFonts w:cs="Times New Roman"/>
                <w:sz w:val="22"/>
              </w:rPr>
            </w:pPr>
            <w:r w:rsidRPr="003B34EF">
              <w:rPr>
                <w:rFonts w:cs="Times New Roman"/>
                <w:sz w:val="22"/>
              </w:rPr>
              <w:lastRenderedPageBreak/>
              <w:t xml:space="preserve">Мероприятие </w:t>
            </w:r>
            <w:r w:rsidRPr="003B34EF">
              <w:rPr>
                <w:rFonts w:cs="Times New Roman"/>
                <w:sz w:val="22"/>
              </w:rPr>
              <w:lastRenderedPageBreak/>
              <w:t>подпрограммы</w:t>
            </w:r>
          </w:p>
        </w:tc>
        <w:tc>
          <w:tcPr>
            <w:tcW w:w="699" w:type="dxa"/>
            <w:vMerge w:val="restart"/>
            <w:vAlign w:val="center"/>
            <w:hideMark/>
          </w:tcPr>
          <w:p w14:paraId="3765A3BD" w14:textId="43CDABBC" w:rsidR="0047382B" w:rsidRPr="003B34EF" w:rsidRDefault="0047382B" w:rsidP="00677102">
            <w:pPr>
              <w:spacing w:after="200" w:line="0" w:lineRule="atLeast"/>
              <w:jc w:val="center"/>
              <w:rPr>
                <w:rFonts w:cs="Times New Roman"/>
                <w:sz w:val="22"/>
              </w:rPr>
            </w:pPr>
            <w:r w:rsidRPr="003B34EF">
              <w:rPr>
                <w:rFonts w:cs="Times New Roman"/>
                <w:sz w:val="22"/>
              </w:rPr>
              <w:lastRenderedPageBreak/>
              <w:t>Срок испо</w:t>
            </w:r>
            <w:r w:rsidRPr="003B34EF">
              <w:rPr>
                <w:rFonts w:cs="Times New Roman"/>
                <w:sz w:val="22"/>
              </w:rPr>
              <w:lastRenderedPageBreak/>
              <w:t>лнения мероприятия</w:t>
            </w:r>
          </w:p>
        </w:tc>
        <w:tc>
          <w:tcPr>
            <w:tcW w:w="1276" w:type="dxa"/>
            <w:vMerge w:val="restart"/>
            <w:vAlign w:val="center"/>
            <w:hideMark/>
          </w:tcPr>
          <w:p w14:paraId="3939DC14" w14:textId="77777777" w:rsidR="0047382B" w:rsidRPr="003B34EF" w:rsidRDefault="0047382B" w:rsidP="00677102">
            <w:pPr>
              <w:spacing w:after="200" w:line="0" w:lineRule="atLeast"/>
              <w:jc w:val="center"/>
              <w:rPr>
                <w:rFonts w:cs="Times New Roman"/>
                <w:sz w:val="22"/>
              </w:rPr>
            </w:pPr>
            <w:r w:rsidRPr="003B34EF">
              <w:rPr>
                <w:rFonts w:cs="Times New Roman"/>
                <w:sz w:val="22"/>
              </w:rPr>
              <w:lastRenderedPageBreak/>
              <w:t>Источники финансиро</w:t>
            </w:r>
            <w:r w:rsidRPr="003B34EF">
              <w:rPr>
                <w:rFonts w:cs="Times New Roman"/>
                <w:sz w:val="22"/>
              </w:rPr>
              <w:lastRenderedPageBreak/>
              <w:t>вания</w:t>
            </w:r>
          </w:p>
        </w:tc>
        <w:tc>
          <w:tcPr>
            <w:tcW w:w="1276" w:type="dxa"/>
            <w:vMerge w:val="restart"/>
            <w:vAlign w:val="center"/>
            <w:hideMark/>
          </w:tcPr>
          <w:p w14:paraId="7BBCB2AB" w14:textId="77777777" w:rsidR="0047382B" w:rsidRPr="003B34EF" w:rsidRDefault="0047382B" w:rsidP="00677102">
            <w:pPr>
              <w:spacing w:after="200" w:line="0" w:lineRule="atLeast"/>
              <w:jc w:val="center"/>
              <w:rPr>
                <w:rFonts w:cs="Times New Roman"/>
                <w:sz w:val="22"/>
              </w:rPr>
            </w:pPr>
            <w:r w:rsidRPr="003B34EF">
              <w:rPr>
                <w:rFonts w:cs="Times New Roman"/>
                <w:sz w:val="22"/>
              </w:rPr>
              <w:lastRenderedPageBreak/>
              <w:t xml:space="preserve">Всего </w:t>
            </w:r>
            <w:r w:rsidRPr="003B34EF">
              <w:rPr>
                <w:rFonts w:cs="Times New Roman"/>
                <w:sz w:val="22"/>
              </w:rPr>
              <w:lastRenderedPageBreak/>
              <w:t>(тыс. руб.)</w:t>
            </w:r>
          </w:p>
        </w:tc>
        <w:tc>
          <w:tcPr>
            <w:tcW w:w="8404" w:type="dxa"/>
            <w:gridSpan w:val="9"/>
            <w:vAlign w:val="center"/>
            <w:hideMark/>
          </w:tcPr>
          <w:p w14:paraId="111F4E4C" w14:textId="77777777" w:rsidR="0047382B" w:rsidRPr="003B34EF" w:rsidRDefault="0047382B" w:rsidP="00677102">
            <w:pPr>
              <w:spacing w:after="200" w:line="0" w:lineRule="atLeast"/>
              <w:jc w:val="center"/>
              <w:rPr>
                <w:rFonts w:cs="Times New Roman"/>
                <w:sz w:val="22"/>
              </w:rPr>
            </w:pPr>
            <w:r w:rsidRPr="003B34EF">
              <w:rPr>
                <w:rFonts w:cs="Times New Roman"/>
                <w:sz w:val="22"/>
              </w:rPr>
              <w:lastRenderedPageBreak/>
              <w:t>Объем финансирования по годам (тыс. руб.)</w:t>
            </w:r>
          </w:p>
        </w:tc>
        <w:tc>
          <w:tcPr>
            <w:tcW w:w="992" w:type="dxa"/>
            <w:vMerge w:val="restart"/>
            <w:hideMark/>
          </w:tcPr>
          <w:p w14:paraId="790B7CF7" w14:textId="77777777" w:rsidR="0047382B" w:rsidRPr="003B34EF" w:rsidRDefault="0047382B" w:rsidP="00677102">
            <w:pPr>
              <w:spacing w:after="200" w:line="276" w:lineRule="auto"/>
              <w:jc w:val="center"/>
              <w:rPr>
                <w:rFonts w:cs="Times New Roman"/>
                <w:sz w:val="20"/>
                <w:szCs w:val="20"/>
              </w:rPr>
            </w:pPr>
            <w:r w:rsidRPr="003B34EF">
              <w:rPr>
                <w:rFonts w:cs="Times New Roman"/>
                <w:sz w:val="20"/>
                <w:szCs w:val="20"/>
              </w:rPr>
              <w:t xml:space="preserve">Ответственный за </w:t>
            </w:r>
            <w:r w:rsidRPr="003B34EF">
              <w:rPr>
                <w:rFonts w:cs="Times New Roman"/>
                <w:sz w:val="20"/>
                <w:szCs w:val="20"/>
              </w:rPr>
              <w:lastRenderedPageBreak/>
              <w:t>выполнение мероприятия</w:t>
            </w:r>
          </w:p>
        </w:tc>
      </w:tr>
      <w:tr w:rsidR="00AF076F" w:rsidRPr="003B34EF" w14:paraId="000E7707" w14:textId="77777777" w:rsidTr="00AF076F">
        <w:trPr>
          <w:trHeight w:val="436"/>
        </w:trPr>
        <w:tc>
          <w:tcPr>
            <w:tcW w:w="539" w:type="dxa"/>
            <w:vMerge/>
            <w:hideMark/>
          </w:tcPr>
          <w:p w14:paraId="731021F7" w14:textId="77777777" w:rsidR="0047382B" w:rsidRPr="003B34EF" w:rsidRDefault="0047382B" w:rsidP="00677102">
            <w:pPr>
              <w:spacing w:line="0" w:lineRule="atLeast"/>
              <w:rPr>
                <w:rFonts w:eastAsia="Times New Roman" w:cs="Times New Roman"/>
                <w:color w:val="000000"/>
                <w:sz w:val="22"/>
                <w:lang w:eastAsia="ru-RU"/>
              </w:rPr>
            </w:pPr>
          </w:p>
        </w:tc>
        <w:tc>
          <w:tcPr>
            <w:tcW w:w="2124" w:type="dxa"/>
            <w:vMerge/>
            <w:hideMark/>
          </w:tcPr>
          <w:p w14:paraId="4CF3F804" w14:textId="77777777" w:rsidR="0047382B" w:rsidRPr="003B34EF" w:rsidRDefault="0047382B" w:rsidP="00677102">
            <w:pPr>
              <w:spacing w:line="0" w:lineRule="atLeast"/>
              <w:rPr>
                <w:rFonts w:eastAsia="Times New Roman" w:cs="Times New Roman"/>
                <w:color w:val="000000"/>
                <w:sz w:val="22"/>
                <w:lang w:eastAsia="ru-RU"/>
              </w:rPr>
            </w:pPr>
          </w:p>
        </w:tc>
        <w:tc>
          <w:tcPr>
            <w:tcW w:w="699" w:type="dxa"/>
            <w:vMerge/>
            <w:hideMark/>
          </w:tcPr>
          <w:p w14:paraId="467E91E3" w14:textId="77777777" w:rsidR="0047382B" w:rsidRPr="003B34EF" w:rsidRDefault="0047382B" w:rsidP="00677102">
            <w:pPr>
              <w:spacing w:line="0" w:lineRule="atLeast"/>
              <w:rPr>
                <w:rFonts w:eastAsia="Times New Roman" w:cs="Times New Roman"/>
                <w:color w:val="000000"/>
                <w:sz w:val="22"/>
                <w:lang w:eastAsia="ru-RU"/>
              </w:rPr>
            </w:pPr>
          </w:p>
        </w:tc>
        <w:tc>
          <w:tcPr>
            <w:tcW w:w="1276" w:type="dxa"/>
            <w:vMerge/>
            <w:hideMark/>
          </w:tcPr>
          <w:p w14:paraId="00AF828B" w14:textId="77777777" w:rsidR="0047382B" w:rsidRPr="003B34EF" w:rsidRDefault="0047382B" w:rsidP="00677102">
            <w:pPr>
              <w:spacing w:line="0" w:lineRule="atLeast"/>
              <w:rPr>
                <w:rFonts w:eastAsia="Times New Roman" w:cs="Times New Roman"/>
                <w:color w:val="000000"/>
                <w:sz w:val="22"/>
                <w:lang w:eastAsia="ru-RU"/>
              </w:rPr>
            </w:pPr>
          </w:p>
        </w:tc>
        <w:tc>
          <w:tcPr>
            <w:tcW w:w="1276" w:type="dxa"/>
            <w:vMerge/>
            <w:hideMark/>
          </w:tcPr>
          <w:p w14:paraId="682FB023" w14:textId="77777777" w:rsidR="0047382B" w:rsidRPr="003B34EF" w:rsidRDefault="0047382B" w:rsidP="00677102">
            <w:pPr>
              <w:spacing w:line="0" w:lineRule="atLeast"/>
              <w:jc w:val="center"/>
              <w:rPr>
                <w:rFonts w:eastAsia="Times New Roman" w:cs="Times New Roman"/>
                <w:color w:val="000000"/>
                <w:sz w:val="22"/>
                <w:lang w:eastAsia="ru-RU"/>
              </w:rPr>
            </w:pPr>
          </w:p>
        </w:tc>
        <w:tc>
          <w:tcPr>
            <w:tcW w:w="1275" w:type="dxa"/>
            <w:vAlign w:val="center"/>
            <w:hideMark/>
          </w:tcPr>
          <w:p w14:paraId="08851DEA" w14:textId="77777777" w:rsidR="0047382B" w:rsidRPr="003B34EF" w:rsidRDefault="0047382B" w:rsidP="00677102">
            <w:pPr>
              <w:spacing w:line="0" w:lineRule="atLeast"/>
              <w:jc w:val="center"/>
              <w:rPr>
                <w:rFonts w:eastAsia="Times New Roman" w:cs="Times New Roman"/>
                <w:color w:val="000000"/>
                <w:sz w:val="22"/>
                <w:lang w:eastAsia="ru-RU"/>
              </w:rPr>
            </w:pPr>
            <w:r w:rsidRPr="003B34EF">
              <w:rPr>
                <w:rFonts w:eastAsia="Times New Roman" w:cs="Times New Roman"/>
                <w:color w:val="000000"/>
                <w:sz w:val="22"/>
                <w:lang w:eastAsia="ru-RU"/>
              </w:rPr>
              <w:t>2023 год</w:t>
            </w:r>
          </w:p>
        </w:tc>
        <w:tc>
          <w:tcPr>
            <w:tcW w:w="1276" w:type="dxa"/>
            <w:vAlign w:val="center"/>
            <w:hideMark/>
          </w:tcPr>
          <w:p w14:paraId="75D947DC" w14:textId="77777777" w:rsidR="0047382B" w:rsidRPr="003B34EF" w:rsidRDefault="0047382B" w:rsidP="00677102">
            <w:pPr>
              <w:spacing w:line="0" w:lineRule="atLeast"/>
              <w:jc w:val="center"/>
              <w:rPr>
                <w:rFonts w:eastAsia="Times New Roman" w:cs="Times New Roman"/>
                <w:color w:val="000000"/>
                <w:sz w:val="22"/>
                <w:lang w:eastAsia="ru-RU"/>
              </w:rPr>
            </w:pPr>
            <w:r w:rsidRPr="003B34EF">
              <w:rPr>
                <w:rFonts w:eastAsia="Times New Roman" w:cs="Times New Roman"/>
                <w:color w:val="000000"/>
                <w:sz w:val="22"/>
                <w:lang w:eastAsia="ru-RU"/>
              </w:rPr>
              <w:t>2024 год</w:t>
            </w:r>
          </w:p>
        </w:tc>
        <w:tc>
          <w:tcPr>
            <w:tcW w:w="3301" w:type="dxa"/>
            <w:gridSpan w:val="5"/>
            <w:vAlign w:val="center"/>
            <w:hideMark/>
          </w:tcPr>
          <w:p w14:paraId="2BA6C96B" w14:textId="77777777" w:rsidR="0047382B" w:rsidRPr="003B34EF" w:rsidRDefault="0047382B" w:rsidP="00677102">
            <w:pPr>
              <w:spacing w:line="0" w:lineRule="atLeast"/>
              <w:jc w:val="center"/>
              <w:rPr>
                <w:rFonts w:eastAsia="Times New Roman" w:cs="Times New Roman"/>
                <w:color w:val="000000"/>
                <w:sz w:val="22"/>
                <w:lang w:eastAsia="ru-RU"/>
              </w:rPr>
            </w:pPr>
            <w:r w:rsidRPr="003B34EF">
              <w:rPr>
                <w:rFonts w:eastAsia="Times New Roman" w:cs="Times New Roman"/>
                <w:color w:val="000000"/>
                <w:sz w:val="22"/>
                <w:lang w:eastAsia="ru-RU"/>
              </w:rPr>
              <w:t>2025 год</w:t>
            </w:r>
          </w:p>
        </w:tc>
        <w:tc>
          <w:tcPr>
            <w:tcW w:w="1276" w:type="dxa"/>
            <w:vAlign w:val="center"/>
            <w:hideMark/>
          </w:tcPr>
          <w:p w14:paraId="3889E982" w14:textId="77777777" w:rsidR="0047382B" w:rsidRPr="003B34EF" w:rsidRDefault="0047382B" w:rsidP="00677102">
            <w:pPr>
              <w:spacing w:line="0" w:lineRule="atLeast"/>
              <w:jc w:val="center"/>
              <w:rPr>
                <w:rFonts w:eastAsia="Times New Roman" w:cs="Times New Roman"/>
                <w:color w:val="000000"/>
                <w:sz w:val="22"/>
                <w:lang w:eastAsia="ru-RU"/>
              </w:rPr>
            </w:pPr>
            <w:r w:rsidRPr="003B34EF">
              <w:rPr>
                <w:rFonts w:eastAsia="Times New Roman" w:cs="Times New Roman"/>
                <w:color w:val="000000"/>
                <w:sz w:val="22"/>
                <w:lang w:eastAsia="ru-RU"/>
              </w:rPr>
              <w:t>2026 год</w:t>
            </w:r>
          </w:p>
        </w:tc>
        <w:tc>
          <w:tcPr>
            <w:tcW w:w="1276" w:type="dxa"/>
            <w:vAlign w:val="center"/>
            <w:hideMark/>
          </w:tcPr>
          <w:p w14:paraId="1DCFFFB0" w14:textId="77777777" w:rsidR="0047382B" w:rsidRPr="003B34EF" w:rsidRDefault="0047382B" w:rsidP="00677102">
            <w:pPr>
              <w:spacing w:line="0" w:lineRule="atLeast"/>
              <w:jc w:val="center"/>
              <w:rPr>
                <w:rFonts w:eastAsia="Times New Roman" w:cs="Times New Roman"/>
                <w:color w:val="000000"/>
                <w:sz w:val="22"/>
                <w:lang w:eastAsia="ru-RU"/>
              </w:rPr>
            </w:pPr>
            <w:r w:rsidRPr="003B34EF">
              <w:rPr>
                <w:rFonts w:eastAsia="Times New Roman" w:cs="Times New Roman"/>
                <w:color w:val="000000"/>
                <w:sz w:val="22"/>
                <w:lang w:eastAsia="ru-RU"/>
              </w:rPr>
              <w:t>2027 год</w:t>
            </w:r>
          </w:p>
        </w:tc>
        <w:tc>
          <w:tcPr>
            <w:tcW w:w="992" w:type="dxa"/>
            <w:vMerge/>
            <w:hideMark/>
          </w:tcPr>
          <w:p w14:paraId="4F90C626" w14:textId="77777777" w:rsidR="0047382B" w:rsidRPr="003B34EF" w:rsidRDefault="0047382B" w:rsidP="00677102">
            <w:pPr>
              <w:jc w:val="center"/>
              <w:rPr>
                <w:rFonts w:eastAsia="Times New Roman" w:cs="Times New Roman"/>
                <w:color w:val="000000"/>
                <w:sz w:val="20"/>
                <w:szCs w:val="20"/>
                <w:lang w:eastAsia="ru-RU"/>
              </w:rPr>
            </w:pPr>
          </w:p>
        </w:tc>
      </w:tr>
      <w:tr w:rsidR="00AF076F" w:rsidRPr="003B34EF" w14:paraId="38C8ADC1" w14:textId="77777777" w:rsidTr="00AF076F">
        <w:trPr>
          <w:trHeight w:val="108"/>
        </w:trPr>
        <w:tc>
          <w:tcPr>
            <w:tcW w:w="539" w:type="dxa"/>
            <w:hideMark/>
          </w:tcPr>
          <w:p w14:paraId="45F8E524" w14:textId="77777777" w:rsidR="0047382B" w:rsidRPr="003B34EF" w:rsidRDefault="0047382B" w:rsidP="00677102">
            <w:pPr>
              <w:spacing w:line="0" w:lineRule="atLeast"/>
              <w:rPr>
                <w:rFonts w:eastAsia="Times New Roman" w:cs="Times New Roman"/>
                <w:color w:val="000000"/>
                <w:sz w:val="22"/>
                <w:lang w:eastAsia="ru-RU"/>
              </w:rPr>
            </w:pPr>
            <w:r w:rsidRPr="003B34EF">
              <w:rPr>
                <w:rFonts w:eastAsia="Times New Roman" w:cs="Times New Roman"/>
                <w:color w:val="000000"/>
                <w:sz w:val="22"/>
                <w:lang w:eastAsia="ru-RU"/>
              </w:rPr>
              <w:lastRenderedPageBreak/>
              <w:t>1</w:t>
            </w:r>
          </w:p>
        </w:tc>
        <w:tc>
          <w:tcPr>
            <w:tcW w:w="2124" w:type="dxa"/>
            <w:hideMark/>
          </w:tcPr>
          <w:p w14:paraId="787B6640" w14:textId="77777777" w:rsidR="0047382B" w:rsidRPr="003B34EF" w:rsidRDefault="0047382B" w:rsidP="00677102">
            <w:pPr>
              <w:spacing w:line="0" w:lineRule="atLeast"/>
              <w:jc w:val="center"/>
              <w:rPr>
                <w:rFonts w:eastAsia="Times New Roman" w:cs="Times New Roman"/>
                <w:color w:val="000000"/>
                <w:sz w:val="22"/>
                <w:lang w:eastAsia="ru-RU"/>
              </w:rPr>
            </w:pPr>
            <w:r w:rsidRPr="003B34EF">
              <w:rPr>
                <w:rFonts w:eastAsia="Times New Roman" w:cs="Times New Roman"/>
                <w:color w:val="000000"/>
                <w:sz w:val="22"/>
                <w:lang w:eastAsia="ru-RU"/>
              </w:rPr>
              <w:t>2</w:t>
            </w:r>
          </w:p>
        </w:tc>
        <w:tc>
          <w:tcPr>
            <w:tcW w:w="699" w:type="dxa"/>
            <w:hideMark/>
          </w:tcPr>
          <w:p w14:paraId="310E9A5D" w14:textId="77777777" w:rsidR="0047382B" w:rsidRPr="003B34EF" w:rsidRDefault="0047382B" w:rsidP="00677102">
            <w:pPr>
              <w:spacing w:line="0" w:lineRule="atLeast"/>
              <w:jc w:val="center"/>
              <w:rPr>
                <w:rFonts w:eastAsia="Times New Roman" w:cs="Times New Roman"/>
                <w:color w:val="000000"/>
                <w:sz w:val="22"/>
                <w:lang w:eastAsia="ru-RU"/>
              </w:rPr>
            </w:pPr>
            <w:r w:rsidRPr="003B34EF">
              <w:rPr>
                <w:rFonts w:eastAsia="Times New Roman" w:cs="Times New Roman"/>
                <w:color w:val="000000"/>
                <w:sz w:val="22"/>
                <w:lang w:eastAsia="ru-RU"/>
              </w:rPr>
              <w:t>3</w:t>
            </w:r>
          </w:p>
        </w:tc>
        <w:tc>
          <w:tcPr>
            <w:tcW w:w="1276" w:type="dxa"/>
            <w:hideMark/>
          </w:tcPr>
          <w:p w14:paraId="1844B808" w14:textId="77777777" w:rsidR="0047382B" w:rsidRPr="003B34EF" w:rsidRDefault="0047382B" w:rsidP="00677102">
            <w:pPr>
              <w:spacing w:line="0" w:lineRule="atLeast"/>
              <w:jc w:val="center"/>
              <w:rPr>
                <w:rFonts w:eastAsia="Times New Roman" w:cs="Times New Roman"/>
                <w:color w:val="000000"/>
                <w:sz w:val="22"/>
                <w:lang w:eastAsia="ru-RU"/>
              </w:rPr>
            </w:pPr>
            <w:r w:rsidRPr="003B34EF">
              <w:rPr>
                <w:rFonts w:eastAsia="Times New Roman" w:cs="Times New Roman"/>
                <w:color w:val="000000"/>
                <w:sz w:val="22"/>
                <w:lang w:eastAsia="ru-RU"/>
              </w:rPr>
              <w:t>4</w:t>
            </w:r>
          </w:p>
        </w:tc>
        <w:tc>
          <w:tcPr>
            <w:tcW w:w="1276" w:type="dxa"/>
            <w:hideMark/>
          </w:tcPr>
          <w:p w14:paraId="1F54C102" w14:textId="77777777" w:rsidR="0047382B" w:rsidRPr="003B34EF" w:rsidRDefault="0047382B" w:rsidP="00677102">
            <w:pPr>
              <w:spacing w:line="0" w:lineRule="atLeast"/>
              <w:jc w:val="center"/>
              <w:rPr>
                <w:rFonts w:eastAsia="Times New Roman" w:cs="Times New Roman"/>
                <w:color w:val="000000"/>
                <w:sz w:val="22"/>
                <w:lang w:eastAsia="ru-RU"/>
              </w:rPr>
            </w:pPr>
            <w:r w:rsidRPr="003B34EF">
              <w:rPr>
                <w:rFonts w:eastAsia="Times New Roman" w:cs="Times New Roman"/>
                <w:color w:val="000000"/>
                <w:sz w:val="22"/>
                <w:lang w:eastAsia="ru-RU"/>
              </w:rPr>
              <w:t>5</w:t>
            </w:r>
          </w:p>
        </w:tc>
        <w:tc>
          <w:tcPr>
            <w:tcW w:w="1275" w:type="dxa"/>
            <w:hideMark/>
          </w:tcPr>
          <w:p w14:paraId="117D22C0" w14:textId="77777777" w:rsidR="0047382B" w:rsidRPr="003B34EF" w:rsidRDefault="0047382B" w:rsidP="00677102">
            <w:pPr>
              <w:spacing w:line="0" w:lineRule="atLeast"/>
              <w:jc w:val="center"/>
              <w:rPr>
                <w:rFonts w:eastAsia="Times New Roman" w:cs="Times New Roman"/>
                <w:color w:val="000000"/>
                <w:sz w:val="22"/>
                <w:lang w:eastAsia="ru-RU"/>
              </w:rPr>
            </w:pPr>
            <w:r w:rsidRPr="003B34EF">
              <w:rPr>
                <w:rFonts w:eastAsia="Times New Roman" w:cs="Times New Roman"/>
                <w:color w:val="000000"/>
                <w:sz w:val="22"/>
                <w:lang w:eastAsia="ru-RU"/>
              </w:rPr>
              <w:t>6</w:t>
            </w:r>
          </w:p>
        </w:tc>
        <w:tc>
          <w:tcPr>
            <w:tcW w:w="1276" w:type="dxa"/>
            <w:hideMark/>
          </w:tcPr>
          <w:p w14:paraId="08AADBFF" w14:textId="77777777" w:rsidR="0047382B" w:rsidRPr="003B34EF" w:rsidRDefault="0047382B" w:rsidP="00677102">
            <w:pPr>
              <w:spacing w:line="0" w:lineRule="atLeast"/>
              <w:jc w:val="center"/>
              <w:rPr>
                <w:rFonts w:eastAsia="Times New Roman" w:cs="Times New Roman"/>
                <w:color w:val="000000"/>
                <w:sz w:val="22"/>
                <w:lang w:eastAsia="ru-RU"/>
              </w:rPr>
            </w:pPr>
            <w:r w:rsidRPr="003B34EF">
              <w:rPr>
                <w:rFonts w:eastAsia="Times New Roman" w:cs="Times New Roman"/>
                <w:color w:val="000000"/>
                <w:sz w:val="22"/>
                <w:lang w:eastAsia="ru-RU"/>
              </w:rPr>
              <w:t>7</w:t>
            </w:r>
          </w:p>
        </w:tc>
        <w:tc>
          <w:tcPr>
            <w:tcW w:w="3301" w:type="dxa"/>
            <w:gridSpan w:val="5"/>
            <w:hideMark/>
          </w:tcPr>
          <w:p w14:paraId="1DC67A9D" w14:textId="77777777" w:rsidR="0047382B" w:rsidRPr="003B34EF" w:rsidRDefault="0047382B" w:rsidP="00677102">
            <w:pPr>
              <w:spacing w:line="0" w:lineRule="atLeast"/>
              <w:jc w:val="center"/>
              <w:rPr>
                <w:rFonts w:eastAsia="Times New Roman" w:cs="Times New Roman"/>
                <w:color w:val="000000"/>
                <w:sz w:val="22"/>
                <w:lang w:eastAsia="ru-RU"/>
              </w:rPr>
            </w:pPr>
            <w:r w:rsidRPr="003B34EF">
              <w:rPr>
                <w:rFonts w:eastAsia="Times New Roman" w:cs="Times New Roman"/>
                <w:color w:val="000000"/>
                <w:sz w:val="22"/>
                <w:lang w:eastAsia="ru-RU"/>
              </w:rPr>
              <w:t>8</w:t>
            </w:r>
          </w:p>
        </w:tc>
        <w:tc>
          <w:tcPr>
            <w:tcW w:w="1276" w:type="dxa"/>
            <w:hideMark/>
          </w:tcPr>
          <w:p w14:paraId="625A9C9E" w14:textId="77777777" w:rsidR="0047382B" w:rsidRPr="003B34EF" w:rsidRDefault="0047382B" w:rsidP="00677102">
            <w:pPr>
              <w:spacing w:line="0" w:lineRule="atLeast"/>
              <w:jc w:val="center"/>
              <w:rPr>
                <w:rFonts w:eastAsia="Times New Roman" w:cs="Times New Roman"/>
                <w:color w:val="000000"/>
                <w:sz w:val="22"/>
                <w:lang w:eastAsia="ru-RU"/>
              </w:rPr>
            </w:pPr>
            <w:r w:rsidRPr="003B34EF">
              <w:rPr>
                <w:rFonts w:eastAsia="Times New Roman" w:cs="Times New Roman"/>
                <w:color w:val="000000"/>
                <w:sz w:val="22"/>
                <w:lang w:eastAsia="ru-RU"/>
              </w:rPr>
              <w:t>9</w:t>
            </w:r>
          </w:p>
        </w:tc>
        <w:tc>
          <w:tcPr>
            <w:tcW w:w="1276" w:type="dxa"/>
            <w:hideMark/>
          </w:tcPr>
          <w:p w14:paraId="49375375" w14:textId="77777777" w:rsidR="0047382B" w:rsidRPr="003B34EF" w:rsidRDefault="0047382B" w:rsidP="00677102">
            <w:pPr>
              <w:spacing w:line="0" w:lineRule="atLeast"/>
              <w:jc w:val="center"/>
              <w:rPr>
                <w:rFonts w:eastAsia="Times New Roman" w:cs="Times New Roman"/>
                <w:color w:val="000000"/>
                <w:sz w:val="22"/>
                <w:lang w:eastAsia="ru-RU"/>
              </w:rPr>
            </w:pPr>
            <w:r w:rsidRPr="003B34EF">
              <w:rPr>
                <w:rFonts w:eastAsia="Times New Roman" w:cs="Times New Roman"/>
                <w:color w:val="000000"/>
                <w:sz w:val="22"/>
                <w:lang w:eastAsia="ru-RU"/>
              </w:rPr>
              <w:t>10</w:t>
            </w:r>
          </w:p>
        </w:tc>
        <w:tc>
          <w:tcPr>
            <w:tcW w:w="992" w:type="dxa"/>
            <w:hideMark/>
          </w:tcPr>
          <w:p w14:paraId="6A898538" w14:textId="77777777" w:rsidR="0047382B" w:rsidRPr="003B34EF" w:rsidRDefault="0047382B" w:rsidP="00677102">
            <w:pPr>
              <w:jc w:val="center"/>
              <w:rPr>
                <w:rFonts w:eastAsia="Times New Roman" w:cs="Times New Roman"/>
                <w:color w:val="000000"/>
                <w:sz w:val="20"/>
                <w:szCs w:val="20"/>
                <w:lang w:eastAsia="ru-RU"/>
              </w:rPr>
            </w:pPr>
            <w:r w:rsidRPr="003B34EF">
              <w:rPr>
                <w:rFonts w:eastAsia="Times New Roman" w:cs="Times New Roman"/>
                <w:color w:val="000000"/>
                <w:sz w:val="20"/>
                <w:szCs w:val="20"/>
                <w:lang w:eastAsia="ru-RU"/>
              </w:rPr>
              <w:t>11</w:t>
            </w:r>
          </w:p>
        </w:tc>
      </w:tr>
      <w:tr w:rsidR="005B4C62" w:rsidRPr="003B34EF" w14:paraId="13AD92CE" w14:textId="77777777" w:rsidTr="003B6B74">
        <w:trPr>
          <w:trHeight w:val="480"/>
        </w:trPr>
        <w:tc>
          <w:tcPr>
            <w:tcW w:w="539" w:type="dxa"/>
            <w:vMerge w:val="restart"/>
            <w:hideMark/>
          </w:tcPr>
          <w:p w14:paraId="05BE9AFC" w14:textId="069F4546" w:rsidR="005B4C62" w:rsidRPr="003B34EF" w:rsidRDefault="00192BC4" w:rsidP="00192BC4">
            <w:pPr>
              <w:spacing w:line="0" w:lineRule="atLeast"/>
              <w:ind w:left="-113" w:right="-113"/>
              <w:rPr>
                <w:rFonts w:eastAsia="Times New Roman" w:cs="Times New Roman"/>
                <w:sz w:val="22"/>
                <w:lang w:eastAsia="ru-RU"/>
              </w:rPr>
            </w:pPr>
            <w:r w:rsidRPr="003B34EF">
              <w:rPr>
                <w:rFonts w:eastAsia="Times New Roman" w:cs="Times New Roman"/>
                <w:sz w:val="22"/>
                <w:lang w:eastAsia="ru-RU"/>
              </w:rPr>
              <w:t xml:space="preserve"> </w:t>
            </w:r>
            <w:r w:rsidR="005B4C62" w:rsidRPr="003B34EF">
              <w:rPr>
                <w:rFonts w:eastAsia="Times New Roman" w:cs="Times New Roman"/>
                <w:sz w:val="22"/>
                <w:lang w:eastAsia="ru-RU"/>
              </w:rPr>
              <w:t>1.</w:t>
            </w:r>
          </w:p>
        </w:tc>
        <w:tc>
          <w:tcPr>
            <w:tcW w:w="2124" w:type="dxa"/>
            <w:vMerge w:val="restart"/>
            <w:hideMark/>
          </w:tcPr>
          <w:p w14:paraId="7C4C6F2A" w14:textId="77777777" w:rsidR="005B4C62" w:rsidRPr="003B34EF" w:rsidRDefault="005B4C62" w:rsidP="005B4C62">
            <w:pPr>
              <w:spacing w:line="0" w:lineRule="atLeast"/>
              <w:rPr>
                <w:rFonts w:eastAsia="Times New Roman" w:cs="Times New Roman"/>
                <w:b/>
                <w:sz w:val="22"/>
                <w:lang w:eastAsia="ru-RU"/>
              </w:rPr>
            </w:pPr>
            <w:r w:rsidRPr="003B34EF">
              <w:rPr>
                <w:rFonts w:eastAsia="Times New Roman" w:cs="Times New Roman"/>
                <w:b/>
                <w:sz w:val="22"/>
                <w:lang w:eastAsia="ru-RU"/>
              </w:rPr>
              <w:t>Основное мероприятие F2. Формирование комфортной городской среды</w:t>
            </w:r>
          </w:p>
        </w:tc>
        <w:tc>
          <w:tcPr>
            <w:tcW w:w="699" w:type="dxa"/>
            <w:vMerge w:val="restart"/>
            <w:hideMark/>
          </w:tcPr>
          <w:p w14:paraId="4E34D72B" w14:textId="77777777" w:rsidR="005B4C62" w:rsidRPr="003B34EF" w:rsidRDefault="005B4C62" w:rsidP="005B4C62">
            <w:pPr>
              <w:rPr>
                <w:rFonts w:eastAsia="Times New Roman" w:cs="Times New Roman"/>
                <w:sz w:val="22"/>
                <w:lang w:eastAsia="ru-RU"/>
              </w:rPr>
            </w:pPr>
          </w:p>
          <w:p w14:paraId="1B519240" w14:textId="3631F5FF" w:rsidR="005B4C62" w:rsidRPr="003B34EF" w:rsidRDefault="005B4C62" w:rsidP="005B4C62">
            <w:pPr>
              <w:spacing w:line="0" w:lineRule="atLeast"/>
              <w:rPr>
                <w:rFonts w:eastAsia="Times New Roman" w:cs="Times New Roman"/>
                <w:sz w:val="22"/>
                <w:lang w:eastAsia="ru-RU"/>
              </w:rPr>
            </w:pPr>
            <w:r w:rsidRPr="003B34EF">
              <w:rPr>
                <w:rFonts w:eastAsia="Times New Roman" w:cs="Times New Roman"/>
                <w:sz w:val="22"/>
                <w:lang w:eastAsia="ru-RU"/>
              </w:rPr>
              <w:t xml:space="preserve">2023 - </w:t>
            </w:r>
            <w:r w:rsidR="0068681B" w:rsidRPr="003B34EF">
              <w:rPr>
                <w:rFonts w:eastAsia="Times New Roman" w:cs="Times New Roman"/>
                <w:sz w:val="22"/>
                <w:lang w:eastAsia="ru-RU"/>
              </w:rPr>
              <w:t>2024</w:t>
            </w:r>
          </w:p>
        </w:tc>
        <w:tc>
          <w:tcPr>
            <w:tcW w:w="1276" w:type="dxa"/>
            <w:hideMark/>
          </w:tcPr>
          <w:p w14:paraId="23645B9F" w14:textId="77777777" w:rsidR="005B4C62" w:rsidRPr="003B34EF" w:rsidRDefault="005B4C62" w:rsidP="005B4C62">
            <w:pPr>
              <w:spacing w:line="0" w:lineRule="atLeast"/>
              <w:rPr>
                <w:rFonts w:eastAsia="Times New Roman" w:cs="Times New Roman"/>
                <w:sz w:val="16"/>
                <w:szCs w:val="16"/>
                <w:lang w:eastAsia="ru-RU"/>
              </w:rPr>
            </w:pPr>
            <w:r w:rsidRPr="003B34EF">
              <w:rPr>
                <w:rFonts w:eastAsia="Times New Roman" w:cs="Times New Roman"/>
                <w:sz w:val="16"/>
                <w:szCs w:val="16"/>
                <w:lang w:eastAsia="ru-RU"/>
              </w:rPr>
              <w:t>Итого</w:t>
            </w:r>
          </w:p>
        </w:tc>
        <w:tc>
          <w:tcPr>
            <w:tcW w:w="1276" w:type="dxa"/>
            <w:shd w:val="clear" w:color="auto" w:fill="FFFFFF" w:themeFill="background1"/>
            <w:vAlign w:val="center"/>
          </w:tcPr>
          <w:p w14:paraId="5C1BA958" w14:textId="70AB2573" w:rsidR="005B4C62" w:rsidRPr="003B34EF" w:rsidRDefault="005B4C62" w:rsidP="005B4C62">
            <w:pPr>
              <w:spacing w:line="0" w:lineRule="atLeast"/>
              <w:ind w:left="-57" w:right="-170"/>
              <w:rPr>
                <w:rFonts w:cs="Times New Roman"/>
                <w:bCs/>
                <w:sz w:val="22"/>
              </w:rPr>
            </w:pPr>
            <w:r w:rsidRPr="003B34EF">
              <w:rPr>
                <w:rFonts w:cs="Times New Roman"/>
                <w:bCs/>
                <w:sz w:val="22"/>
              </w:rPr>
              <w:t>848 793,38</w:t>
            </w:r>
          </w:p>
        </w:tc>
        <w:tc>
          <w:tcPr>
            <w:tcW w:w="1275" w:type="dxa"/>
            <w:shd w:val="clear" w:color="auto" w:fill="FFFFFF" w:themeFill="background1"/>
            <w:vAlign w:val="center"/>
          </w:tcPr>
          <w:p w14:paraId="2C3C72DB" w14:textId="5D72ED00" w:rsidR="005B4C62" w:rsidRPr="003B34EF" w:rsidRDefault="005B4C62" w:rsidP="005B4C62">
            <w:pPr>
              <w:spacing w:line="0" w:lineRule="atLeast"/>
              <w:ind w:left="-57" w:right="-170"/>
              <w:rPr>
                <w:rFonts w:cs="Times New Roman"/>
                <w:bCs/>
                <w:sz w:val="22"/>
              </w:rPr>
            </w:pPr>
            <w:r w:rsidRPr="003B34EF">
              <w:rPr>
                <w:rFonts w:cs="Times New Roman"/>
                <w:bCs/>
                <w:sz w:val="22"/>
              </w:rPr>
              <w:t>422 236,09</w:t>
            </w:r>
          </w:p>
        </w:tc>
        <w:tc>
          <w:tcPr>
            <w:tcW w:w="1276" w:type="dxa"/>
            <w:shd w:val="clear" w:color="auto" w:fill="FFFFFF" w:themeFill="background1"/>
            <w:vAlign w:val="center"/>
          </w:tcPr>
          <w:p w14:paraId="260F05E4" w14:textId="61A1FB05"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bCs/>
                <w:sz w:val="22"/>
              </w:rPr>
              <w:t>426 557,29</w:t>
            </w:r>
          </w:p>
        </w:tc>
        <w:tc>
          <w:tcPr>
            <w:tcW w:w="3301" w:type="dxa"/>
            <w:gridSpan w:val="5"/>
            <w:vAlign w:val="center"/>
          </w:tcPr>
          <w:p w14:paraId="2961B680" w14:textId="774F6671" w:rsidR="005B4C62" w:rsidRPr="003B34EF" w:rsidRDefault="005B4C62" w:rsidP="005B4C62">
            <w:pPr>
              <w:spacing w:line="0" w:lineRule="atLeast"/>
              <w:ind w:left="-57" w:right="-170"/>
              <w:jc w:val="center"/>
              <w:rPr>
                <w:rFonts w:cs="Times New Roman"/>
                <w:bCs/>
                <w:sz w:val="22"/>
              </w:rPr>
            </w:pPr>
            <w:r w:rsidRPr="003B34EF">
              <w:rPr>
                <w:rFonts w:cs="Times New Roman"/>
                <w:bCs/>
                <w:sz w:val="22"/>
              </w:rPr>
              <w:t>0,00</w:t>
            </w:r>
          </w:p>
        </w:tc>
        <w:tc>
          <w:tcPr>
            <w:tcW w:w="1276" w:type="dxa"/>
            <w:vAlign w:val="center"/>
          </w:tcPr>
          <w:p w14:paraId="24A30898" w14:textId="4AC8075D"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bCs/>
                <w:sz w:val="22"/>
              </w:rPr>
              <w:t>0,00</w:t>
            </w:r>
          </w:p>
        </w:tc>
        <w:tc>
          <w:tcPr>
            <w:tcW w:w="1276" w:type="dxa"/>
            <w:vAlign w:val="center"/>
          </w:tcPr>
          <w:p w14:paraId="1D8D7C9F" w14:textId="08CF083E"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bCs/>
                <w:sz w:val="22"/>
              </w:rPr>
              <w:t>0,00</w:t>
            </w:r>
          </w:p>
        </w:tc>
        <w:tc>
          <w:tcPr>
            <w:tcW w:w="992" w:type="dxa"/>
            <w:vMerge w:val="restart"/>
          </w:tcPr>
          <w:p w14:paraId="57F2AB97" w14:textId="35524729" w:rsidR="005B4C62" w:rsidRPr="003B34EF" w:rsidRDefault="005B4C62" w:rsidP="005B4C62">
            <w:pPr>
              <w:jc w:val="center"/>
              <w:rPr>
                <w:rFonts w:eastAsia="Times New Roman" w:cs="Times New Roman"/>
                <w:sz w:val="20"/>
                <w:szCs w:val="20"/>
                <w:lang w:eastAsia="ru-RU"/>
              </w:rPr>
            </w:pPr>
            <w:r w:rsidRPr="003B34EF">
              <w:rPr>
                <w:rFonts w:eastAsia="Times New Roman" w:cs="Times New Roman"/>
                <w:color w:val="000000"/>
                <w:sz w:val="20"/>
                <w:szCs w:val="20"/>
                <w:lang w:eastAsia="ru-RU"/>
              </w:rPr>
              <w:t>Управление благоустройства</w:t>
            </w:r>
          </w:p>
        </w:tc>
      </w:tr>
      <w:tr w:rsidR="005B4C62" w:rsidRPr="003B34EF" w14:paraId="1E2CCE7E" w14:textId="77777777" w:rsidTr="00AF076F">
        <w:trPr>
          <w:trHeight w:val="384"/>
        </w:trPr>
        <w:tc>
          <w:tcPr>
            <w:tcW w:w="539" w:type="dxa"/>
            <w:vMerge/>
            <w:hideMark/>
          </w:tcPr>
          <w:p w14:paraId="04E59F3D"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hideMark/>
          </w:tcPr>
          <w:p w14:paraId="781A95B0" w14:textId="77777777" w:rsidR="005B4C62" w:rsidRPr="003B34EF" w:rsidRDefault="005B4C62" w:rsidP="005B4C62">
            <w:pPr>
              <w:spacing w:line="0" w:lineRule="atLeast"/>
              <w:rPr>
                <w:rFonts w:eastAsia="Times New Roman" w:cs="Times New Roman"/>
                <w:sz w:val="22"/>
                <w:lang w:eastAsia="ru-RU"/>
              </w:rPr>
            </w:pPr>
          </w:p>
        </w:tc>
        <w:tc>
          <w:tcPr>
            <w:tcW w:w="699" w:type="dxa"/>
            <w:vMerge/>
            <w:hideMark/>
          </w:tcPr>
          <w:p w14:paraId="2EED796C" w14:textId="77777777" w:rsidR="005B4C62" w:rsidRPr="003B34EF" w:rsidRDefault="005B4C62" w:rsidP="005B4C62">
            <w:pPr>
              <w:spacing w:line="0" w:lineRule="atLeast"/>
              <w:rPr>
                <w:rFonts w:eastAsia="Times New Roman" w:cs="Times New Roman"/>
                <w:sz w:val="22"/>
                <w:lang w:eastAsia="ru-RU"/>
              </w:rPr>
            </w:pPr>
          </w:p>
        </w:tc>
        <w:tc>
          <w:tcPr>
            <w:tcW w:w="1276" w:type="dxa"/>
            <w:hideMark/>
          </w:tcPr>
          <w:p w14:paraId="67580112" w14:textId="17AF0019" w:rsidR="005B4C62" w:rsidRPr="003B34EF" w:rsidRDefault="005B4C62" w:rsidP="005B4C62">
            <w:pPr>
              <w:spacing w:line="0" w:lineRule="atLeast"/>
              <w:rPr>
                <w:rFonts w:eastAsia="Times New Roman" w:cs="Times New Roman"/>
                <w:sz w:val="16"/>
                <w:szCs w:val="16"/>
                <w:lang w:eastAsia="ru-RU"/>
              </w:rPr>
            </w:pPr>
            <w:r w:rsidRPr="003B34EF">
              <w:rPr>
                <w:rFonts w:eastAsia="Times New Roman" w:cs="Times New Roman"/>
                <w:sz w:val="16"/>
                <w:szCs w:val="16"/>
                <w:lang w:eastAsia="ru-RU"/>
              </w:rPr>
              <w:t>Средства федерального бюджета</w:t>
            </w:r>
          </w:p>
        </w:tc>
        <w:tc>
          <w:tcPr>
            <w:tcW w:w="1276" w:type="dxa"/>
            <w:shd w:val="clear" w:color="auto" w:fill="FFFFFF" w:themeFill="background1"/>
            <w:vAlign w:val="center"/>
          </w:tcPr>
          <w:p w14:paraId="362DEB67" w14:textId="72E28C45"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bCs/>
                <w:sz w:val="22"/>
              </w:rPr>
              <w:t>262 125,10</w:t>
            </w:r>
          </w:p>
        </w:tc>
        <w:tc>
          <w:tcPr>
            <w:tcW w:w="1275" w:type="dxa"/>
            <w:shd w:val="clear" w:color="auto" w:fill="FFFFFF" w:themeFill="background1"/>
            <w:vAlign w:val="center"/>
          </w:tcPr>
          <w:p w14:paraId="1AAC9C6C" w14:textId="51FFB817"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bCs/>
                <w:sz w:val="22"/>
              </w:rPr>
              <w:t>170 000,00</w:t>
            </w:r>
          </w:p>
        </w:tc>
        <w:tc>
          <w:tcPr>
            <w:tcW w:w="1276" w:type="dxa"/>
            <w:shd w:val="clear" w:color="auto" w:fill="FFFFFF" w:themeFill="background1"/>
            <w:vAlign w:val="center"/>
          </w:tcPr>
          <w:p w14:paraId="6AF99214" w14:textId="502C60BB"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bCs/>
                <w:sz w:val="22"/>
              </w:rPr>
              <w:t>92 125,10</w:t>
            </w:r>
          </w:p>
        </w:tc>
        <w:tc>
          <w:tcPr>
            <w:tcW w:w="3301" w:type="dxa"/>
            <w:gridSpan w:val="5"/>
            <w:vAlign w:val="center"/>
          </w:tcPr>
          <w:p w14:paraId="036607F9" w14:textId="62308571" w:rsidR="005B4C62" w:rsidRPr="003B34EF" w:rsidRDefault="005B4C62" w:rsidP="005B4C62">
            <w:pPr>
              <w:spacing w:line="0" w:lineRule="atLeast"/>
              <w:ind w:left="-57" w:right="-170"/>
              <w:jc w:val="center"/>
              <w:rPr>
                <w:rFonts w:eastAsia="Times New Roman" w:cs="Times New Roman"/>
                <w:sz w:val="22"/>
                <w:lang w:eastAsia="ru-RU"/>
              </w:rPr>
            </w:pPr>
            <w:r w:rsidRPr="003B34EF">
              <w:rPr>
                <w:rFonts w:cs="Times New Roman"/>
                <w:bCs/>
                <w:sz w:val="22"/>
              </w:rPr>
              <w:t>0,00</w:t>
            </w:r>
          </w:p>
        </w:tc>
        <w:tc>
          <w:tcPr>
            <w:tcW w:w="1276" w:type="dxa"/>
            <w:vAlign w:val="center"/>
          </w:tcPr>
          <w:p w14:paraId="7C4C94EC" w14:textId="0872750D"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bCs/>
                <w:sz w:val="22"/>
              </w:rPr>
              <w:t>0,00</w:t>
            </w:r>
          </w:p>
        </w:tc>
        <w:tc>
          <w:tcPr>
            <w:tcW w:w="1276" w:type="dxa"/>
            <w:vAlign w:val="center"/>
          </w:tcPr>
          <w:p w14:paraId="20FA2E27" w14:textId="0B5A8968"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bCs/>
                <w:sz w:val="22"/>
              </w:rPr>
              <w:t>0,00</w:t>
            </w:r>
          </w:p>
        </w:tc>
        <w:tc>
          <w:tcPr>
            <w:tcW w:w="992" w:type="dxa"/>
            <w:vMerge/>
          </w:tcPr>
          <w:p w14:paraId="38C950C8" w14:textId="77777777" w:rsidR="005B4C62" w:rsidRPr="003B34EF" w:rsidRDefault="005B4C62" w:rsidP="005B4C62">
            <w:pPr>
              <w:jc w:val="center"/>
              <w:rPr>
                <w:rFonts w:eastAsia="Times New Roman" w:cs="Times New Roman"/>
                <w:sz w:val="20"/>
                <w:szCs w:val="20"/>
                <w:lang w:eastAsia="ru-RU"/>
              </w:rPr>
            </w:pPr>
          </w:p>
        </w:tc>
      </w:tr>
      <w:tr w:rsidR="005B4C62" w:rsidRPr="003B34EF" w14:paraId="36CC8073" w14:textId="77777777" w:rsidTr="00AF076F">
        <w:trPr>
          <w:trHeight w:val="254"/>
        </w:trPr>
        <w:tc>
          <w:tcPr>
            <w:tcW w:w="539" w:type="dxa"/>
            <w:vMerge/>
            <w:hideMark/>
          </w:tcPr>
          <w:p w14:paraId="37FA7657"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hideMark/>
          </w:tcPr>
          <w:p w14:paraId="1E9AB4C9" w14:textId="77777777" w:rsidR="005B4C62" w:rsidRPr="003B34EF" w:rsidRDefault="005B4C62" w:rsidP="005B4C62">
            <w:pPr>
              <w:spacing w:line="0" w:lineRule="atLeast"/>
              <w:rPr>
                <w:rFonts w:eastAsia="Times New Roman" w:cs="Times New Roman"/>
                <w:sz w:val="22"/>
                <w:lang w:eastAsia="ru-RU"/>
              </w:rPr>
            </w:pPr>
          </w:p>
        </w:tc>
        <w:tc>
          <w:tcPr>
            <w:tcW w:w="699" w:type="dxa"/>
            <w:vMerge/>
            <w:hideMark/>
          </w:tcPr>
          <w:p w14:paraId="301639F1" w14:textId="77777777" w:rsidR="005B4C62" w:rsidRPr="003B34EF" w:rsidRDefault="005B4C62" w:rsidP="005B4C62">
            <w:pPr>
              <w:spacing w:line="0" w:lineRule="atLeast"/>
              <w:rPr>
                <w:rFonts w:eastAsia="Times New Roman" w:cs="Times New Roman"/>
                <w:sz w:val="22"/>
                <w:lang w:eastAsia="ru-RU"/>
              </w:rPr>
            </w:pPr>
          </w:p>
        </w:tc>
        <w:tc>
          <w:tcPr>
            <w:tcW w:w="1276" w:type="dxa"/>
            <w:hideMark/>
          </w:tcPr>
          <w:p w14:paraId="5FB9B1DC" w14:textId="04D07060" w:rsidR="005B4C62" w:rsidRPr="003B34EF" w:rsidRDefault="005B4C62" w:rsidP="005B4C62">
            <w:pPr>
              <w:spacing w:line="0" w:lineRule="atLeast"/>
              <w:rPr>
                <w:rFonts w:eastAsia="Times New Roman" w:cs="Times New Roman"/>
                <w:sz w:val="16"/>
                <w:szCs w:val="16"/>
                <w:lang w:eastAsia="ru-RU"/>
              </w:rPr>
            </w:pPr>
            <w:r w:rsidRPr="003B34EF">
              <w:rPr>
                <w:rFonts w:eastAsia="Times New Roman" w:cs="Times New Roman"/>
                <w:sz w:val="16"/>
                <w:szCs w:val="16"/>
                <w:lang w:eastAsia="ru-RU"/>
              </w:rPr>
              <w:t>Средства бюджета Московской области</w:t>
            </w:r>
          </w:p>
        </w:tc>
        <w:tc>
          <w:tcPr>
            <w:tcW w:w="1276" w:type="dxa"/>
            <w:shd w:val="clear" w:color="auto" w:fill="FFFFFF" w:themeFill="background1"/>
            <w:vAlign w:val="center"/>
          </w:tcPr>
          <w:p w14:paraId="71E9208E" w14:textId="20B57CE8" w:rsidR="005B4C62" w:rsidRPr="003B34EF" w:rsidRDefault="005B4C62" w:rsidP="005B4C62">
            <w:pPr>
              <w:spacing w:line="0" w:lineRule="atLeast"/>
              <w:ind w:left="-57" w:right="-170"/>
              <w:rPr>
                <w:rFonts w:cs="Times New Roman"/>
                <w:bCs/>
                <w:sz w:val="22"/>
              </w:rPr>
            </w:pPr>
            <w:r w:rsidRPr="003B34EF">
              <w:rPr>
                <w:rFonts w:cs="Times New Roman"/>
                <w:bCs/>
                <w:sz w:val="22"/>
              </w:rPr>
              <w:t>419 522,26</w:t>
            </w:r>
          </w:p>
        </w:tc>
        <w:tc>
          <w:tcPr>
            <w:tcW w:w="1275" w:type="dxa"/>
            <w:shd w:val="clear" w:color="auto" w:fill="FFFFFF" w:themeFill="background1"/>
            <w:vAlign w:val="center"/>
          </w:tcPr>
          <w:p w14:paraId="1792ED69" w14:textId="3A60CA01" w:rsidR="005B4C62" w:rsidRPr="003B34EF" w:rsidRDefault="005B4C62" w:rsidP="005B4C62">
            <w:pPr>
              <w:spacing w:line="0" w:lineRule="atLeast"/>
              <w:ind w:left="-57" w:right="-170"/>
              <w:rPr>
                <w:rFonts w:cs="Times New Roman"/>
                <w:bCs/>
                <w:sz w:val="22"/>
              </w:rPr>
            </w:pPr>
            <w:r w:rsidRPr="003B34EF">
              <w:rPr>
                <w:rFonts w:cs="Times New Roman"/>
                <w:bCs/>
                <w:sz w:val="22"/>
              </w:rPr>
              <w:t>195 139,35</w:t>
            </w:r>
          </w:p>
        </w:tc>
        <w:tc>
          <w:tcPr>
            <w:tcW w:w="1276" w:type="dxa"/>
            <w:shd w:val="clear" w:color="auto" w:fill="FFFFFF" w:themeFill="background1"/>
            <w:vAlign w:val="center"/>
          </w:tcPr>
          <w:p w14:paraId="7AAA985A" w14:textId="5EEB2B2E"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bCs/>
                <w:sz w:val="22"/>
              </w:rPr>
              <w:t>224 382,91</w:t>
            </w:r>
          </w:p>
        </w:tc>
        <w:tc>
          <w:tcPr>
            <w:tcW w:w="3301" w:type="dxa"/>
            <w:gridSpan w:val="5"/>
            <w:vAlign w:val="center"/>
          </w:tcPr>
          <w:p w14:paraId="7DA3B246" w14:textId="1CF95876" w:rsidR="005B4C62" w:rsidRPr="003B34EF" w:rsidRDefault="005B4C62" w:rsidP="005B4C62">
            <w:pPr>
              <w:spacing w:line="0" w:lineRule="atLeast"/>
              <w:ind w:left="-57" w:right="-170"/>
              <w:jc w:val="center"/>
              <w:rPr>
                <w:rFonts w:cs="Times New Roman"/>
                <w:bCs/>
                <w:sz w:val="22"/>
              </w:rPr>
            </w:pPr>
            <w:r w:rsidRPr="003B34EF">
              <w:rPr>
                <w:rFonts w:cs="Times New Roman"/>
                <w:bCs/>
                <w:sz w:val="22"/>
              </w:rPr>
              <w:t>0,00</w:t>
            </w:r>
          </w:p>
        </w:tc>
        <w:tc>
          <w:tcPr>
            <w:tcW w:w="1276" w:type="dxa"/>
            <w:vAlign w:val="center"/>
          </w:tcPr>
          <w:p w14:paraId="0BFB11C2" w14:textId="789E0EE9"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bCs/>
                <w:sz w:val="22"/>
              </w:rPr>
              <w:t>0,00</w:t>
            </w:r>
          </w:p>
        </w:tc>
        <w:tc>
          <w:tcPr>
            <w:tcW w:w="1276" w:type="dxa"/>
            <w:vAlign w:val="center"/>
          </w:tcPr>
          <w:p w14:paraId="39E4E95D" w14:textId="6BC3B8FA"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bCs/>
                <w:sz w:val="22"/>
              </w:rPr>
              <w:t>0,00</w:t>
            </w:r>
          </w:p>
        </w:tc>
        <w:tc>
          <w:tcPr>
            <w:tcW w:w="992" w:type="dxa"/>
            <w:vMerge/>
          </w:tcPr>
          <w:p w14:paraId="1DD95CDE" w14:textId="77777777" w:rsidR="005B4C62" w:rsidRPr="003B34EF" w:rsidRDefault="005B4C62" w:rsidP="005B4C62">
            <w:pPr>
              <w:jc w:val="center"/>
              <w:rPr>
                <w:rFonts w:eastAsia="Times New Roman" w:cs="Times New Roman"/>
                <w:sz w:val="20"/>
                <w:szCs w:val="20"/>
                <w:lang w:eastAsia="ru-RU"/>
              </w:rPr>
            </w:pPr>
          </w:p>
        </w:tc>
      </w:tr>
      <w:tr w:rsidR="005B4C62" w:rsidRPr="003B34EF" w14:paraId="776A1579" w14:textId="77777777" w:rsidTr="00AF076F">
        <w:trPr>
          <w:trHeight w:val="342"/>
        </w:trPr>
        <w:tc>
          <w:tcPr>
            <w:tcW w:w="539" w:type="dxa"/>
            <w:vMerge/>
            <w:hideMark/>
          </w:tcPr>
          <w:p w14:paraId="5E688069"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hideMark/>
          </w:tcPr>
          <w:p w14:paraId="6A1324AB" w14:textId="77777777" w:rsidR="005B4C62" w:rsidRPr="003B34EF" w:rsidRDefault="005B4C62" w:rsidP="005B4C62">
            <w:pPr>
              <w:spacing w:line="0" w:lineRule="atLeast"/>
              <w:rPr>
                <w:rFonts w:eastAsia="Times New Roman" w:cs="Times New Roman"/>
                <w:sz w:val="22"/>
                <w:lang w:eastAsia="ru-RU"/>
              </w:rPr>
            </w:pPr>
          </w:p>
        </w:tc>
        <w:tc>
          <w:tcPr>
            <w:tcW w:w="699" w:type="dxa"/>
            <w:vMerge/>
            <w:hideMark/>
          </w:tcPr>
          <w:p w14:paraId="7B729CDE" w14:textId="77777777" w:rsidR="005B4C62" w:rsidRPr="003B34EF" w:rsidRDefault="005B4C62" w:rsidP="005B4C62">
            <w:pPr>
              <w:spacing w:line="0" w:lineRule="atLeast"/>
              <w:rPr>
                <w:rFonts w:eastAsia="Times New Roman" w:cs="Times New Roman"/>
                <w:sz w:val="22"/>
                <w:lang w:eastAsia="ru-RU"/>
              </w:rPr>
            </w:pPr>
          </w:p>
        </w:tc>
        <w:tc>
          <w:tcPr>
            <w:tcW w:w="1276" w:type="dxa"/>
            <w:hideMark/>
          </w:tcPr>
          <w:p w14:paraId="76F8EE4D" w14:textId="617BB75F" w:rsidR="005B4C62" w:rsidRPr="003B34EF" w:rsidRDefault="005B4C62" w:rsidP="005B4C62">
            <w:pPr>
              <w:spacing w:line="0" w:lineRule="atLeast"/>
              <w:rPr>
                <w:rFonts w:eastAsia="Times New Roman" w:cs="Times New Roman"/>
                <w:sz w:val="16"/>
                <w:szCs w:val="16"/>
                <w:lang w:eastAsia="ru-RU"/>
              </w:rPr>
            </w:pPr>
            <w:r w:rsidRPr="003B34EF">
              <w:rPr>
                <w:rFonts w:eastAsia="Times New Roman" w:cs="Times New Roman"/>
                <w:color w:val="000000"/>
                <w:sz w:val="16"/>
                <w:szCs w:val="16"/>
                <w:lang w:eastAsia="ru-RU"/>
              </w:rPr>
              <w:t>Средства бюджета городского округа</w:t>
            </w:r>
          </w:p>
        </w:tc>
        <w:tc>
          <w:tcPr>
            <w:tcW w:w="1276" w:type="dxa"/>
            <w:shd w:val="clear" w:color="auto" w:fill="FFFFFF" w:themeFill="background1"/>
            <w:vAlign w:val="center"/>
          </w:tcPr>
          <w:p w14:paraId="46DAF157" w14:textId="5C17DBCB" w:rsidR="005B4C62" w:rsidRPr="003B34EF" w:rsidRDefault="005B4C62" w:rsidP="005B4C62">
            <w:pPr>
              <w:spacing w:line="0" w:lineRule="atLeast"/>
              <w:ind w:left="-57" w:right="-170"/>
              <w:rPr>
                <w:rFonts w:cs="Times New Roman"/>
                <w:bCs/>
                <w:sz w:val="22"/>
              </w:rPr>
            </w:pPr>
            <w:r w:rsidRPr="003B34EF">
              <w:rPr>
                <w:rFonts w:cs="Times New Roman"/>
                <w:bCs/>
                <w:sz w:val="22"/>
              </w:rPr>
              <w:t>167 146,02</w:t>
            </w:r>
          </w:p>
        </w:tc>
        <w:tc>
          <w:tcPr>
            <w:tcW w:w="1275" w:type="dxa"/>
            <w:shd w:val="clear" w:color="auto" w:fill="FFFFFF" w:themeFill="background1"/>
            <w:vAlign w:val="center"/>
          </w:tcPr>
          <w:p w14:paraId="586969B3" w14:textId="36DC6C28" w:rsidR="005B4C62" w:rsidRPr="003B34EF" w:rsidRDefault="005B4C62" w:rsidP="005B4C62">
            <w:pPr>
              <w:spacing w:line="0" w:lineRule="atLeast"/>
              <w:ind w:left="-57" w:right="-170"/>
              <w:rPr>
                <w:rFonts w:cs="Times New Roman"/>
                <w:bCs/>
                <w:sz w:val="22"/>
              </w:rPr>
            </w:pPr>
            <w:r w:rsidRPr="003B34EF">
              <w:rPr>
                <w:rFonts w:cs="Times New Roman"/>
                <w:bCs/>
                <w:sz w:val="22"/>
              </w:rPr>
              <w:t>57 096,74</w:t>
            </w:r>
          </w:p>
        </w:tc>
        <w:tc>
          <w:tcPr>
            <w:tcW w:w="1276" w:type="dxa"/>
            <w:shd w:val="clear" w:color="auto" w:fill="FFFFFF" w:themeFill="background1"/>
            <w:vAlign w:val="center"/>
          </w:tcPr>
          <w:p w14:paraId="5F08E2B9" w14:textId="1DD948D1"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bCs/>
                <w:sz w:val="22"/>
              </w:rPr>
              <w:t>110 049,28</w:t>
            </w:r>
          </w:p>
        </w:tc>
        <w:tc>
          <w:tcPr>
            <w:tcW w:w="3301" w:type="dxa"/>
            <w:gridSpan w:val="5"/>
            <w:vAlign w:val="center"/>
          </w:tcPr>
          <w:p w14:paraId="72EEC638" w14:textId="192005F9" w:rsidR="005B4C62" w:rsidRPr="003B34EF" w:rsidRDefault="005B4C62" w:rsidP="005B4C62">
            <w:pPr>
              <w:spacing w:line="0" w:lineRule="atLeast"/>
              <w:ind w:left="-57" w:right="-170"/>
              <w:jc w:val="center"/>
              <w:rPr>
                <w:rFonts w:cs="Times New Roman"/>
                <w:bCs/>
                <w:sz w:val="22"/>
              </w:rPr>
            </w:pPr>
            <w:r w:rsidRPr="003B34EF">
              <w:rPr>
                <w:rFonts w:cs="Times New Roman"/>
                <w:bCs/>
                <w:sz w:val="22"/>
              </w:rPr>
              <w:t>0,00</w:t>
            </w:r>
          </w:p>
        </w:tc>
        <w:tc>
          <w:tcPr>
            <w:tcW w:w="1276" w:type="dxa"/>
            <w:vAlign w:val="center"/>
          </w:tcPr>
          <w:p w14:paraId="4D374B94" w14:textId="05A4D855"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bCs/>
                <w:sz w:val="22"/>
              </w:rPr>
              <w:t>0,00</w:t>
            </w:r>
          </w:p>
        </w:tc>
        <w:tc>
          <w:tcPr>
            <w:tcW w:w="1276" w:type="dxa"/>
            <w:vAlign w:val="center"/>
          </w:tcPr>
          <w:p w14:paraId="5D5B428F" w14:textId="01CCD488"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bCs/>
                <w:sz w:val="22"/>
              </w:rPr>
              <w:t>0,00</w:t>
            </w:r>
          </w:p>
        </w:tc>
        <w:tc>
          <w:tcPr>
            <w:tcW w:w="992" w:type="dxa"/>
            <w:vMerge/>
          </w:tcPr>
          <w:p w14:paraId="111540F8" w14:textId="77777777" w:rsidR="005B4C62" w:rsidRPr="003B34EF" w:rsidRDefault="005B4C62" w:rsidP="005B4C62">
            <w:pPr>
              <w:jc w:val="center"/>
              <w:rPr>
                <w:rFonts w:eastAsia="Times New Roman" w:cs="Times New Roman"/>
                <w:sz w:val="20"/>
                <w:szCs w:val="20"/>
                <w:lang w:eastAsia="ru-RU"/>
              </w:rPr>
            </w:pPr>
          </w:p>
        </w:tc>
      </w:tr>
      <w:tr w:rsidR="005B4C62" w:rsidRPr="003B34EF" w14:paraId="57B328DC" w14:textId="77777777" w:rsidTr="00AF076F">
        <w:trPr>
          <w:trHeight w:val="342"/>
        </w:trPr>
        <w:tc>
          <w:tcPr>
            <w:tcW w:w="539" w:type="dxa"/>
            <w:vMerge/>
          </w:tcPr>
          <w:p w14:paraId="3BC6C9AE"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tcPr>
          <w:p w14:paraId="5433E250" w14:textId="77777777" w:rsidR="005B4C62" w:rsidRPr="003B34EF" w:rsidRDefault="005B4C62" w:rsidP="005B4C62">
            <w:pPr>
              <w:spacing w:line="0" w:lineRule="atLeast"/>
              <w:rPr>
                <w:rFonts w:eastAsia="Times New Roman" w:cs="Times New Roman"/>
                <w:sz w:val="22"/>
                <w:lang w:eastAsia="ru-RU"/>
              </w:rPr>
            </w:pPr>
          </w:p>
        </w:tc>
        <w:tc>
          <w:tcPr>
            <w:tcW w:w="699" w:type="dxa"/>
            <w:vMerge/>
          </w:tcPr>
          <w:p w14:paraId="657E098D" w14:textId="77777777" w:rsidR="005B4C62" w:rsidRPr="003B34EF" w:rsidRDefault="005B4C62" w:rsidP="005B4C62">
            <w:pPr>
              <w:spacing w:line="0" w:lineRule="atLeast"/>
              <w:rPr>
                <w:rFonts w:eastAsia="Times New Roman" w:cs="Times New Roman"/>
                <w:sz w:val="22"/>
                <w:lang w:eastAsia="ru-RU"/>
              </w:rPr>
            </w:pPr>
          </w:p>
        </w:tc>
        <w:tc>
          <w:tcPr>
            <w:tcW w:w="1276" w:type="dxa"/>
          </w:tcPr>
          <w:p w14:paraId="2F41550B" w14:textId="77777777" w:rsidR="005B4C62" w:rsidRPr="003B34EF" w:rsidRDefault="005B4C62" w:rsidP="005B4C62">
            <w:pPr>
              <w:spacing w:line="0" w:lineRule="atLeast"/>
              <w:rPr>
                <w:rFonts w:eastAsia="Times New Roman" w:cs="Times New Roman"/>
                <w:sz w:val="16"/>
                <w:szCs w:val="16"/>
                <w:lang w:eastAsia="ru-RU"/>
              </w:rPr>
            </w:pPr>
            <w:r w:rsidRPr="003B34EF">
              <w:rPr>
                <w:rFonts w:eastAsia="Times New Roman" w:cs="Times New Roman"/>
                <w:sz w:val="16"/>
                <w:szCs w:val="16"/>
                <w:lang w:eastAsia="ru-RU"/>
              </w:rPr>
              <w:t xml:space="preserve">Внебюджетные источники </w:t>
            </w:r>
          </w:p>
        </w:tc>
        <w:tc>
          <w:tcPr>
            <w:tcW w:w="1276" w:type="dxa"/>
          </w:tcPr>
          <w:p w14:paraId="78685345" w14:textId="362A2AD4"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bCs/>
                <w:color w:val="000000"/>
                <w:sz w:val="22"/>
              </w:rPr>
              <w:t>0,00</w:t>
            </w:r>
          </w:p>
        </w:tc>
        <w:tc>
          <w:tcPr>
            <w:tcW w:w="1275" w:type="dxa"/>
          </w:tcPr>
          <w:p w14:paraId="554F7AD2" w14:textId="14D7C70F"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bCs/>
                <w:color w:val="000000"/>
                <w:sz w:val="22"/>
              </w:rPr>
              <w:t>0,00</w:t>
            </w:r>
          </w:p>
        </w:tc>
        <w:tc>
          <w:tcPr>
            <w:tcW w:w="1276" w:type="dxa"/>
          </w:tcPr>
          <w:p w14:paraId="6527B4C3" w14:textId="4A67EFB6"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bCs/>
                <w:color w:val="000000"/>
                <w:sz w:val="22"/>
              </w:rPr>
              <w:t>0,00</w:t>
            </w:r>
          </w:p>
        </w:tc>
        <w:tc>
          <w:tcPr>
            <w:tcW w:w="3301" w:type="dxa"/>
            <w:gridSpan w:val="5"/>
            <w:vAlign w:val="center"/>
          </w:tcPr>
          <w:p w14:paraId="3F4E7AF3" w14:textId="65C58EAA" w:rsidR="005B4C62" w:rsidRPr="003B34EF" w:rsidRDefault="005B4C62" w:rsidP="005B4C62">
            <w:pPr>
              <w:spacing w:line="0" w:lineRule="atLeast"/>
              <w:ind w:left="-57" w:right="-170"/>
              <w:jc w:val="center"/>
              <w:rPr>
                <w:rFonts w:eastAsia="Times New Roman" w:cs="Times New Roman"/>
                <w:sz w:val="22"/>
                <w:lang w:eastAsia="ru-RU"/>
              </w:rPr>
            </w:pPr>
            <w:r w:rsidRPr="003B34EF">
              <w:rPr>
                <w:rFonts w:cs="Times New Roman"/>
                <w:bCs/>
                <w:color w:val="000000"/>
                <w:sz w:val="22"/>
              </w:rPr>
              <w:t>0,00</w:t>
            </w:r>
          </w:p>
        </w:tc>
        <w:tc>
          <w:tcPr>
            <w:tcW w:w="1276" w:type="dxa"/>
            <w:vAlign w:val="center"/>
          </w:tcPr>
          <w:p w14:paraId="40CF9B83" w14:textId="601D18AB"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bCs/>
                <w:color w:val="000000"/>
                <w:sz w:val="22"/>
              </w:rPr>
              <w:t>0,00</w:t>
            </w:r>
          </w:p>
        </w:tc>
        <w:tc>
          <w:tcPr>
            <w:tcW w:w="1276" w:type="dxa"/>
            <w:vAlign w:val="center"/>
          </w:tcPr>
          <w:p w14:paraId="778DC541" w14:textId="0C37E7ED"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bCs/>
                <w:color w:val="000000"/>
                <w:sz w:val="22"/>
              </w:rPr>
              <w:t>0,00</w:t>
            </w:r>
          </w:p>
        </w:tc>
        <w:tc>
          <w:tcPr>
            <w:tcW w:w="992" w:type="dxa"/>
            <w:vMerge/>
          </w:tcPr>
          <w:p w14:paraId="14D5588F" w14:textId="77777777" w:rsidR="005B4C62" w:rsidRPr="003B34EF" w:rsidRDefault="005B4C62" w:rsidP="005B4C62">
            <w:pPr>
              <w:jc w:val="center"/>
              <w:rPr>
                <w:rFonts w:eastAsia="Times New Roman" w:cs="Times New Roman"/>
                <w:sz w:val="20"/>
                <w:szCs w:val="20"/>
                <w:lang w:eastAsia="ru-RU"/>
              </w:rPr>
            </w:pPr>
          </w:p>
        </w:tc>
      </w:tr>
      <w:tr w:rsidR="005B4C62" w:rsidRPr="003B34EF" w14:paraId="263E40FA" w14:textId="77777777" w:rsidTr="00AF076F">
        <w:trPr>
          <w:trHeight w:val="406"/>
        </w:trPr>
        <w:tc>
          <w:tcPr>
            <w:tcW w:w="539" w:type="dxa"/>
            <w:vMerge w:val="restart"/>
            <w:hideMark/>
          </w:tcPr>
          <w:p w14:paraId="28AC24FC" w14:textId="273131B9" w:rsidR="005B4C62" w:rsidRPr="003B34EF" w:rsidRDefault="00192BC4" w:rsidP="00192BC4">
            <w:pPr>
              <w:spacing w:line="0" w:lineRule="atLeast"/>
              <w:ind w:left="-113" w:right="-113"/>
              <w:rPr>
                <w:rFonts w:eastAsia="Times New Roman" w:cs="Times New Roman"/>
                <w:sz w:val="22"/>
                <w:lang w:eastAsia="ru-RU"/>
              </w:rPr>
            </w:pPr>
            <w:r w:rsidRPr="003B34EF">
              <w:rPr>
                <w:rFonts w:eastAsia="Times New Roman" w:cs="Times New Roman"/>
                <w:sz w:val="22"/>
                <w:lang w:eastAsia="ru-RU"/>
              </w:rPr>
              <w:t xml:space="preserve"> 1.1.</w:t>
            </w:r>
          </w:p>
        </w:tc>
        <w:tc>
          <w:tcPr>
            <w:tcW w:w="2124" w:type="dxa"/>
            <w:vMerge w:val="restart"/>
            <w:hideMark/>
          </w:tcPr>
          <w:p w14:paraId="6F139343" w14:textId="4672E8E5" w:rsidR="005B4C62" w:rsidRPr="003B34EF" w:rsidRDefault="005B4C62" w:rsidP="005B4C62">
            <w:pPr>
              <w:spacing w:line="0" w:lineRule="atLeast"/>
              <w:rPr>
                <w:rFonts w:eastAsia="Times New Roman" w:cs="Times New Roman"/>
                <w:sz w:val="22"/>
                <w:lang w:eastAsia="ru-RU"/>
              </w:rPr>
            </w:pPr>
            <w:r w:rsidRPr="003B34EF">
              <w:rPr>
                <w:rFonts w:eastAsia="Times New Roman" w:cs="Times New Roman"/>
                <w:sz w:val="22"/>
                <w:lang w:eastAsia="ru-RU"/>
              </w:rPr>
              <w:t>Мероприятие F2.04.</w:t>
            </w:r>
            <w:r w:rsidRPr="003B34EF">
              <w:rPr>
                <w:rFonts w:eastAsia="Times New Roman" w:cs="Times New Roman"/>
                <w:sz w:val="22"/>
                <w:lang w:eastAsia="ru-RU"/>
              </w:rPr>
              <w:b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tc>
        <w:tc>
          <w:tcPr>
            <w:tcW w:w="699" w:type="dxa"/>
            <w:vMerge w:val="restart"/>
            <w:hideMark/>
          </w:tcPr>
          <w:p w14:paraId="1FB53872" w14:textId="77777777" w:rsidR="005B4C62" w:rsidRPr="003B34EF" w:rsidRDefault="005B4C62" w:rsidP="005B4C62">
            <w:pPr>
              <w:rPr>
                <w:rFonts w:eastAsia="Times New Roman" w:cs="Times New Roman"/>
                <w:sz w:val="22"/>
                <w:lang w:eastAsia="ru-RU"/>
              </w:rPr>
            </w:pPr>
          </w:p>
          <w:p w14:paraId="5D0568A0" w14:textId="484947F8" w:rsidR="005B4C62" w:rsidRPr="003B34EF" w:rsidRDefault="005B4C62" w:rsidP="005B4C62">
            <w:pPr>
              <w:spacing w:line="0" w:lineRule="atLeast"/>
              <w:rPr>
                <w:rFonts w:eastAsia="Times New Roman" w:cs="Times New Roman"/>
                <w:sz w:val="22"/>
                <w:lang w:eastAsia="ru-RU"/>
              </w:rPr>
            </w:pPr>
            <w:r w:rsidRPr="003B34EF">
              <w:rPr>
                <w:rFonts w:eastAsia="Times New Roman" w:cs="Times New Roman"/>
                <w:sz w:val="22"/>
                <w:lang w:eastAsia="ru-RU"/>
              </w:rPr>
              <w:t xml:space="preserve">2023 - </w:t>
            </w:r>
            <w:r w:rsidR="0068681B" w:rsidRPr="003B34EF">
              <w:rPr>
                <w:rFonts w:eastAsia="Times New Roman" w:cs="Times New Roman"/>
                <w:sz w:val="22"/>
                <w:lang w:eastAsia="ru-RU"/>
              </w:rPr>
              <w:t>2024</w:t>
            </w:r>
          </w:p>
        </w:tc>
        <w:tc>
          <w:tcPr>
            <w:tcW w:w="1276" w:type="dxa"/>
            <w:hideMark/>
          </w:tcPr>
          <w:p w14:paraId="338BA28F" w14:textId="44DC9728" w:rsidR="005B4C62" w:rsidRPr="003B34EF" w:rsidRDefault="005B4C62" w:rsidP="005B4C62">
            <w:pPr>
              <w:spacing w:line="0" w:lineRule="atLeast"/>
              <w:jc w:val="center"/>
              <w:rPr>
                <w:rFonts w:eastAsia="Times New Roman" w:cs="Times New Roman"/>
                <w:sz w:val="16"/>
                <w:szCs w:val="16"/>
                <w:lang w:eastAsia="ru-RU"/>
              </w:rPr>
            </w:pPr>
            <w:r w:rsidRPr="003B34EF">
              <w:rPr>
                <w:rFonts w:eastAsia="Times New Roman" w:cs="Times New Roman"/>
                <w:sz w:val="16"/>
                <w:szCs w:val="16"/>
                <w:lang w:eastAsia="ru-RU"/>
              </w:rPr>
              <w:t>Итого</w:t>
            </w:r>
          </w:p>
        </w:tc>
        <w:tc>
          <w:tcPr>
            <w:tcW w:w="1276" w:type="dxa"/>
            <w:shd w:val="clear" w:color="auto" w:fill="auto"/>
            <w:vAlign w:val="center"/>
          </w:tcPr>
          <w:p w14:paraId="0EE81906" w14:textId="6B51EC02"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578 446,75</w:t>
            </w:r>
          </w:p>
        </w:tc>
        <w:tc>
          <w:tcPr>
            <w:tcW w:w="1275" w:type="dxa"/>
            <w:vAlign w:val="center"/>
          </w:tcPr>
          <w:p w14:paraId="7914C32F" w14:textId="37438D98"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208 789,46</w:t>
            </w:r>
          </w:p>
        </w:tc>
        <w:tc>
          <w:tcPr>
            <w:tcW w:w="1276" w:type="dxa"/>
            <w:shd w:val="clear" w:color="auto" w:fill="FFFFFF" w:themeFill="background1"/>
            <w:vAlign w:val="center"/>
          </w:tcPr>
          <w:p w14:paraId="2C90D145" w14:textId="346B8141" w:rsidR="005B4C62" w:rsidRPr="003B34EF" w:rsidRDefault="005B4C62" w:rsidP="005B4C62">
            <w:pPr>
              <w:spacing w:line="0" w:lineRule="atLeast"/>
              <w:ind w:left="-57" w:right="-170"/>
              <w:rPr>
                <w:rFonts w:eastAsia="Times New Roman" w:cs="Times New Roman"/>
                <w:sz w:val="22"/>
                <w:highlight w:val="green"/>
                <w:lang w:eastAsia="ru-RU"/>
              </w:rPr>
            </w:pPr>
            <w:r w:rsidRPr="003B34EF">
              <w:rPr>
                <w:rFonts w:cs="Times New Roman"/>
                <w:sz w:val="22"/>
              </w:rPr>
              <w:t>369 657,29</w:t>
            </w:r>
          </w:p>
        </w:tc>
        <w:tc>
          <w:tcPr>
            <w:tcW w:w="3301" w:type="dxa"/>
            <w:gridSpan w:val="5"/>
            <w:vAlign w:val="center"/>
          </w:tcPr>
          <w:p w14:paraId="4AB90CD2" w14:textId="127C36A7" w:rsidR="005B4C62" w:rsidRPr="003B34EF" w:rsidRDefault="005B4C62" w:rsidP="005B4C62">
            <w:pPr>
              <w:spacing w:line="0" w:lineRule="atLeast"/>
              <w:ind w:left="-57" w:right="-170"/>
              <w:jc w:val="center"/>
              <w:rPr>
                <w:rFonts w:eastAsia="Times New Roman" w:cs="Times New Roman"/>
                <w:sz w:val="22"/>
                <w:lang w:eastAsia="ru-RU"/>
              </w:rPr>
            </w:pPr>
            <w:r w:rsidRPr="003B34EF">
              <w:rPr>
                <w:rFonts w:cs="Times New Roman"/>
                <w:sz w:val="22"/>
              </w:rPr>
              <w:t>0,00</w:t>
            </w:r>
          </w:p>
        </w:tc>
        <w:tc>
          <w:tcPr>
            <w:tcW w:w="1276" w:type="dxa"/>
            <w:vAlign w:val="center"/>
          </w:tcPr>
          <w:p w14:paraId="382DBC71" w14:textId="12E6F3B2"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0,00</w:t>
            </w:r>
          </w:p>
        </w:tc>
        <w:tc>
          <w:tcPr>
            <w:tcW w:w="1276" w:type="dxa"/>
            <w:vAlign w:val="center"/>
            <w:hideMark/>
          </w:tcPr>
          <w:p w14:paraId="4DA300F5" w14:textId="753F4E8D"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0,00</w:t>
            </w:r>
          </w:p>
        </w:tc>
        <w:tc>
          <w:tcPr>
            <w:tcW w:w="992" w:type="dxa"/>
            <w:vMerge w:val="restart"/>
          </w:tcPr>
          <w:p w14:paraId="0168A2E8" w14:textId="5AEE04DA" w:rsidR="005B4C62" w:rsidRPr="003B34EF" w:rsidRDefault="005B4C62" w:rsidP="005B4C62">
            <w:pPr>
              <w:jc w:val="center"/>
              <w:rPr>
                <w:rFonts w:eastAsia="Times New Roman" w:cs="Times New Roman"/>
                <w:sz w:val="20"/>
                <w:szCs w:val="20"/>
                <w:lang w:eastAsia="ru-RU"/>
              </w:rPr>
            </w:pPr>
            <w:r w:rsidRPr="003B34EF">
              <w:rPr>
                <w:rFonts w:eastAsia="Times New Roman" w:cs="Times New Roman"/>
                <w:sz w:val="20"/>
                <w:szCs w:val="20"/>
                <w:lang w:eastAsia="ru-RU"/>
              </w:rPr>
              <w:t>Управление благоустройства</w:t>
            </w:r>
          </w:p>
        </w:tc>
      </w:tr>
      <w:tr w:rsidR="005B4C62" w:rsidRPr="003B34EF" w14:paraId="16CE0F1B" w14:textId="77777777" w:rsidTr="00AF076F">
        <w:trPr>
          <w:trHeight w:val="336"/>
        </w:trPr>
        <w:tc>
          <w:tcPr>
            <w:tcW w:w="539" w:type="dxa"/>
            <w:vMerge/>
            <w:hideMark/>
          </w:tcPr>
          <w:p w14:paraId="3D4F6E1E"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hideMark/>
          </w:tcPr>
          <w:p w14:paraId="2B405C30" w14:textId="77777777" w:rsidR="005B4C62" w:rsidRPr="003B34EF" w:rsidRDefault="005B4C62" w:rsidP="005B4C62">
            <w:pPr>
              <w:spacing w:line="0" w:lineRule="atLeast"/>
              <w:rPr>
                <w:rFonts w:eastAsia="Times New Roman" w:cs="Times New Roman"/>
                <w:sz w:val="22"/>
                <w:lang w:eastAsia="ru-RU"/>
              </w:rPr>
            </w:pPr>
          </w:p>
        </w:tc>
        <w:tc>
          <w:tcPr>
            <w:tcW w:w="699" w:type="dxa"/>
            <w:vMerge/>
            <w:hideMark/>
          </w:tcPr>
          <w:p w14:paraId="5F1D7327" w14:textId="77777777" w:rsidR="005B4C62" w:rsidRPr="003B34EF" w:rsidRDefault="005B4C62" w:rsidP="005B4C62">
            <w:pPr>
              <w:spacing w:line="0" w:lineRule="atLeast"/>
              <w:rPr>
                <w:rFonts w:eastAsia="Times New Roman" w:cs="Times New Roman"/>
                <w:sz w:val="22"/>
                <w:lang w:eastAsia="ru-RU"/>
              </w:rPr>
            </w:pPr>
          </w:p>
        </w:tc>
        <w:tc>
          <w:tcPr>
            <w:tcW w:w="1276" w:type="dxa"/>
            <w:hideMark/>
          </w:tcPr>
          <w:p w14:paraId="07D79795" w14:textId="4FE83541" w:rsidR="005B4C62" w:rsidRPr="003B34EF" w:rsidRDefault="005B4C62" w:rsidP="005B4C62">
            <w:pPr>
              <w:spacing w:line="0" w:lineRule="atLeast"/>
              <w:rPr>
                <w:rFonts w:eastAsia="Times New Roman" w:cs="Times New Roman"/>
                <w:sz w:val="16"/>
                <w:szCs w:val="16"/>
                <w:lang w:eastAsia="ru-RU"/>
              </w:rPr>
            </w:pPr>
            <w:r w:rsidRPr="003B34EF">
              <w:rPr>
                <w:rFonts w:eastAsia="Times New Roman" w:cs="Times New Roman"/>
                <w:sz w:val="16"/>
                <w:szCs w:val="16"/>
                <w:lang w:eastAsia="ru-RU"/>
              </w:rPr>
              <w:t>Средства федерального бюджета</w:t>
            </w:r>
          </w:p>
        </w:tc>
        <w:tc>
          <w:tcPr>
            <w:tcW w:w="1276" w:type="dxa"/>
            <w:shd w:val="clear" w:color="auto" w:fill="FFFFFF" w:themeFill="background1"/>
            <w:vAlign w:val="center"/>
          </w:tcPr>
          <w:p w14:paraId="74DEDEA1" w14:textId="02889B62"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92 125,10</w:t>
            </w:r>
          </w:p>
        </w:tc>
        <w:tc>
          <w:tcPr>
            <w:tcW w:w="1275" w:type="dxa"/>
            <w:vAlign w:val="center"/>
          </w:tcPr>
          <w:p w14:paraId="250FCCD6" w14:textId="01E11562"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0,00</w:t>
            </w:r>
          </w:p>
        </w:tc>
        <w:tc>
          <w:tcPr>
            <w:tcW w:w="1276" w:type="dxa"/>
            <w:shd w:val="clear" w:color="auto" w:fill="FFFFFF" w:themeFill="background1"/>
            <w:vAlign w:val="center"/>
          </w:tcPr>
          <w:p w14:paraId="6A31FB71" w14:textId="55C14702"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92 125,10</w:t>
            </w:r>
          </w:p>
        </w:tc>
        <w:tc>
          <w:tcPr>
            <w:tcW w:w="3301" w:type="dxa"/>
            <w:gridSpan w:val="5"/>
            <w:vAlign w:val="center"/>
          </w:tcPr>
          <w:p w14:paraId="1A8805C1" w14:textId="637C650B" w:rsidR="005B4C62" w:rsidRPr="003B34EF" w:rsidRDefault="005B4C62" w:rsidP="005B4C62">
            <w:pPr>
              <w:spacing w:line="0" w:lineRule="atLeast"/>
              <w:ind w:left="-57" w:right="-170"/>
              <w:jc w:val="center"/>
              <w:rPr>
                <w:rFonts w:eastAsia="Times New Roman" w:cs="Times New Roman"/>
                <w:sz w:val="22"/>
                <w:lang w:eastAsia="ru-RU"/>
              </w:rPr>
            </w:pPr>
            <w:r w:rsidRPr="003B34EF">
              <w:rPr>
                <w:rFonts w:cs="Times New Roman"/>
                <w:sz w:val="22"/>
              </w:rPr>
              <w:t>0,00</w:t>
            </w:r>
          </w:p>
        </w:tc>
        <w:tc>
          <w:tcPr>
            <w:tcW w:w="1276" w:type="dxa"/>
            <w:vAlign w:val="center"/>
          </w:tcPr>
          <w:p w14:paraId="6F517F92" w14:textId="653F4B23"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0,00</w:t>
            </w:r>
          </w:p>
        </w:tc>
        <w:tc>
          <w:tcPr>
            <w:tcW w:w="1276" w:type="dxa"/>
            <w:vAlign w:val="center"/>
          </w:tcPr>
          <w:p w14:paraId="249808AA" w14:textId="4EFC6CC2"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0,00</w:t>
            </w:r>
          </w:p>
        </w:tc>
        <w:tc>
          <w:tcPr>
            <w:tcW w:w="992" w:type="dxa"/>
            <w:vMerge/>
          </w:tcPr>
          <w:p w14:paraId="77912890" w14:textId="77777777" w:rsidR="005B4C62" w:rsidRPr="003B34EF" w:rsidRDefault="005B4C62" w:rsidP="005B4C62">
            <w:pPr>
              <w:jc w:val="center"/>
              <w:rPr>
                <w:rFonts w:eastAsia="Times New Roman" w:cs="Times New Roman"/>
                <w:sz w:val="20"/>
                <w:szCs w:val="20"/>
                <w:lang w:eastAsia="ru-RU"/>
              </w:rPr>
            </w:pPr>
          </w:p>
        </w:tc>
      </w:tr>
      <w:tr w:rsidR="005B4C62" w:rsidRPr="003B34EF" w14:paraId="6F846B51" w14:textId="77777777" w:rsidTr="00AF076F">
        <w:trPr>
          <w:trHeight w:val="310"/>
        </w:trPr>
        <w:tc>
          <w:tcPr>
            <w:tcW w:w="539" w:type="dxa"/>
            <w:vMerge/>
            <w:hideMark/>
          </w:tcPr>
          <w:p w14:paraId="7A263CC5"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hideMark/>
          </w:tcPr>
          <w:p w14:paraId="27F65A16" w14:textId="77777777" w:rsidR="005B4C62" w:rsidRPr="003B34EF" w:rsidRDefault="005B4C62" w:rsidP="005B4C62">
            <w:pPr>
              <w:spacing w:line="0" w:lineRule="atLeast"/>
              <w:rPr>
                <w:rFonts w:eastAsia="Times New Roman" w:cs="Times New Roman"/>
                <w:sz w:val="22"/>
                <w:lang w:eastAsia="ru-RU"/>
              </w:rPr>
            </w:pPr>
          </w:p>
        </w:tc>
        <w:tc>
          <w:tcPr>
            <w:tcW w:w="699" w:type="dxa"/>
            <w:vMerge/>
            <w:hideMark/>
          </w:tcPr>
          <w:p w14:paraId="30EAD5E2" w14:textId="77777777" w:rsidR="005B4C62" w:rsidRPr="003B34EF" w:rsidRDefault="005B4C62" w:rsidP="005B4C62">
            <w:pPr>
              <w:spacing w:line="0" w:lineRule="atLeast"/>
              <w:rPr>
                <w:rFonts w:eastAsia="Times New Roman" w:cs="Times New Roman"/>
                <w:sz w:val="22"/>
                <w:lang w:eastAsia="ru-RU"/>
              </w:rPr>
            </w:pPr>
          </w:p>
        </w:tc>
        <w:tc>
          <w:tcPr>
            <w:tcW w:w="1276" w:type="dxa"/>
            <w:hideMark/>
          </w:tcPr>
          <w:p w14:paraId="3C1C1B6A" w14:textId="07CD422C" w:rsidR="005B4C62" w:rsidRPr="003B34EF" w:rsidRDefault="005B4C62" w:rsidP="005B4C62">
            <w:pPr>
              <w:spacing w:line="0" w:lineRule="atLeast"/>
              <w:rPr>
                <w:rFonts w:eastAsia="Times New Roman" w:cs="Times New Roman"/>
                <w:sz w:val="16"/>
                <w:szCs w:val="16"/>
                <w:lang w:eastAsia="ru-RU"/>
              </w:rPr>
            </w:pPr>
            <w:r w:rsidRPr="003B34EF">
              <w:rPr>
                <w:rFonts w:eastAsia="Times New Roman" w:cs="Times New Roman"/>
                <w:sz w:val="16"/>
                <w:szCs w:val="16"/>
                <w:lang w:eastAsia="ru-RU"/>
              </w:rPr>
              <w:t>Средства бюджета Московской области</w:t>
            </w:r>
          </w:p>
        </w:tc>
        <w:tc>
          <w:tcPr>
            <w:tcW w:w="1276" w:type="dxa"/>
            <w:shd w:val="clear" w:color="auto" w:fill="FFFFFF" w:themeFill="background1"/>
            <w:vAlign w:val="center"/>
          </w:tcPr>
          <w:p w14:paraId="1D5482F5" w14:textId="24E40D23"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337 616,26</w:t>
            </w:r>
          </w:p>
        </w:tc>
        <w:tc>
          <w:tcPr>
            <w:tcW w:w="1275" w:type="dxa"/>
            <w:vAlign w:val="center"/>
          </w:tcPr>
          <w:p w14:paraId="4E30B57D" w14:textId="23F2740B"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155 339,35</w:t>
            </w:r>
          </w:p>
        </w:tc>
        <w:tc>
          <w:tcPr>
            <w:tcW w:w="1276" w:type="dxa"/>
            <w:shd w:val="clear" w:color="auto" w:fill="FFFFFF" w:themeFill="background1"/>
            <w:vAlign w:val="center"/>
          </w:tcPr>
          <w:p w14:paraId="3DAF5700" w14:textId="55A35B98"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182 276,91</w:t>
            </w:r>
          </w:p>
        </w:tc>
        <w:tc>
          <w:tcPr>
            <w:tcW w:w="3301" w:type="dxa"/>
            <w:gridSpan w:val="5"/>
            <w:vAlign w:val="center"/>
          </w:tcPr>
          <w:p w14:paraId="0AA965A2" w14:textId="7E15B895" w:rsidR="005B4C62" w:rsidRPr="003B34EF" w:rsidRDefault="005B4C62" w:rsidP="005B4C62">
            <w:pPr>
              <w:spacing w:line="0" w:lineRule="atLeast"/>
              <w:ind w:left="-57" w:right="-170"/>
              <w:jc w:val="center"/>
              <w:rPr>
                <w:rFonts w:eastAsia="Times New Roman" w:cs="Times New Roman"/>
                <w:sz w:val="22"/>
                <w:lang w:eastAsia="ru-RU"/>
              </w:rPr>
            </w:pPr>
            <w:r w:rsidRPr="003B34EF">
              <w:rPr>
                <w:rFonts w:cs="Times New Roman"/>
                <w:sz w:val="22"/>
              </w:rPr>
              <w:t>0,00</w:t>
            </w:r>
          </w:p>
        </w:tc>
        <w:tc>
          <w:tcPr>
            <w:tcW w:w="1276" w:type="dxa"/>
            <w:vAlign w:val="center"/>
          </w:tcPr>
          <w:p w14:paraId="1FACA808" w14:textId="04B7115B"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0,00</w:t>
            </w:r>
          </w:p>
        </w:tc>
        <w:tc>
          <w:tcPr>
            <w:tcW w:w="1276" w:type="dxa"/>
            <w:vAlign w:val="center"/>
          </w:tcPr>
          <w:p w14:paraId="3DB70CE1" w14:textId="6558A09B"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0,00</w:t>
            </w:r>
          </w:p>
        </w:tc>
        <w:tc>
          <w:tcPr>
            <w:tcW w:w="992" w:type="dxa"/>
            <w:vMerge/>
          </w:tcPr>
          <w:p w14:paraId="3275E2A4" w14:textId="77777777" w:rsidR="005B4C62" w:rsidRPr="003B34EF" w:rsidRDefault="005B4C62" w:rsidP="005B4C62">
            <w:pPr>
              <w:jc w:val="center"/>
              <w:rPr>
                <w:rFonts w:eastAsia="Times New Roman" w:cs="Times New Roman"/>
                <w:sz w:val="20"/>
                <w:szCs w:val="20"/>
                <w:lang w:eastAsia="ru-RU"/>
              </w:rPr>
            </w:pPr>
          </w:p>
        </w:tc>
      </w:tr>
      <w:tr w:rsidR="005B4C62" w:rsidRPr="003B34EF" w14:paraId="126F1354" w14:textId="77777777" w:rsidTr="00AF076F">
        <w:trPr>
          <w:trHeight w:val="424"/>
        </w:trPr>
        <w:tc>
          <w:tcPr>
            <w:tcW w:w="539" w:type="dxa"/>
            <w:vMerge/>
            <w:hideMark/>
          </w:tcPr>
          <w:p w14:paraId="4615F60A"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hideMark/>
          </w:tcPr>
          <w:p w14:paraId="538CC1F6" w14:textId="77777777" w:rsidR="005B4C62" w:rsidRPr="003B34EF" w:rsidRDefault="005B4C62" w:rsidP="005B4C62">
            <w:pPr>
              <w:spacing w:line="0" w:lineRule="atLeast"/>
              <w:rPr>
                <w:rFonts w:eastAsia="Times New Roman" w:cs="Times New Roman"/>
                <w:sz w:val="22"/>
                <w:lang w:eastAsia="ru-RU"/>
              </w:rPr>
            </w:pPr>
          </w:p>
        </w:tc>
        <w:tc>
          <w:tcPr>
            <w:tcW w:w="699" w:type="dxa"/>
            <w:vMerge/>
            <w:hideMark/>
          </w:tcPr>
          <w:p w14:paraId="59F9DC86" w14:textId="77777777" w:rsidR="005B4C62" w:rsidRPr="003B34EF" w:rsidRDefault="005B4C62" w:rsidP="005B4C62">
            <w:pPr>
              <w:spacing w:line="0" w:lineRule="atLeast"/>
              <w:rPr>
                <w:rFonts w:eastAsia="Times New Roman" w:cs="Times New Roman"/>
                <w:sz w:val="22"/>
                <w:lang w:eastAsia="ru-RU"/>
              </w:rPr>
            </w:pPr>
          </w:p>
        </w:tc>
        <w:tc>
          <w:tcPr>
            <w:tcW w:w="1276" w:type="dxa"/>
            <w:hideMark/>
          </w:tcPr>
          <w:p w14:paraId="618DD892" w14:textId="386FF728" w:rsidR="005B4C62" w:rsidRPr="003B34EF" w:rsidRDefault="005B4C62" w:rsidP="005B4C62">
            <w:pPr>
              <w:spacing w:line="0" w:lineRule="atLeast"/>
              <w:rPr>
                <w:rFonts w:eastAsia="Times New Roman" w:cs="Times New Roman"/>
                <w:sz w:val="16"/>
                <w:szCs w:val="16"/>
                <w:lang w:eastAsia="ru-RU"/>
              </w:rPr>
            </w:pPr>
            <w:r w:rsidRPr="003B34EF">
              <w:rPr>
                <w:rFonts w:eastAsia="Times New Roman" w:cs="Times New Roman"/>
                <w:color w:val="000000"/>
                <w:sz w:val="16"/>
                <w:szCs w:val="16"/>
                <w:lang w:eastAsia="ru-RU"/>
              </w:rPr>
              <w:t>Средства бюджета городского округа</w:t>
            </w:r>
          </w:p>
        </w:tc>
        <w:tc>
          <w:tcPr>
            <w:tcW w:w="1276" w:type="dxa"/>
            <w:shd w:val="clear" w:color="auto" w:fill="FFFFFF" w:themeFill="background1"/>
            <w:vAlign w:val="center"/>
          </w:tcPr>
          <w:p w14:paraId="19BA355A" w14:textId="35428BCD"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148 705,39</w:t>
            </w:r>
          </w:p>
        </w:tc>
        <w:tc>
          <w:tcPr>
            <w:tcW w:w="1275" w:type="dxa"/>
            <w:vAlign w:val="center"/>
          </w:tcPr>
          <w:p w14:paraId="179D8F25" w14:textId="1876FBBD"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53 450,11</w:t>
            </w:r>
          </w:p>
        </w:tc>
        <w:tc>
          <w:tcPr>
            <w:tcW w:w="1276" w:type="dxa"/>
            <w:shd w:val="clear" w:color="auto" w:fill="FFFFFF" w:themeFill="background1"/>
            <w:vAlign w:val="center"/>
          </w:tcPr>
          <w:p w14:paraId="128942EE" w14:textId="61861229"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95 255,28</w:t>
            </w:r>
          </w:p>
        </w:tc>
        <w:tc>
          <w:tcPr>
            <w:tcW w:w="3301" w:type="dxa"/>
            <w:gridSpan w:val="5"/>
            <w:vAlign w:val="center"/>
          </w:tcPr>
          <w:p w14:paraId="36D958B0" w14:textId="41F4BC11" w:rsidR="005B4C62" w:rsidRPr="003B34EF" w:rsidRDefault="005B4C62" w:rsidP="005B4C62">
            <w:pPr>
              <w:spacing w:line="0" w:lineRule="atLeast"/>
              <w:ind w:left="-57" w:right="-170"/>
              <w:jc w:val="center"/>
              <w:rPr>
                <w:rFonts w:eastAsia="Times New Roman" w:cs="Times New Roman"/>
                <w:sz w:val="22"/>
                <w:lang w:eastAsia="ru-RU"/>
              </w:rPr>
            </w:pPr>
            <w:r w:rsidRPr="003B34EF">
              <w:rPr>
                <w:rFonts w:cs="Times New Roman"/>
                <w:sz w:val="22"/>
              </w:rPr>
              <w:t>0,00</w:t>
            </w:r>
          </w:p>
        </w:tc>
        <w:tc>
          <w:tcPr>
            <w:tcW w:w="1276" w:type="dxa"/>
            <w:vAlign w:val="center"/>
          </w:tcPr>
          <w:p w14:paraId="4B2C2291" w14:textId="75D108B5"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0,00</w:t>
            </w:r>
          </w:p>
        </w:tc>
        <w:tc>
          <w:tcPr>
            <w:tcW w:w="1276" w:type="dxa"/>
            <w:vAlign w:val="center"/>
          </w:tcPr>
          <w:p w14:paraId="7736EB37" w14:textId="3788E938"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0,00</w:t>
            </w:r>
          </w:p>
        </w:tc>
        <w:tc>
          <w:tcPr>
            <w:tcW w:w="992" w:type="dxa"/>
            <w:vMerge/>
          </w:tcPr>
          <w:p w14:paraId="10EA9552" w14:textId="77777777" w:rsidR="005B4C62" w:rsidRPr="003B34EF" w:rsidRDefault="005B4C62" w:rsidP="005B4C62">
            <w:pPr>
              <w:jc w:val="center"/>
              <w:rPr>
                <w:rFonts w:eastAsia="Times New Roman" w:cs="Times New Roman"/>
                <w:sz w:val="20"/>
                <w:szCs w:val="20"/>
                <w:lang w:eastAsia="ru-RU"/>
              </w:rPr>
            </w:pPr>
          </w:p>
        </w:tc>
      </w:tr>
      <w:tr w:rsidR="005B4C62" w:rsidRPr="003B34EF" w14:paraId="023CA688" w14:textId="77777777" w:rsidTr="00AF076F">
        <w:trPr>
          <w:trHeight w:val="347"/>
        </w:trPr>
        <w:tc>
          <w:tcPr>
            <w:tcW w:w="539" w:type="dxa"/>
            <w:vMerge/>
          </w:tcPr>
          <w:p w14:paraId="4A453B42"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tcPr>
          <w:p w14:paraId="5CFF203A" w14:textId="77777777" w:rsidR="005B4C62" w:rsidRPr="003B34EF" w:rsidRDefault="005B4C62" w:rsidP="005B4C62">
            <w:pPr>
              <w:spacing w:line="0" w:lineRule="atLeast"/>
              <w:rPr>
                <w:rFonts w:eastAsia="Times New Roman" w:cs="Times New Roman"/>
                <w:sz w:val="22"/>
                <w:lang w:eastAsia="ru-RU"/>
              </w:rPr>
            </w:pPr>
          </w:p>
        </w:tc>
        <w:tc>
          <w:tcPr>
            <w:tcW w:w="699" w:type="dxa"/>
            <w:vMerge/>
          </w:tcPr>
          <w:p w14:paraId="42843553" w14:textId="77777777" w:rsidR="005B4C62" w:rsidRPr="003B34EF" w:rsidRDefault="005B4C62" w:rsidP="005B4C62">
            <w:pPr>
              <w:spacing w:line="0" w:lineRule="atLeast"/>
              <w:rPr>
                <w:rFonts w:eastAsia="Times New Roman" w:cs="Times New Roman"/>
                <w:sz w:val="22"/>
                <w:lang w:eastAsia="ru-RU"/>
              </w:rPr>
            </w:pPr>
          </w:p>
        </w:tc>
        <w:tc>
          <w:tcPr>
            <w:tcW w:w="1276" w:type="dxa"/>
          </w:tcPr>
          <w:p w14:paraId="64FE8C57" w14:textId="7FB4B044" w:rsidR="005B4C62" w:rsidRPr="003B34EF" w:rsidRDefault="005B4C62" w:rsidP="005B4C62">
            <w:pPr>
              <w:spacing w:line="0" w:lineRule="atLeast"/>
              <w:rPr>
                <w:rFonts w:eastAsia="Times New Roman" w:cs="Times New Roman"/>
                <w:sz w:val="16"/>
                <w:szCs w:val="16"/>
                <w:lang w:eastAsia="ru-RU"/>
              </w:rPr>
            </w:pPr>
            <w:r w:rsidRPr="003B34EF">
              <w:rPr>
                <w:rFonts w:eastAsia="Times New Roman" w:cs="Times New Roman"/>
                <w:sz w:val="16"/>
                <w:szCs w:val="16"/>
                <w:lang w:eastAsia="ru-RU"/>
              </w:rPr>
              <w:t xml:space="preserve">Внебюджетные источники </w:t>
            </w:r>
          </w:p>
        </w:tc>
        <w:tc>
          <w:tcPr>
            <w:tcW w:w="1276" w:type="dxa"/>
            <w:vAlign w:val="center"/>
          </w:tcPr>
          <w:p w14:paraId="145AC19F" w14:textId="1E89137D"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0,00</w:t>
            </w:r>
          </w:p>
        </w:tc>
        <w:tc>
          <w:tcPr>
            <w:tcW w:w="1275" w:type="dxa"/>
            <w:vAlign w:val="center"/>
          </w:tcPr>
          <w:p w14:paraId="78C2A655" w14:textId="7E0703EC"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0,00</w:t>
            </w:r>
          </w:p>
        </w:tc>
        <w:tc>
          <w:tcPr>
            <w:tcW w:w="1276" w:type="dxa"/>
            <w:vAlign w:val="center"/>
          </w:tcPr>
          <w:p w14:paraId="5E740636" w14:textId="041E5168"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0,00</w:t>
            </w:r>
          </w:p>
        </w:tc>
        <w:tc>
          <w:tcPr>
            <w:tcW w:w="3301" w:type="dxa"/>
            <w:gridSpan w:val="5"/>
            <w:vAlign w:val="center"/>
          </w:tcPr>
          <w:p w14:paraId="241F1EB5" w14:textId="3679F4DF" w:rsidR="005B4C62" w:rsidRPr="003B34EF" w:rsidRDefault="005B4C62" w:rsidP="005B4C62">
            <w:pPr>
              <w:spacing w:line="0" w:lineRule="atLeast"/>
              <w:ind w:left="-57" w:right="-170"/>
              <w:jc w:val="center"/>
              <w:rPr>
                <w:rFonts w:eastAsia="Times New Roman" w:cs="Times New Roman"/>
                <w:sz w:val="22"/>
                <w:lang w:eastAsia="ru-RU"/>
              </w:rPr>
            </w:pPr>
            <w:r w:rsidRPr="003B34EF">
              <w:rPr>
                <w:rFonts w:cs="Times New Roman"/>
                <w:sz w:val="22"/>
              </w:rPr>
              <w:t>0,00</w:t>
            </w:r>
          </w:p>
        </w:tc>
        <w:tc>
          <w:tcPr>
            <w:tcW w:w="1276" w:type="dxa"/>
            <w:vAlign w:val="center"/>
          </w:tcPr>
          <w:p w14:paraId="58E9DE78" w14:textId="30A5EB26"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0,00</w:t>
            </w:r>
          </w:p>
        </w:tc>
        <w:tc>
          <w:tcPr>
            <w:tcW w:w="1276" w:type="dxa"/>
            <w:vAlign w:val="center"/>
          </w:tcPr>
          <w:p w14:paraId="1F087DD5" w14:textId="36121B95"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0,00</w:t>
            </w:r>
          </w:p>
        </w:tc>
        <w:tc>
          <w:tcPr>
            <w:tcW w:w="992" w:type="dxa"/>
            <w:vMerge/>
          </w:tcPr>
          <w:p w14:paraId="23D01EDC" w14:textId="77777777" w:rsidR="005B4C62" w:rsidRPr="003B34EF" w:rsidRDefault="005B4C62" w:rsidP="005B4C62">
            <w:pPr>
              <w:jc w:val="center"/>
              <w:rPr>
                <w:rFonts w:eastAsia="Times New Roman" w:cs="Times New Roman"/>
                <w:sz w:val="20"/>
                <w:szCs w:val="20"/>
                <w:lang w:eastAsia="ru-RU"/>
              </w:rPr>
            </w:pPr>
          </w:p>
        </w:tc>
      </w:tr>
      <w:tr w:rsidR="005B4C62" w:rsidRPr="003B34EF" w14:paraId="0C6345DE" w14:textId="77777777" w:rsidTr="00AF076F">
        <w:trPr>
          <w:trHeight w:val="275"/>
        </w:trPr>
        <w:tc>
          <w:tcPr>
            <w:tcW w:w="539" w:type="dxa"/>
            <w:vMerge/>
            <w:hideMark/>
          </w:tcPr>
          <w:p w14:paraId="6BCD6341"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val="restart"/>
            <w:hideMark/>
          </w:tcPr>
          <w:p w14:paraId="221BF9E7" w14:textId="264ECF89" w:rsidR="005B4C62" w:rsidRPr="003B34EF" w:rsidRDefault="005B4C62" w:rsidP="004612D2">
            <w:pPr>
              <w:spacing w:line="0" w:lineRule="atLeast"/>
              <w:ind w:left="-113" w:right="-113"/>
              <w:rPr>
                <w:rFonts w:eastAsia="Times New Roman" w:cs="Times New Roman"/>
                <w:i/>
                <w:sz w:val="14"/>
                <w:szCs w:val="14"/>
                <w:lang w:eastAsia="ru-RU"/>
              </w:rPr>
            </w:pPr>
            <w:r w:rsidRPr="003B34EF">
              <w:rPr>
                <w:rFonts w:cs="Times New Roman"/>
                <w:i/>
                <w:sz w:val="14"/>
                <w:szCs w:val="14"/>
              </w:rPr>
              <w:t xml:space="preserve">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из бюджета Московской области субсидии бюджету муниципального </w:t>
            </w:r>
            <w:r w:rsidRPr="003B34EF">
              <w:rPr>
                <w:rFonts w:cs="Times New Roman"/>
                <w:i/>
                <w:sz w:val="14"/>
                <w:szCs w:val="14"/>
              </w:rPr>
              <w:lastRenderedPageBreak/>
              <w:t>образования Московской области, в срок, установленный Графиком реализации проекта на территории муниципального образования - победителя Всероссийского конкурса лучших проектов создания комфортной городской среды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включающим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r w:rsidRPr="003B34EF">
              <w:rPr>
                <w:rFonts w:eastAsia="Times New Roman" w:cs="Times New Roman"/>
                <w:i/>
                <w:sz w:val="14"/>
                <w:szCs w:val="14"/>
                <w:lang w:eastAsia="ru-RU"/>
              </w:rPr>
              <w:t>, ед.</w:t>
            </w:r>
          </w:p>
        </w:tc>
        <w:tc>
          <w:tcPr>
            <w:tcW w:w="699" w:type="dxa"/>
            <w:vMerge w:val="restart"/>
            <w:hideMark/>
          </w:tcPr>
          <w:p w14:paraId="741632C6" w14:textId="77777777" w:rsidR="005B4C62" w:rsidRPr="003B34EF" w:rsidRDefault="005B4C62" w:rsidP="005B4C62">
            <w:pPr>
              <w:spacing w:line="0" w:lineRule="atLeast"/>
              <w:jc w:val="center"/>
              <w:rPr>
                <w:rFonts w:eastAsia="Times New Roman" w:cs="Times New Roman"/>
                <w:sz w:val="22"/>
                <w:lang w:eastAsia="ru-RU"/>
              </w:rPr>
            </w:pPr>
            <w:r w:rsidRPr="003B34EF">
              <w:rPr>
                <w:rFonts w:eastAsia="Times New Roman" w:cs="Times New Roman"/>
                <w:sz w:val="22"/>
                <w:lang w:eastAsia="ru-RU"/>
              </w:rPr>
              <w:lastRenderedPageBreak/>
              <w:t> </w:t>
            </w:r>
          </w:p>
        </w:tc>
        <w:tc>
          <w:tcPr>
            <w:tcW w:w="1276" w:type="dxa"/>
            <w:vMerge w:val="restart"/>
            <w:hideMark/>
          </w:tcPr>
          <w:p w14:paraId="12A6C354" w14:textId="77777777" w:rsidR="005B4C62" w:rsidRPr="003B34EF" w:rsidRDefault="005B4C62" w:rsidP="005B4C62">
            <w:pPr>
              <w:spacing w:line="0" w:lineRule="atLeast"/>
              <w:rPr>
                <w:rFonts w:cs="Times New Roman"/>
                <w:sz w:val="16"/>
                <w:szCs w:val="16"/>
              </w:rPr>
            </w:pPr>
            <w:r w:rsidRPr="003B34EF">
              <w:rPr>
                <w:rFonts w:cs="Times New Roman"/>
                <w:sz w:val="16"/>
                <w:szCs w:val="16"/>
              </w:rPr>
              <w:t> </w:t>
            </w:r>
          </w:p>
        </w:tc>
        <w:tc>
          <w:tcPr>
            <w:tcW w:w="1276" w:type="dxa"/>
            <w:vMerge w:val="restart"/>
            <w:hideMark/>
          </w:tcPr>
          <w:p w14:paraId="22A0287C" w14:textId="77777777" w:rsidR="005B4C62" w:rsidRPr="003B34EF" w:rsidRDefault="005B4C62" w:rsidP="005B4C62">
            <w:pPr>
              <w:spacing w:line="0" w:lineRule="atLeast"/>
              <w:rPr>
                <w:rFonts w:cs="Times New Roman"/>
                <w:sz w:val="18"/>
                <w:szCs w:val="18"/>
              </w:rPr>
            </w:pPr>
            <w:r w:rsidRPr="003B34EF">
              <w:rPr>
                <w:rFonts w:cs="Times New Roman"/>
                <w:sz w:val="18"/>
                <w:szCs w:val="18"/>
              </w:rPr>
              <w:t>Всего</w:t>
            </w:r>
          </w:p>
        </w:tc>
        <w:tc>
          <w:tcPr>
            <w:tcW w:w="1275" w:type="dxa"/>
            <w:vMerge w:val="restart"/>
            <w:hideMark/>
          </w:tcPr>
          <w:p w14:paraId="753DF503" w14:textId="48C4878E" w:rsidR="005B4C62" w:rsidRPr="003B34EF" w:rsidRDefault="005B4C62" w:rsidP="005B4C62">
            <w:pPr>
              <w:spacing w:line="0" w:lineRule="atLeast"/>
              <w:rPr>
                <w:rFonts w:cs="Times New Roman"/>
                <w:sz w:val="18"/>
                <w:szCs w:val="18"/>
              </w:rPr>
            </w:pPr>
            <w:r w:rsidRPr="003B34EF">
              <w:rPr>
                <w:rFonts w:cs="Times New Roman"/>
                <w:sz w:val="18"/>
                <w:szCs w:val="18"/>
              </w:rPr>
              <w:t>2023 год</w:t>
            </w:r>
          </w:p>
        </w:tc>
        <w:tc>
          <w:tcPr>
            <w:tcW w:w="1276" w:type="dxa"/>
            <w:vMerge w:val="restart"/>
            <w:hideMark/>
          </w:tcPr>
          <w:p w14:paraId="4BED4A33" w14:textId="0C252DD6" w:rsidR="005B4C62" w:rsidRPr="003B34EF" w:rsidRDefault="005B4C62" w:rsidP="005B4C62">
            <w:pPr>
              <w:spacing w:line="0" w:lineRule="atLeast"/>
              <w:jc w:val="center"/>
              <w:rPr>
                <w:rFonts w:cs="Times New Roman"/>
                <w:sz w:val="18"/>
                <w:szCs w:val="18"/>
              </w:rPr>
            </w:pPr>
            <w:r w:rsidRPr="003B34EF">
              <w:rPr>
                <w:rFonts w:cs="Times New Roman"/>
                <w:sz w:val="18"/>
                <w:szCs w:val="18"/>
              </w:rPr>
              <w:t>2024 год</w:t>
            </w:r>
          </w:p>
          <w:p w14:paraId="003DA4EB" w14:textId="3F4333CB" w:rsidR="005B4C62" w:rsidRPr="003B34EF" w:rsidRDefault="005B4C62" w:rsidP="005B4C62">
            <w:pPr>
              <w:spacing w:line="0" w:lineRule="atLeast"/>
              <w:jc w:val="center"/>
              <w:rPr>
                <w:rFonts w:cs="Times New Roman"/>
                <w:sz w:val="18"/>
                <w:szCs w:val="18"/>
              </w:rPr>
            </w:pPr>
          </w:p>
        </w:tc>
        <w:tc>
          <w:tcPr>
            <w:tcW w:w="709" w:type="dxa"/>
            <w:vMerge w:val="restart"/>
            <w:hideMark/>
          </w:tcPr>
          <w:p w14:paraId="11BE1273" w14:textId="20904596" w:rsidR="005B4C62" w:rsidRPr="003B34EF" w:rsidRDefault="005B4C62" w:rsidP="005B4C62">
            <w:pPr>
              <w:spacing w:line="0" w:lineRule="atLeast"/>
              <w:ind w:left="-113" w:right="-113"/>
              <w:jc w:val="center"/>
              <w:rPr>
                <w:rFonts w:cs="Times New Roman"/>
                <w:sz w:val="18"/>
                <w:szCs w:val="18"/>
              </w:rPr>
            </w:pPr>
            <w:r w:rsidRPr="003B34EF">
              <w:rPr>
                <w:rFonts w:cs="Times New Roman"/>
                <w:sz w:val="18"/>
                <w:szCs w:val="18"/>
              </w:rPr>
              <w:t>Итого в 2025 году</w:t>
            </w:r>
          </w:p>
        </w:tc>
        <w:tc>
          <w:tcPr>
            <w:tcW w:w="2592" w:type="dxa"/>
            <w:gridSpan w:val="4"/>
          </w:tcPr>
          <w:p w14:paraId="12F7818F" w14:textId="77777777" w:rsidR="005B4C62" w:rsidRPr="003B34EF" w:rsidRDefault="005B4C62" w:rsidP="005B4C62">
            <w:pPr>
              <w:spacing w:line="0" w:lineRule="atLeast"/>
              <w:ind w:left="-113" w:right="-113"/>
              <w:jc w:val="center"/>
              <w:rPr>
                <w:rFonts w:cs="Times New Roman"/>
                <w:sz w:val="18"/>
                <w:szCs w:val="18"/>
              </w:rPr>
            </w:pPr>
            <w:r w:rsidRPr="003B34EF">
              <w:rPr>
                <w:rFonts w:cs="Times New Roman"/>
                <w:sz w:val="18"/>
                <w:szCs w:val="18"/>
              </w:rPr>
              <w:t>В том числе:</w:t>
            </w:r>
          </w:p>
          <w:p w14:paraId="57EC70D6" w14:textId="40D3A06B" w:rsidR="005B4C62" w:rsidRPr="003B34EF" w:rsidRDefault="005B4C62" w:rsidP="005B4C62">
            <w:pPr>
              <w:spacing w:line="0" w:lineRule="atLeast"/>
              <w:ind w:left="-113" w:right="-113"/>
              <w:rPr>
                <w:rFonts w:cs="Times New Roman"/>
                <w:sz w:val="18"/>
                <w:szCs w:val="18"/>
              </w:rPr>
            </w:pPr>
          </w:p>
        </w:tc>
        <w:tc>
          <w:tcPr>
            <w:tcW w:w="1276" w:type="dxa"/>
            <w:vMerge w:val="restart"/>
            <w:hideMark/>
          </w:tcPr>
          <w:p w14:paraId="24B194B1" w14:textId="77777777" w:rsidR="005B4C62" w:rsidRPr="003B34EF" w:rsidRDefault="005B4C62" w:rsidP="005B4C62">
            <w:pPr>
              <w:spacing w:line="0" w:lineRule="atLeast"/>
              <w:ind w:left="-57" w:right="-170"/>
              <w:rPr>
                <w:rFonts w:cs="Times New Roman"/>
                <w:sz w:val="18"/>
                <w:szCs w:val="18"/>
              </w:rPr>
            </w:pPr>
            <w:r w:rsidRPr="003B34EF">
              <w:rPr>
                <w:rFonts w:cs="Times New Roman"/>
                <w:sz w:val="18"/>
                <w:szCs w:val="18"/>
              </w:rPr>
              <w:t>2026 год</w:t>
            </w:r>
          </w:p>
        </w:tc>
        <w:tc>
          <w:tcPr>
            <w:tcW w:w="1276" w:type="dxa"/>
            <w:vMerge w:val="restart"/>
            <w:hideMark/>
          </w:tcPr>
          <w:p w14:paraId="4BA20F16" w14:textId="77777777" w:rsidR="005B4C62" w:rsidRPr="003B34EF" w:rsidRDefault="005B4C62" w:rsidP="005B4C62">
            <w:pPr>
              <w:spacing w:line="0" w:lineRule="atLeast"/>
              <w:ind w:left="-57" w:right="-170"/>
              <w:rPr>
                <w:rFonts w:cs="Times New Roman"/>
                <w:sz w:val="18"/>
                <w:szCs w:val="18"/>
              </w:rPr>
            </w:pPr>
            <w:r w:rsidRPr="003B34EF">
              <w:rPr>
                <w:rFonts w:cs="Times New Roman"/>
                <w:sz w:val="18"/>
                <w:szCs w:val="18"/>
              </w:rPr>
              <w:t>2027 год</w:t>
            </w:r>
          </w:p>
        </w:tc>
        <w:tc>
          <w:tcPr>
            <w:tcW w:w="992" w:type="dxa"/>
            <w:vMerge/>
          </w:tcPr>
          <w:p w14:paraId="23298F18" w14:textId="77777777" w:rsidR="005B4C62" w:rsidRPr="003B34EF" w:rsidRDefault="005B4C62" w:rsidP="005B4C62">
            <w:pPr>
              <w:jc w:val="center"/>
              <w:rPr>
                <w:rFonts w:eastAsia="Times New Roman" w:cs="Times New Roman"/>
                <w:sz w:val="20"/>
                <w:szCs w:val="20"/>
                <w:lang w:eastAsia="ru-RU"/>
              </w:rPr>
            </w:pPr>
          </w:p>
        </w:tc>
      </w:tr>
      <w:tr w:rsidR="005B4C62" w:rsidRPr="003B34EF" w14:paraId="27E4D1F9" w14:textId="77777777" w:rsidTr="00AF076F">
        <w:trPr>
          <w:trHeight w:val="384"/>
        </w:trPr>
        <w:tc>
          <w:tcPr>
            <w:tcW w:w="539" w:type="dxa"/>
            <w:vMerge/>
          </w:tcPr>
          <w:p w14:paraId="23B73489"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tcPr>
          <w:p w14:paraId="46674070" w14:textId="77777777" w:rsidR="005B4C62" w:rsidRPr="003B34EF" w:rsidRDefault="005B4C62" w:rsidP="005B4C62">
            <w:pPr>
              <w:spacing w:line="0" w:lineRule="atLeast"/>
              <w:rPr>
                <w:rFonts w:cs="Times New Roman"/>
                <w:i/>
                <w:sz w:val="14"/>
                <w:szCs w:val="14"/>
              </w:rPr>
            </w:pPr>
          </w:p>
        </w:tc>
        <w:tc>
          <w:tcPr>
            <w:tcW w:w="699" w:type="dxa"/>
            <w:vMerge/>
          </w:tcPr>
          <w:p w14:paraId="021FEC45" w14:textId="77777777" w:rsidR="005B4C62" w:rsidRPr="003B34EF" w:rsidRDefault="005B4C62" w:rsidP="005B4C62">
            <w:pPr>
              <w:spacing w:line="0" w:lineRule="atLeast"/>
              <w:jc w:val="center"/>
              <w:rPr>
                <w:rFonts w:eastAsia="Times New Roman" w:cs="Times New Roman"/>
                <w:sz w:val="22"/>
                <w:lang w:eastAsia="ru-RU"/>
              </w:rPr>
            </w:pPr>
          </w:p>
        </w:tc>
        <w:tc>
          <w:tcPr>
            <w:tcW w:w="1276" w:type="dxa"/>
            <w:vMerge/>
          </w:tcPr>
          <w:p w14:paraId="1DB7D5E8" w14:textId="77777777" w:rsidR="005B4C62" w:rsidRPr="003B34EF" w:rsidRDefault="005B4C62" w:rsidP="005B4C62">
            <w:pPr>
              <w:spacing w:line="0" w:lineRule="atLeast"/>
              <w:rPr>
                <w:rFonts w:cs="Times New Roman"/>
                <w:sz w:val="16"/>
                <w:szCs w:val="16"/>
              </w:rPr>
            </w:pPr>
          </w:p>
        </w:tc>
        <w:tc>
          <w:tcPr>
            <w:tcW w:w="1276" w:type="dxa"/>
            <w:vMerge/>
          </w:tcPr>
          <w:p w14:paraId="3095D9A9" w14:textId="77777777" w:rsidR="005B4C62" w:rsidRPr="003B34EF" w:rsidRDefault="005B4C62" w:rsidP="005B4C62">
            <w:pPr>
              <w:spacing w:line="0" w:lineRule="atLeast"/>
              <w:rPr>
                <w:rFonts w:cs="Times New Roman"/>
                <w:sz w:val="18"/>
                <w:szCs w:val="18"/>
              </w:rPr>
            </w:pPr>
          </w:p>
        </w:tc>
        <w:tc>
          <w:tcPr>
            <w:tcW w:w="1275" w:type="dxa"/>
            <w:vMerge/>
          </w:tcPr>
          <w:p w14:paraId="7FCBF199" w14:textId="77777777" w:rsidR="005B4C62" w:rsidRPr="003B34EF" w:rsidRDefault="005B4C62" w:rsidP="005B4C62">
            <w:pPr>
              <w:spacing w:line="0" w:lineRule="atLeast"/>
              <w:rPr>
                <w:rFonts w:cs="Times New Roman"/>
                <w:sz w:val="18"/>
                <w:szCs w:val="18"/>
              </w:rPr>
            </w:pPr>
          </w:p>
        </w:tc>
        <w:tc>
          <w:tcPr>
            <w:tcW w:w="1276" w:type="dxa"/>
            <w:vMerge/>
            <w:vAlign w:val="center"/>
          </w:tcPr>
          <w:p w14:paraId="4E00662E" w14:textId="77777777" w:rsidR="005B4C62" w:rsidRPr="003B34EF" w:rsidRDefault="005B4C62" w:rsidP="005B4C62">
            <w:pPr>
              <w:spacing w:line="0" w:lineRule="atLeast"/>
              <w:jc w:val="center"/>
              <w:rPr>
                <w:rFonts w:cs="Times New Roman"/>
                <w:sz w:val="18"/>
                <w:szCs w:val="18"/>
              </w:rPr>
            </w:pPr>
          </w:p>
        </w:tc>
        <w:tc>
          <w:tcPr>
            <w:tcW w:w="709" w:type="dxa"/>
            <w:vMerge/>
          </w:tcPr>
          <w:p w14:paraId="18A9EB5C" w14:textId="77777777" w:rsidR="005B4C62" w:rsidRPr="003B34EF" w:rsidRDefault="005B4C62" w:rsidP="005B4C62">
            <w:pPr>
              <w:spacing w:line="0" w:lineRule="atLeast"/>
              <w:ind w:left="-113" w:right="-113"/>
              <w:rPr>
                <w:rFonts w:cs="Times New Roman"/>
                <w:sz w:val="18"/>
                <w:szCs w:val="18"/>
              </w:rPr>
            </w:pPr>
          </w:p>
        </w:tc>
        <w:tc>
          <w:tcPr>
            <w:tcW w:w="608" w:type="dxa"/>
            <w:vAlign w:val="center"/>
          </w:tcPr>
          <w:p w14:paraId="0B330EDB"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49B6DF58" w14:textId="330BD20B" w:rsidR="005B4C62" w:rsidRPr="003B34EF" w:rsidRDefault="005B4C62" w:rsidP="005B4C62">
            <w:pPr>
              <w:spacing w:line="0" w:lineRule="atLeast"/>
              <w:ind w:left="-113" w:right="-113"/>
              <w:rPr>
                <w:rFonts w:eastAsia="Times New Roman" w:cs="Times New Roman"/>
                <w:sz w:val="14"/>
                <w:szCs w:val="14"/>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квартал</w:t>
            </w:r>
            <w:proofErr w:type="gramEnd"/>
          </w:p>
        </w:tc>
        <w:tc>
          <w:tcPr>
            <w:tcW w:w="686" w:type="dxa"/>
            <w:vAlign w:val="center"/>
          </w:tcPr>
          <w:p w14:paraId="2CA18458"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07A31248" w14:textId="6785BCB8" w:rsidR="005B4C62" w:rsidRPr="003B34EF" w:rsidRDefault="005B4C62" w:rsidP="005B4C62">
            <w:pPr>
              <w:spacing w:line="0" w:lineRule="atLeast"/>
              <w:ind w:left="-113" w:right="-113"/>
              <w:rPr>
                <w:rFonts w:eastAsia="Times New Roman" w:cs="Times New Roman"/>
                <w:sz w:val="14"/>
                <w:szCs w:val="14"/>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полугодие</w:t>
            </w:r>
            <w:proofErr w:type="gramEnd"/>
          </w:p>
        </w:tc>
        <w:tc>
          <w:tcPr>
            <w:tcW w:w="586" w:type="dxa"/>
            <w:vAlign w:val="center"/>
          </w:tcPr>
          <w:p w14:paraId="16839CA4" w14:textId="095C1980"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9</w:t>
            </w:r>
          </w:p>
          <w:p w14:paraId="1601096F" w14:textId="10A5DF0D" w:rsidR="005B4C62" w:rsidRPr="003B34EF" w:rsidRDefault="005B4C62" w:rsidP="005B4C62">
            <w:pPr>
              <w:spacing w:line="0" w:lineRule="atLeast"/>
              <w:ind w:left="-113" w:right="-113"/>
              <w:rPr>
                <w:rFonts w:eastAsia="Times New Roman" w:cs="Times New Roman"/>
                <w:sz w:val="14"/>
                <w:szCs w:val="14"/>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месяцев</w:t>
            </w:r>
            <w:proofErr w:type="gramEnd"/>
          </w:p>
        </w:tc>
        <w:tc>
          <w:tcPr>
            <w:tcW w:w="712" w:type="dxa"/>
            <w:vAlign w:val="center"/>
          </w:tcPr>
          <w:p w14:paraId="5F34DD8C" w14:textId="56F1BEA5" w:rsidR="005B4C62" w:rsidRPr="003B34EF" w:rsidRDefault="005B4C62" w:rsidP="005B4C62">
            <w:pPr>
              <w:spacing w:line="0" w:lineRule="atLeast"/>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12</w:t>
            </w:r>
          </w:p>
          <w:p w14:paraId="005CC643" w14:textId="0A242771" w:rsidR="005B4C62" w:rsidRPr="003B34EF" w:rsidRDefault="005B4C62" w:rsidP="005B4C62">
            <w:pPr>
              <w:spacing w:line="0" w:lineRule="atLeast"/>
              <w:ind w:left="-113" w:right="-113"/>
              <w:jc w:val="center"/>
              <w:rPr>
                <w:rFonts w:eastAsia="Times New Roman" w:cs="Times New Roman"/>
                <w:sz w:val="14"/>
                <w:szCs w:val="14"/>
                <w:lang w:eastAsia="ru-RU"/>
              </w:rPr>
            </w:pPr>
            <w:proofErr w:type="gramStart"/>
            <w:r w:rsidRPr="003B34EF">
              <w:rPr>
                <w:rFonts w:eastAsia="Times New Roman" w:cs="Times New Roman"/>
                <w:sz w:val="14"/>
                <w:szCs w:val="14"/>
                <w:lang w:eastAsia="ru-RU"/>
              </w:rPr>
              <w:t>месяцев</w:t>
            </w:r>
            <w:proofErr w:type="gramEnd"/>
          </w:p>
        </w:tc>
        <w:tc>
          <w:tcPr>
            <w:tcW w:w="1276" w:type="dxa"/>
            <w:vMerge/>
          </w:tcPr>
          <w:p w14:paraId="022E99C3" w14:textId="77777777" w:rsidR="005B4C62" w:rsidRPr="003B34EF" w:rsidRDefault="005B4C62" w:rsidP="005B4C62">
            <w:pPr>
              <w:spacing w:line="0" w:lineRule="atLeast"/>
              <w:ind w:left="-57" w:right="-170"/>
              <w:rPr>
                <w:rFonts w:cs="Times New Roman"/>
                <w:sz w:val="18"/>
                <w:szCs w:val="18"/>
              </w:rPr>
            </w:pPr>
          </w:p>
        </w:tc>
        <w:tc>
          <w:tcPr>
            <w:tcW w:w="1276" w:type="dxa"/>
            <w:vMerge/>
          </w:tcPr>
          <w:p w14:paraId="50CD81C4" w14:textId="77777777" w:rsidR="005B4C62" w:rsidRPr="003B34EF" w:rsidRDefault="005B4C62" w:rsidP="005B4C62">
            <w:pPr>
              <w:spacing w:line="0" w:lineRule="atLeast"/>
              <w:ind w:left="-57" w:right="-170"/>
              <w:rPr>
                <w:rFonts w:cs="Times New Roman"/>
                <w:sz w:val="18"/>
                <w:szCs w:val="18"/>
              </w:rPr>
            </w:pPr>
          </w:p>
        </w:tc>
        <w:tc>
          <w:tcPr>
            <w:tcW w:w="992" w:type="dxa"/>
            <w:vMerge/>
          </w:tcPr>
          <w:p w14:paraId="76F81FB1" w14:textId="77777777" w:rsidR="005B4C62" w:rsidRPr="003B34EF" w:rsidRDefault="005B4C62" w:rsidP="005B4C62">
            <w:pPr>
              <w:jc w:val="center"/>
              <w:rPr>
                <w:rFonts w:eastAsia="Times New Roman" w:cs="Times New Roman"/>
                <w:sz w:val="20"/>
                <w:szCs w:val="20"/>
                <w:lang w:eastAsia="ru-RU"/>
              </w:rPr>
            </w:pPr>
          </w:p>
        </w:tc>
      </w:tr>
      <w:tr w:rsidR="005B4C62" w:rsidRPr="003B34EF" w14:paraId="3359CE34" w14:textId="77777777" w:rsidTr="005B4C62">
        <w:trPr>
          <w:trHeight w:val="562"/>
        </w:trPr>
        <w:tc>
          <w:tcPr>
            <w:tcW w:w="539" w:type="dxa"/>
            <w:vMerge/>
          </w:tcPr>
          <w:p w14:paraId="45E933C8"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tcPr>
          <w:p w14:paraId="1E745CCB" w14:textId="77777777" w:rsidR="005B4C62" w:rsidRPr="003B34EF" w:rsidRDefault="005B4C62" w:rsidP="005B4C62">
            <w:pPr>
              <w:spacing w:line="0" w:lineRule="atLeast"/>
              <w:rPr>
                <w:rFonts w:eastAsia="Times New Roman" w:cs="Times New Roman"/>
                <w:i/>
                <w:sz w:val="22"/>
                <w:lang w:eastAsia="ru-RU"/>
              </w:rPr>
            </w:pPr>
          </w:p>
        </w:tc>
        <w:tc>
          <w:tcPr>
            <w:tcW w:w="699" w:type="dxa"/>
            <w:vMerge/>
          </w:tcPr>
          <w:p w14:paraId="7118A91E" w14:textId="77777777" w:rsidR="005B4C62" w:rsidRPr="003B34EF" w:rsidRDefault="005B4C62" w:rsidP="005B4C62">
            <w:pPr>
              <w:spacing w:line="0" w:lineRule="atLeast"/>
              <w:jc w:val="center"/>
              <w:rPr>
                <w:rFonts w:eastAsia="Times New Roman" w:cs="Times New Roman"/>
                <w:sz w:val="22"/>
                <w:lang w:eastAsia="ru-RU"/>
              </w:rPr>
            </w:pPr>
          </w:p>
        </w:tc>
        <w:tc>
          <w:tcPr>
            <w:tcW w:w="1276" w:type="dxa"/>
            <w:vMerge/>
          </w:tcPr>
          <w:p w14:paraId="5A1CC7C7" w14:textId="77777777" w:rsidR="005B4C62" w:rsidRPr="003B34EF" w:rsidRDefault="005B4C62" w:rsidP="005B4C62">
            <w:pPr>
              <w:spacing w:line="0" w:lineRule="atLeast"/>
              <w:rPr>
                <w:rFonts w:cs="Times New Roman"/>
                <w:sz w:val="16"/>
                <w:szCs w:val="16"/>
              </w:rPr>
            </w:pPr>
          </w:p>
        </w:tc>
        <w:tc>
          <w:tcPr>
            <w:tcW w:w="1276" w:type="dxa"/>
            <w:shd w:val="clear" w:color="auto" w:fill="auto"/>
            <w:vAlign w:val="center"/>
          </w:tcPr>
          <w:p w14:paraId="1D28FC14" w14:textId="54F0013F" w:rsidR="005B4C62" w:rsidRPr="003B34EF" w:rsidRDefault="005B4C62" w:rsidP="005B4C62">
            <w:pPr>
              <w:spacing w:line="0" w:lineRule="atLeast"/>
              <w:jc w:val="center"/>
              <w:rPr>
                <w:rFonts w:cs="Times New Roman"/>
                <w:i/>
                <w:sz w:val="18"/>
                <w:szCs w:val="18"/>
              </w:rPr>
            </w:pPr>
            <w:r w:rsidRPr="003B34EF">
              <w:rPr>
                <w:rFonts w:cs="Times New Roman"/>
                <w:i/>
                <w:sz w:val="18"/>
                <w:szCs w:val="18"/>
              </w:rPr>
              <w:t>3</w:t>
            </w:r>
          </w:p>
        </w:tc>
        <w:tc>
          <w:tcPr>
            <w:tcW w:w="1275" w:type="dxa"/>
            <w:shd w:val="clear" w:color="auto" w:fill="auto"/>
            <w:vAlign w:val="center"/>
          </w:tcPr>
          <w:p w14:paraId="485B5C7D" w14:textId="26E6E708" w:rsidR="005B4C62" w:rsidRPr="003B34EF" w:rsidRDefault="005B4C62" w:rsidP="005B4C62">
            <w:pPr>
              <w:spacing w:line="0" w:lineRule="atLeast"/>
              <w:jc w:val="center"/>
              <w:rPr>
                <w:rFonts w:cs="Times New Roman"/>
                <w:i/>
                <w:sz w:val="18"/>
                <w:szCs w:val="18"/>
              </w:rPr>
            </w:pPr>
            <w:r w:rsidRPr="003B34EF">
              <w:rPr>
                <w:rFonts w:cs="Times New Roman"/>
                <w:i/>
                <w:sz w:val="18"/>
                <w:szCs w:val="18"/>
              </w:rPr>
              <w:t>1</w:t>
            </w:r>
          </w:p>
        </w:tc>
        <w:tc>
          <w:tcPr>
            <w:tcW w:w="1276" w:type="dxa"/>
            <w:tcBorders>
              <w:top w:val="single" w:sz="4" w:space="0" w:color="auto"/>
              <w:bottom w:val="single" w:sz="4" w:space="0" w:color="auto"/>
            </w:tcBorders>
            <w:shd w:val="clear" w:color="auto" w:fill="auto"/>
            <w:vAlign w:val="center"/>
          </w:tcPr>
          <w:p w14:paraId="0BBF4CA6" w14:textId="287792A8" w:rsidR="005B4C62" w:rsidRPr="003B34EF" w:rsidRDefault="005B4C62" w:rsidP="005B4C62">
            <w:pPr>
              <w:spacing w:line="0" w:lineRule="atLeast"/>
              <w:jc w:val="center"/>
              <w:rPr>
                <w:rFonts w:cs="Times New Roman"/>
                <w:i/>
                <w:sz w:val="18"/>
                <w:szCs w:val="18"/>
              </w:rPr>
            </w:pPr>
            <w:r w:rsidRPr="003B34EF">
              <w:rPr>
                <w:rFonts w:cs="Times New Roman"/>
                <w:i/>
                <w:sz w:val="18"/>
                <w:szCs w:val="18"/>
              </w:rPr>
              <w:t>2</w:t>
            </w:r>
          </w:p>
        </w:tc>
        <w:tc>
          <w:tcPr>
            <w:tcW w:w="709" w:type="dxa"/>
            <w:shd w:val="clear" w:color="auto" w:fill="auto"/>
            <w:vAlign w:val="center"/>
          </w:tcPr>
          <w:p w14:paraId="5D771037" w14:textId="32503846" w:rsidR="005B4C62" w:rsidRPr="003B34EF" w:rsidRDefault="005B4C62" w:rsidP="005B4C62">
            <w:pPr>
              <w:spacing w:line="0" w:lineRule="atLeast"/>
              <w:ind w:left="-113" w:right="-113"/>
              <w:jc w:val="center"/>
              <w:rPr>
                <w:rFonts w:cs="Times New Roman"/>
                <w:i/>
                <w:sz w:val="18"/>
                <w:szCs w:val="18"/>
              </w:rPr>
            </w:pPr>
            <w:r w:rsidRPr="003B34EF">
              <w:rPr>
                <w:rFonts w:cs="Times New Roman"/>
                <w:i/>
                <w:sz w:val="18"/>
                <w:szCs w:val="18"/>
              </w:rPr>
              <w:t>-</w:t>
            </w:r>
          </w:p>
        </w:tc>
        <w:tc>
          <w:tcPr>
            <w:tcW w:w="608" w:type="dxa"/>
            <w:shd w:val="clear" w:color="auto" w:fill="auto"/>
            <w:vAlign w:val="center"/>
          </w:tcPr>
          <w:p w14:paraId="3BB5FF7F" w14:textId="4A8B9950" w:rsidR="005B4C62" w:rsidRPr="003B34EF" w:rsidRDefault="005B4C62" w:rsidP="005B4C62">
            <w:pPr>
              <w:spacing w:line="0" w:lineRule="atLeast"/>
              <w:ind w:left="-113" w:right="-113"/>
              <w:jc w:val="center"/>
              <w:rPr>
                <w:rFonts w:cs="Times New Roman"/>
                <w:i/>
                <w:sz w:val="18"/>
                <w:szCs w:val="18"/>
              </w:rPr>
            </w:pPr>
            <w:r w:rsidRPr="003B34EF">
              <w:rPr>
                <w:rFonts w:cs="Times New Roman"/>
                <w:i/>
                <w:sz w:val="18"/>
                <w:szCs w:val="18"/>
              </w:rPr>
              <w:t>-</w:t>
            </w:r>
          </w:p>
        </w:tc>
        <w:tc>
          <w:tcPr>
            <w:tcW w:w="686" w:type="dxa"/>
            <w:shd w:val="clear" w:color="auto" w:fill="auto"/>
            <w:vAlign w:val="center"/>
          </w:tcPr>
          <w:p w14:paraId="50178C18" w14:textId="688581A1" w:rsidR="005B4C62" w:rsidRPr="003B34EF" w:rsidRDefault="005B4C62" w:rsidP="005B4C62">
            <w:pPr>
              <w:spacing w:line="0" w:lineRule="atLeast"/>
              <w:ind w:left="-113" w:right="-113"/>
              <w:jc w:val="center"/>
              <w:rPr>
                <w:rFonts w:cs="Times New Roman"/>
                <w:i/>
                <w:sz w:val="18"/>
                <w:szCs w:val="18"/>
              </w:rPr>
            </w:pPr>
            <w:r w:rsidRPr="003B34EF">
              <w:rPr>
                <w:rFonts w:cs="Times New Roman"/>
                <w:i/>
                <w:sz w:val="18"/>
                <w:szCs w:val="18"/>
              </w:rPr>
              <w:t>-</w:t>
            </w:r>
          </w:p>
        </w:tc>
        <w:tc>
          <w:tcPr>
            <w:tcW w:w="586" w:type="dxa"/>
            <w:shd w:val="clear" w:color="auto" w:fill="auto"/>
            <w:vAlign w:val="center"/>
          </w:tcPr>
          <w:p w14:paraId="32665035" w14:textId="64CAE915" w:rsidR="005B4C62" w:rsidRPr="003B34EF" w:rsidRDefault="005B4C62" w:rsidP="005B4C62">
            <w:pPr>
              <w:spacing w:line="0" w:lineRule="atLeast"/>
              <w:ind w:left="-113" w:right="-113"/>
              <w:jc w:val="center"/>
              <w:rPr>
                <w:rFonts w:cs="Times New Roman"/>
                <w:i/>
                <w:sz w:val="18"/>
                <w:szCs w:val="18"/>
              </w:rPr>
            </w:pPr>
            <w:r w:rsidRPr="003B34EF">
              <w:rPr>
                <w:rFonts w:cs="Times New Roman"/>
                <w:i/>
                <w:sz w:val="18"/>
                <w:szCs w:val="18"/>
              </w:rPr>
              <w:t>-</w:t>
            </w:r>
          </w:p>
        </w:tc>
        <w:tc>
          <w:tcPr>
            <w:tcW w:w="712" w:type="dxa"/>
            <w:shd w:val="clear" w:color="auto" w:fill="auto"/>
            <w:vAlign w:val="center"/>
          </w:tcPr>
          <w:p w14:paraId="44EC45F6" w14:textId="575CC489" w:rsidR="005B4C62" w:rsidRPr="003B34EF" w:rsidRDefault="005B4C62" w:rsidP="005B4C62">
            <w:pPr>
              <w:spacing w:line="0" w:lineRule="atLeast"/>
              <w:ind w:left="-113" w:right="-113"/>
              <w:jc w:val="center"/>
              <w:rPr>
                <w:rFonts w:cs="Times New Roman"/>
                <w:i/>
                <w:sz w:val="18"/>
                <w:szCs w:val="18"/>
              </w:rPr>
            </w:pPr>
            <w:r w:rsidRPr="003B34EF">
              <w:rPr>
                <w:rFonts w:cs="Times New Roman"/>
                <w:i/>
                <w:sz w:val="18"/>
                <w:szCs w:val="18"/>
              </w:rPr>
              <w:t>-</w:t>
            </w:r>
          </w:p>
        </w:tc>
        <w:tc>
          <w:tcPr>
            <w:tcW w:w="1276" w:type="dxa"/>
            <w:shd w:val="clear" w:color="auto" w:fill="auto"/>
            <w:vAlign w:val="center"/>
          </w:tcPr>
          <w:p w14:paraId="3744B70C" w14:textId="1FD2F943" w:rsidR="005B4C62" w:rsidRPr="003B34EF" w:rsidRDefault="005B4C62" w:rsidP="005B4C62">
            <w:pPr>
              <w:spacing w:line="0" w:lineRule="atLeast"/>
              <w:ind w:left="-57" w:right="-170"/>
              <w:jc w:val="center"/>
              <w:rPr>
                <w:rFonts w:cs="Times New Roman"/>
                <w:i/>
                <w:sz w:val="18"/>
                <w:szCs w:val="18"/>
              </w:rPr>
            </w:pPr>
            <w:r w:rsidRPr="003B34EF">
              <w:rPr>
                <w:rFonts w:cs="Times New Roman"/>
                <w:i/>
                <w:sz w:val="18"/>
                <w:szCs w:val="18"/>
              </w:rPr>
              <w:t>-</w:t>
            </w:r>
          </w:p>
        </w:tc>
        <w:tc>
          <w:tcPr>
            <w:tcW w:w="1276" w:type="dxa"/>
            <w:shd w:val="clear" w:color="auto" w:fill="auto"/>
            <w:vAlign w:val="center"/>
          </w:tcPr>
          <w:p w14:paraId="622F288A" w14:textId="7BB14073" w:rsidR="005B4C62" w:rsidRPr="003B34EF" w:rsidRDefault="005B4C62" w:rsidP="005B4C62">
            <w:pPr>
              <w:spacing w:line="0" w:lineRule="atLeast"/>
              <w:ind w:left="-57" w:right="-170"/>
              <w:jc w:val="center"/>
              <w:rPr>
                <w:rFonts w:cs="Times New Roman"/>
                <w:i/>
                <w:sz w:val="18"/>
                <w:szCs w:val="18"/>
              </w:rPr>
            </w:pPr>
            <w:r w:rsidRPr="003B34EF">
              <w:rPr>
                <w:rFonts w:cs="Times New Roman"/>
                <w:i/>
                <w:sz w:val="18"/>
                <w:szCs w:val="18"/>
              </w:rPr>
              <w:t>-</w:t>
            </w:r>
          </w:p>
        </w:tc>
        <w:tc>
          <w:tcPr>
            <w:tcW w:w="992" w:type="dxa"/>
            <w:vMerge/>
            <w:tcBorders>
              <w:bottom w:val="single" w:sz="4" w:space="0" w:color="auto"/>
            </w:tcBorders>
          </w:tcPr>
          <w:p w14:paraId="46332686" w14:textId="77777777" w:rsidR="005B4C62" w:rsidRPr="003B34EF" w:rsidRDefault="005B4C62" w:rsidP="005B4C62">
            <w:pPr>
              <w:jc w:val="center"/>
              <w:rPr>
                <w:rFonts w:eastAsia="Times New Roman" w:cs="Times New Roman"/>
                <w:sz w:val="20"/>
                <w:szCs w:val="20"/>
                <w:lang w:eastAsia="ru-RU"/>
              </w:rPr>
            </w:pPr>
          </w:p>
        </w:tc>
      </w:tr>
      <w:tr w:rsidR="00B5452B" w:rsidRPr="003B34EF" w14:paraId="311ECC50" w14:textId="77777777" w:rsidTr="004814E7">
        <w:trPr>
          <w:trHeight w:val="420"/>
        </w:trPr>
        <w:tc>
          <w:tcPr>
            <w:tcW w:w="539" w:type="dxa"/>
            <w:vMerge w:val="restart"/>
          </w:tcPr>
          <w:p w14:paraId="058AF6F4" w14:textId="21D83BA6" w:rsidR="00B5452B" w:rsidRPr="003B34EF" w:rsidRDefault="00B5452B" w:rsidP="00192BC4">
            <w:pPr>
              <w:spacing w:line="0" w:lineRule="atLeast"/>
              <w:ind w:left="-113" w:right="-113"/>
              <w:rPr>
                <w:rFonts w:eastAsia="Times New Roman" w:cs="Times New Roman"/>
                <w:sz w:val="22"/>
                <w:lang w:eastAsia="ru-RU"/>
              </w:rPr>
            </w:pPr>
            <w:r w:rsidRPr="003B34EF">
              <w:rPr>
                <w:rFonts w:eastAsia="Times New Roman" w:cs="Times New Roman"/>
                <w:sz w:val="22"/>
                <w:lang w:eastAsia="ru-RU"/>
              </w:rPr>
              <w:lastRenderedPageBreak/>
              <w:t xml:space="preserve"> 1.2.</w:t>
            </w:r>
          </w:p>
        </w:tc>
        <w:tc>
          <w:tcPr>
            <w:tcW w:w="2124" w:type="dxa"/>
            <w:vMerge w:val="restart"/>
          </w:tcPr>
          <w:p w14:paraId="5F861958" w14:textId="77777777" w:rsidR="00B5452B" w:rsidRPr="003B34EF" w:rsidRDefault="00B5452B" w:rsidP="005B4C62">
            <w:pPr>
              <w:spacing w:line="0" w:lineRule="atLeast"/>
              <w:rPr>
                <w:rFonts w:eastAsia="Times New Roman" w:cs="Times New Roman"/>
                <w:sz w:val="22"/>
                <w:lang w:eastAsia="ru-RU"/>
              </w:rPr>
            </w:pPr>
            <w:r w:rsidRPr="003B34EF">
              <w:rPr>
                <w:rFonts w:eastAsia="Times New Roman" w:cs="Times New Roman"/>
                <w:sz w:val="22"/>
                <w:lang w:eastAsia="ru-RU"/>
              </w:rPr>
              <w:t>Мероприятие F2.05.</w:t>
            </w:r>
          </w:p>
          <w:p w14:paraId="3F30AEDB" w14:textId="36871DFC" w:rsidR="00B5452B" w:rsidRPr="003B34EF" w:rsidRDefault="00B5452B" w:rsidP="005B4C62">
            <w:pPr>
              <w:spacing w:line="0" w:lineRule="atLeast"/>
              <w:rPr>
                <w:rFonts w:eastAsia="Times New Roman" w:cs="Times New Roman"/>
                <w:sz w:val="22"/>
                <w:highlight w:val="green"/>
                <w:lang w:eastAsia="ru-RU"/>
              </w:rPr>
            </w:pPr>
            <w:r w:rsidRPr="003B34EF">
              <w:rPr>
                <w:rFonts w:eastAsia="Times New Roman" w:cs="Times New Roman"/>
                <w:sz w:val="22"/>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99" w:type="dxa"/>
            <w:vMerge w:val="restart"/>
          </w:tcPr>
          <w:p w14:paraId="104192E7" w14:textId="77777777" w:rsidR="00B5452B" w:rsidRPr="003B34EF" w:rsidRDefault="00B5452B" w:rsidP="005B4C62">
            <w:pPr>
              <w:rPr>
                <w:rFonts w:eastAsia="Times New Roman" w:cs="Times New Roman"/>
                <w:sz w:val="22"/>
                <w:lang w:eastAsia="ru-RU"/>
              </w:rPr>
            </w:pPr>
          </w:p>
          <w:p w14:paraId="49B0D496" w14:textId="3EF1FF47" w:rsidR="00B5452B" w:rsidRPr="003B34EF" w:rsidRDefault="00B5452B" w:rsidP="005B4C62">
            <w:pPr>
              <w:spacing w:line="0" w:lineRule="atLeast"/>
              <w:rPr>
                <w:rFonts w:eastAsia="Times New Roman" w:cs="Times New Roman"/>
                <w:sz w:val="22"/>
                <w:lang w:eastAsia="ru-RU"/>
              </w:rPr>
            </w:pPr>
            <w:r w:rsidRPr="003B34EF">
              <w:rPr>
                <w:rFonts w:eastAsia="Times New Roman" w:cs="Times New Roman"/>
                <w:sz w:val="22"/>
                <w:lang w:eastAsia="ru-RU"/>
              </w:rPr>
              <w:t xml:space="preserve">2023 - </w:t>
            </w:r>
            <w:r w:rsidR="0068681B" w:rsidRPr="003B34EF">
              <w:rPr>
                <w:rFonts w:eastAsia="Times New Roman" w:cs="Times New Roman"/>
                <w:sz w:val="22"/>
                <w:lang w:eastAsia="ru-RU"/>
              </w:rPr>
              <w:t>2024</w:t>
            </w:r>
          </w:p>
        </w:tc>
        <w:tc>
          <w:tcPr>
            <w:tcW w:w="1276" w:type="dxa"/>
          </w:tcPr>
          <w:p w14:paraId="1FD84DD8" w14:textId="3A5CF986" w:rsidR="00B5452B" w:rsidRPr="003B34EF" w:rsidRDefault="00B5452B" w:rsidP="005B4C62">
            <w:pPr>
              <w:spacing w:line="0" w:lineRule="atLeast"/>
              <w:rPr>
                <w:rFonts w:eastAsia="Times New Roman" w:cs="Times New Roman"/>
                <w:sz w:val="16"/>
                <w:szCs w:val="16"/>
                <w:lang w:eastAsia="ru-RU"/>
              </w:rPr>
            </w:pPr>
            <w:r w:rsidRPr="003B34EF">
              <w:rPr>
                <w:rFonts w:cs="Times New Roman"/>
                <w:sz w:val="16"/>
                <w:szCs w:val="16"/>
              </w:rPr>
              <w:t>Итого</w:t>
            </w:r>
          </w:p>
        </w:tc>
        <w:tc>
          <w:tcPr>
            <w:tcW w:w="1276" w:type="dxa"/>
          </w:tcPr>
          <w:p w14:paraId="482F18A8" w14:textId="44282D3C" w:rsidR="00B5452B" w:rsidRPr="003B34EF" w:rsidRDefault="00B5452B" w:rsidP="005B4C62">
            <w:pPr>
              <w:spacing w:line="0" w:lineRule="atLeast"/>
              <w:ind w:left="-57" w:right="-170"/>
              <w:rPr>
                <w:rFonts w:eastAsia="Times New Roman" w:cs="Times New Roman"/>
                <w:sz w:val="22"/>
                <w:lang w:eastAsia="ru-RU"/>
              </w:rPr>
            </w:pPr>
            <w:r w:rsidRPr="003B34EF">
              <w:rPr>
                <w:rFonts w:cs="Times New Roman"/>
                <w:color w:val="000000"/>
                <w:sz w:val="22"/>
              </w:rPr>
              <w:t>170 000,00</w:t>
            </w:r>
          </w:p>
        </w:tc>
        <w:tc>
          <w:tcPr>
            <w:tcW w:w="1275" w:type="dxa"/>
          </w:tcPr>
          <w:p w14:paraId="608B82CB" w14:textId="0410891B" w:rsidR="00B5452B" w:rsidRPr="003B34EF" w:rsidRDefault="00B5452B" w:rsidP="005B4C62">
            <w:pPr>
              <w:spacing w:line="0" w:lineRule="atLeast"/>
              <w:ind w:left="-57" w:right="-170"/>
              <w:rPr>
                <w:rFonts w:eastAsia="Times New Roman" w:cs="Times New Roman"/>
                <w:sz w:val="22"/>
                <w:lang w:eastAsia="ru-RU"/>
              </w:rPr>
            </w:pPr>
            <w:r w:rsidRPr="003B34EF">
              <w:rPr>
                <w:rFonts w:cs="Times New Roman"/>
                <w:color w:val="000000"/>
                <w:sz w:val="22"/>
              </w:rPr>
              <w:t>170 000,00</w:t>
            </w:r>
          </w:p>
        </w:tc>
        <w:tc>
          <w:tcPr>
            <w:tcW w:w="1276" w:type="dxa"/>
          </w:tcPr>
          <w:p w14:paraId="63258008" w14:textId="0F82DB33" w:rsidR="00B5452B" w:rsidRPr="003B34EF" w:rsidRDefault="00B5452B"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3301" w:type="dxa"/>
            <w:gridSpan w:val="5"/>
            <w:vAlign w:val="center"/>
          </w:tcPr>
          <w:p w14:paraId="30ADAE64" w14:textId="2A1FF025" w:rsidR="00B5452B" w:rsidRPr="003B34EF" w:rsidRDefault="00B5452B" w:rsidP="005B4C62">
            <w:pPr>
              <w:spacing w:line="0" w:lineRule="atLeast"/>
              <w:ind w:left="-57" w:right="-170"/>
              <w:jc w:val="center"/>
              <w:rPr>
                <w:rFonts w:eastAsia="Times New Roman" w:cs="Times New Roman"/>
                <w:sz w:val="22"/>
                <w:lang w:eastAsia="ru-RU"/>
              </w:rPr>
            </w:pPr>
            <w:r w:rsidRPr="003B34EF">
              <w:rPr>
                <w:rFonts w:cs="Times New Roman"/>
                <w:color w:val="000000"/>
                <w:sz w:val="22"/>
              </w:rPr>
              <w:t>0,00</w:t>
            </w:r>
          </w:p>
        </w:tc>
        <w:tc>
          <w:tcPr>
            <w:tcW w:w="1276" w:type="dxa"/>
          </w:tcPr>
          <w:p w14:paraId="1207F2FF" w14:textId="11E89FD0" w:rsidR="00B5452B" w:rsidRPr="003B34EF" w:rsidRDefault="00B5452B"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6" w:type="dxa"/>
          </w:tcPr>
          <w:p w14:paraId="5601CABF" w14:textId="2447A7E2" w:rsidR="00B5452B" w:rsidRPr="003B34EF" w:rsidRDefault="00B5452B"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992" w:type="dxa"/>
            <w:vMerge w:val="restart"/>
          </w:tcPr>
          <w:p w14:paraId="1DCBDE60" w14:textId="7A2A080B" w:rsidR="00B5452B" w:rsidRPr="003B34EF" w:rsidRDefault="00B5452B" w:rsidP="005B4C62">
            <w:pPr>
              <w:jc w:val="center"/>
              <w:rPr>
                <w:rFonts w:eastAsia="Times New Roman" w:cs="Times New Roman"/>
                <w:sz w:val="20"/>
                <w:szCs w:val="20"/>
                <w:lang w:eastAsia="ru-RU"/>
              </w:rPr>
            </w:pPr>
            <w:r w:rsidRPr="003B34EF">
              <w:rPr>
                <w:rFonts w:eastAsia="Times New Roman" w:cs="Times New Roman"/>
                <w:sz w:val="20"/>
                <w:szCs w:val="20"/>
                <w:lang w:eastAsia="ru-RU"/>
              </w:rPr>
              <w:t>Управление благоустройства</w:t>
            </w:r>
          </w:p>
        </w:tc>
      </w:tr>
      <w:tr w:rsidR="00B5452B" w:rsidRPr="003B34EF" w14:paraId="5DDFC608" w14:textId="77777777" w:rsidTr="004814E7">
        <w:trPr>
          <w:trHeight w:val="295"/>
        </w:trPr>
        <w:tc>
          <w:tcPr>
            <w:tcW w:w="539" w:type="dxa"/>
            <w:vMerge/>
          </w:tcPr>
          <w:p w14:paraId="078D528F" w14:textId="77777777" w:rsidR="00B5452B" w:rsidRPr="003B34EF" w:rsidRDefault="00B5452B" w:rsidP="00192BC4">
            <w:pPr>
              <w:spacing w:line="0" w:lineRule="atLeast"/>
              <w:ind w:left="-113" w:right="-113"/>
              <w:rPr>
                <w:rFonts w:eastAsia="Times New Roman" w:cs="Times New Roman"/>
                <w:sz w:val="22"/>
                <w:lang w:eastAsia="ru-RU"/>
              </w:rPr>
            </w:pPr>
          </w:p>
        </w:tc>
        <w:tc>
          <w:tcPr>
            <w:tcW w:w="2124" w:type="dxa"/>
            <w:vMerge/>
          </w:tcPr>
          <w:p w14:paraId="53A4DB2A" w14:textId="77777777" w:rsidR="00B5452B" w:rsidRPr="003B34EF" w:rsidRDefault="00B5452B" w:rsidP="005B4C62">
            <w:pPr>
              <w:spacing w:line="0" w:lineRule="atLeast"/>
              <w:rPr>
                <w:rFonts w:eastAsia="Times New Roman" w:cs="Times New Roman"/>
                <w:sz w:val="22"/>
                <w:lang w:eastAsia="ru-RU"/>
              </w:rPr>
            </w:pPr>
          </w:p>
        </w:tc>
        <w:tc>
          <w:tcPr>
            <w:tcW w:w="699" w:type="dxa"/>
            <w:vMerge/>
          </w:tcPr>
          <w:p w14:paraId="7678C255" w14:textId="77777777" w:rsidR="00B5452B" w:rsidRPr="003B34EF" w:rsidRDefault="00B5452B" w:rsidP="005B4C62">
            <w:pPr>
              <w:spacing w:line="0" w:lineRule="atLeast"/>
              <w:rPr>
                <w:rFonts w:eastAsia="Times New Roman" w:cs="Times New Roman"/>
                <w:sz w:val="22"/>
                <w:lang w:eastAsia="ru-RU"/>
              </w:rPr>
            </w:pPr>
          </w:p>
        </w:tc>
        <w:tc>
          <w:tcPr>
            <w:tcW w:w="1276" w:type="dxa"/>
          </w:tcPr>
          <w:p w14:paraId="11C41C2F" w14:textId="1BDD6851" w:rsidR="00B5452B" w:rsidRPr="003B34EF" w:rsidRDefault="00B5452B" w:rsidP="005B4C62">
            <w:pPr>
              <w:spacing w:line="0" w:lineRule="atLeast"/>
              <w:rPr>
                <w:rFonts w:eastAsia="Times New Roman" w:cs="Times New Roman"/>
                <w:sz w:val="16"/>
                <w:szCs w:val="16"/>
                <w:lang w:eastAsia="ru-RU"/>
              </w:rPr>
            </w:pPr>
            <w:r w:rsidRPr="003B34EF">
              <w:rPr>
                <w:rFonts w:cs="Times New Roman"/>
                <w:sz w:val="16"/>
                <w:szCs w:val="16"/>
              </w:rPr>
              <w:t>Средства федерального бюджета</w:t>
            </w:r>
          </w:p>
        </w:tc>
        <w:tc>
          <w:tcPr>
            <w:tcW w:w="1276" w:type="dxa"/>
          </w:tcPr>
          <w:p w14:paraId="2B7A00BB" w14:textId="21974B15" w:rsidR="00B5452B" w:rsidRPr="003B34EF" w:rsidRDefault="00B5452B" w:rsidP="005B4C62">
            <w:pPr>
              <w:spacing w:line="0" w:lineRule="atLeast"/>
              <w:ind w:left="-57" w:right="-170"/>
              <w:rPr>
                <w:rFonts w:eastAsia="Times New Roman" w:cs="Times New Roman"/>
                <w:sz w:val="22"/>
                <w:lang w:eastAsia="ru-RU"/>
              </w:rPr>
            </w:pPr>
            <w:r w:rsidRPr="003B34EF">
              <w:rPr>
                <w:rFonts w:cs="Times New Roman"/>
                <w:color w:val="000000"/>
                <w:sz w:val="22"/>
              </w:rPr>
              <w:t>170 000,00</w:t>
            </w:r>
          </w:p>
        </w:tc>
        <w:tc>
          <w:tcPr>
            <w:tcW w:w="1275" w:type="dxa"/>
          </w:tcPr>
          <w:p w14:paraId="17FF7A25" w14:textId="48EC0562" w:rsidR="00B5452B" w:rsidRPr="003B34EF" w:rsidRDefault="00B5452B" w:rsidP="005B4C62">
            <w:pPr>
              <w:spacing w:line="0" w:lineRule="atLeast"/>
              <w:ind w:left="-57" w:right="-170"/>
              <w:rPr>
                <w:rFonts w:eastAsia="Times New Roman" w:cs="Times New Roman"/>
                <w:sz w:val="22"/>
                <w:lang w:eastAsia="ru-RU"/>
              </w:rPr>
            </w:pPr>
            <w:r w:rsidRPr="003B34EF">
              <w:rPr>
                <w:rFonts w:cs="Times New Roman"/>
                <w:color w:val="000000"/>
                <w:sz w:val="22"/>
              </w:rPr>
              <w:t>170 000,00</w:t>
            </w:r>
          </w:p>
        </w:tc>
        <w:tc>
          <w:tcPr>
            <w:tcW w:w="1276" w:type="dxa"/>
          </w:tcPr>
          <w:p w14:paraId="3EFDAA2B" w14:textId="40EE42BB" w:rsidR="00B5452B" w:rsidRPr="003B34EF" w:rsidRDefault="00B5452B"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3301" w:type="dxa"/>
            <w:gridSpan w:val="5"/>
            <w:vAlign w:val="center"/>
          </w:tcPr>
          <w:p w14:paraId="24760D76" w14:textId="33C65898" w:rsidR="00B5452B" w:rsidRPr="003B34EF" w:rsidRDefault="00B5452B" w:rsidP="005B4C62">
            <w:pPr>
              <w:spacing w:line="0" w:lineRule="atLeast"/>
              <w:ind w:left="-57" w:right="-170"/>
              <w:jc w:val="center"/>
              <w:rPr>
                <w:rFonts w:eastAsia="Times New Roman" w:cs="Times New Roman"/>
                <w:sz w:val="22"/>
                <w:lang w:eastAsia="ru-RU"/>
              </w:rPr>
            </w:pPr>
            <w:r w:rsidRPr="003B34EF">
              <w:rPr>
                <w:rFonts w:cs="Times New Roman"/>
                <w:color w:val="000000"/>
                <w:sz w:val="22"/>
              </w:rPr>
              <w:t>0,00</w:t>
            </w:r>
          </w:p>
        </w:tc>
        <w:tc>
          <w:tcPr>
            <w:tcW w:w="1276" w:type="dxa"/>
          </w:tcPr>
          <w:p w14:paraId="5FEF398A" w14:textId="09A9A5B1" w:rsidR="00B5452B" w:rsidRPr="003B34EF" w:rsidRDefault="00B5452B"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6" w:type="dxa"/>
          </w:tcPr>
          <w:p w14:paraId="777F3C85" w14:textId="4C461D84" w:rsidR="00B5452B" w:rsidRPr="003B34EF" w:rsidRDefault="00B5452B"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992" w:type="dxa"/>
            <w:vMerge/>
          </w:tcPr>
          <w:p w14:paraId="6741AEE7" w14:textId="77777777" w:rsidR="00B5452B" w:rsidRPr="003B34EF" w:rsidRDefault="00B5452B" w:rsidP="005B4C62">
            <w:pPr>
              <w:jc w:val="center"/>
              <w:rPr>
                <w:rFonts w:eastAsia="Times New Roman" w:cs="Times New Roman"/>
                <w:sz w:val="20"/>
                <w:szCs w:val="20"/>
                <w:lang w:eastAsia="ru-RU"/>
              </w:rPr>
            </w:pPr>
          </w:p>
        </w:tc>
      </w:tr>
      <w:tr w:rsidR="00B5452B" w:rsidRPr="003B34EF" w14:paraId="7A64BFBF" w14:textId="77777777" w:rsidTr="004814E7">
        <w:trPr>
          <w:trHeight w:val="295"/>
        </w:trPr>
        <w:tc>
          <w:tcPr>
            <w:tcW w:w="539" w:type="dxa"/>
            <w:vMerge/>
          </w:tcPr>
          <w:p w14:paraId="1BF7BD9E" w14:textId="77777777" w:rsidR="00B5452B" w:rsidRPr="003B34EF" w:rsidRDefault="00B5452B" w:rsidP="00192BC4">
            <w:pPr>
              <w:spacing w:line="0" w:lineRule="atLeast"/>
              <w:ind w:left="-113" w:right="-113"/>
              <w:rPr>
                <w:rFonts w:eastAsia="Times New Roman" w:cs="Times New Roman"/>
                <w:sz w:val="22"/>
                <w:lang w:eastAsia="ru-RU"/>
              </w:rPr>
            </w:pPr>
          </w:p>
        </w:tc>
        <w:tc>
          <w:tcPr>
            <w:tcW w:w="2124" w:type="dxa"/>
            <w:vMerge/>
          </w:tcPr>
          <w:p w14:paraId="0A32272D" w14:textId="77777777" w:rsidR="00B5452B" w:rsidRPr="003B34EF" w:rsidRDefault="00B5452B" w:rsidP="005B4C62">
            <w:pPr>
              <w:spacing w:line="0" w:lineRule="atLeast"/>
              <w:rPr>
                <w:rFonts w:eastAsia="Times New Roman" w:cs="Times New Roman"/>
                <w:sz w:val="22"/>
                <w:lang w:eastAsia="ru-RU"/>
              </w:rPr>
            </w:pPr>
          </w:p>
        </w:tc>
        <w:tc>
          <w:tcPr>
            <w:tcW w:w="699" w:type="dxa"/>
            <w:vMerge/>
          </w:tcPr>
          <w:p w14:paraId="4115957B" w14:textId="77777777" w:rsidR="00B5452B" w:rsidRPr="003B34EF" w:rsidRDefault="00B5452B" w:rsidP="005B4C62">
            <w:pPr>
              <w:spacing w:line="0" w:lineRule="atLeast"/>
              <w:rPr>
                <w:rFonts w:eastAsia="Times New Roman" w:cs="Times New Roman"/>
                <w:sz w:val="22"/>
                <w:lang w:eastAsia="ru-RU"/>
              </w:rPr>
            </w:pPr>
          </w:p>
        </w:tc>
        <w:tc>
          <w:tcPr>
            <w:tcW w:w="1276" w:type="dxa"/>
          </w:tcPr>
          <w:p w14:paraId="741468FF" w14:textId="17F7AEB7" w:rsidR="00B5452B" w:rsidRPr="003B34EF" w:rsidRDefault="00B5452B" w:rsidP="005B4C62">
            <w:pPr>
              <w:spacing w:line="0" w:lineRule="atLeast"/>
              <w:rPr>
                <w:rFonts w:eastAsia="Times New Roman" w:cs="Times New Roman"/>
                <w:sz w:val="16"/>
                <w:szCs w:val="16"/>
                <w:lang w:eastAsia="ru-RU"/>
              </w:rPr>
            </w:pPr>
            <w:r w:rsidRPr="003B34EF">
              <w:rPr>
                <w:rFonts w:cs="Times New Roman"/>
                <w:sz w:val="16"/>
                <w:szCs w:val="16"/>
              </w:rPr>
              <w:t>Средства бюджета Московской области</w:t>
            </w:r>
          </w:p>
        </w:tc>
        <w:tc>
          <w:tcPr>
            <w:tcW w:w="1276" w:type="dxa"/>
          </w:tcPr>
          <w:p w14:paraId="4E0CEC42" w14:textId="03994CFA" w:rsidR="00B5452B" w:rsidRPr="003B34EF" w:rsidRDefault="00B5452B"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5" w:type="dxa"/>
          </w:tcPr>
          <w:p w14:paraId="5B3BCC9E" w14:textId="0BC0D8C6" w:rsidR="00B5452B" w:rsidRPr="003B34EF" w:rsidRDefault="00B5452B"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6" w:type="dxa"/>
          </w:tcPr>
          <w:p w14:paraId="2025B7D8" w14:textId="38E71CDB" w:rsidR="00B5452B" w:rsidRPr="003B34EF" w:rsidRDefault="00B5452B"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3301" w:type="dxa"/>
            <w:gridSpan w:val="5"/>
            <w:vAlign w:val="center"/>
          </w:tcPr>
          <w:p w14:paraId="620AA944" w14:textId="154AD77A" w:rsidR="00B5452B" w:rsidRPr="003B34EF" w:rsidRDefault="00B5452B" w:rsidP="005B4C62">
            <w:pPr>
              <w:spacing w:line="0" w:lineRule="atLeast"/>
              <w:ind w:left="-57" w:right="-170"/>
              <w:jc w:val="center"/>
              <w:rPr>
                <w:rFonts w:eastAsia="Times New Roman" w:cs="Times New Roman"/>
                <w:sz w:val="22"/>
                <w:lang w:eastAsia="ru-RU"/>
              </w:rPr>
            </w:pPr>
            <w:r w:rsidRPr="003B34EF">
              <w:rPr>
                <w:rFonts w:cs="Times New Roman"/>
                <w:color w:val="000000"/>
                <w:sz w:val="22"/>
              </w:rPr>
              <w:t>0,00</w:t>
            </w:r>
          </w:p>
        </w:tc>
        <w:tc>
          <w:tcPr>
            <w:tcW w:w="1276" w:type="dxa"/>
          </w:tcPr>
          <w:p w14:paraId="4E0C80B3" w14:textId="73391598" w:rsidR="00B5452B" w:rsidRPr="003B34EF" w:rsidRDefault="00B5452B"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6" w:type="dxa"/>
          </w:tcPr>
          <w:p w14:paraId="50B23B8D" w14:textId="6FFE63D9" w:rsidR="00B5452B" w:rsidRPr="003B34EF" w:rsidRDefault="00B5452B"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992" w:type="dxa"/>
            <w:vMerge/>
          </w:tcPr>
          <w:p w14:paraId="60A378F9" w14:textId="77777777" w:rsidR="00B5452B" w:rsidRPr="003B34EF" w:rsidRDefault="00B5452B" w:rsidP="005B4C62">
            <w:pPr>
              <w:jc w:val="center"/>
              <w:rPr>
                <w:rFonts w:eastAsia="Times New Roman" w:cs="Times New Roman"/>
                <w:sz w:val="20"/>
                <w:szCs w:val="20"/>
                <w:lang w:eastAsia="ru-RU"/>
              </w:rPr>
            </w:pPr>
          </w:p>
        </w:tc>
      </w:tr>
      <w:tr w:rsidR="00B5452B" w:rsidRPr="003B34EF" w14:paraId="444B147B" w14:textId="77777777" w:rsidTr="004814E7">
        <w:trPr>
          <w:trHeight w:val="295"/>
        </w:trPr>
        <w:tc>
          <w:tcPr>
            <w:tcW w:w="539" w:type="dxa"/>
            <w:vMerge/>
          </w:tcPr>
          <w:p w14:paraId="7741075A" w14:textId="77777777" w:rsidR="00B5452B" w:rsidRPr="003B34EF" w:rsidRDefault="00B5452B" w:rsidP="00192BC4">
            <w:pPr>
              <w:spacing w:line="0" w:lineRule="atLeast"/>
              <w:ind w:left="-113" w:right="-113"/>
              <w:rPr>
                <w:rFonts w:eastAsia="Times New Roman" w:cs="Times New Roman"/>
                <w:sz w:val="22"/>
                <w:lang w:eastAsia="ru-RU"/>
              </w:rPr>
            </w:pPr>
          </w:p>
        </w:tc>
        <w:tc>
          <w:tcPr>
            <w:tcW w:w="2124" w:type="dxa"/>
            <w:vMerge/>
          </w:tcPr>
          <w:p w14:paraId="14C3F279" w14:textId="77777777" w:rsidR="00B5452B" w:rsidRPr="003B34EF" w:rsidRDefault="00B5452B" w:rsidP="005B4C62">
            <w:pPr>
              <w:spacing w:line="0" w:lineRule="atLeast"/>
              <w:rPr>
                <w:rFonts w:eastAsia="Times New Roman" w:cs="Times New Roman"/>
                <w:sz w:val="22"/>
                <w:lang w:eastAsia="ru-RU"/>
              </w:rPr>
            </w:pPr>
          </w:p>
        </w:tc>
        <w:tc>
          <w:tcPr>
            <w:tcW w:w="699" w:type="dxa"/>
            <w:vMerge/>
          </w:tcPr>
          <w:p w14:paraId="3C39B94A" w14:textId="77777777" w:rsidR="00B5452B" w:rsidRPr="003B34EF" w:rsidRDefault="00B5452B" w:rsidP="005B4C62">
            <w:pPr>
              <w:spacing w:line="0" w:lineRule="atLeast"/>
              <w:rPr>
                <w:rFonts w:eastAsia="Times New Roman" w:cs="Times New Roman"/>
                <w:sz w:val="22"/>
                <w:lang w:eastAsia="ru-RU"/>
              </w:rPr>
            </w:pPr>
          </w:p>
        </w:tc>
        <w:tc>
          <w:tcPr>
            <w:tcW w:w="1276" w:type="dxa"/>
          </w:tcPr>
          <w:p w14:paraId="0D86219B" w14:textId="13F65A4E" w:rsidR="00B5452B" w:rsidRPr="003B34EF" w:rsidRDefault="00B5452B" w:rsidP="005B4C62">
            <w:pPr>
              <w:spacing w:line="0" w:lineRule="atLeast"/>
              <w:rPr>
                <w:rFonts w:eastAsia="Times New Roman" w:cs="Times New Roman"/>
                <w:sz w:val="16"/>
                <w:szCs w:val="16"/>
                <w:lang w:eastAsia="ru-RU"/>
              </w:rPr>
            </w:pPr>
            <w:r w:rsidRPr="003B34EF">
              <w:rPr>
                <w:rFonts w:cs="Times New Roman"/>
                <w:sz w:val="16"/>
                <w:szCs w:val="16"/>
              </w:rPr>
              <w:t>Средства бюджета городского округа</w:t>
            </w:r>
          </w:p>
        </w:tc>
        <w:tc>
          <w:tcPr>
            <w:tcW w:w="1276" w:type="dxa"/>
          </w:tcPr>
          <w:p w14:paraId="6DC3E2FD" w14:textId="3C6CAAD2" w:rsidR="00B5452B" w:rsidRPr="003B34EF" w:rsidRDefault="00B5452B"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5" w:type="dxa"/>
          </w:tcPr>
          <w:p w14:paraId="103ABED2" w14:textId="74AFA667" w:rsidR="00B5452B" w:rsidRPr="003B34EF" w:rsidRDefault="00B5452B"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6" w:type="dxa"/>
          </w:tcPr>
          <w:p w14:paraId="38B735D0" w14:textId="0D4970CC" w:rsidR="00B5452B" w:rsidRPr="003B34EF" w:rsidRDefault="00B5452B"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3301" w:type="dxa"/>
            <w:gridSpan w:val="5"/>
            <w:vAlign w:val="center"/>
          </w:tcPr>
          <w:p w14:paraId="679836E4" w14:textId="55790A6A" w:rsidR="00B5452B" w:rsidRPr="003B34EF" w:rsidRDefault="00B5452B" w:rsidP="005B4C62">
            <w:pPr>
              <w:spacing w:line="0" w:lineRule="atLeast"/>
              <w:ind w:left="-57" w:right="-170"/>
              <w:jc w:val="center"/>
              <w:rPr>
                <w:rFonts w:eastAsia="Times New Roman" w:cs="Times New Roman"/>
                <w:sz w:val="22"/>
                <w:lang w:eastAsia="ru-RU"/>
              </w:rPr>
            </w:pPr>
            <w:r w:rsidRPr="003B34EF">
              <w:rPr>
                <w:rFonts w:cs="Times New Roman"/>
                <w:color w:val="000000"/>
                <w:sz w:val="22"/>
              </w:rPr>
              <w:t>0,00</w:t>
            </w:r>
          </w:p>
        </w:tc>
        <w:tc>
          <w:tcPr>
            <w:tcW w:w="1276" w:type="dxa"/>
          </w:tcPr>
          <w:p w14:paraId="557EA9DC" w14:textId="1F916937" w:rsidR="00B5452B" w:rsidRPr="003B34EF" w:rsidRDefault="00B5452B"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6" w:type="dxa"/>
          </w:tcPr>
          <w:p w14:paraId="77473F60" w14:textId="287E1B41" w:rsidR="00B5452B" w:rsidRPr="003B34EF" w:rsidRDefault="00B5452B"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992" w:type="dxa"/>
            <w:vMerge/>
          </w:tcPr>
          <w:p w14:paraId="035739A5" w14:textId="77777777" w:rsidR="00B5452B" w:rsidRPr="003B34EF" w:rsidRDefault="00B5452B" w:rsidP="005B4C62">
            <w:pPr>
              <w:jc w:val="center"/>
              <w:rPr>
                <w:rFonts w:eastAsia="Times New Roman" w:cs="Times New Roman"/>
                <w:sz w:val="20"/>
                <w:szCs w:val="20"/>
                <w:lang w:eastAsia="ru-RU"/>
              </w:rPr>
            </w:pPr>
          </w:p>
        </w:tc>
      </w:tr>
      <w:tr w:rsidR="00B5452B" w:rsidRPr="003B34EF" w14:paraId="77223C12" w14:textId="77777777" w:rsidTr="004814E7">
        <w:trPr>
          <w:trHeight w:val="327"/>
        </w:trPr>
        <w:tc>
          <w:tcPr>
            <w:tcW w:w="539" w:type="dxa"/>
            <w:vMerge/>
          </w:tcPr>
          <w:p w14:paraId="07A52441" w14:textId="77777777" w:rsidR="00B5452B" w:rsidRPr="003B34EF" w:rsidRDefault="00B5452B" w:rsidP="00192BC4">
            <w:pPr>
              <w:spacing w:line="0" w:lineRule="atLeast"/>
              <w:ind w:left="-113" w:right="-113"/>
              <w:rPr>
                <w:rFonts w:eastAsia="Times New Roman" w:cs="Times New Roman"/>
                <w:sz w:val="22"/>
                <w:lang w:eastAsia="ru-RU"/>
              </w:rPr>
            </w:pPr>
          </w:p>
        </w:tc>
        <w:tc>
          <w:tcPr>
            <w:tcW w:w="2124" w:type="dxa"/>
            <w:vMerge/>
          </w:tcPr>
          <w:p w14:paraId="656C9858" w14:textId="77777777" w:rsidR="00B5452B" w:rsidRPr="003B34EF" w:rsidRDefault="00B5452B" w:rsidP="005B4C62">
            <w:pPr>
              <w:spacing w:line="0" w:lineRule="atLeast"/>
              <w:rPr>
                <w:rFonts w:eastAsia="Times New Roman" w:cs="Times New Roman"/>
                <w:sz w:val="22"/>
                <w:lang w:eastAsia="ru-RU"/>
              </w:rPr>
            </w:pPr>
          </w:p>
        </w:tc>
        <w:tc>
          <w:tcPr>
            <w:tcW w:w="699" w:type="dxa"/>
            <w:vMerge/>
          </w:tcPr>
          <w:p w14:paraId="121D53CB" w14:textId="77777777" w:rsidR="00B5452B" w:rsidRPr="003B34EF" w:rsidRDefault="00B5452B" w:rsidP="005B4C62">
            <w:pPr>
              <w:spacing w:line="0" w:lineRule="atLeast"/>
              <w:rPr>
                <w:rFonts w:eastAsia="Times New Roman" w:cs="Times New Roman"/>
                <w:sz w:val="22"/>
                <w:lang w:eastAsia="ru-RU"/>
              </w:rPr>
            </w:pPr>
          </w:p>
        </w:tc>
        <w:tc>
          <w:tcPr>
            <w:tcW w:w="1276" w:type="dxa"/>
          </w:tcPr>
          <w:p w14:paraId="0A2454D6" w14:textId="6CF3222C" w:rsidR="00B5452B" w:rsidRPr="003B34EF" w:rsidRDefault="00B5452B" w:rsidP="005B4C62">
            <w:pPr>
              <w:spacing w:line="0" w:lineRule="atLeast"/>
              <w:rPr>
                <w:rFonts w:eastAsia="Times New Roman" w:cs="Times New Roman"/>
                <w:sz w:val="16"/>
                <w:szCs w:val="16"/>
                <w:lang w:eastAsia="ru-RU"/>
              </w:rPr>
            </w:pPr>
            <w:r w:rsidRPr="003B34EF">
              <w:rPr>
                <w:rFonts w:cs="Times New Roman"/>
                <w:sz w:val="16"/>
                <w:szCs w:val="16"/>
              </w:rPr>
              <w:t xml:space="preserve">Внебюджетные источники </w:t>
            </w:r>
          </w:p>
        </w:tc>
        <w:tc>
          <w:tcPr>
            <w:tcW w:w="1276" w:type="dxa"/>
          </w:tcPr>
          <w:p w14:paraId="2ED75129" w14:textId="0927E53F" w:rsidR="00B5452B" w:rsidRPr="003B34EF" w:rsidRDefault="00B5452B"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5" w:type="dxa"/>
          </w:tcPr>
          <w:p w14:paraId="4AD791EE" w14:textId="7B7F3542" w:rsidR="00B5452B" w:rsidRPr="003B34EF" w:rsidRDefault="00B5452B"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6" w:type="dxa"/>
          </w:tcPr>
          <w:p w14:paraId="4B063F16" w14:textId="08E84FE7" w:rsidR="00B5452B" w:rsidRPr="003B34EF" w:rsidRDefault="00B5452B"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3301" w:type="dxa"/>
            <w:gridSpan w:val="5"/>
            <w:vAlign w:val="center"/>
          </w:tcPr>
          <w:p w14:paraId="49AF10D9" w14:textId="534E08BD" w:rsidR="00B5452B" w:rsidRPr="003B34EF" w:rsidRDefault="00B5452B" w:rsidP="005B4C62">
            <w:pPr>
              <w:spacing w:line="0" w:lineRule="atLeast"/>
              <w:ind w:left="-57" w:right="-170"/>
              <w:jc w:val="center"/>
              <w:rPr>
                <w:rFonts w:eastAsia="Times New Roman" w:cs="Times New Roman"/>
                <w:sz w:val="22"/>
                <w:lang w:eastAsia="ru-RU"/>
              </w:rPr>
            </w:pPr>
            <w:r w:rsidRPr="003B34EF">
              <w:rPr>
                <w:rFonts w:cs="Times New Roman"/>
                <w:color w:val="000000"/>
                <w:sz w:val="22"/>
              </w:rPr>
              <w:t>0,00</w:t>
            </w:r>
          </w:p>
        </w:tc>
        <w:tc>
          <w:tcPr>
            <w:tcW w:w="1276" w:type="dxa"/>
          </w:tcPr>
          <w:p w14:paraId="5C263736" w14:textId="73B220DC" w:rsidR="00B5452B" w:rsidRPr="003B34EF" w:rsidRDefault="00B5452B"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6" w:type="dxa"/>
          </w:tcPr>
          <w:p w14:paraId="4120FF6A" w14:textId="0C8971CE" w:rsidR="00B5452B" w:rsidRPr="003B34EF" w:rsidRDefault="00B5452B" w:rsidP="005B4C62">
            <w:pPr>
              <w:spacing w:line="0" w:lineRule="atLeast"/>
              <w:ind w:left="-57" w:right="-170"/>
              <w:rPr>
                <w:rFonts w:eastAsia="Times New Roman" w:cs="Times New Roman"/>
                <w:sz w:val="22"/>
                <w:lang w:eastAsia="ru-RU"/>
              </w:rPr>
            </w:pPr>
            <w:r w:rsidRPr="003B34EF">
              <w:rPr>
                <w:rFonts w:cs="Times New Roman"/>
                <w:color w:val="000000"/>
                <w:sz w:val="22"/>
              </w:rPr>
              <w:t>0,00</w:t>
            </w:r>
          </w:p>
          <w:p w14:paraId="0FDF9B32" w14:textId="105178DA" w:rsidR="00B5452B" w:rsidRPr="003B34EF" w:rsidRDefault="00B5452B" w:rsidP="005B4C62">
            <w:pPr>
              <w:rPr>
                <w:rFonts w:eastAsia="Times New Roman" w:cs="Times New Roman"/>
                <w:sz w:val="22"/>
                <w:lang w:eastAsia="ru-RU"/>
              </w:rPr>
            </w:pPr>
          </w:p>
          <w:p w14:paraId="2095F2B4" w14:textId="77777777" w:rsidR="00B5452B" w:rsidRPr="003B34EF" w:rsidRDefault="00B5452B" w:rsidP="005B4C62">
            <w:pPr>
              <w:rPr>
                <w:rFonts w:eastAsia="Times New Roman" w:cs="Times New Roman"/>
                <w:sz w:val="22"/>
                <w:lang w:eastAsia="ru-RU"/>
              </w:rPr>
            </w:pPr>
          </w:p>
        </w:tc>
        <w:tc>
          <w:tcPr>
            <w:tcW w:w="992" w:type="dxa"/>
            <w:vMerge/>
          </w:tcPr>
          <w:p w14:paraId="29F35575" w14:textId="77777777" w:rsidR="00B5452B" w:rsidRPr="003B34EF" w:rsidRDefault="00B5452B" w:rsidP="005B4C62">
            <w:pPr>
              <w:jc w:val="center"/>
              <w:rPr>
                <w:rFonts w:eastAsia="Times New Roman" w:cs="Times New Roman"/>
                <w:sz w:val="20"/>
                <w:szCs w:val="20"/>
                <w:lang w:eastAsia="ru-RU"/>
              </w:rPr>
            </w:pPr>
          </w:p>
        </w:tc>
      </w:tr>
      <w:tr w:rsidR="00B5452B" w:rsidRPr="003B34EF" w14:paraId="573585E6" w14:textId="77777777" w:rsidTr="004814E7">
        <w:trPr>
          <w:trHeight w:val="357"/>
        </w:trPr>
        <w:tc>
          <w:tcPr>
            <w:tcW w:w="539" w:type="dxa"/>
            <w:vMerge/>
          </w:tcPr>
          <w:p w14:paraId="076E9D95" w14:textId="77777777" w:rsidR="00B5452B" w:rsidRPr="003B34EF" w:rsidRDefault="00B5452B" w:rsidP="00192BC4">
            <w:pPr>
              <w:spacing w:line="0" w:lineRule="atLeast"/>
              <w:ind w:left="-113" w:right="-113"/>
              <w:rPr>
                <w:rFonts w:eastAsia="Times New Roman" w:cs="Times New Roman"/>
                <w:sz w:val="22"/>
                <w:lang w:eastAsia="ru-RU"/>
              </w:rPr>
            </w:pPr>
          </w:p>
        </w:tc>
        <w:tc>
          <w:tcPr>
            <w:tcW w:w="2124" w:type="dxa"/>
            <w:vMerge w:val="restart"/>
          </w:tcPr>
          <w:p w14:paraId="74328246" w14:textId="6F3AC065" w:rsidR="00B5452B" w:rsidRPr="003B34EF" w:rsidRDefault="00B5452B" w:rsidP="004612D2">
            <w:pPr>
              <w:spacing w:line="0" w:lineRule="atLeast"/>
              <w:ind w:left="-113" w:right="-113"/>
              <w:rPr>
                <w:rFonts w:eastAsia="Times New Roman" w:cs="Times New Roman"/>
                <w:i/>
                <w:sz w:val="14"/>
                <w:szCs w:val="14"/>
                <w:lang w:eastAsia="ru-RU"/>
              </w:rPr>
            </w:pPr>
            <w:r w:rsidRPr="003B34EF">
              <w:rPr>
                <w:rFonts w:eastAsia="Times New Roman" w:cs="Times New Roman"/>
                <w:i/>
                <w:sz w:val="14"/>
                <w:szCs w:val="14"/>
                <w:lang w:eastAsia="ru-RU"/>
              </w:rPr>
              <w:t xml:space="preserve">Реализованы проекты </w:t>
            </w:r>
            <w:r w:rsidR="004612D2" w:rsidRPr="003B34EF">
              <w:rPr>
                <w:rFonts w:eastAsia="Times New Roman" w:cs="Times New Roman"/>
                <w:i/>
                <w:sz w:val="14"/>
                <w:szCs w:val="14"/>
                <w:lang w:eastAsia="ru-RU"/>
              </w:rPr>
              <w:t>благоустройства в</w:t>
            </w:r>
            <w:r w:rsidRPr="003B34EF">
              <w:rPr>
                <w:rFonts w:eastAsia="Times New Roman" w:cs="Times New Roman"/>
                <w:i/>
                <w:sz w:val="14"/>
                <w:szCs w:val="14"/>
                <w:lang w:eastAsia="ru-RU"/>
              </w:rPr>
              <w:t xml:space="preserve"> муниципальных образованиях – </w:t>
            </w:r>
            <w:r w:rsidR="004612D2" w:rsidRPr="003B34EF">
              <w:rPr>
                <w:rFonts w:eastAsia="Times New Roman" w:cs="Times New Roman"/>
                <w:i/>
                <w:sz w:val="14"/>
                <w:szCs w:val="14"/>
                <w:lang w:eastAsia="ru-RU"/>
              </w:rPr>
              <w:t>победителях Всероссийского</w:t>
            </w:r>
            <w:r w:rsidRPr="003B34EF">
              <w:rPr>
                <w:rFonts w:eastAsia="Times New Roman" w:cs="Times New Roman"/>
                <w:i/>
                <w:sz w:val="14"/>
                <w:szCs w:val="14"/>
                <w:lang w:eastAsia="ru-RU"/>
              </w:rPr>
              <w:t xml:space="preserve"> конкурса лучших проектов создания комфортной городской среды с использованием средств федерального бюджета, ед.</w:t>
            </w:r>
          </w:p>
        </w:tc>
        <w:tc>
          <w:tcPr>
            <w:tcW w:w="699" w:type="dxa"/>
            <w:vMerge w:val="restart"/>
          </w:tcPr>
          <w:p w14:paraId="4B7369F2" w14:textId="77777777" w:rsidR="00B5452B" w:rsidRPr="003B34EF" w:rsidRDefault="00B5452B" w:rsidP="005B4C62">
            <w:pPr>
              <w:spacing w:line="0" w:lineRule="atLeast"/>
              <w:rPr>
                <w:rFonts w:eastAsia="Times New Roman" w:cs="Times New Roman"/>
                <w:sz w:val="22"/>
                <w:lang w:eastAsia="ru-RU"/>
              </w:rPr>
            </w:pPr>
          </w:p>
        </w:tc>
        <w:tc>
          <w:tcPr>
            <w:tcW w:w="1276" w:type="dxa"/>
            <w:vMerge w:val="restart"/>
          </w:tcPr>
          <w:p w14:paraId="25B45962" w14:textId="77777777" w:rsidR="00B5452B" w:rsidRPr="003B34EF" w:rsidRDefault="00B5452B" w:rsidP="005B4C62">
            <w:pPr>
              <w:spacing w:line="0" w:lineRule="atLeast"/>
              <w:jc w:val="center"/>
              <w:rPr>
                <w:rFonts w:cs="Times New Roman"/>
                <w:sz w:val="16"/>
                <w:szCs w:val="16"/>
              </w:rPr>
            </w:pPr>
          </w:p>
        </w:tc>
        <w:tc>
          <w:tcPr>
            <w:tcW w:w="1276" w:type="dxa"/>
            <w:vMerge w:val="restart"/>
          </w:tcPr>
          <w:p w14:paraId="12D5D0BB" w14:textId="36911E0A" w:rsidR="00B5452B" w:rsidRPr="003B34EF" w:rsidRDefault="00B5452B" w:rsidP="005B4C62">
            <w:pPr>
              <w:spacing w:line="0" w:lineRule="atLeast"/>
              <w:rPr>
                <w:rFonts w:cs="Times New Roman"/>
                <w:sz w:val="22"/>
              </w:rPr>
            </w:pPr>
            <w:r w:rsidRPr="003B34EF">
              <w:rPr>
                <w:rFonts w:cs="Times New Roman"/>
                <w:sz w:val="22"/>
              </w:rPr>
              <w:t>Всего</w:t>
            </w:r>
          </w:p>
        </w:tc>
        <w:tc>
          <w:tcPr>
            <w:tcW w:w="1275" w:type="dxa"/>
            <w:vMerge w:val="restart"/>
          </w:tcPr>
          <w:p w14:paraId="2FB55E64" w14:textId="783A3C19" w:rsidR="00B5452B" w:rsidRPr="003B34EF" w:rsidRDefault="00B5452B" w:rsidP="005B4C62">
            <w:pPr>
              <w:spacing w:line="0" w:lineRule="atLeast"/>
              <w:rPr>
                <w:rFonts w:cs="Times New Roman"/>
                <w:sz w:val="22"/>
              </w:rPr>
            </w:pPr>
            <w:r w:rsidRPr="003B34EF">
              <w:rPr>
                <w:rFonts w:cs="Times New Roman"/>
                <w:sz w:val="22"/>
              </w:rPr>
              <w:t>2023 год</w:t>
            </w:r>
          </w:p>
        </w:tc>
        <w:tc>
          <w:tcPr>
            <w:tcW w:w="1276" w:type="dxa"/>
            <w:vMerge w:val="restart"/>
          </w:tcPr>
          <w:p w14:paraId="08697462" w14:textId="123D22FD" w:rsidR="00B5452B" w:rsidRPr="003B34EF" w:rsidRDefault="00B5452B" w:rsidP="005B4C62">
            <w:pPr>
              <w:spacing w:line="0" w:lineRule="atLeast"/>
              <w:rPr>
                <w:rFonts w:cs="Times New Roman"/>
                <w:sz w:val="22"/>
              </w:rPr>
            </w:pPr>
            <w:r w:rsidRPr="003B34EF">
              <w:rPr>
                <w:rFonts w:cs="Times New Roman"/>
                <w:sz w:val="22"/>
              </w:rPr>
              <w:t>2024 год</w:t>
            </w:r>
          </w:p>
          <w:p w14:paraId="68513516" w14:textId="73BB1392" w:rsidR="00B5452B" w:rsidRPr="003B34EF" w:rsidRDefault="00B5452B" w:rsidP="005B4C62">
            <w:pPr>
              <w:tabs>
                <w:tab w:val="left" w:pos="323"/>
              </w:tabs>
              <w:spacing w:line="0" w:lineRule="atLeast"/>
              <w:rPr>
                <w:rFonts w:cs="Times New Roman"/>
                <w:sz w:val="22"/>
              </w:rPr>
            </w:pPr>
          </w:p>
        </w:tc>
        <w:tc>
          <w:tcPr>
            <w:tcW w:w="709" w:type="dxa"/>
            <w:vMerge w:val="restart"/>
          </w:tcPr>
          <w:p w14:paraId="23967882" w14:textId="40A78D34" w:rsidR="00B5452B" w:rsidRPr="003B34EF" w:rsidRDefault="00B5452B" w:rsidP="005B4C62">
            <w:pPr>
              <w:spacing w:line="0" w:lineRule="atLeast"/>
              <w:ind w:left="-113" w:right="-113"/>
              <w:jc w:val="center"/>
              <w:rPr>
                <w:rFonts w:cs="Times New Roman"/>
                <w:sz w:val="18"/>
                <w:szCs w:val="18"/>
              </w:rPr>
            </w:pPr>
            <w:r w:rsidRPr="003B34EF">
              <w:rPr>
                <w:rFonts w:cs="Times New Roman"/>
                <w:sz w:val="18"/>
                <w:szCs w:val="18"/>
              </w:rPr>
              <w:t>Итого в 2025 году</w:t>
            </w:r>
          </w:p>
        </w:tc>
        <w:tc>
          <w:tcPr>
            <w:tcW w:w="2592" w:type="dxa"/>
            <w:gridSpan w:val="4"/>
          </w:tcPr>
          <w:p w14:paraId="1C83B4A8" w14:textId="77777777" w:rsidR="00B5452B" w:rsidRPr="003B34EF" w:rsidRDefault="00B5452B" w:rsidP="005B4C62">
            <w:pPr>
              <w:tabs>
                <w:tab w:val="left" w:pos="323"/>
              </w:tabs>
              <w:spacing w:line="0" w:lineRule="atLeast"/>
              <w:ind w:left="-113" w:right="-113"/>
              <w:jc w:val="center"/>
              <w:rPr>
                <w:rFonts w:cs="Times New Roman"/>
                <w:sz w:val="22"/>
              </w:rPr>
            </w:pPr>
            <w:r w:rsidRPr="003B34EF">
              <w:rPr>
                <w:rFonts w:cs="Times New Roman"/>
                <w:sz w:val="22"/>
              </w:rPr>
              <w:t>В том числе:</w:t>
            </w:r>
          </w:p>
          <w:p w14:paraId="0E6E8EB2" w14:textId="00F72015" w:rsidR="00B5452B" w:rsidRPr="003B34EF" w:rsidRDefault="00B5452B" w:rsidP="005B4C62">
            <w:pPr>
              <w:spacing w:line="0" w:lineRule="atLeast"/>
              <w:ind w:left="-113" w:right="-113"/>
              <w:rPr>
                <w:rFonts w:cs="Times New Roman"/>
                <w:sz w:val="22"/>
              </w:rPr>
            </w:pPr>
          </w:p>
        </w:tc>
        <w:tc>
          <w:tcPr>
            <w:tcW w:w="1276" w:type="dxa"/>
            <w:vMerge w:val="restart"/>
          </w:tcPr>
          <w:p w14:paraId="42650640" w14:textId="5099D79A" w:rsidR="00B5452B" w:rsidRPr="003B34EF" w:rsidRDefault="00B5452B" w:rsidP="005B4C62">
            <w:pPr>
              <w:spacing w:line="0" w:lineRule="atLeast"/>
              <w:ind w:left="-57" w:right="-170"/>
              <w:rPr>
                <w:rFonts w:cs="Times New Roman"/>
                <w:sz w:val="22"/>
              </w:rPr>
            </w:pPr>
            <w:r w:rsidRPr="003B34EF">
              <w:rPr>
                <w:rFonts w:cs="Times New Roman"/>
                <w:sz w:val="22"/>
              </w:rPr>
              <w:t>2026 год</w:t>
            </w:r>
          </w:p>
        </w:tc>
        <w:tc>
          <w:tcPr>
            <w:tcW w:w="1276" w:type="dxa"/>
            <w:vMerge w:val="restart"/>
          </w:tcPr>
          <w:p w14:paraId="38AD98F2" w14:textId="38F109D6" w:rsidR="00B5452B" w:rsidRPr="003B34EF" w:rsidRDefault="00B5452B" w:rsidP="005B4C62">
            <w:pPr>
              <w:spacing w:line="0" w:lineRule="atLeast"/>
              <w:ind w:left="-57" w:right="-170"/>
              <w:rPr>
                <w:rFonts w:cs="Times New Roman"/>
                <w:sz w:val="22"/>
              </w:rPr>
            </w:pPr>
            <w:r w:rsidRPr="003B34EF">
              <w:rPr>
                <w:rFonts w:cs="Times New Roman"/>
                <w:sz w:val="22"/>
              </w:rPr>
              <w:t>2027 год</w:t>
            </w:r>
          </w:p>
        </w:tc>
        <w:tc>
          <w:tcPr>
            <w:tcW w:w="992" w:type="dxa"/>
            <w:vMerge/>
          </w:tcPr>
          <w:p w14:paraId="76D151A1" w14:textId="77777777" w:rsidR="00B5452B" w:rsidRPr="003B34EF" w:rsidRDefault="00B5452B" w:rsidP="005B4C62">
            <w:pPr>
              <w:jc w:val="center"/>
              <w:rPr>
                <w:rFonts w:eastAsia="Times New Roman" w:cs="Times New Roman"/>
                <w:sz w:val="20"/>
                <w:szCs w:val="20"/>
                <w:lang w:eastAsia="ru-RU"/>
              </w:rPr>
            </w:pPr>
          </w:p>
        </w:tc>
      </w:tr>
      <w:tr w:rsidR="00B5452B" w:rsidRPr="003B34EF" w14:paraId="61A839C0" w14:textId="77777777" w:rsidTr="00AF076F">
        <w:trPr>
          <w:trHeight w:val="406"/>
        </w:trPr>
        <w:tc>
          <w:tcPr>
            <w:tcW w:w="539" w:type="dxa"/>
            <w:vMerge/>
          </w:tcPr>
          <w:p w14:paraId="11C97732" w14:textId="77777777" w:rsidR="00B5452B" w:rsidRPr="003B34EF" w:rsidRDefault="00B5452B" w:rsidP="00192BC4">
            <w:pPr>
              <w:spacing w:line="0" w:lineRule="atLeast"/>
              <w:ind w:left="-113" w:right="-113"/>
              <w:rPr>
                <w:rFonts w:eastAsia="Times New Roman" w:cs="Times New Roman"/>
                <w:sz w:val="22"/>
                <w:lang w:eastAsia="ru-RU"/>
              </w:rPr>
            </w:pPr>
          </w:p>
        </w:tc>
        <w:tc>
          <w:tcPr>
            <w:tcW w:w="2124" w:type="dxa"/>
            <w:vMerge/>
          </w:tcPr>
          <w:p w14:paraId="78EE757A" w14:textId="77777777" w:rsidR="00B5452B" w:rsidRPr="003B34EF" w:rsidRDefault="00B5452B" w:rsidP="005B4C62">
            <w:pPr>
              <w:spacing w:line="0" w:lineRule="atLeast"/>
              <w:rPr>
                <w:rFonts w:eastAsia="Times New Roman" w:cs="Times New Roman"/>
                <w:i/>
                <w:sz w:val="18"/>
                <w:szCs w:val="18"/>
                <w:lang w:eastAsia="ru-RU"/>
              </w:rPr>
            </w:pPr>
          </w:p>
        </w:tc>
        <w:tc>
          <w:tcPr>
            <w:tcW w:w="699" w:type="dxa"/>
            <w:vMerge/>
          </w:tcPr>
          <w:p w14:paraId="6F1DD1FD" w14:textId="77777777" w:rsidR="00B5452B" w:rsidRPr="003B34EF" w:rsidRDefault="00B5452B" w:rsidP="005B4C62">
            <w:pPr>
              <w:spacing w:line="0" w:lineRule="atLeast"/>
              <w:rPr>
                <w:rFonts w:eastAsia="Times New Roman" w:cs="Times New Roman"/>
                <w:sz w:val="22"/>
                <w:lang w:eastAsia="ru-RU"/>
              </w:rPr>
            </w:pPr>
          </w:p>
        </w:tc>
        <w:tc>
          <w:tcPr>
            <w:tcW w:w="1276" w:type="dxa"/>
            <w:vMerge/>
          </w:tcPr>
          <w:p w14:paraId="660DBCBC" w14:textId="77777777" w:rsidR="00B5452B" w:rsidRPr="003B34EF" w:rsidRDefault="00B5452B" w:rsidP="005B4C62">
            <w:pPr>
              <w:spacing w:line="0" w:lineRule="atLeast"/>
              <w:jc w:val="center"/>
              <w:rPr>
                <w:rFonts w:cs="Times New Roman"/>
                <w:sz w:val="16"/>
                <w:szCs w:val="16"/>
              </w:rPr>
            </w:pPr>
          </w:p>
        </w:tc>
        <w:tc>
          <w:tcPr>
            <w:tcW w:w="1276" w:type="dxa"/>
            <w:vMerge/>
          </w:tcPr>
          <w:p w14:paraId="380E72CE" w14:textId="77777777" w:rsidR="00B5452B" w:rsidRPr="003B34EF" w:rsidRDefault="00B5452B" w:rsidP="005B4C62">
            <w:pPr>
              <w:spacing w:line="0" w:lineRule="atLeast"/>
              <w:rPr>
                <w:rFonts w:cs="Times New Roman"/>
                <w:sz w:val="22"/>
              </w:rPr>
            </w:pPr>
          </w:p>
        </w:tc>
        <w:tc>
          <w:tcPr>
            <w:tcW w:w="1275" w:type="dxa"/>
            <w:vMerge/>
          </w:tcPr>
          <w:p w14:paraId="1D572201" w14:textId="77777777" w:rsidR="00B5452B" w:rsidRPr="003B34EF" w:rsidRDefault="00B5452B" w:rsidP="005B4C62">
            <w:pPr>
              <w:spacing w:line="0" w:lineRule="atLeast"/>
              <w:rPr>
                <w:rFonts w:cs="Times New Roman"/>
                <w:sz w:val="22"/>
              </w:rPr>
            </w:pPr>
          </w:p>
        </w:tc>
        <w:tc>
          <w:tcPr>
            <w:tcW w:w="1276" w:type="dxa"/>
            <w:vMerge/>
            <w:vAlign w:val="center"/>
          </w:tcPr>
          <w:p w14:paraId="32C039AF" w14:textId="77777777" w:rsidR="00B5452B" w:rsidRPr="003B34EF" w:rsidRDefault="00B5452B" w:rsidP="005B4C62">
            <w:pPr>
              <w:spacing w:line="0" w:lineRule="atLeast"/>
              <w:jc w:val="center"/>
              <w:rPr>
                <w:rFonts w:cs="Times New Roman"/>
                <w:sz w:val="22"/>
              </w:rPr>
            </w:pPr>
          </w:p>
        </w:tc>
        <w:tc>
          <w:tcPr>
            <w:tcW w:w="709" w:type="dxa"/>
            <w:vMerge/>
          </w:tcPr>
          <w:p w14:paraId="5D666A22" w14:textId="77777777" w:rsidR="00B5452B" w:rsidRPr="003B34EF" w:rsidRDefault="00B5452B" w:rsidP="005B4C62">
            <w:pPr>
              <w:spacing w:line="0" w:lineRule="atLeast"/>
              <w:ind w:left="-113" w:right="-113"/>
              <w:rPr>
                <w:rFonts w:cs="Times New Roman"/>
                <w:sz w:val="22"/>
              </w:rPr>
            </w:pPr>
          </w:p>
        </w:tc>
        <w:tc>
          <w:tcPr>
            <w:tcW w:w="608" w:type="dxa"/>
            <w:vAlign w:val="center"/>
          </w:tcPr>
          <w:p w14:paraId="59779C62" w14:textId="77777777" w:rsidR="00B5452B" w:rsidRPr="003B34EF" w:rsidRDefault="00B5452B"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3D027CE2" w14:textId="103B0905" w:rsidR="00B5452B" w:rsidRPr="003B34EF" w:rsidRDefault="00B5452B" w:rsidP="005B4C62">
            <w:pPr>
              <w:spacing w:line="0" w:lineRule="atLeast"/>
              <w:ind w:left="-113" w:right="-113"/>
              <w:rPr>
                <w:rFonts w:eastAsia="Times New Roman" w:cs="Times New Roman"/>
                <w:sz w:val="14"/>
                <w:szCs w:val="14"/>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квартал</w:t>
            </w:r>
            <w:proofErr w:type="gramEnd"/>
          </w:p>
        </w:tc>
        <w:tc>
          <w:tcPr>
            <w:tcW w:w="686" w:type="dxa"/>
            <w:vAlign w:val="center"/>
          </w:tcPr>
          <w:p w14:paraId="7BCC1EBF" w14:textId="77777777" w:rsidR="00B5452B" w:rsidRPr="003B34EF" w:rsidRDefault="00B5452B"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237DBE79" w14:textId="43D5BD3D" w:rsidR="00B5452B" w:rsidRPr="003B34EF" w:rsidRDefault="00B5452B" w:rsidP="005B4C62">
            <w:pPr>
              <w:ind w:left="-113" w:right="-113"/>
              <w:rPr>
                <w:rFonts w:eastAsia="Times New Roman" w:cs="Times New Roman"/>
                <w:sz w:val="14"/>
                <w:szCs w:val="14"/>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полугодие</w:t>
            </w:r>
            <w:proofErr w:type="gramEnd"/>
          </w:p>
        </w:tc>
        <w:tc>
          <w:tcPr>
            <w:tcW w:w="586" w:type="dxa"/>
            <w:vAlign w:val="center"/>
          </w:tcPr>
          <w:p w14:paraId="6B7FC378" w14:textId="77777777" w:rsidR="00B5452B" w:rsidRPr="003B34EF" w:rsidRDefault="00B5452B"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9</w:t>
            </w:r>
          </w:p>
          <w:p w14:paraId="2A00EFAA" w14:textId="79C99E61" w:rsidR="00B5452B" w:rsidRPr="003B34EF" w:rsidRDefault="00B5452B" w:rsidP="005B4C62">
            <w:pPr>
              <w:spacing w:line="0" w:lineRule="atLeast"/>
              <w:ind w:left="-113" w:right="-113"/>
              <w:rPr>
                <w:rFonts w:eastAsia="Times New Roman" w:cs="Times New Roman"/>
                <w:sz w:val="14"/>
                <w:szCs w:val="14"/>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месяцев</w:t>
            </w:r>
            <w:proofErr w:type="gramEnd"/>
          </w:p>
        </w:tc>
        <w:tc>
          <w:tcPr>
            <w:tcW w:w="712" w:type="dxa"/>
            <w:vAlign w:val="center"/>
          </w:tcPr>
          <w:p w14:paraId="1403F2CF" w14:textId="77777777" w:rsidR="00B5452B" w:rsidRPr="003B34EF" w:rsidRDefault="00B5452B" w:rsidP="005B4C62">
            <w:pPr>
              <w:spacing w:line="0" w:lineRule="atLeast"/>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12</w:t>
            </w:r>
          </w:p>
          <w:p w14:paraId="1371C6B1" w14:textId="7686AA17" w:rsidR="00B5452B" w:rsidRPr="003B34EF" w:rsidRDefault="00B5452B" w:rsidP="005B4C62">
            <w:pPr>
              <w:spacing w:line="0" w:lineRule="atLeast"/>
              <w:ind w:left="-113" w:right="-113"/>
              <w:jc w:val="center"/>
              <w:rPr>
                <w:rFonts w:eastAsia="Times New Roman" w:cs="Times New Roman"/>
                <w:sz w:val="14"/>
                <w:szCs w:val="14"/>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месяцев</w:t>
            </w:r>
            <w:proofErr w:type="gramEnd"/>
          </w:p>
        </w:tc>
        <w:tc>
          <w:tcPr>
            <w:tcW w:w="1276" w:type="dxa"/>
            <w:vMerge/>
          </w:tcPr>
          <w:p w14:paraId="0EE03F28" w14:textId="77777777" w:rsidR="00B5452B" w:rsidRPr="003B34EF" w:rsidRDefault="00B5452B" w:rsidP="005B4C62">
            <w:pPr>
              <w:spacing w:line="0" w:lineRule="atLeast"/>
              <w:ind w:left="-57" w:right="-170"/>
              <w:rPr>
                <w:rFonts w:cs="Times New Roman"/>
                <w:sz w:val="22"/>
              </w:rPr>
            </w:pPr>
          </w:p>
        </w:tc>
        <w:tc>
          <w:tcPr>
            <w:tcW w:w="1276" w:type="dxa"/>
            <w:vMerge/>
          </w:tcPr>
          <w:p w14:paraId="4BE3A69D" w14:textId="77777777" w:rsidR="00B5452B" w:rsidRPr="003B34EF" w:rsidRDefault="00B5452B" w:rsidP="005B4C62">
            <w:pPr>
              <w:spacing w:line="0" w:lineRule="atLeast"/>
              <w:ind w:left="-57" w:right="-170"/>
              <w:rPr>
                <w:rFonts w:cs="Times New Roman"/>
                <w:sz w:val="22"/>
              </w:rPr>
            </w:pPr>
          </w:p>
        </w:tc>
        <w:tc>
          <w:tcPr>
            <w:tcW w:w="992" w:type="dxa"/>
            <w:vMerge/>
          </w:tcPr>
          <w:p w14:paraId="777BC101" w14:textId="77777777" w:rsidR="00B5452B" w:rsidRPr="003B34EF" w:rsidRDefault="00B5452B" w:rsidP="005B4C62">
            <w:pPr>
              <w:jc w:val="center"/>
              <w:rPr>
                <w:rFonts w:eastAsia="Times New Roman" w:cs="Times New Roman"/>
                <w:sz w:val="20"/>
                <w:szCs w:val="20"/>
                <w:lang w:eastAsia="ru-RU"/>
              </w:rPr>
            </w:pPr>
          </w:p>
        </w:tc>
      </w:tr>
      <w:tr w:rsidR="00B5452B" w:rsidRPr="003B34EF" w14:paraId="613A51D5" w14:textId="341CD31D" w:rsidTr="00B41B9B">
        <w:trPr>
          <w:trHeight w:val="427"/>
        </w:trPr>
        <w:tc>
          <w:tcPr>
            <w:tcW w:w="539" w:type="dxa"/>
            <w:vMerge/>
          </w:tcPr>
          <w:p w14:paraId="20976E90" w14:textId="77777777" w:rsidR="00B5452B" w:rsidRPr="003B34EF" w:rsidRDefault="00B5452B" w:rsidP="00192BC4">
            <w:pPr>
              <w:spacing w:line="0" w:lineRule="atLeast"/>
              <w:ind w:left="-113" w:right="-113"/>
              <w:rPr>
                <w:rFonts w:eastAsia="Times New Roman" w:cs="Times New Roman"/>
                <w:sz w:val="22"/>
                <w:lang w:eastAsia="ru-RU"/>
              </w:rPr>
            </w:pPr>
          </w:p>
        </w:tc>
        <w:tc>
          <w:tcPr>
            <w:tcW w:w="2124" w:type="dxa"/>
            <w:vMerge/>
          </w:tcPr>
          <w:p w14:paraId="6C79522B" w14:textId="77777777" w:rsidR="00B5452B" w:rsidRPr="003B34EF" w:rsidRDefault="00B5452B" w:rsidP="005B4C62">
            <w:pPr>
              <w:spacing w:line="0" w:lineRule="atLeast"/>
              <w:rPr>
                <w:rFonts w:eastAsia="Times New Roman" w:cs="Times New Roman"/>
                <w:i/>
                <w:sz w:val="22"/>
                <w:lang w:eastAsia="ru-RU"/>
              </w:rPr>
            </w:pPr>
          </w:p>
        </w:tc>
        <w:tc>
          <w:tcPr>
            <w:tcW w:w="699" w:type="dxa"/>
            <w:vMerge/>
          </w:tcPr>
          <w:p w14:paraId="05521CE2" w14:textId="77777777" w:rsidR="00B5452B" w:rsidRPr="003B34EF" w:rsidRDefault="00B5452B" w:rsidP="005B4C62">
            <w:pPr>
              <w:spacing w:line="0" w:lineRule="atLeast"/>
              <w:rPr>
                <w:rFonts w:eastAsia="Times New Roman" w:cs="Times New Roman"/>
                <w:sz w:val="22"/>
                <w:lang w:eastAsia="ru-RU"/>
              </w:rPr>
            </w:pPr>
          </w:p>
        </w:tc>
        <w:tc>
          <w:tcPr>
            <w:tcW w:w="1276" w:type="dxa"/>
            <w:vMerge/>
          </w:tcPr>
          <w:p w14:paraId="3A2AB4BD" w14:textId="77777777" w:rsidR="00B5452B" w:rsidRPr="003B34EF" w:rsidRDefault="00B5452B" w:rsidP="005B4C62">
            <w:pPr>
              <w:spacing w:line="0" w:lineRule="atLeast"/>
              <w:jc w:val="center"/>
              <w:rPr>
                <w:rFonts w:cs="Times New Roman"/>
                <w:sz w:val="16"/>
                <w:szCs w:val="16"/>
              </w:rPr>
            </w:pPr>
          </w:p>
        </w:tc>
        <w:tc>
          <w:tcPr>
            <w:tcW w:w="1276" w:type="dxa"/>
            <w:vAlign w:val="center"/>
          </w:tcPr>
          <w:p w14:paraId="136477B3" w14:textId="3B1CF12D" w:rsidR="00B5452B" w:rsidRPr="003B34EF" w:rsidRDefault="00B5452B" w:rsidP="005B4C62">
            <w:pPr>
              <w:spacing w:line="0" w:lineRule="atLeast"/>
              <w:jc w:val="center"/>
              <w:rPr>
                <w:rFonts w:cs="Times New Roman"/>
                <w:i/>
                <w:sz w:val="18"/>
                <w:szCs w:val="18"/>
              </w:rPr>
            </w:pPr>
            <w:r w:rsidRPr="003B34EF">
              <w:rPr>
                <w:rFonts w:cs="Times New Roman"/>
                <w:i/>
                <w:sz w:val="18"/>
                <w:szCs w:val="18"/>
              </w:rPr>
              <w:t>1</w:t>
            </w:r>
          </w:p>
        </w:tc>
        <w:tc>
          <w:tcPr>
            <w:tcW w:w="1275" w:type="dxa"/>
            <w:vAlign w:val="center"/>
          </w:tcPr>
          <w:p w14:paraId="1050DAFB" w14:textId="31FAAACE" w:rsidR="00B5452B" w:rsidRPr="003B34EF" w:rsidRDefault="00B5452B" w:rsidP="005B4C62">
            <w:pPr>
              <w:spacing w:line="0" w:lineRule="atLeast"/>
              <w:jc w:val="center"/>
              <w:rPr>
                <w:rFonts w:cs="Times New Roman"/>
                <w:i/>
                <w:sz w:val="18"/>
                <w:szCs w:val="18"/>
              </w:rPr>
            </w:pPr>
            <w:r w:rsidRPr="003B34EF">
              <w:rPr>
                <w:rFonts w:cs="Times New Roman"/>
                <w:i/>
                <w:sz w:val="18"/>
                <w:szCs w:val="18"/>
              </w:rPr>
              <w:t>1</w:t>
            </w:r>
          </w:p>
        </w:tc>
        <w:tc>
          <w:tcPr>
            <w:tcW w:w="1276" w:type="dxa"/>
            <w:vAlign w:val="center"/>
          </w:tcPr>
          <w:p w14:paraId="299B5010" w14:textId="1A6A1D41" w:rsidR="00B5452B" w:rsidRPr="003B34EF" w:rsidRDefault="00B5452B" w:rsidP="005B4C62">
            <w:pPr>
              <w:spacing w:line="0" w:lineRule="atLeast"/>
              <w:jc w:val="center"/>
              <w:rPr>
                <w:rFonts w:cs="Times New Roman"/>
                <w:i/>
                <w:sz w:val="18"/>
                <w:szCs w:val="18"/>
              </w:rPr>
            </w:pPr>
            <w:r w:rsidRPr="003B34EF">
              <w:rPr>
                <w:rFonts w:cs="Times New Roman"/>
                <w:i/>
                <w:sz w:val="18"/>
                <w:szCs w:val="18"/>
              </w:rPr>
              <w:t>-</w:t>
            </w:r>
          </w:p>
        </w:tc>
        <w:tc>
          <w:tcPr>
            <w:tcW w:w="709" w:type="dxa"/>
            <w:vAlign w:val="center"/>
          </w:tcPr>
          <w:p w14:paraId="527AAAD4" w14:textId="77777777" w:rsidR="00B5452B" w:rsidRPr="003B34EF" w:rsidRDefault="00B5452B" w:rsidP="005B4C62">
            <w:pPr>
              <w:spacing w:line="0" w:lineRule="atLeast"/>
              <w:ind w:left="-113" w:right="-113"/>
              <w:jc w:val="center"/>
              <w:rPr>
                <w:rFonts w:cs="Times New Roman"/>
                <w:i/>
                <w:sz w:val="18"/>
                <w:szCs w:val="18"/>
              </w:rPr>
            </w:pPr>
            <w:r w:rsidRPr="003B34EF">
              <w:rPr>
                <w:rFonts w:cs="Times New Roman"/>
                <w:i/>
                <w:sz w:val="18"/>
                <w:szCs w:val="18"/>
              </w:rPr>
              <w:t>-</w:t>
            </w:r>
          </w:p>
        </w:tc>
        <w:tc>
          <w:tcPr>
            <w:tcW w:w="608" w:type="dxa"/>
            <w:vAlign w:val="center"/>
          </w:tcPr>
          <w:p w14:paraId="46F8704A" w14:textId="1AD976D6" w:rsidR="00B5452B" w:rsidRPr="003B34EF" w:rsidRDefault="00B5452B" w:rsidP="005B4C62">
            <w:pPr>
              <w:spacing w:line="0" w:lineRule="atLeast"/>
              <w:ind w:left="-113" w:right="-113"/>
              <w:jc w:val="center"/>
              <w:rPr>
                <w:rFonts w:cs="Times New Roman"/>
                <w:i/>
                <w:sz w:val="18"/>
                <w:szCs w:val="18"/>
              </w:rPr>
            </w:pPr>
            <w:r w:rsidRPr="003B34EF">
              <w:rPr>
                <w:rFonts w:cs="Times New Roman"/>
                <w:i/>
                <w:sz w:val="18"/>
                <w:szCs w:val="18"/>
              </w:rPr>
              <w:t>-</w:t>
            </w:r>
          </w:p>
        </w:tc>
        <w:tc>
          <w:tcPr>
            <w:tcW w:w="686" w:type="dxa"/>
            <w:vAlign w:val="center"/>
          </w:tcPr>
          <w:p w14:paraId="43F8A897" w14:textId="23B0B44E" w:rsidR="00B5452B" w:rsidRPr="003B34EF" w:rsidRDefault="00B5452B" w:rsidP="005B4C62">
            <w:pPr>
              <w:spacing w:line="0" w:lineRule="atLeast"/>
              <w:ind w:left="-113" w:right="-113"/>
              <w:jc w:val="center"/>
              <w:rPr>
                <w:rFonts w:cs="Times New Roman"/>
                <w:i/>
                <w:sz w:val="18"/>
                <w:szCs w:val="18"/>
              </w:rPr>
            </w:pPr>
            <w:r w:rsidRPr="003B34EF">
              <w:rPr>
                <w:rFonts w:cs="Times New Roman"/>
                <w:i/>
                <w:sz w:val="18"/>
                <w:szCs w:val="18"/>
              </w:rPr>
              <w:t>-</w:t>
            </w:r>
          </w:p>
        </w:tc>
        <w:tc>
          <w:tcPr>
            <w:tcW w:w="586" w:type="dxa"/>
            <w:vAlign w:val="center"/>
          </w:tcPr>
          <w:p w14:paraId="35687D4D" w14:textId="4D01CF87" w:rsidR="00B5452B" w:rsidRPr="003B34EF" w:rsidRDefault="00B5452B" w:rsidP="005B4C62">
            <w:pPr>
              <w:spacing w:line="0" w:lineRule="atLeast"/>
              <w:ind w:left="-113" w:right="-113"/>
              <w:jc w:val="center"/>
              <w:rPr>
                <w:rFonts w:cs="Times New Roman"/>
                <w:i/>
                <w:sz w:val="18"/>
                <w:szCs w:val="18"/>
              </w:rPr>
            </w:pPr>
            <w:r w:rsidRPr="003B34EF">
              <w:rPr>
                <w:rFonts w:cs="Times New Roman"/>
                <w:i/>
                <w:sz w:val="18"/>
                <w:szCs w:val="18"/>
              </w:rPr>
              <w:t>-</w:t>
            </w:r>
          </w:p>
        </w:tc>
        <w:tc>
          <w:tcPr>
            <w:tcW w:w="712" w:type="dxa"/>
            <w:vAlign w:val="center"/>
          </w:tcPr>
          <w:p w14:paraId="62A7FA4D" w14:textId="59835AEA" w:rsidR="00B5452B" w:rsidRPr="003B34EF" w:rsidRDefault="00B5452B" w:rsidP="005B4C62">
            <w:pPr>
              <w:spacing w:line="0" w:lineRule="atLeast"/>
              <w:ind w:left="-113" w:right="-113"/>
              <w:jc w:val="center"/>
              <w:rPr>
                <w:rFonts w:cs="Times New Roman"/>
                <w:i/>
                <w:sz w:val="18"/>
                <w:szCs w:val="18"/>
              </w:rPr>
            </w:pPr>
            <w:r w:rsidRPr="003B34EF">
              <w:rPr>
                <w:rFonts w:cs="Times New Roman"/>
                <w:i/>
                <w:sz w:val="18"/>
                <w:szCs w:val="18"/>
              </w:rPr>
              <w:t>-</w:t>
            </w:r>
          </w:p>
        </w:tc>
        <w:tc>
          <w:tcPr>
            <w:tcW w:w="1276" w:type="dxa"/>
            <w:vAlign w:val="center"/>
          </w:tcPr>
          <w:p w14:paraId="6762380C" w14:textId="20BBBECD" w:rsidR="00B5452B" w:rsidRPr="003B34EF" w:rsidRDefault="00B5452B" w:rsidP="005B4C62">
            <w:pPr>
              <w:spacing w:line="0" w:lineRule="atLeast"/>
              <w:ind w:left="-57" w:right="-170"/>
              <w:jc w:val="center"/>
              <w:rPr>
                <w:rFonts w:cs="Times New Roman"/>
                <w:i/>
                <w:sz w:val="18"/>
                <w:szCs w:val="18"/>
              </w:rPr>
            </w:pPr>
            <w:r w:rsidRPr="003B34EF">
              <w:rPr>
                <w:rFonts w:cs="Times New Roman"/>
                <w:i/>
                <w:sz w:val="18"/>
                <w:szCs w:val="18"/>
              </w:rPr>
              <w:t>-</w:t>
            </w:r>
          </w:p>
        </w:tc>
        <w:tc>
          <w:tcPr>
            <w:tcW w:w="1276" w:type="dxa"/>
            <w:vAlign w:val="center"/>
          </w:tcPr>
          <w:p w14:paraId="15718AB6" w14:textId="5D9381AF" w:rsidR="00B5452B" w:rsidRPr="003B34EF" w:rsidRDefault="00B5452B" w:rsidP="005B4C62">
            <w:pPr>
              <w:spacing w:line="0" w:lineRule="atLeast"/>
              <w:ind w:left="-57" w:right="-170"/>
              <w:jc w:val="center"/>
              <w:rPr>
                <w:rFonts w:cs="Times New Roman"/>
                <w:i/>
                <w:sz w:val="18"/>
                <w:szCs w:val="18"/>
              </w:rPr>
            </w:pPr>
            <w:r w:rsidRPr="003B34EF">
              <w:rPr>
                <w:rFonts w:cs="Times New Roman"/>
                <w:i/>
                <w:sz w:val="18"/>
                <w:szCs w:val="18"/>
              </w:rPr>
              <w:t>-</w:t>
            </w:r>
          </w:p>
        </w:tc>
        <w:tc>
          <w:tcPr>
            <w:tcW w:w="992" w:type="dxa"/>
            <w:vMerge/>
          </w:tcPr>
          <w:p w14:paraId="50DBBE40" w14:textId="6B2C16BF" w:rsidR="00B5452B" w:rsidRPr="003B34EF" w:rsidRDefault="00B5452B" w:rsidP="005B4C62">
            <w:pPr>
              <w:jc w:val="center"/>
              <w:rPr>
                <w:rFonts w:eastAsia="Times New Roman" w:cs="Times New Roman"/>
                <w:sz w:val="20"/>
                <w:szCs w:val="20"/>
                <w:lang w:eastAsia="ru-RU"/>
              </w:rPr>
            </w:pPr>
          </w:p>
        </w:tc>
      </w:tr>
      <w:tr w:rsidR="005B4C62" w:rsidRPr="003B34EF" w14:paraId="47526A2C" w14:textId="77777777" w:rsidTr="003B6B74">
        <w:trPr>
          <w:trHeight w:val="484"/>
        </w:trPr>
        <w:tc>
          <w:tcPr>
            <w:tcW w:w="539" w:type="dxa"/>
            <w:vMerge w:val="restart"/>
            <w:hideMark/>
          </w:tcPr>
          <w:p w14:paraId="564D9652" w14:textId="4A59BD67" w:rsidR="005B4C62" w:rsidRPr="003B34EF" w:rsidRDefault="00192BC4" w:rsidP="00192BC4">
            <w:pPr>
              <w:spacing w:line="0" w:lineRule="atLeast"/>
              <w:ind w:left="-113" w:right="-113"/>
              <w:rPr>
                <w:rFonts w:eastAsia="Times New Roman" w:cs="Times New Roman"/>
                <w:sz w:val="22"/>
                <w:lang w:eastAsia="ru-RU"/>
              </w:rPr>
            </w:pPr>
            <w:r w:rsidRPr="003B34EF">
              <w:rPr>
                <w:rFonts w:eastAsia="Times New Roman" w:cs="Times New Roman"/>
                <w:sz w:val="22"/>
                <w:lang w:eastAsia="ru-RU"/>
              </w:rPr>
              <w:t xml:space="preserve"> </w:t>
            </w:r>
            <w:r w:rsidR="005B4C62" w:rsidRPr="003B34EF">
              <w:rPr>
                <w:rFonts w:eastAsia="Times New Roman" w:cs="Times New Roman"/>
                <w:sz w:val="22"/>
                <w:lang w:eastAsia="ru-RU"/>
              </w:rPr>
              <w:t>1.3</w:t>
            </w:r>
            <w:r w:rsidRPr="003B34EF">
              <w:rPr>
                <w:rFonts w:eastAsia="Times New Roman" w:cs="Times New Roman"/>
                <w:sz w:val="22"/>
                <w:lang w:eastAsia="ru-RU"/>
              </w:rPr>
              <w:t>.</w:t>
            </w:r>
          </w:p>
        </w:tc>
        <w:tc>
          <w:tcPr>
            <w:tcW w:w="2124" w:type="dxa"/>
            <w:vMerge w:val="restart"/>
            <w:hideMark/>
          </w:tcPr>
          <w:p w14:paraId="3215039B" w14:textId="77777777" w:rsidR="005B4C62" w:rsidRPr="003B34EF" w:rsidRDefault="005B4C62" w:rsidP="005B4C62">
            <w:pPr>
              <w:spacing w:line="0" w:lineRule="atLeast"/>
              <w:rPr>
                <w:rFonts w:eastAsia="Times New Roman" w:cs="Times New Roman"/>
                <w:sz w:val="22"/>
                <w:lang w:eastAsia="ru-RU"/>
              </w:rPr>
            </w:pPr>
            <w:r w:rsidRPr="003B34EF">
              <w:rPr>
                <w:rFonts w:eastAsia="Times New Roman" w:cs="Times New Roman"/>
                <w:sz w:val="22"/>
                <w:lang w:eastAsia="ru-RU"/>
              </w:rPr>
              <w:t>Мероприятие F2.06.</w:t>
            </w:r>
          </w:p>
          <w:p w14:paraId="798CA60C" w14:textId="6B381B69" w:rsidR="005B4C62" w:rsidRPr="003B34EF" w:rsidRDefault="005B4C62" w:rsidP="005B4C62">
            <w:pPr>
              <w:spacing w:line="0" w:lineRule="atLeast"/>
              <w:rPr>
                <w:rFonts w:eastAsia="Times New Roman" w:cs="Times New Roman"/>
                <w:sz w:val="22"/>
                <w:lang w:eastAsia="ru-RU"/>
              </w:rPr>
            </w:pPr>
            <w:r w:rsidRPr="003B34EF">
              <w:rPr>
                <w:rFonts w:eastAsia="Times New Roman" w:cs="Times New Roman"/>
                <w:sz w:val="22"/>
                <w:lang w:eastAsia="ru-RU"/>
              </w:rPr>
              <w:t xml:space="preserve">Реализация программ формирования современной </w:t>
            </w:r>
            <w:r w:rsidRPr="003B34EF">
              <w:rPr>
                <w:rFonts w:eastAsia="Times New Roman" w:cs="Times New Roman"/>
                <w:sz w:val="22"/>
                <w:lang w:eastAsia="ru-RU"/>
              </w:rPr>
              <w:lastRenderedPageBreak/>
              <w:t>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w:t>
            </w:r>
          </w:p>
        </w:tc>
        <w:tc>
          <w:tcPr>
            <w:tcW w:w="699" w:type="dxa"/>
            <w:vMerge w:val="restart"/>
            <w:hideMark/>
          </w:tcPr>
          <w:p w14:paraId="553044C7" w14:textId="77777777" w:rsidR="005B4C62" w:rsidRPr="003B34EF" w:rsidRDefault="005B4C62" w:rsidP="005B4C62">
            <w:pPr>
              <w:rPr>
                <w:rFonts w:eastAsia="Times New Roman" w:cs="Times New Roman"/>
                <w:sz w:val="22"/>
                <w:lang w:eastAsia="ru-RU"/>
              </w:rPr>
            </w:pPr>
          </w:p>
          <w:p w14:paraId="23CB0788" w14:textId="45BC15CF" w:rsidR="005B4C62" w:rsidRPr="003B34EF" w:rsidRDefault="005B4C62" w:rsidP="005B4C62">
            <w:pPr>
              <w:spacing w:line="0" w:lineRule="atLeast"/>
              <w:rPr>
                <w:rFonts w:eastAsia="Times New Roman" w:cs="Times New Roman"/>
                <w:sz w:val="22"/>
                <w:lang w:eastAsia="ru-RU"/>
              </w:rPr>
            </w:pPr>
            <w:r w:rsidRPr="003B34EF">
              <w:rPr>
                <w:rFonts w:eastAsia="Times New Roman" w:cs="Times New Roman"/>
                <w:sz w:val="22"/>
                <w:lang w:eastAsia="ru-RU"/>
              </w:rPr>
              <w:t xml:space="preserve">2023 - </w:t>
            </w:r>
            <w:r w:rsidR="0068681B" w:rsidRPr="003B34EF">
              <w:rPr>
                <w:rFonts w:eastAsia="Times New Roman" w:cs="Times New Roman"/>
                <w:sz w:val="22"/>
                <w:lang w:eastAsia="ru-RU"/>
              </w:rPr>
              <w:t>2024</w:t>
            </w:r>
          </w:p>
        </w:tc>
        <w:tc>
          <w:tcPr>
            <w:tcW w:w="1276" w:type="dxa"/>
            <w:hideMark/>
          </w:tcPr>
          <w:p w14:paraId="3EECB8E9" w14:textId="77777777" w:rsidR="005B4C62" w:rsidRPr="003B34EF" w:rsidRDefault="005B4C62" w:rsidP="005B4C62">
            <w:pPr>
              <w:spacing w:line="0" w:lineRule="atLeast"/>
              <w:rPr>
                <w:rFonts w:eastAsia="Times New Roman" w:cs="Times New Roman"/>
                <w:sz w:val="16"/>
                <w:szCs w:val="16"/>
                <w:lang w:eastAsia="ru-RU"/>
              </w:rPr>
            </w:pPr>
            <w:r w:rsidRPr="003B34EF">
              <w:rPr>
                <w:rFonts w:eastAsia="Times New Roman" w:cs="Times New Roman"/>
                <w:sz w:val="16"/>
                <w:szCs w:val="16"/>
                <w:lang w:eastAsia="ru-RU"/>
              </w:rPr>
              <w:t>Итого</w:t>
            </w:r>
          </w:p>
        </w:tc>
        <w:tc>
          <w:tcPr>
            <w:tcW w:w="1276" w:type="dxa"/>
          </w:tcPr>
          <w:p w14:paraId="1A7E8795" w14:textId="3979DAB2"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43 446,63</w:t>
            </w:r>
          </w:p>
        </w:tc>
        <w:tc>
          <w:tcPr>
            <w:tcW w:w="1275" w:type="dxa"/>
          </w:tcPr>
          <w:p w14:paraId="032416CE" w14:textId="5CE2DB40"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43 446,63</w:t>
            </w:r>
          </w:p>
        </w:tc>
        <w:tc>
          <w:tcPr>
            <w:tcW w:w="1276" w:type="dxa"/>
          </w:tcPr>
          <w:p w14:paraId="1A8B8EBE" w14:textId="77777777"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3301" w:type="dxa"/>
            <w:gridSpan w:val="5"/>
            <w:vAlign w:val="center"/>
          </w:tcPr>
          <w:p w14:paraId="76EFC173" w14:textId="77777777" w:rsidR="005B4C62" w:rsidRPr="003B34EF" w:rsidRDefault="005B4C62" w:rsidP="005B4C62">
            <w:pPr>
              <w:spacing w:line="0" w:lineRule="atLeast"/>
              <w:ind w:left="-57" w:right="-170"/>
              <w:jc w:val="center"/>
              <w:rPr>
                <w:rFonts w:eastAsia="Times New Roman" w:cs="Times New Roman"/>
                <w:sz w:val="22"/>
                <w:lang w:eastAsia="ru-RU"/>
              </w:rPr>
            </w:pPr>
            <w:r w:rsidRPr="003B34EF">
              <w:rPr>
                <w:rFonts w:cs="Times New Roman"/>
                <w:color w:val="000000"/>
                <w:sz w:val="22"/>
              </w:rPr>
              <w:t>0,00</w:t>
            </w:r>
          </w:p>
        </w:tc>
        <w:tc>
          <w:tcPr>
            <w:tcW w:w="1276" w:type="dxa"/>
          </w:tcPr>
          <w:p w14:paraId="66DD52FC" w14:textId="77777777"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6" w:type="dxa"/>
          </w:tcPr>
          <w:p w14:paraId="53C57147" w14:textId="77777777"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992" w:type="dxa"/>
            <w:vMerge w:val="restart"/>
          </w:tcPr>
          <w:p w14:paraId="58978191" w14:textId="77777777" w:rsidR="005B4C62" w:rsidRPr="003B34EF" w:rsidRDefault="005B4C62" w:rsidP="005B4C62">
            <w:pPr>
              <w:jc w:val="center"/>
              <w:rPr>
                <w:rFonts w:eastAsia="Times New Roman" w:cs="Times New Roman"/>
                <w:sz w:val="20"/>
                <w:szCs w:val="20"/>
                <w:lang w:eastAsia="ru-RU"/>
              </w:rPr>
            </w:pPr>
            <w:r w:rsidRPr="003B34EF">
              <w:rPr>
                <w:rFonts w:eastAsia="Times New Roman" w:cs="Times New Roman"/>
                <w:sz w:val="20"/>
                <w:szCs w:val="20"/>
                <w:lang w:eastAsia="ru-RU"/>
              </w:rPr>
              <w:t>Управление благоустройства</w:t>
            </w:r>
          </w:p>
        </w:tc>
      </w:tr>
      <w:tr w:rsidR="005B4C62" w:rsidRPr="003B34EF" w14:paraId="06BB90A1" w14:textId="77777777" w:rsidTr="00AF076F">
        <w:trPr>
          <w:trHeight w:val="404"/>
        </w:trPr>
        <w:tc>
          <w:tcPr>
            <w:tcW w:w="539" w:type="dxa"/>
            <w:vMerge/>
            <w:hideMark/>
          </w:tcPr>
          <w:p w14:paraId="3FBFF34D"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hideMark/>
          </w:tcPr>
          <w:p w14:paraId="41E5983B" w14:textId="77777777" w:rsidR="005B4C62" w:rsidRPr="003B34EF" w:rsidRDefault="005B4C62" w:rsidP="005B4C62">
            <w:pPr>
              <w:spacing w:line="0" w:lineRule="atLeast"/>
              <w:rPr>
                <w:rFonts w:eastAsia="Times New Roman" w:cs="Times New Roman"/>
                <w:sz w:val="22"/>
                <w:lang w:eastAsia="ru-RU"/>
              </w:rPr>
            </w:pPr>
          </w:p>
        </w:tc>
        <w:tc>
          <w:tcPr>
            <w:tcW w:w="699" w:type="dxa"/>
            <w:vMerge/>
            <w:hideMark/>
          </w:tcPr>
          <w:p w14:paraId="200DDF4F" w14:textId="77777777" w:rsidR="005B4C62" w:rsidRPr="003B34EF" w:rsidRDefault="005B4C62" w:rsidP="005B4C62">
            <w:pPr>
              <w:spacing w:line="0" w:lineRule="atLeast"/>
              <w:rPr>
                <w:rFonts w:eastAsia="Times New Roman" w:cs="Times New Roman"/>
                <w:sz w:val="22"/>
                <w:lang w:eastAsia="ru-RU"/>
              </w:rPr>
            </w:pPr>
          </w:p>
        </w:tc>
        <w:tc>
          <w:tcPr>
            <w:tcW w:w="1276" w:type="dxa"/>
            <w:hideMark/>
          </w:tcPr>
          <w:p w14:paraId="4F3CA54D" w14:textId="77777777" w:rsidR="005B4C62" w:rsidRPr="003B34EF" w:rsidRDefault="005B4C62" w:rsidP="005B4C62">
            <w:pPr>
              <w:spacing w:line="0" w:lineRule="atLeast"/>
              <w:rPr>
                <w:rFonts w:eastAsia="Times New Roman" w:cs="Times New Roman"/>
                <w:sz w:val="16"/>
                <w:szCs w:val="16"/>
                <w:lang w:eastAsia="ru-RU"/>
              </w:rPr>
            </w:pPr>
            <w:r w:rsidRPr="003B34EF">
              <w:rPr>
                <w:rFonts w:eastAsia="Times New Roman" w:cs="Times New Roman"/>
                <w:sz w:val="16"/>
                <w:szCs w:val="16"/>
                <w:lang w:eastAsia="ru-RU"/>
              </w:rPr>
              <w:t>Средства федерального бюджета</w:t>
            </w:r>
          </w:p>
        </w:tc>
        <w:tc>
          <w:tcPr>
            <w:tcW w:w="1276" w:type="dxa"/>
          </w:tcPr>
          <w:p w14:paraId="649E5F60" w14:textId="77777777"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5" w:type="dxa"/>
          </w:tcPr>
          <w:p w14:paraId="2ABDCF00" w14:textId="77777777"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6" w:type="dxa"/>
          </w:tcPr>
          <w:p w14:paraId="4EBB06C5" w14:textId="77777777"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3301" w:type="dxa"/>
            <w:gridSpan w:val="5"/>
            <w:vAlign w:val="center"/>
          </w:tcPr>
          <w:p w14:paraId="77FF9040" w14:textId="77777777" w:rsidR="005B4C62" w:rsidRPr="003B34EF" w:rsidRDefault="005B4C62" w:rsidP="005B4C62">
            <w:pPr>
              <w:spacing w:line="0" w:lineRule="atLeast"/>
              <w:ind w:left="-57" w:right="-170"/>
              <w:jc w:val="center"/>
              <w:rPr>
                <w:rFonts w:eastAsia="Times New Roman" w:cs="Times New Roman"/>
                <w:sz w:val="22"/>
                <w:lang w:eastAsia="ru-RU"/>
              </w:rPr>
            </w:pPr>
            <w:r w:rsidRPr="003B34EF">
              <w:rPr>
                <w:rFonts w:cs="Times New Roman"/>
                <w:color w:val="000000"/>
                <w:sz w:val="22"/>
              </w:rPr>
              <w:t>0,00</w:t>
            </w:r>
          </w:p>
        </w:tc>
        <w:tc>
          <w:tcPr>
            <w:tcW w:w="1276" w:type="dxa"/>
          </w:tcPr>
          <w:p w14:paraId="224DDB8A" w14:textId="77777777"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6" w:type="dxa"/>
          </w:tcPr>
          <w:p w14:paraId="1FEC1361" w14:textId="77777777"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992" w:type="dxa"/>
            <w:vMerge/>
          </w:tcPr>
          <w:p w14:paraId="3EB02656" w14:textId="77777777" w:rsidR="005B4C62" w:rsidRPr="003B34EF" w:rsidRDefault="005B4C62" w:rsidP="005B4C62">
            <w:pPr>
              <w:jc w:val="center"/>
              <w:rPr>
                <w:rFonts w:eastAsia="Times New Roman" w:cs="Times New Roman"/>
                <w:sz w:val="20"/>
                <w:szCs w:val="20"/>
                <w:lang w:eastAsia="ru-RU"/>
              </w:rPr>
            </w:pPr>
          </w:p>
        </w:tc>
      </w:tr>
      <w:tr w:rsidR="005B4C62" w:rsidRPr="003B34EF" w14:paraId="6135552B" w14:textId="77777777" w:rsidTr="00AF076F">
        <w:trPr>
          <w:trHeight w:val="269"/>
        </w:trPr>
        <w:tc>
          <w:tcPr>
            <w:tcW w:w="539" w:type="dxa"/>
            <w:vMerge/>
            <w:hideMark/>
          </w:tcPr>
          <w:p w14:paraId="64A82CBB"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hideMark/>
          </w:tcPr>
          <w:p w14:paraId="22C8DD46" w14:textId="77777777" w:rsidR="005B4C62" w:rsidRPr="003B34EF" w:rsidRDefault="005B4C62" w:rsidP="005B4C62">
            <w:pPr>
              <w:spacing w:line="0" w:lineRule="atLeast"/>
              <w:rPr>
                <w:rFonts w:eastAsia="Times New Roman" w:cs="Times New Roman"/>
                <w:sz w:val="22"/>
                <w:lang w:eastAsia="ru-RU"/>
              </w:rPr>
            </w:pPr>
          </w:p>
        </w:tc>
        <w:tc>
          <w:tcPr>
            <w:tcW w:w="699" w:type="dxa"/>
            <w:vMerge/>
            <w:hideMark/>
          </w:tcPr>
          <w:p w14:paraId="0EDD8A05" w14:textId="77777777" w:rsidR="005B4C62" w:rsidRPr="003B34EF" w:rsidRDefault="005B4C62" w:rsidP="005B4C62">
            <w:pPr>
              <w:spacing w:line="0" w:lineRule="atLeast"/>
              <w:rPr>
                <w:rFonts w:eastAsia="Times New Roman" w:cs="Times New Roman"/>
                <w:sz w:val="22"/>
                <w:lang w:eastAsia="ru-RU"/>
              </w:rPr>
            </w:pPr>
          </w:p>
        </w:tc>
        <w:tc>
          <w:tcPr>
            <w:tcW w:w="1276" w:type="dxa"/>
            <w:hideMark/>
          </w:tcPr>
          <w:p w14:paraId="64048F25" w14:textId="77777777" w:rsidR="005B4C62" w:rsidRPr="003B34EF" w:rsidRDefault="005B4C62" w:rsidP="005B4C62">
            <w:pPr>
              <w:spacing w:line="0" w:lineRule="atLeast"/>
              <w:rPr>
                <w:rFonts w:eastAsia="Times New Roman" w:cs="Times New Roman"/>
                <w:sz w:val="16"/>
                <w:szCs w:val="16"/>
                <w:lang w:eastAsia="ru-RU"/>
              </w:rPr>
            </w:pPr>
            <w:r w:rsidRPr="003B34EF">
              <w:rPr>
                <w:rFonts w:eastAsia="Times New Roman" w:cs="Times New Roman"/>
                <w:sz w:val="16"/>
                <w:szCs w:val="16"/>
                <w:lang w:eastAsia="ru-RU"/>
              </w:rPr>
              <w:t xml:space="preserve">Средства бюджета </w:t>
            </w:r>
            <w:r w:rsidRPr="003B34EF">
              <w:rPr>
                <w:rFonts w:eastAsia="Times New Roman" w:cs="Times New Roman"/>
                <w:i/>
                <w:sz w:val="16"/>
                <w:szCs w:val="16"/>
                <w:lang w:eastAsia="ru-RU"/>
              </w:rPr>
              <w:lastRenderedPageBreak/>
              <w:t>Московской</w:t>
            </w:r>
            <w:r w:rsidRPr="003B34EF">
              <w:rPr>
                <w:rFonts w:eastAsia="Times New Roman" w:cs="Times New Roman"/>
                <w:sz w:val="16"/>
                <w:szCs w:val="16"/>
                <w:lang w:eastAsia="ru-RU"/>
              </w:rPr>
              <w:t xml:space="preserve"> области</w:t>
            </w:r>
          </w:p>
        </w:tc>
        <w:tc>
          <w:tcPr>
            <w:tcW w:w="1276" w:type="dxa"/>
          </w:tcPr>
          <w:p w14:paraId="1DF47A86" w14:textId="6D81F9EC"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lastRenderedPageBreak/>
              <w:t>39 800,00</w:t>
            </w:r>
          </w:p>
        </w:tc>
        <w:tc>
          <w:tcPr>
            <w:tcW w:w="1275" w:type="dxa"/>
          </w:tcPr>
          <w:p w14:paraId="470D38BA" w14:textId="17DA3877"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39 800,00</w:t>
            </w:r>
          </w:p>
        </w:tc>
        <w:tc>
          <w:tcPr>
            <w:tcW w:w="1276" w:type="dxa"/>
          </w:tcPr>
          <w:p w14:paraId="61460D70" w14:textId="77777777"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3301" w:type="dxa"/>
            <w:gridSpan w:val="5"/>
            <w:vAlign w:val="center"/>
          </w:tcPr>
          <w:p w14:paraId="577E61AB" w14:textId="77777777" w:rsidR="005B4C62" w:rsidRPr="003B34EF" w:rsidRDefault="005B4C62" w:rsidP="005B4C62">
            <w:pPr>
              <w:spacing w:line="0" w:lineRule="atLeast"/>
              <w:ind w:left="-57" w:right="-170"/>
              <w:jc w:val="center"/>
              <w:rPr>
                <w:rFonts w:eastAsia="Times New Roman" w:cs="Times New Roman"/>
                <w:sz w:val="22"/>
                <w:lang w:eastAsia="ru-RU"/>
              </w:rPr>
            </w:pPr>
            <w:r w:rsidRPr="003B34EF">
              <w:rPr>
                <w:rFonts w:cs="Times New Roman"/>
                <w:color w:val="000000"/>
                <w:sz w:val="22"/>
              </w:rPr>
              <w:t>0,00</w:t>
            </w:r>
          </w:p>
        </w:tc>
        <w:tc>
          <w:tcPr>
            <w:tcW w:w="1276" w:type="dxa"/>
          </w:tcPr>
          <w:p w14:paraId="2675D11D" w14:textId="77777777"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6" w:type="dxa"/>
          </w:tcPr>
          <w:p w14:paraId="10E3FFE8" w14:textId="77777777"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992" w:type="dxa"/>
            <w:vMerge/>
          </w:tcPr>
          <w:p w14:paraId="15DD2DDE" w14:textId="77777777" w:rsidR="005B4C62" w:rsidRPr="003B34EF" w:rsidRDefault="005B4C62" w:rsidP="005B4C62">
            <w:pPr>
              <w:jc w:val="center"/>
              <w:rPr>
                <w:rFonts w:eastAsia="Times New Roman" w:cs="Times New Roman"/>
                <w:sz w:val="20"/>
                <w:szCs w:val="20"/>
                <w:lang w:eastAsia="ru-RU"/>
              </w:rPr>
            </w:pPr>
          </w:p>
        </w:tc>
      </w:tr>
      <w:tr w:rsidR="005B4C62" w:rsidRPr="003B34EF" w14:paraId="0091712D" w14:textId="77777777" w:rsidTr="00AF076F">
        <w:trPr>
          <w:trHeight w:val="577"/>
        </w:trPr>
        <w:tc>
          <w:tcPr>
            <w:tcW w:w="539" w:type="dxa"/>
            <w:vMerge/>
            <w:hideMark/>
          </w:tcPr>
          <w:p w14:paraId="56114350"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hideMark/>
          </w:tcPr>
          <w:p w14:paraId="6F503518" w14:textId="77777777" w:rsidR="005B4C62" w:rsidRPr="003B34EF" w:rsidRDefault="005B4C62" w:rsidP="005B4C62">
            <w:pPr>
              <w:spacing w:line="0" w:lineRule="atLeast"/>
              <w:rPr>
                <w:rFonts w:eastAsia="Times New Roman" w:cs="Times New Roman"/>
                <w:sz w:val="22"/>
                <w:lang w:eastAsia="ru-RU"/>
              </w:rPr>
            </w:pPr>
          </w:p>
        </w:tc>
        <w:tc>
          <w:tcPr>
            <w:tcW w:w="699" w:type="dxa"/>
            <w:vMerge/>
            <w:hideMark/>
          </w:tcPr>
          <w:p w14:paraId="7311BC2C" w14:textId="77777777" w:rsidR="005B4C62" w:rsidRPr="003B34EF" w:rsidRDefault="005B4C62" w:rsidP="005B4C62">
            <w:pPr>
              <w:spacing w:line="0" w:lineRule="atLeast"/>
              <w:rPr>
                <w:rFonts w:eastAsia="Times New Roman" w:cs="Times New Roman"/>
                <w:sz w:val="22"/>
                <w:lang w:eastAsia="ru-RU"/>
              </w:rPr>
            </w:pPr>
          </w:p>
        </w:tc>
        <w:tc>
          <w:tcPr>
            <w:tcW w:w="1276" w:type="dxa"/>
            <w:hideMark/>
          </w:tcPr>
          <w:p w14:paraId="0A6CD7C1" w14:textId="77777777" w:rsidR="005B4C62" w:rsidRPr="003B34EF" w:rsidRDefault="005B4C62" w:rsidP="005B4C62">
            <w:pPr>
              <w:spacing w:line="0" w:lineRule="atLeast"/>
              <w:rPr>
                <w:rFonts w:eastAsia="Times New Roman" w:cs="Times New Roman"/>
                <w:sz w:val="16"/>
                <w:szCs w:val="16"/>
                <w:lang w:eastAsia="ru-RU"/>
              </w:rPr>
            </w:pPr>
            <w:r w:rsidRPr="003B34EF">
              <w:rPr>
                <w:rFonts w:eastAsia="Times New Roman" w:cs="Times New Roman"/>
                <w:color w:val="000000"/>
                <w:sz w:val="16"/>
                <w:szCs w:val="16"/>
                <w:lang w:eastAsia="ru-RU"/>
              </w:rPr>
              <w:t>Средства бюджета городского округа</w:t>
            </w:r>
          </w:p>
        </w:tc>
        <w:tc>
          <w:tcPr>
            <w:tcW w:w="1276" w:type="dxa"/>
          </w:tcPr>
          <w:p w14:paraId="0C9DACA8" w14:textId="59857676"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3 646,63</w:t>
            </w:r>
          </w:p>
        </w:tc>
        <w:tc>
          <w:tcPr>
            <w:tcW w:w="1275" w:type="dxa"/>
          </w:tcPr>
          <w:p w14:paraId="17F55C96" w14:textId="0677AE5B"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3 646,63</w:t>
            </w:r>
          </w:p>
        </w:tc>
        <w:tc>
          <w:tcPr>
            <w:tcW w:w="1276" w:type="dxa"/>
          </w:tcPr>
          <w:p w14:paraId="3AED98C5" w14:textId="77777777"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3301" w:type="dxa"/>
            <w:gridSpan w:val="5"/>
            <w:vAlign w:val="center"/>
          </w:tcPr>
          <w:p w14:paraId="480A92D6" w14:textId="77777777" w:rsidR="005B4C62" w:rsidRPr="003B34EF" w:rsidRDefault="005B4C62" w:rsidP="005B4C62">
            <w:pPr>
              <w:spacing w:line="0" w:lineRule="atLeast"/>
              <w:ind w:left="-57" w:right="-170"/>
              <w:jc w:val="center"/>
              <w:rPr>
                <w:rFonts w:eastAsia="Times New Roman" w:cs="Times New Roman"/>
                <w:sz w:val="22"/>
                <w:lang w:eastAsia="ru-RU"/>
              </w:rPr>
            </w:pPr>
            <w:r w:rsidRPr="003B34EF">
              <w:rPr>
                <w:rFonts w:cs="Times New Roman"/>
                <w:color w:val="000000"/>
                <w:sz w:val="22"/>
              </w:rPr>
              <w:t>0,00</w:t>
            </w:r>
          </w:p>
        </w:tc>
        <w:tc>
          <w:tcPr>
            <w:tcW w:w="1276" w:type="dxa"/>
          </w:tcPr>
          <w:p w14:paraId="58AFEA57" w14:textId="77777777"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6" w:type="dxa"/>
          </w:tcPr>
          <w:p w14:paraId="6FBDFA32" w14:textId="77777777"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992" w:type="dxa"/>
            <w:vMerge/>
          </w:tcPr>
          <w:p w14:paraId="66345443" w14:textId="77777777" w:rsidR="005B4C62" w:rsidRPr="003B34EF" w:rsidRDefault="005B4C62" w:rsidP="005B4C62">
            <w:pPr>
              <w:jc w:val="center"/>
              <w:rPr>
                <w:rFonts w:eastAsia="Times New Roman" w:cs="Times New Roman"/>
                <w:sz w:val="20"/>
                <w:szCs w:val="20"/>
                <w:lang w:eastAsia="ru-RU"/>
              </w:rPr>
            </w:pPr>
          </w:p>
        </w:tc>
      </w:tr>
      <w:tr w:rsidR="005B4C62" w:rsidRPr="003B34EF" w14:paraId="499382FA" w14:textId="77777777" w:rsidTr="00AF076F">
        <w:trPr>
          <w:trHeight w:val="176"/>
        </w:trPr>
        <w:tc>
          <w:tcPr>
            <w:tcW w:w="539" w:type="dxa"/>
            <w:vMerge/>
          </w:tcPr>
          <w:p w14:paraId="66AF6EDD"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tcPr>
          <w:p w14:paraId="733CF1DE" w14:textId="77777777" w:rsidR="005B4C62" w:rsidRPr="003B34EF" w:rsidRDefault="005B4C62" w:rsidP="005B4C62">
            <w:pPr>
              <w:spacing w:line="0" w:lineRule="atLeast"/>
              <w:rPr>
                <w:rFonts w:eastAsia="Times New Roman" w:cs="Times New Roman"/>
                <w:sz w:val="22"/>
                <w:lang w:eastAsia="ru-RU"/>
              </w:rPr>
            </w:pPr>
          </w:p>
        </w:tc>
        <w:tc>
          <w:tcPr>
            <w:tcW w:w="699" w:type="dxa"/>
            <w:vMerge/>
          </w:tcPr>
          <w:p w14:paraId="0417D84C" w14:textId="77777777" w:rsidR="005B4C62" w:rsidRPr="003B34EF" w:rsidRDefault="005B4C62" w:rsidP="005B4C62">
            <w:pPr>
              <w:spacing w:line="0" w:lineRule="atLeast"/>
              <w:rPr>
                <w:rFonts w:eastAsia="Times New Roman" w:cs="Times New Roman"/>
                <w:sz w:val="22"/>
                <w:lang w:eastAsia="ru-RU"/>
              </w:rPr>
            </w:pPr>
          </w:p>
        </w:tc>
        <w:tc>
          <w:tcPr>
            <w:tcW w:w="1276" w:type="dxa"/>
          </w:tcPr>
          <w:p w14:paraId="21D19ED2" w14:textId="77777777" w:rsidR="005B4C62" w:rsidRPr="003B34EF" w:rsidRDefault="005B4C62" w:rsidP="005B4C62">
            <w:pPr>
              <w:spacing w:line="0" w:lineRule="atLeast"/>
              <w:rPr>
                <w:rFonts w:eastAsia="Times New Roman" w:cs="Times New Roman"/>
                <w:sz w:val="16"/>
                <w:szCs w:val="16"/>
                <w:lang w:eastAsia="ru-RU"/>
              </w:rPr>
            </w:pPr>
            <w:r w:rsidRPr="003B34EF">
              <w:rPr>
                <w:rFonts w:eastAsia="Times New Roman" w:cs="Times New Roman"/>
                <w:sz w:val="16"/>
                <w:szCs w:val="16"/>
                <w:lang w:eastAsia="ru-RU"/>
              </w:rPr>
              <w:t xml:space="preserve">Внебюджетные источники </w:t>
            </w:r>
          </w:p>
        </w:tc>
        <w:tc>
          <w:tcPr>
            <w:tcW w:w="1276" w:type="dxa"/>
          </w:tcPr>
          <w:p w14:paraId="01C6B582" w14:textId="77777777"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5" w:type="dxa"/>
          </w:tcPr>
          <w:p w14:paraId="3F2E0030" w14:textId="77777777"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6" w:type="dxa"/>
          </w:tcPr>
          <w:p w14:paraId="62CA019C" w14:textId="77777777"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3301" w:type="dxa"/>
            <w:gridSpan w:val="5"/>
            <w:vAlign w:val="center"/>
          </w:tcPr>
          <w:p w14:paraId="7AACBC26" w14:textId="77777777" w:rsidR="005B4C62" w:rsidRPr="003B34EF" w:rsidRDefault="005B4C62" w:rsidP="005B4C62">
            <w:pPr>
              <w:spacing w:line="0" w:lineRule="atLeast"/>
              <w:ind w:left="-57" w:right="-170"/>
              <w:jc w:val="center"/>
              <w:rPr>
                <w:rFonts w:eastAsia="Times New Roman" w:cs="Times New Roman"/>
                <w:sz w:val="22"/>
                <w:lang w:eastAsia="ru-RU"/>
              </w:rPr>
            </w:pPr>
            <w:r w:rsidRPr="003B34EF">
              <w:rPr>
                <w:rFonts w:cs="Times New Roman"/>
                <w:color w:val="000000"/>
                <w:sz w:val="22"/>
              </w:rPr>
              <w:t>0,00</w:t>
            </w:r>
          </w:p>
        </w:tc>
        <w:tc>
          <w:tcPr>
            <w:tcW w:w="1276" w:type="dxa"/>
          </w:tcPr>
          <w:p w14:paraId="4FBAEF05" w14:textId="77777777"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6" w:type="dxa"/>
          </w:tcPr>
          <w:p w14:paraId="51707E56" w14:textId="77777777"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992" w:type="dxa"/>
            <w:vMerge/>
          </w:tcPr>
          <w:p w14:paraId="63AB9C2E" w14:textId="77777777" w:rsidR="005B4C62" w:rsidRPr="003B34EF" w:rsidRDefault="005B4C62" w:rsidP="005B4C62">
            <w:pPr>
              <w:jc w:val="center"/>
              <w:rPr>
                <w:rFonts w:eastAsia="Times New Roman" w:cs="Times New Roman"/>
                <w:sz w:val="20"/>
                <w:szCs w:val="20"/>
                <w:lang w:eastAsia="ru-RU"/>
              </w:rPr>
            </w:pPr>
          </w:p>
        </w:tc>
      </w:tr>
      <w:tr w:rsidR="005B4C62" w:rsidRPr="003B34EF" w14:paraId="375CF455" w14:textId="77777777" w:rsidTr="007D1970">
        <w:trPr>
          <w:trHeight w:val="272"/>
        </w:trPr>
        <w:tc>
          <w:tcPr>
            <w:tcW w:w="539" w:type="dxa"/>
            <w:vMerge/>
            <w:hideMark/>
          </w:tcPr>
          <w:p w14:paraId="3B148ABC"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val="restart"/>
            <w:hideMark/>
          </w:tcPr>
          <w:p w14:paraId="1E1B26F0" w14:textId="77777777" w:rsidR="005B4C62" w:rsidRPr="003B34EF" w:rsidRDefault="005B4C62" w:rsidP="00B41B9B">
            <w:pPr>
              <w:spacing w:line="0" w:lineRule="atLeast"/>
              <w:ind w:left="-57" w:right="-57"/>
              <w:rPr>
                <w:rFonts w:eastAsia="Times New Roman" w:cs="Times New Roman"/>
                <w:i/>
                <w:sz w:val="14"/>
                <w:szCs w:val="14"/>
                <w:lang w:eastAsia="ru-RU"/>
              </w:rPr>
            </w:pPr>
            <w:r w:rsidRPr="003B34EF">
              <w:rPr>
                <w:rFonts w:eastAsia="Times New Roman" w:cs="Times New Roman"/>
                <w:i/>
                <w:sz w:val="14"/>
                <w:szCs w:val="14"/>
                <w:lang w:eastAsia="ru-RU"/>
              </w:rPr>
              <w:t>Благоустроены зоны для досуга и отдыха в парках культуры и отдыха, ед.</w:t>
            </w:r>
          </w:p>
        </w:tc>
        <w:tc>
          <w:tcPr>
            <w:tcW w:w="699" w:type="dxa"/>
            <w:vMerge w:val="restart"/>
            <w:hideMark/>
          </w:tcPr>
          <w:p w14:paraId="12B19A76" w14:textId="77777777" w:rsidR="005B4C62" w:rsidRPr="003B34EF" w:rsidRDefault="005B4C62" w:rsidP="005B4C62">
            <w:pPr>
              <w:spacing w:line="0" w:lineRule="atLeast"/>
              <w:jc w:val="center"/>
              <w:rPr>
                <w:rFonts w:eastAsia="Times New Roman" w:cs="Times New Roman"/>
                <w:sz w:val="22"/>
                <w:lang w:eastAsia="ru-RU"/>
              </w:rPr>
            </w:pPr>
            <w:r w:rsidRPr="003B34EF">
              <w:rPr>
                <w:rFonts w:eastAsia="Times New Roman" w:cs="Times New Roman"/>
                <w:sz w:val="22"/>
                <w:lang w:eastAsia="ru-RU"/>
              </w:rPr>
              <w:t> </w:t>
            </w:r>
          </w:p>
        </w:tc>
        <w:tc>
          <w:tcPr>
            <w:tcW w:w="1276" w:type="dxa"/>
            <w:vMerge w:val="restart"/>
            <w:hideMark/>
          </w:tcPr>
          <w:p w14:paraId="427F491B" w14:textId="77777777" w:rsidR="005B4C62" w:rsidRPr="003B34EF" w:rsidRDefault="005B4C62" w:rsidP="005B4C62">
            <w:pPr>
              <w:spacing w:line="0" w:lineRule="atLeast"/>
              <w:rPr>
                <w:rFonts w:cs="Times New Roman"/>
                <w:sz w:val="16"/>
                <w:szCs w:val="16"/>
              </w:rPr>
            </w:pPr>
            <w:r w:rsidRPr="003B34EF">
              <w:rPr>
                <w:rFonts w:cs="Times New Roman"/>
                <w:sz w:val="16"/>
                <w:szCs w:val="16"/>
              </w:rPr>
              <w:t> </w:t>
            </w:r>
          </w:p>
        </w:tc>
        <w:tc>
          <w:tcPr>
            <w:tcW w:w="1276" w:type="dxa"/>
            <w:vMerge w:val="restart"/>
            <w:hideMark/>
          </w:tcPr>
          <w:p w14:paraId="31180CAF" w14:textId="77777777" w:rsidR="005B4C62" w:rsidRPr="003B34EF" w:rsidRDefault="005B4C62" w:rsidP="005B4C62">
            <w:pPr>
              <w:spacing w:line="0" w:lineRule="atLeast"/>
              <w:rPr>
                <w:rFonts w:cs="Times New Roman"/>
                <w:sz w:val="18"/>
                <w:szCs w:val="18"/>
              </w:rPr>
            </w:pPr>
            <w:r w:rsidRPr="003B34EF">
              <w:rPr>
                <w:rFonts w:cs="Times New Roman"/>
                <w:sz w:val="18"/>
                <w:szCs w:val="18"/>
              </w:rPr>
              <w:t>Всего</w:t>
            </w:r>
          </w:p>
          <w:p w14:paraId="2824590B" w14:textId="6C2AFD0F" w:rsidR="005B4C62" w:rsidRPr="003B34EF" w:rsidRDefault="005B4C62" w:rsidP="005B4C62">
            <w:pPr>
              <w:spacing w:line="0" w:lineRule="atLeast"/>
              <w:rPr>
                <w:rFonts w:cs="Times New Roman"/>
                <w:sz w:val="18"/>
                <w:szCs w:val="18"/>
              </w:rPr>
            </w:pPr>
          </w:p>
        </w:tc>
        <w:tc>
          <w:tcPr>
            <w:tcW w:w="1275" w:type="dxa"/>
            <w:vMerge w:val="restart"/>
            <w:hideMark/>
          </w:tcPr>
          <w:p w14:paraId="183FB53A" w14:textId="2E660C9B" w:rsidR="005B4C62" w:rsidRPr="003B34EF" w:rsidRDefault="005B4C62" w:rsidP="005B4C62">
            <w:pPr>
              <w:spacing w:line="0" w:lineRule="atLeast"/>
              <w:rPr>
                <w:rFonts w:cs="Times New Roman"/>
                <w:sz w:val="18"/>
                <w:szCs w:val="18"/>
              </w:rPr>
            </w:pPr>
            <w:r w:rsidRPr="003B34EF">
              <w:rPr>
                <w:rFonts w:cs="Times New Roman"/>
                <w:sz w:val="18"/>
                <w:szCs w:val="18"/>
              </w:rPr>
              <w:t>2023 год</w:t>
            </w:r>
          </w:p>
          <w:p w14:paraId="1578B25F" w14:textId="03E7BC2F" w:rsidR="005B4C62" w:rsidRPr="003B34EF" w:rsidRDefault="005B4C62" w:rsidP="005B4C62">
            <w:pPr>
              <w:spacing w:line="0" w:lineRule="atLeast"/>
              <w:rPr>
                <w:rFonts w:cs="Times New Roman"/>
                <w:sz w:val="18"/>
                <w:szCs w:val="18"/>
              </w:rPr>
            </w:pPr>
          </w:p>
        </w:tc>
        <w:tc>
          <w:tcPr>
            <w:tcW w:w="1276" w:type="dxa"/>
            <w:vMerge w:val="restart"/>
            <w:hideMark/>
          </w:tcPr>
          <w:p w14:paraId="2E331AF6" w14:textId="24B1A934" w:rsidR="005B4C62" w:rsidRPr="003B34EF" w:rsidRDefault="005B4C62" w:rsidP="005B4C62">
            <w:pPr>
              <w:rPr>
                <w:rFonts w:eastAsia="Times New Roman" w:cs="Times New Roman"/>
                <w:sz w:val="15"/>
                <w:szCs w:val="15"/>
                <w:lang w:eastAsia="ru-RU"/>
              </w:rPr>
            </w:pPr>
            <w:r w:rsidRPr="003B34EF">
              <w:rPr>
                <w:rFonts w:cs="Times New Roman"/>
                <w:sz w:val="18"/>
                <w:szCs w:val="18"/>
              </w:rPr>
              <w:t>2024 год</w:t>
            </w:r>
          </w:p>
          <w:p w14:paraId="39F96131" w14:textId="48BA7DE8" w:rsidR="005B4C62" w:rsidRPr="003B34EF" w:rsidRDefault="005B4C62" w:rsidP="005B4C62">
            <w:pPr>
              <w:spacing w:line="0" w:lineRule="atLeast"/>
              <w:rPr>
                <w:rFonts w:cs="Times New Roman"/>
                <w:sz w:val="18"/>
                <w:szCs w:val="18"/>
              </w:rPr>
            </w:pPr>
          </w:p>
        </w:tc>
        <w:tc>
          <w:tcPr>
            <w:tcW w:w="709" w:type="dxa"/>
            <w:vMerge w:val="restart"/>
            <w:hideMark/>
          </w:tcPr>
          <w:p w14:paraId="368D8F62" w14:textId="09756A0D" w:rsidR="005B4C62" w:rsidRPr="003B34EF" w:rsidRDefault="005B4C62" w:rsidP="005B4C62">
            <w:pPr>
              <w:spacing w:line="0" w:lineRule="atLeast"/>
              <w:ind w:left="-113" w:right="-113"/>
              <w:jc w:val="center"/>
              <w:rPr>
                <w:rFonts w:cs="Times New Roman"/>
                <w:sz w:val="18"/>
                <w:szCs w:val="18"/>
              </w:rPr>
            </w:pPr>
            <w:r w:rsidRPr="003B34EF">
              <w:rPr>
                <w:rFonts w:cs="Times New Roman"/>
                <w:sz w:val="18"/>
                <w:szCs w:val="18"/>
              </w:rPr>
              <w:t>Итого в 2025 году</w:t>
            </w:r>
          </w:p>
        </w:tc>
        <w:tc>
          <w:tcPr>
            <w:tcW w:w="2592" w:type="dxa"/>
            <w:gridSpan w:val="4"/>
          </w:tcPr>
          <w:p w14:paraId="7B2E3D38" w14:textId="77777777" w:rsidR="005B4C62" w:rsidRPr="003B34EF" w:rsidRDefault="005B4C62" w:rsidP="005B4C62">
            <w:pPr>
              <w:spacing w:line="0" w:lineRule="atLeast"/>
              <w:ind w:left="-113" w:right="-113"/>
              <w:jc w:val="center"/>
              <w:rPr>
                <w:rFonts w:cs="Times New Roman"/>
                <w:sz w:val="18"/>
                <w:szCs w:val="18"/>
              </w:rPr>
            </w:pPr>
            <w:r w:rsidRPr="003B34EF">
              <w:rPr>
                <w:rFonts w:cs="Times New Roman"/>
                <w:sz w:val="18"/>
                <w:szCs w:val="18"/>
              </w:rPr>
              <w:t>В том числе:</w:t>
            </w:r>
          </w:p>
          <w:p w14:paraId="2F127682" w14:textId="2DFBF909" w:rsidR="005B4C62" w:rsidRPr="003B34EF" w:rsidRDefault="005B4C62" w:rsidP="005B4C62">
            <w:pPr>
              <w:spacing w:line="0" w:lineRule="atLeast"/>
              <w:ind w:left="-113" w:right="-113"/>
              <w:rPr>
                <w:rFonts w:cs="Times New Roman"/>
                <w:sz w:val="18"/>
                <w:szCs w:val="18"/>
              </w:rPr>
            </w:pPr>
          </w:p>
        </w:tc>
        <w:tc>
          <w:tcPr>
            <w:tcW w:w="1276" w:type="dxa"/>
            <w:vMerge w:val="restart"/>
            <w:hideMark/>
          </w:tcPr>
          <w:p w14:paraId="72592DAB" w14:textId="77777777" w:rsidR="005B4C62" w:rsidRPr="003B34EF" w:rsidRDefault="005B4C62" w:rsidP="005B4C62">
            <w:pPr>
              <w:spacing w:line="0" w:lineRule="atLeast"/>
              <w:ind w:left="-57" w:right="-170"/>
              <w:rPr>
                <w:rFonts w:cs="Times New Roman"/>
                <w:sz w:val="18"/>
                <w:szCs w:val="18"/>
              </w:rPr>
            </w:pPr>
            <w:r w:rsidRPr="003B34EF">
              <w:rPr>
                <w:rFonts w:cs="Times New Roman"/>
                <w:sz w:val="18"/>
                <w:szCs w:val="18"/>
              </w:rPr>
              <w:t>2026 год</w:t>
            </w:r>
          </w:p>
        </w:tc>
        <w:tc>
          <w:tcPr>
            <w:tcW w:w="1276" w:type="dxa"/>
            <w:vMerge w:val="restart"/>
            <w:hideMark/>
          </w:tcPr>
          <w:p w14:paraId="6239EE28" w14:textId="77777777" w:rsidR="005B4C62" w:rsidRPr="003B34EF" w:rsidRDefault="005B4C62" w:rsidP="005B4C62">
            <w:pPr>
              <w:spacing w:line="0" w:lineRule="atLeast"/>
              <w:ind w:left="-57" w:right="-170"/>
              <w:rPr>
                <w:rFonts w:cs="Times New Roman"/>
                <w:sz w:val="18"/>
                <w:szCs w:val="18"/>
              </w:rPr>
            </w:pPr>
            <w:r w:rsidRPr="003B34EF">
              <w:rPr>
                <w:rFonts w:cs="Times New Roman"/>
                <w:sz w:val="18"/>
                <w:szCs w:val="18"/>
              </w:rPr>
              <w:t>2027 год</w:t>
            </w:r>
          </w:p>
        </w:tc>
        <w:tc>
          <w:tcPr>
            <w:tcW w:w="992" w:type="dxa"/>
            <w:vMerge/>
          </w:tcPr>
          <w:p w14:paraId="63726A18" w14:textId="77777777" w:rsidR="005B4C62" w:rsidRPr="003B34EF" w:rsidRDefault="005B4C62" w:rsidP="005B4C62">
            <w:pPr>
              <w:jc w:val="center"/>
              <w:rPr>
                <w:rFonts w:eastAsia="Times New Roman" w:cs="Times New Roman"/>
                <w:sz w:val="20"/>
                <w:szCs w:val="20"/>
                <w:lang w:eastAsia="ru-RU"/>
              </w:rPr>
            </w:pPr>
          </w:p>
        </w:tc>
      </w:tr>
      <w:tr w:rsidR="005B4C62" w:rsidRPr="003B34EF" w14:paraId="7D64E1D4" w14:textId="77777777" w:rsidTr="007D1970">
        <w:trPr>
          <w:trHeight w:val="279"/>
        </w:trPr>
        <w:tc>
          <w:tcPr>
            <w:tcW w:w="539" w:type="dxa"/>
            <w:vMerge/>
          </w:tcPr>
          <w:p w14:paraId="4D5D0048"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tcPr>
          <w:p w14:paraId="03E09CBB" w14:textId="77777777" w:rsidR="005B4C62" w:rsidRPr="003B34EF" w:rsidRDefault="005B4C62" w:rsidP="005B4C62">
            <w:pPr>
              <w:spacing w:line="0" w:lineRule="atLeast"/>
              <w:rPr>
                <w:rFonts w:eastAsia="Times New Roman" w:cs="Times New Roman"/>
                <w:i/>
                <w:sz w:val="18"/>
                <w:szCs w:val="18"/>
                <w:lang w:eastAsia="ru-RU"/>
              </w:rPr>
            </w:pPr>
          </w:p>
        </w:tc>
        <w:tc>
          <w:tcPr>
            <w:tcW w:w="699" w:type="dxa"/>
            <w:vMerge/>
          </w:tcPr>
          <w:p w14:paraId="5AE96BDA" w14:textId="77777777" w:rsidR="005B4C62" w:rsidRPr="003B34EF" w:rsidRDefault="005B4C62" w:rsidP="005B4C62">
            <w:pPr>
              <w:spacing w:line="0" w:lineRule="atLeast"/>
              <w:jc w:val="center"/>
              <w:rPr>
                <w:rFonts w:eastAsia="Times New Roman" w:cs="Times New Roman"/>
                <w:sz w:val="22"/>
                <w:lang w:eastAsia="ru-RU"/>
              </w:rPr>
            </w:pPr>
          </w:p>
        </w:tc>
        <w:tc>
          <w:tcPr>
            <w:tcW w:w="1276" w:type="dxa"/>
            <w:vMerge/>
          </w:tcPr>
          <w:p w14:paraId="47DB73B2" w14:textId="77777777" w:rsidR="005B4C62" w:rsidRPr="003B34EF" w:rsidRDefault="005B4C62" w:rsidP="005B4C62">
            <w:pPr>
              <w:spacing w:line="0" w:lineRule="atLeast"/>
              <w:rPr>
                <w:rFonts w:cs="Times New Roman"/>
                <w:sz w:val="16"/>
                <w:szCs w:val="16"/>
              </w:rPr>
            </w:pPr>
          </w:p>
        </w:tc>
        <w:tc>
          <w:tcPr>
            <w:tcW w:w="1276" w:type="dxa"/>
            <w:vMerge/>
          </w:tcPr>
          <w:p w14:paraId="48F243E9" w14:textId="77777777" w:rsidR="005B4C62" w:rsidRPr="003B34EF" w:rsidRDefault="005B4C62" w:rsidP="005B4C62">
            <w:pPr>
              <w:spacing w:line="0" w:lineRule="atLeast"/>
              <w:rPr>
                <w:rFonts w:cs="Times New Roman"/>
                <w:sz w:val="18"/>
                <w:szCs w:val="18"/>
              </w:rPr>
            </w:pPr>
          </w:p>
        </w:tc>
        <w:tc>
          <w:tcPr>
            <w:tcW w:w="1275" w:type="dxa"/>
            <w:vMerge/>
          </w:tcPr>
          <w:p w14:paraId="11243018" w14:textId="77777777" w:rsidR="005B4C62" w:rsidRPr="003B34EF" w:rsidRDefault="005B4C62" w:rsidP="005B4C62">
            <w:pPr>
              <w:spacing w:line="0" w:lineRule="atLeast"/>
              <w:rPr>
                <w:rFonts w:cs="Times New Roman"/>
                <w:sz w:val="18"/>
                <w:szCs w:val="18"/>
              </w:rPr>
            </w:pPr>
          </w:p>
        </w:tc>
        <w:tc>
          <w:tcPr>
            <w:tcW w:w="1276" w:type="dxa"/>
            <w:vMerge/>
            <w:vAlign w:val="center"/>
          </w:tcPr>
          <w:p w14:paraId="3455B228" w14:textId="77777777" w:rsidR="005B4C62" w:rsidRPr="003B34EF" w:rsidRDefault="005B4C62" w:rsidP="005B4C62">
            <w:pPr>
              <w:spacing w:line="0" w:lineRule="atLeast"/>
              <w:jc w:val="center"/>
              <w:rPr>
                <w:rFonts w:cs="Times New Roman"/>
                <w:sz w:val="18"/>
                <w:szCs w:val="18"/>
              </w:rPr>
            </w:pPr>
          </w:p>
        </w:tc>
        <w:tc>
          <w:tcPr>
            <w:tcW w:w="709" w:type="dxa"/>
            <w:vMerge/>
          </w:tcPr>
          <w:p w14:paraId="596E450B" w14:textId="77777777" w:rsidR="005B4C62" w:rsidRPr="003B34EF" w:rsidRDefault="005B4C62" w:rsidP="005B4C62">
            <w:pPr>
              <w:spacing w:line="0" w:lineRule="atLeast"/>
              <w:ind w:left="-113" w:right="-113"/>
              <w:rPr>
                <w:rFonts w:cs="Times New Roman"/>
                <w:sz w:val="18"/>
                <w:szCs w:val="18"/>
              </w:rPr>
            </w:pPr>
          </w:p>
        </w:tc>
        <w:tc>
          <w:tcPr>
            <w:tcW w:w="608" w:type="dxa"/>
            <w:vAlign w:val="center"/>
          </w:tcPr>
          <w:p w14:paraId="5E7FC576"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765B8E6F" w14:textId="5B3BB9A1" w:rsidR="005B4C62" w:rsidRPr="003B34EF" w:rsidRDefault="005B4C62" w:rsidP="005B4C62">
            <w:pPr>
              <w:spacing w:line="0" w:lineRule="atLeast"/>
              <w:ind w:left="-113" w:right="-113"/>
              <w:rPr>
                <w:rFonts w:eastAsia="Times New Roman" w:cs="Times New Roman"/>
                <w:sz w:val="14"/>
                <w:szCs w:val="14"/>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квартал</w:t>
            </w:r>
            <w:proofErr w:type="gramEnd"/>
          </w:p>
        </w:tc>
        <w:tc>
          <w:tcPr>
            <w:tcW w:w="686" w:type="dxa"/>
            <w:vAlign w:val="center"/>
          </w:tcPr>
          <w:p w14:paraId="010F30F6"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3174378E" w14:textId="1D4D3FBD" w:rsidR="005B4C62" w:rsidRPr="003B34EF" w:rsidRDefault="005B4C62" w:rsidP="005B4C62">
            <w:pPr>
              <w:spacing w:line="0" w:lineRule="atLeast"/>
              <w:ind w:left="-113" w:right="-113"/>
              <w:rPr>
                <w:rFonts w:eastAsia="Times New Roman" w:cs="Times New Roman"/>
                <w:sz w:val="14"/>
                <w:szCs w:val="14"/>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полугодие</w:t>
            </w:r>
            <w:proofErr w:type="gramEnd"/>
          </w:p>
        </w:tc>
        <w:tc>
          <w:tcPr>
            <w:tcW w:w="586" w:type="dxa"/>
            <w:vAlign w:val="center"/>
          </w:tcPr>
          <w:p w14:paraId="33D125CC"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9</w:t>
            </w:r>
          </w:p>
          <w:p w14:paraId="5284068C" w14:textId="3792FEDE" w:rsidR="005B4C62" w:rsidRPr="003B34EF" w:rsidRDefault="005B4C62" w:rsidP="005B4C62">
            <w:pPr>
              <w:spacing w:line="0" w:lineRule="atLeast"/>
              <w:ind w:left="-113" w:right="-113"/>
              <w:rPr>
                <w:rFonts w:eastAsia="Times New Roman" w:cs="Times New Roman"/>
                <w:sz w:val="14"/>
                <w:szCs w:val="14"/>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месяцев</w:t>
            </w:r>
            <w:proofErr w:type="gramEnd"/>
          </w:p>
        </w:tc>
        <w:tc>
          <w:tcPr>
            <w:tcW w:w="712" w:type="dxa"/>
            <w:vAlign w:val="center"/>
          </w:tcPr>
          <w:p w14:paraId="7F7ABF93" w14:textId="77777777" w:rsidR="005B4C62" w:rsidRPr="003B34EF" w:rsidRDefault="005B4C62" w:rsidP="005B4C62">
            <w:pPr>
              <w:spacing w:line="0" w:lineRule="atLeast"/>
              <w:ind w:left="-113" w:right="-113"/>
              <w:jc w:val="center"/>
              <w:rPr>
                <w:rFonts w:eastAsia="Times New Roman" w:cs="Times New Roman"/>
                <w:sz w:val="14"/>
                <w:szCs w:val="14"/>
                <w:lang w:eastAsia="ru-RU"/>
              </w:rPr>
            </w:pPr>
            <w:r w:rsidRPr="003B34EF">
              <w:rPr>
                <w:rFonts w:eastAsia="Times New Roman" w:cs="Times New Roman"/>
                <w:sz w:val="14"/>
                <w:szCs w:val="14"/>
                <w:lang w:eastAsia="ru-RU"/>
              </w:rPr>
              <w:t xml:space="preserve">12 </w:t>
            </w:r>
          </w:p>
          <w:p w14:paraId="56A06D2A" w14:textId="23146A75" w:rsidR="005B4C62" w:rsidRPr="003B34EF" w:rsidRDefault="005B4C62" w:rsidP="005B4C62">
            <w:pPr>
              <w:spacing w:line="0" w:lineRule="atLeast"/>
              <w:ind w:left="-113" w:right="-113"/>
              <w:jc w:val="center"/>
              <w:rPr>
                <w:rFonts w:eastAsia="Times New Roman" w:cs="Times New Roman"/>
                <w:sz w:val="14"/>
                <w:szCs w:val="14"/>
                <w:lang w:eastAsia="ru-RU"/>
              </w:rPr>
            </w:pPr>
            <w:proofErr w:type="gramStart"/>
            <w:r w:rsidRPr="003B34EF">
              <w:rPr>
                <w:rFonts w:eastAsia="Times New Roman" w:cs="Times New Roman"/>
                <w:sz w:val="14"/>
                <w:szCs w:val="14"/>
                <w:lang w:eastAsia="ru-RU"/>
              </w:rPr>
              <w:t>месяцев</w:t>
            </w:r>
            <w:proofErr w:type="gramEnd"/>
          </w:p>
        </w:tc>
        <w:tc>
          <w:tcPr>
            <w:tcW w:w="1276" w:type="dxa"/>
            <w:vMerge/>
          </w:tcPr>
          <w:p w14:paraId="6388CCC8" w14:textId="77777777" w:rsidR="005B4C62" w:rsidRPr="003B34EF" w:rsidRDefault="005B4C62" w:rsidP="005B4C62">
            <w:pPr>
              <w:spacing w:line="0" w:lineRule="atLeast"/>
              <w:ind w:left="-57" w:right="-170"/>
              <w:rPr>
                <w:rFonts w:cs="Times New Roman"/>
                <w:sz w:val="18"/>
                <w:szCs w:val="18"/>
              </w:rPr>
            </w:pPr>
          </w:p>
        </w:tc>
        <w:tc>
          <w:tcPr>
            <w:tcW w:w="1276" w:type="dxa"/>
            <w:vMerge/>
          </w:tcPr>
          <w:p w14:paraId="1224FD69" w14:textId="77777777" w:rsidR="005B4C62" w:rsidRPr="003B34EF" w:rsidRDefault="005B4C62" w:rsidP="005B4C62">
            <w:pPr>
              <w:spacing w:line="0" w:lineRule="atLeast"/>
              <w:ind w:left="-57" w:right="-170"/>
              <w:rPr>
                <w:rFonts w:cs="Times New Roman"/>
                <w:sz w:val="18"/>
                <w:szCs w:val="18"/>
              </w:rPr>
            </w:pPr>
          </w:p>
        </w:tc>
        <w:tc>
          <w:tcPr>
            <w:tcW w:w="992" w:type="dxa"/>
            <w:vMerge/>
          </w:tcPr>
          <w:p w14:paraId="301A5613" w14:textId="77777777" w:rsidR="005B4C62" w:rsidRPr="003B34EF" w:rsidRDefault="005B4C62" w:rsidP="005B4C62">
            <w:pPr>
              <w:jc w:val="center"/>
              <w:rPr>
                <w:rFonts w:eastAsia="Times New Roman" w:cs="Times New Roman"/>
                <w:sz w:val="20"/>
                <w:szCs w:val="20"/>
                <w:lang w:eastAsia="ru-RU"/>
              </w:rPr>
            </w:pPr>
          </w:p>
        </w:tc>
      </w:tr>
      <w:tr w:rsidR="005B4C62" w:rsidRPr="003B34EF" w14:paraId="342FD2E3" w14:textId="77777777" w:rsidTr="00AF076F">
        <w:trPr>
          <w:trHeight w:val="53"/>
        </w:trPr>
        <w:tc>
          <w:tcPr>
            <w:tcW w:w="539" w:type="dxa"/>
            <w:vMerge/>
            <w:tcBorders>
              <w:bottom w:val="single" w:sz="4" w:space="0" w:color="auto"/>
            </w:tcBorders>
            <w:hideMark/>
          </w:tcPr>
          <w:p w14:paraId="04164403"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tcBorders>
              <w:bottom w:val="single" w:sz="4" w:space="0" w:color="auto"/>
            </w:tcBorders>
            <w:hideMark/>
          </w:tcPr>
          <w:p w14:paraId="653BE67A" w14:textId="77777777" w:rsidR="005B4C62" w:rsidRPr="003B34EF" w:rsidRDefault="005B4C62" w:rsidP="005B4C62">
            <w:pPr>
              <w:spacing w:line="0" w:lineRule="atLeast"/>
              <w:rPr>
                <w:rFonts w:eastAsia="Times New Roman" w:cs="Times New Roman"/>
                <w:sz w:val="22"/>
                <w:lang w:eastAsia="ru-RU"/>
              </w:rPr>
            </w:pPr>
          </w:p>
        </w:tc>
        <w:tc>
          <w:tcPr>
            <w:tcW w:w="699" w:type="dxa"/>
            <w:vMerge/>
            <w:tcBorders>
              <w:bottom w:val="single" w:sz="4" w:space="0" w:color="auto"/>
            </w:tcBorders>
            <w:hideMark/>
          </w:tcPr>
          <w:p w14:paraId="4605C9C9" w14:textId="77777777" w:rsidR="005B4C62" w:rsidRPr="003B34EF" w:rsidRDefault="005B4C62" w:rsidP="005B4C62">
            <w:pPr>
              <w:spacing w:line="0" w:lineRule="atLeast"/>
              <w:rPr>
                <w:rFonts w:eastAsia="Times New Roman" w:cs="Times New Roman"/>
                <w:sz w:val="22"/>
                <w:lang w:eastAsia="ru-RU"/>
              </w:rPr>
            </w:pPr>
          </w:p>
        </w:tc>
        <w:tc>
          <w:tcPr>
            <w:tcW w:w="1276" w:type="dxa"/>
            <w:vMerge/>
            <w:tcBorders>
              <w:bottom w:val="single" w:sz="4" w:space="0" w:color="auto"/>
            </w:tcBorders>
            <w:hideMark/>
          </w:tcPr>
          <w:p w14:paraId="671AFA56" w14:textId="77777777" w:rsidR="005B4C62" w:rsidRPr="003B34EF" w:rsidRDefault="005B4C62" w:rsidP="005B4C62">
            <w:pPr>
              <w:spacing w:line="0" w:lineRule="atLeast"/>
              <w:rPr>
                <w:rFonts w:cs="Times New Roman"/>
                <w:sz w:val="16"/>
                <w:szCs w:val="16"/>
              </w:rPr>
            </w:pPr>
          </w:p>
        </w:tc>
        <w:tc>
          <w:tcPr>
            <w:tcW w:w="1276" w:type="dxa"/>
            <w:tcBorders>
              <w:bottom w:val="single" w:sz="4" w:space="0" w:color="auto"/>
            </w:tcBorders>
            <w:vAlign w:val="center"/>
            <w:hideMark/>
          </w:tcPr>
          <w:p w14:paraId="110298AD" w14:textId="16864ED8" w:rsidR="005B4C62" w:rsidRPr="003B34EF" w:rsidRDefault="005B4C62" w:rsidP="005B4C62">
            <w:pPr>
              <w:spacing w:line="0" w:lineRule="atLeast"/>
              <w:jc w:val="center"/>
              <w:rPr>
                <w:rFonts w:cs="Times New Roman"/>
                <w:i/>
                <w:sz w:val="18"/>
                <w:szCs w:val="18"/>
              </w:rPr>
            </w:pPr>
            <w:r w:rsidRPr="003B34EF">
              <w:rPr>
                <w:rFonts w:cs="Times New Roman"/>
                <w:i/>
                <w:sz w:val="18"/>
                <w:szCs w:val="18"/>
              </w:rPr>
              <w:t>1</w:t>
            </w:r>
          </w:p>
        </w:tc>
        <w:tc>
          <w:tcPr>
            <w:tcW w:w="1275" w:type="dxa"/>
            <w:tcBorders>
              <w:bottom w:val="single" w:sz="4" w:space="0" w:color="auto"/>
            </w:tcBorders>
            <w:vAlign w:val="center"/>
            <w:hideMark/>
          </w:tcPr>
          <w:p w14:paraId="2BA7D9C0" w14:textId="3EDE3337" w:rsidR="005B4C62" w:rsidRPr="003B34EF" w:rsidRDefault="005B4C62" w:rsidP="005B4C62">
            <w:pPr>
              <w:spacing w:line="0" w:lineRule="atLeast"/>
              <w:jc w:val="center"/>
              <w:rPr>
                <w:rFonts w:cs="Times New Roman"/>
                <w:i/>
                <w:sz w:val="18"/>
                <w:szCs w:val="18"/>
              </w:rPr>
            </w:pPr>
            <w:r w:rsidRPr="003B34EF">
              <w:rPr>
                <w:rFonts w:cs="Times New Roman"/>
                <w:i/>
                <w:sz w:val="18"/>
                <w:szCs w:val="18"/>
              </w:rPr>
              <w:t>1</w:t>
            </w:r>
          </w:p>
        </w:tc>
        <w:tc>
          <w:tcPr>
            <w:tcW w:w="1276" w:type="dxa"/>
            <w:tcBorders>
              <w:bottom w:val="single" w:sz="4" w:space="0" w:color="auto"/>
            </w:tcBorders>
            <w:shd w:val="clear" w:color="auto" w:fill="auto"/>
            <w:vAlign w:val="center"/>
            <w:hideMark/>
          </w:tcPr>
          <w:p w14:paraId="40884113" w14:textId="30808A83" w:rsidR="005B4C62" w:rsidRPr="003B34EF" w:rsidRDefault="005B4C62" w:rsidP="005B4C62">
            <w:pPr>
              <w:spacing w:line="0" w:lineRule="atLeast"/>
              <w:jc w:val="center"/>
              <w:rPr>
                <w:rFonts w:cs="Times New Roman"/>
                <w:i/>
                <w:sz w:val="18"/>
                <w:szCs w:val="18"/>
              </w:rPr>
            </w:pPr>
            <w:r w:rsidRPr="003B34EF">
              <w:rPr>
                <w:rFonts w:cs="Times New Roman"/>
                <w:i/>
                <w:sz w:val="18"/>
                <w:szCs w:val="18"/>
              </w:rPr>
              <w:t>-</w:t>
            </w:r>
          </w:p>
        </w:tc>
        <w:tc>
          <w:tcPr>
            <w:tcW w:w="709" w:type="dxa"/>
            <w:tcBorders>
              <w:bottom w:val="single" w:sz="4" w:space="0" w:color="auto"/>
            </w:tcBorders>
            <w:vAlign w:val="center"/>
            <w:hideMark/>
          </w:tcPr>
          <w:p w14:paraId="390D359E" w14:textId="77777777" w:rsidR="005B4C62" w:rsidRPr="003B34EF" w:rsidRDefault="005B4C62" w:rsidP="005B4C62">
            <w:pPr>
              <w:spacing w:line="0" w:lineRule="atLeast"/>
              <w:ind w:left="-113" w:right="-113"/>
              <w:jc w:val="center"/>
              <w:rPr>
                <w:rFonts w:cs="Times New Roman"/>
                <w:i/>
                <w:sz w:val="18"/>
                <w:szCs w:val="18"/>
              </w:rPr>
            </w:pPr>
            <w:r w:rsidRPr="003B34EF">
              <w:rPr>
                <w:rFonts w:cs="Times New Roman"/>
                <w:i/>
                <w:sz w:val="18"/>
                <w:szCs w:val="18"/>
              </w:rPr>
              <w:t>-</w:t>
            </w:r>
          </w:p>
        </w:tc>
        <w:tc>
          <w:tcPr>
            <w:tcW w:w="608" w:type="dxa"/>
            <w:tcBorders>
              <w:bottom w:val="single" w:sz="4" w:space="0" w:color="auto"/>
            </w:tcBorders>
            <w:vAlign w:val="center"/>
          </w:tcPr>
          <w:p w14:paraId="4ACEC34B" w14:textId="5289DA12" w:rsidR="005B4C62" w:rsidRPr="003B34EF" w:rsidRDefault="005B4C62" w:rsidP="005B4C62">
            <w:pPr>
              <w:spacing w:line="0" w:lineRule="atLeast"/>
              <w:ind w:left="-113" w:right="-113"/>
              <w:jc w:val="center"/>
              <w:rPr>
                <w:rFonts w:cs="Times New Roman"/>
                <w:i/>
                <w:sz w:val="18"/>
                <w:szCs w:val="18"/>
              </w:rPr>
            </w:pPr>
            <w:r w:rsidRPr="003B34EF">
              <w:rPr>
                <w:rFonts w:cs="Times New Roman"/>
                <w:i/>
                <w:sz w:val="18"/>
                <w:szCs w:val="18"/>
              </w:rPr>
              <w:t>-</w:t>
            </w:r>
          </w:p>
        </w:tc>
        <w:tc>
          <w:tcPr>
            <w:tcW w:w="686" w:type="dxa"/>
            <w:tcBorders>
              <w:bottom w:val="single" w:sz="4" w:space="0" w:color="auto"/>
            </w:tcBorders>
            <w:vAlign w:val="center"/>
          </w:tcPr>
          <w:p w14:paraId="7926E65D" w14:textId="0D7FCE57" w:rsidR="005B4C62" w:rsidRPr="003B34EF" w:rsidRDefault="005B4C62" w:rsidP="005B4C62">
            <w:pPr>
              <w:spacing w:line="0" w:lineRule="atLeast"/>
              <w:ind w:left="-113" w:right="-113"/>
              <w:jc w:val="center"/>
              <w:rPr>
                <w:rFonts w:cs="Times New Roman"/>
                <w:i/>
                <w:sz w:val="18"/>
                <w:szCs w:val="18"/>
              </w:rPr>
            </w:pPr>
            <w:r w:rsidRPr="003B34EF">
              <w:rPr>
                <w:rFonts w:cs="Times New Roman"/>
                <w:i/>
                <w:sz w:val="18"/>
                <w:szCs w:val="18"/>
              </w:rPr>
              <w:t>-</w:t>
            </w:r>
          </w:p>
        </w:tc>
        <w:tc>
          <w:tcPr>
            <w:tcW w:w="586" w:type="dxa"/>
            <w:tcBorders>
              <w:bottom w:val="single" w:sz="4" w:space="0" w:color="auto"/>
            </w:tcBorders>
            <w:vAlign w:val="center"/>
          </w:tcPr>
          <w:p w14:paraId="646080FC" w14:textId="7B1BA55C" w:rsidR="005B4C62" w:rsidRPr="003B34EF" w:rsidRDefault="005B4C62" w:rsidP="005B4C62">
            <w:pPr>
              <w:spacing w:line="0" w:lineRule="atLeast"/>
              <w:ind w:left="-113" w:right="-113"/>
              <w:jc w:val="center"/>
              <w:rPr>
                <w:rFonts w:cs="Times New Roman"/>
                <w:i/>
                <w:sz w:val="18"/>
                <w:szCs w:val="18"/>
              </w:rPr>
            </w:pPr>
            <w:r w:rsidRPr="003B34EF">
              <w:rPr>
                <w:rFonts w:cs="Times New Roman"/>
                <w:i/>
                <w:sz w:val="18"/>
                <w:szCs w:val="18"/>
              </w:rPr>
              <w:t>-</w:t>
            </w:r>
          </w:p>
        </w:tc>
        <w:tc>
          <w:tcPr>
            <w:tcW w:w="712" w:type="dxa"/>
            <w:tcBorders>
              <w:bottom w:val="single" w:sz="4" w:space="0" w:color="auto"/>
            </w:tcBorders>
            <w:vAlign w:val="center"/>
          </w:tcPr>
          <w:p w14:paraId="78A3DB48" w14:textId="6EA3BEBE" w:rsidR="005B4C62" w:rsidRPr="003B34EF" w:rsidRDefault="005B4C62" w:rsidP="005B4C62">
            <w:pPr>
              <w:spacing w:line="0" w:lineRule="atLeast"/>
              <w:ind w:left="-113" w:right="-113"/>
              <w:jc w:val="center"/>
              <w:rPr>
                <w:rFonts w:cs="Times New Roman"/>
                <w:i/>
                <w:sz w:val="18"/>
                <w:szCs w:val="18"/>
              </w:rPr>
            </w:pPr>
            <w:r w:rsidRPr="003B34EF">
              <w:rPr>
                <w:rFonts w:cs="Times New Roman"/>
                <w:i/>
                <w:sz w:val="18"/>
                <w:szCs w:val="18"/>
              </w:rPr>
              <w:t>-</w:t>
            </w:r>
          </w:p>
        </w:tc>
        <w:tc>
          <w:tcPr>
            <w:tcW w:w="1276" w:type="dxa"/>
            <w:tcBorders>
              <w:bottom w:val="single" w:sz="4" w:space="0" w:color="auto"/>
            </w:tcBorders>
            <w:vAlign w:val="center"/>
            <w:hideMark/>
          </w:tcPr>
          <w:p w14:paraId="41205EC1" w14:textId="04EEB8CB" w:rsidR="005B4C62" w:rsidRPr="003B34EF" w:rsidRDefault="005B4C62" w:rsidP="005B4C62">
            <w:pPr>
              <w:spacing w:line="0" w:lineRule="atLeast"/>
              <w:ind w:left="-57" w:right="-170"/>
              <w:jc w:val="center"/>
              <w:rPr>
                <w:rFonts w:cs="Times New Roman"/>
                <w:i/>
                <w:sz w:val="18"/>
                <w:szCs w:val="18"/>
              </w:rPr>
            </w:pPr>
            <w:r w:rsidRPr="003B34EF">
              <w:rPr>
                <w:rFonts w:cs="Times New Roman"/>
                <w:i/>
                <w:sz w:val="18"/>
                <w:szCs w:val="18"/>
              </w:rPr>
              <w:t>-</w:t>
            </w:r>
          </w:p>
        </w:tc>
        <w:tc>
          <w:tcPr>
            <w:tcW w:w="1276" w:type="dxa"/>
            <w:tcBorders>
              <w:bottom w:val="single" w:sz="4" w:space="0" w:color="auto"/>
            </w:tcBorders>
            <w:vAlign w:val="center"/>
            <w:hideMark/>
          </w:tcPr>
          <w:p w14:paraId="11DFE6DC" w14:textId="40A6B4D5" w:rsidR="005B4C62" w:rsidRPr="003B34EF" w:rsidRDefault="005B4C62" w:rsidP="005B4C62">
            <w:pPr>
              <w:spacing w:line="0" w:lineRule="atLeast"/>
              <w:ind w:left="-57" w:right="-170"/>
              <w:jc w:val="center"/>
              <w:rPr>
                <w:rFonts w:cs="Times New Roman"/>
                <w:i/>
                <w:sz w:val="18"/>
                <w:szCs w:val="18"/>
              </w:rPr>
            </w:pPr>
            <w:r w:rsidRPr="003B34EF">
              <w:rPr>
                <w:rFonts w:cs="Times New Roman"/>
                <w:i/>
                <w:sz w:val="18"/>
                <w:szCs w:val="18"/>
              </w:rPr>
              <w:t>-</w:t>
            </w:r>
          </w:p>
        </w:tc>
        <w:tc>
          <w:tcPr>
            <w:tcW w:w="992" w:type="dxa"/>
            <w:vMerge/>
            <w:tcBorders>
              <w:bottom w:val="single" w:sz="4" w:space="0" w:color="auto"/>
            </w:tcBorders>
          </w:tcPr>
          <w:p w14:paraId="55A84A1B" w14:textId="77777777" w:rsidR="005B4C62" w:rsidRPr="003B34EF" w:rsidRDefault="005B4C62" w:rsidP="005B4C62">
            <w:pPr>
              <w:jc w:val="center"/>
              <w:rPr>
                <w:rFonts w:eastAsia="Times New Roman" w:cs="Times New Roman"/>
                <w:sz w:val="20"/>
                <w:szCs w:val="20"/>
                <w:lang w:eastAsia="ru-RU"/>
              </w:rPr>
            </w:pPr>
          </w:p>
        </w:tc>
      </w:tr>
      <w:tr w:rsidR="005B4C62" w:rsidRPr="003B34EF" w14:paraId="5E0B68A0" w14:textId="77777777" w:rsidTr="003B6B74">
        <w:trPr>
          <w:trHeight w:val="400"/>
        </w:trPr>
        <w:tc>
          <w:tcPr>
            <w:tcW w:w="539" w:type="dxa"/>
            <w:vMerge w:val="restart"/>
          </w:tcPr>
          <w:p w14:paraId="32D08A42" w14:textId="4937B669" w:rsidR="005B4C62" w:rsidRPr="003B34EF" w:rsidRDefault="00192BC4" w:rsidP="00192BC4">
            <w:pPr>
              <w:spacing w:line="0" w:lineRule="atLeast"/>
              <w:ind w:left="-113" w:right="-113"/>
              <w:rPr>
                <w:rFonts w:eastAsia="Times New Roman" w:cs="Times New Roman"/>
                <w:sz w:val="22"/>
                <w:lang w:eastAsia="ru-RU"/>
              </w:rPr>
            </w:pPr>
            <w:r w:rsidRPr="003B34EF">
              <w:rPr>
                <w:rFonts w:eastAsia="Times New Roman" w:cs="Times New Roman"/>
                <w:sz w:val="22"/>
                <w:lang w:eastAsia="ru-RU"/>
              </w:rPr>
              <w:t xml:space="preserve"> </w:t>
            </w:r>
            <w:r w:rsidR="005B4C62" w:rsidRPr="003B34EF">
              <w:rPr>
                <w:rFonts w:eastAsia="Times New Roman" w:cs="Times New Roman"/>
                <w:sz w:val="22"/>
                <w:lang w:eastAsia="ru-RU"/>
              </w:rPr>
              <w:t>1.4</w:t>
            </w:r>
            <w:r w:rsidRPr="003B34EF">
              <w:rPr>
                <w:rFonts w:eastAsia="Times New Roman" w:cs="Times New Roman"/>
                <w:sz w:val="22"/>
                <w:lang w:eastAsia="ru-RU"/>
              </w:rPr>
              <w:t>.</w:t>
            </w:r>
          </w:p>
        </w:tc>
        <w:tc>
          <w:tcPr>
            <w:tcW w:w="2124" w:type="dxa"/>
            <w:vMerge w:val="restart"/>
          </w:tcPr>
          <w:p w14:paraId="0554CD76" w14:textId="37F94331" w:rsidR="005B4C62" w:rsidRPr="003B34EF" w:rsidRDefault="005B4C62" w:rsidP="005B4C62">
            <w:pPr>
              <w:spacing w:line="0" w:lineRule="atLeast"/>
              <w:rPr>
                <w:rFonts w:eastAsia="Times New Roman" w:cs="Times New Roman"/>
                <w:sz w:val="22"/>
                <w:lang w:eastAsia="ru-RU"/>
              </w:rPr>
            </w:pPr>
            <w:r w:rsidRPr="003B34EF">
              <w:rPr>
                <w:rFonts w:cs="Times New Roman"/>
                <w:sz w:val="22"/>
              </w:rPr>
              <w:t>Мероприятие F2.07.</w:t>
            </w:r>
            <w:r w:rsidRPr="003B34EF">
              <w:rPr>
                <w:rFonts w:cs="Times New Roman"/>
                <w:sz w:val="22"/>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p>
        </w:tc>
        <w:tc>
          <w:tcPr>
            <w:tcW w:w="699" w:type="dxa"/>
            <w:vMerge w:val="restart"/>
          </w:tcPr>
          <w:p w14:paraId="61DC57C4" w14:textId="77777777" w:rsidR="005B4C62" w:rsidRPr="003B34EF" w:rsidRDefault="005B4C62" w:rsidP="005B4C62">
            <w:pPr>
              <w:rPr>
                <w:rFonts w:eastAsia="Times New Roman" w:cs="Times New Roman"/>
                <w:sz w:val="22"/>
                <w:lang w:eastAsia="ru-RU"/>
              </w:rPr>
            </w:pPr>
          </w:p>
          <w:p w14:paraId="215AE649" w14:textId="42BC0306" w:rsidR="005B4C62" w:rsidRPr="003B34EF" w:rsidRDefault="005B4C62" w:rsidP="005B4C62">
            <w:pPr>
              <w:spacing w:line="0" w:lineRule="atLeast"/>
              <w:rPr>
                <w:rFonts w:eastAsia="Times New Roman" w:cs="Times New Roman"/>
                <w:sz w:val="22"/>
                <w:lang w:eastAsia="ru-RU"/>
              </w:rPr>
            </w:pPr>
            <w:r w:rsidRPr="003B34EF">
              <w:rPr>
                <w:rFonts w:eastAsia="Times New Roman" w:cs="Times New Roman"/>
                <w:sz w:val="22"/>
                <w:lang w:eastAsia="ru-RU"/>
              </w:rPr>
              <w:t xml:space="preserve">2023 - </w:t>
            </w:r>
            <w:r w:rsidR="0068681B" w:rsidRPr="003B34EF">
              <w:rPr>
                <w:rFonts w:eastAsia="Times New Roman" w:cs="Times New Roman"/>
                <w:sz w:val="22"/>
                <w:lang w:eastAsia="ru-RU"/>
              </w:rPr>
              <w:t>2024</w:t>
            </w:r>
          </w:p>
        </w:tc>
        <w:tc>
          <w:tcPr>
            <w:tcW w:w="1276" w:type="dxa"/>
            <w:tcBorders>
              <w:bottom w:val="single" w:sz="4" w:space="0" w:color="auto"/>
            </w:tcBorders>
          </w:tcPr>
          <w:p w14:paraId="37413DC3" w14:textId="66E07D73" w:rsidR="005B4C62" w:rsidRPr="003B34EF" w:rsidRDefault="005B4C62" w:rsidP="005B4C62">
            <w:pPr>
              <w:spacing w:line="0" w:lineRule="atLeast"/>
              <w:rPr>
                <w:rFonts w:cs="Times New Roman"/>
                <w:sz w:val="16"/>
                <w:szCs w:val="16"/>
              </w:rPr>
            </w:pPr>
            <w:r w:rsidRPr="003B34EF">
              <w:rPr>
                <w:rFonts w:cs="Times New Roman"/>
                <w:sz w:val="16"/>
                <w:szCs w:val="16"/>
              </w:rPr>
              <w:t>Итого</w:t>
            </w:r>
          </w:p>
        </w:tc>
        <w:tc>
          <w:tcPr>
            <w:tcW w:w="1276" w:type="dxa"/>
            <w:tcBorders>
              <w:bottom w:val="single" w:sz="4" w:space="0" w:color="auto"/>
            </w:tcBorders>
          </w:tcPr>
          <w:p w14:paraId="5CEB2101" w14:textId="36A58E58" w:rsidR="005B4C62" w:rsidRPr="003B34EF" w:rsidRDefault="005B4C62" w:rsidP="005B4C62">
            <w:pPr>
              <w:spacing w:line="0" w:lineRule="atLeast"/>
              <w:ind w:left="-57" w:right="-170"/>
              <w:rPr>
                <w:rFonts w:cs="Times New Roman"/>
                <w:sz w:val="22"/>
              </w:rPr>
            </w:pPr>
            <w:r w:rsidRPr="003B34EF">
              <w:rPr>
                <w:rFonts w:cs="Times New Roman"/>
                <w:color w:val="000000"/>
                <w:sz w:val="22"/>
              </w:rPr>
              <w:t>56 900,00</w:t>
            </w:r>
          </w:p>
        </w:tc>
        <w:tc>
          <w:tcPr>
            <w:tcW w:w="1275" w:type="dxa"/>
            <w:tcBorders>
              <w:bottom w:val="single" w:sz="4" w:space="0" w:color="auto"/>
            </w:tcBorders>
          </w:tcPr>
          <w:p w14:paraId="435E01EC" w14:textId="64F1D80F" w:rsidR="005B4C62" w:rsidRPr="003B34EF" w:rsidRDefault="005B4C62" w:rsidP="005B4C62">
            <w:pPr>
              <w:spacing w:line="0" w:lineRule="atLeast"/>
              <w:ind w:left="-57" w:right="-170"/>
              <w:rPr>
                <w:rFonts w:cs="Times New Roman"/>
                <w:sz w:val="22"/>
              </w:rPr>
            </w:pPr>
            <w:r w:rsidRPr="003B34EF">
              <w:rPr>
                <w:rFonts w:cs="Times New Roman"/>
                <w:color w:val="000000"/>
                <w:sz w:val="22"/>
              </w:rPr>
              <w:t>0,00</w:t>
            </w:r>
          </w:p>
        </w:tc>
        <w:tc>
          <w:tcPr>
            <w:tcW w:w="1276" w:type="dxa"/>
            <w:tcBorders>
              <w:bottom w:val="single" w:sz="4" w:space="0" w:color="auto"/>
            </w:tcBorders>
          </w:tcPr>
          <w:p w14:paraId="5FD40540" w14:textId="266D757C" w:rsidR="005B4C62" w:rsidRPr="003B34EF" w:rsidRDefault="005B4C62" w:rsidP="005B4C62">
            <w:pPr>
              <w:spacing w:line="0" w:lineRule="atLeast"/>
              <w:ind w:left="-57" w:right="-170"/>
              <w:rPr>
                <w:rFonts w:cs="Times New Roman"/>
                <w:sz w:val="22"/>
              </w:rPr>
            </w:pPr>
            <w:r w:rsidRPr="003B34EF">
              <w:rPr>
                <w:rFonts w:cs="Times New Roman"/>
                <w:color w:val="000000"/>
                <w:sz w:val="22"/>
              </w:rPr>
              <w:t>56 900,00</w:t>
            </w:r>
          </w:p>
        </w:tc>
        <w:tc>
          <w:tcPr>
            <w:tcW w:w="3301" w:type="dxa"/>
            <w:gridSpan w:val="5"/>
            <w:tcBorders>
              <w:bottom w:val="single" w:sz="4" w:space="0" w:color="auto"/>
            </w:tcBorders>
            <w:vAlign w:val="center"/>
          </w:tcPr>
          <w:p w14:paraId="63DA4C0D" w14:textId="627F9454" w:rsidR="005B4C62" w:rsidRPr="003B34EF" w:rsidRDefault="005B4C62" w:rsidP="005B4C62">
            <w:pPr>
              <w:spacing w:line="0" w:lineRule="atLeast"/>
              <w:ind w:left="-57" w:right="-170"/>
              <w:jc w:val="center"/>
              <w:rPr>
                <w:rFonts w:cs="Times New Roman"/>
                <w:sz w:val="22"/>
              </w:rPr>
            </w:pPr>
            <w:r w:rsidRPr="003B34EF">
              <w:rPr>
                <w:rFonts w:cs="Times New Roman"/>
                <w:color w:val="000000"/>
                <w:sz w:val="22"/>
              </w:rPr>
              <w:t>0,00</w:t>
            </w:r>
          </w:p>
        </w:tc>
        <w:tc>
          <w:tcPr>
            <w:tcW w:w="1276" w:type="dxa"/>
            <w:tcBorders>
              <w:bottom w:val="single" w:sz="4" w:space="0" w:color="auto"/>
            </w:tcBorders>
          </w:tcPr>
          <w:p w14:paraId="48A48CD4" w14:textId="31639F50" w:rsidR="005B4C62" w:rsidRPr="003B34EF" w:rsidRDefault="005B4C62" w:rsidP="005B4C62">
            <w:pPr>
              <w:spacing w:line="0" w:lineRule="atLeast"/>
              <w:ind w:left="-57" w:right="-170"/>
              <w:rPr>
                <w:rFonts w:cs="Times New Roman"/>
                <w:sz w:val="22"/>
              </w:rPr>
            </w:pPr>
            <w:r w:rsidRPr="003B34EF">
              <w:rPr>
                <w:rFonts w:cs="Times New Roman"/>
                <w:color w:val="000000"/>
                <w:sz w:val="22"/>
              </w:rPr>
              <w:t>0,00</w:t>
            </w:r>
          </w:p>
        </w:tc>
        <w:tc>
          <w:tcPr>
            <w:tcW w:w="1276" w:type="dxa"/>
            <w:tcBorders>
              <w:bottom w:val="single" w:sz="4" w:space="0" w:color="auto"/>
            </w:tcBorders>
          </w:tcPr>
          <w:p w14:paraId="6BBB6F63" w14:textId="13837369" w:rsidR="005B4C62" w:rsidRPr="003B34EF" w:rsidRDefault="005B4C62" w:rsidP="005B4C62">
            <w:pPr>
              <w:spacing w:line="0" w:lineRule="atLeast"/>
              <w:ind w:left="-57" w:right="-170"/>
              <w:rPr>
                <w:rFonts w:cs="Times New Roman"/>
                <w:sz w:val="22"/>
              </w:rPr>
            </w:pPr>
            <w:r w:rsidRPr="003B34EF">
              <w:rPr>
                <w:rFonts w:cs="Times New Roman"/>
                <w:color w:val="000000"/>
                <w:sz w:val="22"/>
              </w:rPr>
              <w:t>0,00</w:t>
            </w:r>
          </w:p>
        </w:tc>
        <w:tc>
          <w:tcPr>
            <w:tcW w:w="992" w:type="dxa"/>
            <w:vMerge w:val="restart"/>
          </w:tcPr>
          <w:p w14:paraId="10AD2905" w14:textId="3F0B7339" w:rsidR="005B4C62" w:rsidRPr="003B34EF" w:rsidRDefault="005B4C62" w:rsidP="005B4C62">
            <w:pPr>
              <w:jc w:val="center"/>
              <w:rPr>
                <w:rFonts w:eastAsia="Times New Roman" w:cs="Times New Roman"/>
                <w:sz w:val="20"/>
                <w:szCs w:val="20"/>
                <w:lang w:eastAsia="ru-RU"/>
              </w:rPr>
            </w:pPr>
            <w:r w:rsidRPr="003B34EF">
              <w:rPr>
                <w:rFonts w:eastAsia="Times New Roman" w:cs="Times New Roman"/>
                <w:sz w:val="20"/>
                <w:szCs w:val="20"/>
                <w:lang w:eastAsia="ru-RU"/>
              </w:rPr>
              <w:t>Управление благоустройства</w:t>
            </w:r>
          </w:p>
        </w:tc>
      </w:tr>
      <w:tr w:rsidR="005B4C62" w:rsidRPr="003B34EF" w14:paraId="5AE2BDD9" w14:textId="77777777" w:rsidTr="00AF076F">
        <w:trPr>
          <w:trHeight w:val="355"/>
        </w:trPr>
        <w:tc>
          <w:tcPr>
            <w:tcW w:w="539" w:type="dxa"/>
            <w:vMerge/>
          </w:tcPr>
          <w:p w14:paraId="32C85A14"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tcPr>
          <w:p w14:paraId="4B348E67" w14:textId="77777777" w:rsidR="005B4C62" w:rsidRPr="003B34EF" w:rsidRDefault="005B4C62" w:rsidP="005B4C62">
            <w:pPr>
              <w:spacing w:line="0" w:lineRule="atLeast"/>
              <w:rPr>
                <w:rFonts w:eastAsia="Times New Roman" w:cs="Times New Roman"/>
                <w:sz w:val="22"/>
                <w:lang w:eastAsia="ru-RU"/>
              </w:rPr>
            </w:pPr>
          </w:p>
        </w:tc>
        <w:tc>
          <w:tcPr>
            <w:tcW w:w="699" w:type="dxa"/>
            <w:vMerge/>
          </w:tcPr>
          <w:p w14:paraId="3A47D6CA" w14:textId="77777777" w:rsidR="005B4C62" w:rsidRPr="003B34EF" w:rsidRDefault="005B4C62" w:rsidP="005B4C62">
            <w:pPr>
              <w:spacing w:line="0" w:lineRule="atLeast"/>
              <w:rPr>
                <w:rFonts w:eastAsia="Times New Roman" w:cs="Times New Roman"/>
                <w:sz w:val="22"/>
                <w:lang w:eastAsia="ru-RU"/>
              </w:rPr>
            </w:pPr>
          </w:p>
        </w:tc>
        <w:tc>
          <w:tcPr>
            <w:tcW w:w="1276" w:type="dxa"/>
            <w:tcBorders>
              <w:bottom w:val="single" w:sz="4" w:space="0" w:color="auto"/>
            </w:tcBorders>
          </w:tcPr>
          <w:p w14:paraId="7107E742" w14:textId="4D39A01C" w:rsidR="005B4C62" w:rsidRPr="003B34EF" w:rsidRDefault="005B4C62" w:rsidP="005B4C62">
            <w:pPr>
              <w:spacing w:line="0" w:lineRule="atLeast"/>
              <w:rPr>
                <w:rFonts w:cs="Times New Roman"/>
                <w:sz w:val="16"/>
                <w:szCs w:val="16"/>
              </w:rPr>
            </w:pPr>
            <w:r w:rsidRPr="003B34EF">
              <w:rPr>
                <w:rFonts w:cs="Times New Roman"/>
                <w:sz w:val="16"/>
                <w:szCs w:val="16"/>
              </w:rPr>
              <w:t>Средства федерального бюджета</w:t>
            </w:r>
          </w:p>
        </w:tc>
        <w:tc>
          <w:tcPr>
            <w:tcW w:w="1276" w:type="dxa"/>
            <w:tcBorders>
              <w:bottom w:val="single" w:sz="4" w:space="0" w:color="auto"/>
            </w:tcBorders>
          </w:tcPr>
          <w:p w14:paraId="573FD40C" w14:textId="57574BB6" w:rsidR="005B4C62" w:rsidRPr="003B34EF" w:rsidRDefault="005B4C62" w:rsidP="005B4C62">
            <w:pPr>
              <w:spacing w:line="0" w:lineRule="atLeast"/>
              <w:ind w:left="-57" w:right="-170"/>
              <w:rPr>
                <w:rFonts w:cs="Times New Roman"/>
                <w:sz w:val="22"/>
              </w:rPr>
            </w:pPr>
            <w:r w:rsidRPr="003B34EF">
              <w:rPr>
                <w:rFonts w:cs="Times New Roman"/>
                <w:color w:val="000000"/>
                <w:sz w:val="22"/>
              </w:rPr>
              <w:t>0,00</w:t>
            </w:r>
          </w:p>
        </w:tc>
        <w:tc>
          <w:tcPr>
            <w:tcW w:w="1275" w:type="dxa"/>
            <w:tcBorders>
              <w:bottom w:val="single" w:sz="4" w:space="0" w:color="auto"/>
            </w:tcBorders>
          </w:tcPr>
          <w:p w14:paraId="46B6C0FA" w14:textId="677E77BA" w:rsidR="005B4C62" w:rsidRPr="003B34EF" w:rsidRDefault="005B4C62" w:rsidP="005B4C62">
            <w:pPr>
              <w:spacing w:line="0" w:lineRule="atLeast"/>
              <w:ind w:left="-57" w:right="-170"/>
              <w:rPr>
                <w:rFonts w:cs="Times New Roman"/>
                <w:sz w:val="22"/>
              </w:rPr>
            </w:pPr>
            <w:r w:rsidRPr="003B34EF">
              <w:rPr>
                <w:rFonts w:cs="Times New Roman"/>
                <w:color w:val="000000"/>
                <w:sz w:val="22"/>
              </w:rPr>
              <w:t>0,00</w:t>
            </w:r>
          </w:p>
        </w:tc>
        <w:tc>
          <w:tcPr>
            <w:tcW w:w="1276" w:type="dxa"/>
            <w:tcBorders>
              <w:bottom w:val="single" w:sz="4" w:space="0" w:color="auto"/>
            </w:tcBorders>
          </w:tcPr>
          <w:p w14:paraId="02D4D7AC" w14:textId="706F9030" w:rsidR="005B4C62" w:rsidRPr="003B34EF" w:rsidRDefault="005B4C62" w:rsidP="005B4C62">
            <w:pPr>
              <w:spacing w:line="0" w:lineRule="atLeast"/>
              <w:ind w:left="-57" w:right="-170"/>
              <w:rPr>
                <w:rFonts w:cs="Times New Roman"/>
                <w:sz w:val="22"/>
              </w:rPr>
            </w:pPr>
            <w:r w:rsidRPr="003B34EF">
              <w:rPr>
                <w:rFonts w:cs="Times New Roman"/>
                <w:color w:val="000000"/>
                <w:sz w:val="22"/>
              </w:rPr>
              <w:t>0,00</w:t>
            </w:r>
          </w:p>
        </w:tc>
        <w:tc>
          <w:tcPr>
            <w:tcW w:w="3301" w:type="dxa"/>
            <w:gridSpan w:val="5"/>
            <w:tcBorders>
              <w:bottom w:val="single" w:sz="4" w:space="0" w:color="auto"/>
            </w:tcBorders>
            <w:vAlign w:val="center"/>
          </w:tcPr>
          <w:p w14:paraId="3A629662" w14:textId="06053E31" w:rsidR="005B4C62" w:rsidRPr="003B34EF" w:rsidRDefault="005B4C62" w:rsidP="005B4C62">
            <w:pPr>
              <w:spacing w:line="0" w:lineRule="atLeast"/>
              <w:ind w:left="-57" w:right="-170"/>
              <w:jc w:val="center"/>
              <w:rPr>
                <w:rFonts w:cs="Times New Roman"/>
                <w:sz w:val="22"/>
              </w:rPr>
            </w:pPr>
            <w:r w:rsidRPr="003B34EF">
              <w:rPr>
                <w:rFonts w:cs="Times New Roman"/>
                <w:color w:val="000000"/>
                <w:sz w:val="22"/>
              </w:rPr>
              <w:t>0,00</w:t>
            </w:r>
          </w:p>
        </w:tc>
        <w:tc>
          <w:tcPr>
            <w:tcW w:w="1276" w:type="dxa"/>
            <w:tcBorders>
              <w:bottom w:val="single" w:sz="4" w:space="0" w:color="auto"/>
            </w:tcBorders>
          </w:tcPr>
          <w:p w14:paraId="73301095" w14:textId="445B6B2D" w:rsidR="005B4C62" w:rsidRPr="003B34EF" w:rsidRDefault="005B4C62" w:rsidP="005B4C62">
            <w:pPr>
              <w:spacing w:line="0" w:lineRule="atLeast"/>
              <w:ind w:left="-57" w:right="-170"/>
              <w:rPr>
                <w:rFonts w:cs="Times New Roman"/>
                <w:sz w:val="22"/>
              </w:rPr>
            </w:pPr>
            <w:r w:rsidRPr="003B34EF">
              <w:rPr>
                <w:rFonts w:cs="Times New Roman"/>
                <w:color w:val="000000"/>
                <w:sz w:val="22"/>
              </w:rPr>
              <w:t>0,00</w:t>
            </w:r>
          </w:p>
        </w:tc>
        <w:tc>
          <w:tcPr>
            <w:tcW w:w="1276" w:type="dxa"/>
            <w:tcBorders>
              <w:bottom w:val="single" w:sz="4" w:space="0" w:color="auto"/>
            </w:tcBorders>
          </w:tcPr>
          <w:p w14:paraId="15F912F3" w14:textId="58F1295A" w:rsidR="005B4C62" w:rsidRPr="003B34EF" w:rsidRDefault="005B4C62" w:rsidP="005B4C62">
            <w:pPr>
              <w:spacing w:line="0" w:lineRule="atLeast"/>
              <w:ind w:left="-57" w:right="-170"/>
              <w:rPr>
                <w:rFonts w:cs="Times New Roman"/>
                <w:sz w:val="22"/>
              </w:rPr>
            </w:pPr>
            <w:r w:rsidRPr="003B34EF">
              <w:rPr>
                <w:rFonts w:cs="Times New Roman"/>
                <w:color w:val="000000"/>
                <w:sz w:val="22"/>
              </w:rPr>
              <w:t>0,00</w:t>
            </w:r>
          </w:p>
        </w:tc>
        <w:tc>
          <w:tcPr>
            <w:tcW w:w="992" w:type="dxa"/>
            <w:vMerge/>
          </w:tcPr>
          <w:p w14:paraId="0F58C0A2" w14:textId="77777777" w:rsidR="005B4C62" w:rsidRPr="003B34EF" w:rsidRDefault="005B4C62" w:rsidP="005B4C62">
            <w:pPr>
              <w:jc w:val="center"/>
              <w:rPr>
                <w:rFonts w:eastAsia="Times New Roman" w:cs="Times New Roman"/>
                <w:sz w:val="20"/>
                <w:szCs w:val="20"/>
                <w:lang w:eastAsia="ru-RU"/>
              </w:rPr>
            </w:pPr>
          </w:p>
        </w:tc>
      </w:tr>
      <w:tr w:rsidR="005B4C62" w:rsidRPr="003B34EF" w14:paraId="5262A59D" w14:textId="77777777" w:rsidTr="00AF076F">
        <w:trPr>
          <w:trHeight w:val="355"/>
        </w:trPr>
        <w:tc>
          <w:tcPr>
            <w:tcW w:w="539" w:type="dxa"/>
            <w:vMerge/>
          </w:tcPr>
          <w:p w14:paraId="19AB8A1F"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tcPr>
          <w:p w14:paraId="64DE969C" w14:textId="77777777" w:rsidR="005B4C62" w:rsidRPr="003B34EF" w:rsidRDefault="005B4C62" w:rsidP="005B4C62">
            <w:pPr>
              <w:spacing w:line="0" w:lineRule="atLeast"/>
              <w:rPr>
                <w:rFonts w:eastAsia="Times New Roman" w:cs="Times New Roman"/>
                <w:sz w:val="22"/>
                <w:lang w:eastAsia="ru-RU"/>
              </w:rPr>
            </w:pPr>
          </w:p>
        </w:tc>
        <w:tc>
          <w:tcPr>
            <w:tcW w:w="699" w:type="dxa"/>
            <w:vMerge/>
          </w:tcPr>
          <w:p w14:paraId="4A44C639" w14:textId="77777777" w:rsidR="005B4C62" w:rsidRPr="003B34EF" w:rsidRDefault="005B4C62" w:rsidP="005B4C62">
            <w:pPr>
              <w:spacing w:line="0" w:lineRule="atLeast"/>
              <w:rPr>
                <w:rFonts w:eastAsia="Times New Roman" w:cs="Times New Roman"/>
                <w:sz w:val="22"/>
                <w:lang w:eastAsia="ru-RU"/>
              </w:rPr>
            </w:pPr>
          </w:p>
        </w:tc>
        <w:tc>
          <w:tcPr>
            <w:tcW w:w="1276" w:type="dxa"/>
            <w:tcBorders>
              <w:bottom w:val="single" w:sz="4" w:space="0" w:color="auto"/>
            </w:tcBorders>
          </w:tcPr>
          <w:p w14:paraId="4B755398" w14:textId="36C02B43" w:rsidR="005B4C62" w:rsidRPr="003B34EF" w:rsidRDefault="005B4C62" w:rsidP="005B4C62">
            <w:pPr>
              <w:spacing w:line="0" w:lineRule="atLeast"/>
              <w:rPr>
                <w:rFonts w:cs="Times New Roman"/>
                <w:sz w:val="16"/>
                <w:szCs w:val="16"/>
              </w:rPr>
            </w:pPr>
            <w:r w:rsidRPr="003B34EF">
              <w:rPr>
                <w:rFonts w:cs="Times New Roman"/>
                <w:sz w:val="16"/>
                <w:szCs w:val="16"/>
              </w:rPr>
              <w:t>Средства бюджета Московской области</w:t>
            </w:r>
          </w:p>
        </w:tc>
        <w:tc>
          <w:tcPr>
            <w:tcW w:w="1276" w:type="dxa"/>
            <w:tcBorders>
              <w:bottom w:val="single" w:sz="4" w:space="0" w:color="auto"/>
            </w:tcBorders>
          </w:tcPr>
          <w:p w14:paraId="6F14D4B8" w14:textId="53F260FF" w:rsidR="005B4C62" w:rsidRPr="003B34EF" w:rsidRDefault="005B4C62" w:rsidP="005B4C62">
            <w:pPr>
              <w:spacing w:line="0" w:lineRule="atLeast"/>
              <w:ind w:left="-57" w:right="-170"/>
              <w:rPr>
                <w:rFonts w:cs="Times New Roman"/>
                <w:sz w:val="22"/>
              </w:rPr>
            </w:pPr>
            <w:r w:rsidRPr="003B34EF">
              <w:rPr>
                <w:rFonts w:cs="Times New Roman"/>
                <w:color w:val="000000"/>
                <w:sz w:val="22"/>
              </w:rPr>
              <w:t>42 106,00</w:t>
            </w:r>
          </w:p>
        </w:tc>
        <w:tc>
          <w:tcPr>
            <w:tcW w:w="1275" w:type="dxa"/>
            <w:tcBorders>
              <w:bottom w:val="single" w:sz="4" w:space="0" w:color="auto"/>
            </w:tcBorders>
          </w:tcPr>
          <w:p w14:paraId="0D318345" w14:textId="0B75A748" w:rsidR="005B4C62" w:rsidRPr="003B34EF" w:rsidRDefault="005B4C62" w:rsidP="005B4C62">
            <w:pPr>
              <w:spacing w:line="0" w:lineRule="atLeast"/>
              <w:ind w:left="-57" w:right="-170"/>
              <w:rPr>
                <w:rFonts w:cs="Times New Roman"/>
                <w:sz w:val="22"/>
              </w:rPr>
            </w:pPr>
            <w:r w:rsidRPr="003B34EF">
              <w:rPr>
                <w:rFonts w:cs="Times New Roman"/>
                <w:color w:val="000000"/>
                <w:sz w:val="22"/>
              </w:rPr>
              <w:t>0,00</w:t>
            </w:r>
          </w:p>
        </w:tc>
        <w:tc>
          <w:tcPr>
            <w:tcW w:w="1276" w:type="dxa"/>
            <w:tcBorders>
              <w:bottom w:val="single" w:sz="4" w:space="0" w:color="auto"/>
            </w:tcBorders>
          </w:tcPr>
          <w:p w14:paraId="12857330" w14:textId="625CD23D" w:rsidR="005B4C62" w:rsidRPr="003B34EF" w:rsidRDefault="005B4C62" w:rsidP="005B4C62">
            <w:pPr>
              <w:spacing w:line="0" w:lineRule="atLeast"/>
              <w:ind w:left="-57" w:right="-170"/>
              <w:rPr>
                <w:rFonts w:cs="Times New Roman"/>
                <w:sz w:val="22"/>
              </w:rPr>
            </w:pPr>
            <w:r w:rsidRPr="003B34EF">
              <w:rPr>
                <w:rFonts w:cs="Times New Roman"/>
                <w:color w:val="000000"/>
                <w:sz w:val="22"/>
              </w:rPr>
              <w:t>42 106,00</w:t>
            </w:r>
          </w:p>
        </w:tc>
        <w:tc>
          <w:tcPr>
            <w:tcW w:w="3301" w:type="dxa"/>
            <w:gridSpan w:val="5"/>
            <w:tcBorders>
              <w:bottom w:val="single" w:sz="4" w:space="0" w:color="auto"/>
            </w:tcBorders>
            <w:vAlign w:val="center"/>
          </w:tcPr>
          <w:p w14:paraId="24A0A28D" w14:textId="29B6AAFD" w:rsidR="005B4C62" w:rsidRPr="003B34EF" w:rsidRDefault="005B4C62" w:rsidP="005B4C62">
            <w:pPr>
              <w:spacing w:line="0" w:lineRule="atLeast"/>
              <w:ind w:left="-57" w:right="-170"/>
              <w:jc w:val="center"/>
              <w:rPr>
                <w:rFonts w:cs="Times New Roman"/>
                <w:sz w:val="22"/>
              </w:rPr>
            </w:pPr>
            <w:r w:rsidRPr="003B34EF">
              <w:rPr>
                <w:rFonts w:cs="Times New Roman"/>
                <w:color w:val="000000"/>
                <w:sz w:val="22"/>
              </w:rPr>
              <w:t>0,00</w:t>
            </w:r>
          </w:p>
        </w:tc>
        <w:tc>
          <w:tcPr>
            <w:tcW w:w="1276" w:type="dxa"/>
            <w:tcBorders>
              <w:bottom w:val="single" w:sz="4" w:space="0" w:color="auto"/>
            </w:tcBorders>
          </w:tcPr>
          <w:p w14:paraId="4188B1D8" w14:textId="72EDBCCC" w:rsidR="005B4C62" w:rsidRPr="003B34EF" w:rsidRDefault="005B4C62" w:rsidP="005B4C62">
            <w:pPr>
              <w:spacing w:line="0" w:lineRule="atLeast"/>
              <w:ind w:left="-57" w:right="-170"/>
              <w:rPr>
                <w:rFonts w:cs="Times New Roman"/>
                <w:sz w:val="22"/>
              </w:rPr>
            </w:pPr>
            <w:r w:rsidRPr="003B34EF">
              <w:rPr>
                <w:rFonts w:cs="Times New Roman"/>
                <w:color w:val="000000"/>
                <w:sz w:val="22"/>
              </w:rPr>
              <w:t>0,00</w:t>
            </w:r>
          </w:p>
        </w:tc>
        <w:tc>
          <w:tcPr>
            <w:tcW w:w="1276" w:type="dxa"/>
            <w:tcBorders>
              <w:bottom w:val="single" w:sz="4" w:space="0" w:color="auto"/>
            </w:tcBorders>
          </w:tcPr>
          <w:p w14:paraId="341B9545" w14:textId="7324F63A" w:rsidR="005B4C62" w:rsidRPr="003B34EF" w:rsidRDefault="005B4C62" w:rsidP="005B4C62">
            <w:pPr>
              <w:spacing w:line="0" w:lineRule="atLeast"/>
              <w:ind w:left="-57" w:right="-170"/>
              <w:rPr>
                <w:rFonts w:cs="Times New Roman"/>
                <w:sz w:val="22"/>
              </w:rPr>
            </w:pPr>
            <w:r w:rsidRPr="003B34EF">
              <w:rPr>
                <w:rFonts w:cs="Times New Roman"/>
                <w:color w:val="000000"/>
                <w:sz w:val="22"/>
              </w:rPr>
              <w:t>0,00</w:t>
            </w:r>
          </w:p>
        </w:tc>
        <w:tc>
          <w:tcPr>
            <w:tcW w:w="992" w:type="dxa"/>
            <w:vMerge/>
          </w:tcPr>
          <w:p w14:paraId="213A3DD4" w14:textId="77777777" w:rsidR="005B4C62" w:rsidRPr="003B34EF" w:rsidRDefault="005B4C62" w:rsidP="005B4C62">
            <w:pPr>
              <w:jc w:val="center"/>
              <w:rPr>
                <w:rFonts w:eastAsia="Times New Roman" w:cs="Times New Roman"/>
                <w:sz w:val="20"/>
                <w:szCs w:val="20"/>
                <w:lang w:eastAsia="ru-RU"/>
              </w:rPr>
            </w:pPr>
          </w:p>
        </w:tc>
      </w:tr>
      <w:tr w:rsidR="005B4C62" w:rsidRPr="003B34EF" w14:paraId="5EF7424F" w14:textId="77777777" w:rsidTr="00AF076F">
        <w:trPr>
          <w:trHeight w:val="355"/>
        </w:trPr>
        <w:tc>
          <w:tcPr>
            <w:tcW w:w="539" w:type="dxa"/>
            <w:vMerge/>
          </w:tcPr>
          <w:p w14:paraId="09459888"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tcPr>
          <w:p w14:paraId="4DF948D6" w14:textId="77777777" w:rsidR="005B4C62" w:rsidRPr="003B34EF" w:rsidRDefault="005B4C62" w:rsidP="005B4C62">
            <w:pPr>
              <w:spacing w:line="0" w:lineRule="atLeast"/>
              <w:rPr>
                <w:rFonts w:eastAsia="Times New Roman" w:cs="Times New Roman"/>
                <w:sz w:val="22"/>
                <w:lang w:eastAsia="ru-RU"/>
              </w:rPr>
            </w:pPr>
          </w:p>
        </w:tc>
        <w:tc>
          <w:tcPr>
            <w:tcW w:w="699" w:type="dxa"/>
            <w:vMerge/>
          </w:tcPr>
          <w:p w14:paraId="6F6C12C1" w14:textId="77777777" w:rsidR="005B4C62" w:rsidRPr="003B34EF" w:rsidRDefault="005B4C62" w:rsidP="005B4C62">
            <w:pPr>
              <w:spacing w:line="0" w:lineRule="atLeast"/>
              <w:rPr>
                <w:rFonts w:eastAsia="Times New Roman" w:cs="Times New Roman"/>
                <w:sz w:val="22"/>
                <w:lang w:eastAsia="ru-RU"/>
              </w:rPr>
            </w:pPr>
          </w:p>
        </w:tc>
        <w:tc>
          <w:tcPr>
            <w:tcW w:w="1276" w:type="dxa"/>
            <w:tcBorders>
              <w:bottom w:val="single" w:sz="4" w:space="0" w:color="auto"/>
            </w:tcBorders>
          </w:tcPr>
          <w:p w14:paraId="20186E3A" w14:textId="0548820F" w:rsidR="005B4C62" w:rsidRPr="003B34EF" w:rsidRDefault="005B4C62" w:rsidP="005B4C62">
            <w:pPr>
              <w:spacing w:line="0" w:lineRule="atLeast"/>
              <w:rPr>
                <w:rFonts w:cs="Times New Roman"/>
                <w:sz w:val="16"/>
                <w:szCs w:val="16"/>
              </w:rPr>
            </w:pPr>
            <w:r w:rsidRPr="003B34EF">
              <w:rPr>
                <w:rFonts w:cs="Times New Roman"/>
                <w:sz w:val="16"/>
                <w:szCs w:val="16"/>
              </w:rPr>
              <w:t>Средства бюджета городского округа</w:t>
            </w:r>
          </w:p>
        </w:tc>
        <w:tc>
          <w:tcPr>
            <w:tcW w:w="1276" w:type="dxa"/>
            <w:tcBorders>
              <w:bottom w:val="single" w:sz="4" w:space="0" w:color="auto"/>
            </w:tcBorders>
          </w:tcPr>
          <w:p w14:paraId="64496123" w14:textId="64CAEECB" w:rsidR="005B4C62" w:rsidRPr="003B34EF" w:rsidRDefault="005B4C62" w:rsidP="005B4C62">
            <w:pPr>
              <w:spacing w:line="0" w:lineRule="atLeast"/>
              <w:ind w:left="-57" w:right="-170"/>
              <w:rPr>
                <w:rFonts w:cs="Times New Roman"/>
                <w:sz w:val="22"/>
              </w:rPr>
            </w:pPr>
            <w:r w:rsidRPr="003B34EF">
              <w:rPr>
                <w:rFonts w:cs="Times New Roman"/>
                <w:color w:val="000000"/>
                <w:sz w:val="22"/>
              </w:rPr>
              <w:t>14 794,00</w:t>
            </w:r>
          </w:p>
        </w:tc>
        <w:tc>
          <w:tcPr>
            <w:tcW w:w="1275" w:type="dxa"/>
            <w:tcBorders>
              <w:bottom w:val="single" w:sz="4" w:space="0" w:color="auto"/>
            </w:tcBorders>
          </w:tcPr>
          <w:p w14:paraId="6E207326" w14:textId="719687F3" w:rsidR="005B4C62" w:rsidRPr="003B34EF" w:rsidRDefault="005B4C62" w:rsidP="005B4C62">
            <w:pPr>
              <w:spacing w:line="0" w:lineRule="atLeast"/>
              <w:ind w:left="-57" w:right="-170"/>
              <w:rPr>
                <w:rFonts w:cs="Times New Roman"/>
                <w:sz w:val="22"/>
              </w:rPr>
            </w:pPr>
            <w:r w:rsidRPr="003B34EF">
              <w:rPr>
                <w:rFonts w:cs="Times New Roman"/>
                <w:color w:val="000000"/>
                <w:sz w:val="22"/>
              </w:rPr>
              <w:t>0,00</w:t>
            </w:r>
          </w:p>
        </w:tc>
        <w:tc>
          <w:tcPr>
            <w:tcW w:w="1276" w:type="dxa"/>
            <w:tcBorders>
              <w:bottom w:val="single" w:sz="4" w:space="0" w:color="auto"/>
            </w:tcBorders>
          </w:tcPr>
          <w:p w14:paraId="6C024779" w14:textId="587F25E6" w:rsidR="005B4C62" w:rsidRPr="003B34EF" w:rsidRDefault="005B4C62" w:rsidP="005B4C62">
            <w:pPr>
              <w:spacing w:line="0" w:lineRule="atLeast"/>
              <w:ind w:left="-57" w:right="-170"/>
              <w:rPr>
                <w:rFonts w:cs="Times New Roman"/>
                <w:sz w:val="22"/>
              </w:rPr>
            </w:pPr>
            <w:r w:rsidRPr="003B34EF">
              <w:rPr>
                <w:rFonts w:cs="Times New Roman"/>
                <w:color w:val="000000"/>
                <w:sz w:val="22"/>
              </w:rPr>
              <w:t>14 794,00</w:t>
            </w:r>
          </w:p>
        </w:tc>
        <w:tc>
          <w:tcPr>
            <w:tcW w:w="3301" w:type="dxa"/>
            <w:gridSpan w:val="5"/>
            <w:tcBorders>
              <w:bottom w:val="single" w:sz="4" w:space="0" w:color="auto"/>
            </w:tcBorders>
            <w:vAlign w:val="center"/>
          </w:tcPr>
          <w:p w14:paraId="2E7CE8AA" w14:textId="7920AFB6" w:rsidR="005B4C62" w:rsidRPr="003B34EF" w:rsidRDefault="005B4C62" w:rsidP="005B4C62">
            <w:pPr>
              <w:spacing w:line="0" w:lineRule="atLeast"/>
              <w:ind w:left="-57" w:right="-170"/>
              <w:jc w:val="center"/>
              <w:rPr>
                <w:rFonts w:cs="Times New Roman"/>
                <w:sz w:val="22"/>
              </w:rPr>
            </w:pPr>
            <w:r w:rsidRPr="003B34EF">
              <w:rPr>
                <w:rFonts w:cs="Times New Roman"/>
                <w:color w:val="000000"/>
                <w:sz w:val="22"/>
              </w:rPr>
              <w:t>0,00</w:t>
            </w:r>
          </w:p>
        </w:tc>
        <w:tc>
          <w:tcPr>
            <w:tcW w:w="1276" w:type="dxa"/>
            <w:tcBorders>
              <w:bottom w:val="single" w:sz="4" w:space="0" w:color="auto"/>
            </w:tcBorders>
          </w:tcPr>
          <w:p w14:paraId="08F69768" w14:textId="3D462FC7" w:rsidR="005B4C62" w:rsidRPr="003B34EF" w:rsidRDefault="005B4C62" w:rsidP="005B4C62">
            <w:pPr>
              <w:spacing w:line="0" w:lineRule="atLeast"/>
              <w:ind w:left="-57" w:right="-170"/>
              <w:rPr>
                <w:rFonts w:cs="Times New Roman"/>
                <w:sz w:val="22"/>
              </w:rPr>
            </w:pPr>
            <w:r w:rsidRPr="003B34EF">
              <w:rPr>
                <w:rFonts w:cs="Times New Roman"/>
                <w:color w:val="000000"/>
                <w:sz w:val="22"/>
              </w:rPr>
              <w:t>0,00</w:t>
            </w:r>
          </w:p>
        </w:tc>
        <w:tc>
          <w:tcPr>
            <w:tcW w:w="1276" w:type="dxa"/>
            <w:tcBorders>
              <w:bottom w:val="single" w:sz="4" w:space="0" w:color="auto"/>
            </w:tcBorders>
          </w:tcPr>
          <w:p w14:paraId="771B157E" w14:textId="4E4CBCFD" w:rsidR="005B4C62" w:rsidRPr="003B34EF" w:rsidRDefault="005B4C62" w:rsidP="005B4C62">
            <w:pPr>
              <w:spacing w:line="0" w:lineRule="atLeast"/>
              <w:ind w:left="-57" w:right="-170"/>
              <w:rPr>
                <w:rFonts w:cs="Times New Roman"/>
                <w:sz w:val="22"/>
              </w:rPr>
            </w:pPr>
            <w:r w:rsidRPr="003B34EF">
              <w:rPr>
                <w:rFonts w:cs="Times New Roman"/>
                <w:color w:val="000000"/>
                <w:sz w:val="22"/>
              </w:rPr>
              <w:t>0,00</w:t>
            </w:r>
          </w:p>
        </w:tc>
        <w:tc>
          <w:tcPr>
            <w:tcW w:w="992" w:type="dxa"/>
            <w:vMerge/>
          </w:tcPr>
          <w:p w14:paraId="65148320" w14:textId="77777777" w:rsidR="005B4C62" w:rsidRPr="003B34EF" w:rsidRDefault="005B4C62" w:rsidP="005B4C62">
            <w:pPr>
              <w:jc w:val="center"/>
              <w:rPr>
                <w:rFonts w:eastAsia="Times New Roman" w:cs="Times New Roman"/>
                <w:sz w:val="20"/>
                <w:szCs w:val="20"/>
                <w:lang w:eastAsia="ru-RU"/>
              </w:rPr>
            </w:pPr>
          </w:p>
        </w:tc>
      </w:tr>
      <w:tr w:rsidR="005B4C62" w:rsidRPr="003B34EF" w14:paraId="4885ED79" w14:textId="77777777" w:rsidTr="00AF076F">
        <w:trPr>
          <w:trHeight w:val="355"/>
        </w:trPr>
        <w:tc>
          <w:tcPr>
            <w:tcW w:w="539" w:type="dxa"/>
            <w:vMerge/>
          </w:tcPr>
          <w:p w14:paraId="21EB0B6B"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tcBorders>
              <w:bottom w:val="single" w:sz="4" w:space="0" w:color="auto"/>
            </w:tcBorders>
          </w:tcPr>
          <w:p w14:paraId="5121C9E2" w14:textId="77777777" w:rsidR="005B4C62" w:rsidRPr="003B34EF" w:rsidRDefault="005B4C62" w:rsidP="005B4C62">
            <w:pPr>
              <w:spacing w:line="0" w:lineRule="atLeast"/>
              <w:rPr>
                <w:rFonts w:eastAsia="Times New Roman" w:cs="Times New Roman"/>
                <w:sz w:val="22"/>
                <w:lang w:eastAsia="ru-RU"/>
              </w:rPr>
            </w:pPr>
          </w:p>
        </w:tc>
        <w:tc>
          <w:tcPr>
            <w:tcW w:w="699" w:type="dxa"/>
            <w:vMerge/>
            <w:tcBorders>
              <w:bottom w:val="single" w:sz="4" w:space="0" w:color="auto"/>
            </w:tcBorders>
          </w:tcPr>
          <w:p w14:paraId="184ABDEB" w14:textId="77777777" w:rsidR="005B4C62" w:rsidRPr="003B34EF" w:rsidRDefault="005B4C62" w:rsidP="005B4C62">
            <w:pPr>
              <w:spacing w:line="0" w:lineRule="atLeast"/>
              <w:rPr>
                <w:rFonts w:eastAsia="Times New Roman" w:cs="Times New Roman"/>
                <w:sz w:val="22"/>
                <w:lang w:eastAsia="ru-RU"/>
              </w:rPr>
            </w:pPr>
          </w:p>
        </w:tc>
        <w:tc>
          <w:tcPr>
            <w:tcW w:w="1276" w:type="dxa"/>
            <w:tcBorders>
              <w:bottom w:val="single" w:sz="4" w:space="0" w:color="auto"/>
            </w:tcBorders>
          </w:tcPr>
          <w:p w14:paraId="0664998C" w14:textId="49B22F53" w:rsidR="005B4C62" w:rsidRPr="003B34EF" w:rsidRDefault="005B4C62" w:rsidP="005B4C62">
            <w:pPr>
              <w:spacing w:line="0" w:lineRule="atLeast"/>
              <w:rPr>
                <w:rFonts w:cs="Times New Roman"/>
                <w:sz w:val="16"/>
                <w:szCs w:val="16"/>
              </w:rPr>
            </w:pPr>
            <w:r w:rsidRPr="003B34EF">
              <w:rPr>
                <w:rFonts w:cs="Times New Roman"/>
                <w:sz w:val="16"/>
                <w:szCs w:val="16"/>
              </w:rPr>
              <w:t xml:space="preserve">Внебюджетные источники </w:t>
            </w:r>
          </w:p>
        </w:tc>
        <w:tc>
          <w:tcPr>
            <w:tcW w:w="1276" w:type="dxa"/>
            <w:tcBorders>
              <w:bottom w:val="single" w:sz="4" w:space="0" w:color="auto"/>
            </w:tcBorders>
          </w:tcPr>
          <w:p w14:paraId="5C6333AC" w14:textId="68AF6068" w:rsidR="005B4C62" w:rsidRPr="003B34EF" w:rsidRDefault="005B4C62" w:rsidP="005B4C62">
            <w:pPr>
              <w:spacing w:line="0" w:lineRule="atLeast"/>
              <w:ind w:left="-57" w:right="-170"/>
              <w:rPr>
                <w:rFonts w:cs="Times New Roman"/>
                <w:sz w:val="22"/>
              </w:rPr>
            </w:pPr>
            <w:r w:rsidRPr="003B34EF">
              <w:rPr>
                <w:rFonts w:cs="Times New Roman"/>
                <w:color w:val="000000"/>
                <w:sz w:val="22"/>
              </w:rPr>
              <w:t>0,00</w:t>
            </w:r>
          </w:p>
        </w:tc>
        <w:tc>
          <w:tcPr>
            <w:tcW w:w="1275" w:type="dxa"/>
            <w:tcBorders>
              <w:bottom w:val="single" w:sz="4" w:space="0" w:color="auto"/>
            </w:tcBorders>
          </w:tcPr>
          <w:p w14:paraId="64C246F1" w14:textId="79F547E0" w:rsidR="005B4C62" w:rsidRPr="003B34EF" w:rsidRDefault="005B4C62" w:rsidP="005B4C62">
            <w:pPr>
              <w:spacing w:line="0" w:lineRule="atLeast"/>
              <w:ind w:left="-57" w:right="-170"/>
              <w:rPr>
                <w:rFonts w:cs="Times New Roman"/>
                <w:sz w:val="22"/>
              </w:rPr>
            </w:pPr>
            <w:r w:rsidRPr="003B34EF">
              <w:rPr>
                <w:rFonts w:cs="Times New Roman"/>
                <w:color w:val="000000"/>
                <w:sz w:val="22"/>
              </w:rPr>
              <w:t>0,00</w:t>
            </w:r>
          </w:p>
        </w:tc>
        <w:tc>
          <w:tcPr>
            <w:tcW w:w="1276" w:type="dxa"/>
            <w:tcBorders>
              <w:bottom w:val="single" w:sz="4" w:space="0" w:color="auto"/>
            </w:tcBorders>
          </w:tcPr>
          <w:p w14:paraId="5FF79B5C" w14:textId="35F21BBC" w:rsidR="005B4C62" w:rsidRPr="003B34EF" w:rsidRDefault="005B4C62" w:rsidP="005B4C62">
            <w:pPr>
              <w:spacing w:line="0" w:lineRule="atLeast"/>
              <w:ind w:left="-57" w:right="-170"/>
              <w:rPr>
                <w:rFonts w:cs="Times New Roman"/>
                <w:sz w:val="22"/>
              </w:rPr>
            </w:pPr>
            <w:r w:rsidRPr="003B34EF">
              <w:rPr>
                <w:rFonts w:cs="Times New Roman"/>
                <w:color w:val="000000"/>
                <w:sz w:val="22"/>
              </w:rPr>
              <w:t>0,00</w:t>
            </w:r>
          </w:p>
        </w:tc>
        <w:tc>
          <w:tcPr>
            <w:tcW w:w="3301" w:type="dxa"/>
            <w:gridSpan w:val="5"/>
            <w:tcBorders>
              <w:bottom w:val="single" w:sz="4" w:space="0" w:color="auto"/>
            </w:tcBorders>
            <w:vAlign w:val="center"/>
          </w:tcPr>
          <w:p w14:paraId="39101088" w14:textId="4E424D1E" w:rsidR="005B4C62" w:rsidRPr="003B34EF" w:rsidRDefault="005B4C62" w:rsidP="005B4C62">
            <w:pPr>
              <w:spacing w:line="0" w:lineRule="atLeast"/>
              <w:ind w:left="-57" w:right="-170"/>
              <w:jc w:val="center"/>
              <w:rPr>
                <w:rFonts w:cs="Times New Roman"/>
                <w:sz w:val="22"/>
              </w:rPr>
            </w:pPr>
            <w:r w:rsidRPr="003B34EF">
              <w:rPr>
                <w:rFonts w:cs="Times New Roman"/>
                <w:color w:val="000000"/>
                <w:sz w:val="22"/>
              </w:rPr>
              <w:t>0,00</w:t>
            </w:r>
          </w:p>
        </w:tc>
        <w:tc>
          <w:tcPr>
            <w:tcW w:w="1276" w:type="dxa"/>
            <w:tcBorders>
              <w:bottom w:val="single" w:sz="4" w:space="0" w:color="auto"/>
            </w:tcBorders>
          </w:tcPr>
          <w:p w14:paraId="385711C4" w14:textId="5DFA13F9" w:rsidR="005B4C62" w:rsidRPr="003B34EF" w:rsidRDefault="005B4C62" w:rsidP="005B4C62">
            <w:pPr>
              <w:spacing w:line="0" w:lineRule="atLeast"/>
              <w:ind w:left="-57" w:right="-170"/>
              <w:rPr>
                <w:rFonts w:cs="Times New Roman"/>
                <w:sz w:val="22"/>
              </w:rPr>
            </w:pPr>
            <w:r w:rsidRPr="003B34EF">
              <w:rPr>
                <w:rFonts w:cs="Times New Roman"/>
                <w:color w:val="000000"/>
                <w:sz w:val="22"/>
              </w:rPr>
              <w:t>0,00</w:t>
            </w:r>
          </w:p>
        </w:tc>
        <w:tc>
          <w:tcPr>
            <w:tcW w:w="1276" w:type="dxa"/>
            <w:tcBorders>
              <w:bottom w:val="single" w:sz="4" w:space="0" w:color="auto"/>
            </w:tcBorders>
          </w:tcPr>
          <w:p w14:paraId="7F51564E" w14:textId="08659A53" w:rsidR="005B4C62" w:rsidRPr="003B34EF" w:rsidRDefault="005B4C62" w:rsidP="005B4C62">
            <w:pPr>
              <w:spacing w:line="0" w:lineRule="atLeast"/>
              <w:ind w:left="-57" w:right="-170"/>
              <w:rPr>
                <w:rFonts w:cs="Times New Roman"/>
                <w:sz w:val="22"/>
              </w:rPr>
            </w:pPr>
            <w:r w:rsidRPr="003B34EF">
              <w:rPr>
                <w:rFonts w:cs="Times New Roman"/>
                <w:color w:val="000000"/>
                <w:sz w:val="22"/>
              </w:rPr>
              <w:t>0,00</w:t>
            </w:r>
          </w:p>
        </w:tc>
        <w:tc>
          <w:tcPr>
            <w:tcW w:w="992" w:type="dxa"/>
            <w:vMerge/>
          </w:tcPr>
          <w:p w14:paraId="6E68E0D3" w14:textId="77777777" w:rsidR="005B4C62" w:rsidRPr="003B34EF" w:rsidRDefault="005B4C62" w:rsidP="005B4C62">
            <w:pPr>
              <w:jc w:val="center"/>
              <w:rPr>
                <w:rFonts w:eastAsia="Times New Roman" w:cs="Times New Roman"/>
                <w:sz w:val="20"/>
                <w:szCs w:val="20"/>
                <w:lang w:eastAsia="ru-RU"/>
              </w:rPr>
            </w:pPr>
          </w:p>
        </w:tc>
      </w:tr>
      <w:tr w:rsidR="005B4C62" w:rsidRPr="003B34EF" w14:paraId="3ECA0B17" w14:textId="77777777" w:rsidTr="00AF076F">
        <w:trPr>
          <w:trHeight w:val="291"/>
        </w:trPr>
        <w:tc>
          <w:tcPr>
            <w:tcW w:w="539" w:type="dxa"/>
            <w:vMerge/>
          </w:tcPr>
          <w:p w14:paraId="48EBAC5D"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val="restart"/>
          </w:tcPr>
          <w:p w14:paraId="1440500B" w14:textId="3D163AED" w:rsidR="005B4C62" w:rsidRPr="003B34EF" w:rsidRDefault="005B4C62" w:rsidP="00B41B9B">
            <w:pPr>
              <w:spacing w:line="0" w:lineRule="atLeast"/>
              <w:ind w:left="-57" w:right="-57"/>
              <w:rPr>
                <w:rFonts w:eastAsia="Times New Roman" w:cs="Times New Roman"/>
                <w:sz w:val="14"/>
                <w:szCs w:val="14"/>
                <w:lang w:eastAsia="ru-RU"/>
              </w:rPr>
            </w:pPr>
            <w:r w:rsidRPr="003B34EF">
              <w:rPr>
                <w:rFonts w:cs="Times New Roman"/>
                <w:i/>
                <w:sz w:val="14"/>
                <w:szCs w:val="14"/>
              </w:rPr>
              <w:t>Благоустроены детские скверы, ед.</w:t>
            </w:r>
          </w:p>
        </w:tc>
        <w:tc>
          <w:tcPr>
            <w:tcW w:w="699" w:type="dxa"/>
            <w:vMerge w:val="restart"/>
          </w:tcPr>
          <w:p w14:paraId="024B6AD3" w14:textId="77777777" w:rsidR="005B4C62" w:rsidRPr="003B34EF" w:rsidRDefault="005B4C62" w:rsidP="005B4C62">
            <w:pPr>
              <w:spacing w:line="0" w:lineRule="atLeast"/>
              <w:rPr>
                <w:rFonts w:eastAsia="Times New Roman" w:cs="Times New Roman"/>
                <w:sz w:val="22"/>
                <w:lang w:eastAsia="ru-RU"/>
              </w:rPr>
            </w:pPr>
          </w:p>
        </w:tc>
        <w:tc>
          <w:tcPr>
            <w:tcW w:w="1276" w:type="dxa"/>
            <w:vMerge w:val="restart"/>
          </w:tcPr>
          <w:p w14:paraId="224DD64E" w14:textId="77777777" w:rsidR="005B4C62" w:rsidRPr="003B34EF" w:rsidRDefault="005B4C62" w:rsidP="005B4C62">
            <w:pPr>
              <w:spacing w:line="0" w:lineRule="atLeast"/>
              <w:rPr>
                <w:rFonts w:cs="Times New Roman"/>
                <w:sz w:val="16"/>
                <w:szCs w:val="16"/>
              </w:rPr>
            </w:pPr>
          </w:p>
        </w:tc>
        <w:tc>
          <w:tcPr>
            <w:tcW w:w="1276" w:type="dxa"/>
            <w:vMerge w:val="restart"/>
          </w:tcPr>
          <w:p w14:paraId="26D1EF04" w14:textId="77777777" w:rsidR="005B4C62" w:rsidRPr="003B34EF" w:rsidRDefault="005B4C62" w:rsidP="005B4C62">
            <w:pPr>
              <w:spacing w:line="0" w:lineRule="atLeast"/>
              <w:rPr>
                <w:rFonts w:cs="Times New Roman"/>
                <w:sz w:val="18"/>
                <w:szCs w:val="18"/>
              </w:rPr>
            </w:pPr>
            <w:r w:rsidRPr="003B34EF">
              <w:rPr>
                <w:rFonts w:cs="Times New Roman"/>
                <w:sz w:val="18"/>
                <w:szCs w:val="18"/>
              </w:rPr>
              <w:t>Всего</w:t>
            </w:r>
          </w:p>
          <w:p w14:paraId="1F2323EA" w14:textId="77777777" w:rsidR="005B4C62" w:rsidRPr="003B34EF" w:rsidRDefault="005B4C62" w:rsidP="005B4C62">
            <w:pPr>
              <w:spacing w:line="0" w:lineRule="atLeast"/>
              <w:rPr>
                <w:rFonts w:cs="Times New Roman"/>
                <w:sz w:val="18"/>
                <w:szCs w:val="18"/>
              </w:rPr>
            </w:pPr>
          </w:p>
        </w:tc>
        <w:tc>
          <w:tcPr>
            <w:tcW w:w="1275" w:type="dxa"/>
            <w:vMerge w:val="restart"/>
          </w:tcPr>
          <w:p w14:paraId="5ECB2E8A" w14:textId="77777777" w:rsidR="005B4C62" w:rsidRPr="003B34EF" w:rsidRDefault="005B4C62" w:rsidP="005B4C62">
            <w:pPr>
              <w:spacing w:line="0" w:lineRule="atLeast"/>
              <w:rPr>
                <w:rFonts w:cs="Times New Roman"/>
                <w:sz w:val="18"/>
                <w:szCs w:val="18"/>
              </w:rPr>
            </w:pPr>
            <w:r w:rsidRPr="003B34EF">
              <w:rPr>
                <w:rFonts w:cs="Times New Roman"/>
                <w:sz w:val="18"/>
                <w:szCs w:val="18"/>
              </w:rPr>
              <w:t>2023 год</w:t>
            </w:r>
          </w:p>
          <w:p w14:paraId="22258D9E" w14:textId="77777777" w:rsidR="005B4C62" w:rsidRPr="003B34EF" w:rsidRDefault="005B4C62" w:rsidP="005B4C62">
            <w:pPr>
              <w:spacing w:line="0" w:lineRule="atLeast"/>
              <w:rPr>
                <w:rFonts w:cs="Times New Roman"/>
                <w:sz w:val="18"/>
                <w:szCs w:val="18"/>
              </w:rPr>
            </w:pPr>
          </w:p>
        </w:tc>
        <w:tc>
          <w:tcPr>
            <w:tcW w:w="1276" w:type="dxa"/>
            <w:vMerge w:val="restart"/>
          </w:tcPr>
          <w:p w14:paraId="409ECAE4" w14:textId="3AFD680B" w:rsidR="005B4C62" w:rsidRPr="003B34EF" w:rsidRDefault="005B4C62" w:rsidP="005B4C62">
            <w:pPr>
              <w:spacing w:line="0" w:lineRule="atLeast"/>
              <w:jc w:val="center"/>
              <w:rPr>
                <w:rFonts w:cs="Times New Roman"/>
                <w:sz w:val="18"/>
                <w:szCs w:val="18"/>
              </w:rPr>
            </w:pPr>
            <w:r w:rsidRPr="003B34EF">
              <w:rPr>
                <w:rFonts w:cs="Times New Roman"/>
                <w:sz w:val="18"/>
                <w:szCs w:val="18"/>
              </w:rPr>
              <w:t>2024 год</w:t>
            </w:r>
          </w:p>
          <w:p w14:paraId="5BB1963C" w14:textId="7D308142" w:rsidR="005B4C62" w:rsidRPr="003B34EF" w:rsidRDefault="005B4C62" w:rsidP="005B4C62">
            <w:pPr>
              <w:spacing w:line="0" w:lineRule="atLeast"/>
              <w:jc w:val="center"/>
              <w:rPr>
                <w:rFonts w:cs="Times New Roman"/>
                <w:sz w:val="18"/>
                <w:szCs w:val="18"/>
              </w:rPr>
            </w:pPr>
          </w:p>
        </w:tc>
        <w:tc>
          <w:tcPr>
            <w:tcW w:w="709" w:type="dxa"/>
            <w:vMerge w:val="restart"/>
          </w:tcPr>
          <w:p w14:paraId="27504981" w14:textId="0E440675" w:rsidR="005B4C62" w:rsidRPr="003B34EF" w:rsidRDefault="005B4C62" w:rsidP="005B4C62">
            <w:pPr>
              <w:spacing w:line="0" w:lineRule="atLeast"/>
              <w:ind w:left="-113" w:right="-113"/>
              <w:jc w:val="center"/>
              <w:rPr>
                <w:rFonts w:cs="Times New Roman"/>
                <w:sz w:val="18"/>
                <w:szCs w:val="18"/>
              </w:rPr>
            </w:pPr>
            <w:r w:rsidRPr="003B34EF">
              <w:rPr>
                <w:rFonts w:cs="Times New Roman"/>
                <w:sz w:val="18"/>
                <w:szCs w:val="18"/>
              </w:rPr>
              <w:t>Итого в 2025 году</w:t>
            </w:r>
          </w:p>
        </w:tc>
        <w:tc>
          <w:tcPr>
            <w:tcW w:w="2592" w:type="dxa"/>
            <w:gridSpan w:val="4"/>
            <w:tcBorders>
              <w:bottom w:val="single" w:sz="4" w:space="0" w:color="auto"/>
            </w:tcBorders>
            <w:vAlign w:val="center"/>
          </w:tcPr>
          <w:p w14:paraId="46DD5C9B" w14:textId="48DBBEB5" w:rsidR="005B4C62" w:rsidRPr="003B34EF" w:rsidRDefault="005B4C62" w:rsidP="005B4C62">
            <w:pPr>
              <w:spacing w:line="0" w:lineRule="atLeast"/>
              <w:ind w:left="-113" w:right="-113"/>
              <w:jc w:val="center"/>
              <w:rPr>
                <w:rFonts w:cs="Times New Roman"/>
                <w:sz w:val="18"/>
                <w:szCs w:val="18"/>
              </w:rPr>
            </w:pPr>
            <w:r w:rsidRPr="003B34EF">
              <w:rPr>
                <w:rFonts w:cs="Times New Roman"/>
                <w:sz w:val="18"/>
                <w:szCs w:val="18"/>
              </w:rPr>
              <w:t>В том числе:</w:t>
            </w:r>
          </w:p>
        </w:tc>
        <w:tc>
          <w:tcPr>
            <w:tcW w:w="1276" w:type="dxa"/>
            <w:vMerge w:val="restart"/>
          </w:tcPr>
          <w:p w14:paraId="353673DC" w14:textId="12C88479" w:rsidR="005B4C62" w:rsidRPr="003B34EF" w:rsidRDefault="005B4C62" w:rsidP="005B4C62">
            <w:pPr>
              <w:spacing w:line="0" w:lineRule="atLeast"/>
              <w:ind w:left="-57" w:right="-170"/>
              <w:rPr>
                <w:rFonts w:cs="Times New Roman"/>
                <w:sz w:val="18"/>
                <w:szCs w:val="18"/>
              </w:rPr>
            </w:pPr>
            <w:r w:rsidRPr="003B34EF">
              <w:rPr>
                <w:rFonts w:cs="Times New Roman"/>
                <w:sz w:val="18"/>
                <w:szCs w:val="18"/>
              </w:rPr>
              <w:t>2026 год</w:t>
            </w:r>
          </w:p>
        </w:tc>
        <w:tc>
          <w:tcPr>
            <w:tcW w:w="1276" w:type="dxa"/>
            <w:vMerge w:val="restart"/>
          </w:tcPr>
          <w:p w14:paraId="050798B1" w14:textId="318ED0C7" w:rsidR="005B4C62" w:rsidRPr="003B34EF" w:rsidRDefault="005B4C62" w:rsidP="005B4C62">
            <w:pPr>
              <w:spacing w:line="0" w:lineRule="atLeast"/>
              <w:ind w:left="-57" w:right="-170"/>
              <w:rPr>
                <w:rFonts w:cs="Times New Roman"/>
                <w:sz w:val="18"/>
                <w:szCs w:val="18"/>
              </w:rPr>
            </w:pPr>
            <w:r w:rsidRPr="003B34EF">
              <w:rPr>
                <w:rFonts w:cs="Times New Roman"/>
                <w:sz w:val="18"/>
                <w:szCs w:val="18"/>
              </w:rPr>
              <w:t>2027 год</w:t>
            </w:r>
          </w:p>
        </w:tc>
        <w:tc>
          <w:tcPr>
            <w:tcW w:w="992" w:type="dxa"/>
            <w:vMerge/>
          </w:tcPr>
          <w:p w14:paraId="0F7962A5" w14:textId="77777777" w:rsidR="005B4C62" w:rsidRPr="003B34EF" w:rsidRDefault="005B4C62" w:rsidP="005B4C62">
            <w:pPr>
              <w:jc w:val="center"/>
              <w:rPr>
                <w:rFonts w:eastAsia="Times New Roman" w:cs="Times New Roman"/>
                <w:sz w:val="20"/>
                <w:szCs w:val="20"/>
                <w:lang w:eastAsia="ru-RU"/>
              </w:rPr>
            </w:pPr>
          </w:p>
        </w:tc>
      </w:tr>
      <w:tr w:rsidR="005B4C62" w:rsidRPr="003B34EF" w14:paraId="1A1A15C8" w14:textId="77777777" w:rsidTr="00AF076F">
        <w:trPr>
          <w:trHeight w:val="290"/>
        </w:trPr>
        <w:tc>
          <w:tcPr>
            <w:tcW w:w="539" w:type="dxa"/>
            <w:vMerge/>
          </w:tcPr>
          <w:p w14:paraId="3089ED50"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tcPr>
          <w:p w14:paraId="3661F24D" w14:textId="77777777" w:rsidR="005B4C62" w:rsidRPr="003B34EF" w:rsidRDefault="005B4C62" w:rsidP="005B4C62">
            <w:pPr>
              <w:spacing w:line="0" w:lineRule="atLeast"/>
              <w:rPr>
                <w:rFonts w:cs="Times New Roman"/>
                <w:i/>
                <w:sz w:val="18"/>
                <w:szCs w:val="18"/>
              </w:rPr>
            </w:pPr>
          </w:p>
        </w:tc>
        <w:tc>
          <w:tcPr>
            <w:tcW w:w="699" w:type="dxa"/>
            <w:vMerge/>
          </w:tcPr>
          <w:p w14:paraId="66993E73" w14:textId="77777777" w:rsidR="005B4C62" w:rsidRPr="003B34EF" w:rsidRDefault="005B4C62" w:rsidP="005B4C62">
            <w:pPr>
              <w:spacing w:line="0" w:lineRule="atLeast"/>
              <w:rPr>
                <w:rFonts w:eastAsia="Times New Roman" w:cs="Times New Roman"/>
                <w:sz w:val="22"/>
                <w:lang w:eastAsia="ru-RU"/>
              </w:rPr>
            </w:pPr>
          </w:p>
        </w:tc>
        <w:tc>
          <w:tcPr>
            <w:tcW w:w="1276" w:type="dxa"/>
            <w:vMerge/>
            <w:tcBorders>
              <w:bottom w:val="single" w:sz="4" w:space="0" w:color="auto"/>
            </w:tcBorders>
          </w:tcPr>
          <w:p w14:paraId="1FFDB0C0" w14:textId="77777777" w:rsidR="005B4C62" w:rsidRPr="003B34EF" w:rsidRDefault="005B4C62" w:rsidP="005B4C62">
            <w:pPr>
              <w:spacing w:line="0" w:lineRule="atLeast"/>
              <w:rPr>
                <w:rFonts w:cs="Times New Roman"/>
                <w:sz w:val="16"/>
                <w:szCs w:val="16"/>
              </w:rPr>
            </w:pPr>
          </w:p>
        </w:tc>
        <w:tc>
          <w:tcPr>
            <w:tcW w:w="1276" w:type="dxa"/>
            <w:vMerge/>
            <w:tcBorders>
              <w:bottom w:val="single" w:sz="4" w:space="0" w:color="auto"/>
            </w:tcBorders>
          </w:tcPr>
          <w:p w14:paraId="62726999" w14:textId="77777777" w:rsidR="005B4C62" w:rsidRPr="003B34EF" w:rsidRDefault="005B4C62" w:rsidP="005B4C62">
            <w:pPr>
              <w:spacing w:line="0" w:lineRule="atLeast"/>
              <w:rPr>
                <w:rFonts w:cs="Times New Roman"/>
                <w:sz w:val="18"/>
                <w:szCs w:val="18"/>
              </w:rPr>
            </w:pPr>
          </w:p>
        </w:tc>
        <w:tc>
          <w:tcPr>
            <w:tcW w:w="1275" w:type="dxa"/>
            <w:vMerge/>
            <w:tcBorders>
              <w:bottom w:val="single" w:sz="4" w:space="0" w:color="auto"/>
            </w:tcBorders>
          </w:tcPr>
          <w:p w14:paraId="5A4A0718" w14:textId="77777777" w:rsidR="005B4C62" w:rsidRPr="003B34EF" w:rsidRDefault="005B4C62" w:rsidP="005B4C62">
            <w:pPr>
              <w:spacing w:line="0" w:lineRule="atLeast"/>
              <w:rPr>
                <w:rFonts w:cs="Times New Roman"/>
                <w:sz w:val="18"/>
                <w:szCs w:val="18"/>
              </w:rPr>
            </w:pPr>
          </w:p>
        </w:tc>
        <w:tc>
          <w:tcPr>
            <w:tcW w:w="1276" w:type="dxa"/>
            <w:vMerge/>
            <w:tcBorders>
              <w:bottom w:val="single" w:sz="4" w:space="0" w:color="auto"/>
            </w:tcBorders>
            <w:vAlign w:val="center"/>
          </w:tcPr>
          <w:p w14:paraId="64FF0EDD" w14:textId="77777777" w:rsidR="005B4C62" w:rsidRPr="003B34EF" w:rsidRDefault="005B4C62" w:rsidP="005B4C62">
            <w:pPr>
              <w:spacing w:line="0" w:lineRule="atLeast"/>
              <w:jc w:val="center"/>
              <w:rPr>
                <w:rFonts w:cs="Times New Roman"/>
                <w:sz w:val="18"/>
                <w:szCs w:val="18"/>
              </w:rPr>
            </w:pPr>
          </w:p>
        </w:tc>
        <w:tc>
          <w:tcPr>
            <w:tcW w:w="709" w:type="dxa"/>
            <w:vMerge/>
            <w:tcBorders>
              <w:bottom w:val="single" w:sz="4" w:space="0" w:color="auto"/>
            </w:tcBorders>
          </w:tcPr>
          <w:p w14:paraId="7DFC32BF" w14:textId="77777777" w:rsidR="005B4C62" w:rsidRPr="003B34EF" w:rsidRDefault="005B4C62" w:rsidP="005B4C62">
            <w:pPr>
              <w:spacing w:line="0" w:lineRule="atLeast"/>
              <w:ind w:left="-113" w:right="-113"/>
              <w:rPr>
                <w:rFonts w:cs="Times New Roman"/>
                <w:sz w:val="18"/>
                <w:szCs w:val="18"/>
              </w:rPr>
            </w:pPr>
          </w:p>
        </w:tc>
        <w:tc>
          <w:tcPr>
            <w:tcW w:w="608" w:type="dxa"/>
            <w:tcBorders>
              <w:bottom w:val="single" w:sz="4" w:space="0" w:color="auto"/>
            </w:tcBorders>
            <w:vAlign w:val="center"/>
          </w:tcPr>
          <w:p w14:paraId="54D218DF"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4F33B4FC" w14:textId="50CA8C0F" w:rsidR="005B4C62" w:rsidRPr="003B34EF" w:rsidRDefault="005B4C62" w:rsidP="005B4C62">
            <w:pPr>
              <w:spacing w:line="0" w:lineRule="atLeast"/>
              <w:ind w:left="-113" w:right="-113"/>
              <w:rPr>
                <w:rFonts w:eastAsia="Times New Roman" w:cs="Times New Roman"/>
                <w:sz w:val="14"/>
                <w:szCs w:val="14"/>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квартал</w:t>
            </w:r>
            <w:proofErr w:type="gramEnd"/>
          </w:p>
        </w:tc>
        <w:tc>
          <w:tcPr>
            <w:tcW w:w="686" w:type="dxa"/>
            <w:tcBorders>
              <w:bottom w:val="single" w:sz="4" w:space="0" w:color="auto"/>
            </w:tcBorders>
            <w:vAlign w:val="center"/>
          </w:tcPr>
          <w:p w14:paraId="7872E9D3"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0DB2FB18" w14:textId="056C0241" w:rsidR="005B4C62" w:rsidRPr="003B34EF" w:rsidRDefault="005B4C62" w:rsidP="005B4C62">
            <w:pPr>
              <w:spacing w:line="0" w:lineRule="atLeast"/>
              <w:ind w:left="-113" w:right="-113"/>
              <w:rPr>
                <w:rFonts w:eastAsia="Times New Roman" w:cs="Times New Roman"/>
                <w:sz w:val="14"/>
                <w:szCs w:val="14"/>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полугодие</w:t>
            </w:r>
            <w:proofErr w:type="gramEnd"/>
          </w:p>
        </w:tc>
        <w:tc>
          <w:tcPr>
            <w:tcW w:w="586" w:type="dxa"/>
            <w:tcBorders>
              <w:bottom w:val="single" w:sz="4" w:space="0" w:color="auto"/>
            </w:tcBorders>
            <w:vAlign w:val="center"/>
          </w:tcPr>
          <w:p w14:paraId="5A45AC98"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9</w:t>
            </w:r>
          </w:p>
          <w:p w14:paraId="26578F80" w14:textId="7F21F731" w:rsidR="005B4C62" w:rsidRPr="003B34EF" w:rsidRDefault="005B4C62" w:rsidP="005B4C62">
            <w:pPr>
              <w:spacing w:line="0" w:lineRule="atLeast"/>
              <w:ind w:left="-113" w:right="-113"/>
              <w:rPr>
                <w:rFonts w:eastAsia="Times New Roman" w:cs="Times New Roman"/>
                <w:sz w:val="14"/>
                <w:szCs w:val="14"/>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месяцев</w:t>
            </w:r>
            <w:proofErr w:type="gramEnd"/>
          </w:p>
        </w:tc>
        <w:tc>
          <w:tcPr>
            <w:tcW w:w="712" w:type="dxa"/>
            <w:tcBorders>
              <w:bottom w:val="single" w:sz="4" w:space="0" w:color="auto"/>
            </w:tcBorders>
            <w:vAlign w:val="center"/>
          </w:tcPr>
          <w:p w14:paraId="6A1A2621" w14:textId="77777777" w:rsidR="005B4C62" w:rsidRPr="003B34EF" w:rsidRDefault="005B4C62" w:rsidP="005B4C62">
            <w:pPr>
              <w:spacing w:line="0" w:lineRule="atLeast"/>
              <w:ind w:left="-113" w:right="-113"/>
              <w:jc w:val="center"/>
              <w:rPr>
                <w:rFonts w:eastAsia="Times New Roman" w:cs="Times New Roman"/>
                <w:sz w:val="14"/>
                <w:szCs w:val="14"/>
                <w:lang w:eastAsia="ru-RU"/>
              </w:rPr>
            </w:pPr>
            <w:r w:rsidRPr="003B34EF">
              <w:rPr>
                <w:rFonts w:eastAsia="Times New Roman" w:cs="Times New Roman"/>
                <w:sz w:val="14"/>
                <w:szCs w:val="14"/>
                <w:lang w:eastAsia="ru-RU"/>
              </w:rPr>
              <w:t xml:space="preserve">12 </w:t>
            </w:r>
          </w:p>
          <w:p w14:paraId="27EA2AC0" w14:textId="2167C311" w:rsidR="005B4C62" w:rsidRPr="003B34EF" w:rsidRDefault="005B4C62" w:rsidP="005B4C62">
            <w:pPr>
              <w:spacing w:line="0" w:lineRule="atLeast"/>
              <w:ind w:left="-113" w:right="-113"/>
              <w:rPr>
                <w:rFonts w:eastAsia="Times New Roman" w:cs="Times New Roman"/>
                <w:sz w:val="14"/>
                <w:szCs w:val="14"/>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месяцев</w:t>
            </w:r>
            <w:proofErr w:type="gramEnd"/>
          </w:p>
        </w:tc>
        <w:tc>
          <w:tcPr>
            <w:tcW w:w="1276" w:type="dxa"/>
            <w:vMerge/>
            <w:tcBorders>
              <w:bottom w:val="single" w:sz="4" w:space="0" w:color="auto"/>
            </w:tcBorders>
          </w:tcPr>
          <w:p w14:paraId="5D76C1E5" w14:textId="77777777" w:rsidR="005B4C62" w:rsidRPr="003B34EF" w:rsidRDefault="005B4C62" w:rsidP="005B4C62">
            <w:pPr>
              <w:spacing w:line="0" w:lineRule="atLeast"/>
              <w:ind w:left="-57" w:right="-170"/>
              <w:rPr>
                <w:rFonts w:cs="Times New Roman"/>
                <w:sz w:val="18"/>
                <w:szCs w:val="18"/>
              </w:rPr>
            </w:pPr>
          </w:p>
        </w:tc>
        <w:tc>
          <w:tcPr>
            <w:tcW w:w="1276" w:type="dxa"/>
            <w:vMerge/>
            <w:tcBorders>
              <w:bottom w:val="single" w:sz="4" w:space="0" w:color="auto"/>
            </w:tcBorders>
          </w:tcPr>
          <w:p w14:paraId="2FF9463C" w14:textId="77777777" w:rsidR="005B4C62" w:rsidRPr="003B34EF" w:rsidRDefault="005B4C62" w:rsidP="005B4C62">
            <w:pPr>
              <w:spacing w:line="0" w:lineRule="atLeast"/>
              <w:ind w:left="-57" w:right="-170"/>
              <w:rPr>
                <w:rFonts w:cs="Times New Roman"/>
                <w:sz w:val="18"/>
                <w:szCs w:val="18"/>
              </w:rPr>
            </w:pPr>
          </w:p>
        </w:tc>
        <w:tc>
          <w:tcPr>
            <w:tcW w:w="992" w:type="dxa"/>
            <w:vMerge/>
          </w:tcPr>
          <w:p w14:paraId="09082FB0" w14:textId="77777777" w:rsidR="005B4C62" w:rsidRPr="003B34EF" w:rsidRDefault="005B4C62" w:rsidP="005B4C62">
            <w:pPr>
              <w:jc w:val="center"/>
              <w:rPr>
                <w:rFonts w:eastAsia="Times New Roman" w:cs="Times New Roman"/>
                <w:sz w:val="20"/>
                <w:szCs w:val="20"/>
                <w:lang w:eastAsia="ru-RU"/>
              </w:rPr>
            </w:pPr>
          </w:p>
        </w:tc>
      </w:tr>
      <w:tr w:rsidR="005B4C62" w:rsidRPr="003B34EF" w14:paraId="264F5D74" w14:textId="77777777" w:rsidTr="00AF076F">
        <w:trPr>
          <w:trHeight w:val="89"/>
        </w:trPr>
        <w:tc>
          <w:tcPr>
            <w:tcW w:w="539" w:type="dxa"/>
            <w:vMerge/>
          </w:tcPr>
          <w:p w14:paraId="02E5EF0F"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tcPr>
          <w:p w14:paraId="4A10C33A" w14:textId="77777777" w:rsidR="005B4C62" w:rsidRPr="003B34EF" w:rsidRDefault="005B4C62" w:rsidP="005B4C62">
            <w:pPr>
              <w:spacing w:line="0" w:lineRule="atLeast"/>
              <w:rPr>
                <w:rFonts w:eastAsia="Times New Roman" w:cs="Times New Roman"/>
                <w:sz w:val="22"/>
                <w:lang w:eastAsia="ru-RU"/>
              </w:rPr>
            </w:pPr>
          </w:p>
        </w:tc>
        <w:tc>
          <w:tcPr>
            <w:tcW w:w="699" w:type="dxa"/>
            <w:vMerge/>
          </w:tcPr>
          <w:p w14:paraId="001E6B6F" w14:textId="77777777" w:rsidR="005B4C62" w:rsidRPr="003B34EF" w:rsidRDefault="005B4C62" w:rsidP="005B4C62">
            <w:pPr>
              <w:spacing w:line="0" w:lineRule="atLeast"/>
              <w:rPr>
                <w:rFonts w:eastAsia="Times New Roman" w:cs="Times New Roman"/>
                <w:sz w:val="22"/>
                <w:lang w:eastAsia="ru-RU"/>
              </w:rPr>
            </w:pPr>
          </w:p>
        </w:tc>
        <w:tc>
          <w:tcPr>
            <w:tcW w:w="1276" w:type="dxa"/>
          </w:tcPr>
          <w:p w14:paraId="2A0C1FE6" w14:textId="77777777" w:rsidR="005B4C62" w:rsidRPr="003B34EF" w:rsidRDefault="005B4C62" w:rsidP="005B4C62">
            <w:pPr>
              <w:spacing w:line="0" w:lineRule="atLeast"/>
              <w:rPr>
                <w:rFonts w:cs="Times New Roman"/>
                <w:sz w:val="16"/>
                <w:szCs w:val="16"/>
              </w:rPr>
            </w:pPr>
          </w:p>
        </w:tc>
        <w:tc>
          <w:tcPr>
            <w:tcW w:w="1276" w:type="dxa"/>
            <w:vAlign w:val="center"/>
          </w:tcPr>
          <w:p w14:paraId="2E30723B" w14:textId="10D1923A" w:rsidR="005B4C62" w:rsidRPr="003B34EF" w:rsidRDefault="005B4C62" w:rsidP="005B4C62">
            <w:pPr>
              <w:spacing w:line="0" w:lineRule="atLeast"/>
              <w:jc w:val="center"/>
              <w:rPr>
                <w:rFonts w:cs="Times New Roman"/>
                <w:i/>
                <w:sz w:val="18"/>
                <w:szCs w:val="18"/>
              </w:rPr>
            </w:pPr>
            <w:r w:rsidRPr="003B34EF">
              <w:rPr>
                <w:rFonts w:cs="Times New Roman"/>
                <w:i/>
                <w:sz w:val="18"/>
                <w:szCs w:val="18"/>
              </w:rPr>
              <w:t>1</w:t>
            </w:r>
          </w:p>
        </w:tc>
        <w:tc>
          <w:tcPr>
            <w:tcW w:w="1275" w:type="dxa"/>
            <w:vAlign w:val="center"/>
          </w:tcPr>
          <w:p w14:paraId="139B01BA" w14:textId="2D517514" w:rsidR="005B4C62" w:rsidRPr="003B34EF" w:rsidRDefault="005B4C62" w:rsidP="005B4C62">
            <w:pPr>
              <w:spacing w:line="0" w:lineRule="atLeast"/>
              <w:jc w:val="center"/>
              <w:rPr>
                <w:rFonts w:cs="Times New Roman"/>
                <w:i/>
                <w:sz w:val="18"/>
                <w:szCs w:val="18"/>
              </w:rPr>
            </w:pPr>
            <w:r w:rsidRPr="003B34EF">
              <w:rPr>
                <w:rFonts w:cs="Times New Roman"/>
                <w:i/>
                <w:sz w:val="18"/>
                <w:szCs w:val="18"/>
              </w:rPr>
              <w:t>-</w:t>
            </w:r>
          </w:p>
        </w:tc>
        <w:tc>
          <w:tcPr>
            <w:tcW w:w="1276" w:type="dxa"/>
            <w:vAlign w:val="center"/>
          </w:tcPr>
          <w:p w14:paraId="4B587DB6" w14:textId="2618846A" w:rsidR="005B4C62" w:rsidRPr="003B34EF" w:rsidRDefault="005B4C62" w:rsidP="005B4C62">
            <w:pPr>
              <w:spacing w:line="0" w:lineRule="atLeast"/>
              <w:jc w:val="center"/>
              <w:rPr>
                <w:rFonts w:cs="Times New Roman"/>
                <w:sz w:val="18"/>
                <w:szCs w:val="18"/>
              </w:rPr>
            </w:pPr>
            <w:r w:rsidRPr="003B34EF">
              <w:rPr>
                <w:rFonts w:cs="Times New Roman"/>
                <w:i/>
                <w:sz w:val="18"/>
                <w:szCs w:val="18"/>
              </w:rPr>
              <w:t>1</w:t>
            </w:r>
          </w:p>
        </w:tc>
        <w:tc>
          <w:tcPr>
            <w:tcW w:w="709" w:type="dxa"/>
            <w:vAlign w:val="center"/>
          </w:tcPr>
          <w:p w14:paraId="420893D4" w14:textId="1CECA9EB" w:rsidR="005B4C62" w:rsidRPr="003B34EF" w:rsidRDefault="005B4C62" w:rsidP="005B4C62">
            <w:pPr>
              <w:spacing w:line="0" w:lineRule="atLeast"/>
              <w:ind w:left="-113" w:right="-113"/>
              <w:jc w:val="center"/>
              <w:rPr>
                <w:rFonts w:cs="Times New Roman"/>
                <w:i/>
                <w:sz w:val="18"/>
                <w:szCs w:val="18"/>
              </w:rPr>
            </w:pPr>
            <w:r w:rsidRPr="003B34EF">
              <w:rPr>
                <w:rFonts w:cs="Times New Roman"/>
                <w:i/>
                <w:sz w:val="18"/>
                <w:szCs w:val="18"/>
              </w:rPr>
              <w:t>-</w:t>
            </w:r>
          </w:p>
        </w:tc>
        <w:tc>
          <w:tcPr>
            <w:tcW w:w="608" w:type="dxa"/>
            <w:vAlign w:val="center"/>
          </w:tcPr>
          <w:p w14:paraId="5E1C09C0" w14:textId="3E3F504C" w:rsidR="005B4C62" w:rsidRPr="003B34EF" w:rsidRDefault="005B4C62" w:rsidP="005B4C62">
            <w:pPr>
              <w:spacing w:line="0" w:lineRule="atLeast"/>
              <w:ind w:left="-113" w:right="-113"/>
              <w:jc w:val="center"/>
              <w:rPr>
                <w:rFonts w:cs="Times New Roman"/>
                <w:i/>
                <w:sz w:val="18"/>
                <w:szCs w:val="18"/>
              </w:rPr>
            </w:pPr>
            <w:r w:rsidRPr="003B34EF">
              <w:rPr>
                <w:rFonts w:cs="Times New Roman"/>
                <w:i/>
                <w:sz w:val="18"/>
                <w:szCs w:val="18"/>
              </w:rPr>
              <w:t>-</w:t>
            </w:r>
          </w:p>
        </w:tc>
        <w:tc>
          <w:tcPr>
            <w:tcW w:w="686" w:type="dxa"/>
            <w:vAlign w:val="center"/>
          </w:tcPr>
          <w:p w14:paraId="74AEED81" w14:textId="1DF848BB" w:rsidR="005B4C62" w:rsidRPr="003B34EF" w:rsidRDefault="005B4C62" w:rsidP="005B4C62">
            <w:pPr>
              <w:spacing w:line="0" w:lineRule="atLeast"/>
              <w:ind w:left="-113" w:right="-113"/>
              <w:jc w:val="center"/>
              <w:rPr>
                <w:rFonts w:cs="Times New Roman"/>
                <w:i/>
                <w:sz w:val="18"/>
                <w:szCs w:val="18"/>
              </w:rPr>
            </w:pPr>
            <w:r w:rsidRPr="003B34EF">
              <w:rPr>
                <w:rFonts w:cs="Times New Roman"/>
                <w:i/>
                <w:sz w:val="18"/>
                <w:szCs w:val="18"/>
              </w:rPr>
              <w:t>-</w:t>
            </w:r>
          </w:p>
        </w:tc>
        <w:tc>
          <w:tcPr>
            <w:tcW w:w="586" w:type="dxa"/>
            <w:vAlign w:val="center"/>
          </w:tcPr>
          <w:p w14:paraId="75DA5722" w14:textId="590AEE98" w:rsidR="005B4C62" w:rsidRPr="003B34EF" w:rsidRDefault="005B4C62" w:rsidP="005B4C62">
            <w:pPr>
              <w:spacing w:line="0" w:lineRule="atLeast"/>
              <w:ind w:left="-113" w:right="-113"/>
              <w:jc w:val="center"/>
              <w:rPr>
                <w:rFonts w:cs="Times New Roman"/>
                <w:i/>
                <w:sz w:val="18"/>
                <w:szCs w:val="18"/>
              </w:rPr>
            </w:pPr>
            <w:r w:rsidRPr="003B34EF">
              <w:rPr>
                <w:rFonts w:cs="Times New Roman"/>
                <w:i/>
                <w:sz w:val="18"/>
                <w:szCs w:val="18"/>
              </w:rPr>
              <w:t>-</w:t>
            </w:r>
          </w:p>
        </w:tc>
        <w:tc>
          <w:tcPr>
            <w:tcW w:w="712" w:type="dxa"/>
            <w:vAlign w:val="center"/>
          </w:tcPr>
          <w:p w14:paraId="1CDB9D6A" w14:textId="1370340F" w:rsidR="005B4C62" w:rsidRPr="003B34EF" w:rsidRDefault="005B4C62" w:rsidP="005B4C62">
            <w:pPr>
              <w:spacing w:line="0" w:lineRule="atLeast"/>
              <w:ind w:left="-113" w:right="-113"/>
              <w:jc w:val="center"/>
              <w:rPr>
                <w:rFonts w:cs="Times New Roman"/>
                <w:i/>
                <w:sz w:val="18"/>
                <w:szCs w:val="18"/>
              </w:rPr>
            </w:pPr>
            <w:r w:rsidRPr="003B34EF">
              <w:rPr>
                <w:rFonts w:cs="Times New Roman"/>
                <w:i/>
                <w:sz w:val="18"/>
                <w:szCs w:val="18"/>
              </w:rPr>
              <w:t>-</w:t>
            </w:r>
          </w:p>
        </w:tc>
        <w:tc>
          <w:tcPr>
            <w:tcW w:w="1276" w:type="dxa"/>
            <w:vAlign w:val="center"/>
          </w:tcPr>
          <w:p w14:paraId="3032AD5F" w14:textId="7CB84423" w:rsidR="005B4C62" w:rsidRPr="003B34EF" w:rsidRDefault="005B4C62" w:rsidP="005B4C62">
            <w:pPr>
              <w:spacing w:line="0" w:lineRule="atLeast"/>
              <w:ind w:left="-57" w:right="-170"/>
              <w:jc w:val="center"/>
              <w:rPr>
                <w:rFonts w:cs="Times New Roman"/>
                <w:i/>
                <w:sz w:val="18"/>
                <w:szCs w:val="18"/>
              </w:rPr>
            </w:pPr>
            <w:r w:rsidRPr="003B34EF">
              <w:rPr>
                <w:rFonts w:cs="Times New Roman"/>
                <w:i/>
                <w:sz w:val="18"/>
                <w:szCs w:val="18"/>
              </w:rPr>
              <w:t>-</w:t>
            </w:r>
          </w:p>
        </w:tc>
        <w:tc>
          <w:tcPr>
            <w:tcW w:w="1276" w:type="dxa"/>
            <w:vAlign w:val="center"/>
          </w:tcPr>
          <w:p w14:paraId="2331E264" w14:textId="441AE91A" w:rsidR="005B4C62" w:rsidRPr="003B34EF" w:rsidRDefault="005B4C62" w:rsidP="005B4C62">
            <w:pPr>
              <w:spacing w:line="0" w:lineRule="atLeast"/>
              <w:ind w:left="-57" w:right="-170"/>
              <w:jc w:val="center"/>
              <w:rPr>
                <w:rFonts w:cs="Times New Roman"/>
                <w:i/>
                <w:sz w:val="18"/>
                <w:szCs w:val="18"/>
              </w:rPr>
            </w:pPr>
            <w:r w:rsidRPr="003B34EF">
              <w:rPr>
                <w:rFonts w:cs="Times New Roman"/>
                <w:i/>
                <w:sz w:val="18"/>
                <w:szCs w:val="18"/>
              </w:rPr>
              <w:t>-</w:t>
            </w:r>
          </w:p>
        </w:tc>
        <w:tc>
          <w:tcPr>
            <w:tcW w:w="992" w:type="dxa"/>
            <w:vMerge/>
          </w:tcPr>
          <w:p w14:paraId="4BC6D7BD" w14:textId="77777777" w:rsidR="005B4C62" w:rsidRPr="003B34EF" w:rsidRDefault="005B4C62" w:rsidP="005B4C62">
            <w:pPr>
              <w:jc w:val="center"/>
              <w:rPr>
                <w:rFonts w:eastAsia="Times New Roman" w:cs="Times New Roman"/>
                <w:sz w:val="20"/>
                <w:szCs w:val="20"/>
                <w:lang w:eastAsia="ru-RU"/>
              </w:rPr>
            </w:pPr>
          </w:p>
        </w:tc>
      </w:tr>
      <w:tr w:rsidR="00EF523A" w:rsidRPr="003B34EF" w14:paraId="38EE0CBF" w14:textId="77777777" w:rsidTr="00E41E89">
        <w:trPr>
          <w:trHeight w:val="568"/>
        </w:trPr>
        <w:tc>
          <w:tcPr>
            <w:tcW w:w="539" w:type="dxa"/>
            <w:vMerge w:val="restart"/>
            <w:shd w:val="clear" w:color="auto" w:fill="auto"/>
            <w:hideMark/>
          </w:tcPr>
          <w:p w14:paraId="4116AB71" w14:textId="795DB016" w:rsidR="00EF523A" w:rsidRPr="003B34EF" w:rsidRDefault="00EF523A" w:rsidP="00EF523A">
            <w:pPr>
              <w:spacing w:line="0" w:lineRule="atLeast"/>
              <w:ind w:left="-113" w:right="-113"/>
              <w:rPr>
                <w:rFonts w:eastAsia="Times New Roman" w:cs="Times New Roman"/>
                <w:sz w:val="22"/>
                <w:lang w:eastAsia="ru-RU"/>
              </w:rPr>
            </w:pPr>
            <w:r w:rsidRPr="003B34EF">
              <w:rPr>
                <w:rFonts w:eastAsia="Times New Roman" w:cs="Times New Roman"/>
                <w:sz w:val="22"/>
                <w:lang w:eastAsia="ru-RU"/>
              </w:rPr>
              <w:t xml:space="preserve"> 2.</w:t>
            </w:r>
          </w:p>
        </w:tc>
        <w:tc>
          <w:tcPr>
            <w:tcW w:w="2124" w:type="dxa"/>
            <w:vMerge w:val="restart"/>
            <w:hideMark/>
          </w:tcPr>
          <w:p w14:paraId="1DBBF395" w14:textId="77777777" w:rsidR="00EF523A" w:rsidRPr="003B34EF" w:rsidRDefault="00EF523A" w:rsidP="00EF523A">
            <w:pPr>
              <w:spacing w:line="0" w:lineRule="atLeast"/>
              <w:rPr>
                <w:rFonts w:eastAsia="Times New Roman" w:cs="Times New Roman"/>
                <w:b/>
                <w:sz w:val="22"/>
                <w:lang w:eastAsia="ru-RU"/>
              </w:rPr>
            </w:pPr>
            <w:r w:rsidRPr="003B34EF">
              <w:rPr>
                <w:rFonts w:eastAsia="Times New Roman" w:cs="Times New Roman"/>
                <w:b/>
                <w:sz w:val="22"/>
                <w:lang w:eastAsia="ru-RU"/>
              </w:rPr>
              <w:t xml:space="preserve">Основное мероприятие 01. Благоустройство общественных территорий </w:t>
            </w:r>
            <w:r w:rsidRPr="003B34EF">
              <w:rPr>
                <w:rFonts w:eastAsia="Times New Roman" w:cs="Times New Roman"/>
                <w:b/>
                <w:sz w:val="22"/>
                <w:lang w:eastAsia="ru-RU"/>
              </w:rPr>
              <w:lastRenderedPageBreak/>
              <w:t>муниципальных образований Московской области</w:t>
            </w:r>
          </w:p>
        </w:tc>
        <w:tc>
          <w:tcPr>
            <w:tcW w:w="699" w:type="dxa"/>
            <w:vMerge w:val="restart"/>
            <w:hideMark/>
          </w:tcPr>
          <w:p w14:paraId="22E5DD0B" w14:textId="77777777" w:rsidR="00EF523A" w:rsidRPr="003B34EF" w:rsidRDefault="00EF523A" w:rsidP="00EF523A">
            <w:pPr>
              <w:rPr>
                <w:rFonts w:eastAsia="Times New Roman" w:cs="Times New Roman"/>
                <w:sz w:val="22"/>
                <w:lang w:eastAsia="ru-RU"/>
              </w:rPr>
            </w:pPr>
          </w:p>
          <w:p w14:paraId="4E7C5353" w14:textId="675DC370" w:rsidR="00EF523A" w:rsidRPr="003B34EF" w:rsidRDefault="00EF523A" w:rsidP="00EF523A">
            <w:pPr>
              <w:spacing w:line="0" w:lineRule="atLeast"/>
              <w:rPr>
                <w:rFonts w:eastAsia="Times New Roman" w:cs="Times New Roman"/>
                <w:sz w:val="22"/>
                <w:lang w:eastAsia="ru-RU"/>
              </w:rPr>
            </w:pPr>
            <w:r w:rsidRPr="003B34EF">
              <w:rPr>
                <w:rFonts w:eastAsia="Times New Roman" w:cs="Times New Roman"/>
                <w:sz w:val="22"/>
                <w:lang w:eastAsia="ru-RU"/>
              </w:rPr>
              <w:t>2023 - 2027</w:t>
            </w:r>
          </w:p>
        </w:tc>
        <w:tc>
          <w:tcPr>
            <w:tcW w:w="1276" w:type="dxa"/>
            <w:hideMark/>
          </w:tcPr>
          <w:p w14:paraId="129579D6" w14:textId="4A8817A5" w:rsidR="00EF523A" w:rsidRPr="003B34EF" w:rsidRDefault="00EF523A" w:rsidP="00EF523A">
            <w:pPr>
              <w:spacing w:line="0" w:lineRule="atLeast"/>
              <w:rPr>
                <w:rFonts w:eastAsia="Times New Roman" w:cs="Times New Roman"/>
                <w:sz w:val="16"/>
                <w:szCs w:val="16"/>
                <w:lang w:eastAsia="ru-RU"/>
              </w:rPr>
            </w:pPr>
            <w:r w:rsidRPr="003B34EF">
              <w:rPr>
                <w:rFonts w:eastAsia="Times New Roman" w:cs="Times New Roman"/>
                <w:sz w:val="16"/>
                <w:szCs w:val="16"/>
                <w:lang w:eastAsia="ru-RU"/>
              </w:rPr>
              <w:t>Итого</w:t>
            </w:r>
          </w:p>
        </w:tc>
        <w:tc>
          <w:tcPr>
            <w:tcW w:w="1276" w:type="dxa"/>
            <w:shd w:val="clear" w:color="auto" w:fill="auto"/>
            <w:vAlign w:val="center"/>
          </w:tcPr>
          <w:p w14:paraId="0B6FC2B0" w14:textId="596338AC" w:rsidR="00EF523A" w:rsidRPr="00E41E89" w:rsidRDefault="00EF523A" w:rsidP="00EF523A">
            <w:pPr>
              <w:spacing w:line="0" w:lineRule="atLeast"/>
              <w:ind w:left="-57" w:right="-170"/>
              <w:rPr>
                <w:rFonts w:cs="Times New Roman"/>
                <w:bCs/>
                <w:sz w:val="22"/>
              </w:rPr>
            </w:pPr>
            <w:r w:rsidRPr="00E41E89">
              <w:rPr>
                <w:rFonts w:cs="Times New Roman"/>
                <w:bCs/>
                <w:color w:val="000000"/>
                <w:sz w:val="22"/>
              </w:rPr>
              <w:t>1 524 281,61</w:t>
            </w:r>
          </w:p>
        </w:tc>
        <w:tc>
          <w:tcPr>
            <w:tcW w:w="1275" w:type="dxa"/>
            <w:shd w:val="clear" w:color="auto" w:fill="auto"/>
            <w:vAlign w:val="center"/>
          </w:tcPr>
          <w:p w14:paraId="598C9967" w14:textId="6DC99B2C" w:rsidR="00EF523A" w:rsidRPr="00E41E89" w:rsidRDefault="00EF523A" w:rsidP="00EF523A">
            <w:pPr>
              <w:spacing w:line="0" w:lineRule="atLeast"/>
              <w:ind w:left="-57" w:right="-170"/>
              <w:rPr>
                <w:rFonts w:cs="Times New Roman"/>
                <w:bCs/>
                <w:sz w:val="22"/>
              </w:rPr>
            </w:pPr>
            <w:r w:rsidRPr="00E41E89">
              <w:rPr>
                <w:rFonts w:cs="Times New Roman"/>
                <w:bCs/>
                <w:color w:val="000000"/>
                <w:sz w:val="22"/>
              </w:rPr>
              <w:t>324 750,63</w:t>
            </w:r>
          </w:p>
        </w:tc>
        <w:tc>
          <w:tcPr>
            <w:tcW w:w="1276" w:type="dxa"/>
            <w:shd w:val="clear" w:color="auto" w:fill="auto"/>
            <w:vAlign w:val="center"/>
          </w:tcPr>
          <w:p w14:paraId="01E5D87E" w14:textId="06C72D6E" w:rsidR="00EF523A" w:rsidRPr="00E41E89" w:rsidRDefault="00EF523A" w:rsidP="00EF523A">
            <w:pPr>
              <w:spacing w:line="0" w:lineRule="atLeast"/>
              <w:ind w:left="-57" w:right="-170"/>
              <w:rPr>
                <w:rFonts w:cs="Times New Roman"/>
                <w:bCs/>
                <w:sz w:val="22"/>
              </w:rPr>
            </w:pPr>
            <w:r w:rsidRPr="00E41E89">
              <w:rPr>
                <w:rFonts w:cs="Times New Roman"/>
                <w:bCs/>
                <w:color w:val="000000"/>
                <w:sz w:val="22"/>
              </w:rPr>
              <w:t>835 460,72</w:t>
            </w:r>
          </w:p>
        </w:tc>
        <w:tc>
          <w:tcPr>
            <w:tcW w:w="3301" w:type="dxa"/>
            <w:gridSpan w:val="5"/>
            <w:shd w:val="clear" w:color="auto" w:fill="auto"/>
            <w:vAlign w:val="center"/>
          </w:tcPr>
          <w:p w14:paraId="69AF059B" w14:textId="3CAE9274" w:rsidR="00EF523A" w:rsidRPr="00E41E89" w:rsidRDefault="00EF523A" w:rsidP="00EF523A">
            <w:pPr>
              <w:spacing w:line="0" w:lineRule="atLeast"/>
              <w:ind w:left="-57" w:right="-170"/>
              <w:jc w:val="center"/>
              <w:rPr>
                <w:rFonts w:eastAsia="Times New Roman" w:cs="Times New Roman"/>
                <w:sz w:val="22"/>
                <w:lang w:eastAsia="ru-RU"/>
              </w:rPr>
            </w:pPr>
            <w:r w:rsidRPr="00E41E89">
              <w:rPr>
                <w:rFonts w:cs="Times New Roman"/>
                <w:bCs/>
                <w:color w:val="000000"/>
                <w:sz w:val="22"/>
              </w:rPr>
              <w:t>150 070,26</w:t>
            </w:r>
          </w:p>
        </w:tc>
        <w:tc>
          <w:tcPr>
            <w:tcW w:w="1276" w:type="dxa"/>
            <w:shd w:val="clear" w:color="auto" w:fill="auto"/>
            <w:vAlign w:val="center"/>
          </w:tcPr>
          <w:p w14:paraId="7A76EF1D" w14:textId="657FEEBA" w:rsidR="00EF523A" w:rsidRPr="00E41E89" w:rsidRDefault="00EF523A" w:rsidP="00EF523A">
            <w:pPr>
              <w:spacing w:line="0" w:lineRule="atLeast"/>
              <w:ind w:left="-57" w:right="-170"/>
              <w:rPr>
                <w:rFonts w:eastAsia="Times New Roman" w:cs="Times New Roman"/>
                <w:sz w:val="22"/>
                <w:lang w:eastAsia="ru-RU"/>
              </w:rPr>
            </w:pPr>
            <w:r w:rsidRPr="00E41E89">
              <w:rPr>
                <w:rFonts w:cs="Times New Roman"/>
                <w:bCs/>
                <w:color w:val="000000"/>
                <w:sz w:val="22"/>
              </w:rPr>
              <w:t>117 000,00</w:t>
            </w:r>
          </w:p>
        </w:tc>
        <w:tc>
          <w:tcPr>
            <w:tcW w:w="1276" w:type="dxa"/>
            <w:shd w:val="clear" w:color="auto" w:fill="auto"/>
            <w:vAlign w:val="center"/>
          </w:tcPr>
          <w:p w14:paraId="3FC01A48" w14:textId="3C7CAA2F" w:rsidR="00EF523A" w:rsidRPr="00E41E89" w:rsidRDefault="00EF523A" w:rsidP="00EF523A">
            <w:pPr>
              <w:spacing w:line="0" w:lineRule="atLeast"/>
              <w:ind w:left="-57" w:right="-170"/>
              <w:rPr>
                <w:rFonts w:eastAsia="Times New Roman" w:cs="Times New Roman"/>
                <w:sz w:val="22"/>
                <w:lang w:eastAsia="ru-RU"/>
              </w:rPr>
            </w:pPr>
            <w:r w:rsidRPr="00E41E89">
              <w:rPr>
                <w:rFonts w:cs="Times New Roman"/>
                <w:bCs/>
                <w:color w:val="000000"/>
                <w:sz w:val="22"/>
              </w:rPr>
              <w:t>97 000,00</w:t>
            </w:r>
          </w:p>
        </w:tc>
        <w:tc>
          <w:tcPr>
            <w:tcW w:w="992" w:type="dxa"/>
            <w:vMerge w:val="restart"/>
          </w:tcPr>
          <w:p w14:paraId="47BD0177" w14:textId="0113C834" w:rsidR="00EF523A" w:rsidRPr="003B34EF" w:rsidRDefault="00EF523A" w:rsidP="00EF523A">
            <w:pPr>
              <w:jc w:val="center"/>
              <w:rPr>
                <w:rFonts w:eastAsia="Times New Roman" w:cs="Times New Roman"/>
                <w:sz w:val="20"/>
                <w:szCs w:val="20"/>
                <w:lang w:eastAsia="ru-RU"/>
              </w:rPr>
            </w:pPr>
            <w:r w:rsidRPr="003B34EF">
              <w:rPr>
                <w:rFonts w:eastAsia="Times New Roman" w:cs="Times New Roman"/>
                <w:color w:val="000000"/>
                <w:sz w:val="20"/>
                <w:szCs w:val="20"/>
                <w:lang w:eastAsia="ru-RU"/>
              </w:rPr>
              <w:t>Управление благоустройства</w:t>
            </w:r>
          </w:p>
        </w:tc>
      </w:tr>
      <w:tr w:rsidR="00EF523A" w:rsidRPr="003B34EF" w14:paraId="4BB44CD2" w14:textId="77777777" w:rsidTr="00E41E89">
        <w:trPr>
          <w:trHeight w:val="384"/>
        </w:trPr>
        <w:tc>
          <w:tcPr>
            <w:tcW w:w="539" w:type="dxa"/>
            <w:vMerge/>
            <w:shd w:val="clear" w:color="auto" w:fill="auto"/>
            <w:hideMark/>
          </w:tcPr>
          <w:p w14:paraId="1F6BBF0D" w14:textId="77777777" w:rsidR="00EF523A" w:rsidRPr="003B34EF" w:rsidRDefault="00EF523A" w:rsidP="00EF523A">
            <w:pPr>
              <w:spacing w:line="0" w:lineRule="atLeast"/>
              <w:ind w:left="-113" w:right="-113"/>
              <w:rPr>
                <w:rFonts w:eastAsia="Times New Roman" w:cs="Times New Roman"/>
                <w:sz w:val="22"/>
                <w:lang w:eastAsia="ru-RU"/>
              </w:rPr>
            </w:pPr>
          </w:p>
        </w:tc>
        <w:tc>
          <w:tcPr>
            <w:tcW w:w="2124" w:type="dxa"/>
            <w:vMerge/>
            <w:hideMark/>
          </w:tcPr>
          <w:p w14:paraId="038D0A07" w14:textId="77777777" w:rsidR="00EF523A" w:rsidRPr="003B34EF" w:rsidRDefault="00EF523A" w:rsidP="00EF523A">
            <w:pPr>
              <w:spacing w:line="0" w:lineRule="atLeast"/>
              <w:rPr>
                <w:rFonts w:eastAsia="Times New Roman" w:cs="Times New Roman"/>
                <w:sz w:val="22"/>
                <w:lang w:eastAsia="ru-RU"/>
              </w:rPr>
            </w:pPr>
          </w:p>
        </w:tc>
        <w:tc>
          <w:tcPr>
            <w:tcW w:w="699" w:type="dxa"/>
            <w:vMerge/>
            <w:hideMark/>
          </w:tcPr>
          <w:p w14:paraId="54C659C7" w14:textId="77777777" w:rsidR="00EF523A" w:rsidRPr="003B34EF" w:rsidRDefault="00EF523A" w:rsidP="00EF523A">
            <w:pPr>
              <w:spacing w:line="0" w:lineRule="atLeast"/>
              <w:rPr>
                <w:rFonts w:eastAsia="Times New Roman" w:cs="Times New Roman"/>
                <w:sz w:val="22"/>
                <w:lang w:eastAsia="ru-RU"/>
              </w:rPr>
            </w:pPr>
          </w:p>
        </w:tc>
        <w:tc>
          <w:tcPr>
            <w:tcW w:w="1276" w:type="dxa"/>
            <w:hideMark/>
          </w:tcPr>
          <w:p w14:paraId="586EF9B7" w14:textId="3435CC49" w:rsidR="00EF523A" w:rsidRPr="003B34EF" w:rsidRDefault="00EF523A" w:rsidP="00EF523A">
            <w:pPr>
              <w:spacing w:line="0" w:lineRule="atLeast"/>
              <w:rPr>
                <w:rFonts w:eastAsia="Times New Roman" w:cs="Times New Roman"/>
                <w:sz w:val="16"/>
                <w:szCs w:val="16"/>
                <w:lang w:eastAsia="ru-RU"/>
              </w:rPr>
            </w:pPr>
            <w:r w:rsidRPr="003B34EF">
              <w:rPr>
                <w:rFonts w:eastAsia="Times New Roman" w:cs="Times New Roman"/>
                <w:sz w:val="16"/>
                <w:szCs w:val="16"/>
                <w:lang w:eastAsia="ru-RU"/>
              </w:rPr>
              <w:t>Средства федерального бюджета</w:t>
            </w:r>
          </w:p>
        </w:tc>
        <w:tc>
          <w:tcPr>
            <w:tcW w:w="1276" w:type="dxa"/>
            <w:shd w:val="clear" w:color="auto" w:fill="auto"/>
            <w:vAlign w:val="center"/>
          </w:tcPr>
          <w:p w14:paraId="346EB3D4" w14:textId="43BEE401" w:rsidR="00EF523A" w:rsidRPr="00E41E89" w:rsidRDefault="00EF523A" w:rsidP="00EF523A">
            <w:pPr>
              <w:spacing w:line="0" w:lineRule="atLeast"/>
              <w:ind w:left="-57" w:right="-170"/>
              <w:rPr>
                <w:rFonts w:eastAsia="Times New Roman" w:cs="Times New Roman"/>
                <w:sz w:val="22"/>
                <w:lang w:eastAsia="ru-RU"/>
              </w:rPr>
            </w:pPr>
            <w:r w:rsidRPr="00E41E89">
              <w:rPr>
                <w:rFonts w:cs="Times New Roman"/>
                <w:bCs/>
                <w:color w:val="000000"/>
                <w:sz w:val="22"/>
              </w:rPr>
              <w:t>0,00</w:t>
            </w:r>
          </w:p>
        </w:tc>
        <w:tc>
          <w:tcPr>
            <w:tcW w:w="1275" w:type="dxa"/>
            <w:shd w:val="clear" w:color="auto" w:fill="auto"/>
            <w:vAlign w:val="center"/>
          </w:tcPr>
          <w:p w14:paraId="15F59765" w14:textId="1AA9020B" w:rsidR="00EF523A" w:rsidRPr="00E41E89" w:rsidRDefault="00EF523A" w:rsidP="00EF523A">
            <w:pPr>
              <w:spacing w:line="0" w:lineRule="atLeast"/>
              <w:ind w:left="-57" w:right="-170"/>
              <w:rPr>
                <w:rFonts w:eastAsia="Times New Roman" w:cs="Times New Roman"/>
                <w:sz w:val="22"/>
                <w:lang w:eastAsia="ru-RU"/>
              </w:rPr>
            </w:pPr>
            <w:r w:rsidRPr="00E41E89">
              <w:rPr>
                <w:rFonts w:cs="Times New Roman"/>
                <w:bCs/>
                <w:color w:val="000000"/>
                <w:sz w:val="22"/>
              </w:rPr>
              <w:t>0,00</w:t>
            </w:r>
          </w:p>
        </w:tc>
        <w:tc>
          <w:tcPr>
            <w:tcW w:w="1276" w:type="dxa"/>
            <w:shd w:val="clear" w:color="auto" w:fill="auto"/>
            <w:vAlign w:val="center"/>
          </w:tcPr>
          <w:p w14:paraId="09BDCD32" w14:textId="4760F078" w:rsidR="00EF523A" w:rsidRPr="00E41E89" w:rsidRDefault="00EF523A" w:rsidP="00EF523A">
            <w:pPr>
              <w:spacing w:line="0" w:lineRule="atLeast"/>
              <w:ind w:left="-57" w:right="-170"/>
              <w:rPr>
                <w:rFonts w:eastAsia="Times New Roman" w:cs="Times New Roman"/>
                <w:sz w:val="22"/>
                <w:lang w:eastAsia="ru-RU"/>
              </w:rPr>
            </w:pPr>
            <w:r w:rsidRPr="00E41E89">
              <w:rPr>
                <w:rFonts w:cs="Times New Roman"/>
                <w:bCs/>
                <w:color w:val="000000"/>
                <w:sz w:val="22"/>
              </w:rPr>
              <w:t>0,00</w:t>
            </w:r>
          </w:p>
        </w:tc>
        <w:tc>
          <w:tcPr>
            <w:tcW w:w="3301" w:type="dxa"/>
            <w:gridSpan w:val="5"/>
            <w:shd w:val="clear" w:color="auto" w:fill="auto"/>
            <w:vAlign w:val="center"/>
          </w:tcPr>
          <w:p w14:paraId="51759FED" w14:textId="350D4711" w:rsidR="00EF523A" w:rsidRPr="00E41E89" w:rsidRDefault="00EF523A" w:rsidP="00EF523A">
            <w:pPr>
              <w:spacing w:line="0" w:lineRule="atLeast"/>
              <w:ind w:left="-57" w:right="-170"/>
              <w:jc w:val="center"/>
              <w:rPr>
                <w:rFonts w:eastAsia="Times New Roman" w:cs="Times New Roman"/>
                <w:sz w:val="22"/>
                <w:lang w:eastAsia="ru-RU"/>
              </w:rPr>
            </w:pPr>
            <w:r w:rsidRPr="00E41E89">
              <w:rPr>
                <w:rFonts w:cs="Times New Roman"/>
                <w:bCs/>
                <w:color w:val="000000"/>
                <w:sz w:val="22"/>
              </w:rPr>
              <w:t>0,00</w:t>
            </w:r>
          </w:p>
        </w:tc>
        <w:tc>
          <w:tcPr>
            <w:tcW w:w="1276" w:type="dxa"/>
            <w:shd w:val="clear" w:color="auto" w:fill="auto"/>
            <w:vAlign w:val="center"/>
          </w:tcPr>
          <w:p w14:paraId="288519BF" w14:textId="24F7CB44" w:rsidR="00EF523A" w:rsidRPr="00E41E89" w:rsidRDefault="00EF523A" w:rsidP="00EF523A">
            <w:pPr>
              <w:spacing w:line="0" w:lineRule="atLeast"/>
              <w:ind w:left="-57" w:right="-170"/>
              <w:rPr>
                <w:rFonts w:eastAsia="Times New Roman" w:cs="Times New Roman"/>
                <w:sz w:val="22"/>
                <w:lang w:eastAsia="ru-RU"/>
              </w:rPr>
            </w:pPr>
            <w:r w:rsidRPr="00E41E89">
              <w:rPr>
                <w:rFonts w:cs="Times New Roman"/>
                <w:bCs/>
                <w:color w:val="000000"/>
                <w:sz w:val="22"/>
              </w:rPr>
              <w:t>0,00</w:t>
            </w:r>
          </w:p>
        </w:tc>
        <w:tc>
          <w:tcPr>
            <w:tcW w:w="1276" w:type="dxa"/>
            <w:shd w:val="clear" w:color="auto" w:fill="auto"/>
            <w:vAlign w:val="center"/>
          </w:tcPr>
          <w:p w14:paraId="15397547" w14:textId="49C2F2AB" w:rsidR="00EF523A" w:rsidRPr="00E41E89" w:rsidRDefault="00EF523A" w:rsidP="00EF523A">
            <w:pPr>
              <w:spacing w:line="0" w:lineRule="atLeast"/>
              <w:ind w:left="-57" w:right="-170"/>
              <w:rPr>
                <w:rFonts w:eastAsia="Times New Roman" w:cs="Times New Roman"/>
                <w:sz w:val="22"/>
                <w:lang w:eastAsia="ru-RU"/>
              </w:rPr>
            </w:pPr>
            <w:r w:rsidRPr="00E41E89">
              <w:rPr>
                <w:rFonts w:cs="Times New Roman"/>
                <w:bCs/>
                <w:color w:val="000000"/>
                <w:sz w:val="22"/>
              </w:rPr>
              <w:t>0,00</w:t>
            </w:r>
          </w:p>
        </w:tc>
        <w:tc>
          <w:tcPr>
            <w:tcW w:w="992" w:type="dxa"/>
            <w:vMerge/>
          </w:tcPr>
          <w:p w14:paraId="5854E3CE" w14:textId="77777777" w:rsidR="00EF523A" w:rsidRPr="003B34EF" w:rsidRDefault="00EF523A" w:rsidP="00EF523A">
            <w:pPr>
              <w:jc w:val="center"/>
              <w:rPr>
                <w:rFonts w:eastAsia="Times New Roman" w:cs="Times New Roman"/>
                <w:sz w:val="20"/>
                <w:szCs w:val="20"/>
                <w:lang w:eastAsia="ru-RU"/>
              </w:rPr>
            </w:pPr>
          </w:p>
        </w:tc>
      </w:tr>
      <w:tr w:rsidR="00EF523A" w:rsidRPr="003B34EF" w14:paraId="11656D59" w14:textId="77777777" w:rsidTr="00E41E89">
        <w:trPr>
          <w:trHeight w:val="190"/>
        </w:trPr>
        <w:tc>
          <w:tcPr>
            <w:tcW w:w="539" w:type="dxa"/>
            <w:vMerge/>
            <w:shd w:val="clear" w:color="auto" w:fill="auto"/>
            <w:hideMark/>
          </w:tcPr>
          <w:p w14:paraId="5EF3FF36" w14:textId="77777777" w:rsidR="00EF523A" w:rsidRPr="003B34EF" w:rsidRDefault="00EF523A" w:rsidP="00EF523A">
            <w:pPr>
              <w:spacing w:line="0" w:lineRule="atLeast"/>
              <w:ind w:left="-113" w:right="-113"/>
              <w:rPr>
                <w:rFonts w:eastAsia="Times New Roman" w:cs="Times New Roman"/>
                <w:sz w:val="22"/>
                <w:lang w:eastAsia="ru-RU"/>
              </w:rPr>
            </w:pPr>
          </w:p>
        </w:tc>
        <w:tc>
          <w:tcPr>
            <w:tcW w:w="2124" w:type="dxa"/>
            <w:vMerge/>
            <w:hideMark/>
          </w:tcPr>
          <w:p w14:paraId="51929C2C" w14:textId="77777777" w:rsidR="00EF523A" w:rsidRPr="003B34EF" w:rsidRDefault="00EF523A" w:rsidP="00EF523A">
            <w:pPr>
              <w:spacing w:line="0" w:lineRule="atLeast"/>
              <w:rPr>
                <w:rFonts w:eastAsia="Times New Roman" w:cs="Times New Roman"/>
                <w:sz w:val="22"/>
                <w:lang w:eastAsia="ru-RU"/>
              </w:rPr>
            </w:pPr>
          </w:p>
        </w:tc>
        <w:tc>
          <w:tcPr>
            <w:tcW w:w="699" w:type="dxa"/>
            <w:vMerge/>
            <w:hideMark/>
          </w:tcPr>
          <w:p w14:paraId="007E30DC" w14:textId="77777777" w:rsidR="00EF523A" w:rsidRPr="003B34EF" w:rsidRDefault="00EF523A" w:rsidP="00EF523A">
            <w:pPr>
              <w:spacing w:line="0" w:lineRule="atLeast"/>
              <w:rPr>
                <w:rFonts w:eastAsia="Times New Roman" w:cs="Times New Roman"/>
                <w:sz w:val="22"/>
                <w:lang w:eastAsia="ru-RU"/>
              </w:rPr>
            </w:pPr>
          </w:p>
        </w:tc>
        <w:tc>
          <w:tcPr>
            <w:tcW w:w="1276" w:type="dxa"/>
            <w:hideMark/>
          </w:tcPr>
          <w:p w14:paraId="0425187B" w14:textId="60C5B4EF" w:rsidR="00EF523A" w:rsidRPr="003B34EF" w:rsidRDefault="00EF523A" w:rsidP="00EF523A">
            <w:pPr>
              <w:spacing w:line="0" w:lineRule="atLeast"/>
              <w:rPr>
                <w:rFonts w:eastAsia="Times New Roman" w:cs="Times New Roman"/>
                <w:sz w:val="16"/>
                <w:szCs w:val="16"/>
                <w:lang w:eastAsia="ru-RU"/>
              </w:rPr>
            </w:pPr>
            <w:r w:rsidRPr="003B34EF">
              <w:rPr>
                <w:rFonts w:eastAsia="Times New Roman" w:cs="Times New Roman"/>
                <w:sz w:val="16"/>
                <w:szCs w:val="16"/>
                <w:lang w:eastAsia="ru-RU"/>
              </w:rPr>
              <w:t xml:space="preserve">Средства бюджета </w:t>
            </w:r>
            <w:r w:rsidRPr="003B34EF">
              <w:rPr>
                <w:rFonts w:eastAsia="Times New Roman" w:cs="Times New Roman"/>
                <w:sz w:val="16"/>
                <w:szCs w:val="16"/>
                <w:lang w:eastAsia="ru-RU"/>
              </w:rPr>
              <w:lastRenderedPageBreak/>
              <w:t>Московской области</w:t>
            </w:r>
          </w:p>
        </w:tc>
        <w:tc>
          <w:tcPr>
            <w:tcW w:w="1276" w:type="dxa"/>
            <w:shd w:val="clear" w:color="auto" w:fill="auto"/>
            <w:vAlign w:val="center"/>
          </w:tcPr>
          <w:p w14:paraId="1E28CEC6" w14:textId="141D978F" w:rsidR="00EF523A" w:rsidRPr="00E41E89" w:rsidRDefault="00EF523A" w:rsidP="00EF523A">
            <w:pPr>
              <w:spacing w:line="0" w:lineRule="atLeast"/>
              <w:ind w:left="-57" w:right="-170"/>
              <w:rPr>
                <w:rFonts w:cs="Times New Roman"/>
                <w:bCs/>
                <w:sz w:val="22"/>
              </w:rPr>
            </w:pPr>
            <w:r w:rsidRPr="00E41E89">
              <w:rPr>
                <w:rFonts w:cs="Times New Roman"/>
                <w:bCs/>
                <w:color w:val="000000"/>
                <w:sz w:val="22"/>
              </w:rPr>
              <w:lastRenderedPageBreak/>
              <w:t>617 268,29</w:t>
            </w:r>
          </w:p>
        </w:tc>
        <w:tc>
          <w:tcPr>
            <w:tcW w:w="1275" w:type="dxa"/>
            <w:shd w:val="clear" w:color="auto" w:fill="auto"/>
            <w:vAlign w:val="center"/>
          </w:tcPr>
          <w:p w14:paraId="1E9147BA" w14:textId="53E0761D" w:rsidR="00EF523A" w:rsidRPr="00E41E89" w:rsidRDefault="00EF523A" w:rsidP="00EF523A">
            <w:pPr>
              <w:spacing w:line="0" w:lineRule="atLeast"/>
              <w:ind w:left="-57" w:right="-170"/>
              <w:rPr>
                <w:rFonts w:cs="Times New Roman"/>
                <w:bCs/>
                <w:sz w:val="22"/>
              </w:rPr>
            </w:pPr>
            <w:r w:rsidRPr="00E41E89">
              <w:rPr>
                <w:rFonts w:cs="Times New Roman"/>
                <w:bCs/>
                <w:color w:val="000000"/>
                <w:sz w:val="22"/>
              </w:rPr>
              <w:t>214 428,59</w:t>
            </w:r>
          </w:p>
        </w:tc>
        <w:tc>
          <w:tcPr>
            <w:tcW w:w="1276" w:type="dxa"/>
            <w:shd w:val="clear" w:color="auto" w:fill="auto"/>
            <w:vAlign w:val="center"/>
          </w:tcPr>
          <w:p w14:paraId="467978D5" w14:textId="1C266D45" w:rsidR="00EF523A" w:rsidRPr="00E41E89" w:rsidRDefault="00EF523A" w:rsidP="00EF523A">
            <w:pPr>
              <w:spacing w:line="0" w:lineRule="atLeast"/>
              <w:ind w:left="-57" w:right="-170"/>
              <w:rPr>
                <w:rFonts w:eastAsia="Times New Roman" w:cs="Times New Roman"/>
                <w:sz w:val="22"/>
                <w:lang w:eastAsia="ru-RU"/>
              </w:rPr>
            </w:pPr>
            <w:r w:rsidRPr="00E41E89">
              <w:rPr>
                <w:rFonts w:cs="Times New Roman"/>
                <w:bCs/>
                <w:color w:val="000000"/>
                <w:sz w:val="22"/>
              </w:rPr>
              <w:t>402 839,70</w:t>
            </w:r>
          </w:p>
        </w:tc>
        <w:tc>
          <w:tcPr>
            <w:tcW w:w="3301" w:type="dxa"/>
            <w:gridSpan w:val="5"/>
            <w:shd w:val="clear" w:color="auto" w:fill="auto"/>
            <w:vAlign w:val="center"/>
          </w:tcPr>
          <w:p w14:paraId="3D1D65CC" w14:textId="2D60F1F9" w:rsidR="00EF523A" w:rsidRPr="00E41E89" w:rsidRDefault="00EF523A" w:rsidP="00EF523A">
            <w:pPr>
              <w:spacing w:line="0" w:lineRule="atLeast"/>
              <w:ind w:left="-57" w:right="-170"/>
              <w:jc w:val="center"/>
              <w:rPr>
                <w:rFonts w:eastAsia="Times New Roman" w:cs="Times New Roman"/>
                <w:sz w:val="22"/>
                <w:lang w:eastAsia="ru-RU"/>
              </w:rPr>
            </w:pPr>
            <w:r w:rsidRPr="00E41E89">
              <w:rPr>
                <w:rFonts w:cs="Times New Roman"/>
                <w:bCs/>
                <w:color w:val="000000"/>
                <w:sz w:val="22"/>
              </w:rPr>
              <w:t>0,00</w:t>
            </w:r>
          </w:p>
        </w:tc>
        <w:tc>
          <w:tcPr>
            <w:tcW w:w="1276" w:type="dxa"/>
            <w:shd w:val="clear" w:color="auto" w:fill="auto"/>
            <w:vAlign w:val="center"/>
          </w:tcPr>
          <w:p w14:paraId="2BD7203F" w14:textId="7138A909" w:rsidR="00EF523A" w:rsidRPr="00E41E89" w:rsidRDefault="00EF523A" w:rsidP="00EF523A">
            <w:pPr>
              <w:spacing w:line="0" w:lineRule="atLeast"/>
              <w:ind w:left="-57" w:right="-170"/>
              <w:rPr>
                <w:rFonts w:eastAsia="Times New Roman" w:cs="Times New Roman"/>
                <w:sz w:val="22"/>
                <w:lang w:eastAsia="ru-RU"/>
              </w:rPr>
            </w:pPr>
            <w:r w:rsidRPr="00E41E89">
              <w:rPr>
                <w:rFonts w:cs="Times New Roman"/>
                <w:bCs/>
                <w:color w:val="000000"/>
                <w:sz w:val="22"/>
              </w:rPr>
              <w:t>0,00</w:t>
            </w:r>
          </w:p>
        </w:tc>
        <w:tc>
          <w:tcPr>
            <w:tcW w:w="1276" w:type="dxa"/>
            <w:shd w:val="clear" w:color="auto" w:fill="auto"/>
            <w:vAlign w:val="center"/>
          </w:tcPr>
          <w:p w14:paraId="76FCE241" w14:textId="61AA7B41" w:rsidR="00EF523A" w:rsidRPr="00E41E89" w:rsidRDefault="00EF523A" w:rsidP="00EF523A">
            <w:pPr>
              <w:spacing w:line="0" w:lineRule="atLeast"/>
              <w:ind w:left="-57" w:right="-170"/>
              <w:rPr>
                <w:rFonts w:eastAsia="Times New Roman" w:cs="Times New Roman"/>
                <w:sz w:val="22"/>
                <w:lang w:eastAsia="ru-RU"/>
              </w:rPr>
            </w:pPr>
            <w:r w:rsidRPr="00E41E89">
              <w:rPr>
                <w:rFonts w:cs="Times New Roman"/>
                <w:bCs/>
                <w:color w:val="000000"/>
                <w:sz w:val="22"/>
              </w:rPr>
              <w:t>0,00</w:t>
            </w:r>
          </w:p>
        </w:tc>
        <w:tc>
          <w:tcPr>
            <w:tcW w:w="992" w:type="dxa"/>
            <w:vMerge/>
          </w:tcPr>
          <w:p w14:paraId="5E80E1DB" w14:textId="77777777" w:rsidR="00EF523A" w:rsidRPr="003B34EF" w:rsidRDefault="00EF523A" w:rsidP="00EF523A">
            <w:pPr>
              <w:jc w:val="center"/>
              <w:rPr>
                <w:rFonts w:eastAsia="Times New Roman" w:cs="Times New Roman"/>
                <w:sz w:val="20"/>
                <w:szCs w:val="20"/>
                <w:lang w:eastAsia="ru-RU"/>
              </w:rPr>
            </w:pPr>
          </w:p>
        </w:tc>
      </w:tr>
      <w:tr w:rsidR="00EF523A" w:rsidRPr="003B34EF" w14:paraId="475C4D42" w14:textId="77777777" w:rsidTr="00E41E89">
        <w:trPr>
          <w:trHeight w:val="577"/>
        </w:trPr>
        <w:tc>
          <w:tcPr>
            <w:tcW w:w="539" w:type="dxa"/>
            <w:vMerge/>
            <w:shd w:val="clear" w:color="auto" w:fill="auto"/>
            <w:hideMark/>
          </w:tcPr>
          <w:p w14:paraId="7B209A30" w14:textId="77777777" w:rsidR="00EF523A" w:rsidRPr="003B34EF" w:rsidRDefault="00EF523A" w:rsidP="00EF523A">
            <w:pPr>
              <w:spacing w:line="0" w:lineRule="atLeast"/>
              <w:ind w:left="-113" w:right="-113"/>
              <w:rPr>
                <w:rFonts w:eastAsia="Times New Roman" w:cs="Times New Roman"/>
                <w:sz w:val="22"/>
                <w:lang w:eastAsia="ru-RU"/>
              </w:rPr>
            </w:pPr>
          </w:p>
        </w:tc>
        <w:tc>
          <w:tcPr>
            <w:tcW w:w="2124" w:type="dxa"/>
            <w:vMerge/>
            <w:hideMark/>
          </w:tcPr>
          <w:p w14:paraId="2CC81FBF" w14:textId="77777777" w:rsidR="00EF523A" w:rsidRPr="003B34EF" w:rsidRDefault="00EF523A" w:rsidP="00EF523A">
            <w:pPr>
              <w:spacing w:line="0" w:lineRule="atLeast"/>
              <w:rPr>
                <w:rFonts w:eastAsia="Times New Roman" w:cs="Times New Roman"/>
                <w:sz w:val="22"/>
                <w:lang w:eastAsia="ru-RU"/>
              </w:rPr>
            </w:pPr>
          </w:p>
        </w:tc>
        <w:tc>
          <w:tcPr>
            <w:tcW w:w="699" w:type="dxa"/>
            <w:vMerge/>
            <w:hideMark/>
          </w:tcPr>
          <w:p w14:paraId="1476A30E" w14:textId="77777777" w:rsidR="00EF523A" w:rsidRPr="003B34EF" w:rsidRDefault="00EF523A" w:rsidP="00EF523A">
            <w:pPr>
              <w:spacing w:line="0" w:lineRule="atLeast"/>
              <w:rPr>
                <w:rFonts w:eastAsia="Times New Roman" w:cs="Times New Roman"/>
                <w:sz w:val="22"/>
                <w:lang w:eastAsia="ru-RU"/>
              </w:rPr>
            </w:pPr>
          </w:p>
        </w:tc>
        <w:tc>
          <w:tcPr>
            <w:tcW w:w="1276" w:type="dxa"/>
            <w:hideMark/>
          </w:tcPr>
          <w:p w14:paraId="2659FA33" w14:textId="748166A8" w:rsidR="00EF523A" w:rsidRPr="003B34EF" w:rsidRDefault="00EF523A" w:rsidP="00EF523A">
            <w:pPr>
              <w:spacing w:line="0" w:lineRule="atLeast"/>
              <w:rPr>
                <w:rFonts w:eastAsia="Times New Roman" w:cs="Times New Roman"/>
                <w:sz w:val="16"/>
                <w:szCs w:val="16"/>
                <w:lang w:eastAsia="ru-RU"/>
              </w:rPr>
            </w:pPr>
            <w:r w:rsidRPr="003B34EF">
              <w:rPr>
                <w:rFonts w:eastAsia="Times New Roman" w:cs="Times New Roman"/>
                <w:color w:val="000000"/>
                <w:sz w:val="16"/>
                <w:szCs w:val="16"/>
                <w:lang w:eastAsia="ru-RU"/>
              </w:rPr>
              <w:t>Средства бюджета городского округа</w:t>
            </w:r>
          </w:p>
        </w:tc>
        <w:tc>
          <w:tcPr>
            <w:tcW w:w="1276" w:type="dxa"/>
            <w:shd w:val="clear" w:color="auto" w:fill="auto"/>
            <w:vAlign w:val="center"/>
          </w:tcPr>
          <w:p w14:paraId="64E02D26" w14:textId="200A236C" w:rsidR="00EF523A" w:rsidRPr="00E41E89" w:rsidRDefault="00EF523A" w:rsidP="00EF523A">
            <w:pPr>
              <w:spacing w:line="0" w:lineRule="atLeast"/>
              <w:ind w:left="-57" w:right="-170"/>
              <w:rPr>
                <w:rFonts w:cs="Times New Roman"/>
                <w:bCs/>
                <w:sz w:val="22"/>
              </w:rPr>
            </w:pPr>
            <w:r w:rsidRPr="00E41E89">
              <w:rPr>
                <w:rFonts w:cs="Times New Roman"/>
                <w:bCs/>
                <w:color w:val="000000"/>
                <w:sz w:val="22"/>
              </w:rPr>
              <w:t>907 013,32</w:t>
            </w:r>
          </w:p>
        </w:tc>
        <w:tc>
          <w:tcPr>
            <w:tcW w:w="1275" w:type="dxa"/>
            <w:shd w:val="clear" w:color="auto" w:fill="auto"/>
            <w:vAlign w:val="center"/>
          </w:tcPr>
          <w:p w14:paraId="0730F49B" w14:textId="0345DB85" w:rsidR="00EF523A" w:rsidRPr="00E41E89" w:rsidRDefault="00EF523A" w:rsidP="00EF523A">
            <w:pPr>
              <w:spacing w:line="0" w:lineRule="atLeast"/>
              <w:ind w:left="-57" w:right="-170"/>
              <w:rPr>
                <w:rFonts w:cs="Times New Roman"/>
                <w:bCs/>
                <w:sz w:val="22"/>
              </w:rPr>
            </w:pPr>
            <w:r w:rsidRPr="00E41E89">
              <w:rPr>
                <w:rFonts w:cs="Times New Roman"/>
                <w:bCs/>
                <w:color w:val="000000"/>
                <w:sz w:val="22"/>
              </w:rPr>
              <w:t>110 322,04</w:t>
            </w:r>
          </w:p>
        </w:tc>
        <w:tc>
          <w:tcPr>
            <w:tcW w:w="1276" w:type="dxa"/>
            <w:shd w:val="clear" w:color="auto" w:fill="auto"/>
            <w:vAlign w:val="center"/>
          </w:tcPr>
          <w:p w14:paraId="7C24A410" w14:textId="57CCC969" w:rsidR="00EF523A" w:rsidRPr="00E41E89" w:rsidRDefault="00EF523A" w:rsidP="00EF523A">
            <w:pPr>
              <w:spacing w:line="0" w:lineRule="atLeast"/>
              <w:ind w:left="-57" w:right="-170"/>
              <w:rPr>
                <w:rFonts w:cs="Times New Roman"/>
                <w:bCs/>
                <w:sz w:val="22"/>
              </w:rPr>
            </w:pPr>
            <w:r w:rsidRPr="00E41E89">
              <w:rPr>
                <w:rFonts w:cs="Times New Roman"/>
                <w:bCs/>
                <w:color w:val="000000"/>
                <w:sz w:val="22"/>
              </w:rPr>
              <w:t>432 621,02</w:t>
            </w:r>
          </w:p>
        </w:tc>
        <w:tc>
          <w:tcPr>
            <w:tcW w:w="3301" w:type="dxa"/>
            <w:gridSpan w:val="5"/>
            <w:shd w:val="clear" w:color="auto" w:fill="auto"/>
            <w:vAlign w:val="center"/>
          </w:tcPr>
          <w:p w14:paraId="24B6FE23" w14:textId="4B5CF626" w:rsidR="00EF523A" w:rsidRPr="00E41E89" w:rsidRDefault="00EF523A" w:rsidP="00EF523A">
            <w:pPr>
              <w:spacing w:line="0" w:lineRule="atLeast"/>
              <w:ind w:left="-57" w:right="-170"/>
              <w:jc w:val="center"/>
              <w:rPr>
                <w:rFonts w:eastAsia="Times New Roman" w:cs="Times New Roman"/>
                <w:sz w:val="22"/>
                <w:lang w:eastAsia="ru-RU"/>
              </w:rPr>
            </w:pPr>
            <w:r w:rsidRPr="00E41E89">
              <w:rPr>
                <w:rFonts w:cs="Times New Roman"/>
                <w:bCs/>
                <w:color w:val="000000"/>
                <w:sz w:val="22"/>
              </w:rPr>
              <w:t>150 070,26</w:t>
            </w:r>
          </w:p>
        </w:tc>
        <w:tc>
          <w:tcPr>
            <w:tcW w:w="1276" w:type="dxa"/>
            <w:shd w:val="clear" w:color="auto" w:fill="auto"/>
            <w:vAlign w:val="center"/>
          </w:tcPr>
          <w:p w14:paraId="1B405604" w14:textId="08057D4A" w:rsidR="00EF523A" w:rsidRPr="00E41E89" w:rsidRDefault="00EF523A" w:rsidP="00EF523A">
            <w:pPr>
              <w:spacing w:line="0" w:lineRule="atLeast"/>
              <w:ind w:left="-57" w:right="-170"/>
              <w:rPr>
                <w:rFonts w:eastAsia="Times New Roman" w:cs="Times New Roman"/>
                <w:sz w:val="22"/>
                <w:lang w:eastAsia="ru-RU"/>
              </w:rPr>
            </w:pPr>
            <w:r w:rsidRPr="00E41E89">
              <w:rPr>
                <w:rFonts w:cs="Times New Roman"/>
                <w:bCs/>
                <w:color w:val="000000"/>
                <w:sz w:val="22"/>
              </w:rPr>
              <w:t>117 000,00</w:t>
            </w:r>
          </w:p>
        </w:tc>
        <w:tc>
          <w:tcPr>
            <w:tcW w:w="1276" w:type="dxa"/>
            <w:shd w:val="clear" w:color="auto" w:fill="auto"/>
            <w:vAlign w:val="center"/>
          </w:tcPr>
          <w:p w14:paraId="0E308E01" w14:textId="1A49FFF4" w:rsidR="00EF523A" w:rsidRPr="00E41E89" w:rsidRDefault="00EF523A" w:rsidP="00EF523A">
            <w:pPr>
              <w:spacing w:line="0" w:lineRule="atLeast"/>
              <w:ind w:left="-57" w:right="-170"/>
              <w:rPr>
                <w:rFonts w:eastAsia="Times New Roman" w:cs="Times New Roman"/>
                <w:sz w:val="22"/>
                <w:lang w:eastAsia="ru-RU"/>
              </w:rPr>
            </w:pPr>
            <w:r w:rsidRPr="00E41E89">
              <w:rPr>
                <w:rFonts w:cs="Times New Roman"/>
                <w:bCs/>
                <w:color w:val="000000"/>
                <w:sz w:val="22"/>
              </w:rPr>
              <w:t>97 000,00</w:t>
            </w:r>
          </w:p>
        </w:tc>
        <w:tc>
          <w:tcPr>
            <w:tcW w:w="992" w:type="dxa"/>
            <w:vMerge/>
          </w:tcPr>
          <w:p w14:paraId="77C478D4" w14:textId="77777777" w:rsidR="00EF523A" w:rsidRPr="003B34EF" w:rsidRDefault="00EF523A" w:rsidP="00EF523A">
            <w:pPr>
              <w:jc w:val="center"/>
              <w:rPr>
                <w:rFonts w:eastAsia="Times New Roman" w:cs="Times New Roman"/>
                <w:sz w:val="20"/>
                <w:szCs w:val="20"/>
                <w:lang w:eastAsia="ru-RU"/>
              </w:rPr>
            </w:pPr>
          </w:p>
        </w:tc>
      </w:tr>
      <w:tr w:rsidR="00EF523A" w:rsidRPr="003B34EF" w14:paraId="4D6AFA38" w14:textId="77777777" w:rsidTr="00E41E89">
        <w:trPr>
          <w:trHeight w:val="273"/>
        </w:trPr>
        <w:tc>
          <w:tcPr>
            <w:tcW w:w="539" w:type="dxa"/>
            <w:vMerge/>
            <w:shd w:val="clear" w:color="auto" w:fill="auto"/>
          </w:tcPr>
          <w:p w14:paraId="3B0CBA90" w14:textId="77777777" w:rsidR="00EF523A" w:rsidRPr="003B34EF" w:rsidRDefault="00EF523A" w:rsidP="00EF523A">
            <w:pPr>
              <w:spacing w:line="0" w:lineRule="atLeast"/>
              <w:ind w:left="-113" w:right="-113"/>
              <w:rPr>
                <w:rFonts w:eastAsia="Times New Roman" w:cs="Times New Roman"/>
                <w:sz w:val="22"/>
                <w:lang w:eastAsia="ru-RU"/>
              </w:rPr>
            </w:pPr>
          </w:p>
        </w:tc>
        <w:tc>
          <w:tcPr>
            <w:tcW w:w="2124" w:type="dxa"/>
            <w:vMerge/>
          </w:tcPr>
          <w:p w14:paraId="725DFB21" w14:textId="77777777" w:rsidR="00EF523A" w:rsidRPr="003B34EF" w:rsidRDefault="00EF523A" w:rsidP="00EF523A">
            <w:pPr>
              <w:spacing w:line="0" w:lineRule="atLeast"/>
              <w:rPr>
                <w:rFonts w:eastAsia="Times New Roman" w:cs="Times New Roman"/>
                <w:sz w:val="22"/>
                <w:lang w:eastAsia="ru-RU"/>
              </w:rPr>
            </w:pPr>
          </w:p>
        </w:tc>
        <w:tc>
          <w:tcPr>
            <w:tcW w:w="699" w:type="dxa"/>
            <w:vMerge/>
          </w:tcPr>
          <w:p w14:paraId="1A781282" w14:textId="77777777" w:rsidR="00EF523A" w:rsidRPr="003B34EF" w:rsidRDefault="00EF523A" w:rsidP="00EF523A">
            <w:pPr>
              <w:spacing w:line="0" w:lineRule="atLeast"/>
              <w:rPr>
                <w:rFonts w:eastAsia="Times New Roman" w:cs="Times New Roman"/>
                <w:sz w:val="22"/>
                <w:lang w:eastAsia="ru-RU"/>
              </w:rPr>
            </w:pPr>
          </w:p>
        </w:tc>
        <w:tc>
          <w:tcPr>
            <w:tcW w:w="1276" w:type="dxa"/>
          </w:tcPr>
          <w:p w14:paraId="0B6ABFE6" w14:textId="3D1C2EE5" w:rsidR="00EF523A" w:rsidRPr="003B34EF" w:rsidRDefault="00EF523A" w:rsidP="00EF523A">
            <w:pPr>
              <w:spacing w:line="0" w:lineRule="atLeast"/>
              <w:rPr>
                <w:rFonts w:eastAsia="Times New Roman" w:cs="Times New Roman"/>
                <w:sz w:val="16"/>
                <w:szCs w:val="16"/>
                <w:lang w:eastAsia="ru-RU"/>
              </w:rPr>
            </w:pPr>
            <w:r w:rsidRPr="003B34EF">
              <w:rPr>
                <w:rFonts w:eastAsia="Times New Roman" w:cs="Times New Roman"/>
                <w:sz w:val="16"/>
                <w:szCs w:val="16"/>
                <w:lang w:eastAsia="ru-RU"/>
              </w:rPr>
              <w:t xml:space="preserve">Внебюджетные источники </w:t>
            </w:r>
          </w:p>
        </w:tc>
        <w:tc>
          <w:tcPr>
            <w:tcW w:w="1276" w:type="dxa"/>
            <w:shd w:val="clear" w:color="auto" w:fill="auto"/>
            <w:vAlign w:val="center"/>
          </w:tcPr>
          <w:p w14:paraId="195096A6" w14:textId="5608D1ED" w:rsidR="00EF523A" w:rsidRPr="00E41E89" w:rsidRDefault="00EF523A" w:rsidP="00EF523A">
            <w:pPr>
              <w:spacing w:line="0" w:lineRule="atLeast"/>
              <w:ind w:left="-57" w:right="-170"/>
              <w:rPr>
                <w:rFonts w:eastAsia="Times New Roman" w:cs="Times New Roman"/>
                <w:sz w:val="22"/>
                <w:lang w:eastAsia="ru-RU"/>
              </w:rPr>
            </w:pPr>
            <w:r w:rsidRPr="00E41E89">
              <w:rPr>
                <w:rFonts w:cs="Times New Roman"/>
                <w:bCs/>
                <w:color w:val="000000"/>
                <w:sz w:val="22"/>
              </w:rPr>
              <w:t>0,00</w:t>
            </w:r>
          </w:p>
        </w:tc>
        <w:tc>
          <w:tcPr>
            <w:tcW w:w="1275" w:type="dxa"/>
            <w:shd w:val="clear" w:color="auto" w:fill="auto"/>
            <w:vAlign w:val="center"/>
          </w:tcPr>
          <w:p w14:paraId="43B02BB5" w14:textId="2A14107B" w:rsidR="00EF523A" w:rsidRPr="00E41E89" w:rsidRDefault="00EF523A" w:rsidP="00EF523A">
            <w:pPr>
              <w:spacing w:line="0" w:lineRule="atLeast"/>
              <w:ind w:left="-57" w:right="-170"/>
              <w:rPr>
                <w:rFonts w:eastAsia="Times New Roman" w:cs="Times New Roman"/>
                <w:sz w:val="22"/>
                <w:lang w:eastAsia="ru-RU"/>
              </w:rPr>
            </w:pPr>
            <w:r w:rsidRPr="00E41E89">
              <w:rPr>
                <w:rFonts w:cs="Times New Roman"/>
                <w:bCs/>
                <w:color w:val="000000"/>
                <w:sz w:val="22"/>
              </w:rPr>
              <w:t>0,00</w:t>
            </w:r>
          </w:p>
        </w:tc>
        <w:tc>
          <w:tcPr>
            <w:tcW w:w="1276" w:type="dxa"/>
            <w:shd w:val="clear" w:color="auto" w:fill="auto"/>
            <w:vAlign w:val="center"/>
          </w:tcPr>
          <w:p w14:paraId="58898A95" w14:textId="5E6C1BA7" w:rsidR="00EF523A" w:rsidRPr="00E41E89" w:rsidRDefault="00EF523A" w:rsidP="00EF523A">
            <w:pPr>
              <w:spacing w:line="0" w:lineRule="atLeast"/>
              <w:ind w:left="-57" w:right="-170"/>
              <w:rPr>
                <w:rFonts w:eastAsia="Times New Roman" w:cs="Times New Roman"/>
                <w:sz w:val="22"/>
                <w:lang w:eastAsia="ru-RU"/>
              </w:rPr>
            </w:pPr>
            <w:r w:rsidRPr="00E41E89">
              <w:rPr>
                <w:rFonts w:cs="Times New Roman"/>
                <w:bCs/>
                <w:color w:val="000000"/>
                <w:sz w:val="22"/>
              </w:rPr>
              <w:t>0,00</w:t>
            </w:r>
          </w:p>
        </w:tc>
        <w:tc>
          <w:tcPr>
            <w:tcW w:w="3301" w:type="dxa"/>
            <w:gridSpan w:val="5"/>
            <w:shd w:val="clear" w:color="auto" w:fill="auto"/>
            <w:vAlign w:val="center"/>
          </w:tcPr>
          <w:p w14:paraId="2F964913" w14:textId="2E68E61C" w:rsidR="00EF523A" w:rsidRPr="00E41E89" w:rsidRDefault="00EF523A" w:rsidP="00EF523A">
            <w:pPr>
              <w:spacing w:line="0" w:lineRule="atLeast"/>
              <w:ind w:left="-57" w:right="-170"/>
              <w:jc w:val="center"/>
              <w:rPr>
                <w:rFonts w:eastAsia="Times New Roman" w:cs="Times New Roman"/>
                <w:sz w:val="22"/>
                <w:lang w:eastAsia="ru-RU"/>
              </w:rPr>
            </w:pPr>
            <w:r w:rsidRPr="00E41E89">
              <w:rPr>
                <w:rFonts w:cs="Times New Roman"/>
                <w:bCs/>
                <w:color w:val="000000"/>
                <w:sz w:val="22"/>
              </w:rPr>
              <w:t>0,00</w:t>
            </w:r>
          </w:p>
        </w:tc>
        <w:tc>
          <w:tcPr>
            <w:tcW w:w="1276" w:type="dxa"/>
            <w:shd w:val="clear" w:color="auto" w:fill="auto"/>
            <w:vAlign w:val="center"/>
          </w:tcPr>
          <w:p w14:paraId="337E3AAA" w14:textId="6F4BEF25" w:rsidR="00EF523A" w:rsidRPr="00E41E89" w:rsidRDefault="00EF523A" w:rsidP="00EF523A">
            <w:pPr>
              <w:spacing w:line="0" w:lineRule="atLeast"/>
              <w:ind w:left="-57" w:right="-170"/>
              <w:rPr>
                <w:rFonts w:eastAsia="Times New Roman" w:cs="Times New Roman"/>
                <w:sz w:val="22"/>
                <w:lang w:eastAsia="ru-RU"/>
              </w:rPr>
            </w:pPr>
            <w:r w:rsidRPr="00E41E89">
              <w:rPr>
                <w:rFonts w:cs="Times New Roman"/>
                <w:bCs/>
                <w:color w:val="000000"/>
                <w:sz w:val="22"/>
              </w:rPr>
              <w:t>0,00</w:t>
            </w:r>
          </w:p>
        </w:tc>
        <w:tc>
          <w:tcPr>
            <w:tcW w:w="1276" w:type="dxa"/>
            <w:shd w:val="clear" w:color="auto" w:fill="auto"/>
            <w:vAlign w:val="center"/>
          </w:tcPr>
          <w:p w14:paraId="0C9D60A8" w14:textId="7392FD53" w:rsidR="00EF523A" w:rsidRPr="00E41E89" w:rsidRDefault="00EF523A" w:rsidP="00EF523A">
            <w:pPr>
              <w:spacing w:line="0" w:lineRule="atLeast"/>
              <w:ind w:left="-57" w:right="-170"/>
              <w:rPr>
                <w:rFonts w:eastAsia="Times New Roman" w:cs="Times New Roman"/>
                <w:sz w:val="22"/>
                <w:lang w:eastAsia="ru-RU"/>
              </w:rPr>
            </w:pPr>
            <w:r w:rsidRPr="00E41E89">
              <w:rPr>
                <w:rFonts w:cs="Times New Roman"/>
                <w:bCs/>
                <w:color w:val="000000"/>
                <w:sz w:val="22"/>
              </w:rPr>
              <w:t>0,00</w:t>
            </w:r>
          </w:p>
        </w:tc>
        <w:tc>
          <w:tcPr>
            <w:tcW w:w="992" w:type="dxa"/>
            <w:vMerge/>
          </w:tcPr>
          <w:p w14:paraId="0C91B8CB" w14:textId="77777777" w:rsidR="00EF523A" w:rsidRPr="003B34EF" w:rsidRDefault="00EF523A" w:rsidP="00EF523A">
            <w:pPr>
              <w:jc w:val="center"/>
              <w:rPr>
                <w:rFonts w:eastAsia="Times New Roman" w:cs="Times New Roman"/>
                <w:sz w:val="20"/>
                <w:szCs w:val="20"/>
                <w:lang w:eastAsia="ru-RU"/>
              </w:rPr>
            </w:pPr>
          </w:p>
        </w:tc>
      </w:tr>
      <w:tr w:rsidR="005B4C62" w:rsidRPr="003B34EF" w14:paraId="208FB5EE" w14:textId="77777777" w:rsidTr="003B6B74">
        <w:trPr>
          <w:trHeight w:val="465"/>
        </w:trPr>
        <w:tc>
          <w:tcPr>
            <w:tcW w:w="539" w:type="dxa"/>
            <w:vMerge w:val="restart"/>
            <w:shd w:val="clear" w:color="auto" w:fill="auto"/>
            <w:hideMark/>
          </w:tcPr>
          <w:p w14:paraId="25139C49" w14:textId="1CFE6792" w:rsidR="005B4C62" w:rsidRPr="003B34EF" w:rsidRDefault="00192BC4" w:rsidP="00192BC4">
            <w:pPr>
              <w:spacing w:line="0" w:lineRule="atLeast"/>
              <w:ind w:left="-113" w:right="-113"/>
              <w:rPr>
                <w:rFonts w:eastAsia="Times New Roman" w:cs="Times New Roman"/>
                <w:sz w:val="22"/>
                <w:lang w:eastAsia="ru-RU"/>
              </w:rPr>
            </w:pPr>
            <w:r w:rsidRPr="003B34EF">
              <w:rPr>
                <w:rFonts w:eastAsia="Times New Roman" w:cs="Times New Roman"/>
                <w:sz w:val="22"/>
                <w:lang w:eastAsia="ru-RU"/>
              </w:rPr>
              <w:t xml:space="preserve"> </w:t>
            </w:r>
            <w:r w:rsidR="005B4C62" w:rsidRPr="003B34EF">
              <w:rPr>
                <w:rFonts w:eastAsia="Times New Roman" w:cs="Times New Roman"/>
                <w:sz w:val="22"/>
                <w:lang w:eastAsia="ru-RU"/>
              </w:rPr>
              <w:t>2.1</w:t>
            </w:r>
            <w:r w:rsidRPr="003B34EF">
              <w:rPr>
                <w:rFonts w:eastAsia="Times New Roman" w:cs="Times New Roman"/>
                <w:sz w:val="22"/>
                <w:lang w:eastAsia="ru-RU"/>
              </w:rPr>
              <w:t>.</w:t>
            </w:r>
          </w:p>
        </w:tc>
        <w:tc>
          <w:tcPr>
            <w:tcW w:w="2124" w:type="dxa"/>
            <w:vMerge w:val="restart"/>
            <w:hideMark/>
          </w:tcPr>
          <w:p w14:paraId="7C5F589C" w14:textId="77777777" w:rsidR="005B4C62" w:rsidRPr="003B34EF" w:rsidRDefault="005B4C62" w:rsidP="005B4C62">
            <w:pPr>
              <w:spacing w:line="0" w:lineRule="atLeast"/>
              <w:rPr>
                <w:rFonts w:eastAsia="Times New Roman" w:cs="Times New Roman"/>
                <w:sz w:val="22"/>
                <w:lang w:eastAsia="ru-RU"/>
              </w:rPr>
            </w:pPr>
            <w:r w:rsidRPr="003B34EF">
              <w:rPr>
                <w:rFonts w:eastAsia="Times New Roman" w:cs="Times New Roman"/>
                <w:sz w:val="22"/>
                <w:lang w:eastAsia="ru-RU"/>
              </w:rPr>
              <w:t>Мероприятие 01.02.</w:t>
            </w:r>
            <w:r w:rsidRPr="003B34EF">
              <w:rPr>
                <w:rFonts w:eastAsia="Times New Roman" w:cs="Times New Roman"/>
                <w:sz w:val="22"/>
                <w:lang w:eastAsia="ru-RU"/>
              </w:rPr>
              <w:br/>
              <w:t>Благоустройство лесопарковых зон</w:t>
            </w:r>
          </w:p>
        </w:tc>
        <w:tc>
          <w:tcPr>
            <w:tcW w:w="699" w:type="dxa"/>
            <w:vMerge w:val="restart"/>
            <w:hideMark/>
          </w:tcPr>
          <w:p w14:paraId="38817A2C" w14:textId="77777777" w:rsidR="005B4C62" w:rsidRPr="003B34EF" w:rsidRDefault="005B4C62" w:rsidP="005B4C62">
            <w:pPr>
              <w:rPr>
                <w:rFonts w:eastAsia="Times New Roman" w:cs="Times New Roman"/>
                <w:sz w:val="22"/>
                <w:lang w:eastAsia="ru-RU"/>
              </w:rPr>
            </w:pPr>
          </w:p>
          <w:p w14:paraId="70D74C6F" w14:textId="5A38CE3D" w:rsidR="005B4C62" w:rsidRPr="003B34EF" w:rsidRDefault="005B4C62" w:rsidP="005B4C62">
            <w:pPr>
              <w:spacing w:line="0" w:lineRule="atLeast"/>
              <w:rPr>
                <w:rFonts w:eastAsia="Times New Roman" w:cs="Times New Roman"/>
                <w:sz w:val="22"/>
                <w:lang w:eastAsia="ru-RU"/>
              </w:rPr>
            </w:pPr>
            <w:r w:rsidRPr="003B34EF">
              <w:rPr>
                <w:rFonts w:eastAsia="Times New Roman" w:cs="Times New Roman"/>
                <w:sz w:val="22"/>
                <w:lang w:eastAsia="ru-RU"/>
              </w:rPr>
              <w:t>2023 - 2027</w:t>
            </w:r>
          </w:p>
        </w:tc>
        <w:tc>
          <w:tcPr>
            <w:tcW w:w="1276" w:type="dxa"/>
            <w:hideMark/>
          </w:tcPr>
          <w:p w14:paraId="0E9C3098" w14:textId="5E08D55F" w:rsidR="005B4C62" w:rsidRPr="003B34EF" w:rsidRDefault="005B4C62" w:rsidP="005B4C62">
            <w:pPr>
              <w:spacing w:line="0" w:lineRule="atLeast"/>
              <w:rPr>
                <w:rFonts w:eastAsia="Times New Roman" w:cs="Times New Roman"/>
                <w:sz w:val="16"/>
                <w:szCs w:val="16"/>
                <w:lang w:eastAsia="ru-RU"/>
              </w:rPr>
            </w:pPr>
            <w:r w:rsidRPr="003B34EF">
              <w:rPr>
                <w:rFonts w:eastAsia="Times New Roman" w:cs="Times New Roman"/>
                <w:sz w:val="16"/>
                <w:szCs w:val="16"/>
                <w:lang w:eastAsia="ru-RU"/>
              </w:rPr>
              <w:t>Итого</w:t>
            </w:r>
          </w:p>
        </w:tc>
        <w:tc>
          <w:tcPr>
            <w:tcW w:w="1276" w:type="dxa"/>
            <w:vAlign w:val="center"/>
          </w:tcPr>
          <w:p w14:paraId="1900EAD9" w14:textId="50759D88"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653 516,96</w:t>
            </w:r>
          </w:p>
        </w:tc>
        <w:tc>
          <w:tcPr>
            <w:tcW w:w="1275" w:type="dxa"/>
            <w:vAlign w:val="center"/>
          </w:tcPr>
          <w:p w14:paraId="533E4014" w14:textId="0CD50C67"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251 582,40</w:t>
            </w:r>
          </w:p>
        </w:tc>
        <w:tc>
          <w:tcPr>
            <w:tcW w:w="1276" w:type="dxa"/>
            <w:vAlign w:val="center"/>
          </w:tcPr>
          <w:p w14:paraId="162D106A" w14:textId="7267EAEE"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401 934,56</w:t>
            </w:r>
          </w:p>
        </w:tc>
        <w:tc>
          <w:tcPr>
            <w:tcW w:w="3301" w:type="dxa"/>
            <w:gridSpan w:val="5"/>
            <w:vAlign w:val="center"/>
          </w:tcPr>
          <w:p w14:paraId="59DB817B" w14:textId="54B99AE7" w:rsidR="005B4C62" w:rsidRPr="003B34EF" w:rsidRDefault="005B4C62" w:rsidP="005B4C62">
            <w:pPr>
              <w:spacing w:line="0" w:lineRule="atLeast"/>
              <w:ind w:left="-57" w:right="-170"/>
              <w:jc w:val="center"/>
              <w:rPr>
                <w:rFonts w:eastAsia="Times New Roman" w:cs="Times New Roman"/>
                <w:sz w:val="22"/>
                <w:lang w:eastAsia="ru-RU"/>
              </w:rPr>
            </w:pPr>
            <w:r w:rsidRPr="003B34EF">
              <w:rPr>
                <w:rFonts w:cs="Times New Roman"/>
                <w:color w:val="000000"/>
                <w:sz w:val="22"/>
              </w:rPr>
              <w:t>0,00</w:t>
            </w:r>
          </w:p>
        </w:tc>
        <w:tc>
          <w:tcPr>
            <w:tcW w:w="1276" w:type="dxa"/>
            <w:vAlign w:val="center"/>
          </w:tcPr>
          <w:p w14:paraId="550336C1" w14:textId="7B1ED665"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6" w:type="dxa"/>
            <w:vAlign w:val="center"/>
          </w:tcPr>
          <w:p w14:paraId="7758799B" w14:textId="374929BD"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992" w:type="dxa"/>
            <w:vMerge w:val="restart"/>
          </w:tcPr>
          <w:p w14:paraId="183E13F1" w14:textId="19523163" w:rsidR="005B4C62" w:rsidRPr="003B34EF" w:rsidRDefault="005B4C62" w:rsidP="005B4C62">
            <w:pPr>
              <w:jc w:val="center"/>
              <w:rPr>
                <w:rFonts w:eastAsia="Times New Roman" w:cs="Times New Roman"/>
                <w:sz w:val="20"/>
                <w:szCs w:val="20"/>
                <w:lang w:eastAsia="ru-RU"/>
              </w:rPr>
            </w:pPr>
            <w:r w:rsidRPr="003B34EF">
              <w:rPr>
                <w:rFonts w:eastAsia="Times New Roman" w:cs="Times New Roman"/>
                <w:sz w:val="20"/>
                <w:szCs w:val="20"/>
                <w:lang w:eastAsia="ru-RU"/>
              </w:rPr>
              <w:t>Управление благоустройства</w:t>
            </w:r>
          </w:p>
        </w:tc>
      </w:tr>
      <w:tr w:rsidR="005B4C62" w:rsidRPr="003B34EF" w14:paraId="4C8827D8" w14:textId="77777777" w:rsidTr="00AF076F">
        <w:trPr>
          <w:trHeight w:val="384"/>
        </w:trPr>
        <w:tc>
          <w:tcPr>
            <w:tcW w:w="539" w:type="dxa"/>
            <w:vMerge/>
            <w:shd w:val="clear" w:color="auto" w:fill="auto"/>
            <w:hideMark/>
          </w:tcPr>
          <w:p w14:paraId="444339D6"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hideMark/>
          </w:tcPr>
          <w:p w14:paraId="620EA06E" w14:textId="77777777" w:rsidR="005B4C62" w:rsidRPr="003B34EF" w:rsidRDefault="005B4C62" w:rsidP="005B4C62">
            <w:pPr>
              <w:spacing w:line="0" w:lineRule="atLeast"/>
              <w:rPr>
                <w:rFonts w:eastAsia="Times New Roman" w:cs="Times New Roman"/>
                <w:sz w:val="22"/>
                <w:lang w:eastAsia="ru-RU"/>
              </w:rPr>
            </w:pPr>
          </w:p>
        </w:tc>
        <w:tc>
          <w:tcPr>
            <w:tcW w:w="699" w:type="dxa"/>
            <w:vMerge/>
            <w:hideMark/>
          </w:tcPr>
          <w:p w14:paraId="662D860F" w14:textId="77777777" w:rsidR="005B4C62" w:rsidRPr="003B34EF" w:rsidRDefault="005B4C62" w:rsidP="005B4C62">
            <w:pPr>
              <w:spacing w:line="0" w:lineRule="atLeast"/>
              <w:rPr>
                <w:rFonts w:eastAsia="Times New Roman" w:cs="Times New Roman"/>
                <w:sz w:val="22"/>
                <w:lang w:eastAsia="ru-RU"/>
              </w:rPr>
            </w:pPr>
          </w:p>
        </w:tc>
        <w:tc>
          <w:tcPr>
            <w:tcW w:w="1276" w:type="dxa"/>
            <w:hideMark/>
          </w:tcPr>
          <w:p w14:paraId="7B7CCF14" w14:textId="41F4C05F" w:rsidR="005B4C62" w:rsidRPr="003B34EF" w:rsidRDefault="005B4C62" w:rsidP="005B4C62">
            <w:pPr>
              <w:spacing w:line="0" w:lineRule="atLeast"/>
              <w:rPr>
                <w:rFonts w:eastAsia="Times New Roman" w:cs="Times New Roman"/>
                <w:sz w:val="16"/>
                <w:szCs w:val="16"/>
                <w:lang w:eastAsia="ru-RU"/>
              </w:rPr>
            </w:pPr>
            <w:r w:rsidRPr="003B34EF">
              <w:rPr>
                <w:rFonts w:eastAsia="Times New Roman" w:cs="Times New Roman"/>
                <w:sz w:val="16"/>
                <w:szCs w:val="16"/>
                <w:lang w:eastAsia="ru-RU"/>
              </w:rPr>
              <w:t>Средства федерального бюджета</w:t>
            </w:r>
          </w:p>
        </w:tc>
        <w:tc>
          <w:tcPr>
            <w:tcW w:w="1276" w:type="dxa"/>
            <w:vAlign w:val="center"/>
          </w:tcPr>
          <w:p w14:paraId="7E21261A" w14:textId="14DAF523"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5" w:type="dxa"/>
            <w:vAlign w:val="center"/>
          </w:tcPr>
          <w:p w14:paraId="58BFAC9A" w14:textId="6D5BC471"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6" w:type="dxa"/>
            <w:vAlign w:val="center"/>
          </w:tcPr>
          <w:p w14:paraId="4C4D8535" w14:textId="3F2E6691"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3301" w:type="dxa"/>
            <w:gridSpan w:val="5"/>
            <w:vAlign w:val="center"/>
          </w:tcPr>
          <w:p w14:paraId="54FC265B" w14:textId="0C4B1753" w:rsidR="005B4C62" w:rsidRPr="003B34EF" w:rsidRDefault="005B4C62" w:rsidP="005B4C62">
            <w:pPr>
              <w:spacing w:line="0" w:lineRule="atLeast"/>
              <w:ind w:left="-57" w:right="-170"/>
              <w:jc w:val="center"/>
              <w:rPr>
                <w:rFonts w:eastAsia="Times New Roman" w:cs="Times New Roman"/>
                <w:sz w:val="22"/>
                <w:lang w:eastAsia="ru-RU"/>
              </w:rPr>
            </w:pPr>
            <w:r w:rsidRPr="003B34EF">
              <w:rPr>
                <w:rFonts w:cs="Times New Roman"/>
                <w:color w:val="000000"/>
                <w:sz w:val="22"/>
              </w:rPr>
              <w:t>0,00</w:t>
            </w:r>
          </w:p>
        </w:tc>
        <w:tc>
          <w:tcPr>
            <w:tcW w:w="1276" w:type="dxa"/>
            <w:vAlign w:val="center"/>
          </w:tcPr>
          <w:p w14:paraId="685864AC" w14:textId="6C57CFF4"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6" w:type="dxa"/>
            <w:vAlign w:val="center"/>
          </w:tcPr>
          <w:p w14:paraId="221AFEBE" w14:textId="2BE8D783"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992" w:type="dxa"/>
            <w:vMerge/>
          </w:tcPr>
          <w:p w14:paraId="00AB73DA" w14:textId="77777777" w:rsidR="005B4C62" w:rsidRPr="003B34EF" w:rsidRDefault="005B4C62" w:rsidP="005B4C62">
            <w:pPr>
              <w:jc w:val="center"/>
              <w:rPr>
                <w:rFonts w:eastAsia="Times New Roman" w:cs="Times New Roman"/>
                <w:sz w:val="20"/>
                <w:szCs w:val="20"/>
                <w:lang w:eastAsia="ru-RU"/>
              </w:rPr>
            </w:pPr>
          </w:p>
        </w:tc>
      </w:tr>
      <w:tr w:rsidR="005B4C62" w:rsidRPr="003B34EF" w14:paraId="4A511176" w14:textId="77777777" w:rsidTr="00AF076F">
        <w:trPr>
          <w:trHeight w:val="269"/>
        </w:trPr>
        <w:tc>
          <w:tcPr>
            <w:tcW w:w="539" w:type="dxa"/>
            <w:vMerge/>
            <w:shd w:val="clear" w:color="auto" w:fill="auto"/>
            <w:hideMark/>
          </w:tcPr>
          <w:p w14:paraId="1E6D6569"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hideMark/>
          </w:tcPr>
          <w:p w14:paraId="65D82736" w14:textId="77777777" w:rsidR="005B4C62" w:rsidRPr="003B34EF" w:rsidRDefault="005B4C62" w:rsidP="005B4C62">
            <w:pPr>
              <w:spacing w:line="0" w:lineRule="atLeast"/>
              <w:rPr>
                <w:rFonts w:eastAsia="Times New Roman" w:cs="Times New Roman"/>
                <w:sz w:val="22"/>
                <w:lang w:eastAsia="ru-RU"/>
              </w:rPr>
            </w:pPr>
          </w:p>
        </w:tc>
        <w:tc>
          <w:tcPr>
            <w:tcW w:w="699" w:type="dxa"/>
            <w:vMerge/>
            <w:hideMark/>
          </w:tcPr>
          <w:p w14:paraId="30653A0E" w14:textId="77777777" w:rsidR="005B4C62" w:rsidRPr="003B34EF" w:rsidRDefault="005B4C62" w:rsidP="005B4C62">
            <w:pPr>
              <w:spacing w:line="0" w:lineRule="atLeast"/>
              <w:rPr>
                <w:rFonts w:eastAsia="Times New Roman" w:cs="Times New Roman"/>
                <w:sz w:val="22"/>
                <w:lang w:eastAsia="ru-RU"/>
              </w:rPr>
            </w:pPr>
          </w:p>
        </w:tc>
        <w:tc>
          <w:tcPr>
            <w:tcW w:w="1276" w:type="dxa"/>
            <w:hideMark/>
          </w:tcPr>
          <w:p w14:paraId="3670F318" w14:textId="33C130A3" w:rsidR="005B4C62" w:rsidRPr="003B34EF" w:rsidRDefault="005B4C62" w:rsidP="005B4C62">
            <w:pPr>
              <w:spacing w:line="0" w:lineRule="atLeast"/>
              <w:rPr>
                <w:rFonts w:eastAsia="Times New Roman" w:cs="Times New Roman"/>
                <w:sz w:val="16"/>
                <w:szCs w:val="16"/>
                <w:lang w:eastAsia="ru-RU"/>
              </w:rPr>
            </w:pPr>
            <w:r w:rsidRPr="003B34EF">
              <w:rPr>
                <w:rFonts w:eastAsia="Times New Roman" w:cs="Times New Roman"/>
                <w:sz w:val="16"/>
                <w:szCs w:val="16"/>
                <w:lang w:eastAsia="ru-RU"/>
              </w:rPr>
              <w:t>Средства бюджета Московской области</w:t>
            </w:r>
          </w:p>
        </w:tc>
        <w:tc>
          <w:tcPr>
            <w:tcW w:w="1276" w:type="dxa"/>
            <w:vAlign w:val="center"/>
          </w:tcPr>
          <w:p w14:paraId="262AA88D" w14:textId="10089F09"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486 216,61</w:t>
            </w:r>
          </w:p>
        </w:tc>
        <w:tc>
          <w:tcPr>
            <w:tcW w:w="1275" w:type="dxa"/>
            <w:vAlign w:val="center"/>
          </w:tcPr>
          <w:p w14:paraId="4D90F1FA" w14:textId="1AC91D56"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187 177,30</w:t>
            </w:r>
          </w:p>
        </w:tc>
        <w:tc>
          <w:tcPr>
            <w:tcW w:w="1276" w:type="dxa"/>
            <w:vAlign w:val="center"/>
          </w:tcPr>
          <w:p w14:paraId="4C9FEBF8" w14:textId="6758CCDF"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299 039,31</w:t>
            </w:r>
          </w:p>
        </w:tc>
        <w:tc>
          <w:tcPr>
            <w:tcW w:w="3301" w:type="dxa"/>
            <w:gridSpan w:val="5"/>
            <w:vAlign w:val="center"/>
          </w:tcPr>
          <w:p w14:paraId="2E2C755E" w14:textId="455923F7" w:rsidR="005B4C62" w:rsidRPr="003B34EF" w:rsidRDefault="005B4C62" w:rsidP="005B4C62">
            <w:pPr>
              <w:spacing w:line="0" w:lineRule="atLeast"/>
              <w:ind w:left="-57" w:right="-170"/>
              <w:jc w:val="center"/>
              <w:rPr>
                <w:rFonts w:eastAsia="Times New Roman" w:cs="Times New Roman"/>
                <w:sz w:val="22"/>
                <w:lang w:eastAsia="ru-RU"/>
              </w:rPr>
            </w:pPr>
            <w:r w:rsidRPr="003B34EF">
              <w:rPr>
                <w:rFonts w:cs="Times New Roman"/>
                <w:color w:val="000000"/>
                <w:sz w:val="22"/>
              </w:rPr>
              <w:t>0,00</w:t>
            </w:r>
          </w:p>
        </w:tc>
        <w:tc>
          <w:tcPr>
            <w:tcW w:w="1276" w:type="dxa"/>
            <w:vAlign w:val="center"/>
          </w:tcPr>
          <w:p w14:paraId="7A9F5CAE" w14:textId="40494913"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6" w:type="dxa"/>
            <w:vAlign w:val="center"/>
          </w:tcPr>
          <w:p w14:paraId="4EB36EA1" w14:textId="511CB5A8"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992" w:type="dxa"/>
            <w:vMerge/>
          </w:tcPr>
          <w:p w14:paraId="54A7F439" w14:textId="77777777" w:rsidR="005B4C62" w:rsidRPr="003B34EF" w:rsidRDefault="005B4C62" w:rsidP="005B4C62">
            <w:pPr>
              <w:jc w:val="center"/>
              <w:rPr>
                <w:rFonts w:eastAsia="Times New Roman" w:cs="Times New Roman"/>
                <w:sz w:val="20"/>
                <w:szCs w:val="20"/>
                <w:lang w:eastAsia="ru-RU"/>
              </w:rPr>
            </w:pPr>
          </w:p>
        </w:tc>
      </w:tr>
      <w:tr w:rsidR="005B4C62" w:rsidRPr="003B34EF" w14:paraId="0442E507" w14:textId="77777777" w:rsidTr="00AF076F">
        <w:trPr>
          <w:trHeight w:val="485"/>
        </w:trPr>
        <w:tc>
          <w:tcPr>
            <w:tcW w:w="539" w:type="dxa"/>
            <w:vMerge/>
            <w:shd w:val="clear" w:color="auto" w:fill="auto"/>
            <w:hideMark/>
          </w:tcPr>
          <w:p w14:paraId="2317C525"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hideMark/>
          </w:tcPr>
          <w:p w14:paraId="61F2D7C8" w14:textId="77777777" w:rsidR="005B4C62" w:rsidRPr="003B34EF" w:rsidRDefault="005B4C62" w:rsidP="005B4C62">
            <w:pPr>
              <w:spacing w:line="0" w:lineRule="atLeast"/>
              <w:rPr>
                <w:rFonts w:eastAsia="Times New Roman" w:cs="Times New Roman"/>
                <w:sz w:val="22"/>
                <w:lang w:eastAsia="ru-RU"/>
              </w:rPr>
            </w:pPr>
          </w:p>
        </w:tc>
        <w:tc>
          <w:tcPr>
            <w:tcW w:w="699" w:type="dxa"/>
            <w:vMerge/>
            <w:hideMark/>
          </w:tcPr>
          <w:p w14:paraId="3C4D0E77" w14:textId="77777777" w:rsidR="005B4C62" w:rsidRPr="003B34EF" w:rsidRDefault="005B4C62" w:rsidP="005B4C62">
            <w:pPr>
              <w:spacing w:line="0" w:lineRule="atLeast"/>
              <w:rPr>
                <w:rFonts w:eastAsia="Times New Roman" w:cs="Times New Roman"/>
                <w:sz w:val="22"/>
                <w:lang w:eastAsia="ru-RU"/>
              </w:rPr>
            </w:pPr>
          </w:p>
        </w:tc>
        <w:tc>
          <w:tcPr>
            <w:tcW w:w="1276" w:type="dxa"/>
            <w:hideMark/>
          </w:tcPr>
          <w:p w14:paraId="7330B9E7" w14:textId="109364AB" w:rsidR="005B4C62" w:rsidRPr="003B34EF" w:rsidRDefault="005B4C62" w:rsidP="005B4C62">
            <w:pPr>
              <w:spacing w:line="0" w:lineRule="atLeast"/>
              <w:rPr>
                <w:rFonts w:eastAsia="Times New Roman" w:cs="Times New Roman"/>
                <w:sz w:val="16"/>
                <w:szCs w:val="16"/>
                <w:lang w:eastAsia="ru-RU"/>
              </w:rPr>
            </w:pPr>
            <w:r w:rsidRPr="003B34EF">
              <w:rPr>
                <w:rFonts w:eastAsia="Times New Roman" w:cs="Times New Roman"/>
                <w:color w:val="000000"/>
                <w:sz w:val="16"/>
                <w:szCs w:val="16"/>
                <w:lang w:eastAsia="ru-RU"/>
              </w:rPr>
              <w:t>Средства бюджета городского округа</w:t>
            </w:r>
          </w:p>
        </w:tc>
        <w:tc>
          <w:tcPr>
            <w:tcW w:w="1276" w:type="dxa"/>
            <w:vAlign w:val="center"/>
          </w:tcPr>
          <w:p w14:paraId="2F58C87B" w14:textId="0CE49B75"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167 300,35</w:t>
            </w:r>
          </w:p>
        </w:tc>
        <w:tc>
          <w:tcPr>
            <w:tcW w:w="1275" w:type="dxa"/>
            <w:vAlign w:val="center"/>
          </w:tcPr>
          <w:p w14:paraId="7C0FF05F" w14:textId="7E4C804C"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64 405,10</w:t>
            </w:r>
          </w:p>
        </w:tc>
        <w:tc>
          <w:tcPr>
            <w:tcW w:w="1276" w:type="dxa"/>
            <w:vAlign w:val="center"/>
          </w:tcPr>
          <w:p w14:paraId="0A85569D" w14:textId="37A92488"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102 895,25</w:t>
            </w:r>
          </w:p>
        </w:tc>
        <w:tc>
          <w:tcPr>
            <w:tcW w:w="3301" w:type="dxa"/>
            <w:gridSpan w:val="5"/>
            <w:vAlign w:val="center"/>
          </w:tcPr>
          <w:p w14:paraId="3858804E" w14:textId="54AAD14A" w:rsidR="005B4C62" w:rsidRPr="003B34EF" w:rsidRDefault="005B4C62" w:rsidP="005B4C62">
            <w:pPr>
              <w:spacing w:line="0" w:lineRule="atLeast"/>
              <w:ind w:left="-57" w:right="-170"/>
              <w:jc w:val="center"/>
              <w:rPr>
                <w:rFonts w:eastAsia="Times New Roman" w:cs="Times New Roman"/>
                <w:sz w:val="22"/>
                <w:lang w:eastAsia="ru-RU"/>
              </w:rPr>
            </w:pPr>
            <w:r w:rsidRPr="003B34EF">
              <w:rPr>
                <w:rFonts w:cs="Times New Roman"/>
                <w:color w:val="000000"/>
                <w:sz w:val="22"/>
              </w:rPr>
              <w:t>0,00</w:t>
            </w:r>
          </w:p>
        </w:tc>
        <w:tc>
          <w:tcPr>
            <w:tcW w:w="1276" w:type="dxa"/>
            <w:vAlign w:val="center"/>
          </w:tcPr>
          <w:p w14:paraId="363EFDD0" w14:textId="08753665"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6" w:type="dxa"/>
            <w:vAlign w:val="center"/>
          </w:tcPr>
          <w:p w14:paraId="299BE75C" w14:textId="0FB38673"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992" w:type="dxa"/>
            <w:vMerge/>
          </w:tcPr>
          <w:p w14:paraId="5D07833F" w14:textId="77777777" w:rsidR="005B4C62" w:rsidRPr="003B34EF" w:rsidRDefault="005B4C62" w:rsidP="005B4C62">
            <w:pPr>
              <w:jc w:val="center"/>
              <w:rPr>
                <w:rFonts w:eastAsia="Times New Roman" w:cs="Times New Roman"/>
                <w:sz w:val="20"/>
                <w:szCs w:val="20"/>
                <w:lang w:eastAsia="ru-RU"/>
              </w:rPr>
            </w:pPr>
          </w:p>
        </w:tc>
      </w:tr>
      <w:tr w:rsidR="005B4C62" w:rsidRPr="003B34EF" w14:paraId="446CF308" w14:textId="77777777" w:rsidTr="00AF076F">
        <w:trPr>
          <w:trHeight w:val="181"/>
        </w:trPr>
        <w:tc>
          <w:tcPr>
            <w:tcW w:w="539" w:type="dxa"/>
            <w:vMerge/>
            <w:shd w:val="clear" w:color="auto" w:fill="auto"/>
          </w:tcPr>
          <w:p w14:paraId="1558E88E"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tcPr>
          <w:p w14:paraId="0EDE4D1B" w14:textId="77777777" w:rsidR="005B4C62" w:rsidRPr="003B34EF" w:rsidRDefault="005B4C62" w:rsidP="005B4C62">
            <w:pPr>
              <w:spacing w:line="0" w:lineRule="atLeast"/>
              <w:rPr>
                <w:rFonts w:eastAsia="Times New Roman" w:cs="Times New Roman"/>
                <w:sz w:val="22"/>
                <w:lang w:eastAsia="ru-RU"/>
              </w:rPr>
            </w:pPr>
          </w:p>
        </w:tc>
        <w:tc>
          <w:tcPr>
            <w:tcW w:w="699" w:type="dxa"/>
            <w:vMerge/>
          </w:tcPr>
          <w:p w14:paraId="0140BD29" w14:textId="77777777" w:rsidR="005B4C62" w:rsidRPr="003B34EF" w:rsidRDefault="005B4C62" w:rsidP="005B4C62">
            <w:pPr>
              <w:spacing w:line="0" w:lineRule="atLeast"/>
              <w:rPr>
                <w:rFonts w:eastAsia="Times New Roman" w:cs="Times New Roman"/>
                <w:sz w:val="22"/>
                <w:lang w:eastAsia="ru-RU"/>
              </w:rPr>
            </w:pPr>
          </w:p>
        </w:tc>
        <w:tc>
          <w:tcPr>
            <w:tcW w:w="1276" w:type="dxa"/>
          </w:tcPr>
          <w:p w14:paraId="2BA571C9" w14:textId="1CBDDE6A" w:rsidR="005B4C62" w:rsidRPr="003B34EF" w:rsidRDefault="005B4C62" w:rsidP="005B4C62">
            <w:pPr>
              <w:spacing w:line="0" w:lineRule="atLeast"/>
              <w:rPr>
                <w:rFonts w:eastAsia="Times New Roman" w:cs="Times New Roman"/>
                <w:sz w:val="16"/>
                <w:szCs w:val="16"/>
                <w:lang w:eastAsia="ru-RU"/>
              </w:rPr>
            </w:pPr>
            <w:r w:rsidRPr="003B34EF">
              <w:rPr>
                <w:rFonts w:eastAsia="Times New Roman" w:cs="Times New Roman"/>
                <w:sz w:val="16"/>
                <w:szCs w:val="16"/>
                <w:lang w:eastAsia="ru-RU"/>
              </w:rPr>
              <w:t xml:space="preserve">Внебюджетные источники </w:t>
            </w:r>
          </w:p>
        </w:tc>
        <w:tc>
          <w:tcPr>
            <w:tcW w:w="1276" w:type="dxa"/>
            <w:vAlign w:val="center"/>
          </w:tcPr>
          <w:p w14:paraId="050B0617" w14:textId="3C9DABF1" w:rsidR="005B4C62" w:rsidRPr="003B34EF" w:rsidRDefault="005B4C62" w:rsidP="005B4C62">
            <w:pPr>
              <w:spacing w:line="0" w:lineRule="atLeast"/>
              <w:ind w:right="-113"/>
              <w:rPr>
                <w:rFonts w:eastAsia="Times New Roman" w:cs="Times New Roman"/>
                <w:sz w:val="22"/>
                <w:lang w:eastAsia="ru-RU"/>
              </w:rPr>
            </w:pPr>
            <w:r w:rsidRPr="003B34EF">
              <w:rPr>
                <w:rFonts w:cs="Times New Roman"/>
                <w:color w:val="000000"/>
                <w:sz w:val="22"/>
              </w:rPr>
              <w:t>0,00</w:t>
            </w:r>
          </w:p>
        </w:tc>
        <w:tc>
          <w:tcPr>
            <w:tcW w:w="1275" w:type="dxa"/>
            <w:vAlign w:val="center"/>
          </w:tcPr>
          <w:p w14:paraId="12F545B6" w14:textId="567136CA" w:rsidR="005B4C62" w:rsidRPr="003B34EF" w:rsidRDefault="005B4C62" w:rsidP="005B4C62">
            <w:pPr>
              <w:spacing w:line="0" w:lineRule="atLeast"/>
              <w:ind w:right="-113"/>
              <w:rPr>
                <w:rFonts w:eastAsia="Times New Roman" w:cs="Times New Roman"/>
                <w:sz w:val="22"/>
                <w:lang w:eastAsia="ru-RU"/>
              </w:rPr>
            </w:pPr>
            <w:r w:rsidRPr="003B34EF">
              <w:rPr>
                <w:rFonts w:cs="Times New Roman"/>
                <w:color w:val="000000"/>
                <w:sz w:val="22"/>
              </w:rPr>
              <w:t>0,00</w:t>
            </w:r>
          </w:p>
        </w:tc>
        <w:tc>
          <w:tcPr>
            <w:tcW w:w="1276" w:type="dxa"/>
            <w:vAlign w:val="center"/>
          </w:tcPr>
          <w:p w14:paraId="66800C6D" w14:textId="203D2CCF" w:rsidR="005B4C62" w:rsidRPr="003B34EF" w:rsidRDefault="005B4C62" w:rsidP="005B4C62">
            <w:pPr>
              <w:spacing w:line="0" w:lineRule="atLeast"/>
              <w:ind w:right="-113"/>
              <w:rPr>
                <w:rFonts w:eastAsia="Times New Roman" w:cs="Times New Roman"/>
                <w:sz w:val="22"/>
                <w:lang w:eastAsia="ru-RU"/>
              </w:rPr>
            </w:pPr>
            <w:r w:rsidRPr="003B34EF">
              <w:rPr>
                <w:rFonts w:cs="Times New Roman"/>
                <w:color w:val="000000"/>
                <w:sz w:val="22"/>
              </w:rPr>
              <w:t>0,00</w:t>
            </w:r>
          </w:p>
        </w:tc>
        <w:tc>
          <w:tcPr>
            <w:tcW w:w="3301" w:type="dxa"/>
            <w:gridSpan w:val="5"/>
            <w:vAlign w:val="center"/>
          </w:tcPr>
          <w:p w14:paraId="5969A7B9" w14:textId="482EFC3D" w:rsidR="005B4C62" w:rsidRPr="003B34EF" w:rsidRDefault="005B4C62" w:rsidP="005B4C62">
            <w:pPr>
              <w:spacing w:line="0" w:lineRule="atLeast"/>
              <w:ind w:left="-57" w:right="-170"/>
              <w:jc w:val="center"/>
              <w:rPr>
                <w:rFonts w:eastAsia="Times New Roman" w:cs="Times New Roman"/>
                <w:sz w:val="22"/>
                <w:lang w:eastAsia="ru-RU"/>
              </w:rPr>
            </w:pPr>
            <w:r w:rsidRPr="003B34EF">
              <w:rPr>
                <w:rFonts w:cs="Times New Roman"/>
                <w:color w:val="000000"/>
                <w:sz w:val="22"/>
              </w:rPr>
              <w:t>0,00</w:t>
            </w:r>
          </w:p>
        </w:tc>
        <w:tc>
          <w:tcPr>
            <w:tcW w:w="1276" w:type="dxa"/>
            <w:vAlign w:val="center"/>
          </w:tcPr>
          <w:p w14:paraId="45543894" w14:textId="17C7A700"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6" w:type="dxa"/>
            <w:vAlign w:val="center"/>
          </w:tcPr>
          <w:p w14:paraId="4B0B4D79" w14:textId="7F01A178"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992" w:type="dxa"/>
            <w:vMerge/>
          </w:tcPr>
          <w:p w14:paraId="0BA7EE48" w14:textId="77777777" w:rsidR="005B4C62" w:rsidRPr="003B34EF" w:rsidRDefault="005B4C62" w:rsidP="005B4C62">
            <w:pPr>
              <w:jc w:val="center"/>
              <w:rPr>
                <w:rFonts w:eastAsia="Times New Roman" w:cs="Times New Roman"/>
                <w:sz w:val="20"/>
                <w:szCs w:val="20"/>
                <w:lang w:eastAsia="ru-RU"/>
              </w:rPr>
            </w:pPr>
          </w:p>
        </w:tc>
      </w:tr>
      <w:tr w:rsidR="005B4C62" w:rsidRPr="003B34EF" w14:paraId="0DC553EB" w14:textId="77777777" w:rsidTr="00AF076F">
        <w:trPr>
          <w:trHeight w:val="263"/>
        </w:trPr>
        <w:tc>
          <w:tcPr>
            <w:tcW w:w="539" w:type="dxa"/>
            <w:vMerge/>
            <w:shd w:val="clear" w:color="auto" w:fill="auto"/>
            <w:hideMark/>
          </w:tcPr>
          <w:p w14:paraId="22B4608F"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val="restart"/>
            <w:hideMark/>
          </w:tcPr>
          <w:p w14:paraId="7CE921F1" w14:textId="77777777" w:rsidR="005B4C62" w:rsidRPr="003B34EF" w:rsidRDefault="005B4C62" w:rsidP="00B41B9B">
            <w:pPr>
              <w:spacing w:line="0" w:lineRule="atLeast"/>
              <w:ind w:left="-57" w:right="-57"/>
              <w:rPr>
                <w:rFonts w:eastAsia="Times New Roman" w:cs="Times New Roman"/>
                <w:i/>
                <w:sz w:val="14"/>
                <w:szCs w:val="14"/>
                <w:lang w:eastAsia="ru-RU"/>
              </w:rPr>
            </w:pPr>
            <w:r w:rsidRPr="003B34EF">
              <w:rPr>
                <w:rFonts w:eastAsia="Times New Roman" w:cs="Times New Roman"/>
                <w:i/>
                <w:sz w:val="14"/>
                <w:szCs w:val="14"/>
                <w:lang w:eastAsia="ru-RU"/>
              </w:rPr>
              <w:t>Благоустроены лесопарковые зоны, ед.</w:t>
            </w:r>
          </w:p>
        </w:tc>
        <w:tc>
          <w:tcPr>
            <w:tcW w:w="699" w:type="dxa"/>
            <w:vMerge w:val="restart"/>
            <w:hideMark/>
          </w:tcPr>
          <w:p w14:paraId="16C80C25" w14:textId="77777777" w:rsidR="005B4C62" w:rsidRPr="003B34EF" w:rsidRDefault="005B4C62" w:rsidP="005B4C62">
            <w:pPr>
              <w:spacing w:line="0" w:lineRule="atLeast"/>
              <w:jc w:val="center"/>
              <w:rPr>
                <w:rFonts w:eastAsia="Times New Roman" w:cs="Times New Roman"/>
                <w:sz w:val="22"/>
                <w:lang w:eastAsia="ru-RU"/>
              </w:rPr>
            </w:pPr>
            <w:r w:rsidRPr="003B34EF">
              <w:rPr>
                <w:rFonts w:eastAsia="Times New Roman" w:cs="Times New Roman"/>
                <w:sz w:val="22"/>
                <w:lang w:eastAsia="ru-RU"/>
              </w:rPr>
              <w:t> </w:t>
            </w:r>
          </w:p>
        </w:tc>
        <w:tc>
          <w:tcPr>
            <w:tcW w:w="1276" w:type="dxa"/>
            <w:vMerge w:val="restart"/>
            <w:hideMark/>
          </w:tcPr>
          <w:p w14:paraId="1386A902" w14:textId="77777777" w:rsidR="005B4C62" w:rsidRPr="003B34EF" w:rsidRDefault="005B4C62" w:rsidP="005B4C62">
            <w:pPr>
              <w:spacing w:line="0" w:lineRule="atLeast"/>
              <w:jc w:val="center"/>
              <w:rPr>
                <w:rFonts w:eastAsia="Times New Roman" w:cs="Times New Roman"/>
                <w:sz w:val="16"/>
                <w:szCs w:val="16"/>
                <w:lang w:eastAsia="ru-RU"/>
              </w:rPr>
            </w:pPr>
            <w:r w:rsidRPr="003B34EF">
              <w:rPr>
                <w:rFonts w:eastAsia="Times New Roman" w:cs="Times New Roman"/>
                <w:sz w:val="16"/>
                <w:szCs w:val="16"/>
                <w:lang w:eastAsia="ru-RU"/>
              </w:rPr>
              <w:t> </w:t>
            </w:r>
          </w:p>
        </w:tc>
        <w:tc>
          <w:tcPr>
            <w:tcW w:w="1276" w:type="dxa"/>
            <w:vMerge w:val="restart"/>
            <w:hideMark/>
          </w:tcPr>
          <w:p w14:paraId="300E62BB" w14:textId="77777777" w:rsidR="005B4C62" w:rsidRPr="003B34EF" w:rsidRDefault="005B4C62" w:rsidP="005B4C62">
            <w:pPr>
              <w:spacing w:line="0" w:lineRule="atLeast"/>
              <w:rPr>
                <w:rFonts w:eastAsia="Times New Roman" w:cs="Times New Roman"/>
                <w:sz w:val="18"/>
                <w:szCs w:val="18"/>
                <w:lang w:eastAsia="ru-RU"/>
              </w:rPr>
            </w:pPr>
            <w:r w:rsidRPr="003B34EF">
              <w:rPr>
                <w:rFonts w:eastAsia="Times New Roman" w:cs="Times New Roman"/>
                <w:sz w:val="18"/>
                <w:szCs w:val="18"/>
                <w:lang w:eastAsia="ru-RU"/>
              </w:rPr>
              <w:t>Всего</w:t>
            </w:r>
          </w:p>
        </w:tc>
        <w:tc>
          <w:tcPr>
            <w:tcW w:w="1275" w:type="dxa"/>
            <w:vMerge w:val="restart"/>
            <w:hideMark/>
          </w:tcPr>
          <w:p w14:paraId="30259762" w14:textId="77777777" w:rsidR="005B4C62" w:rsidRPr="003B34EF" w:rsidRDefault="005B4C62" w:rsidP="005B4C62">
            <w:pPr>
              <w:spacing w:line="0" w:lineRule="atLeast"/>
              <w:rPr>
                <w:rFonts w:cs="Times New Roman"/>
                <w:sz w:val="18"/>
                <w:szCs w:val="18"/>
              </w:rPr>
            </w:pPr>
            <w:r w:rsidRPr="003B34EF">
              <w:rPr>
                <w:rFonts w:cs="Times New Roman"/>
                <w:sz w:val="18"/>
                <w:szCs w:val="18"/>
              </w:rPr>
              <w:t>2023 год</w:t>
            </w:r>
          </w:p>
          <w:p w14:paraId="32EE71D5" w14:textId="5D841BA6" w:rsidR="005B4C62" w:rsidRPr="003B34EF" w:rsidRDefault="005B4C62" w:rsidP="005B4C62">
            <w:pPr>
              <w:spacing w:line="0" w:lineRule="atLeast"/>
              <w:rPr>
                <w:rFonts w:eastAsia="Times New Roman" w:cs="Times New Roman"/>
                <w:sz w:val="18"/>
                <w:szCs w:val="18"/>
                <w:lang w:eastAsia="ru-RU"/>
              </w:rPr>
            </w:pPr>
          </w:p>
        </w:tc>
        <w:tc>
          <w:tcPr>
            <w:tcW w:w="1276" w:type="dxa"/>
            <w:vMerge w:val="restart"/>
            <w:hideMark/>
          </w:tcPr>
          <w:p w14:paraId="23D5BE56" w14:textId="2F8BF5F5" w:rsidR="005B4C62" w:rsidRPr="003B34EF" w:rsidRDefault="005B4C62" w:rsidP="005B4C62">
            <w:pPr>
              <w:spacing w:line="0" w:lineRule="atLeast"/>
              <w:rPr>
                <w:rFonts w:eastAsia="Times New Roman" w:cs="Times New Roman"/>
                <w:sz w:val="18"/>
                <w:szCs w:val="18"/>
                <w:lang w:eastAsia="ru-RU"/>
              </w:rPr>
            </w:pPr>
            <w:r w:rsidRPr="003B34EF">
              <w:rPr>
                <w:rFonts w:cs="Times New Roman"/>
                <w:sz w:val="18"/>
                <w:szCs w:val="18"/>
              </w:rPr>
              <w:t xml:space="preserve"> 2024 год</w:t>
            </w:r>
          </w:p>
          <w:p w14:paraId="728B7EEC" w14:textId="59A648BA" w:rsidR="005B4C62" w:rsidRPr="003B34EF" w:rsidRDefault="005B4C62" w:rsidP="005B4C62">
            <w:pPr>
              <w:spacing w:line="0" w:lineRule="atLeast"/>
              <w:rPr>
                <w:rFonts w:eastAsia="Times New Roman" w:cs="Times New Roman"/>
                <w:sz w:val="18"/>
                <w:szCs w:val="18"/>
                <w:lang w:eastAsia="ru-RU"/>
              </w:rPr>
            </w:pPr>
          </w:p>
        </w:tc>
        <w:tc>
          <w:tcPr>
            <w:tcW w:w="709" w:type="dxa"/>
            <w:vMerge w:val="restart"/>
            <w:hideMark/>
          </w:tcPr>
          <w:p w14:paraId="53F92A0F" w14:textId="6CA27567" w:rsidR="005B4C62" w:rsidRPr="003B34EF" w:rsidRDefault="005B4C62" w:rsidP="005B4C62">
            <w:pPr>
              <w:spacing w:line="0" w:lineRule="atLeast"/>
              <w:ind w:left="-113" w:right="-113"/>
              <w:jc w:val="center"/>
              <w:rPr>
                <w:rFonts w:eastAsia="Times New Roman" w:cs="Times New Roman"/>
                <w:sz w:val="18"/>
                <w:szCs w:val="18"/>
                <w:lang w:eastAsia="ru-RU"/>
              </w:rPr>
            </w:pPr>
            <w:r w:rsidRPr="003B34EF">
              <w:rPr>
                <w:rFonts w:cs="Times New Roman"/>
                <w:sz w:val="18"/>
                <w:szCs w:val="18"/>
              </w:rPr>
              <w:t>Итого в 2025 году</w:t>
            </w:r>
          </w:p>
        </w:tc>
        <w:tc>
          <w:tcPr>
            <w:tcW w:w="2592" w:type="dxa"/>
            <w:gridSpan w:val="4"/>
          </w:tcPr>
          <w:p w14:paraId="6C9116F9" w14:textId="355AF25B" w:rsidR="005B4C62" w:rsidRPr="003B34EF" w:rsidRDefault="005B4C62" w:rsidP="005B4C62">
            <w:pPr>
              <w:spacing w:line="0" w:lineRule="atLeast"/>
              <w:ind w:left="-113" w:right="-113"/>
              <w:jc w:val="center"/>
              <w:rPr>
                <w:rFonts w:eastAsia="Times New Roman" w:cs="Times New Roman"/>
                <w:sz w:val="18"/>
                <w:szCs w:val="18"/>
                <w:lang w:eastAsia="ru-RU"/>
              </w:rPr>
            </w:pPr>
            <w:r w:rsidRPr="003B34EF">
              <w:rPr>
                <w:rFonts w:cs="Times New Roman"/>
                <w:sz w:val="18"/>
                <w:szCs w:val="18"/>
              </w:rPr>
              <w:t>В том числе:</w:t>
            </w:r>
          </w:p>
        </w:tc>
        <w:tc>
          <w:tcPr>
            <w:tcW w:w="1276" w:type="dxa"/>
            <w:vMerge w:val="restart"/>
            <w:hideMark/>
          </w:tcPr>
          <w:p w14:paraId="152B41C6" w14:textId="77777777" w:rsidR="005B4C62" w:rsidRPr="003B34EF" w:rsidRDefault="005B4C62" w:rsidP="005B4C62">
            <w:pPr>
              <w:spacing w:line="0" w:lineRule="atLeast"/>
              <w:ind w:left="-57" w:right="-170"/>
              <w:rPr>
                <w:rFonts w:eastAsia="Times New Roman" w:cs="Times New Roman"/>
                <w:sz w:val="18"/>
                <w:szCs w:val="18"/>
                <w:lang w:eastAsia="ru-RU"/>
              </w:rPr>
            </w:pPr>
            <w:r w:rsidRPr="003B34EF">
              <w:rPr>
                <w:rFonts w:eastAsia="Times New Roman" w:cs="Times New Roman"/>
                <w:sz w:val="18"/>
                <w:szCs w:val="18"/>
                <w:lang w:eastAsia="ru-RU"/>
              </w:rPr>
              <w:t>2026 год</w:t>
            </w:r>
          </w:p>
        </w:tc>
        <w:tc>
          <w:tcPr>
            <w:tcW w:w="1276" w:type="dxa"/>
            <w:vMerge w:val="restart"/>
            <w:hideMark/>
          </w:tcPr>
          <w:p w14:paraId="37871163" w14:textId="77777777" w:rsidR="005B4C62" w:rsidRPr="003B34EF" w:rsidRDefault="005B4C62" w:rsidP="005B4C62">
            <w:pPr>
              <w:spacing w:line="0" w:lineRule="atLeast"/>
              <w:ind w:left="-57" w:right="-170"/>
              <w:rPr>
                <w:rFonts w:eastAsia="Times New Roman" w:cs="Times New Roman"/>
                <w:sz w:val="18"/>
                <w:szCs w:val="18"/>
                <w:lang w:eastAsia="ru-RU"/>
              </w:rPr>
            </w:pPr>
            <w:r w:rsidRPr="003B34EF">
              <w:rPr>
                <w:rFonts w:eastAsia="Times New Roman" w:cs="Times New Roman"/>
                <w:sz w:val="18"/>
                <w:szCs w:val="18"/>
                <w:lang w:eastAsia="ru-RU"/>
              </w:rPr>
              <w:t>2027 год</w:t>
            </w:r>
          </w:p>
        </w:tc>
        <w:tc>
          <w:tcPr>
            <w:tcW w:w="992" w:type="dxa"/>
            <w:vMerge/>
          </w:tcPr>
          <w:p w14:paraId="53B2CF3E" w14:textId="77777777" w:rsidR="005B4C62" w:rsidRPr="003B34EF" w:rsidRDefault="005B4C62" w:rsidP="005B4C62">
            <w:pPr>
              <w:jc w:val="center"/>
              <w:rPr>
                <w:rFonts w:eastAsia="Times New Roman" w:cs="Times New Roman"/>
                <w:sz w:val="20"/>
                <w:szCs w:val="20"/>
                <w:lang w:eastAsia="ru-RU"/>
              </w:rPr>
            </w:pPr>
          </w:p>
        </w:tc>
      </w:tr>
      <w:tr w:rsidR="005B4C62" w:rsidRPr="003B34EF" w14:paraId="18E277CD" w14:textId="77777777" w:rsidTr="00AF076F">
        <w:trPr>
          <w:trHeight w:val="389"/>
        </w:trPr>
        <w:tc>
          <w:tcPr>
            <w:tcW w:w="539" w:type="dxa"/>
            <w:vMerge/>
            <w:shd w:val="clear" w:color="auto" w:fill="auto"/>
          </w:tcPr>
          <w:p w14:paraId="25D7B676"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tcPr>
          <w:p w14:paraId="5F7F8669" w14:textId="77777777" w:rsidR="005B4C62" w:rsidRPr="003B34EF" w:rsidRDefault="005B4C62" w:rsidP="005B4C62">
            <w:pPr>
              <w:spacing w:line="0" w:lineRule="atLeast"/>
              <w:rPr>
                <w:rFonts w:eastAsia="Times New Roman" w:cs="Times New Roman"/>
                <w:i/>
                <w:sz w:val="18"/>
                <w:szCs w:val="18"/>
                <w:lang w:eastAsia="ru-RU"/>
              </w:rPr>
            </w:pPr>
          </w:p>
        </w:tc>
        <w:tc>
          <w:tcPr>
            <w:tcW w:w="699" w:type="dxa"/>
            <w:vMerge/>
          </w:tcPr>
          <w:p w14:paraId="3A54572A" w14:textId="77777777" w:rsidR="005B4C62" w:rsidRPr="003B34EF" w:rsidRDefault="005B4C62" w:rsidP="005B4C62">
            <w:pPr>
              <w:spacing w:line="0" w:lineRule="atLeast"/>
              <w:jc w:val="center"/>
              <w:rPr>
                <w:rFonts w:eastAsia="Times New Roman" w:cs="Times New Roman"/>
                <w:sz w:val="22"/>
                <w:lang w:eastAsia="ru-RU"/>
              </w:rPr>
            </w:pPr>
          </w:p>
        </w:tc>
        <w:tc>
          <w:tcPr>
            <w:tcW w:w="1276" w:type="dxa"/>
            <w:vMerge/>
          </w:tcPr>
          <w:p w14:paraId="50A0CB1C" w14:textId="77777777" w:rsidR="005B4C62" w:rsidRPr="003B34EF" w:rsidRDefault="005B4C62" w:rsidP="005B4C62">
            <w:pPr>
              <w:spacing w:line="0" w:lineRule="atLeast"/>
              <w:jc w:val="center"/>
              <w:rPr>
                <w:rFonts w:eastAsia="Times New Roman" w:cs="Times New Roman"/>
                <w:sz w:val="16"/>
                <w:szCs w:val="16"/>
                <w:lang w:eastAsia="ru-RU"/>
              </w:rPr>
            </w:pPr>
          </w:p>
        </w:tc>
        <w:tc>
          <w:tcPr>
            <w:tcW w:w="1276" w:type="dxa"/>
            <w:vMerge/>
          </w:tcPr>
          <w:p w14:paraId="439CDDBE" w14:textId="77777777" w:rsidR="005B4C62" w:rsidRPr="003B34EF" w:rsidRDefault="005B4C62" w:rsidP="005B4C62">
            <w:pPr>
              <w:spacing w:line="0" w:lineRule="atLeast"/>
              <w:rPr>
                <w:rFonts w:eastAsia="Times New Roman" w:cs="Times New Roman"/>
                <w:sz w:val="18"/>
                <w:szCs w:val="18"/>
                <w:lang w:eastAsia="ru-RU"/>
              </w:rPr>
            </w:pPr>
          </w:p>
        </w:tc>
        <w:tc>
          <w:tcPr>
            <w:tcW w:w="1275" w:type="dxa"/>
            <w:vMerge/>
          </w:tcPr>
          <w:p w14:paraId="73F3A36D" w14:textId="77777777" w:rsidR="005B4C62" w:rsidRPr="003B34EF" w:rsidRDefault="005B4C62" w:rsidP="005B4C62">
            <w:pPr>
              <w:spacing w:line="0" w:lineRule="atLeast"/>
              <w:rPr>
                <w:rFonts w:cs="Times New Roman"/>
                <w:sz w:val="18"/>
                <w:szCs w:val="18"/>
              </w:rPr>
            </w:pPr>
          </w:p>
        </w:tc>
        <w:tc>
          <w:tcPr>
            <w:tcW w:w="1276" w:type="dxa"/>
            <w:vMerge/>
            <w:vAlign w:val="center"/>
          </w:tcPr>
          <w:p w14:paraId="64D191E5" w14:textId="77777777" w:rsidR="005B4C62" w:rsidRPr="003B34EF" w:rsidRDefault="005B4C62" w:rsidP="005B4C62">
            <w:pPr>
              <w:spacing w:line="0" w:lineRule="atLeast"/>
              <w:jc w:val="center"/>
              <w:rPr>
                <w:rFonts w:cs="Times New Roman"/>
                <w:sz w:val="18"/>
                <w:szCs w:val="18"/>
              </w:rPr>
            </w:pPr>
          </w:p>
        </w:tc>
        <w:tc>
          <w:tcPr>
            <w:tcW w:w="709" w:type="dxa"/>
            <w:vMerge/>
          </w:tcPr>
          <w:p w14:paraId="139C5E2A" w14:textId="77777777" w:rsidR="005B4C62" w:rsidRPr="003B34EF" w:rsidRDefault="005B4C62" w:rsidP="005B4C62">
            <w:pPr>
              <w:spacing w:line="0" w:lineRule="atLeast"/>
              <w:ind w:left="-113" w:right="-113"/>
              <w:rPr>
                <w:rFonts w:eastAsia="Times New Roman" w:cs="Times New Roman"/>
                <w:sz w:val="18"/>
                <w:szCs w:val="18"/>
                <w:lang w:eastAsia="ru-RU"/>
              </w:rPr>
            </w:pPr>
          </w:p>
        </w:tc>
        <w:tc>
          <w:tcPr>
            <w:tcW w:w="608" w:type="dxa"/>
            <w:vAlign w:val="center"/>
          </w:tcPr>
          <w:p w14:paraId="0347D7BD"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70D52BA0" w14:textId="3302AAF4" w:rsidR="005B4C62" w:rsidRPr="003B34EF" w:rsidRDefault="005B4C62" w:rsidP="005B4C62">
            <w:pPr>
              <w:spacing w:line="0" w:lineRule="atLeast"/>
              <w:ind w:left="-113" w:right="-113"/>
              <w:rPr>
                <w:rFonts w:eastAsia="Times New Roman" w:cs="Times New Roman"/>
                <w:sz w:val="14"/>
                <w:szCs w:val="14"/>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квартал</w:t>
            </w:r>
            <w:proofErr w:type="gramEnd"/>
          </w:p>
        </w:tc>
        <w:tc>
          <w:tcPr>
            <w:tcW w:w="686" w:type="dxa"/>
            <w:vAlign w:val="center"/>
          </w:tcPr>
          <w:p w14:paraId="18759112"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3CF78612" w14:textId="08651AF3" w:rsidR="005B4C62" w:rsidRPr="003B34EF" w:rsidRDefault="005B4C62" w:rsidP="005B4C62">
            <w:pPr>
              <w:spacing w:line="0" w:lineRule="atLeast"/>
              <w:ind w:left="-113" w:right="-113"/>
              <w:rPr>
                <w:rFonts w:eastAsia="Times New Roman" w:cs="Times New Roman"/>
                <w:sz w:val="14"/>
                <w:szCs w:val="14"/>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полугодие</w:t>
            </w:r>
            <w:proofErr w:type="gramEnd"/>
          </w:p>
        </w:tc>
        <w:tc>
          <w:tcPr>
            <w:tcW w:w="586" w:type="dxa"/>
            <w:vAlign w:val="center"/>
          </w:tcPr>
          <w:p w14:paraId="68814DFC"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9</w:t>
            </w:r>
          </w:p>
          <w:p w14:paraId="7EDF3E92" w14:textId="29C79A9F" w:rsidR="005B4C62" w:rsidRPr="003B34EF" w:rsidRDefault="005B4C62" w:rsidP="005B4C62">
            <w:pPr>
              <w:spacing w:line="0" w:lineRule="atLeast"/>
              <w:ind w:left="-113" w:right="-113"/>
              <w:rPr>
                <w:rFonts w:eastAsia="Times New Roman" w:cs="Times New Roman"/>
                <w:sz w:val="14"/>
                <w:szCs w:val="14"/>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месяцев</w:t>
            </w:r>
            <w:proofErr w:type="gramEnd"/>
          </w:p>
        </w:tc>
        <w:tc>
          <w:tcPr>
            <w:tcW w:w="712" w:type="dxa"/>
            <w:vAlign w:val="center"/>
          </w:tcPr>
          <w:p w14:paraId="795B80E8" w14:textId="70708722" w:rsidR="005B4C62" w:rsidRPr="003B34EF" w:rsidRDefault="005B4C62" w:rsidP="005B4C62">
            <w:pPr>
              <w:spacing w:line="0" w:lineRule="atLeast"/>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12</w:t>
            </w:r>
          </w:p>
          <w:p w14:paraId="56D6DD6D" w14:textId="466D308D" w:rsidR="005B4C62" w:rsidRPr="003B34EF" w:rsidRDefault="005B4C62" w:rsidP="005B4C62">
            <w:pPr>
              <w:spacing w:line="0" w:lineRule="atLeast"/>
              <w:ind w:left="-113" w:right="-113"/>
              <w:jc w:val="center"/>
              <w:rPr>
                <w:rFonts w:eastAsia="Times New Roman" w:cs="Times New Roman"/>
                <w:sz w:val="14"/>
                <w:szCs w:val="14"/>
                <w:lang w:eastAsia="ru-RU"/>
              </w:rPr>
            </w:pPr>
            <w:proofErr w:type="gramStart"/>
            <w:r w:rsidRPr="003B34EF">
              <w:rPr>
                <w:rFonts w:eastAsia="Times New Roman" w:cs="Times New Roman"/>
                <w:sz w:val="14"/>
                <w:szCs w:val="14"/>
                <w:lang w:eastAsia="ru-RU"/>
              </w:rPr>
              <w:t>месяцев</w:t>
            </w:r>
            <w:proofErr w:type="gramEnd"/>
          </w:p>
        </w:tc>
        <w:tc>
          <w:tcPr>
            <w:tcW w:w="1276" w:type="dxa"/>
            <w:vMerge/>
          </w:tcPr>
          <w:p w14:paraId="0BF97345" w14:textId="77777777" w:rsidR="005B4C62" w:rsidRPr="003B34EF" w:rsidRDefault="005B4C62" w:rsidP="005B4C62">
            <w:pPr>
              <w:spacing w:line="0" w:lineRule="atLeast"/>
              <w:ind w:left="-57" w:right="-170"/>
              <w:rPr>
                <w:rFonts w:eastAsia="Times New Roman" w:cs="Times New Roman"/>
                <w:sz w:val="18"/>
                <w:szCs w:val="18"/>
                <w:lang w:eastAsia="ru-RU"/>
              </w:rPr>
            </w:pPr>
          </w:p>
        </w:tc>
        <w:tc>
          <w:tcPr>
            <w:tcW w:w="1276" w:type="dxa"/>
            <w:vMerge/>
          </w:tcPr>
          <w:p w14:paraId="7BC7DB48" w14:textId="77777777" w:rsidR="005B4C62" w:rsidRPr="003B34EF" w:rsidRDefault="005B4C62" w:rsidP="005B4C62">
            <w:pPr>
              <w:spacing w:line="0" w:lineRule="atLeast"/>
              <w:ind w:left="-57" w:right="-170"/>
              <w:rPr>
                <w:rFonts w:eastAsia="Times New Roman" w:cs="Times New Roman"/>
                <w:sz w:val="18"/>
                <w:szCs w:val="18"/>
                <w:lang w:eastAsia="ru-RU"/>
              </w:rPr>
            </w:pPr>
          </w:p>
        </w:tc>
        <w:tc>
          <w:tcPr>
            <w:tcW w:w="992" w:type="dxa"/>
            <w:vMerge/>
          </w:tcPr>
          <w:p w14:paraId="3D34425B" w14:textId="77777777" w:rsidR="005B4C62" w:rsidRPr="003B34EF" w:rsidRDefault="005B4C62" w:rsidP="005B4C62">
            <w:pPr>
              <w:jc w:val="center"/>
              <w:rPr>
                <w:rFonts w:eastAsia="Times New Roman" w:cs="Times New Roman"/>
                <w:sz w:val="20"/>
                <w:szCs w:val="20"/>
                <w:lang w:eastAsia="ru-RU"/>
              </w:rPr>
            </w:pPr>
          </w:p>
        </w:tc>
      </w:tr>
      <w:tr w:rsidR="005B4C62" w:rsidRPr="003B34EF" w14:paraId="1E95FDED" w14:textId="77777777" w:rsidTr="00AF076F">
        <w:trPr>
          <w:trHeight w:val="145"/>
        </w:trPr>
        <w:tc>
          <w:tcPr>
            <w:tcW w:w="539" w:type="dxa"/>
            <w:vMerge/>
            <w:shd w:val="clear" w:color="auto" w:fill="auto"/>
            <w:hideMark/>
          </w:tcPr>
          <w:p w14:paraId="4F2EE9FA"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hideMark/>
          </w:tcPr>
          <w:p w14:paraId="55D2F3EF" w14:textId="77777777" w:rsidR="005B4C62" w:rsidRPr="003B34EF" w:rsidRDefault="005B4C62" w:rsidP="005B4C62">
            <w:pPr>
              <w:spacing w:line="0" w:lineRule="atLeast"/>
              <w:rPr>
                <w:rFonts w:eastAsia="Times New Roman" w:cs="Times New Roman"/>
                <w:sz w:val="22"/>
                <w:lang w:eastAsia="ru-RU"/>
              </w:rPr>
            </w:pPr>
          </w:p>
        </w:tc>
        <w:tc>
          <w:tcPr>
            <w:tcW w:w="699" w:type="dxa"/>
            <w:vMerge/>
            <w:hideMark/>
          </w:tcPr>
          <w:p w14:paraId="18E5090B" w14:textId="77777777" w:rsidR="005B4C62" w:rsidRPr="003B34EF" w:rsidRDefault="005B4C62" w:rsidP="005B4C62">
            <w:pPr>
              <w:spacing w:line="0" w:lineRule="atLeast"/>
              <w:rPr>
                <w:rFonts w:eastAsia="Times New Roman" w:cs="Times New Roman"/>
                <w:sz w:val="22"/>
                <w:lang w:eastAsia="ru-RU"/>
              </w:rPr>
            </w:pPr>
          </w:p>
        </w:tc>
        <w:tc>
          <w:tcPr>
            <w:tcW w:w="1276" w:type="dxa"/>
            <w:vMerge/>
            <w:hideMark/>
          </w:tcPr>
          <w:p w14:paraId="2598B015" w14:textId="77777777" w:rsidR="005B4C62" w:rsidRPr="003B34EF" w:rsidRDefault="005B4C62" w:rsidP="005B4C62">
            <w:pPr>
              <w:spacing w:line="0" w:lineRule="atLeast"/>
              <w:rPr>
                <w:rFonts w:eastAsia="Times New Roman" w:cs="Times New Roman"/>
                <w:sz w:val="16"/>
                <w:szCs w:val="16"/>
                <w:lang w:eastAsia="ru-RU"/>
              </w:rPr>
            </w:pPr>
          </w:p>
        </w:tc>
        <w:tc>
          <w:tcPr>
            <w:tcW w:w="1276" w:type="dxa"/>
            <w:vAlign w:val="center"/>
            <w:hideMark/>
          </w:tcPr>
          <w:p w14:paraId="6DA7DB3C" w14:textId="43721676" w:rsidR="005B4C62" w:rsidRPr="003B34EF" w:rsidRDefault="005B4C62" w:rsidP="005B4C62">
            <w:pPr>
              <w:spacing w:line="0" w:lineRule="atLeast"/>
              <w:jc w:val="center"/>
              <w:rPr>
                <w:rFonts w:eastAsia="Times New Roman" w:cs="Times New Roman"/>
                <w:i/>
                <w:sz w:val="18"/>
                <w:szCs w:val="18"/>
                <w:lang w:eastAsia="ru-RU"/>
              </w:rPr>
            </w:pPr>
            <w:r w:rsidRPr="003B34EF">
              <w:rPr>
                <w:rFonts w:eastAsia="Times New Roman" w:cs="Times New Roman"/>
                <w:i/>
                <w:sz w:val="18"/>
                <w:szCs w:val="18"/>
                <w:lang w:eastAsia="ru-RU"/>
              </w:rPr>
              <w:t>1</w:t>
            </w:r>
          </w:p>
        </w:tc>
        <w:tc>
          <w:tcPr>
            <w:tcW w:w="1275" w:type="dxa"/>
            <w:vAlign w:val="center"/>
            <w:hideMark/>
          </w:tcPr>
          <w:p w14:paraId="5B92832F" w14:textId="17882658" w:rsidR="005B4C62" w:rsidRPr="003B34EF" w:rsidRDefault="005B4C62" w:rsidP="005B4C62">
            <w:pPr>
              <w:spacing w:line="0" w:lineRule="atLeast"/>
              <w:jc w:val="center"/>
              <w:rPr>
                <w:rFonts w:eastAsia="Times New Roman" w:cs="Times New Roman"/>
                <w:i/>
                <w:sz w:val="18"/>
                <w:szCs w:val="18"/>
                <w:lang w:eastAsia="ru-RU"/>
              </w:rPr>
            </w:pPr>
            <w:r w:rsidRPr="003B34EF">
              <w:rPr>
                <w:rFonts w:eastAsia="Times New Roman" w:cs="Times New Roman"/>
                <w:i/>
                <w:sz w:val="18"/>
                <w:szCs w:val="18"/>
                <w:lang w:eastAsia="ru-RU"/>
              </w:rPr>
              <w:t>1</w:t>
            </w:r>
          </w:p>
        </w:tc>
        <w:tc>
          <w:tcPr>
            <w:tcW w:w="1276" w:type="dxa"/>
            <w:vAlign w:val="center"/>
            <w:hideMark/>
          </w:tcPr>
          <w:p w14:paraId="0D404144" w14:textId="6D15D815" w:rsidR="005B4C62" w:rsidRPr="003B34EF" w:rsidRDefault="005B4C62" w:rsidP="005B4C62">
            <w:pPr>
              <w:spacing w:line="0" w:lineRule="atLeast"/>
              <w:jc w:val="center"/>
              <w:rPr>
                <w:rFonts w:eastAsia="Times New Roman" w:cs="Times New Roman"/>
                <w:i/>
                <w:sz w:val="18"/>
                <w:szCs w:val="18"/>
                <w:lang w:eastAsia="ru-RU"/>
              </w:rPr>
            </w:pPr>
            <w:r w:rsidRPr="003B34EF">
              <w:rPr>
                <w:rFonts w:eastAsia="Times New Roman" w:cs="Times New Roman"/>
                <w:i/>
                <w:sz w:val="18"/>
                <w:szCs w:val="18"/>
                <w:lang w:eastAsia="ru-RU"/>
              </w:rPr>
              <w:t>1</w:t>
            </w:r>
          </w:p>
        </w:tc>
        <w:tc>
          <w:tcPr>
            <w:tcW w:w="709" w:type="dxa"/>
            <w:vAlign w:val="center"/>
            <w:hideMark/>
          </w:tcPr>
          <w:p w14:paraId="4FAFA075" w14:textId="77777777" w:rsidR="005B4C62" w:rsidRPr="003B34EF" w:rsidRDefault="005B4C62"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608" w:type="dxa"/>
            <w:vAlign w:val="center"/>
          </w:tcPr>
          <w:p w14:paraId="1FAB8292" w14:textId="2A638BEF" w:rsidR="005B4C62" w:rsidRPr="003B34EF" w:rsidRDefault="005B4C62"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686" w:type="dxa"/>
            <w:vAlign w:val="center"/>
          </w:tcPr>
          <w:p w14:paraId="11BCDB41" w14:textId="47FC162F" w:rsidR="005B4C62" w:rsidRPr="003B34EF" w:rsidRDefault="005B4C62"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586" w:type="dxa"/>
            <w:vAlign w:val="center"/>
          </w:tcPr>
          <w:p w14:paraId="153419A4" w14:textId="2CEBD20E" w:rsidR="005B4C62" w:rsidRPr="003B34EF" w:rsidRDefault="005B4C62"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712" w:type="dxa"/>
            <w:vAlign w:val="center"/>
          </w:tcPr>
          <w:p w14:paraId="75147902" w14:textId="6DE639C7" w:rsidR="005B4C62" w:rsidRPr="003B34EF" w:rsidRDefault="005B4C62"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1276" w:type="dxa"/>
            <w:vAlign w:val="center"/>
            <w:hideMark/>
          </w:tcPr>
          <w:p w14:paraId="2D73417B" w14:textId="41DE2264" w:rsidR="005B4C62" w:rsidRPr="003B34EF" w:rsidRDefault="005B4C62" w:rsidP="005B4C62">
            <w:pPr>
              <w:spacing w:line="0" w:lineRule="atLeast"/>
              <w:ind w:left="-57" w:right="-170"/>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1276" w:type="dxa"/>
            <w:vAlign w:val="center"/>
          </w:tcPr>
          <w:p w14:paraId="39A3D9FC" w14:textId="2C709C88" w:rsidR="005B4C62" w:rsidRPr="003B34EF" w:rsidRDefault="005B4C62" w:rsidP="005B4C62">
            <w:pPr>
              <w:spacing w:line="0" w:lineRule="atLeast"/>
              <w:ind w:left="-57" w:right="-170"/>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992" w:type="dxa"/>
            <w:vMerge/>
          </w:tcPr>
          <w:p w14:paraId="5DEE6B44" w14:textId="77777777" w:rsidR="005B4C62" w:rsidRPr="003B34EF" w:rsidRDefault="005B4C62" w:rsidP="005B4C62">
            <w:pPr>
              <w:jc w:val="center"/>
              <w:rPr>
                <w:rFonts w:eastAsia="Times New Roman" w:cs="Times New Roman"/>
                <w:sz w:val="20"/>
                <w:szCs w:val="20"/>
                <w:lang w:eastAsia="ru-RU"/>
              </w:rPr>
            </w:pPr>
          </w:p>
        </w:tc>
      </w:tr>
      <w:tr w:rsidR="005B4C62" w:rsidRPr="003B34EF" w14:paraId="448A50D7" w14:textId="77777777" w:rsidTr="003B6B74">
        <w:trPr>
          <w:trHeight w:val="566"/>
        </w:trPr>
        <w:tc>
          <w:tcPr>
            <w:tcW w:w="539" w:type="dxa"/>
            <w:vMerge w:val="restart"/>
            <w:hideMark/>
          </w:tcPr>
          <w:p w14:paraId="7B3B27FD" w14:textId="0A9FB808" w:rsidR="005B4C62" w:rsidRPr="003B34EF" w:rsidRDefault="00192BC4" w:rsidP="00192BC4">
            <w:pPr>
              <w:spacing w:line="0" w:lineRule="atLeast"/>
              <w:ind w:left="-113" w:right="-113"/>
              <w:rPr>
                <w:rFonts w:eastAsia="Times New Roman" w:cs="Times New Roman"/>
                <w:sz w:val="22"/>
                <w:lang w:eastAsia="ru-RU"/>
              </w:rPr>
            </w:pPr>
            <w:r w:rsidRPr="003B34EF">
              <w:rPr>
                <w:rFonts w:eastAsia="Times New Roman" w:cs="Times New Roman"/>
                <w:sz w:val="22"/>
                <w:lang w:eastAsia="ru-RU"/>
              </w:rPr>
              <w:t xml:space="preserve"> </w:t>
            </w:r>
            <w:r w:rsidR="005B4C62" w:rsidRPr="003B34EF">
              <w:rPr>
                <w:rFonts w:eastAsia="Times New Roman" w:cs="Times New Roman"/>
                <w:sz w:val="22"/>
                <w:lang w:eastAsia="ru-RU"/>
              </w:rPr>
              <w:t>2.2</w:t>
            </w:r>
            <w:r w:rsidRPr="003B34EF">
              <w:rPr>
                <w:rFonts w:eastAsia="Times New Roman" w:cs="Times New Roman"/>
                <w:sz w:val="22"/>
                <w:lang w:eastAsia="ru-RU"/>
              </w:rPr>
              <w:t>.</w:t>
            </w:r>
          </w:p>
        </w:tc>
        <w:tc>
          <w:tcPr>
            <w:tcW w:w="2124" w:type="dxa"/>
            <w:vMerge w:val="restart"/>
            <w:hideMark/>
          </w:tcPr>
          <w:p w14:paraId="277A0C46" w14:textId="77777777" w:rsidR="005B4C62" w:rsidRPr="003B34EF" w:rsidRDefault="005B4C62" w:rsidP="005B4C62">
            <w:pPr>
              <w:spacing w:line="0" w:lineRule="atLeast"/>
              <w:rPr>
                <w:rFonts w:eastAsia="Times New Roman" w:cs="Times New Roman"/>
                <w:sz w:val="22"/>
                <w:lang w:eastAsia="ru-RU"/>
              </w:rPr>
            </w:pPr>
            <w:r w:rsidRPr="003B34EF">
              <w:rPr>
                <w:rFonts w:eastAsia="Times New Roman" w:cs="Times New Roman"/>
                <w:sz w:val="22"/>
                <w:lang w:eastAsia="ru-RU"/>
              </w:rPr>
              <w:t>Мероприятие 01.03.</w:t>
            </w:r>
            <w:r w:rsidRPr="003B34EF">
              <w:rPr>
                <w:rFonts w:eastAsia="Times New Roman" w:cs="Times New Roman"/>
                <w:sz w:val="22"/>
                <w:lang w:eastAsia="ru-RU"/>
              </w:rPr>
              <w:br/>
              <w:t xml:space="preserve">Обустройство и установка детских, игровых площадок на территории муниципальных образований </w:t>
            </w:r>
          </w:p>
        </w:tc>
        <w:tc>
          <w:tcPr>
            <w:tcW w:w="699" w:type="dxa"/>
            <w:vMerge w:val="restart"/>
            <w:hideMark/>
          </w:tcPr>
          <w:p w14:paraId="4F5CED52" w14:textId="77777777" w:rsidR="005B4C62" w:rsidRPr="003B34EF" w:rsidRDefault="005B4C62" w:rsidP="005B4C62">
            <w:pPr>
              <w:rPr>
                <w:rFonts w:eastAsia="Times New Roman" w:cs="Times New Roman"/>
                <w:sz w:val="22"/>
                <w:lang w:eastAsia="ru-RU"/>
              </w:rPr>
            </w:pPr>
          </w:p>
          <w:p w14:paraId="10359A8C" w14:textId="3B093F07" w:rsidR="005B4C62" w:rsidRPr="003B34EF" w:rsidRDefault="005B4C62" w:rsidP="005B4C62">
            <w:pPr>
              <w:spacing w:line="0" w:lineRule="atLeast"/>
              <w:jc w:val="center"/>
              <w:rPr>
                <w:rFonts w:eastAsia="Times New Roman" w:cs="Times New Roman"/>
                <w:sz w:val="22"/>
                <w:lang w:eastAsia="ru-RU"/>
              </w:rPr>
            </w:pPr>
            <w:r w:rsidRPr="003B34EF">
              <w:rPr>
                <w:rFonts w:eastAsia="Times New Roman" w:cs="Times New Roman"/>
                <w:sz w:val="22"/>
                <w:lang w:eastAsia="ru-RU"/>
              </w:rPr>
              <w:t>2023 - 2027</w:t>
            </w:r>
          </w:p>
        </w:tc>
        <w:tc>
          <w:tcPr>
            <w:tcW w:w="1276" w:type="dxa"/>
            <w:hideMark/>
          </w:tcPr>
          <w:p w14:paraId="73769A6A" w14:textId="634C6C21" w:rsidR="005B4C62" w:rsidRPr="003B34EF" w:rsidRDefault="005B4C62" w:rsidP="005B4C62">
            <w:pPr>
              <w:spacing w:line="0" w:lineRule="atLeast"/>
              <w:jc w:val="center"/>
              <w:rPr>
                <w:rFonts w:eastAsia="Times New Roman" w:cs="Times New Roman"/>
                <w:sz w:val="16"/>
                <w:szCs w:val="16"/>
                <w:lang w:eastAsia="ru-RU"/>
              </w:rPr>
            </w:pPr>
            <w:r w:rsidRPr="003B34EF">
              <w:rPr>
                <w:rFonts w:eastAsia="Times New Roman" w:cs="Times New Roman"/>
                <w:sz w:val="16"/>
                <w:szCs w:val="16"/>
                <w:lang w:eastAsia="ru-RU"/>
              </w:rPr>
              <w:t>Итого</w:t>
            </w:r>
          </w:p>
        </w:tc>
        <w:tc>
          <w:tcPr>
            <w:tcW w:w="1276" w:type="dxa"/>
            <w:shd w:val="clear" w:color="auto" w:fill="FFFFFF" w:themeFill="background1"/>
            <w:vAlign w:val="center"/>
          </w:tcPr>
          <w:p w14:paraId="280EBF22" w14:textId="2B866B0F"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26 432,22</w:t>
            </w:r>
          </w:p>
        </w:tc>
        <w:tc>
          <w:tcPr>
            <w:tcW w:w="1275" w:type="dxa"/>
            <w:shd w:val="clear" w:color="auto" w:fill="FFFFFF" w:themeFill="background1"/>
            <w:vAlign w:val="center"/>
          </w:tcPr>
          <w:p w14:paraId="58C7411C" w14:textId="6A93EEE8"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26 432,22</w:t>
            </w:r>
          </w:p>
        </w:tc>
        <w:tc>
          <w:tcPr>
            <w:tcW w:w="1276" w:type="dxa"/>
            <w:vAlign w:val="center"/>
          </w:tcPr>
          <w:p w14:paraId="6F19AD21" w14:textId="08EC1E8B"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0,00</w:t>
            </w:r>
          </w:p>
        </w:tc>
        <w:tc>
          <w:tcPr>
            <w:tcW w:w="3301" w:type="dxa"/>
            <w:gridSpan w:val="5"/>
            <w:vAlign w:val="center"/>
          </w:tcPr>
          <w:p w14:paraId="4713C2A6" w14:textId="24EE26E6" w:rsidR="005B4C62" w:rsidRPr="003B34EF" w:rsidRDefault="005B4C62" w:rsidP="005B4C62">
            <w:pPr>
              <w:spacing w:line="0" w:lineRule="atLeast"/>
              <w:ind w:left="-57" w:right="-170"/>
              <w:jc w:val="center"/>
              <w:rPr>
                <w:rFonts w:eastAsia="Times New Roman" w:cs="Times New Roman"/>
                <w:sz w:val="22"/>
                <w:lang w:eastAsia="ru-RU"/>
              </w:rPr>
            </w:pPr>
            <w:r w:rsidRPr="003B34EF">
              <w:rPr>
                <w:rFonts w:cs="Times New Roman"/>
                <w:sz w:val="22"/>
              </w:rPr>
              <w:t>0,00</w:t>
            </w:r>
          </w:p>
        </w:tc>
        <w:tc>
          <w:tcPr>
            <w:tcW w:w="1276" w:type="dxa"/>
            <w:vAlign w:val="center"/>
          </w:tcPr>
          <w:p w14:paraId="5C1F374A" w14:textId="2B006703"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0,00</w:t>
            </w:r>
          </w:p>
        </w:tc>
        <w:tc>
          <w:tcPr>
            <w:tcW w:w="1276" w:type="dxa"/>
            <w:vAlign w:val="center"/>
          </w:tcPr>
          <w:p w14:paraId="3498FBAF" w14:textId="5094D80A"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0,00</w:t>
            </w:r>
          </w:p>
        </w:tc>
        <w:tc>
          <w:tcPr>
            <w:tcW w:w="992" w:type="dxa"/>
            <w:vMerge w:val="restart"/>
          </w:tcPr>
          <w:p w14:paraId="6BFC2E55" w14:textId="08DDE192" w:rsidR="005B4C62" w:rsidRPr="003B34EF" w:rsidRDefault="005B4C62" w:rsidP="005B4C62">
            <w:pPr>
              <w:jc w:val="center"/>
              <w:rPr>
                <w:rFonts w:eastAsia="Times New Roman" w:cs="Times New Roman"/>
                <w:sz w:val="20"/>
                <w:szCs w:val="20"/>
                <w:lang w:eastAsia="ru-RU"/>
              </w:rPr>
            </w:pPr>
            <w:r w:rsidRPr="003B34EF">
              <w:rPr>
                <w:rFonts w:eastAsia="Times New Roman" w:cs="Times New Roman"/>
                <w:sz w:val="20"/>
                <w:szCs w:val="20"/>
                <w:lang w:eastAsia="ru-RU"/>
              </w:rPr>
              <w:t>Управление благоустройства</w:t>
            </w:r>
          </w:p>
        </w:tc>
      </w:tr>
      <w:tr w:rsidR="005B4C62" w:rsidRPr="003B34EF" w14:paraId="677ADB28" w14:textId="77777777" w:rsidTr="00AF076F">
        <w:trPr>
          <w:trHeight w:val="316"/>
        </w:trPr>
        <w:tc>
          <w:tcPr>
            <w:tcW w:w="539" w:type="dxa"/>
            <w:vMerge/>
            <w:hideMark/>
          </w:tcPr>
          <w:p w14:paraId="094C1968"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hideMark/>
          </w:tcPr>
          <w:p w14:paraId="47776154" w14:textId="77777777" w:rsidR="005B4C62" w:rsidRPr="003B34EF" w:rsidRDefault="005B4C62" w:rsidP="005B4C62">
            <w:pPr>
              <w:spacing w:line="0" w:lineRule="atLeast"/>
              <w:rPr>
                <w:rFonts w:eastAsia="Times New Roman" w:cs="Times New Roman"/>
                <w:sz w:val="22"/>
                <w:lang w:eastAsia="ru-RU"/>
              </w:rPr>
            </w:pPr>
          </w:p>
        </w:tc>
        <w:tc>
          <w:tcPr>
            <w:tcW w:w="699" w:type="dxa"/>
            <w:vMerge/>
            <w:hideMark/>
          </w:tcPr>
          <w:p w14:paraId="49DDB659" w14:textId="77777777" w:rsidR="005B4C62" w:rsidRPr="003B34EF" w:rsidRDefault="005B4C62" w:rsidP="005B4C62">
            <w:pPr>
              <w:spacing w:line="0" w:lineRule="atLeast"/>
              <w:rPr>
                <w:rFonts w:eastAsia="Times New Roman" w:cs="Times New Roman"/>
                <w:sz w:val="22"/>
                <w:lang w:eastAsia="ru-RU"/>
              </w:rPr>
            </w:pPr>
          </w:p>
        </w:tc>
        <w:tc>
          <w:tcPr>
            <w:tcW w:w="1276" w:type="dxa"/>
            <w:hideMark/>
          </w:tcPr>
          <w:p w14:paraId="59A93E36" w14:textId="0E5F20B6" w:rsidR="005B4C62" w:rsidRPr="003B34EF" w:rsidRDefault="005B4C62" w:rsidP="005B4C62">
            <w:pPr>
              <w:spacing w:line="0" w:lineRule="atLeast"/>
              <w:rPr>
                <w:rFonts w:eastAsia="Times New Roman" w:cs="Times New Roman"/>
                <w:sz w:val="16"/>
                <w:szCs w:val="16"/>
                <w:lang w:eastAsia="ru-RU"/>
              </w:rPr>
            </w:pPr>
            <w:r w:rsidRPr="003B34EF">
              <w:rPr>
                <w:rFonts w:eastAsia="Times New Roman" w:cs="Times New Roman"/>
                <w:sz w:val="16"/>
                <w:szCs w:val="16"/>
                <w:lang w:eastAsia="ru-RU"/>
              </w:rPr>
              <w:t>Средства федерального бюджета</w:t>
            </w:r>
          </w:p>
        </w:tc>
        <w:tc>
          <w:tcPr>
            <w:tcW w:w="1276" w:type="dxa"/>
            <w:shd w:val="clear" w:color="auto" w:fill="FFFFFF" w:themeFill="background1"/>
            <w:vAlign w:val="center"/>
          </w:tcPr>
          <w:p w14:paraId="4CC47B34" w14:textId="5F6291D4"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0,00</w:t>
            </w:r>
          </w:p>
        </w:tc>
        <w:tc>
          <w:tcPr>
            <w:tcW w:w="1275" w:type="dxa"/>
            <w:shd w:val="clear" w:color="auto" w:fill="FFFFFF" w:themeFill="background1"/>
            <w:vAlign w:val="center"/>
          </w:tcPr>
          <w:p w14:paraId="28B74EB6" w14:textId="73E00FDD"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0,00</w:t>
            </w:r>
          </w:p>
        </w:tc>
        <w:tc>
          <w:tcPr>
            <w:tcW w:w="1276" w:type="dxa"/>
            <w:vAlign w:val="center"/>
          </w:tcPr>
          <w:p w14:paraId="1B536746" w14:textId="68CC4BBE"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0,00</w:t>
            </w:r>
          </w:p>
        </w:tc>
        <w:tc>
          <w:tcPr>
            <w:tcW w:w="3301" w:type="dxa"/>
            <w:gridSpan w:val="5"/>
            <w:vAlign w:val="center"/>
          </w:tcPr>
          <w:p w14:paraId="69ADA305" w14:textId="30A0693A" w:rsidR="005B4C62" w:rsidRPr="003B34EF" w:rsidRDefault="005B4C62" w:rsidP="005B4C62">
            <w:pPr>
              <w:spacing w:line="0" w:lineRule="atLeast"/>
              <w:ind w:left="-57" w:right="-170"/>
              <w:jc w:val="center"/>
              <w:rPr>
                <w:rFonts w:eastAsia="Times New Roman" w:cs="Times New Roman"/>
                <w:sz w:val="22"/>
                <w:lang w:eastAsia="ru-RU"/>
              </w:rPr>
            </w:pPr>
            <w:r w:rsidRPr="003B34EF">
              <w:rPr>
                <w:rFonts w:cs="Times New Roman"/>
                <w:sz w:val="22"/>
              </w:rPr>
              <w:t>0,00</w:t>
            </w:r>
          </w:p>
        </w:tc>
        <w:tc>
          <w:tcPr>
            <w:tcW w:w="1276" w:type="dxa"/>
            <w:vAlign w:val="center"/>
          </w:tcPr>
          <w:p w14:paraId="4553F8AB" w14:textId="17131987"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0,00</w:t>
            </w:r>
          </w:p>
        </w:tc>
        <w:tc>
          <w:tcPr>
            <w:tcW w:w="1276" w:type="dxa"/>
            <w:vAlign w:val="center"/>
          </w:tcPr>
          <w:p w14:paraId="417789A5" w14:textId="39925365"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0,00</w:t>
            </w:r>
          </w:p>
        </w:tc>
        <w:tc>
          <w:tcPr>
            <w:tcW w:w="992" w:type="dxa"/>
            <w:vMerge/>
          </w:tcPr>
          <w:p w14:paraId="21E84A65" w14:textId="77777777" w:rsidR="005B4C62" w:rsidRPr="003B34EF" w:rsidRDefault="005B4C62" w:rsidP="005B4C62">
            <w:pPr>
              <w:jc w:val="center"/>
              <w:rPr>
                <w:rFonts w:eastAsia="Times New Roman" w:cs="Times New Roman"/>
                <w:sz w:val="20"/>
                <w:szCs w:val="20"/>
                <w:lang w:eastAsia="ru-RU"/>
              </w:rPr>
            </w:pPr>
          </w:p>
        </w:tc>
      </w:tr>
      <w:tr w:rsidR="005B4C62" w:rsidRPr="003B34EF" w14:paraId="5E00F612" w14:textId="77777777" w:rsidTr="00AF076F">
        <w:trPr>
          <w:trHeight w:val="192"/>
        </w:trPr>
        <w:tc>
          <w:tcPr>
            <w:tcW w:w="539" w:type="dxa"/>
            <w:vMerge/>
            <w:hideMark/>
          </w:tcPr>
          <w:p w14:paraId="6F367EE5"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hideMark/>
          </w:tcPr>
          <w:p w14:paraId="18AF1094" w14:textId="77777777" w:rsidR="005B4C62" w:rsidRPr="003B34EF" w:rsidRDefault="005B4C62" w:rsidP="005B4C62">
            <w:pPr>
              <w:spacing w:line="0" w:lineRule="atLeast"/>
              <w:rPr>
                <w:rFonts w:eastAsia="Times New Roman" w:cs="Times New Roman"/>
                <w:sz w:val="22"/>
                <w:lang w:eastAsia="ru-RU"/>
              </w:rPr>
            </w:pPr>
          </w:p>
        </w:tc>
        <w:tc>
          <w:tcPr>
            <w:tcW w:w="699" w:type="dxa"/>
            <w:vMerge/>
            <w:hideMark/>
          </w:tcPr>
          <w:p w14:paraId="0F1BBB23" w14:textId="77777777" w:rsidR="005B4C62" w:rsidRPr="003B34EF" w:rsidRDefault="005B4C62" w:rsidP="005B4C62">
            <w:pPr>
              <w:spacing w:line="0" w:lineRule="atLeast"/>
              <w:rPr>
                <w:rFonts w:eastAsia="Times New Roman" w:cs="Times New Roman"/>
                <w:sz w:val="22"/>
                <w:lang w:eastAsia="ru-RU"/>
              </w:rPr>
            </w:pPr>
          </w:p>
        </w:tc>
        <w:tc>
          <w:tcPr>
            <w:tcW w:w="1276" w:type="dxa"/>
            <w:hideMark/>
          </w:tcPr>
          <w:p w14:paraId="35E6D820" w14:textId="4E5BE672" w:rsidR="005B4C62" w:rsidRPr="003B34EF" w:rsidRDefault="005B4C62" w:rsidP="005B4C62">
            <w:pPr>
              <w:spacing w:line="0" w:lineRule="atLeast"/>
              <w:rPr>
                <w:rFonts w:eastAsia="Times New Roman" w:cs="Times New Roman"/>
                <w:sz w:val="16"/>
                <w:szCs w:val="16"/>
                <w:lang w:eastAsia="ru-RU"/>
              </w:rPr>
            </w:pPr>
            <w:r w:rsidRPr="003B34EF">
              <w:rPr>
                <w:rFonts w:eastAsia="Times New Roman" w:cs="Times New Roman"/>
                <w:sz w:val="16"/>
                <w:szCs w:val="16"/>
                <w:lang w:eastAsia="ru-RU"/>
              </w:rPr>
              <w:t>Средства бюджета Московской области</w:t>
            </w:r>
          </w:p>
        </w:tc>
        <w:tc>
          <w:tcPr>
            <w:tcW w:w="1276" w:type="dxa"/>
            <w:shd w:val="clear" w:color="auto" w:fill="FFFFFF" w:themeFill="background1"/>
            <w:vAlign w:val="center"/>
          </w:tcPr>
          <w:p w14:paraId="73FE161E" w14:textId="45173BFB"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7 929,66</w:t>
            </w:r>
          </w:p>
        </w:tc>
        <w:tc>
          <w:tcPr>
            <w:tcW w:w="1275" w:type="dxa"/>
            <w:shd w:val="clear" w:color="auto" w:fill="FFFFFF" w:themeFill="background1"/>
            <w:vAlign w:val="center"/>
          </w:tcPr>
          <w:p w14:paraId="75A37C93" w14:textId="6674535B"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7 929,66</w:t>
            </w:r>
          </w:p>
        </w:tc>
        <w:tc>
          <w:tcPr>
            <w:tcW w:w="1276" w:type="dxa"/>
            <w:vAlign w:val="center"/>
          </w:tcPr>
          <w:p w14:paraId="1BEF0106" w14:textId="256D36B7"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0,00</w:t>
            </w:r>
          </w:p>
        </w:tc>
        <w:tc>
          <w:tcPr>
            <w:tcW w:w="3301" w:type="dxa"/>
            <w:gridSpan w:val="5"/>
            <w:vAlign w:val="center"/>
          </w:tcPr>
          <w:p w14:paraId="3B071321" w14:textId="3DE4B02E" w:rsidR="005B4C62" w:rsidRPr="003B34EF" w:rsidRDefault="005B4C62" w:rsidP="005B4C62">
            <w:pPr>
              <w:spacing w:line="0" w:lineRule="atLeast"/>
              <w:ind w:left="-57" w:right="-170"/>
              <w:jc w:val="center"/>
              <w:rPr>
                <w:rFonts w:eastAsia="Times New Roman" w:cs="Times New Roman"/>
                <w:sz w:val="22"/>
                <w:lang w:eastAsia="ru-RU"/>
              </w:rPr>
            </w:pPr>
            <w:r w:rsidRPr="003B34EF">
              <w:rPr>
                <w:rFonts w:cs="Times New Roman"/>
                <w:sz w:val="22"/>
              </w:rPr>
              <w:t>0,00</w:t>
            </w:r>
          </w:p>
        </w:tc>
        <w:tc>
          <w:tcPr>
            <w:tcW w:w="1276" w:type="dxa"/>
            <w:vAlign w:val="center"/>
          </w:tcPr>
          <w:p w14:paraId="1975AB90" w14:textId="1EF47DE7"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0,00</w:t>
            </w:r>
          </w:p>
        </w:tc>
        <w:tc>
          <w:tcPr>
            <w:tcW w:w="1276" w:type="dxa"/>
            <w:vAlign w:val="center"/>
          </w:tcPr>
          <w:p w14:paraId="52436D3B" w14:textId="177F6D98"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0,00</w:t>
            </w:r>
          </w:p>
        </w:tc>
        <w:tc>
          <w:tcPr>
            <w:tcW w:w="992" w:type="dxa"/>
            <w:vMerge/>
          </w:tcPr>
          <w:p w14:paraId="7FC259EE" w14:textId="77777777" w:rsidR="005B4C62" w:rsidRPr="003B34EF" w:rsidRDefault="005B4C62" w:rsidP="005B4C62">
            <w:pPr>
              <w:jc w:val="center"/>
              <w:rPr>
                <w:rFonts w:eastAsia="Times New Roman" w:cs="Times New Roman"/>
                <w:sz w:val="20"/>
                <w:szCs w:val="20"/>
                <w:lang w:eastAsia="ru-RU"/>
              </w:rPr>
            </w:pPr>
          </w:p>
        </w:tc>
      </w:tr>
      <w:tr w:rsidR="005B4C62" w:rsidRPr="003B34EF" w14:paraId="2C13CBB3" w14:textId="77777777" w:rsidTr="00AF076F">
        <w:trPr>
          <w:trHeight w:val="409"/>
        </w:trPr>
        <w:tc>
          <w:tcPr>
            <w:tcW w:w="539" w:type="dxa"/>
            <w:vMerge/>
            <w:hideMark/>
          </w:tcPr>
          <w:p w14:paraId="65ECFF0E"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hideMark/>
          </w:tcPr>
          <w:p w14:paraId="5001B937" w14:textId="77777777" w:rsidR="005B4C62" w:rsidRPr="003B34EF" w:rsidRDefault="005B4C62" w:rsidP="005B4C62">
            <w:pPr>
              <w:spacing w:line="0" w:lineRule="atLeast"/>
              <w:rPr>
                <w:rFonts w:eastAsia="Times New Roman" w:cs="Times New Roman"/>
                <w:sz w:val="22"/>
                <w:lang w:eastAsia="ru-RU"/>
              </w:rPr>
            </w:pPr>
          </w:p>
        </w:tc>
        <w:tc>
          <w:tcPr>
            <w:tcW w:w="699" w:type="dxa"/>
            <w:vMerge/>
            <w:hideMark/>
          </w:tcPr>
          <w:p w14:paraId="6D2B59DB" w14:textId="77777777" w:rsidR="005B4C62" w:rsidRPr="003B34EF" w:rsidRDefault="005B4C62" w:rsidP="005B4C62">
            <w:pPr>
              <w:spacing w:line="0" w:lineRule="atLeast"/>
              <w:rPr>
                <w:rFonts w:eastAsia="Times New Roman" w:cs="Times New Roman"/>
                <w:sz w:val="22"/>
                <w:lang w:eastAsia="ru-RU"/>
              </w:rPr>
            </w:pPr>
          </w:p>
        </w:tc>
        <w:tc>
          <w:tcPr>
            <w:tcW w:w="1276" w:type="dxa"/>
            <w:hideMark/>
          </w:tcPr>
          <w:p w14:paraId="33230F76" w14:textId="60B36948" w:rsidR="005B4C62" w:rsidRPr="003B34EF" w:rsidRDefault="005B4C62" w:rsidP="005B4C62">
            <w:pPr>
              <w:spacing w:line="0" w:lineRule="atLeast"/>
              <w:rPr>
                <w:rFonts w:eastAsia="Times New Roman" w:cs="Times New Roman"/>
                <w:sz w:val="16"/>
                <w:szCs w:val="16"/>
                <w:lang w:eastAsia="ru-RU"/>
              </w:rPr>
            </w:pPr>
            <w:r w:rsidRPr="003B34EF">
              <w:rPr>
                <w:rFonts w:eastAsia="Times New Roman" w:cs="Times New Roman"/>
                <w:color w:val="000000"/>
                <w:sz w:val="16"/>
                <w:szCs w:val="16"/>
                <w:lang w:eastAsia="ru-RU"/>
              </w:rPr>
              <w:t>Средства бюджета городского округа</w:t>
            </w:r>
          </w:p>
        </w:tc>
        <w:tc>
          <w:tcPr>
            <w:tcW w:w="1276" w:type="dxa"/>
            <w:shd w:val="clear" w:color="auto" w:fill="FFFFFF" w:themeFill="background1"/>
            <w:vAlign w:val="center"/>
          </w:tcPr>
          <w:p w14:paraId="6314E0BB" w14:textId="13B25097"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18 502,56</w:t>
            </w:r>
          </w:p>
        </w:tc>
        <w:tc>
          <w:tcPr>
            <w:tcW w:w="1275" w:type="dxa"/>
            <w:shd w:val="clear" w:color="auto" w:fill="FFFFFF" w:themeFill="background1"/>
            <w:vAlign w:val="center"/>
          </w:tcPr>
          <w:p w14:paraId="32FE4EFC" w14:textId="03636C71"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18 502,56</w:t>
            </w:r>
          </w:p>
        </w:tc>
        <w:tc>
          <w:tcPr>
            <w:tcW w:w="1276" w:type="dxa"/>
            <w:vAlign w:val="center"/>
          </w:tcPr>
          <w:p w14:paraId="6128E659" w14:textId="7C8C2BEE"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0,00</w:t>
            </w:r>
          </w:p>
        </w:tc>
        <w:tc>
          <w:tcPr>
            <w:tcW w:w="3301" w:type="dxa"/>
            <w:gridSpan w:val="5"/>
            <w:vAlign w:val="center"/>
          </w:tcPr>
          <w:p w14:paraId="7919C523" w14:textId="0F7DF4DA" w:rsidR="005B4C62" w:rsidRPr="003B34EF" w:rsidRDefault="005B4C62" w:rsidP="005B4C62">
            <w:pPr>
              <w:spacing w:line="0" w:lineRule="atLeast"/>
              <w:ind w:left="-57" w:right="-170"/>
              <w:jc w:val="center"/>
              <w:rPr>
                <w:rFonts w:eastAsia="Times New Roman" w:cs="Times New Roman"/>
                <w:sz w:val="22"/>
                <w:lang w:eastAsia="ru-RU"/>
              </w:rPr>
            </w:pPr>
            <w:r w:rsidRPr="003B34EF">
              <w:rPr>
                <w:rFonts w:cs="Times New Roman"/>
                <w:sz w:val="22"/>
              </w:rPr>
              <w:t>0,00</w:t>
            </w:r>
          </w:p>
        </w:tc>
        <w:tc>
          <w:tcPr>
            <w:tcW w:w="1276" w:type="dxa"/>
            <w:vAlign w:val="center"/>
          </w:tcPr>
          <w:p w14:paraId="6CACC3A0" w14:textId="6905F902"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0,00</w:t>
            </w:r>
          </w:p>
        </w:tc>
        <w:tc>
          <w:tcPr>
            <w:tcW w:w="1276" w:type="dxa"/>
            <w:vAlign w:val="center"/>
          </w:tcPr>
          <w:p w14:paraId="3AD9D154" w14:textId="0C00EE16"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0,00</w:t>
            </w:r>
          </w:p>
        </w:tc>
        <w:tc>
          <w:tcPr>
            <w:tcW w:w="992" w:type="dxa"/>
            <w:vMerge/>
          </w:tcPr>
          <w:p w14:paraId="51405543" w14:textId="77777777" w:rsidR="005B4C62" w:rsidRPr="003B34EF" w:rsidRDefault="005B4C62" w:rsidP="005B4C62">
            <w:pPr>
              <w:jc w:val="center"/>
              <w:rPr>
                <w:rFonts w:eastAsia="Times New Roman" w:cs="Times New Roman"/>
                <w:sz w:val="20"/>
                <w:szCs w:val="20"/>
                <w:lang w:eastAsia="ru-RU"/>
              </w:rPr>
            </w:pPr>
          </w:p>
        </w:tc>
      </w:tr>
      <w:tr w:rsidR="005B4C62" w:rsidRPr="003B34EF" w14:paraId="53ABA72E" w14:textId="77777777" w:rsidTr="00AF076F">
        <w:trPr>
          <w:trHeight w:val="148"/>
        </w:trPr>
        <w:tc>
          <w:tcPr>
            <w:tcW w:w="539" w:type="dxa"/>
            <w:vMerge/>
          </w:tcPr>
          <w:p w14:paraId="0E7A5C23"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tcPr>
          <w:p w14:paraId="072D507C" w14:textId="77777777" w:rsidR="005B4C62" w:rsidRPr="003B34EF" w:rsidRDefault="005B4C62" w:rsidP="005B4C62">
            <w:pPr>
              <w:spacing w:line="0" w:lineRule="atLeast"/>
              <w:rPr>
                <w:rFonts w:eastAsia="Times New Roman" w:cs="Times New Roman"/>
                <w:sz w:val="22"/>
                <w:lang w:eastAsia="ru-RU"/>
              </w:rPr>
            </w:pPr>
          </w:p>
        </w:tc>
        <w:tc>
          <w:tcPr>
            <w:tcW w:w="699" w:type="dxa"/>
            <w:vMerge/>
          </w:tcPr>
          <w:p w14:paraId="70754723" w14:textId="77777777" w:rsidR="005B4C62" w:rsidRPr="003B34EF" w:rsidRDefault="005B4C62" w:rsidP="005B4C62">
            <w:pPr>
              <w:spacing w:line="0" w:lineRule="atLeast"/>
              <w:rPr>
                <w:rFonts w:eastAsia="Times New Roman" w:cs="Times New Roman"/>
                <w:sz w:val="22"/>
                <w:lang w:eastAsia="ru-RU"/>
              </w:rPr>
            </w:pPr>
          </w:p>
        </w:tc>
        <w:tc>
          <w:tcPr>
            <w:tcW w:w="1276" w:type="dxa"/>
          </w:tcPr>
          <w:p w14:paraId="5E36FC5B" w14:textId="3065CD64" w:rsidR="005B4C62" w:rsidRPr="003B34EF" w:rsidRDefault="005B4C62" w:rsidP="005B4C62">
            <w:pPr>
              <w:spacing w:line="0" w:lineRule="atLeast"/>
              <w:rPr>
                <w:rFonts w:eastAsia="Times New Roman" w:cs="Times New Roman"/>
                <w:sz w:val="16"/>
                <w:szCs w:val="16"/>
                <w:lang w:eastAsia="ru-RU"/>
              </w:rPr>
            </w:pPr>
            <w:r w:rsidRPr="003B34EF">
              <w:rPr>
                <w:rFonts w:eastAsia="Times New Roman" w:cs="Times New Roman"/>
                <w:sz w:val="16"/>
                <w:szCs w:val="16"/>
                <w:lang w:eastAsia="ru-RU"/>
              </w:rPr>
              <w:t xml:space="preserve">Внебюджетные источники </w:t>
            </w:r>
          </w:p>
        </w:tc>
        <w:tc>
          <w:tcPr>
            <w:tcW w:w="1276" w:type="dxa"/>
            <w:shd w:val="clear" w:color="auto" w:fill="FFFFFF" w:themeFill="background1"/>
            <w:vAlign w:val="center"/>
          </w:tcPr>
          <w:p w14:paraId="7E7C0573" w14:textId="00783468"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0,00</w:t>
            </w:r>
          </w:p>
        </w:tc>
        <w:tc>
          <w:tcPr>
            <w:tcW w:w="1275" w:type="dxa"/>
            <w:shd w:val="clear" w:color="auto" w:fill="FFFFFF" w:themeFill="background1"/>
            <w:vAlign w:val="center"/>
          </w:tcPr>
          <w:p w14:paraId="76E9F72C" w14:textId="0D1DEF80"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0,00</w:t>
            </w:r>
          </w:p>
        </w:tc>
        <w:tc>
          <w:tcPr>
            <w:tcW w:w="1276" w:type="dxa"/>
            <w:vAlign w:val="center"/>
          </w:tcPr>
          <w:p w14:paraId="08BC507E" w14:textId="6B6C5688"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0,00</w:t>
            </w:r>
          </w:p>
        </w:tc>
        <w:tc>
          <w:tcPr>
            <w:tcW w:w="3301" w:type="dxa"/>
            <w:gridSpan w:val="5"/>
            <w:vAlign w:val="center"/>
          </w:tcPr>
          <w:p w14:paraId="3B68AED7" w14:textId="67FB9835" w:rsidR="005B4C62" w:rsidRPr="003B34EF" w:rsidRDefault="005B4C62" w:rsidP="005B4C62">
            <w:pPr>
              <w:spacing w:line="0" w:lineRule="atLeast"/>
              <w:ind w:left="-57" w:right="-170"/>
              <w:jc w:val="center"/>
              <w:rPr>
                <w:rFonts w:eastAsia="Times New Roman" w:cs="Times New Roman"/>
                <w:sz w:val="22"/>
                <w:lang w:eastAsia="ru-RU"/>
              </w:rPr>
            </w:pPr>
            <w:r w:rsidRPr="003B34EF">
              <w:rPr>
                <w:rFonts w:cs="Times New Roman"/>
                <w:sz w:val="22"/>
              </w:rPr>
              <w:t>0,00</w:t>
            </w:r>
          </w:p>
        </w:tc>
        <w:tc>
          <w:tcPr>
            <w:tcW w:w="1276" w:type="dxa"/>
            <w:vAlign w:val="center"/>
          </w:tcPr>
          <w:p w14:paraId="3A08495E" w14:textId="5700792B"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0,00</w:t>
            </w:r>
          </w:p>
        </w:tc>
        <w:tc>
          <w:tcPr>
            <w:tcW w:w="1276" w:type="dxa"/>
            <w:vAlign w:val="center"/>
          </w:tcPr>
          <w:p w14:paraId="6AF37E20" w14:textId="414C7A21"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sz w:val="22"/>
              </w:rPr>
              <w:t>0,00</w:t>
            </w:r>
          </w:p>
        </w:tc>
        <w:tc>
          <w:tcPr>
            <w:tcW w:w="992" w:type="dxa"/>
            <w:vMerge/>
          </w:tcPr>
          <w:p w14:paraId="1A3A8FCF" w14:textId="77777777" w:rsidR="005B4C62" w:rsidRPr="003B34EF" w:rsidRDefault="005B4C62" w:rsidP="005B4C62">
            <w:pPr>
              <w:jc w:val="center"/>
              <w:rPr>
                <w:rFonts w:eastAsia="Times New Roman" w:cs="Times New Roman"/>
                <w:sz w:val="20"/>
                <w:szCs w:val="20"/>
                <w:lang w:eastAsia="ru-RU"/>
              </w:rPr>
            </w:pPr>
          </w:p>
        </w:tc>
      </w:tr>
      <w:tr w:rsidR="005B4C62" w:rsidRPr="003B34EF" w14:paraId="2CB84149" w14:textId="77777777" w:rsidTr="00B41B9B">
        <w:trPr>
          <w:trHeight w:val="340"/>
        </w:trPr>
        <w:tc>
          <w:tcPr>
            <w:tcW w:w="539" w:type="dxa"/>
            <w:vMerge/>
            <w:hideMark/>
          </w:tcPr>
          <w:p w14:paraId="7B396547"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val="restart"/>
            <w:hideMark/>
          </w:tcPr>
          <w:p w14:paraId="63EF3F44" w14:textId="77777777" w:rsidR="005B4C62" w:rsidRPr="003B34EF" w:rsidRDefault="005B4C62" w:rsidP="00B41B9B">
            <w:pPr>
              <w:spacing w:line="0" w:lineRule="atLeast"/>
              <w:ind w:left="-57" w:right="-57"/>
              <w:rPr>
                <w:rFonts w:eastAsia="Times New Roman" w:cs="Times New Roman"/>
                <w:i/>
                <w:sz w:val="14"/>
                <w:szCs w:val="14"/>
                <w:lang w:eastAsia="ru-RU"/>
              </w:rPr>
            </w:pPr>
            <w:r w:rsidRPr="003B34EF">
              <w:rPr>
                <w:rFonts w:eastAsia="Times New Roman" w:cs="Times New Roman"/>
                <w:i/>
                <w:sz w:val="14"/>
                <w:szCs w:val="14"/>
                <w:lang w:eastAsia="ru-RU"/>
              </w:rPr>
              <w:t>Установлены детские, игровые площадки, ед.</w:t>
            </w:r>
          </w:p>
        </w:tc>
        <w:tc>
          <w:tcPr>
            <w:tcW w:w="699" w:type="dxa"/>
            <w:vMerge w:val="restart"/>
            <w:hideMark/>
          </w:tcPr>
          <w:p w14:paraId="6C5AF1E3" w14:textId="77777777" w:rsidR="005B4C62" w:rsidRPr="003B34EF" w:rsidRDefault="005B4C62" w:rsidP="005B4C62">
            <w:pPr>
              <w:spacing w:line="0" w:lineRule="atLeast"/>
              <w:jc w:val="center"/>
              <w:rPr>
                <w:rFonts w:eastAsia="Times New Roman" w:cs="Times New Roman"/>
                <w:sz w:val="22"/>
                <w:lang w:eastAsia="ru-RU"/>
              </w:rPr>
            </w:pPr>
            <w:r w:rsidRPr="003B34EF">
              <w:rPr>
                <w:rFonts w:eastAsia="Times New Roman" w:cs="Times New Roman"/>
                <w:sz w:val="22"/>
                <w:lang w:eastAsia="ru-RU"/>
              </w:rPr>
              <w:t> </w:t>
            </w:r>
          </w:p>
        </w:tc>
        <w:tc>
          <w:tcPr>
            <w:tcW w:w="1276" w:type="dxa"/>
            <w:vMerge w:val="restart"/>
            <w:hideMark/>
          </w:tcPr>
          <w:p w14:paraId="77FE77AA" w14:textId="77777777" w:rsidR="005B4C62" w:rsidRPr="003B34EF" w:rsidRDefault="005B4C62" w:rsidP="005B4C62">
            <w:pPr>
              <w:spacing w:line="0" w:lineRule="atLeast"/>
              <w:jc w:val="center"/>
              <w:rPr>
                <w:rFonts w:eastAsia="Times New Roman" w:cs="Times New Roman"/>
                <w:sz w:val="16"/>
                <w:szCs w:val="16"/>
                <w:lang w:eastAsia="ru-RU"/>
              </w:rPr>
            </w:pPr>
            <w:r w:rsidRPr="003B34EF">
              <w:rPr>
                <w:rFonts w:eastAsia="Times New Roman" w:cs="Times New Roman"/>
                <w:sz w:val="16"/>
                <w:szCs w:val="16"/>
                <w:lang w:eastAsia="ru-RU"/>
              </w:rPr>
              <w:t> </w:t>
            </w:r>
          </w:p>
        </w:tc>
        <w:tc>
          <w:tcPr>
            <w:tcW w:w="1276" w:type="dxa"/>
            <w:vMerge w:val="restart"/>
            <w:hideMark/>
          </w:tcPr>
          <w:p w14:paraId="7841ABAA" w14:textId="77777777" w:rsidR="005B4C62" w:rsidRPr="003B34EF" w:rsidRDefault="005B4C62" w:rsidP="005B4C62">
            <w:pPr>
              <w:spacing w:line="0" w:lineRule="atLeast"/>
              <w:rPr>
                <w:rFonts w:eastAsia="Times New Roman" w:cs="Times New Roman"/>
                <w:sz w:val="18"/>
                <w:szCs w:val="18"/>
                <w:lang w:eastAsia="ru-RU"/>
              </w:rPr>
            </w:pPr>
            <w:r w:rsidRPr="003B34EF">
              <w:rPr>
                <w:rFonts w:eastAsia="Times New Roman" w:cs="Times New Roman"/>
                <w:sz w:val="18"/>
                <w:szCs w:val="18"/>
                <w:lang w:eastAsia="ru-RU"/>
              </w:rPr>
              <w:t>Всего</w:t>
            </w:r>
          </w:p>
        </w:tc>
        <w:tc>
          <w:tcPr>
            <w:tcW w:w="1275" w:type="dxa"/>
            <w:vMerge w:val="restart"/>
            <w:hideMark/>
          </w:tcPr>
          <w:p w14:paraId="0A63A327" w14:textId="1F8C055B" w:rsidR="005B4C62" w:rsidRPr="003B34EF" w:rsidRDefault="005B4C62" w:rsidP="005B4C62">
            <w:pPr>
              <w:spacing w:line="0" w:lineRule="atLeast"/>
              <w:rPr>
                <w:rFonts w:eastAsia="Times New Roman" w:cs="Times New Roman"/>
                <w:sz w:val="18"/>
                <w:szCs w:val="18"/>
                <w:lang w:eastAsia="ru-RU"/>
              </w:rPr>
            </w:pPr>
            <w:r w:rsidRPr="003B34EF">
              <w:rPr>
                <w:rFonts w:eastAsia="Times New Roman" w:cs="Times New Roman"/>
                <w:sz w:val="18"/>
                <w:szCs w:val="18"/>
                <w:lang w:eastAsia="ru-RU"/>
              </w:rPr>
              <w:t>2023 год</w:t>
            </w:r>
          </w:p>
        </w:tc>
        <w:tc>
          <w:tcPr>
            <w:tcW w:w="1276" w:type="dxa"/>
            <w:vMerge w:val="restart"/>
            <w:hideMark/>
          </w:tcPr>
          <w:p w14:paraId="08EA6507" w14:textId="5E80BE6D" w:rsidR="005B4C62" w:rsidRPr="003B34EF" w:rsidRDefault="00B41B9B" w:rsidP="00B41B9B">
            <w:pPr>
              <w:spacing w:line="0" w:lineRule="atLeast"/>
              <w:rPr>
                <w:rFonts w:eastAsia="Times New Roman" w:cs="Times New Roman"/>
                <w:sz w:val="18"/>
                <w:szCs w:val="18"/>
                <w:lang w:eastAsia="ru-RU"/>
              </w:rPr>
            </w:pPr>
            <w:r w:rsidRPr="003B34EF">
              <w:rPr>
                <w:rFonts w:eastAsia="Times New Roman" w:cs="Times New Roman"/>
                <w:sz w:val="18"/>
                <w:szCs w:val="18"/>
                <w:lang w:eastAsia="ru-RU"/>
              </w:rPr>
              <w:t>2024 год</w:t>
            </w:r>
          </w:p>
        </w:tc>
        <w:tc>
          <w:tcPr>
            <w:tcW w:w="709" w:type="dxa"/>
            <w:vMerge w:val="restart"/>
            <w:hideMark/>
          </w:tcPr>
          <w:p w14:paraId="77179E17" w14:textId="1EF6D2C2" w:rsidR="005B4C62" w:rsidRPr="003B34EF" w:rsidRDefault="005B4C62" w:rsidP="005B4C62">
            <w:pPr>
              <w:spacing w:line="0" w:lineRule="atLeast"/>
              <w:ind w:left="-113" w:right="-113"/>
              <w:jc w:val="center"/>
              <w:rPr>
                <w:rFonts w:eastAsia="Times New Roman" w:cs="Times New Roman"/>
                <w:sz w:val="18"/>
                <w:szCs w:val="18"/>
                <w:lang w:eastAsia="ru-RU"/>
              </w:rPr>
            </w:pPr>
            <w:r w:rsidRPr="003B34EF">
              <w:rPr>
                <w:rFonts w:cs="Times New Roman"/>
                <w:sz w:val="18"/>
                <w:szCs w:val="18"/>
              </w:rPr>
              <w:t>Итого в 2025 году</w:t>
            </w:r>
          </w:p>
        </w:tc>
        <w:tc>
          <w:tcPr>
            <w:tcW w:w="2592" w:type="dxa"/>
            <w:gridSpan w:val="4"/>
            <w:vAlign w:val="center"/>
          </w:tcPr>
          <w:p w14:paraId="23326DE0" w14:textId="6EF6587E" w:rsidR="005B4C62" w:rsidRPr="003B34EF" w:rsidRDefault="005B4C62" w:rsidP="005B4C62">
            <w:pPr>
              <w:spacing w:line="0" w:lineRule="atLeast"/>
              <w:ind w:left="-113" w:right="-113"/>
              <w:jc w:val="center"/>
              <w:rPr>
                <w:rFonts w:eastAsia="Times New Roman" w:cs="Times New Roman"/>
                <w:sz w:val="18"/>
                <w:szCs w:val="18"/>
                <w:lang w:eastAsia="ru-RU"/>
              </w:rPr>
            </w:pPr>
            <w:r w:rsidRPr="003B34EF">
              <w:rPr>
                <w:rFonts w:cs="Times New Roman"/>
                <w:sz w:val="18"/>
                <w:szCs w:val="18"/>
              </w:rPr>
              <w:t>В том числе:</w:t>
            </w:r>
          </w:p>
        </w:tc>
        <w:tc>
          <w:tcPr>
            <w:tcW w:w="1276" w:type="dxa"/>
            <w:vMerge w:val="restart"/>
            <w:hideMark/>
          </w:tcPr>
          <w:p w14:paraId="60ADE3EB" w14:textId="77777777" w:rsidR="005B4C62" w:rsidRPr="003B34EF" w:rsidRDefault="005B4C62" w:rsidP="005B4C62">
            <w:pPr>
              <w:spacing w:line="0" w:lineRule="atLeast"/>
              <w:ind w:left="-57" w:right="-170"/>
              <w:rPr>
                <w:rFonts w:eastAsia="Times New Roman" w:cs="Times New Roman"/>
                <w:sz w:val="18"/>
                <w:szCs w:val="18"/>
                <w:lang w:eastAsia="ru-RU"/>
              </w:rPr>
            </w:pPr>
            <w:r w:rsidRPr="003B34EF">
              <w:rPr>
                <w:rFonts w:eastAsia="Times New Roman" w:cs="Times New Roman"/>
                <w:sz w:val="18"/>
                <w:szCs w:val="18"/>
                <w:lang w:eastAsia="ru-RU"/>
              </w:rPr>
              <w:t>2026 год</w:t>
            </w:r>
          </w:p>
        </w:tc>
        <w:tc>
          <w:tcPr>
            <w:tcW w:w="1276" w:type="dxa"/>
            <w:vMerge w:val="restart"/>
            <w:hideMark/>
          </w:tcPr>
          <w:p w14:paraId="0A0D9B65" w14:textId="77777777" w:rsidR="005B4C62" w:rsidRPr="003B34EF" w:rsidRDefault="005B4C62" w:rsidP="005B4C62">
            <w:pPr>
              <w:spacing w:line="0" w:lineRule="atLeast"/>
              <w:ind w:left="-57" w:right="-170"/>
              <w:rPr>
                <w:rFonts w:eastAsia="Times New Roman" w:cs="Times New Roman"/>
                <w:sz w:val="18"/>
                <w:szCs w:val="18"/>
                <w:lang w:eastAsia="ru-RU"/>
              </w:rPr>
            </w:pPr>
            <w:r w:rsidRPr="003B34EF">
              <w:rPr>
                <w:rFonts w:eastAsia="Times New Roman" w:cs="Times New Roman"/>
                <w:sz w:val="18"/>
                <w:szCs w:val="18"/>
                <w:lang w:eastAsia="ru-RU"/>
              </w:rPr>
              <w:t>2027 год</w:t>
            </w:r>
          </w:p>
        </w:tc>
        <w:tc>
          <w:tcPr>
            <w:tcW w:w="992" w:type="dxa"/>
            <w:vMerge/>
          </w:tcPr>
          <w:p w14:paraId="470F302E" w14:textId="77777777" w:rsidR="005B4C62" w:rsidRPr="003B34EF" w:rsidRDefault="005B4C62" w:rsidP="005B4C62">
            <w:pPr>
              <w:jc w:val="center"/>
              <w:rPr>
                <w:rFonts w:eastAsia="Times New Roman" w:cs="Times New Roman"/>
                <w:sz w:val="20"/>
                <w:szCs w:val="20"/>
                <w:lang w:eastAsia="ru-RU"/>
              </w:rPr>
            </w:pPr>
          </w:p>
        </w:tc>
      </w:tr>
      <w:tr w:rsidR="005B4C62" w:rsidRPr="003B34EF" w14:paraId="7E214FA0" w14:textId="77777777" w:rsidTr="00AF076F">
        <w:trPr>
          <w:trHeight w:val="308"/>
        </w:trPr>
        <w:tc>
          <w:tcPr>
            <w:tcW w:w="539" w:type="dxa"/>
            <w:vMerge/>
          </w:tcPr>
          <w:p w14:paraId="7B1DDE0B"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tcPr>
          <w:p w14:paraId="43DC3AF7" w14:textId="77777777" w:rsidR="005B4C62" w:rsidRPr="003B34EF" w:rsidRDefault="005B4C62" w:rsidP="005B4C62">
            <w:pPr>
              <w:spacing w:line="0" w:lineRule="atLeast"/>
              <w:rPr>
                <w:rFonts w:eastAsia="Times New Roman" w:cs="Times New Roman"/>
                <w:i/>
                <w:sz w:val="18"/>
                <w:szCs w:val="18"/>
                <w:lang w:eastAsia="ru-RU"/>
              </w:rPr>
            </w:pPr>
          </w:p>
        </w:tc>
        <w:tc>
          <w:tcPr>
            <w:tcW w:w="699" w:type="dxa"/>
            <w:vMerge/>
          </w:tcPr>
          <w:p w14:paraId="72CEF004" w14:textId="77777777" w:rsidR="005B4C62" w:rsidRPr="003B34EF" w:rsidRDefault="005B4C62" w:rsidP="005B4C62">
            <w:pPr>
              <w:spacing w:line="0" w:lineRule="atLeast"/>
              <w:jc w:val="center"/>
              <w:rPr>
                <w:rFonts w:eastAsia="Times New Roman" w:cs="Times New Roman"/>
                <w:sz w:val="22"/>
                <w:lang w:eastAsia="ru-RU"/>
              </w:rPr>
            </w:pPr>
          </w:p>
        </w:tc>
        <w:tc>
          <w:tcPr>
            <w:tcW w:w="1276" w:type="dxa"/>
            <w:vMerge/>
          </w:tcPr>
          <w:p w14:paraId="07DAC4F0" w14:textId="77777777" w:rsidR="005B4C62" w:rsidRPr="003B34EF" w:rsidRDefault="005B4C62" w:rsidP="005B4C62">
            <w:pPr>
              <w:spacing w:line="0" w:lineRule="atLeast"/>
              <w:jc w:val="center"/>
              <w:rPr>
                <w:rFonts w:eastAsia="Times New Roman" w:cs="Times New Roman"/>
                <w:sz w:val="16"/>
                <w:szCs w:val="16"/>
                <w:lang w:eastAsia="ru-RU"/>
              </w:rPr>
            </w:pPr>
          </w:p>
        </w:tc>
        <w:tc>
          <w:tcPr>
            <w:tcW w:w="1276" w:type="dxa"/>
            <w:vMerge/>
          </w:tcPr>
          <w:p w14:paraId="6EC1EBD9" w14:textId="77777777" w:rsidR="005B4C62" w:rsidRPr="003B34EF" w:rsidRDefault="005B4C62" w:rsidP="005B4C62">
            <w:pPr>
              <w:spacing w:line="0" w:lineRule="atLeast"/>
              <w:rPr>
                <w:rFonts w:eastAsia="Times New Roman" w:cs="Times New Roman"/>
                <w:sz w:val="18"/>
                <w:szCs w:val="18"/>
                <w:lang w:eastAsia="ru-RU"/>
              </w:rPr>
            </w:pPr>
          </w:p>
        </w:tc>
        <w:tc>
          <w:tcPr>
            <w:tcW w:w="1275" w:type="dxa"/>
            <w:vMerge/>
          </w:tcPr>
          <w:p w14:paraId="2081DAAC" w14:textId="77777777" w:rsidR="005B4C62" w:rsidRPr="003B34EF" w:rsidRDefault="005B4C62" w:rsidP="005B4C62">
            <w:pPr>
              <w:spacing w:line="0" w:lineRule="atLeast"/>
              <w:rPr>
                <w:rFonts w:eastAsia="Times New Roman" w:cs="Times New Roman"/>
                <w:sz w:val="18"/>
                <w:szCs w:val="18"/>
                <w:lang w:eastAsia="ru-RU"/>
              </w:rPr>
            </w:pPr>
          </w:p>
        </w:tc>
        <w:tc>
          <w:tcPr>
            <w:tcW w:w="1276" w:type="dxa"/>
            <w:vMerge/>
            <w:vAlign w:val="center"/>
          </w:tcPr>
          <w:p w14:paraId="30AEAF42" w14:textId="77777777" w:rsidR="005B4C62" w:rsidRPr="003B34EF" w:rsidRDefault="005B4C62" w:rsidP="005B4C62">
            <w:pPr>
              <w:spacing w:line="0" w:lineRule="atLeast"/>
              <w:jc w:val="center"/>
              <w:rPr>
                <w:rFonts w:eastAsia="Times New Roman" w:cs="Times New Roman"/>
                <w:sz w:val="18"/>
                <w:szCs w:val="18"/>
                <w:lang w:eastAsia="ru-RU"/>
              </w:rPr>
            </w:pPr>
          </w:p>
        </w:tc>
        <w:tc>
          <w:tcPr>
            <w:tcW w:w="709" w:type="dxa"/>
            <w:vMerge/>
          </w:tcPr>
          <w:p w14:paraId="171DEAA4" w14:textId="77777777" w:rsidR="005B4C62" w:rsidRPr="003B34EF" w:rsidRDefault="005B4C62" w:rsidP="005B4C62">
            <w:pPr>
              <w:spacing w:line="0" w:lineRule="atLeast"/>
              <w:ind w:left="-113" w:right="-113"/>
              <w:rPr>
                <w:rFonts w:eastAsia="Times New Roman" w:cs="Times New Roman"/>
                <w:sz w:val="18"/>
                <w:szCs w:val="18"/>
                <w:lang w:eastAsia="ru-RU"/>
              </w:rPr>
            </w:pPr>
          </w:p>
        </w:tc>
        <w:tc>
          <w:tcPr>
            <w:tcW w:w="608" w:type="dxa"/>
            <w:vAlign w:val="center"/>
          </w:tcPr>
          <w:p w14:paraId="1311F08A"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71BF5916" w14:textId="52FA04AB" w:rsidR="005B4C62" w:rsidRPr="003B34EF" w:rsidRDefault="005B4C62" w:rsidP="005B4C62">
            <w:pPr>
              <w:spacing w:line="0" w:lineRule="atLeast"/>
              <w:ind w:left="-113" w:right="-113"/>
              <w:rPr>
                <w:rFonts w:eastAsia="Times New Roman" w:cs="Times New Roman"/>
                <w:sz w:val="18"/>
                <w:szCs w:val="18"/>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квартал</w:t>
            </w:r>
            <w:proofErr w:type="gramEnd"/>
          </w:p>
        </w:tc>
        <w:tc>
          <w:tcPr>
            <w:tcW w:w="686" w:type="dxa"/>
            <w:vAlign w:val="center"/>
          </w:tcPr>
          <w:p w14:paraId="32D01542"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54C99415" w14:textId="5C92081C" w:rsidR="005B4C62" w:rsidRPr="003B34EF" w:rsidRDefault="005B4C62" w:rsidP="005B4C62">
            <w:pPr>
              <w:spacing w:line="0" w:lineRule="atLeast"/>
              <w:ind w:left="-113" w:right="-113"/>
              <w:rPr>
                <w:rFonts w:eastAsia="Times New Roman" w:cs="Times New Roman"/>
                <w:sz w:val="18"/>
                <w:szCs w:val="18"/>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полугодие</w:t>
            </w:r>
            <w:proofErr w:type="gramEnd"/>
          </w:p>
        </w:tc>
        <w:tc>
          <w:tcPr>
            <w:tcW w:w="586" w:type="dxa"/>
            <w:vAlign w:val="center"/>
          </w:tcPr>
          <w:p w14:paraId="001F6378"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9</w:t>
            </w:r>
          </w:p>
          <w:p w14:paraId="5442C378" w14:textId="694DFAE7" w:rsidR="005B4C62" w:rsidRPr="003B34EF" w:rsidRDefault="005B4C62" w:rsidP="005B4C62">
            <w:pPr>
              <w:spacing w:line="0" w:lineRule="atLeast"/>
              <w:ind w:left="-113" w:right="-113"/>
              <w:rPr>
                <w:rFonts w:eastAsia="Times New Roman" w:cs="Times New Roman"/>
                <w:sz w:val="18"/>
                <w:szCs w:val="18"/>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месяцев</w:t>
            </w:r>
            <w:proofErr w:type="gramEnd"/>
          </w:p>
        </w:tc>
        <w:tc>
          <w:tcPr>
            <w:tcW w:w="712" w:type="dxa"/>
            <w:vAlign w:val="center"/>
          </w:tcPr>
          <w:p w14:paraId="21E874E0" w14:textId="77777777" w:rsidR="005B4C62" w:rsidRPr="003B34EF" w:rsidRDefault="005B4C62" w:rsidP="005B4C62">
            <w:pPr>
              <w:spacing w:line="0" w:lineRule="atLeast"/>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12</w:t>
            </w:r>
          </w:p>
          <w:p w14:paraId="38864859" w14:textId="6F9F5CDC" w:rsidR="005B4C62" w:rsidRPr="003B34EF" w:rsidRDefault="005B4C62" w:rsidP="005B4C62">
            <w:pPr>
              <w:spacing w:line="0" w:lineRule="atLeast"/>
              <w:ind w:left="-113" w:right="-113"/>
              <w:rPr>
                <w:rFonts w:eastAsia="Times New Roman" w:cs="Times New Roman"/>
                <w:sz w:val="18"/>
                <w:szCs w:val="18"/>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месяцев</w:t>
            </w:r>
            <w:proofErr w:type="gramEnd"/>
          </w:p>
        </w:tc>
        <w:tc>
          <w:tcPr>
            <w:tcW w:w="1276" w:type="dxa"/>
            <w:vMerge/>
          </w:tcPr>
          <w:p w14:paraId="12926237" w14:textId="77777777" w:rsidR="005B4C62" w:rsidRPr="003B34EF" w:rsidRDefault="005B4C62" w:rsidP="005B4C62">
            <w:pPr>
              <w:spacing w:line="0" w:lineRule="atLeast"/>
              <w:ind w:left="-57" w:right="-170"/>
              <w:rPr>
                <w:rFonts w:eastAsia="Times New Roman" w:cs="Times New Roman"/>
                <w:sz w:val="18"/>
                <w:szCs w:val="18"/>
                <w:lang w:eastAsia="ru-RU"/>
              </w:rPr>
            </w:pPr>
          </w:p>
        </w:tc>
        <w:tc>
          <w:tcPr>
            <w:tcW w:w="1276" w:type="dxa"/>
            <w:vMerge/>
          </w:tcPr>
          <w:p w14:paraId="14CE9054" w14:textId="77777777" w:rsidR="005B4C62" w:rsidRPr="003B34EF" w:rsidRDefault="005B4C62" w:rsidP="005B4C62">
            <w:pPr>
              <w:spacing w:line="0" w:lineRule="atLeast"/>
              <w:ind w:left="-57" w:right="-170"/>
              <w:rPr>
                <w:rFonts w:eastAsia="Times New Roman" w:cs="Times New Roman"/>
                <w:sz w:val="18"/>
                <w:szCs w:val="18"/>
                <w:lang w:eastAsia="ru-RU"/>
              </w:rPr>
            </w:pPr>
          </w:p>
        </w:tc>
        <w:tc>
          <w:tcPr>
            <w:tcW w:w="992" w:type="dxa"/>
            <w:vMerge/>
          </w:tcPr>
          <w:p w14:paraId="5383B0C5" w14:textId="77777777" w:rsidR="005B4C62" w:rsidRPr="003B34EF" w:rsidRDefault="005B4C62" w:rsidP="005B4C62">
            <w:pPr>
              <w:jc w:val="center"/>
              <w:rPr>
                <w:rFonts w:eastAsia="Times New Roman" w:cs="Times New Roman"/>
                <w:sz w:val="20"/>
                <w:szCs w:val="20"/>
                <w:lang w:eastAsia="ru-RU"/>
              </w:rPr>
            </w:pPr>
          </w:p>
        </w:tc>
      </w:tr>
      <w:tr w:rsidR="005B4C62" w:rsidRPr="003B34EF" w14:paraId="0CAEC952" w14:textId="77777777" w:rsidTr="00AF076F">
        <w:trPr>
          <w:trHeight w:val="211"/>
        </w:trPr>
        <w:tc>
          <w:tcPr>
            <w:tcW w:w="539" w:type="dxa"/>
            <w:vMerge/>
            <w:hideMark/>
          </w:tcPr>
          <w:p w14:paraId="1B49285A"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hideMark/>
          </w:tcPr>
          <w:p w14:paraId="609DBBD7" w14:textId="77777777" w:rsidR="005B4C62" w:rsidRPr="003B34EF" w:rsidRDefault="005B4C62" w:rsidP="005B4C62">
            <w:pPr>
              <w:spacing w:line="0" w:lineRule="atLeast"/>
              <w:rPr>
                <w:rFonts w:eastAsia="Times New Roman" w:cs="Times New Roman"/>
                <w:sz w:val="22"/>
                <w:lang w:eastAsia="ru-RU"/>
              </w:rPr>
            </w:pPr>
          </w:p>
        </w:tc>
        <w:tc>
          <w:tcPr>
            <w:tcW w:w="699" w:type="dxa"/>
            <w:vMerge/>
            <w:hideMark/>
          </w:tcPr>
          <w:p w14:paraId="1E3C1B52" w14:textId="77777777" w:rsidR="005B4C62" w:rsidRPr="003B34EF" w:rsidRDefault="005B4C62" w:rsidP="005B4C62">
            <w:pPr>
              <w:spacing w:line="0" w:lineRule="atLeast"/>
              <w:rPr>
                <w:rFonts w:eastAsia="Times New Roman" w:cs="Times New Roman"/>
                <w:sz w:val="22"/>
                <w:lang w:eastAsia="ru-RU"/>
              </w:rPr>
            </w:pPr>
          </w:p>
        </w:tc>
        <w:tc>
          <w:tcPr>
            <w:tcW w:w="1276" w:type="dxa"/>
            <w:vMerge/>
            <w:hideMark/>
          </w:tcPr>
          <w:p w14:paraId="02F0E811" w14:textId="77777777" w:rsidR="005B4C62" w:rsidRPr="003B34EF" w:rsidRDefault="005B4C62" w:rsidP="005B4C62">
            <w:pPr>
              <w:spacing w:line="0" w:lineRule="atLeast"/>
              <w:rPr>
                <w:rFonts w:eastAsia="Times New Roman" w:cs="Times New Roman"/>
                <w:sz w:val="16"/>
                <w:szCs w:val="16"/>
                <w:lang w:eastAsia="ru-RU"/>
              </w:rPr>
            </w:pPr>
          </w:p>
        </w:tc>
        <w:tc>
          <w:tcPr>
            <w:tcW w:w="1276" w:type="dxa"/>
            <w:vAlign w:val="center"/>
            <w:hideMark/>
          </w:tcPr>
          <w:p w14:paraId="6F038E64" w14:textId="7DE0CCB5" w:rsidR="005B4C62" w:rsidRPr="003B34EF" w:rsidRDefault="005B4C62" w:rsidP="005B4C62">
            <w:pPr>
              <w:spacing w:line="0" w:lineRule="atLeast"/>
              <w:jc w:val="center"/>
              <w:rPr>
                <w:rFonts w:eastAsia="Times New Roman" w:cs="Times New Roman"/>
                <w:i/>
                <w:sz w:val="18"/>
                <w:szCs w:val="18"/>
                <w:lang w:eastAsia="ru-RU"/>
              </w:rPr>
            </w:pPr>
            <w:r w:rsidRPr="003B34EF">
              <w:rPr>
                <w:rFonts w:eastAsia="Times New Roman" w:cs="Times New Roman"/>
                <w:i/>
                <w:sz w:val="18"/>
                <w:szCs w:val="18"/>
                <w:lang w:eastAsia="ru-RU"/>
              </w:rPr>
              <w:t>3</w:t>
            </w:r>
          </w:p>
        </w:tc>
        <w:tc>
          <w:tcPr>
            <w:tcW w:w="1275" w:type="dxa"/>
            <w:vAlign w:val="center"/>
            <w:hideMark/>
          </w:tcPr>
          <w:p w14:paraId="767A97B3" w14:textId="341A29E6" w:rsidR="005B4C62" w:rsidRPr="003B34EF" w:rsidRDefault="005B4C62" w:rsidP="005B4C62">
            <w:pPr>
              <w:spacing w:line="0" w:lineRule="atLeast"/>
              <w:jc w:val="center"/>
              <w:rPr>
                <w:rFonts w:eastAsia="Times New Roman" w:cs="Times New Roman"/>
                <w:i/>
                <w:sz w:val="18"/>
                <w:szCs w:val="18"/>
                <w:lang w:eastAsia="ru-RU"/>
              </w:rPr>
            </w:pPr>
            <w:r w:rsidRPr="003B34EF">
              <w:rPr>
                <w:rFonts w:eastAsia="Times New Roman" w:cs="Times New Roman"/>
                <w:i/>
                <w:sz w:val="18"/>
                <w:szCs w:val="18"/>
                <w:lang w:eastAsia="ru-RU"/>
              </w:rPr>
              <w:t>3</w:t>
            </w:r>
          </w:p>
        </w:tc>
        <w:tc>
          <w:tcPr>
            <w:tcW w:w="1276" w:type="dxa"/>
            <w:vAlign w:val="center"/>
            <w:hideMark/>
          </w:tcPr>
          <w:p w14:paraId="23FF4493" w14:textId="38721547" w:rsidR="005B4C62" w:rsidRPr="003B34EF" w:rsidRDefault="005B4C62" w:rsidP="005B4C62">
            <w:pPr>
              <w:spacing w:line="0" w:lineRule="atLeast"/>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709" w:type="dxa"/>
            <w:vAlign w:val="center"/>
            <w:hideMark/>
          </w:tcPr>
          <w:p w14:paraId="2EDB7BB2" w14:textId="18DAFC8D" w:rsidR="005B4C62" w:rsidRPr="003B34EF" w:rsidRDefault="005B4C62"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608" w:type="dxa"/>
            <w:vAlign w:val="center"/>
          </w:tcPr>
          <w:p w14:paraId="35252CD0" w14:textId="24176BB7" w:rsidR="005B4C62" w:rsidRPr="003B34EF" w:rsidRDefault="005B4C62"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686" w:type="dxa"/>
            <w:vAlign w:val="center"/>
          </w:tcPr>
          <w:p w14:paraId="6E34F689" w14:textId="318C11B1" w:rsidR="005B4C62" w:rsidRPr="003B34EF" w:rsidRDefault="005B4C62"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586" w:type="dxa"/>
            <w:vAlign w:val="center"/>
          </w:tcPr>
          <w:p w14:paraId="00E2D0D9" w14:textId="658F6E58" w:rsidR="005B4C62" w:rsidRPr="003B34EF" w:rsidRDefault="005B4C62"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712" w:type="dxa"/>
            <w:vAlign w:val="center"/>
          </w:tcPr>
          <w:p w14:paraId="12F672ED" w14:textId="4A8904E7" w:rsidR="005B4C62" w:rsidRPr="003B34EF" w:rsidRDefault="005B4C62"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1276" w:type="dxa"/>
            <w:vAlign w:val="center"/>
            <w:hideMark/>
          </w:tcPr>
          <w:p w14:paraId="13A3B86E" w14:textId="7E4F4A0D" w:rsidR="005B4C62" w:rsidRPr="003B34EF" w:rsidRDefault="005B4C62" w:rsidP="005B4C62">
            <w:pPr>
              <w:spacing w:line="0" w:lineRule="atLeast"/>
              <w:ind w:left="-57" w:right="-170"/>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1276" w:type="dxa"/>
            <w:vAlign w:val="center"/>
            <w:hideMark/>
          </w:tcPr>
          <w:p w14:paraId="0AE70EA2" w14:textId="11B2ADC4" w:rsidR="005B4C62" w:rsidRPr="003B34EF" w:rsidRDefault="005B4C62" w:rsidP="005B4C62">
            <w:pPr>
              <w:spacing w:line="0" w:lineRule="atLeast"/>
              <w:ind w:left="-57" w:right="-170"/>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992" w:type="dxa"/>
            <w:vMerge/>
          </w:tcPr>
          <w:p w14:paraId="5D2918F1" w14:textId="77777777" w:rsidR="005B4C62" w:rsidRPr="003B34EF" w:rsidRDefault="005B4C62" w:rsidP="005B4C62">
            <w:pPr>
              <w:jc w:val="center"/>
              <w:rPr>
                <w:rFonts w:eastAsia="Times New Roman" w:cs="Times New Roman"/>
                <w:sz w:val="20"/>
                <w:szCs w:val="20"/>
                <w:lang w:eastAsia="ru-RU"/>
              </w:rPr>
            </w:pPr>
          </w:p>
        </w:tc>
      </w:tr>
      <w:tr w:rsidR="005B4C62" w:rsidRPr="003B34EF" w14:paraId="6CC6A3A7" w14:textId="77777777" w:rsidTr="003B6B74">
        <w:trPr>
          <w:trHeight w:val="417"/>
        </w:trPr>
        <w:tc>
          <w:tcPr>
            <w:tcW w:w="539" w:type="dxa"/>
            <w:vMerge w:val="restart"/>
            <w:hideMark/>
          </w:tcPr>
          <w:p w14:paraId="286DF441" w14:textId="072D0291" w:rsidR="005B4C62" w:rsidRPr="003B34EF" w:rsidRDefault="00192BC4" w:rsidP="00192BC4">
            <w:pPr>
              <w:spacing w:line="0" w:lineRule="atLeast"/>
              <w:ind w:left="-113" w:right="-113"/>
              <w:rPr>
                <w:rFonts w:eastAsia="Times New Roman" w:cs="Times New Roman"/>
                <w:sz w:val="22"/>
                <w:lang w:eastAsia="ru-RU"/>
              </w:rPr>
            </w:pPr>
            <w:r w:rsidRPr="003B34EF">
              <w:rPr>
                <w:rFonts w:eastAsia="Times New Roman" w:cs="Times New Roman"/>
                <w:sz w:val="22"/>
                <w:lang w:eastAsia="ru-RU"/>
              </w:rPr>
              <w:t xml:space="preserve"> </w:t>
            </w:r>
            <w:r w:rsidR="005B4C62" w:rsidRPr="003B34EF">
              <w:rPr>
                <w:rFonts w:eastAsia="Times New Roman" w:cs="Times New Roman"/>
                <w:sz w:val="22"/>
                <w:lang w:eastAsia="ru-RU"/>
              </w:rPr>
              <w:t>2.3</w:t>
            </w:r>
            <w:r w:rsidRPr="003B34EF">
              <w:rPr>
                <w:rFonts w:eastAsia="Times New Roman" w:cs="Times New Roman"/>
                <w:sz w:val="22"/>
                <w:lang w:eastAsia="ru-RU"/>
              </w:rPr>
              <w:t>.</w:t>
            </w:r>
          </w:p>
        </w:tc>
        <w:tc>
          <w:tcPr>
            <w:tcW w:w="2124" w:type="dxa"/>
            <w:vMerge w:val="restart"/>
            <w:hideMark/>
          </w:tcPr>
          <w:p w14:paraId="1D403490" w14:textId="50A09862" w:rsidR="005B4C62" w:rsidRPr="003B34EF" w:rsidRDefault="005B4C62" w:rsidP="005B4C62">
            <w:pPr>
              <w:spacing w:line="0" w:lineRule="atLeast"/>
              <w:rPr>
                <w:rFonts w:eastAsia="Times New Roman" w:cs="Times New Roman"/>
                <w:sz w:val="22"/>
                <w:highlight w:val="green"/>
                <w:lang w:eastAsia="ru-RU"/>
              </w:rPr>
            </w:pPr>
            <w:r w:rsidRPr="003B34EF">
              <w:rPr>
                <w:rFonts w:eastAsia="Times New Roman" w:cs="Times New Roman"/>
                <w:sz w:val="22"/>
                <w:lang w:eastAsia="ru-RU"/>
              </w:rPr>
              <w:t>Мероприятие 01.04.</w:t>
            </w:r>
            <w:r w:rsidRPr="003B34EF">
              <w:rPr>
                <w:rFonts w:eastAsia="Times New Roman" w:cs="Times New Roman"/>
                <w:sz w:val="22"/>
                <w:lang w:eastAsia="ru-RU"/>
              </w:rPr>
              <w:br/>
            </w:r>
            <w:r w:rsidRPr="003B34EF">
              <w:rPr>
                <w:rFonts w:eastAsia="Times New Roman" w:cs="Times New Roman"/>
                <w:sz w:val="22"/>
                <w:lang w:eastAsia="ru-RU"/>
              </w:rPr>
              <w:lastRenderedPageBreak/>
              <w:t>Мероприятие в рамках ГП МО - Устройство систем наружного освещения в рамках реализации проекта "Светлый город"</w:t>
            </w:r>
          </w:p>
        </w:tc>
        <w:tc>
          <w:tcPr>
            <w:tcW w:w="699" w:type="dxa"/>
            <w:vMerge w:val="restart"/>
            <w:hideMark/>
          </w:tcPr>
          <w:p w14:paraId="2286191E" w14:textId="77777777" w:rsidR="005B4C62" w:rsidRPr="003B34EF" w:rsidRDefault="005B4C62" w:rsidP="005B4C62">
            <w:pPr>
              <w:rPr>
                <w:rFonts w:eastAsia="Times New Roman" w:cs="Times New Roman"/>
                <w:sz w:val="22"/>
                <w:lang w:eastAsia="ru-RU"/>
              </w:rPr>
            </w:pPr>
          </w:p>
          <w:p w14:paraId="432D2EB6" w14:textId="68AFA004" w:rsidR="005B4C62" w:rsidRPr="003B34EF" w:rsidRDefault="005B4C62" w:rsidP="005B4C62">
            <w:pPr>
              <w:spacing w:line="0" w:lineRule="atLeast"/>
              <w:rPr>
                <w:rFonts w:eastAsia="Times New Roman" w:cs="Times New Roman"/>
                <w:sz w:val="22"/>
                <w:lang w:eastAsia="ru-RU"/>
              </w:rPr>
            </w:pPr>
            <w:r w:rsidRPr="003B34EF">
              <w:rPr>
                <w:rFonts w:eastAsia="Times New Roman" w:cs="Times New Roman"/>
                <w:sz w:val="22"/>
                <w:lang w:eastAsia="ru-RU"/>
              </w:rPr>
              <w:lastRenderedPageBreak/>
              <w:t xml:space="preserve">2023 - </w:t>
            </w:r>
            <w:r w:rsidR="0068681B" w:rsidRPr="003B34EF">
              <w:rPr>
                <w:rFonts w:eastAsia="Times New Roman" w:cs="Times New Roman"/>
                <w:sz w:val="22"/>
                <w:lang w:eastAsia="ru-RU"/>
              </w:rPr>
              <w:t>2024</w:t>
            </w:r>
          </w:p>
        </w:tc>
        <w:tc>
          <w:tcPr>
            <w:tcW w:w="1276" w:type="dxa"/>
            <w:hideMark/>
          </w:tcPr>
          <w:p w14:paraId="3765D103" w14:textId="11F1BC91" w:rsidR="005B4C62" w:rsidRPr="003B34EF" w:rsidRDefault="005B4C62" w:rsidP="005B4C62">
            <w:pPr>
              <w:spacing w:line="0" w:lineRule="atLeast"/>
              <w:rPr>
                <w:rFonts w:eastAsia="Times New Roman" w:cs="Times New Roman"/>
                <w:sz w:val="16"/>
                <w:szCs w:val="16"/>
                <w:lang w:eastAsia="ru-RU"/>
              </w:rPr>
            </w:pPr>
            <w:r w:rsidRPr="003B34EF">
              <w:rPr>
                <w:rFonts w:eastAsia="Times New Roman" w:cs="Times New Roman"/>
                <w:sz w:val="16"/>
                <w:szCs w:val="16"/>
                <w:lang w:eastAsia="ru-RU"/>
              </w:rPr>
              <w:lastRenderedPageBreak/>
              <w:t>Итого</w:t>
            </w:r>
          </w:p>
        </w:tc>
        <w:tc>
          <w:tcPr>
            <w:tcW w:w="1276" w:type="dxa"/>
          </w:tcPr>
          <w:p w14:paraId="58103236" w14:textId="439904E0"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65 527,33</w:t>
            </w:r>
          </w:p>
        </w:tc>
        <w:tc>
          <w:tcPr>
            <w:tcW w:w="1275" w:type="dxa"/>
          </w:tcPr>
          <w:p w14:paraId="00631E75" w14:textId="65061CFF"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6 950,16</w:t>
            </w:r>
          </w:p>
        </w:tc>
        <w:tc>
          <w:tcPr>
            <w:tcW w:w="1276" w:type="dxa"/>
          </w:tcPr>
          <w:p w14:paraId="75942400" w14:textId="61E40609"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58 577,17</w:t>
            </w:r>
          </w:p>
        </w:tc>
        <w:tc>
          <w:tcPr>
            <w:tcW w:w="3301" w:type="dxa"/>
            <w:gridSpan w:val="5"/>
            <w:vAlign w:val="center"/>
          </w:tcPr>
          <w:p w14:paraId="4F36085D" w14:textId="3A75D302" w:rsidR="005B4C62" w:rsidRPr="003B34EF" w:rsidRDefault="005B4C62" w:rsidP="005B4C62">
            <w:pPr>
              <w:spacing w:line="0" w:lineRule="atLeast"/>
              <w:ind w:left="-57" w:right="-170"/>
              <w:jc w:val="center"/>
              <w:rPr>
                <w:rFonts w:eastAsia="Times New Roman" w:cs="Times New Roman"/>
                <w:sz w:val="22"/>
                <w:lang w:eastAsia="ru-RU"/>
              </w:rPr>
            </w:pPr>
            <w:r w:rsidRPr="003B34EF">
              <w:rPr>
                <w:rFonts w:cs="Times New Roman"/>
                <w:color w:val="000000"/>
                <w:sz w:val="22"/>
              </w:rPr>
              <w:t>0,00</w:t>
            </w:r>
          </w:p>
        </w:tc>
        <w:tc>
          <w:tcPr>
            <w:tcW w:w="1276" w:type="dxa"/>
          </w:tcPr>
          <w:p w14:paraId="66EBC34E" w14:textId="2FEE86D8"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6" w:type="dxa"/>
          </w:tcPr>
          <w:p w14:paraId="7DB07A46" w14:textId="64F462EA"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992" w:type="dxa"/>
            <w:vMerge w:val="restart"/>
          </w:tcPr>
          <w:p w14:paraId="764FC1B1" w14:textId="31F9A46F" w:rsidR="005B4C62" w:rsidRPr="003B34EF" w:rsidRDefault="005B4C62" w:rsidP="005B4C62">
            <w:pPr>
              <w:jc w:val="center"/>
              <w:rPr>
                <w:rFonts w:eastAsia="Times New Roman" w:cs="Times New Roman"/>
                <w:sz w:val="20"/>
                <w:szCs w:val="20"/>
                <w:lang w:eastAsia="ru-RU"/>
              </w:rPr>
            </w:pPr>
            <w:r w:rsidRPr="003B34EF">
              <w:rPr>
                <w:rFonts w:eastAsia="Times New Roman" w:cs="Times New Roman"/>
                <w:sz w:val="20"/>
                <w:szCs w:val="20"/>
                <w:lang w:eastAsia="ru-RU"/>
              </w:rPr>
              <w:t>Управле</w:t>
            </w:r>
            <w:r w:rsidRPr="003B34EF">
              <w:rPr>
                <w:rFonts w:eastAsia="Times New Roman" w:cs="Times New Roman"/>
                <w:sz w:val="20"/>
                <w:szCs w:val="20"/>
                <w:lang w:eastAsia="ru-RU"/>
              </w:rPr>
              <w:lastRenderedPageBreak/>
              <w:t>ние благоустройства</w:t>
            </w:r>
          </w:p>
        </w:tc>
      </w:tr>
      <w:tr w:rsidR="005B4C62" w:rsidRPr="003B34EF" w14:paraId="5BE9A1CC" w14:textId="77777777" w:rsidTr="00AF076F">
        <w:trPr>
          <w:trHeight w:val="364"/>
        </w:trPr>
        <w:tc>
          <w:tcPr>
            <w:tcW w:w="539" w:type="dxa"/>
            <w:vMerge/>
            <w:hideMark/>
          </w:tcPr>
          <w:p w14:paraId="1B811D5B"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hideMark/>
          </w:tcPr>
          <w:p w14:paraId="434FDDE3" w14:textId="77777777" w:rsidR="005B4C62" w:rsidRPr="003B34EF" w:rsidRDefault="005B4C62" w:rsidP="005B4C62">
            <w:pPr>
              <w:spacing w:line="0" w:lineRule="atLeast"/>
              <w:rPr>
                <w:rFonts w:eastAsia="Times New Roman" w:cs="Times New Roman"/>
                <w:sz w:val="22"/>
                <w:lang w:eastAsia="ru-RU"/>
              </w:rPr>
            </w:pPr>
          </w:p>
        </w:tc>
        <w:tc>
          <w:tcPr>
            <w:tcW w:w="699" w:type="dxa"/>
            <w:vMerge/>
            <w:hideMark/>
          </w:tcPr>
          <w:p w14:paraId="6A001F49" w14:textId="77777777" w:rsidR="005B4C62" w:rsidRPr="003B34EF" w:rsidRDefault="005B4C62" w:rsidP="005B4C62">
            <w:pPr>
              <w:spacing w:line="0" w:lineRule="atLeast"/>
              <w:rPr>
                <w:rFonts w:eastAsia="Times New Roman" w:cs="Times New Roman"/>
                <w:sz w:val="22"/>
                <w:lang w:eastAsia="ru-RU"/>
              </w:rPr>
            </w:pPr>
          </w:p>
        </w:tc>
        <w:tc>
          <w:tcPr>
            <w:tcW w:w="1276" w:type="dxa"/>
            <w:hideMark/>
          </w:tcPr>
          <w:p w14:paraId="21BD1AD9" w14:textId="6450898C" w:rsidR="005B4C62" w:rsidRPr="003B34EF" w:rsidRDefault="005B4C62" w:rsidP="005B4C62">
            <w:pPr>
              <w:spacing w:line="0" w:lineRule="atLeast"/>
              <w:rPr>
                <w:rFonts w:eastAsia="Times New Roman" w:cs="Times New Roman"/>
                <w:sz w:val="16"/>
                <w:szCs w:val="16"/>
                <w:lang w:eastAsia="ru-RU"/>
              </w:rPr>
            </w:pPr>
            <w:r w:rsidRPr="003B34EF">
              <w:rPr>
                <w:rFonts w:eastAsia="Times New Roman" w:cs="Times New Roman"/>
                <w:sz w:val="16"/>
                <w:szCs w:val="16"/>
                <w:lang w:eastAsia="ru-RU"/>
              </w:rPr>
              <w:t>Средства федерального бюджета</w:t>
            </w:r>
          </w:p>
        </w:tc>
        <w:tc>
          <w:tcPr>
            <w:tcW w:w="1276" w:type="dxa"/>
          </w:tcPr>
          <w:p w14:paraId="6EBBBCD0" w14:textId="4A07A49C"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5" w:type="dxa"/>
          </w:tcPr>
          <w:p w14:paraId="33476A6E" w14:textId="75FC8026"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6" w:type="dxa"/>
          </w:tcPr>
          <w:p w14:paraId="55CAC2F8" w14:textId="2B0E3041"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3301" w:type="dxa"/>
            <w:gridSpan w:val="5"/>
            <w:vAlign w:val="center"/>
          </w:tcPr>
          <w:p w14:paraId="5EA68918" w14:textId="6114E40E" w:rsidR="005B4C62" w:rsidRPr="003B34EF" w:rsidRDefault="005B4C62" w:rsidP="005B4C62">
            <w:pPr>
              <w:spacing w:line="0" w:lineRule="atLeast"/>
              <w:ind w:left="-57" w:right="-170"/>
              <w:jc w:val="center"/>
              <w:rPr>
                <w:rFonts w:eastAsia="Times New Roman" w:cs="Times New Roman"/>
                <w:sz w:val="22"/>
                <w:lang w:eastAsia="ru-RU"/>
              </w:rPr>
            </w:pPr>
            <w:r w:rsidRPr="003B34EF">
              <w:rPr>
                <w:rFonts w:cs="Times New Roman"/>
                <w:color w:val="000000"/>
                <w:sz w:val="22"/>
              </w:rPr>
              <w:t>0,00</w:t>
            </w:r>
          </w:p>
        </w:tc>
        <w:tc>
          <w:tcPr>
            <w:tcW w:w="1276" w:type="dxa"/>
          </w:tcPr>
          <w:p w14:paraId="35E6583A" w14:textId="6E97C677"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6" w:type="dxa"/>
          </w:tcPr>
          <w:p w14:paraId="60D3823C" w14:textId="25AEC66B"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992" w:type="dxa"/>
            <w:vMerge/>
          </w:tcPr>
          <w:p w14:paraId="2D38177B" w14:textId="77777777" w:rsidR="005B4C62" w:rsidRPr="003B34EF" w:rsidRDefault="005B4C62" w:rsidP="005B4C62">
            <w:pPr>
              <w:jc w:val="center"/>
              <w:rPr>
                <w:rFonts w:eastAsia="Times New Roman" w:cs="Times New Roman"/>
                <w:sz w:val="20"/>
                <w:szCs w:val="20"/>
                <w:lang w:eastAsia="ru-RU"/>
              </w:rPr>
            </w:pPr>
          </w:p>
        </w:tc>
      </w:tr>
      <w:tr w:rsidR="005B4C62" w:rsidRPr="003B34EF" w14:paraId="4A067276" w14:textId="77777777" w:rsidTr="00AF076F">
        <w:trPr>
          <w:trHeight w:val="91"/>
        </w:trPr>
        <w:tc>
          <w:tcPr>
            <w:tcW w:w="539" w:type="dxa"/>
            <w:vMerge/>
            <w:hideMark/>
          </w:tcPr>
          <w:p w14:paraId="2CF10054"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hideMark/>
          </w:tcPr>
          <w:p w14:paraId="34A65B9A" w14:textId="77777777" w:rsidR="005B4C62" w:rsidRPr="003B34EF" w:rsidRDefault="005B4C62" w:rsidP="005B4C62">
            <w:pPr>
              <w:spacing w:line="0" w:lineRule="atLeast"/>
              <w:rPr>
                <w:rFonts w:eastAsia="Times New Roman" w:cs="Times New Roman"/>
                <w:sz w:val="22"/>
                <w:lang w:eastAsia="ru-RU"/>
              </w:rPr>
            </w:pPr>
          </w:p>
        </w:tc>
        <w:tc>
          <w:tcPr>
            <w:tcW w:w="699" w:type="dxa"/>
            <w:vMerge/>
            <w:hideMark/>
          </w:tcPr>
          <w:p w14:paraId="6D14E88D" w14:textId="77777777" w:rsidR="005B4C62" w:rsidRPr="003B34EF" w:rsidRDefault="005B4C62" w:rsidP="005B4C62">
            <w:pPr>
              <w:spacing w:line="0" w:lineRule="atLeast"/>
              <w:rPr>
                <w:rFonts w:eastAsia="Times New Roman" w:cs="Times New Roman"/>
                <w:sz w:val="22"/>
                <w:lang w:eastAsia="ru-RU"/>
              </w:rPr>
            </w:pPr>
          </w:p>
        </w:tc>
        <w:tc>
          <w:tcPr>
            <w:tcW w:w="1276" w:type="dxa"/>
            <w:hideMark/>
          </w:tcPr>
          <w:p w14:paraId="562A5F9C" w14:textId="6D7237DF" w:rsidR="005B4C62" w:rsidRPr="003B34EF" w:rsidRDefault="005B4C62" w:rsidP="005B4C62">
            <w:pPr>
              <w:spacing w:line="0" w:lineRule="atLeast"/>
              <w:rPr>
                <w:rFonts w:eastAsia="Times New Roman" w:cs="Times New Roman"/>
                <w:sz w:val="16"/>
                <w:szCs w:val="16"/>
                <w:lang w:eastAsia="ru-RU"/>
              </w:rPr>
            </w:pPr>
            <w:r w:rsidRPr="003B34EF">
              <w:rPr>
                <w:rFonts w:eastAsia="Times New Roman" w:cs="Times New Roman"/>
                <w:sz w:val="16"/>
                <w:szCs w:val="16"/>
                <w:lang w:eastAsia="ru-RU"/>
              </w:rPr>
              <w:t>Средства бюджета Московской области</w:t>
            </w:r>
          </w:p>
        </w:tc>
        <w:tc>
          <w:tcPr>
            <w:tcW w:w="1276" w:type="dxa"/>
          </w:tcPr>
          <w:p w14:paraId="32A2BD36" w14:textId="45072845"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2 082,03</w:t>
            </w:r>
          </w:p>
        </w:tc>
        <w:tc>
          <w:tcPr>
            <w:tcW w:w="1275" w:type="dxa"/>
          </w:tcPr>
          <w:p w14:paraId="28419CC8" w14:textId="3635F5B7"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2 082,03</w:t>
            </w:r>
          </w:p>
        </w:tc>
        <w:tc>
          <w:tcPr>
            <w:tcW w:w="1276" w:type="dxa"/>
          </w:tcPr>
          <w:p w14:paraId="7828682A" w14:textId="11A187E7"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3301" w:type="dxa"/>
            <w:gridSpan w:val="5"/>
            <w:vAlign w:val="center"/>
          </w:tcPr>
          <w:p w14:paraId="41310659" w14:textId="516350C9" w:rsidR="005B4C62" w:rsidRPr="003B34EF" w:rsidRDefault="005B4C62" w:rsidP="005B4C62">
            <w:pPr>
              <w:spacing w:line="0" w:lineRule="atLeast"/>
              <w:ind w:left="-57" w:right="-170"/>
              <w:jc w:val="center"/>
              <w:rPr>
                <w:rFonts w:eastAsia="Times New Roman" w:cs="Times New Roman"/>
                <w:sz w:val="22"/>
                <w:lang w:eastAsia="ru-RU"/>
              </w:rPr>
            </w:pPr>
            <w:r w:rsidRPr="003B34EF">
              <w:rPr>
                <w:rFonts w:cs="Times New Roman"/>
                <w:color w:val="000000"/>
                <w:sz w:val="22"/>
              </w:rPr>
              <w:t>0,00</w:t>
            </w:r>
          </w:p>
        </w:tc>
        <w:tc>
          <w:tcPr>
            <w:tcW w:w="1276" w:type="dxa"/>
          </w:tcPr>
          <w:p w14:paraId="10CD5E2D" w14:textId="474707B1"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6" w:type="dxa"/>
          </w:tcPr>
          <w:p w14:paraId="31A28FA8" w14:textId="719DC997"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992" w:type="dxa"/>
            <w:vMerge/>
          </w:tcPr>
          <w:p w14:paraId="446DF96C" w14:textId="77777777" w:rsidR="005B4C62" w:rsidRPr="003B34EF" w:rsidRDefault="005B4C62" w:rsidP="005B4C62">
            <w:pPr>
              <w:jc w:val="center"/>
              <w:rPr>
                <w:rFonts w:eastAsia="Times New Roman" w:cs="Times New Roman"/>
                <w:sz w:val="20"/>
                <w:szCs w:val="20"/>
                <w:lang w:eastAsia="ru-RU"/>
              </w:rPr>
            </w:pPr>
          </w:p>
        </w:tc>
      </w:tr>
      <w:tr w:rsidR="005B4C62" w:rsidRPr="003B34EF" w14:paraId="249E4EDE" w14:textId="77777777" w:rsidTr="00AF076F">
        <w:trPr>
          <w:trHeight w:val="577"/>
        </w:trPr>
        <w:tc>
          <w:tcPr>
            <w:tcW w:w="539" w:type="dxa"/>
            <w:vMerge/>
            <w:hideMark/>
          </w:tcPr>
          <w:p w14:paraId="7461E49E"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hideMark/>
          </w:tcPr>
          <w:p w14:paraId="6A8C73BD" w14:textId="77777777" w:rsidR="005B4C62" w:rsidRPr="003B34EF" w:rsidRDefault="005B4C62" w:rsidP="005B4C62">
            <w:pPr>
              <w:spacing w:line="0" w:lineRule="atLeast"/>
              <w:rPr>
                <w:rFonts w:eastAsia="Times New Roman" w:cs="Times New Roman"/>
                <w:sz w:val="22"/>
                <w:lang w:eastAsia="ru-RU"/>
              </w:rPr>
            </w:pPr>
          </w:p>
        </w:tc>
        <w:tc>
          <w:tcPr>
            <w:tcW w:w="699" w:type="dxa"/>
            <w:vMerge/>
            <w:hideMark/>
          </w:tcPr>
          <w:p w14:paraId="2940FA8B" w14:textId="77777777" w:rsidR="005B4C62" w:rsidRPr="003B34EF" w:rsidRDefault="005B4C62" w:rsidP="005B4C62">
            <w:pPr>
              <w:spacing w:line="0" w:lineRule="atLeast"/>
              <w:rPr>
                <w:rFonts w:eastAsia="Times New Roman" w:cs="Times New Roman"/>
                <w:sz w:val="22"/>
                <w:lang w:eastAsia="ru-RU"/>
              </w:rPr>
            </w:pPr>
          </w:p>
        </w:tc>
        <w:tc>
          <w:tcPr>
            <w:tcW w:w="1276" w:type="dxa"/>
            <w:hideMark/>
          </w:tcPr>
          <w:p w14:paraId="3CD87B04" w14:textId="24174301" w:rsidR="005B4C62" w:rsidRPr="003B34EF" w:rsidRDefault="005B4C62" w:rsidP="005B4C62">
            <w:pPr>
              <w:spacing w:line="0" w:lineRule="atLeast"/>
              <w:rPr>
                <w:rFonts w:eastAsia="Times New Roman" w:cs="Times New Roman"/>
                <w:sz w:val="16"/>
                <w:szCs w:val="16"/>
                <w:lang w:eastAsia="ru-RU"/>
              </w:rPr>
            </w:pPr>
            <w:r w:rsidRPr="003B34EF">
              <w:rPr>
                <w:rFonts w:eastAsia="Times New Roman" w:cs="Times New Roman"/>
                <w:color w:val="000000"/>
                <w:sz w:val="16"/>
                <w:szCs w:val="16"/>
                <w:lang w:eastAsia="ru-RU"/>
              </w:rPr>
              <w:t>Средства бюджета городского округа</w:t>
            </w:r>
          </w:p>
        </w:tc>
        <w:tc>
          <w:tcPr>
            <w:tcW w:w="1276" w:type="dxa"/>
          </w:tcPr>
          <w:p w14:paraId="57F41E18" w14:textId="4CDC7F74"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63 445,30</w:t>
            </w:r>
          </w:p>
        </w:tc>
        <w:tc>
          <w:tcPr>
            <w:tcW w:w="1275" w:type="dxa"/>
          </w:tcPr>
          <w:p w14:paraId="4B337029" w14:textId="55B01668"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4 868,13</w:t>
            </w:r>
          </w:p>
        </w:tc>
        <w:tc>
          <w:tcPr>
            <w:tcW w:w="1276" w:type="dxa"/>
          </w:tcPr>
          <w:p w14:paraId="0F62AEE3" w14:textId="57CEC95F"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58 577,17</w:t>
            </w:r>
          </w:p>
        </w:tc>
        <w:tc>
          <w:tcPr>
            <w:tcW w:w="3301" w:type="dxa"/>
            <w:gridSpan w:val="5"/>
            <w:vAlign w:val="center"/>
          </w:tcPr>
          <w:p w14:paraId="57DBF3B5" w14:textId="0AD6AA4E" w:rsidR="005B4C62" w:rsidRPr="003B34EF" w:rsidRDefault="005B4C62" w:rsidP="005B4C62">
            <w:pPr>
              <w:spacing w:line="0" w:lineRule="atLeast"/>
              <w:ind w:left="-57" w:right="-170"/>
              <w:jc w:val="center"/>
              <w:rPr>
                <w:rFonts w:eastAsia="Times New Roman" w:cs="Times New Roman"/>
                <w:sz w:val="22"/>
                <w:lang w:eastAsia="ru-RU"/>
              </w:rPr>
            </w:pPr>
            <w:r w:rsidRPr="003B34EF">
              <w:rPr>
                <w:rFonts w:cs="Times New Roman"/>
                <w:color w:val="000000"/>
                <w:sz w:val="22"/>
              </w:rPr>
              <w:t>0,00</w:t>
            </w:r>
          </w:p>
        </w:tc>
        <w:tc>
          <w:tcPr>
            <w:tcW w:w="1276" w:type="dxa"/>
          </w:tcPr>
          <w:p w14:paraId="2C215E44" w14:textId="643AC014"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6" w:type="dxa"/>
          </w:tcPr>
          <w:p w14:paraId="172A25AE" w14:textId="20953CAF"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992" w:type="dxa"/>
            <w:vMerge/>
          </w:tcPr>
          <w:p w14:paraId="46F448EC" w14:textId="77777777" w:rsidR="005B4C62" w:rsidRPr="003B34EF" w:rsidRDefault="005B4C62" w:rsidP="005B4C62">
            <w:pPr>
              <w:jc w:val="center"/>
              <w:rPr>
                <w:rFonts w:eastAsia="Times New Roman" w:cs="Times New Roman"/>
                <w:sz w:val="20"/>
                <w:szCs w:val="20"/>
                <w:lang w:eastAsia="ru-RU"/>
              </w:rPr>
            </w:pPr>
          </w:p>
        </w:tc>
      </w:tr>
      <w:tr w:rsidR="005B4C62" w:rsidRPr="003B34EF" w14:paraId="19A047E4" w14:textId="77777777" w:rsidTr="00AF076F">
        <w:trPr>
          <w:trHeight w:val="245"/>
        </w:trPr>
        <w:tc>
          <w:tcPr>
            <w:tcW w:w="539" w:type="dxa"/>
            <w:vMerge/>
          </w:tcPr>
          <w:p w14:paraId="684458E9"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tcPr>
          <w:p w14:paraId="2113E0AD" w14:textId="77777777" w:rsidR="005B4C62" w:rsidRPr="003B34EF" w:rsidRDefault="005B4C62" w:rsidP="005B4C62">
            <w:pPr>
              <w:spacing w:line="0" w:lineRule="atLeast"/>
              <w:rPr>
                <w:rFonts w:eastAsia="Times New Roman" w:cs="Times New Roman"/>
                <w:sz w:val="22"/>
                <w:lang w:eastAsia="ru-RU"/>
              </w:rPr>
            </w:pPr>
          </w:p>
        </w:tc>
        <w:tc>
          <w:tcPr>
            <w:tcW w:w="699" w:type="dxa"/>
            <w:vMerge/>
          </w:tcPr>
          <w:p w14:paraId="129F1442" w14:textId="77777777" w:rsidR="005B4C62" w:rsidRPr="003B34EF" w:rsidRDefault="005B4C62" w:rsidP="005B4C62">
            <w:pPr>
              <w:spacing w:line="0" w:lineRule="atLeast"/>
              <w:rPr>
                <w:rFonts w:eastAsia="Times New Roman" w:cs="Times New Roman"/>
                <w:sz w:val="22"/>
                <w:lang w:eastAsia="ru-RU"/>
              </w:rPr>
            </w:pPr>
          </w:p>
        </w:tc>
        <w:tc>
          <w:tcPr>
            <w:tcW w:w="1276" w:type="dxa"/>
          </w:tcPr>
          <w:p w14:paraId="7BD8DF6C" w14:textId="56A8DB33" w:rsidR="005B4C62" w:rsidRPr="003B34EF" w:rsidRDefault="005B4C62" w:rsidP="005B4C62">
            <w:pPr>
              <w:spacing w:line="0" w:lineRule="atLeast"/>
              <w:rPr>
                <w:rFonts w:eastAsia="Times New Roman" w:cs="Times New Roman"/>
                <w:sz w:val="16"/>
                <w:szCs w:val="16"/>
                <w:lang w:eastAsia="ru-RU"/>
              </w:rPr>
            </w:pPr>
            <w:r w:rsidRPr="003B34EF">
              <w:rPr>
                <w:rFonts w:eastAsia="Times New Roman" w:cs="Times New Roman"/>
                <w:sz w:val="16"/>
                <w:szCs w:val="16"/>
                <w:lang w:eastAsia="ru-RU"/>
              </w:rPr>
              <w:t xml:space="preserve">Внебюджетные источники </w:t>
            </w:r>
          </w:p>
        </w:tc>
        <w:tc>
          <w:tcPr>
            <w:tcW w:w="1276" w:type="dxa"/>
          </w:tcPr>
          <w:p w14:paraId="4A001BF5" w14:textId="1A826921"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5" w:type="dxa"/>
          </w:tcPr>
          <w:p w14:paraId="013D6B3C" w14:textId="7F1FBB31"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6" w:type="dxa"/>
          </w:tcPr>
          <w:p w14:paraId="2C479F7C" w14:textId="2B2811A2"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3301" w:type="dxa"/>
            <w:gridSpan w:val="5"/>
            <w:vAlign w:val="center"/>
          </w:tcPr>
          <w:p w14:paraId="52BE24D9" w14:textId="1EB164A2" w:rsidR="005B4C62" w:rsidRPr="003B34EF" w:rsidRDefault="005B4C62" w:rsidP="005B4C62">
            <w:pPr>
              <w:spacing w:line="0" w:lineRule="atLeast"/>
              <w:ind w:left="-57" w:right="-170"/>
              <w:jc w:val="center"/>
              <w:rPr>
                <w:rFonts w:eastAsia="Times New Roman" w:cs="Times New Roman"/>
                <w:sz w:val="22"/>
                <w:lang w:eastAsia="ru-RU"/>
              </w:rPr>
            </w:pPr>
            <w:r w:rsidRPr="003B34EF">
              <w:rPr>
                <w:rFonts w:cs="Times New Roman"/>
                <w:color w:val="000000"/>
                <w:sz w:val="22"/>
              </w:rPr>
              <w:t>0,00</w:t>
            </w:r>
          </w:p>
        </w:tc>
        <w:tc>
          <w:tcPr>
            <w:tcW w:w="1276" w:type="dxa"/>
          </w:tcPr>
          <w:p w14:paraId="63988524" w14:textId="2291693D"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6" w:type="dxa"/>
          </w:tcPr>
          <w:p w14:paraId="6D389250" w14:textId="090D2418"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992" w:type="dxa"/>
            <w:vMerge/>
          </w:tcPr>
          <w:p w14:paraId="2E51F7E8" w14:textId="77777777" w:rsidR="005B4C62" w:rsidRPr="003B34EF" w:rsidRDefault="005B4C62" w:rsidP="005B4C62">
            <w:pPr>
              <w:jc w:val="center"/>
              <w:rPr>
                <w:rFonts w:eastAsia="Times New Roman" w:cs="Times New Roman"/>
                <w:sz w:val="20"/>
                <w:szCs w:val="20"/>
                <w:lang w:eastAsia="ru-RU"/>
              </w:rPr>
            </w:pPr>
          </w:p>
        </w:tc>
      </w:tr>
      <w:tr w:rsidR="005B4C62" w:rsidRPr="003B34EF" w14:paraId="45541B32" w14:textId="77777777" w:rsidTr="00AF076F">
        <w:trPr>
          <w:trHeight w:val="384"/>
        </w:trPr>
        <w:tc>
          <w:tcPr>
            <w:tcW w:w="539" w:type="dxa"/>
            <w:vMerge/>
            <w:hideMark/>
          </w:tcPr>
          <w:p w14:paraId="34F2A9AE"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val="restart"/>
            <w:shd w:val="clear" w:color="auto" w:fill="FFFFFF" w:themeFill="background1"/>
            <w:hideMark/>
          </w:tcPr>
          <w:p w14:paraId="0DEC2293" w14:textId="0FD34BBE" w:rsidR="005B4C62" w:rsidRPr="003B34EF" w:rsidRDefault="005B4C62" w:rsidP="00B41B9B">
            <w:pPr>
              <w:spacing w:line="0" w:lineRule="atLeast"/>
              <w:ind w:left="-57" w:right="-57"/>
              <w:rPr>
                <w:rFonts w:eastAsia="Times New Roman" w:cs="Times New Roman"/>
                <w:i/>
                <w:sz w:val="14"/>
                <w:szCs w:val="14"/>
                <w:lang w:eastAsia="ru-RU"/>
              </w:rPr>
            </w:pPr>
            <w:r w:rsidRPr="003B34EF">
              <w:rPr>
                <w:rFonts w:eastAsia="Times New Roman" w:cs="Times New Roman"/>
                <w:i/>
                <w:sz w:val="14"/>
                <w:szCs w:val="14"/>
                <w:lang w:eastAsia="ru-RU"/>
              </w:rPr>
              <w:t>На территориях общественного пользования в пределах городской и вне городской черты повышен уровень освещенности, ед.</w:t>
            </w:r>
          </w:p>
        </w:tc>
        <w:tc>
          <w:tcPr>
            <w:tcW w:w="699" w:type="dxa"/>
            <w:vMerge w:val="restart"/>
            <w:hideMark/>
          </w:tcPr>
          <w:p w14:paraId="36F70B23" w14:textId="77777777" w:rsidR="005B4C62" w:rsidRPr="003B34EF" w:rsidRDefault="005B4C62" w:rsidP="005B4C62">
            <w:pPr>
              <w:spacing w:line="0" w:lineRule="atLeast"/>
              <w:jc w:val="center"/>
              <w:rPr>
                <w:rFonts w:eastAsia="Times New Roman" w:cs="Times New Roman"/>
                <w:sz w:val="22"/>
                <w:lang w:eastAsia="ru-RU"/>
              </w:rPr>
            </w:pPr>
            <w:r w:rsidRPr="003B34EF">
              <w:rPr>
                <w:rFonts w:eastAsia="Times New Roman" w:cs="Times New Roman"/>
                <w:sz w:val="22"/>
                <w:lang w:eastAsia="ru-RU"/>
              </w:rPr>
              <w:t> </w:t>
            </w:r>
          </w:p>
        </w:tc>
        <w:tc>
          <w:tcPr>
            <w:tcW w:w="1276" w:type="dxa"/>
            <w:vMerge w:val="restart"/>
            <w:hideMark/>
          </w:tcPr>
          <w:p w14:paraId="3E731E39" w14:textId="77777777" w:rsidR="005B4C62" w:rsidRPr="003B34EF" w:rsidRDefault="005B4C62" w:rsidP="005B4C62">
            <w:pPr>
              <w:spacing w:line="0" w:lineRule="atLeast"/>
              <w:rPr>
                <w:rFonts w:eastAsia="Times New Roman" w:cs="Times New Roman"/>
                <w:sz w:val="16"/>
                <w:szCs w:val="16"/>
                <w:lang w:eastAsia="ru-RU"/>
              </w:rPr>
            </w:pPr>
            <w:r w:rsidRPr="003B34EF">
              <w:rPr>
                <w:rFonts w:eastAsia="Times New Roman" w:cs="Times New Roman"/>
                <w:sz w:val="16"/>
                <w:szCs w:val="16"/>
                <w:lang w:eastAsia="ru-RU"/>
              </w:rPr>
              <w:t> </w:t>
            </w:r>
          </w:p>
        </w:tc>
        <w:tc>
          <w:tcPr>
            <w:tcW w:w="1276" w:type="dxa"/>
            <w:vMerge w:val="restart"/>
            <w:hideMark/>
          </w:tcPr>
          <w:p w14:paraId="615B48BF" w14:textId="77777777" w:rsidR="005B4C62" w:rsidRPr="003B34EF" w:rsidRDefault="005B4C62" w:rsidP="005B4C62">
            <w:pPr>
              <w:spacing w:line="0" w:lineRule="atLeast"/>
              <w:rPr>
                <w:rFonts w:eastAsia="Times New Roman" w:cs="Times New Roman"/>
                <w:sz w:val="18"/>
                <w:szCs w:val="18"/>
                <w:lang w:eastAsia="ru-RU"/>
              </w:rPr>
            </w:pPr>
            <w:r w:rsidRPr="003B34EF">
              <w:rPr>
                <w:rFonts w:eastAsia="Times New Roman" w:cs="Times New Roman"/>
                <w:sz w:val="18"/>
                <w:szCs w:val="18"/>
                <w:lang w:eastAsia="ru-RU"/>
              </w:rPr>
              <w:t>Всего</w:t>
            </w:r>
          </w:p>
        </w:tc>
        <w:tc>
          <w:tcPr>
            <w:tcW w:w="1275" w:type="dxa"/>
            <w:vMerge w:val="restart"/>
            <w:hideMark/>
          </w:tcPr>
          <w:p w14:paraId="0602B1A4" w14:textId="767D094D" w:rsidR="005B4C62" w:rsidRPr="003B34EF" w:rsidRDefault="005B4C62" w:rsidP="005B4C62">
            <w:pPr>
              <w:spacing w:line="0" w:lineRule="atLeast"/>
              <w:rPr>
                <w:rFonts w:eastAsia="Times New Roman" w:cs="Times New Roman"/>
                <w:sz w:val="18"/>
                <w:szCs w:val="18"/>
                <w:lang w:eastAsia="ru-RU"/>
              </w:rPr>
            </w:pPr>
            <w:r w:rsidRPr="003B34EF">
              <w:rPr>
                <w:rFonts w:eastAsia="Times New Roman" w:cs="Times New Roman"/>
                <w:sz w:val="18"/>
                <w:szCs w:val="18"/>
                <w:lang w:eastAsia="ru-RU"/>
              </w:rPr>
              <w:t>2023 год</w:t>
            </w:r>
          </w:p>
        </w:tc>
        <w:tc>
          <w:tcPr>
            <w:tcW w:w="1276" w:type="dxa"/>
            <w:vMerge w:val="restart"/>
            <w:hideMark/>
          </w:tcPr>
          <w:p w14:paraId="416F8B78" w14:textId="43F0D0F0" w:rsidR="005B4C62" w:rsidRPr="003B34EF" w:rsidRDefault="005B4C62" w:rsidP="005B4C62">
            <w:pPr>
              <w:spacing w:line="0" w:lineRule="atLeast"/>
              <w:rPr>
                <w:rFonts w:eastAsia="Times New Roman" w:cs="Times New Roman"/>
                <w:sz w:val="18"/>
                <w:szCs w:val="18"/>
                <w:lang w:eastAsia="ru-RU"/>
              </w:rPr>
            </w:pPr>
            <w:r w:rsidRPr="003B34EF">
              <w:rPr>
                <w:rFonts w:eastAsia="Times New Roman" w:cs="Times New Roman"/>
                <w:sz w:val="18"/>
                <w:szCs w:val="18"/>
                <w:lang w:eastAsia="ru-RU"/>
              </w:rPr>
              <w:t>2024 год</w:t>
            </w:r>
          </w:p>
        </w:tc>
        <w:tc>
          <w:tcPr>
            <w:tcW w:w="709" w:type="dxa"/>
            <w:vMerge w:val="restart"/>
            <w:hideMark/>
          </w:tcPr>
          <w:p w14:paraId="5D3F935A" w14:textId="67DFD993" w:rsidR="005B4C62" w:rsidRPr="003B34EF" w:rsidRDefault="005B4C62" w:rsidP="005B4C62">
            <w:pPr>
              <w:spacing w:line="0" w:lineRule="atLeast"/>
              <w:ind w:left="-113" w:right="-113"/>
              <w:jc w:val="center"/>
              <w:rPr>
                <w:rFonts w:eastAsia="Times New Roman" w:cs="Times New Roman"/>
                <w:sz w:val="18"/>
                <w:szCs w:val="18"/>
                <w:lang w:eastAsia="ru-RU"/>
              </w:rPr>
            </w:pPr>
            <w:r w:rsidRPr="003B34EF">
              <w:rPr>
                <w:rFonts w:cs="Times New Roman"/>
                <w:sz w:val="18"/>
                <w:szCs w:val="18"/>
              </w:rPr>
              <w:t>Итого в 2025 году</w:t>
            </w:r>
          </w:p>
        </w:tc>
        <w:tc>
          <w:tcPr>
            <w:tcW w:w="2592" w:type="dxa"/>
            <w:gridSpan w:val="4"/>
            <w:vAlign w:val="center"/>
          </w:tcPr>
          <w:p w14:paraId="6F464E23" w14:textId="1D8E134D" w:rsidR="005B4C62" w:rsidRPr="003B34EF" w:rsidRDefault="005B4C62" w:rsidP="005B4C62">
            <w:pPr>
              <w:spacing w:line="0" w:lineRule="atLeast"/>
              <w:ind w:left="-113" w:right="-113"/>
              <w:jc w:val="center"/>
              <w:rPr>
                <w:rFonts w:eastAsia="Times New Roman" w:cs="Times New Roman"/>
                <w:sz w:val="18"/>
                <w:szCs w:val="18"/>
                <w:lang w:eastAsia="ru-RU"/>
              </w:rPr>
            </w:pPr>
            <w:r w:rsidRPr="003B34EF">
              <w:rPr>
                <w:rFonts w:eastAsia="Times New Roman" w:cs="Times New Roman"/>
                <w:sz w:val="18"/>
                <w:szCs w:val="18"/>
                <w:lang w:eastAsia="ru-RU"/>
              </w:rPr>
              <w:t>В том числе:</w:t>
            </w:r>
          </w:p>
        </w:tc>
        <w:tc>
          <w:tcPr>
            <w:tcW w:w="1276" w:type="dxa"/>
            <w:vMerge w:val="restart"/>
            <w:hideMark/>
          </w:tcPr>
          <w:p w14:paraId="773082DB" w14:textId="77777777" w:rsidR="005B4C62" w:rsidRPr="003B34EF" w:rsidRDefault="005B4C62" w:rsidP="005B4C62">
            <w:pPr>
              <w:spacing w:line="0" w:lineRule="atLeast"/>
              <w:ind w:left="-57" w:right="-170"/>
              <w:rPr>
                <w:rFonts w:eastAsia="Times New Roman" w:cs="Times New Roman"/>
                <w:sz w:val="18"/>
                <w:szCs w:val="18"/>
                <w:lang w:eastAsia="ru-RU"/>
              </w:rPr>
            </w:pPr>
            <w:r w:rsidRPr="003B34EF">
              <w:rPr>
                <w:rFonts w:eastAsia="Times New Roman" w:cs="Times New Roman"/>
                <w:sz w:val="18"/>
                <w:szCs w:val="18"/>
                <w:lang w:eastAsia="ru-RU"/>
              </w:rPr>
              <w:t>2026 год</w:t>
            </w:r>
          </w:p>
        </w:tc>
        <w:tc>
          <w:tcPr>
            <w:tcW w:w="1276" w:type="dxa"/>
            <w:vMerge w:val="restart"/>
            <w:hideMark/>
          </w:tcPr>
          <w:p w14:paraId="1B190C37" w14:textId="77777777" w:rsidR="005B4C62" w:rsidRPr="003B34EF" w:rsidRDefault="005B4C62" w:rsidP="005B4C62">
            <w:pPr>
              <w:spacing w:line="0" w:lineRule="atLeast"/>
              <w:ind w:left="-57" w:right="-170"/>
              <w:rPr>
                <w:rFonts w:eastAsia="Times New Roman" w:cs="Times New Roman"/>
                <w:sz w:val="18"/>
                <w:szCs w:val="18"/>
                <w:lang w:eastAsia="ru-RU"/>
              </w:rPr>
            </w:pPr>
            <w:r w:rsidRPr="003B34EF">
              <w:rPr>
                <w:rFonts w:eastAsia="Times New Roman" w:cs="Times New Roman"/>
                <w:sz w:val="18"/>
                <w:szCs w:val="18"/>
                <w:lang w:eastAsia="ru-RU"/>
              </w:rPr>
              <w:t>2027 год</w:t>
            </w:r>
          </w:p>
        </w:tc>
        <w:tc>
          <w:tcPr>
            <w:tcW w:w="992" w:type="dxa"/>
            <w:vMerge/>
          </w:tcPr>
          <w:p w14:paraId="2AF648D0" w14:textId="77777777" w:rsidR="005B4C62" w:rsidRPr="003B34EF" w:rsidRDefault="005B4C62" w:rsidP="005B4C62">
            <w:pPr>
              <w:jc w:val="center"/>
              <w:rPr>
                <w:rFonts w:eastAsia="Times New Roman" w:cs="Times New Roman"/>
                <w:sz w:val="20"/>
                <w:szCs w:val="20"/>
                <w:lang w:eastAsia="ru-RU"/>
              </w:rPr>
            </w:pPr>
          </w:p>
        </w:tc>
      </w:tr>
      <w:tr w:rsidR="005B4C62" w:rsidRPr="003B34EF" w14:paraId="43352B7D" w14:textId="72710125" w:rsidTr="00AF076F">
        <w:trPr>
          <w:trHeight w:val="295"/>
        </w:trPr>
        <w:tc>
          <w:tcPr>
            <w:tcW w:w="539" w:type="dxa"/>
            <w:vMerge/>
            <w:hideMark/>
          </w:tcPr>
          <w:p w14:paraId="46A41984"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shd w:val="clear" w:color="auto" w:fill="FFFFFF" w:themeFill="background1"/>
            <w:hideMark/>
          </w:tcPr>
          <w:p w14:paraId="2073BA51" w14:textId="77777777" w:rsidR="005B4C62" w:rsidRPr="003B34EF" w:rsidRDefault="005B4C62" w:rsidP="005B4C62">
            <w:pPr>
              <w:spacing w:line="0" w:lineRule="atLeast"/>
              <w:rPr>
                <w:rFonts w:eastAsia="Times New Roman" w:cs="Times New Roman"/>
                <w:sz w:val="22"/>
                <w:lang w:eastAsia="ru-RU"/>
              </w:rPr>
            </w:pPr>
          </w:p>
        </w:tc>
        <w:tc>
          <w:tcPr>
            <w:tcW w:w="699" w:type="dxa"/>
            <w:vMerge/>
            <w:hideMark/>
          </w:tcPr>
          <w:p w14:paraId="12BF7558" w14:textId="77777777" w:rsidR="005B4C62" w:rsidRPr="003B34EF" w:rsidRDefault="005B4C62" w:rsidP="005B4C62">
            <w:pPr>
              <w:spacing w:line="0" w:lineRule="atLeast"/>
              <w:rPr>
                <w:rFonts w:eastAsia="Times New Roman" w:cs="Times New Roman"/>
                <w:sz w:val="22"/>
                <w:lang w:eastAsia="ru-RU"/>
              </w:rPr>
            </w:pPr>
          </w:p>
        </w:tc>
        <w:tc>
          <w:tcPr>
            <w:tcW w:w="1276" w:type="dxa"/>
            <w:vMerge/>
            <w:hideMark/>
          </w:tcPr>
          <w:p w14:paraId="5605621F" w14:textId="77777777" w:rsidR="005B4C62" w:rsidRPr="003B34EF" w:rsidRDefault="005B4C62" w:rsidP="005B4C62">
            <w:pPr>
              <w:spacing w:line="0" w:lineRule="atLeast"/>
              <w:rPr>
                <w:rFonts w:eastAsia="Times New Roman" w:cs="Times New Roman"/>
                <w:sz w:val="16"/>
                <w:szCs w:val="16"/>
                <w:lang w:eastAsia="ru-RU"/>
              </w:rPr>
            </w:pPr>
          </w:p>
        </w:tc>
        <w:tc>
          <w:tcPr>
            <w:tcW w:w="1276" w:type="dxa"/>
            <w:vMerge/>
            <w:vAlign w:val="center"/>
            <w:hideMark/>
          </w:tcPr>
          <w:p w14:paraId="27921F19" w14:textId="77777777" w:rsidR="005B4C62" w:rsidRPr="003B34EF" w:rsidRDefault="005B4C62" w:rsidP="005B4C62">
            <w:pPr>
              <w:spacing w:line="0" w:lineRule="atLeast"/>
              <w:jc w:val="center"/>
              <w:rPr>
                <w:rFonts w:eastAsia="Times New Roman" w:cs="Times New Roman"/>
                <w:sz w:val="18"/>
                <w:szCs w:val="18"/>
                <w:lang w:eastAsia="ru-RU"/>
              </w:rPr>
            </w:pPr>
          </w:p>
        </w:tc>
        <w:tc>
          <w:tcPr>
            <w:tcW w:w="1275" w:type="dxa"/>
            <w:vMerge/>
            <w:vAlign w:val="center"/>
            <w:hideMark/>
          </w:tcPr>
          <w:p w14:paraId="2BBFC1C6" w14:textId="77777777" w:rsidR="005B4C62" w:rsidRPr="003B34EF" w:rsidRDefault="005B4C62" w:rsidP="005B4C62">
            <w:pPr>
              <w:spacing w:line="0" w:lineRule="atLeast"/>
              <w:jc w:val="center"/>
              <w:rPr>
                <w:rFonts w:eastAsia="Times New Roman" w:cs="Times New Roman"/>
                <w:sz w:val="18"/>
                <w:szCs w:val="18"/>
                <w:lang w:eastAsia="ru-RU"/>
              </w:rPr>
            </w:pPr>
          </w:p>
        </w:tc>
        <w:tc>
          <w:tcPr>
            <w:tcW w:w="1276" w:type="dxa"/>
            <w:vMerge/>
            <w:vAlign w:val="center"/>
            <w:hideMark/>
          </w:tcPr>
          <w:p w14:paraId="24E18C14" w14:textId="5B2BF119" w:rsidR="005B4C62" w:rsidRPr="003B34EF" w:rsidRDefault="005B4C62" w:rsidP="005B4C62">
            <w:pPr>
              <w:spacing w:line="0" w:lineRule="atLeast"/>
              <w:jc w:val="center"/>
              <w:rPr>
                <w:rFonts w:eastAsia="Times New Roman" w:cs="Times New Roman"/>
                <w:sz w:val="18"/>
                <w:szCs w:val="18"/>
                <w:lang w:eastAsia="ru-RU"/>
              </w:rPr>
            </w:pPr>
          </w:p>
        </w:tc>
        <w:tc>
          <w:tcPr>
            <w:tcW w:w="709" w:type="dxa"/>
            <w:vMerge/>
            <w:vAlign w:val="center"/>
            <w:hideMark/>
          </w:tcPr>
          <w:p w14:paraId="49FB6C38" w14:textId="77777777" w:rsidR="005B4C62" w:rsidRPr="003B34EF" w:rsidRDefault="005B4C62" w:rsidP="005B4C62">
            <w:pPr>
              <w:spacing w:line="0" w:lineRule="atLeast"/>
              <w:ind w:left="-113" w:right="-113"/>
              <w:jc w:val="center"/>
              <w:rPr>
                <w:rFonts w:eastAsia="Times New Roman" w:cs="Times New Roman"/>
                <w:sz w:val="18"/>
                <w:szCs w:val="18"/>
                <w:lang w:eastAsia="ru-RU"/>
              </w:rPr>
            </w:pPr>
          </w:p>
        </w:tc>
        <w:tc>
          <w:tcPr>
            <w:tcW w:w="608" w:type="dxa"/>
            <w:vAlign w:val="center"/>
          </w:tcPr>
          <w:p w14:paraId="2316AA1A"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4D738AE4" w14:textId="61A79BA9" w:rsidR="005B4C62" w:rsidRPr="003B34EF" w:rsidRDefault="005B4C62" w:rsidP="005B4C62">
            <w:pPr>
              <w:spacing w:line="0" w:lineRule="atLeast"/>
              <w:ind w:left="-113" w:right="-113"/>
              <w:rPr>
                <w:rFonts w:eastAsia="Times New Roman" w:cs="Times New Roman"/>
                <w:sz w:val="18"/>
                <w:szCs w:val="18"/>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квартал</w:t>
            </w:r>
            <w:proofErr w:type="gramEnd"/>
          </w:p>
        </w:tc>
        <w:tc>
          <w:tcPr>
            <w:tcW w:w="686" w:type="dxa"/>
            <w:vAlign w:val="center"/>
          </w:tcPr>
          <w:p w14:paraId="0867BB21"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64A431E8" w14:textId="760B9123" w:rsidR="005B4C62" w:rsidRPr="003B34EF" w:rsidRDefault="005B4C62" w:rsidP="005B4C62">
            <w:pPr>
              <w:spacing w:line="0" w:lineRule="atLeast"/>
              <w:ind w:left="-113" w:right="-113"/>
              <w:rPr>
                <w:rFonts w:eastAsia="Times New Roman" w:cs="Times New Roman"/>
                <w:sz w:val="18"/>
                <w:szCs w:val="18"/>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полугодие</w:t>
            </w:r>
            <w:proofErr w:type="gramEnd"/>
          </w:p>
        </w:tc>
        <w:tc>
          <w:tcPr>
            <w:tcW w:w="586" w:type="dxa"/>
            <w:vAlign w:val="center"/>
          </w:tcPr>
          <w:p w14:paraId="43A01E3A"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9</w:t>
            </w:r>
          </w:p>
          <w:p w14:paraId="0A1B6C66" w14:textId="0B12CB8F" w:rsidR="005B4C62" w:rsidRPr="003B34EF" w:rsidRDefault="005B4C62" w:rsidP="005B4C62">
            <w:pPr>
              <w:spacing w:line="0" w:lineRule="atLeast"/>
              <w:ind w:left="-113" w:right="-113"/>
              <w:rPr>
                <w:rFonts w:eastAsia="Times New Roman" w:cs="Times New Roman"/>
                <w:sz w:val="18"/>
                <w:szCs w:val="18"/>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месяцев</w:t>
            </w:r>
            <w:proofErr w:type="gramEnd"/>
          </w:p>
        </w:tc>
        <w:tc>
          <w:tcPr>
            <w:tcW w:w="712" w:type="dxa"/>
            <w:vAlign w:val="center"/>
          </w:tcPr>
          <w:p w14:paraId="5802CDCB" w14:textId="77777777" w:rsidR="005B4C62" w:rsidRPr="003B34EF" w:rsidRDefault="005B4C62" w:rsidP="005B4C62">
            <w:pPr>
              <w:spacing w:line="0" w:lineRule="atLeast"/>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12</w:t>
            </w:r>
          </w:p>
          <w:p w14:paraId="5A914C63" w14:textId="7E9DD728" w:rsidR="005B4C62" w:rsidRPr="003B34EF" w:rsidRDefault="005B4C62" w:rsidP="005B4C62">
            <w:pPr>
              <w:spacing w:line="0" w:lineRule="atLeast"/>
              <w:ind w:left="-113" w:right="-113"/>
              <w:jc w:val="center"/>
              <w:rPr>
                <w:rFonts w:eastAsia="Times New Roman" w:cs="Times New Roman"/>
                <w:sz w:val="18"/>
                <w:szCs w:val="18"/>
                <w:lang w:eastAsia="ru-RU"/>
              </w:rPr>
            </w:pPr>
            <w:proofErr w:type="gramStart"/>
            <w:r w:rsidRPr="003B34EF">
              <w:rPr>
                <w:rFonts w:eastAsia="Times New Roman" w:cs="Times New Roman"/>
                <w:sz w:val="14"/>
                <w:szCs w:val="14"/>
                <w:lang w:eastAsia="ru-RU"/>
              </w:rPr>
              <w:t>месяцев</w:t>
            </w:r>
            <w:proofErr w:type="gramEnd"/>
          </w:p>
        </w:tc>
        <w:tc>
          <w:tcPr>
            <w:tcW w:w="1276" w:type="dxa"/>
            <w:vMerge/>
            <w:vAlign w:val="center"/>
            <w:hideMark/>
          </w:tcPr>
          <w:p w14:paraId="02DF14FF" w14:textId="38F22CA8" w:rsidR="005B4C62" w:rsidRPr="003B34EF" w:rsidRDefault="005B4C62" w:rsidP="005B4C62">
            <w:pPr>
              <w:spacing w:line="0" w:lineRule="atLeast"/>
              <w:ind w:left="-57" w:right="-170"/>
              <w:jc w:val="center"/>
              <w:rPr>
                <w:rFonts w:eastAsia="Times New Roman" w:cs="Times New Roman"/>
                <w:sz w:val="18"/>
                <w:szCs w:val="18"/>
                <w:lang w:eastAsia="ru-RU"/>
              </w:rPr>
            </w:pPr>
          </w:p>
        </w:tc>
        <w:tc>
          <w:tcPr>
            <w:tcW w:w="1276" w:type="dxa"/>
            <w:vMerge/>
            <w:vAlign w:val="center"/>
          </w:tcPr>
          <w:p w14:paraId="4240879E" w14:textId="77777777" w:rsidR="005B4C62" w:rsidRPr="003B34EF" w:rsidRDefault="005B4C62" w:rsidP="005B4C62">
            <w:pPr>
              <w:spacing w:line="0" w:lineRule="atLeast"/>
              <w:ind w:left="-57" w:right="-170"/>
              <w:jc w:val="center"/>
              <w:rPr>
                <w:rFonts w:eastAsia="Times New Roman" w:cs="Times New Roman"/>
                <w:sz w:val="18"/>
                <w:szCs w:val="18"/>
                <w:lang w:eastAsia="ru-RU"/>
              </w:rPr>
            </w:pPr>
          </w:p>
        </w:tc>
        <w:tc>
          <w:tcPr>
            <w:tcW w:w="992" w:type="dxa"/>
            <w:vMerge/>
          </w:tcPr>
          <w:p w14:paraId="7445D323" w14:textId="5B3CB033" w:rsidR="005B4C62" w:rsidRPr="003B34EF" w:rsidRDefault="005B4C62" w:rsidP="005B4C62">
            <w:pPr>
              <w:jc w:val="center"/>
              <w:rPr>
                <w:rFonts w:eastAsia="Times New Roman" w:cs="Times New Roman"/>
                <w:sz w:val="20"/>
                <w:szCs w:val="20"/>
                <w:lang w:eastAsia="ru-RU"/>
              </w:rPr>
            </w:pPr>
          </w:p>
        </w:tc>
      </w:tr>
      <w:tr w:rsidR="005B4C62" w:rsidRPr="003B34EF" w14:paraId="73230FAF" w14:textId="66EA8C1E" w:rsidTr="00B41B9B">
        <w:trPr>
          <w:trHeight w:val="189"/>
        </w:trPr>
        <w:tc>
          <w:tcPr>
            <w:tcW w:w="539" w:type="dxa"/>
            <w:vMerge/>
            <w:hideMark/>
          </w:tcPr>
          <w:p w14:paraId="69D244BC"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shd w:val="clear" w:color="auto" w:fill="FFFFFF" w:themeFill="background1"/>
            <w:hideMark/>
          </w:tcPr>
          <w:p w14:paraId="42A3C779" w14:textId="77777777" w:rsidR="005B4C62" w:rsidRPr="003B34EF" w:rsidRDefault="005B4C62" w:rsidP="005B4C62">
            <w:pPr>
              <w:spacing w:line="0" w:lineRule="atLeast"/>
              <w:rPr>
                <w:rFonts w:eastAsia="Times New Roman" w:cs="Times New Roman"/>
                <w:sz w:val="22"/>
                <w:lang w:eastAsia="ru-RU"/>
              </w:rPr>
            </w:pPr>
          </w:p>
        </w:tc>
        <w:tc>
          <w:tcPr>
            <w:tcW w:w="699" w:type="dxa"/>
            <w:vMerge/>
            <w:hideMark/>
          </w:tcPr>
          <w:p w14:paraId="20284B5E" w14:textId="77777777" w:rsidR="005B4C62" w:rsidRPr="003B34EF" w:rsidRDefault="005B4C62" w:rsidP="005B4C62">
            <w:pPr>
              <w:spacing w:line="0" w:lineRule="atLeast"/>
              <w:rPr>
                <w:rFonts w:eastAsia="Times New Roman" w:cs="Times New Roman"/>
                <w:sz w:val="22"/>
                <w:lang w:eastAsia="ru-RU"/>
              </w:rPr>
            </w:pPr>
          </w:p>
        </w:tc>
        <w:tc>
          <w:tcPr>
            <w:tcW w:w="1276" w:type="dxa"/>
            <w:vMerge/>
            <w:hideMark/>
          </w:tcPr>
          <w:p w14:paraId="44E029E4" w14:textId="77777777" w:rsidR="005B4C62" w:rsidRPr="003B34EF" w:rsidRDefault="005B4C62" w:rsidP="005B4C62">
            <w:pPr>
              <w:spacing w:line="0" w:lineRule="atLeast"/>
              <w:rPr>
                <w:rFonts w:eastAsia="Times New Roman" w:cs="Times New Roman"/>
                <w:sz w:val="16"/>
                <w:szCs w:val="16"/>
                <w:lang w:eastAsia="ru-RU"/>
              </w:rPr>
            </w:pPr>
          </w:p>
        </w:tc>
        <w:tc>
          <w:tcPr>
            <w:tcW w:w="1276" w:type="dxa"/>
            <w:shd w:val="clear" w:color="auto" w:fill="auto"/>
            <w:vAlign w:val="center"/>
            <w:hideMark/>
          </w:tcPr>
          <w:p w14:paraId="66B3FA60" w14:textId="22081DA3" w:rsidR="005B4C62" w:rsidRPr="003B34EF" w:rsidRDefault="005B4C62" w:rsidP="005B4C62">
            <w:pPr>
              <w:spacing w:line="0" w:lineRule="atLeast"/>
              <w:jc w:val="center"/>
              <w:rPr>
                <w:rFonts w:eastAsia="Times New Roman" w:cs="Times New Roman"/>
                <w:i/>
                <w:sz w:val="18"/>
                <w:szCs w:val="18"/>
                <w:lang w:eastAsia="ru-RU"/>
              </w:rPr>
            </w:pPr>
            <w:r w:rsidRPr="003B34EF">
              <w:rPr>
                <w:rFonts w:eastAsia="Times New Roman" w:cs="Times New Roman"/>
                <w:i/>
                <w:sz w:val="18"/>
                <w:szCs w:val="18"/>
                <w:lang w:eastAsia="ru-RU"/>
              </w:rPr>
              <w:t>8</w:t>
            </w:r>
          </w:p>
        </w:tc>
        <w:tc>
          <w:tcPr>
            <w:tcW w:w="1275" w:type="dxa"/>
            <w:shd w:val="clear" w:color="auto" w:fill="auto"/>
            <w:vAlign w:val="center"/>
            <w:hideMark/>
          </w:tcPr>
          <w:p w14:paraId="219919F5" w14:textId="0B1F55DF" w:rsidR="005B4C62" w:rsidRPr="003B34EF" w:rsidRDefault="005B4C62" w:rsidP="005B4C62">
            <w:pPr>
              <w:spacing w:line="0" w:lineRule="atLeast"/>
              <w:jc w:val="center"/>
              <w:rPr>
                <w:rFonts w:eastAsia="Times New Roman" w:cs="Times New Roman"/>
                <w:i/>
                <w:sz w:val="18"/>
                <w:szCs w:val="18"/>
                <w:lang w:eastAsia="ru-RU"/>
              </w:rPr>
            </w:pPr>
            <w:r w:rsidRPr="003B34EF">
              <w:rPr>
                <w:rFonts w:eastAsia="Times New Roman" w:cs="Times New Roman"/>
                <w:i/>
                <w:sz w:val="18"/>
                <w:szCs w:val="18"/>
                <w:lang w:eastAsia="ru-RU"/>
              </w:rPr>
              <w:t>1</w:t>
            </w:r>
          </w:p>
        </w:tc>
        <w:tc>
          <w:tcPr>
            <w:tcW w:w="1276" w:type="dxa"/>
            <w:shd w:val="clear" w:color="auto" w:fill="auto"/>
            <w:vAlign w:val="center"/>
            <w:hideMark/>
          </w:tcPr>
          <w:p w14:paraId="1D1D7CBD" w14:textId="5E4B77B1" w:rsidR="005B4C62" w:rsidRPr="003B34EF" w:rsidRDefault="005B4C62" w:rsidP="005B4C62">
            <w:pPr>
              <w:spacing w:line="0" w:lineRule="atLeast"/>
              <w:jc w:val="center"/>
              <w:rPr>
                <w:rFonts w:eastAsia="Times New Roman" w:cs="Times New Roman"/>
                <w:i/>
                <w:sz w:val="18"/>
                <w:szCs w:val="18"/>
                <w:highlight w:val="green"/>
                <w:lang w:eastAsia="ru-RU"/>
              </w:rPr>
            </w:pPr>
            <w:r w:rsidRPr="003B34EF">
              <w:rPr>
                <w:rFonts w:eastAsia="Times New Roman" w:cs="Times New Roman"/>
                <w:i/>
                <w:sz w:val="18"/>
                <w:szCs w:val="18"/>
                <w:lang w:eastAsia="ru-RU"/>
              </w:rPr>
              <w:t>7</w:t>
            </w:r>
          </w:p>
        </w:tc>
        <w:tc>
          <w:tcPr>
            <w:tcW w:w="709" w:type="dxa"/>
            <w:shd w:val="clear" w:color="auto" w:fill="auto"/>
            <w:vAlign w:val="center"/>
            <w:hideMark/>
          </w:tcPr>
          <w:p w14:paraId="4B43A26D" w14:textId="4DC721A4" w:rsidR="005B4C62" w:rsidRPr="003B34EF" w:rsidRDefault="005B4C62"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608" w:type="dxa"/>
            <w:shd w:val="clear" w:color="auto" w:fill="auto"/>
            <w:vAlign w:val="center"/>
          </w:tcPr>
          <w:p w14:paraId="7CBB1A11" w14:textId="6B627F3F" w:rsidR="005B4C62" w:rsidRPr="003B34EF" w:rsidRDefault="005B4C62"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686" w:type="dxa"/>
            <w:shd w:val="clear" w:color="auto" w:fill="auto"/>
            <w:vAlign w:val="center"/>
          </w:tcPr>
          <w:p w14:paraId="30E402A6" w14:textId="3CB87897" w:rsidR="005B4C62" w:rsidRPr="003B34EF" w:rsidRDefault="005B4C62"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586" w:type="dxa"/>
            <w:shd w:val="clear" w:color="auto" w:fill="auto"/>
            <w:vAlign w:val="center"/>
          </w:tcPr>
          <w:p w14:paraId="3646798A" w14:textId="0BF7177E" w:rsidR="005B4C62" w:rsidRPr="003B34EF" w:rsidRDefault="005B4C62"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712" w:type="dxa"/>
            <w:shd w:val="clear" w:color="auto" w:fill="auto"/>
            <w:vAlign w:val="center"/>
          </w:tcPr>
          <w:p w14:paraId="66F5BF48" w14:textId="34436734" w:rsidR="005B4C62" w:rsidRPr="003B34EF" w:rsidRDefault="005B4C62"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1276" w:type="dxa"/>
            <w:shd w:val="clear" w:color="auto" w:fill="auto"/>
            <w:vAlign w:val="center"/>
            <w:hideMark/>
          </w:tcPr>
          <w:p w14:paraId="637DFB6A" w14:textId="0760F303" w:rsidR="005B4C62" w:rsidRPr="003B34EF" w:rsidRDefault="005B4C62" w:rsidP="005B4C62">
            <w:pPr>
              <w:spacing w:line="0" w:lineRule="atLeast"/>
              <w:ind w:left="-57" w:right="-170"/>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1276" w:type="dxa"/>
            <w:shd w:val="clear" w:color="auto" w:fill="auto"/>
            <w:vAlign w:val="center"/>
          </w:tcPr>
          <w:p w14:paraId="37C35265" w14:textId="2D576ED7" w:rsidR="005B4C62" w:rsidRPr="003B34EF" w:rsidRDefault="005B4C62" w:rsidP="005B4C62">
            <w:pPr>
              <w:spacing w:line="0" w:lineRule="atLeast"/>
              <w:ind w:left="-57" w:right="-170"/>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992" w:type="dxa"/>
            <w:vMerge/>
            <w:shd w:val="clear" w:color="auto" w:fill="auto"/>
          </w:tcPr>
          <w:p w14:paraId="4F0E4B71" w14:textId="36BACFD1" w:rsidR="005B4C62" w:rsidRPr="003B34EF" w:rsidRDefault="005B4C62" w:rsidP="005B4C62">
            <w:pPr>
              <w:jc w:val="center"/>
              <w:rPr>
                <w:rFonts w:eastAsia="Times New Roman" w:cs="Times New Roman"/>
                <w:sz w:val="20"/>
                <w:szCs w:val="20"/>
                <w:lang w:eastAsia="ru-RU"/>
              </w:rPr>
            </w:pPr>
          </w:p>
        </w:tc>
      </w:tr>
      <w:tr w:rsidR="005B4C62" w:rsidRPr="003B34EF" w14:paraId="30279A4F" w14:textId="77777777" w:rsidTr="003B6B74">
        <w:trPr>
          <w:trHeight w:val="401"/>
        </w:trPr>
        <w:tc>
          <w:tcPr>
            <w:tcW w:w="539" w:type="dxa"/>
            <w:vMerge w:val="restart"/>
          </w:tcPr>
          <w:p w14:paraId="0D8B112D" w14:textId="6BBC68BA" w:rsidR="005B4C62" w:rsidRPr="003B34EF" w:rsidRDefault="00192BC4" w:rsidP="00192BC4">
            <w:pPr>
              <w:spacing w:line="0" w:lineRule="atLeast"/>
              <w:ind w:left="-113" w:right="-113"/>
              <w:rPr>
                <w:rFonts w:eastAsia="Times New Roman" w:cs="Times New Roman"/>
                <w:sz w:val="22"/>
                <w:lang w:eastAsia="ru-RU"/>
              </w:rPr>
            </w:pPr>
            <w:r w:rsidRPr="003B34EF">
              <w:rPr>
                <w:rFonts w:eastAsia="Times New Roman" w:cs="Times New Roman"/>
                <w:sz w:val="22"/>
                <w:lang w:eastAsia="ru-RU"/>
              </w:rPr>
              <w:t xml:space="preserve"> </w:t>
            </w:r>
            <w:r w:rsidR="005B4C62" w:rsidRPr="003B34EF">
              <w:rPr>
                <w:rFonts w:eastAsia="Times New Roman" w:cs="Times New Roman"/>
                <w:sz w:val="22"/>
                <w:lang w:eastAsia="ru-RU"/>
              </w:rPr>
              <w:t>2.4</w:t>
            </w:r>
            <w:r w:rsidRPr="003B34EF">
              <w:rPr>
                <w:rFonts w:eastAsia="Times New Roman" w:cs="Times New Roman"/>
                <w:sz w:val="22"/>
                <w:lang w:eastAsia="ru-RU"/>
              </w:rPr>
              <w:t>.</w:t>
            </w:r>
          </w:p>
        </w:tc>
        <w:tc>
          <w:tcPr>
            <w:tcW w:w="2124" w:type="dxa"/>
            <w:vMerge w:val="restart"/>
            <w:shd w:val="clear" w:color="auto" w:fill="FFFFFF" w:themeFill="background1"/>
          </w:tcPr>
          <w:p w14:paraId="2B1EA62B" w14:textId="7F6D10FF" w:rsidR="005B4C62" w:rsidRPr="003B34EF" w:rsidRDefault="005B4C62" w:rsidP="005B4C62">
            <w:pPr>
              <w:spacing w:line="0" w:lineRule="atLeast"/>
              <w:rPr>
                <w:rFonts w:eastAsia="Times New Roman" w:cs="Times New Roman"/>
                <w:sz w:val="22"/>
                <w:lang w:eastAsia="ru-RU"/>
              </w:rPr>
            </w:pPr>
            <w:r w:rsidRPr="003B34EF">
              <w:rPr>
                <w:rFonts w:cs="Times New Roman"/>
                <w:sz w:val="22"/>
              </w:rPr>
              <w:t>Мероприятие 01.13.</w:t>
            </w:r>
            <w:r w:rsidRPr="003B34EF">
              <w:rPr>
                <w:rFonts w:cs="Times New Roman"/>
                <w:sz w:val="22"/>
              </w:rPr>
              <w:br/>
              <w:t>Создание сезонных ледяных катков</w:t>
            </w:r>
          </w:p>
        </w:tc>
        <w:tc>
          <w:tcPr>
            <w:tcW w:w="699" w:type="dxa"/>
            <w:vMerge w:val="restart"/>
          </w:tcPr>
          <w:p w14:paraId="5D6D871B" w14:textId="77777777" w:rsidR="005B4C62" w:rsidRPr="003B34EF" w:rsidRDefault="005B4C62" w:rsidP="005B4C62">
            <w:pPr>
              <w:rPr>
                <w:rFonts w:eastAsia="Times New Roman" w:cs="Times New Roman"/>
                <w:sz w:val="22"/>
                <w:lang w:eastAsia="ru-RU"/>
              </w:rPr>
            </w:pPr>
          </w:p>
          <w:p w14:paraId="51D989A6" w14:textId="4DE5070D" w:rsidR="005B4C62" w:rsidRPr="003B34EF" w:rsidRDefault="005B4C62" w:rsidP="005B4C62">
            <w:pPr>
              <w:spacing w:line="0" w:lineRule="atLeast"/>
              <w:rPr>
                <w:rFonts w:eastAsia="Times New Roman" w:cs="Times New Roman"/>
                <w:sz w:val="22"/>
                <w:lang w:eastAsia="ru-RU"/>
              </w:rPr>
            </w:pPr>
            <w:r w:rsidRPr="003B34EF">
              <w:rPr>
                <w:rFonts w:eastAsia="Times New Roman" w:cs="Times New Roman"/>
                <w:sz w:val="22"/>
                <w:lang w:eastAsia="ru-RU"/>
              </w:rPr>
              <w:t>2023 - 2027</w:t>
            </w:r>
          </w:p>
        </w:tc>
        <w:tc>
          <w:tcPr>
            <w:tcW w:w="1276" w:type="dxa"/>
          </w:tcPr>
          <w:p w14:paraId="218290D4" w14:textId="288A7088" w:rsidR="005B4C62" w:rsidRPr="003B34EF" w:rsidRDefault="005B4C62" w:rsidP="005B4C62">
            <w:pPr>
              <w:spacing w:line="0" w:lineRule="atLeast"/>
              <w:rPr>
                <w:rFonts w:eastAsia="Times New Roman" w:cs="Times New Roman"/>
                <w:sz w:val="16"/>
                <w:szCs w:val="16"/>
                <w:lang w:eastAsia="ru-RU"/>
              </w:rPr>
            </w:pPr>
            <w:r w:rsidRPr="003B34EF">
              <w:rPr>
                <w:rFonts w:eastAsia="Times New Roman" w:cs="Times New Roman"/>
                <w:sz w:val="16"/>
                <w:szCs w:val="16"/>
                <w:lang w:eastAsia="ru-RU"/>
              </w:rPr>
              <w:t>Итого</w:t>
            </w:r>
          </w:p>
        </w:tc>
        <w:tc>
          <w:tcPr>
            <w:tcW w:w="1276" w:type="dxa"/>
            <w:shd w:val="clear" w:color="auto" w:fill="auto"/>
          </w:tcPr>
          <w:p w14:paraId="28FAE198" w14:textId="1DFD3DEF" w:rsidR="005B4C62" w:rsidRPr="003B34EF" w:rsidRDefault="005B4C62" w:rsidP="005B4C62">
            <w:pPr>
              <w:spacing w:line="0" w:lineRule="atLeast"/>
              <w:ind w:left="-57" w:right="-170"/>
              <w:rPr>
                <w:rFonts w:eastAsia="Times New Roman" w:cs="Times New Roman"/>
                <w:i/>
                <w:sz w:val="22"/>
                <w:lang w:eastAsia="ru-RU"/>
              </w:rPr>
            </w:pPr>
            <w:r w:rsidRPr="003B34EF">
              <w:rPr>
                <w:rFonts w:cs="Times New Roman"/>
                <w:color w:val="000000"/>
                <w:sz w:val="22"/>
              </w:rPr>
              <w:t>110 800,00</w:t>
            </w:r>
          </w:p>
        </w:tc>
        <w:tc>
          <w:tcPr>
            <w:tcW w:w="1275" w:type="dxa"/>
            <w:shd w:val="clear" w:color="auto" w:fill="auto"/>
          </w:tcPr>
          <w:p w14:paraId="3BAD501F" w14:textId="37616FCA" w:rsidR="005B4C62" w:rsidRPr="003B34EF" w:rsidRDefault="005B4C62" w:rsidP="005B4C62">
            <w:pPr>
              <w:spacing w:line="0" w:lineRule="atLeast"/>
              <w:ind w:left="-57" w:right="-170"/>
              <w:rPr>
                <w:rFonts w:eastAsia="Times New Roman" w:cs="Times New Roman"/>
                <w:i/>
                <w:sz w:val="22"/>
                <w:lang w:eastAsia="ru-RU"/>
              </w:rPr>
            </w:pPr>
            <w:r w:rsidRPr="003B34EF">
              <w:rPr>
                <w:rFonts w:cs="Times New Roman"/>
                <w:color w:val="000000"/>
                <w:sz w:val="22"/>
              </w:rPr>
              <w:t>0,00</w:t>
            </w:r>
          </w:p>
        </w:tc>
        <w:tc>
          <w:tcPr>
            <w:tcW w:w="1276" w:type="dxa"/>
            <w:shd w:val="clear" w:color="auto" w:fill="auto"/>
          </w:tcPr>
          <w:p w14:paraId="14468C95" w14:textId="18320FE5" w:rsidR="005B4C62" w:rsidRPr="003B34EF" w:rsidRDefault="005B4C62" w:rsidP="005B4C62">
            <w:pPr>
              <w:spacing w:line="0" w:lineRule="atLeast"/>
              <w:ind w:left="-57" w:right="-170"/>
              <w:rPr>
                <w:rFonts w:eastAsia="Times New Roman" w:cs="Times New Roman"/>
                <w:i/>
                <w:sz w:val="22"/>
                <w:lang w:eastAsia="ru-RU"/>
              </w:rPr>
            </w:pPr>
            <w:r w:rsidRPr="003B34EF">
              <w:rPr>
                <w:rFonts w:cs="Times New Roman"/>
                <w:color w:val="000000"/>
                <w:sz w:val="22"/>
              </w:rPr>
              <w:t>110 800,00</w:t>
            </w:r>
          </w:p>
        </w:tc>
        <w:tc>
          <w:tcPr>
            <w:tcW w:w="3301" w:type="dxa"/>
            <w:gridSpan w:val="5"/>
            <w:shd w:val="clear" w:color="auto" w:fill="auto"/>
            <w:vAlign w:val="center"/>
          </w:tcPr>
          <w:p w14:paraId="718BE64D" w14:textId="1DE86DA1" w:rsidR="005B4C62" w:rsidRPr="003B34EF" w:rsidRDefault="005B4C62" w:rsidP="005B4C62">
            <w:pPr>
              <w:spacing w:line="0" w:lineRule="atLeast"/>
              <w:ind w:left="-57" w:right="-170"/>
              <w:jc w:val="center"/>
              <w:rPr>
                <w:rFonts w:eastAsia="Times New Roman" w:cs="Times New Roman"/>
                <w:i/>
                <w:sz w:val="22"/>
                <w:lang w:eastAsia="ru-RU"/>
              </w:rPr>
            </w:pPr>
            <w:r w:rsidRPr="003B34EF">
              <w:rPr>
                <w:rFonts w:cs="Times New Roman"/>
                <w:color w:val="000000"/>
                <w:sz w:val="22"/>
              </w:rPr>
              <w:t>0,00</w:t>
            </w:r>
          </w:p>
        </w:tc>
        <w:tc>
          <w:tcPr>
            <w:tcW w:w="1276" w:type="dxa"/>
            <w:shd w:val="clear" w:color="auto" w:fill="auto"/>
          </w:tcPr>
          <w:p w14:paraId="1F0EFE54" w14:textId="566DAACE" w:rsidR="005B4C62" w:rsidRPr="003B34EF" w:rsidRDefault="005B4C62" w:rsidP="005B4C62">
            <w:pPr>
              <w:spacing w:line="0" w:lineRule="atLeast"/>
              <w:ind w:left="-57" w:right="-170"/>
              <w:rPr>
                <w:rFonts w:eastAsia="Times New Roman" w:cs="Times New Roman"/>
                <w:i/>
                <w:sz w:val="22"/>
                <w:lang w:eastAsia="ru-RU"/>
              </w:rPr>
            </w:pPr>
            <w:r w:rsidRPr="003B34EF">
              <w:rPr>
                <w:rFonts w:cs="Times New Roman"/>
                <w:color w:val="000000"/>
                <w:sz w:val="22"/>
              </w:rPr>
              <w:t>0,00</w:t>
            </w:r>
          </w:p>
        </w:tc>
        <w:tc>
          <w:tcPr>
            <w:tcW w:w="1276" w:type="dxa"/>
            <w:shd w:val="clear" w:color="auto" w:fill="auto"/>
          </w:tcPr>
          <w:p w14:paraId="1D3F94CA" w14:textId="22E62EA3" w:rsidR="005B4C62" w:rsidRPr="003B34EF" w:rsidRDefault="005B4C62" w:rsidP="005B4C62">
            <w:pPr>
              <w:spacing w:line="0" w:lineRule="atLeast"/>
              <w:ind w:left="-57" w:right="-170"/>
              <w:rPr>
                <w:rFonts w:eastAsia="Times New Roman" w:cs="Times New Roman"/>
                <w:i/>
                <w:sz w:val="22"/>
                <w:lang w:eastAsia="ru-RU"/>
              </w:rPr>
            </w:pPr>
            <w:r w:rsidRPr="003B34EF">
              <w:rPr>
                <w:rFonts w:cs="Times New Roman"/>
                <w:color w:val="000000"/>
                <w:sz w:val="22"/>
              </w:rPr>
              <w:t>0,00</w:t>
            </w:r>
          </w:p>
        </w:tc>
        <w:tc>
          <w:tcPr>
            <w:tcW w:w="992" w:type="dxa"/>
            <w:vMerge w:val="restart"/>
            <w:shd w:val="clear" w:color="auto" w:fill="auto"/>
          </w:tcPr>
          <w:p w14:paraId="2AF91403" w14:textId="77777777" w:rsidR="005B4C62" w:rsidRPr="003B34EF" w:rsidRDefault="005B4C62" w:rsidP="005B4C62">
            <w:pPr>
              <w:jc w:val="center"/>
              <w:rPr>
                <w:rFonts w:eastAsia="Times New Roman" w:cs="Times New Roman"/>
                <w:sz w:val="20"/>
                <w:szCs w:val="20"/>
                <w:lang w:eastAsia="ru-RU"/>
              </w:rPr>
            </w:pPr>
            <w:r w:rsidRPr="003B34EF">
              <w:rPr>
                <w:rFonts w:eastAsia="Times New Roman" w:cs="Times New Roman"/>
                <w:sz w:val="20"/>
                <w:szCs w:val="20"/>
                <w:lang w:eastAsia="ru-RU"/>
              </w:rPr>
              <w:t>Управление благоустройства</w:t>
            </w:r>
          </w:p>
          <w:p w14:paraId="2B3BCCAC" w14:textId="30817954" w:rsidR="005B4C62" w:rsidRPr="003B34EF" w:rsidRDefault="005B4C62" w:rsidP="005B4C62">
            <w:pPr>
              <w:jc w:val="center"/>
              <w:rPr>
                <w:rFonts w:eastAsia="Times New Roman" w:cs="Times New Roman"/>
                <w:sz w:val="20"/>
                <w:szCs w:val="20"/>
                <w:lang w:eastAsia="ru-RU"/>
              </w:rPr>
            </w:pPr>
            <w:r w:rsidRPr="003B34EF">
              <w:rPr>
                <w:rFonts w:eastAsia="Times New Roman" w:cs="Times New Roman"/>
                <w:sz w:val="18"/>
                <w:szCs w:val="18"/>
                <w:lang w:eastAsia="ru-RU"/>
              </w:rPr>
              <w:t>2025 год</w:t>
            </w:r>
          </w:p>
        </w:tc>
      </w:tr>
      <w:tr w:rsidR="005B4C62" w:rsidRPr="003B34EF" w14:paraId="6CF0FC7E" w14:textId="77777777" w:rsidTr="00AF076F">
        <w:trPr>
          <w:trHeight w:val="295"/>
        </w:trPr>
        <w:tc>
          <w:tcPr>
            <w:tcW w:w="539" w:type="dxa"/>
            <w:vMerge/>
          </w:tcPr>
          <w:p w14:paraId="52AB8A92"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shd w:val="clear" w:color="auto" w:fill="FFFFFF" w:themeFill="background1"/>
          </w:tcPr>
          <w:p w14:paraId="19EFDB15" w14:textId="77777777" w:rsidR="005B4C62" w:rsidRPr="003B34EF" w:rsidRDefault="005B4C62" w:rsidP="005B4C62">
            <w:pPr>
              <w:spacing w:line="0" w:lineRule="atLeast"/>
              <w:rPr>
                <w:rFonts w:eastAsia="Times New Roman" w:cs="Times New Roman"/>
                <w:sz w:val="22"/>
                <w:lang w:eastAsia="ru-RU"/>
              </w:rPr>
            </w:pPr>
          </w:p>
        </w:tc>
        <w:tc>
          <w:tcPr>
            <w:tcW w:w="699" w:type="dxa"/>
            <w:vMerge/>
          </w:tcPr>
          <w:p w14:paraId="21B47884" w14:textId="77777777" w:rsidR="005B4C62" w:rsidRPr="003B34EF" w:rsidRDefault="005B4C62" w:rsidP="005B4C62">
            <w:pPr>
              <w:spacing w:line="0" w:lineRule="atLeast"/>
              <w:rPr>
                <w:rFonts w:eastAsia="Times New Roman" w:cs="Times New Roman"/>
                <w:sz w:val="22"/>
                <w:lang w:eastAsia="ru-RU"/>
              </w:rPr>
            </w:pPr>
          </w:p>
        </w:tc>
        <w:tc>
          <w:tcPr>
            <w:tcW w:w="1276" w:type="dxa"/>
          </w:tcPr>
          <w:p w14:paraId="23802929" w14:textId="620BD404" w:rsidR="005B4C62" w:rsidRPr="003B34EF" w:rsidRDefault="005B4C62" w:rsidP="005B4C62">
            <w:pPr>
              <w:spacing w:line="0" w:lineRule="atLeast"/>
              <w:rPr>
                <w:rFonts w:eastAsia="Times New Roman" w:cs="Times New Roman"/>
                <w:sz w:val="16"/>
                <w:szCs w:val="16"/>
                <w:lang w:eastAsia="ru-RU"/>
              </w:rPr>
            </w:pPr>
            <w:r w:rsidRPr="003B34EF">
              <w:rPr>
                <w:rFonts w:eastAsia="Times New Roman" w:cs="Times New Roman"/>
                <w:sz w:val="16"/>
                <w:szCs w:val="16"/>
                <w:lang w:eastAsia="ru-RU"/>
              </w:rPr>
              <w:t>Средства федерального бюджета</w:t>
            </w:r>
          </w:p>
        </w:tc>
        <w:tc>
          <w:tcPr>
            <w:tcW w:w="1276" w:type="dxa"/>
            <w:shd w:val="clear" w:color="auto" w:fill="FFFFFF" w:themeFill="background1"/>
          </w:tcPr>
          <w:p w14:paraId="06B7CF22" w14:textId="27EDDE1B" w:rsidR="005B4C62" w:rsidRPr="003B34EF" w:rsidRDefault="005B4C62" w:rsidP="005B4C62">
            <w:pPr>
              <w:spacing w:line="0" w:lineRule="atLeast"/>
              <w:ind w:left="-57" w:right="-170"/>
              <w:rPr>
                <w:rFonts w:eastAsia="Times New Roman" w:cs="Times New Roman"/>
                <w:i/>
                <w:sz w:val="22"/>
                <w:lang w:eastAsia="ru-RU"/>
              </w:rPr>
            </w:pPr>
            <w:r w:rsidRPr="003B34EF">
              <w:rPr>
                <w:rFonts w:cs="Times New Roman"/>
                <w:color w:val="000000"/>
                <w:sz w:val="22"/>
              </w:rPr>
              <w:t>0,00</w:t>
            </w:r>
          </w:p>
        </w:tc>
        <w:tc>
          <w:tcPr>
            <w:tcW w:w="1275" w:type="dxa"/>
            <w:shd w:val="clear" w:color="auto" w:fill="FFFFFF" w:themeFill="background1"/>
          </w:tcPr>
          <w:p w14:paraId="5491F888" w14:textId="088ECC66" w:rsidR="005B4C62" w:rsidRPr="003B34EF" w:rsidRDefault="005B4C62" w:rsidP="005B4C62">
            <w:pPr>
              <w:spacing w:line="0" w:lineRule="atLeast"/>
              <w:ind w:left="-57" w:right="-170"/>
              <w:rPr>
                <w:rFonts w:eastAsia="Times New Roman" w:cs="Times New Roman"/>
                <w:i/>
                <w:sz w:val="22"/>
                <w:lang w:eastAsia="ru-RU"/>
              </w:rPr>
            </w:pPr>
            <w:r w:rsidRPr="003B34EF">
              <w:rPr>
                <w:rFonts w:cs="Times New Roman"/>
                <w:color w:val="000000"/>
                <w:sz w:val="22"/>
              </w:rPr>
              <w:t>0,00</w:t>
            </w:r>
          </w:p>
        </w:tc>
        <w:tc>
          <w:tcPr>
            <w:tcW w:w="1276" w:type="dxa"/>
          </w:tcPr>
          <w:p w14:paraId="14790506" w14:textId="7314FA98" w:rsidR="005B4C62" w:rsidRPr="003B34EF" w:rsidRDefault="005B4C62" w:rsidP="005B4C62">
            <w:pPr>
              <w:spacing w:line="0" w:lineRule="atLeast"/>
              <w:ind w:left="-57" w:right="-170"/>
              <w:rPr>
                <w:rFonts w:eastAsia="Times New Roman" w:cs="Times New Roman"/>
                <w:i/>
                <w:sz w:val="22"/>
                <w:lang w:eastAsia="ru-RU"/>
              </w:rPr>
            </w:pPr>
            <w:r w:rsidRPr="003B34EF">
              <w:rPr>
                <w:rFonts w:cs="Times New Roman"/>
                <w:color w:val="000000"/>
                <w:sz w:val="22"/>
              </w:rPr>
              <w:t>0,00</w:t>
            </w:r>
          </w:p>
        </w:tc>
        <w:tc>
          <w:tcPr>
            <w:tcW w:w="3301" w:type="dxa"/>
            <w:gridSpan w:val="5"/>
            <w:shd w:val="clear" w:color="auto" w:fill="FFFFFF" w:themeFill="background1"/>
            <w:vAlign w:val="center"/>
          </w:tcPr>
          <w:p w14:paraId="01C26E2E" w14:textId="23FE5E00" w:rsidR="005B4C62" w:rsidRPr="003B34EF" w:rsidRDefault="005B4C62" w:rsidP="005B4C62">
            <w:pPr>
              <w:spacing w:line="0" w:lineRule="atLeast"/>
              <w:ind w:left="-57" w:right="-170"/>
              <w:jc w:val="center"/>
              <w:rPr>
                <w:rFonts w:eastAsia="Times New Roman" w:cs="Times New Roman"/>
                <w:i/>
                <w:sz w:val="22"/>
                <w:lang w:eastAsia="ru-RU"/>
              </w:rPr>
            </w:pPr>
            <w:r w:rsidRPr="003B34EF">
              <w:rPr>
                <w:rFonts w:cs="Times New Roman"/>
                <w:color w:val="000000"/>
                <w:sz w:val="22"/>
              </w:rPr>
              <w:t>0,00</w:t>
            </w:r>
          </w:p>
        </w:tc>
        <w:tc>
          <w:tcPr>
            <w:tcW w:w="1276" w:type="dxa"/>
          </w:tcPr>
          <w:p w14:paraId="1B099AA1" w14:textId="06319808" w:rsidR="005B4C62" w:rsidRPr="003B34EF" w:rsidRDefault="005B4C62" w:rsidP="005B4C62">
            <w:pPr>
              <w:spacing w:line="0" w:lineRule="atLeast"/>
              <w:ind w:left="-57" w:right="-170"/>
              <w:rPr>
                <w:rFonts w:eastAsia="Times New Roman" w:cs="Times New Roman"/>
                <w:i/>
                <w:sz w:val="22"/>
                <w:lang w:eastAsia="ru-RU"/>
              </w:rPr>
            </w:pPr>
            <w:r w:rsidRPr="003B34EF">
              <w:rPr>
                <w:rFonts w:cs="Times New Roman"/>
                <w:color w:val="000000"/>
                <w:sz w:val="22"/>
              </w:rPr>
              <w:t>0,00</w:t>
            </w:r>
          </w:p>
        </w:tc>
        <w:tc>
          <w:tcPr>
            <w:tcW w:w="1276" w:type="dxa"/>
          </w:tcPr>
          <w:p w14:paraId="5A7DC3A4" w14:textId="6362D107" w:rsidR="005B4C62" w:rsidRPr="003B34EF" w:rsidRDefault="005B4C62" w:rsidP="005B4C62">
            <w:pPr>
              <w:spacing w:line="0" w:lineRule="atLeast"/>
              <w:ind w:left="-57" w:right="-170"/>
              <w:rPr>
                <w:rFonts w:eastAsia="Times New Roman" w:cs="Times New Roman"/>
                <w:i/>
                <w:sz w:val="22"/>
                <w:lang w:eastAsia="ru-RU"/>
              </w:rPr>
            </w:pPr>
            <w:r w:rsidRPr="003B34EF">
              <w:rPr>
                <w:rFonts w:cs="Times New Roman"/>
                <w:color w:val="000000"/>
                <w:sz w:val="22"/>
              </w:rPr>
              <w:t>0,00</w:t>
            </w:r>
          </w:p>
        </w:tc>
        <w:tc>
          <w:tcPr>
            <w:tcW w:w="992" w:type="dxa"/>
            <w:vMerge/>
          </w:tcPr>
          <w:p w14:paraId="25C7616B" w14:textId="77777777" w:rsidR="005B4C62" w:rsidRPr="003B34EF" w:rsidRDefault="005B4C62" w:rsidP="005B4C62">
            <w:pPr>
              <w:jc w:val="center"/>
              <w:rPr>
                <w:rFonts w:eastAsia="Times New Roman" w:cs="Times New Roman"/>
                <w:sz w:val="20"/>
                <w:szCs w:val="20"/>
                <w:lang w:eastAsia="ru-RU"/>
              </w:rPr>
            </w:pPr>
          </w:p>
        </w:tc>
      </w:tr>
      <w:tr w:rsidR="005B4C62" w:rsidRPr="003B34EF" w14:paraId="51B05DC8" w14:textId="77777777" w:rsidTr="00AF076F">
        <w:trPr>
          <w:trHeight w:val="295"/>
        </w:trPr>
        <w:tc>
          <w:tcPr>
            <w:tcW w:w="539" w:type="dxa"/>
            <w:vMerge/>
          </w:tcPr>
          <w:p w14:paraId="0D3FAC36"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shd w:val="clear" w:color="auto" w:fill="FFFFFF" w:themeFill="background1"/>
          </w:tcPr>
          <w:p w14:paraId="5EBE521B" w14:textId="77777777" w:rsidR="005B4C62" w:rsidRPr="003B34EF" w:rsidRDefault="005B4C62" w:rsidP="005B4C62">
            <w:pPr>
              <w:spacing w:line="0" w:lineRule="atLeast"/>
              <w:rPr>
                <w:rFonts w:eastAsia="Times New Roman" w:cs="Times New Roman"/>
                <w:sz w:val="22"/>
                <w:lang w:eastAsia="ru-RU"/>
              </w:rPr>
            </w:pPr>
          </w:p>
        </w:tc>
        <w:tc>
          <w:tcPr>
            <w:tcW w:w="699" w:type="dxa"/>
            <w:vMerge/>
          </w:tcPr>
          <w:p w14:paraId="4660C261" w14:textId="77777777" w:rsidR="005B4C62" w:rsidRPr="003B34EF" w:rsidRDefault="005B4C62" w:rsidP="005B4C62">
            <w:pPr>
              <w:spacing w:line="0" w:lineRule="atLeast"/>
              <w:rPr>
                <w:rFonts w:eastAsia="Times New Roman" w:cs="Times New Roman"/>
                <w:sz w:val="22"/>
                <w:lang w:eastAsia="ru-RU"/>
              </w:rPr>
            </w:pPr>
          </w:p>
        </w:tc>
        <w:tc>
          <w:tcPr>
            <w:tcW w:w="1276" w:type="dxa"/>
          </w:tcPr>
          <w:p w14:paraId="090DE4A6" w14:textId="7AD189A5" w:rsidR="005B4C62" w:rsidRPr="003B34EF" w:rsidRDefault="005B4C62" w:rsidP="005B4C62">
            <w:pPr>
              <w:spacing w:line="0" w:lineRule="atLeast"/>
              <w:rPr>
                <w:rFonts w:eastAsia="Times New Roman" w:cs="Times New Roman"/>
                <w:sz w:val="16"/>
                <w:szCs w:val="16"/>
                <w:lang w:eastAsia="ru-RU"/>
              </w:rPr>
            </w:pPr>
            <w:r w:rsidRPr="003B34EF">
              <w:rPr>
                <w:rFonts w:eastAsia="Times New Roman" w:cs="Times New Roman"/>
                <w:sz w:val="16"/>
                <w:szCs w:val="16"/>
                <w:lang w:eastAsia="ru-RU"/>
              </w:rPr>
              <w:t>Средства бюджета Московской области</w:t>
            </w:r>
          </w:p>
        </w:tc>
        <w:tc>
          <w:tcPr>
            <w:tcW w:w="1276" w:type="dxa"/>
            <w:shd w:val="clear" w:color="auto" w:fill="FFFFFF" w:themeFill="background1"/>
          </w:tcPr>
          <w:p w14:paraId="75096CDF" w14:textId="6E204663" w:rsidR="005B4C62" w:rsidRPr="003B34EF" w:rsidRDefault="005B4C62" w:rsidP="005B4C62">
            <w:pPr>
              <w:spacing w:line="0" w:lineRule="atLeast"/>
              <w:ind w:left="-57" w:right="-170"/>
              <w:rPr>
                <w:rFonts w:eastAsia="Times New Roman" w:cs="Times New Roman"/>
                <w:i/>
                <w:sz w:val="22"/>
                <w:lang w:eastAsia="ru-RU"/>
              </w:rPr>
            </w:pPr>
            <w:r w:rsidRPr="003B34EF">
              <w:rPr>
                <w:rFonts w:cs="Times New Roman"/>
                <w:color w:val="000000"/>
                <w:sz w:val="22"/>
              </w:rPr>
              <w:t>95 000,00</w:t>
            </w:r>
          </w:p>
        </w:tc>
        <w:tc>
          <w:tcPr>
            <w:tcW w:w="1275" w:type="dxa"/>
            <w:shd w:val="clear" w:color="auto" w:fill="FFFFFF" w:themeFill="background1"/>
          </w:tcPr>
          <w:p w14:paraId="05A2AC8A" w14:textId="1A1301B7" w:rsidR="005B4C62" w:rsidRPr="003B34EF" w:rsidRDefault="005B4C62" w:rsidP="005B4C62">
            <w:pPr>
              <w:spacing w:line="0" w:lineRule="atLeast"/>
              <w:ind w:left="-57" w:right="-170"/>
              <w:rPr>
                <w:rFonts w:eastAsia="Times New Roman" w:cs="Times New Roman"/>
                <w:i/>
                <w:sz w:val="22"/>
                <w:lang w:eastAsia="ru-RU"/>
              </w:rPr>
            </w:pPr>
            <w:r w:rsidRPr="003B34EF">
              <w:rPr>
                <w:rFonts w:cs="Times New Roman"/>
                <w:color w:val="000000"/>
                <w:sz w:val="22"/>
              </w:rPr>
              <w:t>0,00</w:t>
            </w:r>
          </w:p>
        </w:tc>
        <w:tc>
          <w:tcPr>
            <w:tcW w:w="1276" w:type="dxa"/>
          </w:tcPr>
          <w:p w14:paraId="47BD6405" w14:textId="316B821C" w:rsidR="005B4C62" w:rsidRPr="003B34EF" w:rsidRDefault="005B4C62" w:rsidP="005B4C62">
            <w:pPr>
              <w:spacing w:line="0" w:lineRule="atLeast"/>
              <w:ind w:left="-57" w:right="-170"/>
              <w:rPr>
                <w:rFonts w:eastAsia="Times New Roman" w:cs="Times New Roman"/>
                <w:i/>
                <w:sz w:val="22"/>
                <w:lang w:eastAsia="ru-RU"/>
              </w:rPr>
            </w:pPr>
            <w:r w:rsidRPr="003B34EF">
              <w:rPr>
                <w:rFonts w:cs="Times New Roman"/>
                <w:color w:val="000000"/>
                <w:sz w:val="22"/>
              </w:rPr>
              <w:t>95 000,00</w:t>
            </w:r>
          </w:p>
        </w:tc>
        <w:tc>
          <w:tcPr>
            <w:tcW w:w="3301" w:type="dxa"/>
            <w:gridSpan w:val="5"/>
            <w:shd w:val="clear" w:color="auto" w:fill="FFFFFF" w:themeFill="background1"/>
            <w:vAlign w:val="center"/>
          </w:tcPr>
          <w:p w14:paraId="47B2DD65" w14:textId="225593AB" w:rsidR="005B4C62" w:rsidRPr="003B34EF" w:rsidRDefault="005B4C62" w:rsidP="005B4C62">
            <w:pPr>
              <w:spacing w:line="0" w:lineRule="atLeast"/>
              <w:ind w:left="-57" w:right="-170"/>
              <w:jc w:val="center"/>
              <w:rPr>
                <w:rFonts w:eastAsia="Times New Roman" w:cs="Times New Roman"/>
                <w:i/>
                <w:sz w:val="22"/>
                <w:lang w:eastAsia="ru-RU"/>
              </w:rPr>
            </w:pPr>
            <w:r w:rsidRPr="003B34EF">
              <w:rPr>
                <w:rFonts w:cs="Times New Roman"/>
                <w:color w:val="000000"/>
                <w:sz w:val="22"/>
              </w:rPr>
              <w:t>0,00</w:t>
            </w:r>
          </w:p>
        </w:tc>
        <w:tc>
          <w:tcPr>
            <w:tcW w:w="1276" w:type="dxa"/>
          </w:tcPr>
          <w:p w14:paraId="33E453C5" w14:textId="7C5AC03C" w:rsidR="005B4C62" w:rsidRPr="003B34EF" w:rsidRDefault="005B4C62" w:rsidP="005B4C62">
            <w:pPr>
              <w:spacing w:line="0" w:lineRule="atLeast"/>
              <w:ind w:left="-57" w:right="-170"/>
              <w:rPr>
                <w:rFonts w:eastAsia="Times New Roman" w:cs="Times New Roman"/>
                <w:i/>
                <w:sz w:val="22"/>
                <w:lang w:eastAsia="ru-RU"/>
              </w:rPr>
            </w:pPr>
            <w:r w:rsidRPr="003B34EF">
              <w:rPr>
                <w:rFonts w:cs="Times New Roman"/>
                <w:color w:val="000000"/>
                <w:sz w:val="22"/>
              </w:rPr>
              <w:t>0,00</w:t>
            </w:r>
          </w:p>
        </w:tc>
        <w:tc>
          <w:tcPr>
            <w:tcW w:w="1276" w:type="dxa"/>
          </w:tcPr>
          <w:p w14:paraId="596E6B81" w14:textId="1A542571" w:rsidR="005B4C62" w:rsidRPr="003B34EF" w:rsidRDefault="005B4C62" w:rsidP="005B4C62">
            <w:pPr>
              <w:spacing w:line="0" w:lineRule="atLeast"/>
              <w:ind w:left="-57" w:right="-170"/>
              <w:rPr>
                <w:rFonts w:eastAsia="Times New Roman" w:cs="Times New Roman"/>
                <w:i/>
                <w:sz w:val="22"/>
                <w:lang w:eastAsia="ru-RU"/>
              </w:rPr>
            </w:pPr>
            <w:r w:rsidRPr="003B34EF">
              <w:rPr>
                <w:rFonts w:cs="Times New Roman"/>
                <w:color w:val="000000"/>
                <w:sz w:val="22"/>
              </w:rPr>
              <w:t>0,00</w:t>
            </w:r>
          </w:p>
        </w:tc>
        <w:tc>
          <w:tcPr>
            <w:tcW w:w="992" w:type="dxa"/>
            <w:vMerge/>
          </w:tcPr>
          <w:p w14:paraId="7C1F23E1" w14:textId="77777777" w:rsidR="005B4C62" w:rsidRPr="003B34EF" w:rsidRDefault="005B4C62" w:rsidP="005B4C62">
            <w:pPr>
              <w:jc w:val="center"/>
              <w:rPr>
                <w:rFonts w:eastAsia="Times New Roman" w:cs="Times New Roman"/>
                <w:sz w:val="20"/>
                <w:szCs w:val="20"/>
                <w:lang w:eastAsia="ru-RU"/>
              </w:rPr>
            </w:pPr>
          </w:p>
        </w:tc>
      </w:tr>
      <w:tr w:rsidR="005B4C62" w:rsidRPr="003B34EF" w14:paraId="0ACA44C3" w14:textId="77777777" w:rsidTr="00AF076F">
        <w:trPr>
          <w:trHeight w:val="295"/>
        </w:trPr>
        <w:tc>
          <w:tcPr>
            <w:tcW w:w="539" w:type="dxa"/>
            <w:vMerge/>
          </w:tcPr>
          <w:p w14:paraId="5B41F338"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shd w:val="clear" w:color="auto" w:fill="FFFFFF" w:themeFill="background1"/>
          </w:tcPr>
          <w:p w14:paraId="0C1C9393" w14:textId="77777777" w:rsidR="005B4C62" w:rsidRPr="003B34EF" w:rsidRDefault="005B4C62" w:rsidP="005B4C62">
            <w:pPr>
              <w:spacing w:line="0" w:lineRule="atLeast"/>
              <w:rPr>
                <w:rFonts w:eastAsia="Times New Roman" w:cs="Times New Roman"/>
                <w:sz w:val="22"/>
                <w:lang w:eastAsia="ru-RU"/>
              </w:rPr>
            </w:pPr>
          </w:p>
        </w:tc>
        <w:tc>
          <w:tcPr>
            <w:tcW w:w="699" w:type="dxa"/>
            <w:vMerge/>
          </w:tcPr>
          <w:p w14:paraId="3F5614EA" w14:textId="77777777" w:rsidR="005B4C62" w:rsidRPr="003B34EF" w:rsidRDefault="005B4C62" w:rsidP="005B4C62">
            <w:pPr>
              <w:spacing w:line="0" w:lineRule="atLeast"/>
              <w:rPr>
                <w:rFonts w:eastAsia="Times New Roman" w:cs="Times New Roman"/>
                <w:sz w:val="22"/>
                <w:lang w:eastAsia="ru-RU"/>
              </w:rPr>
            </w:pPr>
          </w:p>
        </w:tc>
        <w:tc>
          <w:tcPr>
            <w:tcW w:w="1276" w:type="dxa"/>
          </w:tcPr>
          <w:p w14:paraId="646D3CC8" w14:textId="539A8A3B" w:rsidR="005B4C62" w:rsidRPr="003B34EF" w:rsidRDefault="005B4C62" w:rsidP="005B4C62">
            <w:pPr>
              <w:spacing w:line="0" w:lineRule="atLeast"/>
              <w:rPr>
                <w:rFonts w:eastAsia="Times New Roman" w:cs="Times New Roman"/>
                <w:sz w:val="16"/>
                <w:szCs w:val="16"/>
                <w:lang w:eastAsia="ru-RU"/>
              </w:rPr>
            </w:pPr>
            <w:r w:rsidRPr="003B34EF">
              <w:rPr>
                <w:rFonts w:eastAsia="Times New Roman" w:cs="Times New Roman"/>
                <w:color w:val="000000"/>
                <w:sz w:val="16"/>
                <w:szCs w:val="16"/>
                <w:lang w:eastAsia="ru-RU"/>
              </w:rPr>
              <w:t>Средства бюджета городского округа</w:t>
            </w:r>
          </w:p>
        </w:tc>
        <w:tc>
          <w:tcPr>
            <w:tcW w:w="1276" w:type="dxa"/>
            <w:shd w:val="clear" w:color="auto" w:fill="FFFFFF" w:themeFill="background1"/>
          </w:tcPr>
          <w:p w14:paraId="4DC1B473" w14:textId="406A1E31" w:rsidR="005B4C62" w:rsidRPr="003B34EF" w:rsidRDefault="005B4C62" w:rsidP="005B4C62">
            <w:pPr>
              <w:spacing w:line="0" w:lineRule="atLeast"/>
              <w:ind w:left="-57" w:right="-170"/>
              <w:rPr>
                <w:rFonts w:eastAsia="Times New Roman" w:cs="Times New Roman"/>
                <w:i/>
                <w:sz w:val="22"/>
                <w:lang w:eastAsia="ru-RU"/>
              </w:rPr>
            </w:pPr>
            <w:r w:rsidRPr="003B34EF">
              <w:rPr>
                <w:rFonts w:cs="Times New Roman"/>
                <w:color w:val="000000"/>
                <w:sz w:val="22"/>
              </w:rPr>
              <w:t>15 800,00</w:t>
            </w:r>
          </w:p>
        </w:tc>
        <w:tc>
          <w:tcPr>
            <w:tcW w:w="1275" w:type="dxa"/>
            <w:shd w:val="clear" w:color="auto" w:fill="FFFFFF" w:themeFill="background1"/>
          </w:tcPr>
          <w:p w14:paraId="1B3479EB" w14:textId="3C6FB4D0" w:rsidR="005B4C62" w:rsidRPr="003B34EF" w:rsidRDefault="005B4C62" w:rsidP="005B4C62">
            <w:pPr>
              <w:spacing w:line="0" w:lineRule="atLeast"/>
              <w:ind w:left="-57" w:right="-170"/>
              <w:rPr>
                <w:rFonts w:eastAsia="Times New Roman" w:cs="Times New Roman"/>
                <w:i/>
                <w:sz w:val="22"/>
                <w:lang w:eastAsia="ru-RU"/>
              </w:rPr>
            </w:pPr>
            <w:r w:rsidRPr="003B34EF">
              <w:rPr>
                <w:rFonts w:cs="Times New Roman"/>
                <w:color w:val="000000"/>
                <w:sz w:val="22"/>
              </w:rPr>
              <w:t>0,00</w:t>
            </w:r>
          </w:p>
        </w:tc>
        <w:tc>
          <w:tcPr>
            <w:tcW w:w="1276" w:type="dxa"/>
          </w:tcPr>
          <w:p w14:paraId="7F3D9FE6" w14:textId="3AD50190" w:rsidR="005B4C62" w:rsidRPr="003B34EF" w:rsidRDefault="005B4C62" w:rsidP="005B4C62">
            <w:pPr>
              <w:spacing w:line="0" w:lineRule="atLeast"/>
              <w:ind w:left="-57" w:right="-170"/>
              <w:rPr>
                <w:rFonts w:eastAsia="Times New Roman" w:cs="Times New Roman"/>
                <w:i/>
                <w:sz w:val="22"/>
                <w:lang w:eastAsia="ru-RU"/>
              </w:rPr>
            </w:pPr>
            <w:r w:rsidRPr="003B34EF">
              <w:rPr>
                <w:rFonts w:cs="Times New Roman"/>
                <w:color w:val="000000"/>
                <w:sz w:val="22"/>
              </w:rPr>
              <w:t>15 800,00</w:t>
            </w:r>
          </w:p>
        </w:tc>
        <w:tc>
          <w:tcPr>
            <w:tcW w:w="3301" w:type="dxa"/>
            <w:gridSpan w:val="5"/>
            <w:shd w:val="clear" w:color="auto" w:fill="FFFFFF" w:themeFill="background1"/>
            <w:vAlign w:val="center"/>
          </w:tcPr>
          <w:p w14:paraId="7A2C494A" w14:textId="4633B9B5" w:rsidR="005B4C62" w:rsidRPr="003B34EF" w:rsidRDefault="005B4C62" w:rsidP="005B4C62">
            <w:pPr>
              <w:spacing w:line="0" w:lineRule="atLeast"/>
              <w:ind w:left="-57" w:right="-170"/>
              <w:jc w:val="center"/>
              <w:rPr>
                <w:rFonts w:eastAsia="Times New Roman" w:cs="Times New Roman"/>
                <w:i/>
                <w:sz w:val="22"/>
                <w:lang w:eastAsia="ru-RU"/>
              </w:rPr>
            </w:pPr>
            <w:r w:rsidRPr="003B34EF">
              <w:rPr>
                <w:rFonts w:cs="Times New Roman"/>
                <w:color w:val="000000"/>
                <w:sz w:val="22"/>
              </w:rPr>
              <w:t>0,00</w:t>
            </w:r>
          </w:p>
        </w:tc>
        <w:tc>
          <w:tcPr>
            <w:tcW w:w="1276" w:type="dxa"/>
          </w:tcPr>
          <w:p w14:paraId="10049D23" w14:textId="3F3A5316" w:rsidR="005B4C62" w:rsidRPr="003B34EF" w:rsidRDefault="005B4C62" w:rsidP="005B4C62">
            <w:pPr>
              <w:spacing w:line="0" w:lineRule="atLeast"/>
              <w:ind w:left="-57" w:right="-170"/>
              <w:rPr>
                <w:rFonts w:eastAsia="Times New Roman" w:cs="Times New Roman"/>
                <w:i/>
                <w:sz w:val="22"/>
                <w:lang w:eastAsia="ru-RU"/>
              </w:rPr>
            </w:pPr>
            <w:r w:rsidRPr="003B34EF">
              <w:rPr>
                <w:rFonts w:cs="Times New Roman"/>
                <w:color w:val="000000"/>
                <w:sz w:val="22"/>
              </w:rPr>
              <w:t>0,00</w:t>
            </w:r>
          </w:p>
        </w:tc>
        <w:tc>
          <w:tcPr>
            <w:tcW w:w="1276" w:type="dxa"/>
          </w:tcPr>
          <w:p w14:paraId="1C0D07EE" w14:textId="75FC4029" w:rsidR="005B4C62" w:rsidRPr="003B34EF" w:rsidRDefault="005B4C62" w:rsidP="005B4C62">
            <w:pPr>
              <w:spacing w:line="0" w:lineRule="atLeast"/>
              <w:ind w:left="-57" w:right="-170"/>
              <w:rPr>
                <w:rFonts w:eastAsia="Times New Roman" w:cs="Times New Roman"/>
                <w:i/>
                <w:sz w:val="22"/>
                <w:lang w:eastAsia="ru-RU"/>
              </w:rPr>
            </w:pPr>
            <w:r w:rsidRPr="003B34EF">
              <w:rPr>
                <w:rFonts w:cs="Times New Roman"/>
                <w:color w:val="000000"/>
                <w:sz w:val="22"/>
              </w:rPr>
              <w:t>0,00</w:t>
            </w:r>
          </w:p>
        </w:tc>
        <w:tc>
          <w:tcPr>
            <w:tcW w:w="992" w:type="dxa"/>
            <w:vMerge/>
          </w:tcPr>
          <w:p w14:paraId="3AF6027D" w14:textId="77777777" w:rsidR="005B4C62" w:rsidRPr="003B34EF" w:rsidRDefault="005B4C62" w:rsidP="005B4C62">
            <w:pPr>
              <w:jc w:val="center"/>
              <w:rPr>
                <w:rFonts w:eastAsia="Times New Roman" w:cs="Times New Roman"/>
                <w:sz w:val="20"/>
                <w:szCs w:val="20"/>
                <w:lang w:eastAsia="ru-RU"/>
              </w:rPr>
            </w:pPr>
          </w:p>
        </w:tc>
      </w:tr>
      <w:tr w:rsidR="005B4C62" w:rsidRPr="003B34EF" w14:paraId="6130EED1" w14:textId="77777777" w:rsidTr="00AF076F">
        <w:trPr>
          <w:trHeight w:val="295"/>
        </w:trPr>
        <w:tc>
          <w:tcPr>
            <w:tcW w:w="539" w:type="dxa"/>
            <w:vMerge/>
          </w:tcPr>
          <w:p w14:paraId="6DEE64FE"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shd w:val="clear" w:color="auto" w:fill="FFFFFF" w:themeFill="background1"/>
          </w:tcPr>
          <w:p w14:paraId="6DA56440" w14:textId="77777777" w:rsidR="005B4C62" w:rsidRPr="003B34EF" w:rsidRDefault="005B4C62" w:rsidP="005B4C62">
            <w:pPr>
              <w:spacing w:line="0" w:lineRule="atLeast"/>
              <w:rPr>
                <w:rFonts w:eastAsia="Times New Roman" w:cs="Times New Roman"/>
                <w:sz w:val="22"/>
                <w:lang w:eastAsia="ru-RU"/>
              </w:rPr>
            </w:pPr>
          </w:p>
        </w:tc>
        <w:tc>
          <w:tcPr>
            <w:tcW w:w="699" w:type="dxa"/>
            <w:vMerge/>
          </w:tcPr>
          <w:p w14:paraId="7D03CE60" w14:textId="77777777" w:rsidR="005B4C62" w:rsidRPr="003B34EF" w:rsidRDefault="005B4C62" w:rsidP="005B4C62">
            <w:pPr>
              <w:spacing w:line="0" w:lineRule="atLeast"/>
              <w:rPr>
                <w:rFonts w:eastAsia="Times New Roman" w:cs="Times New Roman"/>
                <w:sz w:val="22"/>
                <w:lang w:eastAsia="ru-RU"/>
              </w:rPr>
            </w:pPr>
          </w:p>
        </w:tc>
        <w:tc>
          <w:tcPr>
            <w:tcW w:w="1276" w:type="dxa"/>
          </w:tcPr>
          <w:p w14:paraId="16114512" w14:textId="6AB5ED0C" w:rsidR="005B4C62" w:rsidRPr="003B34EF" w:rsidRDefault="005B4C62" w:rsidP="005B4C62">
            <w:pPr>
              <w:spacing w:line="0" w:lineRule="atLeast"/>
              <w:rPr>
                <w:rFonts w:eastAsia="Times New Roman" w:cs="Times New Roman"/>
                <w:sz w:val="16"/>
                <w:szCs w:val="16"/>
                <w:lang w:eastAsia="ru-RU"/>
              </w:rPr>
            </w:pPr>
            <w:r w:rsidRPr="003B34EF">
              <w:rPr>
                <w:rFonts w:eastAsia="Times New Roman" w:cs="Times New Roman"/>
                <w:sz w:val="16"/>
                <w:szCs w:val="16"/>
                <w:lang w:eastAsia="ru-RU"/>
              </w:rPr>
              <w:t xml:space="preserve">Внебюджетные источники </w:t>
            </w:r>
          </w:p>
        </w:tc>
        <w:tc>
          <w:tcPr>
            <w:tcW w:w="1276" w:type="dxa"/>
            <w:shd w:val="clear" w:color="auto" w:fill="FFFFFF" w:themeFill="background1"/>
          </w:tcPr>
          <w:p w14:paraId="2F937152" w14:textId="6638E8C2" w:rsidR="005B4C62" w:rsidRPr="003B34EF" w:rsidRDefault="005B4C62" w:rsidP="005B4C62">
            <w:pPr>
              <w:spacing w:line="0" w:lineRule="atLeast"/>
              <w:ind w:left="-57" w:right="-170"/>
              <w:rPr>
                <w:rFonts w:eastAsia="Times New Roman" w:cs="Times New Roman"/>
                <w:i/>
                <w:sz w:val="22"/>
                <w:lang w:eastAsia="ru-RU"/>
              </w:rPr>
            </w:pPr>
            <w:r w:rsidRPr="003B34EF">
              <w:rPr>
                <w:rFonts w:cs="Times New Roman"/>
                <w:color w:val="000000"/>
                <w:sz w:val="22"/>
              </w:rPr>
              <w:t>0,00</w:t>
            </w:r>
          </w:p>
        </w:tc>
        <w:tc>
          <w:tcPr>
            <w:tcW w:w="1275" w:type="dxa"/>
            <w:shd w:val="clear" w:color="auto" w:fill="FFFFFF" w:themeFill="background1"/>
          </w:tcPr>
          <w:p w14:paraId="466F2FF4" w14:textId="1093F620" w:rsidR="005B4C62" w:rsidRPr="003B34EF" w:rsidRDefault="005B4C62" w:rsidP="005B4C62">
            <w:pPr>
              <w:spacing w:line="0" w:lineRule="atLeast"/>
              <w:ind w:left="-57" w:right="-170"/>
              <w:rPr>
                <w:rFonts w:eastAsia="Times New Roman" w:cs="Times New Roman"/>
                <w:i/>
                <w:sz w:val="22"/>
                <w:lang w:eastAsia="ru-RU"/>
              </w:rPr>
            </w:pPr>
            <w:r w:rsidRPr="003B34EF">
              <w:rPr>
                <w:rFonts w:cs="Times New Roman"/>
                <w:color w:val="000000"/>
                <w:sz w:val="22"/>
              </w:rPr>
              <w:t>0,00</w:t>
            </w:r>
          </w:p>
        </w:tc>
        <w:tc>
          <w:tcPr>
            <w:tcW w:w="1276" w:type="dxa"/>
          </w:tcPr>
          <w:p w14:paraId="1CD7DBE6" w14:textId="5709BDD8" w:rsidR="005B4C62" w:rsidRPr="003B34EF" w:rsidRDefault="005B4C62" w:rsidP="005B4C62">
            <w:pPr>
              <w:spacing w:line="0" w:lineRule="atLeast"/>
              <w:ind w:left="-57" w:right="-170"/>
              <w:rPr>
                <w:rFonts w:eastAsia="Times New Roman" w:cs="Times New Roman"/>
                <w:i/>
                <w:sz w:val="22"/>
                <w:lang w:eastAsia="ru-RU"/>
              </w:rPr>
            </w:pPr>
            <w:r w:rsidRPr="003B34EF">
              <w:rPr>
                <w:rFonts w:cs="Times New Roman"/>
                <w:color w:val="000000"/>
                <w:sz w:val="22"/>
              </w:rPr>
              <w:t>0,00</w:t>
            </w:r>
          </w:p>
        </w:tc>
        <w:tc>
          <w:tcPr>
            <w:tcW w:w="3301" w:type="dxa"/>
            <w:gridSpan w:val="5"/>
            <w:shd w:val="clear" w:color="auto" w:fill="FFFFFF" w:themeFill="background1"/>
            <w:vAlign w:val="center"/>
          </w:tcPr>
          <w:p w14:paraId="201BD695" w14:textId="3E03E2D7" w:rsidR="005B4C62" w:rsidRPr="003B34EF" w:rsidRDefault="005B4C62" w:rsidP="005B4C62">
            <w:pPr>
              <w:spacing w:line="0" w:lineRule="atLeast"/>
              <w:ind w:left="-57" w:right="-170"/>
              <w:jc w:val="center"/>
              <w:rPr>
                <w:rFonts w:eastAsia="Times New Roman" w:cs="Times New Roman"/>
                <w:i/>
                <w:sz w:val="22"/>
                <w:lang w:eastAsia="ru-RU"/>
              </w:rPr>
            </w:pPr>
            <w:r w:rsidRPr="003B34EF">
              <w:rPr>
                <w:rFonts w:cs="Times New Roman"/>
                <w:color w:val="000000"/>
                <w:sz w:val="22"/>
              </w:rPr>
              <w:t>0,00</w:t>
            </w:r>
          </w:p>
        </w:tc>
        <w:tc>
          <w:tcPr>
            <w:tcW w:w="1276" w:type="dxa"/>
          </w:tcPr>
          <w:p w14:paraId="6703C54E" w14:textId="59C00048" w:rsidR="005B4C62" w:rsidRPr="003B34EF" w:rsidRDefault="005B4C62" w:rsidP="005B4C62">
            <w:pPr>
              <w:spacing w:line="0" w:lineRule="atLeast"/>
              <w:ind w:left="-57" w:right="-170"/>
              <w:rPr>
                <w:rFonts w:eastAsia="Times New Roman" w:cs="Times New Roman"/>
                <w:i/>
                <w:sz w:val="22"/>
                <w:lang w:eastAsia="ru-RU"/>
              </w:rPr>
            </w:pPr>
            <w:r w:rsidRPr="003B34EF">
              <w:rPr>
                <w:rFonts w:cs="Times New Roman"/>
                <w:color w:val="000000"/>
                <w:sz w:val="22"/>
              </w:rPr>
              <w:t>0,00</w:t>
            </w:r>
          </w:p>
        </w:tc>
        <w:tc>
          <w:tcPr>
            <w:tcW w:w="1276" w:type="dxa"/>
          </w:tcPr>
          <w:p w14:paraId="16B51D80" w14:textId="2D70572A" w:rsidR="005B4C62" w:rsidRPr="003B34EF" w:rsidRDefault="005B4C62" w:rsidP="005B4C62">
            <w:pPr>
              <w:spacing w:line="0" w:lineRule="atLeast"/>
              <w:ind w:left="-57" w:right="-170"/>
              <w:rPr>
                <w:rFonts w:eastAsia="Times New Roman" w:cs="Times New Roman"/>
                <w:i/>
                <w:sz w:val="22"/>
                <w:lang w:eastAsia="ru-RU"/>
              </w:rPr>
            </w:pPr>
            <w:r w:rsidRPr="003B34EF">
              <w:rPr>
                <w:rFonts w:cs="Times New Roman"/>
                <w:color w:val="000000"/>
                <w:sz w:val="22"/>
              </w:rPr>
              <w:t>0,00</w:t>
            </w:r>
          </w:p>
        </w:tc>
        <w:tc>
          <w:tcPr>
            <w:tcW w:w="992" w:type="dxa"/>
            <w:vMerge/>
          </w:tcPr>
          <w:p w14:paraId="3D397B03" w14:textId="77777777" w:rsidR="005B4C62" w:rsidRPr="003B34EF" w:rsidRDefault="005B4C62" w:rsidP="005B4C62">
            <w:pPr>
              <w:jc w:val="center"/>
              <w:rPr>
                <w:rFonts w:eastAsia="Times New Roman" w:cs="Times New Roman"/>
                <w:sz w:val="20"/>
                <w:szCs w:val="20"/>
                <w:lang w:eastAsia="ru-RU"/>
              </w:rPr>
            </w:pPr>
          </w:p>
        </w:tc>
      </w:tr>
      <w:tr w:rsidR="005B4C62" w:rsidRPr="003B34EF" w14:paraId="136297B3" w14:textId="77777777" w:rsidTr="00AF076F">
        <w:trPr>
          <w:trHeight w:val="291"/>
        </w:trPr>
        <w:tc>
          <w:tcPr>
            <w:tcW w:w="539" w:type="dxa"/>
            <w:vMerge/>
          </w:tcPr>
          <w:p w14:paraId="3907012C"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val="restart"/>
            <w:shd w:val="clear" w:color="auto" w:fill="FFFFFF" w:themeFill="background1"/>
          </w:tcPr>
          <w:p w14:paraId="5CC4D0EC" w14:textId="5DA1FDD9" w:rsidR="005B4C62" w:rsidRPr="003B34EF" w:rsidRDefault="005B4C62" w:rsidP="00B41B9B">
            <w:pPr>
              <w:spacing w:line="0" w:lineRule="atLeast"/>
              <w:ind w:left="-57" w:right="-57"/>
              <w:rPr>
                <w:rFonts w:eastAsia="Times New Roman" w:cs="Times New Roman"/>
                <w:i/>
                <w:sz w:val="14"/>
                <w:szCs w:val="14"/>
                <w:lang w:eastAsia="ru-RU"/>
              </w:rPr>
            </w:pPr>
            <w:r w:rsidRPr="003B34EF">
              <w:rPr>
                <w:rFonts w:eastAsia="Times New Roman" w:cs="Times New Roman"/>
                <w:i/>
                <w:sz w:val="14"/>
                <w:szCs w:val="14"/>
                <w:lang w:eastAsia="ru-RU"/>
              </w:rPr>
              <w:t xml:space="preserve">Созданы сезонные ледяные катки с обустройством </w:t>
            </w:r>
            <w:r w:rsidR="00600026" w:rsidRPr="003B34EF">
              <w:rPr>
                <w:rFonts w:eastAsia="Times New Roman" w:cs="Times New Roman"/>
                <w:i/>
                <w:sz w:val="14"/>
                <w:szCs w:val="14"/>
                <w:lang w:eastAsia="ru-RU"/>
              </w:rPr>
              <w:t xml:space="preserve">сезонных </w:t>
            </w:r>
            <w:r w:rsidRPr="003B34EF">
              <w:rPr>
                <w:rFonts w:eastAsia="Times New Roman" w:cs="Times New Roman"/>
                <w:i/>
                <w:sz w:val="14"/>
                <w:szCs w:val="14"/>
                <w:lang w:eastAsia="ru-RU"/>
              </w:rPr>
              <w:t>площадок на летний период, ед.</w:t>
            </w:r>
          </w:p>
        </w:tc>
        <w:tc>
          <w:tcPr>
            <w:tcW w:w="699" w:type="dxa"/>
            <w:vMerge w:val="restart"/>
          </w:tcPr>
          <w:p w14:paraId="058FC2B5" w14:textId="77777777" w:rsidR="005B4C62" w:rsidRPr="003B34EF" w:rsidRDefault="005B4C62" w:rsidP="005B4C62">
            <w:pPr>
              <w:spacing w:line="0" w:lineRule="atLeast"/>
              <w:rPr>
                <w:rFonts w:eastAsia="Times New Roman" w:cs="Times New Roman"/>
                <w:sz w:val="22"/>
                <w:lang w:eastAsia="ru-RU"/>
              </w:rPr>
            </w:pPr>
          </w:p>
        </w:tc>
        <w:tc>
          <w:tcPr>
            <w:tcW w:w="1276" w:type="dxa"/>
            <w:vMerge w:val="restart"/>
          </w:tcPr>
          <w:p w14:paraId="772D4C7A" w14:textId="77777777" w:rsidR="005B4C62" w:rsidRPr="003B34EF" w:rsidRDefault="005B4C62" w:rsidP="005B4C62">
            <w:pPr>
              <w:spacing w:line="0" w:lineRule="atLeast"/>
              <w:rPr>
                <w:rFonts w:eastAsia="Times New Roman" w:cs="Times New Roman"/>
                <w:sz w:val="16"/>
                <w:szCs w:val="16"/>
                <w:lang w:eastAsia="ru-RU"/>
              </w:rPr>
            </w:pPr>
          </w:p>
        </w:tc>
        <w:tc>
          <w:tcPr>
            <w:tcW w:w="1276" w:type="dxa"/>
            <w:vMerge w:val="restart"/>
            <w:shd w:val="clear" w:color="auto" w:fill="FFFFFF" w:themeFill="background1"/>
            <w:vAlign w:val="center"/>
          </w:tcPr>
          <w:p w14:paraId="1FDBE367" w14:textId="763C05EE" w:rsidR="005B4C62" w:rsidRPr="003B34EF" w:rsidRDefault="005B4C62" w:rsidP="005B4C62">
            <w:pPr>
              <w:spacing w:line="0" w:lineRule="atLeast"/>
              <w:jc w:val="center"/>
              <w:rPr>
                <w:rFonts w:eastAsia="Times New Roman" w:cs="Times New Roman"/>
                <w:i/>
                <w:sz w:val="18"/>
                <w:szCs w:val="18"/>
                <w:lang w:eastAsia="ru-RU"/>
              </w:rPr>
            </w:pPr>
            <w:r w:rsidRPr="003B34EF">
              <w:rPr>
                <w:rFonts w:eastAsia="Times New Roman" w:cs="Times New Roman"/>
                <w:sz w:val="18"/>
                <w:szCs w:val="18"/>
                <w:lang w:eastAsia="ru-RU"/>
              </w:rPr>
              <w:t>Всего</w:t>
            </w:r>
          </w:p>
        </w:tc>
        <w:tc>
          <w:tcPr>
            <w:tcW w:w="1275" w:type="dxa"/>
            <w:vMerge w:val="restart"/>
            <w:shd w:val="clear" w:color="auto" w:fill="FFFFFF" w:themeFill="background1"/>
            <w:vAlign w:val="center"/>
          </w:tcPr>
          <w:p w14:paraId="51AF9C4A" w14:textId="77BC83C1" w:rsidR="005B4C62" w:rsidRPr="003B34EF" w:rsidRDefault="005B4C62" w:rsidP="005B4C62">
            <w:pPr>
              <w:spacing w:line="0" w:lineRule="atLeast"/>
              <w:jc w:val="center"/>
              <w:rPr>
                <w:rFonts w:eastAsia="Times New Roman" w:cs="Times New Roman"/>
                <w:i/>
                <w:sz w:val="18"/>
                <w:szCs w:val="18"/>
                <w:lang w:eastAsia="ru-RU"/>
              </w:rPr>
            </w:pPr>
            <w:r w:rsidRPr="003B34EF">
              <w:rPr>
                <w:rFonts w:eastAsia="Times New Roman" w:cs="Times New Roman"/>
                <w:sz w:val="18"/>
                <w:szCs w:val="18"/>
                <w:lang w:eastAsia="ru-RU"/>
              </w:rPr>
              <w:t>2023 год</w:t>
            </w:r>
          </w:p>
        </w:tc>
        <w:tc>
          <w:tcPr>
            <w:tcW w:w="1276" w:type="dxa"/>
            <w:vMerge w:val="restart"/>
            <w:vAlign w:val="center"/>
          </w:tcPr>
          <w:p w14:paraId="6BCCA445" w14:textId="77777777" w:rsidR="005B4C62" w:rsidRPr="003B34EF" w:rsidRDefault="005B4C62" w:rsidP="005B4C62">
            <w:pPr>
              <w:spacing w:line="0" w:lineRule="atLeast"/>
              <w:jc w:val="center"/>
              <w:rPr>
                <w:rFonts w:eastAsia="Times New Roman" w:cs="Times New Roman"/>
                <w:i/>
                <w:sz w:val="18"/>
                <w:szCs w:val="18"/>
                <w:lang w:eastAsia="ru-RU"/>
              </w:rPr>
            </w:pPr>
            <w:r w:rsidRPr="003B34EF">
              <w:rPr>
                <w:rFonts w:eastAsia="Times New Roman" w:cs="Times New Roman"/>
                <w:sz w:val="18"/>
                <w:szCs w:val="18"/>
                <w:lang w:eastAsia="ru-RU"/>
              </w:rPr>
              <w:t>Итого 2024 году</w:t>
            </w:r>
          </w:p>
          <w:p w14:paraId="3D5FF704" w14:textId="4FF38EA7" w:rsidR="005B4C62" w:rsidRPr="003B34EF" w:rsidRDefault="005B4C62" w:rsidP="005B4C62">
            <w:pPr>
              <w:spacing w:line="0" w:lineRule="atLeast"/>
              <w:jc w:val="center"/>
              <w:rPr>
                <w:rFonts w:eastAsia="Times New Roman" w:cs="Times New Roman"/>
                <w:i/>
                <w:sz w:val="18"/>
                <w:szCs w:val="18"/>
                <w:lang w:eastAsia="ru-RU"/>
              </w:rPr>
            </w:pPr>
          </w:p>
        </w:tc>
        <w:tc>
          <w:tcPr>
            <w:tcW w:w="709" w:type="dxa"/>
            <w:vMerge w:val="restart"/>
            <w:shd w:val="clear" w:color="auto" w:fill="FFFFFF" w:themeFill="background1"/>
          </w:tcPr>
          <w:p w14:paraId="1E55FF76" w14:textId="1207656F" w:rsidR="005B4C62" w:rsidRPr="003B34EF" w:rsidRDefault="005B4C62" w:rsidP="005B4C62">
            <w:pPr>
              <w:spacing w:line="0" w:lineRule="atLeast"/>
              <w:ind w:left="-113" w:right="-113"/>
              <w:jc w:val="center"/>
              <w:rPr>
                <w:rFonts w:eastAsia="Times New Roman" w:cs="Times New Roman"/>
                <w:i/>
                <w:sz w:val="18"/>
                <w:szCs w:val="18"/>
                <w:lang w:eastAsia="ru-RU"/>
              </w:rPr>
            </w:pPr>
            <w:r w:rsidRPr="003B34EF">
              <w:rPr>
                <w:rFonts w:cs="Times New Roman"/>
                <w:sz w:val="18"/>
                <w:szCs w:val="18"/>
              </w:rPr>
              <w:t>Итого в 2025 году</w:t>
            </w:r>
          </w:p>
        </w:tc>
        <w:tc>
          <w:tcPr>
            <w:tcW w:w="2592" w:type="dxa"/>
            <w:gridSpan w:val="4"/>
            <w:shd w:val="clear" w:color="auto" w:fill="FFFFFF" w:themeFill="background1"/>
            <w:vAlign w:val="center"/>
          </w:tcPr>
          <w:p w14:paraId="259424B4" w14:textId="4DB470D0" w:rsidR="005B4C62" w:rsidRPr="003B34EF" w:rsidRDefault="005B4C62"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sz w:val="18"/>
                <w:szCs w:val="18"/>
                <w:lang w:eastAsia="ru-RU"/>
              </w:rPr>
              <w:t>В том числе:</w:t>
            </w:r>
          </w:p>
        </w:tc>
        <w:tc>
          <w:tcPr>
            <w:tcW w:w="1276" w:type="dxa"/>
            <w:vMerge w:val="restart"/>
          </w:tcPr>
          <w:p w14:paraId="3F50D579" w14:textId="59159D99" w:rsidR="005B4C62" w:rsidRPr="003B34EF" w:rsidRDefault="005B4C62" w:rsidP="005B4C62">
            <w:pPr>
              <w:spacing w:line="0" w:lineRule="atLeast"/>
              <w:ind w:left="-57" w:right="-170"/>
              <w:jc w:val="center"/>
              <w:rPr>
                <w:rFonts w:eastAsia="Times New Roman" w:cs="Times New Roman"/>
                <w:i/>
                <w:sz w:val="18"/>
                <w:szCs w:val="18"/>
                <w:lang w:eastAsia="ru-RU"/>
              </w:rPr>
            </w:pPr>
            <w:r w:rsidRPr="003B34EF">
              <w:rPr>
                <w:rFonts w:eastAsia="Times New Roman" w:cs="Times New Roman"/>
                <w:sz w:val="18"/>
                <w:szCs w:val="18"/>
                <w:lang w:eastAsia="ru-RU"/>
              </w:rPr>
              <w:t>2026 год</w:t>
            </w:r>
          </w:p>
        </w:tc>
        <w:tc>
          <w:tcPr>
            <w:tcW w:w="1276" w:type="dxa"/>
            <w:vMerge w:val="restart"/>
          </w:tcPr>
          <w:p w14:paraId="1B1A52C2" w14:textId="2D4BDE95" w:rsidR="005B4C62" w:rsidRPr="003B34EF" w:rsidRDefault="005B4C62" w:rsidP="005B4C62">
            <w:pPr>
              <w:spacing w:line="0" w:lineRule="atLeast"/>
              <w:ind w:left="-57" w:right="-170"/>
              <w:jc w:val="center"/>
              <w:rPr>
                <w:rFonts w:eastAsia="Times New Roman" w:cs="Times New Roman"/>
                <w:i/>
                <w:sz w:val="18"/>
                <w:szCs w:val="18"/>
                <w:lang w:eastAsia="ru-RU"/>
              </w:rPr>
            </w:pPr>
            <w:r w:rsidRPr="003B34EF">
              <w:rPr>
                <w:rFonts w:eastAsia="Times New Roman" w:cs="Times New Roman"/>
                <w:sz w:val="18"/>
                <w:szCs w:val="18"/>
                <w:lang w:eastAsia="ru-RU"/>
              </w:rPr>
              <w:t>2027 год</w:t>
            </w:r>
          </w:p>
        </w:tc>
        <w:tc>
          <w:tcPr>
            <w:tcW w:w="992" w:type="dxa"/>
            <w:vMerge/>
          </w:tcPr>
          <w:p w14:paraId="5BE5A11C" w14:textId="77777777" w:rsidR="005B4C62" w:rsidRPr="003B34EF" w:rsidRDefault="005B4C62" w:rsidP="005B4C62">
            <w:pPr>
              <w:jc w:val="center"/>
              <w:rPr>
                <w:rFonts w:eastAsia="Times New Roman" w:cs="Times New Roman"/>
                <w:sz w:val="20"/>
                <w:szCs w:val="20"/>
                <w:lang w:eastAsia="ru-RU"/>
              </w:rPr>
            </w:pPr>
          </w:p>
        </w:tc>
      </w:tr>
      <w:tr w:rsidR="005B4C62" w:rsidRPr="003B34EF" w14:paraId="6FC3F8B3" w14:textId="77777777" w:rsidTr="00AF076F">
        <w:trPr>
          <w:trHeight w:val="290"/>
        </w:trPr>
        <w:tc>
          <w:tcPr>
            <w:tcW w:w="539" w:type="dxa"/>
            <w:vMerge/>
          </w:tcPr>
          <w:p w14:paraId="1D45091B"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shd w:val="clear" w:color="auto" w:fill="FFFFFF" w:themeFill="background1"/>
          </w:tcPr>
          <w:p w14:paraId="7C7B1C68" w14:textId="77777777" w:rsidR="005B4C62" w:rsidRPr="003B34EF" w:rsidRDefault="005B4C62" w:rsidP="005B4C62">
            <w:pPr>
              <w:spacing w:line="0" w:lineRule="atLeast"/>
              <w:rPr>
                <w:rFonts w:eastAsia="Times New Roman" w:cs="Times New Roman"/>
                <w:i/>
                <w:sz w:val="18"/>
                <w:szCs w:val="18"/>
                <w:lang w:eastAsia="ru-RU"/>
              </w:rPr>
            </w:pPr>
          </w:p>
        </w:tc>
        <w:tc>
          <w:tcPr>
            <w:tcW w:w="699" w:type="dxa"/>
            <w:vMerge/>
          </w:tcPr>
          <w:p w14:paraId="19FDCC8D" w14:textId="77777777" w:rsidR="005B4C62" w:rsidRPr="003B34EF" w:rsidRDefault="005B4C62" w:rsidP="005B4C62">
            <w:pPr>
              <w:spacing w:line="0" w:lineRule="atLeast"/>
              <w:rPr>
                <w:rFonts w:eastAsia="Times New Roman" w:cs="Times New Roman"/>
                <w:sz w:val="22"/>
                <w:lang w:eastAsia="ru-RU"/>
              </w:rPr>
            </w:pPr>
          </w:p>
        </w:tc>
        <w:tc>
          <w:tcPr>
            <w:tcW w:w="1276" w:type="dxa"/>
            <w:vMerge/>
          </w:tcPr>
          <w:p w14:paraId="389CFFFC" w14:textId="77777777" w:rsidR="005B4C62" w:rsidRPr="003B34EF" w:rsidRDefault="005B4C62" w:rsidP="005B4C62">
            <w:pPr>
              <w:spacing w:line="0" w:lineRule="atLeast"/>
              <w:rPr>
                <w:rFonts w:eastAsia="Times New Roman" w:cs="Times New Roman"/>
                <w:sz w:val="16"/>
                <w:szCs w:val="16"/>
                <w:lang w:eastAsia="ru-RU"/>
              </w:rPr>
            </w:pPr>
          </w:p>
        </w:tc>
        <w:tc>
          <w:tcPr>
            <w:tcW w:w="1276" w:type="dxa"/>
            <w:vMerge/>
            <w:shd w:val="clear" w:color="auto" w:fill="FFFFFF" w:themeFill="background1"/>
            <w:vAlign w:val="center"/>
          </w:tcPr>
          <w:p w14:paraId="7A153A50" w14:textId="77777777" w:rsidR="005B4C62" w:rsidRPr="003B34EF" w:rsidRDefault="005B4C62" w:rsidP="005B4C62">
            <w:pPr>
              <w:spacing w:line="0" w:lineRule="atLeast"/>
              <w:jc w:val="center"/>
              <w:rPr>
                <w:rFonts w:eastAsia="Times New Roman" w:cs="Times New Roman"/>
                <w:sz w:val="18"/>
                <w:szCs w:val="18"/>
                <w:lang w:eastAsia="ru-RU"/>
              </w:rPr>
            </w:pPr>
          </w:p>
        </w:tc>
        <w:tc>
          <w:tcPr>
            <w:tcW w:w="1275" w:type="dxa"/>
            <w:vMerge/>
            <w:shd w:val="clear" w:color="auto" w:fill="FFFFFF" w:themeFill="background1"/>
            <w:vAlign w:val="center"/>
          </w:tcPr>
          <w:p w14:paraId="1B6B121D" w14:textId="77777777" w:rsidR="005B4C62" w:rsidRPr="003B34EF" w:rsidRDefault="005B4C62" w:rsidP="005B4C62">
            <w:pPr>
              <w:spacing w:line="0" w:lineRule="atLeast"/>
              <w:jc w:val="center"/>
              <w:rPr>
                <w:rFonts w:eastAsia="Times New Roman" w:cs="Times New Roman"/>
                <w:sz w:val="18"/>
                <w:szCs w:val="18"/>
                <w:lang w:eastAsia="ru-RU"/>
              </w:rPr>
            </w:pPr>
          </w:p>
        </w:tc>
        <w:tc>
          <w:tcPr>
            <w:tcW w:w="1276" w:type="dxa"/>
            <w:vMerge/>
            <w:vAlign w:val="center"/>
          </w:tcPr>
          <w:p w14:paraId="75A2B088" w14:textId="77777777" w:rsidR="005B4C62" w:rsidRPr="003B34EF" w:rsidRDefault="005B4C62" w:rsidP="005B4C62">
            <w:pPr>
              <w:spacing w:line="0" w:lineRule="atLeast"/>
              <w:jc w:val="center"/>
              <w:rPr>
                <w:rFonts w:eastAsia="Times New Roman" w:cs="Times New Roman"/>
                <w:sz w:val="18"/>
                <w:szCs w:val="18"/>
                <w:lang w:eastAsia="ru-RU"/>
              </w:rPr>
            </w:pPr>
          </w:p>
        </w:tc>
        <w:tc>
          <w:tcPr>
            <w:tcW w:w="709" w:type="dxa"/>
            <w:vMerge/>
            <w:shd w:val="clear" w:color="auto" w:fill="FFFFFF" w:themeFill="background1"/>
          </w:tcPr>
          <w:p w14:paraId="1C8B4AE1" w14:textId="77777777" w:rsidR="005B4C62" w:rsidRPr="003B34EF" w:rsidRDefault="005B4C62" w:rsidP="005B4C62">
            <w:pPr>
              <w:spacing w:line="0" w:lineRule="atLeast"/>
              <w:ind w:left="-113" w:right="-113"/>
              <w:rPr>
                <w:rFonts w:eastAsia="Times New Roman" w:cs="Times New Roman"/>
                <w:i/>
                <w:sz w:val="18"/>
                <w:szCs w:val="18"/>
                <w:lang w:eastAsia="ru-RU"/>
              </w:rPr>
            </w:pPr>
          </w:p>
        </w:tc>
        <w:tc>
          <w:tcPr>
            <w:tcW w:w="608" w:type="dxa"/>
            <w:shd w:val="clear" w:color="auto" w:fill="FFFFFF" w:themeFill="background1"/>
            <w:vAlign w:val="center"/>
          </w:tcPr>
          <w:p w14:paraId="658838FD"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26C448B8" w14:textId="1E859CE6" w:rsidR="005B4C62" w:rsidRPr="003B34EF" w:rsidRDefault="005B4C62" w:rsidP="005B4C62">
            <w:pPr>
              <w:spacing w:line="0" w:lineRule="atLeast"/>
              <w:ind w:left="-113" w:right="-113"/>
              <w:rPr>
                <w:rFonts w:eastAsia="Times New Roman" w:cs="Times New Roman"/>
                <w:i/>
                <w:sz w:val="18"/>
                <w:szCs w:val="18"/>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квартал</w:t>
            </w:r>
            <w:proofErr w:type="gramEnd"/>
          </w:p>
        </w:tc>
        <w:tc>
          <w:tcPr>
            <w:tcW w:w="686" w:type="dxa"/>
            <w:shd w:val="clear" w:color="auto" w:fill="FFFFFF" w:themeFill="background1"/>
            <w:vAlign w:val="center"/>
          </w:tcPr>
          <w:p w14:paraId="1BE02C7D"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53269069" w14:textId="06E0E39F" w:rsidR="005B4C62" w:rsidRPr="003B34EF" w:rsidRDefault="005B4C62" w:rsidP="005B4C62">
            <w:pPr>
              <w:spacing w:line="0" w:lineRule="atLeast"/>
              <w:ind w:left="-113" w:right="-113"/>
              <w:rPr>
                <w:rFonts w:eastAsia="Times New Roman" w:cs="Times New Roman"/>
                <w:i/>
                <w:sz w:val="18"/>
                <w:szCs w:val="18"/>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полугодие</w:t>
            </w:r>
            <w:proofErr w:type="gramEnd"/>
          </w:p>
        </w:tc>
        <w:tc>
          <w:tcPr>
            <w:tcW w:w="586" w:type="dxa"/>
            <w:shd w:val="clear" w:color="auto" w:fill="FFFFFF" w:themeFill="background1"/>
            <w:vAlign w:val="center"/>
          </w:tcPr>
          <w:p w14:paraId="56A32130"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9</w:t>
            </w:r>
          </w:p>
          <w:p w14:paraId="097EF69F" w14:textId="7C8909D9" w:rsidR="005B4C62" w:rsidRPr="003B34EF" w:rsidRDefault="005B4C62" w:rsidP="005B4C62">
            <w:pPr>
              <w:spacing w:line="0" w:lineRule="atLeast"/>
              <w:ind w:left="-113" w:right="-113"/>
              <w:rPr>
                <w:rFonts w:eastAsia="Times New Roman" w:cs="Times New Roman"/>
                <w:i/>
                <w:sz w:val="18"/>
                <w:szCs w:val="18"/>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месяцев</w:t>
            </w:r>
            <w:proofErr w:type="gramEnd"/>
          </w:p>
        </w:tc>
        <w:tc>
          <w:tcPr>
            <w:tcW w:w="712" w:type="dxa"/>
            <w:shd w:val="clear" w:color="auto" w:fill="FFFFFF" w:themeFill="background1"/>
            <w:vAlign w:val="center"/>
          </w:tcPr>
          <w:p w14:paraId="025ED2D9" w14:textId="77777777" w:rsidR="005B4C62" w:rsidRPr="003B34EF" w:rsidRDefault="005B4C62" w:rsidP="005B4C62">
            <w:pPr>
              <w:spacing w:line="0" w:lineRule="atLeast"/>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12</w:t>
            </w:r>
          </w:p>
          <w:p w14:paraId="7D5B54FA" w14:textId="304BC7CA" w:rsidR="005B4C62" w:rsidRPr="003B34EF" w:rsidRDefault="005B4C62" w:rsidP="005B4C62">
            <w:pPr>
              <w:spacing w:line="0" w:lineRule="atLeast"/>
              <w:ind w:left="-113" w:right="-113"/>
              <w:rPr>
                <w:rFonts w:eastAsia="Times New Roman" w:cs="Times New Roman"/>
                <w:i/>
                <w:sz w:val="18"/>
                <w:szCs w:val="18"/>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месяцев</w:t>
            </w:r>
            <w:proofErr w:type="gramEnd"/>
          </w:p>
        </w:tc>
        <w:tc>
          <w:tcPr>
            <w:tcW w:w="1276" w:type="dxa"/>
            <w:vMerge/>
          </w:tcPr>
          <w:p w14:paraId="33D7F986" w14:textId="77777777" w:rsidR="005B4C62" w:rsidRPr="003B34EF" w:rsidRDefault="005B4C62" w:rsidP="005B4C62">
            <w:pPr>
              <w:spacing w:line="0" w:lineRule="atLeast"/>
              <w:ind w:left="-57" w:right="-170"/>
              <w:jc w:val="center"/>
              <w:rPr>
                <w:rFonts w:eastAsia="Times New Roman" w:cs="Times New Roman"/>
                <w:sz w:val="18"/>
                <w:szCs w:val="18"/>
                <w:lang w:eastAsia="ru-RU"/>
              </w:rPr>
            </w:pPr>
          </w:p>
        </w:tc>
        <w:tc>
          <w:tcPr>
            <w:tcW w:w="1276" w:type="dxa"/>
            <w:vMerge/>
          </w:tcPr>
          <w:p w14:paraId="7F8C6982" w14:textId="77777777" w:rsidR="005B4C62" w:rsidRPr="003B34EF" w:rsidRDefault="005B4C62" w:rsidP="005B4C62">
            <w:pPr>
              <w:spacing w:line="0" w:lineRule="atLeast"/>
              <w:ind w:left="-57" w:right="-170"/>
              <w:jc w:val="center"/>
              <w:rPr>
                <w:rFonts w:eastAsia="Times New Roman" w:cs="Times New Roman"/>
                <w:sz w:val="18"/>
                <w:szCs w:val="18"/>
                <w:lang w:eastAsia="ru-RU"/>
              </w:rPr>
            </w:pPr>
          </w:p>
        </w:tc>
        <w:tc>
          <w:tcPr>
            <w:tcW w:w="992" w:type="dxa"/>
            <w:vMerge/>
          </w:tcPr>
          <w:p w14:paraId="48B8ACA4" w14:textId="77777777" w:rsidR="005B4C62" w:rsidRPr="003B34EF" w:rsidRDefault="005B4C62" w:rsidP="005B4C62">
            <w:pPr>
              <w:jc w:val="center"/>
              <w:rPr>
                <w:rFonts w:eastAsia="Times New Roman" w:cs="Times New Roman"/>
                <w:sz w:val="20"/>
                <w:szCs w:val="20"/>
                <w:lang w:eastAsia="ru-RU"/>
              </w:rPr>
            </w:pPr>
          </w:p>
        </w:tc>
      </w:tr>
      <w:tr w:rsidR="005B4C62" w:rsidRPr="003B34EF" w14:paraId="25CD6F3B" w14:textId="77777777" w:rsidTr="00AF076F">
        <w:trPr>
          <w:trHeight w:val="189"/>
        </w:trPr>
        <w:tc>
          <w:tcPr>
            <w:tcW w:w="539" w:type="dxa"/>
            <w:vMerge/>
          </w:tcPr>
          <w:p w14:paraId="55A6C574"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shd w:val="clear" w:color="auto" w:fill="FFFFFF" w:themeFill="background1"/>
          </w:tcPr>
          <w:p w14:paraId="79F1D97D" w14:textId="77777777" w:rsidR="005B4C62" w:rsidRPr="003B34EF" w:rsidRDefault="005B4C62" w:rsidP="005B4C62">
            <w:pPr>
              <w:spacing w:line="0" w:lineRule="atLeast"/>
              <w:rPr>
                <w:rFonts w:eastAsia="Times New Roman" w:cs="Times New Roman"/>
                <w:sz w:val="22"/>
                <w:lang w:eastAsia="ru-RU"/>
              </w:rPr>
            </w:pPr>
          </w:p>
        </w:tc>
        <w:tc>
          <w:tcPr>
            <w:tcW w:w="699" w:type="dxa"/>
            <w:vMerge/>
          </w:tcPr>
          <w:p w14:paraId="4E319542" w14:textId="77777777" w:rsidR="005B4C62" w:rsidRPr="003B34EF" w:rsidRDefault="005B4C62" w:rsidP="005B4C62">
            <w:pPr>
              <w:spacing w:line="0" w:lineRule="atLeast"/>
              <w:rPr>
                <w:rFonts w:eastAsia="Times New Roman" w:cs="Times New Roman"/>
                <w:sz w:val="22"/>
                <w:lang w:eastAsia="ru-RU"/>
              </w:rPr>
            </w:pPr>
          </w:p>
        </w:tc>
        <w:tc>
          <w:tcPr>
            <w:tcW w:w="1276" w:type="dxa"/>
            <w:vMerge/>
          </w:tcPr>
          <w:p w14:paraId="5F37E0C3" w14:textId="77777777" w:rsidR="005B4C62" w:rsidRPr="003B34EF" w:rsidRDefault="005B4C62" w:rsidP="005B4C62">
            <w:pPr>
              <w:spacing w:line="0" w:lineRule="atLeast"/>
              <w:rPr>
                <w:rFonts w:eastAsia="Times New Roman" w:cs="Times New Roman"/>
                <w:sz w:val="16"/>
                <w:szCs w:val="16"/>
                <w:lang w:eastAsia="ru-RU"/>
              </w:rPr>
            </w:pPr>
          </w:p>
        </w:tc>
        <w:tc>
          <w:tcPr>
            <w:tcW w:w="1276" w:type="dxa"/>
            <w:shd w:val="clear" w:color="auto" w:fill="FFFFFF" w:themeFill="background1"/>
            <w:vAlign w:val="center"/>
          </w:tcPr>
          <w:p w14:paraId="7DB6863B" w14:textId="5AC188C6" w:rsidR="005B4C62" w:rsidRPr="003B34EF" w:rsidRDefault="005B4C62" w:rsidP="005B4C62">
            <w:pPr>
              <w:spacing w:line="0" w:lineRule="atLeast"/>
              <w:jc w:val="center"/>
              <w:rPr>
                <w:rFonts w:eastAsia="Times New Roman" w:cs="Times New Roman"/>
                <w:i/>
                <w:sz w:val="18"/>
                <w:szCs w:val="18"/>
                <w:lang w:eastAsia="ru-RU"/>
              </w:rPr>
            </w:pPr>
            <w:r w:rsidRPr="003B34EF">
              <w:rPr>
                <w:rFonts w:eastAsia="Times New Roman" w:cs="Times New Roman"/>
                <w:i/>
                <w:sz w:val="18"/>
                <w:szCs w:val="18"/>
                <w:lang w:eastAsia="ru-RU"/>
              </w:rPr>
              <w:t>1</w:t>
            </w:r>
          </w:p>
        </w:tc>
        <w:tc>
          <w:tcPr>
            <w:tcW w:w="1275" w:type="dxa"/>
            <w:shd w:val="clear" w:color="auto" w:fill="FFFFFF" w:themeFill="background1"/>
            <w:vAlign w:val="center"/>
          </w:tcPr>
          <w:p w14:paraId="5E488D21" w14:textId="5207D925" w:rsidR="005B4C62" w:rsidRPr="003B34EF" w:rsidRDefault="005B4C62" w:rsidP="005B4C62">
            <w:pPr>
              <w:spacing w:line="0" w:lineRule="atLeast"/>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1276" w:type="dxa"/>
            <w:vAlign w:val="center"/>
          </w:tcPr>
          <w:p w14:paraId="6F005AEB" w14:textId="2E8E103F" w:rsidR="005B4C62" w:rsidRPr="003B34EF" w:rsidRDefault="005B4C62" w:rsidP="005B4C62">
            <w:pPr>
              <w:spacing w:line="0" w:lineRule="atLeast"/>
              <w:jc w:val="center"/>
              <w:rPr>
                <w:rFonts w:eastAsia="Times New Roman" w:cs="Times New Roman"/>
                <w:i/>
                <w:sz w:val="18"/>
                <w:szCs w:val="18"/>
                <w:lang w:eastAsia="ru-RU"/>
              </w:rPr>
            </w:pPr>
            <w:r w:rsidRPr="003B34EF">
              <w:rPr>
                <w:rFonts w:eastAsia="Times New Roman" w:cs="Times New Roman"/>
                <w:i/>
                <w:sz w:val="18"/>
                <w:szCs w:val="18"/>
                <w:lang w:eastAsia="ru-RU"/>
              </w:rPr>
              <w:t>1</w:t>
            </w:r>
          </w:p>
        </w:tc>
        <w:tc>
          <w:tcPr>
            <w:tcW w:w="709" w:type="dxa"/>
            <w:shd w:val="clear" w:color="auto" w:fill="FFFFFF" w:themeFill="background1"/>
            <w:vAlign w:val="center"/>
          </w:tcPr>
          <w:p w14:paraId="3B80E093" w14:textId="058DF115" w:rsidR="005B4C62" w:rsidRPr="003B34EF" w:rsidRDefault="005B4C62"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608" w:type="dxa"/>
            <w:shd w:val="clear" w:color="auto" w:fill="FFFFFF" w:themeFill="background1"/>
            <w:vAlign w:val="center"/>
          </w:tcPr>
          <w:p w14:paraId="5A344A28" w14:textId="316659F8" w:rsidR="005B4C62" w:rsidRPr="003B34EF" w:rsidRDefault="005B4C62"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686" w:type="dxa"/>
            <w:shd w:val="clear" w:color="auto" w:fill="FFFFFF" w:themeFill="background1"/>
            <w:vAlign w:val="center"/>
          </w:tcPr>
          <w:p w14:paraId="230DC9CF" w14:textId="3E96406E" w:rsidR="005B4C62" w:rsidRPr="003B34EF" w:rsidRDefault="005B4C62"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586" w:type="dxa"/>
            <w:shd w:val="clear" w:color="auto" w:fill="FFFFFF" w:themeFill="background1"/>
            <w:vAlign w:val="center"/>
          </w:tcPr>
          <w:p w14:paraId="6303C58A" w14:textId="2532A4CA" w:rsidR="005B4C62" w:rsidRPr="003B34EF" w:rsidRDefault="005B4C62"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712" w:type="dxa"/>
            <w:shd w:val="clear" w:color="auto" w:fill="FFFFFF" w:themeFill="background1"/>
            <w:vAlign w:val="center"/>
          </w:tcPr>
          <w:p w14:paraId="7BACD783" w14:textId="22E89148" w:rsidR="005B4C62" w:rsidRPr="003B34EF" w:rsidRDefault="005B4C62"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1276" w:type="dxa"/>
            <w:vAlign w:val="center"/>
          </w:tcPr>
          <w:p w14:paraId="30D4BD65" w14:textId="721854DE" w:rsidR="005B4C62" w:rsidRPr="003B34EF" w:rsidRDefault="005B4C62" w:rsidP="005B4C62">
            <w:pPr>
              <w:spacing w:line="0" w:lineRule="atLeast"/>
              <w:ind w:left="-57" w:right="-170"/>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1276" w:type="dxa"/>
            <w:vAlign w:val="center"/>
          </w:tcPr>
          <w:p w14:paraId="6C728875" w14:textId="2A7CC22F" w:rsidR="005B4C62" w:rsidRPr="003B34EF" w:rsidRDefault="005B4C62" w:rsidP="005B4C62">
            <w:pPr>
              <w:spacing w:line="0" w:lineRule="atLeast"/>
              <w:ind w:left="-57" w:right="-170"/>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992" w:type="dxa"/>
            <w:vMerge/>
          </w:tcPr>
          <w:p w14:paraId="00E9D643" w14:textId="77777777" w:rsidR="005B4C62" w:rsidRPr="003B34EF" w:rsidRDefault="005B4C62" w:rsidP="005B4C62">
            <w:pPr>
              <w:jc w:val="center"/>
              <w:rPr>
                <w:rFonts w:eastAsia="Times New Roman" w:cs="Times New Roman"/>
                <w:sz w:val="20"/>
                <w:szCs w:val="20"/>
                <w:lang w:eastAsia="ru-RU"/>
              </w:rPr>
            </w:pPr>
          </w:p>
        </w:tc>
      </w:tr>
      <w:tr w:rsidR="005B4C62" w:rsidRPr="003B34EF" w14:paraId="5F229325" w14:textId="77777777" w:rsidTr="003B6B74">
        <w:trPr>
          <w:trHeight w:val="468"/>
        </w:trPr>
        <w:tc>
          <w:tcPr>
            <w:tcW w:w="539" w:type="dxa"/>
            <w:vMerge w:val="restart"/>
          </w:tcPr>
          <w:p w14:paraId="209E9D94" w14:textId="51D60879" w:rsidR="005B4C62" w:rsidRPr="003B34EF" w:rsidRDefault="00192BC4" w:rsidP="00192BC4">
            <w:pPr>
              <w:spacing w:line="0" w:lineRule="atLeast"/>
              <w:ind w:left="-113" w:right="-113"/>
              <w:rPr>
                <w:rFonts w:eastAsia="Times New Roman" w:cs="Times New Roman"/>
                <w:sz w:val="22"/>
                <w:lang w:eastAsia="ru-RU"/>
              </w:rPr>
            </w:pPr>
            <w:r w:rsidRPr="003B34EF">
              <w:rPr>
                <w:rFonts w:eastAsia="Times New Roman" w:cs="Times New Roman"/>
                <w:sz w:val="22"/>
                <w:lang w:eastAsia="ru-RU"/>
              </w:rPr>
              <w:t xml:space="preserve"> </w:t>
            </w:r>
            <w:r w:rsidR="005B4C62" w:rsidRPr="003B34EF">
              <w:rPr>
                <w:rFonts w:eastAsia="Times New Roman" w:cs="Times New Roman"/>
                <w:sz w:val="22"/>
                <w:lang w:eastAsia="ru-RU"/>
              </w:rPr>
              <w:t>2.5</w:t>
            </w:r>
            <w:r w:rsidRPr="003B34EF">
              <w:rPr>
                <w:rFonts w:eastAsia="Times New Roman" w:cs="Times New Roman"/>
                <w:sz w:val="22"/>
                <w:lang w:eastAsia="ru-RU"/>
              </w:rPr>
              <w:t>.</w:t>
            </w:r>
          </w:p>
        </w:tc>
        <w:tc>
          <w:tcPr>
            <w:tcW w:w="2124" w:type="dxa"/>
            <w:vMerge w:val="restart"/>
            <w:shd w:val="clear" w:color="auto" w:fill="auto"/>
          </w:tcPr>
          <w:p w14:paraId="6231A0F0" w14:textId="77777777" w:rsidR="005B4C62" w:rsidRPr="003B34EF" w:rsidRDefault="005B4C62" w:rsidP="005B4C62">
            <w:pPr>
              <w:spacing w:line="0" w:lineRule="atLeast"/>
              <w:rPr>
                <w:rFonts w:eastAsia="Times New Roman" w:cs="Times New Roman"/>
                <w:sz w:val="22"/>
                <w:lang w:eastAsia="ru-RU"/>
              </w:rPr>
            </w:pPr>
            <w:r w:rsidRPr="003B34EF">
              <w:rPr>
                <w:rFonts w:eastAsia="Times New Roman" w:cs="Times New Roman"/>
                <w:sz w:val="22"/>
                <w:lang w:eastAsia="ru-RU"/>
              </w:rPr>
              <w:t>Мероприятие 01.14.</w:t>
            </w:r>
          </w:p>
          <w:p w14:paraId="5DF3E7DD" w14:textId="77777777" w:rsidR="005B4C62" w:rsidRPr="003B34EF" w:rsidRDefault="005B4C62" w:rsidP="005B4C62">
            <w:pPr>
              <w:spacing w:line="0" w:lineRule="atLeast"/>
              <w:rPr>
                <w:rFonts w:eastAsia="Times New Roman" w:cs="Times New Roman"/>
                <w:sz w:val="22"/>
                <w:lang w:eastAsia="ru-RU"/>
              </w:rPr>
            </w:pPr>
            <w:r w:rsidRPr="003B34EF">
              <w:rPr>
                <w:rFonts w:eastAsia="Times New Roman" w:cs="Times New Roman"/>
                <w:sz w:val="22"/>
                <w:lang w:eastAsia="ru-RU"/>
              </w:rPr>
              <w:t>Устройство сезонных ледяных катков</w:t>
            </w:r>
          </w:p>
          <w:p w14:paraId="7112EF2F" w14:textId="77777777" w:rsidR="005B4C62" w:rsidRPr="003B34EF" w:rsidRDefault="005B4C62" w:rsidP="005B4C62">
            <w:pPr>
              <w:spacing w:line="0" w:lineRule="atLeast"/>
              <w:rPr>
                <w:rFonts w:eastAsia="Times New Roman" w:cs="Times New Roman"/>
                <w:i/>
                <w:sz w:val="22"/>
                <w:lang w:eastAsia="ru-RU"/>
              </w:rPr>
            </w:pPr>
          </w:p>
          <w:p w14:paraId="000FF03D" w14:textId="24F80FAD" w:rsidR="005B4C62" w:rsidRPr="003B34EF" w:rsidRDefault="005B4C62" w:rsidP="005B4C62">
            <w:pPr>
              <w:spacing w:line="0" w:lineRule="atLeast"/>
              <w:rPr>
                <w:rFonts w:eastAsia="Times New Roman" w:cs="Times New Roman"/>
                <w:sz w:val="22"/>
                <w:lang w:eastAsia="ru-RU"/>
              </w:rPr>
            </w:pPr>
          </w:p>
        </w:tc>
        <w:tc>
          <w:tcPr>
            <w:tcW w:w="699" w:type="dxa"/>
            <w:vMerge w:val="restart"/>
          </w:tcPr>
          <w:p w14:paraId="5A2FD6A3" w14:textId="77777777" w:rsidR="005B4C62" w:rsidRPr="003B34EF" w:rsidRDefault="005B4C62" w:rsidP="005B4C62">
            <w:pPr>
              <w:rPr>
                <w:rFonts w:eastAsia="Times New Roman" w:cs="Times New Roman"/>
                <w:sz w:val="22"/>
                <w:lang w:eastAsia="ru-RU"/>
              </w:rPr>
            </w:pPr>
          </w:p>
          <w:p w14:paraId="7E8013D9" w14:textId="784A1D07" w:rsidR="005B4C62" w:rsidRPr="003B34EF" w:rsidRDefault="005B4C62" w:rsidP="005B4C62">
            <w:pPr>
              <w:spacing w:line="0" w:lineRule="atLeast"/>
              <w:rPr>
                <w:rFonts w:eastAsia="Times New Roman" w:cs="Times New Roman"/>
                <w:sz w:val="22"/>
                <w:lang w:eastAsia="ru-RU"/>
              </w:rPr>
            </w:pPr>
            <w:r w:rsidRPr="003B34EF">
              <w:rPr>
                <w:rFonts w:eastAsia="Times New Roman" w:cs="Times New Roman"/>
                <w:sz w:val="22"/>
                <w:lang w:eastAsia="ru-RU"/>
              </w:rPr>
              <w:t>2023 - 2027</w:t>
            </w:r>
          </w:p>
        </w:tc>
        <w:tc>
          <w:tcPr>
            <w:tcW w:w="1276" w:type="dxa"/>
          </w:tcPr>
          <w:p w14:paraId="128654D0" w14:textId="04A51CF7" w:rsidR="005B4C62" w:rsidRPr="003B34EF" w:rsidRDefault="005B4C62" w:rsidP="005B4C62">
            <w:pPr>
              <w:spacing w:line="0" w:lineRule="atLeast"/>
              <w:rPr>
                <w:rFonts w:eastAsia="Times New Roman" w:cs="Times New Roman"/>
                <w:sz w:val="16"/>
                <w:szCs w:val="16"/>
                <w:lang w:eastAsia="ru-RU"/>
              </w:rPr>
            </w:pPr>
            <w:r w:rsidRPr="003B34EF">
              <w:rPr>
                <w:rFonts w:eastAsia="Times New Roman" w:cs="Times New Roman"/>
                <w:sz w:val="16"/>
                <w:szCs w:val="16"/>
                <w:lang w:eastAsia="ru-RU"/>
              </w:rPr>
              <w:t>Итого</w:t>
            </w:r>
          </w:p>
        </w:tc>
        <w:tc>
          <w:tcPr>
            <w:tcW w:w="1276" w:type="dxa"/>
            <w:shd w:val="clear" w:color="auto" w:fill="FFFFFF" w:themeFill="background1"/>
          </w:tcPr>
          <w:p w14:paraId="46705CBF" w14:textId="437FFE5F"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35 000,00</w:t>
            </w:r>
          </w:p>
        </w:tc>
        <w:tc>
          <w:tcPr>
            <w:tcW w:w="1275" w:type="dxa"/>
            <w:shd w:val="clear" w:color="auto" w:fill="FFFFFF" w:themeFill="background1"/>
          </w:tcPr>
          <w:p w14:paraId="3561091F" w14:textId="7798ED1E" w:rsidR="005B4C62" w:rsidRPr="003B34EF" w:rsidRDefault="005B4C62" w:rsidP="005B4C62">
            <w:pPr>
              <w:tabs>
                <w:tab w:val="left" w:pos="1452"/>
              </w:tabs>
              <w:spacing w:line="0" w:lineRule="atLeast"/>
              <w:ind w:left="-57" w:right="-170"/>
              <w:rPr>
                <w:rFonts w:eastAsia="Times New Roman" w:cs="Times New Roman"/>
                <w:sz w:val="22"/>
                <w:lang w:eastAsia="ru-RU"/>
              </w:rPr>
            </w:pPr>
            <w:r w:rsidRPr="003B34EF">
              <w:rPr>
                <w:rFonts w:cs="Times New Roman"/>
                <w:color w:val="000000"/>
                <w:sz w:val="22"/>
              </w:rPr>
              <w:t>17 500,00</w:t>
            </w:r>
          </w:p>
        </w:tc>
        <w:tc>
          <w:tcPr>
            <w:tcW w:w="1276" w:type="dxa"/>
          </w:tcPr>
          <w:p w14:paraId="66A7C73F" w14:textId="27CFEBF5"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17 500,00</w:t>
            </w:r>
          </w:p>
        </w:tc>
        <w:tc>
          <w:tcPr>
            <w:tcW w:w="3301" w:type="dxa"/>
            <w:gridSpan w:val="5"/>
            <w:vAlign w:val="center"/>
          </w:tcPr>
          <w:p w14:paraId="4D93A5AF" w14:textId="6EF9A6E3" w:rsidR="005B4C62" w:rsidRPr="003B34EF" w:rsidRDefault="005B4C62" w:rsidP="005B4C62">
            <w:pPr>
              <w:spacing w:line="0" w:lineRule="atLeast"/>
              <w:ind w:left="-57" w:right="-170"/>
              <w:jc w:val="center"/>
              <w:rPr>
                <w:rFonts w:eastAsia="Times New Roman" w:cs="Times New Roman"/>
                <w:sz w:val="22"/>
                <w:lang w:eastAsia="ru-RU"/>
              </w:rPr>
            </w:pPr>
            <w:r w:rsidRPr="003B34EF">
              <w:rPr>
                <w:rFonts w:cs="Times New Roman"/>
                <w:color w:val="000000"/>
                <w:sz w:val="22"/>
              </w:rPr>
              <w:t>0,00</w:t>
            </w:r>
          </w:p>
        </w:tc>
        <w:tc>
          <w:tcPr>
            <w:tcW w:w="1276" w:type="dxa"/>
          </w:tcPr>
          <w:p w14:paraId="344816B2" w14:textId="41FF74E2"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6" w:type="dxa"/>
          </w:tcPr>
          <w:p w14:paraId="4C9B88A0" w14:textId="62ABA5A6"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992" w:type="dxa"/>
            <w:vMerge w:val="restart"/>
          </w:tcPr>
          <w:p w14:paraId="05D5336D" w14:textId="7AFA55F3" w:rsidR="005B4C62" w:rsidRPr="003B34EF" w:rsidRDefault="005B4C62" w:rsidP="005B4C62">
            <w:pPr>
              <w:jc w:val="center"/>
              <w:rPr>
                <w:rFonts w:eastAsia="Times New Roman" w:cs="Times New Roman"/>
                <w:sz w:val="20"/>
                <w:szCs w:val="20"/>
                <w:lang w:eastAsia="ru-RU"/>
              </w:rPr>
            </w:pPr>
            <w:r w:rsidRPr="003B34EF">
              <w:rPr>
                <w:rFonts w:eastAsia="Times New Roman" w:cs="Times New Roman"/>
                <w:sz w:val="20"/>
                <w:szCs w:val="20"/>
                <w:lang w:eastAsia="ru-RU"/>
              </w:rPr>
              <w:t>Управление благоустройства</w:t>
            </w:r>
          </w:p>
        </w:tc>
      </w:tr>
      <w:tr w:rsidR="005B4C62" w:rsidRPr="003B34EF" w14:paraId="654BB97B" w14:textId="77777777" w:rsidTr="00AF076F">
        <w:trPr>
          <w:trHeight w:val="295"/>
        </w:trPr>
        <w:tc>
          <w:tcPr>
            <w:tcW w:w="539" w:type="dxa"/>
            <w:vMerge/>
          </w:tcPr>
          <w:p w14:paraId="5CC56DE3"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shd w:val="clear" w:color="auto" w:fill="auto"/>
          </w:tcPr>
          <w:p w14:paraId="1D157C40" w14:textId="77777777" w:rsidR="005B4C62" w:rsidRPr="003B34EF" w:rsidRDefault="005B4C62" w:rsidP="005B4C62">
            <w:pPr>
              <w:spacing w:line="0" w:lineRule="atLeast"/>
              <w:rPr>
                <w:rFonts w:eastAsia="Times New Roman" w:cs="Times New Roman"/>
                <w:sz w:val="22"/>
                <w:lang w:eastAsia="ru-RU"/>
              </w:rPr>
            </w:pPr>
          </w:p>
        </w:tc>
        <w:tc>
          <w:tcPr>
            <w:tcW w:w="699" w:type="dxa"/>
            <w:vMerge/>
          </w:tcPr>
          <w:p w14:paraId="5C4C7479" w14:textId="77777777" w:rsidR="005B4C62" w:rsidRPr="003B34EF" w:rsidRDefault="005B4C62" w:rsidP="005B4C62">
            <w:pPr>
              <w:spacing w:line="0" w:lineRule="atLeast"/>
              <w:rPr>
                <w:rFonts w:eastAsia="Times New Roman" w:cs="Times New Roman"/>
                <w:sz w:val="22"/>
                <w:lang w:eastAsia="ru-RU"/>
              </w:rPr>
            </w:pPr>
          </w:p>
        </w:tc>
        <w:tc>
          <w:tcPr>
            <w:tcW w:w="1276" w:type="dxa"/>
          </w:tcPr>
          <w:p w14:paraId="7C1D1BE5" w14:textId="4D804FB5" w:rsidR="005B4C62" w:rsidRPr="003B34EF" w:rsidRDefault="005B4C62" w:rsidP="005B4C62">
            <w:pPr>
              <w:spacing w:line="0" w:lineRule="atLeast"/>
              <w:rPr>
                <w:rFonts w:eastAsia="Times New Roman" w:cs="Times New Roman"/>
                <w:sz w:val="16"/>
                <w:szCs w:val="16"/>
                <w:lang w:eastAsia="ru-RU"/>
              </w:rPr>
            </w:pPr>
            <w:r w:rsidRPr="003B34EF">
              <w:rPr>
                <w:rFonts w:eastAsia="Times New Roman" w:cs="Times New Roman"/>
                <w:sz w:val="16"/>
                <w:szCs w:val="16"/>
                <w:lang w:eastAsia="ru-RU"/>
              </w:rPr>
              <w:t>Средства федерального бюджета</w:t>
            </w:r>
          </w:p>
        </w:tc>
        <w:tc>
          <w:tcPr>
            <w:tcW w:w="1276" w:type="dxa"/>
            <w:shd w:val="clear" w:color="auto" w:fill="FFFFFF" w:themeFill="background1"/>
          </w:tcPr>
          <w:p w14:paraId="03C42D83" w14:textId="614B6438"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5" w:type="dxa"/>
            <w:shd w:val="clear" w:color="auto" w:fill="FFFFFF" w:themeFill="background1"/>
          </w:tcPr>
          <w:p w14:paraId="168789E0" w14:textId="426C6217"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6" w:type="dxa"/>
          </w:tcPr>
          <w:p w14:paraId="68C122F3" w14:textId="256D15D2"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3301" w:type="dxa"/>
            <w:gridSpan w:val="5"/>
            <w:vAlign w:val="center"/>
          </w:tcPr>
          <w:p w14:paraId="5466B68B" w14:textId="20A13727" w:rsidR="005B4C62" w:rsidRPr="003B34EF" w:rsidRDefault="005B4C62" w:rsidP="005B4C62">
            <w:pPr>
              <w:spacing w:line="0" w:lineRule="atLeast"/>
              <w:ind w:left="-57" w:right="-170"/>
              <w:jc w:val="center"/>
              <w:rPr>
                <w:rFonts w:eastAsia="Times New Roman" w:cs="Times New Roman"/>
                <w:sz w:val="22"/>
                <w:lang w:eastAsia="ru-RU"/>
              </w:rPr>
            </w:pPr>
            <w:r w:rsidRPr="003B34EF">
              <w:rPr>
                <w:rFonts w:cs="Times New Roman"/>
                <w:color w:val="000000"/>
                <w:sz w:val="22"/>
              </w:rPr>
              <w:t>0,00</w:t>
            </w:r>
          </w:p>
        </w:tc>
        <w:tc>
          <w:tcPr>
            <w:tcW w:w="1276" w:type="dxa"/>
          </w:tcPr>
          <w:p w14:paraId="0375CC6A" w14:textId="5E5CFD7E"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6" w:type="dxa"/>
          </w:tcPr>
          <w:p w14:paraId="592FB0C9" w14:textId="2D6F5EBE"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992" w:type="dxa"/>
            <w:vMerge/>
          </w:tcPr>
          <w:p w14:paraId="159DE44A" w14:textId="77777777" w:rsidR="005B4C62" w:rsidRPr="003B34EF" w:rsidRDefault="005B4C62" w:rsidP="005B4C62">
            <w:pPr>
              <w:jc w:val="center"/>
              <w:rPr>
                <w:rFonts w:eastAsia="Times New Roman" w:cs="Times New Roman"/>
                <w:sz w:val="20"/>
                <w:szCs w:val="20"/>
                <w:lang w:eastAsia="ru-RU"/>
              </w:rPr>
            </w:pPr>
          </w:p>
        </w:tc>
      </w:tr>
      <w:tr w:rsidR="005B4C62" w:rsidRPr="003B34EF" w14:paraId="37AF765E" w14:textId="77777777" w:rsidTr="00AF076F">
        <w:trPr>
          <w:trHeight w:val="295"/>
        </w:trPr>
        <w:tc>
          <w:tcPr>
            <w:tcW w:w="539" w:type="dxa"/>
            <w:vMerge/>
          </w:tcPr>
          <w:p w14:paraId="7A21373B"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shd w:val="clear" w:color="auto" w:fill="auto"/>
          </w:tcPr>
          <w:p w14:paraId="6750C141" w14:textId="77777777" w:rsidR="005B4C62" w:rsidRPr="003B34EF" w:rsidRDefault="005B4C62" w:rsidP="005B4C62">
            <w:pPr>
              <w:spacing w:line="0" w:lineRule="atLeast"/>
              <w:rPr>
                <w:rFonts w:eastAsia="Times New Roman" w:cs="Times New Roman"/>
                <w:sz w:val="22"/>
                <w:lang w:eastAsia="ru-RU"/>
              </w:rPr>
            </w:pPr>
          </w:p>
        </w:tc>
        <w:tc>
          <w:tcPr>
            <w:tcW w:w="699" w:type="dxa"/>
            <w:vMerge/>
          </w:tcPr>
          <w:p w14:paraId="2012BDE5" w14:textId="77777777" w:rsidR="005B4C62" w:rsidRPr="003B34EF" w:rsidRDefault="005B4C62" w:rsidP="005B4C62">
            <w:pPr>
              <w:spacing w:line="0" w:lineRule="atLeast"/>
              <w:rPr>
                <w:rFonts w:eastAsia="Times New Roman" w:cs="Times New Roman"/>
                <w:sz w:val="22"/>
                <w:lang w:eastAsia="ru-RU"/>
              </w:rPr>
            </w:pPr>
          </w:p>
        </w:tc>
        <w:tc>
          <w:tcPr>
            <w:tcW w:w="1276" w:type="dxa"/>
          </w:tcPr>
          <w:p w14:paraId="0A0BC785" w14:textId="6F92D3A7" w:rsidR="005B4C62" w:rsidRPr="003B34EF" w:rsidRDefault="005B4C62" w:rsidP="005B4C62">
            <w:pPr>
              <w:spacing w:line="0" w:lineRule="atLeast"/>
              <w:rPr>
                <w:rFonts w:eastAsia="Times New Roman" w:cs="Times New Roman"/>
                <w:sz w:val="16"/>
                <w:szCs w:val="16"/>
                <w:lang w:eastAsia="ru-RU"/>
              </w:rPr>
            </w:pPr>
            <w:r w:rsidRPr="003B34EF">
              <w:rPr>
                <w:rFonts w:eastAsia="Times New Roman" w:cs="Times New Roman"/>
                <w:sz w:val="16"/>
                <w:szCs w:val="16"/>
                <w:lang w:eastAsia="ru-RU"/>
              </w:rPr>
              <w:t>Средства бюджета Московской области</w:t>
            </w:r>
          </w:p>
        </w:tc>
        <w:tc>
          <w:tcPr>
            <w:tcW w:w="1276" w:type="dxa"/>
            <w:shd w:val="clear" w:color="auto" w:fill="FFFFFF" w:themeFill="background1"/>
          </w:tcPr>
          <w:p w14:paraId="00F1FE2E" w14:textId="1EACF091"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26 039,99</w:t>
            </w:r>
          </w:p>
        </w:tc>
        <w:tc>
          <w:tcPr>
            <w:tcW w:w="1275" w:type="dxa"/>
            <w:shd w:val="clear" w:color="auto" w:fill="FFFFFF" w:themeFill="background1"/>
          </w:tcPr>
          <w:p w14:paraId="68F52C80" w14:textId="6A02E03F"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17 239,60</w:t>
            </w:r>
          </w:p>
        </w:tc>
        <w:tc>
          <w:tcPr>
            <w:tcW w:w="1276" w:type="dxa"/>
          </w:tcPr>
          <w:p w14:paraId="20B92AEE" w14:textId="3F85D4B9"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8 800,39</w:t>
            </w:r>
          </w:p>
        </w:tc>
        <w:tc>
          <w:tcPr>
            <w:tcW w:w="3301" w:type="dxa"/>
            <w:gridSpan w:val="5"/>
            <w:vAlign w:val="center"/>
          </w:tcPr>
          <w:p w14:paraId="7AB0ACAC" w14:textId="561ED116" w:rsidR="005B4C62" w:rsidRPr="003B34EF" w:rsidRDefault="005B4C62" w:rsidP="005B4C62">
            <w:pPr>
              <w:spacing w:line="0" w:lineRule="atLeast"/>
              <w:ind w:left="-57" w:right="-170"/>
              <w:jc w:val="center"/>
              <w:rPr>
                <w:rFonts w:eastAsia="Times New Roman" w:cs="Times New Roman"/>
                <w:sz w:val="22"/>
                <w:lang w:eastAsia="ru-RU"/>
              </w:rPr>
            </w:pPr>
            <w:r w:rsidRPr="003B34EF">
              <w:rPr>
                <w:rFonts w:cs="Times New Roman"/>
                <w:color w:val="000000"/>
                <w:sz w:val="22"/>
              </w:rPr>
              <w:t>0,00</w:t>
            </w:r>
          </w:p>
        </w:tc>
        <w:tc>
          <w:tcPr>
            <w:tcW w:w="1276" w:type="dxa"/>
          </w:tcPr>
          <w:p w14:paraId="66DD35DF" w14:textId="22D9491F"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6" w:type="dxa"/>
          </w:tcPr>
          <w:p w14:paraId="4F68A1B9" w14:textId="461BBE42"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992" w:type="dxa"/>
            <w:vMerge/>
          </w:tcPr>
          <w:p w14:paraId="7C111DC1" w14:textId="77777777" w:rsidR="005B4C62" w:rsidRPr="003B34EF" w:rsidRDefault="005B4C62" w:rsidP="005B4C62">
            <w:pPr>
              <w:jc w:val="center"/>
              <w:rPr>
                <w:rFonts w:eastAsia="Times New Roman" w:cs="Times New Roman"/>
                <w:sz w:val="20"/>
                <w:szCs w:val="20"/>
                <w:lang w:eastAsia="ru-RU"/>
              </w:rPr>
            </w:pPr>
          </w:p>
        </w:tc>
      </w:tr>
      <w:tr w:rsidR="005B4C62" w:rsidRPr="003B34EF" w14:paraId="637395D2" w14:textId="77777777" w:rsidTr="00AF076F">
        <w:trPr>
          <w:trHeight w:val="812"/>
        </w:trPr>
        <w:tc>
          <w:tcPr>
            <w:tcW w:w="539" w:type="dxa"/>
            <w:vMerge/>
          </w:tcPr>
          <w:p w14:paraId="7A3BC5A4"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shd w:val="clear" w:color="auto" w:fill="auto"/>
          </w:tcPr>
          <w:p w14:paraId="621A187E" w14:textId="77777777" w:rsidR="005B4C62" w:rsidRPr="003B34EF" w:rsidRDefault="005B4C62" w:rsidP="005B4C62">
            <w:pPr>
              <w:spacing w:line="0" w:lineRule="atLeast"/>
              <w:rPr>
                <w:rFonts w:eastAsia="Times New Roman" w:cs="Times New Roman"/>
                <w:sz w:val="22"/>
                <w:lang w:eastAsia="ru-RU"/>
              </w:rPr>
            </w:pPr>
          </w:p>
        </w:tc>
        <w:tc>
          <w:tcPr>
            <w:tcW w:w="699" w:type="dxa"/>
            <w:vMerge/>
          </w:tcPr>
          <w:p w14:paraId="1E2A739D" w14:textId="77777777" w:rsidR="005B4C62" w:rsidRPr="003B34EF" w:rsidRDefault="005B4C62" w:rsidP="005B4C62">
            <w:pPr>
              <w:spacing w:line="0" w:lineRule="atLeast"/>
              <w:rPr>
                <w:rFonts w:eastAsia="Times New Roman" w:cs="Times New Roman"/>
                <w:sz w:val="22"/>
                <w:lang w:eastAsia="ru-RU"/>
              </w:rPr>
            </w:pPr>
          </w:p>
        </w:tc>
        <w:tc>
          <w:tcPr>
            <w:tcW w:w="1276" w:type="dxa"/>
          </w:tcPr>
          <w:p w14:paraId="5DA21FB5" w14:textId="0661DED5" w:rsidR="005B4C62" w:rsidRPr="003B34EF" w:rsidRDefault="005B4C62" w:rsidP="005B4C62">
            <w:pPr>
              <w:spacing w:line="0" w:lineRule="atLeast"/>
              <w:rPr>
                <w:rFonts w:eastAsia="Times New Roman" w:cs="Times New Roman"/>
                <w:sz w:val="16"/>
                <w:szCs w:val="16"/>
                <w:lang w:eastAsia="ru-RU"/>
              </w:rPr>
            </w:pPr>
            <w:r w:rsidRPr="003B34EF">
              <w:rPr>
                <w:rFonts w:eastAsia="Times New Roman" w:cs="Times New Roman"/>
                <w:color w:val="000000"/>
                <w:sz w:val="16"/>
                <w:szCs w:val="16"/>
                <w:lang w:eastAsia="ru-RU"/>
              </w:rPr>
              <w:t>Средства бюджета городского округа</w:t>
            </w:r>
          </w:p>
        </w:tc>
        <w:tc>
          <w:tcPr>
            <w:tcW w:w="1276" w:type="dxa"/>
            <w:shd w:val="clear" w:color="auto" w:fill="FFFFFF" w:themeFill="background1"/>
          </w:tcPr>
          <w:p w14:paraId="2FA73C25" w14:textId="1AE4421A"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8 960,01</w:t>
            </w:r>
          </w:p>
        </w:tc>
        <w:tc>
          <w:tcPr>
            <w:tcW w:w="1275" w:type="dxa"/>
            <w:shd w:val="clear" w:color="auto" w:fill="FFFFFF" w:themeFill="background1"/>
          </w:tcPr>
          <w:p w14:paraId="60991C48" w14:textId="47FB2AEC"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260,40</w:t>
            </w:r>
          </w:p>
        </w:tc>
        <w:tc>
          <w:tcPr>
            <w:tcW w:w="1276" w:type="dxa"/>
          </w:tcPr>
          <w:p w14:paraId="6CDEF229" w14:textId="6BC790EB"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8 699,61</w:t>
            </w:r>
          </w:p>
        </w:tc>
        <w:tc>
          <w:tcPr>
            <w:tcW w:w="3301" w:type="dxa"/>
            <w:gridSpan w:val="5"/>
            <w:vAlign w:val="center"/>
          </w:tcPr>
          <w:p w14:paraId="3FFD0056" w14:textId="05168F17" w:rsidR="005B4C62" w:rsidRPr="003B34EF" w:rsidRDefault="005B4C62" w:rsidP="005B4C62">
            <w:pPr>
              <w:spacing w:line="0" w:lineRule="atLeast"/>
              <w:ind w:left="-57" w:right="-170"/>
              <w:jc w:val="center"/>
              <w:rPr>
                <w:rFonts w:eastAsia="Times New Roman" w:cs="Times New Roman"/>
                <w:sz w:val="22"/>
                <w:lang w:eastAsia="ru-RU"/>
              </w:rPr>
            </w:pPr>
            <w:r w:rsidRPr="003B34EF">
              <w:rPr>
                <w:rFonts w:cs="Times New Roman"/>
                <w:color w:val="000000"/>
                <w:sz w:val="22"/>
              </w:rPr>
              <w:t>0,00</w:t>
            </w:r>
          </w:p>
        </w:tc>
        <w:tc>
          <w:tcPr>
            <w:tcW w:w="1276" w:type="dxa"/>
          </w:tcPr>
          <w:p w14:paraId="6802BD61" w14:textId="2BDD200C"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6" w:type="dxa"/>
          </w:tcPr>
          <w:p w14:paraId="4C281FC8" w14:textId="28387E87"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992" w:type="dxa"/>
            <w:vMerge/>
          </w:tcPr>
          <w:p w14:paraId="3A582AED" w14:textId="77777777" w:rsidR="005B4C62" w:rsidRPr="003B34EF" w:rsidRDefault="005B4C62" w:rsidP="005B4C62">
            <w:pPr>
              <w:jc w:val="center"/>
              <w:rPr>
                <w:rFonts w:eastAsia="Times New Roman" w:cs="Times New Roman"/>
                <w:sz w:val="20"/>
                <w:szCs w:val="20"/>
                <w:lang w:eastAsia="ru-RU"/>
              </w:rPr>
            </w:pPr>
          </w:p>
        </w:tc>
      </w:tr>
      <w:tr w:rsidR="005B4C62" w:rsidRPr="003B34EF" w14:paraId="6B32A0C4" w14:textId="77777777" w:rsidTr="00AF076F">
        <w:trPr>
          <w:trHeight w:val="295"/>
        </w:trPr>
        <w:tc>
          <w:tcPr>
            <w:tcW w:w="539" w:type="dxa"/>
            <w:vMerge/>
          </w:tcPr>
          <w:p w14:paraId="311A4888"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shd w:val="clear" w:color="auto" w:fill="FFFFFF" w:themeFill="background1"/>
          </w:tcPr>
          <w:p w14:paraId="585D54B5" w14:textId="74AA1CCB" w:rsidR="005B4C62" w:rsidRPr="003B34EF" w:rsidRDefault="005B4C62" w:rsidP="005B4C62">
            <w:pPr>
              <w:spacing w:line="0" w:lineRule="atLeast"/>
              <w:rPr>
                <w:rFonts w:eastAsia="Times New Roman" w:cs="Times New Roman"/>
                <w:i/>
                <w:sz w:val="22"/>
                <w:lang w:eastAsia="ru-RU"/>
              </w:rPr>
            </w:pPr>
          </w:p>
        </w:tc>
        <w:tc>
          <w:tcPr>
            <w:tcW w:w="699" w:type="dxa"/>
            <w:vMerge/>
          </w:tcPr>
          <w:p w14:paraId="0F8792A7" w14:textId="77777777" w:rsidR="005B4C62" w:rsidRPr="003B34EF" w:rsidRDefault="005B4C62" w:rsidP="005B4C62">
            <w:pPr>
              <w:spacing w:line="0" w:lineRule="atLeast"/>
              <w:rPr>
                <w:rFonts w:eastAsia="Times New Roman" w:cs="Times New Roman"/>
                <w:sz w:val="22"/>
                <w:lang w:eastAsia="ru-RU"/>
              </w:rPr>
            </w:pPr>
          </w:p>
        </w:tc>
        <w:tc>
          <w:tcPr>
            <w:tcW w:w="1276" w:type="dxa"/>
          </w:tcPr>
          <w:p w14:paraId="5F11BD8C" w14:textId="73AE5470" w:rsidR="005B4C62" w:rsidRPr="003B34EF" w:rsidRDefault="005B4C62" w:rsidP="005B4C62">
            <w:pPr>
              <w:spacing w:line="0" w:lineRule="atLeast"/>
              <w:rPr>
                <w:rFonts w:eastAsia="Times New Roman" w:cs="Times New Roman"/>
                <w:sz w:val="16"/>
                <w:szCs w:val="16"/>
                <w:lang w:eastAsia="ru-RU"/>
              </w:rPr>
            </w:pPr>
            <w:r w:rsidRPr="003B34EF">
              <w:rPr>
                <w:rFonts w:eastAsia="Times New Roman" w:cs="Times New Roman"/>
                <w:sz w:val="16"/>
                <w:szCs w:val="16"/>
                <w:lang w:eastAsia="ru-RU"/>
              </w:rPr>
              <w:t xml:space="preserve">Внебюджетные источники </w:t>
            </w:r>
          </w:p>
        </w:tc>
        <w:tc>
          <w:tcPr>
            <w:tcW w:w="1276" w:type="dxa"/>
            <w:shd w:val="clear" w:color="auto" w:fill="FFFFFF" w:themeFill="background1"/>
          </w:tcPr>
          <w:p w14:paraId="46A19C7E" w14:textId="274D2727"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5" w:type="dxa"/>
            <w:shd w:val="clear" w:color="auto" w:fill="FFFFFF" w:themeFill="background1"/>
          </w:tcPr>
          <w:p w14:paraId="78043243" w14:textId="1C13876B"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6" w:type="dxa"/>
          </w:tcPr>
          <w:p w14:paraId="54093E35" w14:textId="68610845"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3301" w:type="dxa"/>
            <w:gridSpan w:val="5"/>
            <w:tcBorders>
              <w:bottom w:val="single" w:sz="4" w:space="0" w:color="auto"/>
            </w:tcBorders>
            <w:vAlign w:val="center"/>
          </w:tcPr>
          <w:p w14:paraId="01A4597D" w14:textId="733DA92A" w:rsidR="005B4C62" w:rsidRPr="003B34EF" w:rsidRDefault="005B4C62" w:rsidP="005B4C62">
            <w:pPr>
              <w:spacing w:line="0" w:lineRule="atLeast"/>
              <w:ind w:left="-57" w:right="-170"/>
              <w:jc w:val="center"/>
              <w:rPr>
                <w:rFonts w:eastAsia="Times New Roman" w:cs="Times New Roman"/>
                <w:sz w:val="22"/>
                <w:lang w:eastAsia="ru-RU"/>
              </w:rPr>
            </w:pPr>
            <w:r w:rsidRPr="003B34EF">
              <w:rPr>
                <w:rFonts w:cs="Times New Roman"/>
                <w:color w:val="000000"/>
                <w:sz w:val="22"/>
              </w:rPr>
              <w:t>0,00</w:t>
            </w:r>
          </w:p>
        </w:tc>
        <w:tc>
          <w:tcPr>
            <w:tcW w:w="1276" w:type="dxa"/>
          </w:tcPr>
          <w:p w14:paraId="1909C8E9" w14:textId="66886F94"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1276" w:type="dxa"/>
          </w:tcPr>
          <w:p w14:paraId="276D447A" w14:textId="37C2C96B" w:rsidR="005B4C62" w:rsidRPr="003B34EF" w:rsidRDefault="005B4C62" w:rsidP="005B4C62">
            <w:pPr>
              <w:spacing w:line="0" w:lineRule="atLeast"/>
              <w:ind w:left="-57" w:right="-170"/>
              <w:rPr>
                <w:rFonts w:eastAsia="Times New Roman" w:cs="Times New Roman"/>
                <w:sz w:val="22"/>
                <w:lang w:eastAsia="ru-RU"/>
              </w:rPr>
            </w:pPr>
            <w:r w:rsidRPr="003B34EF">
              <w:rPr>
                <w:rFonts w:cs="Times New Roman"/>
                <w:color w:val="000000"/>
                <w:sz w:val="22"/>
              </w:rPr>
              <w:t>0,00</w:t>
            </w:r>
          </w:p>
        </w:tc>
        <w:tc>
          <w:tcPr>
            <w:tcW w:w="992" w:type="dxa"/>
            <w:vMerge/>
          </w:tcPr>
          <w:p w14:paraId="25E8B348" w14:textId="77777777" w:rsidR="005B4C62" w:rsidRPr="003B34EF" w:rsidRDefault="005B4C62" w:rsidP="005B4C62">
            <w:pPr>
              <w:jc w:val="center"/>
              <w:rPr>
                <w:rFonts w:eastAsia="Times New Roman" w:cs="Times New Roman"/>
                <w:sz w:val="20"/>
                <w:szCs w:val="20"/>
                <w:lang w:eastAsia="ru-RU"/>
              </w:rPr>
            </w:pPr>
          </w:p>
        </w:tc>
      </w:tr>
      <w:tr w:rsidR="005B4C62" w:rsidRPr="003B34EF" w14:paraId="77F78708" w14:textId="77777777" w:rsidTr="00AF076F">
        <w:trPr>
          <w:trHeight w:val="222"/>
        </w:trPr>
        <w:tc>
          <w:tcPr>
            <w:tcW w:w="539" w:type="dxa"/>
            <w:vMerge/>
          </w:tcPr>
          <w:p w14:paraId="40190762"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val="restart"/>
            <w:shd w:val="clear" w:color="auto" w:fill="FFFFFF" w:themeFill="background1"/>
          </w:tcPr>
          <w:p w14:paraId="1B3D1FFB" w14:textId="40D26D56" w:rsidR="005B4C62" w:rsidRPr="003B34EF" w:rsidRDefault="005B4C62" w:rsidP="00B41B9B">
            <w:pPr>
              <w:spacing w:line="0" w:lineRule="atLeast"/>
              <w:ind w:left="-57" w:right="-57"/>
              <w:rPr>
                <w:rFonts w:eastAsia="Times New Roman" w:cs="Times New Roman"/>
                <w:i/>
                <w:sz w:val="14"/>
                <w:szCs w:val="14"/>
                <w:lang w:eastAsia="ru-RU"/>
              </w:rPr>
            </w:pPr>
            <w:r w:rsidRPr="003B34EF">
              <w:rPr>
                <w:rFonts w:cs="Times New Roman"/>
                <w:i/>
                <w:color w:val="000000" w:themeColor="text1"/>
                <w:sz w:val="14"/>
                <w:szCs w:val="14"/>
              </w:rPr>
              <w:t>Территории общего пользования, на которых устроены сезонные ледяные катки</w:t>
            </w:r>
          </w:p>
        </w:tc>
        <w:tc>
          <w:tcPr>
            <w:tcW w:w="699" w:type="dxa"/>
            <w:vMerge w:val="restart"/>
          </w:tcPr>
          <w:p w14:paraId="1300B0CF" w14:textId="77777777" w:rsidR="005B4C62" w:rsidRPr="003B34EF" w:rsidRDefault="005B4C62" w:rsidP="005B4C62">
            <w:pPr>
              <w:spacing w:line="0" w:lineRule="atLeast"/>
              <w:rPr>
                <w:rFonts w:eastAsia="Times New Roman" w:cs="Times New Roman"/>
                <w:sz w:val="22"/>
                <w:lang w:eastAsia="ru-RU"/>
              </w:rPr>
            </w:pPr>
          </w:p>
        </w:tc>
        <w:tc>
          <w:tcPr>
            <w:tcW w:w="1276" w:type="dxa"/>
            <w:vMerge w:val="restart"/>
          </w:tcPr>
          <w:p w14:paraId="1C8BB9C3" w14:textId="77777777" w:rsidR="005B4C62" w:rsidRPr="003B34EF" w:rsidRDefault="005B4C62" w:rsidP="005B4C62">
            <w:pPr>
              <w:spacing w:line="0" w:lineRule="atLeast"/>
              <w:rPr>
                <w:rFonts w:eastAsia="Times New Roman" w:cs="Times New Roman"/>
                <w:sz w:val="16"/>
                <w:szCs w:val="16"/>
                <w:lang w:eastAsia="ru-RU"/>
              </w:rPr>
            </w:pPr>
          </w:p>
        </w:tc>
        <w:tc>
          <w:tcPr>
            <w:tcW w:w="1276" w:type="dxa"/>
            <w:vMerge w:val="restart"/>
            <w:shd w:val="clear" w:color="auto" w:fill="FFFFFF" w:themeFill="background1"/>
          </w:tcPr>
          <w:p w14:paraId="37622909" w14:textId="6D207C72" w:rsidR="005B4C62" w:rsidRPr="003B34EF" w:rsidRDefault="005B4C62" w:rsidP="005B4C62">
            <w:pPr>
              <w:spacing w:line="0" w:lineRule="atLeast"/>
              <w:rPr>
                <w:rFonts w:eastAsia="Times New Roman" w:cs="Times New Roman"/>
                <w:sz w:val="20"/>
                <w:szCs w:val="20"/>
                <w:lang w:eastAsia="ru-RU"/>
              </w:rPr>
            </w:pPr>
            <w:r w:rsidRPr="003B34EF">
              <w:rPr>
                <w:rFonts w:eastAsia="Times New Roman" w:cs="Times New Roman"/>
                <w:sz w:val="20"/>
                <w:szCs w:val="20"/>
                <w:lang w:eastAsia="ru-RU"/>
              </w:rPr>
              <w:t>Всего</w:t>
            </w:r>
          </w:p>
        </w:tc>
        <w:tc>
          <w:tcPr>
            <w:tcW w:w="1275" w:type="dxa"/>
            <w:vMerge w:val="restart"/>
            <w:shd w:val="clear" w:color="auto" w:fill="FFFFFF" w:themeFill="background1"/>
          </w:tcPr>
          <w:p w14:paraId="4BCD04C7" w14:textId="09DFD1CC" w:rsidR="005B4C62" w:rsidRPr="003B34EF" w:rsidRDefault="005B4C62" w:rsidP="005B4C62">
            <w:pPr>
              <w:spacing w:line="0" w:lineRule="atLeast"/>
              <w:rPr>
                <w:rFonts w:eastAsia="Times New Roman" w:cs="Times New Roman"/>
                <w:sz w:val="20"/>
                <w:szCs w:val="20"/>
                <w:lang w:eastAsia="ru-RU"/>
              </w:rPr>
            </w:pPr>
            <w:r w:rsidRPr="003B34EF">
              <w:rPr>
                <w:rFonts w:eastAsia="Times New Roman" w:cs="Times New Roman"/>
                <w:sz w:val="20"/>
                <w:szCs w:val="20"/>
                <w:lang w:eastAsia="ru-RU"/>
              </w:rPr>
              <w:t>2023 год</w:t>
            </w:r>
          </w:p>
        </w:tc>
        <w:tc>
          <w:tcPr>
            <w:tcW w:w="1276" w:type="dxa"/>
            <w:vMerge w:val="restart"/>
          </w:tcPr>
          <w:p w14:paraId="0AD3E5F4" w14:textId="2D515D57" w:rsidR="005B4C62" w:rsidRPr="003B34EF" w:rsidRDefault="005B4C62" w:rsidP="005B4C62">
            <w:pPr>
              <w:spacing w:line="0" w:lineRule="atLeast"/>
              <w:rPr>
                <w:rFonts w:eastAsia="Times New Roman" w:cs="Times New Roman"/>
                <w:sz w:val="20"/>
                <w:szCs w:val="20"/>
                <w:lang w:eastAsia="ru-RU"/>
              </w:rPr>
            </w:pPr>
            <w:r w:rsidRPr="003B34EF">
              <w:rPr>
                <w:rFonts w:eastAsia="Times New Roman" w:cs="Times New Roman"/>
                <w:sz w:val="20"/>
                <w:szCs w:val="20"/>
                <w:lang w:eastAsia="ru-RU"/>
              </w:rPr>
              <w:t>2024 год</w:t>
            </w:r>
          </w:p>
          <w:p w14:paraId="7E2985AC" w14:textId="77777777" w:rsidR="005B4C62" w:rsidRPr="003B34EF" w:rsidRDefault="005B4C62" w:rsidP="005B4C62">
            <w:pPr>
              <w:rPr>
                <w:rFonts w:eastAsia="Times New Roman" w:cs="Times New Roman"/>
                <w:sz w:val="15"/>
                <w:szCs w:val="15"/>
                <w:lang w:eastAsia="ru-RU"/>
              </w:rPr>
            </w:pPr>
          </w:p>
          <w:p w14:paraId="2FE86911" w14:textId="7978C873" w:rsidR="005B4C62" w:rsidRPr="003B34EF" w:rsidRDefault="005B4C62" w:rsidP="005B4C62">
            <w:pPr>
              <w:spacing w:line="0" w:lineRule="atLeast"/>
              <w:rPr>
                <w:rFonts w:eastAsia="Times New Roman" w:cs="Times New Roman"/>
                <w:sz w:val="20"/>
                <w:szCs w:val="20"/>
                <w:lang w:eastAsia="ru-RU"/>
              </w:rPr>
            </w:pPr>
          </w:p>
        </w:tc>
        <w:tc>
          <w:tcPr>
            <w:tcW w:w="709" w:type="dxa"/>
            <w:vMerge w:val="restart"/>
          </w:tcPr>
          <w:p w14:paraId="7563EEA9" w14:textId="31BFB1C7" w:rsidR="005B4C62" w:rsidRPr="003B34EF" w:rsidRDefault="005B4C62" w:rsidP="005B4C62">
            <w:pPr>
              <w:spacing w:line="0" w:lineRule="atLeast"/>
              <w:ind w:left="-113" w:right="-113"/>
              <w:jc w:val="center"/>
              <w:rPr>
                <w:rFonts w:eastAsia="Times New Roman" w:cs="Times New Roman"/>
                <w:sz w:val="20"/>
                <w:szCs w:val="20"/>
                <w:lang w:eastAsia="ru-RU"/>
              </w:rPr>
            </w:pPr>
            <w:r w:rsidRPr="003B34EF">
              <w:rPr>
                <w:rFonts w:cs="Times New Roman"/>
                <w:sz w:val="18"/>
                <w:szCs w:val="18"/>
              </w:rPr>
              <w:t>Итого в 2025 году</w:t>
            </w:r>
          </w:p>
        </w:tc>
        <w:tc>
          <w:tcPr>
            <w:tcW w:w="2592" w:type="dxa"/>
            <w:gridSpan w:val="4"/>
            <w:vAlign w:val="center"/>
          </w:tcPr>
          <w:p w14:paraId="02137B22" w14:textId="345C9A4D" w:rsidR="005B4C62" w:rsidRPr="003B34EF" w:rsidRDefault="005B4C62" w:rsidP="005B4C62">
            <w:pPr>
              <w:spacing w:line="0" w:lineRule="atLeast"/>
              <w:ind w:left="-113" w:right="-113"/>
              <w:jc w:val="center"/>
              <w:rPr>
                <w:rFonts w:eastAsia="Times New Roman" w:cs="Times New Roman"/>
                <w:sz w:val="20"/>
                <w:szCs w:val="20"/>
                <w:lang w:eastAsia="ru-RU"/>
              </w:rPr>
            </w:pPr>
            <w:r w:rsidRPr="003B34EF">
              <w:rPr>
                <w:rFonts w:eastAsia="Times New Roman" w:cs="Times New Roman"/>
                <w:sz w:val="18"/>
                <w:szCs w:val="18"/>
                <w:lang w:eastAsia="ru-RU"/>
              </w:rPr>
              <w:t>В том числе:</w:t>
            </w:r>
          </w:p>
        </w:tc>
        <w:tc>
          <w:tcPr>
            <w:tcW w:w="1276" w:type="dxa"/>
            <w:vMerge w:val="restart"/>
          </w:tcPr>
          <w:p w14:paraId="4067858B" w14:textId="532F0F06" w:rsidR="005B4C62" w:rsidRPr="003B34EF" w:rsidRDefault="005B4C62" w:rsidP="005B4C62">
            <w:pPr>
              <w:spacing w:line="0" w:lineRule="atLeast"/>
              <w:ind w:left="-57" w:right="-170"/>
              <w:rPr>
                <w:rFonts w:eastAsia="Times New Roman" w:cs="Times New Roman"/>
                <w:sz w:val="20"/>
                <w:szCs w:val="20"/>
                <w:lang w:eastAsia="ru-RU"/>
              </w:rPr>
            </w:pPr>
            <w:r w:rsidRPr="003B34EF">
              <w:rPr>
                <w:rFonts w:eastAsia="Times New Roman" w:cs="Times New Roman"/>
                <w:sz w:val="20"/>
                <w:szCs w:val="20"/>
                <w:lang w:eastAsia="ru-RU"/>
              </w:rPr>
              <w:t>2026 год</w:t>
            </w:r>
          </w:p>
        </w:tc>
        <w:tc>
          <w:tcPr>
            <w:tcW w:w="1276" w:type="dxa"/>
            <w:vMerge w:val="restart"/>
          </w:tcPr>
          <w:p w14:paraId="5E7AF632" w14:textId="4F603A23" w:rsidR="005B4C62" w:rsidRPr="003B34EF" w:rsidRDefault="005B4C62" w:rsidP="005B4C62">
            <w:pPr>
              <w:spacing w:line="0" w:lineRule="atLeast"/>
              <w:ind w:left="-57" w:right="-170"/>
              <w:rPr>
                <w:rFonts w:eastAsia="Times New Roman" w:cs="Times New Roman"/>
                <w:sz w:val="20"/>
                <w:szCs w:val="20"/>
                <w:lang w:eastAsia="ru-RU"/>
              </w:rPr>
            </w:pPr>
            <w:r w:rsidRPr="003B34EF">
              <w:rPr>
                <w:rFonts w:eastAsia="Times New Roman" w:cs="Times New Roman"/>
                <w:sz w:val="20"/>
                <w:szCs w:val="20"/>
                <w:lang w:eastAsia="ru-RU"/>
              </w:rPr>
              <w:t>2027 год</w:t>
            </w:r>
          </w:p>
        </w:tc>
        <w:tc>
          <w:tcPr>
            <w:tcW w:w="992" w:type="dxa"/>
            <w:vMerge/>
          </w:tcPr>
          <w:p w14:paraId="2E43BEB2" w14:textId="77777777" w:rsidR="005B4C62" w:rsidRPr="003B34EF" w:rsidRDefault="005B4C62" w:rsidP="005B4C62">
            <w:pPr>
              <w:jc w:val="center"/>
              <w:rPr>
                <w:rFonts w:eastAsia="Times New Roman" w:cs="Times New Roman"/>
                <w:sz w:val="20"/>
                <w:szCs w:val="20"/>
                <w:lang w:eastAsia="ru-RU"/>
              </w:rPr>
            </w:pPr>
          </w:p>
        </w:tc>
      </w:tr>
      <w:tr w:rsidR="005B4C62" w:rsidRPr="003B34EF" w14:paraId="1116465C" w14:textId="77777777" w:rsidTr="00AF076F">
        <w:trPr>
          <w:trHeight w:val="221"/>
        </w:trPr>
        <w:tc>
          <w:tcPr>
            <w:tcW w:w="539" w:type="dxa"/>
            <w:vMerge/>
          </w:tcPr>
          <w:p w14:paraId="6A4B8BEB"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shd w:val="clear" w:color="auto" w:fill="FFFFFF" w:themeFill="background1"/>
          </w:tcPr>
          <w:p w14:paraId="6F4399E0" w14:textId="77777777" w:rsidR="005B4C62" w:rsidRPr="003B34EF" w:rsidRDefault="005B4C62" w:rsidP="005B4C62">
            <w:pPr>
              <w:spacing w:line="0" w:lineRule="atLeast"/>
              <w:rPr>
                <w:rFonts w:cs="Times New Roman"/>
                <w:i/>
                <w:color w:val="000000" w:themeColor="text1"/>
                <w:sz w:val="18"/>
                <w:szCs w:val="18"/>
              </w:rPr>
            </w:pPr>
          </w:p>
        </w:tc>
        <w:tc>
          <w:tcPr>
            <w:tcW w:w="699" w:type="dxa"/>
            <w:vMerge/>
          </w:tcPr>
          <w:p w14:paraId="0F73089C" w14:textId="77777777" w:rsidR="005B4C62" w:rsidRPr="003B34EF" w:rsidRDefault="005B4C62" w:rsidP="005B4C62">
            <w:pPr>
              <w:spacing w:line="0" w:lineRule="atLeast"/>
              <w:rPr>
                <w:rFonts w:eastAsia="Times New Roman" w:cs="Times New Roman"/>
                <w:sz w:val="22"/>
                <w:lang w:eastAsia="ru-RU"/>
              </w:rPr>
            </w:pPr>
          </w:p>
        </w:tc>
        <w:tc>
          <w:tcPr>
            <w:tcW w:w="1276" w:type="dxa"/>
            <w:vMerge/>
          </w:tcPr>
          <w:p w14:paraId="4B1E013E" w14:textId="77777777" w:rsidR="005B4C62" w:rsidRPr="003B34EF" w:rsidRDefault="005B4C62" w:rsidP="005B4C62">
            <w:pPr>
              <w:spacing w:line="0" w:lineRule="atLeast"/>
              <w:rPr>
                <w:rFonts w:eastAsia="Times New Roman" w:cs="Times New Roman"/>
                <w:sz w:val="16"/>
                <w:szCs w:val="16"/>
                <w:lang w:eastAsia="ru-RU"/>
              </w:rPr>
            </w:pPr>
          </w:p>
        </w:tc>
        <w:tc>
          <w:tcPr>
            <w:tcW w:w="1276" w:type="dxa"/>
            <w:vMerge/>
            <w:shd w:val="clear" w:color="auto" w:fill="FFFFFF" w:themeFill="background1"/>
          </w:tcPr>
          <w:p w14:paraId="592286AE" w14:textId="77777777" w:rsidR="005B4C62" w:rsidRPr="003B34EF" w:rsidRDefault="005B4C62" w:rsidP="005B4C62">
            <w:pPr>
              <w:spacing w:line="0" w:lineRule="atLeast"/>
              <w:rPr>
                <w:rFonts w:eastAsia="Times New Roman" w:cs="Times New Roman"/>
                <w:sz w:val="20"/>
                <w:szCs w:val="20"/>
                <w:lang w:eastAsia="ru-RU"/>
              </w:rPr>
            </w:pPr>
          </w:p>
        </w:tc>
        <w:tc>
          <w:tcPr>
            <w:tcW w:w="1275" w:type="dxa"/>
            <w:vMerge/>
            <w:shd w:val="clear" w:color="auto" w:fill="FFFFFF" w:themeFill="background1"/>
          </w:tcPr>
          <w:p w14:paraId="1C95B547" w14:textId="77777777" w:rsidR="005B4C62" w:rsidRPr="003B34EF" w:rsidRDefault="005B4C62" w:rsidP="005B4C62">
            <w:pPr>
              <w:spacing w:line="0" w:lineRule="atLeast"/>
              <w:rPr>
                <w:rFonts w:eastAsia="Times New Roman" w:cs="Times New Roman"/>
                <w:sz w:val="20"/>
                <w:szCs w:val="20"/>
                <w:lang w:eastAsia="ru-RU"/>
              </w:rPr>
            </w:pPr>
          </w:p>
        </w:tc>
        <w:tc>
          <w:tcPr>
            <w:tcW w:w="1276" w:type="dxa"/>
            <w:vMerge/>
            <w:vAlign w:val="center"/>
          </w:tcPr>
          <w:p w14:paraId="36582622" w14:textId="77777777" w:rsidR="005B4C62" w:rsidRPr="003B34EF" w:rsidRDefault="005B4C62" w:rsidP="005B4C62">
            <w:pPr>
              <w:spacing w:line="0" w:lineRule="atLeast"/>
              <w:jc w:val="center"/>
              <w:rPr>
                <w:rFonts w:eastAsia="Times New Roman" w:cs="Times New Roman"/>
                <w:sz w:val="20"/>
                <w:szCs w:val="20"/>
                <w:lang w:eastAsia="ru-RU"/>
              </w:rPr>
            </w:pPr>
          </w:p>
        </w:tc>
        <w:tc>
          <w:tcPr>
            <w:tcW w:w="709" w:type="dxa"/>
            <w:vMerge/>
          </w:tcPr>
          <w:p w14:paraId="646F6401" w14:textId="77777777" w:rsidR="005B4C62" w:rsidRPr="003B34EF" w:rsidRDefault="005B4C62" w:rsidP="005B4C62">
            <w:pPr>
              <w:spacing w:line="0" w:lineRule="atLeast"/>
              <w:ind w:left="-113" w:right="-113"/>
              <w:rPr>
                <w:rFonts w:eastAsia="Times New Roman" w:cs="Times New Roman"/>
                <w:sz w:val="20"/>
                <w:szCs w:val="20"/>
                <w:lang w:eastAsia="ru-RU"/>
              </w:rPr>
            </w:pPr>
          </w:p>
        </w:tc>
        <w:tc>
          <w:tcPr>
            <w:tcW w:w="608" w:type="dxa"/>
            <w:vAlign w:val="center"/>
          </w:tcPr>
          <w:p w14:paraId="031E7397"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205C74CC" w14:textId="5756C3BB" w:rsidR="005B4C62" w:rsidRPr="003B34EF" w:rsidRDefault="005B4C62" w:rsidP="005B4C62">
            <w:pPr>
              <w:spacing w:line="0" w:lineRule="atLeast"/>
              <w:ind w:left="-113" w:right="-113"/>
              <w:rPr>
                <w:rFonts w:eastAsia="Times New Roman" w:cs="Times New Roman"/>
                <w:sz w:val="14"/>
                <w:szCs w:val="14"/>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квартал</w:t>
            </w:r>
            <w:proofErr w:type="gramEnd"/>
          </w:p>
        </w:tc>
        <w:tc>
          <w:tcPr>
            <w:tcW w:w="686" w:type="dxa"/>
            <w:vAlign w:val="center"/>
          </w:tcPr>
          <w:p w14:paraId="715010E0"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15F9884F" w14:textId="369FCEAD" w:rsidR="005B4C62" w:rsidRPr="003B34EF" w:rsidRDefault="005B4C62" w:rsidP="005B4C62">
            <w:pPr>
              <w:spacing w:line="0" w:lineRule="atLeast"/>
              <w:ind w:left="-113" w:right="-113"/>
              <w:rPr>
                <w:rFonts w:eastAsia="Times New Roman" w:cs="Times New Roman"/>
                <w:sz w:val="14"/>
                <w:szCs w:val="14"/>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полугодие</w:t>
            </w:r>
            <w:proofErr w:type="gramEnd"/>
          </w:p>
        </w:tc>
        <w:tc>
          <w:tcPr>
            <w:tcW w:w="586" w:type="dxa"/>
            <w:vAlign w:val="center"/>
          </w:tcPr>
          <w:p w14:paraId="68995893"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9</w:t>
            </w:r>
          </w:p>
          <w:p w14:paraId="20EEFC25" w14:textId="2BC89259" w:rsidR="005B4C62" w:rsidRPr="003B34EF" w:rsidRDefault="005B4C62" w:rsidP="005B4C62">
            <w:pPr>
              <w:spacing w:line="0" w:lineRule="atLeast"/>
              <w:ind w:left="-113" w:right="-113"/>
              <w:rPr>
                <w:rFonts w:eastAsia="Times New Roman" w:cs="Times New Roman"/>
                <w:sz w:val="14"/>
                <w:szCs w:val="14"/>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месяцев</w:t>
            </w:r>
            <w:proofErr w:type="gramEnd"/>
          </w:p>
        </w:tc>
        <w:tc>
          <w:tcPr>
            <w:tcW w:w="712" w:type="dxa"/>
            <w:vAlign w:val="center"/>
          </w:tcPr>
          <w:p w14:paraId="28654D8F" w14:textId="77777777" w:rsidR="005B4C62" w:rsidRPr="003B34EF" w:rsidRDefault="005B4C62" w:rsidP="005B4C62">
            <w:pPr>
              <w:spacing w:line="0" w:lineRule="atLeast"/>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12</w:t>
            </w:r>
          </w:p>
          <w:p w14:paraId="6EBBA8CF" w14:textId="515D395F" w:rsidR="005B4C62" w:rsidRPr="003B34EF" w:rsidRDefault="005B4C62" w:rsidP="005B4C62">
            <w:pPr>
              <w:spacing w:line="0" w:lineRule="atLeast"/>
              <w:ind w:left="-113" w:right="-113"/>
              <w:jc w:val="center"/>
              <w:rPr>
                <w:rFonts w:eastAsia="Times New Roman" w:cs="Times New Roman"/>
                <w:sz w:val="14"/>
                <w:szCs w:val="14"/>
                <w:lang w:eastAsia="ru-RU"/>
              </w:rPr>
            </w:pPr>
            <w:proofErr w:type="gramStart"/>
            <w:r w:rsidRPr="003B34EF">
              <w:rPr>
                <w:rFonts w:eastAsia="Times New Roman" w:cs="Times New Roman"/>
                <w:sz w:val="14"/>
                <w:szCs w:val="14"/>
                <w:lang w:eastAsia="ru-RU"/>
              </w:rPr>
              <w:t>месяцев</w:t>
            </w:r>
            <w:proofErr w:type="gramEnd"/>
          </w:p>
        </w:tc>
        <w:tc>
          <w:tcPr>
            <w:tcW w:w="1276" w:type="dxa"/>
            <w:vMerge/>
          </w:tcPr>
          <w:p w14:paraId="304811D3" w14:textId="77777777" w:rsidR="005B4C62" w:rsidRPr="003B34EF" w:rsidRDefault="005B4C62" w:rsidP="005B4C62">
            <w:pPr>
              <w:spacing w:line="0" w:lineRule="atLeast"/>
              <w:ind w:left="-57" w:right="-170"/>
              <w:rPr>
                <w:rFonts w:eastAsia="Times New Roman" w:cs="Times New Roman"/>
                <w:sz w:val="20"/>
                <w:szCs w:val="20"/>
                <w:lang w:eastAsia="ru-RU"/>
              </w:rPr>
            </w:pPr>
          </w:p>
        </w:tc>
        <w:tc>
          <w:tcPr>
            <w:tcW w:w="1276" w:type="dxa"/>
            <w:vMerge/>
          </w:tcPr>
          <w:p w14:paraId="57E0929C" w14:textId="77777777" w:rsidR="005B4C62" w:rsidRPr="003B34EF" w:rsidRDefault="005B4C62" w:rsidP="005B4C62">
            <w:pPr>
              <w:spacing w:line="0" w:lineRule="atLeast"/>
              <w:ind w:left="-57" w:right="-170"/>
              <w:rPr>
                <w:rFonts w:eastAsia="Times New Roman" w:cs="Times New Roman"/>
                <w:sz w:val="20"/>
                <w:szCs w:val="20"/>
                <w:lang w:eastAsia="ru-RU"/>
              </w:rPr>
            </w:pPr>
          </w:p>
        </w:tc>
        <w:tc>
          <w:tcPr>
            <w:tcW w:w="992" w:type="dxa"/>
            <w:vMerge/>
          </w:tcPr>
          <w:p w14:paraId="5D654509" w14:textId="77777777" w:rsidR="005B4C62" w:rsidRPr="003B34EF" w:rsidRDefault="005B4C62" w:rsidP="005B4C62">
            <w:pPr>
              <w:jc w:val="center"/>
              <w:rPr>
                <w:rFonts w:eastAsia="Times New Roman" w:cs="Times New Roman"/>
                <w:sz w:val="20"/>
                <w:szCs w:val="20"/>
                <w:lang w:eastAsia="ru-RU"/>
              </w:rPr>
            </w:pPr>
          </w:p>
        </w:tc>
      </w:tr>
      <w:tr w:rsidR="005B4C62" w:rsidRPr="003B34EF" w14:paraId="002C03ED" w14:textId="77777777" w:rsidTr="00AF076F">
        <w:trPr>
          <w:trHeight w:val="131"/>
        </w:trPr>
        <w:tc>
          <w:tcPr>
            <w:tcW w:w="539" w:type="dxa"/>
            <w:vMerge/>
          </w:tcPr>
          <w:p w14:paraId="262A882F"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shd w:val="clear" w:color="auto" w:fill="FFFFFF" w:themeFill="background1"/>
          </w:tcPr>
          <w:p w14:paraId="48B7414D" w14:textId="77777777" w:rsidR="005B4C62" w:rsidRPr="003B34EF" w:rsidRDefault="005B4C62" w:rsidP="005B4C62">
            <w:pPr>
              <w:spacing w:line="0" w:lineRule="atLeast"/>
              <w:rPr>
                <w:rFonts w:eastAsia="Times New Roman" w:cs="Times New Roman"/>
                <w:sz w:val="22"/>
                <w:lang w:eastAsia="ru-RU"/>
              </w:rPr>
            </w:pPr>
          </w:p>
        </w:tc>
        <w:tc>
          <w:tcPr>
            <w:tcW w:w="699" w:type="dxa"/>
            <w:vMerge/>
          </w:tcPr>
          <w:p w14:paraId="3950F2BA" w14:textId="77777777" w:rsidR="005B4C62" w:rsidRPr="003B34EF" w:rsidRDefault="005B4C62" w:rsidP="005B4C62">
            <w:pPr>
              <w:spacing w:line="0" w:lineRule="atLeast"/>
              <w:rPr>
                <w:rFonts w:eastAsia="Times New Roman" w:cs="Times New Roman"/>
                <w:sz w:val="22"/>
                <w:lang w:eastAsia="ru-RU"/>
              </w:rPr>
            </w:pPr>
          </w:p>
        </w:tc>
        <w:tc>
          <w:tcPr>
            <w:tcW w:w="1276" w:type="dxa"/>
            <w:vMerge/>
          </w:tcPr>
          <w:p w14:paraId="717C958B" w14:textId="77777777" w:rsidR="005B4C62" w:rsidRPr="003B34EF" w:rsidRDefault="005B4C62" w:rsidP="005B4C62">
            <w:pPr>
              <w:spacing w:line="0" w:lineRule="atLeast"/>
              <w:rPr>
                <w:rFonts w:eastAsia="Times New Roman" w:cs="Times New Roman"/>
                <w:sz w:val="16"/>
                <w:szCs w:val="16"/>
                <w:lang w:eastAsia="ru-RU"/>
              </w:rPr>
            </w:pPr>
          </w:p>
        </w:tc>
        <w:tc>
          <w:tcPr>
            <w:tcW w:w="1276" w:type="dxa"/>
            <w:shd w:val="clear" w:color="auto" w:fill="FFFFFF" w:themeFill="background1"/>
            <w:vAlign w:val="center"/>
          </w:tcPr>
          <w:p w14:paraId="5381FCBE" w14:textId="0822250E" w:rsidR="005B4C62" w:rsidRPr="003B34EF" w:rsidRDefault="005232EB" w:rsidP="005B4C62">
            <w:pPr>
              <w:spacing w:line="0" w:lineRule="atLeast"/>
              <w:jc w:val="center"/>
              <w:rPr>
                <w:rFonts w:eastAsia="Times New Roman" w:cs="Times New Roman"/>
                <w:i/>
                <w:sz w:val="18"/>
                <w:szCs w:val="18"/>
                <w:lang w:eastAsia="ru-RU"/>
              </w:rPr>
            </w:pPr>
            <w:r w:rsidRPr="003B34EF">
              <w:rPr>
                <w:rFonts w:eastAsia="Times New Roman" w:cs="Times New Roman"/>
                <w:i/>
                <w:sz w:val="18"/>
                <w:szCs w:val="18"/>
                <w:lang w:eastAsia="ru-RU"/>
              </w:rPr>
              <w:t>1</w:t>
            </w:r>
          </w:p>
        </w:tc>
        <w:tc>
          <w:tcPr>
            <w:tcW w:w="1275" w:type="dxa"/>
            <w:shd w:val="clear" w:color="auto" w:fill="FFFFFF" w:themeFill="background1"/>
            <w:vAlign w:val="center"/>
          </w:tcPr>
          <w:p w14:paraId="3CC9D99E" w14:textId="384BABD1" w:rsidR="005B4C62" w:rsidRPr="003B34EF" w:rsidRDefault="005B4C62" w:rsidP="005B4C62">
            <w:pPr>
              <w:spacing w:line="0" w:lineRule="atLeast"/>
              <w:jc w:val="center"/>
              <w:rPr>
                <w:rFonts w:eastAsia="Times New Roman" w:cs="Times New Roman"/>
                <w:i/>
                <w:sz w:val="18"/>
                <w:szCs w:val="18"/>
                <w:lang w:eastAsia="ru-RU"/>
              </w:rPr>
            </w:pPr>
            <w:r w:rsidRPr="003B34EF">
              <w:rPr>
                <w:rFonts w:eastAsia="Times New Roman" w:cs="Times New Roman"/>
                <w:i/>
                <w:sz w:val="18"/>
                <w:szCs w:val="18"/>
                <w:lang w:eastAsia="ru-RU"/>
              </w:rPr>
              <w:t>1</w:t>
            </w:r>
          </w:p>
        </w:tc>
        <w:tc>
          <w:tcPr>
            <w:tcW w:w="1276" w:type="dxa"/>
            <w:vAlign w:val="center"/>
          </w:tcPr>
          <w:p w14:paraId="2F294827" w14:textId="5C45E660" w:rsidR="005B4C62" w:rsidRPr="003B34EF" w:rsidRDefault="005B4C62" w:rsidP="005B4C62">
            <w:pPr>
              <w:spacing w:line="0" w:lineRule="atLeast"/>
              <w:jc w:val="center"/>
              <w:rPr>
                <w:rFonts w:eastAsia="Times New Roman" w:cs="Times New Roman"/>
                <w:i/>
                <w:sz w:val="18"/>
                <w:szCs w:val="18"/>
                <w:lang w:eastAsia="ru-RU"/>
              </w:rPr>
            </w:pPr>
            <w:r w:rsidRPr="003B34EF">
              <w:rPr>
                <w:rFonts w:eastAsia="Times New Roman" w:cs="Times New Roman"/>
                <w:i/>
                <w:sz w:val="18"/>
                <w:szCs w:val="18"/>
                <w:lang w:eastAsia="ru-RU"/>
              </w:rPr>
              <w:t>1</w:t>
            </w:r>
          </w:p>
        </w:tc>
        <w:tc>
          <w:tcPr>
            <w:tcW w:w="709" w:type="dxa"/>
            <w:vAlign w:val="center"/>
          </w:tcPr>
          <w:p w14:paraId="70F15E57" w14:textId="46158197" w:rsidR="005B4C62" w:rsidRPr="003B34EF" w:rsidRDefault="005B4C62"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608" w:type="dxa"/>
            <w:vAlign w:val="center"/>
          </w:tcPr>
          <w:p w14:paraId="76BD2C22" w14:textId="421968EE" w:rsidR="005B4C62" w:rsidRPr="003B34EF" w:rsidRDefault="005B4C62"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686" w:type="dxa"/>
            <w:vAlign w:val="center"/>
          </w:tcPr>
          <w:p w14:paraId="52531E98" w14:textId="63DB3B97" w:rsidR="005B4C62" w:rsidRPr="003B34EF" w:rsidRDefault="005B4C62"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586" w:type="dxa"/>
            <w:vAlign w:val="center"/>
          </w:tcPr>
          <w:p w14:paraId="59C98C00" w14:textId="6C89F47B" w:rsidR="005B4C62" w:rsidRPr="003B34EF" w:rsidRDefault="005B4C62"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712" w:type="dxa"/>
            <w:vAlign w:val="center"/>
          </w:tcPr>
          <w:p w14:paraId="5DC1D104" w14:textId="037510B8" w:rsidR="005B4C62" w:rsidRPr="003B34EF" w:rsidRDefault="005B4C62"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1276" w:type="dxa"/>
            <w:vAlign w:val="center"/>
          </w:tcPr>
          <w:p w14:paraId="6F7C5FEA" w14:textId="0D5AE5F7" w:rsidR="005B4C62" w:rsidRPr="003B34EF" w:rsidRDefault="005B4C62" w:rsidP="005B4C62">
            <w:pPr>
              <w:spacing w:line="0" w:lineRule="atLeast"/>
              <w:ind w:left="-57" w:right="-170"/>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1276" w:type="dxa"/>
            <w:vAlign w:val="center"/>
          </w:tcPr>
          <w:p w14:paraId="11788F91" w14:textId="7334E4D5" w:rsidR="005B4C62" w:rsidRPr="003B34EF" w:rsidRDefault="005B4C62" w:rsidP="005B4C62">
            <w:pPr>
              <w:spacing w:line="0" w:lineRule="atLeast"/>
              <w:ind w:left="-57" w:right="-170"/>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992" w:type="dxa"/>
            <w:vMerge/>
          </w:tcPr>
          <w:p w14:paraId="59287562" w14:textId="77777777" w:rsidR="005B4C62" w:rsidRPr="003B34EF" w:rsidRDefault="005B4C62" w:rsidP="005B4C62">
            <w:pPr>
              <w:jc w:val="center"/>
              <w:rPr>
                <w:rFonts w:eastAsia="Times New Roman" w:cs="Times New Roman"/>
                <w:sz w:val="20"/>
                <w:szCs w:val="20"/>
                <w:lang w:eastAsia="ru-RU"/>
              </w:rPr>
            </w:pPr>
          </w:p>
        </w:tc>
      </w:tr>
      <w:tr w:rsidR="00EF523A" w:rsidRPr="003B34EF" w14:paraId="5A5324FE" w14:textId="77777777" w:rsidTr="00E41E89">
        <w:trPr>
          <w:trHeight w:val="494"/>
        </w:trPr>
        <w:tc>
          <w:tcPr>
            <w:tcW w:w="539" w:type="dxa"/>
            <w:vMerge w:val="restart"/>
          </w:tcPr>
          <w:p w14:paraId="30866444" w14:textId="4AF382AB" w:rsidR="00EF523A" w:rsidRPr="003B34EF" w:rsidRDefault="00EF523A" w:rsidP="00EF523A">
            <w:pPr>
              <w:spacing w:line="0" w:lineRule="atLeast"/>
              <w:ind w:left="-113" w:right="-113"/>
              <w:rPr>
                <w:rFonts w:eastAsia="Times New Roman" w:cs="Times New Roman"/>
                <w:sz w:val="22"/>
                <w:lang w:eastAsia="ru-RU"/>
              </w:rPr>
            </w:pPr>
            <w:r w:rsidRPr="003B34EF">
              <w:rPr>
                <w:rFonts w:eastAsia="Times New Roman" w:cs="Times New Roman"/>
                <w:sz w:val="22"/>
                <w:lang w:eastAsia="ru-RU"/>
              </w:rPr>
              <w:t xml:space="preserve"> 2.6.</w:t>
            </w:r>
          </w:p>
        </w:tc>
        <w:tc>
          <w:tcPr>
            <w:tcW w:w="2124" w:type="dxa"/>
            <w:vMerge w:val="restart"/>
          </w:tcPr>
          <w:p w14:paraId="22C32A38" w14:textId="77777777" w:rsidR="00EF523A" w:rsidRPr="003B34EF" w:rsidRDefault="00EF523A" w:rsidP="00EF523A">
            <w:pPr>
              <w:spacing w:line="0" w:lineRule="atLeast"/>
              <w:rPr>
                <w:rFonts w:eastAsia="Times New Roman" w:cs="Times New Roman"/>
                <w:sz w:val="22"/>
                <w:lang w:eastAsia="ru-RU"/>
              </w:rPr>
            </w:pPr>
            <w:r w:rsidRPr="003B34EF">
              <w:rPr>
                <w:rFonts w:eastAsia="Times New Roman" w:cs="Times New Roman"/>
                <w:sz w:val="22"/>
                <w:lang w:eastAsia="ru-RU"/>
              </w:rPr>
              <w:t>Мероприятие 01.20.</w:t>
            </w:r>
          </w:p>
          <w:p w14:paraId="2EC154CE" w14:textId="343759E5" w:rsidR="00EF523A" w:rsidRPr="003B34EF" w:rsidRDefault="00EF523A" w:rsidP="00EF523A">
            <w:pPr>
              <w:spacing w:line="0" w:lineRule="atLeast"/>
              <w:rPr>
                <w:rFonts w:eastAsia="Times New Roman" w:cs="Times New Roman"/>
                <w:sz w:val="22"/>
                <w:lang w:eastAsia="ru-RU"/>
              </w:rPr>
            </w:pPr>
            <w:r w:rsidRPr="003B34EF">
              <w:rPr>
                <w:rFonts w:eastAsia="Times New Roman" w:cs="Times New Roman"/>
                <w:sz w:val="22"/>
                <w:lang w:eastAsia="ru-RU"/>
              </w:rPr>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699" w:type="dxa"/>
            <w:vMerge w:val="restart"/>
          </w:tcPr>
          <w:p w14:paraId="3EA3A6A6" w14:textId="77777777" w:rsidR="00EF523A" w:rsidRPr="003B34EF" w:rsidRDefault="00EF523A" w:rsidP="00EF523A">
            <w:pPr>
              <w:rPr>
                <w:rFonts w:eastAsia="Times New Roman" w:cs="Times New Roman"/>
                <w:sz w:val="22"/>
                <w:lang w:eastAsia="ru-RU"/>
              </w:rPr>
            </w:pPr>
          </w:p>
          <w:p w14:paraId="49DF1CFB" w14:textId="273D00A7" w:rsidR="00EF523A" w:rsidRPr="003B34EF" w:rsidRDefault="00EF523A" w:rsidP="00EF523A">
            <w:pPr>
              <w:spacing w:line="0" w:lineRule="atLeast"/>
              <w:rPr>
                <w:rFonts w:eastAsia="Times New Roman" w:cs="Times New Roman"/>
                <w:sz w:val="22"/>
                <w:lang w:eastAsia="ru-RU"/>
              </w:rPr>
            </w:pPr>
            <w:r w:rsidRPr="003B34EF">
              <w:rPr>
                <w:rFonts w:eastAsia="Times New Roman" w:cs="Times New Roman"/>
                <w:sz w:val="22"/>
                <w:lang w:eastAsia="ru-RU"/>
              </w:rPr>
              <w:t>2023 - 2027</w:t>
            </w:r>
          </w:p>
        </w:tc>
        <w:tc>
          <w:tcPr>
            <w:tcW w:w="1276" w:type="dxa"/>
          </w:tcPr>
          <w:p w14:paraId="0F67A13A" w14:textId="714B9173" w:rsidR="00EF523A" w:rsidRPr="003B34EF" w:rsidRDefault="00EF523A" w:rsidP="00EF523A">
            <w:pPr>
              <w:spacing w:line="0" w:lineRule="atLeast"/>
              <w:rPr>
                <w:rFonts w:eastAsia="Times New Roman" w:cs="Times New Roman"/>
                <w:sz w:val="16"/>
                <w:szCs w:val="16"/>
                <w:lang w:eastAsia="ru-RU"/>
              </w:rPr>
            </w:pPr>
            <w:r w:rsidRPr="003B34EF">
              <w:rPr>
                <w:rFonts w:eastAsia="Times New Roman" w:cs="Times New Roman"/>
                <w:sz w:val="16"/>
                <w:szCs w:val="16"/>
                <w:lang w:eastAsia="ru-RU"/>
              </w:rPr>
              <w:t>Итого</w:t>
            </w:r>
          </w:p>
        </w:tc>
        <w:tc>
          <w:tcPr>
            <w:tcW w:w="1276" w:type="dxa"/>
            <w:shd w:val="clear" w:color="auto" w:fill="auto"/>
            <w:vAlign w:val="center"/>
          </w:tcPr>
          <w:p w14:paraId="15A0F1F5" w14:textId="0395B963" w:rsidR="00EF523A" w:rsidRPr="00E41E89" w:rsidRDefault="00EF523A" w:rsidP="00EF523A">
            <w:pPr>
              <w:spacing w:line="0" w:lineRule="atLeast"/>
              <w:ind w:left="-57" w:right="-170"/>
              <w:rPr>
                <w:rFonts w:cs="Times New Roman"/>
                <w:color w:val="000000" w:themeColor="text1"/>
                <w:sz w:val="22"/>
              </w:rPr>
            </w:pPr>
            <w:r w:rsidRPr="00E41E89">
              <w:rPr>
                <w:rFonts w:cs="Times New Roman"/>
                <w:color w:val="000000" w:themeColor="text1"/>
                <w:sz w:val="22"/>
              </w:rPr>
              <w:t>578 377,10</w:t>
            </w:r>
          </w:p>
        </w:tc>
        <w:tc>
          <w:tcPr>
            <w:tcW w:w="1275" w:type="dxa"/>
            <w:shd w:val="clear" w:color="auto" w:fill="auto"/>
            <w:vAlign w:val="center"/>
          </w:tcPr>
          <w:p w14:paraId="5195AFFF" w14:textId="6AB4B0F0" w:rsidR="00EF523A" w:rsidRPr="00E41E89" w:rsidRDefault="00EF523A" w:rsidP="00EF523A">
            <w:pPr>
              <w:spacing w:line="0" w:lineRule="atLeast"/>
              <w:ind w:left="-57" w:right="-170"/>
              <w:rPr>
                <w:rFonts w:cs="Times New Roman"/>
                <w:color w:val="000000" w:themeColor="text1"/>
                <w:sz w:val="22"/>
              </w:rPr>
            </w:pPr>
            <w:r w:rsidRPr="00E41E89">
              <w:rPr>
                <w:rFonts w:cs="Times New Roman"/>
                <w:color w:val="000000" w:themeColor="text1"/>
                <w:sz w:val="22"/>
              </w:rPr>
              <w:t>22 285,85</w:t>
            </w:r>
          </w:p>
        </w:tc>
        <w:tc>
          <w:tcPr>
            <w:tcW w:w="1276" w:type="dxa"/>
            <w:shd w:val="clear" w:color="auto" w:fill="auto"/>
            <w:vAlign w:val="center"/>
          </w:tcPr>
          <w:p w14:paraId="768D9AA2" w14:textId="3B587BCA" w:rsidR="00EF523A" w:rsidRPr="00E41E89" w:rsidRDefault="00EF523A" w:rsidP="00EF523A">
            <w:pPr>
              <w:spacing w:line="0" w:lineRule="atLeast"/>
              <w:ind w:left="-57" w:right="-170"/>
              <w:rPr>
                <w:rFonts w:cs="Times New Roman"/>
                <w:color w:val="000000" w:themeColor="text1"/>
                <w:sz w:val="22"/>
              </w:rPr>
            </w:pPr>
            <w:r w:rsidRPr="00E41E89">
              <w:rPr>
                <w:rFonts w:cs="Times New Roman"/>
                <w:color w:val="000000" w:themeColor="text1"/>
                <w:sz w:val="22"/>
              </w:rPr>
              <w:t>246 648,99</w:t>
            </w:r>
          </w:p>
        </w:tc>
        <w:tc>
          <w:tcPr>
            <w:tcW w:w="3301" w:type="dxa"/>
            <w:gridSpan w:val="5"/>
            <w:shd w:val="clear" w:color="auto" w:fill="auto"/>
            <w:vAlign w:val="center"/>
          </w:tcPr>
          <w:p w14:paraId="31722041" w14:textId="0FF79A03" w:rsidR="00EF523A" w:rsidRPr="00E41E89" w:rsidRDefault="00EF523A" w:rsidP="00EF523A">
            <w:pPr>
              <w:spacing w:line="0" w:lineRule="atLeast"/>
              <w:ind w:left="-57" w:right="-170"/>
              <w:jc w:val="center"/>
              <w:rPr>
                <w:rFonts w:eastAsia="Times New Roman" w:cs="Times New Roman"/>
                <w:color w:val="000000" w:themeColor="text1"/>
                <w:sz w:val="22"/>
                <w:lang w:eastAsia="ru-RU"/>
              </w:rPr>
            </w:pPr>
            <w:r w:rsidRPr="00E41E89">
              <w:rPr>
                <w:rFonts w:cs="Times New Roman"/>
                <w:color w:val="000000" w:themeColor="text1"/>
                <w:sz w:val="22"/>
              </w:rPr>
              <w:t>129 442,26</w:t>
            </w:r>
          </w:p>
        </w:tc>
        <w:tc>
          <w:tcPr>
            <w:tcW w:w="1276" w:type="dxa"/>
            <w:shd w:val="clear" w:color="auto" w:fill="auto"/>
            <w:vAlign w:val="center"/>
          </w:tcPr>
          <w:p w14:paraId="024C2A92" w14:textId="20874EC1" w:rsidR="00EF523A" w:rsidRPr="00E41E89" w:rsidRDefault="00EF523A" w:rsidP="00EF523A">
            <w:pPr>
              <w:spacing w:line="0" w:lineRule="atLeast"/>
              <w:ind w:left="-57" w:right="-170"/>
              <w:rPr>
                <w:rFonts w:eastAsia="Times New Roman" w:cs="Times New Roman"/>
                <w:color w:val="000000" w:themeColor="text1"/>
                <w:sz w:val="22"/>
                <w:lang w:eastAsia="ru-RU"/>
              </w:rPr>
            </w:pPr>
            <w:r w:rsidRPr="00E41E89">
              <w:rPr>
                <w:rFonts w:cs="Times New Roman"/>
                <w:color w:val="000000" w:themeColor="text1"/>
                <w:sz w:val="22"/>
              </w:rPr>
              <w:t>100 000,00</w:t>
            </w:r>
          </w:p>
        </w:tc>
        <w:tc>
          <w:tcPr>
            <w:tcW w:w="1276" w:type="dxa"/>
            <w:shd w:val="clear" w:color="auto" w:fill="auto"/>
            <w:vAlign w:val="center"/>
          </w:tcPr>
          <w:p w14:paraId="3F09C50F" w14:textId="47F6504B" w:rsidR="00EF523A" w:rsidRPr="00E41E89" w:rsidRDefault="00EF523A" w:rsidP="00EF523A">
            <w:pPr>
              <w:spacing w:line="0" w:lineRule="atLeast"/>
              <w:ind w:left="-57" w:right="-170"/>
              <w:rPr>
                <w:rFonts w:eastAsia="Times New Roman" w:cs="Times New Roman"/>
                <w:color w:val="000000" w:themeColor="text1"/>
                <w:sz w:val="22"/>
                <w:lang w:eastAsia="ru-RU"/>
              </w:rPr>
            </w:pPr>
            <w:r w:rsidRPr="00E41E89">
              <w:rPr>
                <w:rFonts w:cs="Times New Roman"/>
                <w:color w:val="000000" w:themeColor="text1"/>
                <w:sz w:val="22"/>
              </w:rPr>
              <w:t>80 000,00</w:t>
            </w:r>
          </w:p>
        </w:tc>
        <w:tc>
          <w:tcPr>
            <w:tcW w:w="992" w:type="dxa"/>
            <w:vMerge w:val="restart"/>
          </w:tcPr>
          <w:p w14:paraId="58FFFE8B" w14:textId="77777777" w:rsidR="00EF523A" w:rsidRPr="003B34EF" w:rsidRDefault="00EF523A" w:rsidP="00EF523A">
            <w:pPr>
              <w:jc w:val="center"/>
              <w:rPr>
                <w:rFonts w:eastAsia="Times New Roman" w:cs="Times New Roman"/>
                <w:sz w:val="20"/>
                <w:szCs w:val="20"/>
                <w:lang w:eastAsia="ru-RU"/>
              </w:rPr>
            </w:pPr>
            <w:r w:rsidRPr="003B34EF">
              <w:rPr>
                <w:rFonts w:eastAsia="Times New Roman" w:cs="Times New Roman"/>
                <w:sz w:val="20"/>
                <w:szCs w:val="20"/>
                <w:lang w:eastAsia="ru-RU"/>
              </w:rPr>
              <w:t>Управление благоустройства</w:t>
            </w:r>
          </w:p>
          <w:p w14:paraId="74D995C2" w14:textId="20803230" w:rsidR="00EF523A" w:rsidRPr="003B34EF" w:rsidRDefault="00EF523A" w:rsidP="00EF523A">
            <w:pPr>
              <w:jc w:val="center"/>
              <w:rPr>
                <w:rFonts w:eastAsia="Times New Roman" w:cs="Times New Roman"/>
                <w:sz w:val="20"/>
                <w:szCs w:val="20"/>
                <w:lang w:eastAsia="ru-RU"/>
              </w:rPr>
            </w:pPr>
          </w:p>
        </w:tc>
      </w:tr>
      <w:tr w:rsidR="00EF523A" w:rsidRPr="003B34EF" w14:paraId="577F1EAD" w14:textId="77777777" w:rsidTr="00E41E89">
        <w:trPr>
          <w:trHeight w:val="176"/>
        </w:trPr>
        <w:tc>
          <w:tcPr>
            <w:tcW w:w="539" w:type="dxa"/>
            <w:vMerge/>
          </w:tcPr>
          <w:p w14:paraId="4AFFAA19" w14:textId="77777777" w:rsidR="00EF523A" w:rsidRPr="003B34EF" w:rsidRDefault="00EF523A" w:rsidP="00EF523A">
            <w:pPr>
              <w:spacing w:line="0" w:lineRule="atLeast"/>
              <w:ind w:left="-113" w:right="-113"/>
              <w:rPr>
                <w:rFonts w:eastAsia="Times New Roman" w:cs="Times New Roman"/>
                <w:sz w:val="22"/>
                <w:lang w:eastAsia="ru-RU"/>
              </w:rPr>
            </w:pPr>
          </w:p>
        </w:tc>
        <w:tc>
          <w:tcPr>
            <w:tcW w:w="2124" w:type="dxa"/>
            <w:vMerge/>
          </w:tcPr>
          <w:p w14:paraId="4D2D6C87" w14:textId="77777777" w:rsidR="00EF523A" w:rsidRPr="003B34EF" w:rsidRDefault="00EF523A" w:rsidP="00EF523A">
            <w:pPr>
              <w:spacing w:line="0" w:lineRule="atLeast"/>
              <w:rPr>
                <w:rFonts w:eastAsia="Times New Roman" w:cs="Times New Roman"/>
                <w:sz w:val="22"/>
                <w:lang w:eastAsia="ru-RU"/>
              </w:rPr>
            </w:pPr>
          </w:p>
        </w:tc>
        <w:tc>
          <w:tcPr>
            <w:tcW w:w="699" w:type="dxa"/>
            <w:vMerge/>
          </w:tcPr>
          <w:p w14:paraId="62A96303" w14:textId="77777777" w:rsidR="00EF523A" w:rsidRPr="003B34EF" w:rsidRDefault="00EF523A" w:rsidP="00EF523A">
            <w:pPr>
              <w:spacing w:line="0" w:lineRule="atLeast"/>
              <w:rPr>
                <w:rFonts w:eastAsia="Times New Roman" w:cs="Times New Roman"/>
                <w:sz w:val="22"/>
                <w:lang w:eastAsia="ru-RU"/>
              </w:rPr>
            </w:pPr>
          </w:p>
        </w:tc>
        <w:tc>
          <w:tcPr>
            <w:tcW w:w="1276" w:type="dxa"/>
          </w:tcPr>
          <w:p w14:paraId="1748607B" w14:textId="7B17EB39" w:rsidR="00EF523A" w:rsidRPr="003B34EF" w:rsidRDefault="00EF523A" w:rsidP="00EF523A">
            <w:pPr>
              <w:spacing w:line="0" w:lineRule="atLeast"/>
              <w:rPr>
                <w:rFonts w:eastAsia="Times New Roman" w:cs="Times New Roman"/>
                <w:sz w:val="16"/>
                <w:szCs w:val="16"/>
                <w:lang w:eastAsia="ru-RU"/>
              </w:rPr>
            </w:pPr>
            <w:r w:rsidRPr="003B34EF">
              <w:rPr>
                <w:rFonts w:eastAsia="Times New Roman" w:cs="Times New Roman"/>
                <w:sz w:val="16"/>
                <w:szCs w:val="16"/>
                <w:lang w:eastAsia="ru-RU"/>
              </w:rPr>
              <w:t>Средства федерального бюджета</w:t>
            </w:r>
          </w:p>
        </w:tc>
        <w:tc>
          <w:tcPr>
            <w:tcW w:w="1276" w:type="dxa"/>
            <w:shd w:val="clear" w:color="auto" w:fill="auto"/>
            <w:vAlign w:val="center"/>
          </w:tcPr>
          <w:p w14:paraId="4EAA01DC" w14:textId="116CEBA0" w:rsidR="00EF523A" w:rsidRPr="00E41E89" w:rsidRDefault="00EF523A" w:rsidP="00EF523A">
            <w:pPr>
              <w:spacing w:line="0" w:lineRule="atLeast"/>
              <w:ind w:left="-57" w:right="-170"/>
              <w:rPr>
                <w:rFonts w:eastAsia="Times New Roman" w:cs="Times New Roman"/>
                <w:color w:val="000000" w:themeColor="text1"/>
                <w:sz w:val="22"/>
                <w:lang w:eastAsia="ru-RU"/>
              </w:rPr>
            </w:pPr>
            <w:r w:rsidRPr="00E41E89">
              <w:rPr>
                <w:rFonts w:cs="Times New Roman"/>
                <w:color w:val="000000" w:themeColor="text1"/>
                <w:sz w:val="22"/>
              </w:rPr>
              <w:t>0,00</w:t>
            </w:r>
          </w:p>
        </w:tc>
        <w:tc>
          <w:tcPr>
            <w:tcW w:w="1275" w:type="dxa"/>
            <w:shd w:val="clear" w:color="auto" w:fill="auto"/>
            <w:vAlign w:val="center"/>
          </w:tcPr>
          <w:p w14:paraId="37E16F3A" w14:textId="56BDBAE4" w:rsidR="00EF523A" w:rsidRPr="00E41E89" w:rsidRDefault="00EF523A" w:rsidP="00EF523A">
            <w:pPr>
              <w:spacing w:line="0" w:lineRule="atLeast"/>
              <w:ind w:left="-57" w:right="-170"/>
              <w:rPr>
                <w:rFonts w:eastAsia="Times New Roman" w:cs="Times New Roman"/>
                <w:color w:val="000000" w:themeColor="text1"/>
                <w:sz w:val="22"/>
                <w:lang w:eastAsia="ru-RU"/>
              </w:rPr>
            </w:pPr>
            <w:r w:rsidRPr="00E41E89">
              <w:rPr>
                <w:rFonts w:cs="Times New Roman"/>
                <w:color w:val="000000" w:themeColor="text1"/>
                <w:sz w:val="22"/>
              </w:rPr>
              <w:t>0,00</w:t>
            </w:r>
          </w:p>
        </w:tc>
        <w:tc>
          <w:tcPr>
            <w:tcW w:w="1276" w:type="dxa"/>
            <w:shd w:val="clear" w:color="auto" w:fill="auto"/>
            <w:vAlign w:val="center"/>
          </w:tcPr>
          <w:p w14:paraId="5E74DDD5" w14:textId="6B6C1526" w:rsidR="00EF523A" w:rsidRPr="00E41E89" w:rsidRDefault="00EF523A" w:rsidP="00EF523A">
            <w:pPr>
              <w:spacing w:line="0" w:lineRule="atLeast"/>
              <w:ind w:left="-57" w:right="-170"/>
              <w:rPr>
                <w:rFonts w:eastAsia="Times New Roman" w:cs="Times New Roman"/>
                <w:color w:val="000000" w:themeColor="text1"/>
                <w:sz w:val="22"/>
                <w:lang w:eastAsia="ru-RU"/>
              </w:rPr>
            </w:pPr>
            <w:r w:rsidRPr="00E41E89">
              <w:rPr>
                <w:rFonts w:cs="Times New Roman"/>
                <w:color w:val="000000" w:themeColor="text1"/>
                <w:sz w:val="22"/>
              </w:rPr>
              <w:t>0,00</w:t>
            </w:r>
          </w:p>
        </w:tc>
        <w:tc>
          <w:tcPr>
            <w:tcW w:w="3301" w:type="dxa"/>
            <w:gridSpan w:val="5"/>
            <w:shd w:val="clear" w:color="auto" w:fill="auto"/>
            <w:vAlign w:val="center"/>
          </w:tcPr>
          <w:p w14:paraId="446F2572" w14:textId="04D24ECA" w:rsidR="00EF523A" w:rsidRPr="00E41E89" w:rsidRDefault="00EF523A" w:rsidP="00EF523A">
            <w:pPr>
              <w:spacing w:line="0" w:lineRule="atLeast"/>
              <w:ind w:left="-57" w:right="-170"/>
              <w:jc w:val="center"/>
              <w:rPr>
                <w:rFonts w:eastAsia="Times New Roman" w:cs="Times New Roman"/>
                <w:color w:val="000000" w:themeColor="text1"/>
                <w:sz w:val="22"/>
                <w:lang w:eastAsia="ru-RU"/>
              </w:rPr>
            </w:pPr>
            <w:r w:rsidRPr="00E41E89">
              <w:rPr>
                <w:rFonts w:cs="Times New Roman"/>
                <w:color w:val="000000" w:themeColor="text1"/>
                <w:sz w:val="22"/>
              </w:rPr>
              <w:t>0,00</w:t>
            </w:r>
          </w:p>
        </w:tc>
        <w:tc>
          <w:tcPr>
            <w:tcW w:w="1276" w:type="dxa"/>
            <w:shd w:val="clear" w:color="auto" w:fill="auto"/>
            <w:vAlign w:val="center"/>
          </w:tcPr>
          <w:p w14:paraId="76FC63EC" w14:textId="18C245EF" w:rsidR="00EF523A" w:rsidRPr="00E41E89" w:rsidRDefault="00EF523A" w:rsidP="00EF523A">
            <w:pPr>
              <w:spacing w:line="0" w:lineRule="atLeast"/>
              <w:ind w:left="-57" w:right="-170"/>
              <w:rPr>
                <w:rFonts w:eastAsia="Times New Roman" w:cs="Times New Roman"/>
                <w:color w:val="000000" w:themeColor="text1"/>
                <w:sz w:val="22"/>
                <w:lang w:eastAsia="ru-RU"/>
              </w:rPr>
            </w:pPr>
            <w:r w:rsidRPr="00E41E89">
              <w:rPr>
                <w:rFonts w:cs="Times New Roman"/>
                <w:color w:val="000000" w:themeColor="text1"/>
                <w:sz w:val="22"/>
              </w:rPr>
              <w:t>0,00</w:t>
            </w:r>
          </w:p>
        </w:tc>
        <w:tc>
          <w:tcPr>
            <w:tcW w:w="1276" w:type="dxa"/>
            <w:shd w:val="clear" w:color="auto" w:fill="auto"/>
            <w:vAlign w:val="center"/>
          </w:tcPr>
          <w:p w14:paraId="4B9248F3" w14:textId="093C4BF7" w:rsidR="00EF523A" w:rsidRPr="00E41E89" w:rsidRDefault="00EF523A" w:rsidP="00EF523A">
            <w:pPr>
              <w:spacing w:line="0" w:lineRule="atLeast"/>
              <w:ind w:left="-57" w:right="-170"/>
              <w:rPr>
                <w:rFonts w:eastAsia="Times New Roman" w:cs="Times New Roman"/>
                <w:color w:val="000000" w:themeColor="text1"/>
                <w:sz w:val="22"/>
                <w:lang w:eastAsia="ru-RU"/>
              </w:rPr>
            </w:pPr>
            <w:r w:rsidRPr="00E41E89">
              <w:rPr>
                <w:rFonts w:cs="Times New Roman"/>
                <w:color w:val="000000" w:themeColor="text1"/>
                <w:sz w:val="22"/>
              </w:rPr>
              <w:t>0,00</w:t>
            </w:r>
          </w:p>
        </w:tc>
        <w:tc>
          <w:tcPr>
            <w:tcW w:w="992" w:type="dxa"/>
            <w:vMerge/>
          </w:tcPr>
          <w:p w14:paraId="460561A0" w14:textId="511CCD62" w:rsidR="00EF523A" w:rsidRPr="003B34EF" w:rsidRDefault="00EF523A" w:rsidP="00EF523A">
            <w:pPr>
              <w:jc w:val="center"/>
              <w:rPr>
                <w:rFonts w:eastAsia="Times New Roman" w:cs="Times New Roman"/>
                <w:sz w:val="20"/>
                <w:szCs w:val="20"/>
                <w:lang w:eastAsia="ru-RU"/>
              </w:rPr>
            </w:pPr>
          </w:p>
        </w:tc>
      </w:tr>
      <w:tr w:rsidR="00EF523A" w:rsidRPr="003B34EF" w14:paraId="7F7C0A2F" w14:textId="77777777" w:rsidTr="00E41E89">
        <w:trPr>
          <w:trHeight w:val="176"/>
        </w:trPr>
        <w:tc>
          <w:tcPr>
            <w:tcW w:w="539" w:type="dxa"/>
            <w:vMerge/>
          </w:tcPr>
          <w:p w14:paraId="085746F4" w14:textId="77777777" w:rsidR="00EF523A" w:rsidRPr="003B34EF" w:rsidRDefault="00EF523A" w:rsidP="00EF523A">
            <w:pPr>
              <w:spacing w:line="0" w:lineRule="atLeast"/>
              <w:ind w:left="-113" w:right="-113"/>
              <w:rPr>
                <w:rFonts w:eastAsia="Times New Roman" w:cs="Times New Roman"/>
                <w:sz w:val="22"/>
                <w:lang w:eastAsia="ru-RU"/>
              </w:rPr>
            </w:pPr>
          </w:p>
        </w:tc>
        <w:tc>
          <w:tcPr>
            <w:tcW w:w="2124" w:type="dxa"/>
            <w:vMerge/>
          </w:tcPr>
          <w:p w14:paraId="1749BF88" w14:textId="77777777" w:rsidR="00EF523A" w:rsidRPr="003B34EF" w:rsidRDefault="00EF523A" w:rsidP="00EF523A">
            <w:pPr>
              <w:spacing w:line="0" w:lineRule="atLeast"/>
              <w:rPr>
                <w:rFonts w:eastAsia="Times New Roman" w:cs="Times New Roman"/>
                <w:sz w:val="22"/>
                <w:lang w:eastAsia="ru-RU"/>
              </w:rPr>
            </w:pPr>
          </w:p>
        </w:tc>
        <w:tc>
          <w:tcPr>
            <w:tcW w:w="699" w:type="dxa"/>
            <w:vMerge/>
          </w:tcPr>
          <w:p w14:paraId="0345836D" w14:textId="77777777" w:rsidR="00EF523A" w:rsidRPr="003B34EF" w:rsidRDefault="00EF523A" w:rsidP="00EF523A">
            <w:pPr>
              <w:spacing w:line="0" w:lineRule="atLeast"/>
              <w:rPr>
                <w:rFonts w:eastAsia="Times New Roman" w:cs="Times New Roman"/>
                <w:sz w:val="22"/>
                <w:lang w:eastAsia="ru-RU"/>
              </w:rPr>
            </w:pPr>
          </w:p>
        </w:tc>
        <w:tc>
          <w:tcPr>
            <w:tcW w:w="1276" w:type="dxa"/>
          </w:tcPr>
          <w:p w14:paraId="1CCF96DC" w14:textId="5FA7F30D" w:rsidR="00EF523A" w:rsidRPr="003B34EF" w:rsidRDefault="00EF523A" w:rsidP="00EF523A">
            <w:pPr>
              <w:spacing w:line="0" w:lineRule="atLeast"/>
              <w:rPr>
                <w:rFonts w:eastAsia="Times New Roman" w:cs="Times New Roman"/>
                <w:sz w:val="16"/>
                <w:szCs w:val="16"/>
                <w:lang w:eastAsia="ru-RU"/>
              </w:rPr>
            </w:pPr>
            <w:r w:rsidRPr="003B34EF">
              <w:rPr>
                <w:rFonts w:eastAsia="Times New Roman" w:cs="Times New Roman"/>
                <w:sz w:val="16"/>
                <w:szCs w:val="16"/>
                <w:lang w:eastAsia="ru-RU"/>
              </w:rPr>
              <w:t>Средства бюджета Московской области</w:t>
            </w:r>
          </w:p>
        </w:tc>
        <w:tc>
          <w:tcPr>
            <w:tcW w:w="1276" w:type="dxa"/>
            <w:shd w:val="clear" w:color="auto" w:fill="auto"/>
            <w:vAlign w:val="center"/>
          </w:tcPr>
          <w:p w14:paraId="62DB3A7B" w14:textId="16C79822" w:rsidR="00EF523A" w:rsidRPr="00E41E89" w:rsidRDefault="00EF523A" w:rsidP="00EF523A">
            <w:pPr>
              <w:spacing w:line="0" w:lineRule="atLeast"/>
              <w:ind w:left="-57" w:right="-170"/>
              <w:rPr>
                <w:rFonts w:eastAsia="Times New Roman" w:cs="Times New Roman"/>
                <w:color w:val="000000" w:themeColor="text1"/>
                <w:sz w:val="22"/>
                <w:lang w:eastAsia="ru-RU"/>
              </w:rPr>
            </w:pPr>
            <w:r w:rsidRPr="00E41E89">
              <w:rPr>
                <w:rFonts w:cs="Times New Roman"/>
                <w:color w:val="000000" w:themeColor="text1"/>
                <w:sz w:val="22"/>
              </w:rPr>
              <w:t>0,00</w:t>
            </w:r>
          </w:p>
        </w:tc>
        <w:tc>
          <w:tcPr>
            <w:tcW w:w="1275" w:type="dxa"/>
            <w:shd w:val="clear" w:color="auto" w:fill="auto"/>
            <w:vAlign w:val="center"/>
          </w:tcPr>
          <w:p w14:paraId="4BF20D62" w14:textId="3EA1C06C" w:rsidR="00EF523A" w:rsidRPr="00E41E89" w:rsidRDefault="00EF523A" w:rsidP="00EF523A">
            <w:pPr>
              <w:spacing w:line="0" w:lineRule="atLeast"/>
              <w:ind w:left="-57" w:right="-170"/>
              <w:rPr>
                <w:rFonts w:eastAsia="Times New Roman" w:cs="Times New Roman"/>
                <w:color w:val="000000" w:themeColor="text1"/>
                <w:sz w:val="22"/>
                <w:lang w:eastAsia="ru-RU"/>
              </w:rPr>
            </w:pPr>
            <w:r w:rsidRPr="00E41E89">
              <w:rPr>
                <w:rFonts w:cs="Times New Roman"/>
                <w:color w:val="000000" w:themeColor="text1"/>
                <w:sz w:val="22"/>
              </w:rPr>
              <w:t>0,00</w:t>
            </w:r>
          </w:p>
        </w:tc>
        <w:tc>
          <w:tcPr>
            <w:tcW w:w="1276" w:type="dxa"/>
            <w:shd w:val="clear" w:color="auto" w:fill="auto"/>
            <w:vAlign w:val="center"/>
          </w:tcPr>
          <w:p w14:paraId="1FF852B4" w14:textId="1DF0ACB7" w:rsidR="00EF523A" w:rsidRPr="00E41E89" w:rsidRDefault="00EF523A" w:rsidP="00EF523A">
            <w:pPr>
              <w:spacing w:line="0" w:lineRule="atLeast"/>
              <w:ind w:left="-57" w:right="-170"/>
              <w:rPr>
                <w:rFonts w:eastAsia="Times New Roman" w:cs="Times New Roman"/>
                <w:color w:val="000000" w:themeColor="text1"/>
                <w:sz w:val="22"/>
                <w:lang w:eastAsia="ru-RU"/>
              </w:rPr>
            </w:pPr>
            <w:r w:rsidRPr="00E41E89">
              <w:rPr>
                <w:rFonts w:cs="Times New Roman"/>
                <w:color w:val="000000" w:themeColor="text1"/>
                <w:sz w:val="22"/>
              </w:rPr>
              <w:t>0,00</w:t>
            </w:r>
          </w:p>
        </w:tc>
        <w:tc>
          <w:tcPr>
            <w:tcW w:w="3301" w:type="dxa"/>
            <w:gridSpan w:val="5"/>
            <w:shd w:val="clear" w:color="auto" w:fill="auto"/>
            <w:vAlign w:val="center"/>
          </w:tcPr>
          <w:p w14:paraId="14897EA9" w14:textId="73DBA5F5" w:rsidR="00EF523A" w:rsidRPr="00E41E89" w:rsidRDefault="00EF523A" w:rsidP="00EF523A">
            <w:pPr>
              <w:spacing w:line="0" w:lineRule="atLeast"/>
              <w:ind w:left="-57" w:right="-170"/>
              <w:jc w:val="center"/>
              <w:rPr>
                <w:rFonts w:eastAsia="Times New Roman" w:cs="Times New Roman"/>
                <w:color w:val="000000" w:themeColor="text1"/>
                <w:sz w:val="22"/>
                <w:lang w:eastAsia="ru-RU"/>
              </w:rPr>
            </w:pPr>
            <w:r w:rsidRPr="00E41E89">
              <w:rPr>
                <w:rFonts w:cs="Times New Roman"/>
                <w:color w:val="000000" w:themeColor="text1"/>
                <w:sz w:val="22"/>
              </w:rPr>
              <w:t>0,00</w:t>
            </w:r>
          </w:p>
        </w:tc>
        <w:tc>
          <w:tcPr>
            <w:tcW w:w="1276" w:type="dxa"/>
            <w:shd w:val="clear" w:color="auto" w:fill="auto"/>
            <w:vAlign w:val="center"/>
          </w:tcPr>
          <w:p w14:paraId="79CCE6DE" w14:textId="14639B51" w:rsidR="00EF523A" w:rsidRPr="00E41E89" w:rsidRDefault="00EF523A" w:rsidP="00EF523A">
            <w:pPr>
              <w:spacing w:line="0" w:lineRule="atLeast"/>
              <w:ind w:left="-57" w:right="-170"/>
              <w:rPr>
                <w:rFonts w:eastAsia="Times New Roman" w:cs="Times New Roman"/>
                <w:color w:val="000000" w:themeColor="text1"/>
                <w:sz w:val="22"/>
                <w:lang w:eastAsia="ru-RU"/>
              </w:rPr>
            </w:pPr>
            <w:r w:rsidRPr="00E41E89">
              <w:rPr>
                <w:rFonts w:cs="Times New Roman"/>
                <w:color w:val="000000" w:themeColor="text1"/>
                <w:sz w:val="22"/>
              </w:rPr>
              <w:t>0,00</w:t>
            </w:r>
          </w:p>
        </w:tc>
        <w:tc>
          <w:tcPr>
            <w:tcW w:w="1276" w:type="dxa"/>
            <w:shd w:val="clear" w:color="auto" w:fill="auto"/>
            <w:vAlign w:val="center"/>
          </w:tcPr>
          <w:p w14:paraId="44C1CBCF" w14:textId="5606E4C9" w:rsidR="00EF523A" w:rsidRPr="00E41E89" w:rsidRDefault="00EF523A" w:rsidP="00EF523A">
            <w:pPr>
              <w:spacing w:line="0" w:lineRule="atLeast"/>
              <w:ind w:left="-57" w:right="-170"/>
              <w:rPr>
                <w:rFonts w:eastAsia="Times New Roman" w:cs="Times New Roman"/>
                <w:color w:val="000000" w:themeColor="text1"/>
                <w:sz w:val="22"/>
                <w:lang w:eastAsia="ru-RU"/>
              </w:rPr>
            </w:pPr>
            <w:r w:rsidRPr="00E41E89">
              <w:rPr>
                <w:rFonts w:cs="Times New Roman"/>
                <w:color w:val="000000" w:themeColor="text1"/>
                <w:sz w:val="22"/>
              </w:rPr>
              <w:t>0,00</w:t>
            </w:r>
          </w:p>
        </w:tc>
        <w:tc>
          <w:tcPr>
            <w:tcW w:w="992" w:type="dxa"/>
            <w:vMerge/>
          </w:tcPr>
          <w:p w14:paraId="59B49319" w14:textId="5045FB16" w:rsidR="00EF523A" w:rsidRPr="003B34EF" w:rsidRDefault="00EF523A" w:rsidP="00EF523A">
            <w:pPr>
              <w:jc w:val="center"/>
              <w:rPr>
                <w:rFonts w:eastAsia="Times New Roman" w:cs="Times New Roman"/>
                <w:sz w:val="20"/>
                <w:szCs w:val="20"/>
                <w:lang w:eastAsia="ru-RU"/>
              </w:rPr>
            </w:pPr>
          </w:p>
        </w:tc>
      </w:tr>
      <w:tr w:rsidR="00EF523A" w:rsidRPr="003B34EF" w14:paraId="64BCF225" w14:textId="77777777" w:rsidTr="00E41E89">
        <w:trPr>
          <w:trHeight w:val="176"/>
        </w:trPr>
        <w:tc>
          <w:tcPr>
            <w:tcW w:w="539" w:type="dxa"/>
            <w:vMerge/>
          </w:tcPr>
          <w:p w14:paraId="6032B13F" w14:textId="77777777" w:rsidR="00EF523A" w:rsidRPr="003B34EF" w:rsidRDefault="00EF523A" w:rsidP="00EF523A">
            <w:pPr>
              <w:spacing w:line="0" w:lineRule="atLeast"/>
              <w:ind w:left="-113" w:right="-113"/>
              <w:rPr>
                <w:rFonts w:eastAsia="Times New Roman" w:cs="Times New Roman"/>
                <w:sz w:val="22"/>
                <w:lang w:eastAsia="ru-RU"/>
              </w:rPr>
            </w:pPr>
          </w:p>
        </w:tc>
        <w:tc>
          <w:tcPr>
            <w:tcW w:w="2124" w:type="dxa"/>
            <w:vMerge/>
          </w:tcPr>
          <w:p w14:paraId="13C6B4A7" w14:textId="77777777" w:rsidR="00EF523A" w:rsidRPr="003B34EF" w:rsidRDefault="00EF523A" w:rsidP="00EF523A">
            <w:pPr>
              <w:spacing w:line="0" w:lineRule="atLeast"/>
              <w:rPr>
                <w:rFonts w:eastAsia="Times New Roman" w:cs="Times New Roman"/>
                <w:sz w:val="22"/>
                <w:lang w:eastAsia="ru-RU"/>
              </w:rPr>
            </w:pPr>
          </w:p>
        </w:tc>
        <w:tc>
          <w:tcPr>
            <w:tcW w:w="699" w:type="dxa"/>
            <w:vMerge/>
          </w:tcPr>
          <w:p w14:paraId="490D1A52" w14:textId="77777777" w:rsidR="00EF523A" w:rsidRPr="003B34EF" w:rsidRDefault="00EF523A" w:rsidP="00EF523A">
            <w:pPr>
              <w:spacing w:line="0" w:lineRule="atLeast"/>
              <w:rPr>
                <w:rFonts w:eastAsia="Times New Roman" w:cs="Times New Roman"/>
                <w:sz w:val="22"/>
                <w:lang w:eastAsia="ru-RU"/>
              </w:rPr>
            </w:pPr>
          </w:p>
        </w:tc>
        <w:tc>
          <w:tcPr>
            <w:tcW w:w="1276" w:type="dxa"/>
          </w:tcPr>
          <w:p w14:paraId="16B7A9B6" w14:textId="4924119D" w:rsidR="00EF523A" w:rsidRPr="003B34EF" w:rsidRDefault="00EF523A" w:rsidP="00EF523A">
            <w:pPr>
              <w:spacing w:line="0" w:lineRule="atLeast"/>
              <w:rPr>
                <w:rFonts w:eastAsia="Times New Roman" w:cs="Times New Roman"/>
                <w:sz w:val="16"/>
                <w:szCs w:val="16"/>
                <w:lang w:eastAsia="ru-RU"/>
              </w:rPr>
            </w:pPr>
            <w:r w:rsidRPr="003B34EF">
              <w:rPr>
                <w:rFonts w:eastAsia="Times New Roman" w:cs="Times New Roman"/>
                <w:sz w:val="16"/>
                <w:szCs w:val="16"/>
                <w:lang w:eastAsia="ru-RU"/>
              </w:rPr>
              <w:t>Средства бюджета городского округа</w:t>
            </w:r>
          </w:p>
        </w:tc>
        <w:tc>
          <w:tcPr>
            <w:tcW w:w="1276" w:type="dxa"/>
            <w:shd w:val="clear" w:color="auto" w:fill="auto"/>
            <w:vAlign w:val="center"/>
          </w:tcPr>
          <w:p w14:paraId="1EF67081" w14:textId="17B8CCB6" w:rsidR="00EF523A" w:rsidRPr="00E41E89" w:rsidRDefault="00EF523A" w:rsidP="00EF523A">
            <w:pPr>
              <w:spacing w:line="0" w:lineRule="atLeast"/>
              <w:ind w:left="-57" w:right="-170"/>
              <w:rPr>
                <w:rFonts w:cs="Times New Roman"/>
                <w:color w:val="000000" w:themeColor="text1"/>
                <w:sz w:val="22"/>
              </w:rPr>
            </w:pPr>
            <w:r w:rsidRPr="00E41E89">
              <w:rPr>
                <w:rFonts w:cs="Times New Roman"/>
                <w:color w:val="000000" w:themeColor="text1"/>
                <w:sz w:val="22"/>
              </w:rPr>
              <w:t>578 377,10</w:t>
            </w:r>
          </w:p>
        </w:tc>
        <w:tc>
          <w:tcPr>
            <w:tcW w:w="1275" w:type="dxa"/>
            <w:shd w:val="clear" w:color="auto" w:fill="auto"/>
            <w:vAlign w:val="center"/>
          </w:tcPr>
          <w:p w14:paraId="6FB19E5C" w14:textId="29BAE0BF" w:rsidR="00EF523A" w:rsidRPr="00E41E89" w:rsidRDefault="00EF523A" w:rsidP="00EF523A">
            <w:pPr>
              <w:spacing w:line="0" w:lineRule="atLeast"/>
              <w:ind w:left="-57" w:right="-170"/>
              <w:rPr>
                <w:rFonts w:cs="Times New Roman"/>
                <w:color w:val="000000" w:themeColor="text1"/>
                <w:sz w:val="22"/>
              </w:rPr>
            </w:pPr>
            <w:r w:rsidRPr="00E41E89">
              <w:rPr>
                <w:rFonts w:cs="Times New Roman"/>
                <w:color w:val="000000" w:themeColor="text1"/>
                <w:sz w:val="22"/>
              </w:rPr>
              <w:t>22 285,85</w:t>
            </w:r>
          </w:p>
        </w:tc>
        <w:tc>
          <w:tcPr>
            <w:tcW w:w="1276" w:type="dxa"/>
            <w:shd w:val="clear" w:color="auto" w:fill="auto"/>
            <w:vAlign w:val="center"/>
          </w:tcPr>
          <w:p w14:paraId="0C152A02" w14:textId="7A61CCD2" w:rsidR="00EF523A" w:rsidRPr="00E41E89" w:rsidRDefault="00EF523A" w:rsidP="00EF523A">
            <w:pPr>
              <w:spacing w:line="0" w:lineRule="atLeast"/>
              <w:ind w:left="-57" w:right="-170"/>
              <w:rPr>
                <w:rFonts w:cs="Times New Roman"/>
                <w:color w:val="000000" w:themeColor="text1"/>
                <w:sz w:val="22"/>
              </w:rPr>
            </w:pPr>
            <w:r w:rsidRPr="00E41E89">
              <w:rPr>
                <w:rFonts w:cs="Times New Roman"/>
                <w:color w:val="000000" w:themeColor="text1"/>
                <w:sz w:val="22"/>
              </w:rPr>
              <w:t>246 648,99</w:t>
            </w:r>
          </w:p>
        </w:tc>
        <w:tc>
          <w:tcPr>
            <w:tcW w:w="3301" w:type="dxa"/>
            <w:gridSpan w:val="5"/>
            <w:shd w:val="clear" w:color="auto" w:fill="auto"/>
            <w:vAlign w:val="center"/>
          </w:tcPr>
          <w:p w14:paraId="22F94880" w14:textId="0F99C439" w:rsidR="00EF523A" w:rsidRPr="00E41E89" w:rsidRDefault="00EF523A" w:rsidP="00EF523A">
            <w:pPr>
              <w:spacing w:line="0" w:lineRule="atLeast"/>
              <w:ind w:left="-57" w:right="-170"/>
              <w:jc w:val="center"/>
              <w:rPr>
                <w:rFonts w:eastAsia="Times New Roman" w:cs="Times New Roman"/>
                <w:color w:val="000000" w:themeColor="text1"/>
                <w:sz w:val="22"/>
                <w:lang w:eastAsia="ru-RU"/>
              </w:rPr>
            </w:pPr>
            <w:r w:rsidRPr="00E41E89">
              <w:rPr>
                <w:rFonts w:cs="Times New Roman"/>
                <w:color w:val="000000" w:themeColor="text1"/>
                <w:sz w:val="22"/>
              </w:rPr>
              <w:t>129 442,26</w:t>
            </w:r>
          </w:p>
        </w:tc>
        <w:tc>
          <w:tcPr>
            <w:tcW w:w="1276" w:type="dxa"/>
            <w:shd w:val="clear" w:color="auto" w:fill="auto"/>
            <w:vAlign w:val="center"/>
          </w:tcPr>
          <w:p w14:paraId="505F0BB3" w14:textId="1DB2C11D" w:rsidR="00EF523A" w:rsidRPr="00E41E89" w:rsidRDefault="00EF523A" w:rsidP="00EF523A">
            <w:pPr>
              <w:spacing w:line="0" w:lineRule="atLeast"/>
              <w:ind w:left="-57" w:right="-170"/>
              <w:rPr>
                <w:rFonts w:eastAsia="Times New Roman" w:cs="Times New Roman"/>
                <w:color w:val="000000" w:themeColor="text1"/>
                <w:sz w:val="22"/>
                <w:lang w:eastAsia="ru-RU"/>
              </w:rPr>
            </w:pPr>
            <w:r w:rsidRPr="00E41E89">
              <w:rPr>
                <w:rFonts w:cs="Times New Roman"/>
                <w:color w:val="000000" w:themeColor="text1"/>
                <w:sz w:val="22"/>
              </w:rPr>
              <w:t>100 000,00</w:t>
            </w:r>
          </w:p>
        </w:tc>
        <w:tc>
          <w:tcPr>
            <w:tcW w:w="1276" w:type="dxa"/>
            <w:shd w:val="clear" w:color="auto" w:fill="auto"/>
            <w:vAlign w:val="center"/>
          </w:tcPr>
          <w:p w14:paraId="6950AA84" w14:textId="450D5986" w:rsidR="00EF523A" w:rsidRPr="00E41E89" w:rsidRDefault="00EF523A" w:rsidP="00EF523A">
            <w:pPr>
              <w:spacing w:line="0" w:lineRule="atLeast"/>
              <w:ind w:left="-57" w:right="-170"/>
              <w:rPr>
                <w:rFonts w:eastAsia="Times New Roman" w:cs="Times New Roman"/>
                <w:color w:val="000000" w:themeColor="text1"/>
                <w:sz w:val="22"/>
                <w:lang w:eastAsia="ru-RU"/>
              </w:rPr>
            </w:pPr>
            <w:r w:rsidRPr="00E41E89">
              <w:rPr>
                <w:rFonts w:cs="Times New Roman"/>
                <w:color w:val="000000" w:themeColor="text1"/>
                <w:sz w:val="22"/>
              </w:rPr>
              <w:t>80 000,00</w:t>
            </w:r>
          </w:p>
        </w:tc>
        <w:tc>
          <w:tcPr>
            <w:tcW w:w="992" w:type="dxa"/>
            <w:vMerge/>
          </w:tcPr>
          <w:p w14:paraId="56AA77A6" w14:textId="59D8120D" w:rsidR="00EF523A" w:rsidRPr="003B34EF" w:rsidRDefault="00EF523A" w:rsidP="00EF523A">
            <w:pPr>
              <w:jc w:val="center"/>
              <w:rPr>
                <w:rFonts w:eastAsia="Times New Roman" w:cs="Times New Roman"/>
                <w:sz w:val="20"/>
                <w:szCs w:val="20"/>
                <w:lang w:eastAsia="ru-RU"/>
              </w:rPr>
            </w:pPr>
          </w:p>
        </w:tc>
      </w:tr>
      <w:tr w:rsidR="00EF523A" w:rsidRPr="003B34EF" w14:paraId="5FD14D81" w14:textId="77777777" w:rsidTr="00E41E89">
        <w:trPr>
          <w:trHeight w:val="176"/>
        </w:trPr>
        <w:tc>
          <w:tcPr>
            <w:tcW w:w="539" w:type="dxa"/>
            <w:vMerge/>
          </w:tcPr>
          <w:p w14:paraId="0B7E6010" w14:textId="77777777" w:rsidR="00EF523A" w:rsidRPr="003B34EF" w:rsidRDefault="00EF523A" w:rsidP="00EF523A">
            <w:pPr>
              <w:spacing w:line="0" w:lineRule="atLeast"/>
              <w:ind w:left="-113" w:right="-113"/>
              <w:rPr>
                <w:rFonts w:eastAsia="Times New Roman" w:cs="Times New Roman"/>
                <w:sz w:val="22"/>
                <w:lang w:eastAsia="ru-RU"/>
              </w:rPr>
            </w:pPr>
          </w:p>
        </w:tc>
        <w:tc>
          <w:tcPr>
            <w:tcW w:w="2124" w:type="dxa"/>
            <w:vMerge/>
          </w:tcPr>
          <w:p w14:paraId="0A380D5F" w14:textId="77777777" w:rsidR="00EF523A" w:rsidRPr="003B34EF" w:rsidRDefault="00EF523A" w:rsidP="00EF523A">
            <w:pPr>
              <w:spacing w:line="0" w:lineRule="atLeast"/>
              <w:rPr>
                <w:rFonts w:eastAsia="Times New Roman" w:cs="Times New Roman"/>
                <w:sz w:val="22"/>
                <w:lang w:eastAsia="ru-RU"/>
              </w:rPr>
            </w:pPr>
          </w:p>
        </w:tc>
        <w:tc>
          <w:tcPr>
            <w:tcW w:w="699" w:type="dxa"/>
            <w:vMerge/>
          </w:tcPr>
          <w:p w14:paraId="2365BAE6" w14:textId="77777777" w:rsidR="00EF523A" w:rsidRPr="003B34EF" w:rsidRDefault="00EF523A" w:rsidP="00EF523A">
            <w:pPr>
              <w:spacing w:line="0" w:lineRule="atLeast"/>
              <w:rPr>
                <w:rFonts w:eastAsia="Times New Roman" w:cs="Times New Roman"/>
                <w:sz w:val="22"/>
                <w:lang w:eastAsia="ru-RU"/>
              </w:rPr>
            </w:pPr>
          </w:p>
        </w:tc>
        <w:tc>
          <w:tcPr>
            <w:tcW w:w="1276" w:type="dxa"/>
          </w:tcPr>
          <w:p w14:paraId="10BFC4AD" w14:textId="07C4905A" w:rsidR="00EF523A" w:rsidRPr="003B34EF" w:rsidRDefault="00EF523A" w:rsidP="00EF523A">
            <w:pPr>
              <w:spacing w:line="0" w:lineRule="atLeast"/>
              <w:rPr>
                <w:rFonts w:eastAsia="Times New Roman" w:cs="Times New Roman"/>
                <w:sz w:val="16"/>
                <w:szCs w:val="16"/>
                <w:lang w:eastAsia="ru-RU"/>
              </w:rPr>
            </w:pPr>
            <w:r w:rsidRPr="003B34EF">
              <w:rPr>
                <w:rFonts w:eastAsia="Times New Roman" w:cs="Times New Roman"/>
                <w:sz w:val="16"/>
                <w:szCs w:val="16"/>
                <w:lang w:eastAsia="ru-RU"/>
              </w:rPr>
              <w:t xml:space="preserve">Внебюджетные источники </w:t>
            </w:r>
          </w:p>
        </w:tc>
        <w:tc>
          <w:tcPr>
            <w:tcW w:w="1276" w:type="dxa"/>
            <w:shd w:val="clear" w:color="auto" w:fill="auto"/>
            <w:vAlign w:val="center"/>
          </w:tcPr>
          <w:p w14:paraId="27E8E063" w14:textId="52281C29" w:rsidR="00EF523A" w:rsidRPr="00E41E89" w:rsidRDefault="00EF523A" w:rsidP="00EF523A">
            <w:pPr>
              <w:spacing w:line="0" w:lineRule="atLeast"/>
              <w:ind w:left="-57" w:right="-170"/>
              <w:rPr>
                <w:rFonts w:eastAsia="Times New Roman" w:cs="Times New Roman"/>
                <w:color w:val="000000" w:themeColor="text1"/>
                <w:sz w:val="22"/>
                <w:lang w:eastAsia="ru-RU"/>
              </w:rPr>
            </w:pPr>
            <w:r w:rsidRPr="00E41E89">
              <w:rPr>
                <w:rFonts w:cs="Times New Roman"/>
                <w:color w:val="000000" w:themeColor="text1"/>
                <w:sz w:val="22"/>
              </w:rPr>
              <w:t>0,00</w:t>
            </w:r>
          </w:p>
        </w:tc>
        <w:tc>
          <w:tcPr>
            <w:tcW w:w="1275" w:type="dxa"/>
            <w:shd w:val="clear" w:color="auto" w:fill="auto"/>
            <w:vAlign w:val="center"/>
          </w:tcPr>
          <w:p w14:paraId="37926DBA" w14:textId="4690ED16" w:rsidR="00EF523A" w:rsidRPr="00E41E89" w:rsidRDefault="00EF523A" w:rsidP="00EF523A">
            <w:pPr>
              <w:spacing w:line="0" w:lineRule="atLeast"/>
              <w:ind w:left="-57" w:right="-170"/>
              <w:rPr>
                <w:rFonts w:eastAsia="Times New Roman" w:cs="Times New Roman"/>
                <w:color w:val="000000" w:themeColor="text1"/>
                <w:sz w:val="22"/>
                <w:lang w:eastAsia="ru-RU"/>
              </w:rPr>
            </w:pPr>
            <w:r w:rsidRPr="00E41E89">
              <w:rPr>
                <w:rFonts w:cs="Times New Roman"/>
                <w:color w:val="000000" w:themeColor="text1"/>
                <w:sz w:val="22"/>
              </w:rPr>
              <w:t>0,00</w:t>
            </w:r>
          </w:p>
        </w:tc>
        <w:tc>
          <w:tcPr>
            <w:tcW w:w="1276" w:type="dxa"/>
            <w:shd w:val="clear" w:color="auto" w:fill="auto"/>
            <w:vAlign w:val="center"/>
          </w:tcPr>
          <w:p w14:paraId="078856FC" w14:textId="110BAEE1" w:rsidR="00EF523A" w:rsidRPr="00E41E89" w:rsidRDefault="00EF523A" w:rsidP="00EF523A">
            <w:pPr>
              <w:spacing w:line="0" w:lineRule="atLeast"/>
              <w:ind w:left="-57" w:right="-170"/>
              <w:rPr>
                <w:rFonts w:eastAsia="Times New Roman" w:cs="Times New Roman"/>
                <w:color w:val="000000" w:themeColor="text1"/>
                <w:sz w:val="22"/>
                <w:lang w:eastAsia="ru-RU"/>
              </w:rPr>
            </w:pPr>
            <w:r w:rsidRPr="00E41E89">
              <w:rPr>
                <w:rFonts w:cs="Times New Roman"/>
                <w:color w:val="000000" w:themeColor="text1"/>
                <w:sz w:val="22"/>
              </w:rPr>
              <w:t>0,00</w:t>
            </w:r>
          </w:p>
        </w:tc>
        <w:tc>
          <w:tcPr>
            <w:tcW w:w="3301" w:type="dxa"/>
            <w:gridSpan w:val="5"/>
            <w:shd w:val="clear" w:color="auto" w:fill="auto"/>
            <w:vAlign w:val="center"/>
          </w:tcPr>
          <w:p w14:paraId="147DAFEE" w14:textId="33C8BD65" w:rsidR="00EF523A" w:rsidRPr="00E41E89" w:rsidRDefault="00EF523A" w:rsidP="00EF523A">
            <w:pPr>
              <w:spacing w:line="0" w:lineRule="atLeast"/>
              <w:ind w:left="-57" w:right="-170"/>
              <w:jc w:val="center"/>
              <w:rPr>
                <w:rFonts w:eastAsia="Times New Roman" w:cs="Times New Roman"/>
                <w:color w:val="000000" w:themeColor="text1"/>
                <w:sz w:val="22"/>
                <w:lang w:eastAsia="ru-RU"/>
              </w:rPr>
            </w:pPr>
            <w:r w:rsidRPr="00E41E89">
              <w:rPr>
                <w:rFonts w:cs="Times New Roman"/>
                <w:color w:val="000000" w:themeColor="text1"/>
                <w:sz w:val="22"/>
              </w:rPr>
              <w:t>0,00</w:t>
            </w:r>
          </w:p>
        </w:tc>
        <w:tc>
          <w:tcPr>
            <w:tcW w:w="1276" w:type="dxa"/>
            <w:shd w:val="clear" w:color="auto" w:fill="auto"/>
            <w:vAlign w:val="center"/>
          </w:tcPr>
          <w:p w14:paraId="34D301A6" w14:textId="76E55199" w:rsidR="00EF523A" w:rsidRPr="00E41E89" w:rsidRDefault="00EF523A" w:rsidP="00EF523A">
            <w:pPr>
              <w:spacing w:line="0" w:lineRule="atLeast"/>
              <w:ind w:left="-57" w:right="-170"/>
              <w:rPr>
                <w:rFonts w:eastAsia="Times New Roman" w:cs="Times New Roman"/>
                <w:color w:val="000000" w:themeColor="text1"/>
                <w:sz w:val="22"/>
                <w:lang w:eastAsia="ru-RU"/>
              </w:rPr>
            </w:pPr>
            <w:r w:rsidRPr="00E41E89">
              <w:rPr>
                <w:rFonts w:cs="Times New Roman"/>
                <w:color w:val="000000" w:themeColor="text1"/>
                <w:sz w:val="22"/>
              </w:rPr>
              <w:t>0,00</w:t>
            </w:r>
          </w:p>
        </w:tc>
        <w:tc>
          <w:tcPr>
            <w:tcW w:w="1276" w:type="dxa"/>
            <w:shd w:val="clear" w:color="auto" w:fill="auto"/>
            <w:vAlign w:val="center"/>
          </w:tcPr>
          <w:p w14:paraId="1DF2FC06" w14:textId="611A6FF5" w:rsidR="00EF523A" w:rsidRPr="00E41E89" w:rsidRDefault="00EF523A" w:rsidP="00EF523A">
            <w:pPr>
              <w:spacing w:line="0" w:lineRule="atLeast"/>
              <w:ind w:left="-57" w:right="-170"/>
              <w:rPr>
                <w:rFonts w:eastAsia="Times New Roman" w:cs="Times New Roman"/>
                <w:color w:val="000000" w:themeColor="text1"/>
                <w:sz w:val="22"/>
                <w:lang w:eastAsia="ru-RU"/>
              </w:rPr>
            </w:pPr>
            <w:r w:rsidRPr="00E41E89">
              <w:rPr>
                <w:rFonts w:cs="Times New Roman"/>
                <w:color w:val="000000" w:themeColor="text1"/>
                <w:sz w:val="22"/>
              </w:rPr>
              <w:t>0,00</w:t>
            </w:r>
          </w:p>
        </w:tc>
        <w:tc>
          <w:tcPr>
            <w:tcW w:w="992" w:type="dxa"/>
            <w:vMerge/>
          </w:tcPr>
          <w:p w14:paraId="0DBB26EF" w14:textId="32B81497" w:rsidR="00EF523A" w:rsidRPr="003B34EF" w:rsidRDefault="00EF523A" w:rsidP="00EF523A">
            <w:pPr>
              <w:jc w:val="center"/>
              <w:rPr>
                <w:rFonts w:eastAsia="Times New Roman" w:cs="Times New Roman"/>
                <w:sz w:val="20"/>
                <w:szCs w:val="20"/>
                <w:lang w:eastAsia="ru-RU"/>
              </w:rPr>
            </w:pPr>
          </w:p>
        </w:tc>
      </w:tr>
      <w:tr w:rsidR="005B4C62" w:rsidRPr="003B34EF" w14:paraId="31A63DE3" w14:textId="77777777" w:rsidTr="00AF076F">
        <w:trPr>
          <w:trHeight w:val="363"/>
        </w:trPr>
        <w:tc>
          <w:tcPr>
            <w:tcW w:w="539" w:type="dxa"/>
            <w:vMerge w:val="restart"/>
          </w:tcPr>
          <w:p w14:paraId="5993E8C4"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val="restart"/>
          </w:tcPr>
          <w:p w14:paraId="1A559414" w14:textId="3AE80BDC" w:rsidR="005B4C62" w:rsidRPr="003B34EF" w:rsidRDefault="005B4C62" w:rsidP="004612D2">
            <w:pPr>
              <w:spacing w:line="0" w:lineRule="atLeast"/>
              <w:ind w:left="-113" w:right="-113"/>
              <w:rPr>
                <w:rFonts w:eastAsia="Times New Roman" w:cs="Times New Roman"/>
                <w:i/>
                <w:sz w:val="14"/>
                <w:szCs w:val="14"/>
                <w:lang w:eastAsia="ru-RU"/>
              </w:rPr>
            </w:pPr>
            <w:r w:rsidRPr="003B34EF">
              <w:rPr>
                <w:rFonts w:eastAsia="Times New Roman" w:cs="Times New Roman"/>
                <w:i/>
                <w:sz w:val="14"/>
                <w:szCs w:val="14"/>
                <w:lang w:eastAsia="ru-RU"/>
              </w:rPr>
              <w:t xml:space="preserve">Благоустроены общественные территории, без привлечения средств федерального бюджета и бюджета Московской области, ед.  </w:t>
            </w:r>
          </w:p>
        </w:tc>
        <w:tc>
          <w:tcPr>
            <w:tcW w:w="699" w:type="dxa"/>
            <w:vMerge w:val="restart"/>
          </w:tcPr>
          <w:p w14:paraId="601E73D1" w14:textId="77777777" w:rsidR="005B4C62" w:rsidRPr="003B34EF" w:rsidRDefault="005B4C62" w:rsidP="005B4C62">
            <w:pPr>
              <w:spacing w:line="0" w:lineRule="atLeast"/>
              <w:rPr>
                <w:rFonts w:eastAsia="Times New Roman" w:cs="Times New Roman"/>
                <w:sz w:val="20"/>
                <w:szCs w:val="20"/>
                <w:lang w:eastAsia="ru-RU"/>
              </w:rPr>
            </w:pPr>
          </w:p>
        </w:tc>
        <w:tc>
          <w:tcPr>
            <w:tcW w:w="1276" w:type="dxa"/>
            <w:vMerge w:val="restart"/>
          </w:tcPr>
          <w:p w14:paraId="0B4E0DBE" w14:textId="77777777" w:rsidR="005B4C62" w:rsidRPr="003B34EF" w:rsidRDefault="005B4C62" w:rsidP="005B4C62">
            <w:pPr>
              <w:spacing w:line="0" w:lineRule="atLeast"/>
              <w:rPr>
                <w:rFonts w:eastAsia="Times New Roman" w:cs="Times New Roman"/>
                <w:sz w:val="20"/>
                <w:szCs w:val="20"/>
                <w:lang w:eastAsia="ru-RU"/>
              </w:rPr>
            </w:pPr>
          </w:p>
        </w:tc>
        <w:tc>
          <w:tcPr>
            <w:tcW w:w="1276" w:type="dxa"/>
            <w:vMerge w:val="restart"/>
          </w:tcPr>
          <w:p w14:paraId="4C71EC51" w14:textId="12531AE0" w:rsidR="005B4C62" w:rsidRPr="003B34EF" w:rsidRDefault="005B4C62" w:rsidP="005B4C62">
            <w:pPr>
              <w:spacing w:line="0" w:lineRule="atLeast"/>
              <w:rPr>
                <w:rFonts w:eastAsia="Times New Roman" w:cs="Times New Roman"/>
                <w:sz w:val="20"/>
                <w:szCs w:val="20"/>
                <w:lang w:eastAsia="ru-RU"/>
              </w:rPr>
            </w:pPr>
            <w:r w:rsidRPr="003B34EF">
              <w:rPr>
                <w:rFonts w:eastAsia="Times New Roman" w:cs="Times New Roman"/>
                <w:sz w:val="20"/>
                <w:szCs w:val="20"/>
                <w:lang w:eastAsia="ru-RU"/>
              </w:rPr>
              <w:t>Всего</w:t>
            </w:r>
          </w:p>
        </w:tc>
        <w:tc>
          <w:tcPr>
            <w:tcW w:w="1275" w:type="dxa"/>
            <w:vMerge w:val="restart"/>
          </w:tcPr>
          <w:p w14:paraId="00B134FF" w14:textId="689678CE" w:rsidR="005B4C62" w:rsidRPr="003B34EF" w:rsidRDefault="005B4C62" w:rsidP="005B4C62">
            <w:pPr>
              <w:spacing w:line="0" w:lineRule="atLeast"/>
              <w:rPr>
                <w:rFonts w:eastAsia="Times New Roman" w:cs="Times New Roman"/>
                <w:sz w:val="20"/>
                <w:szCs w:val="20"/>
                <w:lang w:eastAsia="ru-RU"/>
              </w:rPr>
            </w:pPr>
            <w:r w:rsidRPr="003B34EF">
              <w:rPr>
                <w:rFonts w:eastAsia="Times New Roman" w:cs="Times New Roman"/>
                <w:sz w:val="20"/>
                <w:szCs w:val="20"/>
                <w:lang w:eastAsia="ru-RU"/>
              </w:rPr>
              <w:t>2023 год</w:t>
            </w:r>
          </w:p>
        </w:tc>
        <w:tc>
          <w:tcPr>
            <w:tcW w:w="1276" w:type="dxa"/>
            <w:vMerge w:val="restart"/>
          </w:tcPr>
          <w:p w14:paraId="294ABFCE" w14:textId="4C2227B7" w:rsidR="005B4C62" w:rsidRPr="003B34EF" w:rsidRDefault="005B4C62" w:rsidP="005B4C62">
            <w:pPr>
              <w:spacing w:line="0" w:lineRule="atLeast"/>
              <w:rPr>
                <w:rFonts w:eastAsia="Times New Roman" w:cs="Times New Roman"/>
                <w:sz w:val="20"/>
                <w:szCs w:val="20"/>
                <w:lang w:eastAsia="ru-RU"/>
              </w:rPr>
            </w:pPr>
            <w:r w:rsidRPr="003B34EF">
              <w:rPr>
                <w:rFonts w:eastAsia="Times New Roman" w:cs="Times New Roman"/>
                <w:sz w:val="20"/>
                <w:szCs w:val="20"/>
                <w:lang w:eastAsia="ru-RU"/>
              </w:rPr>
              <w:t>2024 год</w:t>
            </w:r>
          </w:p>
        </w:tc>
        <w:tc>
          <w:tcPr>
            <w:tcW w:w="709" w:type="dxa"/>
            <w:vMerge w:val="restart"/>
          </w:tcPr>
          <w:p w14:paraId="27B03E6B" w14:textId="112EBB77" w:rsidR="005B4C62" w:rsidRPr="003B34EF" w:rsidRDefault="005B4C62" w:rsidP="005B4C62">
            <w:pPr>
              <w:spacing w:line="0" w:lineRule="atLeast"/>
              <w:ind w:left="-57" w:right="-170"/>
              <w:rPr>
                <w:rFonts w:eastAsia="Times New Roman" w:cs="Times New Roman"/>
                <w:sz w:val="20"/>
                <w:szCs w:val="20"/>
                <w:lang w:eastAsia="ru-RU"/>
              </w:rPr>
            </w:pPr>
            <w:r w:rsidRPr="003B34EF">
              <w:rPr>
                <w:rFonts w:cs="Times New Roman"/>
                <w:sz w:val="18"/>
                <w:szCs w:val="18"/>
              </w:rPr>
              <w:t>Итого в 2025 году</w:t>
            </w:r>
          </w:p>
        </w:tc>
        <w:tc>
          <w:tcPr>
            <w:tcW w:w="2592" w:type="dxa"/>
            <w:gridSpan w:val="4"/>
            <w:vAlign w:val="center"/>
          </w:tcPr>
          <w:p w14:paraId="33ACF8E9" w14:textId="4032F04B" w:rsidR="005B4C62" w:rsidRPr="003B34EF" w:rsidRDefault="005B4C62" w:rsidP="005B4C62">
            <w:pPr>
              <w:spacing w:line="0" w:lineRule="atLeast"/>
              <w:ind w:left="-57" w:right="-170"/>
              <w:jc w:val="center"/>
              <w:rPr>
                <w:rFonts w:eastAsia="Times New Roman" w:cs="Times New Roman"/>
                <w:sz w:val="20"/>
                <w:szCs w:val="20"/>
                <w:lang w:eastAsia="ru-RU"/>
              </w:rPr>
            </w:pPr>
            <w:r w:rsidRPr="003B34EF">
              <w:rPr>
                <w:rFonts w:eastAsia="Times New Roman" w:cs="Times New Roman"/>
                <w:sz w:val="18"/>
                <w:szCs w:val="18"/>
                <w:lang w:eastAsia="ru-RU"/>
              </w:rPr>
              <w:t>В том числе:</w:t>
            </w:r>
          </w:p>
        </w:tc>
        <w:tc>
          <w:tcPr>
            <w:tcW w:w="1276" w:type="dxa"/>
            <w:vMerge w:val="restart"/>
          </w:tcPr>
          <w:p w14:paraId="0DD5D508" w14:textId="6A5400F2" w:rsidR="005B4C62" w:rsidRPr="003B34EF" w:rsidRDefault="005B4C62" w:rsidP="005B4C62">
            <w:pPr>
              <w:spacing w:line="0" w:lineRule="atLeast"/>
              <w:ind w:left="-57" w:right="-170"/>
              <w:rPr>
                <w:rFonts w:eastAsia="Times New Roman" w:cs="Times New Roman"/>
                <w:sz w:val="20"/>
                <w:szCs w:val="20"/>
                <w:lang w:eastAsia="ru-RU"/>
              </w:rPr>
            </w:pPr>
            <w:r w:rsidRPr="003B34EF">
              <w:rPr>
                <w:rFonts w:eastAsia="Times New Roman" w:cs="Times New Roman"/>
                <w:sz w:val="20"/>
                <w:szCs w:val="20"/>
                <w:lang w:eastAsia="ru-RU"/>
              </w:rPr>
              <w:t>2026 год</w:t>
            </w:r>
          </w:p>
        </w:tc>
        <w:tc>
          <w:tcPr>
            <w:tcW w:w="1276" w:type="dxa"/>
            <w:vMerge w:val="restart"/>
          </w:tcPr>
          <w:p w14:paraId="5F5A4F96" w14:textId="33B53B0D" w:rsidR="005B4C62" w:rsidRPr="003B34EF" w:rsidRDefault="005B4C62" w:rsidP="005B4C62">
            <w:pPr>
              <w:spacing w:line="0" w:lineRule="atLeast"/>
              <w:ind w:left="-57" w:right="-170"/>
              <w:rPr>
                <w:rFonts w:eastAsia="Times New Roman" w:cs="Times New Roman"/>
                <w:sz w:val="20"/>
                <w:szCs w:val="20"/>
                <w:lang w:eastAsia="ru-RU"/>
              </w:rPr>
            </w:pPr>
            <w:r w:rsidRPr="003B34EF">
              <w:rPr>
                <w:rFonts w:eastAsia="Times New Roman" w:cs="Times New Roman"/>
                <w:sz w:val="20"/>
                <w:szCs w:val="20"/>
                <w:lang w:eastAsia="ru-RU"/>
              </w:rPr>
              <w:t>2027 год</w:t>
            </w:r>
          </w:p>
        </w:tc>
        <w:tc>
          <w:tcPr>
            <w:tcW w:w="992" w:type="dxa"/>
            <w:vMerge/>
          </w:tcPr>
          <w:p w14:paraId="26AC0E1D" w14:textId="556021A0" w:rsidR="005B4C62" w:rsidRPr="003B34EF" w:rsidRDefault="005B4C62" w:rsidP="005B4C62">
            <w:pPr>
              <w:jc w:val="center"/>
              <w:rPr>
                <w:rFonts w:eastAsia="Times New Roman" w:cs="Times New Roman"/>
                <w:sz w:val="20"/>
                <w:szCs w:val="20"/>
                <w:lang w:eastAsia="ru-RU"/>
              </w:rPr>
            </w:pPr>
          </w:p>
        </w:tc>
      </w:tr>
      <w:tr w:rsidR="005B4C62" w:rsidRPr="003B34EF" w14:paraId="26554542" w14:textId="77777777" w:rsidTr="00AF076F">
        <w:trPr>
          <w:trHeight w:val="196"/>
        </w:trPr>
        <w:tc>
          <w:tcPr>
            <w:tcW w:w="539" w:type="dxa"/>
            <w:vMerge/>
          </w:tcPr>
          <w:p w14:paraId="779D44D5"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tcPr>
          <w:p w14:paraId="676697B6" w14:textId="77777777" w:rsidR="005B4C62" w:rsidRPr="003B34EF" w:rsidRDefault="005B4C62" w:rsidP="004612D2">
            <w:pPr>
              <w:spacing w:line="0" w:lineRule="atLeast"/>
              <w:ind w:left="-113" w:right="-113"/>
              <w:rPr>
                <w:rFonts w:eastAsia="Times New Roman" w:cs="Times New Roman"/>
                <w:i/>
                <w:sz w:val="14"/>
                <w:szCs w:val="14"/>
                <w:lang w:eastAsia="ru-RU"/>
              </w:rPr>
            </w:pPr>
          </w:p>
        </w:tc>
        <w:tc>
          <w:tcPr>
            <w:tcW w:w="699" w:type="dxa"/>
            <w:vMerge/>
          </w:tcPr>
          <w:p w14:paraId="65D71687" w14:textId="77777777" w:rsidR="005B4C62" w:rsidRPr="003B34EF" w:rsidRDefault="005B4C62" w:rsidP="005B4C62">
            <w:pPr>
              <w:spacing w:line="0" w:lineRule="atLeast"/>
              <w:rPr>
                <w:rFonts w:eastAsia="Times New Roman" w:cs="Times New Roman"/>
                <w:sz w:val="20"/>
                <w:szCs w:val="20"/>
                <w:lang w:eastAsia="ru-RU"/>
              </w:rPr>
            </w:pPr>
          </w:p>
        </w:tc>
        <w:tc>
          <w:tcPr>
            <w:tcW w:w="1276" w:type="dxa"/>
            <w:vMerge/>
          </w:tcPr>
          <w:p w14:paraId="07882B16" w14:textId="77777777" w:rsidR="005B4C62" w:rsidRPr="003B34EF" w:rsidRDefault="005B4C62" w:rsidP="005B4C62">
            <w:pPr>
              <w:spacing w:line="0" w:lineRule="atLeast"/>
              <w:rPr>
                <w:rFonts w:eastAsia="Times New Roman" w:cs="Times New Roman"/>
                <w:sz w:val="20"/>
                <w:szCs w:val="20"/>
                <w:lang w:eastAsia="ru-RU"/>
              </w:rPr>
            </w:pPr>
          </w:p>
        </w:tc>
        <w:tc>
          <w:tcPr>
            <w:tcW w:w="1276" w:type="dxa"/>
            <w:vMerge/>
          </w:tcPr>
          <w:p w14:paraId="0DE9B001" w14:textId="77777777" w:rsidR="005B4C62" w:rsidRPr="003B34EF" w:rsidRDefault="005B4C62" w:rsidP="005B4C62">
            <w:pPr>
              <w:spacing w:line="0" w:lineRule="atLeast"/>
              <w:rPr>
                <w:rFonts w:eastAsia="Times New Roman" w:cs="Times New Roman"/>
                <w:sz w:val="20"/>
                <w:szCs w:val="20"/>
                <w:lang w:eastAsia="ru-RU"/>
              </w:rPr>
            </w:pPr>
          </w:p>
        </w:tc>
        <w:tc>
          <w:tcPr>
            <w:tcW w:w="1275" w:type="dxa"/>
            <w:vMerge/>
          </w:tcPr>
          <w:p w14:paraId="5911D501" w14:textId="77777777" w:rsidR="005B4C62" w:rsidRPr="003B34EF" w:rsidRDefault="005B4C62" w:rsidP="005B4C62">
            <w:pPr>
              <w:spacing w:line="0" w:lineRule="atLeast"/>
              <w:rPr>
                <w:rFonts w:eastAsia="Times New Roman" w:cs="Times New Roman"/>
                <w:sz w:val="20"/>
                <w:szCs w:val="20"/>
                <w:lang w:eastAsia="ru-RU"/>
              </w:rPr>
            </w:pPr>
          </w:p>
        </w:tc>
        <w:tc>
          <w:tcPr>
            <w:tcW w:w="1276" w:type="dxa"/>
            <w:vMerge/>
          </w:tcPr>
          <w:p w14:paraId="1C255B83" w14:textId="77777777" w:rsidR="005B4C62" w:rsidRPr="003B34EF" w:rsidRDefault="005B4C62" w:rsidP="005B4C62">
            <w:pPr>
              <w:spacing w:line="0" w:lineRule="atLeast"/>
              <w:rPr>
                <w:rFonts w:eastAsia="Times New Roman" w:cs="Times New Roman"/>
                <w:sz w:val="20"/>
                <w:szCs w:val="20"/>
                <w:lang w:eastAsia="ru-RU"/>
              </w:rPr>
            </w:pPr>
          </w:p>
        </w:tc>
        <w:tc>
          <w:tcPr>
            <w:tcW w:w="709" w:type="dxa"/>
            <w:vMerge/>
          </w:tcPr>
          <w:p w14:paraId="1A0F5DCB" w14:textId="77777777" w:rsidR="005B4C62" w:rsidRPr="003B34EF" w:rsidRDefault="005B4C62" w:rsidP="005B4C62">
            <w:pPr>
              <w:spacing w:line="0" w:lineRule="atLeast"/>
              <w:ind w:left="-57" w:right="-170"/>
              <w:rPr>
                <w:rFonts w:eastAsia="Times New Roman" w:cs="Times New Roman"/>
                <w:sz w:val="20"/>
                <w:szCs w:val="20"/>
                <w:lang w:eastAsia="ru-RU"/>
              </w:rPr>
            </w:pPr>
          </w:p>
        </w:tc>
        <w:tc>
          <w:tcPr>
            <w:tcW w:w="608" w:type="dxa"/>
            <w:vAlign w:val="center"/>
          </w:tcPr>
          <w:p w14:paraId="048971EE" w14:textId="77777777" w:rsidR="005B4C62" w:rsidRPr="003B34EF" w:rsidRDefault="005B4C62" w:rsidP="005B4C62">
            <w:pPr>
              <w:ind w:left="-57" w:right="-170"/>
              <w:jc w:val="center"/>
              <w:rPr>
                <w:rFonts w:eastAsia="Times New Roman" w:cs="Times New Roman"/>
                <w:sz w:val="14"/>
                <w:szCs w:val="14"/>
                <w:lang w:eastAsia="ru-RU"/>
              </w:rPr>
            </w:pPr>
            <w:r w:rsidRPr="003B34EF">
              <w:rPr>
                <w:rFonts w:eastAsia="Times New Roman" w:cs="Times New Roman"/>
                <w:sz w:val="14"/>
                <w:szCs w:val="14"/>
                <w:lang w:eastAsia="ru-RU"/>
              </w:rPr>
              <w:t>1</w:t>
            </w:r>
          </w:p>
          <w:p w14:paraId="5A8DF269" w14:textId="27E45A14" w:rsidR="005B4C62" w:rsidRPr="003B34EF" w:rsidRDefault="005B4C62" w:rsidP="005B4C62">
            <w:pPr>
              <w:spacing w:line="0" w:lineRule="atLeast"/>
              <w:ind w:left="-57" w:right="-170"/>
              <w:rPr>
                <w:rFonts w:eastAsia="Times New Roman" w:cs="Times New Roman"/>
                <w:sz w:val="20"/>
                <w:szCs w:val="20"/>
                <w:lang w:eastAsia="ru-RU"/>
              </w:rPr>
            </w:pPr>
            <w:proofErr w:type="gramStart"/>
            <w:r w:rsidRPr="003B34EF">
              <w:rPr>
                <w:rFonts w:eastAsia="Times New Roman" w:cs="Times New Roman"/>
                <w:sz w:val="14"/>
                <w:szCs w:val="14"/>
                <w:lang w:eastAsia="ru-RU"/>
              </w:rPr>
              <w:t>квартал</w:t>
            </w:r>
            <w:proofErr w:type="gramEnd"/>
          </w:p>
        </w:tc>
        <w:tc>
          <w:tcPr>
            <w:tcW w:w="686" w:type="dxa"/>
            <w:vAlign w:val="center"/>
          </w:tcPr>
          <w:p w14:paraId="7E6087F4" w14:textId="77777777" w:rsidR="005B4C62" w:rsidRPr="003B34EF" w:rsidRDefault="005B4C62" w:rsidP="005B4C62">
            <w:pPr>
              <w:ind w:left="-57" w:right="-170"/>
              <w:jc w:val="center"/>
              <w:rPr>
                <w:rFonts w:eastAsia="Times New Roman" w:cs="Times New Roman"/>
                <w:sz w:val="14"/>
                <w:szCs w:val="14"/>
                <w:lang w:eastAsia="ru-RU"/>
              </w:rPr>
            </w:pPr>
            <w:r w:rsidRPr="003B34EF">
              <w:rPr>
                <w:rFonts w:eastAsia="Times New Roman" w:cs="Times New Roman"/>
                <w:sz w:val="14"/>
                <w:szCs w:val="14"/>
                <w:lang w:eastAsia="ru-RU"/>
              </w:rPr>
              <w:t>1</w:t>
            </w:r>
          </w:p>
          <w:p w14:paraId="129992CB" w14:textId="584CA1E9" w:rsidR="005B4C62" w:rsidRPr="003B34EF" w:rsidRDefault="005B4C62" w:rsidP="005B4C62">
            <w:pPr>
              <w:spacing w:line="0" w:lineRule="atLeast"/>
              <w:ind w:left="-57" w:right="-170"/>
              <w:rPr>
                <w:rFonts w:eastAsia="Times New Roman" w:cs="Times New Roman"/>
                <w:sz w:val="20"/>
                <w:szCs w:val="20"/>
                <w:lang w:eastAsia="ru-RU"/>
              </w:rPr>
            </w:pPr>
            <w:proofErr w:type="gramStart"/>
            <w:r w:rsidRPr="003B34EF">
              <w:rPr>
                <w:rFonts w:eastAsia="Times New Roman" w:cs="Times New Roman"/>
                <w:sz w:val="14"/>
                <w:szCs w:val="14"/>
                <w:lang w:eastAsia="ru-RU"/>
              </w:rPr>
              <w:t>полугодие</w:t>
            </w:r>
            <w:proofErr w:type="gramEnd"/>
          </w:p>
        </w:tc>
        <w:tc>
          <w:tcPr>
            <w:tcW w:w="586" w:type="dxa"/>
            <w:vAlign w:val="center"/>
          </w:tcPr>
          <w:p w14:paraId="0EEC54AB" w14:textId="77777777" w:rsidR="005B4C62" w:rsidRPr="003B34EF" w:rsidRDefault="005B4C62" w:rsidP="005B4C62">
            <w:pPr>
              <w:ind w:left="-57" w:right="-170"/>
              <w:jc w:val="center"/>
              <w:rPr>
                <w:rFonts w:eastAsia="Times New Roman" w:cs="Times New Roman"/>
                <w:sz w:val="14"/>
                <w:szCs w:val="14"/>
                <w:lang w:eastAsia="ru-RU"/>
              </w:rPr>
            </w:pPr>
            <w:r w:rsidRPr="003B34EF">
              <w:rPr>
                <w:rFonts w:eastAsia="Times New Roman" w:cs="Times New Roman"/>
                <w:sz w:val="14"/>
                <w:szCs w:val="14"/>
                <w:lang w:eastAsia="ru-RU"/>
              </w:rPr>
              <w:t>9</w:t>
            </w:r>
          </w:p>
          <w:p w14:paraId="28A137C2" w14:textId="1B78E29D" w:rsidR="005B4C62" w:rsidRPr="003B34EF" w:rsidRDefault="005B4C62" w:rsidP="005B4C62">
            <w:pPr>
              <w:spacing w:line="0" w:lineRule="atLeast"/>
              <w:ind w:left="-57" w:right="-170"/>
              <w:rPr>
                <w:rFonts w:eastAsia="Times New Roman" w:cs="Times New Roman"/>
                <w:sz w:val="20"/>
                <w:szCs w:val="20"/>
                <w:lang w:eastAsia="ru-RU"/>
              </w:rPr>
            </w:pPr>
            <w:proofErr w:type="gramStart"/>
            <w:r w:rsidRPr="003B34EF">
              <w:rPr>
                <w:rFonts w:eastAsia="Times New Roman" w:cs="Times New Roman"/>
                <w:sz w:val="14"/>
                <w:szCs w:val="14"/>
                <w:lang w:eastAsia="ru-RU"/>
              </w:rPr>
              <w:t>месяцев</w:t>
            </w:r>
            <w:proofErr w:type="gramEnd"/>
          </w:p>
        </w:tc>
        <w:tc>
          <w:tcPr>
            <w:tcW w:w="712" w:type="dxa"/>
            <w:vAlign w:val="center"/>
          </w:tcPr>
          <w:p w14:paraId="079A673F" w14:textId="77777777" w:rsidR="005B4C62" w:rsidRPr="003B34EF" w:rsidRDefault="005B4C62" w:rsidP="005B4C62">
            <w:pPr>
              <w:spacing w:line="0" w:lineRule="atLeast"/>
              <w:ind w:left="-57" w:right="-170"/>
              <w:jc w:val="center"/>
              <w:rPr>
                <w:rFonts w:eastAsia="Times New Roman" w:cs="Times New Roman"/>
                <w:sz w:val="14"/>
                <w:szCs w:val="14"/>
                <w:lang w:eastAsia="ru-RU"/>
              </w:rPr>
            </w:pPr>
            <w:r w:rsidRPr="003B34EF">
              <w:rPr>
                <w:rFonts w:eastAsia="Times New Roman" w:cs="Times New Roman"/>
                <w:sz w:val="14"/>
                <w:szCs w:val="14"/>
                <w:lang w:eastAsia="ru-RU"/>
              </w:rPr>
              <w:t>12</w:t>
            </w:r>
          </w:p>
          <w:p w14:paraId="60346364" w14:textId="497796EE" w:rsidR="005B4C62" w:rsidRPr="003B34EF" w:rsidRDefault="005B4C62" w:rsidP="005B4C62">
            <w:pPr>
              <w:spacing w:line="0" w:lineRule="atLeast"/>
              <w:ind w:left="-57" w:right="-170"/>
              <w:rPr>
                <w:rFonts w:eastAsia="Times New Roman" w:cs="Times New Roman"/>
                <w:sz w:val="20"/>
                <w:szCs w:val="20"/>
                <w:lang w:eastAsia="ru-RU"/>
              </w:rPr>
            </w:pPr>
            <w:proofErr w:type="gramStart"/>
            <w:r w:rsidRPr="003B34EF">
              <w:rPr>
                <w:rFonts w:eastAsia="Times New Roman" w:cs="Times New Roman"/>
                <w:sz w:val="14"/>
                <w:szCs w:val="14"/>
                <w:lang w:eastAsia="ru-RU"/>
              </w:rPr>
              <w:t>месяцев</w:t>
            </w:r>
            <w:proofErr w:type="gramEnd"/>
          </w:p>
        </w:tc>
        <w:tc>
          <w:tcPr>
            <w:tcW w:w="1276" w:type="dxa"/>
            <w:vMerge/>
          </w:tcPr>
          <w:p w14:paraId="54D5D303" w14:textId="77777777" w:rsidR="005B4C62" w:rsidRPr="003B34EF" w:rsidRDefault="005B4C62" w:rsidP="005B4C62">
            <w:pPr>
              <w:spacing w:line="0" w:lineRule="atLeast"/>
              <w:ind w:left="-57" w:right="-170"/>
              <w:rPr>
                <w:rFonts w:eastAsia="Times New Roman" w:cs="Times New Roman"/>
                <w:sz w:val="20"/>
                <w:szCs w:val="20"/>
                <w:lang w:eastAsia="ru-RU"/>
              </w:rPr>
            </w:pPr>
          </w:p>
        </w:tc>
        <w:tc>
          <w:tcPr>
            <w:tcW w:w="1276" w:type="dxa"/>
            <w:vMerge/>
          </w:tcPr>
          <w:p w14:paraId="2A0CF235" w14:textId="77777777" w:rsidR="005B4C62" w:rsidRPr="003B34EF" w:rsidRDefault="005B4C62" w:rsidP="005B4C62">
            <w:pPr>
              <w:spacing w:line="0" w:lineRule="atLeast"/>
              <w:ind w:left="-57" w:right="-170"/>
              <w:rPr>
                <w:rFonts w:eastAsia="Times New Roman" w:cs="Times New Roman"/>
                <w:sz w:val="20"/>
                <w:szCs w:val="20"/>
                <w:lang w:eastAsia="ru-RU"/>
              </w:rPr>
            </w:pPr>
          </w:p>
        </w:tc>
        <w:tc>
          <w:tcPr>
            <w:tcW w:w="992" w:type="dxa"/>
            <w:vMerge/>
          </w:tcPr>
          <w:p w14:paraId="4DB4A61B" w14:textId="77777777" w:rsidR="005B4C62" w:rsidRPr="003B34EF" w:rsidRDefault="005B4C62" w:rsidP="005B4C62">
            <w:pPr>
              <w:jc w:val="center"/>
              <w:rPr>
                <w:rFonts w:eastAsia="Times New Roman" w:cs="Times New Roman"/>
                <w:sz w:val="20"/>
                <w:szCs w:val="20"/>
                <w:lang w:eastAsia="ru-RU"/>
              </w:rPr>
            </w:pPr>
          </w:p>
        </w:tc>
      </w:tr>
      <w:tr w:rsidR="005B4C62" w:rsidRPr="003B34EF" w14:paraId="3AB27882" w14:textId="77777777" w:rsidTr="00C1105C">
        <w:trPr>
          <w:trHeight w:val="215"/>
        </w:trPr>
        <w:tc>
          <w:tcPr>
            <w:tcW w:w="539" w:type="dxa"/>
            <w:vMerge/>
          </w:tcPr>
          <w:p w14:paraId="5D08D363"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tcPr>
          <w:p w14:paraId="36A26976" w14:textId="77777777" w:rsidR="005B4C62" w:rsidRPr="003B34EF" w:rsidRDefault="005B4C62" w:rsidP="004612D2">
            <w:pPr>
              <w:spacing w:line="0" w:lineRule="atLeast"/>
              <w:ind w:left="-113" w:right="-113"/>
              <w:rPr>
                <w:rFonts w:eastAsia="Times New Roman" w:cs="Times New Roman"/>
                <w:sz w:val="14"/>
                <w:szCs w:val="14"/>
                <w:lang w:eastAsia="ru-RU"/>
              </w:rPr>
            </w:pPr>
          </w:p>
        </w:tc>
        <w:tc>
          <w:tcPr>
            <w:tcW w:w="699" w:type="dxa"/>
            <w:vMerge/>
          </w:tcPr>
          <w:p w14:paraId="0FB4AE4F" w14:textId="77777777" w:rsidR="005B4C62" w:rsidRPr="003B34EF" w:rsidRDefault="005B4C62" w:rsidP="005B4C62">
            <w:pPr>
              <w:spacing w:line="0" w:lineRule="atLeast"/>
              <w:rPr>
                <w:rFonts w:eastAsia="Times New Roman" w:cs="Times New Roman"/>
                <w:sz w:val="20"/>
                <w:szCs w:val="20"/>
                <w:lang w:eastAsia="ru-RU"/>
              </w:rPr>
            </w:pPr>
          </w:p>
        </w:tc>
        <w:tc>
          <w:tcPr>
            <w:tcW w:w="1276" w:type="dxa"/>
            <w:vMerge/>
          </w:tcPr>
          <w:p w14:paraId="218FC965" w14:textId="77777777" w:rsidR="005B4C62" w:rsidRPr="003B34EF" w:rsidRDefault="005B4C62" w:rsidP="005B4C62">
            <w:pPr>
              <w:spacing w:line="0" w:lineRule="atLeast"/>
              <w:rPr>
                <w:rFonts w:eastAsia="Times New Roman" w:cs="Times New Roman"/>
                <w:sz w:val="20"/>
                <w:szCs w:val="20"/>
                <w:lang w:eastAsia="ru-RU"/>
              </w:rPr>
            </w:pPr>
          </w:p>
        </w:tc>
        <w:tc>
          <w:tcPr>
            <w:tcW w:w="1276" w:type="dxa"/>
            <w:vAlign w:val="center"/>
          </w:tcPr>
          <w:p w14:paraId="242DE01D" w14:textId="69AAD252" w:rsidR="005B4C62" w:rsidRPr="003B34EF" w:rsidRDefault="00EC5F9A" w:rsidP="005B4C62">
            <w:pPr>
              <w:spacing w:line="0" w:lineRule="atLeast"/>
              <w:jc w:val="center"/>
              <w:rPr>
                <w:rFonts w:eastAsia="Times New Roman" w:cs="Times New Roman"/>
                <w:i/>
                <w:sz w:val="18"/>
                <w:szCs w:val="18"/>
                <w:lang w:eastAsia="ru-RU"/>
              </w:rPr>
            </w:pPr>
            <w:r w:rsidRPr="003B34EF">
              <w:rPr>
                <w:rFonts w:eastAsia="Times New Roman" w:cs="Times New Roman"/>
                <w:i/>
                <w:sz w:val="18"/>
                <w:szCs w:val="18"/>
                <w:lang w:eastAsia="ru-RU"/>
              </w:rPr>
              <w:t>9</w:t>
            </w:r>
          </w:p>
        </w:tc>
        <w:tc>
          <w:tcPr>
            <w:tcW w:w="1275" w:type="dxa"/>
            <w:vAlign w:val="center"/>
          </w:tcPr>
          <w:p w14:paraId="0EFB89C3" w14:textId="4B0FBC90" w:rsidR="005B4C62" w:rsidRPr="003B34EF" w:rsidRDefault="005B4C62" w:rsidP="005B4C62">
            <w:pPr>
              <w:spacing w:line="0" w:lineRule="atLeast"/>
              <w:jc w:val="center"/>
              <w:rPr>
                <w:rFonts w:eastAsia="Times New Roman" w:cs="Times New Roman"/>
                <w:i/>
                <w:sz w:val="18"/>
                <w:szCs w:val="18"/>
                <w:lang w:eastAsia="ru-RU"/>
              </w:rPr>
            </w:pPr>
            <w:r w:rsidRPr="003B34EF">
              <w:rPr>
                <w:rFonts w:eastAsia="Times New Roman" w:cs="Times New Roman"/>
                <w:i/>
                <w:sz w:val="18"/>
                <w:szCs w:val="18"/>
                <w:lang w:eastAsia="ru-RU"/>
              </w:rPr>
              <w:t>1</w:t>
            </w:r>
          </w:p>
        </w:tc>
        <w:tc>
          <w:tcPr>
            <w:tcW w:w="1276" w:type="dxa"/>
            <w:vAlign w:val="center"/>
          </w:tcPr>
          <w:p w14:paraId="37774AD4" w14:textId="4CE25FA7" w:rsidR="005B4C62" w:rsidRPr="003B34EF" w:rsidRDefault="005B4C62" w:rsidP="005B4C62">
            <w:pPr>
              <w:spacing w:line="0" w:lineRule="atLeast"/>
              <w:jc w:val="center"/>
              <w:rPr>
                <w:rFonts w:eastAsia="Times New Roman" w:cs="Times New Roman"/>
                <w:i/>
                <w:sz w:val="18"/>
                <w:szCs w:val="18"/>
                <w:lang w:eastAsia="ru-RU"/>
              </w:rPr>
            </w:pPr>
            <w:r w:rsidRPr="003B34EF">
              <w:rPr>
                <w:rFonts w:eastAsia="Times New Roman" w:cs="Times New Roman"/>
                <w:i/>
                <w:sz w:val="18"/>
                <w:szCs w:val="18"/>
                <w:lang w:eastAsia="ru-RU"/>
              </w:rPr>
              <w:t>6</w:t>
            </w:r>
          </w:p>
        </w:tc>
        <w:tc>
          <w:tcPr>
            <w:tcW w:w="709" w:type="dxa"/>
            <w:vAlign w:val="center"/>
          </w:tcPr>
          <w:p w14:paraId="01CB9325" w14:textId="2CFC5F98" w:rsidR="005B4C62" w:rsidRPr="003B34EF" w:rsidRDefault="00EC5F9A" w:rsidP="00EC5F9A">
            <w:pPr>
              <w:spacing w:line="0" w:lineRule="atLeast"/>
              <w:ind w:left="-57" w:right="-170"/>
              <w:jc w:val="center"/>
              <w:rPr>
                <w:rFonts w:eastAsia="Times New Roman" w:cs="Times New Roman"/>
                <w:i/>
                <w:sz w:val="18"/>
                <w:szCs w:val="18"/>
                <w:lang w:eastAsia="ru-RU"/>
              </w:rPr>
            </w:pPr>
            <w:r w:rsidRPr="003B34EF">
              <w:rPr>
                <w:rFonts w:eastAsia="Times New Roman" w:cs="Times New Roman"/>
                <w:i/>
                <w:sz w:val="18"/>
                <w:szCs w:val="18"/>
                <w:lang w:eastAsia="ru-RU"/>
              </w:rPr>
              <w:t>2</w:t>
            </w:r>
          </w:p>
        </w:tc>
        <w:tc>
          <w:tcPr>
            <w:tcW w:w="608" w:type="dxa"/>
            <w:vAlign w:val="center"/>
          </w:tcPr>
          <w:p w14:paraId="79D89654" w14:textId="6D933484" w:rsidR="005B4C62" w:rsidRPr="003B34EF" w:rsidRDefault="005B4C62" w:rsidP="005B4C62">
            <w:pPr>
              <w:spacing w:line="0" w:lineRule="atLeast"/>
              <w:ind w:left="-57" w:right="-170"/>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686" w:type="dxa"/>
            <w:vAlign w:val="center"/>
          </w:tcPr>
          <w:p w14:paraId="050C14F3" w14:textId="4352A3B0" w:rsidR="005B4C62" w:rsidRPr="003B34EF" w:rsidRDefault="005B4C62" w:rsidP="005B4C62">
            <w:pPr>
              <w:spacing w:line="0" w:lineRule="atLeast"/>
              <w:ind w:left="-57" w:right="-170"/>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586" w:type="dxa"/>
            <w:vAlign w:val="center"/>
          </w:tcPr>
          <w:p w14:paraId="3B8C5F35" w14:textId="545E7AF7" w:rsidR="005B4C62" w:rsidRPr="003B34EF" w:rsidRDefault="005B4C62" w:rsidP="005B4C62">
            <w:pPr>
              <w:spacing w:line="0" w:lineRule="atLeast"/>
              <w:ind w:left="-57" w:right="-170"/>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712" w:type="dxa"/>
            <w:vAlign w:val="center"/>
          </w:tcPr>
          <w:p w14:paraId="4AE001DC" w14:textId="418CFA88" w:rsidR="005B4C62" w:rsidRPr="003B34EF" w:rsidRDefault="00EC5F9A" w:rsidP="005B4C62">
            <w:pPr>
              <w:spacing w:line="0" w:lineRule="atLeast"/>
              <w:ind w:left="-57" w:right="-170"/>
              <w:jc w:val="center"/>
              <w:rPr>
                <w:rFonts w:eastAsia="Times New Roman" w:cs="Times New Roman"/>
                <w:i/>
                <w:sz w:val="18"/>
                <w:szCs w:val="18"/>
                <w:lang w:eastAsia="ru-RU"/>
              </w:rPr>
            </w:pPr>
            <w:r w:rsidRPr="003B34EF">
              <w:rPr>
                <w:rFonts w:eastAsia="Times New Roman" w:cs="Times New Roman"/>
                <w:i/>
                <w:sz w:val="18"/>
                <w:szCs w:val="18"/>
                <w:lang w:eastAsia="ru-RU"/>
              </w:rPr>
              <w:t>2</w:t>
            </w:r>
          </w:p>
        </w:tc>
        <w:tc>
          <w:tcPr>
            <w:tcW w:w="1276" w:type="dxa"/>
            <w:vAlign w:val="center"/>
          </w:tcPr>
          <w:p w14:paraId="0EB42121" w14:textId="0ACBC3B4" w:rsidR="005B4C62" w:rsidRPr="003B34EF" w:rsidRDefault="005B4C62" w:rsidP="005B4C62">
            <w:pPr>
              <w:spacing w:line="0" w:lineRule="atLeast"/>
              <w:ind w:left="-57" w:right="-170"/>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1276" w:type="dxa"/>
            <w:vAlign w:val="center"/>
          </w:tcPr>
          <w:p w14:paraId="31B16CE9" w14:textId="461F8B0F" w:rsidR="005B4C62" w:rsidRPr="003B34EF" w:rsidRDefault="005B4C62" w:rsidP="005B4C62">
            <w:pPr>
              <w:spacing w:line="0" w:lineRule="atLeast"/>
              <w:ind w:left="-57" w:right="-170"/>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992" w:type="dxa"/>
            <w:vMerge/>
          </w:tcPr>
          <w:p w14:paraId="3440F2E1" w14:textId="77777777" w:rsidR="005B4C62" w:rsidRPr="003B34EF" w:rsidRDefault="005B4C62" w:rsidP="005B4C62">
            <w:pPr>
              <w:jc w:val="center"/>
              <w:rPr>
                <w:rFonts w:eastAsia="Times New Roman" w:cs="Times New Roman"/>
                <w:sz w:val="20"/>
                <w:szCs w:val="20"/>
                <w:lang w:eastAsia="ru-RU"/>
              </w:rPr>
            </w:pPr>
          </w:p>
        </w:tc>
      </w:tr>
      <w:tr w:rsidR="005B4C62" w:rsidRPr="003B34EF" w14:paraId="6ACAF93B" w14:textId="77777777" w:rsidTr="00C1105C">
        <w:trPr>
          <w:trHeight w:val="354"/>
        </w:trPr>
        <w:tc>
          <w:tcPr>
            <w:tcW w:w="539" w:type="dxa"/>
            <w:vMerge/>
          </w:tcPr>
          <w:p w14:paraId="37F60AEC"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tcPr>
          <w:p w14:paraId="750DCF15" w14:textId="71D94FFC" w:rsidR="005B4C62" w:rsidRPr="003B34EF" w:rsidRDefault="004612D2" w:rsidP="004612D2">
            <w:pPr>
              <w:spacing w:line="0" w:lineRule="atLeast"/>
              <w:ind w:left="-113" w:right="-113"/>
              <w:rPr>
                <w:rFonts w:eastAsia="Times New Roman" w:cs="Times New Roman"/>
                <w:sz w:val="14"/>
                <w:szCs w:val="14"/>
                <w:lang w:eastAsia="ru-RU"/>
              </w:rPr>
            </w:pPr>
            <w:r w:rsidRPr="003B34EF">
              <w:rPr>
                <w:rFonts w:eastAsia="Times New Roman" w:cs="Times New Roman"/>
                <w:i/>
                <w:sz w:val="14"/>
                <w:szCs w:val="14"/>
                <w:lang w:eastAsia="ru-RU"/>
              </w:rPr>
              <w:t>Разработаны архитектурно-планировочные концепции и проектно-сметная документация по благоустройству общественных территорий, ед.</w:t>
            </w:r>
          </w:p>
        </w:tc>
        <w:tc>
          <w:tcPr>
            <w:tcW w:w="699" w:type="dxa"/>
          </w:tcPr>
          <w:p w14:paraId="2DCE402E" w14:textId="77777777" w:rsidR="005B4C62" w:rsidRPr="003B34EF" w:rsidRDefault="005B4C62" w:rsidP="005B4C62">
            <w:pPr>
              <w:spacing w:line="0" w:lineRule="atLeast"/>
              <w:rPr>
                <w:rFonts w:eastAsia="Times New Roman" w:cs="Times New Roman"/>
                <w:sz w:val="20"/>
                <w:szCs w:val="20"/>
                <w:lang w:eastAsia="ru-RU"/>
              </w:rPr>
            </w:pPr>
          </w:p>
        </w:tc>
        <w:tc>
          <w:tcPr>
            <w:tcW w:w="1276" w:type="dxa"/>
          </w:tcPr>
          <w:p w14:paraId="5C80FFBF" w14:textId="77777777" w:rsidR="005B4C62" w:rsidRPr="003B34EF" w:rsidRDefault="005B4C62" w:rsidP="005B4C62">
            <w:pPr>
              <w:spacing w:line="0" w:lineRule="atLeast"/>
              <w:rPr>
                <w:rFonts w:eastAsia="Times New Roman" w:cs="Times New Roman"/>
                <w:sz w:val="20"/>
                <w:szCs w:val="20"/>
                <w:lang w:eastAsia="ru-RU"/>
              </w:rPr>
            </w:pPr>
          </w:p>
        </w:tc>
        <w:tc>
          <w:tcPr>
            <w:tcW w:w="1276" w:type="dxa"/>
            <w:vAlign w:val="center"/>
          </w:tcPr>
          <w:p w14:paraId="5BE036D3" w14:textId="43C184C9" w:rsidR="005B4C62" w:rsidRPr="003B34EF" w:rsidRDefault="00EC5F9A" w:rsidP="005B4C62">
            <w:pPr>
              <w:spacing w:line="0" w:lineRule="atLeast"/>
              <w:jc w:val="center"/>
              <w:rPr>
                <w:rFonts w:eastAsia="Times New Roman" w:cs="Times New Roman"/>
                <w:i/>
                <w:sz w:val="18"/>
                <w:szCs w:val="18"/>
                <w:lang w:eastAsia="ru-RU"/>
              </w:rPr>
            </w:pPr>
            <w:r w:rsidRPr="003B34EF">
              <w:rPr>
                <w:rFonts w:eastAsia="Times New Roman" w:cs="Times New Roman"/>
                <w:i/>
                <w:sz w:val="18"/>
                <w:szCs w:val="18"/>
                <w:lang w:eastAsia="ru-RU"/>
              </w:rPr>
              <w:t>2</w:t>
            </w:r>
          </w:p>
        </w:tc>
        <w:tc>
          <w:tcPr>
            <w:tcW w:w="1275" w:type="dxa"/>
            <w:vAlign w:val="center"/>
          </w:tcPr>
          <w:p w14:paraId="43A420D5" w14:textId="0E184BFA" w:rsidR="005B4C62" w:rsidRPr="003B34EF" w:rsidRDefault="005B4C62" w:rsidP="005B4C62">
            <w:pPr>
              <w:spacing w:line="0" w:lineRule="atLeast"/>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1276" w:type="dxa"/>
            <w:vAlign w:val="center"/>
          </w:tcPr>
          <w:p w14:paraId="4B8D60BE" w14:textId="29F6D76A" w:rsidR="005B4C62" w:rsidRPr="003B34EF" w:rsidRDefault="005B4C62" w:rsidP="005B4C62">
            <w:pPr>
              <w:spacing w:line="0" w:lineRule="atLeast"/>
              <w:jc w:val="center"/>
              <w:rPr>
                <w:rFonts w:eastAsia="Times New Roman" w:cs="Times New Roman"/>
                <w:i/>
                <w:sz w:val="18"/>
                <w:szCs w:val="18"/>
                <w:lang w:eastAsia="ru-RU"/>
              </w:rPr>
            </w:pPr>
            <w:r w:rsidRPr="003B34EF">
              <w:rPr>
                <w:rFonts w:eastAsia="Times New Roman" w:cs="Times New Roman"/>
                <w:i/>
                <w:sz w:val="18"/>
                <w:szCs w:val="18"/>
                <w:lang w:eastAsia="ru-RU"/>
              </w:rPr>
              <w:t>1</w:t>
            </w:r>
          </w:p>
        </w:tc>
        <w:tc>
          <w:tcPr>
            <w:tcW w:w="709" w:type="dxa"/>
            <w:vAlign w:val="center"/>
          </w:tcPr>
          <w:p w14:paraId="05C3BC8F" w14:textId="79354426" w:rsidR="005B4C62" w:rsidRPr="003B34EF" w:rsidRDefault="00EC5F9A" w:rsidP="005B4C62">
            <w:pPr>
              <w:spacing w:line="0" w:lineRule="atLeast"/>
              <w:ind w:left="-57" w:right="-170"/>
              <w:jc w:val="center"/>
              <w:rPr>
                <w:rFonts w:eastAsia="Times New Roman" w:cs="Times New Roman"/>
                <w:i/>
                <w:sz w:val="18"/>
                <w:szCs w:val="18"/>
                <w:lang w:eastAsia="ru-RU"/>
              </w:rPr>
            </w:pPr>
            <w:r w:rsidRPr="003B34EF">
              <w:rPr>
                <w:rFonts w:eastAsia="Times New Roman" w:cs="Times New Roman"/>
                <w:i/>
                <w:sz w:val="18"/>
                <w:szCs w:val="18"/>
                <w:lang w:eastAsia="ru-RU"/>
              </w:rPr>
              <w:t>1</w:t>
            </w:r>
          </w:p>
        </w:tc>
        <w:tc>
          <w:tcPr>
            <w:tcW w:w="608" w:type="dxa"/>
            <w:vAlign w:val="center"/>
          </w:tcPr>
          <w:p w14:paraId="41256928" w14:textId="06BF54FB" w:rsidR="005B4C62" w:rsidRPr="003B34EF" w:rsidRDefault="005B4C62" w:rsidP="005B4C62">
            <w:pPr>
              <w:spacing w:line="0" w:lineRule="atLeast"/>
              <w:ind w:left="-57" w:right="-170"/>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686" w:type="dxa"/>
            <w:vAlign w:val="center"/>
          </w:tcPr>
          <w:p w14:paraId="533FE7A4" w14:textId="752BC2F9" w:rsidR="005B4C62" w:rsidRPr="003B34EF" w:rsidRDefault="005B4C62" w:rsidP="005B4C62">
            <w:pPr>
              <w:spacing w:line="0" w:lineRule="atLeast"/>
              <w:ind w:left="-57" w:right="-170"/>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586" w:type="dxa"/>
            <w:vAlign w:val="center"/>
          </w:tcPr>
          <w:p w14:paraId="55A65CB0" w14:textId="2AE3C797" w:rsidR="005B4C62" w:rsidRPr="003B34EF" w:rsidRDefault="005B4C62" w:rsidP="005B4C62">
            <w:pPr>
              <w:spacing w:line="0" w:lineRule="atLeast"/>
              <w:ind w:left="-57" w:right="-170"/>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712" w:type="dxa"/>
            <w:vAlign w:val="center"/>
          </w:tcPr>
          <w:p w14:paraId="09C52FDE" w14:textId="6EAC6AAE" w:rsidR="005B4C62" w:rsidRPr="003B34EF" w:rsidRDefault="00EC5F9A" w:rsidP="005B4C62">
            <w:pPr>
              <w:spacing w:line="0" w:lineRule="atLeast"/>
              <w:ind w:left="-57" w:right="-170"/>
              <w:jc w:val="center"/>
              <w:rPr>
                <w:rFonts w:eastAsia="Times New Roman" w:cs="Times New Roman"/>
                <w:i/>
                <w:sz w:val="18"/>
                <w:szCs w:val="18"/>
                <w:lang w:eastAsia="ru-RU"/>
              </w:rPr>
            </w:pPr>
            <w:r w:rsidRPr="003B34EF">
              <w:rPr>
                <w:rFonts w:eastAsia="Times New Roman" w:cs="Times New Roman"/>
                <w:i/>
                <w:sz w:val="18"/>
                <w:szCs w:val="18"/>
                <w:lang w:eastAsia="ru-RU"/>
              </w:rPr>
              <w:t>1</w:t>
            </w:r>
          </w:p>
        </w:tc>
        <w:tc>
          <w:tcPr>
            <w:tcW w:w="1276" w:type="dxa"/>
            <w:vAlign w:val="center"/>
          </w:tcPr>
          <w:p w14:paraId="6CCA1F21" w14:textId="23F4C5B4" w:rsidR="005B4C62" w:rsidRPr="003B34EF" w:rsidRDefault="005B4C62" w:rsidP="005B4C62">
            <w:pPr>
              <w:spacing w:line="0" w:lineRule="atLeast"/>
              <w:ind w:left="-57" w:right="-170"/>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1276" w:type="dxa"/>
            <w:vAlign w:val="center"/>
          </w:tcPr>
          <w:p w14:paraId="211919C5" w14:textId="00514F41" w:rsidR="005B4C62" w:rsidRPr="003B34EF" w:rsidRDefault="005B4C62" w:rsidP="005B4C62">
            <w:pPr>
              <w:spacing w:line="0" w:lineRule="atLeast"/>
              <w:ind w:left="-57" w:right="-170"/>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992" w:type="dxa"/>
            <w:vMerge/>
          </w:tcPr>
          <w:p w14:paraId="5AFE59E1" w14:textId="77777777" w:rsidR="005B4C62" w:rsidRPr="003B34EF" w:rsidRDefault="005B4C62" w:rsidP="005B4C62">
            <w:pPr>
              <w:jc w:val="center"/>
              <w:rPr>
                <w:rFonts w:eastAsia="Times New Roman" w:cs="Times New Roman"/>
                <w:sz w:val="20"/>
                <w:szCs w:val="20"/>
                <w:lang w:eastAsia="ru-RU"/>
              </w:rPr>
            </w:pPr>
          </w:p>
        </w:tc>
      </w:tr>
      <w:tr w:rsidR="005B4C62" w:rsidRPr="003B34EF" w14:paraId="69FAF9EB" w14:textId="77777777" w:rsidTr="00AF076F">
        <w:trPr>
          <w:trHeight w:val="463"/>
        </w:trPr>
        <w:tc>
          <w:tcPr>
            <w:tcW w:w="539" w:type="dxa"/>
            <w:vMerge/>
          </w:tcPr>
          <w:p w14:paraId="250F80C8"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tcPr>
          <w:p w14:paraId="5ECC521E" w14:textId="56EA08B3" w:rsidR="005B4C62" w:rsidRPr="003B34EF" w:rsidRDefault="004612D2" w:rsidP="004612D2">
            <w:pPr>
              <w:spacing w:line="0" w:lineRule="atLeast"/>
              <w:ind w:left="-113" w:right="-113"/>
              <w:rPr>
                <w:rFonts w:eastAsia="Times New Roman" w:cs="Times New Roman"/>
                <w:sz w:val="14"/>
                <w:szCs w:val="14"/>
                <w:lang w:eastAsia="ru-RU"/>
              </w:rPr>
            </w:pPr>
            <w:r w:rsidRPr="003B34EF">
              <w:rPr>
                <w:rFonts w:eastAsia="Times New Roman" w:cs="Times New Roman"/>
                <w:i/>
                <w:sz w:val="14"/>
                <w:szCs w:val="14"/>
                <w:lang w:eastAsia="ru-RU"/>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w:t>
            </w:r>
          </w:p>
        </w:tc>
        <w:tc>
          <w:tcPr>
            <w:tcW w:w="699" w:type="dxa"/>
          </w:tcPr>
          <w:p w14:paraId="5F774474" w14:textId="77777777" w:rsidR="005B4C62" w:rsidRPr="003B34EF" w:rsidRDefault="005B4C62" w:rsidP="005B4C62">
            <w:pPr>
              <w:spacing w:line="0" w:lineRule="atLeast"/>
              <w:rPr>
                <w:rFonts w:eastAsia="Times New Roman" w:cs="Times New Roman"/>
                <w:sz w:val="20"/>
                <w:szCs w:val="20"/>
                <w:lang w:eastAsia="ru-RU"/>
              </w:rPr>
            </w:pPr>
          </w:p>
        </w:tc>
        <w:tc>
          <w:tcPr>
            <w:tcW w:w="1276" w:type="dxa"/>
          </w:tcPr>
          <w:p w14:paraId="7D8A0422" w14:textId="77777777" w:rsidR="005B4C62" w:rsidRPr="003B34EF" w:rsidRDefault="005B4C62" w:rsidP="005B4C62">
            <w:pPr>
              <w:spacing w:line="0" w:lineRule="atLeast"/>
              <w:rPr>
                <w:rFonts w:eastAsia="Times New Roman" w:cs="Times New Roman"/>
                <w:sz w:val="20"/>
                <w:szCs w:val="20"/>
                <w:lang w:eastAsia="ru-RU"/>
              </w:rPr>
            </w:pPr>
          </w:p>
        </w:tc>
        <w:tc>
          <w:tcPr>
            <w:tcW w:w="1276" w:type="dxa"/>
            <w:vAlign w:val="center"/>
          </w:tcPr>
          <w:p w14:paraId="32CD7F11" w14:textId="540FB2FD" w:rsidR="005B4C62" w:rsidRPr="003B34EF" w:rsidRDefault="005B4C62" w:rsidP="005B4C62">
            <w:pPr>
              <w:spacing w:line="0" w:lineRule="atLeast"/>
              <w:jc w:val="center"/>
              <w:rPr>
                <w:rFonts w:eastAsia="Times New Roman" w:cs="Times New Roman"/>
                <w:i/>
                <w:sz w:val="18"/>
                <w:szCs w:val="18"/>
                <w:lang w:eastAsia="ru-RU"/>
              </w:rPr>
            </w:pPr>
            <w:r w:rsidRPr="003B34EF">
              <w:rPr>
                <w:rFonts w:eastAsia="Times New Roman" w:cs="Times New Roman"/>
                <w:i/>
                <w:sz w:val="18"/>
                <w:szCs w:val="18"/>
                <w:lang w:eastAsia="ru-RU"/>
              </w:rPr>
              <w:t>1</w:t>
            </w:r>
          </w:p>
        </w:tc>
        <w:tc>
          <w:tcPr>
            <w:tcW w:w="1275" w:type="dxa"/>
            <w:vAlign w:val="center"/>
          </w:tcPr>
          <w:p w14:paraId="10908C9D" w14:textId="7952644E" w:rsidR="005B4C62" w:rsidRPr="003B34EF" w:rsidRDefault="005B4C62" w:rsidP="005B4C62">
            <w:pPr>
              <w:spacing w:line="0" w:lineRule="atLeast"/>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1276" w:type="dxa"/>
            <w:vAlign w:val="center"/>
          </w:tcPr>
          <w:p w14:paraId="0FAE4938" w14:textId="35126942" w:rsidR="005B4C62" w:rsidRPr="003B34EF" w:rsidRDefault="005B4C62" w:rsidP="005B4C62">
            <w:pPr>
              <w:spacing w:line="0" w:lineRule="atLeast"/>
              <w:jc w:val="center"/>
              <w:rPr>
                <w:rFonts w:eastAsia="Times New Roman" w:cs="Times New Roman"/>
                <w:i/>
                <w:sz w:val="18"/>
                <w:szCs w:val="18"/>
                <w:lang w:eastAsia="ru-RU"/>
              </w:rPr>
            </w:pPr>
            <w:r w:rsidRPr="003B34EF">
              <w:rPr>
                <w:rFonts w:eastAsia="Times New Roman" w:cs="Times New Roman"/>
                <w:i/>
                <w:sz w:val="18"/>
                <w:szCs w:val="18"/>
                <w:lang w:eastAsia="ru-RU"/>
              </w:rPr>
              <w:t>1</w:t>
            </w:r>
          </w:p>
        </w:tc>
        <w:tc>
          <w:tcPr>
            <w:tcW w:w="709" w:type="dxa"/>
            <w:vAlign w:val="center"/>
          </w:tcPr>
          <w:p w14:paraId="6CFFF215" w14:textId="67958BDB" w:rsidR="005B4C62" w:rsidRPr="003B34EF" w:rsidRDefault="005B4C62"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608" w:type="dxa"/>
            <w:vAlign w:val="center"/>
          </w:tcPr>
          <w:p w14:paraId="31F70C16" w14:textId="6F232E4B" w:rsidR="005B4C62" w:rsidRPr="003B34EF" w:rsidRDefault="005B4C62"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686" w:type="dxa"/>
            <w:vAlign w:val="center"/>
          </w:tcPr>
          <w:p w14:paraId="6D977697" w14:textId="33B3D601" w:rsidR="005B4C62" w:rsidRPr="003B34EF" w:rsidRDefault="005B4C62"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586" w:type="dxa"/>
            <w:vAlign w:val="center"/>
          </w:tcPr>
          <w:p w14:paraId="66AD6D73" w14:textId="1525A76D" w:rsidR="005B4C62" w:rsidRPr="003B34EF" w:rsidRDefault="005B4C62"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712" w:type="dxa"/>
            <w:vAlign w:val="center"/>
          </w:tcPr>
          <w:p w14:paraId="2C3BB10D" w14:textId="6094C9E0" w:rsidR="005B4C62" w:rsidRPr="003B34EF" w:rsidRDefault="005B4C62"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1276" w:type="dxa"/>
            <w:vAlign w:val="center"/>
          </w:tcPr>
          <w:p w14:paraId="0904130C" w14:textId="5A20BBBC" w:rsidR="005B4C62" w:rsidRPr="003B34EF" w:rsidRDefault="005B4C62" w:rsidP="005B4C62">
            <w:pPr>
              <w:spacing w:line="0" w:lineRule="atLeast"/>
              <w:ind w:left="-57" w:right="-170"/>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1276" w:type="dxa"/>
            <w:vAlign w:val="center"/>
          </w:tcPr>
          <w:p w14:paraId="7C5B663B" w14:textId="34CEFFED" w:rsidR="005B4C62" w:rsidRPr="003B34EF" w:rsidRDefault="005B4C62" w:rsidP="005B4C62">
            <w:pPr>
              <w:spacing w:line="0" w:lineRule="atLeast"/>
              <w:ind w:left="-57" w:right="-170"/>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992" w:type="dxa"/>
            <w:vMerge/>
          </w:tcPr>
          <w:p w14:paraId="596DF273" w14:textId="77777777" w:rsidR="005B4C62" w:rsidRPr="003B34EF" w:rsidRDefault="005B4C62" w:rsidP="005B4C62">
            <w:pPr>
              <w:jc w:val="center"/>
              <w:rPr>
                <w:rFonts w:eastAsia="Times New Roman" w:cs="Times New Roman"/>
                <w:sz w:val="20"/>
                <w:szCs w:val="20"/>
                <w:lang w:eastAsia="ru-RU"/>
              </w:rPr>
            </w:pPr>
          </w:p>
        </w:tc>
      </w:tr>
      <w:tr w:rsidR="005B4C62" w:rsidRPr="003B34EF" w14:paraId="45D400D7" w14:textId="77777777" w:rsidTr="00C1105C">
        <w:trPr>
          <w:trHeight w:val="114"/>
        </w:trPr>
        <w:tc>
          <w:tcPr>
            <w:tcW w:w="539" w:type="dxa"/>
            <w:vMerge/>
          </w:tcPr>
          <w:p w14:paraId="4E4DAB5C"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tcPr>
          <w:p w14:paraId="14B3C6FC" w14:textId="03E0EED9" w:rsidR="005B4C62" w:rsidRPr="003B34EF" w:rsidRDefault="004612D2" w:rsidP="00461022">
            <w:pPr>
              <w:spacing w:line="0" w:lineRule="atLeast"/>
              <w:ind w:left="-113" w:right="-113"/>
              <w:rPr>
                <w:rFonts w:eastAsia="Times New Roman" w:cs="Times New Roman"/>
                <w:sz w:val="20"/>
                <w:szCs w:val="20"/>
                <w:lang w:eastAsia="ru-RU"/>
              </w:rPr>
            </w:pPr>
            <w:r w:rsidRPr="003B34EF">
              <w:rPr>
                <w:rFonts w:eastAsia="Times New Roman" w:cs="Times New Roman"/>
                <w:i/>
                <w:sz w:val="14"/>
                <w:szCs w:val="14"/>
                <w:lang w:eastAsia="ru-RU"/>
              </w:rPr>
              <w:t>Осуществлен авторский надзор за выполнением работ на объектах благоустройства, ед.</w:t>
            </w:r>
          </w:p>
        </w:tc>
        <w:tc>
          <w:tcPr>
            <w:tcW w:w="699" w:type="dxa"/>
          </w:tcPr>
          <w:p w14:paraId="4FE56DDD" w14:textId="77777777" w:rsidR="005B4C62" w:rsidRPr="003B34EF" w:rsidRDefault="005B4C62" w:rsidP="005B4C62">
            <w:pPr>
              <w:spacing w:line="0" w:lineRule="atLeast"/>
              <w:rPr>
                <w:rFonts w:eastAsia="Times New Roman" w:cs="Times New Roman"/>
                <w:sz w:val="20"/>
                <w:szCs w:val="20"/>
                <w:lang w:eastAsia="ru-RU"/>
              </w:rPr>
            </w:pPr>
          </w:p>
        </w:tc>
        <w:tc>
          <w:tcPr>
            <w:tcW w:w="1276" w:type="dxa"/>
          </w:tcPr>
          <w:p w14:paraId="2FB49998" w14:textId="77777777" w:rsidR="005B4C62" w:rsidRPr="003B34EF" w:rsidRDefault="005B4C62" w:rsidP="005B4C62">
            <w:pPr>
              <w:spacing w:line="0" w:lineRule="atLeast"/>
              <w:rPr>
                <w:rFonts w:eastAsia="Times New Roman" w:cs="Times New Roman"/>
                <w:sz w:val="20"/>
                <w:szCs w:val="20"/>
                <w:lang w:eastAsia="ru-RU"/>
              </w:rPr>
            </w:pPr>
          </w:p>
        </w:tc>
        <w:tc>
          <w:tcPr>
            <w:tcW w:w="1276" w:type="dxa"/>
            <w:vAlign w:val="center"/>
          </w:tcPr>
          <w:p w14:paraId="3E751BAF" w14:textId="2C6DF589" w:rsidR="005B4C62" w:rsidRPr="003B34EF" w:rsidRDefault="00EC5F9A" w:rsidP="005B4C62">
            <w:pPr>
              <w:spacing w:line="0" w:lineRule="atLeast"/>
              <w:jc w:val="center"/>
              <w:rPr>
                <w:rFonts w:eastAsia="Times New Roman" w:cs="Times New Roman"/>
                <w:i/>
                <w:sz w:val="18"/>
                <w:szCs w:val="18"/>
                <w:lang w:eastAsia="ru-RU"/>
              </w:rPr>
            </w:pPr>
            <w:r w:rsidRPr="003B34EF">
              <w:rPr>
                <w:rFonts w:eastAsia="Times New Roman" w:cs="Times New Roman"/>
                <w:i/>
                <w:sz w:val="18"/>
                <w:szCs w:val="18"/>
                <w:lang w:eastAsia="ru-RU"/>
              </w:rPr>
              <w:t>5</w:t>
            </w:r>
          </w:p>
        </w:tc>
        <w:tc>
          <w:tcPr>
            <w:tcW w:w="1275" w:type="dxa"/>
            <w:vAlign w:val="center"/>
          </w:tcPr>
          <w:p w14:paraId="2DB3DCA5" w14:textId="399378E3" w:rsidR="005B4C62" w:rsidRPr="003B34EF" w:rsidRDefault="005B4C62" w:rsidP="005B4C62">
            <w:pPr>
              <w:spacing w:line="0" w:lineRule="atLeast"/>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1276" w:type="dxa"/>
            <w:vAlign w:val="center"/>
          </w:tcPr>
          <w:p w14:paraId="4E744957" w14:textId="44981575" w:rsidR="005B4C62" w:rsidRPr="003B34EF" w:rsidRDefault="005B4C62" w:rsidP="005B4C62">
            <w:pPr>
              <w:spacing w:line="0" w:lineRule="atLeast"/>
              <w:jc w:val="center"/>
              <w:rPr>
                <w:rFonts w:eastAsia="Times New Roman" w:cs="Times New Roman"/>
                <w:i/>
                <w:sz w:val="18"/>
                <w:szCs w:val="18"/>
                <w:lang w:eastAsia="ru-RU"/>
              </w:rPr>
            </w:pPr>
            <w:r w:rsidRPr="003B34EF">
              <w:rPr>
                <w:rFonts w:eastAsia="Times New Roman" w:cs="Times New Roman"/>
                <w:i/>
                <w:sz w:val="18"/>
                <w:szCs w:val="18"/>
                <w:lang w:eastAsia="ru-RU"/>
              </w:rPr>
              <w:t>3</w:t>
            </w:r>
          </w:p>
        </w:tc>
        <w:tc>
          <w:tcPr>
            <w:tcW w:w="709" w:type="dxa"/>
            <w:vAlign w:val="center"/>
          </w:tcPr>
          <w:p w14:paraId="07620E4D" w14:textId="07329E54" w:rsidR="005B4C62" w:rsidRPr="003B34EF" w:rsidRDefault="00EC5F9A"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2</w:t>
            </w:r>
          </w:p>
        </w:tc>
        <w:tc>
          <w:tcPr>
            <w:tcW w:w="608" w:type="dxa"/>
            <w:vAlign w:val="center"/>
          </w:tcPr>
          <w:p w14:paraId="57CB66B4" w14:textId="041AB905" w:rsidR="005B4C62" w:rsidRPr="003B34EF" w:rsidRDefault="005B4C62"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686" w:type="dxa"/>
            <w:vAlign w:val="center"/>
          </w:tcPr>
          <w:p w14:paraId="312FF337" w14:textId="1038AFF0" w:rsidR="005B4C62" w:rsidRPr="003B34EF" w:rsidRDefault="005B4C62"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586" w:type="dxa"/>
            <w:vAlign w:val="center"/>
          </w:tcPr>
          <w:p w14:paraId="17924712" w14:textId="69C249B9" w:rsidR="005B4C62" w:rsidRPr="003B34EF" w:rsidRDefault="005B4C62"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712" w:type="dxa"/>
            <w:vAlign w:val="center"/>
          </w:tcPr>
          <w:p w14:paraId="5E2E78B4" w14:textId="1DEF7A2D" w:rsidR="005B4C62" w:rsidRPr="003B34EF" w:rsidRDefault="00EC5F9A"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2</w:t>
            </w:r>
          </w:p>
        </w:tc>
        <w:tc>
          <w:tcPr>
            <w:tcW w:w="1276" w:type="dxa"/>
            <w:vAlign w:val="center"/>
          </w:tcPr>
          <w:p w14:paraId="37D97306" w14:textId="2759BB09" w:rsidR="005B4C62" w:rsidRPr="003B34EF" w:rsidRDefault="005B4C62" w:rsidP="005B4C62">
            <w:pPr>
              <w:spacing w:line="0" w:lineRule="atLeast"/>
              <w:ind w:left="-57" w:right="-170"/>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1276" w:type="dxa"/>
            <w:vAlign w:val="center"/>
          </w:tcPr>
          <w:p w14:paraId="2C1E7AA8" w14:textId="38691E37" w:rsidR="005B4C62" w:rsidRPr="003B34EF" w:rsidRDefault="005B4C62" w:rsidP="005B4C62">
            <w:pPr>
              <w:spacing w:line="0" w:lineRule="atLeast"/>
              <w:ind w:left="-57" w:right="-170"/>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992" w:type="dxa"/>
            <w:vMerge/>
          </w:tcPr>
          <w:p w14:paraId="285451D4" w14:textId="77777777" w:rsidR="005B4C62" w:rsidRPr="003B34EF" w:rsidRDefault="005B4C62" w:rsidP="005B4C62">
            <w:pPr>
              <w:jc w:val="center"/>
              <w:rPr>
                <w:rFonts w:eastAsia="Times New Roman" w:cs="Times New Roman"/>
                <w:sz w:val="20"/>
                <w:szCs w:val="20"/>
                <w:lang w:eastAsia="ru-RU"/>
              </w:rPr>
            </w:pPr>
          </w:p>
        </w:tc>
      </w:tr>
      <w:tr w:rsidR="005B4C62" w:rsidRPr="003B34EF" w14:paraId="67247512" w14:textId="77777777" w:rsidTr="003B6B74">
        <w:trPr>
          <w:trHeight w:val="511"/>
        </w:trPr>
        <w:tc>
          <w:tcPr>
            <w:tcW w:w="539" w:type="dxa"/>
            <w:vMerge w:val="restart"/>
            <w:shd w:val="clear" w:color="auto" w:fill="auto"/>
          </w:tcPr>
          <w:p w14:paraId="2F540AA2" w14:textId="4F68F237" w:rsidR="005B4C62" w:rsidRPr="003B34EF" w:rsidRDefault="00192BC4" w:rsidP="00192BC4">
            <w:pPr>
              <w:spacing w:line="0" w:lineRule="atLeast"/>
              <w:ind w:left="-113" w:right="-113"/>
              <w:rPr>
                <w:rFonts w:eastAsia="Times New Roman" w:cs="Times New Roman"/>
                <w:sz w:val="22"/>
                <w:lang w:eastAsia="ru-RU"/>
              </w:rPr>
            </w:pPr>
            <w:r w:rsidRPr="003B34EF">
              <w:rPr>
                <w:rFonts w:eastAsia="Times New Roman" w:cs="Times New Roman"/>
                <w:sz w:val="22"/>
                <w:lang w:eastAsia="ru-RU"/>
              </w:rPr>
              <w:t xml:space="preserve"> </w:t>
            </w:r>
            <w:r w:rsidR="005B4C62" w:rsidRPr="003B34EF">
              <w:rPr>
                <w:rFonts w:eastAsia="Times New Roman" w:cs="Times New Roman"/>
                <w:sz w:val="22"/>
                <w:lang w:eastAsia="ru-RU"/>
              </w:rPr>
              <w:t>2.7</w:t>
            </w:r>
            <w:r w:rsidRPr="003B34EF">
              <w:rPr>
                <w:rFonts w:eastAsia="Times New Roman" w:cs="Times New Roman"/>
                <w:sz w:val="22"/>
                <w:lang w:eastAsia="ru-RU"/>
              </w:rPr>
              <w:t>.</w:t>
            </w:r>
          </w:p>
        </w:tc>
        <w:tc>
          <w:tcPr>
            <w:tcW w:w="2124" w:type="dxa"/>
            <w:vMerge w:val="restart"/>
          </w:tcPr>
          <w:p w14:paraId="3227DF30" w14:textId="77777777" w:rsidR="005B4C62" w:rsidRPr="003B34EF" w:rsidRDefault="005B4C62" w:rsidP="005B4C62">
            <w:pPr>
              <w:spacing w:line="0" w:lineRule="atLeast"/>
              <w:rPr>
                <w:rFonts w:eastAsia="Times New Roman" w:cs="Times New Roman"/>
                <w:sz w:val="22"/>
                <w:lang w:eastAsia="ru-RU"/>
              </w:rPr>
            </w:pPr>
            <w:r w:rsidRPr="003B34EF">
              <w:rPr>
                <w:rFonts w:eastAsia="Times New Roman" w:cs="Times New Roman"/>
                <w:sz w:val="22"/>
                <w:lang w:eastAsia="ru-RU"/>
              </w:rPr>
              <w:t>Мероприятие 01.23.</w:t>
            </w:r>
          </w:p>
          <w:p w14:paraId="4628A864" w14:textId="3EA9F04E" w:rsidR="005B4C62" w:rsidRPr="003B34EF" w:rsidRDefault="005B4C62" w:rsidP="005B4C62">
            <w:pPr>
              <w:spacing w:line="0" w:lineRule="atLeast"/>
              <w:rPr>
                <w:rFonts w:eastAsia="Times New Roman" w:cs="Times New Roman"/>
                <w:i/>
                <w:sz w:val="22"/>
                <w:lang w:eastAsia="ru-RU"/>
              </w:rPr>
            </w:pPr>
            <w:r w:rsidRPr="003B34EF">
              <w:rPr>
                <w:rFonts w:eastAsia="Times New Roman" w:cs="Times New Roman"/>
                <w:sz w:val="22"/>
                <w:lang w:eastAsia="ru-RU"/>
              </w:rPr>
              <w:t>Устройство систем наружного освещения в рамках реализации проекта "Светлый город"</w:t>
            </w:r>
          </w:p>
        </w:tc>
        <w:tc>
          <w:tcPr>
            <w:tcW w:w="699" w:type="dxa"/>
            <w:vMerge w:val="restart"/>
          </w:tcPr>
          <w:p w14:paraId="290B88B1" w14:textId="77777777" w:rsidR="005B4C62" w:rsidRPr="003B34EF" w:rsidRDefault="005B4C62" w:rsidP="005B4C62">
            <w:pPr>
              <w:rPr>
                <w:rFonts w:eastAsia="Times New Roman" w:cs="Times New Roman"/>
                <w:sz w:val="22"/>
                <w:lang w:eastAsia="ru-RU"/>
              </w:rPr>
            </w:pPr>
          </w:p>
          <w:p w14:paraId="20D0DF5E" w14:textId="2A450815" w:rsidR="005B4C62" w:rsidRPr="003B34EF" w:rsidRDefault="0068681B" w:rsidP="005B4C62">
            <w:pPr>
              <w:spacing w:line="0" w:lineRule="atLeast"/>
              <w:rPr>
                <w:rFonts w:eastAsia="Times New Roman" w:cs="Times New Roman"/>
                <w:sz w:val="20"/>
                <w:szCs w:val="20"/>
                <w:lang w:eastAsia="ru-RU"/>
              </w:rPr>
            </w:pPr>
            <w:r w:rsidRPr="003B34EF">
              <w:rPr>
                <w:rFonts w:eastAsia="Times New Roman" w:cs="Times New Roman"/>
                <w:sz w:val="22"/>
                <w:lang w:eastAsia="ru-RU"/>
              </w:rPr>
              <w:t>2025</w:t>
            </w:r>
            <w:r w:rsidR="005B4C62" w:rsidRPr="003B34EF">
              <w:rPr>
                <w:rFonts w:eastAsia="Times New Roman" w:cs="Times New Roman"/>
                <w:sz w:val="22"/>
                <w:lang w:eastAsia="ru-RU"/>
              </w:rPr>
              <w:t xml:space="preserve"> - 2027</w:t>
            </w:r>
          </w:p>
        </w:tc>
        <w:tc>
          <w:tcPr>
            <w:tcW w:w="1276" w:type="dxa"/>
          </w:tcPr>
          <w:p w14:paraId="0815E73A" w14:textId="14854546" w:rsidR="005B4C62" w:rsidRPr="003B34EF" w:rsidRDefault="005B4C62" w:rsidP="005B4C62">
            <w:pPr>
              <w:spacing w:line="0" w:lineRule="atLeast"/>
              <w:rPr>
                <w:rFonts w:eastAsia="Times New Roman" w:cs="Times New Roman"/>
                <w:sz w:val="20"/>
                <w:szCs w:val="20"/>
                <w:lang w:eastAsia="ru-RU"/>
              </w:rPr>
            </w:pPr>
            <w:r w:rsidRPr="003B34EF">
              <w:rPr>
                <w:rFonts w:eastAsia="Times New Roman" w:cs="Times New Roman"/>
                <w:sz w:val="16"/>
                <w:szCs w:val="16"/>
                <w:lang w:eastAsia="ru-RU"/>
              </w:rPr>
              <w:t>Итого</w:t>
            </w:r>
          </w:p>
        </w:tc>
        <w:tc>
          <w:tcPr>
            <w:tcW w:w="1276" w:type="dxa"/>
            <w:vAlign w:val="center"/>
          </w:tcPr>
          <w:p w14:paraId="4B5459E3" w14:textId="04DAC09D"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54 628,00</w:t>
            </w:r>
          </w:p>
        </w:tc>
        <w:tc>
          <w:tcPr>
            <w:tcW w:w="1275" w:type="dxa"/>
            <w:vAlign w:val="center"/>
          </w:tcPr>
          <w:p w14:paraId="7E092DAE" w14:textId="571C0992"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0,00</w:t>
            </w:r>
          </w:p>
        </w:tc>
        <w:tc>
          <w:tcPr>
            <w:tcW w:w="1276" w:type="dxa"/>
            <w:vAlign w:val="center"/>
          </w:tcPr>
          <w:p w14:paraId="412A72B5" w14:textId="69A80B44"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0,00</w:t>
            </w:r>
          </w:p>
        </w:tc>
        <w:tc>
          <w:tcPr>
            <w:tcW w:w="3301" w:type="dxa"/>
            <w:gridSpan w:val="5"/>
            <w:vAlign w:val="center"/>
          </w:tcPr>
          <w:p w14:paraId="3B7DD685" w14:textId="6EC518C0" w:rsidR="005B4C62" w:rsidRPr="003B34EF" w:rsidRDefault="005B4C62" w:rsidP="005B4C62">
            <w:pPr>
              <w:spacing w:line="0" w:lineRule="atLeast"/>
              <w:ind w:left="-113" w:right="-113"/>
              <w:jc w:val="center"/>
              <w:rPr>
                <w:rFonts w:eastAsia="Times New Roman" w:cs="Times New Roman"/>
                <w:sz w:val="22"/>
                <w:lang w:eastAsia="ru-RU"/>
              </w:rPr>
            </w:pPr>
            <w:r w:rsidRPr="003B34EF">
              <w:rPr>
                <w:rFonts w:cs="Times New Roman"/>
                <w:sz w:val="22"/>
              </w:rPr>
              <w:t>20 628,00</w:t>
            </w:r>
          </w:p>
        </w:tc>
        <w:tc>
          <w:tcPr>
            <w:tcW w:w="1276" w:type="dxa"/>
            <w:vAlign w:val="center"/>
          </w:tcPr>
          <w:p w14:paraId="659B785E" w14:textId="1A5370EB"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17 000,00</w:t>
            </w:r>
          </w:p>
        </w:tc>
        <w:tc>
          <w:tcPr>
            <w:tcW w:w="1276" w:type="dxa"/>
            <w:vAlign w:val="center"/>
          </w:tcPr>
          <w:p w14:paraId="18659600" w14:textId="0E1FA1E5"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17 000,00</w:t>
            </w:r>
          </w:p>
        </w:tc>
        <w:tc>
          <w:tcPr>
            <w:tcW w:w="992" w:type="dxa"/>
            <w:vMerge w:val="restart"/>
          </w:tcPr>
          <w:p w14:paraId="0C384E67" w14:textId="3CC5D897" w:rsidR="005B4C62" w:rsidRPr="003B34EF" w:rsidRDefault="005B4C62" w:rsidP="005B4C62">
            <w:pPr>
              <w:jc w:val="center"/>
              <w:rPr>
                <w:rFonts w:eastAsia="Times New Roman" w:cs="Times New Roman"/>
                <w:sz w:val="20"/>
                <w:szCs w:val="20"/>
                <w:lang w:eastAsia="ru-RU"/>
              </w:rPr>
            </w:pPr>
            <w:r w:rsidRPr="003B34EF">
              <w:rPr>
                <w:rFonts w:eastAsia="Times New Roman" w:cs="Times New Roman"/>
                <w:color w:val="000000"/>
                <w:sz w:val="20"/>
                <w:szCs w:val="20"/>
                <w:lang w:eastAsia="ru-RU"/>
              </w:rPr>
              <w:t>Управление благоустройства</w:t>
            </w:r>
          </w:p>
        </w:tc>
      </w:tr>
      <w:tr w:rsidR="005B4C62" w:rsidRPr="003B34EF" w14:paraId="5ED5660B" w14:textId="77777777" w:rsidTr="003B6B74">
        <w:trPr>
          <w:trHeight w:val="259"/>
        </w:trPr>
        <w:tc>
          <w:tcPr>
            <w:tcW w:w="539" w:type="dxa"/>
            <w:vMerge/>
            <w:shd w:val="clear" w:color="auto" w:fill="auto"/>
          </w:tcPr>
          <w:p w14:paraId="600DBD30"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tcPr>
          <w:p w14:paraId="0A1FC4FD" w14:textId="77777777" w:rsidR="005B4C62" w:rsidRPr="003B34EF" w:rsidRDefault="005B4C62" w:rsidP="005B4C62">
            <w:pPr>
              <w:spacing w:line="0" w:lineRule="atLeast"/>
              <w:rPr>
                <w:rFonts w:eastAsia="Times New Roman" w:cs="Times New Roman"/>
                <w:i/>
                <w:sz w:val="22"/>
                <w:lang w:eastAsia="ru-RU"/>
              </w:rPr>
            </w:pPr>
          </w:p>
        </w:tc>
        <w:tc>
          <w:tcPr>
            <w:tcW w:w="699" w:type="dxa"/>
            <w:vMerge/>
          </w:tcPr>
          <w:p w14:paraId="7FD4DC9F" w14:textId="77777777" w:rsidR="005B4C62" w:rsidRPr="003B34EF" w:rsidRDefault="005B4C62" w:rsidP="005B4C62">
            <w:pPr>
              <w:spacing w:line="0" w:lineRule="atLeast"/>
              <w:rPr>
                <w:rFonts w:eastAsia="Times New Roman" w:cs="Times New Roman"/>
                <w:sz w:val="20"/>
                <w:szCs w:val="20"/>
                <w:lang w:eastAsia="ru-RU"/>
              </w:rPr>
            </w:pPr>
          </w:p>
        </w:tc>
        <w:tc>
          <w:tcPr>
            <w:tcW w:w="1276" w:type="dxa"/>
          </w:tcPr>
          <w:p w14:paraId="2420C13D" w14:textId="57BF59CE" w:rsidR="005B4C62" w:rsidRPr="003B34EF" w:rsidRDefault="005B4C62" w:rsidP="005B4C62">
            <w:pPr>
              <w:spacing w:line="0" w:lineRule="atLeast"/>
              <w:rPr>
                <w:rFonts w:eastAsia="Times New Roman" w:cs="Times New Roman"/>
                <w:sz w:val="20"/>
                <w:szCs w:val="20"/>
                <w:lang w:eastAsia="ru-RU"/>
              </w:rPr>
            </w:pPr>
            <w:r w:rsidRPr="003B34EF">
              <w:rPr>
                <w:rFonts w:eastAsia="Times New Roman" w:cs="Times New Roman"/>
                <w:sz w:val="16"/>
                <w:szCs w:val="16"/>
                <w:lang w:eastAsia="ru-RU"/>
              </w:rPr>
              <w:t>Средства федерального бюджета</w:t>
            </w:r>
          </w:p>
        </w:tc>
        <w:tc>
          <w:tcPr>
            <w:tcW w:w="1276" w:type="dxa"/>
            <w:vAlign w:val="center"/>
          </w:tcPr>
          <w:p w14:paraId="17A21635" w14:textId="6E927C58"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0,00</w:t>
            </w:r>
          </w:p>
        </w:tc>
        <w:tc>
          <w:tcPr>
            <w:tcW w:w="1275" w:type="dxa"/>
            <w:vAlign w:val="center"/>
          </w:tcPr>
          <w:p w14:paraId="403AA8F3" w14:textId="04B937FB"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0,00</w:t>
            </w:r>
          </w:p>
        </w:tc>
        <w:tc>
          <w:tcPr>
            <w:tcW w:w="1276" w:type="dxa"/>
            <w:vAlign w:val="center"/>
          </w:tcPr>
          <w:p w14:paraId="257046E0" w14:textId="50A53CF9"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0,00</w:t>
            </w:r>
          </w:p>
        </w:tc>
        <w:tc>
          <w:tcPr>
            <w:tcW w:w="3301" w:type="dxa"/>
            <w:gridSpan w:val="5"/>
            <w:vAlign w:val="center"/>
          </w:tcPr>
          <w:p w14:paraId="0CA62955" w14:textId="6E20FD69" w:rsidR="005B4C62" w:rsidRPr="003B34EF" w:rsidRDefault="005B4C62" w:rsidP="005B4C62">
            <w:pPr>
              <w:spacing w:line="0" w:lineRule="atLeast"/>
              <w:ind w:left="-113" w:right="-113"/>
              <w:jc w:val="center"/>
              <w:rPr>
                <w:rFonts w:eastAsia="Times New Roman" w:cs="Times New Roman"/>
                <w:sz w:val="22"/>
                <w:lang w:eastAsia="ru-RU"/>
              </w:rPr>
            </w:pPr>
            <w:r w:rsidRPr="003B34EF">
              <w:rPr>
                <w:rFonts w:cs="Times New Roman"/>
                <w:sz w:val="22"/>
              </w:rPr>
              <w:t>0,00</w:t>
            </w:r>
          </w:p>
        </w:tc>
        <w:tc>
          <w:tcPr>
            <w:tcW w:w="1276" w:type="dxa"/>
            <w:vAlign w:val="center"/>
          </w:tcPr>
          <w:p w14:paraId="5D8C4C5D" w14:textId="02A6A700"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0,00</w:t>
            </w:r>
          </w:p>
        </w:tc>
        <w:tc>
          <w:tcPr>
            <w:tcW w:w="1276" w:type="dxa"/>
            <w:vAlign w:val="center"/>
          </w:tcPr>
          <w:p w14:paraId="6A5A653F" w14:textId="4E61563C"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0,00</w:t>
            </w:r>
          </w:p>
        </w:tc>
        <w:tc>
          <w:tcPr>
            <w:tcW w:w="992" w:type="dxa"/>
            <w:vMerge/>
          </w:tcPr>
          <w:p w14:paraId="28EB1D72" w14:textId="77777777" w:rsidR="005B4C62" w:rsidRPr="003B34EF" w:rsidRDefault="005B4C62" w:rsidP="005B4C62">
            <w:pPr>
              <w:jc w:val="center"/>
              <w:rPr>
                <w:rFonts w:eastAsia="Times New Roman" w:cs="Times New Roman"/>
                <w:sz w:val="20"/>
                <w:szCs w:val="20"/>
                <w:lang w:eastAsia="ru-RU"/>
              </w:rPr>
            </w:pPr>
          </w:p>
        </w:tc>
      </w:tr>
      <w:tr w:rsidR="005B4C62" w:rsidRPr="003B34EF" w14:paraId="365F99D6" w14:textId="77777777" w:rsidTr="003B6B74">
        <w:trPr>
          <w:trHeight w:val="259"/>
        </w:trPr>
        <w:tc>
          <w:tcPr>
            <w:tcW w:w="539" w:type="dxa"/>
            <w:vMerge/>
            <w:shd w:val="clear" w:color="auto" w:fill="auto"/>
          </w:tcPr>
          <w:p w14:paraId="5E4F21A4"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tcPr>
          <w:p w14:paraId="1CCA6793" w14:textId="77777777" w:rsidR="005B4C62" w:rsidRPr="003B34EF" w:rsidRDefault="005B4C62" w:rsidP="005B4C62">
            <w:pPr>
              <w:spacing w:line="0" w:lineRule="atLeast"/>
              <w:rPr>
                <w:rFonts w:eastAsia="Times New Roman" w:cs="Times New Roman"/>
                <w:i/>
                <w:sz w:val="22"/>
                <w:lang w:eastAsia="ru-RU"/>
              </w:rPr>
            </w:pPr>
          </w:p>
        </w:tc>
        <w:tc>
          <w:tcPr>
            <w:tcW w:w="699" w:type="dxa"/>
            <w:vMerge/>
          </w:tcPr>
          <w:p w14:paraId="1BF42176" w14:textId="77777777" w:rsidR="005B4C62" w:rsidRPr="003B34EF" w:rsidRDefault="005B4C62" w:rsidP="005B4C62">
            <w:pPr>
              <w:spacing w:line="0" w:lineRule="atLeast"/>
              <w:rPr>
                <w:rFonts w:eastAsia="Times New Roman" w:cs="Times New Roman"/>
                <w:sz w:val="20"/>
                <w:szCs w:val="20"/>
                <w:lang w:eastAsia="ru-RU"/>
              </w:rPr>
            </w:pPr>
          </w:p>
        </w:tc>
        <w:tc>
          <w:tcPr>
            <w:tcW w:w="1276" w:type="dxa"/>
          </w:tcPr>
          <w:p w14:paraId="7FB46209" w14:textId="62E529B2" w:rsidR="005B4C62" w:rsidRPr="003B34EF" w:rsidRDefault="005B4C62" w:rsidP="005B4C62">
            <w:pPr>
              <w:spacing w:line="0" w:lineRule="atLeast"/>
              <w:rPr>
                <w:rFonts w:eastAsia="Times New Roman" w:cs="Times New Roman"/>
                <w:sz w:val="20"/>
                <w:szCs w:val="20"/>
                <w:lang w:eastAsia="ru-RU"/>
              </w:rPr>
            </w:pPr>
            <w:r w:rsidRPr="003B34EF">
              <w:rPr>
                <w:rFonts w:eastAsia="Times New Roman" w:cs="Times New Roman"/>
                <w:sz w:val="16"/>
                <w:szCs w:val="16"/>
                <w:lang w:eastAsia="ru-RU"/>
              </w:rPr>
              <w:t xml:space="preserve">Средства бюджета Московской </w:t>
            </w:r>
            <w:r w:rsidRPr="003B34EF">
              <w:rPr>
                <w:rFonts w:eastAsia="Times New Roman" w:cs="Times New Roman"/>
                <w:sz w:val="16"/>
                <w:szCs w:val="16"/>
                <w:lang w:eastAsia="ru-RU"/>
              </w:rPr>
              <w:lastRenderedPageBreak/>
              <w:t>области</w:t>
            </w:r>
          </w:p>
        </w:tc>
        <w:tc>
          <w:tcPr>
            <w:tcW w:w="1276" w:type="dxa"/>
            <w:vAlign w:val="center"/>
          </w:tcPr>
          <w:p w14:paraId="4621FFFC" w14:textId="07360E39"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lastRenderedPageBreak/>
              <w:t>0,00</w:t>
            </w:r>
          </w:p>
        </w:tc>
        <w:tc>
          <w:tcPr>
            <w:tcW w:w="1275" w:type="dxa"/>
            <w:vAlign w:val="center"/>
          </w:tcPr>
          <w:p w14:paraId="2166452F" w14:textId="3FCC63B1"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0,00</w:t>
            </w:r>
          </w:p>
        </w:tc>
        <w:tc>
          <w:tcPr>
            <w:tcW w:w="1276" w:type="dxa"/>
            <w:vAlign w:val="center"/>
          </w:tcPr>
          <w:p w14:paraId="6B78DF5C" w14:textId="1F1965FA"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0,00</w:t>
            </w:r>
          </w:p>
        </w:tc>
        <w:tc>
          <w:tcPr>
            <w:tcW w:w="3301" w:type="dxa"/>
            <w:gridSpan w:val="5"/>
            <w:vAlign w:val="center"/>
          </w:tcPr>
          <w:p w14:paraId="230B1C01" w14:textId="2C69F825" w:rsidR="005B4C62" w:rsidRPr="003B34EF" w:rsidRDefault="005B4C62" w:rsidP="005B4C62">
            <w:pPr>
              <w:spacing w:line="0" w:lineRule="atLeast"/>
              <w:ind w:left="-113" w:right="-113"/>
              <w:jc w:val="center"/>
              <w:rPr>
                <w:rFonts w:eastAsia="Times New Roman" w:cs="Times New Roman"/>
                <w:sz w:val="22"/>
                <w:lang w:eastAsia="ru-RU"/>
              </w:rPr>
            </w:pPr>
            <w:r w:rsidRPr="003B34EF">
              <w:rPr>
                <w:rFonts w:cs="Times New Roman"/>
                <w:sz w:val="22"/>
              </w:rPr>
              <w:t>0,00</w:t>
            </w:r>
          </w:p>
        </w:tc>
        <w:tc>
          <w:tcPr>
            <w:tcW w:w="1276" w:type="dxa"/>
            <w:vAlign w:val="center"/>
          </w:tcPr>
          <w:p w14:paraId="7C3E14F9" w14:textId="7861727D"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0,00</w:t>
            </w:r>
          </w:p>
        </w:tc>
        <w:tc>
          <w:tcPr>
            <w:tcW w:w="1276" w:type="dxa"/>
            <w:vAlign w:val="center"/>
          </w:tcPr>
          <w:p w14:paraId="74B780A7" w14:textId="4D721773"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0,00</w:t>
            </w:r>
          </w:p>
        </w:tc>
        <w:tc>
          <w:tcPr>
            <w:tcW w:w="992" w:type="dxa"/>
            <w:vMerge/>
          </w:tcPr>
          <w:p w14:paraId="3ECF6B99" w14:textId="77777777" w:rsidR="005B4C62" w:rsidRPr="003B34EF" w:rsidRDefault="005B4C62" w:rsidP="005B4C62">
            <w:pPr>
              <w:jc w:val="center"/>
              <w:rPr>
                <w:rFonts w:eastAsia="Times New Roman" w:cs="Times New Roman"/>
                <w:sz w:val="20"/>
                <w:szCs w:val="20"/>
                <w:lang w:eastAsia="ru-RU"/>
              </w:rPr>
            </w:pPr>
          </w:p>
        </w:tc>
      </w:tr>
      <w:tr w:rsidR="005B4C62" w:rsidRPr="003B34EF" w14:paraId="39E70E7B" w14:textId="77777777" w:rsidTr="003B6B74">
        <w:trPr>
          <w:trHeight w:val="259"/>
        </w:trPr>
        <w:tc>
          <w:tcPr>
            <w:tcW w:w="539" w:type="dxa"/>
            <w:vMerge/>
            <w:shd w:val="clear" w:color="auto" w:fill="auto"/>
          </w:tcPr>
          <w:p w14:paraId="1CFDC34A"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tcPr>
          <w:p w14:paraId="4E39A69A" w14:textId="77777777" w:rsidR="005B4C62" w:rsidRPr="003B34EF" w:rsidRDefault="005B4C62" w:rsidP="005B4C62">
            <w:pPr>
              <w:spacing w:line="0" w:lineRule="atLeast"/>
              <w:rPr>
                <w:rFonts w:eastAsia="Times New Roman" w:cs="Times New Roman"/>
                <w:i/>
                <w:sz w:val="22"/>
                <w:lang w:eastAsia="ru-RU"/>
              </w:rPr>
            </w:pPr>
          </w:p>
        </w:tc>
        <w:tc>
          <w:tcPr>
            <w:tcW w:w="699" w:type="dxa"/>
            <w:vMerge/>
          </w:tcPr>
          <w:p w14:paraId="14B94F0B" w14:textId="77777777" w:rsidR="005B4C62" w:rsidRPr="003B34EF" w:rsidRDefault="005B4C62" w:rsidP="005B4C62">
            <w:pPr>
              <w:spacing w:line="0" w:lineRule="atLeast"/>
              <w:rPr>
                <w:rFonts w:eastAsia="Times New Roman" w:cs="Times New Roman"/>
                <w:sz w:val="20"/>
                <w:szCs w:val="20"/>
                <w:lang w:eastAsia="ru-RU"/>
              </w:rPr>
            </w:pPr>
          </w:p>
        </w:tc>
        <w:tc>
          <w:tcPr>
            <w:tcW w:w="1276" w:type="dxa"/>
          </w:tcPr>
          <w:p w14:paraId="241A1E75" w14:textId="0C7D8728" w:rsidR="005B4C62" w:rsidRPr="003B34EF" w:rsidRDefault="005B4C62" w:rsidP="005B4C62">
            <w:pPr>
              <w:spacing w:line="0" w:lineRule="atLeast"/>
              <w:rPr>
                <w:rFonts w:eastAsia="Times New Roman" w:cs="Times New Roman"/>
                <w:sz w:val="20"/>
                <w:szCs w:val="20"/>
                <w:lang w:eastAsia="ru-RU"/>
              </w:rPr>
            </w:pPr>
            <w:r w:rsidRPr="003B34EF">
              <w:rPr>
                <w:rFonts w:eastAsia="Times New Roman" w:cs="Times New Roman"/>
                <w:color w:val="000000"/>
                <w:sz w:val="16"/>
                <w:szCs w:val="16"/>
                <w:lang w:eastAsia="ru-RU"/>
              </w:rPr>
              <w:t>Средства бюджета городского округа</w:t>
            </w:r>
          </w:p>
        </w:tc>
        <w:tc>
          <w:tcPr>
            <w:tcW w:w="1276" w:type="dxa"/>
            <w:vAlign w:val="center"/>
          </w:tcPr>
          <w:p w14:paraId="190F3098" w14:textId="2CFA824D"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54 628,00</w:t>
            </w:r>
          </w:p>
        </w:tc>
        <w:tc>
          <w:tcPr>
            <w:tcW w:w="1275" w:type="dxa"/>
            <w:vAlign w:val="center"/>
          </w:tcPr>
          <w:p w14:paraId="76C7F2A2" w14:textId="2165908D"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0,00</w:t>
            </w:r>
          </w:p>
        </w:tc>
        <w:tc>
          <w:tcPr>
            <w:tcW w:w="1276" w:type="dxa"/>
            <w:vAlign w:val="center"/>
          </w:tcPr>
          <w:p w14:paraId="6FB432A0" w14:textId="50673D20"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0,00</w:t>
            </w:r>
          </w:p>
        </w:tc>
        <w:tc>
          <w:tcPr>
            <w:tcW w:w="3301" w:type="dxa"/>
            <w:gridSpan w:val="5"/>
            <w:vAlign w:val="center"/>
          </w:tcPr>
          <w:p w14:paraId="62B0BDF7" w14:textId="23A0CE8A" w:rsidR="005B4C62" w:rsidRPr="003B34EF" w:rsidRDefault="005B4C62" w:rsidP="005B4C62">
            <w:pPr>
              <w:spacing w:line="0" w:lineRule="atLeast"/>
              <w:ind w:left="-113" w:right="-113"/>
              <w:jc w:val="center"/>
              <w:rPr>
                <w:rFonts w:eastAsia="Times New Roman" w:cs="Times New Roman"/>
                <w:sz w:val="22"/>
                <w:lang w:eastAsia="ru-RU"/>
              </w:rPr>
            </w:pPr>
            <w:r w:rsidRPr="003B34EF">
              <w:rPr>
                <w:rFonts w:cs="Times New Roman"/>
                <w:sz w:val="22"/>
              </w:rPr>
              <w:t>20 628,00</w:t>
            </w:r>
          </w:p>
        </w:tc>
        <w:tc>
          <w:tcPr>
            <w:tcW w:w="1276" w:type="dxa"/>
            <w:vAlign w:val="center"/>
          </w:tcPr>
          <w:p w14:paraId="31748752" w14:textId="6B205CC5"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17 000,00</w:t>
            </w:r>
          </w:p>
        </w:tc>
        <w:tc>
          <w:tcPr>
            <w:tcW w:w="1276" w:type="dxa"/>
            <w:vAlign w:val="center"/>
          </w:tcPr>
          <w:p w14:paraId="5E781F6B" w14:textId="5393ED32"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17 000,00</w:t>
            </w:r>
          </w:p>
        </w:tc>
        <w:tc>
          <w:tcPr>
            <w:tcW w:w="992" w:type="dxa"/>
            <w:vMerge/>
          </w:tcPr>
          <w:p w14:paraId="415A226A" w14:textId="77777777" w:rsidR="005B4C62" w:rsidRPr="003B34EF" w:rsidRDefault="005B4C62" w:rsidP="005B4C62">
            <w:pPr>
              <w:jc w:val="center"/>
              <w:rPr>
                <w:rFonts w:eastAsia="Times New Roman" w:cs="Times New Roman"/>
                <w:sz w:val="20"/>
                <w:szCs w:val="20"/>
                <w:lang w:eastAsia="ru-RU"/>
              </w:rPr>
            </w:pPr>
          </w:p>
        </w:tc>
      </w:tr>
      <w:tr w:rsidR="005B4C62" w:rsidRPr="003B34EF" w14:paraId="4DA3251D" w14:textId="77777777" w:rsidTr="003B6B74">
        <w:trPr>
          <w:trHeight w:val="259"/>
        </w:trPr>
        <w:tc>
          <w:tcPr>
            <w:tcW w:w="539" w:type="dxa"/>
            <w:vMerge/>
            <w:shd w:val="clear" w:color="auto" w:fill="auto"/>
          </w:tcPr>
          <w:p w14:paraId="6FC34DA3"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tcPr>
          <w:p w14:paraId="32864C58" w14:textId="77777777" w:rsidR="005B4C62" w:rsidRPr="003B34EF" w:rsidRDefault="005B4C62" w:rsidP="005B4C62">
            <w:pPr>
              <w:spacing w:line="0" w:lineRule="atLeast"/>
              <w:rPr>
                <w:rFonts w:eastAsia="Times New Roman" w:cs="Times New Roman"/>
                <w:i/>
                <w:sz w:val="22"/>
                <w:lang w:eastAsia="ru-RU"/>
              </w:rPr>
            </w:pPr>
          </w:p>
        </w:tc>
        <w:tc>
          <w:tcPr>
            <w:tcW w:w="699" w:type="dxa"/>
            <w:vMerge/>
          </w:tcPr>
          <w:p w14:paraId="652B959F" w14:textId="77777777" w:rsidR="005B4C62" w:rsidRPr="003B34EF" w:rsidRDefault="005B4C62" w:rsidP="005B4C62">
            <w:pPr>
              <w:spacing w:line="0" w:lineRule="atLeast"/>
              <w:rPr>
                <w:rFonts w:eastAsia="Times New Roman" w:cs="Times New Roman"/>
                <w:sz w:val="20"/>
                <w:szCs w:val="20"/>
                <w:lang w:eastAsia="ru-RU"/>
              </w:rPr>
            </w:pPr>
          </w:p>
        </w:tc>
        <w:tc>
          <w:tcPr>
            <w:tcW w:w="1276" w:type="dxa"/>
          </w:tcPr>
          <w:p w14:paraId="5417E3CE" w14:textId="46B6B5D0" w:rsidR="005B4C62" w:rsidRPr="003B34EF" w:rsidRDefault="005B4C62" w:rsidP="005B4C62">
            <w:pPr>
              <w:spacing w:line="0" w:lineRule="atLeast"/>
              <w:rPr>
                <w:rFonts w:eastAsia="Times New Roman" w:cs="Times New Roman"/>
                <w:sz w:val="20"/>
                <w:szCs w:val="20"/>
                <w:lang w:eastAsia="ru-RU"/>
              </w:rPr>
            </w:pPr>
            <w:r w:rsidRPr="003B34EF">
              <w:rPr>
                <w:rFonts w:eastAsia="Times New Roman" w:cs="Times New Roman"/>
                <w:sz w:val="16"/>
                <w:szCs w:val="16"/>
                <w:lang w:eastAsia="ru-RU"/>
              </w:rPr>
              <w:t xml:space="preserve">Внебюджетные источники </w:t>
            </w:r>
          </w:p>
        </w:tc>
        <w:tc>
          <w:tcPr>
            <w:tcW w:w="1276" w:type="dxa"/>
            <w:vAlign w:val="center"/>
          </w:tcPr>
          <w:p w14:paraId="338B3705" w14:textId="6CFF8C46"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0,00</w:t>
            </w:r>
          </w:p>
        </w:tc>
        <w:tc>
          <w:tcPr>
            <w:tcW w:w="1275" w:type="dxa"/>
            <w:vAlign w:val="center"/>
          </w:tcPr>
          <w:p w14:paraId="7ECA84D8" w14:textId="22B555F6"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0,00</w:t>
            </w:r>
          </w:p>
        </w:tc>
        <w:tc>
          <w:tcPr>
            <w:tcW w:w="1276" w:type="dxa"/>
            <w:vAlign w:val="center"/>
          </w:tcPr>
          <w:p w14:paraId="3A573DFE" w14:textId="21AF9403"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0,00</w:t>
            </w:r>
          </w:p>
        </w:tc>
        <w:tc>
          <w:tcPr>
            <w:tcW w:w="3301" w:type="dxa"/>
            <w:gridSpan w:val="5"/>
            <w:vAlign w:val="center"/>
          </w:tcPr>
          <w:p w14:paraId="5632836E" w14:textId="67CE022A" w:rsidR="005B4C62" w:rsidRPr="003B34EF" w:rsidRDefault="005B4C62" w:rsidP="005B4C62">
            <w:pPr>
              <w:spacing w:line="0" w:lineRule="atLeast"/>
              <w:ind w:left="-113" w:right="-113"/>
              <w:jc w:val="center"/>
              <w:rPr>
                <w:rFonts w:eastAsia="Times New Roman" w:cs="Times New Roman"/>
                <w:sz w:val="22"/>
                <w:lang w:eastAsia="ru-RU"/>
              </w:rPr>
            </w:pPr>
            <w:r w:rsidRPr="003B34EF">
              <w:rPr>
                <w:rFonts w:cs="Times New Roman"/>
                <w:sz w:val="22"/>
              </w:rPr>
              <w:t>0,00</w:t>
            </w:r>
          </w:p>
        </w:tc>
        <w:tc>
          <w:tcPr>
            <w:tcW w:w="1276" w:type="dxa"/>
            <w:vAlign w:val="center"/>
          </w:tcPr>
          <w:p w14:paraId="6AE8F351" w14:textId="6536059C"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0,00</w:t>
            </w:r>
          </w:p>
        </w:tc>
        <w:tc>
          <w:tcPr>
            <w:tcW w:w="1276" w:type="dxa"/>
            <w:vAlign w:val="center"/>
          </w:tcPr>
          <w:p w14:paraId="05CB5AE6" w14:textId="64821147"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0,00</w:t>
            </w:r>
          </w:p>
        </w:tc>
        <w:tc>
          <w:tcPr>
            <w:tcW w:w="992" w:type="dxa"/>
            <w:vMerge/>
          </w:tcPr>
          <w:p w14:paraId="656ACF64" w14:textId="77777777" w:rsidR="005B4C62" w:rsidRPr="003B34EF" w:rsidRDefault="005B4C62" w:rsidP="005B4C62">
            <w:pPr>
              <w:jc w:val="center"/>
              <w:rPr>
                <w:rFonts w:eastAsia="Times New Roman" w:cs="Times New Roman"/>
                <w:sz w:val="20"/>
                <w:szCs w:val="20"/>
                <w:lang w:eastAsia="ru-RU"/>
              </w:rPr>
            </w:pPr>
          </w:p>
        </w:tc>
      </w:tr>
      <w:tr w:rsidR="005B4C62" w:rsidRPr="003B34EF" w14:paraId="4E454486" w14:textId="77777777" w:rsidTr="003B6B74">
        <w:trPr>
          <w:trHeight w:val="165"/>
        </w:trPr>
        <w:tc>
          <w:tcPr>
            <w:tcW w:w="539" w:type="dxa"/>
            <w:vMerge/>
            <w:shd w:val="clear" w:color="auto" w:fill="auto"/>
          </w:tcPr>
          <w:p w14:paraId="5F797A2D"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val="restart"/>
          </w:tcPr>
          <w:p w14:paraId="5250F161" w14:textId="0756D733" w:rsidR="005B4C62" w:rsidRPr="003B34EF" w:rsidRDefault="005B4C62" w:rsidP="00B41B9B">
            <w:pPr>
              <w:spacing w:line="0" w:lineRule="atLeast"/>
              <w:ind w:left="-57" w:right="-57"/>
              <w:rPr>
                <w:rFonts w:eastAsia="Times New Roman" w:cs="Times New Roman"/>
                <w:i/>
                <w:sz w:val="14"/>
                <w:szCs w:val="14"/>
                <w:lang w:eastAsia="ru-RU"/>
              </w:rPr>
            </w:pPr>
            <w:r w:rsidRPr="003B34EF">
              <w:rPr>
                <w:rFonts w:eastAsia="Times New Roman" w:cs="Times New Roman"/>
                <w:i/>
                <w:color w:val="000000"/>
                <w:sz w:val="14"/>
                <w:szCs w:val="14"/>
                <w:lang w:eastAsia="ru-RU"/>
              </w:rPr>
              <w:t>Количество объектов устройства наружного освещения (Светлый город), ед.</w:t>
            </w:r>
          </w:p>
        </w:tc>
        <w:tc>
          <w:tcPr>
            <w:tcW w:w="699" w:type="dxa"/>
            <w:vMerge w:val="restart"/>
          </w:tcPr>
          <w:p w14:paraId="0648F8B3" w14:textId="77777777" w:rsidR="005B4C62" w:rsidRPr="003B34EF" w:rsidRDefault="005B4C62" w:rsidP="005B4C62">
            <w:pPr>
              <w:spacing w:line="0" w:lineRule="atLeast"/>
              <w:rPr>
                <w:rFonts w:eastAsia="Times New Roman" w:cs="Times New Roman"/>
                <w:sz w:val="20"/>
                <w:szCs w:val="20"/>
                <w:lang w:eastAsia="ru-RU"/>
              </w:rPr>
            </w:pPr>
          </w:p>
        </w:tc>
        <w:tc>
          <w:tcPr>
            <w:tcW w:w="1276" w:type="dxa"/>
            <w:vMerge w:val="restart"/>
          </w:tcPr>
          <w:p w14:paraId="38799211" w14:textId="77777777" w:rsidR="005B4C62" w:rsidRPr="003B34EF" w:rsidRDefault="005B4C62" w:rsidP="005B4C62">
            <w:pPr>
              <w:spacing w:line="0" w:lineRule="atLeast"/>
              <w:rPr>
                <w:rFonts w:eastAsia="Times New Roman" w:cs="Times New Roman"/>
                <w:sz w:val="20"/>
                <w:szCs w:val="20"/>
                <w:lang w:eastAsia="ru-RU"/>
              </w:rPr>
            </w:pPr>
          </w:p>
        </w:tc>
        <w:tc>
          <w:tcPr>
            <w:tcW w:w="1276" w:type="dxa"/>
            <w:vMerge w:val="restart"/>
          </w:tcPr>
          <w:p w14:paraId="2AE56201" w14:textId="2A44E170" w:rsidR="005B4C62" w:rsidRPr="003B34EF" w:rsidRDefault="005B4C62" w:rsidP="005B4C62">
            <w:pPr>
              <w:spacing w:line="0" w:lineRule="atLeast"/>
              <w:ind w:left="-113" w:right="-113"/>
              <w:jc w:val="center"/>
              <w:rPr>
                <w:rFonts w:eastAsia="Times New Roman" w:cs="Times New Roman"/>
                <w:sz w:val="20"/>
                <w:szCs w:val="20"/>
                <w:lang w:eastAsia="ru-RU"/>
              </w:rPr>
            </w:pPr>
            <w:r w:rsidRPr="003B34EF">
              <w:rPr>
                <w:rFonts w:eastAsia="Times New Roman" w:cs="Times New Roman"/>
                <w:sz w:val="20"/>
                <w:szCs w:val="20"/>
                <w:lang w:eastAsia="ru-RU"/>
              </w:rPr>
              <w:t>Всего</w:t>
            </w:r>
          </w:p>
        </w:tc>
        <w:tc>
          <w:tcPr>
            <w:tcW w:w="1275" w:type="dxa"/>
            <w:vMerge w:val="restart"/>
          </w:tcPr>
          <w:p w14:paraId="3CED934F" w14:textId="2F894F1E" w:rsidR="005B4C62" w:rsidRPr="003B34EF" w:rsidRDefault="005B4C62" w:rsidP="005B4C62">
            <w:pPr>
              <w:spacing w:line="0" w:lineRule="atLeast"/>
              <w:ind w:left="-113" w:right="-113"/>
              <w:jc w:val="center"/>
              <w:rPr>
                <w:rFonts w:eastAsia="Times New Roman" w:cs="Times New Roman"/>
                <w:sz w:val="20"/>
                <w:szCs w:val="20"/>
                <w:lang w:eastAsia="ru-RU"/>
              </w:rPr>
            </w:pPr>
            <w:r w:rsidRPr="003B34EF">
              <w:rPr>
                <w:rFonts w:eastAsia="Times New Roman" w:cs="Times New Roman"/>
                <w:sz w:val="20"/>
                <w:szCs w:val="20"/>
                <w:lang w:eastAsia="ru-RU"/>
              </w:rPr>
              <w:t>2023 год</w:t>
            </w:r>
          </w:p>
        </w:tc>
        <w:tc>
          <w:tcPr>
            <w:tcW w:w="1276" w:type="dxa"/>
            <w:vMerge w:val="restart"/>
          </w:tcPr>
          <w:p w14:paraId="01391A77" w14:textId="41AD0C0A" w:rsidR="005B4C62" w:rsidRPr="003B34EF" w:rsidRDefault="005B4C62" w:rsidP="005B4C62">
            <w:pPr>
              <w:spacing w:line="0" w:lineRule="atLeast"/>
              <w:ind w:left="-113" w:right="-113"/>
              <w:jc w:val="center"/>
              <w:rPr>
                <w:rFonts w:eastAsia="Times New Roman" w:cs="Times New Roman"/>
                <w:sz w:val="20"/>
                <w:szCs w:val="20"/>
                <w:lang w:eastAsia="ru-RU"/>
              </w:rPr>
            </w:pPr>
            <w:r w:rsidRPr="003B34EF">
              <w:rPr>
                <w:rFonts w:eastAsia="Times New Roman" w:cs="Times New Roman"/>
                <w:sz w:val="20"/>
                <w:szCs w:val="20"/>
                <w:lang w:eastAsia="ru-RU"/>
              </w:rPr>
              <w:t>2024 год</w:t>
            </w:r>
          </w:p>
        </w:tc>
        <w:tc>
          <w:tcPr>
            <w:tcW w:w="709" w:type="dxa"/>
            <w:vMerge w:val="restart"/>
          </w:tcPr>
          <w:p w14:paraId="06B8F5C4" w14:textId="10B9188E" w:rsidR="005B4C62" w:rsidRPr="003B34EF" w:rsidRDefault="005B4C62" w:rsidP="005B4C62">
            <w:pPr>
              <w:spacing w:line="0" w:lineRule="atLeast"/>
              <w:ind w:left="-113" w:right="-113"/>
              <w:jc w:val="center"/>
              <w:rPr>
                <w:rFonts w:eastAsia="Times New Roman" w:cs="Times New Roman"/>
                <w:sz w:val="20"/>
                <w:szCs w:val="20"/>
                <w:lang w:eastAsia="ru-RU"/>
              </w:rPr>
            </w:pPr>
            <w:r w:rsidRPr="003B34EF">
              <w:rPr>
                <w:rFonts w:cs="Times New Roman"/>
                <w:sz w:val="18"/>
                <w:szCs w:val="18"/>
              </w:rPr>
              <w:t>Итого в 2025 году</w:t>
            </w:r>
          </w:p>
        </w:tc>
        <w:tc>
          <w:tcPr>
            <w:tcW w:w="2592" w:type="dxa"/>
            <w:gridSpan w:val="4"/>
          </w:tcPr>
          <w:p w14:paraId="1D18D2D6" w14:textId="34F9398C" w:rsidR="005B4C62" w:rsidRPr="003B34EF" w:rsidRDefault="005B4C62" w:rsidP="005B4C62">
            <w:pPr>
              <w:spacing w:line="0" w:lineRule="atLeast"/>
              <w:ind w:left="-113" w:right="-113"/>
              <w:jc w:val="center"/>
              <w:rPr>
                <w:rFonts w:eastAsia="Times New Roman" w:cs="Times New Roman"/>
                <w:sz w:val="20"/>
                <w:szCs w:val="20"/>
                <w:lang w:eastAsia="ru-RU"/>
              </w:rPr>
            </w:pPr>
            <w:r w:rsidRPr="003B34EF">
              <w:rPr>
                <w:rFonts w:eastAsia="Times New Roman" w:cs="Times New Roman"/>
                <w:sz w:val="18"/>
                <w:szCs w:val="18"/>
                <w:lang w:eastAsia="ru-RU"/>
              </w:rPr>
              <w:t>В том числе:</w:t>
            </w:r>
          </w:p>
        </w:tc>
        <w:tc>
          <w:tcPr>
            <w:tcW w:w="1276" w:type="dxa"/>
            <w:vMerge w:val="restart"/>
          </w:tcPr>
          <w:p w14:paraId="5C5D0E05" w14:textId="68D69059" w:rsidR="005B4C62" w:rsidRPr="003B34EF" w:rsidRDefault="005B4C62" w:rsidP="005B4C62">
            <w:pPr>
              <w:spacing w:line="0" w:lineRule="atLeast"/>
              <w:ind w:left="-113" w:right="-113"/>
              <w:jc w:val="center"/>
              <w:rPr>
                <w:rFonts w:eastAsia="Times New Roman" w:cs="Times New Roman"/>
                <w:sz w:val="20"/>
                <w:szCs w:val="20"/>
                <w:lang w:eastAsia="ru-RU"/>
              </w:rPr>
            </w:pPr>
            <w:r w:rsidRPr="003B34EF">
              <w:rPr>
                <w:rFonts w:eastAsia="Times New Roman" w:cs="Times New Roman"/>
                <w:sz w:val="20"/>
                <w:szCs w:val="20"/>
                <w:lang w:eastAsia="ru-RU"/>
              </w:rPr>
              <w:t>2026 год</w:t>
            </w:r>
          </w:p>
        </w:tc>
        <w:tc>
          <w:tcPr>
            <w:tcW w:w="1276" w:type="dxa"/>
            <w:vMerge w:val="restart"/>
          </w:tcPr>
          <w:p w14:paraId="78EFAB15" w14:textId="0A6C92AF" w:rsidR="005B4C62" w:rsidRPr="003B34EF" w:rsidRDefault="005B4C62" w:rsidP="005B4C62">
            <w:pPr>
              <w:spacing w:line="0" w:lineRule="atLeast"/>
              <w:ind w:left="-113" w:right="-113"/>
              <w:jc w:val="center"/>
              <w:rPr>
                <w:rFonts w:eastAsia="Times New Roman" w:cs="Times New Roman"/>
                <w:sz w:val="20"/>
                <w:szCs w:val="20"/>
                <w:lang w:eastAsia="ru-RU"/>
              </w:rPr>
            </w:pPr>
            <w:r w:rsidRPr="003B34EF">
              <w:rPr>
                <w:rFonts w:eastAsia="Times New Roman" w:cs="Times New Roman"/>
                <w:sz w:val="20"/>
                <w:szCs w:val="20"/>
                <w:lang w:eastAsia="ru-RU"/>
              </w:rPr>
              <w:t>2027 год</w:t>
            </w:r>
          </w:p>
        </w:tc>
        <w:tc>
          <w:tcPr>
            <w:tcW w:w="992" w:type="dxa"/>
            <w:vMerge/>
          </w:tcPr>
          <w:p w14:paraId="1D833998" w14:textId="77777777" w:rsidR="005B4C62" w:rsidRPr="003B34EF" w:rsidRDefault="005B4C62" w:rsidP="005B4C62">
            <w:pPr>
              <w:jc w:val="center"/>
              <w:rPr>
                <w:rFonts w:eastAsia="Times New Roman" w:cs="Times New Roman"/>
                <w:sz w:val="20"/>
                <w:szCs w:val="20"/>
                <w:lang w:eastAsia="ru-RU"/>
              </w:rPr>
            </w:pPr>
          </w:p>
        </w:tc>
      </w:tr>
      <w:tr w:rsidR="005B4C62" w:rsidRPr="003B34EF" w14:paraId="4D8361E0" w14:textId="77777777" w:rsidTr="003B6B74">
        <w:trPr>
          <w:trHeight w:val="165"/>
        </w:trPr>
        <w:tc>
          <w:tcPr>
            <w:tcW w:w="539" w:type="dxa"/>
            <w:vMerge/>
            <w:shd w:val="clear" w:color="auto" w:fill="auto"/>
          </w:tcPr>
          <w:p w14:paraId="1E42BFCA"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tcPr>
          <w:p w14:paraId="01C47723" w14:textId="77777777" w:rsidR="005B4C62" w:rsidRPr="003B34EF" w:rsidRDefault="005B4C62" w:rsidP="005B4C62">
            <w:pPr>
              <w:spacing w:line="0" w:lineRule="atLeast"/>
              <w:rPr>
                <w:rFonts w:eastAsia="Times New Roman" w:cs="Times New Roman"/>
                <w:i/>
                <w:color w:val="000000"/>
                <w:sz w:val="18"/>
                <w:szCs w:val="18"/>
                <w:lang w:eastAsia="ru-RU"/>
              </w:rPr>
            </w:pPr>
          </w:p>
        </w:tc>
        <w:tc>
          <w:tcPr>
            <w:tcW w:w="699" w:type="dxa"/>
            <w:vMerge/>
          </w:tcPr>
          <w:p w14:paraId="691B2984" w14:textId="77777777" w:rsidR="005B4C62" w:rsidRPr="003B34EF" w:rsidRDefault="005B4C62" w:rsidP="005B4C62">
            <w:pPr>
              <w:spacing w:line="0" w:lineRule="atLeast"/>
              <w:rPr>
                <w:rFonts w:eastAsia="Times New Roman" w:cs="Times New Roman"/>
                <w:sz w:val="20"/>
                <w:szCs w:val="20"/>
                <w:lang w:eastAsia="ru-RU"/>
              </w:rPr>
            </w:pPr>
          </w:p>
        </w:tc>
        <w:tc>
          <w:tcPr>
            <w:tcW w:w="1276" w:type="dxa"/>
            <w:vMerge/>
          </w:tcPr>
          <w:p w14:paraId="5214A8D0" w14:textId="77777777" w:rsidR="005B4C62" w:rsidRPr="003B34EF" w:rsidRDefault="005B4C62" w:rsidP="005B4C62">
            <w:pPr>
              <w:spacing w:line="0" w:lineRule="atLeast"/>
              <w:rPr>
                <w:rFonts w:eastAsia="Times New Roman" w:cs="Times New Roman"/>
                <w:sz w:val="20"/>
                <w:szCs w:val="20"/>
                <w:lang w:eastAsia="ru-RU"/>
              </w:rPr>
            </w:pPr>
          </w:p>
        </w:tc>
        <w:tc>
          <w:tcPr>
            <w:tcW w:w="1276" w:type="dxa"/>
            <w:vMerge/>
            <w:vAlign w:val="center"/>
          </w:tcPr>
          <w:p w14:paraId="7D9D07B4" w14:textId="77777777" w:rsidR="005B4C62" w:rsidRPr="003B34EF" w:rsidRDefault="005B4C62" w:rsidP="005B4C62">
            <w:pPr>
              <w:spacing w:line="0" w:lineRule="atLeast"/>
              <w:ind w:left="-113" w:right="-113"/>
              <w:jc w:val="center"/>
              <w:rPr>
                <w:rFonts w:eastAsia="Times New Roman" w:cs="Times New Roman"/>
                <w:sz w:val="20"/>
                <w:szCs w:val="20"/>
                <w:lang w:eastAsia="ru-RU"/>
              </w:rPr>
            </w:pPr>
          </w:p>
        </w:tc>
        <w:tc>
          <w:tcPr>
            <w:tcW w:w="1275" w:type="dxa"/>
            <w:vMerge/>
            <w:vAlign w:val="center"/>
          </w:tcPr>
          <w:p w14:paraId="0C3D83EC" w14:textId="77777777" w:rsidR="005B4C62" w:rsidRPr="003B34EF" w:rsidRDefault="005B4C62" w:rsidP="005B4C62">
            <w:pPr>
              <w:spacing w:line="0" w:lineRule="atLeast"/>
              <w:ind w:left="-113" w:right="-113"/>
              <w:jc w:val="center"/>
              <w:rPr>
                <w:rFonts w:eastAsia="Times New Roman" w:cs="Times New Roman"/>
                <w:sz w:val="20"/>
                <w:szCs w:val="20"/>
                <w:lang w:eastAsia="ru-RU"/>
              </w:rPr>
            </w:pPr>
          </w:p>
        </w:tc>
        <w:tc>
          <w:tcPr>
            <w:tcW w:w="1276" w:type="dxa"/>
            <w:vMerge/>
            <w:vAlign w:val="center"/>
          </w:tcPr>
          <w:p w14:paraId="2EFAAE35" w14:textId="77777777" w:rsidR="005B4C62" w:rsidRPr="003B34EF" w:rsidRDefault="005B4C62" w:rsidP="005B4C62">
            <w:pPr>
              <w:spacing w:line="0" w:lineRule="atLeast"/>
              <w:ind w:left="-113" w:right="-113"/>
              <w:jc w:val="center"/>
              <w:rPr>
                <w:rFonts w:eastAsia="Times New Roman" w:cs="Times New Roman"/>
                <w:sz w:val="20"/>
                <w:szCs w:val="20"/>
                <w:lang w:eastAsia="ru-RU"/>
              </w:rPr>
            </w:pPr>
          </w:p>
        </w:tc>
        <w:tc>
          <w:tcPr>
            <w:tcW w:w="709" w:type="dxa"/>
            <w:vMerge/>
            <w:vAlign w:val="center"/>
          </w:tcPr>
          <w:p w14:paraId="61F9E6F1" w14:textId="77777777" w:rsidR="005B4C62" w:rsidRPr="003B34EF" w:rsidRDefault="005B4C62" w:rsidP="005B4C62">
            <w:pPr>
              <w:spacing w:line="0" w:lineRule="atLeast"/>
              <w:ind w:left="-113" w:right="-113"/>
              <w:jc w:val="center"/>
              <w:rPr>
                <w:rFonts w:eastAsia="Times New Roman" w:cs="Times New Roman"/>
                <w:sz w:val="20"/>
                <w:szCs w:val="20"/>
                <w:lang w:eastAsia="ru-RU"/>
              </w:rPr>
            </w:pPr>
          </w:p>
        </w:tc>
        <w:tc>
          <w:tcPr>
            <w:tcW w:w="608" w:type="dxa"/>
            <w:vAlign w:val="center"/>
          </w:tcPr>
          <w:p w14:paraId="5ABD1266"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1BA95ADE" w14:textId="2277C7F2" w:rsidR="005B4C62" w:rsidRPr="003B34EF" w:rsidRDefault="005B4C62" w:rsidP="005B4C62">
            <w:pPr>
              <w:spacing w:line="0" w:lineRule="atLeast"/>
              <w:ind w:left="-113" w:right="-113"/>
              <w:jc w:val="center"/>
              <w:rPr>
                <w:rFonts w:eastAsia="Times New Roman" w:cs="Times New Roman"/>
                <w:sz w:val="20"/>
                <w:szCs w:val="20"/>
                <w:lang w:eastAsia="ru-RU"/>
              </w:rPr>
            </w:pPr>
            <w:proofErr w:type="gramStart"/>
            <w:r w:rsidRPr="003B34EF">
              <w:rPr>
                <w:rFonts w:eastAsia="Times New Roman" w:cs="Times New Roman"/>
                <w:sz w:val="14"/>
                <w:szCs w:val="14"/>
                <w:lang w:eastAsia="ru-RU"/>
              </w:rPr>
              <w:t>квартал</w:t>
            </w:r>
            <w:proofErr w:type="gramEnd"/>
          </w:p>
        </w:tc>
        <w:tc>
          <w:tcPr>
            <w:tcW w:w="686" w:type="dxa"/>
            <w:vAlign w:val="center"/>
          </w:tcPr>
          <w:p w14:paraId="683E502D"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4B0FC612" w14:textId="3996B034" w:rsidR="005B4C62" w:rsidRPr="003B34EF" w:rsidRDefault="005B4C62" w:rsidP="005B4C62">
            <w:pPr>
              <w:spacing w:line="0" w:lineRule="atLeast"/>
              <w:ind w:left="-113" w:right="-113"/>
              <w:jc w:val="center"/>
              <w:rPr>
                <w:rFonts w:eastAsia="Times New Roman" w:cs="Times New Roman"/>
                <w:sz w:val="20"/>
                <w:szCs w:val="20"/>
                <w:lang w:eastAsia="ru-RU"/>
              </w:rPr>
            </w:pPr>
            <w:proofErr w:type="gramStart"/>
            <w:r w:rsidRPr="003B34EF">
              <w:rPr>
                <w:rFonts w:eastAsia="Times New Roman" w:cs="Times New Roman"/>
                <w:sz w:val="14"/>
                <w:szCs w:val="14"/>
                <w:lang w:eastAsia="ru-RU"/>
              </w:rPr>
              <w:t>полугодие</w:t>
            </w:r>
            <w:proofErr w:type="gramEnd"/>
          </w:p>
        </w:tc>
        <w:tc>
          <w:tcPr>
            <w:tcW w:w="586" w:type="dxa"/>
            <w:vAlign w:val="center"/>
          </w:tcPr>
          <w:p w14:paraId="64F29D45"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9</w:t>
            </w:r>
          </w:p>
          <w:p w14:paraId="372E8F0F" w14:textId="4A884CDD" w:rsidR="005B4C62" w:rsidRPr="003B34EF" w:rsidRDefault="005B4C62" w:rsidP="005B4C62">
            <w:pPr>
              <w:spacing w:line="0" w:lineRule="atLeast"/>
              <w:ind w:left="-113" w:right="-113"/>
              <w:jc w:val="center"/>
              <w:rPr>
                <w:rFonts w:eastAsia="Times New Roman" w:cs="Times New Roman"/>
                <w:sz w:val="20"/>
                <w:szCs w:val="20"/>
                <w:lang w:eastAsia="ru-RU"/>
              </w:rPr>
            </w:pPr>
            <w:proofErr w:type="gramStart"/>
            <w:r w:rsidRPr="003B34EF">
              <w:rPr>
                <w:rFonts w:eastAsia="Times New Roman" w:cs="Times New Roman"/>
                <w:sz w:val="14"/>
                <w:szCs w:val="14"/>
                <w:lang w:eastAsia="ru-RU"/>
              </w:rPr>
              <w:t>месяцев</w:t>
            </w:r>
            <w:proofErr w:type="gramEnd"/>
          </w:p>
        </w:tc>
        <w:tc>
          <w:tcPr>
            <w:tcW w:w="712" w:type="dxa"/>
            <w:vAlign w:val="center"/>
          </w:tcPr>
          <w:p w14:paraId="69F98A3B" w14:textId="77777777" w:rsidR="005B4C62" w:rsidRPr="003B34EF" w:rsidRDefault="005B4C62" w:rsidP="005B4C62">
            <w:pPr>
              <w:spacing w:line="0" w:lineRule="atLeast"/>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12</w:t>
            </w:r>
          </w:p>
          <w:p w14:paraId="4B1D9486" w14:textId="2538F25F" w:rsidR="005B4C62" w:rsidRPr="003B34EF" w:rsidRDefault="005B4C62" w:rsidP="005B4C62">
            <w:pPr>
              <w:spacing w:line="0" w:lineRule="atLeast"/>
              <w:ind w:left="-113" w:right="-113"/>
              <w:jc w:val="center"/>
              <w:rPr>
                <w:rFonts w:eastAsia="Times New Roman" w:cs="Times New Roman"/>
                <w:sz w:val="20"/>
                <w:szCs w:val="20"/>
                <w:lang w:eastAsia="ru-RU"/>
              </w:rPr>
            </w:pPr>
            <w:proofErr w:type="gramStart"/>
            <w:r w:rsidRPr="003B34EF">
              <w:rPr>
                <w:rFonts w:eastAsia="Times New Roman" w:cs="Times New Roman"/>
                <w:sz w:val="14"/>
                <w:szCs w:val="14"/>
                <w:lang w:eastAsia="ru-RU"/>
              </w:rPr>
              <w:t>месяцев</w:t>
            </w:r>
            <w:proofErr w:type="gramEnd"/>
          </w:p>
        </w:tc>
        <w:tc>
          <w:tcPr>
            <w:tcW w:w="1276" w:type="dxa"/>
            <w:vMerge/>
            <w:vAlign w:val="center"/>
          </w:tcPr>
          <w:p w14:paraId="48D7C4E0" w14:textId="77777777" w:rsidR="005B4C62" w:rsidRPr="003B34EF" w:rsidRDefault="005B4C62" w:rsidP="005B4C62">
            <w:pPr>
              <w:spacing w:line="0" w:lineRule="atLeast"/>
              <w:ind w:left="-113" w:right="-113"/>
              <w:jc w:val="center"/>
              <w:rPr>
                <w:rFonts w:eastAsia="Times New Roman" w:cs="Times New Roman"/>
                <w:sz w:val="20"/>
                <w:szCs w:val="20"/>
                <w:lang w:eastAsia="ru-RU"/>
              </w:rPr>
            </w:pPr>
          </w:p>
        </w:tc>
        <w:tc>
          <w:tcPr>
            <w:tcW w:w="1276" w:type="dxa"/>
            <w:vMerge/>
            <w:vAlign w:val="center"/>
          </w:tcPr>
          <w:p w14:paraId="18A8AA4E" w14:textId="77777777" w:rsidR="005B4C62" w:rsidRPr="003B34EF" w:rsidRDefault="005B4C62" w:rsidP="005B4C62">
            <w:pPr>
              <w:spacing w:line="0" w:lineRule="atLeast"/>
              <w:ind w:left="-113" w:right="-113"/>
              <w:jc w:val="center"/>
              <w:rPr>
                <w:rFonts w:eastAsia="Times New Roman" w:cs="Times New Roman"/>
                <w:sz w:val="20"/>
                <w:szCs w:val="20"/>
                <w:lang w:eastAsia="ru-RU"/>
              </w:rPr>
            </w:pPr>
          </w:p>
        </w:tc>
        <w:tc>
          <w:tcPr>
            <w:tcW w:w="992" w:type="dxa"/>
            <w:vMerge/>
          </w:tcPr>
          <w:p w14:paraId="199A3F84" w14:textId="77777777" w:rsidR="005B4C62" w:rsidRPr="003B34EF" w:rsidRDefault="005B4C62" w:rsidP="005B4C62">
            <w:pPr>
              <w:jc w:val="center"/>
              <w:rPr>
                <w:rFonts w:eastAsia="Times New Roman" w:cs="Times New Roman"/>
                <w:sz w:val="20"/>
                <w:szCs w:val="20"/>
                <w:lang w:eastAsia="ru-RU"/>
              </w:rPr>
            </w:pPr>
          </w:p>
        </w:tc>
      </w:tr>
      <w:tr w:rsidR="005B4C62" w:rsidRPr="003B34EF" w14:paraId="0D13655F" w14:textId="77777777" w:rsidTr="00B41B9B">
        <w:trPr>
          <w:trHeight w:val="219"/>
        </w:trPr>
        <w:tc>
          <w:tcPr>
            <w:tcW w:w="539" w:type="dxa"/>
            <w:vMerge/>
            <w:shd w:val="clear" w:color="auto" w:fill="auto"/>
          </w:tcPr>
          <w:p w14:paraId="06CC76D4"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tcPr>
          <w:p w14:paraId="6CF74555" w14:textId="77777777" w:rsidR="005B4C62" w:rsidRPr="003B34EF" w:rsidRDefault="005B4C62" w:rsidP="005B4C62">
            <w:pPr>
              <w:spacing w:line="0" w:lineRule="atLeast"/>
              <w:rPr>
                <w:rFonts w:eastAsia="Times New Roman" w:cs="Times New Roman"/>
                <w:i/>
                <w:sz w:val="22"/>
                <w:lang w:eastAsia="ru-RU"/>
              </w:rPr>
            </w:pPr>
          </w:p>
        </w:tc>
        <w:tc>
          <w:tcPr>
            <w:tcW w:w="699" w:type="dxa"/>
            <w:vMerge/>
          </w:tcPr>
          <w:p w14:paraId="652BAF0F" w14:textId="77777777" w:rsidR="005B4C62" w:rsidRPr="003B34EF" w:rsidRDefault="005B4C62" w:rsidP="005B4C62">
            <w:pPr>
              <w:spacing w:line="0" w:lineRule="atLeast"/>
              <w:rPr>
                <w:rFonts w:eastAsia="Times New Roman" w:cs="Times New Roman"/>
                <w:sz w:val="20"/>
                <w:szCs w:val="20"/>
                <w:lang w:eastAsia="ru-RU"/>
              </w:rPr>
            </w:pPr>
          </w:p>
        </w:tc>
        <w:tc>
          <w:tcPr>
            <w:tcW w:w="1276" w:type="dxa"/>
            <w:vMerge/>
          </w:tcPr>
          <w:p w14:paraId="57E7C2EA" w14:textId="77777777" w:rsidR="005B4C62" w:rsidRPr="003B34EF" w:rsidRDefault="005B4C62" w:rsidP="005B4C62">
            <w:pPr>
              <w:spacing w:line="0" w:lineRule="atLeast"/>
              <w:rPr>
                <w:rFonts w:eastAsia="Times New Roman" w:cs="Times New Roman"/>
                <w:sz w:val="20"/>
                <w:szCs w:val="20"/>
                <w:lang w:eastAsia="ru-RU"/>
              </w:rPr>
            </w:pPr>
          </w:p>
        </w:tc>
        <w:tc>
          <w:tcPr>
            <w:tcW w:w="1276" w:type="dxa"/>
            <w:vAlign w:val="center"/>
          </w:tcPr>
          <w:p w14:paraId="712D7D7F" w14:textId="0BCC5D8A" w:rsidR="005B4C62" w:rsidRPr="003B34EF" w:rsidRDefault="00973409"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6</w:t>
            </w:r>
          </w:p>
        </w:tc>
        <w:tc>
          <w:tcPr>
            <w:tcW w:w="1275" w:type="dxa"/>
            <w:vAlign w:val="center"/>
          </w:tcPr>
          <w:p w14:paraId="79345FF4" w14:textId="26B3A2D1" w:rsidR="005B4C62" w:rsidRPr="003B34EF" w:rsidRDefault="005B4C62"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1276" w:type="dxa"/>
            <w:vAlign w:val="center"/>
          </w:tcPr>
          <w:p w14:paraId="6952065B" w14:textId="5479F4D5" w:rsidR="005B4C62" w:rsidRPr="003B34EF" w:rsidRDefault="005B4C62"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709" w:type="dxa"/>
            <w:shd w:val="clear" w:color="auto" w:fill="auto"/>
            <w:vAlign w:val="center"/>
          </w:tcPr>
          <w:p w14:paraId="0ACAAE7F" w14:textId="30BEC27C" w:rsidR="005B4C62" w:rsidRPr="003B34EF" w:rsidRDefault="006445FF"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6</w:t>
            </w:r>
          </w:p>
        </w:tc>
        <w:tc>
          <w:tcPr>
            <w:tcW w:w="608" w:type="dxa"/>
            <w:shd w:val="clear" w:color="auto" w:fill="auto"/>
            <w:vAlign w:val="center"/>
          </w:tcPr>
          <w:p w14:paraId="1C950505" w14:textId="2137DC13" w:rsidR="005B4C62" w:rsidRPr="003B34EF" w:rsidRDefault="006445FF"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686" w:type="dxa"/>
            <w:shd w:val="clear" w:color="auto" w:fill="auto"/>
            <w:vAlign w:val="center"/>
          </w:tcPr>
          <w:p w14:paraId="1BEE6437" w14:textId="77029440" w:rsidR="005B4C62" w:rsidRPr="003B34EF" w:rsidRDefault="006445FF"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586" w:type="dxa"/>
            <w:shd w:val="clear" w:color="auto" w:fill="auto"/>
            <w:vAlign w:val="center"/>
          </w:tcPr>
          <w:p w14:paraId="23874BD4" w14:textId="38FE42CD" w:rsidR="005B4C62" w:rsidRPr="003B34EF" w:rsidRDefault="006445FF"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712" w:type="dxa"/>
            <w:shd w:val="clear" w:color="auto" w:fill="auto"/>
            <w:vAlign w:val="center"/>
          </w:tcPr>
          <w:p w14:paraId="1874C030" w14:textId="0D558D84" w:rsidR="005B4C62" w:rsidRPr="003B34EF" w:rsidRDefault="006445FF"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6</w:t>
            </w:r>
          </w:p>
        </w:tc>
        <w:tc>
          <w:tcPr>
            <w:tcW w:w="1276" w:type="dxa"/>
            <w:shd w:val="clear" w:color="auto" w:fill="auto"/>
            <w:vAlign w:val="center"/>
          </w:tcPr>
          <w:p w14:paraId="51FD9F71" w14:textId="11BE4F59" w:rsidR="005B4C62" w:rsidRPr="003B34EF" w:rsidRDefault="006445FF"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1276" w:type="dxa"/>
            <w:shd w:val="clear" w:color="auto" w:fill="auto"/>
            <w:vAlign w:val="center"/>
          </w:tcPr>
          <w:p w14:paraId="09DAA020" w14:textId="4CF6BD08" w:rsidR="005B4C62" w:rsidRPr="003B34EF" w:rsidRDefault="006445FF"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992" w:type="dxa"/>
            <w:vMerge/>
          </w:tcPr>
          <w:p w14:paraId="233D9896" w14:textId="77777777" w:rsidR="005B4C62" w:rsidRPr="003B34EF" w:rsidRDefault="005B4C62" w:rsidP="005B4C62">
            <w:pPr>
              <w:jc w:val="center"/>
              <w:rPr>
                <w:rFonts w:eastAsia="Times New Roman" w:cs="Times New Roman"/>
                <w:sz w:val="20"/>
                <w:szCs w:val="20"/>
                <w:lang w:eastAsia="ru-RU"/>
              </w:rPr>
            </w:pPr>
          </w:p>
        </w:tc>
      </w:tr>
      <w:tr w:rsidR="002465EE" w:rsidRPr="003B34EF" w14:paraId="3E4EF034" w14:textId="77777777" w:rsidTr="00192BC4">
        <w:trPr>
          <w:trHeight w:val="541"/>
        </w:trPr>
        <w:tc>
          <w:tcPr>
            <w:tcW w:w="539" w:type="dxa"/>
            <w:vMerge w:val="restart"/>
            <w:shd w:val="clear" w:color="auto" w:fill="auto"/>
          </w:tcPr>
          <w:p w14:paraId="592881ED" w14:textId="04A7B416" w:rsidR="002465EE" w:rsidRPr="003B34EF" w:rsidRDefault="002465EE" w:rsidP="00192BC4">
            <w:pPr>
              <w:spacing w:line="0" w:lineRule="atLeast"/>
              <w:ind w:left="-113" w:right="-113"/>
              <w:rPr>
                <w:rFonts w:eastAsia="Times New Roman" w:cs="Times New Roman"/>
                <w:sz w:val="22"/>
                <w:lang w:eastAsia="ru-RU"/>
              </w:rPr>
            </w:pPr>
            <w:r w:rsidRPr="003B34EF">
              <w:rPr>
                <w:rFonts w:eastAsia="Times New Roman" w:cs="Times New Roman"/>
                <w:sz w:val="22"/>
                <w:lang w:eastAsia="ru-RU"/>
              </w:rPr>
              <w:t xml:space="preserve"> 3.</w:t>
            </w:r>
          </w:p>
        </w:tc>
        <w:tc>
          <w:tcPr>
            <w:tcW w:w="2124" w:type="dxa"/>
            <w:vMerge w:val="restart"/>
          </w:tcPr>
          <w:p w14:paraId="18EBD4A5" w14:textId="77777777" w:rsidR="002465EE" w:rsidRPr="003B34EF" w:rsidRDefault="002465EE" w:rsidP="002465EE">
            <w:pPr>
              <w:spacing w:line="0" w:lineRule="atLeast"/>
              <w:rPr>
                <w:rFonts w:eastAsia="Times New Roman" w:cs="Times New Roman"/>
                <w:b/>
                <w:sz w:val="22"/>
                <w:lang w:eastAsia="ru-RU"/>
              </w:rPr>
            </w:pPr>
            <w:r w:rsidRPr="003B34EF">
              <w:rPr>
                <w:rFonts w:eastAsia="Times New Roman" w:cs="Times New Roman"/>
                <w:b/>
                <w:sz w:val="22"/>
                <w:lang w:eastAsia="ru-RU"/>
              </w:rPr>
              <w:t xml:space="preserve">Основное мероприятие И4. </w:t>
            </w:r>
          </w:p>
          <w:p w14:paraId="2A498161" w14:textId="77777777" w:rsidR="002465EE" w:rsidRPr="003B34EF" w:rsidRDefault="002465EE" w:rsidP="002465EE">
            <w:pPr>
              <w:spacing w:line="0" w:lineRule="atLeast"/>
              <w:rPr>
                <w:rFonts w:eastAsia="Times New Roman" w:cs="Times New Roman"/>
                <w:b/>
                <w:sz w:val="22"/>
                <w:lang w:eastAsia="ru-RU"/>
              </w:rPr>
            </w:pPr>
            <w:r w:rsidRPr="003B34EF">
              <w:rPr>
                <w:rFonts w:eastAsia="Times New Roman" w:cs="Times New Roman"/>
                <w:b/>
                <w:sz w:val="22"/>
                <w:lang w:eastAsia="ru-RU"/>
              </w:rPr>
              <w:t xml:space="preserve">Федеральный проект </w:t>
            </w:r>
          </w:p>
          <w:p w14:paraId="020D46C8" w14:textId="60F52BFF" w:rsidR="002465EE" w:rsidRPr="003B34EF" w:rsidRDefault="002465EE" w:rsidP="002465EE">
            <w:pPr>
              <w:spacing w:line="0" w:lineRule="atLeast"/>
              <w:rPr>
                <w:rFonts w:eastAsia="Times New Roman" w:cs="Times New Roman"/>
                <w:b/>
                <w:sz w:val="22"/>
                <w:lang w:eastAsia="ru-RU"/>
              </w:rPr>
            </w:pPr>
            <w:r w:rsidRPr="003B34EF">
              <w:rPr>
                <w:rFonts w:eastAsia="Times New Roman" w:cs="Times New Roman"/>
                <w:b/>
                <w:sz w:val="22"/>
                <w:lang w:eastAsia="ru-RU"/>
              </w:rPr>
              <w:t>«Формирование комфортной городской среды»</w:t>
            </w:r>
          </w:p>
        </w:tc>
        <w:tc>
          <w:tcPr>
            <w:tcW w:w="699" w:type="dxa"/>
            <w:vMerge w:val="restart"/>
          </w:tcPr>
          <w:p w14:paraId="64732CFD" w14:textId="77777777" w:rsidR="002465EE" w:rsidRPr="003B34EF" w:rsidRDefault="002465EE" w:rsidP="002465EE">
            <w:pPr>
              <w:rPr>
                <w:rFonts w:eastAsia="Times New Roman" w:cs="Times New Roman"/>
                <w:sz w:val="22"/>
                <w:lang w:eastAsia="ru-RU"/>
              </w:rPr>
            </w:pPr>
          </w:p>
          <w:p w14:paraId="5261066D" w14:textId="6BFB39C2" w:rsidR="002465EE" w:rsidRPr="003B34EF" w:rsidRDefault="0068681B" w:rsidP="002465EE">
            <w:pPr>
              <w:spacing w:line="0" w:lineRule="atLeast"/>
              <w:rPr>
                <w:rFonts w:eastAsia="Times New Roman" w:cs="Times New Roman"/>
                <w:sz w:val="20"/>
                <w:szCs w:val="20"/>
                <w:lang w:eastAsia="ru-RU"/>
              </w:rPr>
            </w:pPr>
            <w:r w:rsidRPr="003B34EF">
              <w:rPr>
                <w:rFonts w:eastAsia="Times New Roman" w:cs="Times New Roman"/>
                <w:sz w:val="22"/>
                <w:lang w:eastAsia="ru-RU"/>
              </w:rPr>
              <w:t>2025</w:t>
            </w:r>
            <w:r w:rsidR="002465EE" w:rsidRPr="003B34EF">
              <w:rPr>
                <w:rFonts w:eastAsia="Times New Roman" w:cs="Times New Roman"/>
                <w:sz w:val="22"/>
                <w:lang w:eastAsia="ru-RU"/>
              </w:rPr>
              <w:t xml:space="preserve"> - 2027</w:t>
            </w:r>
          </w:p>
        </w:tc>
        <w:tc>
          <w:tcPr>
            <w:tcW w:w="1276" w:type="dxa"/>
          </w:tcPr>
          <w:p w14:paraId="6F405E09" w14:textId="6B4B7CFA" w:rsidR="002465EE" w:rsidRPr="003B34EF" w:rsidRDefault="002465EE" w:rsidP="002465EE">
            <w:pPr>
              <w:spacing w:line="0" w:lineRule="atLeast"/>
              <w:rPr>
                <w:rFonts w:eastAsia="Times New Roman" w:cs="Times New Roman"/>
                <w:sz w:val="20"/>
                <w:szCs w:val="20"/>
                <w:lang w:eastAsia="ru-RU"/>
              </w:rPr>
            </w:pPr>
            <w:r w:rsidRPr="003B34EF">
              <w:rPr>
                <w:rFonts w:eastAsia="Times New Roman" w:cs="Times New Roman"/>
                <w:sz w:val="16"/>
                <w:szCs w:val="16"/>
                <w:lang w:eastAsia="ru-RU"/>
              </w:rPr>
              <w:t>Итого</w:t>
            </w:r>
          </w:p>
        </w:tc>
        <w:tc>
          <w:tcPr>
            <w:tcW w:w="1276" w:type="dxa"/>
            <w:vAlign w:val="center"/>
          </w:tcPr>
          <w:p w14:paraId="13647955" w14:textId="05443752" w:rsidR="002465EE" w:rsidRPr="003B34EF" w:rsidRDefault="002465EE" w:rsidP="002465EE">
            <w:pPr>
              <w:spacing w:line="0" w:lineRule="atLeast"/>
              <w:ind w:left="-113" w:right="-113"/>
              <w:rPr>
                <w:rFonts w:eastAsia="Times New Roman" w:cs="Times New Roman"/>
                <w:sz w:val="22"/>
                <w:lang w:eastAsia="ru-RU"/>
              </w:rPr>
            </w:pPr>
            <w:r w:rsidRPr="003B34EF">
              <w:rPr>
                <w:rFonts w:cs="Times New Roman"/>
                <w:bCs/>
                <w:color w:val="000000"/>
                <w:sz w:val="22"/>
              </w:rPr>
              <w:t>1 828 280,80</w:t>
            </w:r>
          </w:p>
        </w:tc>
        <w:tc>
          <w:tcPr>
            <w:tcW w:w="1275" w:type="dxa"/>
            <w:vAlign w:val="center"/>
          </w:tcPr>
          <w:p w14:paraId="108F6150" w14:textId="3383BC1D" w:rsidR="002465EE" w:rsidRPr="003B34EF" w:rsidRDefault="002465EE" w:rsidP="002465EE">
            <w:pPr>
              <w:spacing w:line="0" w:lineRule="atLeast"/>
              <w:ind w:left="-113" w:right="-113"/>
              <w:rPr>
                <w:rFonts w:eastAsia="Times New Roman" w:cs="Times New Roman"/>
                <w:sz w:val="22"/>
                <w:lang w:eastAsia="ru-RU"/>
              </w:rPr>
            </w:pPr>
            <w:r w:rsidRPr="003B34EF">
              <w:rPr>
                <w:rFonts w:cs="Times New Roman"/>
                <w:bCs/>
                <w:color w:val="000000"/>
                <w:sz w:val="22"/>
              </w:rPr>
              <w:t>0,00</w:t>
            </w:r>
          </w:p>
        </w:tc>
        <w:tc>
          <w:tcPr>
            <w:tcW w:w="1276" w:type="dxa"/>
            <w:vAlign w:val="center"/>
          </w:tcPr>
          <w:p w14:paraId="6794ECB6" w14:textId="7526845F" w:rsidR="002465EE" w:rsidRPr="003B34EF" w:rsidRDefault="002465EE" w:rsidP="002465EE">
            <w:pPr>
              <w:spacing w:line="0" w:lineRule="atLeast"/>
              <w:ind w:left="-113" w:right="-113"/>
              <w:rPr>
                <w:rFonts w:eastAsia="Times New Roman" w:cs="Times New Roman"/>
                <w:sz w:val="22"/>
                <w:lang w:eastAsia="ru-RU"/>
              </w:rPr>
            </w:pPr>
            <w:r w:rsidRPr="003B34EF">
              <w:rPr>
                <w:rFonts w:cs="Times New Roman"/>
                <w:bCs/>
                <w:color w:val="000000"/>
                <w:sz w:val="22"/>
              </w:rPr>
              <w:t>0,00</w:t>
            </w:r>
          </w:p>
        </w:tc>
        <w:tc>
          <w:tcPr>
            <w:tcW w:w="3301" w:type="dxa"/>
            <w:gridSpan w:val="5"/>
            <w:vAlign w:val="center"/>
          </w:tcPr>
          <w:p w14:paraId="021455CC" w14:textId="6686E423" w:rsidR="002465EE" w:rsidRPr="003B34EF" w:rsidRDefault="002465EE" w:rsidP="002465EE">
            <w:pPr>
              <w:spacing w:line="0" w:lineRule="atLeast"/>
              <w:ind w:left="-113" w:right="-113"/>
              <w:jc w:val="center"/>
              <w:rPr>
                <w:rFonts w:eastAsia="Times New Roman" w:cs="Times New Roman"/>
                <w:sz w:val="22"/>
                <w:lang w:eastAsia="ru-RU"/>
              </w:rPr>
            </w:pPr>
            <w:r w:rsidRPr="003B34EF">
              <w:rPr>
                <w:rFonts w:cs="Times New Roman"/>
                <w:bCs/>
                <w:color w:val="000000"/>
                <w:sz w:val="22"/>
              </w:rPr>
              <w:t>210 947,46</w:t>
            </w:r>
          </w:p>
        </w:tc>
        <w:tc>
          <w:tcPr>
            <w:tcW w:w="1276" w:type="dxa"/>
            <w:vAlign w:val="center"/>
          </w:tcPr>
          <w:p w14:paraId="612C1905" w14:textId="570E00E1" w:rsidR="002465EE" w:rsidRPr="003B34EF" w:rsidRDefault="002465EE" w:rsidP="002465EE">
            <w:pPr>
              <w:spacing w:line="0" w:lineRule="atLeast"/>
              <w:ind w:left="-113" w:right="-113"/>
              <w:rPr>
                <w:rFonts w:eastAsia="Times New Roman" w:cs="Times New Roman"/>
                <w:sz w:val="22"/>
                <w:lang w:eastAsia="ru-RU"/>
              </w:rPr>
            </w:pPr>
            <w:r w:rsidRPr="003B34EF">
              <w:rPr>
                <w:rFonts w:cs="Times New Roman"/>
                <w:bCs/>
                <w:color w:val="000000"/>
                <w:sz w:val="22"/>
              </w:rPr>
              <w:t>590 933,34</w:t>
            </w:r>
          </w:p>
        </w:tc>
        <w:tc>
          <w:tcPr>
            <w:tcW w:w="1276" w:type="dxa"/>
            <w:vAlign w:val="center"/>
          </w:tcPr>
          <w:p w14:paraId="73C8D192" w14:textId="1757AC7F" w:rsidR="002465EE" w:rsidRPr="003B34EF" w:rsidRDefault="002465EE" w:rsidP="002465EE">
            <w:pPr>
              <w:spacing w:line="0" w:lineRule="atLeast"/>
              <w:ind w:left="-113" w:right="-113"/>
              <w:rPr>
                <w:rFonts w:eastAsia="Times New Roman" w:cs="Times New Roman"/>
                <w:sz w:val="22"/>
                <w:lang w:eastAsia="ru-RU"/>
              </w:rPr>
            </w:pPr>
            <w:r w:rsidRPr="003B34EF">
              <w:rPr>
                <w:rFonts w:cs="Times New Roman"/>
                <w:bCs/>
                <w:color w:val="000000"/>
                <w:sz w:val="22"/>
              </w:rPr>
              <w:t>1 026 400,00</w:t>
            </w:r>
          </w:p>
        </w:tc>
        <w:tc>
          <w:tcPr>
            <w:tcW w:w="992" w:type="dxa"/>
            <w:vMerge w:val="restart"/>
          </w:tcPr>
          <w:p w14:paraId="7A1CCF70" w14:textId="2454C5FA" w:rsidR="002465EE" w:rsidRPr="003B34EF" w:rsidRDefault="002465EE" w:rsidP="002465EE">
            <w:pPr>
              <w:jc w:val="center"/>
              <w:rPr>
                <w:rFonts w:eastAsia="Times New Roman" w:cs="Times New Roman"/>
                <w:sz w:val="20"/>
                <w:szCs w:val="20"/>
                <w:lang w:eastAsia="ru-RU"/>
              </w:rPr>
            </w:pPr>
            <w:r w:rsidRPr="003B34EF">
              <w:rPr>
                <w:rFonts w:eastAsia="Times New Roman" w:cs="Times New Roman"/>
                <w:color w:val="000000"/>
                <w:sz w:val="20"/>
                <w:szCs w:val="20"/>
                <w:lang w:eastAsia="ru-RU"/>
              </w:rPr>
              <w:t>Управление благоустройства</w:t>
            </w:r>
          </w:p>
        </w:tc>
      </w:tr>
      <w:tr w:rsidR="002465EE" w:rsidRPr="003B34EF" w14:paraId="42257DBD" w14:textId="77777777" w:rsidTr="00192BC4">
        <w:trPr>
          <w:trHeight w:val="259"/>
        </w:trPr>
        <w:tc>
          <w:tcPr>
            <w:tcW w:w="539" w:type="dxa"/>
            <w:vMerge/>
            <w:shd w:val="clear" w:color="auto" w:fill="auto"/>
          </w:tcPr>
          <w:p w14:paraId="203A326A" w14:textId="77777777" w:rsidR="002465EE" w:rsidRPr="003B34EF" w:rsidRDefault="002465EE" w:rsidP="00192BC4">
            <w:pPr>
              <w:spacing w:line="0" w:lineRule="atLeast"/>
              <w:ind w:left="-113" w:right="-113"/>
              <w:rPr>
                <w:rFonts w:eastAsia="Times New Roman" w:cs="Times New Roman"/>
                <w:sz w:val="22"/>
                <w:lang w:eastAsia="ru-RU"/>
              </w:rPr>
            </w:pPr>
          </w:p>
        </w:tc>
        <w:tc>
          <w:tcPr>
            <w:tcW w:w="2124" w:type="dxa"/>
            <w:vMerge/>
          </w:tcPr>
          <w:p w14:paraId="73ACC9B9" w14:textId="77777777" w:rsidR="002465EE" w:rsidRPr="003B34EF" w:rsidRDefault="002465EE" w:rsidP="002465EE">
            <w:pPr>
              <w:spacing w:line="0" w:lineRule="atLeast"/>
              <w:rPr>
                <w:rFonts w:eastAsia="Times New Roman" w:cs="Times New Roman"/>
                <w:i/>
                <w:sz w:val="22"/>
                <w:lang w:eastAsia="ru-RU"/>
              </w:rPr>
            </w:pPr>
          </w:p>
        </w:tc>
        <w:tc>
          <w:tcPr>
            <w:tcW w:w="699" w:type="dxa"/>
            <w:vMerge/>
          </w:tcPr>
          <w:p w14:paraId="46C3A768" w14:textId="77777777" w:rsidR="002465EE" w:rsidRPr="003B34EF" w:rsidRDefault="002465EE" w:rsidP="002465EE">
            <w:pPr>
              <w:spacing w:line="0" w:lineRule="atLeast"/>
              <w:rPr>
                <w:rFonts w:eastAsia="Times New Roman" w:cs="Times New Roman"/>
                <w:sz w:val="20"/>
                <w:szCs w:val="20"/>
                <w:lang w:eastAsia="ru-RU"/>
              </w:rPr>
            </w:pPr>
          </w:p>
        </w:tc>
        <w:tc>
          <w:tcPr>
            <w:tcW w:w="1276" w:type="dxa"/>
          </w:tcPr>
          <w:p w14:paraId="5AFA1B85" w14:textId="4A066C78" w:rsidR="002465EE" w:rsidRPr="003B34EF" w:rsidRDefault="002465EE" w:rsidP="002465EE">
            <w:pPr>
              <w:spacing w:line="0" w:lineRule="atLeast"/>
              <w:rPr>
                <w:rFonts w:eastAsia="Times New Roman" w:cs="Times New Roman"/>
                <w:sz w:val="20"/>
                <w:szCs w:val="20"/>
                <w:lang w:eastAsia="ru-RU"/>
              </w:rPr>
            </w:pPr>
            <w:r w:rsidRPr="003B34EF">
              <w:rPr>
                <w:rFonts w:eastAsia="Times New Roman" w:cs="Times New Roman"/>
                <w:sz w:val="16"/>
                <w:szCs w:val="16"/>
                <w:lang w:eastAsia="ru-RU"/>
              </w:rPr>
              <w:t>Средства федерального бюджета</w:t>
            </w:r>
          </w:p>
        </w:tc>
        <w:tc>
          <w:tcPr>
            <w:tcW w:w="1276" w:type="dxa"/>
            <w:vAlign w:val="center"/>
          </w:tcPr>
          <w:p w14:paraId="47FE95E2" w14:textId="0FDD1594" w:rsidR="002465EE" w:rsidRPr="003B34EF" w:rsidRDefault="002465EE" w:rsidP="002465EE">
            <w:pPr>
              <w:spacing w:line="0" w:lineRule="atLeast"/>
              <w:ind w:left="-113" w:right="-113"/>
              <w:rPr>
                <w:rFonts w:eastAsia="Times New Roman" w:cs="Times New Roman"/>
                <w:sz w:val="22"/>
                <w:lang w:eastAsia="ru-RU"/>
              </w:rPr>
            </w:pPr>
            <w:r w:rsidRPr="003B34EF">
              <w:rPr>
                <w:rFonts w:cs="Times New Roman"/>
                <w:bCs/>
                <w:color w:val="000000"/>
                <w:sz w:val="22"/>
              </w:rPr>
              <w:t>568 457,15</w:t>
            </w:r>
          </w:p>
        </w:tc>
        <w:tc>
          <w:tcPr>
            <w:tcW w:w="1275" w:type="dxa"/>
            <w:vAlign w:val="center"/>
          </w:tcPr>
          <w:p w14:paraId="0CC8CD68" w14:textId="7C01F8E8" w:rsidR="002465EE" w:rsidRPr="003B34EF" w:rsidRDefault="002465EE" w:rsidP="002465EE">
            <w:pPr>
              <w:spacing w:line="0" w:lineRule="atLeast"/>
              <w:ind w:left="-113" w:right="-113"/>
              <w:rPr>
                <w:rFonts w:eastAsia="Times New Roman" w:cs="Times New Roman"/>
                <w:sz w:val="22"/>
                <w:lang w:eastAsia="ru-RU"/>
              </w:rPr>
            </w:pPr>
            <w:r w:rsidRPr="003B34EF">
              <w:rPr>
                <w:rFonts w:cs="Times New Roman"/>
                <w:bCs/>
                <w:color w:val="000000"/>
                <w:sz w:val="22"/>
              </w:rPr>
              <w:t>0,00</w:t>
            </w:r>
          </w:p>
        </w:tc>
        <w:tc>
          <w:tcPr>
            <w:tcW w:w="1276" w:type="dxa"/>
            <w:vAlign w:val="center"/>
          </w:tcPr>
          <w:p w14:paraId="0E7CBB24" w14:textId="6D9CA28D" w:rsidR="002465EE" w:rsidRPr="003B34EF" w:rsidRDefault="002465EE" w:rsidP="002465EE">
            <w:pPr>
              <w:spacing w:line="0" w:lineRule="atLeast"/>
              <w:ind w:left="-113" w:right="-113"/>
              <w:rPr>
                <w:rFonts w:eastAsia="Times New Roman" w:cs="Times New Roman"/>
                <w:sz w:val="22"/>
                <w:lang w:eastAsia="ru-RU"/>
              </w:rPr>
            </w:pPr>
            <w:r w:rsidRPr="003B34EF">
              <w:rPr>
                <w:rFonts w:cs="Times New Roman"/>
                <w:bCs/>
                <w:color w:val="000000"/>
                <w:sz w:val="22"/>
              </w:rPr>
              <w:t>0,00</w:t>
            </w:r>
          </w:p>
        </w:tc>
        <w:tc>
          <w:tcPr>
            <w:tcW w:w="3301" w:type="dxa"/>
            <w:gridSpan w:val="5"/>
            <w:vAlign w:val="center"/>
          </w:tcPr>
          <w:p w14:paraId="526D6FFE" w14:textId="167A7351" w:rsidR="002465EE" w:rsidRPr="003B34EF" w:rsidRDefault="002465EE" w:rsidP="002465EE">
            <w:pPr>
              <w:spacing w:line="0" w:lineRule="atLeast"/>
              <w:ind w:left="-113" w:right="-113"/>
              <w:jc w:val="center"/>
              <w:rPr>
                <w:rFonts w:eastAsia="Times New Roman" w:cs="Times New Roman"/>
                <w:sz w:val="22"/>
                <w:lang w:eastAsia="ru-RU"/>
              </w:rPr>
            </w:pPr>
            <w:r w:rsidRPr="003B34EF">
              <w:rPr>
                <w:rFonts w:cs="Times New Roman"/>
                <w:bCs/>
                <w:color w:val="000000"/>
                <w:sz w:val="22"/>
              </w:rPr>
              <w:t>64 453,70</w:t>
            </w:r>
          </w:p>
        </w:tc>
        <w:tc>
          <w:tcPr>
            <w:tcW w:w="1276" w:type="dxa"/>
            <w:vAlign w:val="center"/>
          </w:tcPr>
          <w:p w14:paraId="4B6E5204" w14:textId="7E5A8932" w:rsidR="002465EE" w:rsidRPr="003B34EF" w:rsidRDefault="002465EE" w:rsidP="002465EE">
            <w:pPr>
              <w:spacing w:line="0" w:lineRule="atLeast"/>
              <w:ind w:left="-113" w:right="-113"/>
              <w:rPr>
                <w:rFonts w:eastAsia="Times New Roman" w:cs="Times New Roman"/>
                <w:sz w:val="22"/>
                <w:lang w:eastAsia="ru-RU"/>
              </w:rPr>
            </w:pPr>
            <w:r w:rsidRPr="003B34EF">
              <w:rPr>
                <w:rFonts w:cs="Times New Roman"/>
                <w:bCs/>
                <w:color w:val="000000"/>
                <w:sz w:val="22"/>
              </w:rPr>
              <w:t>0,00</w:t>
            </w:r>
          </w:p>
        </w:tc>
        <w:tc>
          <w:tcPr>
            <w:tcW w:w="1276" w:type="dxa"/>
            <w:vAlign w:val="center"/>
          </w:tcPr>
          <w:p w14:paraId="624D4F20" w14:textId="40ABF130" w:rsidR="002465EE" w:rsidRPr="003B34EF" w:rsidRDefault="002465EE" w:rsidP="002465EE">
            <w:pPr>
              <w:spacing w:line="0" w:lineRule="atLeast"/>
              <w:ind w:left="-113" w:right="-113"/>
              <w:rPr>
                <w:rFonts w:eastAsia="Times New Roman" w:cs="Times New Roman"/>
                <w:sz w:val="22"/>
                <w:lang w:eastAsia="ru-RU"/>
              </w:rPr>
            </w:pPr>
            <w:r w:rsidRPr="003B34EF">
              <w:rPr>
                <w:rFonts w:cs="Times New Roman"/>
                <w:bCs/>
                <w:color w:val="000000"/>
                <w:sz w:val="22"/>
              </w:rPr>
              <w:t>504 003,45</w:t>
            </w:r>
          </w:p>
        </w:tc>
        <w:tc>
          <w:tcPr>
            <w:tcW w:w="992" w:type="dxa"/>
            <w:vMerge/>
          </w:tcPr>
          <w:p w14:paraId="4AE15923" w14:textId="77777777" w:rsidR="002465EE" w:rsidRPr="003B34EF" w:rsidRDefault="002465EE" w:rsidP="002465EE">
            <w:pPr>
              <w:jc w:val="center"/>
              <w:rPr>
                <w:rFonts w:eastAsia="Times New Roman" w:cs="Times New Roman"/>
                <w:sz w:val="20"/>
                <w:szCs w:val="20"/>
                <w:lang w:eastAsia="ru-RU"/>
              </w:rPr>
            </w:pPr>
          </w:p>
        </w:tc>
      </w:tr>
      <w:tr w:rsidR="002465EE" w:rsidRPr="003B34EF" w14:paraId="370DFA97" w14:textId="77777777" w:rsidTr="00192BC4">
        <w:trPr>
          <w:trHeight w:val="259"/>
        </w:trPr>
        <w:tc>
          <w:tcPr>
            <w:tcW w:w="539" w:type="dxa"/>
            <w:vMerge/>
            <w:shd w:val="clear" w:color="auto" w:fill="auto"/>
          </w:tcPr>
          <w:p w14:paraId="0D1B30A2" w14:textId="77777777" w:rsidR="002465EE" w:rsidRPr="003B34EF" w:rsidRDefault="002465EE" w:rsidP="00192BC4">
            <w:pPr>
              <w:spacing w:line="0" w:lineRule="atLeast"/>
              <w:ind w:left="-113" w:right="-113"/>
              <w:rPr>
                <w:rFonts w:eastAsia="Times New Roman" w:cs="Times New Roman"/>
                <w:sz w:val="22"/>
                <w:lang w:eastAsia="ru-RU"/>
              </w:rPr>
            </w:pPr>
          </w:p>
        </w:tc>
        <w:tc>
          <w:tcPr>
            <w:tcW w:w="2124" w:type="dxa"/>
            <w:vMerge/>
          </w:tcPr>
          <w:p w14:paraId="67256B00" w14:textId="77777777" w:rsidR="002465EE" w:rsidRPr="003B34EF" w:rsidRDefault="002465EE" w:rsidP="002465EE">
            <w:pPr>
              <w:spacing w:line="0" w:lineRule="atLeast"/>
              <w:rPr>
                <w:rFonts w:eastAsia="Times New Roman" w:cs="Times New Roman"/>
                <w:i/>
                <w:sz w:val="22"/>
                <w:lang w:eastAsia="ru-RU"/>
              </w:rPr>
            </w:pPr>
          </w:p>
        </w:tc>
        <w:tc>
          <w:tcPr>
            <w:tcW w:w="699" w:type="dxa"/>
            <w:vMerge/>
          </w:tcPr>
          <w:p w14:paraId="2186C907" w14:textId="77777777" w:rsidR="002465EE" w:rsidRPr="003B34EF" w:rsidRDefault="002465EE" w:rsidP="002465EE">
            <w:pPr>
              <w:spacing w:line="0" w:lineRule="atLeast"/>
              <w:rPr>
                <w:rFonts w:eastAsia="Times New Roman" w:cs="Times New Roman"/>
                <w:sz w:val="20"/>
                <w:szCs w:val="20"/>
                <w:lang w:eastAsia="ru-RU"/>
              </w:rPr>
            </w:pPr>
          </w:p>
        </w:tc>
        <w:tc>
          <w:tcPr>
            <w:tcW w:w="1276" w:type="dxa"/>
          </w:tcPr>
          <w:p w14:paraId="4ADAC5D8" w14:textId="737C15ED" w:rsidR="002465EE" w:rsidRPr="003B34EF" w:rsidRDefault="002465EE" w:rsidP="002465EE">
            <w:pPr>
              <w:spacing w:line="0" w:lineRule="atLeast"/>
              <w:rPr>
                <w:rFonts w:eastAsia="Times New Roman" w:cs="Times New Roman"/>
                <w:sz w:val="20"/>
                <w:szCs w:val="20"/>
                <w:lang w:eastAsia="ru-RU"/>
              </w:rPr>
            </w:pPr>
            <w:r w:rsidRPr="003B34EF">
              <w:rPr>
                <w:rFonts w:eastAsia="Times New Roman" w:cs="Times New Roman"/>
                <w:sz w:val="16"/>
                <w:szCs w:val="16"/>
                <w:lang w:eastAsia="ru-RU"/>
              </w:rPr>
              <w:t>Средства бюджета Московской области</w:t>
            </w:r>
          </w:p>
        </w:tc>
        <w:tc>
          <w:tcPr>
            <w:tcW w:w="1276" w:type="dxa"/>
            <w:vAlign w:val="center"/>
          </w:tcPr>
          <w:p w14:paraId="45E4C111" w14:textId="70B27BB0" w:rsidR="002465EE" w:rsidRPr="003B34EF" w:rsidRDefault="002465EE" w:rsidP="002465EE">
            <w:pPr>
              <w:spacing w:line="0" w:lineRule="atLeast"/>
              <w:ind w:left="-113" w:right="-113"/>
              <w:rPr>
                <w:rFonts w:eastAsia="Times New Roman" w:cs="Times New Roman"/>
                <w:sz w:val="22"/>
                <w:lang w:eastAsia="ru-RU"/>
              </w:rPr>
            </w:pPr>
            <w:r w:rsidRPr="003B34EF">
              <w:rPr>
                <w:rFonts w:cs="Times New Roman"/>
                <w:bCs/>
                <w:color w:val="000000"/>
                <w:sz w:val="22"/>
              </w:rPr>
              <w:t>768 886,21</w:t>
            </w:r>
          </w:p>
        </w:tc>
        <w:tc>
          <w:tcPr>
            <w:tcW w:w="1275" w:type="dxa"/>
            <w:vAlign w:val="center"/>
          </w:tcPr>
          <w:p w14:paraId="73CF7B98" w14:textId="557236C2" w:rsidR="002465EE" w:rsidRPr="003B34EF" w:rsidRDefault="002465EE" w:rsidP="002465EE">
            <w:pPr>
              <w:spacing w:line="0" w:lineRule="atLeast"/>
              <w:ind w:left="-113" w:right="-113"/>
              <w:rPr>
                <w:rFonts w:eastAsia="Times New Roman" w:cs="Times New Roman"/>
                <w:sz w:val="22"/>
                <w:lang w:eastAsia="ru-RU"/>
              </w:rPr>
            </w:pPr>
            <w:r w:rsidRPr="003B34EF">
              <w:rPr>
                <w:rFonts w:cs="Times New Roman"/>
                <w:bCs/>
                <w:color w:val="000000"/>
                <w:sz w:val="22"/>
              </w:rPr>
              <w:t>0,00</w:t>
            </w:r>
          </w:p>
        </w:tc>
        <w:tc>
          <w:tcPr>
            <w:tcW w:w="1276" w:type="dxa"/>
            <w:vAlign w:val="center"/>
          </w:tcPr>
          <w:p w14:paraId="79C56EED" w14:textId="6464BCEA" w:rsidR="002465EE" w:rsidRPr="003B34EF" w:rsidRDefault="002465EE" w:rsidP="002465EE">
            <w:pPr>
              <w:spacing w:line="0" w:lineRule="atLeast"/>
              <w:ind w:left="-113" w:right="-113"/>
              <w:rPr>
                <w:rFonts w:eastAsia="Times New Roman" w:cs="Times New Roman"/>
                <w:sz w:val="22"/>
                <w:lang w:eastAsia="ru-RU"/>
              </w:rPr>
            </w:pPr>
            <w:r w:rsidRPr="003B34EF">
              <w:rPr>
                <w:rFonts w:cs="Times New Roman"/>
                <w:bCs/>
                <w:color w:val="000000"/>
                <w:sz w:val="22"/>
              </w:rPr>
              <w:t>0,00</w:t>
            </w:r>
          </w:p>
        </w:tc>
        <w:tc>
          <w:tcPr>
            <w:tcW w:w="3301" w:type="dxa"/>
            <w:gridSpan w:val="5"/>
            <w:vAlign w:val="center"/>
          </w:tcPr>
          <w:p w14:paraId="4784EBEB" w14:textId="12EF1E10" w:rsidR="002465EE" w:rsidRPr="003B34EF" w:rsidRDefault="002465EE" w:rsidP="002465EE">
            <w:pPr>
              <w:spacing w:line="0" w:lineRule="atLeast"/>
              <w:ind w:left="-113" w:right="-113"/>
              <w:jc w:val="center"/>
              <w:rPr>
                <w:rFonts w:eastAsia="Times New Roman" w:cs="Times New Roman"/>
                <w:sz w:val="22"/>
                <w:lang w:eastAsia="ru-RU"/>
              </w:rPr>
            </w:pPr>
            <w:r w:rsidRPr="003B34EF">
              <w:rPr>
                <w:rFonts w:cs="Times New Roman"/>
                <w:bCs/>
                <w:color w:val="000000"/>
                <w:sz w:val="22"/>
              </w:rPr>
              <w:t>69 593,66</w:t>
            </w:r>
          </w:p>
        </w:tc>
        <w:tc>
          <w:tcPr>
            <w:tcW w:w="1276" w:type="dxa"/>
            <w:vAlign w:val="center"/>
          </w:tcPr>
          <w:p w14:paraId="515B639F" w14:textId="74D2BB33" w:rsidR="002465EE" w:rsidRPr="003B34EF" w:rsidRDefault="002465EE" w:rsidP="002465EE">
            <w:pPr>
              <w:spacing w:line="0" w:lineRule="atLeast"/>
              <w:ind w:left="-113" w:right="-113"/>
              <w:rPr>
                <w:rFonts w:eastAsia="Times New Roman" w:cs="Times New Roman"/>
                <w:sz w:val="22"/>
                <w:lang w:eastAsia="ru-RU"/>
              </w:rPr>
            </w:pPr>
            <w:r w:rsidRPr="003B34EF">
              <w:rPr>
                <w:rFonts w:cs="Times New Roman"/>
                <w:bCs/>
                <w:color w:val="000000"/>
                <w:sz w:val="22"/>
              </w:rPr>
              <w:t>439 654,40</w:t>
            </w:r>
          </w:p>
        </w:tc>
        <w:tc>
          <w:tcPr>
            <w:tcW w:w="1276" w:type="dxa"/>
            <w:vAlign w:val="center"/>
          </w:tcPr>
          <w:p w14:paraId="3A09AF04" w14:textId="5472FF75" w:rsidR="002465EE" w:rsidRPr="003B34EF" w:rsidRDefault="002465EE" w:rsidP="002465EE">
            <w:pPr>
              <w:spacing w:line="0" w:lineRule="atLeast"/>
              <w:ind w:left="-113" w:right="-113"/>
              <w:rPr>
                <w:rFonts w:eastAsia="Times New Roman" w:cs="Times New Roman"/>
                <w:sz w:val="22"/>
                <w:lang w:eastAsia="ru-RU"/>
              </w:rPr>
            </w:pPr>
            <w:r w:rsidRPr="003B34EF">
              <w:rPr>
                <w:rFonts w:cs="Times New Roman"/>
                <w:bCs/>
                <w:color w:val="000000"/>
                <w:sz w:val="22"/>
              </w:rPr>
              <w:t>259 638,15</w:t>
            </w:r>
          </w:p>
        </w:tc>
        <w:tc>
          <w:tcPr>
            <w:tcW w:w="992" w:type="dxa"/>
            <w:vMerge/>
          </w:tcPr>
          <w:p w14:paraId="208C07A5" w14:textId="77777777" w:rsidR="002465EE" w:rsidRPr="003B34EF" w:rsidRDefault="002465EE" w:rsidP="002465EE">
            <w:pPr>
              <w:jc w:val="center"/>
              <w:rPr>
                <w:rFonts w:eastAsia="Times New Roman" w:cs="Times New Roman"/>
                <w:sz w:val="20"/>
                <w:szCs w:val="20"/>
                <w:lang w:eastAsia="ru-RU"/>
              </w:rPr>
            </w:pPr>
          </w:p>
        </w:tc>
      </w:tr>
      <w:tr w:rsidR="002465EE" w:rsidRPr="003B34EF" w14:paraId="469C6595" w14:textId="77777777" w:rsidTr="00192BC4">
        <w:trPr>
          <w:trHeight w:val="259"/>
        </w:trPr>
        <w:tc>
          <w:tcPr>
            <w:tcW w:w="539" w:type="dxa"/>
            <w:vMerge/>
            <w:shd w:val="clear" w:color="auto" w:fill="auto"/>
          </w:tcPr>
          <w:p w14:paraId="43A72E92" w14:textId="77777777" w:rsidR="002465EE" w:rsidRPr="003B34EF" w:rsidRDefault="002465EE" w:rsidP="00192BC4">
            <w:pPr>
              <w:spacing w:line="0" w:lineRule="atLeast"/>
              <w:ind w:left="-113" w:right="-113"/>
              <w:rPr>
                <w:rFonts w:eastAsia="Times New Roman" w:cs="Times New Roman"/>
                <w:sz w:val="22"/>
                <w:lang w:eastAsia="ru-RU"/>
              </w:rPr>
            </w:pPr>
          </w:p>
        </w:tc>
        <w:tc>
          <w:tcPr>
            <w:tcW w:w="2124" w:type="dxa"/>
            <w:vMerge/>
          </w:tcPr>
          <w:p w14:paraId="7FB263B0" w14:textId="77777777" w:rsidR="002465EE" w:rsidRPr="003B34EF" w:rsidRDefault="002465EE" w:rsidP="002465EE">
            <w:pPr>
              <w:spacing w:line="0" w:lineRule="atLeast"/>
              <w:rPr>
                <w:rFonts w:eastAsia="Times New Roman" w:cs="Times New Roman"/>
                <w:i/>
                <w:sz w:val="22"/>
                <w:lang w:eastAsia="ru-RU"/>
              </w:rPr>
            </w:pPr>
          </w:p>
        </w:tc>
        <w:tc>
          <w:tcPr>
            <w:tcW w:w="699" w:type="dxa"/>
            <w:vMerge/>
          </w:tcPr>
          <w:p w14:paraId="79A7502B" w14:textId="77777777" w:rsidR="002465EE" w:rsidRPr="003B34EF" w:rsidRDefault="002465EE" w:rsidP="002465EE">
            <w:pPr>
              <w:spacing w:line="0" w:lineRule="atLeast"/>
              <w:rPr>
                <w:rFonts w:eastAsia="Times New Roman" w:cs="Times New Roman"/>
                <w:sz w:val="20"/>
                <w:szCs w:val="20"/>
                <w:lang w:eastAsia="ru-RU"/>
              </w:rPr>
            </w:pPr>
          </w:p>
        </w:tc>
        <w:tc>
          <w:tcPr>
            <w:tcW w:w="1276" w:type="dxa"/>
          </w:tcPr>
          <w:p w14:paraId="22BB7DEE" w14:textId="7A62193C" w:rsidR="002465EE" w:rsidRPr="003B34EF" w:rsidRDefault="002465EE" w:rsidP="002465EE">
            <w:pPr>
              <w:spacing w:line="0" w:lineRule="atLeast"/>
              <w:rPr>
                <w:rFonts w:eastAsia="Times New Roman" w:cs="Times New Roman"/>
                <w:sz w:val="20"/>
                <w:szCs w:val="20"/>
                <w:lang w:eastAsia="ru-RU"/>
              </w:rPr>
            </w:pPr>
            <w:r w:rsidRPr="003B34EF">
              <w:rPr>
                <w:rFonts w:eastAsia="Times New Roman" w:cs="Times New Roman"/>
                <w:color w:val="000000"/>
                <w:sz w:val="16"/>
                <w:szCs w:val="16"/>
                <w:lang w:eastAsia="ru-RU"/>
              </w:rPr>
              <w:t>Средства бюджета городского округа</w:t>
            </w:r>
          </w:p>
        </w:tc>
        <w:tc>
          <w:tcPr>
            <w:tcW w:w="1276" w:type="dxa"/>
            <w:vAlign w:val="center"/>
          </w:tcPr>
          <w:p w14:paraId="0DDAD421" w14:textId="6C2BBEED" w:rsidR="002465EE" w:rsidRPr="003B34EF" w:rsidRDefault="002465EE" w:rsidP="002465EE">
            <w:pPr>
              <w:spacing w:line="0" w:lineRule="atLeast"/>
              <w:ind w:left="-113" w:right="-113"/>
              <w:rPr>
                <w:rFonts w:eastAsia="Times New Roman" w:cs="Times New Roman"/>
                <w:sz w:val="22"/>
                <w:lang w:eastAsia="ru-RU"/>
              </w:rPr>
            </w:pPr>
            <w:r w:rsidRPr="003B34EF">
              <w:rPr>
                <w:rFonts w:cs="Times New Roman"/>
                <w:bCs/>
                <w:color w:val="000000"/>
                <w:sz w:val="22"/>
              </w:rPr>
              <w:t>490 937,44</w:t>
            </w:r>
          </w:p>
        </w:tc>
        <w:tc>
          <w:tcPr>
            <w:tcW w:w="1275" w:type="dxa"/>
            <w:vAlign w:val="center"/>
          </w:tcPr>
          <w:p w14:paraId="1F08A01A" w14:textId="264B5335" w:rsidR="002465EE" w:rsidRPr="003B34EF" w:rsidRDefault="002465EE" w:rsidP="002465EE">
            <w:pPr>
              <w:spacing w:line="0" w:lineRule="atLeast"/>
              <w:ind w:left="-113" w:right="-113"/>
              <w:rPr>
                <w:rFonts w:eastAsia="Times New Roman" w:cs="Times New Roman"/>
                <w:sz w:val="22"/>
                <w:lang w:eastAsia="ru-RU"/>
              </w:rPr>
            </w:pPr>
            <w:r w:rsidRPr="003B34EF">
              <w:rPr>
                <w:rFonts w:cs="Times New Roman"/>
                <w:bCs/>
                <w:color w:val="000000"/>
                <w:sz w:val="22"/>
              </w:rPr>
              <w:t>0,00</w:t>
            </w:r>
          </w:p>
        </w:tc>
        <w:tc>
          <w:tcPr>
            <w:tcW w:w="1276" w:type="dxa"/>
            <w:vAlign w:val="center"/>
          </w:tcPr>
          <w:p w14:paraId="28F2BC12" w14:textId="208A8725" w:rsidR="002465EE" w:rsidRPr="003B34EF" w:rsidRDefault="002465EE" w:rsidP="002465EE">
            <w:pPr>
              <w:spacing w:line="0" w:lineRule="atLeast"/>
              <w:ind w:left="-113" w:right="-113"/>
              <w:rPr>
                <w:rFonts w:eastAsia="Times New Roman" w:cs="Times New Roman"/>
                <w:sz w:val="22"/>
                <w:lang w:eastAsia="ru-RU"/>
              </w:rPr>
            </w:pPr>
            <w:r w:rsidRPr="003B34EF">
              <w:rPr>
                <w:rFonts w:cs="Times New Roman"/>
                <w:bCs/>
                <w:color w:val="000000"/>
                <w:sz w:val="22"/>
              </w:rPr>
              <w:t>0,00</w:t>
            </w:r>
          </w:p>
        </w:tc>
        <w:tc>
          <w:tcPr>
            <w:tcW w:w="3301" w:type="dxa"/>
            <w:gridSpan w:val="5"/>
            <w:vAlign w:val="center"/>
          </w:tcPr>
          <w:p w14:paraId="067FE9DC" w14:textId="34B248AB" w:rsidR="002465EE" w:rsidRPr="003B34EF" w:rsidRDefault="002465EE" w:rsidP="002465EE">
            <w:pPr>
              <w:spacing w:line="0" w:lineRule="atLeast"/>
              <w:ind w:left="-113" w:right="-113"/>
              <w:jc w:val="center"/>
              <w:rPr>
                <w:rFonts w:eastAsia="Times New Roman" w:cs="Times New Roman"/>
                <w:sz w:val="22"/>
                <w:lang w:eastAsia="ru-RU"/>
              </w:rPr>
            </w:pPr>
            <w:r w:rsidRPr="003B34EF">
              <w:rPr>
                <w:rFonts w:cs="Times New Roman"/>
                <w:bCs/>
                <w:color w:val="000000"/>
                <w:sz w:val="22"/>
              </w:rPr>
              <w:t>76 900,10</w:t>
            </w:r>
          </w:p>
        </w:tc>
        <w:tc>
          <w:tcPr>
            <w:tcW w:w="1276" w:type="dxa"/>
            <w:vAlign w:val="center"/>
          </w:tcPr>
          <w:p w14:paraId="743B5A36" w14:textId="64F3AFA9" w:rsidR="002465EE" w:rsidRPr="003B34EF" w:rsidRDefault="002465EE" w:rsidP="002465EE">
            <w:pPr>
              <w:spacing w:line="0" w:lineRule="atLeast"/>
              <w:ind w:left="-113" w:right="-113"/>
              <w:rPr>
                <w:rFonts w:eastAsia="Times New Roman" w:cs="Times New Roman"/>
                <w:sz w:val="22"/>
                <w:lang w:eastAsia="ru-RU"/>
              </w:rPr>
            </w:pPr>
            <w:r w:rsidRPr="003B34EF">
              <w:rPr>
                <w:rFonts w:cs="Times New Roman"/>
                <w:bCs/>
                <w:color w:val="000000"/>
                <w:sz w:val="22"/>
              </w:rPr>
              <w:t>151 278,94</w:t>
            </w:r>
          </w:p>
        </w:tc>
        <w:tc>
          <w:tcPr>
            <w:tcW w:w="1276" w:type="dxa"/>
            <w:vAlign w:val="center"/>
          </w:tcPr>
          <w:p w14:paraId="2400C549" w14:textId="5F23CFBA" w:rsidR="002465EE" w:rsidRPr="003B34EF" w:rsidRDefault="002465EE" w:rsidP="002465EE">
            <w:pPr>
              <w:spacing w:line="0" w:lineRule="atLeast"/>
              <w:ind w:left="-113" w:right="-113"/>
              <w:rPr>
                <w:rFonts w:eastAsia="Times New Roman" w:cs="Times New Roman"/>
                <w:sz w:val="22"/>
                <w:lang w:eastAsia="ru-RU"/>
              </w:rPr>
            </w:pPr>
            <w:r w:rsidRPr="003B34EF">
              <w:rPr>
                <w:rFonts w:cs="Times New Roman"/>
                <w:bCs/>
                <w:color w:val="000000"/>
                <w:sz w:val="22"/>
              </w:rPr>
              <w:t>262 758,40</w:t>
            </w:r>
          </w:p>
        </w:tc>
        <w:tc>
          <w:tcPr>
            <w:tcW w:w="992" w:type="dxa"/>
            <w:vMerge/>
          </w:tcPr>
          <w:p w14:paraId="4C9D38E4" w14:textId="77777777" w:rsidR="002465EE" w:rsidRPr="003B34EF" w:rsidRDefault="002465EE" w:rsidP="002465EE">
            <w:pPr>
              <w:jc w:val="center"/>
              <w:rPr>
                <w:rFonts w:eastAsia="Times New Roman" w:cs="Times New Roman"/>
                <w:sz w:val="20"/>
                <w:szCs w:val="20"/>
                <w:lang w:eastAsia="ru-RU"/>
              </w:rPr>
            </w:pPr>
          </w:p>
        </w:tc>
      </w:tr>
      <w:tr w:rsidR="002465EE" w:rsidRPr="003B34EF" w14:paraId="412E8315" w14:textId="77777777" w:rsidTr="00192BC4">
        <w:trPr>
          <w:trHeight w:val="259"/>
        </w:trPr>
        <w:tc>
          <w:tcPr>
            <w:tcW w:w="539" w:type="dxa"/>
            <w:vMerge/>
            <w:shd w:val="clear" w:color="auto" w:fill="auto"/>
          </w:tcPr>
          <w:p w14:paraId="7744D018" w14:textId="77777777" w:rsidR="002465EE" w:rsidRPr="003B34EF" w:rsidRDefault="002465EE" w:rsidP="00192BC4">
            <w:pPr>
              <w:spacing w:line="0" w:lineRule="atLeast"/>
              <w:ind w:left="-113" w:right="-113"/>
              <w:rPr>
                <w:rFonts w:eastAsia="Times New Roman" w:cs="Times New Roman"/>
                <w:sz w:val="22"/>
                <w:lang w:eastAsia="ru-RU"/>
              </w:rPr>
            </w:pPr>
          </w:p>
        </w:tc>
        <w:tc>
          <w:tcPr>
            <w:tcW w:w="2124" w:type="dxa"/>
            <w:vMerge/>
          </w:tcPr>
          <w:p w14:paraId="25F0119F" w14:textId="77777777" w:rsidR="002465EE" w:rsidRPr="003B34EF" w:rsidRDefault="002465EE" w:rsidP="002465EE">
            <w:pPr>
              <w:spacing w:line="0" w:lineRule="atLeast"/>
              <w:rPr>
                <w:rFonts w:eastAsia="Times New Roman" w:cs="Times New Roman"/>
                <w:i/>
                <w:sz w:val="22"/>
                <w:lang w:eastAsia="ru-RU"/>
              </w:rPr>
            </w:pPr>
          </w:p>
        </w:tc>
        <w:tc>
          <w:tcPr>
            <w:tcW w:w="699" w:type="dxa"/>
            <w:vMerge/>
          </w:tcPr>
          <w:p w14:paraId="05E0BFA1" w14:textId="77777777" w:rsidR="002465EE" w:rsidRPr="003B34EF" w:rsidRDefault="002465EE" w:rsidP="002465EE">
            <w:pPr>
              <w:spacing w:line="0" w:lineRule="atLeast"/>
              <w:rPr>
                <w:rFonts w:eastAsia="Times New Roman" w:cs="Times New Roman"/>
                <w:sz w:val="20"/>
                <w:szCs w:val="20"/>
                <w:lang w:eastAsia="ru-RU"/>
              </w:rPr>
            </w:pPr>
          </w:p>
        </w:tc>
        <w:tc>
          <w:tcPr>
            <w:tcW w:w="1276" w:type="dxa"/>
          </w:tcPr>
          <w:p w14:paraId="1A24462D" w14:textId="206F019E" w:rsidR="002465EE" w:rsidRPr="003B34EF" w:rsidRDefault="002465EE" w:rsidP="002465EE">
            <w:pPr>
              <w:spacing w:line="0" w:lineRule="atLeast"/>
              <w:rPr>
                <w:rFonts w:eastAsia="Times New Roman" w:cs="Times New Roman"/>
                <w:sz w:val="20"/>
                <w:szCs w:val="20"/>
                <w:lang w:eastAsia="ru-RU"/>
              </w:rPr>
            </w:pPr>
            <w:r w:rsidRPr="003B34EF">
              <w:rPr>
                <w:rFonts w:eastAsia="Times New Roman" w:cs="Times New Roman"/>
                <w:sz w:val="16"/>
                <w:szCs w:val="16"/>
                <w:lang w:eastAsia="ru-RU"/>
              </w:rPr>
              <w:t xml:space="preserve">Внебюджетные источники </w:t>
            </w:r>
          </w:p>
        </w:tc>
        <w:tc>
          <w:tcPr>
            <w:tcW w:w="1276" w:type="dxa"/>
            <w:vAlign w:val="center"/>
          </w:tcPr>
          <w:p w14:paraId="7CA4F925" w14:textId="19793C5F" w:rsidR="002465EE" w:rsidRPr="003B34EF" w:rsidRDefault="002465EE" w:rsidP="002465EE">
            <w:pPr>
              <w:spacing w:line="0" w:lineRule="atLeast"/>
              <w:ind w:left="-113" w:right="-113"/>
              <w:rPr>
                <w:rFonts w:eastAsia="Times New Roman" w:cs="Times New Roman"/>
                <w:sz w:val="22"/>
                <w:lang w:eastAsia="ru-RU"/>
              </w:rPr>
            </w:pPr>
            <w:r w:rsidRPr="003B34EF">
              <w:rPr>
                <w:rFonts w:cs="Times New Roman"/>
                <w:bCs/>
                <w:color w:val="000000"/>
                <w:sz w:val="22"/>
              </w:rPr>
              <w:t>0,00</w:t>
            </w:r>
          </w:p>
        </w:tc>
        <w:tc>
          <w:tcPr>
            <w:tcW w:w="1275" w:type="dxa"/>
            <w:vAlign w:val="center"/>
          </w:tcPr>
          <w:p w14:paraId="5FF7079C" w14:textId="37E9367B" w:rsidR="002465EE" w:rsidRPr="003B34EF" w:rsidRDefault="002465EE" w:rsidP="002465EE">
            <w:pPr>
              <w:spacing w:line="0" w:lineRule="atLeast"/>
              <w:ind w:left="-113" w:right="-113"/>
              <w:rPr>
                <w:rFonts w:eastAsia="Times New Roman" w:cs="Times New Roman"/>
                <w:sz w:val="22"/>
                <w:lang w:eastAsia="ru-RU"/>
              </w:rPr>
            </w:pPr>
            <w:r w:rsidRPr="003B34EF">
              <w:rPr>
                <w:rFonts w:cs="Times New Roman"/>
                <w:bCs/>
                <w:color w:val="000000"/>
                <w:sz w:val="22"/>
              </w:rPr>
              <w:t>0,00</w:t>
            </w:r>
          </w:p>
        </w:tc>
        <w:tc>
          <w:tcPr>
            <w:tcW w:w="1276" w:type="dxa"/>
            <w:vAlign w:val="center"/>
          </w:tcPr>
          <w:p w14:paraId="22EBDF97" w14:textId="7669BCE2" w:rsidR="002465EE" w:rsidRPr="003B34EF" w:rsidRDefault="002465EE" w:rsidP="002465EE">
            <w:pPr>
              <w:spacing w:line="0" w:lineRule="atLeast"/>
              <w:ind w:left="-113" w:right="-113"/>
              <w:rPr>
                <w:rFonts w:eastAsia="Times New Roman" w:cs="Times New Roman"/>
                <w:sz w:val="22"/>
                <w:lang w:eastAsia="ru-RU"/>
              </w:rPr>
            </w:pPr>
            <w:r w:rsidRPr="003B34EF">
              <w:rPr>
                <w:rFonts w:cs="Times New Roman"/>
                <w:bCs/>
                <w:color w:val="000000"/>
                <w:sz w:val="22"/>
              </w:rPr>
              <w:t>0,00</w:t>
            </w:r>
          </w:p>
        </w:tc>
        <w:tc>
          <w:tcPr>
            <w:tcW w:w="3301" w:type="dxa"/>
            <w:gridSpan w:val="5"/>
            <w:vAlign w:val="center"/>
          </w:tcPr>
          <w:p w14:paraId="43BAF6B9" w14:textId="3D56BEE9" w:rsidR="002465EE" w:rsidRPr="003B34EF" w:rsidRDefault="002465EE" w:rsidP="002465EE">
            <w:pPr>
              <w:spacing w:line="0" w:lineRule="atLeast"/>
              <w:ind w:left="-113" w:right="-113"/>
              <w:jc w:val="center"/>
              <w:rPr>
                <w:rFonts w:eastAsia="Times New Roman" w:cs="Times New Roman"/>
                <w:sz w:val="22"/>
                <w:lang w:eastAsia="ru-RU"/>
              </w:rPr>
            </w:pPr>
            <w:r w:rsidRPr="003B34EF">
              <w:rPr>
                <w:rFonts w:cs="Times New Roman"/>
                <w:bCs/>
                <w:color w:val="000000"/>
                <w:sz w:val="22"/>
              </w:rPr>
              <w:t>0,00</w:t>
            </w:r>
          </w:p>
        </w:tc>
        <w:tc>
          <w:tcPr>
            <w:tcW w:w="1276" w:type="dxa"/>
            <w:vAlign w:val="center"/>
          </w:tcPr>
          <w:p w14:paraId="7697F7C9" w14:textId="0737F121" w:rsidR="002465EE" w:rsidRPr="003B34EF" w:rsidRDefault="002465EE" w:rsidP="002465EE">
            <w:pPr>
              <w:spacing w:line="0" w:lineRule="atLeast"/>
              <w:ind w:left="-113" w:right="-113"/>
              <w:rPr>
                <w:rFonts w:eastAsia="Times New Roman" w:cs="Times New Roman"/>
                <w:sz w:val="22"/>
                <w:lang w:eastAsia="ru-RU"/>
              </w:rPr>
            </w:pPr>
            <w:r w:rsidRPr="003B34EF">
              <w:rPr>
                <w:rFonts w:cs="Times New Roman"/>
                <w:bCs/>
                <w:color w:val="000000"/>
                <w:sz w:val="22"/>
              </w:rPr>
              <w:t>0,00</w:t>
            </w:r>
          </w:p>
        </w:tc>
        <w:tc>
          <w:tcPr>
            <w:tcW w:w="1276" w:type="dxa"/>
            <w:vAlign w:val="center"/>
          </w:tcPr>
          <w:p w14:paraId="3F09DF64" w14:textId="55B3B2D7" w:rsidR="002465EE" w:rsidRPr="003B34EF" w:rsidRDefault="002465EE" w:rsidP="002465EE">
            <w:pPr>
              <w:spacing w:line="0" w:lineRule="atLeast"/>
              <w:ind w:left="-113" w:right="-113"/>
              <w:rPr>
                <w:rFonts w:eastAsia="Times New Roman" w:cs="Times New Roman"/>
                <w:sz w:val="22"/>
                <w:lang w:eastAsia="ru-RU"/>
              </w:rPr>
            </w:pPr>
            <w:r w:rsidRPr="003B34EF">
              <w:rPr>
                <w:rFonts w:cs="Times New Roman"/>
                <w:bCs/>
                <w:color w:val="000000"/>
                <w:sz w:val="22"/>
              </w:rPr>
              <w:t>0,00</w:t>
            </w:r>
          </w:p>
        </w:tc>
        <w:tc>
          <w:tcPr>
            <w:tcW w:w="992" w:type="dxa"/>
            <w:vMerge/>
          </w:tcPr>
          <w:p w14:paraId="78CBE574" w14:textId="77777777" w:rsidR="002465EE" w:rsidRPr="003B34EF" w:rsidRDefault="002465EE" w:rsidP="002465EE">
            <w:pPr>
              <w:jc w:val="center"/>
              <w:rPr>
                <w:rFonts w:eastAsia="Times New Roman" w:cs="Times New Roman"/>
                <w:sz w:val="20"/>
                <w:szCs w:val="20"/>
                <w:lang w:eastAsia="ru-RU"/>
              </w:rPr>
            </w:pPr>
          </w:p>
        </w:tc>
      </w:tr>
      <w:tr w:rsidR="0004164D" w:rsidRPr="003B34EF" w14:paraId="760F2513" w14:textId="77777777" w:rsidTr="00F6177C">
        <w:trPr>
          <w:trHeight w:val="395"/>
        </w:trPr>
        <w:tc>
          <w:tcPr>
            <w:tcW w:w="539" w:type="dxa"/>
            <w:vMerge w:val="restart"/>
            <w:shd w:val="clear" w:color="auto" w:fill="auto"/>
          </w:tcPr>
          <w:p w14:paraId="6469606E" w14:textId="76A89770" w:rsidR="0004164D" w:rsidRPr="003B34EF" w:rsidRDefault="00192BC4" w:rsidP="00192BC4">
            <w:pPr>
              <w:spacing w:line="0" w:lineRule="atLeast"/>
              <w:ind w:left="-113" w:right="-113"/>
              <w:rPr>
                <w:rFonts w:eastAsia="Times New Roman" w:cs="Times New Roman"/>
                <w:sz w:val="22"/>
                <w:lang w:eastAsia="ru-RU"/>
              </w:rPr>
            </w:pPr>
            <w:r w:rsidRPr="003B34EF">
              <w:rPr>
                <w:rFonts w:eastAsia="Times New Roman" w:cs="Times New Roman"/>
                <w:sz w:val="22"/>
                <w:lang w:eastAsia="ru-RU"/>
              </w:rPr>
              <w:t xml:space="preserve"> </w:t>
            </w:r>
            <w:r w:rsidR="0004164D" w:rsidRPr="003B34EF">
              <w:rPr>
                <w:rFonts w:eastAsia="Times New Roman" w:cs="Times New Roman"/>
                <w:sz w:val="22"/>
                <w:lang w:eastAsia="ru-RU"/>
              </w:rPr>
              <w:t>3.1</w:t>
            </w:r>
            <w:r w:rsidRPr="003B34EF">
              <w:rPr>
                <w:rFonts w:eastAsia="Times New Roman" w:cs="Times New Roman"/>
                <w:sz w:val="22"/>
                <w:lang w:eastAsia="ru-RU"/>
              </w:rPr>
              <w:t>.</w:t>
            </w:r>
          </w:p>
        </w:tc>
        <w:tc>
          <w:tcPr>
            <w:tcW w:w="2124" w:type="dxa"/>
            <w:vMerge w:val="restart"/>
            <w:shd w:val="clear" w:color="auto" w:fill="auto"/>
          </w:tcPr>
          <w:p w14:paraId="50EEA0C6" w14:textId="77777777" w:rsidR="0004164D" w:rsidRPr="003B34EF" w:rsidRDefault="0004164D" w:rsidP="0004164D">
            <w:pPr>
              <w:spacing w:line="0" w:lineRule="atLeast"/>
              <w:rPr>
                <w:rFonts w:eastAsia="Times New Roman" w:cs="Times New Roman"/>
                <w:sz w:val="22"/>
                <w:lang w:eastAsia="ru-RU"/>
              </w:rPr>
            </w:pPr>
            <w:r w:rsidRPr="003B34EF">
              <w:rPr>
                <w:rFonts w:eastAsia="Times New Roman" w:cs="Times New Roman"/>
                <w:sz w:val="22"/>
                <w:lang w:eastAsia="ru-RU"/>
              </w:rPr>
              <w:t>Мероприятие И4.01.</w:t>
            </w:r>
          </w:p>
          <w:p w14:paraId="39A53F9E" w14:textId="6D9AA40B" w:rsidR="0004164D" w:rsidRPr="003B34EF" w:rsidRDefault="0004164D" w:rsidP="0004164D">
            <w:pPr>
              <w:spacing w:line="0" w:lineRule="atLeast"/>
              <w:rPr>
                <w:rFonts w:eastAsia="Times New Roman" w:cs="Times New Roman"/>
                <w:i/>
                <w:sz w:val="22"/>
                <w:lang w:eastAsia="ru-RU"/>
              </w:rPr>
            </w:pPr>
            <w:r w:rsidRPr="003B34EF">
              <w:rPr>
                <w:rFonts w:eastAsia="Times New Roman" w:cs="Times New Roman"/>
                <w:sz w:val="22"/>
                <w:lang w:eastAsia="ru-RU"/>
              </w:rPr>
              <w:t>Реализация программ формирования современной городской среды в части благоустройства общественных территорий</w:t>
            </w:r>
          </w:p>
        </w:tc>
        <w:tc>
          <w:tcPr>
            <w:tcW w:w="699" w:type="dxa"/>
            <w:vMerge w:val="restart"/>
            <w:shd w:val="clear" w:color="auto" w:fill="auto"/>
          </w:tcPr>
          <w:p w14:paraId="5C0F161E" w14:textId="77777777" w:rsidR="0004164D" w:rsidRPr="003B34EF" w:rsidRDefault="0004164D" w:rsidP="0004164D">
            <w:pPr>
              <w:rPr>
                <w:rFonts w:eastAsia="Times New Roman" w:cs="Times New Roman"/>
                <w:sz w:val="22"/>
                <w:lang w:eastAsia="ru-RU"/>
              </w:rPr>
            </w:pPr>
          </w:p>
          <w:p w14:paraId="13865A35" w14:textId="7F595C93" w:rsidR="0004164D" w:rsidRPr="003B34EF" w:rsidRDefault="0068681B" w:rsidP="0004164D">
            <w:pPr>
              <w:spacing w:line="0" w:lineRule="atLeast"/>
              <w:rPr>
                <w:rFonts w:eastAsia="Times New Roman" w:cs="Times New Roman"/>
                <w:sz w:val="20"/>
                <w:szCs w:val="20"/>
                <w:lang w:eastAsia="ru-RU"/>
              </w:rPr>
            </w:pPr>
            <w:r w:rsidRPr="003B34EF">
              <w:rPr>
                <w:rFonts w:eastAsia="Times New Roman" w:cs="Times New Roman"/>
                <w:sz w:val="22"/>
                <w:lang w:eastAsia="ru-RU"/>
              </w:rPr>
              <w:t>2025</w:t>
            </w:r>
            <w:r w:rsidR="0004164D" w:rsidRPr="003B34EF">
              <w:rPr>
                <w:rFonts w:eastAsia="Times New Roman" w:cs="Times New Roman"/>
                <w:sz w:val="22"/>
                <w:lang w:eastAsia="ru-RU"/>
              </w:rPr>
              <w:t xml:space="preserve"> - 2027</w:t>
            </w:r>
          </w:p>
        </w:tc>
        <w:tc>
          <w:tcPr>
            <w:tcW w:w="1276" w:type="dxa"/>
            <w:shd w:val="clear" w:color="auto" w:fill="auto"/>
          </w:tcPr>
          <w:p w14:paraId="243F5382" w14:textId="200431E5" w:rsidR="0004164D" w:rsidRPr="003B34EF" w:rsidRDefault="0004164D" w:rsidP="0004164D">
            <w:pPr>
              <w:spacing w:line="0" w:lineRule="atLeast"/>
              <w:rPr>
                <w:rFonts w:eastAsia="Times New Roman" w:cs="Times New Roman"/>
                <w:sz w:val="20"/>
                <w:szCs w:val="20"/>
                <w:lang w:eastAsia="ru-RU"/>
              </w:rPr>
            </w:pPr>
            <w:r w:rsidRPr="003B34EF">
              <w:rPr>
                <w:rFonts w:eastAsia="Times New Roman" w:cs="Times New Roman"/>
                <w:sz w:val="16"/>
                <w:szCs w:val="16"/>
                <w:lang w:eastAsia="ru-RU"/>
              </w:rPr>
              <w:t>Итого</w:t>
            </w:r>
          </w:p>
        </w:tc>
        <w:tc>
          <w:tcPr>
            <w:tcW w:w="1276" w:type="dxa"/>
            <w:shd w:val="clear" w:color="auto" w:fill="auto"/>
            <w:vAlign w:val="center"/>
          </w:tcPr>
          <w:p w14:paraId="2C737B2B" w14:textId="536492C5" w:rsidR="0004164D" w:rsidRPr="003B34EF" w:rsidRDefault="0004164D" w:rsidP="0004164D">
            <w:pPr>
              <w:spacing w:line="0" w:lineRule="atLeast"/>
              <w:ind w:left="-113" w:right="-113"/>
              <w:rPr>
                <w:rFonts w:eastAsia="Times New Roman" w:cs="Times New Roman"/>
                <w:sz w:val="22"/>
                <w:lang w:eastAsia="ru-RU"/>
              </w:rPr>
            </w:pPr>
            <w:r w:rsidRPr="003B34EF">
              <w:rPr>
                <w:rFonts w:cs="Times New Roman"/>
                <w:color w:val="000000"/>
                <w:sz w:val="22"/>
              </w:rPr>
              <w:t>1 372 810,00</w:t>
            </w:r>
          </w:p>
        </w:tc>
        <w:tc>
          <w:tcPr>
            <w:tcW w:w="1275" w:type="dxa"/>
            <w:shd w:val="clear" w:color="auto" w:fill="auto"/>
            <w:vAlign w:val="center"/>
          </w:tcPr>
          <w:p w14:paraId="6548EB66" w14:textId="6AE5B1C1" w:rsidR="0004164D" w:rsidRPr="003B34EF" w:rsidRDefault="0004164D" w:rsidP="0004164D">
            <w:pPr>
              <w:spacing w:line="0" w:lineRule="atLeast"/>
              <w:ind w:left="-113" w:right="-113"/>
              <w:rPr>
                <w:rFonts w:eastAsia="Times New Roman" w:cs="Times New Roman"/>
                <w:sz w:val="22"/>
                <w:lang w:eastAsia="ru-RU"/>
              </w:rPr>
            </w:pPr>
            <w:r w:rsidRPr="003B34EF">
              <w:rPr>
                <w:rFonts w:cs="Times New Roman"/>
                <w:color w:val="000000"/>
                <w:sz w:val="22"/>
              </w:rPr>
              <w:t>0,00</w:t>
            </w:r>
          </w:p>
        </w:tc>
        <w:tc>
          <w:tcPr>
            <w:tcW w:w="1276" w:type="dxa"/>
            <w:shd w:val="clear" w:color="auto" w:fill="auto"/>
            <w:vAlign w:val="center"/>
          </w:tcPr>
          <w:p w14:paraId="397B8C89" w14:textId="3FE2B251" w:rsidR="0004164D" w:rsidRPr="003B34EF" w:rsidRDefault="0004164D" w:rsidP="0004164D">
            <w:pPr>
              <w:spacing w:line="0" w:lineRule="atLeast"/>
              <w:ind w:left="-113" w:right="-113"/>
              <w:rPr>
                <w:rFonts w:eastAsia="Times New Roman" w:cs="Times New Roman"/>
                <w:sz w:val="22"/>
                <w:lang w:eastAsia="ru-RU"/>
              </w:rPr>
            </w:pPr>
            <w:r w:rsidRPr="003B34EF">
              <w:rPr>
                <w:rFonts w:cs="Times New Roman"/>
                <w:color w:val="000000"/>
                <w:sz w:val="22"/>
              </w:rPr>
              <w:t>0,00</w:t>
            </w:r>
          </w:p>
        </w:tc>
        <w:tc>
          <w:tcPr>
            <w:tcW w:w="3301" w:type="dxa"/>
            <w:gridSpan w:val="5"/>
            <w:shd w:val="clear" w:color="auto" w:fill="auto"/>
            <w:vAlign w:val="center"/>
          </w:tcPr>
          <w:p w14:paraId="5F767EB9" w14:textId="7F68331E" w:rsidR="0004164D" w:rsidRPr="003B34EF" w:rsidRDefault="0004164D" w:rsidP="0004164D">
            <w:pPr>
              <w:spacing w:line="0" w:lineRule="atLeast"/>
              <w:ind w:left="-113" w:right="-113"/>
              <w:jc w:val="center"/>
              <w:rPr>
                <w:rFonts w:eastAsia="Times New Roman" w:cs="Times New Roman"/>
                <w:sz w:val="22"/>
                <w:lang w:eastAsia="ru-RU"/>
              </w:rPr>
            </w:pPr>
            <w:r w:rsidRPr="003B34EF">
              <w:rPr>
                <w:rFonts w:cs="Times New Roman"/>
                <w:color w:val="000000"/>
                <w:sz w:val="22"/>
              </w:rPr>
              <w:t>0,00</w:t>
            </w:r>
          </w:p>
        </w:tc>
        <w:tc>
          <w:tcPr>
            <w:tcW w:w="1276" w:type="dxa"/>
            <w:shd w:val="clear" w:color="auto" w:fill="auto"/>
            <w:vAlign w:val="center"/>
          </w:tcPr>
          <w:p w14:paraId="5FE85D8A" w14:textId="0DCB190A" w:rsidR="0004164D" w:rsidRPr="003B34EF" w:rsidRDefault="0004164D" w:rsidP="0004164D">
            <w:pPr>
              <w:spacing w:line="0" w:lineRule="atLeast"/>
              <w:ind w:left="-113" w:right="-113"/>
              <w:rPr>
                <w:rFonts w:eastAsia="Times New Roman" w:cs="Times New Roman"/>
                <w:sz w:val="22"/>
                <w:lang w:eastAsia="ru-RU"/>
              </w:rPr>
            </w:pPr>
            <w:r w:rsidRPr="003B34EF">
              <w:rPr>
                <w:rFonts w:cs="Times New Roman"/>
                <w:color w:val="000000"/>
                <w:sz w:val="22"/>
              </w:rPr>
              <w:t>346 410,00</w:t>
            </w:r>
          </w:p>
        </w:tc>
        <w:tc>
          <w:tcPr>
            <w:tcW w:w="1276" w:type="dxa"/>
            <w:shd w:val="clear" w:color="auto" w:fill="auto"/>
            <w:vAlign w:val="center"/>
          </w:tcPr>
          <w:p w14:paraId="70596B45" w14:textId="7821870E" w:rsidR="0004164D" w:rsidRPr="003B34EF" w:rsidRDefault="0004164D" w:rsidP="0004164D">
            <w:pPr>
              <w:spacing w:line="0" w:lineRule="atLeast"/>
              <w:ind w:left="-113" w:right="-113"/>
              <w:rPr>
                <w:rFonts w:eastAsia="Times New Roman" w:cs="Times New Roman"/>
                <w:sz w:val="22"/>
                <w:lang w:eastAsia="ru-RU"/>
              </w:rPr>
            </w:pPr>
            <w:r w:rsidRPr="003B34EF">
              <w:rPr>
                <w:rFonts w:cs="Times New Roman"/>
                <w:color w:val="000000"/>
                <w:sz w:val="22"/>
              </w:rPr>
              <w:t>1 026 400,00</w:t>
            </w:r>
          </w:p>
        </w:tc>
        <w:tc>
          <w:tcPr>
            <w:tcW w:w="992" w:type="dxa"/>
            <w:vMerge w:val="restart"/>
          </w:tcPr>
          <w:p w14:paraId="317524BD" w14:textId="22CD08F7" w:rsidR="0004164D" w:rsidRPr="003B34EF" w:rsidRDefault="0004164D" w:rsidP="0004164D">
            <w:pPr>
              <w:jc w:val="center"/>
              <w:rPr>
                <w:rFonts w:eastAsia="Times New Roman" w:cs="Times New Roman"/>
                <w:sz w:val="20"/>
                <w:szCs w:val="20"/>
                <w:lang w:eastAsia="ru-RU"/>
              </w:rPr>
            </w:pPr>
            <w:r w:rsidRPr="003B34EF">
              <w:rPr>
                <w:rFonts w:eastAsia="Times New Roman" w:cs="Times New Roman"/>
                <w:color w:val="000000"/>
                <w:sz w:val="20"/>
                <w:szCs w:val="20"/>
                <w:lang w:eastAsia="ru-RU"/>
              </w:rPr>
              <w:t>Управление благоустройства</w:t>
            </w:r>
          </w:p>
        </w:tc>
      </w:tr>
      <w:tr w:rsidR="0004164D" w:rsidRPr="003B34EF" w14:paraId="27F6D6C6" w14:textId="77777777" w:rsidTr="00F6177C">
        <w:trPr>
          <w:trHeight w:val="259"/>
        </w:trPr>
        <w:tc>
          <w:tcPr>
            <w:tcW w:w="539" w:type="dxa"/>
            <w:vMerge/>
            <w:shd w:val="clear" w:color="auto" w:fill="auto"/>
          </w:tcPr>
          <w:p w14:paraId="7572540D" w14:textId="77777777" w:rsidR="0004164D" w:rsidRPr="003B34EF" w:rsidRDefault="0004164D" w:rsidP="00192BC4">
            <w:pPr>
              <w:spacing w:line="0" w:lineRule="atLeast"/>
              <w:ind w:left="-113" w:right="-113"/>
              <w:rPr>
                <w:rFonts w:eastAsia="Times New Roman" w:cs="Times New Roman"/>
                <w:sz w:val="22"/>
                <w:lang w:eastAsia="ru-RU"/>
              </w:rPr>
            </w:pPr>
          </w:p>
        </w:tc>
        <w:tc>
          <w:tcPr>
            <w:tcW w:w="2124" w:type="dxa"/>
            <w:vMerge/>
            <w:shd w:val="clear" w:color="auto" w:fill="auto"/>
          </w:tcPr>
          <w:p w14:paraId="3E0F7DD2" w14:textId="77777777" w:rsidR="0004164D" w:rsidRPr="003B34EF" w:rsidRDefault="0004164D" w:rsidP="0004164D">
            <w:pPr>
              <w:spacing w:line="0" w:lineRule="atLeast"/>
              <w:rPr>
                <w:rFonts w:eastAsia="Times New Roman" w:cs="Times New Roman"/>
                <w:i/>
                <w:sz w:val="22"/>
                <w:lang w:eastAsia="ru-RU"/>
              </w:rPr>
            </w:pPr>
          </w:p>
        </w:tc>
        <w:tc>
          <w:tcPr>
            <w:tcW w:w="699" w:type="dxa"/>
            <w:vMerge/>
            <w:shd w:val="clear" w:color="auto" w:fill="auto"/>
          </w:tcPr>
          <w:p w14:paraId="735AA7F2" w14:textId="77777777" w:rsidR="0004164D" w:rsidRPr="003B34EF" w:rsidRDefault="0004164D" w:rsidP="0004164D">
            <w:pPr>
              <w:spacing w:line="0" w:lineRule="atLeast"/>
              <w:rPr>
                <w:rFonts w:eastAsia="Times New Roman" w:cs="Times New Roman"/>
                <w:sz w:val="20"/>
                <w:szCs w:val="20"/>
                <w:lang w:eastAsia="ru-RU"/>
              </w:rPr>
            </w:pPr>
          </w:p>
        </w:tc>
        <w:tc>
          <w:tcPr>
            <w:tcW w:w="1276" w:type="dxa"/>
            <w:shd w:val="clear" w:color="auto" w:fill="auto"/>
          </w:tcPr>
          <w:p w14:paraId="77E9D3C4" w14:textId="5BFAD33D" w:rsidR="0004164D" w:rsidRPr="003B34EF" w:rsidRDefault="0004164D" w:rsidP="0004164D">
            <w:pPr>
              <w:spacing w:line="0" w:lineRule="atLeast"/>
              <w:rPr>
                <w:rFonts w:eastAsia="Times New Roman" w:cs="Times New Roman"/>
                <w:sz w:val="20"/>
                <w:szCs w:val="20"/>
                <w:lang w:eastAsia="ru-RU"/>
              </w:rPr>
            </w:pPr>
            <w:r w:rsidRPr="003B34EF">
              <w:rPr>
                <w:rFonts w:eastAsia="Times New Roman" w:cs="Times New Roman"/>
                <w:sz w:val="16"/>
                <w:szCs w:val="16"/>
                <w:lang w:eastAsia="ru-RU"/>
              </w:rPr>
              <w:t>Средства федерального бюджета</w:t>
            </w:r>
          </w:p>
        </w:tc>
        <w:tc>
          <w:tcPr>
            <w:tcW w:w="1276" w:type="dxa"/>
            <w:shd w:val="clear" w:color="auto" w:fill="auto"/>
            <w:vAlign w:val="center"/>
          </w:tcPr>
          <w:p w14:paraId="606DF2EC" w14:textId="795C1BCC" w:rsidR="0004164D" w:rsidRPr="003B34EF" w:rsidRDefault="0004164D" w:rsidP="0004164D">
            <w:pPr>
              <w:spacing w:line="0" w:lineRule="atLeast"/>
              <w:ind w:left="-113" w:right="-113"/>
              <w:rPr>
                <w:rFonts w:eastAsia="Times New Roman" w:cs="Times New Roman"/>
                <w:sz w:val="22"/>
                <w:lang w:eastAsia="ru-RU"/>
              </w:rPr>
            </w:pPr>
            <w:r w:rsidRPr="003B34EF">
              <w:rPr>
                <w:rFonts w:cs="Times New Roman"/>
                <w:color w:val="000000"/>
                <w:sz w:val="22"/>
              </w:rPr>
              <w:t>504 003,45</w:t>
            </w:r>
          </w:p>
        </w:tc>
        <w:tc>
          <w:tcPr>
            <w:tcW w:w="1275" w:type="dxa"/>
            <w:shd w:val="clear" w:color="auto" w:fill="auto"/>
            <w:vAlign w:val="center"/>
          </w:tcPr>
          <w:p w14:paraId="750D3726" w14:textId="5D8BC665" w:rsidR="0004164D" w:rsidRPr="003B34EF" w:rsidRDefault="0004164D" w:rsidP="0004164D">
            <w:pPr>
              <w:spacing w:line="0" w:lineRule="atLeast"/>
              <w:ind w:left="-113" w:right="-113"/>
              <w:rPr>
                <w:rFonts w:eastAsia="Times New Roman" w:cs="Times New Roman"/>
                <w:sz w:val="22"/>
                <w:lang w:eastAsia="ru-RU"/>
              </w:rPr>
            </w:pPr>
            <w:r w:rsidRPr="003B34EF">
              <w:rPr>
                <w:rFonts w:cs="Times New Roman"/>
                <w:color w:val="000000"/>
                <w:sz w:val="22"/>
              </w:rPr>
              <w:t>0,00</w:t>
            </w:r>
          </w:p>
        </w:tc>
        <w:tc>
          <w:tcPr>
            <w:tcW w:w="1276" w:type="dxa"/>
            <w:shd w:val="clear" w:color="auto" w:fill="auto"/>
            <w:vAlign w:val="center"/>
          </w:tcPr>
          <w:p w14:paraId="1709B0D5" w14:textId="7BC53C60" w:rsidR="0004164D" w:rsidRPr="003B34EF" w:rsidRDefault="0004164D" w:rsidP="0004164D">
            <w:pPr>
              <w:spacing w:line="0" w:lineRule="atLeast"/>
              <w:ind w:left="-113" w:right="-113"/>
              <w:rPr>
                <w:rFonts w:eastAsia="Times New Roman" w:cs="Times New Roman"/>
                <w:sz w:val="22"/>
                <w:lang w:eastAsia="ru-RU"/>
              </w:rPr>
            </w:pPr>
            <w:r w:rsidRPr="003B34EF">
              <w:rPr>
                <w:rFonts w:cs="Times New Roman"/>
                <w:color w:val="000000"/>
                <w:sz w:val="22"/>
              </w:rPr>
              <w:t>0,00</w:t>
            </w:r>
          </w:p>
        </w:tc>
        <w:tc>
          <w:tcPr>
            <w:tcW w:w="3301" w:type="dxa"/>
            <w:gridSpan w:val="5"/>
            <w:shd w:val="clear" w:color="auto" w:fill="auto"/>
            <w:vAlign w:val="center"/>
          </w:tcPr>
          <w:p w14:paraId="5F5B9AD2" w14:textId="10D1E6FD" w:rsidR="0004164D" w:rsidRPr="003B34EF" w:rsidRDefault="0004164D" w:rsidP="0004164D">
            <w:pPr>
              <w:spacing w:line="0" w:lineRule="atLeast"/>
              <w:ind w:left="-113" w:right="-113"/>
              <w:jc w:val="center"/>
              <w:rPr>
                <w:rFonts w:eastAsia="Times New Roman" w:cs="Times New Roman"/>
                <w:sz w:val="22"/>
                <w:lang w:eastAsia="ru-RU"/>
              </w:rPr>
            </w:pPr>
            <w:r w:rsidRPr="003B34EF">
              <w:rPr>
                <w:rFonts w:cs="Times New Roman"/>
                <w:color w:val="000000"/>
                <w:sz w:val="22"/>
              </w:rPr>
              <w:t>0,00</w:t>
            </w:r>
          </w:p>
        </w:tc>
        <w:tc>
          <w:tcPr>
            <w:tcW w:w="1276" w:type="dxa"/>
            <w:shd w:val="clear" w:color="auto" w:fill="auto"/>
            <w:vAlign w:val="center"/>
          </w:tcPr>
          <w:p w14:paraId="584F5B34" w14:textId="45FAE00B" w:rsidR="0004164D" w:rsidRPr="003B34EF" w:rsidRDefault="0004164D" w:rsidP="0004164D">
            <w:pPr>
              <w:spacing w:line="0" w:lineRule="atLeast"/>
              <w:ind w:left="-113" w:right="-113"/>
              <w:rPr>
                <w:rFonts w:eastAsia="Times New Roman" w:cs="Times New Roman"/>
                <w:sz w:val="22"/>
                <w:lang w:eastAsia="ru-RU"/>
              </w:rPr>
            </w:pPr>
            <w:r w:rsidRPr="003B34EF">
              <w:rPr>
                <w:rFonts w:cs="Times New Roman"/>
                <w:color w:val="000000"/>
                <w:sz w:val="22"/>
              </w:rPr>
              <w:t>0,00</w:t>
            </w:r>
          </w:p>
        </w:tc>
        <w:tc>
          <w:tcPr>
            <w:tcW w:w="1276" w:type="dxa"/>
            <w:shd w:val="clear" w:color="auto" w:fill="auto"/>
            <w:vAlign w:val="center"/>
          </w:tcPr>
          <w:p w14:paraId="776ACFD3" w14:textId="5CD366E0" w:rsidR="0004164D" w:rsidRPr="003B34EF" w:rsidRDefault="0004164D" w:rsidP="0004164D">
            <w:pPr>
              <w:spacing w:line="0" w:lineRule="atLeast"/>
              <w:ind w:left="-113" w:right="-113"/>
              <w:rPr>
                <w:rFonts w:eastAsia="Times New Roman" w:cs="Times New Roman"/>
                <w:sz w:val="22"/>
                <w:lang w:eastAsia="ru-RU"/>
              </w:rPr>
            </w:pPr>
            <w:r w:rsidRPr="003B34EF">
              <w:rPr>
                <w:rFonts w:cs="Times New Roman"/>
                <w:color w:val="000000"/>
                <w:sz w:val="22"/>
              </w:rPr>
              <w:t>504 003,45</w:t>
            </w:r>
          </w:p>
        </w:tc>
        <w:tc>
          <w:tcPr>
            <w:tcW w:w="992" w:type="dxa"/>
            <w:vMerge/>
          </w:tcPr>
          <w:p w14:paraId="57B3CE1B" w14:textId="77777777" w:rsidR="0004164D" w:rsidRPr="003B34EF" w:rsidRDefault="0004164D" w:rsidP="0004164D">
            <w:pPr>
              <w:jc w:val="center"/>
              <w:rPr>
                <w:rFonts w:eastAsia="Times New Roman" w:cs="Times New Roman"/>
                <w:sz w:val="20"/>
                <w:szCs w:val="20"/>
                <w:lang w:eastAsia="ru-RU"/>
              </w:rPr>
            </w:pPr>
          </w:p>
        </w:tc>
      </w:tr>
      <w:tr w:rsidR="0004164D" w:rsidRPr="003B34EF" w14:paraId="521BA4C1" w14:textId="77777777" w:rsidTr="00F6177C">
        <w:trPr>
          <w:trHeight w:val="259"/>
        </w:trPr>
        <w:tc>
          <w:tcPr>
            <w:tcW w:w="539" w:type="dxa"/>
            <w:vMerge/>
            <w:shd w:val="clear" w:color="auto" w:fill="auto"/>
          </w:tcPr>
          <w:p w14:paraId="62C52890" w14:textId="77777777" w:rsidR="0004164D" w:rsidRPr="003B34EF" w:rsidRDefault="0004164D" w:rsidP="00192BC4">
            <w:pPr>
              <w:spacing w:line="0" w:lineRule="atLeast"/>
              <w:ind w:left="-113" w:right="-113"/>
              <w:rPr>
                <w:rFonts w:eastAsia="Times New Roman" w:cs="Times New Roman"/>
                <w:sz w:val="22"/>
                <w:lang w:eastAsia="ru-RU"/>
              </w:rPr>
            </w:pPr>
          </w:p>
        </w:tc>
        <w:tc>
          <w:tcPr>
            <w:tcW w:w="2124" w:type="dxa"/>
            <w:vMerge/>
            <w:shd w:val="clear" w:color="auto" w:fill="auto"/>
          </w:tcPr>
          <w:p w14:paraId="40B1FB2C" w14:textId="77777777" w:rsidR="0004164D" w:rsidRPr="003B34EF" w:rsidRDefault="0004164D" w:rsidP="0004164D">
            <w:pPr>
              <w:spacing w:line="0" w:lineRule="atLeast"/>
              <w:rPr>
                <w:rFonts w:eastAsia="Times New Roman" w:cs="Times New Roman"/>
                <w:i/>
                <w:sz w:val="22"/>
                <w:lang w:eastAsia="ru-RU"/>
              </w:rPr>
            </w:pPr>
          </w:p>
        </w:tc>
        <w:tc>
          <w:tcPr>
            <w:tcW w:w="699" w:type="dxa"/>
            <w:vMerge/>
            <w:shd w:val="clear" w:color="auto" w:fill="auto"/>
          </w:tcPr>
          <w:p w14:paraId="06FD9F2E" w14:textId="77777777" w:rsidR="0004164D" w:rsidRPr="003B34EF" w:rsidRDefault="0004164D" w:rsidP="0004164D">
            <w:pPr>
              <w:spacing w:line="0" w:lineRule="atLeast"/>
              <w:rPr>
                <w:rFonts w:eastAsia="Times New Roman" w:cs="Times New Roman"/>
                <w:sz w:val="20"/>
                <w:szCs w:val="20"/>
                <w:lang w:eastAsia="ru-RU"/>
              </w:rPr>
            </w:pPr>
          </w:p>
        </w:tc>
        <w:tc>
          <w:tcPr>
            <w:tcW w:w="1276" w:type="dxa"/>
            <w:shd w:val="clear" w:color="auto" w:fill="auto"/>
          </w:tcPr>
          <w:p w14:paraId="4AD0532B" w14:textId="4086BC14" w:rsidR="0004164D" w:rsidRPr="003B34EF" w:rsidRDefault="0004164D" w:rsidP="0004164D">
            <w:pPr>
              <w:spacing w:line="0" w:lineRule="atLeast"/>
              <w:rPr>
                <w:rFonts w:eastAsia="Times New Roman" w:cs="Times New Roman"/>
                <w:sz w:val="20"/>
                <w:szCs w:val="20"/>
                <w:lang w:eastAsia="ru-RU"/>
              </w:rPr>
            </w:pPr>
            <w:r w:rsidRPr="003B34EF">
              <w:rPr>
                <w:rFonts w:eastAsia="Times New Roman" w:cs="Times New Roman"/>
                <w:sz w:val="16"/>
                <w:szCs w:val="16"/>
                <w:lang w:eastAsia="ru-RU"/>
              </w:rPr>
              <w:t>Средства бюджета Московской области</w:t>
            </w:r>
          </w:p>
        </w:tc>
        <w:tc>
          <w:tcPr>
            <w:tcW w:w="1276" w:type="dxa"/>
            <w:shd w:val="clear" w:color="auto" w:fill="auto"/>
            <w:vAlign w:val="center"/>
          </w:tcPr>
          <w:p w14:paraId="35137FF3" w14:textId="6CD527E2" w:rsidR="0004164D" w:rsidRPr="003B34EF" w:rsidRDefault="0004164D" w:rsidP="0004164D">
            <w:pPr>
              <w:spacing w:line="0" w:lineRule="atLeast"/>
              <w:ind w:left="-113" w:right="-113"/>
              <w:jc w:val="center"/>
              <w:rPr>
                <w:rFonts w:eastAsia="Times New Roman" w:cs="Times New Roman"/>
                <w:sz w:val="22"/>
                <w:lang w:eastAsia="ru-RU"/>
              </w:rPr>
            </w:pPr>
            <w:r w:rsidRPr="003B34EF">
              <w:rPr>
                <w:rFonts w:cs="Times New Roman"/>
                <w:color w:val="000000"/>
                <w:sz w:val="22"/>
              </w:rPr>
              <w:t>517 367,19</w:t>
            </w:r>
          </w:p>
        </w:tc>
        <w:tc>
          <w:tcPr>
            <w:tcW w:w="1275" w:type="dxa"/>
            <w:shd w:val="clear" w:color="auto" w:fill="auto"/>
            <w:vAlign w:val="center"/>
          </w:tcPr>
          <w:p w14:paraId="48205343" w14:textId="5859BC9B" w:rsidR="0004164D" w:rsidRPr="003B34EF" w:rsidRDefault="0004164D" w:rsidP="0004164D">
            <w:pPr>
              <w:spacing w:line="0" w:lineRule="atLeast"/>
              <w:ind w:left="-113" w:right="-113"/>
              <w:jc w:val="center"/>
              <w:rPr>
                <w:rFonts w:eastAsia="Times New Roman" w:cs="Times New Roman"/>
                <w:sz w:val="22"/>
                <w:lang w:eastAsia="ru-RU"/>
              </w:rPr>
            </w:pPr>
            <w:r w:rsidRPr="003B34EF">
              <w:rPr>
                <w:rFonts w:cs="Times New Roman"/>
                <w:color w:val="000000"/>
                <w:sz w:val="22"/>
              </w:rPr>
              <w:t>0,00</w:t>
            </w:r>
          </w:p>
        </w:tc>
        <w:tc>
          <w:tcPr>
            <w:tcW w:w="1276" w:type="dxa"/>
            <w:shd w:val="clear" w:color="auto" w:fill="auto"/>
            <w:vAlign w:val="center"/>
          </w:tcPr>
          <w:p w14:paraId="1B26FDD8" w14:textId="33FC0843" w:rsidR="0004164D" w:rsidRPr="003B34EF" w:rsidRDefault="0004164D" w:rsidP="0004164D">
            <w:pPr>
              <w:spacing w:line="0" w:lineRule="atLeast"/>
              <w:ind w:left="-113" w:right="-113"/>
              <w:jc w:val="center"/>
              <w:rPr>
                <w:rFonts w:eastAsia="Times New Roman" w:cs="Times New Roman"/>
                <w:sz w:val="22"/>
                <w:lang w:eastAsia="ru-RU"/>
              </w:rPr>
            </w:pPr>
            <w:r w:rsidRPr="003B34EF">
              <w:rPr>
                <w:rFonts w:cs="Times New Roman"/>
                <w:color w:val="000000"/>
                <w:sz w:val="22"/>
              </w:rPr>
              <w:t>0,00</w:t>
            </w:r>
          </w:p>
        </w:tc>
        <w:tc>
          <w:tcPr>
            <w:tcW w:w="3301" w:type="dxa"/>
            <w:gridSpan w:val="5"/>
            <w:shd w:val="clear" w:color="auto" w:fill="auto"/>
            <w:vAlign w:val="center"/>
          </w:tcPr>
          <w:p w14:paraId="1CE09152" w14:textId="32D034D7" w:rsidR="0004164D" w:rsidRPr="003B34EF" w:rsidRDefault="0004164D" w:rsidP="0004164D">
            <w:pPr>
              <w:spacing w:line="0" w:lineRule="atLeast"/>
              <w:ind w:left="-113" w:right="-113"/>
              <w:jc w:val="center"/>
              <w:rPr>
                <w:rFonts w:eastAsia="Times New Roman" w:cs="Times New Roman"/>
                <w:sz w:val="22"/>
                <w:lang w:eastAsia="ru-RU"/>
              </w:rPr>
            </w:pPr>
            <w:r w:rsidRPr="003B34EF">
              <w:rPr>
                <w:rFonts w:cs="Times New Roman"/>
                <w:color w:val="000000"/>
                <w:sz w:val="22"/>
              </w:rPr>
              <w:t>0,00</w:t>
            </w:r>
          </w:p>
        </w:tc>
        <w:tc>
          <w:tcPr>
            <w:tcW w:w="1276" w:type="dxa"/>
            <w:shd w:val="clear" w:color="auto" w:fill="auto"/>
            <w:vAlign w:val="center"/>
          </w:tcPr>
          <w:p w14:paraId="6E33C41D" w14:textId="131E34A6" w:rsidR="0004164D" w:rsidRPr="003B34EF" w:rsidRDefault="0004164D" w:rsidP="0004164D">
            <w:pPr>
              <w:spacing w:line="0" w:lineRule="atLeast"/>
              <w:ind w:left="-113" w:right="-113"/>
              <w:jc w:val="center"/>
              <w:rPr>
                <w:rFonts w:eastAsia="Times New Roman" w:cs="Times New Roman"/>
                <w:sz w:val="22"/>
                <w:lang w:eastAsia="ru-RU"/>
              </w:rPr>
            </w:pPr>
            <w:r w:rsidRPr="003B34EF">
              <w:rPr>
                <w:rFonts w:cs="Times New Roman"/>
                <w:color w:val="000000"/>
                <w:sz w:val="22"/>
              </w:rPr>
              <w:t>257 729,04</w:t>
            </w:r>
          </w:p>
        </w:tc>
        <w:tc>
          <w:tcPr>
            <w:tcW w:w="1276" w:type="dxa"/>
            <w:shd w:val="clear" w:color="auto" w:fill="auto"/>
            <w:vAlign w:val="center"/>
          </w:tcPr>
          <w:p w14:paraId="52F777C2" w14:textId="28EBAC3E" w:rsidR="0004164D" w:rsidRPr="003B34EF" w:rsidRDefault="0004164D" w:rsidP="0004164D">
            <w:pPr>
              <w:spacing w:line="0" w:lineRule="atLeast"/>
              <w:ind w:left="-113" w:right="-113"/>
              <w:jc w:val="center"/>
              <w:rPr>
                <w:rFonts w:eastAsia="Times New Roman" w:cs="Times New Roman"/>
                <w:sz w:val="22"/>
                <w:lang w:eastAsia="ru-RU"/>
              </w:rPr>
            </w:pPr>
            <w:r w:rsidRPr="003B34EF">
              <w:rPr>
                <w:rFonts w:cs="Times New Roman"/>
                <w:color w:val="000000"/>
                <w:sz w:val="22"/>
              </w:rPr>
              <w:t>259 638,15</w:t>
            </w:r>
          </w:p>
        </w:tc>
        <w:tc>
          <w:tcPr>
            <w:tcW w:w="992" w:type="dxa"/>
            <w:vMerge/>
          </w:tcPr>
          <w:p w14:paraId="7ABA249D" w14:textId="77777777" w:rsidR="0004164D" w:rsidRPr="003B34EF" w:rsidRDefault="0004164D" w:rsidP="0004164D">
            <w:pPr>
              <w:jc w:val="center"/>
              <w:rPr>
                <w:rFonts w:eastAsia="Times New Roman" w:cs="Times New Roman"/>
                <w:sz w:val="20"/>
                <w:szCs w:val="20"/>
                <w:lang w:eastAsia="ru-RU"/>
              </w:rPr>
            </w:pPr>
          </w:p>
        </w:tc>
      </w:tr>
      <w:tr w:rsidR="0004164D" w:rsidRPr="003B34EF" w14:paraId="3E10123F" w14:textId="77777777" w:rsidTr="00F6177C">
        <w:trPr>
          <w:trHeight w:val="259"/>
        </w:trPr>
        <w:tc>
          <w:tcPr>
            <w:tcW w:w="539" w:type="dxa"/>
            <w:vMerge/>
            <w:shd w:val="clear" w:color="auto" w:fill="auto"/>
          </w:tcPr>
          <w:p w14:paraId="63667731" w14:textId="77777777" w:rsidR="0004164D" w:rsidRPr="003B34EF" w:rsidRDefault="0004164D" w:rsidP="00192BC4">
            <w:pPr>
              <w:spacing w:line="0" w:lineRule="atLeast"/>
              <w:ind w:left="-113" w:right="-113"/>
              <w:rPr>
                <w:rFonts w:eastAsia="Times New Roman" w:cs="Times New Roman"/>
                <w:sz w:val="22"/>
                <w:lang w:eastAsia="ru-RU"/>
              </w:rPr>
            </w:pPr>
          </w:p>
        </w:tc>
        <w:tc>
          <w:tcPr>
            <w:tcW w:w="2124" w:type="dxa"/>
            <w:vMerge/>
            <w:shd w:val="clear" w:color="auto" w:fill="auto"/>
          </w:tcPr>
          <w:p w14:paraId="6CF77EC5" w14:textId="77777777" w:rsidR="0004164D" w:rsidRPr="003B34EF" w:rsidRDefault="0004164D" w:rsidP="0004164D">
            <w:pPr>
              <w:spacing w:line="0" w:lineRule="atLeast"/>
              <w:rPr>
                <w:rFonts w:eastAsia="Times New Roman" w:cs="Times New Roman"/>
                <w:i/>
                <w:sz w:val="22"/>
                <w:lang w:eastAsia="ru-RU"/>
              </w:rPr>
            </w:pPr>
          </w:p>
        </w:tc>
        <w:tc>
          <w:tcPr>
            <w:tcW w:w="699" w:type="dxa"/>
            <w:vMerge/>
            <w:shd w:val="clear" w:color="auto" w:fill="auto"/>
          </w:tcPr>
          <w:p w14:paraId="6DC741F3" w14:textId="77777777" w:rsidR="0004164D" w:rsidRPr="003B34EF" w:rsidRDefault="0004164D" w:rsidP="0004164D">
            <w:pPr>
              <w:spacing w:line="0" w:lineRule="atLeast"/>
              <w:rPr>
                <w:rFonts w:eastAsia="Times New Roman" w:cs="Times New Roman"/>
                <w:sz w:val="20"/>
                <w:szCs w:val="20"/>
                <w:lang w:eastAsia="ru-RU"/>
              </w:rPr>
            </w:pPr>
          </w:p>
        </w:tc>
        <w:tc>
          <w:tcPr>
            <w:tcW w:w="1276" w:type="dxa"/>
            <w:shd w:val="clear" w:color="auto" w:fill="auto"/>
          </w:tcPr>
          <w:p w14:paraId="103A072F" w14:textId="0BEA1AD8" w:rsidR="0004164D" w:rsidRPr="003B34EF" w:rsidRDefault="0004164D" w:rsidP="0004164D">
            <w:pPr>
              <w:spacing w:line="0" w:lineRule="atLeast"/>
              <w:rPr>
                <w:rFonts w:eastAsia="Times New Roman" w:cs="Times New Roman"/>
                <w:sz w:val="20"/>
                <w:szCs w:val="20"/>
                <w:lang w:eastAsia="ru-RU"/>
              </w:rPr>
            </w:pPr>
            <w:r w:rsidRPr="003B34EF">
              <w:rPr>
                <w:rFonts w:eastAsia="Times New Roman" w:cs="Times New Roman"/>
                <w:color w:val="000000"/>
                <w:sz w:val="16"/>
                <w:szCs w:val="16"/>
                <w:lang w:eastAsia="ru-RU"/>
              </w:rPr>
              <w:t>Средства бюджета городского округа</w:t>
            </w:r>
          </w:p>
        </w:tc>
        <w:tc>
          <w:tcPr>
            <w:tcW w:w="1276" w:type="dxa"/>
            <w:shd w:val="clear" w:color="auto" w:fill="auto"/>
            <w:vAlign w:val="center"/>
          </w:tcPr>
          <w:p w14:paraId="1D324BF3" w14:textId="299E99D8" w:rsidR="0004164D" w:rsidRPr="003B34EF" w:rsidRDefault="0004164D" w:rsidP="0004164D">
            <w:pPr>
              <w:spacing w:line="0" w:lineRule="atLeast"/>
              <w:ind w:left="-113" w:right="-113"/>
              <w:jc w:val="center"/>
              <w:rPr>
                <w:rFonts w:eastAsia="Times New Roman" w:cs="Times New Roman"/>
                <w:sz w:val="22"/>
                <w:lang w:eastAsia="ru-RU"/>
              </w:rPr>
            </w:pPr>
            <w:r w:rsidRPr="003B34EF">
              <w:rPr>
                <w:rFonts w:cs="Times New Roman"/>
                <w:color w:val="000000"/>
                <w:sz w:val="22"/>
              </w:rPr>
              <w:t>351 439,36</w:t>
            </w:r>
          </w:p>
        </w:tc>
        <w:tc>
          <w:tcPr>
            <w:tcW w:w="1275" w:type="dxa"/>
            <w:shd w:val="clear" w:color="auto" w:fill="auto"/>
            <w:vAlign w:val="center"/>
          </w:tcPr>
          <w:p w14:paraId="2D9873C2" w14:textId="1B542CC1" w:rsidR="0004164D" w:rsidRPr="003B34EF" w:rsidRDefault="0004164D" w:rsidP="0004164D">
            <w:pPr>
              <w:spacing w:line="0" w:lineRule="atLeast"/>
              <w:ind w:left="-113" w:right="-113"/>
              <w:jc w:val="center"/>
              <w:rPr>
                <w:rFonts w:eastAsia="Times New Roman" w:cs="Times New Roman"/>
                <w:sz w:val="22"/>
                <w:lang w:eastAsia="ru-RU"/>
              </w:rPr>
            </w:pPr>
            <w:r w:rsidRPr="003B34EF">
              <w:rPr>
                <w:rFonts w:cs="Times New Roman"/>
                <w:color w:val="000000"/>
                <w:sz w:val="22"/>
              </w:rPr>
              <w:t>0,00</w:t>
            </w:r>
          </w:p>
        </w:tc>
        <w:tc>
          <w:tcPr>
            <w:tcW w:w="1276" w:type="dxa"/>
            <w:shd w:val="clear" w:color="auto" w:fill="auto"/>
            <w:vAlign w:val="center"/>
          </w:tcPr>
          <w:p w14:paraId="4C9DA215" w14:textId="16F8644D" w:rsidR="0004164D" w:rsidRPr="003B34EF" w:rsidRDefault="0004164D" w:rsidP="0004164D">
            <w:pPr>
              <w:spacing w:line="0" w:lineRule="atLeast"/>
              <w:ind w:left="-113" w:right="-113"/>
              <w:jc w:val="center"/>
              <w:rPr>
                <w:rFonts w:eastAsia="Times New Roman" w:cs="Times New Roman"/>
                <w:sz w:val="22"/>
                <w:lang w:eastAsia="ru-RU"/>
              </w:rPr>
            </w:pPr>
            <w:r w:rsidRPr="003B34EF">
              <w:rPr>
                <w:rFonts w:cs="Times New Roman"/>
                <w:color w:val="000000"/>
                <w:sz w:val="22"/>
              </w:rPr>
              <w:t>0,00</w:t>
            </w:r>
          </w:p>
        </w:tc>
        <w:tc>
          <w:tcPr>
            <w:tcW w:w="3301" w:type="dxa"/>
            <w:gridSpan w:val="5"/>
            <w:shd w:val="clear" w:color="auto" w:fill="auto"/>
            <w:vAlign w:val="center"/>
          </w:tcPr>
          <w:p w14:paraId="01385684" w14:textId="16EB0B61" w:rsidR="0004164D" w:rsidRPr="003B34EF" w:rsidRDefault="0004164D" w:rsidP="0004164D">
            <w:pPr>
              <w:spacing w:line="0" w:lineRule="atLeast"/>
              <w:ind w:left="-113" w:right="-113"/>
              <w:jc w:val="center"/>
              <w:rPr>
                <w:rFonts w:eastAsia="Times New Roman" w:cs="Times New Roman"/>
                <w:sz w:val="22"/>
                <w:lang w:eastAsia="ru-RU"/>
              </w:rPr>
            </w:pPr>
            <w:r w:rsidRPr="003B34EF">
              <w:rPr>
                <w:rFonts w:cs="Times New Roman"/>
                <w:color w:val="000000"/>
                <w:sz w:val="22"/>
              </w:rPr>
              <w:t>0,00</w:t>
            </w:r>
          </w:p>
        </w:tc>
        <w:tc>
          <w:tcPr>
            <w:tcW w:w="1276" w:type="dxa"/>
            <w:shd w:val="clear" w:color="auto" w:fill="auto"/>
            <w:vAlign w:val="center"/>
          </w:tcPr>
          <w:p w14:paraId="695BB7A1" w14:textId="38F8F4A7" w:rsidR="0004164D" w:rsidRPr="003B34EF" w:rsidRDefault="0004164D" w:rsidP="0004164D">
            <w:pPr>
              <w:spacing w:line="0" w:lineRule="atLeast"/>
              <w:ind w:left="-113" w:right="-113"/>
              <w:jc w:val="center"/>
              <w:rPr>
                <w:rFonts w:eastAsia="Times New Roman" w:cs="Times New Roman"/>
                <w:sz w:val="22"/>
                <w:lang w:eastAsia="ru-RU"/>
              </w:rPr>
            </w:pPr>
            <w:r w:rsidRPr="003B34EF">
              <w:rPr>
                <w:rFonts w:cs="Times New Roman"/>
                <w:color w:val="000000"/>
                <w:sz w:val="22"/>
              </w:rPr>
              <w:t>88 680,96</w:t>
            </w:r>
          </w:p>
        </w:tc>
        <w:tc>
          <w:tcPr>
            <w:tcW w:w="1276" w:type="dxa"/>
            <w:shd w:val="clear" w:color="auto" w:fill="auto"/>
            <w:vAlign w:val="center"/>
          </w:tcPr>
          <w:p w14:paraId="7EA085BC" w14:textId="2C00326A" w:rsidR="0004164D" w:rsidRPr="003B34EF" w:rsidRDefault="0004164D" w:rsidP="0004164D">
            <w:pPr>
              <w:spacing w:line="0" w:lineRule="atLeast"/>
              <w:ind w:left="-113" w:right="-113"/>
              <w:jc w:val="center"/>
              <w:rPr>
                <w:rFonts w:eastAsia="Times New Roman" w:cs="Times New Roman"/>
                <w:sz w:val="22"/>
                <w:lang w:eastAsia="ru-RU"/>
              </w:rPr>
            </w:pPr>
            <w:r w:rsidRPr="003B34EF">
              <w:rPr>
                <w:rFonts w:cs="Times New Roman"/>
                <w:color w:val="000000"/>
                <w:sz w:val="22"/>
              </w:rPr>
              <w:t>262 758,40</w:t>
            </w:r>
          </w:p>
        </w:tc>
        <w:tc>
          <w:tcPr>
            <w:tcW w:w="992" w:type="dxa"/>
            <w:vMerge/>
          </w:tcPr>
          <w:p w14:paraId="6F377854" w14:textId="77777777" w:rsidR="0004164D" w:rsidRPr="003B34EF" w:rsidRDefault="0004164D" w:rsidP="0004164D">
            <w:pPr>
              <w:jc w:val="center"/>
              <w:rPr>
                <w:rFonts w:eastAsia="Times New Roman" w:cs="Times New Roman"/>
                <w:sz w:val="20"/>
                <w:szCs w:val="20"/>
                <w:lang w:eastAsia="ru-RU"/>
              </w:rPr>
            </w:pPr>
          </w:p>
        </w:tc>
      </w:tr>
      <w:tr w:rsidR="0004164D" w:rsidRPr="003B34EF" w14:paraId="0B90CA2D" w14:textId="77777777" w:rsidTr="00F6177C">
        <w:trPr>
          <w:trHeight w:val="259"/>
        </w:trPr>
        <w:tc>
          <w:tcPr>
            <w:tcW w:w="539" w:type="dxa"/>
            <w:vMerge/>
            <w:shd w:val="clear" w:color="auto" w:fill="auto"/>
          </w:tcPr>
          <w:p w14:paraId="2954C3C8" w14:textId="77777777" w:rsidR="0004164D" w:rsidRPr="003B34EF" w:rsidRDefault="0004164D" w:rsidP="00192BC4">
            <w:pPr>
              <w:spacing w:line="0" w:lineRule="atLeast"/>
              <w:ind w:left="-113" w:right="-113"/>
              <w:rPr>
                <w:rFonts w:eastAsia="Times New Roman" w:cs="Times New Roman"/>
                <w:sz w:val="22"/>
                <w:lang w:eastAsia="ru-RU"/>
              </w:rPr>
            </w:pPr>
          </w:p>
        </w:tc>
        <w:tc>
          <w:tcPr>
            <w:tcW w:w="2124" w:type="dxa"/>
            <w:vMerge/>
            <w:shd w:val="clear" w:color="auto" w:fill="auto"/>
          </w:tcPr>
          <w:p w14:paraId="33E78B60" w14:textId="77777777" w:rsidR="0004164D" w:rsidRPr="003B34EF" w:rsidRDefault="0004164D" w:rsidP="0004164D">
            <w:pPr>
              <w:spacing w:line="0" w:lineRule="atLeast"/>
              <w:rPr>
                <w:rFonts w:eastAsia="Times New Roman" w:cs="Times New Roman"/>
                <w:i/>
                <w:sz w:val="22"/>
                <w:lang w:eastAsia="ru-RU"/>
              </w:rPr>
            </w:pPr>
          </w:p>
        </w:tc>
        <w:tc>
          <w:tcPr>
            <w:tcW w:w="699" w:type="dxa"/>
            <w:vMerge/>
            <w:shd w:val="clear" w:color="auto" w:fill="auto"/>
          </w:tcPr>
          <w:p w14:paraId="54DAB2CC" w14:textId="77777777" w:rsidR="0004164D" w:rsidRPr="003B34EF" w:rsidRDefault="0004164D" w:rsidP="0004164D">
            <w:pPr>
              <w:spacing w:line="0" w:lineRule="atLeast"/>
              <w:rPr>
                <w:rFonts w:eastAsia="Times New Roman" w:cs="Times New Roman"/>
                <w:sz w:val="20"/>
                <w:szCs w:val="20"/>
                <w:lang w:eastAsia="ru-RU"/>
              </w:rPr>
            </w:pPr>
          </w:p>
        </w:tc>
        <w:tc>
          <w:tcPr>
            <w:tcW w:w="1276" w:type="dxa"/>
            <w:shd w:val="clear" w:color="auto" w:fill="auto"/>
          </w:tcPr>
          <w:p w14:paraId="650A1C8A" w14:textId="2F148033" w:rsidR="0004164D" w:rsidRPr="003B34EF" w:rsidRDefault="0004164D" w:rsidP="0004164D">
            <w:pPr>
              <w:spacing w:line="0" w:lineRule="atLeast"/>
              <w:rPr>
                <w:rFonts w:eastAsia="Times New Roman" w:cs="Times New Roman"/>
                <w:sz w:val="20"/>
                <w:szCs w:val="20"/>
                <w:lang w:eastAsia="ru-RU"/>
              </w:rPr>
            </w:pPr>
            <w:r w:rsidRPr="003B34EF">
              <w:rPr>
                <w:rFonts w:eastAsia="Times New Roman" w:cs="Times New Roman"/>
                <w:sz w:val="16"/>
                <w:szCs w:val="16"/>
                <w:lang w:eastAsia="ru-RU"/>
              </w:rPr>
              <w:t xml:space="preserve">Внебюджетные источники </w:t>
            </w:r>
          </w:p>
        </w:tc>
        <w:tc>
          <w:tcPr>
            <w:tcW w:w="1276" w:type="dxa"/>
            <w:shd w:val="clear" w:color="auto" w:fill="auto"/>
            <w:vAlign w:val="center"/>
          </w:tcPr>
          <w:p w14:paraId="4FF5D191" w14:textId="374478DA" w:rsidR="0004164D" w:rsidRPr="003B34EF" w:rsidRDefault="0004164D" w:rsidP="0004164D">
            <w:pPr>
              <w:spacing w:line="0" w:lineRule="atLeast"/>
              <w:ind w:left="-113" w:right="-113"/>
              <w:jc w:val="center"/>
              <w:rPr>
                <w:rFonts w:eastAsia="Times New Roman" w:cs="Times New Roman"/>
                <w:sz w:val="22"/>
                <w:lang w:eastAsia="ru-RU"/>
              </w:rPr>
            </w:pPr>
            <w:r w:rsidRPr="003B34EF">
              <w:rPr>
                <w:rFonts w:cs="Times New Roman"/>
                <w:color w:val="000000"/>
                <w:sz w:val="22"/>
              </w:rPr>
              <w:t>0,00</w:t>
            </w:r>
          </w:p>
        </w:tc>
        <w:tc>
          <w:tcPr>
            <w:tcW w:w="1275" w:type="dxa"/>
            <w:shd w:val="clear" w:color="auto" w:fill="auto"/>
            <w:vAlign w:val="center"/>
          </w:tcPr>
          <w:p w14:paraId="2475960C" w14:textId="31F55EE1" w:rsidR="0004164D" w:rsidRPr="003B34EF" w:rsidRDefault="0004164D" w:rsidP="0004164D">
            <w:pPr>
              <w:spacing w:line="0" w:lineRule="atLeast"/>
              <w:ind w:left="-113" w:right="-113"/>
              <w:jc w:val="center"/>
              <w:rPr>
                <w:rFonts w:eastAsia="Times New Roman" w:cs="Times New Roman"/>
                <w:sz w:val="22"/>
                <w:lang w:eastAsia="ru-RU"/>
              </w:rPr>
            </w:pPr>
            <w:r w:rsidRPr="003B34EF">
              <w:rPr>
                <w:rFonts w:cs="Times New Roman"/>
                <w:color w:val="000000"/>
                <w:sz w:val="22"/>
              </w:rPr>
              <w:t>0,00</w:t>
            </w:r>
          </w:p>
        </w:tc>
        <w:tc>
          <w:tcPr>
            <w:tcW w:w="1276" w:type="dxa"/>
            <w:shd w:val="clear" w:color="auto" w:fill="auto"/>
            <w:vAlign w:val="center"/>
          </w:tcPr>
          <w:p w14:paraId="4E0A1330" w14:textId="64A0D175" w:rsidR="0004164D" w:rsidRPr="003B34EF" w:rsidRDefault="0004164D" w:rsidP="0004164D">
            <w:pPr>
              <w:spacing w:line="0" w:lineRule="atLeast"/>
              <w:ind w:left="-113" w:right="-113"/>
              <w:jc w:val="center"/>
              <w:rPr>
                <w:rFonts w:eastAsia="Times New Roman" w:cs="Times New Roman"/>
                <w:sz w:val="22"/>
                <w:lang w:eastAsia="ru-RU"/>
              </w:rPr>
            </w:pPr>
            <w:r w:rsidRPr="003B34EF">
              <w:rPr>
                <w:rFonts w:cs="Times New Roman"/>
                <w:color w:val="000000"/>
                <w:sz w:val="22"/>
              </w:rPr>
              <w:t>0,00</w:t>
            </w:r>
          </w:p>
        </w:tc>
        <w:tc>
          <w:tcPr>
            <w:tcW w:w="3301" w:type="dxa"/>
            <w:gridSpan w:val="5"/>
            <w:shd w:val="clear" w:color="auto" w:fill="auto"/>
            <w:vAlign w:val="center"/>
          </w:tcPr>
          <w:p w14:paraId="46DE6C3D" w14:textId="23E1AD66" w:rsidR="0004164D" w:rsidRPr="003B34EF" w:rsidRDefault="0004164D" w:rsidP="0004164D">
            <w:pPr>
              <w:spacing w:line="0" w:lineRule="atLeast"/>
              <w:ind w:left="-113" w:right="-113"/>
              <w:jc w:val="center"/>
              <w:rPr>
                <w:rFonts w:eastAsia="Times New Roman" w:cs="Times New Roman"/>
                <w:sz w:val="22"/>
                <w:lang w:eastAsia="ru-RU"/>
              </w:rPr>
            </w:pPr>
            <w:r w:rsidRPr="003B34EF">
              <w:rPr>
                <w:rFonts w:cs="Times New Roman"/>
                <w:color w:val="000000"/>
                <w:sz w:val="22"/>
              </w:rPr>
              <w:t>0,00</w:t>
            </w:r>
          </w:p>
        </w:tc>
        <w:tc>
          <w:tcPr>
            <w:tcW w:w="1276" w:type="dxa"/>
            <w:shd w:val="clear" w:color="auto" w:fill="auto"/>
            <w:vAlign w:val="center"/>
          </w:tcPr>
          <w:p w14:paraId="5DEB3EA5" w14:textId="7D3513AC" w:rsidR="0004164D" w:rsidRPr="003B34EF" w:rsidRDefault="0004164D" w:rsidP="0004164D">
            <w:pPr>
              <w:spacing w:line="0" w:lineRule="atLeast"/>
              <w:ind w:left="-113" w:right="-113"/>
              <w:jc w:val="center"/>
              <w:rPr>
                <w:rFonts w:eastAsia="Times New Roman" w:cs="Times New Roman"/>
                <w:sz w:val="22"/>
                <w:lang w:eastAsia="ru-RU"/>
              </w:rPr>
            </w:pPr>
            <w:r w:rsidRPr="003B34EF">
              <w:rPr>
                <w:rFonts w:cs="Times New Roman"/>
                <w:color w:val="000000"/>
                <w:sz w:val="22"/>
              </w:rPr>
              <w:t>0,00</w:t>
            </w:r>
          </w:p>
        </w:tc>
        <w:tc>
          <w:tcPr>
            <w:tcW w:w="1276" w:type="dxa"/>
            <w:shd w:val="clear" w:color="auto" w:fill="auto"/>
            <w:vAlign w:val="center"/>
          </w:tcPr>
          <w:p w14:paraId="24CF1BA8" w14:textId="6168AC4F" w:rsidR="0004164D" w:rsidRPr="003B34EF" w:rsidRDefault="0004164D" w:rsidP="0004164D">
            <w:pPr>
              <w:spacing w:line="0" w:lineRule="atLeast"/>
              <w:ind w:left="-113" w:right="-113"/>
              <w:jc w:val="center"/>
              <w:rPr>
                <w:rFonts w:eastAsia="Times New Roman" w:cs="Times New Roman"/>
                <w:sz w:val="22"/>
                <w:lang w:eastAsia="ru-RU"/>
              </w:rPr>
            </w:pPr>
            <w:r w:rsidRPr="003B34EF">
              <w:rPr>
                <w:rFonts w:cs="Times New Roman"/>
                <w:color w:val="000000"/>
                <w:sz w:val="22"/>
              </w:rPr>
              <w:t>0,00</w:t>
            </w:r>
          </w:p>
        </w:tc>
        <w:tc>
          <w:tcPr>
            <w:tcW w:w="992" w:type="dxa"/>
            <w:vMerge/>
          </w:tcPr>
          <w:p w14:paraId="3864BC19" w14:textId="77777777" w:rsidR="0004164D" w:rsidRPr="003B34EF" w:rsidRDefault="0004164D" w:rsidP="0004164D">
            <w:pPr>
              <w:jc w:val="center"/>
              <w:rPr>
                <w:rFonts w:eastAsia="Times New Roman" w:cs="Times New Roman"/>
                <w:sz w:val="20"/>
                <w:szCs w:val="20"/>
                <w:lang w:eastAsia="ru-RU"/>
              </w:rPr>
            </w:pPr>
          </w:p>
        </w:tc>
      </w:tr>
      <w:tr w:rsidR="005B4C62" w:rsidRPr="003B34EF" w14:paraId="2303522D" w14:textId="77777777" w:rsidTr="00F6177C">
        <w:trPr>
          <w:trHeight w:val="142"/>
        </w:trPr>
        <w:tc>
          <w:tcPr>
            <w:tcW w:w="539" w:type="dxa"/>
            <w:vMerge/>
            <w:shd w:val="clear" w:color="auto" w:fill="auto"/>
          </w:tcPr>
          <w:p w14:paraId="6CD2304F"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val="restart"/>
            <w:shd w:val="clear" w:color="auto" w:fill="auto"/>
          </w:tcPr>
          <w:p w14:paraId="56943EBC" w14:textId="4C0145E7" w:rsidR="005B4C62" w:rsidRPr="003B34EF" w:rsidRDefault="005B4C62" w:rsidP="00B41B9B">
            <w:pPr>
              <w:spacing w:line="0" w:lineRule="atLeast"/>
              <w:ind w:left="-57" w:right="-57"/>
              <w:rPr>
                <w:rFonts w:eastAsia="Times New Roman" w:cs="Times New Roman"/>
                <w:i/>
                <w:sz w:val="14"/>
                <w:szCs w:val="14"/>
                <w:lang w:eastAsia="ru-RU"/>
              </w:rPr>
            </w:pPr>
            <w:r w:rsidRPr="003B34EF">
              <w:rPr>
                <w:rFonts w:eastAsia="Times New Roman" w:cs="Times New Roman"/>
                <w:i/>
                <w:color w:val="000000"/>
                <w:sz w:val="14"/>
                <w:szCs w:val="14"/>
                <w:lang w:eastAsia="ru-RU"/>
              </w:rPr>
              <w:t>Благоустроены общественные территории, единица</w:t>
            </w:r>
          </w:p>
        </w:tc>
        <w:tc>
          <w:tcPr>
            <w:tcW w:w="699" w:type="dxa"/>
            <w:vMerge w:val="restart"/>
            <w:shd w:val="clear" w:color="auto" w:fill="auto"/>
          </w:tcPr>
          <w:p w14:paraId="10378BD7" w14:textId="77777777" w:rsidR="005B4C62" w:rsidRPr="003B34EF" w:rsidRDefault="005B4C62" w:rsidP="005B4C62">
            <w:pPr>
              <w:spacing w:line="0" w:lineRule="atLeast"/>
              <w:rPr>
                <w:rFonts w:eastAsia="Times New Roman" w:cs="Times New Roman"/>
                <w:sz w:val="20"/>
                <w:szCs w:val="20"/>
                <w:lang w:eastAsia="ru-RU"/>
              </w:rPr>
            </w:pPr>
          </w:p>
        </w:tc>
        <w:tc>
          <w:tcPr>
            <w:tcW w:w="1276" w:type="dxa"/>
            <w:vMerge w:val="restart"/>
            <w:shd w:val="clear" w:color="auto" w:fill="auto"/>
          </w:tcPr>
          <w:p w14:paraId="3DFC6CE8" w14:textId="77777777" w:rsidR="005B4C62" w:rsidRPr="003B34EF" w:rsidRDefault="005B4C62" w:rsidP="005B4C62">
            <w:pPr>
              <w:spacing w:line="0" w:lineRule="atLeast"/>
              <w:rPr>
                <w:rFonts w:eastAsia="Times New Roman" w:cs="Times New Roman"/>
                <w:sz w:val="20"/>
                <w:szCs w:val="20"/>
                <w:lang w:eastAsia="ru-RU"/>
              </w:rPr>
            </w:pPr>
          </w:p>
        </w:tc>
        <w:tc>
          <w:tcPr>
            <w:tcW w:w="1276" w:type="dxa"/>
            <w:vMerge w:val="restart"/>
            <w:shd w:val="clear" w:color="auto" w:fill="auto"/>
          </w:tcPr>
          <w:p w14:paraId="17EAC3CB" w14:textId="6CCF5009" w:rsidR="005B4C62" w:rsidRPr="003B34EF" w:rsidRDefault="005B4C62" w:rsidP="005B4C62">
            <w:pPr>
              <w:spacing w:line="0" w:lineRule="atLeast"/>
              <w:ind w:left="-113" w:right="-113"/>
              <w:jc w:val="center"/>
              <w:rPr>
                <w:rFonts w:eastAsia="Times New Roman" w:cs="Times New Roman"/>
                <w:sz w:val="20"/>
                <w:szCs w:val="20"/>
                <w:lang w:eastAsia="ru-RU"/>
              </w:rPr>
            </w:pPr>
            <w:r w:rsidRPr="003B34EF">
              <w:rPr>
                <w:rFonts w:eastAsia="Times New Roman" w:cs="Times New Roman"/>
                <w:sz w:val="20"/>
                <w:szCs w:val="20"/>
                <w:lang w:eastAsia="ru-RU"/>
              </w:rPr>
              <w:t>Всего</w:t>
            </w:r>
          </w:p>
        </w:tc>
        <w:tc>
          <w:tcPr>
            <w:tcW w:w="1275" w:type="dxa"/>
            <w:vMerge w:val="restart"/>
            <w:shd w:val="clear" w:color="auto" w:fill="auto"/>
          </w:tcPr>
          <w:p w14:paraId="24660F7A" w14:textId="683E60A1" w:rsidR="005B4C62" w:rsidRPr="003B34EF" w:rsidRDefault="005B4C62" w:rsidP="005B4C62">
            <w:pPr>
              <w:spacing w:line="0" w:lineRule="atLeast"/>
              <w:ind w:left="-113" w:right="-113"/>
              <w:jc w:val="center"/>
              <w:rPr>
                <w:rFonts w:eastAsia="Times New Roman" w:cs="Times New Roman"/>
                <w:sz w:val="20"/>
                <w:szCs w:val="20"/>
                <w:lang w:eastAsia="ru-RU"/>
              </w:rPr>
            </w:pPr>
            <w:r w:rsidRPr="003B34EF">
              <w:rPr>
                <w:rFonts w:eastAsia="Times New Roman" w:cs="Times New Roman"/>
                <w:sz w:val="20"/>
                <w:szCs w:val="20"/>
                <w:lang w:eastAsia="ru-RU"/>
              </w:rPr>
              <w:t>2023 год</w:t>
            </w:r>
          </w:p>
        </w:tc>
        <w:tc>
          <w:tcPr>
            <w:tcW w:w="1276" w:type="dxa"/>
            <w:vMerge w:val="restart"/>
            <w:shd w:val="clear" w:color="auto" w:fill="auto"/>
          </w:tcPr>
          <w:p w14:paraId="7A6C6ECB" w14:textId="3C0DE7F7" w:rsidR="005B4C62" w:rsidRPr="003B34EF" w:rsidRDefault="005B4C62" w:rsidP="005B4C62">
            <w:pPr>
              <w:spacing w:line="0" w:lineRule="atLeast"/>
              <w:ind w:left="-113" w:right="-113"/>
              <w:jc w:val="center"/>
              <w:rPr>
                <w:rFonts w:eastAsia="Times New Roman" w:cs="Times New Roman"/>
                <w:sz w:val="20"/>
                <w:szCs w:val="20"/>
                <w:lang w:eastAsia="ru-RU"/>
              </w:rPr>
            </w:pPr>
            <w:r w:rsidRPr="003B34EF">
              <w:rPr>
                <w:rFonts w:eastAsia="Times New Roman" w:cs="Times New Roman"/>
                <w:sz w:val="20"/>
                <w:szCs w:val="20"/>
                <w:lang w:eastAsia="ru-RU"/>
              </w:rPr>
              <w:t>2024 год</w:t>
            </w:r>
          </w:p>
        </w:tc>
        <w:tc>
          <w:tcPr>
            <w:tcW w:w="709" w:type="dxa"/>
            <w:vMerge w:val="restart"/>
            <w:shd w:val="clear" w:color="auto" w:fill="auto"/>
          </w:tcPr>
          <w:p w14:paraId="2CE359C8" w14:textId="7C88C2A6" w:rsidR="005B4C62" w:rsidRPr="003B34EF" w:rsidRDefault="005B4C62" w:rsidP="005B4C62">
            <w:pPr>
              <w:spacing w:line="0" w:lineRule="atLeast"/>
              <w:ind w:left="-113" w:right="-113"/>
              <w:jc w:val="center"/>
              <w:rPr>
                <w:rFonts w:eastAsia="Times New Roman" w:cs="Times New Roman"/>
                <w:sz w:val="20"/>
                <w:szCs w:val="20"/>
                <w:lang w:eastAsia="ru-RU"/>
              </w:rPr>
            </w:pPr>
            <w:r w:rsidRPr="003B34EF">
              <w:rPr>
                <w:rFonts w:cs="Times New Roman"/>
                <w:sz w:val="18"/>
                <w:szCs w:val="18"/>
              </w:rPr>
              <w:t>Итого в 2025 году</w:t>
            </w:r>
          </w:p>
        </w:tc>
        <w:tc>
          <w:tcPr>
            <w:tcW w:w="2592" w:type="dxa"/>
            <w:gridSpan w:val="4"/>
            <w:shd w:val="clear" w:color="auto" w:fill="auto"/>
          </w:tcPr>
          <w:p w14:paraId="765CF844" w14:textId="46AA0856" w:rsidR="005B4C62" w:rsidRPr="003B34EF" w:rsidRDefault="005B4C62" w:rsidP="005B4C62">
            <w:pPr>
              <w:spacing w:line="0" w:lineRule="atLeast"/>
              <w:ind w:left="-113" w:right="-113"/>
              <w:jc w:val="center"/>
              <w:rPr>
                <w:rFonts w:eastAsia="Times New Roman" w:cs="Times New Roman"/>
                <w:sz w:val="20"/>
                <w:szCs w:val="20"/>
                <w:lang w:eastAsia="ru-RU"/>
              </w:rPr>
            </w:pPr>
            <w:r w:rsidRPr="003B34EF">
              <w:rPr>
                <w:rFonts w:eastAsia="Times New Roman" w:cs="Times New Roman"/>
                <w:sz w:val="18"/>
                <w:szCs w:val="18"/>
                <w:lang w:eastAsia="ru-RU"/>
              </w:rPr>
              <w:t>В том числе:</w:t>
            </w:r>
          </w:p>
        </w:tc>
        <w:tc>
          <w:tcPr>
            <w:tcW w:w="1276" w:type="dxa"/>
            <w:vMerge w:val="restart"/>
            <w:shd w:val="clear" w:color="auto" w:fill="auto"/>
          </w:tcPr>
          <w:p w14:paraId="67AD48E7" w14:textId="4951D661" w:rsidR="005B4C62" w:rsidRPr="003B34EF" w:rsidRDefault="005B4C62" w:rsidP="005B4C62">
            <w:pPr>
              <w:spacing w:line="0" w:lineRule="atLeast"/>
              <w:ind w:left="-113" w:right="-113"/>
              <w:jc w:val="center"/>
              <w:rPr>
                <w:rFonts w:eastAsia="Times New Roman" w:cs="Times New Roman"/>
                <w:sz w:val="20"/>
                <w:szCs w:val="20"/>
                <w:lang w:eastAsia="ru-RU"/>
              </w:rPr>
            </w:pPr>
            <w:r w:rsidRPr="003B34EF">
              <w:rPr>
                <w:rFonts w:eastAsia="Times New Roman" w:cs="Times New Roman"/>
                <w:sz w:val="20"/>
                <w:szCs w:val="20"/>
                <w:lang w:eastAsia="ru-RU"/>
              </w:rPr>
              <w:t>2026 год</w:t>
            </w:r>
          </w:p>
        </w:tc>
        <w:tc>
          <w:tcPr>
            <w:tcW w:w="1276" w:type="dxa"/>
            <w:vMerge w:val="restart"/>
            <w:shd w:val="clear" w:color="auto" w:fill="auto"/>
          </w:tcPr>
          <w:p w14:paraId="7DD2BE06" w14:textId="639A17DC" w:rsidR="005B4C62" w:rsidRPr="003B34EF" w:rsidRDefault="005B4C62" w:rsidP="005B4C62">
            <w:pPr>
              <w:spacing w:line="0" w:lineRule="atLeast"/>
              <w:ind w:left="-113" w:right="-113"/>
              <w:jc w:val="center"/>
              <w:rPr>
                <w:rFonts w:eastAsia="Times New Roman" w:cs="Times New Roman"/>
                <w:sz w:val="20"/>
                <w:szCs w:val="20"/>
                <w:lang w:eastAsia="ru-RU"/>
              </w:rPr>
            </w:pPr>
            <w:r w:rsidRPr="003B34EF">
              <w:rPr>
                <w:rFonts w:eastAsia="Times New Roman" w:cs="Times New Roman"/>
                <w:sz w:val="20"/>
                <w:szCs w:val="20"/>
                <w:lang w:eastAsia="ru-RU"/>
              </w:rPr>
              <w:t>2027 год</w:t>
            </w:r>
          </w:p>
        </w:tc>
        <w:tc>
          <w:tcPr>
            <w:tcW w:w="992" w:type="dxa"/>
            <w:vMerge/>
          </w:tcPr>
          <w:p w14:paraId="18D0F2E7" w14:textId="77777777" w:rsidR="005B4C62" w:rsidRPr="003B34EF" w:rsidRDefault="005B4C62" w:rsidP="005B4C62">
            <w:pPr>
              <w:jc w:val="center"/>
              <w:rPr>
                <w:rFonts w:eastAsia="Times New Roman" w:cs="Times New Roman"/>
                <w:sz w:val="20"/>
                <w:szCs w:val="20"/>
                <w:lang w:eastAsia="ru-RU"/>
              </w:rPr>
            </w:pPr>
          </w:p>
        </w:tc>
      </w:tr>
      <w:tr w:rsidR="005B4C62" w:rsidRPr="003B34EF" w14:paraId="6D0B87D3" w14:textId="77777777" w:rsidTr="00F6177C">
        <w:trPr>
          <w:trHeight w:val="142"/>
        </w:trPr>
        <w:tc>
          <w:tcPr>
            <w:tcW w:w="539" w:type="dxa"/>
            <w:vMerge/>
            <w:shd w:val="clear" w:color="auto" w:fill="auto"/>
          </w:tcPr>
          <w:p w14:paraId="022CD569"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shd w:val="clear" w:color="auto" w:fill="auto"/>
          </w:tcPr>
          <w:p w14:paraId="0D03CFE0" w14:textId="77777777" w:rsidR="005B4C62" w:rsidRPr="003B34EF" w:rsidRDefault="005B4C62" w:rsidP="005B4C62">
            <w:pPr>
              <w:spacing w:line="0" w:lineRule="atLeast"/>
              <w:rPr>
                <w:rFonts w:eastAsia="Times New Roman" w:cs="Times New Roman"/>
                <w:i/>
                <w:sz w:val="22"/>
                <w:lang w:eastAsia="ru-RU"/>
              </w:rPr>
            </w:pPr>
          </w:p>
        </w:tc>
        <w:tc>
          <w:tcPr>
            <w:tcW w:w="699" w:type="dxa"/>
            <w:vMerge/>
            <w:shd w:val="clear" w:color="auto" w:fill="auto"/>
          </w:tcPr>
          <w:p w14:paraId="664A76BA" w14:textId="77777777" w:rsidR="005B4C62" w:rsidRPr="003B34EF" w:rsidRDefault="005B4C62" w:rsidP="005B4C62">
            <w:pPr>
              <w:spacing w:line="0" w:lineRule="atLeast"/>
              <w:rPr>
                <w:rFonts w:eastAsia="Times New Roman" w:cs="Times New Roman"/>
                <w:sz w:val="20"/>
                <w:szCs w:val="20"/>
                <w:lang w:eastAsia="ru-RU"/>
              </w:rPr>
            </w:pPr>
          </w:p>
        </w:tc>
        <w:tc>
          <w:tcPr>
            <w:tcW w:w="1276" w:type="dxa"/>
            <w:vMerge/>
            <w:shd w:val="clear" w:color="auto" w:fill="auto"/>
          </w:tcPr>
          <w:p w14:paraId="51B9B0CD" w14:textId="77777777" w:rsidR="005B4C62" w:rsidRPr="003B34EF" w:rsidRDefault="005B4C62" w:rsidP="005B4C62">
            <w:pPr>
              <w:spacing w:line="0" w:lineRule="atLeast"/>
              <w:rPr>
                <w:rFonts w:eastAsia="Times New Roman" w:cs="Times New Roman"/>
                <w:sz w:val="20"/>
                <w:szCs w:val="20"/>
                <w:lang w:eastAsia="ru-RU"/>
              </w:rPr>
            </w:pPr>
          </w:p>
        </w:tc>
        <w:tc>
          <w:tcPr>
            <w:tcW w:w="1276" w:type="dxa"/>
            <w:vMerge/>
            <w:shd w:val="clear" w:color="auto" w:fill="auto"/>
            <w:vAlign w:val="center"/>
          </w:tcPr>
          <w:p w14:paraId="5BC080F6" w14:textId="77777777" w:rsidR="005B4C62" w:rsidRPr="003B34EF" w:rsidRDefault="005B4C62" w:rsidP="005B4C62">
            <w:pPr>
              <w:spacing w:line="0" w:lineRule="atLeast"/>
              <w:ind w:left="-113" w:right="-113"/>
              <w:jc w:val="center"/>
              <w:rPr>
                <w:rFonts w:eastAsia="Times New Roman" w:cs="Times New Roman"/>
                <w:sz w:val="20"/>
                <w:szCs w:val="20"/>
                <w:lang w:eastAsia="ru-RU"/>
              </w:rPr>
            </w:pPr>
          </w:p>
        </w:tc>
        <w:tc>
          <w:tcPr>
            <w:tcW w:w="1275" w:type="dxa"/>
            <w:vMerge/>
            <w:shd w:val="clear" w:color="auto" w:fill="auto"/>
            <w:vAlign w:val="center"/>
          </w:tcPr>
          <w:p w14:paraId="03204B11" w14:textId="77777777" w:rsidR="005B4C62" w:rsidRPr="003B34EF" w:rsidRDefault="005B4C62" w:rsidP="005B4C62">
            <w:pPr>
              <w:spacing w:line="0" w:lineRule="atLeast"/>
              <w:ind w:left="-113" w:right="-113"/>
              <w:jc w:val="center"/>
              <w:rPr>
                <w:rFonts w:eastAsia="Times New Roman" w:cs="Times New Roman"/>
                <w:sz w:val="20"/>
                <w:szCs w:val="20"/>
                <w:lang w:eastAsia="ru-RU"/>
              </w:rPr>
            </w:pPr>
          </w:p>
        </w:tc>
        <w:tc>
          <w:tcPr>
            <w:tcW w:w="1276" w:type="dxa"/>
            <w:vMerge/>
            <w:shd w:val="clear" w:color="auto" w:fill="auto"/>
            <w:vAlign w:val="center"/>
          </w:tcPr>
          <w:p w14:paraId="08EC7BA8" w14:textId="77777777" w:rsidR="005B4C62" w:rsidRPr="003B34EF" w:rsidRDefault="005B4C62" w:rsidP="005B4C62">
            <w:pPr>
              <w:spacing w:line="0" w:lineRule="atLeast"/>
              <w:ind w:left="-113" w:right="-113"/>
              <w:jc w:val="center"/>
              <w:rPr>
                <w:rFonts w:eastAsia="Times New Roman" w:cs="Times New Roman"/>
                <w:sz w:val="20"/>
                <w:szCs w:val="20"/>
                <w:lang w:eastAsia="ru-RU"/>
              </w:rPr>
            </w:pPr>
          </w:p>
        </w:tc>
        <w:tc>
          <w:tcPr>
            <w:tcW w:w="709" w:type="dxa"/>
            <w:vMerge/>
            <w:shd w:val="clear" w:color="auto" w:fill="auto"/>
            <w:vAlign w:val="center"/>
          </w:tcPr>
          <w:p w14:paraId="7350A383" w14:textId="77777777" w:rsidR="005B4C62" w:rsidRPr="003B34EF" w:rsidRDefault="005B4C62" w:rsidP="005B4C62">
            <w:pPr>
              <w:spacing w:line="0" w:lineRule="atLeast"/>
              <w:ind w:left="-113" w:right="-113"/>
              <w:jc w:val="center"/>
              <w:rPr>
                <w:rFonts w:eastAsia="Times New Roman" w:cs="Times New Roman"/>
                <w:sz w:val="20"/>
                <w:szCs w:val="20"/>
                <w:lang w:eastAsia="ru-RU"/>
              </w:rPr>
            </w:pPr>
          </w:p>
        </w:tc>
        <w:tc>
          <w:tcPr>
            <w:tcW w:w="608" w:type="dxa"/>
            <w:shd w:val="clear" w:color="auto" w:fill="auto"/>
            <w:vAlign w:val="center"/>
          </w:tcPr>
          <w:p w14:paraId="531BE29B"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7F5756A3" w14:textId="6FD12A8C" w:rsidR="005B4C62" w:rsidRPr="003B34EF" w:rsidRDefault="005B4C62" w:rsidP="005B4C62">
            <w:pPr>
              <w:spacing w:line="0" w:lineRule="atLeast"/>
              <w:ind w:left="-113" w:right="-113"/>
              <w:jc w:val="center"/>
              <w:rPr>
                <w:rFonts w:eastAsia="Times New Roman" w:cs="Times New Roman"/>
                <w:sz w:val="20"/>
                <w:szCs w:val="20"/>
                <w:lang w:eastAsia="ru-RU"/>
              </w:rPr>
            </w:pPr>
            <w:proofErr w:type="gramStart"/>
            <w:r w:rsidRPr="003B34EF">
              <w:rPr>
                <w:rFonts w:eastAsia="Times New Roman" w:cs="Times New Roman"/>
                <w:sz w:val="14"/>
                <w:szCs w:val="14"/>
                <w:lang w:eastAsia="ru-RU"/>
              </w:rPr>
              <w:t>квартал</w:t>
            </w:r>
            <w:proofErr w:type="gramEnd"/>
          </w:p>
        </w:tc>
        <w:tc>
          <w:tcPr>
            <w:tcW w:w="686" w:type="dxa"/>
            <w:shd w:val="clear" w:color="auto" w:fill="auto"/>
            <w:vAlign w:val="center"/>
          </w:tcPr>
          <w:p w14:paraId="0F49FC1C"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54A3A20D" w14:textId="2459885A" w:rsidR="005B4C62" w:rsidRPr="003B34EF" w:rsidRDefault="005B4C62" w:rsidP="005B4C62">
            <w:pPr>
              <w:spacing w:line="0" w:lineRule="atLeast"/>
              <w:ind w:left="-113" w:right="-113"/>
              <w:jc w:val="center"/>
              <w:rPr>
                <w:rFonts w:eastAsia="Times New Roman" w:cs="Times New Roman"/>
                <w:sz w:val="20"/>
                <w:szCs w:val="20"/>
                <w:lang w:eastAsia="ru-RU"/>
              </w:rPr>
            </w:pPr>
            <w:proofErr w:type="gramStart"/>
            <w:r w:rsidRPr="003B34EF">
              <w:rPr>
                <w:rFonts w:eastAsia="Times New Roman" w:cs="Times New Roman"/>
                <w:sz w:val="14"/>
                <w:szCs w:val="14"/>
                <w:lang w:eastAsia="ru-RU"/>
              </w:rPr>
              <w:t>полугодие</w:t>
            </w:r>
            <w:proofErr w:type="gramEnd"/>
          </w:p>
        </w:tc>
        <w:tc>
          <w:tcPr>
            <w:tcW w:w="586" w:type="dxa"/>
            <w:shd w:val="clear" w:color="auto" w:fill="auto"/>
            <w:vAlign w:val="center"/>
          </w:tcPr>
          <w:p w14:paraId="7727AB14"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9</w:t>
            </w:r>
          </w:p>
          <w:p w14:paraId="248CA9DC" w14:textId="47DB1148" w:rsidR="005B4C62" w:rsidRPr="003B34EF" w:rsidRDefault="005B4C62" w:rsidP="005B4C62">
            <w:pPr>
              <w:spacing w:line="0" w:lineRule="atLeast"/>
              <w:ind w:left="-113" w:right="-113"/>
              <w:jc w:val="center"/>
              <w:rPr>
                <w:rFonts w:eastAsia="Times New Roman" w:cs="Times New Roman"/>
                <w:sz w:val="20"/>
                <w:szCs w:val="20"/>
                <w:lang w:eastAsia="ru-RU"/>
              </w:rPr>
            </w:pPr>
            <w:proofErr w:type="gramStart"/>
            <w:r w:rsidRPr="003B34EF">
              <w:rPr>
                <w:rFonts w:eastAsia="Times New Roman" w:cs="Times New Roman"/>
                <w:sz w:val="14"/>
                <w:szCs w:val="14"/>
                <w:lang w:eastAsia="ru-RU"/>
              </w:rPr>
              <w:t>месяцев</w:t>
            </w:r>
            <w:proofErr w:type="gramEnd"/>
          </w:p>
        </w:tc>
        <w:tc>
          <w:tcPr>
            <w:tcW w:w="712" w:type="dxa"/>
            <w:shd w:val="clear" w:color="auto" w:fill="auto"/>
            <w:vAlign w:val="center"/>
          </w:tcPr>
          <w:p w14:paraId="49802435" w14:textId="77777777" w:rsidR="005B4C62" w:rsidRPr="003B34EF" w:rsidRDefault="005B4C62" w:rsidP="005B4C62">
            <w:pPr>
              <w:spacing w:line="0" w:lineRule="atLeast"/>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12</w:t>
            </w:r>
          </w:p>
          <w:p w14:paraId="779DD45C" w14:textId="53F9DA26" w:rsidR="005B4C62" w:rsidRPr="003B34EF" w:rsidRDefault="005B4C62" w:rsidP="005B4C62">
            <w:pPr>
              <w:spacing w:line="0" w:lineRule="atLeast"/>
              <w:ind w:left="-113" w:right="-113"/>
              <w:jc w:val="center"/>
              <w:rPr>
                <w:rFonts w:eastAsia="Times New Roman" w:cs="Times New Roman"/>
                <w:sz w:val="20"/>
                <w:szCs w:val="20"/>
                <w:lang w:eastAsia="ru-RU"/>
              </w:rPr>
            </w:pPr>
            <w:proofErr w:type="gramStart"/>
            <w:r w:rsidRPr="003B34EF">
              <w:rPr>
                <w:rFonts w:eastAsia="Times New Roman" w:cs="Times New Roman"/>
                <w:sz w:val="14"/>
                <w:szCs w:val="14"/>
                <w:lang w:eastAsia="ru-RU"/>
              </w:rPr>
              <w:t>месяцев</w:t>
            </w:r>
            <w:proofErr w:type="gramEnd"/>
          </w:p>
        </w:tc>
        <w:tc>
          <w:tcPr>
            <w:tcW w:w="1276" w:type="dxa"/>
            <w:vMerge/>
            <w:shd w:val="clear" w:color="auto" w:fill="auto"/>
            <w:vAlign w:val="center"/>
          </w:tcPr>
          <w:p w14:paraId="7CE8C12F" w14:textId="77777777" w:rsidR="005B4C62" w:rsidRPr="003B34EF" w:rsidRDefault="005B4C62" w:rsidP="005B4C62">
            <w:pPr>
              <w:spacing w:line="0" w:lineRule="atLeast"/>
              <w:ind w:left="-113" w:right="-113"/>
              <w:jc w:val="center"/>
              <w:rPr>
                <w:rFonts w:eastAsia="Times New Roman" w:cs="Times New Roman"/>
                <w:sz w:val="20"/>
                <w:szCs w:val="20"/>
                <w:lang w:eastAsia="ru-RU"/>
              </w:rPr>
            </w:pPr>
          </w:p>
        </w:tc>
        <w:tc>
          <w:tcPr>
            <w:tcW w:w="1276" w:type="dxa"/>
            <w:vMerge/>
            <w:shd w:val="clear" w:color="auto" w:fill="auto"/>
            <w:vAlign w:val="center"/>
          </w:tcPr>
          <w:p w14:paraId="08481A58" w14:textId="77777777" w:rsidR="005B4C62" w:rsidRPr="003B34EF" w:rsidRDefault="005B4C62" w:rsidP="005B4C62">
            <w:pPr>
              <w:spacing w:line="0" w:lineRule="atLeast"/>
              <w:ind w:left="-113" w:right="-113"/>
              <w:jc w:val="center"/>
              <w:rPr>
                <w:rFonts w:eastAsia="Times New Roman" w:cs="Times New Roman"/>
                <w:sz w:val="20"/>
                <w:szCs w:val="20"/>
                <w:lang w:eastAsia="ru-RU"/>
              </w:rPr>
            </w:pPr>
          </w:p>
        </w:tc>
        <w:tc>
          <w:tcPr>
            <w:tcW w:w="992" w:type="dxa"/>
            <w:vMerge/>
          </w:tcPr>
          <w:p w14:paraId="51275598" w14:textId="77777777" w:rsidR="005B4C62" w:rsidRPr="003B34EF" w:rsidRDefault="005B4C62" w:rsidP="005B4C62">
            <w:pPr>
              <w:jc w:val="center"/>
              <w:rPr>
                <w:rFonts w:eastAsia="Times New Roman" w:cs="Times New Roman"/>
                <w:sz w:val="20"/>
                <w:szCs w:val="20"/>
                <w:lang w:eastAsia="ru-RU"/>
              </w:rPr>
            </w:pPr>
          </w:p>
        </w:tc>
      </w:tr>
      <w:tr w:rsidR="005B4C62" w:rsidRPr="003B34EF" w14:paraId="77E5824C" w14:textId="77777777" w:rsidTr="00B41B9B">
        <w:trPr>
          <w:trHeight w:val="191"/>
        </w:trPr>
        <w:tc>
          <w:tcPr>
            <w:tcW w:w="539" w:type="dxa"/>
            <w:vMerge/>
            <w:shd w:val="clear" w:color="auto" w:fill="auto"/>
          </w:tcPr>
          <w:p w14:paraId="04CB1BE4"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shd w:val="clear" w:color="auto" w:fill="auto"/>
          </w:tcPr>
          <w:p w14:paraId="7EF9A8A8" w14:textId="77777777" w:rsidR="005B4C62" w:rsidRPr="003B34EF" w:rsidRDefault="005B4C62" w:rsidP="005B4C62">
            <w:pPr>
              <w:spacing w:line="0" w:lineRule="atLeast"/>
              <w:rPr>
                <w:rFonts w:eastAsia="Times New Roman" w:cs="Times New Roman"/>
                <w:i/>
                <w:sz w:val="22"/>
                <w:lang w:eastAsia="ru-RU"/>
              </w:rPr>
            </w:pPr>
          </w:p>
        </w:tc>
        <w:tc>
          <w:tcPr>
            <w:tcW w:w="699" w:type="dxa"/>
            <w:vMerge/>
            <w:shd w:val="clear" w:color="auto" w:fill="auto"/>
          </w:tcPr>
          <w:p w14:paraId="4AC82307" w14:textId="77777777" w:rsidR="005B4C62" w:rsidRPr="003B34EF" w:rsidRDefault="005B4C62" w:rsidP="005B4C62">
            <w:pPr>
              <w:spacing w:line="0" w:lineRule="atLeast"/>
              <w:rPr>
                <w:rFonts w:eastAsia="Times New Roman" w:cs="Times New Roman"/>
                <w:sz w:val="20"/>
                <w:szCs w:val="20"/>
                <w:lang w:eastAsia="ru-RU"/>
              </w:rPr>
            </w:pPr>
          </w:p>
        </w:tc>
        <w:tc>
          <w:tcPr>
            <w:tcW w:w="1276" w:type="dxa"/>
            <w:vMerge/>
            <w:shd w:val="clear" w:color="auto" w:fill="auto"/>
          </w:tcPr>
          <w:p w14:paraId="7AF48FE4" w14:textId="77777777" w:rsidR="005B4C62" w:rsidRPr="003B34EF" w:rsidRDefault="005B4C62" w:rsidP="005B4C62">
            <w:pPr>
              <w:spacing w:line="0" w:lineRule="atLeast"/>
              <w:rPr>
                <w:rFonts w:eastAsia="Times New Roman" w:cs="Times New Roman"/>
                <w:sz w:val="20"/>
                <w:szCs w:val="20"/>
                <w:lang w:eastAsia="ru-RU"/>
              </w:rPr>
            </w:pPr>
          </w:p>
        </w:tc>
        <w:tc>
          <w:tcPr>
            <w:tcW w:w="1276" w:type="dxa"/>
            <w:shd w:val="clear" w:color="auto" w:fill="auto"/>
            <w:vAlign w:val="center"/>
          </w:tcPr>
          <w:p w14:paraId="1341218E" w14:textId="2A3C0EB5" w:rsidR="005B4C62" w:rsidRPr="003B34EF" w:rsidRDefault="00F6177C"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1</w:t>
            </w:r>
          </w:p>
        </w:tc>
        <w:tc>
          <w:tcPr>
            <w:tcW w:w="1275" w:type="dxa"/>
            <w:shd w:val="clear" w:color="auto" w:fill="auto"/>
            <w:vAlign w:val="center"/>
          </w:tcPr>
          <w:p w14:paraId="44B104A6" w14:textId="5D0D0E3E" w:rsidR="005B4C62" w:rsidRPr="003B34EF" w:rsidRDefault="00F6177C"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1276" w:type="dxa"/>
            <w:shd w:val="clear" w:color="auto" w:fill="auto"/>
            <w:vAlign w:val="center"/>
          </w:tcPr>
          <w:p w14:paraId="560C39C2" w14:textId="58E84E38" w:rsidR="005B4C62" w:rsidRPr="003B34EF" w:rsidRDefault="00F6177C"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709" w:type="dxa"/>
            <w:shd w:val="clear" w:color="auto" w:fill="auto"/>
            <w:vAlign w:val="center"/>
          </w:tcPr>
          <w:p w14:paraId="2E109F12" w14:textId="630D912F" w:rsidR="005B4C62" w:rsidRPr="003B34EF" w:rsidRDefault="00F6177C"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608" w:type="dxa"/>
            <w:shd w:val="clear" w:color="auto" w:fill="auto"/>
            <w:vAlign w:val="center"/>
          </w:tcPr>
          <w:p w14:paraId="4EB335FA" w14:textId="1A87A5EC" w:rsidR="005B4C62" w:rsidRPr="003B34EF" w:rsidRDefault="00F6177C"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686" w:type="dxa"/>
            <w:shd w:val="clear" w:color="auto" w:fill="auto"/>
            <w:vAlign w:val="center"/>
          </w:tcPr>
          <w:p w14:paraId="4C2A99C0" w14:textId="60F50D26" w:rsidR="005B4C62" w:rsidRPr="003B34EF" w:rsidRDefault="00F6177C"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586" w:type="dxa"/>
            <w:shd w:val="clear" w:color="auto" w:fill="auto"/>
            <w:vAlign w:val="center"/>
          </w:tcPr>
          <w:p w14:paraId="1959441A" w14:textId="71478B4E" w:rsidR="005B4C62" w:rsidRPr="003B34EF" w:rsidRDefault="00F6177C"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712" w:type="dxa"/>
            <w:shd w:val="clear" w:color="auto" w:fill="auto"/>
            <w:vAlign w:val="center"/>
          </w:tcPr>
          <w:p w14:paraId="10965BC3" w14:textId="34065069" w:rsidR="005B4C62" w:rsidRPr="003B34EF" w:rsidRDefault="00F6177C"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1276" w:type="dxa"/>
            <w:shd w:val="clear" w:color="auto" w:fill="auto"/>
            <w:vAlign w:val="center"/>
          </w:tcPr>
          <w:p w14:paraId="734AF1CC" w14:textId="20856DF4" w:rsidR="005B4C62" w:rsidRPr="003B34EF" w:rsidRDefault="00F6177C"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1</w:t>
            </w:r>
          </w:p>
        </w:tc>
        <w:tc>
          <w:tcPr>
            <w:tcW w:w="1276" w:type="dxa"/>
            <w:shd w:val="clear" w:color="auto" w:fill="auto"/>
            <w:vAlign w:val="center"/>
          </w:tcPr>
          <w:p w14:paraId="1D2B1486" w14:textId="39D7E369" w:rsidR="005B4C62" w:rsidRPr="003B34EF" w:rsidRDefault="00F6177C"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1</w:t>
            </w:r>
          </w:p>
        </w:tc>
        <w:tc>
          <w:tcPr>
            <w:tcW w:w="992" w:type="dxa"/>
            <w:vMerge/>
          </w:tcPr>
          <w:p w14:paraId="18BF246F" w14:textId="77777777" w:rsidR="005B4C62" w:rsidRPr="003B34EF" w:rsidRDefault="005B4C62" w:rsidP="005B4C62">
            <w:pPr>
              <w:jc w:val="center"/>
              <w:rPr>
                <w:rFonts w:eastAsia="Times New Roman" w:cs="Times New Roman"/>
                <w:sz w:val="20"/>
                <w:szCs w:val="20"/>
                <w:lang w:eastAsia="ru-RU"/>
              </w:rPr>
            </w:pPr>
          </w:p>
        </w:tc>
      </w:tr>
      <w:tr w:rsidR="005B4C62" w:rsidRPr="003B34EF" w14:paraId="7E72413B" w14:textId="77777777" w:rsidTr="00DB30DA">
        <w:trPr>
          <w:trHeight w:val="633"/>
        </w:trPr>
        <w:tc>
          <w:tcPr>
            <w:tcW w:w="539" w:type="dxa"/>
            <w:vMerge w:val="restart"/>
            <w:shd w:val="clear" w:color="auto" w:fill="auto"/>
          </w:tcPr>
          <w:p w14:paraId="6BABAD53" w14:textId="0E32A316" w:rsidR="005B4C62" w:rsidRPr="003B34EF" w:rsidRDefault="00192BC4" w:rsidP="00192BC4">
            <w:pPr>
              <w:spacing w:line="0" w:lineRule="atLeast"/>
              <w:ind w:left="-113" w:right="-113"/>
              <w:rPr>
                <w:rFonts w:eastAsia="Times New Roman" w:cs="Times New Roman"/>
                <w:sz w:val="22"/>
                <w:lang w:eastAsia="ru-RU"/>
              </w:rPr>
            </w:pPr>
            <w:r w:rsidRPr="003B34EF">
              <w:rPr>
                <w:rFonts w:eastAsia="Times New Roman" w:cs="Times New Roman"/>
                <w:sz w:val="22"/>
                <w:lang w:eastAsia="ru-RU"/>
              </w:rPr>
              <w:t xml:space="preserve"> 3.2.</w:t>
            </w:r>
          </w:p>
        </w:tc>
        <w:tc>
          <w:tcPr>
            <w:tcW w:w="2124" w:type="dxa"/>
            <w:vMerge w:val="restart"/>
          </w:tcPr>
          <w:p w14:paraId="0A7F4FFF" w14:textId="77777777" w:rsidR="005B4C62" w:rsidRPr="003B34EF" w:rsidRDefault="005B4C62" w:rsidP="005B4C62">
            <w:pPr>
              <w:spacing w:line="0" w:lineRule="atLeast"/>
              <w:rPr>
                <w:rFonts w:eastAsia="Times New Roman" w:cs="Times New Roman"/>
                <w:sz w:val="22"/>
                <w:lang w:eastAsia="ru-RU"/>
              </w:rPr>
            </w:pPr>
            <w:r w:rsidRPr="003B34EF">
              <w:rPr>
                <w:rFonts w:eastAsia="Times New Roman" w:cs="Times New Roman"/>
                <w:sz w:val="22"/>
                <w:lang w:eastAsia="ru-RU"/>
              </w:rPr>
              <w:t>Мероприятие И4.04.</w:t>
            </w:r>
          </w:p>
          <w:p w14:paraId="34254A8E" w14:textId="512CA940" w:rsidR="005B4C62" w:rsidRPr="003B34EF" w:rsidRDefault="005B4C62" w:rsidP="005B4C62">
            <w:pPr>
              <w:spacing w:line="0" w:lineRule="atLeast"/>
              <w:rPr>
                <w:rFonts w:eastAsia="Times New Roman" w:cs="Times New Roman"/>
                <w:sz w:val="22"/>
                <w:lang w:eastAsia="ru-RU"/>
              </w:rPr>
            </w:pPr>
            <w:r w:rsidRPr="003B34EF">
              <w:rPr>
                <w:rFonts w:eastAsia="Times New Roman" w:cs="Times New Roman"/>
                <w:sz w:val="22"/>
                <w:lang w:eastAsia="ru-RU"/>
              </w:rPr>
              <w:lastRenderedPageBreak/>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99" w:type="dxa"/>
            <w:vMerge w:val="restart"/>
          </w:tcPr>
          <w:p w14:paraId="32490F0B" w14:textId="77777777" w:rsidR="005B4C62" w:rsidRPr="003B34EF" w:rsidRDefault="005B4C62" w:rsidP="005B4C62">
            <w:pPr>
              <w:rPr>
                <w:rFonts w:eastAsia="Times New Roman" w:cs="Times New Roman"/>
                <w:sz w:val="22"/>
                <w:lang w:eastAsia="ru-RU"/>
              </w:rPr>
            </w:pPr>
          </w:p>
          <w:p w14:paraId="15A9F7BD" w14:textId="42AC8243" w:rsidR="005B4C62" w:rsidRPr="003B34EF" w:rsidRDefault="0068681B" w:rsidP="005B4C62">
            <w:pPr>
              <w:spacing w:line="0" w:lineRule="atLeast"/>
              <w:rPr>
                <w:rFonts w:eastAsia="Times New Roman" w:cs="Times New Roman"/>
                <w:sz w:val="20"/>
                <w:szCs w:val="20"/>
                <w:lang w:eastAsia="ru-RU"/>
              </w:rPr>
            </w:pPr>
            <w:r w:rsidRPr="003B34EF">
              <w:rPr>
                <w:rFonts w:eastAsia="Times New Roman" w:cs="Times New Roman"/>
                <w:sz w:val="22"/>
                <w:lang w:eastAsia="ru-RU"/>
              </w:rPr>
              <w:t>2025</w:t>
            </w:r>
            <w:r w:rsidR="005B4C62" w:rsidRPr="003B34EF">
              <w:rPr>
                <w:rFonts w:eastAsia="Times New Roman" w:cs="Times New Roman"/>
                <w:sz w:val="22"/>
                <w:lang w:eastAsia="ru-RU"/>
              </w:rPr>
              <w:t xml:space="preserve"> </w:t>
            </w:r>
            <w:r w:rsidR="005B4C62" w:rsidRPr="003B34EF">
              <w:rPr>
                <w:rFonts w:eastAsia="Times New Roman" w:cs="Times New Roman"/>
                <w:sz w:val="22"/>
                <w:lang w:eastAsia="ru-RU"/>
              </w:rPr>
              <w:lastRenderedPageBreak/>
              <w:t>- 2027</w:t>
            </w:r>
          </w:p>
        </w:tc>
        <w:tc>
          <w:tcPr>
            <w:tcW w:w="1276" w:type="dxa"/>
          </w:tcPr>
          <w:p w14:paraId="3491D272" w14:textId="55232BC5" w:rsidR="005B4C62" w:rsidRPr="003B34EF" w:rsidRDefault="005B4C62" w:rsidP="005B4C62">
            <w:pPr>
              <w:spacing w:line="0" w:lineRule="atLeast"/>
              <w:rPr>
                <w:rFonts w:eastAsia="Times New Roman" w:cs="Times New Roman"/>
                <w:sz w:val="20"/>
                <w:szCs w:val="20"/>
                <w:lang w:eastAsia="ru-RU"/>
              </w:rPr>
            </w:pPr>
            <w:r w:rsidRPr="003B34EF">
              <w:rPr>
                <w:rFonts w:eastAsia="Times New Roman" w:cs="Times New Roman"/>
                <w:sz w:val="16"/>
                <w:szCs w:val="16"/>
                <w:lang w:eastAsia="ru-RU"/>
              </w:rPr>
              <w:lastRenderedPageBreak/>
              <w:t>Итого</w:t>
            </w:r>
          </w:p>
        </w:tc>
        <w:tc>
          <w:tcPr>
            <w:tcW w:w="1276" w:type="dxa"/>
            <w:vAlign w:val="center"/>
          </w:tcPr>
          <w:p w14:paraId="59432F83" w14:textId="15FC2BEA"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425 089,10</w:t>
            </w:r>
          </w:p>
        </w:tc>
        <w:tc>
          <w:tcPr>
            <w:tcW w:w="1275" w:type="dxa"/>
            <w:vAlign w:val="center"/>
          </w:tcPr>
          <w:p w14:paraId="0182951A" w14:textId="062D76E5"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0,00</w:t>
            </w:r>
          </w:p>
        </w:tc>
        <w:tc>
          <w:tcPr>
            <w:tcW w:w="1276" w:type="dxa"/>
            <w:vAlign w:val="center"/>
          </w:tcPr>
          <w:p w14:paraId="099EB820" w14:textId="1936DC3A"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0,00</w:t>
            </w:r>
          </w:p>
        </w:tc>
        <w:tc>
          <w:tcPr>
            <w:tcW w:w="3301" w:type="dxa"/>
            <w:gridSpan w:val="5"/>
            <w:vAlign w:val="center"/>
          </w:tcPr>
          <w:p w14:paraId="10EB35DD" w14:textId="68AB56EA" w:rsidR="005B4C62" w:rsidRPr="003B34EF" w:rsidRDefault="005B4C62" w:rsidP="005B4C62">
            <w:pPr>
              <w:spacing w:line="0" w:lineRule="atLeast"/>
              <w:ind w:left="-113" w:right="-113"/>
              <w:jc w:val="center"/>
              <w:rPr>
                <w:rFonts w:eastAsia="Times New Roman" w:cs="Times New Roman"/>
                <w:sz w:val="22"/>
                <w:lang w:eastAsia="ru-RU"/>
              </w:rPr>
            </w:pPr>
            <w:r w:rsidRPr="003B34EF">
              <w:rPr>
                <w:rFonts w:cs="Times New Roman"/>
                <w:sz w:val="22"/>
              </w:rPr>
              <w:t>180 565,76</w:t>
            </w:r>
          </w:p>
        </w:tc>
        <w:tc>
          <w:tcPr>
            <w:tcW w:w="1276" w:type="dxa"/>
            <w:vAlign w:val="center"/>
          </w:tcPr>
          <w:p w14:paraId="2A7E0FBA" w14:textId="1032318B"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244 523,34</w:t>
            </w:r>
          </w:p>
        </w:tc>
        <w:tc>
          <w:tcPr>
            <w:tcW w:w="1276" w:type="dxa"/>
            <w:vAlign w:val="center"/>
          </w:tcPr>
          <w:p w14:paraId="412E29C0" w14:textId="70A34F80"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0,00</w:t>
            </w:r>
          </w:p>
        </w:tc>
        <w:tc>
          <w:tcPr>
            <w:tcW w:w="992" w:type="dxa"/>
            <w:vMerge w:val="restart"/>
          </w:tcPr>
          <w:p w14:paraId="23047E69" w14:textId="7BCDA49A" w:rsidR="005B4C62" w:rsidRPr="003B34EF" w:rsidRDefault="005B4C62" w:rsidP="005B4C62">
            <w:pPr>
              <w:jc w:val="center"/>
              <w:rPr>
                <w:rFonts w:eastAsia="Times New Roman" w:cs="Times New Roman"/>
                <w:sz w:val="20"/>
                <w:szCs w:val="20"/>
                <w:lang w:eastAsia="ru-RU"/>
              </w:rPr>
            </w:pPr>
            <w:r w:rsidRPr="003B34EF">
              <w:rPr>
                <w:rFonts w:eastAsia="Times New Roman" w:cs="Times New Roman"/>
                <w:color w:val="000000"/>
                <w:sz w:val="20"/>
                <w:szCs w:val="20"/>
                <w:lang w:eastAsia="ru-RU"/>
              </w:rPr>
              <w:t xml:space="preserve">Управление </w:t>
            </w:r>
            <w:r w:rsidRPr="003B34EF">
              <w:rPr>
                <w:rFonts w:eastAsia="Times New Roman" w:cs="Times New Roman"/>
                <w:color w:val="000000"/>
                <w:sz w:val="20"/>
                <w:szCs w:val="20"/>
                <w:lang w:eastAsia="ru-RU"/>
              </w:rPr>
              <w:lastRenderedPageBreak/>
              <w:t>благоустройства</w:t>
            </w:r>
          </w:p>
        </w:tc>
      </w:tr>
      <w:tr w:rsidR="005B4C62" w:rsidRPr="003B34EF" w14:paraId="218C622A" w14:textId="77777777" w:rsidTr="00DB30DA">
        <w:trPr>
          <w:trHeight w:val="259"/>
        </w:trPr>
        <w:tc>
          <w:tcPr>
            <w:tcW w:w="539" w:type="dxa"/>
            <w:vMerge/>
            <w:shd w:val="clear" w:color="auto" w:fill="auto"/>
          </w:tcPr>
          <w:p w14:paraId="3FC14812"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tcPr>
          <w:p w14:paraId="74F6B367" w14:textId="77777777" w:rsidR="005B4C62" w:rsidRPr="003B34EF" w:rsidRDefault="005B4C62" w:rsidP="005B4C62">
            <w:pPr>
              <w:spacing w:line="0" w:lineRule="atLeast"/>
              <w:rPr>
                <w:rFonts w:eastAsia="Times New Roman" w:cs="Times New Roman"/>
                <w:i/>
                <w:sz w:val="22"/>
                <w:lang w:eastAsia="ru-RU"/>
              </w:rPr>
            </w:pPr>
          </w:p>
        </w:tc>
        <w:tc>
          <w:tcPr>
            <w:tcW w:w="699" w:type="dxa"/>
            <w:vMerge/>
          </w:tcPr>
          <w:p w14:paraId="374D6098" w14:textId="77777777" w:rsidR="005B4C62" w:rsidRPr="003B34EF" w:rsidRDefault="005B4C62" w:rsidP="005B4C62">
            <w:pPr>
              <w:spacing w:line="0" w:lineRule="atLeast"/>
              <w:rPr>
                <w:rFonts w:eastAsia="Times New Roman" w:cs="Times New Roman"/>
                <w:sz w:val="20"/>
                <w:szCs w:val="20"/>
                <w:lang w:eastAsia="ru-RU"/>
              </w:rPr>
            </w:pPr>
          </w:p>
        </w:tc>
        <w:tc>
          <w:tcPr>
            <w:tcW w:w="1276" w:type="dxa"/>
          </w:tcPr>
          <w:p w14:paraId="2E7F6988" w14:textId="4152FE68" w:rsidR="005B4C62" w:rsidRPr="003B34EF" w:rsidRDefault="005B4C62" w:rsidP="005B4C62">
            <w:pPr>
              <w:spacing w:line="0" w:lineRule="atLeast"/>
              <w:rPr>
                <w:rFonts w:eastAsia="Times New Roman" w:cs="Times New Roman"/>
                <w:sz w:val="20"/>
                <w:szCs w:val="20"/>
                <w:lang w:eastAsia="ru-RU"/>
              </w:rPr>
            </w:pPr>
            <w:r w:rsidRPr="003B34EF">
              <w:rPr>
                <w:rFonts w:eastAsia="Times New Roman" w:cs="Times New Roman"/>
                <w:sz w:val="16"/>
                <w:szCs w:val="16"/>
                <w:lang w:eastAsia="ru-RU"/>
              </w:rPr>
              <w:t>Средства федерального бюджета</w:t>
            </w:r>
          </w:p>
        </w:tc>
        <w:tc>
          <w:tcPr>
            <w:tcW w:w="1276" w:type="dxa"/>
            <w:vAlign w:val="center"/>
          </w:tcPr>
          <w:p w14:paraId="690056BA" w14:textId="442DCF92"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64 453,70</w:t>
            </w:r>
          </w:p>
        </w:tc>
        <w:tc>
          <w:tcPr>
            <w:tcW w:w="1275" w:type="dxa"/>
            <w:vAlign w:val="center"/>
          </w:tcPr>
          <w:p w14:paraId="4D0C12FC" w14:textId="2C80E770"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0,00</w:t>
            </w:r>
          </w:p>
        </w:tc>
        <w:tc>
          <w:tcPr>
            <w:tcW w:w="1276" w:type="dxa"/>
            <w:vAlign w:val="center"/>
          </w:tcPr>
          <w:p w14:paraId="63411939" w14:textId="683B6D88"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0,00</w:t>
            </w:r>
          </w:p>
        </w:tc>
        <w:tc>
          <w:tcPr>
            <w:tcW w:w="3301" w:type="dxa"/>
            <w:gridSpan w:val="5"/>
            <w:vAlign w:val="center"/>
          </w:tcPr>
          <w:p w14:paraId="0E64BA58" w14:textId="4AE5DCF0" w:rsidR="005B4C62" w:rsidRPr="003B34EF" w:rsidRDefault="005B4C62" w:rsidP="005B4C62">
            <w:pPr>
              <w:spacing w:line="0" w:lineRule="atLeast"/>
              <w:ind w:left="-113" w:right="-113"/>
              <w:jc w:val="center"/>
              <w:rPr>
                <w:rFonts w:eastAsia="Times New Roman" w:cs="Times New Roman"/>
                <w:sz w:val="22"/>
                <w:lang w:eastAsia="ru-RU"/>
              </w:rPr>
            </w:pPr>
            <w:r w:rsidRPr="003B34EF">
              <w:rPr>
                <w:rFonts w:cs="Times New Roman"/>
                <w:sz w:val="22"/>
              </w:rPr>
              <w:t>64 453,70</w:t>
            </w:r>
          </w:p>
        </w:tc>
        <w:tc>
          <w:tcPr>
            <w:tcW w:w="1276" w:type="dxa"/>
            <w:vAlign w:val="center"/>
          </w:tcPr>
          <w:p w14:paraId="494D73B9" w14:textId="6F59B78E"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0,00</w:t>
            </w:r>
          </w:p>
        </w:tc>
        <w:tc>
          <w:tcPr>
            <w:tcW w:w="1276" w:type="dxa"/>
            <w:vAlign w:val="center"/>
          </w:tcPr>
          <w:p w14:paraId="3B5D4B10" w14:textId="5FE3B0A7"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0,00</w:t>
            </w:r>
          </w:p>
        </w:tc>
        <w:tc>
          <w:tcPr>
            <w:tcW w:w="992" w:type="dxa"/>
            <w:vMerge/>
          </w:tcPr>
          <w:p w14:paraId="051569E6" w14:textId="77777777" w:rsidR="005B4C62" w:rsidRPr="003B34EF" w:rsidRDefault="005B4C62" w:rsidP="005B4C62">
            <w:pPr>
              <w:jc w:val="center"/>
              <w:rPr>
                <w:rFonts w:eastAsia="Times New Roman" w:cs="Times New Roman"/>
                <w:sz w:val="20"/>
                <w:szCs w:val="20"/>
                <w:lang w:eastAsia="ru-RU"/>
              </w:rPr>
            </w:pPr>
          </w:p>
        </w:tc>
      </w:tr>
      <w:tr w:rsidR="005B4C62" w:rsidRPr="003B34EF" w14:paraId="68B52729" w14:textId="77777777" w:rsidTr="00DB30DA">
        <w:trPr>
          <w:trHeight w:val="706"/>
        </w:trPr>
        <w:tc>
          <w:tcPr>
            <w:tcW w:w="539" w:type="dxa"/>
            <w:vMerge/>
            <w:shd w:val="clear" w:color="auto" w:fill="auto"/>
          </w:tcPr>
          <w:p w14:paraId="656F01D5"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tcPr>
          <w:p w14:paraId="6EA6310D" w14:textId="77777777" w:rsidR="005B4C62" w:rsidRPr="003B34EF" w:rsidRDefault="005B4C62" w:rsidP="005B4C62">
            <w:pPr>
              <w:spacing w:line="0" w:lineRule="atLeast"/>
              <w:rPr>
                <w:rFonts w:eastAsia="Times New Roman" w:cs="Times New Roman"/>
                <w:i/>
                <w:sz w:val="22"/>
                <w:lang w:eastAsia="ru-RU"/>
              </w:rPr>
            </w:pPr>
          </w:p>
        </w:tc>
        <w:tc>
          <w:tcPr>
            <w:tcW w:w="699" w:type="dxa"/>
            <w:vMerge/>
          </w:tcPr>
          <w:p w14:paraId="78B4B668" w14:textId="77777777" w:rsidR="005B4C62" w:rsidRPr="003B34EF" w:rsidRDefault="005B4C62" w:rsidP="005B4C62">
            <w:pPr>
              <w:spacing w:line="0" w:lineRule="atLeast"/>
              <w:rPr>
                <w:rFonts w:eastAsia="Times New Roman" w:cs="Times New Roman"/>
                <w:sz w:val="20"/>
                <w:szCs w:val="20"/>
                <w:lang w:eastAsia="ru-RU"/>
              </w:rPr>
            </w:pPr>
          </w:p>
        </w:tc>
        <w:tc>
          <w:tcPr>
            <w:tcW w:w="1276" w:type="dxa"/>
          </w:tcPr>
          <w:p w14:paraId="47C6A932" w14:textId="27F6B8EB" w:rsidR="005B4C62" w:rsidRPr="003B34EF" w:rsidRDefault="005B4C62" w:rsidP="005B4C62">
            <w:pPr>
              <w:spacing w:line="0" w:lineRule="atLeast"/>
              <w:rPr>
                <w:rFonts w:eastAsia="Times New Roman" w:cs="Times New Roman"/>
                <w:sz w:val="20"/>
                <w:szCs w:val="20"/>
                <w:lang w:eastAsia="ru-RU"/>
              </w:rPr>
            </w:pPr>
            <w:r w:rsidRPr="003B34EF">
              <w:rPr>
                <w:rFonts w:eastAsia="Times New Roman" w:cs="Times New Roman"/>
                <w:sz w:val="16"/>
                <w:szCs w:val="16"/>
                <w:lang w:eastAsia="ru-RU"/>
              </w:rPr>
              <w:t>Средства бюджета Московской области</w:t>
            </w:r>
          </w:p>
        </w:tc>
        <w:tc>
          <w:tcPr>
            <w:tcW w:w="1276" w:type="dxa"/>
            <w:vAlign w:val="center"/>
          </w:tcPr>
          <w:p w14:paraId="2B55AEEB" w14:textId="3CFCF06D"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251 519,02</w:t>
            </w:r>
          </w:p>
        </w:tc>
        <w:tc>
          <w:tcPr>
            <w:tcW w:w="1275" w:type="dxa"/>
            <w:vAlign w:val="center"/>
          </w:tcPr>
          <w:p w14:paraId="1124395A" w14:textId="4EA065CE"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0,00</w:t>
            </w:r>
          </w:p>
        </w:tc>
        <w:tc>
          <w:tcPr>
            <w:tcW w:w="1276" w:type="dxa"/>
            <w:vAlign w:val="center"/>
          </w:tcPr>
          <w:p w14:paraId="35B8EC37" w14:textId="7A6E725D"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0,00</w:t>
            </w:r>
          </w:p>
        </w:tc>
        <w:tc>
          <w:tcPr>
            <w:tcW w:w="3301" w:type="dxa"/>
            <w:gridSpan w:val="5"/>
            <w:vAlign w:val="center"/>
          </w:tcPr>
          <w:p w14:paraId="67490004" w14:textId="7A265484" w:rsidR="005B4C62" w:rsidRPr="003B34EF" w:rsidRDefault="005B4C62" w:rsidP="005B4C62">
            <w:pPr>
              <w:spacing w:line="0" w:lineRule="atLeast"/>
              <w:ind w:left="-113" w:right="-113"/>
              <w:jc w:val="center"/>
              <w:rPr>
                <w:rFonts w:eastAsia="Times New Roman" w:cs="Times New Roman"/>
                <w:sz w:val="22"/>
                <w:lang w:eastAsia="ru-RU"/>
              </w:rPr>
            </w:pPr>
            <w:r w:rsidRPr="003B34EF">
              <w:rPr>
                <w:rFonts w:cs="Times New Roman"/>
                <w:sz w:val="22"/>
              </w:rPr>
              <w:t>69 593,66</w:t>
            </w:r>
          </w:p>
        </w:tc>
        <w:tc>
          <w:tcPr>
            <w:tcW w:w="1276" w:type="dxa"/>
            <w:vAlign w:val="center"/>
          </w:tcPr>
          <w:p w14:paraId="769297EE" w14:textId="2B853A2D"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181 925,36</w:t>
            </w:r>
          </w:p>
        </w:tc>
        <w:tc>
          <w:tcPr>
            <w:tcW w:w="1276" w:type="dxa"/>
            <w:vAlign w:val="center"/>
          </w:tcPr>
          <w:p w14:paraId="70DB76AD" w14:textId="31158B51"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0,00</w:t>
            </w:r>
          </w:p>
        </w:tc>
        <w:tc>
          <w:tcPr>
            <w:tcW w:w="992" w:type="dxa"/>
            <w:vMerge/>
          </w:tcPr>
          <w:p w14:paraId="2E64B65F" w14:textId="77777777" w:rsidR="005B4C62" w:rsidRPr="003B34EF" w:rsidRDefault="005B4C62" w:rsidP="005B4C62">
            <w:pPr>
              <w:jc w:val="center"/>
              <w:rPr>
                <w:rFonts w:eastAsia="Times New Roman" w:cs="Times New Roman"/>
                <w:sz w:val="20"/>
                <w:szCs w:val="20"/>
                <w:lang w:eastAsia="ru-RU"/>
              </w:rPr>
            </w:pPr>
          </w:p>
        </w:tc>
      </w:tr>
      <w:tr w:rsidR="005B4C62" w:rsidRPr="003B34EF" w14:paraId="534E41CD" w14:textId="77777777" w:rsidTr="00DB30DA">
        <w:trPr>
          <w:trHeight w:val="748"/>
        </w:trPr>
        <w:tc>
          <w:tcPr>
            <w:tcW w:w="539" w:type="dxa"/>
            <w:vMerge/>
            <w:shd w:val="clear" w:color="auto" w:fill="auto"/>
          </w:tcPr>
          <w:p w14:paraId="208F913C"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tcPr>
          <w:p w14:paraId="3EC36192" w14:textId="77777777" w:rsidR="005B4C62" w:rsidRPr="003B34EF" w:rsidRDefault="005B4C62" w:rsidP="005B4C62">
            <w:pPr>
              <w:spacing w:line="0" w:lineRule="atLeast"/>
              <w:rPr>
                <w:rFonts w:eastAsia="Times New Roman" w:cs="Times New Roman"/>
                <w:i/>
                <w:sz w:val="22"/>
                <w:lang w:eastAsia="ru-RU"/>
              </w:rPr>
            </w:pPr>
          </w:p>
        </w:tc>
        <w:tc>
          <w:tcPr>
            <w:tcW w:w="699" w:type="dxa"/>
            <w:vMerge/>
          </w:tcPr>
          <w:p w14:paraId="6882EF69" w14:textId="77777777" w:rsidR="005B4C62" w:rsidRPr="003B34EF" w:rsidRDefault="005B4C62" w:rsidP="005B4C62">
            <w:pPr>
              <w:spacing w:line="0" w:lineRule="atLeast"/>
              <w:rPr>
                <w:rFonts w:eastAsia="Times New Roman" w:cs="Times New Roman"/>
                <w:sz w:val="20"/>
                <w:szCs w:val="20"/>
                <w:lang w:eastAsia="ru-RU"/>
              </w:rPr>
            </w:pPr>
          </w:p>
        </w:tc>
        <w:tc>
          <w:tcPr>
            <w:tcW w:w="1276" w:type="dxa"/>
          </w:tcPr>
          <w:p w14:paraId="02277307" w14:textId="3F20E0BE" w:rsidR="005B4C62" w:rsidRPr="003B34EF" w:rsidRDefault="005B4C62" w:rsidP="005B4C62">
            <w:pPr>
              <w:spacing w:line="0" w:lineRule="atLeast"/>
              <w:rPr>
                <w:rFonts w:eastAsia="Times New Roman" w:cs="Times New Roman"/>
                <w:sz w:val="20"/>
                <w:szCs w:val="20"/>
                <w:lang w:eastAsia="ru-RU"/>
              </w:rPr>
            </w:pPr>
            <w:r w:rsidRPr="003B34EF">
              <w:rPr>
                <w:rFonts w:eastAsia="Times New Roman" w:cs="Times New Roman"/>
                <w:color w:val="000000"/>
                <w:sz w:val="16"/>
                <w:szCs w:val="16"/>
                <w:lang w:eastAsia="ru-RU"/>
              </w:rPr>
              <w:t>Средства бюджета городского округа</w:t>
            </w:r>
          </w:p>
        </w:tc>
        <w:tc>
          <w:tcPr>
            <w:tcW w:w="1276" w:type="dxa"/>
            <w:vAlign w:val="center"/>
          </w:tcPr>
          <w:p w14:paraId="3E748BE4" w14:textId="228E7A65"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109 116,38</w:t>
            </w:r>
          </w:p>
        </w:tc>
        <w:tc>
          <w:tcPr>
            <w:tcW w:w="1275" w:type="dxa"/>
            <w:vAlign w:val="center"/>
          </w:tcPr>
          <w:p w14:paraId="18277416" w14:textId="4EFA319C"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0,00</w:t>
            </w:r>
          </w:p>
        </w:tc>
        <w:tc>
          <w:tcPr>
            <w:tcW w:w="1276" w:type="dxa"/>
            <w:vAlign w:val="center"/>
          </w:tcPr>
          <w:p w14:paraId="3C9D3AB2" w14:textId="6F4DFAFF"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0,00</w:t>
            </w:r>
          </w:p>
        </w:tc>
        <w:tc>
          <w:tcPr>
            <w:tcW w:w="3301" w:type="dxa"/>
            <w:gridSpan w:val="5"/>
            <w:vAlign w:val="center"/>
          </w:tcPr>
          <w:p w14:paraId="0E8D59FD" w14:textId="1DA2F3DD" w:rsidR="005B4C62" w:rsidRPr="003B34EF" w:rsidRDefault="005B4C62" w:rsidP="005B4C62">
            <w:pPr>
              <w:spacing w:line="0" w:lineRule="atLeast"/>
              <w:ind w:left="-113" w:right="-113"/>
              <w:jc w:val="center"/>
              <w:rPr>
                <w:rFonts w:eastAsia="Times New Roman" w:cs="Times New Roman"/>
                <w:sz w:val="22"/>
                <w:lang w:eastAsia="ru-RU"/>
              </w:rPr>
            </w:pPr>
            <w:r w:rsidRPr="003B34EF">
              <w:rPr>
                <w:rFonts w:cs="Times New Roman"/>
                <w:sz w:val="22"/>
              </w:rPr>
              <w:t>46 518,40</w:t>
            </w:r>
          </w:p>
        </w:tc>
        <w:tc>
          <w:tcPr>
            <w:tcW w:w="1276" w:type="dxa"/>
            <w:vAlign w:val="center"/>
          </w:tcPr>
          <w:p w14:paraId="5FC1FF0C" w14:textId="0F721611"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62 597,98</w:t>
            </w:r>
          </w:p>
        </w:tc>
        <w:tc>
          <w:tcPr>
            <w:tcW w:w="1276" w:type="dxa"/>
            <w:vAlign w:val="center"/>
          </w:tcPr>
          <w:p w14:paraId="30625BC8" w14:textId="26C5472B"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0,00</w:t>
            </w:r>
          </w:p>
        </w:tc>
        <w:tc>
          <w:tcPr>
            <w:tcW w:w="992" w:type="dxa"/>
            <w:vMerge/>
          </w:tcPr>
          <w:p w14:paraId="4867DB20" w14:textId="77777777" w:rsidR="005B4C62" w:rsidRPr="003B34EF" w:rsidRDefault="005B4C62" w:rsidP="005B4C62">
            <w:pPr>
              <w:jc w:val="center"/>
              <w:rPr>
                <w:rFonts w:eastAsia="Times New Roman" w:cs="Times New Roman"/>
                <w:sz w:val="20"/>
                <w:szCs w:val="20"/>
                <w:lang w:eastAsia="ru-RU"/>
              </w:rPr>
            </w:pPr>
          </w:p>
        </w:tc>
      </w:tr>
      <w:tr w:rsidR="005B4C62" w:rsidRPr="003B34EF" w14:paraId="3C8FEBC3" w14:textId="77777777" w:rsidTr="00DB30DA">
        <w:trPr>
          <w:trHeight w:val="259"/>
        </w:trPr>
        <w:tc>
          <w:tcPr>
            <w:tcW w:w="539" w:type="dxa"/>
            <w:vMerge/>
            <w:shd w:val="clear" w:color="auto" w:fill="auto"/>
          </w:tcPr>
          <w:p w14:paraId="67FB565A"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tcPr>
          <w:p w14:paraId="302C9A88" w14:textId="77777777" w:rsidR="005B4C62" w:rsidRPr="003B34EF" w:rsidRDefault="005B4C62" w:rsidP="005B4C62">
            <w:pPr>
              <w:spacing w:line="0" w:lineRule="atLeast"/>
              <w:rPr>
                <w:rFonts w:eastAsia="Times New Roman" w:cs="Times New Roman"/>
                <w:i/>
                <w:sz w:val="22"/>
                <w:lang w:eastAsia="ru-RU"/>
              </w:rPr>
            </w:pPr>
          </w:p>
        </w:tc>
        <w:tc>
          <w:tcPr>
            <w:tcW w:w="699" w:type="dxa"/>
            <w:vMerge/>
          </w:tcPr>
          <w:p w14:paraId="3A311319" w14:textId="77777777" w:rsidR="005B4C62" w:rsidRPr="003B34EF" w:rsidRDefault="005B4C62" w:rsidP="005B4C62">
            <w:pPr>
              <w:spacing w:line="0" w:lineRule="atLeast"/>
              <w:rPr>
                <w:rFonts w:eastAsia="Times New Roman" w:cs="Times New Roman"/>
                <w:sz w:val="20"/>
                <w:szCs w:val="20"/>
                <w:lang w:eastAsia="ru-RU"/>
              </w:rPr>
            </w:pPr>
          </w:p>
        </w:tc>
        <w:tc>
          <w:tcPr>
            <w:tcW w:w="1276" w:type="dxa"/>
          </w:tcPr>
          <w:p w14:paraId="07B668B2" w14:textId="6B5ABCE7" w:rsidR="005B4C62" w:rsidRPr="003B34EF" w:rsidRDefault="005B4C62" w:rsidP="005B4C62">
            <w:pPr>
              <w:spacing w:line="0" w:lineRule="atLeast"/>
              <w:rPr>
                <w:rFonts w:eastAsia="Times New Roman" w:cs="Times New Roman"/>
                <w:sz w:val="20"/>
                <w:szCs w:val="20"/>
                <w:lang w:eastAsia="ru-RU"/>
              </w:rPr>
            </w:pPr>
            <w:r w:rsidRPr="003B34EF">
              <w:rPr>
                <w:rFonts w:eastAsia="Times New Roman" w:cs="Times New Roman"/>
                <w:sz w:val="16"/>
                <w:szCs w:val="16"/>
                <w:lang w:eastAsia="ru-RU"/>
              </w:rPr>
              <w:t xml:space="preserve">Внебюджетные источники </w:t>
            </w:r>
          </w:p>
        </w:tc>
        <w:tc>
          <w:tcPr>
            <w:tcW w:w="1276" w:type="dxa"/>
            <w:vAlign w:val="center"/>
          </w:tcPr>
          <w:p w14:paraId="7BDB3A7E" w14:textId="794810EA"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0,00</w:t>
            </w:r>
          </w:p>
        </w:tc>
        <w:tc>
          <w:tcPr>
            <w:tcW w:w="1275" w:type="dxa"/>
            <w:vAlign w:val="center"/>
          </w:tcPr>
          <w:p w14:paraId="245FFF11" w14:textId="5CBDC81C"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0,00</w:t>
            </w:r>
          </w:p>
        </w:tc>
        <w:tc>
          <w:tcPr>
            <w:tcW w:w="1276" w:type="dxa"/>
            <w:vAlign w:val="center"/>
          </w:tcPr>
          <w:p w14:paraId="11C8FC6E" w14:textId="77B2B19C"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0,00</w:t>
            </w:r>
          </w:p>
        </w:tc>
        <w:tc>
          <w:tcPr>
            <w:tcW w:w="3301" w:type="dxa"/>
            <w:gridSpan w:val="5"/>
            <w:vAlign w:val="center"/>
          </w:tcPr>
          <w:p w14:paraId="18B4556E" w14:textId="1D54ACE7" w:rsidR="005B4C62" w:rsidRPr="003B34EF" w:rsidRDefault="005B4C62" w:rsidP="005B4C62">
            <w:pPr>
              <w:spacing w:line="0" w:lineRule="atLeast"/>
              <w:ind w:left="-113" w:right="-113"/>
              <w:jc w:val="center"/>
              <w:rPr>
                <w:rFonts w:eastAsia="Times New Roman" w:cs="Times New Roman"/>
                <w:sz w:val="22"/>
                <w:lang w:eastAsia="ru-RU"/>
              </w:rPr>
            </w:pPr>
            <w:r w:rsidRPr="003B34EF">
              <w:rPr>
                <w:rFonts w:cs="Times New Roman"/>
                <w:sz w:val="22"/>
              </w:rPr>
              <w:t>0,00</w:t>
            </w:r>
          </w:p>
        </w:tc>
        <w:tc>
          <w:tcPr>
            <w:tcW w:w="1276" w:type="dxa"/>
            <w:vAlign w:val="center"/>
          </w:tcPr>
          <w:p w14:paraId="593E0FB0" w14:textId="5479DDE1"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0,00</w:t>
            </w:r>
          </w:p>
        </w:tc>
        <w:tc>
          <w:tcPr>
            <w:tcW w:w="1276" w:type="dxa"/>
            <w:vAlign w:val="center"/>
          </w:tcPr>
          <w:p w14:paraId="3CECABA7" w14:textId="6241D0E9" w:rsidR="005B4C62" w:rsidRPr="003B34EF" w:rsidRDefault="005B4C62" w:rsidP="005B4C62">
            <w:pPr>
              <w:spacing w:line="0" w:lineRule="atLeast"/>
              <w:ind w:left="-113" w:right="-113"/>
              <w:rPr>
                <w:rFonts w:eastAsia="Times New Roman" w:cs="Times New Roman"/>
                <w:sz w:val="22"/>
                <w:lang w:eastAsia="ru-RU"/>
              </w:rPr>
            </w:pPr>
            <w:r w:rsidRPr="003B34EF">
              <w:rPr>
                <w:rFonts w:cs="Times New Roman"/>
                <w:sz w:val="22"/>
              </w:rPr>
              <w:t>0,00</w:t>
            </w:r>
          </w:p>
        </w:tc>
        <w:tc>
          <w:tcPr>
            <w:tcW w:w="992" w:type="dxa"/>
            <w:vMerge/>
          </w:tcPr>
          <w:p w14:paraId="5E8201E7" w14:textId="77777777" w:rsidR="005B4C62" w:rsidRPr="003B34EF" w:rsidRDefault="005B4C62" w:rsidP="005B4C62">
            <w:pPr>
              <w:jc w:val="center"/>
              <w:rPr>
                <w:rFonts w:eastAsia="Times New Roman" w:cs="Times New Roman"/>
                <w:sz w:val="20"/>
                <w:szCs w:val="20"/>
                <w:lang w:eastAsia="ru-RU"/>
              </w:rPr>
            </w:pPr>
          </w:p>
        </w:tc>
      </w:tr>
      <w:tr w:rsidR="005B4C62" w:rsidRPr="003B34EF" w14:paraId="0C1470D3" w14:textId="77777777" w:rsidTr="00DB30DA">
        <w:trPr>
          <w:trHeight w:val="142"/>
        </w:trPr>
        <w:tc>
          <w:tcPr>
            <w:tcW w:w="539" w:type="dxa"/>
            <w:vMerge w:val="restart"/>
            <w:shd w:val="clear" w:color="auto" w:fill="auto"/>
          </w:tcPr>
          <w:p w14:paraId="5FF9FF2B" w14:textId="4D9B85D1" w:rsidR="005B4C62" w:rsidRPr="003B34EF" w:rsidRDefault="005B4C62" w:rsidP="00192BC4">
            <w:pPr>
              <w:spacing w:line="0" w:lineRule="atLeast"/>
              <w:ind w:left="-113" w:right="-113"/>
              <w:rPr>
                <w:rFonts w:eastAsia="Times New Roman" w:cs="Times New Roman"/>
                <w:sz w:val="22"/>
                <w:lang w:eastAsia="ru-RU"/>
              </w:rPr>
            </w:pPr>
          </w:p>
        </w:tc>
        <w:tc>
          <w:tcPr>
            <w:tcW w:w="2124" w:type="dxa"/>
            <w:vMerge w:val="restart"/>
            <w:shd w:val="clear" w:color="auto" w:fill="auto"/>
          </w:tcPr>
          <w:p w14:paraId="14BEEB64" w14:textId="538E4F48" w:rsidR="005B4C62" w:rsidRPr="003B34EF" w:rsidRDefault="005B4C62" w:rsidP="004B2012">
            <w:pPr>
              <w:ind w:left="-113" w:right="-113"/>
              <w:rPr>
                <w:rFonts w:eastAsia="Times New Roman" w:cs="Times New Roman"/>
                <w:i/>
                <w:color w:val="000000"/>
                <w:sz w:val="14"/>
                <w:szCs w:val="14"/>
                <w:lang w:eastAsia="ru-RU"/>
              </w:rPr>
            </w:pPr>
            <w:r w:rsidRPr="003B34EF">
              <w:rPr>
                <w:rFonts w:eastAsia="Times New Roman" w:cs="Times New Roman"/>
                <w:i/>
                <w:color w:val="000000"/>
                <w:sz w:val="14"/>
                <w:szCs w:val="14"/>
                <w:lang w:eastAsia="ru-RU"/>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из бюджета Московской области субсидии бюджету муниципального образования Московской области, в срок, установленный Графиком реализации проекта на территории муниципального образования - победителя Всероссийского конкурса лучших проектов создания комфортной городской среды муниципального образования - победителя Всероссийского конкурса лучших проектов создания комфортной городской среды, единица</w:t>
            </w:r>
          </w:p>
        </w:tc>
        <w:tc>
          <w:tcPr>
            <w:tcW w:w="699" w:type="dxa"/>
            <w:vMerge w:val="restart"/>
            <w:shd w:val="clear" w:color="auto" w:fill="auto"/>
          </w:tcPr>
          <w:p w14:paraId="7B591BD7" w14:textId="77777777" w:rsidR="005B4C62" w:rsidRPr="003B34EF" w:rsidRDefault="005B4C62" w:rsidP="005B4C62">
            <w:pPr>
              <w:spacing w:line="0" w:lineRule="atLeast"/>
              <w:rPr>
                <w:rFonts w:eastAsia="Times New Roman" w:cs="Times New Roman"/>
                <w:sz w:val="20"/>
                <w:szCs w:val="20"/>
                <w:lang w:eastAsia="ru-RU"/>
              </w:rPr>
            </w:pPr>
          </w:p>
        </w:tc>
        <w:tc>
          <w:tcPr>
            <w:tcW w:w="1276" w:type="dxa"/>
            <w:vMerge w:val="restart"/>
            <w:shd w:val="clear" w:color="auto" w:fill="auto"/>
          </w:tcPr>
          <w:p w14:paraId="248DF002" w14:textId="77777777" w:rsidR="005B4C62" w:rsidRPr="003B34EF" w:rsidRDefault="005B4C62" w:rsidP="005B4C62">
            <w:pPr>
              <w:spacing w:line="0" w:lineRule="atLeast"/>
              <w:rPr>
                <w:rFonts w:eastAsia="Times New Roman" w:cs="Times New Roman"/>
                <w:sz w:val="16"/>
                <w:szCs w:val="16"/>
                <w:lang w:eastAsia="ru-RU"/>
              </w:rPr>
            </w:pPr>
          </w:p>
        </w:tc>
        <w:tc>
          <w:tcPr>
            <w:tcW w:w="1276" w:type="dxa"/>
            <w:vMerge w:val="restart"/>
            <w:shd w:val="clear" w:color="auto" w:fill="auto"/>
          </w:tcPr>
          <w:p w14:paraId="743D3B97" w14:textId="569760E6" w:rsidR="005B4C62" w:rsidRPr="003B34EF" w:rsidRDefault="005B4C62" w:rsidP="005B4C62">
            <w:pPr>
              <w:spacing w:line="0" w:lineRule="atLeast"/>
              <w:ind w:left="-113" w:right="-113"/>
              <w:jc w:val="center"/>
              <w:rPr>
                <w:rFonts w:eastAsia="Times New Roman" w:cs="Times New Roman"/>
                <w:sz w:val="20"/>
                <w:szCs w:val="20"/>
                <w:lang w:eastAsia="ru-RU"/>
              </w:rPr>
            </w:pPr>
            <w:r w:rsidRPr="003B34EF">
              <w:rPr>
                <w:rFonts w:eastAsia="Times New Roman" w:cs="Times New Roman"/>
                <w:sz w:val="20"/>
                <w:szCs w:val="20"/>
                <w:lang w:eastAsia="ru-RU"/>
              </w:rPr>
              <w:t>Всего</w:t>
            </w:r>
          </w:p>
        </w:tc>
        <w:tc>
          <w:tcPr>
            <w:tcW w:w="1275" w:type="dxa"/>
            <w:vMerge w:val="restart"/>
            <w:shd w:val="clear" w:color="auto" w:fill="auto"/>
          </w:tcPr>
          <w:p w14:paraId="6C23F8E7" w14:textId="086D3FEF" w:rsidR="005B4C62" w:rsidRPr="003B34EF" w:rsidRDefault="005B4C62" w:rsidP="005B4C62">
            <w:pPr>
              <w:spacing w:line="0" w:lineRule="atLeast"/>
              <w:ind w:left="-113" w:right="-113"/>
              <w:jc w:val="center"/>
              <w:rPr>
                <w:rFonts w:eastAsia="Times New Roman" w:cs="Times New Roman"/>
                <w:sz w:val="20"/>
                <w:szCs w:val="20"/>
                <w:lang w:eastAsia="ru-RU"/>
              </w:rPr>
            </w:pPr>
            <w:r w:rsidRPr="003B34EF">
              <w:rPr>
                <w:rFonts w:eastAsia="Times New Roman" w:cs="Times New Roman"/>
                <w:sz w:val="20"/>
                <w:szCs w:val="20"/>
                <w:lang w:eastAsia="ru-RU"/>
              </w:rPr>
              <w:t>2023 год</w:t>
            </w:r>
          </w:p>
        </w:tc>
        <w:tc>
          <w:tcPr>
            <w:tcW w:w="1276" w:type="dxa"/>
            <w:vMerge w:val="restart"/>
            <w:shd w:val="clear" w:color="auto" w:fill="auto"/>
          </w:tcPr>
          <w:p w14:paraId="3B10A93C" w14:textId="623A6846" w:rsidR="005B4C62" w:rsidRPr="003B34EF" w:rsidRDefault="005B4C62" w:rsidP="005B4C62">
            <w:pPr>
              <w:spacing w:line="0" w:lineRule="atLeast"/>
              <w:ind w:left="-113" w:right="-113"/>
              <w:jc w:val="center"/>
              <w:rPr>
                <w:rFonts w:eastAsia="Times New Roman" w:cs="Times New Roman"/>
                <w:sz w:val="20"/>
                <w:szCs w:val="20"/>
                <w:lang w:eastAsia="ru-RU"/>
              </w:rPr>
            </w:pPr>
            <w:r w:rsidRPr="003B34EF">
              <w:rPr>
                <w:rFonts w:eastAsia="Times New Roman" w:cs="Times New Roman"/>
                <w:sz w:val="20"/>
                <w:szCs w:val="20"/>
                <w:lang w:eastAsia="ru-RU"/>
              </w:rPr>
              <w:t>2024 год</w:t>
            </w:r>
          </w:p>
        </w:tc>
        <w:tc>
          <w:tcPr>
            <w:tcW w:w="709" w:type="dxa"/>
            <w:vMerge w:val="restart"/>
            <w:shd w:val="clear" w:color="auto" w:fill="auto"/>
          </w:tcPr>
          <w:p w14:paraId="09392B42" w14:textId="75BF24F6" w:rsidR="005B4C62" w:rsidRPr="003B34EF" w:rsidRDefault="005B4C62" w:rsidP="005B4C62">
            <w:pPr>
              <w:spacing w:line="0" w:lineRule="atLeast"/>
              <w:ind w:left="-113" w:right="-113"/>
              <w:jc w:val="center"/>
              <w:rPr>
                <w:rFonts w:eastAsia="Times New Roman" w:cs="Times New Roman"/>
                <w:sz w:val="20"/>
                <w:szCs w:val="20"/>
                <w:lang w:eastAsia="ru-RU"/>
              </w:rPr>
            </w:pPr>
            <w:r w:rsidRPr="003B34EF">
              <w:rPr>
                <w:rFonts w:cs="Times New Roman"/>
                <w:sz w:val="18"/>
                <w:szCs w:val="18"/>
              </w:rPr>
              <w:t>Итого в 2025 году</w:t>
            </w:r>
          </w:p>
        </w:tc>
        <w:tc>
          <w:tcPr>
            <w:tcW w:w="2592" w:type="dxa"/>
            <w:gridSpan w:val="4"/>
            <w:shd w:val="clear" w:color="auto" w:fill="auto"/>
          </w:tcPr>
          <w:p w14:paraId="5B941709" w14:textId="302CC090" w:rsidR="005B4C62" w:rsidRPr="003B34EF" w:rsidRDefault="005B4C62" w:rsidP="005B4C62">
            <w:pPr>
              <w:spacing w:line="0" w:lineRule="atLeast"/>
              <w:ind w:left="-113" w:right="-113"/>
              <w:jc w:val="center"/>
              <w:rPr>
                <w:rFonts w:eastAsia="Times New Roman" w:cs="Times New Roman"/>
                <w:sz w:val="20"/>
                <w:szCs w:val="20"/>
                <w:lang w:eastAsia="ru-RU"/>
              </w:rPr>
            </w:pPr>
            <w:r w:rsidRPr="003B34EF">
              <w:rPr>
                <w:rFonts w:eastAsia="Times New Roman" w:cs="Times New Roman"/>
                <w:sz w:val="18"/>
                <w:szCs w:val="18"/>
                <w:lang w:eastAsia="ru-RU"/>
              </w:rPr>
              <w:t>В том числе:</w:t>
            </w:r>
          </w:p>
        </w:tc>
        <w:tc>
          <w:tcPr>
            <w:tcW w:w="1276" w:type="dxa"/>
            <w:vMerge w:val="restart"/>
            <w:shd w:val="clear" w:color="auto" w:fill="auto"/>
          </w:tcPr>
          <w:p w14:paraId="5B449381" w14:textId="0F2D8E8D" w:rsidR="005B4C62" w:rsidRPr="003B34EF" w:rsidRDefault="005B4C62" w:rsidP="005B4C62">
            <w:pPr>
              <w:spacing w:line="0" w:lineRule="atLeast"/>
              <w:ind w:left="-113" w:right="-113"/>
              <w:jc w:val="center"/>
              <w:rPr>
                <w:rFonts w:eastAsia="Times New Roman" w:cs="Times New Roman"/>
                <w:sz w:val="20"/>
                <w:szCs w:val="20"/>
                <w:lang w:eastAsia="ru-RU"/>
              </w:rPr>
            </w:pPr>
            <w:r w:rsidRPr="003B34EF">
              <w:rPr>
                <w:rFonts w:eastAsia="Times New Roman" w:cs="Times New Roman"/>
                <w:sz w:val="20"/>
                <w:szCs w:val="20"/>
                <w:lang w:eastAsia="ru-RU"/>
              </w:rPr>
              <w:t>2026 год</w:t>
            </w:r>
          </w:p>
        </w:tc>
        <w:tc>
          <w:tcPr>
            <w:tcW w:w="1276" w:type="dxa"/>
            <w:vMerge w:val="restart"/>
            <w:shd w:val="clear" w:color="auto" w:fill="auto"/>
          </w:tcPr>
          <w:p w14:paraId="70DB9088" w14:textId="61C27DA7" w:rsidR="005B4C62" w:rsidRPr="003B34EF" w:rsidRDefault="005B4C62" w:rsidP="005B4C62">
            <w:pPr>
              <w:spacing w:line="0" w:lineRule="atLeast"/>
              <w:ind w:left="-113" w:right="-113"/>
              <w:rPr>
                <w:rFonts w:eastAsia="Times New Roman" w:cs="Times New Roman"/>
                <w:sz w:val="20"/>
                <w:szCs w:val="20"/>
                <w:lang w:eastAsia="ru-RU"/>
              </w:rPr>
            </w:pPr>
            <w:r w:rsidRPr="003B34EF">
              <w:rPr>
                <w:rFonts w:eastAsia="Times New Roman" w:cs="Times New Roman"/>
                <w:sz w:val="20"/>
                <w:szCs w:val="20"/>
                <w:lang w:eastAsia="ru-RU"/>
              </w:rPr>
              <w:t>2027 год</w:t>
            </w:r>
          </w:p>
        </w:tc>
        <w:tc>
          <w:tcPr>
            <w:tcW w:w="992" w:type="dxa"/>
            <w:vMerge/>
          </w:tcPr>
          <w:p w14:paraId="324494FD" w14:textId="77777777" w:rsidR="005B4C62" w:rsidRPr="003B34EF" w:rsidRDefault="005B4C62" w:rsidP="005B4C62">
            <w:pPr>
              <w:jc w:val="center"/>
              <w:rPr>
                <w:rFonts w:eastAsia="Times New Roman" w:cs="Times New Roman"/>
                <w:sz w:val="20"/>
                <w:szCs w:val="20"/>
                <w:lang w:eastAsia="ru-RU"/>
              </w:rPr>
            </w:pPr>
          </w:p>
        </w:tc>
      </w:tr>
      <w:tr w:rsidR="005B4C62" w:rsidRPr="003B34EF" w14:paraId="15A6DEB3" w14:textId="77777777" w:rsidTr="00DB30DA">
        <w:trPr>
          <w:trHeight w:val="142"/>
        </w:trPr>
        <w:tc>
          <w:tcPr>
            <w:tcW w:w="539" w:type="dxa"/>
            <w:vMerge/>
            <w:shd w:val="clear" w:color="auto" w:fill="auto"/>
          </w:tcPr>
          <w:p w14:paraId="3121B3A4"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shd w:val="clear" w:color="auto" w:fill="auto"/>
          </w:tcPr>
          <w:p w14:paraId="74F563B5" w14:textId="77777777" w:rsidR="005B4C62" w:rsidRPr="003B34EF" w:rsidRDefault="005B4C62" w:rsidP="005B4C62">
            <w:pPr>
              <w:spacing w:line="0" w:lineRule="atLeast"/>
              <w:rPr>
                <w:rFonts w:eastAsia="Times New Roman" w:cs="Times New Roman"/>
                <w:i/>
                <w:sz w:val="22"/>
                <w:lang w:eastAsia="ru-RU"/>
              </w:rPr>
            </w:pPr>
          </w:p>
        </w:tc>
        <w:tc>
          <w:tcPr>
            <w:tcW w:w="699" w:type="dxa"/>
            <w:vMerge/>
            <w:shd w:val="clear" w:color="auto" w:fill="auto"/>
          </w:tcPr>
          <w:p w14:paraId="04FEFB63" w14:textId="77777777" w:rsidR="005B4C62" w:rsidRPr="003B34EF" w:rsidRDefault="005B4C62" w:rsidP="005B4C62">
            <w:pPr>
              <w:spacing w:line="0" w:lineRule="atLeast"/>
              <w:rPr>
                <w:rFonts w:eastAsia="Times New Roman" w:cs="Times New Roman"/>
                <w:sz w:val="20"/>
                <w:szCs w:val="20"/>
                <w:lang w:eastAsia="ru-RU"/>
              </w:rPr>
            </w:pPr>
          </w:p>
        </w:tc>
        <w:tc>
          <w:tcPr>
            <w:tcW w:w="1276" w:type="dxa"/>
            <w:vMerge/>
            <w:shd w:val="clear" w:color="auto" w:fill="auto"/>
          </w:tcPr>
          <w:p w14:paraId="44FEB658" w14:textId="77777777" w:rsidR="005B4C62" w:rsidRPr="003B34EF" w:rsidRDefault="005B4C62" w:rsidP="005B4C62">
            <w:pPr>
              <w:spacing w:line="0" w:lineRule="atLeast"/>
              <w:rPr>
                <w:rFonts w:eastAsia="Times New Roman" w:cs="Times New Roman"/>
                <w:sz w:val="16"/>
                <w:szCs w:val="16"/>
                <w:lang w:eastAsia="ru-RU"/>
              </w:rPr>
            </w:pPr>
          </w:p>
        </w:tc>
        <w:tc>
          <w:tcPr>
            <w:tcW w:w="1276" w:type="dxa"/>
            <w:vMerge/>
            <w:shd w:val="clear" w:color="auto" w:fill="auto"/>
            <w:vAlign w:val="center"/>
          </w:tcPr>
          <w:p w14:paraId="7AA61C57" w14:textId="77777777" w:rsidR="005B4C62" w:rsidRPr="003B34EF" w:rsidRDefault="005B4C62" w:rsidP="005B4C62">
            <w:pPr>
              <w:spacing w:line="0" w:lineRule="atLeast"/>
              <w:ind w:left="-113" w:right="-113"/>
              <w:jc w:val="center"/>
              <w:rPr>
                <w:rFonts w:eastAsia="Times New Roman" w:cs="Times New Roman"/>
                <w:sz w:val="20"/>
                <w:szCs w:val="20"/>
                <w:lang w:eastAsia="ru-RU"/>
              </w:rPr>
            </w:pPr>
          </w:p>
        </w:tc>
        <w:tc>
          <w:tcPr>
            <w:tcW w:w="1275" w:type="dxa"/>
            <w:vMerge/>
            <w:shd w:val="clear" w:color="auto" w:fill="auto"/>
            <w:vAlign w:val="center"/>
          </w:tcPr>
          <w:p w14:paraId="519A35A8" w14:textId="77777777" w:rsidR="005B4C62" w:rsidRPr="003B34EF" w:rsidRDefault="005B4C62" w:rsidP="005B4C62">
            <w:pPr>
              <w:spacing w:line="0" w:lineRule="atLeast"/>
              <w:ind w:left="-113" w:right="-113"/>
              <w:jc w:val="center"/>
              <w:rPr>
                <w:rFonts w:eastAsia="Times New Roman" w:cs="Times New Roman"/>
                <w:sz w:val="20"/>
                <w:szCs w:val="20"/>
                <w:lang w:eastAsia="ru-RU"/>
              </w:rPr>
            </w:pPr>
          </w:p>
        </w:tc>
        <w:tc>
          <w:tcPr>
            <w:tcW w:w="1276" w:type="dxa"/>
            <w:vMerge/>
            <w:shd w:val="clear" w:color="auto" w:fill="auto"/>
            <w:vAlign w:val="center"/>
          </w:tcPr>
          <w:p w14:paraId="24095835" w14:textId="77777777" w:rsidR="005B4C62" w:rsidRPr="003B34EF" w:rsidRDefault="005B4C62" w:rsidP="005B4C62">
            <w:pPr>
              <w:spacing w:line="0" w:lineRule="atLeast"/>
              <w:ind w:left="-113" w:right="-113"/>
              <w:jc w:val="center"/>
              <w:rPr>
                <w:rFonts w:eastAsia="Times New Roman" w:cs="Times New Roman"/>
                <w:sz w:val="20"/>
                <w:szCs w:val="20"/>
                <w:lang w:eastAsia="ru-RU"/>
              </w:rPr>
            </w:pPr>
          </w:p>
        </w:tc>
        <w:tc>
          <w:tcPr>
            <w:tcW w:w="709" w:type="dxa"/>
            <w:vMerge/>
            <w:shd w:val="clear" w:color="auto" w:fill="auto"/>
            <w:vAlign w:val="center"/>
          </w:tcPr>
          <w:p w14:paraId="1589AB7E" w14:textId="77777777" w:rsidR="005B4C62" w:rsidRPr="003B34EF" w:rsidRDefault="005B4C62" w:rsidP="005B4C62">
            <w:pPr>
              <w:spacing w:line="0" w:lineRule="atLeast"/>
              <w:ind w:left="-113" w:right="-113"/>
              <w:jc w:val="center"/>
              <w:rPr>
                <w:rFonts w:eastAsia="Times New Roman" w:cs="Times New Roman"/>
                <w:sz w:val="20"/>
                <w:szCs w:val="20"/>
                <w:lang w:eastAsia="ru-RU"/>
              </w:rPr>
            </w:pPr>
          </w:p>
        </w:tc>
        <w:tc>
          <w:tcPr>
            <w:tcW w:w="608" w:type="dxa"/>
            <w:shd w:val="clear" w:color="auto" w:fill="auto"/>
            <w:vAlign w:val="center"/>
          </w:tcPr>
          <w:p w14:paraId="781BF61B"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0F4D0DA1" w14:textId="63BD6A29" w:rsidR="005B4C62" w:rsidRPr="003B34EF" w:rsidRDefault="005B4C62" w:rsidP="005B4C62">
            <w:pPr>
              <w:spacing w:line="0" w:lineRule="atLeast"/>
              <w:ind w:left="-113" w:right="-113"/>
              <w:jc w:val="center"/>
              <w:rPr>
                <w:rFonts w:eastAsia="Times New Roman" w:cs="Times New Roman"/>
                <w:sz w:val="20"/>
                <w:szCs w:val="20"/>
                <w:lang w:eastAsia="ru-RU"/>
              </w:rPr>
            </w:pPr>
            <w:proofErr w:type="gramStart"/>
            <w:r w:rsidRPr="003B34EF">
              <w:rPr>
                <w:rFonts w:eastAsia="Times New Roman" w:cs="Times New Roman"/>
                <w:sz w:val="14"/>
                <w:szCs w:val="14"/>
                <w:lang w:eastAsia="ru-RU"/>
              </w:rPr>
              <w:t>квартал</w:t>
            </w:r>
            <w:proofErr w:type="gramEnd"/>
          </w:p>
        </w:tc>
        <w:tc>
          <w:tcPr>
            <w:tcW w:w="686" w:type="dxa"/>
            <w:shd w:val="clear" w:color="auto" w:fill="auto"/>
            <w:vAlign w:val="center"/>
          </w:tcPr>
          <w:p w14:paraId="009DB3E3"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1A108CD1" w14:textId="3D0AAFF5" w:rsidR="005B4C62" w:rsidRPr="003B34EF" w:rsidRDefault="005B4C62" w:rsidP="005B4C62">
            <w:pPr>
              <w:spacing w:line="0" w:lineRule="atLeast"/>
              <w:ind w:left="-113" w:right="-113"/>
              <w:jc w:val="center"/>
              <w:rPr>
                <w:rFonts w:eastAsia="Times New Roman" w:cs="Times New Roman"/>
                <w:sz w:val="20"/>
                <w:szCs w:val="20"/>
                <w:lang w:eastAsia="ru-RU"/>
              </w:rPr>
            </w:pPr>
            <w:proofErr w:type="gramStart"/>
            <w:r w:rsidRPr="003B34EF">
              <w:rPr>
                <w:rFonts w:eastAsia="Times New Roman" w:cs="Times New Roman"/>
                <w:sz w:val="14"/>
                <w:szCs w:val="14"/>
                <w:lang w:eastAsia="ru-RU"/>
              </w:rPr>
              <w:t>полугодие</w:t>
            </w:r>
            <w:proofErr w:type="gramEnd"/>
          </w:p>
        </w:tc>
        <w:tc>
          <w:tcPr>
            <w:tcW w:w="586" w:type="dxa"/>
            <w:shd w:val="clear" w:color="auto" w:fill="auto"/>
            <w:vAlign w:val="center"/>
          </w:tcPr>
          <w:p w14:paraId="3608B66E"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9</w:t>
            </w:r>
          </w:p>
          <w:p w14:paraId="07F6F1AA" w14:textId="074B61F9" w:rsidR="005B4C62" w:rsidRPr="003B34EF" w:rsidRDefault="005B4C62" w:rsidP="005B4C62">
            <w:pPr>
              <w:spacing w:line="0" w:lineRule="atLeast"/>
              <w:ind w:left="-113" w:right="-113"/>
              <w:jc w:val="center"/>
              <w:rPr>
                <w:rFonts w:eastAsia="Times New Roman" w:cs="Times New Roman"/>
                <w:sz w:val="20"/>
                <w:szCs w:val="20"/>
                <w:lang w:eastAsia="ru-RU"/>
              </w:rPr>
            </w:pPr>
            <w:proofErr w:type="gramStart"/>
            <w:r w:rsidRPr="003B34EF">
              <w:rPr>
                <w:rFonts w:eastAsia="Times New Roman" w:cs="Times New Roman"/>
                <w:sz w:val="14"/>
                <w:szCs w:val="14"/>
                <w:lang w:eastAsia="ru-RU"/>
              </w:rPr>
              <w:t>месяцев</w:t>
            </w:r>
            <w:proofErr w:type="gramEnd"/>
          </w:p>
        </w:tc>
        <w:tc>
          <w:tcPr>
            <w:tcW w:w="712" w:type="dxa"/>
            <w:shd w:val="clear" w:color="auto" w:fill="auto"/>
            <w:vAlign w:val="center"/>
          </w:tcPr>
          <w:p w14:paraId="260D5FDB" w14:textId="77777777" w:rsidR="005B4C62" w:rsidRPr="003B34EF" w:rsidRDefault="005B4C62" w:rsidP="005B4C62">
            <w:pPr>
              <w:spacing w:line="0" w:lineRule="atLeast"/>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12</w:t>
            </w:r>
          </w:p>
          <w:p w14:paraId="5D84CA20" w14:textId="6A23166B" w:rsidR="005B4C62" w:rsidRPr="003B34EF" w:rsidRDefault="005B4C62" w:rsidP="005B4C62">
            <w:pPr>
              <w:spacing w:line="0" w:lineRule="atLeast"/>
              <w:ind w:left="-113" w:right="-113"/>
              <w:jc w:val="center"/>
              <w:rPr>
                <w:rFonts w:eastAsia="Times New Roman" w:cs="Times New Roman"/>
                <w:sz w:val="20"/>
                <w:szCs w:val="20"/>
                <w:lang w:eastAsia="ru-RU"/>
              </w:rPr>
            </w:pPr>
            <w:proofErr w:type="gramStart"/>
            <w:r w:rsidRPr="003B34EF">
              <w:rPr>
                <w:rFonts w:eastAsia="Times New Roman" w:cs="Times New Roman"/>
                <w:sz w:val="14"/>
                <w:szCs w:val="14"/>
                <w:lang w:eastAsia="ru-RU"/>
              </w:rPr>
              <w:t>месяцев</w:t>
            </w:r>
            <w:proofErr w:type="gramEnd"/>
          </w:p>
        </w:tc>
        <w:tc>
          <w:tcPr>
            <w:tcW w:w="1276" w:type="dxa"/>
            <w:vMerge/>
            <w:shd w:val="clear" w:color="auto" w:fill="auto"/>
            <w:vAlign w:val="center"/>
          </w:tcPr>
          <w:p w14:paraId="4A4B2729" w14:textId="77777777" w:rsidR="005B4C62" w:rsidRPr="003B34EF" w:rsidRDefault="005B4C62" w:rsidP="005B4C62">
            <w:pPr>
              <w:spacing w:line="0" w:lineRule="atLeast"/>
              <w:ind w:left="-113" w:right="-113"/>
              <w:jc w:val="center"/>
              <w:rPr>
                <w:rFonts w:eastAsia="Times New Roman" w:cs="Times New Roman"/>
                <w:sz w:val="20"/>
                <w:szCs w:val="20"/>
                <w:lang w:eastAsia="ru-RU"/>
              </w:rPr>
            </w:pPr>
          </w:p>
        </w:tc>
        <w:tc>
          <w:tcPr>
            <w:tcW w:w="1276" w:type="dxa"/>
            <w:vMerge/>
            <w:shd w:val="clear" w:color="auto" w:fill="auto"/>
            <w:vAlign w:val="center"/>
          </w:tcPr>
          <w:p w14:paraId="402A1B33" w14:textId="77777777" w:rsidR="005B4C62" w:rsidRPr="003B34EF" w:rsidRDefault="005B4C62" w:rsidP="005B4C62">
            <w:pPr>
              <w:spacing w:line="0" w:lineRule="atLeast"/>
              <w:ind w:left="-113" w:right="-113"/>
              <w:jc w:val="center"/>
              <w:rPr>
                <w:rFonts w:eastAsia="Times New Roman" w:cs="Times New Roman"/>
                <w:sz w:val="20"/>
                <w:szCs w:val="20"/>
                <w:lang w:eastAsia="ru-RU"/>
              </w:rPr>
            </w:pPr>
          </w:p>
        </w:tc>
        <w:tc>
          <w:tcPr>
            <w:tcW w:w="992" w:type="dxa"/>
            <w:vMerge/>
          </w:tcPr>
          <w:p w14:paraId="2A623C0F" w14:textId="77777777" w:rsidR="005B4C62" w:rsidRPr="003B34EF" w:rsidRDefault="005B4C62" w:rsidP="005B4C62">
            <w:pPr>
              <w:jc w:val="center"/>
              <w:rPr>
                <w:rFonts w:eastAsia="Times New Roman" w:cs="Times New Roman"/>
                <w:sz w:val="20"/>
                <w:szCs w:val="20"/>
                <w:lang w:eastAsia="ru-RU"/>
              </w:rPr>
            </w:pPr>
          </w:p>
        </w:tc>
      </w:tr>
      <w:tr w:rsidR="005B4C62" w:rsidRPr="003B34EF" w14:paraId="37884DCA" w14:textId="77777777" w:rsidTr="00DB30DA">
        <w:trPr>
          <w:trHeight w:val="259"/>
        </w:trPr>
        <w:tc>
          <w:tcPr>
            <w:tcW w:w="539" w:type="dxa"/>
            <w:vMerge/>
            <w:shd w:val="clear" w:color="auto" w:fill="auto"/>
          </w:tcPr>
          <w:p w14:paraId="208CF153" w14:textId="77777777" w:rsidR="005B4C62" w:rsidRPr="003B34EF" w:rsidRDefault="005B4C62" w:rsidP="00192BC4">
            <w:pPr>
              <w:spacing w:line="0" w:lineRule="atLeast"/>
              <w:ind w:left="-113" w:right="-113"/>
              <w:rPr>
                <w:rFonts w:eastAsia="Times New Roman" w:cs="Times New Roman"/>
                <w:sz w:val="22"/>
                <w:lang w:eastAsia="ru-RU"/>
              </w:rPr>
            </w:pPr>
          </w:p>
        </w:tc>
        <w:tc>
          <w:tcPr>
            <w:tcW w:w="2124" w:type="dxa"/>
            <w:vMerge/>
            <w:shd w:val="clear" w:color="auto" w:fill="auto"/>
          </w:tcPr>
          <w:p w14:paraId="5A12C861" w14:textId="77777777" w:rsidR="005B4C62" w:rsidRPr="003B34EF" w:rsidRDefault="005B4C62" w:rsidP="005B4C62">
            <w:pPr>
              <w:spacing w:line="0" w:lineRule="atLeast"/>
              <w:rPr>
                <w:rFonts w:eastAsia="Times New Roman" w:cs="Times New Roman"/>
                <w:i/>
                <w:sz w:val="22"/>
                <w:lang w:eastAsia="ru-RU"/>
              </w:rPr>
            </w:pPr>
          </w:p>
        </w:tc>
        <w:tc>
          <w:tcPr>
            <w:tcW w:w="699" w:type="dxa"/>
            <w:vMerge/>
            <w:shd w:val="clear" w:color="auto" w:fill="auto"/>
          </w:tcPr>
          <w:p w14:paraId="1D9E192B" w14:textId="77777777" w:rsidR="005B4C62" w:rsidRPr="003B34EF" w:rsidRDefault="005B4C62" w:rsidP="005B4C62">
            <w:pPr>
              <w:spacing w:line="0" w:lineRule="atLeast"/>
              <w:rPr>
                <w:rFonts w:eastAsia="Times New Roman" w:cs="Times New Roman"/>
                <w:sz w:val="20"/>
                <w:szCs w:val="20"/>
                <w:lang w:eastAsia="ru-RU"/>
              </w:rPr>
            </w:pPr>
          </w:p>
        </w:tc>
        <w:tc>
          <w:tcPr>
            <w:tcW w:w="1276" w:type="dxa"/>
            <w:vMerge/>
            <w:shd w:val="clear" w:color="auto" w:fill="auto"/>
          </w:tcPr>
          <w:p w14:paraId="553837A0" w14:textId="77777777" w:rsidR="005B4C62" w:rsidRPr="003B34EF" w:rsidRDefault="005B4C62" w:rsidP="005B4C62">
            <w:pPr>
              <w:spacing w:line="0" w:lineRule="atLeast"/>
              <w:rPr>
                <w:rFonts w:eastAsia="Times New Roman" w:cs="Times New Roman"/>
                <w:sz w:val="16"/>
                <w:szCs w:val="16"/>
                <w:lang w:eastAsia="ru-RU"/>
              </w:rPr>
            </w:pPr>
          </w:p>
        </w:tc>
        <w:tc>
          <w:tcPr>
            <w:tcW w:w="1276" w:type="dxa"/>
            <w:shd w:val="clear" w:color="auto" w:fill="auto"/>
            <w:vAlign w:val="center"/>
          </w:tcPr>
          <w:p w14:paraId="68BAC705" w14:textId="64FB70B8" w:rsidR="005B4C62" w:rsidRPr="003B34EF" w:rsidRDefault="00F6177C"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2</w:t>
            </w:r>
          </w:p>
        </w:tc>
        <w:tc>
          <w:tcPr>
            <w:tcW w:w="1275" w:type="dxa"/>
            <w:shd w:val="clear" w:color="auto" w:fill="auto"/>
            <w:vAlign w:val="center"/>
          </w:tcPr>
          <w:p w14:paraId="6071F91C" w14:textId="0EDA9115" w:rsidR="005B4C62" w:rsidRPr="003B34EF" w:rsidRDefault="00F6177C"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1276" w:type="dxa"/>
            <w:shd w:val="clear" w:color="auto" w:fill="auto"/>
            <w:vAlign w:val="center"/>
          </w:tcPr>
          <w:p w14:paraId="0F6E8F67" w14:textId="71FC89D9" w:rsidR="005B4C62" w:rsidRPr="003B34EF" w:rsidRDefault="00F6177C"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709" w:type="dxa"/>
            <w:shd w:val="clear" w:color="auto" w:fill="auto"/>
            <w:vAlign w:val="center"/>
          </w:tcPr>
          <w:p w14:paraId="1F8008EF" w14:textId="00414505" w:rsidR="005B4C62" w:rsidRPr="003B34EF" w:rsidRDefault="00F6177C"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2</w:t>
            </w:r>
          </w:p>
        </w:tc>
        <w:tc>
          <w:tcPr>
            <w:tcW w:w="608" w:type="dxa"/>
            <w:shd w:val="clear" w:color="auto" w:fill="auto"/>
            <w:vAlign w:val="center"/>
          </w:tcPr>
          <w:p w14:paraId="0DE37A3D" w14:textId="6301759B" w:rsidR="005B4C62" w:rsidRPr="003B34EF" w:rsidRDefault="00F6177C"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686" w:type="dxa"/>
            <w:shd w:val="clear" w:color="auto" w:fill="auto"/>
            <w:vAlign w:val="center"/>
          </w:tcPr>
          <w:p w14:paraId="6AD53F96" w14:textId="4A099C44" w:rsidR="005B4C62" w:rsidRPr="003B34EF" w:rsidRDefault="00F6177C"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586" w:type="dxa"/>
            <w:shd w:val="clear" w:color="auto" w:fill="auto"/>
            <w:vAlign w:val="center"/>
          </w:tcPr>
          <w:p w14:paraId="11F55DFF" w14:textId="23D56FC9" w:rsidR="005B4C62" w:rsidRPr="003B34EF" w:rsidRDefault="00F6177C"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712" w:type="dxa"/>
            <w:shd w:val="clear" w:color="auto" w:fill="auto"/>
            <w:vAlign w:val="center"/>
          </w:tcPr>
          <w:p w14:paraId="0D23C6E6" w14:textId="4E2E2C03" w:rsidR="005B4C62" w:rsidRPr="003B34EF" w:rsidRDefault="00F6177C"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2</w:t>
            </w:r>
          </w:p>
        </w:tc>
        <w:tc>
          <w:tcPr>
            <w:tcW w:w="1276" w:type="dxa"/>
            <w:shd w:val="clear" w:color="auto" w:fill="auto"/>
            <w:vAlign w:val="center"/>
          </w:tcPr>
          <w:p w14:paraId="30920F11" w14:textId="1F133F58" w:rsidR="005B4C62" w:rsidRPr="003B34EF" w:rsidRDefault="00DB30DA"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1</w:t>
            </w:r>
          </w:p>
        </w:tc>
        <w:tc>
          <w:tcPr>
            <w:tcW w:w="1276" w:type="dxa"/>
            <w:shd w:val="clear" w:color="auto" w:fill="auto"/>
            <w:vAlign w:val="center"/>
          </w:tcPr>
          <w:p w14:paraId="6E58CAC7" w14:textId="386DBD14" w:rsidR="005B4C62" w:rsidRPr="003B34EF" w:rsidRDefault="00F6177C"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992" w:type="dxa"/>
            <w:vMerge/>
          </w:tcPr>
          <w:p w14:paraId="5F6818B2" w14:textId="77777777" w:rsidR="005B4C62" w:rsidRPr="003B34EF" w:rsidRDefault="005B4C62" w:rsidP="005B4C62">
            <w:pPr>
              <w:jc w:val="center"/>
              <w:rPr>
                <w:rFonts w:eastAsia="Times New Roman" w:cs="Times New Roman"/>
                <w:sz w:val="20"/>
                <w:szCs w:val="20"/>
                <w:lang w:eastAsia="ru-RU"/>
              </w:rPr>
            </w:pPr>
          </w:p>
        </w:tc>
      </w:tr>
      <w:tr w:rsidR="00FF0024" w:rsidRPr="003B34EF" w14:paraId="0801A78F" w14:textId="77777777" w:rsidTr="003B6B74">
        <w:trPr>
          <w:trHeight w:val="518"/>
        </w:trPr>
        <w:tc>
          <w:tcPr>
            <w:tcW w:w="539" w:type="dxa"/>
            <w:vMerge w:val="restart"/>
            <w:shd w:val="clear" w:color="auto" w:fill="auto"/>
          </w:tcPr>
          <w:p w14:paraId="21310756" w14:textId="403FD1B2" w:rsidR="00FF0024" w:rsidRPr="003B34EF" w:rsidRDefault="00192BC4" w:rsidP="00192BC4">
            <w:pPr>
              <w:spacing w:line="0" w:lineRule="atLeast"/>
              <w:ind w:left="-113" w:right="-113"/>
              <w:rPr>
                <w:rFonts w:eastAsia="Times New Roman" w:cs="Times New Roman"/>
                <w:sz w:val="22"/>
                <w:lang w:eastAsia="ru-RU"/>
              </w:rPr>
            </w:pPr>
            <w:r w:rsidRPr="003B34EF">
              <w:rPr>
                <w:rFonts w:eastAsia="Times New Roman" w:cs="Times New Roman"/>
                <w:sz w:val="22"/>
                <w:lang w:eastAsia="ru-RU"/>
              </w:rPr>
              <w:t xml:space="preserve"> 3.3.</w:t>
            </w:r>
          </w:p>
        </w:tc>
        <w:tc>
          <w:tcPr>
            <w:tcW w:w="2124" w:type="dxa"/>
            <w:vMerge w:val="restart"/>
          </w:tcPr>
          <w:p w14:paraId="59E85497" w14:textId="77777777" w:rsidR="00FF0024" w:rsidRPr="003B34EF" w:rsidRDefault="00FF0024" w:rsidP="00FF0024">
            <w:pPr>
              <w:spacing w:line="0" w:lineRule="atLeast"/>
              <w:rPr>
                <w:rFonts w:eastAsia="Times New Roman" w:cs="Times New Roman"/>
                <w:sz w:val="22"/>
                <w:lang w:eastAsia="ru-RU"/>
              </w:rPr>
            </w:pPr>
            <w:r w:rsidRPr="003B34EF">
              <w:rPr>
                <w:rFonts w:eastAsia="Times New Roman" w:cs="Times New Roman"/>
                <w:sz w:val="22"/>
                <w:lang w:eastAsia="ru-RU"/>
              </w:rPr>
              <w:t>Мероприятие И4.05.</w:t>
            </w:r>
          </w:p>
          <w:p w14:paraId="70F31FEB" w14:textId="41020909" w:rsidR="00FF0024" w:rsidRPr="003B34EF" w:rsidRDefault="00FF0024" w:rsidP="00FF0024">
            <w:pPr>
              <w:spacing w:line="0" w:lineRule="atLeast"/>
              <w:rPr>
                <w:rFonts w:eastAsia="Times New Roman" w:cs="Times New Roman"/>
                <w:sz w:val="22"/>
                <w:lang w:eastAsia="ru-RU"/>
              </w:rPr>
            </w:pPr>
            <w:r w:rsidRPr="003B34EF">
              <w:rPr>
                <w:rFonts w:eastAsia="Times New Roman" w:cs="Times New Roman"/>
                <w:sz w:val="22"/>
                <w:lang w:eastAsia="ru-RU"/>
              </w:rPr>
              <w:t xml:space="preserve">Реализация программ формирования современной городской среды в части достижения основного результата по благоустройству </w:t>
            </w:r>
            <w:r w:rsidRPr="003B34EF">
              <w:rPr>
                <w:rFonts w:eastAsia="Times New Roman" w:cs="Times New Roman"/>
                <w:sz w:val="22"/>
                <w:lang w:eastAsia="ru-RU"/>
              </w:rPr>
              <w:lastRenderedPageBreak/>
              <w:t>общественных территорий (благоустройство общественных территорий муниципальных образований Московской области, площадью менее 0,5 га)</w:t>
            </w:r>
          </w:p>
        </w:tc>
        <w:tc>
          <w:tcPr>
            <w:tcW w:w="699" w:type="dxa"/>
            <w:vMerge w:val="restart"/>
          </w:tcPr>
          <w:p w14:paraId="319F10EF" w14:textId="77777777" w:rsidR="00FF0024" w:rsidRPr="003B34EF" w:rsidRDefault="00FF0024" w:rsidP="00FF0024">
            <w:pPr>
              <w:rPr>
                <w:rFonts w:eastAsia="Times New Roman" w:cs="Times New Roman"/>
                <w:sz w:val="22"/>
                <w:lang w:eastAsia="ru-RU"/>
              </w:rPr>
            </w:pPr>
          </w:p>
          <w:p w14:paraId="3A1C649F" w14:textId="0B32C1B0" w:rsidR="00FF0024" w:rsidRPr="003B34EF" w:rsidRDefault="0068681B" w:rsidP="00FF0024">
            <w:pPr>
              <w:spacing w:line="0" w:lineRule="atLeast"/>
              <w:rPr>
                <w:rFonts w:eastAsia="Times New Roman" w:cs="Times New Roman"/>
                <w:sz w:val="20"/>
                <w:szCs w:val="20"/>
                <w:lang w:eastAsia="ru-RU"/>
              </w:rPr>
            </w:pPr>
            <w:r w:rsidRPr="003B34EF">
              <w:rPr>
                <w:rFonts w:eastAsia="Times New Roman" w:cs="Times New Roman"/>
                <w:sz w:val="22"/>
                <w:lang w:eastAsia="ru-RU"/>
              </w:rPr>
              <w:t>2025</w:t>
            </w:r>
            <w:r w:rsidR="00FF0024" w:rsidRPr="003B34EF">
              <w:rPr>
                <w:rFonts w:eastAsia="Times New Roman" w:cs="Times New Roman"/>
                <w:sz w:val="22"/>
                <w:lang w:eastAsia="ru-RU"/>
              </w:rPr>
              <w:t xml:space="preserve"> - 2027</w:t>
            </w:r>
          </w:p>
        </w:tc>
        <w:tc>
          <w:tcPr>
            <w:tcW w:w="1276" w:type="dxa"/>
          </w:tcPr>
          <w:p w14:paraId="6E4CF11D" w14:textId="36ECD120" w:rsidR="00FF0024" w:rsidRPr="003B34EF" w:rsidRDefault="00FF0024" w:rsidP="00FF0024">
            <w:pPr>
              <w:spacing w:line="0" w:lineRule="atLeast"/>
              <w:rPr>
                <w:rFonts w:eastAsia="Times New Roman" w:cs="Times New Roman"/>
                <w:sz w:val="16"/>
                <w:szCs w:val="16"/>
                <w:lang w:eastAsia="ru-RU"/>
              </w:rPr>
            </w:pPr>
            <w:r w:rsidRPr="003B34EF">
              <w:rPr>
                <w:rFonts w:eastAsia="Times New Roman" w:cs="Times New Roman"/>
                <w:sz w:val="16"/>
                <w:szCs w:val="16"/>
                <w:lang w:eastAsia="ru-RU"/>
              </w:rPr>
              <w:t>Итого</w:t>
            </w:r>
          </w:p>
        </w:tc>
        <w:tc>
          <w:tcPr>
            <w:tcW w:w="1276" w:type="dxa"/>
            <w:vAlign w:val="center"/>
          </w:tcPr>
          <w:p w14:paraId="18CADF12" w14:textId="7F2497AD" w:rsidR="00FF0024" w:rsidRPr="003B34EF" w:rsidRDefault="00FF0024" w:rsidP="00FF0024">
            <w:pPr>
              <w:spacing w:line="0" w:lineRule="atLeast"/>
              <w:ind w:left="-113" w:right="-113"/>
              <w:rPr>
                <w:rFonts w:eastAsia="Times New Roman" w:cs="Times New Roman"/>
                <w:sz w:val="22"/>
                <w:lang w:eastAsia="ru-RU"/>
              </w:rPr>
            </w:pPr>
            <w:r w:rsidRPr="003B34EF">
              <w:rPr>
                <w:rFonts w:cs="Times New Roman"/>
                <w:color w:val="000000"/>
                <w:sz w:val="22"/>
              </w:rPr>
              <w:t>30 381,70</w:t>
            </w:r>
          </w:p>
        </w:tc>
        <w:tc>
          <w:tcPr>
            <w:tcW w:w="1275" w:type="dxa"/>
            <w:vAlign w:val="center"/>
          </w:tcPr>
          <w:p w14:paraId="39DC80FE" w14:textId="4076A262" w:rsidR="00FF0024" w:rsidRPr="003B34EF" w:rsidRDefault="00FF0024" w:rsidP="00FF0024">
            <w:pPr>
              <w:spacing w:line="0" w:lineRule="atLeast"/>
              <w:ind w:left="-113" w:right="-113"/>
              <w:rPr>
                <w:rFonts w:eastAsia="Times New Roman" w:cs="Times New Roman"/>
                <w:sz w:val="22"/>
                <w:lang w:eastAsia="ru-RU"/>
              </w:rPr>
            </w:pPr>
            <w:r w:rsidRPr="003B34EF">
              <w:rPr>
                <w:rFonts w:cs="Times New Roman"/>
                <w:color w:val="000000"/>
                <w:sz w:val="22"/>
              </w:rPr>
              <w:t>0,00</w:t>
            </w:r>
          </w:p>
        </w:tc>
        <w:tc>
          <w:tcPr>
            <w:tcW w:w="1276" w:type="dxa"/>
            <w:vAlign w:val="center"/>
          </w:tcPr>
          <w:p w14:paraId="5B4D66BD" w14:textId="1A002590" w:rsidR="00FF0024" w:rsidRPr="003B34EF" w:rsidRDefault="00FF0024" w:rsidP="00FF0024">
            <w:pPr>
              <w:spacing w:line="0" w:lineRule="atLeast"/>
              <w:ind w:left="-113" w:right="-113"/>
              <w:rPr>
                <w:rFonts w:eastAsia="Times New Roman" w:cs="Times New Roman"/>
                <w:sz w:val="22"/>
                <w:lang w:eastAsia="ru-RU"/>
              </w:rPr>
            </w:pPr>
            <w:r w:rsidRPr="003B34EF">
              <w:rPr>
                <w:rFonts w:cs="Times New Roman"/>
                <w:color w:val="000000"/>
                <w:sz w:val="22"/>
              </w:rPr>
              <w:t>0,00</w:t>
            </w:r>
          </w:p>
        </w:tc>
        <w:tc>
          <w:tcPr>
            <w:tcW w:w="3301" w:type="dxa"/>
            <w:gridSpan w:val="5"/>
            <w:vAlign w:val="center"/>
          </w:tcPr>
          <w:p w14:paraId="00B0BB11" w14:textId="305CEF1D" w:rsidR="00FF0024" w:rsidRPr="003B34EF" w:rsidRDefault="00FF0024" w:rsidP="00FF0024">
            <w:pPr>
              <w:spacing w:line="0" w:lineRule="atLeast"/>
              <w:ind w:left="-113" w:right="-113"/>
              <w:jc w:val="center"/>
              <w:rPr>
                <w:rFonts w:eastAsia="Times New Roman" w:cs="Times New Roman"/>
                <w:sz w:val="22"/>
                <w:lang w:eastAsia="ru-RU"/>
              </w:rPr>
            </w:pPr>
            <w:r w:rsidRPr="003B34EF">
              <w:rPr>
                <w:rFonts w:cs="Times New Roman"/>
                <w:color w:val="000000"/>
                <w:sz w:val="22"/>
              </w:rPr>
              <w:t>30 381,70</w:t>
            </w:r>
          </w:p>
        </w:tc>
        <w:tc>
          <w:tcPr>
            <w:tcW w:w="1276" w:type="dxa"/>
            <w:vAlign w:val="center"/>
          </w:tcPr>
          <w:p w14:paraId="17052E21" w14:textId="610F09A1" w:rsidR="00FF0024" w:rsidRPr="003B34EF" w:rsidRDefault="00FF0024" w:rsidP="00FF0024">
            <w:pPr>
              <w:spacing w:line="0" w:lineRule="atLeast"/>
              <w:ind w:left="-113" w:right="-113"/>
              <w:rPr>
                <w:rFonts w:eastAsia="Times New Roman" w:cs="Times New Roman"/>
                <w:sz w:val="22"/>
                <w:lang w:eastAsia="ru-RU"/>
              </w:rPr>
            </w:pPr>
            <w:r w:rsidRPr="003B34EF">
              <w:rPr>
                <w:rFonts w:cs="Times New Roman"/>
                <w:color w:val="000000"/>
                <w:sz w:val="22"/>
              </w:rPr>
              <w:t>0,00</w:t>
            </w:r>
          </w:p>
        </w:tc>
        <w:tc>
          <w:tcPr>
            <w:tcW w:w="1276" w:type="dxa"/>
            <w:vAlign w:val="center"/>
          </w:tcPr>
          <w:p w14:paraId="3CC76F3F" w14:textId="79DDCDC5" w:rsidR="00FF0024" w:rsidRPr="003B34EF" w:rsidRDefault="00FF0024" w:rsidP="00FF0024">
            <w:pPr>
              <w:spacing w:line="0" w:lineRule="atLeast"/>
              <w:ind w:left="-113" w:right="-113"/>
              <w:rPr>
                <w:rFonts w:eastAsia="Times New Roman" w:cs="Times New Roman"/>
                <w:sz w:val="22"/>
                <w:lang w:eastAsia="ru-RU"/>
              </w:rPr>
            </w:pPr>
            <w:r w:rsidRPr="003B34EF">
              <w:rPr>
                <w:rFonts w:cs="Times New Roman"/>
                <w:color w:val="000000"/>
                <w:sz w:val="22"/>
              </w:rPr>
              <w:t>0,00</w:t>
            </w:r>
          </w:p>
        </w:tc>
        <w:tc>
          <w:tcPr>
            <w:tcW w:w="992" w:type="dxa"/>
            <w:vMerge w:val="restart"/>
          </w:tcPr>
          <w:p w14:paraId="4A039F43" w14:textId="26D2234B" w:rsidR="00FF0024" w:rsidRPr="003B34EF" w:rsidRDefault="00FF0024" w:rsidP="00FF0024">
            <w:pPr>
              <w:jc w:val="center"/>
              <w:rPr>
                <w:rFonts w:eastAsia="Times New Roman" w:cs="Times New Roman"/>
                <w:sz w:val="20"/>
                <w:szCs w:val="20"/>
                <w:lang w:eastAsia="ru-RU"/>
              </w:rPr>
            </w:pPr>
            <w:r w:rsidRPr="003B34EF">
              <w:rPr>
                <w:rFonts w:eastAsia="Times New Roman" w:cs="Times New Roman"/>
                <w:color w:val="000000"/>
                <w:sz w:val="20"/>
                <w:szCs w:val="20"/>
                <w:lang w:eastAsia="ru-RU"/>
              </w:rPr>
              <w:t>Управление благоустройства</w:t>
            </w:r>
          </w:p>
        </w:tc>
      </w:tr>
      <w:tr w:rsidR="00FF0024" w:rsidRPr="003B34EF" w14:paraId="2D1DC350" w14:textId="77777777" w:rsidTr="00FF0024">
        <w:trPr>
          <w:trHeight w:val="668"/>
        </w:trPr>
        <w:tc>
          <w:tcPr>
            <w:tcW w:w="539" w:type="dxa"/>
            <w:vMerge/>
            <w:shd w:val="clear" w:color="auto" w:fill="auto"/>
          </w:tcPr>
          <w:p w14:paraId="465ECFED" w14:textId="77777777" w:rsidR="00FF0024" w:rsidRPr="003B34EF" w:rsidRDefault="00FF0024" w:rsidP="00FF0024">
            <w:pPr>
              <w:spacing w:line="0" w:lineRule="atLeast"/>
              <w:rPr>
                <w:rFonts w:eastAsia="Times New Roman" w:cs="Times New Roman"/>
                <w:sz w:val="22"/>
                <w:lang w:eastAsia="ru-RU"/>
              </w:rPr>
            </w:pPr>
          </w:p>
        </w:tc>
        <w:tc>
          <w:tcPr>
            <w:tcW w:w="2124" w:type="dxa"/>
            <w:vMerge/>
          </w:tcPr>
          <w:p w14:paraId="3E5B8553" w14:textId="77777777" w:rsidR="00FF0024" w:rsidRPr="003B34EF" w:rsidRDefault="00FF0024" w:rsidP="00FF0024">
            <w:pPr>
              <w:spacing w:line="0" w:lineRule="atLeast"/>
              <w:rPr>
                <w:rFonts w:eastAsia="Times New Roman" w:cs="Times New Roman"/>
                <w:i/>
                <w:sz w:val="22"/>
                <w:lang w:eastAsia="ru-RU"/>
              </w:rPr>
            </w:pPr>
          </w:p>
        </w:tc>
        <w:tc>
          <w:tcPr>
            <w:tcW w:w="699" w:type="dxa"/>
            <w:vMerge/>
          </w:tcPr>
          <w:p w14:paraId="58168CE7" w14:textId="77777777" w:rsidR="00FF0024" w:rsidRPr="003B34EF" w:rsidRDefault="00FF0024" w:rsidP="00FF0024">
            <w:pPr>
              <w:spacing w:line="0" w:lineRule="atLeast"/>
              <w:rPr>
                <w:rFonts w:eastAsia="Times New Roman" w:cs="Times New Roman"/>
                <w:sz w:val="20"/>
                <w:szCs w:val="20"/>
                <w:lang w:eastAsia="ru-RU"/>
              </w:rPr>
            </w:pPr>
          </w:p>
        </w:tc>
        <w:tc>
          <w:tcPr>
            <w:tcW w:w="1276" w:type="dxa"/>
          </w:tcPr>
          <w:p w14:paraId="74286C41" w14:textId="361F7C83" w:rsidR="00FF0024" w:rsidRPr="003B34EF" w:rsidRDefault="00FF0024" w:rsidP="00FF0024">
            <w:pPr>
              <w:spacing w:line="0" w:lineRule="atLeast"/>
              <w:rPr>
                <w:rFonts w:eastAsia="Times New Roman" w:cs="Times New Roman"/>
                <w:sz w:val="16"/>
                <w:szCs w:val="16"/>
                <w:lang w:eastAsia="ru-RU"/>
              </w:rPr>
            </w:pPr>
            <w:r w:rsidRPr="003B34EF">
              <w:rPr>
                <w:rFonts w:eastAsia="Times New Roman" w:cs="Times New Roman"/>
                <w:sz w:val="16"/>
                <w:szCs w:val="16"/>
                <w:lang w:eastAsia="ru-RU"/>
              </w:rPr>
              <w:t>Средства федерального бюджета</w:t>
            </w:r>
          </w:p>
        </w:tc>
        <w:tc>
          <w:tcPr>
            <w:tcW w:w="1276" w:type="dxa"/>
            <w:vAlign w:val="center"/>
          </w:tcPr>
          <w:p w14:paraId="4DCE00DC" w14:textId="2CA2D443" w:rsidR="00FF0024" w:rsidRPr="003B34EF" w:rsidRDefault="00FF0024" w:rsidP="00FF0024">
            <w:pPr>
              <w:spacing w:line="0" w:lineRule="atLeast"/>
              <w:ind w:left="-113" w:right="-113"/>
              <w:rPr>
                <w:rFonts w:eastAsia="Times New Roman" w:cs="Times New Roman"/>
                <w:sz w:val="22"/>
                <w:lang w:eastAsia="ru-RU"/>
              </w:rPr>
            </w:pPr>
            <w:r w:rsidRPr="003B34EF">
              <w:rPr>
                <w:rFonts w:cs="Times New Roman"/>
                <w:color w:val="000000"/>
                <w:sz w:val="22"/>
              </w:rPr>
              <w:t>0,00</w:t>
            </w:r>
          </w:p>
        </w:tc>
        <w:tc>
          <w:tcPr>
            <w:tcW w:w="1275" w:type="dxa"/>
            <w:vAlign w:val="center"/>
          </w:tcPr>
          <w:p w14:paraId="7303CC83" w14:textId="44967588" w:rsidR="00FF0024" w:rsidRPr="003B34EF" w:rsidRDefault="00FF0024" w:rsidP="00FF0024">
            <w:pPr>
              <w:spacing w:line="0" w:lineRule="atLeast"/>
              <w:ind w:left="-113" w:right="-113"/>
              <w:rPr>
                <w:rFonts w:eastAsia="Times New Roman" w:cs="Times New Roman"/>
                <w:sz w:val="22"/>
                <w:lang w:eastAsia="ru-RU"/>
              </w:rPr>
            </w:pPr>
            <w:r w:rsidRPr="003B34EF">
              <w:rPr>
                <w:rFonts w:cs="Times New Roman"/>
                <w:color w:val="000000"/>
                <w:sz w:val="22"/>
              </w:rPr>
              <w:t>0,00</w:t>
            </w:r>
          </w:p>
        </w:tc>
        <w:tc>
          <w:tcPr>
            <w:tcW w:w="1276" w:type="dxa"/>
            <w:vAlign w:val="center"/>
          </w:tcPr>
          <w:p w14:paraId="73C9C090" w14:textId="1FAF8014" w:rsidR="00FF0024" w:rsidRPr="003B34EF" w:rsidRDefault="00FF0024" w:rsidP="00FF0024">
            <w:pPr>
              <w:spacing w:line="0" w:lineRule="atLeast"/>
              <w:ind w:left="-113" w:right="-113"/>
              <w:rPr>
                <w:rFonts w:eastAsia="Times New Roman" w:cs="Times New Roman"/>
                <w:sz w:val="22"/>
                <w:lang w:eastAsia="ru-RU"/>
              </w:rPr>
            </w:pPr>
            <w:r w:rsidRPr="003B34EF">
              <w:rPr>
                <w:rFonts w:cs="Times New Roman"/>
                <w:color w:val="000000"/>
                <w:sz w:val="22"/>
              </w:rPr>
              <w:t>0,00</w:t>
            </w:r>
          </w:p>
        </w:tc>
        <w:tc>
          <w:tcPr>
            <w:tcW w:w="3301" w:type="dxa"/>
            <w:gridSpan w:val="5"/>
            <w:vAlign w:val="center"/>
          </w:tcPr>
          <w:p w14:paraId="3B8FB9AE" w14:textId="3655378B" w:rsidR="00FF0024" w:rsidRPr="003B34EF" w:rsidRDefault="00FF0024" w:rsidP="00FF0024">
            <w:pPr>
              <w:spacing w:line="0" w:lineRule="atLeast"/>
              <w:ind w:left="-113" w:right="-113"/>
              <w:jc w:val="center"/>
              <w:rPr>
                <w:rFonts w:eastAsia="Times New Roman" w:cs="Times New Roman"/>
                <w:sz w:val="22"/>
                <w:lang w:eastAsia="ru-RU"/>
              </w:rPr>
            </w:pPr>
            <w:r w:rsidRPr="003B34EF">
              <w:rPr>
                <w:rFonts w:cs="Times New Roman"/>
                <w:color w:val="000000"/>
                <w:sz w:val="22"/>
              </w:rPr>
              <w:t>0,00</w:t>
            </w:r>
          </w:p>
        </w:tc>
        <w:tc>
          <w:tcPr>
            <w:tcW w:w="1276" w:type="dxa"/>
            <w:vAlign w:val="center"/>
          </w:tcPr>
          <w:p w14:paraId="13D31E28" w14:textId="0DF2C4DB" w:rsidR="00FF0024" w:rsidRPr="003B34EF" w:rsidRDefault="00FF0024" w:rsidP="00FF0024">
            <w:pPr>
              <w:spacing w:line="0" w:lineRule="atLeast"/>
              <w:ind w:left="-113" w:right="-113"/>
              <w:rPr>
                <w:rFonts w:eastAsia="Times New Roman" w:cs="Times New Roman"/>
                <w:sz w:val="22"/>
                <w:lang w:eastAsia="ru-RU"/>
              </w:rPr>
            </w:pPr>
            <w:r w:rsidRPr="003B34EF">
              <w:rPr>
                <w:rFonts w:cs="Times New Roman"/>
                <w:color w:val="000000"/>
                <w:sz w:val="22"/>
              </w:rPr>
              <w:t>0,00</w:t>
            </w:r>
          </w:p>
        </w:tc>
        <w:tc>
          <w:tcPr>
            <w:tcW w:w="1276" w:type="dxa"/>
            <w:vAlign w:val="center"/>
          </w:tcPr>
          <w:p w14:paraId="2538A51F" w14:textId="24AB76B4" w:rsidR="00FF0024" w:rsidRPr="003B34EF" w:rsidRDefault="00FF0024" w:rsidP="00FF0024">
            <w:pPr>
              <w:spacing w:line="0" w:lineRule="atLeast"/>
              <w:ind w:left="-113" w:right="-113"/>
              <w:rPr>
                <w:rFonts w:eastAsia="Times New Roman" w:cs="Times New Roman"/>
                <w:sz w:val="22"/>
                <w:lang w:eastAsia="ru-RU"/>
              </w:rPr>
            </w:pPr>
            <w:r w:rsidRPr="003B34EF">
              <w:rPr>
                <w:rFonts w:cs="Times New Roman"/>
                <w:color w:val="000000"/>
                <w:sz w:val="22"/>
              </w:rPr>
              <w:t>0,00</w:t>
            </w:r>
          </w:p>
        </w:tc>
        <w:tc>
          <w:tcPr>
            <w:tcW w:w="992" w:type="dxa"/>
            <w:vMerge/>
          </w:tcPr>
          <w:p w14:paraId="09235FC5" w14:textId="77777777" w:rsidR="00FF0024" w:rsidRPr="003B34EF" w:rsidRDefault="00FF0024" w:rsidP="00FF0024">
            <w:pPr>
              <w:jc w:val="center"/>
              <w:rPr>
                <w:rFonts w:eastAsia="Times New Roman" w:cs="Times New Roman"/>
                <w:sz w:val="20"/>
                <w:szCs w:val="20"/>
                <w:lang w:eastAsia="ru-RU"/>
              </w:rPr>
            </w:pPr>
          </w:p>
        </w:tc>
      </w:tr>
      <w:tr w:rsidR="00FF0024" w:rsidRPr="003B34EF" w14:paraId="56276FDD" w14:textId="77777777" w:rsidTr="003B6B74">
        <w:trPr>
          <w:trHeight w:val="259"/>
        </w:trPr>
        <w:tc>
          <w:tcPr>
            <w:tcW w:w="539" w:type="dxa"/>
            <w:vMerge/>
            <w:shd w:val="clear" w:color="auto" w:fill="auto"/>
          </w:tcPr>
          <w:p w14:paraId="61D0ACB2" w14:textId="77777777" w:rsidR="00FF0024" w:rsidRPr="003B34EF" w:rsidRDefault="00FF0024" w:rsidP="00FF0024">
            <w:pPr>
              <w:spacing w:line="0" w:lineRule="atLeast"/>
              <w:rPr>
                <w:rFonts w:eastAsia="Times New Roman" w:cs="Times New Roman"/>
                <w:sz w:val="22"/>
                <w:lang w:eastAsia="ru-RU"/>
              </w:rPr>
            </w:pPr>
          </w:p>
        </w:tc>
        <w:tc>
          <w:tcPr>
            <w:tcW w:w="2124" w:type="dxa"/>
            <w:vMerge/>
          </w:tcPr>
          <w:p w14:paraId="1D7E110B" w14:textId="77777777" w:rsidR="00FF0024" w:rsidRPr="003B34EF" w:rsidRDefault="00FF0024" w:rsidP="00FF0024">
            <w:pPr>
              <w:spacing w:line="0" w:lineRule="atLeast"/>
              <w:rPr>
                <w:rFonts w:eastAsia="Times New Roman" w:cs="Times New Roman"/>
                <w:i/>
                <w:sz w:val="22"/>
                <w:lang w:eastAsia="ru-RU"/>
              </w:rPr>
            </w:pPr>
          </w:p>
        </w:tc>
        <w:tc>
          <w:tcPr>
            <w:tcW w:w="699" w:type="dxa"/>
            <w:vMerge/>
          </w:tcPr>
          <w:p w14:paraId="08608773" w14:textId="77777777" w:rsidR="00FF0024" w:rsidRPr="003B34EF" w:rsidRDefault="00FF0024" w:rsidP="00FF0024">
            <w:pPr>
              <w:spacing w:line="0" w:lineRule="atLeast"/>
              <w:rPr>
                <w:rFonts w:eastAsia="Times New Roman" w:cs="Times New Roman"/>
                <w:sz w:val="20"/>
                <w:szCs w:val="20"/>
                <w:lang w:eastAsia="ru-RU"/>
              </w:rPr>
            </w:pPr>
          </w:p>
        </w:tc>
        <w:tc>
          <w:tcPr>
            <w:tcW w:w="1276" w:type="dxa"/>
          </w:tcPr>
          <w:p w14:paraId="7A38FFF2" w14:textId="70F876CB" w:rsidR="00FF0024" w:rsidRPr="003B34EF" w:rsidRDefault="00FF0024" w:rsidP="00FF0024">
            <w:pPr>
              <w:spacing w:line="0" w:lineRule="atLeast"/>
              <w:rPr>
                <w:rFonts w:eastAsia="Times New Roman" w:cs="Times New Roman"/>
                <w:sz w:val="16"/>
                <w:szCs w:val="16"/>
                <w:lang w:eastAsia="ru-RU"/>
              </w:rPr>
            </w:pPr>
            <w:r w:rsidRPr="003B34EF">
              <w:rPr>
                <w:rFonts w:eastAsia="Times New Roman" w:cs="Times New Roman"/>
                <w:sz w:val="16"/>
                <w:szCs w:val="16"/>
                <w:lang w:eastAsia="ru-RU"/>
              </w:rPr>
              <w:t>Средства бюджета Московской области</w:t>
            </w:r>
          </w:p>
        </w:tc>
        <w:tc>
          <w:tcPr>
            <w:tcW w:w="1276" w:type="dxa"/>
            <w:vAlign w:val="center"/>
          </w:tcPr>
          <w:p w14:paraId="77BFD774" w14:textId="4C01BD17" w:rsidR="00FF0024" w:rsidRPr="003B34EF" w:rsidRDefault="00FF0024" w:rsidP="00FF0024">
            <w:pPr>
              <w:spacing w:line="0" w:lineRule="atLeast"/>
              <w:ind w:left="-113" w:right="-113"/>
              <w:rPr>
                <w:rFonts w:eastAsia="Times New Roman" w:cs="Times New Roman"/>
                <w:sz w:val="22"/>
                <w:lang w:eastAsia="ru-RU"/>
              </w:rPr>
            </w:pPr>
            <w:r w:rsidRPr="003B34EF">
              <w:rPr>
                <w:rFonts w:cs="Times New Roman"/>
                <w:color w:val="000000"/>
                <w:sz w:val="22"/>
              </w:rPr>
              <w:t>0,00</w:t>
            </w:r>
          </w:p>
        </w:tc>
        <w:tc>
          <w:tcPr>
            <w:tcW w:w="1275" w:type="dxa"/>
            <w:vAlign w:val="center"/>
          </w:tcPr>
          <w:p w14:paraId="15B976C1" w14:textId="52F7DECD" w:rsidR="00FF0024" w:rsidRPr="003B34EF" w:rsidRDefault="00FF0024" w:rsidP="00FF0024">
            <w:pPr>
              <w:spacing w:line="0" w:lineRule="atLeast"/>
              <w:ind w:left="-113" w:right="-113"/>
              <w:rPr>
                <w:rFonts w:eastAsia="Times New Roman" w:cs="Times New Roman"/>
                <w:sz w:val="22"/>
                <w:lang w:eastAsia="ru-RU"/>
              </w:rPr>
            </w:pPr>
            <w:r w:rsidRPr="003B34EF">
              <w:rPr>
                <w:rFonts w:cs="Times New Roman"/>
                <w:color w:val="000000"/>
                <w:sz w:val="22"/>
              </w:rPr>
              <w:t>0,00</w:t>
            </w:r>
          </w:p>
        </w:tc>
        <w:tc>
          <w:tcPr>
            <w:tcW w:w="1276" w:type="dxa"/>
            <w:vAlign w:val="center"/>
          </w:tcPr>
          <w:p w14:paraId="070D761A" w14:textId="3A85FF6C" w:rsidR="00FF0024" w:rsidRPr="003B34EF" w:rsidRDefault="00FF0024" w:rsidP="00FF0024">
            <w:pPr>
              <w:spacing w:line="0" w:lineRule="atLeast"/>
              <w:ind w:left="-113" w:right="-113"/>
              <w:rPr>
                <w:rFonts w:eastAsia="Times New Roman" w:cs="Times New Roman"/>
                <w:sz w:val="22"/>
                <w:lang w:eastAsia="ru-RU"/>
              </w:rPr>
            </w:pPr>
            <w:r w:rsidRPr="003B34EF">
              <w:rPr>
                <w:rFonts w:cs="Times New Roman"/>
                <w:color w:val="000000"/>
                <w:sz w:val="22"/>
              </w:rPr>
              <w:t>0,00</w:t>
            </w:r>
          </w:p>
        </w:tc>
        <w:tc>
          <w:tcPr>
            <w:tcW w:w="3301" w:type="dxa"/>
            <w:gridSpan w:val="5"/>
            <w:vAlign w:val="center"/>
          </w:tcPr>
          <w:p w14:paraId="38C3FB27" w14:textId="619312CD" w:rsidR="00FF0024" w:rsidRPr="003B34EF" w:rsidRDefault="00FF0024" w:rsidP="00FF0024">
            <w:pPr>
              <w:spacing w:line="0" w:lineRule="atLeast"/>
              <w:ind w:left="-113" w:right="-113"/>
              <w:jc w:val="center"/>
              <w:rPr>
                <w:rFonts w:eastAsia="Times New Roman" w:cs="Times New Roman"/>
                <w:sz w:val="22"/>
                <w:lang w:eastAsia="ru-RU"/>
              </w:rPr>
            </w:pPr>
            <w:r w:rsidRPr="003B34EF">
              <w:rPr>
                <w:rFonts w:cs="Times New Roman"/>
                <w:color w:val="000000"/>
                <w:sz w:val="22"/>
              </w:rPr>
              <w:t>0,00</w:t>
            </w:r>
          </w:p>
        </w:tc>
        <w:tc>
          <w:tcPr>
            <w:tcW w:w="1276" w:type="dxa"/>
            <w:vAlign w:val="center"/>
          </w:tcPr>
          <w:p w14:paraId="5186EC8C" w14:textId="14894AA1" w:rsidR="00FF0024" w:rsidRPr="003B34EF" w:rsidRDefault="00FF0024" w:rsidP="00FF0024">
            <w:pPr>
              <w:spacing w:line="0" w:lineRule="atLeast"/>
              <w:ind w:left="-113" w:right="-113"/>
              <w:rPr>
                <w:rFonts w:eastAsia="Times New Roman" w:cs="Times New Roman"/>
                <w:sz w:val="22"/>
                <w:lang w:eastAsia="ru-RU"/>
              </w:rPr>
            </w:pPr>
            <w:r w:rsidRPr="003B34EF">
              <w:rPr>
                <w:rFonts w:cs="Times New Roman"/>
                <w:color w:val="000000"/>
                <w:sz w:val="22"/>
              </w:rPr>
              <w:t>0,00</w:t>
            </w:r>
          </w:p>
        </w:tc>
        <w:tc>
          <w:tcPr>
            <w:tcW w:w="1276" w:type="dxa"/>
            <w:vAlign w:val="center"/>
          </w:tcPr>
          <w:p w14:paraId="402D877C" w14:textId="2079D498" w:rsidR="00FF0024" w:rsidRPr="003B34EF" w:rsidRDefault="00FF0024" w:rsidP="00FF0024">
            <w:pPr>
              <w:spacing w:line="0" w:lineRule="atLeast"/>
              <w:ind w:left="-113" w:right="-113"/>
              <w:rPr>
                <w:rFonts w:eastAsia="Times New Roman" w:cs="Times New Roman"/>
                <w:sz w:val="22"/>
                <w:lang w:eastAsia="ru-RU"/>
              </w:rPr>
            </w:pPr>
            <w:r w:rsidRPr="003B34EF">
              <w:rPr>
                <w:rFonts w:cs="Times New Roman"/>
                <w:color w:val="000000"/>
                <w:sz w:val="22"/>
              </w:rPr>
              <w:t>0,00</w:t>
            </w:r>
          </w:p>
        </w:tc>
        <w:tc>
          <w:tcPr>
            <w:tcW w:w="992" w:type="dxa"/>
            <w:vMerge/>
          </w:tcPr>
          <w:p w14:paraId="2DB3649C" w14:textId="77777777" w:rsidR="00FF0024" w:rsidRPr="003B34EF" w:rsidRDefault="00FF0024" w:rsidP="00FF0024">
            <w:pPr>
              <w:jc w:val="center"/>
              <w:rPr>
                <w:rFonts w:eastAsia="Times New Roman" w:cs="Times New Roman"/>
                <w:sz w:val="20"/>
                <w:szCs w:val="20"/>
                <w:lang w:eastAsia="ru-RU"/>
              </w:rPr>
            </w:pPr>
          </w:p>
        </w:tc>
      </w:tr>
      <w:tr w:rsidR="00FF0024" w:rsidRPr="003B34EF" w14:paraId="3BE8C975" w14:textId="77777777" w:rsidTr="003B6B74">
        <w:trPr>
          <w:trHeight w:val="259"/>
        </w:trPr>
        <w:tc>
          <w:tcPr>
            <w:tcW w:w="539" w:type="dxa"/>
            <w:vMerge/>
            <w:shd w:val="clear" w:color="auto" w:fill="auto"/>
          </w:tcPr>
          <w:p w14:paraId="61BD2EC7" w14:textId="77777777" w:rsidR="00FF0024" w:rsidRPr="003B34EF" w:rsidRDefault="00FF0024" w:rsidP="00FF0024">
            <w:pPr>
              <w:spacing w:line="0" w:lineRule="atLeast"/>
              <w:rPr>
                <w:rFonts w:eastAsia="Times New Roman" w:cs="Times New Roman"/>
                <w:sz w:val="22"/>
                <w:lang w:eastAsia="ru-RU"/>
              </w:rPr>
            </w:pPr>
          </w:p>
        </w:tc>
        <w:tc>
          <w:tcPr>
            <w:tcW w:w="2124" w:type="dxa"/>
            <w:vMerge/>
          </w:tcPr>
          <w:p w14:paraId="31B86FEC" w14:textId="77777777" w:rsidR="00FF0024" w:rsidRPr="003B34EF" w:rsidRDefault="00FF0024" w:rsidP="00FF0024">
            <w:pPr>
              <w:spacing w:line="0" w:lineRule="atLeast"/>
              <w:rPr>
                <w:rFonts w:eastAsia="Times New Roman" w:cs="Times New Roman"/>
                <w:i/>
                <w:sz w:val="22"/>
                <w:lang w:eastAsia="ru-RU"/>
              </w:rPr>
            </w:pPr>
          </w:p>
        </w:tc>
        <w:tc>
          <w:tcPr>
            <w:tcW w:w="699" w:type="dxa"/>
            <w:vMerge/>
          </w:tcPr>
          <w:p w14:paraId="0BAA6C3B" w14:textId="77777777" w:rsidR="00FF0024" w:rsidRPr="003B34EF" w:rsidRDefault="00FF0024" w:rsidP="00FF0024">
            <w:pPr>
              <w:spacing w:line="0" w:lineRule="atLeast"/>
              <w:rPr>
                <w:rFonts w:eastAsia="Times New Roman" w:cs="Times New Roman"/>
                <w:sz w:val="20"/>
                <w:szCs w:val="20"/>
                <w:lang w:eastAsia="ru-RU"/>
              </w:rPr>
            </w:pPr>
          </w:p>
        </w:tc>
        <w:tc>
          <w:tcPr>
            <w:tcW w:w="1276" w:type="dxa"/>
          </w:tcPr>
          <w:p w14:paraId="2406CF74" w14:textId="06F23559" w:rsidR="00FF0024" w:rsidRPr="003B34EF" w:rsidRDefault="00FF0024" w:rsidP="00FF0024">
            <w:pPr>
              <w:spacing w:line="0" w:lineRule="atLeast"/>
              <w:rPr>
                <w:rFonts w:eastAsia="Times New Roman" w:cs="Times New Roman"/>
                <w:sz w:val="16"/>
                <w:szCs w:val="16"/>
                <w:lang w:eastAsia="ru-RU"/>
              </w:rPr>
            </w:pPr>
            <w:r w:rsidRPr="003B34EF">
              <w:rPr>
                <w:rFonts w:eastAsia="Times New Roman" w:cs="Times New Roman"/>
                <w:color w:val="000000"/>
                <w:sz w:val="16"/>
                <w:szCs w:val="16"/>
                <w:lang w:eastAsia="ru-RU"/>
              </w:rPr>
              <w:t>Средства бюджета городского округа</w:t>
            </w:r>
          </w:p>
        </w:tc>
        <w:tc>
          <w:tcPr>
            <w:tcW w:w="1276" w:type="dxa"/>
            <w:vAlign w:val="center"/>
          </w:tcPr>
          <w:p w14:paraId="34515B93" w14:textId="5B1B2443" w:rsidR="00FF0024" w:rsidRPr="003B34EF" w:rsidRDefault="00FF0024" w:rsidP="00FF0024">
            <w:pPr>
              <w:spacing w:line="0" w:lineRule="atLeast"/>
              <w:ind w:left="-113" w:right="-113"/>
              <w:rPr>
                <w:rFonts w:eastAsia="Times New Roman" w:cs="Times New Roman"/>
                <w:sz w:val="22"/>
                <w:lang w:eastAsia="ru-RU"/>
              </w:rPr>
            </w:pPr>
            <w:r w:rsidRPr="003B34EF">
              <w:rPr>
                <w:rFonts w:cs="Times New Roman"/>
                <w:color w:val="000000"/>
                <w:sz w:val="22"/>
              </w:rPr>
              <w:t>30 381,70</w:t>
            </w:r>
          </w:p>
        </w:tc>
        <w:tc>
          <w:tcPr>
            <w:tcW w:w="1275" w:type="dxa"/>
            <w:vAlign w:val="center"/>
          </w:tcPr>
          <w:p w14:paraId="3032E65A" w14:textId="4825371B" w:rsidR="00FF0024" w:rsidRPr="003B34EF" w:rsidRDefault="00FF0024" w:rsidP="00FF0024">
            <w:pPr>
              <w:spacing w:line="0" w:lineRule="atLeast"/>
              <w:ind w:left="-113" w:right="-113"/>
              <w:rPr>
                <w:rFonts w:eastAsia="Times New Roman" w:cs="Times New Roman"/>
                <w:sz w:val="22"/>
                <w:lang w:eastAsia="ru-RU"/>
              </w:rPr>
            </w:pPr>
            <w:r w:rsidRPr="003B34EF">
              <w:rPr>
                <w:rFonts w:cs="Times New Roman"/>
                <w:color w:val="000000"/>
                <w:sz w:val="22"/>
              </w:rPr>
              <w:t>0,00</w:t>
            </w:r>
          </w:p>
        </w:tc>
        <w:tc>
          <w:tcPr>
            <w:tcW w:w="1276" w:type="dxa"/>
            <w:vAlign w:val="center"/>
          </w:tcPr>
          <w:p w14:paraId="2BBBDD45" w14:textId="181A6900" w:rsidR="00FF0024" w:rsidRPr="003B34EF" w:rsidRDefault="00FF0024" w:rsidP="00FF0024">
            <w:pPr>
              <w:spacing w:line="0" w:lineRule="atLeast"/>
              <w:ind w:left="-113" w:right="-113"/>
              <w:rPr>
                <w:rFonts w:eastAsia="Times New Roman" w:cs="Times New Roman"/>
                <w:sz w:val="22"/>
                <w:lang w:eastAsia="ru-RU"/>
              </w:rPr>
            </w:pPr>
            <w:r w:rsidRPr="003B34EF">
              <w:rPr>
                <w:rFonts w:cs="Times New Roman"/>
                <w:color w:val="000000"/>
                <w:sz w:val="22"/>
              </w:rPr>
              <w:t>0,00</w:t>
            </w:r>
          </w:p>
        </w:tc>
        <w:tc>
          <w:tcPr>
            <w:tcW w:w="3301" w:type="dxa"/>
            <w:gridSpan w:val="5"/>
            <w:vAlign w:val="center"/>
          </w:tcPr>
          <w:p w14:paraId="0581C9EA" w14:textId="15308AC1" w:rsidR="00FF0024" w:rsidRPr="003B34EF" w:rsidRDefault="00FF0024" w:rsidP="00FF0024">
            <w:pPr>
              <w:spacing w:line="0" w:lineRule="atLeast"/>
              <w:ind w:left="-113" w:right="-113"/>
              <w:jc w:val="center"/>
              <w:rPr>
                <w:rFonts w:eastAsia="Times New Roman" w:cs="Times New Roman"/>
                <w:sz w:val="22"/>
                <w:lang w:eastAsia="ru-RU"/>
              </w:rPr>
            </w:pPr>
            <w:r w:rsidRPr="003B34EF">
              <w:rPr>
                <w:rFonts w:cs="Times New Roman"/>
                <w:color w:val="000000"/>
                <w:sz w:val="22"/>
              </w:rPr>
              <w:t>30 381,70</w:t>
            </w:r>
          </w:p>
        </w:tc>
        <w:tc>
          <w:tcPr>
            <w:tcW w:w="1276" w:type="dxa"/>
            <w:vAlign w:val="center"/>
          </w:tcPr>
          <w:p w14:paraId="5F2BDAA4" w14:textId="15B25157" w:rsidR="00FF0024" w:rsidRPr="003B34EF" w:rsidRDefault="00FF0024" w:rsidP="00FF0024">
            <w:pPr>
              <w:spacing w:line="0" w:lineRule="atLeast"/>
              <w:ind w:left="-113" w:right="-113"/>
              <w:rPr>
                <w:rFonts w:eastAsia="Times New Roman" w:cs="Times New Roman"/>
                <w:sz w:val="22"/>
                <w:lang w:eastAsia="ru-RU"/>
              </w:rPr>
            </w:pPr>
            <w:r w:rsidRPr="003B34EF">
              <w:rPr>
                <w:rFonts w:cs="Times New Roman"/>
                <w:color w:val="000000"/>
                <w:sz w:val="22"/>
              </w:rPr>
              <w:t>0,00</w:t>
            </w:r>
          </w:p>
        </w:tc>
        <w:tc>
          <w:tcPr>
            <w:tcW w:w="1276" w:type="dxa"/>
            <w:vAlign w:val="center"/>
          </w:tcPr>
          <w:p w14:paraId="306FAE1B" w14:textId="661AAFB6" w:rsidR="00FF0024" w:rsidRPr="003B34EF" w:rsidRDefault="00FF0024" w:rsidP="00FF0024">
            <w:pPr>
              <w:spacing w:line="0" w:lineRule="atLeast"/>
              <w:ind w:left="-113" w:right="-113"/>
              <w:rPr>
                <w:rFonts w:eastAsia="Times New Roman" w:cs="Times New Roman"/>
                <w:sz w:val="22"/>
                <w:lang w:eastAsia="ru-RU"/>
              </w:rPr>
            </w:pPr>
            <w:r w:rsidRPr="003B34EF">
              <w:rPr>
                <w:rFonts w:cs="Times New Roman"/>
                <w:color w:val="000000"/>
                <w:sz w:val="22"/>
              </w:rPr>
              <w:t>0,00</w:t>
            </w:r>
          </w:p>
        </w:tc>
        <w:tc>
          <w:tcPr>
            <w:tcW w:w="992" w:type="dxa"/>
            <w:vMerge/>
          </w:tcPr>
          <w:p w14:paraId="47770432" w14:textId="77777777" w:rsidR="00FF0024" w:rsidRPr="003B34EF" w:rsidRDefault="00FF0024" w:rsidP="00FF0024">
            <w:pPr>
              <w:jc w:val="center"/>
              <w:rPr>
                <w:rFonts w:eastAsia="Times New Roman" w:cs="Times New Roman"/>
                <w:sz w:val="20"/>
                <w:szCs w:val="20"/>
                <w:lang w:eastAsia="ru-RU"/>
              </w:rPr>
            </w:pPr>
          </w:p>
        </w:tc>
      </w:tr>
      <w:tr w:rsidR="00FF0024" w:rsidRPr="003B34EF" w14:paraId="35626E95" w14:textId="77777777" w:rsidTr="003B6B74">
        <w:trPr>
          <w:trHeight w:val="259"/>
        </w:trPr>
        <w:tc>
          <w:tcPr>
            <w:tcW w:w="539" w:type="dxa"/>
            <w:vMerge/>
            <w:shd w:val="clear" w:color="auto" w:fill="auto"/>
          </w:tcPr>
          <w:p w14:paraId="39701728" w14:textId="77777777" w:rsidR="00FF0024" w:rsidRPr="003B34EF" w:rsidRDefault="00FF0024" w:rsidP="00FF0024">
            <w:pPr>
              <w:spacing w:line="0" w:lineRule="atLeast"/>
              <w:rPr>
                <w:rFonts w:eastAsia="Times New Roman" w:cs="Times New Roman"/>
                <w:sz w:val="22"/>
                <w:lang w:eastAsia="ru-RU"/>
              </w:rPr>
            </w:pPr>
          </w:p>
        </w:tc>
        <w:tc>
          <w:tcPr>
            <w:tcW w:w="2124" w:type="dxa"/>
            <w:vMerge/>
          </w:tcPr>
          <w:p w14:paraId="1C353EB0" w14:textId="77777777" w:rsidR="00FF0024" w:rsidRPr="003B34EF" w:rsidRDefault="00FF0024" w:rsidP="00FF0024">
            <w:pPr>
              <w:spacing w:line="0" w:lineRule="atLeast"/>
              <w:rPr>
                <w:rFonts w:eastAsia="Times New Roman" w:cs="Times New Roman"/>
                <w:i/>
                <w:sz w:val="22"/>
                <w:lang w:eastAsia="ru-RU"/>
              </w:rPr>
            </w:pPr>
          </w:p>
        </w:tc>
        <w:tc>
          <w:tcPr>
            <w:tcW w:w="699" w:type="dxa"/>
            <w:vMerge/>
          </w:tcPr>
          <w:p w14:paraId="41B2A1A8" w14:textId="77777777" w:rsidR="00FF0024" w:rsidRPr="003B34EF" w:rsidRDefault="00FF0024" w:rsidP="00FF0024">
            <w:pPr>
              <w:spacing w:line="0" w:lineRule="atLeast"/>
              <w:rPr>
                <w:rFonts w:eastAsia="Times New Roman" w:cs="Times New Roman"/>
                <w:sz w:val="20"/>
                <w:szCs w:val="20"/>
                <w:lang w:eastAsia="ru-RU"/>
              </w:rPr>
            </w:pPr>
          </w:p>
        </w:tc>
        <w:tc>
          <w:tcPr>
            <w:tcW w:w="1276" w:type="dxa"/>
          </w:tcPr>
          <w:p w14:paraId="7CF07AF3" w14:textId="14F54484" w:rsidR="00FF0024" w:rsidRPr="003B34EF" w:rsidRDefault="00FF0024" w:rsidP="00FF0024">
            <w:pPr>
              <w:spacing w:line="0" w:lineRule="atLeast"/>
              <w:rPr>
                <w:rFonts w:eastAsia="Times New Roman" w:cs="Times New Roman"/>
                <w:sz w:val="16"/>
                <w:szCs w:val="16"/>
                <w:lang w:eastAsia="ru-RU"/>
              </w:rPr>
            </w:pPr>
            <w:r w:rsidRPr="003B34EF">
              <w:rPr>
                <w:rFonts w:eastAsia="Times New Roman" w:cs="Times New Roman"/>
                <w:sz w:val="16"/>
                <w:szCs w:val="16"/>
                <w:lang w:eastAsia="ru-RU"/>
              </w:rPr>
              <w:t>Внебюджетны</w:t>
            </w:r>
            <w:r w:rsidRPr="003B34EF">
              <w:rPr>
                <w:rFonts w:eastAsia="Times New Roman" w:cs="Times New Roman"/>
                <w:sz w:val="16"/>
                <w:szCs w:val="16"/>
                <w:lang w:eastAsia="ru-RU"/>
              </w:rPr>
              <w:lastRenderedPageBreak/>
              <w:t xml:space="preserve">е источники </w:t>
            </w:r>
          </w:p>
        </w:tc>
        <w:tc>
          <w:tcPr>
            <w:tcW w:w="1276" w:type="dxa"/>
            <w:vAlign w:val="center"/>
          </w:tcPr>
          <w:p w14:paraId="30A9C313" w14:textId="60734569" w:rsidR="00FF0024" w:rsidRPr="003B34EF" w:rsidRDefault="00FF0024" w:rsidP="00FF0024">
            <w:pPr>
              <w:spacing w:line="0" w:lineRule="atLeast"/>
              <w:ind w:left="-113" w:right="-113"/>
              <w:rPr>
                <w:rFonts w:eastAsia="Times New Roman" w:cs="Times New Roman"/>
                <w:sz w:val="22"/>
                <w:lang w:eastAsia="ru-RU"/>
              </w:rPr>
            </w:pPr>
            <w:r w:rsidRPr="003B34EF">
              <w:rPr>
                <w:rFonts w:cs="Times New Roman"/>
                <w:color w:val="000000"/>
                <w:sz w:val="22"/>
              </w:rPr>
              <w:lastRenderedPageBreak/>
              <w:t>0,00</w:t>
            </w:r>
          </w:p>
        </w:tc>
        <w:tc>
          <w:tcPr>
            <w:tcW w:w="1275" w:type="dxa"/>
            <w:vAlign w:val="center"/>
          </w:tcPr>
          <w:p w14:paraId="7BAD810C" w14:textId="0463C95C" w:rsidR="00FF0024" w:rsidRPr="003B34EF" w:rsidRDefault="00FF0024" w:rsidP="00FF0024">
            <w:pPr>
              <w:spacing w:line="0" w:lineRule="atLeast"/>
              <w:ind w:left="-113" w:right="-113"/>
              <w:rPr>
                <w:rFonts w:eastAsia="Times New Roman" w:cs="Times New Roman"/>
                <w:sz w:val="22"/>
                <w:lang w:eastAsia="ru-RU"/>
              </w:rPr>
            </w:pPr>
            <w:r w:rsidRPr="003B34EF">
              <w:rPr>
                <w:rFonts w:cs="Times New Roman"/>
                <w:color w:val="000000"/>
                <w:sz w:val="22"/>
              </w:rPr>
              <w:t>0,00</w:t>
            </w:r>
          </w:p>
        </w:tc>
        <w:tc>
          <w:tcPr>
            <w:tcW w:w="1276" w:type="dxa"/>
            <w:vAlign w:val="center"/>
          </w:tcPr>
          <w:p w14:paraId="4A3C9EB2" w14:textId="741A0713" w:rsidR="00FF0024" w:rsidRPr="003B34EF" w:rsidRDefault="00FF0024" w:rsidP="00FF0024">
            <w:pPr>
              <w:spacing w:line="0" w:lineRule="atLeast"/>
              <w:ind w:left="-113" w:right="-113"/>
              <w:rPr>
                <w:rFonts w:eastAsia="Times New Roman" w:cs="Times New Roman"/>
                <w:sz w:val="22"/>
                <w:lang w:eastAsia="ru-RU"/>
              </w:rPr>
            </w:pPr>
            <w:r w:rsidRPr="003B34EF">
              <w:rPr>
                <w:rFonts w:cs="Times New Roman"/>
                <w:color w:val="000000"/>
                <w:sz w:val="22"/>
              </w:rPr>
              <w:t>0,00</w:t>
            </w:r>
          </w:p>
        </w:tc>
        <w:tc>
          <w:tcPr>
            <w:tcW w:w="3301" w:type="dxa"/>
            <w:gridSpan w:val="5"/>
            <w:vAlign w:val="center"/>
          </w:tcPr>
          <w:p w14:paraId="7F40789E" w14:textId="5E75F897" w:rsidR="00FF0024" w:rsidRPr="003B34EF" w:rsidRDefault="00FF0024" w:rsidP="00FF0024">
            <w:pPr>
              <w:spacing w:line="0" w:lineRule="atLeast"/>
              <w:ind w:left="-113" w:right="-113"/>
              <w:jc w:val="center"/>
              <w:rPr>
                <w:rFonts w:eastAsia="Times New Roman" w:cs="Times New Roman"/>
                <w:sz w:val="22"/>
                <w:lang w:eastAsia="ru-RU"/>
              </w:rPr>
            </w:pPr>
            <w:r w:rsidRPr="003B34EF">
              <w:rPr>
                <w:rFonts w:cs="Times New Roman"/>
                <w:color w:val="000000"/>
                <w:sz w:val="22"/>
              </w:rPr>
              <w:t>0,00</w:t>
            </w:r>
          </w:p>
        </w:tc>
        <w:tc>
          <w:tcPr>
            <w:tcW w:w="1276" w:type="dxa"/>
            <w:vAlign w:val="center"/>
          </w:tcPr>
          <w:p w14:paraId="676046B9" w14:textId="09F7B923" w:rsidR="00FF0024" w:rsidRPr="003B34EF" w:rsidRDefault="00FF0024" w:rsidP="00FF0024">
            <w:pPr>
              <w:spacing w:line="0" w:lineRule="atLeast"/>
              <w:ind w:left="-113" w:right="-113"/>
              <w:rPr>
                <w:rFonts w:eastAsia="Times New Roman" w:cs="Times New Roman"/>
                <w:sz w:val="22"/>
                <w:lang w:eastAsia="ru-RU"/>
              </w:rPr>
            </w:pPr>
            <w:r w:rsidRPr="003B34EF">
              <w:rPr>
                <w:rFonts w:cs="Times New Roman"/>
                <w:color w:val="000000"/>
                <w:sz w:val="22"/>
              </w:rPr>
              <w:t>0,00</w:t>
            </w:r>
          </w:p>
        </w:tc>
        <w:tc>
          <w:tcPr>
            <w:tcW w:w="1276" w:type="dxa"/>
            <w:vAlign w:val="center"/>
          </w:tcPr>
          <w:p w14:paraId="738614D3" w14:textId="575862F5" w:rsidR="00FF0024" w:rsidRPr="003B34EF" w:rsidRDefault="00FF0024" w:rsidP="00FF0024">
            <w:pPr>
              <w:spacing w:line="0" w:lineRule="atLeast"/>
              <w:ind w:left="-113" w:right="-113"/>
              <w:rPr>
                <w:rFonts w:eastAsia="Times New Roman" w:cs="Times New Roman"/>
                <w:sz w:val="22"/>
                <w:lang w:eastAsia="ru-RU"/>
              </w:rPr>
            </w:pPr>
            <w:r w:rsidRPr="003B34EF">
              <w:rPr>
                <w:rFonts w:cs="Times New Roman"/>
                <w:color w:val="000000"/>
                <w:sz w:val="22"/>
              </w:rPr>
              <w:t>0,00</w:t>
            </w:r>
          </w:p>
        </w:tc>
        <w:tc>
          <w:tcPr>
            <w:tcW w:w="992" w:type="dxa"/>
            <w:vMerge/>
          </w:tcPr>
          <w:p w14:paraId="79D9D8E3" w14:textId="77777777" w:rsidR="00FF0024" w:rsidRPr="003B34EF" w:rsidRDefault="00FF0024" w:rsidP="00FF0024">
            <w:pPr>
              <w:jc w:val="center"/>
              <w:rPr>
                <w:rFonts w:eastAsia="Times New Roman" w:cs="Times New Roman"/>
                <w:sz w:val="20"/>
                <w:szCs w:val="20"/>
                <w:lang w:eastAsia="ru-RU"/>
              </w:rPr>
            </w:pPr>
          </w:p>
        </w:tc>
      </w:tr>
      <w:tr w:rsidR="005B4C62" w:rsidRPr="003B34EF" w14:paraId="498278C2" w14:textId="77777777" w:rsidTr="00DB30DA">
        <w:trPr>
          <w:trHeight w:val="188"/>
        </w:trPr>
        <w:tc>
          <w:tcPr>
            <w:tcW w:w="539" w:type="dxa"/>
            <w:vMerge w:val="restart"/>
            <w:shd w:val="clear" w:color="auto" w:fill="auto"/>
          </w:tcPr>
          <w:p w14:paraId="24C42C77" w14:textId="77777777" w:rsidR="005B4C62" w:rsidRPr="003B34EF" w:rsidRDefault="005B4C62" w:rsidP="005B4C62">
            <w:pPr>
              <w:spacing w:line="0" w:lineRule="atLeast"/>
              <w:rPr>
                <w:rFonts w:eastAsia="Times New Roman" w:cs="Times New Roman"/>
                <w:sz w:val="22"/>
                <w:lang w:eastAsia="ru-RU"/>
              </w:rPr>
            </w:pPr>
          </w:p>
        </w:tc>
        <w:tc>
          <w:tcPr>
            <w:tcW w:w="2124" w:type="dxa"/>
            <w:vMerge w:val="restart"/>
            <w:shd w:val="clear" w:color="auto" w:fill="auto"/>
          </w:tcPr>
          <w:p w14:paraId="14EA926C" w14:textId="0ADDF1DE" w:rsidR="005B4C62" w:rsidRPr="003B34EF" w:rsidRDefault="005B4C62" w:rsidP="00B41B9B">
            <w:pPr>
              <w:ind w:left="-57" w:right="-57"/>
              <w:rPr>
                <w:rFonts w:eastAsia="Times New Roman" w:cs="Times New Roman"/>
                <w:i/>
                <w:color w:val="000000"/>
                <w:sz w:val="14"/>
                <w:szCs w:val="14"/>
                <w:lang w:eastAsia="ru-RU"/>
              </w:rPr>
            </w:pPr>
            <w:r w:rsidRPr="003B34EF">
              <w:rPr>
                <w:rFonts w:eastAsia="Times New Roman" w:cs="Times New Roman"/>
                <w:i/>
                <w:color w:val="000000"/>
                <w:sz w:val="14"/>
                <w:szCs w:val="14"/>
                <w:lang w:eastAsia="ru-RU"/>
              </w:rPr>
              <w:t>Благоустроены общественные территории, площадью менее 0,5 га, единица</w:t>
            </w:r>
          </w:p>
        </w:tc>
        <w:tc>
          <w:tcPr>
            <w:tcW w:w="699" w:type="dxa"/>
            <w:vMerge w:val="restart"/>
            <w:shd w:val="clear" w:color="auto" w:fill="auto"/>
          </w:tcPr>
          <w:p w14:paraId="05FFEDC3" w14:textId="77777777" w:rsidR="005B4C62" w:rsidRPr="003B34EF" w:rsidRDefault="005B4C62" w:rsidP="005B4C62">
            <w:pPr>
              <w:spacing w:line="0" w:lineRule="atLeast"/>
              <w:rPr>
                <w:rFonts w:eastAsia="Times New Roman" w:cs="Times New Roman"/>
                <w:sz w:val="20"/>
                <w:szCs w:val="20"/>
                <w:lang w:eastAsia="ru-RU"/>
              </w:rPr>
            </w:pPr>
          </w:p>
        </w:tc>
        <w:tc>
          <w:tcPr>
            <w:tcW w:w="1276" w:type="dxa"/>
            <w:vMerge w:val="restart"/>
            <w:shd w:val="clear" w:color="auto" w:fill="auto"/>
          </w:tcPr>
          <w:p w14:paraId="465111FA" w14:textId="77777777" w:rsidR="005B4C62" w:rsidRPr="003B34EF" w:rsidRDefault="005B4C62" w:rsidP="005B4C62">
            <w:pPr>
              <w:spacing w:line="0" w:lineRule="atLeast"/>
              <w:rPr>
                <w:rFonts w:eastAsia="Times New Roman" w:cs="Times New Roman"/>
                <w:sz w:val="16"/>
                <w:szCs w:val="16"/>
                <w:lang w:eastAsia="ru-RU"/>
              </w:rPr>
            </w:pPr>
          </w:p>
        </w:tc>
        <w:tc>
          <w:tcPr>
            <w:tcW w:w="1276" w:type="dxa"/>
            <w:vMerge w:val="restart"/>
            <w:shd w:val="clear" w:color="auto" w:fill="auto"/>
          </w:tcPr>
          <w:p w14:paraId="2F2B903E" w14:textId="051D1142" w:rsidR="005B4C62" w:rsidRPr="003B34EF" w:rsidRDefault="005B4C62" w:rsidP="005B4C62">
            <w:pPr>
              <w:spacing w:line="0" w:lineRule="atLeast"/>
              <w:ind w:left="-113" w:right="-113"/>
              <w:jc w:val="center"/>
              <w:rPr>
                <w:rFonts w:eastAsia="Times New Roman" w:cs="Times New Roman"/>
                <w:sz w:val="20"/>
                <w:szCs w:val="20"/>
                <w:lang w:eastAsia="ru-RU"/>
              </w:rPr>
            </w:pPr>
            <w:r w:rsidRPr="003B34EF">
              <w:rPr>
                <w:rFonts w:eastAsia="Times New Roman" w:cs="Times New Roman"/>
                <w:sz w:val="20"/>
                <w:szCs w:val="20"/>
                <w:lang w:eastAsia="ru-RU"/>
              </w:rPr>
              <w:t>Всего</w:t>
            </w:r>
          </w:p>
        </w:tc>
        <w:tc>
          <w:tcPr>
            <w:tcW w:w="1275" w:type="dxa"/>
            <w:vMerge w:val="restart"/>
            <w:shd w:val="clear" w:color="auto" w:fill="auto"/>
          </w:tcPr>
          <w:p w14:paraId="35496DFF" w14:textId="472BC068" w:rsidR="005B4C62" w:rsidRPr="003B34EF" w:rsidRDefault="005B4C62" w:rsidP="005B4C62">
            <w:pPr>
              <w:spacing w:line="0" w:lineRule="atLeast"/>
              <w:ind w:left="-113" w:right="-113"/>
              <w:jc w:val="center"/>
              <w:rPr>
                <w:rFonts w:eastAsia="Times New Roman" w:cs="Times New Roman"/>
                <w:sz w:val="20"/>
                <w:szCs w:val="20"/>
                <w:lang w:eastAsia="ru-RU"/>
              </w:rPr>
            </w:pPr>
            <w:r w:rsidRPr="003B34EF">
              <w:rPr>
                <w:rFonts w:eastAsia="Times New Roman" w:cs="Times New Roman"/>
                <w:sz w:val="20"/>
                <w:szCs w:val="20"/>
                <w:lang w:eastAsia="ru-RU"/>
              </w:rPr>
              <w:t>2023 год</w:t>
            </w:r>
          </w:p>
        </w:tc>
        <w:tc>
          <w:tcPr>
            <w:tcW w:w="1276" w:type="dxa"/>
            <w:vMerge w:val="restart"/>
            <w:shd w:val="clear" w:color="auto" w:fill="auto"/>
          </w:tcPr>
          <w:p w14:paraId="5D0D9073" w14:textId="74812ECB" w:rsidR="005B4C62" w:rsidRPr="003B34EF" w:rsidRDefault="005B4C62" w:rsidP="005B4C62">
            <w:pPr>
              <w:spacing w:line="0" w:lineRule="atLeast"/>
              <w:ind w:left="-113" w:right="-113"/>
              <w:jc w:val="center"/>
              <w:rPr>
                <w:rFonts w:eastAsia="Times New Roman" w:cs="Times New Roman"/>
                <w:sz w:val="20"/>
                <w:szCs w:val="20"/>
                <w:lang w:eastAsia="ru-RU"/>
              </w:rPr>
            </w:pPr>
            <w:r w:rsidRPr="003B34EF">
              <w:rPr>
                <w:rFonts w:eastAsia="Times New Roman" w:cs="Times New Roman"/>
                <w:sz w:val="20"/>
                <w:szCs w:val="20"/>
                <w:lang w:eastAsia="ru-RU"/>
              </w:rPr>
              <w:t>2024 год</w:t>
            </w:r>
          </w:p>
        </w:tc>
        <w:tc>
          <w:tcPr>
            <w:tcW w:w="709" w:type="dxa"/>
            <w:vMerge w:val="restart"/>
            <w:shd w:val="clear" w:color="auto" w:fill="auto"/>
          </w:tcPr>
          <w:p w14:paraId="6C6B6A2F" w14:textId="1AED19DC" w:rsidR="005B4C62" w:rsidRPr="003B34EF" w:rsidRDefault="005B4C62" w:rsidP="005B4C62">
            <w:pPr>
              <w:spacing w:line="0" w:lineRule="atLeast"/>
              <w:ind w:left="-113" w:right="-113"/>
              <w:jc w:val="center"/>
              <w:rPr>
                <w:rFonts w:eastAsia="Times New Roman" w:cs="Times New Roman"/>
                <w:sz w:val="20"/>
                <w:szCs w:val="20"/>
                <w:lang w:eastAsia="ru-RU"/>
              </w:rPr>
            </w:pPr>
            <w:r w:rsidRPr="003B34EF">
              <w:rPr>
                <w:rFonts w:cs="Times New Roman"/>
                <w:sz w:val="18"/>
                <w:szCs w:val="18"/>
              </w:rPr>
              <w:t>Итого в 2025 году</w:t>
            </w:r>
          </w:p>
        </w:tc>
        <w:tc>
          <w:tcPr>
            <w:tcW w:w="2592" w:type="dxa"/>
            <w:gridSpan w:val="4"/>
            <w:shd w:val="clear" w:color="auto" w:fill="auto"/>
          </w:tcPr>
          <w:p w14:paraId="2F417209" w14:textId="7D8BD2BB" w:rsidR="005B4C62" w:rsidRPr="003B34EF" w:rsidRDefault="005B4C62" w:rsidP="005B4C62">
            <w:pPr>
              <w:spacing w:line="0" w:lineRule="atLeast"/>
              <w:ind w:left="-113" w:right="-113"/>
              <w:jc w:val="center"/>
              <w:rPr>
                <w:rFonts w:eastAsia="Times New Roman" w:cs="Times New Roman"/>
                <w:sz w:val="20"/>
                <w:szCs w:val="20"/>
                <w:lang w:eastAsia="ru-RU"/>
              </w:rPr>
            </w:pPr>
            <w:r w:rsidRPr="003B34EF">
              <w:rPr>
                <w:rFonts w:eastAsia="Times New Roman" w:cs="Times New Roman"/>
                <w:sz w:val="18"/>
                <w:szCs w:val="18"/>
                <w:lang w:eastAsia="ru-RU"/>
              </w:rPr>
              <w:t>В том числе:</w:t>
            </w:r>
          </w:p>
        </w:tc>
        <w:tc>
          <w:tcPr>
            <w:tcW w:w="1276" w:type="dxa"/>
            <w:vMerge w:val="restart"/>
            <w:shd w:val="clear" w:color="auto" w:fill="auto"/>
          </w:tcPr>
          <w:p w14:paraId="7CC09B88" w14:textId="2E713BEE" w:rsidR="005B4C62" w:rsidRPr="003B34EF" w:rsidRDefault="005B4C62" w:rsidP="005B4C62">
            <w:pPr>
              <w:spacing w:line="0" w:lineRule="atLeast"/>
              <w:ind w:left="-113" w:right="-113"/>
              <w:jc w:val="center"/>
              <w:rPr>
                <w:rFonts w:eastAsia="Times New Roman" w:cs="Times New Roman"/>
                <w:sz w:val="20"/>
                <w:szCs w:val="20"/>
                <w:lang w:eastAsia="ru-RU"/>
              </w:rPr>
            </w:pPr>
            <w:r w:rsidRPr="003B34EF">
              <w:rPr>
                <w:rFonts w:eastAsia="Times New Roman" w:cs="Times New Roman"/>
                <w:sz w:val="20"/>
                <w:szCs w:val="20"/>
                <w:lang w:eastAsia="ru-RU"/>
              </w:rPr>
              <w:t>2026 год</w:t>
            </w:r>
          </w:p>
        </w:tc>
        <w:tc>
          <w:tcPr>
            <w:tcW w:w="1276" w:type="dxa"/>
            <w:vMerge w:val="restart"/>
            <w:shd w:val="clear" w:color="auto" w:fill="auto"/>
          </w:tcPr>
          <w:p w14:paraId="041BAF90" w14:textId="4914DF5E" w:rsidR="005B4C62" w:rsidRPr="003B34EF" w:rsidRDefault="005B4C62" w:rsidP="005B4C62">
            <w:pPr>
              <w:spacing w:line="0" w:lineRule="atLeast"/>
              <w:ind w:left="-113" w:right="-113"/>
              <w:jc w:val="center"/>
              <w:rPr>
                <w:rFonts w:eastAsia="Times New Roman" w:cs="Times New Roman"/>
                <w:sz w:val="20"/>
                <w:szCs w:val="20"/>
                <w:lang w:eastAsia="ru-RU"/>
              </w:rPr>
            </w:pPr>
            <w:r w:rsidRPr="003B34EF">
              <w:rPr>
                <w:rFonts w:eastAsia="Times New Roman" w:cs="Times New Roman"/>
                <w:sz w:val="20"/>
                <w:szCs w:val="20"/>
                <w:lang w:eastAsia="ru-RU"/>
              </w:rPr>
              <w:t>2027 год</w:t>
            </w:r>
          </w:p>
        </w:tc>
        <w:tc>
          <w:tcPr>
            <w:tcW w:w="992" w:type="dxa"/>
            <w:vMerge/>
          </w:tcPr>
          <w:p w14:paraId="352AE43B" w14:textId="77777777" w:rsidR="005B4C62" w:rsidRPr="003B34EF" w:rsidRDefault="005B4C62" w:rsidP="005B4C62">
            <w:pPr>
              <w:jc w:val="center"/>
              <w:rPr>
                <w:rFonts w:eastAsia="Times New Roman" w:cs="Times New Roman"/>
                <w:sz w:val="20"/>
                <w:szCs w:val="20"/>
                <w:lang w:eastAsia="ru-RU"/>
              </w:rPr>
            </w:pPr>
          </w:p>
        </w:tc>
      </w:tr>
      <w:tr w:rsidR="005B4C62" w:rsidRPr="003B34EF" w14:paraId="74E514D8" w14:textId="77777777" w:rsidTr="00DB30DA">
        <w:trPr>
          <w:trHeight w:val="188"/>
        </w:trPr>
        <w:tc>
          <w:tcPr>
            <w:tcW w:w="539" w:type="dxa"/>
            <w:vMerge/>
            <w:shd w:val="clear" w:color="auto" w:fill="auto"/>
          </w:tcPr>
          <w:p w14:paraId="57B29640" w14:textId="77777777" w:rsidR="005B4C62" w:rsidRPr="003B34EF" w:rsidRDefault="005B4C62" w:rsidP="005B4C62">
            <w:pPr>
              <w:spacing w:line="0" w:lineRule="atLeast"/>
              <w:rPr>
                <w:rFonts w:eastAsia="Times New Roman" w:cs="Times New Roman"/>
                <w:sz w:val="22"/>
                <w:lang w:eastAsia="ru-RU"/>
              </w:rPr>
            </w:pPr>
          </w:p>
        </w:tc>
        <w:tc>
          <w:tcPr>
            <w:tcW w:w="2124" w:type="dxa"/>
            <w:vMerge/>
            <w:shd w:val="clear" w:color="auto" w:fill="auto"/>
          </w:tcPr>
          <w:p w14:paraId="793B04AA" w14:textId="77777777" w:rsidR="005B4C62" w:rsidRPr="003B34EF" w:rsidRDefault="005B4C62" w:rsidP="005B4C62">
            <w:pPr>
              <w:spacing w:line="0" w:lineRule="atLeast"/>
              <w:rPr>
                <w:rFonts w:eastAsia="Times New Roman" w:cs="Times New Roman"/>
                <w:i/>
                <w:sz w:val="22"/>
                <w:lang w:eastAsia="ru-RU"/>
              </w:rPr>
            </w:pPr>
          </w:p>
        </w:tc>
        <w:tc>
          <w:tcPr>
            <w:tcW w:w="699" w:type="dxa"/>
            <w:vMerge/>
            <w:shd w:val="clear" w:color="auto" w:fill="auto"/>
          </w:tcPr>
          <w:p w14:paraId="682EF1C8" w14:textId="77777777" w:rsidR="005B4C62" w:rsidRPr="003B34EF" w:rsidRDefault="005B4C62" w:rsidP="005B4C62">
            <w:pPr>
              <w:spacing w:line="0" w:lineRule="atLeast"/>
              <w:rPr>
                <w:rFonts w:eastAsia="Times New Roman" w:cs="Times New Roman"/>
                <w:sz w:val="20"/>
                <w:szCs w:val="20"/>
                <w:lang w:eastAsia="ru-RU"/>
              </w:rPr>
            </w:pPr>
          </w:p>
        </w:tc>
        <w:tc>
          <w:tcPr>
            <w:tcW w:w="1276" w:type="dxa"/>
            <w:vMerge/>
            <w:shd w:val="clear" w:color="auto" w:fill="auto"/>
          </w:tcPr>
          <w:p w14:paraId="6BFE6197" w14:textId="77777777" w:rsidR="005B4C62" w:rsidRPr="003B34EF" w:rsidRDefault="005B4C62" w:rsidP="005B4C62">
            <w:pPr>
              <w:spacing w:line="0" w:lineRule="atLeast"/>
              <w:rPr>
                <w:rFonts w:eastAsia="Times New Roman" w:cs="Times New Roman"/>
                <w:sz w:val="16"/>
                <w:szCs w:val="16"/>
                <w:lang w:eastAsia="ru-RU"/>
              </w:rPr>
            </w:pPr>
          </w:p>
        </w:tc>
        <w:tc>
          <w:tcPr>
            <w:tcW w:w="1276" w:type="dxa"/>
            <w:vMerge/>
            <w:shd w:val="clear" w:color="auto" w:fill="auto"/>
          </w:tcPr>
          <w:p w14:paraId="18F2D931" w14:textId="77777777" w:rsidR="005B4C62" w:rsidRPr="003B34EF" w:rsidRDefault="005B4C62" w:rsidP="005B4C62">
            <w:pPr>
              <w:spacing w:line="0" w:lineRule="atLeast"/>
              <w:ind w:left="-113" w:right="-113"/>
              <w:jc w:val="center"/>
              <w:rPr>
                <w:rFonts w:eastAsia="Times New Roman" w:cs="Times New Roman"/>
                <w:sz w:val="20"/>
                <w:szCs w:val="20"/>
                <w:lang w:eastAsia="ru-RU"/>
              </w:rPr>
            </w:pPr>
          </w:p>
        </w:tc>
        <w:tc>
          <w:tcPr>
            <w:tcW w:w="1275" w:type="dxa"/>
            <w:vMerge/>
            <w:shd w:val="clear" w:color="auto" w:fill="auto"/>
          </w:tcPr>
          <w:p w14:paraId="3782DFAE" w14:textId="77777777" w:rsidR="005B4C62" w:rsidRPr="003B34EF" w:rsidRDefault="005B4C62" w:rsidP="005B4C62">
            <w:pPr>
              <w:spacing w:line="0" w:lineRule="atLeast"/>
              <w:ind w:left="-113" w:right="-113"/>
              <w:jc w:val="center"/>
              <w:rPr>
                <w:rFonts w:eastAsia="Times New Roman" w:cs="Times New Roman"/>
                <w:sz w:val="20"/>
                <w:szCs w:val="20"/>
                <w:lang w:eastAsia="ru-RU"/>
              </w:rPr>
            </w:pPr>
          </w:p>
        </w:tc>
        <w:tc>
          <w:tcPr>
            <w:tcW w:w="1276" w:type="dxa"/>
            <w:vMerge/>
            <w:shd w:val="clear" w:color="auto" w:fill="auto"/>
          </w:tcPr>
          <w:p w14:paraId="32CBD680" w14:textId="77777777" w:rsidR="005B4C62" w:rsidRPr="003B34EF" w:rsidRDefault="005B4C62" w:rsidP="005B4C62">
            <w:pPr>
              <w:spacing w:line="0" w:lineRule="atLeast"/>
              <w:ind w:left="-113" w:right="-113"/>
              <w:jc w:val="center"/>
              <w:rPr>
                <w:rFonts w:eastAsia="Times New Roman" w:cs="Times New Roman"/>
                <w:sz w:val="20"/>
                <w:szCs w:val="20"/>
                <w:lang w:eastAsia="ru-RU"/>
              </w:rPr>
            </w:pPr>
          </w:p>
        </w:tc>
        <w:tc>
          <w:tcPr>
            <w:tcW w:w="709" w:type="dxa"/>
            <w:vMerge/>
            <w:shd w:val="clear" w:color="auto" w:fill="auto"/>
          </w:tcPr>
          <w:p w14:paraId="50F0C07E" w14:textId="77777777" w:rsidR="005B4C62" w:rsidRPr="003B34EF" w:rsidRDefault="005B4C62" w:rsidP="005B4C62">
            <w:pPr>
              <w:spacing w:line="0" w:lineRule="atLeast"/>
              <w:ind w:left="-113" w:right="-113"/>
              <w:jc w:val="center"/>
              <w:rPr>
                <w:rFonts w:cs="Times New Roman"/>
                <w:sz w:val="18"/>
                <w:szCs w:val="18"/>
              </w:rPr>
            </w:pPr>
          </w:p>
        </w:tc>
        <w:tc>
          <w:tcPr>
            <w:tcW w:w="608" w:type="dxa"/>
            <w:shd w:val="clear" w:color="auto" w:fill="auto"/>
            <w:vAlign w:val="center"/>
          </w:tcPr>
          <w:p w14:paraId="28033EC8" w14:textId="77777777" w:rsidR="005B4C62" w:rsidRPr="003B34EF" w:rsidRDefault="005B4C62" w:rsidP="005B4C62">
            <w:pPr>
              <w:ind w:left="-57" w:right="-170"/>
              <w:jc w:val="center"/>
              <w:rPr>
                <w:rFonts w:eastAsia="Times New Roman" w:cs="Times New Roman"/>
                <w:sz w:val="14"/>
                <w:szCs w:val="14"/>
                <w:lang w:eastAsia="ru-RU"/>
              </w:rPr>
            </w:pPr>
            <w:r w:rsidRPr="003B34EF">
              <w:rPr>
                <w:rFonts w:eastAsia="Times New Roman" w:cs="Times New Roman"/>
                <w:sz w:val="14"/>
                <w:szCs w:val="14"/>
                <w:lang w:eastAsia="ru-RU"/>
              </w:rPr>
              <w:t>1</w:t>
            </w:r>
          </w:p>
          <w:p w14:paraId="18D4FBFC" w14:textId="1F8C4E62" w:rsidR="005B4C62" w:rsidRPr="003B34EF" w:rsidRDefault="005B4C62" w:rsidP="005B4C62">
            <w:pPr>
              <w:spacing w:line="0" w:lineRule="atLeast"/>
              <w:ind w:left="-113" w:right="-113"/>
              <w:jc w:val="center"/>
              <w:rPr>
                <w:rFonts w:eastAsia="Times New Roman" w:cs="Times New Roman"/>
                <w:sz w:val="20"/>
                <w:szCs w:val="20"/>
                <w:lang w:eastAsia="ru-RU"/>
              </w:rPr>
            </w:pPr>
            <w:proofErr w:type="gramStart"/>
            <w:r w:rsidRPr="003B34EF">
              <w:rPr>
                <w:rFonts w:eastAsia="Times New Roman" w:cs="Times New Roman"/>
                <w:sz w:val="14"/>
                <w:szCs w:val="14"/>
                <w:lang w:eastAsia="ru-RU"/>
              </w:rPr>
              <w:t>квартал</w:t>
            </w:r>
            <w:proofErr w:type="gramEnd"/>
          </w:p>
        </w:tc>
        <w:tc>
          <w:tcPr>
            <w:tcW w:w="686" w:type="dxa"/>
            <w:shd w:val="clear" w:color="auto" w:fill="auto"/>
            <w:vAlign w:val="center"/>
          </w:tcPr>
          <w:p w14:paraId="12FAF45A" w14:textId="77777777" w:rsidR="005B4C62" w:rsidRPr="003B34EF" w:rsidRDefault="005B4C62" w:rsidP="005B4C62">
            <w:pPr>
              <w:ind w:left="-57" w:right="-170"/>
              <w:jc w:val="center"/>
              <w:rPr>
                <w:rFonts w:eastAsia="Times New Roman" w:cs="Times New Roman"/>
                <w:sz w:val="14"/>
                <w:szCs w:val="14"/>
                <w:lang w:eastAsia="ru-RU"/>
              </w:rPr>
            </w:pPr>
            <w:r w:rsidRPr="003B34EF">
              <w:rPr>
                <w:rFonts w:eastAsia="Times New Roman" w:cs="Times New Roman"/>
                <w:sz w:val="14"/>
                <w:szCs w:val="14"/>
                <w:lang w:eastAsia="ru-RU"/>
              </w:rPr>
              <w:t>1</w:t>
            </w:r>
          </w:p>
          <w:p w14:paraId="3DD3BF6C" w14:textId="407CE2B5" w:rsidR="005B4C62" w:rsidRPr="003B34EF" w:rsidRDefault="005B4C62" w:rsidP="005B4C62">
            <w:pPr>
              <w:spacing w:line="0" w:lineRule="atLeast"/>
              <w:ind w:left="-113" w:right="-113"/>
              <w:jc w:val="center"/>
              <w:rPr>
                <w:rFonts w:eastAsia="Times New Roman" w:cs="Times New Roman"/>
                <w:sz w:val="20"/>
                <w:szCs w:val="20"/>
                <w:lang w:eastAsia="ru-RU"/>
              </w:rPr>
            </w:pPr>
            <w:proofErr w:type="gramStart"/>
            <w:r w:rsidRPr="003B34EF">
              <w:rPr>
                <w:rFonts w:eastAsia="Times New Roman" w:cs="Times New Roman"/>
                <w:sz w:val="14"/>
                <w:szCs w:val="14"/>
                <w:lang w:eastAsia="ru-RU"/>
              </w:rPr>
              <w:t>полугодие</w:t>
            </w:r>
            <w:proofErr w:type="gramEnd"/>
          </w:p>
        </w:tc>
        <w:tc>
          <w:tcPr>
            <w:tcW w:w="586" w:type="dxa"/>
            <w:shd w:val="clear" w:color="auto" w:fill="auto"/>
            <w:vAlign w:val="center"/>
          </w:tcPr>
          <w:p w14:paraId="5AABDE35" w14:textId="77777777" w:rsidR="005B4C62" w:rsidRPr="003B34EF" w:rsidRDefault="005B4C62" w:rsidP="005B4C62">
            <w:pPr>
              <w:ind w:left="-57" w:right="-170"/>
              <w:jc w:val="center"/>
              <w:rPr>
                <w:rFonts w:eastAsia="Times New Roman" w:cs="Times New Roman"/>
                <w:sz w:val="14"/>
                <w:szCs w:val="14"/>
                <w:lang w:eastAsia="ru-RU"/>
              </w:rPr>
            </w:pPr>
            <w:r w:rsidRPr="003B34EF">
              <w:rPr>
                <w:rFonts w:eastAsia="Times New Roman" w:cs="Times New Roman"/>
                <w:sz w:val="14"/>
                <w:szCs w:val="14"/>
                <w:lang w:eastAsia="ru-RU"/>
              </w:rPr>
              <w:t>9</w:t>
            </w:r>
          </w:p>
          <w:p w14:paraId="7F637A02" w14:textId="0E7887CD" w:rsidR="005B4C62" w:rsidRPr="003B34EF" w:rsidRDefault="005B4C62" w:rsidP="005B4C62">
            <w:pPr>
              <w:spacing w:line="0" w:lineRule="atLeast"/>
              <w:ind w:left="-113" w:right="-113"/>
              <w:jc w:val="center"/>
              <w:rPr>
                <w:rFonts w:eastAsia="Times New Roman" w:cs="Times New Roman"/>
                <w:sz w:val="20"/>
                <w:szCs w:val="20"/>
                <w:lang w:eastAsia="ru-RU"/>
              </w:rPr>
            </w:pPr>
            <w:proofErr w:type="gramStart"/>
            <w:r w:rsidRPr="003B34EF">
              <w:rPr>
                <w:rFonts w:eastAsia="Times New Roman" w:cs="Times New Roman"/>
                <w:sz w:val="14"/>
                <w:szCs w:val="14"/>
                <w:lang w:eastAsia="ru-RU"/>
              </w:rPr>
              <w:t>месяцев</w:t>
            </w:r>
            <w:proofErr w:type="gramEnd"/>
          </w:p>
        </w:tc>
        <w:tc>
          <w:tcPr>
            <w:tcW w:w="712" w:type="dxa"/>
            <w:shd w:val="clear" w:color="auto" w:fill="auto"/>
            <w:vAlign w:val="center"/>
          </w:tcPr>
          <w:p w14:paraId="7C236596" w14:textId="77777777" w:rsidR="005B4C62" w:rsidRPr="003B34EF" w:rsidRDefault="005B4C62" w:rsidP="005B4C62">
            <w:pPr>
              <w:spacing w:line="0" w:lineRule="atLeast"/>
              <w:ind w:left="-57" w:right="-170"/>
              <w:jc w:val="center"/>
              <w:rPr>
                <w:rFonts w:eastAsia="Times New Roman" w:cs="Times New Roman"/>
                <w:sz w:val="14"/>
                <w:szCs w:val="14"/>
                <w:lang w:eastAsia="ru-RU"/>
              </w:rPr>
            </w:pPr>
            <w:r w:rsidRPr="003B34EF">
              <w:rPr>
                <w:rFonts w:eastAsia="Times New Roman" w:cs="Times New Roman"/>
                <w:sz w:val="14"/>
                <w:szCs w:val="14"/>
                <w:lang w:eastAsia="ru-RU"/>
              </w:rPr>
              <w:t>12</w:t>
            </w:r>
          </w:p>
          <w:p w14:paraId="3F15935D" w14:textId="74FD1E81" w:rsidR="005B4C62" w:rsidRPr="003B34EF" w:rsidRDefault="005B4C62" w:rsidP="005B4C62">
            <w:pPr>
              <w:spacing w:line="0" w:lineRule="atLeast"/>
              <w:ind w:left="-113" w:right="-113"/>
              <w:jc w:val="center"/>
              <w:rPr>
                <w:rFonts w:eastAsia="Times New Roman" w:cs="Times New Roman"/>
                <w:sz w:val="20"/>
                <w:szCs w:val="20"/>
                <w:lang w:eastAsia="ru-RU"/>
              </w:rPr>
            </w:pPr>
            <w:proofErr w:type="gramStart"/>
            <w:r w:rsidRPr="003B34EF">
              <w:rPr>
                <w:rFonts w:eastAsia="Times New Roman" w:cs="Times New Roman"/>
                <w:sz w:val="14"/>
                <w:szCs w:val="14"/>
                <w:lang w:eastAsia="ru-RU"/>
              </w:rPr>
              <w:t>месяцев</w:t>
            </w:r>
            <w:proofErr w:type="gramEnd"/>
          </w:p>
        </w:tc>
        <w:tc>
          <w:tcPr>
            <w:tcW w:w="1276" w:type="dxa"/>
            <w:vMerge/>
            <w:shd w:val="clear" w:color="auto" w:fill="auto"/>
          </w:tcPr>
          <w:p w14:paraId="39C33EB6" w14:textId="77777777" w:rsidR="005B4C62" w:rsidRPr="003B34EF" w:rsidRDefault="005B4C62" w:rsidP="005B4C62">
            <w:pPr>
              <w:spacing w:line="0" w:lineRule="atLeast"/>
              <w:ind w:left="-113" w:right="-113"/>
              <w:jc w:val="center"/>
              <w:rPr>
                <w:rFonts w:eastAsia="Times New Roman" w:cs="Times New Roman"/>
                <w:sz w:val="20"/>
                <w:szCs w:val="20"/>
                <w:lang w:eastAsia="ru-RU"/>
              </w:rPr>
            </w:pPr>
          </w:p>
        </w:tc>
        <w:tc>
          <w:tcPr>
            <w:tcW w:w="1276" w:type="dxa"/>
            <w:vMerge/>
            <w:shd w:val="clear" w:color="auto" w:fill="auto"/>
          </w:tcPr>
          <w:p w14:paraId="1249A37D" w14:textId="77777777" w:rsidR="005B4C62" w:rsidRPr="003B34EF" w:rsidRDefault="005B4C62" w:rsidP="005B4C62">
            <w:pPr>
              <w:spacing w:line="0" w:lineRule="atLeast"/>
              <w:ind w:left="-113" w:right="-113"/>
              <w:jc w:val="center"/>
              <w:rPr>
                <w:rFonts w:eastAsia="Times New Roman" w:cs="Times New Roman"/>
                <w:sz w:val="20"/>
                <w:szCs w:val="20"/>
                <w:lang w:eastAsia="ru-RU"/>
              </w:rPr>
            </w:pPr>
          </w:p>
        </w:tc>
        <w:tc>
          <w:tcPr>
            <w:tcW w:w="992" w:type="dxa"/>
            <w:vMerge/>
          </w:tcPr>
          <w:p w14:paraId="2E119DF2" w14:textId="77777777" w:rsidR="005B4C62" w:rsidRPr="003B34EF" w:rsidRDefault="005B4C62" w:rsidP="005B4C62">
            <w:pPr>
              <w:jc w:val="center"/>
              <w:rPr>
                <w:rFonts w:eastAsia="Times New Roman" w:cs="Times New Roman"/>
                <w:sz w:val="20"/>
                <w:szCs w:val="20"/>
                <w:lang w:eastAsia="ru-RU"/>
              </w:rPr>
            </w:pPr>
          </w:p>
        </w:tc>
      </w:tr>
      <w:tr w:rsidR="005B4C62" w:rsidRPr="003B34EF" w14:paraId="29E0C94E" w14:textId="77777777" w:rsidTr="00B41B9B">
        <w:trPr>
          <w:trHeight w:val="113"/>
        </w:trPr>
        <w:tc>
          <w:tcPr>
            <w:tcW w:w="539" w:type="dxa"/>
            <w:vMerge/>
            <w:shd w:val="clear" w:color="auto" w:fill="auto"/>
          </w:tcPr>
          <w:p w14:paraId="0F20F572" w14:textId="77777777" w:rsidR="005B4C62" w:rsidRPr="003B34EF" w:rsidRDefault="005B4C62" w:rsidP="005B4C62">
            <w:pPr>
              <w:spacing w:line="0" w:lineRule="atLeast"/>
              <w:rPr>
                <w:rFonts w:eastAsia="Times New Roman" w:cs="Times New Roman"/>
                <w:sz w:val="22"/>
                <w:lang w:eastAsia="ru-RU"/>
              </w:rPr>
            </w:pPr>
          </w:p>
        </w:tc>
        <w:tc>
          <w:tcPr>
            <w:tcW w:w="2124" w:type="dxa"/>
            <w:vMerge/>
            <w:shd w:val="clear" w:color="auto" w:fill="auto"/>
          </w:tcPr>
          <w:p w14:paraId="7E74DAE5" w14:textId="77777777" w:rsidR="005B4C62" w:rsidRPr="003B34EF" w:rsidRDefault="005B4C62" w:rsidP="005B4C62">
            <w:pPr>
              <w:spacing w:line="0" w:lineRule="atLeast"/>
              <w:rPr>
                <w:rFonts w:eastAsia="Times New Roman" w:cs="Times New Roman"/>
                <w:i/>
                <w:sz w:val="22"/>
                <w:lang w:eastAsia="ru-RU"/>
              </w:rPr>
            </w:pPr>
          </w:p>
        </w:tc>
        <w:tc>
          <w:tcPr>
            <w:tcW w:w="699" w:type="dxa"/>
            <w:vMerge/>
            <w:shd w:val="clear" w:color="auto" w:fill="auto"/>
          </w:tcPr>
          <w:p w14:paraId="63FE8424" w14:textId="77777777" w:rsidR="005B4C62" w:rsidRPr="003B34EF" w:rsidRDefault="005B4C62" w:rsidP="005B4C62">
            <w:pPr>
              <w:spacing w:line="0" w:lineRule="atLeast"/>
              <w:rPr>
                <w:rFonts w:eastAsia="Times New Roman" w:cs="Times New Roman"/>
                <w:sz w:val="20"/>
                <w:szCs w:val="20"/>
                <w:lang w:eastAsia="ru-RU"/>
              </w:rPr>
            </w:pPr>
          </w:p>
        </w:tc>
        <w:tc>
          <w:tcPr>
            <w:tcW w:w="1276" w:type="dxa"/>
            <w:vMerge/>
            <w:shd w:val="clear" w:color="auto" w:fill="auto"/>
          </w:tcPr>
          <w:p w14:paraId="36204A25" w14:textId="77777777" w:rsidR="005B4C62" w:rsidRPr="003B34EF" w:rsidRDefault="005B4C62" w:rsidP="005B4C62">
            <w:pPr>
              <w:spacing w:line="0" w:lineRule="atLeast"/>
              <w:rPr>
                <w:rFonts w:eastAsia="Times New Roman" w:cs="Times New Roman"/>
                <w:sz w:val="16"/>
                <w:szCs w:val="16"/>
                <w:lang w:eastAsia="ru-RU"/>
              </w:rPr>
            </w:pPr>
          </w:p>
        </w:tc>
        <w:tc>
          <w:tcPr>
            <w:tcW w:w="1276" w:type="dxa"/>
            <w:shd w:val="clear" w:color="auto" w:fill="auto"/>
            <w:vAlign w:val="center"/>
          </w:tcPr>
          <w:p w14:paraId="0FC94AF5" w14:textId="4071CD60" w:rsidR="005B4C62" w:rsidRPr="003B34EF" w:rsidRDefault="00DB30DA"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1</w:t>
            </w:r>
          </w:p>
        </w:tc>
        <w:tc>
          <w:tcPr>
            <w:tcW w:w="1275" w:type="dxa"/>
            <w:shd w:val="clear" w:color="auto" w:fill="auto"/>
            <w:vAlign w:val="center"/>
          </w:tcPr>
          <w:p w14:paraId="384D407E" w14:textId="68E0B91F" w:rsidR="005B4C62" w:rsidRPr="003B34EF" w:rsidRDefault="00DB30DA"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1276" w:type="dxa"/>
            <w:shd w:val="clear" w:color="auto" w:fill="auto"/>
            <w:vAlign w:val="center"/>
          </w:tcPr>
          <w:p w14:paraId="06AFF10D" w14:textId="102AC94F" w:rsidR="005B4C62" w:rsidRPr="003B34EF" w:rsidRDefault="00DB30DA"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709" w:type="dxa"/>
            <w:shd w:val="clear" w:color="auto" w:fill="auto"/>
            <w:vAlign w:val="center"/>
          </w:tcPr>
          <w:p w14:paraId="26BF39F2" w14:textId="54799684" w:rsidR="005B4C62" w:rsidRPr="003B34EF" w:rsidRDefault="00DB30DA"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1</w:t>
            </w:r>
          </w:p>
        </w:tc>
        <w:tc>
          <w:tcPr>
            <w:tcW w:w="608" w:type="dxa"/>
            <w:shd w:val="clear" w:color="auto" w:fill="auto"/>
            <w:vAlign w:val="center"/>
          </w:tcPr>
          <w:p w14:paraId="111EB190" w14:textId="57903658" w:rsidR="005B4C62" w:rsidRPr="003B34EF" w:rsidRDefault="00DB30DA"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686" w:type="dxa"/>
            <w:shd w:val="clear" w:color="auto" w:fill="auto"/>
            <w:vAlign w:val="center"/>
          </w:tcPr>
          <w:p w14:paraId="618EA113" w14:textId="5281B97D" w:rsidR="005B4C62" w:rsidRPr="003B34EF" w:rsidRDefault="00DB30DA"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586" w:type="dxa"/>
            <w:shd w:val="clear" w:color="auto" w:fill="auto"/>
            <w:vAlign w:val="center"/>
          </w:tcPr>
          <w:p w14:paraId="37C645D9" w14:textId="55B5E359" w:rsidR="005B4C62" w:rsidRPr="003B34EF" w:rsidRDefault="00DB30DA"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712" w:type="dxa"/>
            <w:shd w:val="clear" w:color="auto" w:fill="auto"/>
            <w:vAlign w:val="center"/>
          </w:tcPr>
          <w:p w14:paraId="4C72578B" w14:textId="3DDFBF99" w:rsidR="005B4C62" w:rsidRPr="003B34EF" w:rsidRDefault="00DB30DA"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1</w:t>
            </w:r>
          </w:p>
        </w:tc>
        <w:tc>
          <w:tcPr>
            <w:tcW w:w="1276" w:type="dxa"/>
            <w:shd w:val="clear" w:color="auto" w:fill="auto"/>
            <w:vAlign w:val="center"/>
          </w:tcPr>
          <w:p w14:paraId="599554CC" w14:textId="4BC62A7F" w:rsidR="005B4C62" w:rsidRPr="003B34EF" w:rsidRDefault="00DB30DA"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1276" w:type="dxa"/>
            <w:shd w:val="clear" w:color="auto" w:fill="auto"/>
            <w:vAlign w:val="center"/>
          </w:tcPr>
          <w:p w14:paraId="50E30620" w14:textId="0C5922C8" w:rsidR="005B4C62" w:rsidRPr="003B34EF" w:rsidRDefault="00DB30DA" w:rsidP="005B4C62">
            <w:pPr>
              <w:spacing w:line="0" w:lineRule="atLeast"/>
              <w:ind w:left="-113" w:right="-113"/>
              <w:jc w:val="center"/>
              <w:rPr>
                <w:rFonts w:eastAsia="Times New Roman" w:cs="Times New Roman"/>
                <w:i/>
                <w:sz w:val="18"/>
                <w:szCs w:val="18"/>
                <w:lang w:eastAsia="ru-RU"/>
              </w:rPr>
            </w:pPr>
            <w:r w:rsidRPr="003B34EF">
              <w:rPr>
                <w:rFonts w:eastAsia="Times New Roman" w:cs="Times New Roman"/>
                <w:i/>
                <w:sz w:val="18"/>
                <w:szCs w:val="18"/>
                <w:lang w:eastAsia="ru-RU"/>
              </w:rPr>
              <w:t>-</w:t>
            </w:r>
          </w:p>
        </w:tc>
        <w:tc>
          <w:tcPr>
            <w:tcW w:w="992" w:type="dxa"/>
            <w:vMerge/>
          </w:tcPr>
          <w:p w14:paraId="306EE8AC" w14:textId="77777777" w:rsidR="005B4C62" w:rsidRPr="003B34EF" w:rsidRDefault="005B4C62" w:rsidP="005B4C62">
            <w:pPr>
              <w:jc w:val="center"/>
              <w:rPr>
                <w:rFonts w:eastAsia="Times New Roman" w:cs="Times New Roman"/>
                <w:sz w:val="20"/>
                <w:szCs w:val="20"/>
                <w:lang w:eastAsia="ru-RU"/>
              </w:rPr>
            </w:pPr>
          </w:p>
        </w:tc>
      </w:tr>
      <w:tr w:rsidR="00456AFC" w:rsidRPr="003B34EF" w14:paraId="5CF751B3" w14:textId="77777777" w:rsidTr="00E41E89">
        <w:trPr>
          <w:trHeight w:val="478"/>
        </w:trPr>
        <w:tc>
          <w:tcPr>
            <w:tcW w:w="3362" w:type="dxa"/>
            <w:gridSpan w:val="3"/>
            <w:vMerge w:val="restart"/>
            <w:shd w:val="clear" w:color="auto" w:fill="auto"/>
            <w:hideMark/>
          </w:tcPr>
          <w:p w14:paraId="08C62649" w14:textId="77777777" w:rsidR="00456AFC" w:rsidRPr="003B34EF" w:rsidRDefault="00456AFC" w:rsidP="00456AFC">
            <w:pPr>
              <w:spacing w:line="0" w:lineRule="atLeast"/>
              <w:rPr>
                <w:rFonts w:eastAsia="Times New Roman" w:cs="Times New Roman"/>
                <w:sz w:val="22"/>
                <w:lang w:val="en-US" w:eastAsia="ru-RU"/>
              </w:rPr>
            </w:pPr>
            <w:r w:rsidRPr="003B34EF">
              <w:rPr>
                <w:rFonts w:eastAsia="Times New Roman" w:cs="Times New Roman"/>
                <w:sz w:val="22"/>
                <w:lang w:eastAsia="ru-RU"/>
              </w:rPr>
              <w:t xml:space="preserve">Итого по подпрограмме </w:t>
            </w:r>
            <w:r w:rsidRPr="003B34EF">
              <w:rPr>
                <w:rFonts w:eastAsia="Times New Roman" w:cs="Times New Roman"/>
                <w:sz w:val="22"/>
                <w:lang w:val="en-US" w:eastAsia="ru-RU"/>
              </w:rPr>
              <w:t>I</w:t>
            </w:r>
          </w:p>
        </w:tc>
        <w:tc>
          <w:tcPr>
            <w:tcW w:w="1276" w:type="dxa"/>
            <w:hideMark/>
          </w:tcPr>
          <w:p w14:paraId="34B77EBC" w14:textId="58B74A76" w:rsidR="00456AFC" w:rsidRPr="003B34EF" w:rsidRDefault="00456AFC" w:rsidP="00456AFC">
            <w:pPr>
              <w:spacing w:line="0" w:lineRule="atLeast"/>
              <w:rPr>
                <w:rFonts w:eastAsia="Times New Roman" w:cs="Times New Roman"/>
                <w:sz w:val="16"/>
                <w:szCs w:val="16"/>
                <w:lang w:eastAsia="ru-RU"/>
              </w:rPr>
            </w:pPr>
            <w:r w:rsidRPr="003B34EF">
              <w:rPr>
                <w:rFonts w:eastAsia="Times New Roman" w:cs="Times New Roman"/>
                <w:sz w:val="16"/>
                <w:szCs w:val="16"/>
                <w:lang w:eastAsia="ru-RU"/>
              </w:rPr>
              <w:t>Итого</w:t>
            </w:r>
          </w:p>
        </w:tc>
        <w:tc>
          <w:tcPr>
            <w:tcW w:w="1276" w:type="dxa"/>
            <w:shd w:val="clear" w:color="auto" w:fill="auto"/>
            <w:vAlign w:val="center"/>
          </w:tcPr>
          <w:p w14:paraId="7E85BF52" w14:textId="261AC8EF" w:rsidR="00456AFC" w:rsidRPr="00E41E89" w:rsidRDefault="00456AFC" w:rsidP="00456AFC">
            <w:pPr>
              <w:spacing w:line="0" w:lineRule="atLeast"/>
              <w:ind w:left="-57" w:right="-170"/>
              <w:rPr>
                <w:rFonts w:cs="Times New Roman"/>
                <w:bCs/>
                <w:sz w:val="22"/>
              </w:rPr>
            </w:pPr>
            <w:r w:rsidRPr="00E41E89">
              <w:rPr>
                <w:rFonts w:cs="Times New Roman"/>
                <w:bCs/>
                <w:color w:val="000000"/>
                <w:sz w:val="22"/>
              </w:rPr>
              <w:t>4 201 355,79</w:t>
            </w:r>
          </w:p>
        </w:tc>
        <w:tc>
          <w:tcPr>
            <w:tcW w:w="1275" w:type="dxa"/>
            <w:shd w:val="clear" w:color="auto" w:fill="auto"/>
            <w:vAlign w:val="center"/>
          </w:tcPr>
          <w:p w14:paraId="6C09A280" w14:textId="1C49663F" w:rsidR="00456AFC" w:rsidRPr="00E41E89" w:rsidRDefault="00456AFC" w:rsidP="00456AFC">
            <w:pPr>
              <w:spacing w:line="0" w:lineRule="atLeast"/>
              <w:ind w:left="-57" w:right="-170"/>
              <w:rPr>
                <w:rFonts w:cs="Times New Roman"/>
                <w:bCs/>
                <w:sz w:val="22"/>
              </w:rPr>
            </w:pPr>
            <w:r w:rsidRPr="00E41E89">
              <w:rPr>
                <w:rFonts w:cs="Times New Roman"/>
                <w:bCs/>
                <w:color w:val="000000"/>
                <w:sz w:val="22"/>
              </w:rPr>
              <w:t>746 986,72</w:t>
            </w:r>
          </w:p>
        </w:tc>
        <w:tc>
          <w:tcPr>
            <w:tcW w:w="1276" w:type="dxa"/>
            <w:shd w:val="clear" w:color="auto" w:fill="auto"/>
            <w:vAlign w:val="center"/>
          </w:tcPr>
          <w:p w14:paraId="48ABF020" w14:textId="3B27EE90" w:rsidR="00456AFC" w:rsidRPr="00E41E89" w:rsidRDefault="00456AFC" w:rsidP="00456AFC">
            <w:pPr>
              <w:spacing w:line="0" w:lineRule="atLeast"/>
              <w:ind w:left="-57" w:right="-170"/>
              <w:rPr>
                <w:rFonts w:cs="Times New Roman"/>
                <w:bCs/>
                <w:sz w:val="22"/>
              </w:rPr>
            </w:pPr>
            <w:r w:rsidRPr="00E41E89">
              <w:rPr>
                <w:rFonts w:cs="Times New Roman"/>
                <w:bCs/>
                <w:color w:val="000000"/>
                <w:sz w:val="22"/>
              </w:rPr>
              <w:t>1 262 018,01</w:t>
            </w:r>
          </w:p>
        </w:tc>
        <w:tc>
          <w:tcPr>
            <w:tcW w:w="3301" w:type="dxa"/>
            <w:gridSpan w:val="5"/>
            <w:shd w:val="clear" w:color="auto" w:fill="auto"/>
            <w:vAlign w:val="center"/>
          </w:tcPr>
          <w:p w14:paraId="0727DD8F" w14:textId="0F7A5A8E" w:rsidR="00456AFC" w:rsidRPr="00E41E89" w:rsidRDefault="00456AFC" w:rsidP="00456AFC">
            <w:pPr>
              <w:spacing w:line="0" w:lineRule="atLeast"/>
              <w:ind w:left="-57" w:right="-170"/>
              <w:jc w:val="center"/>
              <w:rPr>
                <w:rFonts w:cs="Times New Roman"/>
                <w:bCs/>
                <w:sz w:val="22"/>
              </w:rPr>
            </w:pPr>
            <w:r w:rsidRPr="00E41E89">
              <w:rPr>
                <w:rFonts w:cs="Times New Roman"/>
                <w:bCs/>
                <w:color w:val="000000"/>
                <w:sz w:val="22"/>
              </w:rPr>
              <w:t>361 017,72</w:t>
            </w:r>
          </w:p>
        </w:tc>
        <w:tc>
          <w:tcPr>
            <w:tcW w:w="1276" w:type="dxa"/>
            <w:shd w:val="clear" w:color="auto" w:fill="auto"/>
            <w:vAlign w:val="center"/>
          </w:tcPr>
          <w:p w14:paraId="1F6B79F0" w14:textId="223A9B5A" w:rsidR="00456AFC" w:rsidRPr="00E41E89" w:rsidRDefault="00456AFC" w:rsidP="00456AFC">
            <w:pPr>
              <w:spacing w:line="0" w:lineRule="atLeast"/>
              <w:ind w:left="-57" w:right="-170"/>
              <w:rPr>
                <w:rFonts w:eastAsia="Times New Roman" w:cs="Times New Roman"/>
                <w:sz w:val="22"/>
                <w:lang w:eastAsia="ru-RU"/>
              </w:rPr>
            </w:pPr>
            <w:r w:rsidRPr="00E41E89">
              <w:rPr>
                <w:rFonts w:cs="Times New Roman"/>
                <w:bCs/>
                <w:color w:val="000000"/>
                <w:sz w:val="22"/>
              </w:rPr>
              <w:t>707 933,34</w:t>
            </w:r>
          </w:p>
        </w:tc>
        <w:tc>
          <w:tcPr>
            <w:tcW w:w="1276" w:type="dxa"/>
            <w:shd w:val="clear" w:color="auto" w:fill="auto"/>
            <w:vAlign w:val="center"/>
          </w:tcPr>
          <w:p w14:paraId="7931AE7F" w14:textId="203ACBE2" w:rsidR="00456AFC" w:rsidRPr="00E41E89" w:rsidRDefault="00456AFC" w:rsidP="00456AFC">
            <w:pPr>
              <w:spacing w:line="0" w:lineRule="atLeast"/>
              <w:ind w:left="-57" w:right="-170"/>
              <w:rPr>
                <w:rFonts w:eastAsia="Times New Roman" w:cs="Times New Roman"/>
                <w:sz w:val="22"/>
                <w:lang w:eastAsia="ru-RU"/>
              </w:rPr>
            </w:pPr>
            <w:r w:rsidRPr="00E41E89">
              <w:rPr>
                <w:rFonts w:cs="Times New Roman"/>
                <w:bCs/>
                <w:color w:val="000000"/>
                <w:sz w:val="22"/>
              </w:rPr>
              <w:t>1 123 400,00</w:t>
            </w:r>
          </w:p>
        </w:tc>
        <w:tc>
          <w:tcPr>
            <w:tcW w:w="992" w:type="dxa"/>
            <w:vMerge w:val="restart"/>
          </w:tcPr>
          <w:p w14:paraId="020034D4" w14:textId="77777777" w:rsidR="00456AFC" w:rsidRPr="003B34EF" w:rsidRDefault="00456AFC" w:rsidP="00456AFC">
            <w:pPr>
              <w:jc w:val="center"/>
              <w:rPr>
                <w:rFonts w:eastAsia="Times New Roman" w:cs="Times New Roman"/>
                <w:sz w:val="20"/>
                <w:szCs w:val="20"/>
                <w:lang w:eastAsia="ru-RU"/>
              </w:rPr>
            </w:pPr>
          </w:p>
        </w:tc>
      </w:tr>
      <w:tr w:rsidR="00456AFC" w:rsidRPr="003B34EF" w14:paraId="723957A3" w14:textId="77777777" w:rsidTr="00E41E89">
        <w:trPr>
          <w:trHeight w:val="384"/>
        </w:trPr>
        <w:tc>
          <w:tcPr>
            <w:tcW w:w="3362" w:type="dxa"/>
            <w:gridSpan w:val="3"/>
            <w:vMerge/>
            <w:shd w:val="clear" w:color="auto" w:fill="auto"/>
            <w:hideMark/>
          </w:tcPr>
          <w:p w14:paraId="17063213" w14:textId="77777777" w:rsidR="00456AFC" w:rsidRPr="003B34EF" w:rsidRDefault="00456AFC" w:rsidP="00456AFC">
            <w:pPr>
              <w:spacing w:line="0" w:lineRule="atLeast"/>
              <w:rPr>
                <w:rFonts w:eastAsia="Times New Roman" w:cs="Times New Roman"/>
                <w:sz w:val="22"/>
                <w:lang w:eastAsia="ru-RU"/>
              </w:rPr>
            </w:pPr>
          </w:p>
        </w:tc>
        <w:tc>
          <w:tcPr>
            <w:tcW w:w="1276" w:type="dxa"/>
            <w:hideMark/>
          </w:tcPr>
          <w:p w14:paraId="63BBB88D" w14:textId="2BE0C01A" w:rsidR="00456AFC" w:rsidRPr="003B34EF" w:rsidRDefault="00456AFC" w:rsidP="00456AFC">
            <w:pPr>
              <w:spacing w:line="0" w:lineRule="atLeast"/>
              <w:rPr>
                <w:rFonts w:eastAsia="Times New Roman" w:cs="Times New Roman"/>
                <w:sz w:val="16"/>
                <w:szCs w:val="16"/>
                <w:lang w:eastAsia="ru-RU"/>
              </w:rPr>
            </w:pPr>
            <w:r w:rsidRPr="003B34EF">
              <w:rPr>
                <w:rFonts w:eastAsia="Times New Roman" w:cs="Times New Roman"/>
                <w:sz w:val="16"/>
                <w:szCs w:val="16"/>
                <w:lang w:eastAsia="ru-RU"/>
              </w:rPr>
              <w:t>Средства федерального бюджета</w:t>
            </w:r>
          </w:p>
        </w:tc>
        <w:tc>
          <w:tcPr>
            <w:tcW w:w="1276" w:type="dxa"/>
            <w:shd w:val="clear" w:color="auto" w:fill="auto"/>
            <w:vAlign w:val="center"/>
          </w:tcPr>
          <w:p w14:paraId="33A3D529" w14:textId="1195F8AE" w:rsidR="00456AFC" w:rsidRPr="00E41E89" w:rsidRDefault="00456AFC" w:rsidP="00456AFC">
            <w:pPr>
              <w:spacing w:line="0" w:lineRule="atLeast"/>
              <w:ind w:left="-57" w:right="-170"/>
              <w:rPr>
                <w:rFonts w:eastAsia="Times New Roman" w:cs="Times New Roman"/>
                <w:sz w:val="22"/>
                <w:lang w:eastAsia="ru-RU"/>
              </w:rPr>
            </w:pPr>
            <w:r w:rsidRPr="00E41E89">
              <w:rPr>
                <w:rFonts w:cs="Times New Roman"/>
                <w:bCs/>
                <w:color w:val="000000"/>
                <w:sz w:val="22"/>
              </w:rPr>
              <w:t>830 582,25</w:t>
            </w:r>
          </w:p>
        </w:tc>
        <w:tc>
          <w:tcPr>
            <w:tcW w:w="1275" w:type="dxa"/>
            <w:shd w:val="clear" w:color="auto" w:fill="auto"/>
            <w:vAlign w:val="center"/>
          </w:tcPr>
          <w:p w14:paraId="2F355ADD" w14:textId="48F1922D" w:rsidR="00456AFC" w:rsidRPr="00E41E89" w:rsidRDefault="00456AFC" w:rsidP="00456AFC">
            <w:pPr>
              <w:spacing w:line="0" w:lineRule="atLeast"/>
              <w:ind w:left="-57" w:right="-170"/>
              <w:rPr>
                <w:rFonts w:eastAsia="Times New Roman" w:cs="Times New Roman"/>
                <w:sz w:val="22"/>
                <w:lang w:eastAsia="ru-RU"/>
              </w:rPr>
            </w:pPr>
            <w:r w:rsidRPr="00E41E89">
              <w:rPr>
                <w:rFonts w:cs="Times New Roman"/>
                <w:bCs/>
                <w:color w:val="000000"/>
                <w:sz w:val="22"/>
              </w:rPr>
              <w:t>170 000,00</w:t>
            </w:r>
          </w:p>
        </w:tc>
        <w:tc>
          <w:tcPr>
            <w:tcW w:w="1276" w:type="dxa"/>
            <w:shd w:val="clear" w:color="auto" w:fill="auto"/>
            <w:vAlign w:val="center"/>
          </w:tcPr>
          <w:p w14:paraId="2CEBA960" w14:textId="68F53D8D" w:rsidR="00456AFC" w:rsidRPr="00E41E89" w:rsidRDefault="00456AFC" w:rsidP="00456AFC">
            <w:pPr>
              <w:spacing w:line="0" w:lineRule="atLeast"/>
              <w:ind w:left="-57" w:right="-170"/>
              <w:rPr>
                <w:rFonts w:eastAsia="Times New Roman" w:cs="Times New Roman"/>
                <w:sz w:val="22"/>
                <w:lang w:eastAsia="ru-RU"/>
              </w:rPr>
            </w:pPr>
            <w:r w:rsidRPr="00E41E89">
              <w:rPr>
                <w:rFonts w:cs="Times New Roman"/>
                <w:bCs/>
                <w:color w:val="000000"/>
                <w:sz w:val="22"/>
              </w:rPr>
              <w:t>92 125,10</w:t>
            </w:r>
          </w:p>
        </w:tc>
        <w:tc>
          <w:tcPr>
            <w:tcW w:w="3301" w:type="dxa"/>
            <w:gridSpan w:val="5"/>
            <w:shd w:val="clear" w:color="auto" w:fill="auto"/>
            <w:vAlign w:val="center"/>
          </w:tcPr>
          <w:p w14:paraId="67CDA097" w14:textId="7FBD17C0" w:rsidR="00456AFC" w:rsidRPr="00E41E89" w:rsidRDefault="00456AFC" w:rsidP="00456AFC">
            <w:pPr>
              <w:spacing w:line="0" w:lineRule="atLeast"/>
              <w:ind w:left="-57" w:right="-170"/>
              <w:jc w:val="center"/>
              <w:rPr>
                <w:rFonts w:eastAsia="Times New Roman" w:cs="Times New Roman"/>
                <w:sz w:val="22"/>
                <w:lang w:eastAsia="ru-RU"/>
              </w:rPr>
            </w:pPr>
            <w:r w:rsidRPr="00E41E89">
              <w:rPr>
                <w:rFonts w:cs="Times New Roman"/>
                <w:bCs/>
                <w:color w:val="000000"/>
                <w:sz w:val="22"/>
              </w:rPr>
              <w:t>64 453,70</w:t>
            </w:r>
          </w:p>
        </w:tc>
        <w:tc>
          <w:tcPr>
            <w:tcW w:w="1276" w:type="dxa"/>
            <w:shd w:val="clear" w:color="auto" w:fill="auto"/>
            <w:vAlign w:val="center"/>
          </w:tcPr>
          <w:p w14:paraId="56969D17" w14:textId="3B2AC118" w:rsidR="00456AFC" w:rsidRPr="00E41E89" w:rsidRDefault="00456AFC" w:rsidP="00456AFC">
            <w:pPr>
              <w:spacing w:line="0" w:lineRule="atLeast"/>
              <w:ind w:left="-57" w:right="-170"/>
              <w:rPr>
                <w:rFonts w:eastAsia="Times New Roman" w:cs="Times New Roman"/>
                <w:sz w:val="22"/>
                <w:lang w:eastAsia="ru-RU"/>
              </w:rPr>
            </w:pPr>
            <w:r w:rsidRPr="00E41E89">
              <w:rPr>
                <w:rFonts w:cs="Times New Roman"/>
                <w:bCs/>
                <w:color w:val="000000"/>
                <w:sz w:val="22"/>
              </w:rPr>
              <w:t>0,00</w:t>
            </w:r>
          </w:p>
        </w:tc>
        <w:tc>
          <w:tcPr>
            <w:tcW w:w="1276" w:type="dxa"/>
            <w:shd w:val="clear" w:color="auto" w:fill="auto"/>
            <w:vAlign w:val="center"/>
          </w:tcPr>
          <w:p w14:paraId="6B156C32" w14:textId="65A30C48" w:rsidR="00456AFC" w:rsidRPr="00E41E89" w:rsidRDefault="00456AFC" w:rsidP="00456AFC">
            <w:pPr>
              <w:spacing w:line="0" w:lineRule="atLeast"/>
              <w:ind w:left="-57" w:right="-170"/>
              <w:rPr>
                <w:rFonts w:eastAsia="Times New Roman" w:cs="Times New Roman"/>
                <w:sz w:val="22"/>
                <w:lang w:eastAsia="ru-RU"/>
              </w:rPr>
            </w:pPr>
            <w:r w:rsidRPr="00E41E89">
              <w:rPr>
                <w:rFonts w:cs="Times New Roman"/>
                <w:bCs/>
                <w:color w:val="000000"/>
                <w:sz w:val="22"/>
              </w:rPr>
              <w:t>504 003,45</w:t>
            </w:r>
          </w:p>
        </w:tc>
        <w:tc>
          <w:tcPr>
            <w:tcW w:w="992" w:type="dxa"/>
            <w:vMerge/>
            <w:hideMark/>
          </w:tcPr>
          <w:p w14:paraId="2FE4A922" w14:textId="77777777" w:rsidR="00456AFC" w:rsidRPr="003B34EF" w:rsidRDefault="00456AFC" w:rsidP="00456AFC">
            <w:pPr>
              <w:jc w:val="center"/>
              <w:rPr>
                <w:rFonts w:eastAsia="Times New Roman" w:cs="Times New Roman"/>
                <w:sz w:val="20"/>
                <w:szCs w:val="20"/>
                <w:lang w:eastAsia="ru-RU"/>
              </w:rPr>
            </w:pPr>
          </w:p>
        </w:tc>
      </w:tr>
      <w:tr w:rsidR="00456AFC" w:rsidRPr="003B34EF" w14:paraId="5B37A6F8" w14:textId="77777777" w:rsidTr="00E41E89">
        <w:trPr>
          <w:trHeight w:val="384"/>
        </w:trPr>
        <w:tc>
          <w:tcPr>
            <w:tcW w:w="3362" w:type="dxa"/>
            <w:gridSpan w:val="3"/>
            <w:vMerge/>
            <w:shd w:val="clear" w:color="auto" w:fill="auto"/>
            <w:hideMark/>
          </w:tcPr>
          <w:p w14:paraId="1CE403B3" w14:textId="77777777" w:rsidR="00456AFC" w:rsidRPr="003B34EF" w:rsidRDefault="00456AFC" w:rsidP="00456AFC">
            <w:pPr>
              <w:spacing w:line="0" w:lineRule="atLeast"/>
              <w:rPr>
                <w:rFonts w:eastAsia="Times New Roman" w:cs="Times New Roman"/>
                <w:sz w:val="22"/>
                <w:lang w:eastAsia="ru-RU"/>
              </w:rPr>
            </w:pPr>
          </w:p>
        </w:tc>
        <w:tc>
          <w:tcPr>
            <w:tcW w:w="1276" w:type="dxa"/>
            <w:hideMark/>
          </w:tcPr>
          <w:p w14:paraId="726EAAB0" w14:textId="0AF50545" w:rsidR="00456AFC" w:rsidRPr="003B34EF" w:rsidRDefault="00456AFC" w:rsidP="00456AFC">
            <w:pPr>
              <w:spacing w:line="0" w:lineRule="atLeast"/>
              <w:rPr>
                <w:rFonts w:eastAsia="Times New Roman" w:cs="Times New Roman"/>
                <w:sz w:val="16"/>
                <w:szCs w:val="16"/>
                <w:lang w:eastAsia="ru-RU"/>
              </w:rPr>
            </w:pPr>
            <w:r w:rsidRPr="003B34EF">
              <w:rPr>
                <w:rFonts w:eastAsia="Times New Roman" w:cs="Times New Roman"/>
                <w:sz w:val="16"/>
                <w:szCs w:val="16"/>
                <w:lang w:eastAsia="ru-RU"/>
              </w:rPr>
              <w:t>Средства бюджета Московской области</w:t>
            </w:r>
          </w:p>
        </w:tc>
        <w:tc>
          <w:tcPr>
            <w:tcW w:w="1276" w:type="dxa"/>
            <w:shd w:val="clear" w:color="auto" w:fill="auto"/>
            <w:vAlign w:val="center"/>
          </w:tcPr>
          <w:p w14:paraId="1A9718C7" w14:textId="1A08FB34" w:rsidR="00456AFC" w:rsidRPr="00E41E89" w:rsidRDefault="00456AFC" w:rsidP="00456AFC">
            <w:pPr>
              <w:spacing w:line="0" w:lineRule="atLeast"/>
              <w:ind w:left="-57" w:right="-170"/>
              <w:rPr>
                <w:rFonts w:cs="Times New Roman"/>
                <w:bCs/>
                <w:sz w:val="22"/>
              </w:rPr>
            </w:pPr>
            <w:r w:rsidRPr="00E41E89">
              <w:rPr>
                <w:rFonts w:cs="Times New Roman"/>
                <w:bCs/>
                <w:color w:val="000000"/>
                <w:sz w:val="22"/>
              </w:rPr>
              <w:t>1 805 676,76</w:t>
            </w:r>
          </w:p>
        </w:tc>
        <w:tc>
          <w:tcPr>
            <w:tcW w:w="1275" w:type="dxa"/>
            <w:shd w:val="clear" w:color="auto" w:fill="auto"/>
            <w:vAlign w:val="center"/>
          </w:tcPr>
          <w:p w14:paraId="319E40EB" w14:textId="53C4FF02" w:rsidR="00456AFC" w:rsidRPr="00E41E89" w:rsidRDefault="00456AFC" w:rsidP="00456AFC">
            <w:pPr>
              <w:spacing w:line="0" w:lineRule="atLeast"/>
              <w:ind w:left="-57" w:right="-170"/>
              <w:rPr>
                <w:rFonts w:cs="Times New Roman"/>
                <w:bCs/>
                <w:sz w:val="22"/>
              </w:rPr>
            </w:pPr>
            <w:r w:rsidRPr="00E41E89">
              <w:rPr>
                <w:rFonts w:cs="Times New Roman"/>
                <w:bCs/>
                <w:color w:val="000000"/>
                <w:sz w:val="22"/>
              </w:rPr>
              <w:t>409 567,94</w:t>
            </w:r>
          </w:p>
        </w:tc>
        <w:tc>
          <w:tcPr>
            <w:tcW w:w="1276" w:type="dxa"/>
            <w:shd w:val="clear" w:color="auto" w:fill="auto"/>
            <w:vAlign w:val="center"/>
          </w:tcPr>
          <w:p w14:paraId="1F2D3ACF" w14:textId="5C457146" w:rsidR="00456AFC" w:rsidRPr="00E41E89" w:rsidRDefault="00456AFC" w:rsidP="00456AFC">
            <w:pPr>
              <w:spacing w:line="0" w:lineRule="atLeast"/>
              <w:ind w:left="-57" w:right="-170"/>
              <w:rPr>
                <w:rFonts w:cs="Times New Roman"/>
                <w:bCs/>
                <w:sz w:val="22"/>
              </w:rPr>
            </w:pPr>
            <w:r w:rsidRPr="00E41E89">
              <w:rPr>
                <w:rFonts w:cs="Times New Roman"/>
                <w:bCs/>
                <w:color w:val="000000"/>
                <w:sz w:val="22"/>
              </w:rPr>
              <w:t>627 222,61</w:t>
            </w:r>
          </w:p>
        </w:tc>
        <w:tc>
          <w:tcPr>
            <w:tcW w:w="3301" w:type="dxa"/>
            <w:gridSpan w:val="5"/>
            <w:shd w:val="clear" w:color="auto" w:fill="auto"/>
            <w:vAlign w:val="center"/>
          </w:tcPr>
          <w:p w14:paraId="2535DCF6" w14:textId="716E25B7" w:rsidR="00456AFC" w:rsidRPr="00E41E89" w:rsidRDefault="00456AFC" w:rsidP="00456AFC">
            <w:pPr>
              <w:spacing w:line="0" w:lineRule="atLeast"/>
              <w:ind w:left="-57" w:right="-170"/>
              <w:jc w:val="center"/>
              <w:rPr>
                <w:rFonts w:cs="Times New Roman"/>
                <w:bCs/>
                <w:sz w:val="22"/>
              </w:rPr>
            </w:pPr>
            <w:r w:rsidRPr="00E41E89">
              <w:rPr>
                <w:rFonts w:cs="Times New Roman"/>
                <w:bCs/>
                <w:color w:val="000000"/>
                <w:sz w:val="22"/>
              </w:rPr>
              <w:t>69 593,66</w:t>
            </w:r>
          </w:p>
        </w:tc>
        <w:tc>
          <w:tcPr>
            <w:tcW w:w="1276" w:type="dxa"/>
            <w:shd w:val="clear" w:color="auto" w:fill="auto"/>
            <w:vAlign w:val="center"/>
          </w:tcPr>
          <w:p w14:paraId="1E6A80F7" w14:textId="73E6DD1D" w:rsidR="00456AFC" w:rsidRPr="00E41E89" w:rsidRDefault="00456AFC" w:rsidP="00456AFC">
            <w:pPr>
              <w:spacing w:line="0" w:lineRule="atLeast"/>
              <w:ind w:left="-57" w:right="-170"/>
              <w:rPr>
                <w:rFonts w:eastAsia="Times New Roman" w:cs="Times New Roman"/>
                <w:sz w:val="22"/>
                <w:lang w:eastAsia="ru-RU"/>
              </w:rPr>
            </w:pPr>
            <w:r w:rsidRPr="00E41E89">
              <w:rPr>
                <w:rFonts w:cs="Times New Roman"/>
                <w:bCs/>
                <w:color w:val="000000"/>
                <w:sz w:val="22"/>
              </w:rPr>
              <w:t>439 654,40</w:t>
            </w:r>
          </w:p>
        </w:tc>
        <w:tc>
          <w:tcPr>
            <w:tcW w:w="1276" w:type="dxa"/>
            <w:shd w:val="clear" w:color="auto" w:fill="auto"/>
            <w:vAlign w:val="center"/>
          </w:tcPr>
          <w:p w14:paraId="76E25506" w14:textId="54ED6445" w:rsidR="00456AFC" w:rsidRPr="00E41E89" w:rsidRDefault="00456AFC" w:rsidP="00456AFC">
            <w:pPr>
              <w:spacing w:line="0" w:lineRule="atLeast"/>
              <w:ind w:left="-57" w:right="-170"/>
              <w:rPr>
                <w:rFonts w:eastAsia="Times New Roman" w:cs="Times New Roman"/>
                <w:sz w:val="22"/>
                <w:lang w:eastAsia="ru-RU"/>
              </w:rPr>
            </w:pPr>
            <w:r w:rsidRPr="00E41E89">
              <w:rPr>
                <w:rFonts w:cs="Times New Roman"/>
                <w:bCs/>
                <w:color w:val="000000"/>
                <w:sz w:val="22"/>
              </w:rPr>
              <w:t>259 638,15</w:t>
            </w:r>
          </w:p>
        </w:tc>
        <w:tc>
          <w:tcPr>
            <w:tcW w:w="992" w:type="dxa"/>
            <w:vMerge/>
            <w:hideMark/>
          </w:tcPr>
          <w:p w14:paraId="63E4CA74" w14:textId="77777777" w:rsidR="00456AFC" w:rsidRPr="003B34EF" w:rsidRDefault="00456AFC" w:rsidP="00456AFC">
            <w:pPr>
              <w:jc w:val="center"/>
              <w:rPr>
                <w:rFonts w:eastAsia="Times New Roman" w:cs="Times New Roman"/>
                <w:sz w:val="20"/>
                <w:szCs w:val="20"/>
                <w:lang w:eastAsia="ru-RU"/>
              </w:rPr>
            </w:pPr>
          </w:p>
        </w:tc>
      </w:tr>
      <w:tr w:rsidR="00456AFC" w:rsidRPr="003B34EF" w14:paraId="35FDA84F" w14:textId="77777777" w:rsidTr="00E41E89">
        <w:trPr>
          <w:trHeight w:val="577"/>
        </w:trPr>
        <w:tc>
          <w:tcPr>
            <w:tcW w:w="3362" w:type="dxa"/>
            <w:gridSpan w:val="3"/>
            <w:vMerge/>
            <w:shd w:val="clear" w:color="auto" w:fill="auto"/>
            <w:hideMark/>
          </w:tcPr>
          <w:p w14:paraId="010D6857" w14:textId="77777777" w:rsidR="00456AFC" w:rsidRPr="003B34EF" w:rsidRDefault="00456AFC" w:rsidP="00456AFC">
            <w:pPr>
              <w:spacing w:line="0" w:lineRule="atLeast"/>
              <w:rPr>
                <w:rFonts w:eastAsia="Times New Roman" w:cs="Times New Roman"/>
                <w:sz w:val="22"/>
                <w:lang w:eastAsia="ru-RU"/>
              </w:rPr>
            </w:pPr>
          </w:p>
        </w:tc>
        <w:tc>
          <w:tcPr>
            <w:tcW w:w="1276" w:type="dxa"/>
            <w:hideMark/>
          </w:tcPr>
          <w:p w14:paraId="7A6888D3" w14:textId="15EC0DBE" w:rsidR="00456AFC" w:rsidRPr="003B34EF" w:rsidRDefault="00456AFC" w:rsidP="00456AFC">
            <w:pPr>
              <w:spacing w:line="0" w:lineRule="atLeast"/>
              <w:rPr>
                <w:rFonts w:eastAsia="Times New Roman" w:cs="Times New Roman"/>
                <w:sz w:val="16"/>
                <w:szCs w:val="16"/>
                <w:lang w:eastAsia="ru-RU"/>
              </w:rPr>
            </w:pPr>
            <w:r w:rsidRPr="003B34EF">
              <w:rPr>
                <w:rFonts w:eastAsia="Times New Roman" w:cs="Times New Roman"/>
                <w:color w:val="000000"/>
                <w:sz w:val="16"/>
                <w:szCs w:val="16"/>
                <w:lang w:eastAsia="ru-RU"/>
              </w:rPr>
              <w:t>Средства бюджета городского округа</w:t>
            </w:r>
          </w:p>
        </w:tc>
        <w:tc>
          <w:tcPr>
            <w:tcW w:w="1276" w:type="dxa"/>
            <w:shd w:val="clear" w:color="auto" w:fill="auto"/>
            <w:vAlign w:val="center"/>
          </w:tcPr>
          <w:p w14:paraId="175601D7" w14:textId="72637966" w:rsidR="00456AFC" w:rsidRPr="00E41E89" w:rsidRDefault="00456AFC" w:rsidP="00456AFC">
            <w:pPr>
              <w:spacing w:line="0" w:lineRule="atLeast"/>
              <w:ind w:left="-57" w:right="-170"/>
              <w:rPr>
                <w:rFonts w:cs="Times New Roman"/>
                <w:bCs/>
                <w:sz w:val="22"/>
              </w:rPr>
            </w:pPr>
            <w:r w:rsidRPr="00E41E89">
              <w:rPr>
                <w:rFonts w:cs="Times New Roman"/>
                <w:bCs/>
                <w:color w:val="000000"/>
                <w:sz w:val="22"/>
              </w:rPr>
              <w:t>1 565 096,78</w:t>
            </w:r>
          </w:p>
        </w:tc>
        <w:tc>
          <w:tcPr>
            <w:tcW w:w="1275" w:type="dxa"/>
            <w:shd w:val="clear" w:color="auto" w:fill="auto"/>
            <w:vAlign w:val="center"/>
          </w:tcPr>
          <w:p w14:paraId="5991456F" w14:textId="2A412E29" w:rsidR="00456AFC" w:rsidRPr="00E41E89" w:rsidRDefault="00456AFC" w:rsidP="00456AFC">
            <w:pPr>
              <w:spacing w:line="0" w:lineRule="atLeast"/>
              <w:ind w:left="-57" w:right="-170"/>
              <w:rPr>
                <w:rFonts w:cs="Times New Roman"/>
                <w:bCs/>
                <w:sz w:val="22"/>
              </w:rPr>
            </w:pPr>
            <w:r w:rsidRPr="00E41E89">
              <w:rPr>
                <w:rFonts w:cs="Times New Roman"/>
                <w:bCs/>
                <w:color w:val="000000"/>
                <w:sz w:val="22"/>
              </w:rPr>
              <w:t>167 418,78</w:t>
            </w:r>
          </w:p>
        </w:tc>
        <w:tc>
          <w:tcPr>
            <w:tcW w:w="1276" w:type="dxa"/>
            <w:shd w:val="clear" w:color="auto" w:fill="auto"/>
            <w:vAlign w:val="center"/>
          </w:tcPr>
          <w:p w14:paraId="3521933C" w14:textId="61481D92" w:rsidR="00456AFC" w:rsidRPr="00E41E89" w:rsidRDefault="00456AFC" w:rsidP="00456AFC">
            <w:pPr>
              <w:spacing w:line="0" w:lineRule="atLeast"/>
              <w:ind w:left="-57" w:right="-170"/>
              <w:rPr>
                <w:rFonts w:cs="Times New Roman"/>
                <w:bCs/>
                <w:sz w:val="22"/>
              </w:rPr>
            </w:pPr>
            <w:r w:rsidRPr="00E41E89">
              <w:rPr>
                <w:rFonts w:cs="Times New Roman"/>
                <w:bCs/>
                <w:color w:val="000000"/>
                <w:sz w:val="22"/>
              </w:rPr>
              <w:t>542 670,30</w:t>
            </w:r>
          </w:p>
        </w:tc>
        <w:tc>
          <w:tcPr>
            <w:tcW w:w="3301" w:type="dxa"/>
            <w:gridSpan w:val="5"/>
            <w:shd w:val="clear" w:color="auto" w:fill="auto"/>
            <w:vAlign w:val="center"/>
          </w:tcPr>
          <w:p w14:paraId="641A2B74" w14:textId="625E4A2A" w:rsidR="00456AFC" w:rsidRPr="00E41E89" w:rsidRDefault="00456AFC" w:rsidP="00456AFC">
            <w:pPr>
              <w:spacing w:line="0" w:lineRule="atLeast"/>
              <w:ind w:left="-57" w:right="-170"/>
              <w:jc w:val="center"/>
              <w:rPr>
                <w:rFonts w:cs="Times New Roman"/>
                <w:bCs/>
                <w:sz w:val="22"/>
              </w:rPr>
            </w:pPr>
            <w:r w:rsidRPr="00E41E89">
              <w:rPr>
                <w:rFonts w:cs="Times New Roman"/>
                <w:bCs/>
                <w:color w:val="000000"/>
                <w:sz w:val="22"/>
              </w:rPr>
              <w:t>226 970,36</w:t>
            </w:r>
          </w:p>
        </w:tc>
        <w:tc>
          <w:tcPr>
            <w:tcW w:w="1276" w:type="dxa"/>
            <w:shd w:val="clear" w:color="auto" w:fill="auto"/>
            <w:vAlign w:val="center"/>
          </w:tcPr>
          <w:p w14:paraId="5B01E5FE" w14:textId="5A1E39DF" w:rsidR="00456AFC" w:rsidRPr="00E41E89" w:rsidRDefault="00456AFC" w:rsidP="00456AFC">
            <w:pPr>
              <w:spacing w:line="0" w:lineRule="atLeast"/>
              <w:ind w:left="-57" w:right="-170"/>
              <w:rPr>
                <w:rFonts w:eastAsia="Times New Roman" w:cs="Times New Roman"/>
                <w:sz w:val="22"/>
                <w:lang w:eastAsia="ru-RU"/>
              </w:rPr>
            </w:pPr>
            <w:r w:rsidRPr="00E41E89">
              <w:rPr>
                <w:rFonts w:cs="Times New Roman"/>
                <w:bCs/>
                <w:color w:val="000000"/>
                <w:sz w:val="22"/>
              </w:rPr>
              <w:t>268 278,94</w:t>
            </w:r>
          </w:p>
        </w:tc>
        <w:tc>
          <w:tcPr>
            <w:tcW w:w="1276" w:type="dxa"/>
            <w:shd w:val="clear" w:color="auto" w:fill="auto"/>
            <w:vAlign w:val="center"/>
          </w:tcPr>
          <w:p w14:paraId="72E12DD7" w14:textId="70FDFC36" w:rsidR="00456AFC" w:rsidRPr="00E41E89" w:rsidRDefault="00456AFC" w:rsidP="00456AFC">
            <w:pPr>
              <w:spacing w:line="0" w:lineRule="atLeast"/>
              <w:ind w:left="-57" w:right="-170"/>
              <w:rPr>
                <w:rFonts w:eastAsia="Times New Roman" w:cs="Times New Roman"/>
                <w:sz w:val="22"/>
                <w:lang w:eastAsia="ru-RU"/>
              </w:rPr>
            </w:pPr>
            <w:r w:rsidRPr="00E41E89">
              <w:rPr>
                <w:rFonts w:cs="Times New Roman"/>
                <w:bCs/>
                <w:color w:val="000000"/>
                <w:sz w:val="22"/>
              </w:rPr>
              <w:t>359 758,40</w:t>
            </w:r>
          </w:p>
        </w:tc>
        <w:tc>
          <w:tcPr>
            <w:tcW w:w="992" w:type="dxa"/>
            <w:vMerge/>
            <w:hideMark/>
          </w:tcPr>
          <w:p w14:paraId="43A898E0" w14:textId="77777777" w:rsidR="00456AFC" w:rsidRPr="003B34EF" w:rsidRDefault="00456AFC" w:rsidP="00456AFC">
            <w:pPr>
              <w:jc w:val="center"/>
              <w:rPr>
                <w:rFonts w:eastAsia="Times New Roman" w:cs="Times New Roman"/>
                <w:sz w:val="20"/>
                <w:szCs w:val="20"/>
                <w:lang w:eastAsia="ru-RU"/>
              </w:rPr>
            </w:pPr>
          </w:p>
        </w:tc>
      </w:tr>
      <w:tr w:rsidR="00456AFC" w:rsidRPr="003B34EF" w14:paraId="66E415D0" w14:textId="77777777" w:rsidTr="00E41E89">
        <w:trPr>
          <w:trHeight w:val="289"/>
        </w:trPr>
        <w:tc>
          <w:tcPr>
            <w:tcW w:w="3362" w:type="dxa"/>
            <w:gridSpan w:val="3"/>
            <w:vMerge/>
            <w:shd w:val="clear" w:color="auto" w:fill="auto"/>
          </w:tcPr>
          <w:p w14:paraId="5F2EBDDB" w14:textId="77777777" w:rsidR="00456AFC" w:rsidRPr="003B34EF" w:rsidRDefault="00456AFC" w:rsidP="00456AFC">
            <w:pPr>
              <w:spacing w:line="0" w:lineRule="atLeast"/>
              <w:rPr>
                <w:rFonts w:eastAsia="Times New Roman" w:cs="Times New Roman"/>
                <w:sz w:val="22"/>
                <w:lang w:eastAsia="ru-RU"/>
              </w:rPr>
            </w:pPr>
          </w:p>
        </w:tc>
        <w:tc>
          <w:tcPr>
            <w:tcW w:w="1276" w:type="dxa"/>
          </w:tcPr>
          <w:p w14:paraId="1F366EA0" w14:textId="46D696CA" w:rsidR="00456AFC" w:rsidRPr="003B34EF" w:rsidRDefault="00456AFC" w:rsidP="00456AFC">
            <w:pPr>
              <w:spacing w:line="0" w:lineRule="atLeast"/>
              <w:rPr>
                <w:rFonts w:eastAsia="Times New Roman" w:cs="Times New Roman"/>
                <w:color w:val="000000"/>
                <w:sz w:val="16"/>
                <w:szCs w:val="16"/>
                <w:lang w:eastAsia="ru-RU"/>
              </w:rPr>
            </w:pPr>
            <w:r w:rsidRPr="003B34EF">
              <w:rPr>
                <w:rFonts w:eastAsia="Times New Roman" w:cs="Times New Roman"/>
                <w:sz w:val="16"/>
                <w:szCs w:val="16"/>
                <w:lang w:eastAsia="ru-RU"/>
              </w:rPr>
              <w:t xml:space="preserve">Внебюджетные источники </w:t>
            </w:r>
          </w:p>
        </w:tc>
        <w:tc>
          <w:tcPr>
            <w:tcW w:w="1276" w:type="dxa"/>
            <w:shd w:val="clear" w:color="auto" w:fill="auto"/>
            <w:vAlign w:val="center"/>
          </w:tcPr>
          <w:p w14:paraId="063EB177" w14:textId="4F4F5CB6" w:rsidR="00456AFC" w:rsidRPr="00E41E89" w:rsidRDefault="00456AFC" w:rsidP="00456AFC">
            <w:pPr>
              <w:spacing w:line="0" w:lineRule="atLeast"/>
              <w:ind w:left="-57" w:right="-170"/>
              <w:rPr>
                <w:rFonts w:eastAsia="Times New Roman" w:cs="Times New Roman"/>
                <w:sz w:val="22"/>
                <w:lang w:eastAsia="ru-RU"/>
              </w:rPr>
            </w:pPr>
            <w:r w:rsidRPr="00E41E89">
              <w:rPr>
                <w:rFonts w:cs="Times New Roman"/>
                <w:bCs/>
                <w:color w:val="000000"/>
                <w:sz w:val="22"/>
              </w:rPr>
              <w:t>0,00</w:t>
            </w:r>
          </w:p>
        </w:tc>
        <w:tc>
          <w:tcPr>
            <w:tcW w:w="1275" w:type="dxa"/>
            <w:shd w:val="clear" w:color="auto" w:fill="auto"/>
            <w:vAlign w:val="center"/>
          </w:tcPr>
          <w:p w14:paraId="2E2AE4B1" w14:textId="6E82DD33" w:rsidR="00456AFC" w:rsidRPr="00E41E89" w:rsidRDefault="00456AFC" w:rsidP="00456AFC">
            <w:pPr>
              <w:spacing w:line="0" w:lineRule="atLeast"/>
              <w:ind w:left="-57" w:right="-170"/>
              <w:rPr>
                <w:rFonts w:eastAsia="Times New Roman" w:cs="Times New Roman"/>
                <w:sz w:val="22"/>
                <w:lang w:eastAsia="ru-RU"/>
              </w:rPr>
            </w:pPr>
            <w:r w:rsidRPr="00E41E89">
              <w:rPr>
                <w:rFonts w:cs="Times New Roman"/>
                <w:bCs/>
                <w:color w:val="000000"/>
                <w:sz w:val="22"/>
              </w:rPr>
              <w:t>0,00</w:t>
            </w:r>
          </w:p>
        </w:tc>
        <w:tc>
          <w:tcPr>
            <w:tcW w:w="1276" w:type="dxa"/>
            <w:shd w:val="clear" w:color="auto" w:fill="auto"/>
            <w:vAlign w:val="center"/>
          </w:tcPr>
          <w:p w14:paraId="3E943890" w14:textId="42CFBFF6" w:rsidR="00456AFC" w:rsidRPr="00E41E89" w:rsidRDefault="00456AFC" w:rsidP="00456AFC">
            <w:pPr>
              <w:spacing w:line="0" w:lineRule="atLeast"/>
              <w:ind w:left="-57" w:right="-170"/>
              <w:rPr>
                <w:rFonts w:eastAsia="Times New Roman" w:cs="Times New Roman"/>
                <w:sz w:val="22"/>
                <w:lang w:eastAsia="ru-RU"/>
              </w:rPr>
            </w:pPr>
            <w:r w:rsidRPr="00E41E89">
              <w:rPr>
                <w:rFonts w:cs="Times New Roman"/>
                <w:bCs/>
                <w:color w:val="000000"/>
                <w:sz w:val="22"/>
              </w:rPr>
              <w:t>0,00</w:t>
            </w:r>
          </w:p>
        </w:tc>
        <w:tc>
          <w:tcPr>
            <w:tcW w:w="3301" w:type="dxa"/>
            <w:gridSpan w:val="5"/>
            <w:shd w:val="clear" w:color="auto" w:fill="auto"/>
            <w:vAlign w:val="center"/>
          </w:tcPr>
          <w:p w14:paraId="574AB31E" w14:textId="30E77206" w:rsidR="00456AFC" w:rsidRPr="00E41E89" w:rsidRDefault="00456AFC" w:rsidP="00456AFC">
            <w:pPr>
              <w:spacing w:line="0" w:lineRule="atLeast"/>
              <w:ind w:left="-57" w:right="-170"/>
              <w:jc w:val="center"/>
              <w:rPr>
                <w:rFonts w:eastAsia="Times New Roman" w:cs="Times New Roman"/>
                <w:sz w:val="22"/>
                <w:lang w:eastAsia="ru-RU"/>
              </w:rPr>
            </w:pPr>
            <w:r w:rsidRPr="00E41E89">
              <w:rPr>
                <w:rFonts w:cs="Times New Roman"/>
                <w:bCs/>
                <w:color w:val="000000"/>
                <w:sz w:val="22"/>
              </w:rPr>
              <w:t>0,00</w:t>
            </w:r>
          </w:p>
        </w:tc>
        <w:tc>
          <w:tcPr>
            <w:tcW w:w="1276" w:type="dxa"/>
            <w:shd w:val="clear" w:color="auto" w:fill="auto"/>
            <w:vAlign w:val="center"/>
          </w:tcPr>
          <w:p w14:paraId="67C678B0" w14:textId="4D57A903" w:rsidR="00456AFC" w:rsidRPr="00E41E89" w:rsidRDefault="00456AFC" w:rsidP="00456AFC">
            <w:pPr>
              <w:spacing w:line="0" w:lineRule="atLeast"/>
              <w:ind w:left="-57" w:right="-170"/>
              <w:rPr>
                <w:rFonts w:eastAsia="Times New Roman" w:cs="Times New Roman"/>
                <w:sz w:val="22"/>
                <w:lang w:eastAsia="ru-RU"/>
              </w:rPr>
            </w:pPr>
            <w:r w:rsidRPr="00E41E89">
              <w:rPr>
                <w:rFonts w:cs="Times New Roman"/>
                <w:bCs/>
                <w:color w:val="000000"/>
                <w:sz w:val="22"/>
              </w:rPr>
              <w:t>0,00</w:t>
            </w:r>
          </w:p>
        </w:tc>
        <w:tc>
          <w:tcPr>
            <w:tcW w:w="1276" w:type="dxa"/>
            <w:shd w:val="clear" w:color="auto" w:fill="auto"/>
            <w:vAlign w:val="center"/>
          </w:tcPr>
          <w:p w14:paraId="4410DC44" w14:textId="728C561E" w:rsidR="00456AFC" w:rsidRPr="00E41E89" w:rsidRDefault="00456AFC" w:rsidP="00456AFC">
            <w:pPr>
              <w:spacing w:line="0" w:lineRule="atLeast"/>
              <w:ind w:left="-57" w:right="-170"/>
              <w:rPr>
                <w:rFonts w:eastAsia="Times New Roman" w:cs="Times New Roman"/>
                <w:sz w:val="22"/>
                <w:lang w:eastAsia="ru-RU"/>
              </w:rPr>
            </w:pPr>
            <w:r w:rsidRPr="00E41E89">
              <w:rPr>
                <w:rFonts w:cs="Times New Roman"/>
                <w:bCs/>
                <w:color w:val="000000"/>
                <w:sz w:val="22"/>
              </w:rPr>
              <w:t>0,00</w:t>
            </w:r>
          </w:p>
        </w:tc>
        <w:tc>
          <w:tcPr>
            <w:tcW w:w="992" w:type="dxa"/>
            <w:vMerge/>
          </w:tcPr>
          <w:p w14:paraId="55DEFEDC" w14:textId="77777777" w:rsidR="00456AFC" w:rsidRPr="003B34EF" w:rsidRDefault="00456AFC" w:rsidP="00456AFC">
            <w:pPr>
              <w:jc w:val="center"/>
              <w:rPr>
                <w:rFonts w:eastAsia="Times New Roman" w:cs="Times New Roman"/>
                <w:sz w:val="20"/>
                <w:szCs w:val="20"/>
                <w:lang w:eastAsia="ru-RU"/>
              </w:rPr>
            </w:pPr>
          </w:p>
        </w:tc>
      </w:tr>
    </w:tbl>
    <w:p w14:paraId="104DB94F" w14:textId="77777777" w:rsidR="001F7047" w:rsidRPr="003B34EF" w:rsidRDefault="001F7047" w:rsidP="00432005">
      <w:pPr>
        <w:pStyle w:val="ConsPlusNormal"/>
        <w:rPr>
          <w:rFonts w:ascii="Times New Roman" w:hAnsi="Times New Roman" w:cs="Times New Roman"/>
          <w:sz w:val="20"/>
        </w:rPr>
      </w:pPr>
    </w:p>
    <w:p w14:paraId="021B5EBA" w14:textId="665044A7" w:rsidR="00320CC8" w:rsidRPr="003B34EF" w:rsidRDefault="00561AFB" w:rsidP="00677102">
      <w:pPr>
        <w:pStyle w:val="ab"/>
        <w:ind w:left="0"/>
        <w:jc w:val="both"/>
        <w:rPr>
          <w:rFonts w:cs="Times New Roman"/>
          <w:sz w:val="20"/>
          <w:szCs w:val="20"/>
        </w:rPr>
      </w:pPr>
      <w:r w:rsidRPr="003B34EF">
        <w:rPr>
          <w:rFonts w:cs="Times New Roman"/>
          <w:sz w:val="20"/>
          <w:szCs w:val="20"/>
        </w:rPr>
        <w:t>*</w:t>
      </w:r>
      <w:r w:rsidR="00D90FE8" w:rsidRPr="003B34EF">
        <w:rPr>
          <w:rFonts w:cs="Times New Roman"/>
          <w:sz w:val="20"/>
          <w:szCs w:val="20"/>
        </w:rPr>
        <w:t>Разбивка</w:t>
      </w:r>
      <w:r w:rsidR="00D90FE8" w:rsidRPr="003B34EF">
        <w:rPr>
          <w:rFonts w:cs="Times New Roman"/>
          <w:sz w:val="20"/>
          <w:szCs w:val="20"/>
          <w:vertAlign w:val="superscript"/>
        </w:rPr>
        <w:t xml:space="preserve"> </w:t>
      </w:r>
      <w:r w:rsidR="00D90FE8" w:rsidRPr="003B34EF">
        <w:rPr>
          <w:rFonts w:cs="Times New Roman"/>
          <w:sz w:val="20"/>
          <w:szCs w:val="20"/>
        </w:rPr>
        <w:t>значений результатов реализации по кварталам осуществляется на текущий финансовый год.</w:t>
      </w:r>
    </w:p>
    <w:p w14:paraId="2614233D" w14:textId="4DE2EC95" w:rsidR="0091269D" w:rsidRPr="003B34EF" w:rsidRDefault="00413113" w:rsidP="00DD42D8">
      <w:pPr>
        <w:pStyle w:val="ConsPlusNormal"/>
        <w:jc w:val="both"/>
        <w:rPr>
          <w:rFonts w:ascii="Times New Roman" w:hAnsi="Times New Roman" w:cs="Times New Roman"/>
          <w:sz w:val="24"/>
          <w:szCs w:val="24"/>
        </w:rPr>
      </w:pPr>
      <w:r w:rsidRPr="003B34EF">
        <w:rPr>
          <w:rFonts w:ascii="Times New Roman" w:hAnsi="Times New Roman" w:cs="Times New Roman"/>
          <w:sz w:val="20"/>
        </w:rPr>
        <w:t>В рамках реализации мероприятий подпрограммы, муниципальная программа должна содержать адресный перечень объектов с указанием года реализа</w:t>
      </w:r>
      <w:r w:rsidR="00DD42D8" w:rsidRPr="003B34EF">
        <w:rPr>
          <w:rFonts w:ascii="Times New Roman" w:hAnsi="Times New Roman" w:cs="Times New Roman"/>
          <w:sz w:val="20"/>
        </w:rPr>
        <w:t>ции и объемов денежных средств.</w:t>
      </w:r>
      <w:r w:rsidR="0094403A" w:rsidRPr="003B34EF">
        <w:rPr>
          <w:rFonts w:ascii="Times New Roman" w:hAnsi="Times New Roman" w:cs="Times New Roman"/>
          <w:sz w:val="24"/>
          <w:szCs w:val="24"/>
        </w:rPr>
        <w:tab/>
      </w:r>
    </w:p>
    <w:p w14:paraId="4AB11928" w14:textId="77777777" w:rsidR="00F770CA" w:rsidRPr="003B34EF" w:rsidRDefault="00F770CA" w:rsidP="00DD42D8">
      <w:pPr>
        <w:pStyle w:val="ConsPlusNormal"/>
        <w:jc w:val="both"/>
        <w:rPr>
          <w:rFonts w:ascii="Times New Roman" w:hAnsi="Times New Roman" w:cs="Times New Roman"/>
          <w:sz w:val="20"/>
        </w:rPr>
      </w:pPr>
    </w:p>
    <w:p w14:paraId="13C88DC6" w14:textId="0F2B76BD" w:rsidR="002C2905" w:rsidRPr="003B34EF" w:rsidRDefault="002C2905" w:rsidP="00DD42D8">
      <w:pPr>
        <w:pStyle w:val="ConsPlusNonformat"/>
        <w:jc w:val="center"/>
        <w:rPr>
          <w:rFonts w:ascii="Times New Roman" w:hAnsi="Times New Roman" w:cs="Times New Roman"/>
          <w:sz w:val="24"/>
          <w:szCs w:val="24"/>
        </w:rPr>
      </w:pPr>
      <w:r w:rsidRPr="003B34EF">
        <w:rPr>
          <w:rFonts w:ascii="Times New Roman" w:hAnsi="Times New Roman" w:cs="Times New Roman"/>
          <w:sz w:val="24"/>
          <w:szCs w:val="24"/>
        </w:rPr>
        <w:t>Адресный перечень объектов муниципал</w:t>
      </w:r>
      <w:r w:rsidR="00DD42D8" w:rsidRPr="003B34EF">
        <w:rPr>
          <w:rFonts w:ascii="Times New Roman" w:hAnsi="Times New Roman" w:cs="Times New Roman"/>
          <w:sz w:val="24"/>
          <w:szCs w:val="24"/>
        </w:rPr>
        <w:t xml:space="preserve">ьной собственности, имущества, </w:t>
      </w:r>
      <w:r w:rsidRPr="003B34EF">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7F25C02B" w14:textId="58C9A44E" w:rsidR="0004213B" w:rsidRPr="003B34EF" w:rsidRDefault="002C2905" w:rsidP="00F770CA">
      <w:pPr>
        <w:pStyle w:val="ConsPlusNonformat"/>
        <w:jc w:val="center"/>
        <w:rPr>
          <w:rFonts w:ascii="Times New Roman" w:hAnsi="Times New Roman" w:cs="Times New Roman"/>
          <w:sz w:val="24"/>
          <w:szCs w:val="24"/>
        </w:rPr>
      </w:pPr>
      <w:r w:rsidRPr="003B34EF">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3B34EF">
        <w:rPr>
          <w:rFonts w:ascii="Times New Roman" w:hAnsi="Times New Roman" w:cs="Times New Roman"/>
          <w:sz w:val="24"/>
          <w:szCs w:val="24"/>
          <w:lang w:val="en-US"/>
        </w:rPr>
        <w:t>F</w:t>
      </w:r>
      <w:r w:rsidRPr="003B34EF">
        <w:rPr>
          <w:rFonts w:ascii="Times New Roman" w:hAnsi="Times New Roman" w:cs="Times New Roman"/>
          <w:sz w:val="24"/>
          <w:szCs w:val="24"/>
        </w:rPr>
        <w:t>2.04 «Благоустройство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w:t>
      </w:r>
      <w:r w:rsidR="00D41A6B" w:rsidRPr="003B34EF">
        <w:rPr>
          <w:rFonts w:ascii="Times New Roman" w:hAnsi="Times New Roman" w:cs="Times New Roman"/>
          <w:sz w:val="24"/>
          <w:szCs w:val="24"/>
        </w:rPr>
        <w:t xml:space="preserve"> </w:t>
      </w:r>
      <w:r w:rsidRPr="003B34EF">
        <w:rPr>
          <w:rFonts w:ascii="Times New Roman" w:hAnsi="Times New Roman" w:cs="Times New Roman"/>
          <w:sz w:val="24"/>
          <w:szCs w:val="24"/>
        </w:rPr>
        <w:t>среды» подпрограммы 1 «Комфортная городская среда» муниципальной программы «Формирование</w:t>
      </w:r>
      <w:r w:rsidR="00D41A6B" w:rsidRPr="003B34EF">
        <w:rPr>
          <w:rFonts w:ascii="Times New Roman" w:hAnsi="Times New Roman" w:cs="Times New Roman"/>
          <w:sz w:val="24"/>
          <w:szCs w:val="24"/>
        </w:rPr>
        <w:t xml:space="preserve"> современной</w:t>
      </w:r>
      <w:r w:rsidR="00F770CA" w:rsidRPr="003B34EF">
        <w:rPr>
          <w:rFonts w:ascii="Times New Roman" w:hAnsi="Times New Roman" w:cs="Times New Roman"/>
          <w:sz w:val="24"/>
          <w:szCs w:val="24"/>
        </w:rPr>
        <w:t xml:space="preserve"> комфортной городской среды»</w:t>
      </w:r>
    </w:p>
    <w:p w14:paraId="080BB3A6" w14:textId="77777777" w:rsidR="00F770CA" w:rsidRPr="003B34EF" w:rsidRDefault="00F770CA" w:rsidP="00F770CA">
      <w:pPr>
        <w:pStyle w:val="ConsPlusNonformat"/>
        <w:jc w:val="center"/>
        <w:rPr>
          <w:rFonts w:ascii="Times New Roman" w:hAnsi="Times New Roman" w:cs="Times New Roman"/>
          <w:sz w:val="24"/>
          <w:szCs w:val="24"/>
        </w:rPr>
      </w:pPr>
    </w:p>
    <w:p w14:paraId="57050C6A" w14:textId="77777777" w:rsidR="002C2905" w:rsidRPr="003B34EF" w:rsidRDefault="002C2905" w:rsidP="00677102">
      <w:pPr>
        <w:spacing w:line="14" w:lineRule="auto"/>
        <w:jc w:val="both"/>
        <w:rPr>
          <w:rFonts w:cs="Times New Roman"/>
          <w:sz w:val="2"/>
          <w:szCs w:val="2"/>
        </w:rPr>
      </w:pPr>
    </w:p>
    <w:tbl>
      <w:tblPr>
        <w:tblW w:w="14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8"/>
        <w:gridCol w:w="1667"/>
        <w:gridCol w:w="990"/>
        <w:gridCol w:w="1131"/>
        <w:gridCol w:w="849"/>
        <w:gridCol w:w="485"/>
        <w:gridCol w:w="1131"/>
        <w:gridCol w:w="646"/>
        <w:gridCol w:w="1191"/>
        <w:gridCol w:w="991"/>
        <w:gridCol w:w="990"/>
        <w:gridCol w:w="993"/>
        <w:gridCol w:w="990"/>
        <w:gridCol w:w="1132"/>
        <w:gridCol w:w="1045"/>
      </w:tblGrid>
      <w:tr w:rsidR="00A96328" w:rsidRPr="003B34EF" w14:paraId="255F2A03" w14:textId="77777777" w:rsidTr="00337D27">
        <w:trPr>
          <w:trHeight w:val="164"/>
          <w:jc w:val="center"/>
        </w:trPr>
        <w:tc>
          <w:tcPr>
            <w:tcW w:w="308" w:type="dxa"/>
            <w:vMerge w:val="restart"/>
            <w:tcBorders>
              <w:top w:val="single" w:sz="4" w:space="0" w:color="auto"/>
              <w:left w:val="single" w:sz="4" w:space="0" w:color="auto"/>
              <w:bottom w:val="single" w:sz="4" w:space="0" w:color="auto"/>
              <w:right w:val="single" w:sz="4" w:space="0" w:color="auto"/>
            </w:tcBorders>
            <w:hideMark/>
          </w:tcPr>
          <w:p w14:paraId="77BA34E4" w14:textId="77777777" w:rsidR="002C2905" w:rsidRPr="003B34EF" w:rsidRDefault="002C2905" w:rsidP="00925280">
            <w:pPr>
              <w:pStyle w:val="ConsPlusNormal"/>
              <w:spacing w:line="0" w:lineRule="atLeast"/>
              <w:rPr>
                <w:rFonts w:ascii="Times New Roman" w:hAnsi="Times New Roman" w:cs="Times New Roman"/>
                <w:sz w:val="16"/>
                <w:szCs w:val="16"/>
                <w:lang w:eastAsia="en-US"/>
              </w:rPr>
            </w:pPr>
            <w:r w:rsidRPr="003B34EF">
              <w:rPr>
                <w:rFonts w:ascii="Times New Roman" w:eastAsia="Calibri" w:hAnsi="Times New Roman" w:cs="Times New Roman"/>
                <w:sz w:val="16"/>
                <w:szCs w:val="16"/>
                <w:lang w:eastAsia="en-US"/>
              </w:rPr>
              <w:lastRenderedPageBreak/>
              <w:t>№</w:t>
            </w:r>
            <w:r w:rsidRPr="003B34EF">
              <w:rPr>
                <w:rFonts w:ascii="Times New Roman" w:eastAsia="Calibri" w:hAnsi="Times New Roman" w:cs="Times New Roman"/>
                <w:sz w:val="16"/>
                <w:szCs w:val="16"/>
                <w:lang w:val="en-US" w:eastAsia="en-US"/>
              </w:rPr>
              <w:t xml:space="preserve"> </w:t>
            </w:r>
            <w:r w:rsidRPr="003B34EF">
              <w:rPr>
                <w:rFonts w:ascii="Times New Roman" w:hAnsi="Times New Roman" w:cs="Times New Roman"/>
                <w:sz w:val="16"/>
                <w:szCs w:val="16"/>
                <w:lang w:eastAsia="en-US"/>
              </w:rPr>
              <w:t>п/п</w:t>
            </w:r>
          </w:p>
        </w:tc>
        <w:tc>
          <w:tcPr>
            <w:tcW w:w="1667" w:type="dxa"/>
            <w:vMerge w:val="restart"/>
            <w:tcBorders>
              <w:top w:val="single" w:sz="4" w:space="0" w:color="auto"/>
              <w:left w:val="single" w:sz="4" w:space="0" w:color="auto"/>
              <w:bottom w:val="single" w:sz="4" w:space="0" w:color="auto"/>
              <w:right w:val="single" w:sz="4" w:space="0" w:color="auto"/>
            </w:tcBorders>
            <w:hideMark/>
          </w:tcPr>
          <w:p w14:paraId="3D8C0EBB" w14:textId="77777777" w:rsidR="002C2905" w:rsidRPr="003B34EF" w:rsidRDefault="002C2905" w:rsidP="00925280">
            <w:pPr>
              <w:spacing w:after="200" w:line="0" w:lineRule="atLeast"/>
              <w:jc w:val="center"/>
              <w:rPr>
                <w:rFonts w:cs="Times New Roman"/>
                <w:sz w:val="16"/>
                <w:szCs w:val="16"/>
              </w:rPr>
            </w:pPr>
            <w:r w:rsidRPr="003B34EF">
              <w:rPr>
                <w:rFonts w:cs="Times New Roman"/>
                <w:sz w:val="16"/>
                <w:szCs w:val="16"/>
              </w:rPr>
              <w:t>Наименование объекта, адрес объекта</w:t>
            </w:r>
          </w:p>
        </w:tc>
        <w:tc>
          <w:tcPr>
            <w:tcW w:w="990" w:type="dxa"/>
            <w:vMerge w:val="restart"/>
            <w:tcBorders>
              <w:top w:val="single" w:sz="4" w:space="0" w:color="auto"/>
              <w:left w:val="single" w:sz="4" w:space="0" w:color="auto"/>
              <w:bottom w:val="single" w:sz="4" w:space="0" w:color="auto"/>
              <w:right w:val="single" w:sz="4" w:space="0" w:color="auto"/>
            </w:tcBorders>
            <w:hideMark/>
          </w:tcPr>
          <w:p w14:paraId="411DF82C" w14:textId="77777777" w:rsidR="002C2905" w:rsidRPr="003B34EF" w:rsidRDefault="002C2905"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Мощность/</w:t>
            </w:r>
          </w:p>
          <w:p w14:paraId="35C67A77" w14:textId="77777777" w:rsidR="002C2905" w:rsidRPr="003B34EF" w:rsidRDefault="002C2905" w:rsidP="00925280">
            <w:pPr>
              <w:spacing w:after="200" w:line="0" w:lineRule="atLeast"/>
              <w:jc w:val="center"/>
              <w:rPr>
                <w:rFonts w:cs="Times New Roman"/>
                <w:sz w:val="16"/>
                <w:szCs w:val="16"/>
              </w:rPr>
            </w:pPr>
            <w:proofErr w:type="gramStart"/>
            <w:r w:rsidRPr="003B34EF">
              <w:rPr>
                <w:rFonts w:cs="Times New Roman"/>
                <w:sz w:val="16"/>
                <w:szCs w:val="16"/>
              </w:rPr>
              <w:t>прирост</w:t>
            </w:r>
            <w:proofErr w:type="gramEnd"/>
            <w:r w:rsidRPr="003B34EF">
              <w:rPr>
                <w:rFonts w:cs="Times New Roman"/>
                <w:sz w:val="16"/>
                <w:szCs w:val="16"/>
              </w:rPr>
              <w:t xml:space="preserve"> мощности объекта строительства (кв. метр, погонный метр, место, койко-место и так далее)</w:t>
            </w:r>
          </w:p>
        </w:tc>
        <w:tc>
          <w:tcPr>
            <w:tcW w:w="1131" w:type="dxa"/>
            <w:vMerge w:val="restart"/>
            <w:tcBorders>
              <w:top w:val="single" w:sz="4" w:space="0" w:color="auto"/>
              <w:left w:val="single" w:sz="4" w:space="0" w:color="auto"/>
              <w:bottom w:val="single" w:sz="4" w:space="0" w:color="auto"/>
              <w:right w:val="single" w:sz="4" w:space="0" w:color="auto"/>
            </w:tcBorders>
            <w:hideMark/>
          </w:tcPr>
          <w:p w14:paraId="1A54EFD7" w14:textId="77777777" w:rsidR="002C2905" w:rsidRPr="003B34EF" w:rsidRDefault="002C2905" w:rsidP="00925280">
            <w:pPr>
              <w:spacing w:after="200" w:line="0" w:lineRule="atLeast"/>
              <w:jc w:val="center"/>
              <w:rPr>
                <w:rFonts w:cs="Times New Roman"/>
                <w:sz w:val="16"/>
                <w:szCs w:val="16"/>
              </w:rPr>
            </w:pPr>
            <w:r w:rsidRPr="003B34EF">
              <w:rPr>
                <w:rFonts w:cs="Times New Roman"/>
                <w:sz w:val="16"/>
                <w:szCs w:val="16"/>
              </w:rPr>
              <w:t>Виды работ</w:t>
            </w:r>
            <w:r w:rsidRPr="003B34EF">
              <w:rPr>
                <w:rFonts w:cs="Times New Roman"/>
                <w:sz w:val="16"/>
                <w:szCs w:val="16"/>
              </w:rPr>
              <w:br/>
              <w:t xml:space="preserve"> в соответствии с классификатором работ</w:t>
            </w:r>
          </w:p>
        </w:tc>
        <w:tc>
          <w:tcPr>
            <w:tcW w:w="849" w:type="dxa"/>
            <w:vMerge w:val="restart"/>
            <w:tcBorders>
              <w:top w:val="single" w:sz="4" w:space="0" w:color="auto"/>
              <w:left w:val="single" w:sz="4" w:space="0" w:color="auto"/>
              <w:bottom w:val="single" w:sz="4" w:space="0" w:color="auto"/>
              <w:right w:val="single" w:sz="4" w:space="0" w:color="auto"/>
            </w:tcBorders>
            <w:hideMark/>
          </w:tcPr>
          <w:p w14:paraId="4781BEF5" w14:textId="77777777" w:rsidR="002C2905" w:rsidRPr="003B34EF" w:rsidRDefault="002C2905" w:rsidP="00925280">
            <w:pPr>
              <w:autoSpaceDE w:val="0"/>
              <w:autoSpaceDN w:val="0"/>
              <w:adjustRightInd w:val="0"/>
              <w:spacing w:line="0" w:lineRule="atLeast"/>
              <w:jc w:val="center"/>
              <w:rPr>
                <w:rFonts w:cs="Times New Roman"/>
                <w:sz w:val="16"/>
                <w:szCs w:val="16"/>
              </w:rPr>
            </w:pPr>
            <w:r w:rsidRPr="003B34EF">
              <w:rPr>
                <w:rFonts w:cs="Times New Roman"/>
                <w:sz w:val="16"/>
                <w:szCs w:val="16"/>
              </w:rPr>
              <w:t>Сроки проведения работ **</w:t>
            </w:r>
          </w:p>
        </w:tc>
        <w:tc>
          <w:tcPr>
            <w:tcW w:w="485" w:type="dxa"/>
            <w:vMerge w:val="restart"/>
            <w:tcBorders>
              <w:top w:val="single" w:sz="4" w:space="0" w:color="auto"/>
              <w:left w:val="single" w:sz="4" w:space="0" w:color="auto"/>
              <w:bottom w:val="single" w:sz="4" w:space="0" w:color="auto"/>
              <w:right w:val="single" w:sz="4" w:space="0" w:color="auto"/>
            </w:tcBorders>
            <w:hideMark/>
          </w:tcPr>
          <w:p w14:paraId="57878B27" w14:textId="77777777" w:rsidR="002C2905" w:rsidRPr="003B34EF" w:rsidRDefault="002C2905"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Открытие объекта/ Завершение работ **</w:t>
            </w:r>
          </w:p>
        </w:tc>
        <w:tc>
          <w:tcPr>
            <w:tcW w:w="1131" w:type="dxa"/>
            <w:vMerge w:val="restart"/>
            <w:tcBorders>
              <w:top w:val="single" w:sz="4" w:space="0" w:color="auto"/>
              <w:left w:val="single" w:sz="4" w:space="0" w:color="auto"/>
              <w:bottom w:val="single" w:sz="4" w:space="0" w:color="auto"/>
              <w:right w:val="single" w:sz="4" w:space="0" w:color="auto"/>
            </w:tcBorders>
            <w:hideMark/>
          </w:tcPr>
          <w:p w14:paraId="05F24252" w14:textId="77777777" w:rsidR="002C2905" w:rsidRPr="003B34EF" w:rsidRDefault="002C2905"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Предельная стоимость объекта капитального строительства/работ</w:t>
            </w:r>
            <w:r w:rsidRPr="003B34EF">
              <w:rPr>
                <w:rFonts w:ascii="Times New Roman" w:hAnsi="Times New Roman" w:cs="Times New Roman"/>
                <w:sz w:val="16"/>
                <w:szCs w:val="16"/>
                <w:lang w:eastAsia="en-US"/>
              </w:rPr>
              <w:br/>
              <w:t xml:space="preserve"> (тыс. руб.)</w:t>
            </w:r>
          </w:p>
        </w:tc>
        <w:tc>
          <w:tcPr>
            <w:tcW w:w="646" w:type="dxa"/>
            <w:vMerge w:val="restart"/>
            <w:tcBorders>
              <w:top w:val="single" w:sz="4" w:space="0" w:color="auto"/>
              <w:left w:val="single" w:sz="4" w:space="0" w:color="auto"/>
              <w:bottom w:val="single" w:sz="4" w:space="0" w:color="auto"/>
              <w:right w:val="single" w:sz="4" w:space="0" w:color="auto"/>
            </w:tcBorders>
            <w:hideMark/>
          </w:tcPr>
          <w:p w14:paraId="39E6ED86" w14:textId="77777777" w:rsidR="002C2905" w:rsidRPr="003B34EF" w:rsidRDefault="002C2905"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Профинансировано </w:t>
            </w:r>
            <w:r w:rsidRPr="003B34EF">
              <w:rPr>
                <w:rFonts w:ascii="Times New Roman" w:hAnsi="Times New Roman" w:cs="Times New Roman"/>
                <w:sz w:val="16"/>
                <w:szCs w:val="16"/>
                <w:lang w:eastAsia="en-US"/>
              </w:rPr>
              <w:br/>
              <w:t>на 01.01.2023</w:t>
            </w:r>
            <w:r w:rsidRPr="003B34EF">
              <w:rPr>
                <w:rFonts w:ascii="Times New Roman" w:hAnsi="Times New Roman" w:cs="Times New Roman"/>
                <w:sz w:val="16"/>
                <w:szCs w:val="16"/>
                <w:lang w:eastAsia="en-US"/>
              </w:rPr>
              <w:br/>
              <w:t xml:space="preserve"> (тыс. руб.)</w:t>
            </w:r>
          </w:p>
          <w:p w14:paraId="3F2A2F1E" w14:textId="4727395B" w:rsidR="00402239" w:rsidRPr="003B34EF" w:rsidRDefault="002C2905"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
          <w:p w14:paraId="3300902D" w14:textId="0AD722FE" w:rsidR="002C2905" w:rsidRPr="003B34EF" w:rsidRDefault="002C2905" w:rsidP="00925280">
            <w:pPr>
              <w:spacing w:line="0" w:lineRule="atLeast"/>
              <w:rPr>
                <w:rFonts w:cs="Times New Roman"/>
                <w:sz w:val="16"/>
                <w:szCs w:val="16"/>
              </w:rPr>
            </w:pPr>
          </w:p>
        </w:tc>
        <w:tc>
          <w:tcPr>
            <w:tcW w:w="1191" w:type="dxa"/>
            <w:vMerge w:val="restart"/>
            <w:tcBorders>
              <w:top w:val="single" w:sz="4" w:space="0" w:color="auto"/>
              <w:left w:val="single" w:sz="4" w:space="0" w:color="auto"/>
              <w:bottom w:val="single" w:sz="4" w:space="0" w:color="auto"/>
              <w:right w:val="single" w:sz="4" w:space="0" w:color="auto"/>
            </w:tcBorders>
            <w:hideMark/>
          </w:tcPr>
          <w:p w14:paraId="20B41F7B" w14:textId="6BF3F6D1" w:rsidR="00402239" w:rsidRPr="003B34EF" w:rsidRDefault="002C2905"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Источники финансирования</w:t>
            </w:r>
          </w:p>
          <w:p w14:paraId="1DE310AB" w14:textId="77777777" w:rsidR="002C2905" w:rsidRPr="003B34EF" w:rsidRDefault="002C2905" w:rsidP="00925280">
            <w:pPr>
              <w:spacing w:line="0" w:lineRule="atLeast"/>
              <w:rPr>
                <w:rFonts w:cs="Times New Roman"/>
                <w:sz w:val="16"/>
                <w:szCs w:val="16"/>
              </w:rPr>
            </w:pPr>
          </w:p>
        </w:tc>
        <w:tc>
          <w:tcPr>
            <w:tcW w:w="5096" w:type="dxa"/>
            <w:gridSpan w:val="5"/>
            <w:tcBorders>
              <w:top w:val="single" w:sz="4" w:space="0" w:color="auto"/>
              <w:left w:val="single" w:sz="4" w:space="0" w:color="auto"/>
              <w:bottom w:val="single" w:sz="4" w:space="0" w:color="auto"/>
              <w:right w:val="single" w:sz="4" w:space="0" w:color="auto"/>
            </w:tcBorders>
            <w:hideMark/>
          </w:tcPr>
          <w:p w14:paraId="392875A5" w14:textId="77777777" w:rsidR="002C2905" w:rsidRPr="003B34EF" w:rsidRDefault="002C2905"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Финансирование, (тыс. руб.)</w:t>
            </w:r>
          </w:p>
        </w:tc>
        <w:tc>
          <w:tcPr>
            <w:tcW w:w="1045" w:type="dxa"/>
            <w:vMerge w:val="restart"/>
            <w:tcBorders>
              <w:top w:val="single" w:sz="4" w:space="0" w:color="auto"/>
              <w:left w:val="single" w:sz="4" w:space="0" w:color="auto"/>
              <w:bottom w:val="single" w:sz="4" w:space="0" w:color="auto"/>
              <w:right w:val="single" w:sz="4" w:space="0" w:color="auto"/>
            </w:tcBorders>
            <w:hideMark/>
          </w:tcPr>
          <w:p w14:paraId="60360B1D" w14:textId="77777777" w:rsidR="002C2905" w:rsidRPr="003B34EF" w:rsidRDefault="002C2905" w:rsidP="00925280">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Остаток сметной стоимости </w:t>
            </w:r>
            <w:r w:rsidRPr="003B34EF">
              <w:rPr>
                <w:rFonts w:ascii="Times New Roman" w:hAnsi="Times New Roman" w:cs="Times New Roman"/>
                <w:sz w:val="16"/>
                <w:szCs w:val="16"/>
                <w:lang w:eastAsia="en-US"/>
              </w:rPr>
              <w:br/>
              <w:t xml:space="preserve">до ввода </w:t>
            </w:r>
            <w:r w:rsidRPr="003B34EF">
              <w:rPr>
                <w:rFonts w:ascii="Times New Roman" w:hAnsi="Times New Roman" w:cs="Times New Roman"/>
                <w:sz w:val="16"/>
                <w:szCs w:val="16"/>
                <w:lang w:eastAsia="en-US"/>
              </w:rPr>
              <w:br/>
              <w:t xml:space="preserve">в эксплуатацию объекта капитального строительства/ </w:t>
            </w:r>
            <w:r w:rsidRPr="003B34EF">
              <w:rPr>
                <w:rFonts w:ascii="Times New Roman" w:hAnsi="Times New Roman" w:cs="Times New Roman"/>
                <w:sz w:val="16"/>
                <w:szCs w:val="16"/>
                <w:lang w:eastAsia="en-US"/>
              </w:rPr>
              <w:br/>
              <w:t>до завершения работ</w:t>
            </w:r>
          </w:p>
          <w:p w14:paraId="14553F04" w14:textId="77777777" w:rsidR="002C2905" w:rsidRPr="003B34EF" w:rsidRDefault="002C2905" w:rsidP="00925280">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roofErr w:type="gramStart"/>
            <w:r w:rsidRPr="003B34EF">
              <w:rPr>
                <w:rFonts w:ascii="Times New Roman" w:hAnsi="Times New Roman" w:cs="Times New Roman"/>
                <w:sz w:val="16"/>
                <w:szCs w:val="16"/>
                <w:lang w:eastAsia="en-US"/>
              </w:rPr>
              <w:t>тыс.</w:t>
            </w:r>
            <w:proofErr w:type="gramEnd"/>
            <w:r w:rsidRPr="003B34EF">
              <w:rPr>
                <w:rFonts w:ascii="Times New Roman" w:hAnsi="Times New Roman" w:cs="Times New Roman"/>
                <w:sz w:val="16"/>
                <w:szCs w:val="16"/>
                <w:lang w:eastAsia="en-US"/>
              </w:rPr>
              <w:t xml:space="preserve"> рублей)</w:t>
            </w:r>
          </w:p>
        </w:tc>
      </w:tr>
      <w:tr w:rsidR="00A96328" w:rsidRPr="003B34EF" w14:paraId="5B156A0B" w14:textId="77777777" w:rsidTr="00337D27">
        <w:trPr>
          <w:trHeight w:val="1184"/>
          <w:jc w:val="center"/>
        </w:trPr>
        <w:tc>
          <w:tcPr>
            <w:tcW w:w="308" w:type="dxa"/>
            <w:vMerge/>
            <w:tcBorders>
              <w:top w:val="single" w:sz="4" w:space="0" w:color="auto"/>
              <w:left w:val="single" w:sz="4" w:space="0" w:color="auto"/>
              <w:bottom w:val="single" w:sz="4" w:space="0" w:color="auto"/>
              <w:right w:val="single" w:sz="4" w:space="0" w:color="auto"/>
            </w:tcBorders>
            <w:vAlign w:val="center"/>
            <w:hideMark/>
          </w:tcPr>
          <w:p w14:paraId="4EDB7959" w14:textId="77777777" w:rsidR="00A96328" w:rsidRPr="003B34EF" w:rsidRDefault="00A96328" w:rsidP="00925280">
            <w:pPr>
              <w:spacing w:line="0" w:lineRule="atLeast"/>
              <w:rPr>
                <w:rFonts w:cs="Times New Roman"/>
                <w:sz w:val="16"/>
                <w:szCs w:val="16"/>
              </w:rPr>
            </w:pPr>
          </w:p>
        </w:tc>
        <w:tc>
          <w:tcPr>
            <w:tcW w:w="1667" w:type="dxa"/>
            <w:vMerge/>
            <w:tcBorders>
              <w:top w:val="single" w:sz="4" w:space="0" w:color="auto"/>
              <w:left w:val="single" w:sz="4" w:space="0" w:color="auto"/>
              <w:bottom w:val="single" w:sz="4" w:space="0" w:color="auto"/>
              <w:right w:val="single" w:sz="4" w:space="0" w:color="auto"/>
            </w:tcBorders>
            <w:vAlign w:val="center"/>
            <w:hideMark/>
          </w:tcPr>
          <w:p w14:paraId="54CB3761" w14:textId="77777777" w:rsidR="00A96328" w:rsidRPr="003B34EF" w:rsidRDefault="00A96328" w:rsidP="00925280">
            <w:pPr>
              <w:spacing w:line="0" w:lineRule="atLeast"/>
              <w:rPr>
                <w:rFonts w:cs="Times New Roman"/>
                <w:sz w:val="16"/>
                <w:szCs w:val="1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3185B3C" w14:textId="77777777" w:rsidR="00A96328" w:rsidRPr="003B34EF" w:rsidRDefault="00A96328" w:rsidP="00925280">
            <w:pPr>
              <w:spacing w:line="0" w:lineRule="atLeast"/>
              <w:rPr>
                <w:rFonts w:cs="Times New Roman"/>
                <w:sz w:val="16"/>
                <w:szCs w:val="16"/>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14:paraId="2870BBDB" w14:textId="77777777" w:rsidR="00A96328" w:rsidRPr="003B34EF" w:rsidRDefault="00A96328" w:rsidP="00925280">
            <w:pPr>
              <w:spacing w:line="0" w:lineRule="atLeast"/>
              <w:rPr>
                <w:rFonts w:cs="Times New Roman"/>
                <w:sz w:val="16"/>
                <w:szCs w:val="16"/>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07E376BC" w14:textId="77777777" w:rsidR="00A96328" w:rsidRPr="003B34EF" w:rsidRDefault="00A96328" w:rsidP="00925280">
            <w:pPr>
              <w:spacing w:line="0" w:lineRule="atLeast"/>
              <w:rPr>
                <w:rFonts w:cs="Times New Roman"/>
                <w:sz w:val="16"/>
                <w:szCs w:val="16"/>
              </w:rPr>
            </w:pPr>
          </w:p>
        </w:tc>
        <w:tc>
          <w:tcPr>
            <w:tcW w:w="485" w:type="dxa"/>
            <w:vMerge/>
            <w:tcBorders>
              <w:top w:val="single" w:sz="4" w:space="0" w:color="auto"/>
              <w:left w:val="single" w:sz="4" w:space="0" w:color="auto"/>
              <w:bottom w:val="single" w:sz="4" w:space="0" w:color="auto"/>
              <w:right w:val="single" w:sz="4" w:space="0" w:color="auto"/>
            </w:tcBorders>
            <w:vAlign w:val="center"/>
            <w:hideMark/>
          </w:tcPr>
          <w:p w14:paraId="3C4ECA49" w14:textId="77777777" w:rsidR="00A96328" w:rsidRPr="003B34EF" w:rsidRDefault="00A96328" w:rsidP="00925280">
            <w:pPr>
              <w:spacing w:line="0" w:lineRule="atLeast"/>
              <w:rPr>
                <w:rFonts w:cs="Times New Roman"/>
                <w:sz w:val="16"/>
                <w:szCs w:val="16"/>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14:paraId="35B33101" w14:textId="77777777" w:rsidR="00A96328" w:rsidRPr="003B34EF" w:rsidRDefault="00A96328" w:rsidP="00925280">
            <w:pPr>
              <w:spacing w:line="0" w:lineRule="atLeast"/>
              <w:rPr>
                <w:rFonts w:cs="Times New Roman"/>
                <w:sz w:val="16"/>
                <w:szCs w:val="16"/>
              </w:rPr>
            </w:pPr>
          </w:p>
        </w:tc>
        <w:tc>
          <w:tcPr>
            <w:tcW w:w="646" w:type="dxa"/>
            <w:vMerge/>
            <w:tcBorders>
              <w:top w:val="single" w:sz="4" w:space="0" w:color="auto"/>
              <w:left w:val="single" w:sz="4" w:space="0" w:color="auto"/>
              <w:bottom w:val="single" w:sz="4" w:space="0" w:color="auto"/>
              <w:right w:val="single" w:sz="4" w:space="0" w:color="auto"/>
            </w:tcBorders>
            <w:vAlign w:val="center"/>
            <w:hideMark/>
          </w:tcPr>
          <w:p w14:paraId="366BCF14" w14:textId="77777777" w:rsidR="00A96328" w:rsidRPr="003B34EF" w:rsidRDefault="00A96328" w:rsidP="00925280">
            <w:pPr>
              <w:spacing w:line="0" w:lineRule="atLeast"/>
              <w:rPr>
                <w:rFonts w:cs="Times New Roman"/>
                <w:sz w:val="16"/>
                <w:szCs w:val="16"/>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60F3F254" w14:textId="77777777" w:rsidR="00A96328" w:rsidRPr="003B34EF" w:rsidRDefault="00A96328" w:rsidP="00925280">
            <w:pPr>
              <w:spacing w:line="0" w:lineRule="atLeast"/>
              <w:rPr>
                <w:rFonts w:cs="Times New Roman"/>
                <w:sz w:val="16"/>
                <w:szCs w:val="16"/>
              </w:rPr>
            </w:pPr>
          </w:p>
        </w:tc>
        <w:tc>
          <w:tcPr>
            <w:tcW w:w="991" w:type="dxa"/>
            <w:tcBorders>
              <w:top w:val="single" w:sz="4" w:space="0" w:color="auto"/>
              <w:left w:val="single" w:sz="4" w:space="0" w:color="auto"/>
              <w:bottom w:val="single" w:sz="4" w:space="0" w:color="auto"/>
              <w:right w:val="single" w:sz="4" w:space="0" w:color="auto"/>
            </w:tcBorders>
            <w:hideMark/>
          </w:tcPr>
          <w:p w14:paraId="09A465F9" w14:textId="77777777" w:rsidR="00A96328" w:rsidRPr="003B34EF" w:rsidRDefault="00A96328" w:rsidP="00925280">
            <w:pPr>
              <w:pStyle w:val="ConsPlusNormal"/>
              <w:spacing w:line="0" w:lineRule="atLeast"/>
              <w:jc w:val="center"/>
              <w:rPr>
                <w:rFonts w:ascii="Times New Roman" w:hAnsi="Times New Roman" w:cs="Times New Roman"/>
                <w:sz w:val="16"/>
                <w:szCs w:val="16"/>
                <w:lang w:eastAsia="en-US"/>
              </w:rPr>
            </w:pPr>
            <w:proofErr w:type="gramStart"/>
            <w:r w:rsidRPr="003B34EF">
              <w:rPr>
                <w:rFonts w:ascii="Times New Roman" w:hAnsi="Times New Roman" w:cs="Times New Roman"/>
                <w:sz w:val="16"/>
                <w:szCs w:val="16"/>
                <w:lang w:eastAsia="en-US"/>
              </w:rPr>
              <w:t>всего</w:t>
            </w:r>
            <w:proofErr w:type="gramEnd"/>
          </w:p>
        </w:tc>
        <w:tc>
          <w:tcPr>
            <w:tcW w:w="990" w:type="dxa"/>
            <w:tcBorders>
              <w:top w:val="single" w:sz="4" w:space="0" w:color="auto"/>
              <w:left w:val="single" w:sz="4" w:space="0" w:color="auto"/>
              <w:bottom w:val="single" w:sz="4" w:space="0" w:color="auto"/>
              <w:right w:val="single" w:sz="4" w:space="0" w:color="auto"/>
            </w:tcBorders>
            <w:hideMark/>
          </w:tcPr>
          <w:p w14:paraId="02E8B2B0" w14:textId="77777777" w:rsidR="00A96328" w:rsidRPr="003B34EF" w:rsidRDefault="00A96328"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2023 год</w:t>
            </w:r>
          </w:p>
        </w:tc>
        <w:tc>
          <w:tcPr>
            <w:tcW w:w="993" w:type="dxa"/>
            <w:tcBorders>
              <w:top w:val="single" w:sz="4" w:space="0" w:color="auto"/>
              <w:left w:val="single" w:sz="4" w:space="0" w:color="auto"/>
              <w:bottom w:val="single" w:sz="4" w:space="0" w:color="auto"/>
              <w:right w:val="single" w:sz="4" w:space="0" w:color="auto"/>
            </w:tcBorders>
            <w:hideMark/>
          </w:tcPr>
          <w:p w14:paraId="341BCA60" w14:textId="77777777" w:rsidR="00A96328" w:rsidRPr="003B34EF" w:rsidRDefault="00A96328"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2024 год</w:t>
            </w:r>
          </w:p>
        </w:tc>
        <w:tc>
          <w:tcPr>
            <w:tcW w:w="990" w:type="dxa"/>
            <w:tcBorders>
              <w:top w:val="single" w:sz="4" w:space="0" w:color="auto"/>
              <w:left w:val="single" w:sz="4" w:space="0" w:color="auto"/>
              <w:bottom w:val="single" w:sz="4" w:space="0" w:color="auto"/>
              <w:right w:val="single" w:sz="4" w:space="0" w:color="auto"/>
            </w:tcBorders>
            <w:hideMark/>
          </w:tcPr>
          <w:p w14:paraId="52AC2831" w14:textId="77777777" w:rsidR="00A96328" w:rsidRPr="003B34EF" w:rsidRDefault="00A96328"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2025 год</w:t>
            </w:r>
          </w:p>
        </w:tc>
        <w:tc>
          <w:tcPr>
            <w:tcW w:w="1132" w:type="dxa"/>
            <w:tcBorders>
              <w:top w:val="single" w:sz="4" w:space="0" w:color="auto"/>
              <w:left w:val="single" w:sz="4" w:space="0" w:color="auto"/>
              <w:bottom w:val="single" w:sz="4" w:space="0" w:color="auto"/>
              <w:right w:val="single" w:sz="4" w:space="0" w:color="auto"/>
            </w:tcBorders>
          </w:tcPr>
          <w:p w14:paraId="292FA6CF" w14:textId="607E5E74" w:rsidR="00A96328" w:rsidRPr="003B34EF" w:rsidRDefault="00A96328"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2026 год</w:t>
            </w:r>
          </w:p>
        </w:tc>
        <w:tc>
          <w:tcPr>
            <w:tcW w:w="1045" w:type="dxa"/>
            <w:vMerge/>
            <w:tcBorders>
              <w:top w:val="single" w:sz="4" w:space="0" w:color="auto"/>
              <w:left w:val="single" w:sz="4" w:space="0" w:color="auto"/>
              <w:bottom w:val="single" w:sz="4" w:space="0" w:color="auto"/>
              <w:right w:val="single" w:sz="4" w:space="0" w:color="auto"/>
            </w:tcBorders>
            <w:vAlign w:val="center"/>
            <w:hideMark/>
          </w:tcPr>
          <w:p w14:paraId="241F2D31" w14:textId="77777777" w:rsidR="00A96328" w:rsidRPr="003B34EF" w:rsidRDefault="00A96328" w:rsidP="00925280">
            <w:pPr>
              <w:spacing w:line="0" w:lineRule="atLeast"/>
              <w:rPr>
                <w:rFonts w:cs="Times New Roman"/>
                <w:sz w:val="16"/>
                <w:szCs w:val="16"/>
              </w:rPr>
            </w:pPr>
          </w:p>
        </w:tc>
      </w:tr>
      <w:tr w:rsidR="00A96328" w:rsidRPr="003B34EF" w14:paraId="3C8B61AE" w14:textId="77777777" w:rsidTr="00E00C3F">
        <w:trPr>
          <w:trHeight w:val="13"/>
          <w:jc w:val="center"/>
        </w:trPr>
        <w:tc>
          <w:tcPr>
            <w:tcW w:w="308" w:type="dxa"/>
            <w:tcBorders>
              <w:top w:val="single" w:sz="4" w:space="0" w:color="auto"/>
              <w:left w:val="single" w:sz="4" w:space="0" w:color="auto"/>
              <w:bottom w:val="single" w:sz="4" w:space="0" w:color="auto"/>
              <w:right w:val="single" w:sz="4" w:space="0" w:color="auto"/>
            </w:tcBorders>
            <w:vAlign w:val="center"/>
            <w:hideMark/>
          </w:tcPr>
          <w:p w14:paraId="5F921F81" w14:textId="77777777" w:rsidR="00A96328" w:rsidRPr="003B34EF" w:rsidRDefault="00A96328"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w:t>
            </w:r>
          </w:p>
        </w:tc>
        <w:tc>
          <w:tcPr>
            <w:tcW w:w="1667" w:type="dxa"/>
            <w:tcBorders>
              <w:top w:val="single" w:sz="4" w:space="0" w:color="auto"/>
              <w:left w:val="single" w:sz="4" w:space="0" w:color="auto"/>
              <w:bottom w:val="single" w:sz="4" w:space="0" w:color="auto"/>
              <w:right w:val="single" w:sz="4" w:space="0" w:color="auto"/>
            </w:tcBorders>
            <w:vAlign w:val="center"/>
            <w:hideMark/>
          </w:tcPr>
          <w:p w14:paraId="03CF8D34" w14:textId="77777777" w:rsidR="00A96328" w:rsidRPr="003B34EF" w:rsidRDefault="00A96328"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w:t>
            </w:r>
          </w:p>
        </w:tc>
        <w:tc>
          <w:tcPr>
            <w:tcW w:w="990" w:type="dxa"/>
            <w:tcBorders>
              <w:top w:val="single" w:sz="4" w:space="0" w:color="auto"/>
              <w:left w:val="single" w:sz="4" w:space="0" w:color="auto"/>
              <w:bottom w:val="single" w:sz="4" w:space="0" w:color="auto"/>
              <w:right w:val="single" w:sz="4" w:space="0" w:color="auto"/>
            </w:tcBorders>
            <w:vAlign w:val="center"/>
            <w:hideMark/>
          </w:tcPr>
          <w:p w14:paraId="4C68C899" w14:textId="77777777" w:rsidR="00A96328" w:rsidRPr="003B34EF" w:rsidRDefault="00A96328"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3</w:t>
            </w:r>
          </w:p>
        </w:tc>
        <w:tc>
          <w:tcPr>
            <w:tcW w:w="1131" w:type="dxa"/>
            <w:tcBorders>
              <w:top w:val="single" w:sz="4" w:space="0" w:color="auto"/>
              <w:left w:val="single" w:sz="4" w:space="0" w:color="auto"/>
              <w:bottom w:val="single" w:sz="4" w:space="0" w:color="auto"/>
              <w:right w:val="single" w:sz="4" w:space="0" w:color="auto"/>
            </w:tcBorders>
            <w:vAlign w:val="center"/>
            <w:hideMark/>
          </w:tcPr>
          <w:p w14:paraId="6AE48513" w14:textId="77777777" w:rsidR="00A96328" w:rsidRPr="003B34EF" w:rsidRDefault="00A96328"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4</w:t>
            </w:r>
          </w:p>
        </w:tc>
        <w:tc>
          <w:tcPr>
            <w:tcW w:w="849" w:type="dxa"/>
            <w:tcBorders>
              <w:top w:val="single" w:sz="4" w:space="0" w:color="auto"/>
              <w:left w:val="single" w:sz="4" w:space="0" w:color="auto"/>
              <w:bottom w:val="single" w:sz="4" w:space="0" w:color="auto"/>
              <w:right w:val="single" w:sz="4" w:space="0" w:color="auto"/>
            </w:tcBorders>
            <w:vAlign w:val="center"/>
            <w:hideMark/>
          </w:tcPr>
          <w:p w14:paraId="5BD20E88" w14:textId="77777777" w:rsidR="00A96328" w:rsidRPr="003B34EF" w:rsidRDefault="00A96328"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5</w:t>
            </w:r>
          </w:p>
        </w:tc>
        <w:tc>
          <w:tcPr>
            <w:tcW w:w="485" w:type="dxa"/>
            <w:tcBorders>
              <w:top w:val="single" w:sz="4" w:space="0" w:color="auto"/>
              <w:left w:val="single" w:sz="4" w:space="0" w:color="auto"/>
              <w:bottom w:val="single" w:sz="4" w:space="0" w:color="auto"/>
              <w:right w:val="single" w:sz="4" w:space="0" w:color="auto"/>
            </w:tcBorders>
            <w:vAlign w:val="center"/>
            <w:hideMark/>
          </w:tcPr>
          <w:p w14:paraId="24844F26" w14:textId="77777777" w:rsidR="00A96328" w:rsidRPr="003B34EF" w:rsidRDefault="00A96328"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6</w:t>
            </w:r>
          </w:p>
        </w:tc>
        <w:tc>
          <w:tcPr>
            <w:tcW w:w="1131" w:type="dxa"/>
            <w:tcBorders>
              <w:top w:val="single" w:sz="4" w:space="0" w:color="auto"/>
              <w:left w:val="single" w:sz="4" w:space="0" w:color="auto"/>
              <w:bottom w:val="single" w:sz="4" w:space="0" w:color="auto"/>
              <w:right w:val="single" w:sz="4" w:space="0" w:color="auto"/>
            </w:tcBorders>
            <w:vAlign w:val="center"/>
            <w:hideMark/>
          </w:tcPr>
          <w:p w14:paraId="02DD332F" w14:textId="77777777" w:rsidR="00A96328" w:rsidRPr="003B34EF" w:rsidRDefault="00A96328"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7</w:t>
            </w:r>
          </w:p>
        </w:tc>
        <w:tc>
          <w:tcPr>
            <w:tcW w:w="646" w:type="dxa"/>
            <w:tcBorders>
              <w:top w:val="single" w:sz="4" w:space="0" w:color="auto"/>
              <w:left w:val="single" w:sz="4" w:space="0" w:color="auto"/>
              <w:bottom w:val="single" w:sz="4" w:space="0" w:color="auto"/>
              <w:right w:val="single" w:sz="4" w:space="0" w:color="auto"/>
            </w:tcBorders>
            <w:vAlign w:val="center"/>
            <w:hideMark/>
          </w:tcPr>
          <w:p w14:paraId="7B014566" w14:textId="77777777" w:rsidR="00A96328" w:rsidRPr="003B34EF" w:rsidRDefault="00A96328"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8</w:t>
            </w:r>
          </w:p>
        </w:tc>
        <w:tc>
          <w:tcPr>
            <w:tcW w:w="1191" w:type="dxa"/>
            <w:tcBorders>
              <w:top w:val="single" w:sz="4" w:space="0" w:color="auto"/>
              <w:left w:val="single" w:sz="4" w:space="0" w:color="auto"/>
              <w:bottom w:val="single" w:sz="4" w:space="0" w:color="auto"/>
              <w:right w:val="single" w:sz="4" w:space="0" w:color="auto"/>
            </w:tcBorders>
            <w:vAlign w:val="center"/>
            <w:hideMark/>
          </w:tcPr>
          <w:p w14:paraId="7AD04427" w14:textId="77777777" w:rsidR="00A96328" w:rsidRPr="003B34EF" w:rsidRDefault="00A96328"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9</w:t>
            </w:r>
          </w:p>
        </w:tc>
        <w:tc>
          <w:tcPr>
            <w:tcW w:w="991" w:type="dxa"/>
            <w:tcBorders>
              <w:top w:val="single" w:sz="4" w:space="0" w:color="auto"/>
              <w:left w:val="single" w:sz="4" w:space="0" w:color="auto"/>
              <w:bottom w:val="single" w:sz="4" w:space="0" w:color="auto"/>
              <w:right w:val="single" w:sz="4" w:space="0" w:color="auto"/>
            </w:tcBorders>
            <w:vAlign w:val="center"/>
            <w:hideMark/>
          </w:tcPr>
          <w:p w14:paraId="22D384E1" w14:textId="77777777" w:rsidR="00A96328" w:rsidRPr="003B34EF" w:rsidRDefault="00A96328"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10</w:t>
            </w:r>
          </w:p>
        </w:tc>
        <w:tc>
          <w:tcPr>
            <w:tcW w:w="990" w:type="dxa"/>
            <w:tcBorders>
              <w:top w:val="single" w:sz="4" w:space="0" w:color="auto"/>
              <w:left w:val="single" w:sz="4" w:space="0" w:color="auto"/>
              <w:bottom w:val="single" w:sz="4" w:space="0" w:color="auto"/>
              <w:right w:val="single" w:sz="4" w:space="0" w:color="auto"/>
            </w:tcBorders>
            <w:vAlign w:val="center"/>
            <w:hideMark/>
          </w:tcPr>
          <w:p w14:paraId="279D7731" w14:textId="77777777" w:rsidR="00A96328" w:rsidRPr="003B34EF" w:rsidRDefault="00A96328"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26944" w14:textId="77777777" w:rsidR="00A96328" w:rsidRPr="003B34EF" w:rsidRDefault="00A96328"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12</w:t>
            </w:r>
          </w:p>
        </w:tc>
        <w:tc>
          <w:tcPr>
            <w:tcW w:w="990" w:type="dxa"/>
            <w:tcBorders>
              <w:top w:val="single" w:sz="4" w:space="0" w:color="auto"/>
              <w:left w:val="single" w:sz="4" w:space="0" w:color="auto"/>
              <w:bottom w:val="single" w:sz="4" w:space="0" w:color="auto"/>
              <w:right w:val="single" w:sz="4" w:space="0" w:color="auto"/>
            </w:tcBorders>
            <w:vAlign w:val="center"/>
            <w:hideMark/>
          </w:tcPr>
          <w:p w14:paraId="2C884F9C" w14:textId="77777777" w:rsidR="00A96328" w:rsidRPr="003B34EF" w:rsidRDefault="00A96328"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13</w:t>
            </w:r>
          </w:p>
        </w:tc>
        <w:tc>
          <w:tcPr>
            <w:tcW w:w="1132" w:type="dxa"/>
            <w:tcBorders>
              <w:top w:val="single" w:sz="4" w:space="0" w:color="auto"/>
              <w:left w:val="single" w:sz="4" w:space="0" w:color="auto"/>
              <w:bottom w:val="single" w:sz="4" w:space="0" w:color="auto"/>
              <w:right w:val="single" w:sz="4" w:space="0" w:color="auto"/>
            </w:tcBorders>
            <w:vAlign w:val="center"/>
          </w:tcPr>
          <w:p w14:paraId="14BD4713" w14:textId="6AFA65CC" w:rsidR="00A96328" w:rsidRPr="003B34EF" w:rsidRDefault="00A96328"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14</w:t>
            </w:r>
          </w:p>
        </w:tc>
        <w:tc>
          <w:tcPr>
            <w:tcW w:w="1045" w:type="dxa"/>
            <w:tcBorders>
              <w:top w:val="single" w:sz="4" w:space="0" w:color="auto"/>
              <w:left w:val="single" w:sz="4" w:space="0" w:color="auto"/>
              <w:bottom w:val="single" w:sz="4" w:space="0" w:color="auto"/>
              <w:right w:val="single" w:sz="4" w:space="0" w:color="auto"/>
            </w:tcBorders>
            <w:vAlign w:val="center"/>
            <w:hideMark/>
          </w:tcPr>
          <w:p w14:paraId="3C5C508F" w14:textId="280DE273" w:rsidR="00A96328" w:rsidRPr="003B34EF" w:rsidRDefault="00A96328"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15</w:t>
            </w:r>
          </w:p>
        </w:tc>
      </w:tr>
      <w:tr w:rsidR="00BB4370" w:rsidRPr="003B34EF" w14:paraId="33999E0E" w14:textId="77777777" w:rsidTr="00691C52">
        <w:trPr>
          <w:trHeight w:val="205"/>
          <w:jc w:val="center"/>
        </w:trPr>
        <w:tc>
          <w:tcPr>
            <w:tcW w:w="308" w:type="dxa"/>
            <w:vMerge w:val="restart"/>
            <w:tcBorders>
              <w:top w:val="single" w:sz="4" w:space="0" w:color="auto"/>
              <w:left w:val="single" w:sz="4" w:space="0" w:color="auto"/>
              <w:bottom w:val="single" w:sz="4" w:space="0" w:color="auto"/>
              <w:right w:val="single" w:sz="4" w:space="0" w:color="auto"/>
            </w:tcBorders>
            <w:hideMark/>
          </w:tcPr>
          <w:p w14:paraId="4A2F20FC" w14:textId="77777777"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1.</w:t>
            </w:r>
          </w:p>
        </w:tc>
        <w:tc>
          <w:tcPr>
            <w:tcW w:w="1667" w:type="dxa"/>
            <w:vMerge w:val="restart"/>
            <w:tcBorders>
              <w:top w:val="single" w:sz="4" w:space="0" w:color="auto"/>
              <w:left w:val="single" w:sz="4" w:space="0" w:color="auto"/>
              <w:right w:val="single" w:sz="4" w:space="0" w:color="auto"/>
            </w:tcBorders>
            <w:hideMark/>
          </w:tcPr>
          <w:p w14:paraId="0D11360C" w14:textId="77777777"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Благоустройство общественной территории «Парк Победы»</w:t>
            </w:r>
          </w:p>
        </w:tc>
        <w:tc>
          <w:tcPr>
            <w:tcW w:w="990" w:type="dxa"/>
            <w:vMerge w:val="restart"/>
            <w:tcBorders>
              <w:top w:val="single" w:sz="4" w:space="0" w:color="auto"/>
              <w:left w:val="single" w:sz="4" w:space="0" w:color="auto"/>
              <w:right w:val="single" w:sz="4" w:space="0" w:color="auto"/>
            </w:tcBorders>
          </w:tcPr>
          <w:p w14:paraId="68531D4F" w14:textId="0712FBB2"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3,5 га</w:t>
            </w:r>
          </w:p>
        </w:tc>
        <w:tc>
          <w:tcPr>
            <w:tcW w:w="1131" w:type="dxa"/>
            <w:vMerge w:val="restart"/>
            <w:tcBorders>
              <w:top w:val="single" w:sz="4" w:space="0" w:color="auto"/>
              <w:left w:val="single" w:sz="4" w:space="0" w:color="auto"/>
              <w:right w:val="single" w:sz="4" w:space="0" w:color="auto"/>
            </w:tcBorders>
          </w:tcPr>
          <w:p w14:paraId="57984D51" w14:textId="227325BC" w:rsidR="00BB4370" w:rsidRPr="003B34EF" w:rsidRDefault="00BB4370" w:rsidP="0010689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Создание объекта благоустройства</w:t>
            </w:r>
            <w:r w:rsidR="0010689C">
              <w:rPr>
                <w:rFonts w:ascii="Times New Roman" w:hAnsi="Times New Roman" w:cs="Times New Roman"/>
                <w:sz w:val="16"/>
                <w:szCs w:val="16"/>
                <w:lang w:eastAsia="en-US"/>
              </w:rPr>
              <w:t xml:space="preserve"> </w:t>
            </w:r>
            <w:r w:rsidRPr="003B34EF">
              <w:rPr>
                <w:rFonts w:ascii="Times New Roman" w:hAnsi="Times New Roman" w:cs="Times New Roman"/>
                <w:sz w:val="16"/>
                <w:szCs w:val="16"/>
                <w:lang w:eastAsia="en-US"/>
              </w:rPr>
              <w:t>в т.ч. проектные работы)</w:t>
            </w:r>
          </w:p>
        </w:tc>
        <w:tc>
          <w:tcPr>
            <w:tcW w:w="849" w:type="dxa"/>
            <w:vMerge w:val="restart"/>
            <w:tcBorders>
              <w:top w:val="single" w:sz="4" w:space="0" w:color="auto"/>
              <w:left w:val="single" w:sz="4" w:space="0" w:color="auto"/>
              <w:right w:val="single" w:sz="4" w:space="0" w:color="auto"/>
            </w:tcBorders>
          </w:tcPr>
          <w:p w14:paraId="08DB12AB" w14:textId="0EEBFA15"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15.01.2023-01.11.2023</w:t>
            </w:r>
          </w:p>
        </w:tc>
        <w:tc>
          <w:tcPr>
            <w:tcW w:w="485" w:type="dxa"/>
            <w:vMerge w:val="restart"/>
            <w:tcBorders>
              <w:top w:val="single" w:sz="4" w:space="0" w:color="auto"/>
              <w:left w:val="single" w:sz="4" w:space="0" w:color="auto"/>
              <w:right w:val="single" w:sz="4" w:space="0" w:color="auto"/>
            </w:tcBorders>
            <w:shd w:val="clear" w:color="auto" w:fill="auto"/>
          </w:tcPr>
          <w:p w14:paraId="5767CF5C" w14:textId="05012589"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04.11.2023</w:t>
            </w:r>
          </w:p>
        </w:tc>
        <w:tc>
          <w:tcPr>
            <w:tcW w:w="1131" w:type="dxa"/>
            <w:vMerge w:val="restart"/>
            <w:tcBorders>
              <w:top w:val="single" w:sz="4" w:space="0" w:color="auto"/>
              <w:left w:val="single" w:sz="4" w:space="0" w:color="auto"/>
              <w:right w:val="single" w:sz="4" w:space="0" w:color="auto"/>
            </w:tcBorders>
          </w:tcPr>
          <w:p w14:paraId="448AE0D3" w14:textId="2E4EB75A"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208 789,46</w:t>
            </w:r>
          </w:p>
        </w:tc>
        <w:tc>
          <w:tcPr>
            <w:tcW w:w="646" w:type="dxa"/>
            <w:vMerge w:val="restart"/>
            <w:tcBorders>
              <w:top w:val="single" w:sz="4" w:space="0" w:color="auto"/>
              <w:left w:val="single" w:sz="4" w:space="0" w:color="auto"/>
              <w:right w:val="single" w:sz="4" w:space="0" w:color="auto"/>
            </w:tcBorders>
          </w:tcPr>
          <w:p w14:paraId="1EDFE7C7" w14:textId="3EB385F8" w:rsidR="00BB4370" w:rsidRPr="003B34EF" w:rsidRDefault="00BB4370" w:rsidP="00925280">
            <w:pPr>
              <w:autoSpaceDE w:val="0"/>
              <w:autoSpaceDN w:val="0"/>
              <w:adjustRightInd w:val="0"/>
              <w:spacing w:line="0" w:lineRule="atLeast"/>
              <w:rPr>
                <w:rFonts w:cs="Times New Roman"/>
                <w:sz w:val="16"/>
                <w:szCs w:val="16"/>
              </w:rPr>
            </w:pPr>
            <w:r w:rsidRPr="003B34EF">
              <w:rPr>
                <w:rFonts w:cs="Times New Roman"/>
                <w:sz w:val="16"/>
                <w:szCs w:val="16"/>
              </w:rPr>
              <w:t>0</w:t>
            </w:r>
          </w:p>
        </w:tc>
        <w:tc>
          <w:tcPr>
            <w:tcW w:w="1191" w:type="dxa"/>
            <w:tcBorders>
              <w:top w:val="single" w:sz="4" w:space="0" w:color="auto"/>
              <w:left w:val="single" w:sz="4" w:space="0" w:color="auto"/>
              <w:bottom w:val="single" w:sz="4" w:space="0" w:color="auto"/>
              <w:right w:val="single" w:sz="4" w:space="0" w:color="auto"/>
            </w:tcBorders>
            <w:hideMark/>
          </w:tcPr>
          <w:p w14:paraId="0ECB9111" w14:textId="77777777"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3288EF80" w14:textId="213D29F5"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208 789,46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A58CF6D" w14:textId="1F21B156"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208 789,46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1A5ED7" w14:textId="51858933"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D57B7EF" w14:textId="77777777"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2AB53A92" w14:textId="046D5E87"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045" w:type="dxa"/>
            <w:tcBorders>
              <w:top w:val="single" w:sz="4" w:space="0" w:color="auto"/>
              <w:left w:val="single" w:sz="4" w:space="0" w:color="auto"/>
              <w:bottom w:val="single" w:sz="4" w:space="0" w:color="auto"/>
              <w:right w:val="single" w:sz="4" w:space="0" w:color="auto"/>
            </w:tcBorders>
          </w:tcPr>
          <w:p w14:paraId="0594AC10" w14:textId="77777777" w:rsidR="00BB4370" w:rsidRPr="003B34EF" w:rsidRDefault="00BB4370" w:rsidP="00925280">
            <w:pPr>
              <w:pStyle w:val="ConsPlusNormal"/>
              <w:spacing w:line="0" w:lineRule="atLeast"/>
              <w:rPr>
                <w:rFonts w:ascii="Times New Roman" w:hAnsi="Times New Roman" w:cs="Times New Roman"/>
                <w:sz w:val="16"/>
                <w:szCs w:val="16"/>
                <w:lang w:eastAsia="en-US"/>
              </w:rPr>
            </w:pPr>
          </w:p>
        </w:tc>
      </w:tr>
      <w:tr w:rsidR="00BB4370" w:rsidRPr="003B34EF" w14:paraId="59487B40" w14:textId="77777777" w:rsidTr="00691C52">
        <w:trPr>
          <w:trHeight w:val="375"/>
          <w:jc w:val="center"/>
        </w:trPr>
        <w:tc>
          <w:tcPr>
            <w:tcW w:w="308" w:type="dxa"/>
            <w:vMerge/>
            <w:tcBorders>
              <w:top w:val="single" w:sz="4" w:space="0" w:color="auto"/>
              <w:left w:val="single" w:sz="4" w:space="0" w:color="auto"/>
              <w:bottom w:val="single" w:sz="4" w:space="0" w:color="auto"/>
              <w:right w:val="single" w:sz="4" w:space="0" w:color="auto"/>
            </w:tcBorders>
            <w:vAlign w:val="center"/>
            <w:hideMark/>
          </w:tcPr>
          <w:p w14:paraId="27515A6D" w14:textId="77777777" w:rsidR="00BB4370" w:rsidRPr="003B34EF" w:rsidRDefault="00BB4370" w:rsidP="00925280">
            <w:pPr>
              <w:spacing w:line="0" w:lineRule="atLeast"/>
              <w:rPr>
                <w:rFonts w:cs="Times New Roman"/>
                <w:sz w:val="16"/>
                <w:szCs w:val="16"/>
              </w:rPr>
            </w:pPr>
          </w:p>
        </w:tc>
        <w:tc>
          <w:tcPr>
            <w:tcW w:w="1667" w:type="dxa"/>
            <w:vMerge/>
            <w:tcBorders>
              <w:left w:val="single" w:sz="4" w:space="0" w:color="auto"/>
              <w:right w:val="single" w:sz="4" w:space="0" w:color="auto"/>
            </w:tcBorders>
            <w:vAlign w:val="center"/>
            <w:hideMark/>
          </w:tcPr>
          <w:p w14:paraId="7706CB2E" w14:textId="77777777" w:rsidR="00BB4370" w:rsidRPr="003B34EF" w:rsidRDefault="00BB4370" w:rsidP="00925280">
            <w:pPr>
              <w:spacing w:line="0" w:lineRule="atLeast"/>
              <w:rPr>
                <w:rFonts w:cs="Times New Roman"/>
                <w:sz w:val="16"/>
                <w:szCs w:val="16"/>
              </w:rPr>
            </w:pPr>
          </w:p>
        </w:tc>
        <w:tc>
          <w:tcPr>
            <w:tcW w:w="990" w:type="dxa"/>
            <w:vMerge/>
            <w:tcBorders>
              <w:left w:val="single" w:sz="4" w:space="0" w:color="auto"/>
              <w:right w:val="single" w:sz="4" w:space="0" w:color="auto"/>
            </w:tcBorders>
            <w:vAlign w:val="center"/>
            <w:hideMark/>
          </w:tcPr>
          <w:p w14:paraId="5AAD9DC5" w14:textId="77777777" w:rsidR="00BB4370" w:rsidRPr="003B34EF" w:rsidRDefault="00BB4370" w:rsidP="00925280">
            <w:pPr>
              <w:spacing w:line="0" w:lineRule="atLeast"/>
              <w:rPr>
                <w:rFonts w:cs="Times New Roman"/>
                <w:sz w:val="16"/>
                <w:szCs w:val="16"/>
              </w:rPr>
            </w:pPr>
          </w:p>
        </w:tc>
        <w:tc>
          <w:tcPr>
            <w:tcW w:w="1131" w:type="dxa"/>
            <w:vMerge/>
            <w:tcBorders>
              <w:left w:val="single" w:sz="4" w:space="0" w:color="auto"/>
              <w:right w:val="single" w:sz="4" w:space="0" w:color="auto"/>
            </w:tcBorders>
            <w:vAlign w:val="center"/>
            <w:hideMark/>
          </w:tcPr>
          <w:p w14:paraId="518A645C" w14:textId="77777777" w:rsidR="00BB4370" w:rsidRPr="003B34EF" w:rsidRDefault="00BB4370" w:rsidP="00925280">
            <w:pPr>
              <w:spacing w:line="0" w:lineRule="atLeast"/>
              <w:rPr>
                <w:rFonts w:cs="Times New Roman"/>
                <w:sz w:val="16"/>
                <w:szCs w:val="16"/>
              </w:rPr>
            </w:pPr>
          </w:p>
        </w:tc>
        <w:tc>
          <w:tcPr>
            <w:tcW w:w="849" w:type="dxa"/>
            <w:vMerge/>
            <w:tcBorders>
              <w:left w:val="single" w:sz="4" w:space="0" w:color="auto"/>
              <w:right w:val="single" w:sz="4" w:space="0" w:color="auto"/>
            </w:tcBorders>
            <w:vAlign w:val="center"/>
            <w:hideMark/>
          </w:tcPr>
          <w:p w14:paraId="4538F670" w14:textId="77777777" w:rsidR="00BB4370" w:rsidRPr="003B34EF" w:rsidRDefault="00BB4370" w:rsidP="00925280">
            <w:pPr>
              <w:spacing w:line="0" w:lineRule="atLeast"/>
              <w:rPr>
                <w:rFonts w:cs="Times New Roman"/>
                <w:sz w:val="16"/>
                <w:szCs w:val="16"/>
              </w:rPr>
            </w:pPr>
          </w:p>
        </w:tc>
        <w:tc>
          <w:tcPr>
            <w:tcW w:w="485" w:type="dxa"/>
            <w:vMerge/>
            <w:tcBorders>
              <w:left w:val="single" w:sz="4" w:space="0" w:color="auto"/>
              <w:right w:val="single" w:sz="4" w:space="0" w:color="auto"/>
            </w:tcBorders>
            <w:shd w:val="clear" w:color="auto" w:fill="auto"/>
            <w:vAlign w:val="center"/>
            <w:hideMark/>
          </w:tcPr>
          <w:p w14:paraId="3552F86F" w14:textId="77777777" w:rsidR="00BB4370" w:rsidRPr="003B34EF" w:rsidRDefault="00BB4370" w:rsidP="00925280">
            <w:pPr>
              <w:spacing w:line="0" w:lineRule="atLeast"/>
              <w:rPr>
                <w:rFonts w:cs="Times New Roman"/>
                <w:sz w:val="16"/>
                <w:szCs w:val="16"/>
              </w:rPr>
            </w:pPr>
          </w:p>
        </w:tc>
        <w:tc>
          <w:tcPr>
            <w:tcW w:w="1131" w:type="dxa"/>
            <w:vMerge/>
            <w:tcBorders>
              <w:left w:val="single" w:sz="4" w:space="0" w:color="auto"/>
              <w:right w:val="single" w:sz="4" w:space="0" w:color="auto"/>
            </w:tcBorders>
            <w:vAlign w:val="center"/>
            <w:hideMark/>
          </w:tcPr>
          <w:p w14:paraId="4B119AAF" w14:textId="77777777" w:rsidR="00BB4370" w:rsidRPr="003B34EF" w:rsidRDefault="00BB4370" w:rsidP="00925280">
            <w:pPr>
              <w:spacing w:line="0" w:lineRule="atLeast"/>
              <w:rPr>
                <w:rFonts w:cs="Times New Roman"/>
                <w:sz w:val="16"/>
                <w:szCs w:val="16"/>
              </w:rPr>
            </w:pPr>
          </w:p>
        </w:tc>
        <w:tc>
          <w:tcPr>
            <w:tcW w:w="646" w:type="dxa"/>
            <w:vMerge/>
            <w:tcBorders>
              <w:left w:val="single" w:sz="4" w:space="0" w:color="auto"/>
              <w:right w:val="single" w:sz="4" w:space="0" w:color="auto"/>
            </w:tcBorders>
          </w:tcPr>
          <w:p w14:paraId="7D67F5AD" w14:textId="622C5E7D" w:rsidR="00BB4370" w:rsidRPr="003B34EF" w:rsidRDefault="00BB4370" w:rsidP="00925280">
            <w:pPr>
              <w:autoSpaceDE w:val="0"/>
              <w:autoSpaceDN w:val="0"/>
              <w:adjustRightInd w:val="0"/>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hideMark/>
          </w:tcPr>
          <w:p w14:paraId="1848E057" w14:textId="77777777"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федерального бюджета</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3ED33210" w14:textId="33DFEBD1"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7345C17" w14:textId="68C6B44C"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BDB4C0" w14:textId="4FDB9F32"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1B96C56" w14:textId="77777777"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0ECBEDCA" w14:textId="72D021C7"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45" w:type="dxa"/>
            <w:tcBorders>
              <w:top w:val="single" w:sz="4" w:space="0" w:color="auto"/>
              <w:left w:val="single" w:sz="4" w:space="0" w:color="auto"/>
              <w:bottom w:val="single" w:sz="4" w:space="0" w:color="auto"/>
              <w:right w:val="single" w:sz="4" w:space="0" w:color="auto"/>
            </w:tcBorders>
          </w:tcPr>
          <w:p w14:paraId="406E0F29" w14:textId="77777777" w:rsidR="00BB4370" w:rsidRPr="003B34EF" w:rsidRDefault="00BB4370" w:rsidP="00925280">
            <w:pPr>
              <w:pStyle w:val="ConsPlusNormal"/>
              <w:spacing w:line="0" w:lineRule="atLeast"/>
              <w:rPr>
                <w:rFonts w:ascii="Times New Roman" w:hAnsi="Times New Roman" w:cs="Times New Roman"/>
                <w:sz w:val="16"/>
                <w:szCs w:val="16"/>
                <w:lang w:eastAsia="en-US"/>
              </w:rPr>
            </w:pPr>
          </w:p>
        </w:tc>
      </w:tr>
      <w:tr w:rsidR="00BB4370" w:rsidRPr="003B34EF" w14:paraId="4A1C7FF3" w14:textId="77777777" w:rsidTr="00691C52">
        <w:trPr>
          <w:trHeight w:val="371"/>
          <w:jc w:val="center"/>
        </w:trPr>
        <w:tc>
          <w:tcPr>
            <w:tcW w:w="308" w:type="dxa"/>
            <w:vMerge/>
            <w:tcBorders>
              <w:top w:val="single" w:sz="4" w:space="0" w:color="auto"/>
              <w:left w:val="single" w:sz="4" w:space="0" w:color="auto"/>
              <w:bottom w:val="single" w:sz="4" w:space="0" w:color="auto"/>
              <w:right w:val="single" w:sz="4" w:space="0" w:color="auto"/>
            </w:tcBorders>
            <w:vAlign w:val="center"/>
            <w:hideMark/>
          </w:tcPr>
          <w:p w14:paraId="4CAD1A8B" w14:textId="77777777" w:rsidR="00BB4370" w:rsidRPr="003B34EF" w:rsidRDefault="00BB4370" w:rsidP="00925280">
            <w:pPr>
              <w:spacing w:line="0" w:lineRule="atLeast"/>
              <w:rPr>
                <w:rFonts w:cs="Times New Roman"/>
                <w:sz w:val="16"/>
                <w:szCs w:val="16"/>
              </w:rPr>
            </w:pPr>
          </w:p>
        </w:tc>
        <w:tc>
          <w:tcPr>
            <w:tcW w:w="1667" w:type="dxa"/>
            <w:vMerge/>
            <w:tcBorders>
              <w:left w:val="single" w:sz="4" w:space="0" w:color="auto"/>
              <w:right w:val="single" w:sz="4" w:space="0" w:color="auto"/>
            </w:tcBorders>
            <w:vAlign w:val="center"/>
            <w:hideMark/>
          </w:tcPr>
          <w:p w14:paraId="27E02D99" w14:textId="77777777" w:rsidR="00BB4370" w:rsidRPr="003B34EF" w:rsidRDefault="00BB4370" w:rsidP="00925280">
            <w:pPr>
              <w:spacing w:line="0" w:lineRule="atLeast"/>
              <w:rPr>
                <w:rFonts w:cs="Times New Roman"/>
                <w:sz w:val="16"/>
                <w:szCs w:val="16"/>
              </w:rPr>
            </w:pPr>
          </w:p>
        </w:tc>
        <w:tc>
          <w:tcPr>
            <w:tcW w:w="990" w:type="dxa"/>
            <w:vMerge/>
            <w:tcBorders>
              <w:left w:val="single" w:sz="4" w:space="0" w:color="auto"/>
              <w:right w:val="single" w:sz="4" w:space="0" w:color="auto"/>
            </w:tcBorders>
            <w:vAlign w:val="center"/>
            <w:hideMark/>
          </w:tcPr>
          <w:p w14:paraId="5E421E06" w14:textId="77777777" w:rsidR="00BB4370" w:rsidRPr="003B34EF" w:rsidRDefault="00BB4370" w:rsidP="00925280">
            <w:pPr>
              <w:spacing w:line="0" w:lineRule="atLeast"/>
              <w:rPr>
                <w:rFonts w:cs="Times New Roman"/>
                <w:sz w:val="16"/>
                <w:szCs w:val="16"/>
              </w:rPr>
            </w:pPr>
          </w:p>
        </w:tc>
        <w:tc>
          <w:tcPr>
            <w:tcW w:w="1131" w:type="dxa"/>
            <w:vMerge/>
            <w:tcBorders>
              <w:left w:val="single" w:sz="4" w:space="0" w:color="auto"/>
              <w:right w:val="single" w:sz="4" w:space="0" w:color="auto"/>
            </w:tcBorders>
            <w:vAlign w:val="center"/>
            <w:hideMark/>
          </w:tcPr>
          <w:p w14:paraId="2986A50C" w14:textId="77777777" w:rsidR="00BB4370" w:rsidRPr="003B34EF" w:rsidRDefault="00BB4370" w:rsidP="00925280">
            <w:pPr>
              <w:spacing w:line="0" w:lineRule="atLeast"/>
              <w:rPr>
                <w:rFonts w:cs="Times New Roman"/>
                <w:sz w:val="16"/>
                <w:szCs w:val="16"/>
              </w:rPr>
            </w:pPr>
          </w:p>
        </w:tc>
        <w:tc>
          <w:tcPr>
            <w:tcW w:w="849" w:type="dxa"/>
            <w:vMerge/>
            <w:tcBorders>
              <w:left w:val="single" w:sz="4" w:space="0" w:color="auto"/>
              <w:right w:val="single" w:sz="4" w:space="0" w:color="auto"/>
            </w:tcBorders>
            <w:vAlign w:val="center"/>
            <w:hideMark/>
          </w:tcPr>
          <w:p w14:paraId="2D76812C" w14:textId="77777777" w:rsidR="00BB4370" w:rsidRPr="003B34EF" w:rsidRDefault="00BB4370" w:rsidP="00925280">
            <w:pPr>
              <w:spacing w:line="0" w:lineRule="atLeast"/>
              <w:rPr>
                <w:rFonts w:cs="Times New Roman"/>
                <w:sz w:val="16"/>
                <w:szCs w:val="16"/>
              </w:rPr>
            </w:pPr>
          </w:p>
        </w:tc>
        <w:tc>
          <w:tcPr>
            <w:tcW w:w="485" w:type="dxa"/>
            <w:vMerge/>
            <w:tcBorders>
              <w:left w:val="single" w:sz="4" w:space="0" w:color="auto"/>
              <w:right w:val="single" w:sz="4" w:space="0" w:color="auto"/>
            </w:tcBorders>
            <w:shd w:val="clear" w:color="auto" w:fill="auto"/>
            <w:vAlign w:val="center"/>
            <w:hideMark/>
          </w:tcPr>
          <w:p w14:paraId="36463739" w14:textId="77777777" w:rsidR="00BB4370" w:rsidRPr="003B34EF" w:rsidRDefault="00BB4370" w:rsidP="00925280">
            <w:pPr>
              <w:spacing w:line="0" w:lineRule="atLeast"/>
              <w:rPr>
                <w:rFonts w:cs="Times New Roman"/>
                <w:sz w:val="16"/>
                <w:szCs w:val="16"/>
              </w:rPr>
            </w:pPr>
          </w:p>
        </w:tc>
        <w:tc>
          <w:tcPr>
            <w:tcW w:w="1131" w:type="dxa"/>
            <w:vMerge/>
            <w:tcBorders>
              <w:left w:val="single" w:sz="4" w:space="0" w:color="auto"/>
              <w:right w:val="single" w:sz="4" w:space="0" w:color="auto"/>
            </w:tcBorders>
            <w:vAlign w:val="center"/>
            <w:hideMark/>
          </w:tcPr>
          <w:p w14:paraId="3EC14F10" w14:textId="77777777" w:rsidR="00BB4370" w:rsidRPr="003B34EF" w:rsidRDefault="00BB4370" w:rsidP="00925280">
            <w:pPr>
              <w:spacing w:line="0" w:lineRule="atLeast"/>
              <w:rPr>
                <w:rFonts w:cs="Times New Roman"/>
                <w:sz w:val="16"/>
                <w:szCs w:val="16"/>
              </w:rPr>
            </w:pPr>
          </w:p>
        </w:tc>
        <w:tc>
          <w:tcPr>
            <w:tcW w:w="646" w:type="dxa"/>
            <w:vMerge/>
            <w:tcBorders>
              <w:left w:val="single" w:sz="4" w:space="0" w:color="auto"/>
              <w:right w:val="single" w:sz="4" w:space="0" w:color="auto"/>
            </w:tcBorders>
          </w:tcPr>
          <w:p w14:paraId="1902EBFC" w14:textId="55407DEC" w:rsidR="00BB4370" w:rsidRPr="003B34EF" w:rsidRDefault="00BB4370" w:rsidP="00925280">
            <w:pPr>
              <w:autoSpaceDE w:val="0"/>
              <w:autoSpaceDN w:val="0"/>
              <w:adjustRightInd w:val="0"/>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hideMark/>
          </w:tcPr>
          <w:p w14:paraId="2023EDDA" w14:textId="77777777"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1D688CBA" w14:textId="658A2276" w:rsidR="00BB4370" w:rsidRPr="003B34EF" w:rsidRDefault="00BB4370" w:rsidP="00691C52">
            <w:pPr>
              <w:pStyle w:val="ConsPlusNormal"/>
              <w:spacing w:line="0" w:lineRule="atLeast"/>
              <w:rPr>
                <w:rFonts w:ascii="Times New Roman" w:hAnsi="Times New Roman" w:cs="Times New Roman"/>
                <w:sz w:val="16"/>
                <w:szCs w:val="16"/>
                <w:lang w:val="en-US" w:eastAsia="en-US"/>
              </w:rPr>
            </w:pPr>
            <w:r w:rsidRPr="003B34EF">
              <w:rPr>
                <w:rFonts w:ascii="Times New Roman" w:hAnsi="Times New Roman" w:cs="Times New Roman"/>
                <w:sz w:val="16"/>
                <w:szCs w:val="16"/>
              </w:rPr>
              <w:t>155 339,35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EEB8ED1" w14:textId="037F9D7C" w:rsidR="00BB4370" w:rsidRPr="003B34EF" w:rsidRDefault="00BB4370" w:rsidP="00691C52">
            <w:pPr>
              <w:pStyle w:val="ConsPlusNormal"/>
              <w:spacing w:line="0" w:lineRule="atLeast"/>
              <w:rPr>
                <w:rFonts w:ascii="Times New Roman" w:hAnsi="Times New Roman" w:cs="Times New Roman"/>
                <w:sz w:val="16"/>
                <w:szCs w:val="16"/>
                <w:lang w:val="en-US" w:eastAsia="en-US"/>
              </w:rPr>
            </w:pPr>
            <w:r w:rsidRPr="003B34EF">
              <w:rPr>
                <w:rFonts w:ascii="Times New Roman" w:hAnsi="Times New Roman" w:cs="Times New Roman"/>
                <w:sz w:val="16"/>
                <w:szCs w:val="16"/>
              </w:rPr>
              <w:t>155 339,35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D2BA33" w14:textId="2A0FF272"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B446407" w14:textId="77777777"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583DFAF0" w14:textId="35ACCD19"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45" w:type="dxa"/>
            <w:tcBorders>
              <w:top w:val="single" w:sz="4" w:space="0" w:color="auto"/>
              <w:left w:val="single" w:sz="4" w:space="0" w:color="auto"/>
              <w:bottom w:val="single" w:sz="4" w:space="0" w:color="auto"/>
              <w:right w:val="single" w:sz="4" w:space="0" w:color="auto"/>
            </w:tcBorders>
          </w:tcPr>
          <w:p w14:paraId="5CD09CCE" w14:textId="77777777" w:rsidR="00BB4370" w:rsidRPr="003B34EF" w:rsidRDefault="00BB4370" w:rsidP="00925280">
            <w:pPr>
              <w:pStyle w:val="ConsPlusNormal"/>
              <w:spacing w:line="0" w:lineRule="atLeast"/>
              <w:rPr>
                <w:rFonts w:ascii="Times New Roman" w:hAnsi="Times New Roman" w:cs="Times New Roman"/>
                <w:sz w:val="16"/>
                <w:szCs w:val="16"/>
                <w:lang w:eastAsia="en-US"/>
              </w:rPr>
            </w:pPr>
          </w:p>
        </w:tc>
      </w:tr>
      <w:tr w:rsidR="00BB4370" w:rsidRPr="003B34EF" w14:paraId="2C56D6D6" w14:textId="77777777" w:rsidTr="00691C52">
        <w:trPr>
          <w:trHeight w:val="358"/>
          <w:jc w:val="center"/>
        </w:trPr>
        <w:tc>
          <w:tcPr>
            <w:tcW w:w="308" w:type="dxa"/>
            <w:vMerge/>
            <w:tcBorders>
              <w:top w:val="single" w:sz="4" w:space="0" w:color="auto"/>
              <w:left w:val="single" w:sz="4" w:space="0" w:color="auto"/>
              <w:bottom w:val="single" w:sz="4" w:space="0" w:color="auto"/>
              <w:right w:val="single" w:sz="4" w:space="0" w:color="auto"/>
            </w:tcBorders>
            <w:vAlign w:val="center"/>
            <w:hideMark/>
          </w:tcPr>
          <w:p w14:paraId="42656372" w14:textId="77777777" w:rsidR="00BB4370" w:rsidRPr="003B34EF" w:rsidRDefault="00BB4370" w:rsidP="00925280">
            <w:pPr>
              <w:spacing w:line="0" w:lineRule="atLeast"/>
              <w:rPr>
                <w:rFonts w:cs="Times New Roman"/>
                <w:sz w:val="16"/>
                <w:szCs w:val="16"/>
              </w:rPr>
            </w:pPr>
          </w:p>
        </w:tc>
        <w:tc>
          <w:tcPr>
            <w:tcW w:w="1667" w:type="dxa"/>
            <w:vMerge/>
            <w:tcBorders>
              <w:left w:val="single" w:sz="4" w:space="0" w:color="auto"/>
              <w:right w:val="single" w:sz="4" w:space="0" w:color="auto"/>
            </w:tcBorders>
            <w:vAlign w:val="center"/>
            <w:hideMark/>
          </w:tcPr>
          <w:p w14:paraId="46A4E1E8" w14:textId="77777777" w:rsidR="00BB4370" w:rsidRPr="003B34EF" w:rsidRDefault="00BB4370" w:rsidP="00925280">
            <w:pPr>
              <w:spacing w:line="0" w:lineRule="atLeast"/>
              <w:rPr>
                <w:rFonts w:cs="Times New Roman"/>
                <w:sz w:val="16"/>
                <w:szCs w:val="16"/>
              </w:rPr>
            </w:pPr>
          </w:p>
        </w:tc>
        <w:tc>
          <w:tcPr>
            <w:tcW w:w="990" w:type="dxa"/>
            <w:vMerge/>
            <w:tcBorders>
              <w:left w:val="single" w:sz="4" w:space="0" w:color="auto"/>
              <w:right w:val="single" w:sz="4" w:space="0" w:color="auto"/>
            </w:tcBorders>
            <w:vAlign w:val="center"/>
            <w:hideMark/>
          </w:tcPr>
          <w:p w14:paraId="3E7B64C9" w14:textId="77777777" w:rsidR="00BB4370" w:rsidRPr="003B34EF" w:rsidRDefault="00BB4370" w:rsidP="00925280">
            <w:pPr>
              <w:spacing w:line="0" w:lineRule="atLeast"/>
              <w:rPr>
                <w:rFonts w:cs="Times New Roman"/>
                <w:sz w:val="16"/>
                <w:szCs w:val="16"/>
              </w:rPr>
            </w:pPr>
          </w:p>
        </w:tc>
        <w:tc>
          <w:tcPr>
            <w:tcW w:w="1131" w:type="dxa"/>
            <w:vMerge/>
            <w:tcBorders>
              <w:left w:val="single" w:sz="4" w:space="0" w:color="auto"/>
              <w:right w:val="single" w:sz="4" w:space="0" w:color="auto"/>
            </w:tcBorders>
            <w:vAlign w:val="center"/>
            <w:hideMark/>
          </w:tcPr>
          <w:p w14:paraId="1ED65541" w14:textId="77777777" w:rsidR="00BB4370" w:rsidRPr="003B34EF" w:rsidRDefault="00BB4370" w:rsidP="00925280">
            <w:pPr>
              <w:spacing w:line="0" w:lineRule="atLeast"/>
              <w:rPr>
                <w:rFonts w:cs="Times New Roman"/>
                <w:sz w:val="16"/>
                <w:szCs w:val="16"/>
              </w:rPr>
            </w:pPr>
          </w:p>
        </w:tc>
        <w:tc>
          <w:tcPr>
            <w:tcW w:w="849" w:type="dxa"/>
            <w:vMerge/>
            <w:tcBorders>
              <w:left w:val="single" w:sz="4" w:space="0" w:color="auto"/>
              <w:right w:val="single" w:sz="4" w:space="0" w:color="auto"/>
            </w:tcBorders>
            <w:vAlign w:val="center"/>
            <w:hideMark/>
          </w:tcPr>
          <w:p w14:paraId="1F91571D" w14:textId="77777777" w:rsidR="00BB4370" w:rsidRPr="003B34EF" w:rsidRDefault="00BB4370" w:rsidP="00925280">
            <w:pPr>
              <w:spacing w:line="0" w:lineRule="atLeast"/>
              <w:rPr>
                <w:rFonts w:cs="Times New Roman"/>
                <w:sz w:val="16"/>
                <w:szCs w:val="16"/>
              </w:rPr>
            </w:pPr>
          </w:p>
        </w:tc>
        <w:tc>
          <w:tcPr>
            <w:tcW w:w="485" w:type="dxa"/>
            <w:vMerge/>
            <w:tcBorders>
              <w:left w:val="single" w:sz="4" w:space="0" w:color="auto"/>
              <w:right w:val="single" w:sz="4" w:space="0" w:color="auto"/>
            </w:tcBorders>
            <w:shd w:val="clear" w:color="auto" w:fill="auto"/>
            <w:vAlign w:val="center"/>
            <w:hideMark/>
          </w:tcPr>
          <w:p w14:paraId="25C7A55D" w14:textId="77777777" w:rsidR="00BB4370" w:rsidRPr="003B34EF" w:rsidRDefault="00BB4370" w:rsidP="00925280">
            <w:pPr>
              <w:spacing w:line="0" w:lineRule="atLeast"/>
              <w:rPr>
                <w:rFonts w:cs="Times New Roman"/>
                <w:sz w:val="16"/>
                <w:szCs w:val="16"/>
              </w:rPr>
            </w:pPr>
          </w:p>
        </w:tc>
        <w:tc>
          <w:tcPr>
            <w:tcW w:w="1131" w:type="dxa"/>
            <w:vMerge/>
            <w:tcBorders>
              <w:left w:val="single" w:sz="4" w:space="0" w:color="auto"/>
              <w:right w:val="single" w:sz="4" w:space="0" w:color="auto"/>
            </w:tcBorders>
            <w:vAlign w:val="center"/>
            <w:hideMark/>
          </w:tcPr>
          <w:p w14:paraId="771FB29B" w14:textId="77777777" w:rsidR="00BB4370" w:rsidRPr="003B34EF" w:rsidRDefault="00BB4370" w:rsidP="00925280">
            <w:pPr>
              <w:spacing w:line="0" w:lineRule="atLeast"/>
              <w:rPr>
                <w:rFonts w:cs="Times New Roman"/>
                <w:sz w:val="16"/>
                <w:szCs w:val="16"/>
              </w:rPr>
            </w:pPr>
          </w:p>
        </w:tc>
        <w:tc>
          <w:tcPr>
            <w:tcW w:w="646" w:type="dxa"/>
            <w:vMerge/>
            <w:tcBorders>
              <w:left w:val="single" w:sz="4" w:space="0" w:color="auto"/>
              <w:right w:val="single" w:sz="4" w:space="0" w:color="auto"/>
            </w:tcBorders>
          </w:tcPr>
          <w:p w14:paraId="1613CBA3" w14:textId="12E7EB9C" w:rsidR="00BB4370" w:rsidRPr="003B34EF" w:rsidRDefault="00BB4370" w:rsidP="00925280">
            <w:pPr>
              <w:autoSpaceDE w:val="0"/>
              <w:autoSpaceDN w:val="0"/>
              <w:adjustRightInd w:val="0"/>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hideMark/>
          </w:tcPr>
          <w:p w14:paraId="1077F247" w14:textId="77777777"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64963AE6" w14:textId="2564C854"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53 450,11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25E70BA" w14:textId="29BD64E2"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53 450,11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C179458" w14:textId="659486AE"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6A4C4D6" w14:textId="77777777"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1FA2C8B7" w14:textId="41451106"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045" w:type="dxa"/>
            <w:tcBorders>
              <w:top w:val="single" w:sz="4" w:space="0" w:color="auto"/>
              <w:left w:val="single" w:sz="4" w:space="0" w:color="auto"/>
              <w:bottom w:val="single" w:sz="4" w:space="0" w:color="auto"/>
              <w:right w:val="single" w:sz="4" w:space="0" w:color="auto"/>
            </w:tcBorders>
          </w:tcPr>
          <w:p w14:paraId="42FAD8AA" w14:textId="77777777" w:rsidR="00BB4370" w:rsidRPr="003B34EF" w:rsidRDefault="00BB4370" w:rsidP="00925280">
            <w:pPr>
              <w:pStyle w:val="ConsPlusNormal"/>
              <w:spacing w:line="0" w:lineRule="atLeast"/>
              <w:rPr>
                <w:rFonts w:ascii="Times New Roman" w:hAnsi="Times New Roman" w:cs="Times New Roman"/>
                <w:sz w:val="16"/>
                <w:szCs w:val="16"/>
                <w:lang w:eastAsia="en-US"/>
              </w:rPr>
            </w:pPr>
          </w:p>
        </w:tc>
      </w:tr>
      <w:tr w:rsidR="00BB4370" w:rsidRPr="003B34EF" w14:paraId="4C2061B8" w14:textId="77777777" w:rsidTr="00691C52">
        <w:trPr>
          <w:trHeight w:val="151"/>
          <w:jc w:val="center"/>
        </w:trPr>
        <w:tc>
          <w:tcPr>
            <w:tcW w:w="308" w:type="dxa"/>
            <w:vMerge w:val="restart"/>
            <w:tcBorders>
              <w:top w:val="single" w:sz="4" w:space="0" w:color="auto"/>
              <w:left w:val="single" w:sz="4" w:space="0" w:color="auto"/>
              <w:right w:val="single" w:sz="4" w:space="0" w:color="auto"/>
            </w:tcBorders>
          </w:tcPr>
          <w:p w14:paraId="4A0A64B8" w14:textId="089662AF" w:rsidR="00BB4370" w:rsidRPr="003B34EF" w:rsidRDefault="00BB4370" w:rsidP="00925280">
            <w:pPr>
              <w:spacing w:line="0" w:lineRule="atLeast"/>
              <w:rPr>
                <w:rFonts w:cs="Times New Roman"/>
                <w:sz w:val="16"/>
                <w:szCs w:val="16"/>
              </w:rPr>
            </w:pPr>
            <w:r w:rsidRPr="003B34EF">
              <w:rPr>
                <w:rFonts w:cs="Times New Roman"/>
                <w:sz w:val="16"/>
                <w:szCs w:val="16"/>
              </w:rPr>
              <w:t>2.</w:t>
            </w:r>
          </w:p>
        </w:tc>
        <w:tc>
          <w:tcPr>
            <w:tcW w:w="1667" w:type="dxa"/>
            <w:vMerge w:val="restart"/>
            <w:tcBorders>
              <w:left w:val="single" w:sz="4" w:space="0" w:color="auto"/>
              <w:right w:val="single" w:sz="4" w:space="0" w:color="auto"/>
            </w:tcBorders>
          </w:tcPr>
          <w:p w14:paraId="44FA8745" w14:textId="77777777" w:rsidR="00BB4370" w:rsidRPr="003B34EF" w:rsidRDefault="00BB4370" w:rsidP="00925280">
            <w:pPr>
              <w:pStyle w:val="ab"/>
              <w:spacing w:line="0" w:lineRule="atLeast"/>
              <w:ind w:left="0" w:right="-143"/>
              <w:jc w:val="both"/>
              <w:rPr>
                <w:rFonts w:eastAsia="Times New Roman" w:cs="Times New Roman"/>
                <w:color w:val="000000"/>
                <w:sz w:val="16"/>
                <w:szCs w:val="16"/>
                <w:lang w:eastAsia="ru-RU"/>
              </w:rPr>
            </w:pPr>
            <w:r w:rsidRPr="003B34EF">
              <w:rPr>
                <w:rFonts w:eastAsia="Times New Roman" w:cs="Times New Roman"/>
                <w:color w:val="000000"/>
                <w:sz w:val="16"/>
                <w:szCs w:val="16"/>
                <w:lang w:eastAsia="ru-RU"/>
              </w:rPr>
              <w:t xml:space="preserve">Благоустройство общественной территории «Прогулочный маршрут дружбы поколений» </w:t>
            </w:r>
          </w:p>
          <w:p w14:paraId="0ACBC4AC" w14:textId="5A243D8D" w:rsidR="00BB4370" w:rsidRPr="003B34EF" w:rsidRDefault="00BB4370" w:rsidP="00925280">
            <w:pPr>
              <w:spacing w:line="0" w:lineRule="atLeast"/>
              <w:rPr>
                <w:rFonts w:eastAsia="Calibri" w:cs="Times New Roman"/>
                <w:sz w:val="16"/>
                <w:szCs w:val="16"/>
              </w:rPr>
            </w:pPr>
            <w:r w:rsidRPr="003B34EF">
              <w:rPr>
                <w:rFonts w:cs="Times New Roman"/>
                <w:color w:val="000000"/>
                <w:sz w:val="16"/>
                <w:szCs w:val="16"/>
              </w:rPr>
              <w:t xml:space="preserve">г. Сергиев Посад </w:t>
            </w:r>
          </w:p>
        </w:tc>
        <w:tc>
          <w:tcPr>
            <w:tcW w:w="990" w:type="dxa"/>
            <w:vMerge w:val="restart"/>
            <w:tcBorders>
              <w:left w:val="single" w:sz="4" w:space="0" w:color="auto"/>
              <w:right w:val="single" w:sz="4" w:space="0" w:color="auto"/>
            </w:tcBorders>
          </w:tcPr>
          <w:p w14:paraId="64535A4D" w14:textId="39BF8237" w:rsidR="00BB4370" w:rsidRPr="003B34EF" w:rsidRDefault="00BB4370" w:rsidP="00925280">
            <w:pPr>
              <w:autoSpaceDE w:val="0"/>
              <w:autoSpaceDN w:val="0"/>
              <w:adjustRightInd w:val="0"/>
              <w:spacing w:line="0" w:lineRule="atLeast"/>
              <w:rPr>
                <w:rFonts w:eastAsia="Calibri" w:cs="Times New Roman"/>
                <w:sz w:val="16"/>
                <w:szCs w:val="16"/>
              </w:rPr>
            </w:pPr>
            <w:r w:rsidRPr="003B34EF">
              <w:rPr>
                <w:rFonts w:cs="Times New Roman"/>
                <w:sz w:val="16"/>
                <w:szCs w:val="16"/>
              </w:rPr>
              <w:t>5,38 га</w:t>
            </w:r>
          </w:p>
        </w:tc>
        <w:tc>
          <w:tcPr>
            <w:tcW w:w="1131" w:type="dxa"/>
            <w:vMerge w:val="restart"/>
            <w:tcBorders>
              <w:left w:val="single" w:sz="4" w:space="0" w:color="auto"/>
              <w:right w:val="single" w:sz="4" w:space="0" w:color="auto"/>
            </w:tcBorders>
          </w:tcPr>
          <w:p w14:paraId="6CBC38F3" w14:textId="10A6F7A1" w:rsidR="00BB4370" w:rsidRPr="003B34EF" w:rsidRDefault="00BB4370" w:rsidP="00925280">
            <w:pPr>
              <w:autoSpaceDE w:val="0"/>
              <w:autoSpaceDN w:val="0"/>
              <w:adjustRightInd w:val="0"/>
              <w:spacing w:line="0" w:lineRule="atLeast"/>
              <w:rPr>
                <w:rFonts w:eastAsia="Calibri" w:cs="Times New Roman"/>
                <w:sz w:val="16"/>
                <w:szCs w:val="16"/>
              </w:rPr>
            </w:pPr>
            <w:r w:rsidRPr="003B34EF">
              <w:rPr>
                <w:rFonts w:cs="Times New Roman"/>
                <w:sz w:val="16"/>
                <w:szCs w:val="16"/>
              </w:rPr>
              <w:t>Создание объекта благоустройства (в т.ч. проектные работы)</w:t>
            </w:r>
          </w:p>
        </w:tc>
        <w:tc>
          <w:tcPr>
            <w:tcW w:w="849" w:type="dxa"/>
            <w:vMerge w:val="restart"/>
            <w:tcBorders>
              <w:left w:val="single" w:sz="4" w:space="0" w:color="auto"/>
              <w:right w:val="single" w:sz="4" w:space="0" w:color="auto"/>
            </w:tcBorders>
          </w:tcPr>
          <w:p w14:paraId="0BE1C196" w14:textId="0262CCF8" w:rsidR="00BB4370" w:rsidRPr="003B34EF" w:rsidRDefault="00BB4370" w:rsidP="00925280">
            <w:pPr>
              <w:autoSpaceDE w:val="0"/>
              <w:autoSpaceDN w:val="0"/>
              <w:adjustRightInd w:val="0"/>
              <w:spacing w:line="0" w:lineRule="atLeast"/>
              <w:rPr>
                <w:rFonts w:cs="Times New Roman"/>
                <w:sz w:val="16"/>
                <w:szCs w:val="16"/>
              </w:rPr>
            </w:pPr>
            <w:r w:rsidRPr="003B34EF">
              <w:rPr>
                <w:rFonts w:cs="Times New Roman"/>
                <w:sz w:val="16"/>
                <w:szCs w:val="16"/>
              </w:rPr>
              <w:t>04.08.2023-01.09.2024</w:t>
            </w:r>
          </w:p>
        </w:tc>
        <w:tc>
          <w:tcPr>
            <w:tcW w:w="485" w:type="dxa"/>
            <w:vMerge w:val="restart"/>
            <w:tcBorders>
              <w:left w:val="single" w:sz="4" w:space="0" w:color="auto"/>
              <w:right w:val="single" w:sz="4" w:space="0" w:color="auto"/>
            </w:tcBorders>
            <w:shd w:val="clear" w:color="auto" w:fill="auto"/>
          </w:tcPr>
          <w:p w14:paraId="6ECC3BFB" w14:textId="0ED6113A" w:rsidR="00BB4370" w:rsidRPr="003B34EF" w:rsidRDefault="00BB4370" w:rsidP="00925280">
            <w:pPr>
              <w:spacing w:line="0" w:lineRule="atLeast"/>
              <w:rPr>
                <w:rFonts w:cs="Times New Roman"/>
                <w:sz w:val="16"/>
                <w:szCs w:val="16"/>
              </w:rPr>
            </w:pPr>
            <w:r w:rsidRPr="003B34EF">
              <w:rPr>
                <w:rFonts w:cs="Times New Roman"/>
                <w:sz w:val="16"/>
                <w:szCs w:val="16"/>
              </w:rPr>
              <w:t>10.09.2024</w:t>
            </w:r>
          </w:p>
        </w:tc>
        <w:tc>
          <w:tcPr>
            <w:tcW w:w="1131" w:type="dxa"/>
            <w:vMerge w:val="restart"/>
            <w:tcBorders>
              <w:left w:val="single" w:sz="4" w:space="0" w:color="auto"/>
              <w:right w:val="single" w:sz="4" w:space="0" w:color="auto"/>
            </w:tcBorders>
          </w:tcPr>
          <w:p w14:paraId="2C25F7A2" w14:textId="455F8ACD" w:rsidR="00BB4370" w:rsidRPr="003B34EF" w:rsidRDefault="00BB4370" w:rsidP="00925280">
            <w:pPr>
              <w:autoSpaceDE w:val="0"/>
              <w:autoSpaceDN w:val="0"/>
              <w:adjustRightInd w:val="0"/>
              <w:spacing w:line="0" w:lineRule="atLeast"/>
              <w:rPr>
                <w:rFonts w:cs="Times New Roman"/>
                <w:sz w:val="16"/>
                <w:szCs w:val="16"/>
              </w:rPr>
            </w:pPr>
            <w:r w:rsidRPr="003B34EF">
              <w:rPr>
                <w:rFonts w:cs="Times New Roman"/>
                <w:color w:val="000000"/>
                <w:sz w:val="16"/>
                <w:szCs w:val="16"/>
              </w:rPr>
              <w:t>213 906,39</w:t>
            </w:r>
          </w:p>
        </w:tc>
        <w:tc>
          <w:tcPr>
            <w:tcW w:w="646" w:type="dxa"/>
            <w:vMerge w:val="restart"/>
            <w:tcBorders>
              <w:top w:val="single" w:sz="4" w:space="0" w:color="auto"/>
              <w:left w:val="single" w:sz="4" w:space="0" w:color="auto"/>
              <w:right w:val="single" w:sz="4" w:space="0" w:color="auto"/>
            </w:tcBorders>
          </w:tcPr>
          <w:p w14:paraId="4799C79C" w14:textId="4901EAFD" w:rsidR="00BB4370" w:rsidRPr="003B34EF" w:rsidRDefault="00BB4370" w:rsidP="00925280">
            <w:pPr>
              <w:autoSpaceDE w:val="0"/>
              <w:autoSpaceDN w:val="0"/>
              <w:adjustRightInd w:val="0"/>
              <w:spacing w:line="0" w:lineRule="atLeast"/>
              <w:rPr>
                <w:rFonts w:cs="Times New Roman"/>
                <w:sz w:val="16"/>
                <w:szCs w:val="16"/>
              </w:rPr>
            </w:pPr>
            <w:r w:rsidRPr="003B34EF">
              <w:rPr>
                <w:rFonts w:cs="Times New Roman"/>
                <w:sz w:val="16"/>
                <w:szCs w:val="16"/>
              </w:rPr>
              <w:t>0</w:t>
            </w:r>
          </w:p>
        </w:tc>
        <w:tc>
          <w:tcPr>
            <w:tcW w:w="1191" w:type="dxa"/>
            <w:tcBorders>
              <w:top w:val="single" w:sz="4" w:space="0" w:color="auto"/>
              <w:left w:val="single" w:sz="4" w:space="0" w:color="auto"/>
              <w:bottom w:val="single" w:sz="4" w:space="0" w:color="auto"/>
              <w:right w:val="single" w:sz="4" w:space="0" w:color="auto"/>
            </w:tcBorders>
          </w:tcPr>
          <w:p w14:paraId="718B89A1" w14:textId="1D13B854" w:rsidR="00BB4370" w:rsidRPr="003B34EF" w:rsidRDefault="00BB4370" w:rsidP="00925280">
            <w:pPr>
              <w:autoSpaceDE w:val="0"/>
              <w:autoSpaceDN w:val="0"/>
              <w:adjustRightInd w:val="0"/>
              <w:spacing w:line="0" w:lineRule="atLeast"/>
              <w:rPr>
                <w:rFonts w:cs="Times New Roman"/>
                <w:sz w:val="16"/>
                <w:szCs w:val="16"/>
              </w:rPr>
            </w:pPr>
            <w:r w:rsidRPr="003B34EF">
              <w:rPr>
                <w:rFonts w:cs="Times New Roman"/>
                <w:sz w:val="16"/>
                <w:szCs w:val="16"/>
              </w:rPr>
              <w:t>Итого по объекту:</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112BDD27" w14:textId="7845637A" w:rsidR="00BB4370" w:rsidRPr="003B34EF" w:rsidRDefault="00BB4370" w:rsidP="00691C52">
            <w:pPr>
              <w:autoSpaceDE w:val="0"/>
              <w:autoSpaceDN w:val="0"/>
              <w:adjustRightInd w:val="0"/>
              <w:spacing w:line="0" w:lineRule="atLeast"/>
              <w:rPr>
                <w:rFonts w:cs="Times New Roman"/>
                <w:sz w:val="16"/>
                <w:szCs w:val="16"/>
              </w:rPr>
            </w:pPr>
            <w:r w:rsidRPr="003B34EF">
              <w:rPr>
                <w:rFonts w:cs="Times New Roman"/>
                <w:sz w:val="16"/>
                <w:szCs w:val="16"/>
              </w:rPr>
              <w:t>213 906,39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47EF55B" w14:textId="0B059885" w:rsidR="00BB4370" w:rsidRPr="003B34EF" w:rsidRDefault="00BB4370"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2964A2E" w14:textId="07543455" w:rsidR="00BB4370" w:rsidRPr="003B34EF" w:rsidRDefault="00BB4370" w:rsidP="00691C52">
            <w:pPr>
              <w:autoSpaceDE w:val="0"/>
              <w:autoSpaceDN w:val="0"/>
              <w:adjustRightInd w:val="0"/>
              <w:spacing w:line="0" w:lineRule="atLeast"/>
              <w:rPr>
                <w:rFonts w:cs="Times New Roman"/>
                <w:sz w:val="16"/>
                <w:szCs w:val="16"/>
              </w:rPr>
            </w:pPr>
            <w:r w:rsidRPr="003B34EF">
              <w:rPr>
                <w:rFonts w:cs="Times New Roman"/>
                <w:sz w:val="16"/>
                <w:szCs w:val="16"/>
              </w:rPr>
              <w:t>213 906,39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AA8B2D6" w14:textId="70B8D179" w:rsidR="00BB4370" w:rsidRPr="003B34EF" w:rsidRDefault="00BB4370"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04E1736B" w14:textId="4E4A0BB2" w:rsidR="00BB4370" w:rsidRPr="003B34EF" w:rsidRDefault="00BB4370"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045" w:type="dxa"/>
            <w:tcBorders>
              <w:top w:val="single" w:sz="4" w:space="0" w:color="auto"/>
              <w:left w:val="single" w:sz="4" w:space="0" w:color="auto"/>
              <w:bottom w:val="single" w:sz="4" w:space="0" w:color="auto"/>
              <w:right w:val="single" w:sz="4" w:space="0" w:color="auto"/>
            </w:tcBorders>
          </w:tcPr>
          <w:p w14:paraId="581581C6" w14:textId="77777777" w:rsidR="00BB4370" w:rsidRPr="003B34EF" w:rsidRDefault="00BB4370" w:rsidP="00925280">
            <w:pPr>
              <w:autoSpaceDE w:val="0"/>
              <w:autoSpaceDN w:val="0"/>
              <w:adjustRightInd w:val="0"/>
              <w:spacing w:line="0" w:lineRule="atLeast"/>
              <w:rPr>
                <w:rFonts w:cs="Times New Roman"/>
                <w:sz w:val="16"/>
                <w:szCs w:val="16"/>
              </w:rPr>
            </w:pPr>
          </w:p>
        </w:tc>
      </w:tr>
      <w:tr w:rsidR="00BB4370" w:rsidRPr="003B34EF" w14:paraId="6E0CD973" w14:textId="77777777" w:rsidTr="00691C52">
        <w:trPr>
          <w:trHeight w:val="151"/>
          <w:jc w:val="center"/>
        </w:trPr>
        <w:tc>
          <w:tcPr>
            <w:tcW w:w="308" w:type="dxa"/>
            <w:vMerge/>
            <w:tcBorders>
              <w:left w:val="single" w:sz="4" w:space="0" w:color="auto"/>
              <w:right w:val="single" w:sz="4" w:space="0" w:color="auto"/>
            </w:tcBorders>
            <w:vAlign w:val="center"/>
          </w:tcPr>
          <w:p w14:paraId="208E5880" w14:textId="77777777" w:rsidR="00BB4370" w:rsidRPr="003B34EF" w:rsidRDefault="00BB4370" w:rsidP="00925280">
            <w:pPr>
              <w:spacing w:line="0" w:lineRule="atLeast"/>
              <w:rPr>
                <w:rFonts w:cs="Times New Roman"/>
                <w:sz w:val="16"/>
                <w:szCs w:val="16"/>
              </w:rPr>
            </w:pPr>
          </w:p>
        </w:tc>
        <w:tc>
          <w:tcPr>
            <w:tcW w:w="1667" w:type="dxa"/>
            <w:vMerge/>
            <w:tcBorders>
              <w:left w:val="single" w:sz="4" w:space="0" w:color="auto"/>
              <w:right w:val="single" w:sz="4" w:space="0" w:color="auto"/>
            </w:tcBorders>
            <w:vAlign w:val="center"/>
          </w:tcPr>
          <w:p w14:paraId="0FE5F76D" w14:textId="77777777" w:rsidR="00BB4370" w:rsidRPr="003B34EF" w:rsidRDefault="00BB4370" w:rsidP="00925280">
            <w:pPr>
              <w:autoSpaceDE w:val="0"/>
              <w:autoSpaceDN w:val="0"/>
              <w:adjustRightInd w:val="0"/>
              <w:spacing w:line="0" w:lineRule="atLeast"/>
              <w:rPr>
                <w:rFonts w:eastAsia="Calibri" w:cs="Times New Roman"/>
                <w:sz w:val="16"/>
                <w:szCs w:val="16"/>
              </w:rPr>
            </w:pPr>
          </w:p>
        </w:tc>
        <w:tc>
          <w:tcPr>
            <w:tcW w:w="990" w:type="dxa"/>
            <w:vMerge/>
            <w:tcBorders>
              <w:left w:val="single" w:sz="4" w:space="0" w:color="auto"/>
              <w:right w:val="single" w:sz="4" w:space="0" w:color="auto"/>
            </w:tcBorders>
            <w:vAlign w:val="center"/>
          </w:tcPr>
          <w:p w14:paraId="0451CAAC" w14:textId="77777777" w:rsidR="00BB4370" w:rsidRPr="003B34EF" w:rsidRDefault="00BB4370" w:rsidP="00925280">
            <w:pPr>
              <w:autoSpaceDE w:val="0"/>
              <w:autoSpaceDN w:val="0"/>
              <w:adjustRightInd w:val="0"/>
              <w:spacing w:line="0" w:lineRule="atLeast"/>
              <w:rPr>
                <w:rFonts w:eastAsia="Calibri" w:cs="Times New Roman"/>
                <w:sz w:val="16"/>
                <w:szCs w:val="16"/>
              </w:rPr>
            </w:pPr>
          </w:p>
        </w:tc>
        <w:tc>
          <w:tcPr>
            <w:tcW w:w="1131" w:type="dxa"/>
            <w:vMerge/>
            <w:tcBorders>
              <w:left w:val="single" w:sz="4" w:space="0" w:color="auto"/>
              <w:right w:val="single" w:sz="4" w:space="0" w:color="auto"/>
            </w:tcBorders>
            <w:vAlign w:val="center"/>
          </w:tcPr>
          <w:p w14:paraId="50D8D331" w14:textId="77777777" w:rsidR="00BB4370" w:rsidRPr="003B34EF" w:rsidRDefault="00BB4370" w:rsidP="00925280">
            <w:pPr>
              <w:autoSpaceDE w:val="0"/>
              <w:autoSpaceDN w:val="0"/>
              <w:adjustRightInd w:val="0"/>
              <w:spacing w:line="0" w:lineRule="atLeast"/>
              <w:rPr>
                <w:rFonts w:eastAsia="Calibri" w:cs="Times New Roman"/>
                <w:sz w:val="16"/>
                <w:szCs w:val="16"/>
              </w:rPr>
            </w:pPr>
          </w:p>
        </w:tc>
        <w:tc>
          <w:tcPr>
            <w:tcW w:w="849" w:type="dxa"/>
            <w:vMerge/>
            <w:tcBorders>
              <w:left w:val="single" w:sz="4" w:space="0" w:color="auto"/>
              <w:right w:val="single" w:sz="4" w:space="0" w:color="auto"/>
            </w:tcBorders>
            <w:vAlign w:val="center"/>
          </w:tcPr>
          <w:p w14:paraId="292AED2C" w14:textId="77777777" w:rsidR="00BB4370" w:rsidRPr="003B34EF" w:rsidRDefault="00BB4370" w:rsidP="00925280">
            <w:pPr>
              <w:autoSpaceDE w:val="0"/>
              <w:autoSpaceDN w:val="0"/>
              <w:adjustRightInd w:val="0"/>
              <w:spacing w:line="0" w:lineRule="atLeast"/>
              <w:rPr>
                <w:rFonts w:cs="Times New Roman"/>
                <w:sz w:val="16"/>
                <w:szCs w:val="16"/>
              </w:rPr>
            </w:pPr>
          </w:p>
        </w:tc>
        <w:tc>
          <w:tcPr>
            <w:tcW w:w="485" w:type="dxa"/>
            <w:vMerge/>
            <w:tcBorders>
              <w:left w:val="single" w:sz="4" w:space="0" w:color="auto"/>
              <w:right w:val="single" w:sz="4" w:space="0" w:color="auto"/>
            </w:tcBorders>
            <w:shd w:val="clear" w:color="auto" w:fill="auto"/>
            <w:vAlign w:val="center"/>
          </w:tcPr>
          <w:p w14:paraId="6ED979D0" w14:textId="77777777" w:rsidR="00BB4370" w:rsidRPr="003B34EF" w:rsidRDefault="00BB4370" w:rsidP="00925280">
            <w:pPr>
              <w:autoSpaceDE w:val="0"/>
              <w:autoSpaceDN w:val="0"/>
              <w:adjustRightInd w:val="0"/>
              <w:spacing w:line="0" w:lineRule="atLeast"/>
              <w:rPr>
                <w:rFonts w:cs="Times New Roman"/>
                <w:sz w:val="16"/>
                <w:szCs w:val="16"/>
              </w:rPr>
            </w:pPr>
          </w:p>
        </w:tc>
        <w:tc>
          <w:tcPr>
            <w:tcW w:w="1131" w:type="dxa"/>
            <w:vMerge/>
            <w:tcBorders>
              <w:left w:val="single" w:sz="4" w:space="0" w:color="auto"/>
              <w:right w:val="single" w:sz="4" w:space="0" w:color="auto"/>
            </w:tcBorders>
            <w:vAlign w:val="center"/>
          </w:tcPr>
          <w:p w14:paraId="28230FAF" w14:textId="77777777" w:rsidR="00BB4370" w:rsidRPr="003B34EF" w:rsidRDefault="00BB4370" w:rsidP="00925280">
            <w:pPr>
              <w:autoSpaceDE w:val="0"/>
              <w:autoSpaceDN w:val="0"/>
              <w:adjustRightInd w:val="0"/>
              <w:spacing w:line="0" w:lineRule="atLeast"/>
              <w:rPr>
                <w:rFonts w:cs="Times New Roman"/>
                <w:sz w:val="16"/>
                <w:szCs w:val="16"/>
              </w:rPr>
            </w:pPr>
          </w:p>
        </w:tc>
        <w:tc>
          <w:tcPr>
            <w:tcW w:w="646" w:type="dxa"/>
            <w:vMerge/>
            <w:tcBorders>
              <w:left w:val="single" w:sz="4" w:space="0" w:color="auto"/>
              <w:right w:val="single" w:sz="4" w:space="0" w:color="auto"/>
            </w:tcBorders>
          </w:tcPr>
          <w:p w14:paraId="641D6E6F" w14:textId="77777777" w:rsidR="00BB4370" w:rsidRPr="003B34EF" w:rsidRDefault="00BB4370" w:rsidP="00925280">
            <w:pPr>
              <w:autoSpaceDE w:val="0"/>
              <w:autoSpaceDN w:val="0"/>
              <w:adjustRightInd w:val="0"/>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tcPr>
          <w:p w14:paraId="58228B90" w14:textId="18933314" w:rsidR="00BB4370" w:rsidRPr="003B34EF" w:rsidRDefault="00BB4370" w:rsidP="00925280">
            <w:pPr>
              <w:autoSpaceDE w:val="0"/>
              <w:autoSpaceDN w:val="0"/>
              <w:adjustRightInd w:val="0"/>
              <w:spacing w:line="0" w:lineRule="atLeast"/>
              <w:rPr>
                <w:rFonts w:cs="Times New Roman"/>
                <w:sz w:val="16"/>
                <w:szCs w:val="16"/>
              </w:rPr>
            </w:pPr>
            <w:r w:rsidRPr="003B34EF">
              <w:rPr>
                <w:rFonts w:cs="Times New Roman"/>
                <w:sz w:val="16"/>
                <w:szCs w:val="16"/>
              </w:rPr>
              <w:t>Средства федерального бюджета</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4050FB17" w14:textId="19064299" w:rsidR="00BB4370" w:rsidRPr="003B34EF" w:rsidRDefault="00BB4370"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DBD6AC8" w14:textId="6A3FE339" w:rsidR="00BB4370" w:rsidRPr="003B34EF" w:rsidRDefault="00BB4370"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B67B28" w14:textId="4468504F" w:rsidR="00BB4370" w:rsidRPr="003B34EF" w:rsidRDefault="00BB4370"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19F9B28" w14:textId="20202303" w:rsidR="00BB4370" w:rsidRPr="003B34EF" w:rsidRDefault="00BB4370"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630FF70A" w14:textId="09AF80CA" w:rsidR="00BB4370" w:rsidRPr="003B34EF" w:rsidRDefault="00BB4370"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045" w:type="dxa"/>
            <w:tcBorders>
              <w:top w:val="single" w:sz="4" w:space="0" w:color="auto"/>
              <w:left w:val="single" w:sz="4" w:space="0" w:color="auto"/>
              <w:bottom w:val="single" w:sz="4" w:space="0" w:color="auto"/>
              <w:right w:val="single" w:sz="4" w:space="0" w:color="auto"/>
            </w:tcBorders>
          </w:tcPr>
          <w:p w14:paraId="76852C99" w14:textId="77777777" w:rsidR="00BB4370" w:rsidRPr="003B34EF" w:rsidRDefault="00BB4370" w:rsidP="00925280">
            <w:pPr>
              <w:autoSpaceDE w:val="0"/>
              <w:autoSpaceDN w:val="0"/>
              <w:adjustRightInd w:val="0"/>
              <w:spacing w:line="0" w:lineRule="atLeast"/>
              <w:rPr>
                <w:rFonts w:cs="Times New Roman"/>
                <w:sz w:val="16"/>
                <w:szCs w:val="16"/>
              </w:rPr>
            </w:pPr>
          </w:p>
        </w:tc>
      </w:tr>
      <w:tr w:rsidR="00BB4370" w:rsidRPr="003B34EF" w14:paraId="6EBB98C0" w14:textId="77777777" w:rsidTr="00691C52">
        <w:trPr>
          <w:trHeight w:val="151"/>
          <w:jc w:val="center"/>
        </w:trPr>
        <w:tc>
          <w:tcPr>
            <w:tcW w:w="308" w:type="dxa"/>
            <w:vMerge/>
            <w:tcBorders>
              <w:left w:val="single" w:sz="4" w:space="0" w:color="auto"/>
              <w:right w:val="single" w:sz="4" w:space="0" w:color="auto"/>
            </w:tcBorders>
            <w:vAlign w:val="center"/>
          </w:tcPr>
          <w:p w14:paraId="1EE38377" w14:textId="77777777" w:rsidR="00BB4370" w:rsidRPr="003B34EF" w:rsidRDefault="00BB4370" w:rsidP="00925280">
            <w:pPr>
              <w:spacing w:line="0" w:lineRule="atLeast"/>
              <w:rPr>
                <w:rFonts w:cs="Times New Roman"/>
                <w:sz w:val="16"/>
                <w:szCs w:val="16"/>
              </w:rPr>
            </w:pPr>
          </w:p>
        </w:tc>
        <w:tc>
          <w:tcPr>
            <w:tcW w:w="1667" w:type="dxa"/>
            <w:vMerge/>
            <w:tcBorders>
              <w:left w:val="single" w:sz="4" w:space="0" w:color="auto"/>
              <w:right w:val="single" w:sz="4" w:space="0" w:color="auto"/>
            </w:tcBorders>
            <w:vAlign w:val="center"/>
          </w:tcPr>
          <w:p w14:paraId="1937403A" w14:textId="77777777" w:rsidR="00BB4370" w:rsidRPr="003B34EF" w:rsidRDefault="00BB4370" w:rsidP="00925280">
            <w:pPr>
              <w:autoSpaceDE w:val="0"/>
              <w:autoSpaceDN w:val="0"/>
              <w:adjustRightInd w:val="0"/>
              <w:spacing w:line="0" w:lineRule="atLeast"/>
              <w:rPr>
                <w:rFonts w:eastAsia="Calibri" w:cs="Times New Roman"/>
                <w:sz w:val="16"/>
                <w:szCs w:val="16"/>
              </w:rPr>
            </w:pPr>
          </w:p>
        </w:tc>
        <w:tc>
          <w:tcPr>
            <w:tcW w:w="990" w:type="dxa"/>
            <w:vMerge/>
            <w:tcBorders>
              <w:left w:val="single" w:sz="4" w:space="0" w:color="auto"/>
              <w:right w:val="single" w:sz="4" w:space="0" w:color="auto"/>
            </w:tcBorders>
            <w:vAlign w:val="center"/>
          </w:tcPr>
          <w:p w14:paraId="77A7BC4C" w14:textId="77777777" w:rsidR="00BB4370" w:rsidRPr="003B34EF" w:rsidRDefault="00BB4370" w:rsidP="00925280">
            <w:pPr>
              <w:autoSpaceDE w:val="0"/>
              <w:autoSpaceDN w:val="0"/>
              <w:adjustRightInd w:val="0"/>
              <w:spacing w:line="0" w:lineRule="atLeast"/>
              <w:rPr>
                <w:rFonts w:eastAsia="Calibri" w:cs="Times New Roman"/>
                <w:sz w:val="16"/>
                <w:szCs w:val="16"/>
              </w:rPr>
            </w:pPr>
          </w:p>
        </w:tc>
        <w:tc>
          <w:tcPr>
            <w:tcW w:w="1131" w:type="dxa"/>
            <w:vMerge/>
            <w:tcBorders>
              <w:left w:val="single" w:sz="4" w:space="0" w:color="auto"/>
              <w:right w:val="single" w:sz="4" w:space="0" w:color="auto"/>
            </w:tcBorders>
            <w:vAlign w:val="center"/>
          </w:tcPr>
          <w:p w14:paraId="78EF9788" w14:textId="77777777" w:rsidR="00BB4370" w:rsidRPr="003B34EF" w:rsidRDefault="00BB4370" w:rsidP="00925280">
            <w:pPr>
              <w:autoSpaceDE w:val="0"/>
              <w:autoSpaceDN w:val="0"/>
              <w:adjustRightInd w:val="0"/>
              <w:spacing w:line="0" w:lineRule="atLeast"/>
              <w:rPr>
                <w:rFonts w:eastAsia="Calibri" w:cs="Times New Roman"/>
                <w:sz w:val="16"/>
                <w:szCs w:val="16"/>
              </w:rPr>
            </w:pPr>
          </w:p>
        </w:tc>
        <w:tc>
          <w:tcPr>
            <w:tcW w:w="849" w:type="dxa"/>
            <w:vMerge/>
            <w:tcBorders>
              <w:left w:val="single" w:sz="4" w:space="0" w:color="auto"/>
              <w:right w:val="single" w:sz="4" w:space="0" w:color="auto"/>
            </w:tcBorders>
            <w:vAlign w:val="center"/>
          </w:tcPr>
          <w:p w14:paraId="1A953A37" w14:textId="77777777" w:rsidR="00BB4370" w:rsidRPr="003B34EF" w:rsidRDefault="00BB4370" w:rsidP="00925280">
            <w:pPr>
              <w:autoSpaceDE w:val="0"/>
              <w:autoSpaceDN w:val="0"/>
              <w:adjustRightInd w:val="0"/>
              <w:spacing w:line="0" w:lineRule="atLeast"/>
              <w:rPr>
                <w:rFonts w:cs="Times New Roman"/>
                <w:sz w:val="16"/>
                <w:szCs w:val="16"/>
              </w:rPr>
            </w:pPr>
          </w:p>
        </w:tc>
        <w:tc>
          <w:tcPr>
            <w:tcW w:w="485" w:type="dxa"/>
            <w:vMerge/>
            <w:tcBorders>
              <w:left w:val="single" w:sz="4" w:space="0" w:color="auto"/>
              <w:right w:val="single" w:sz="4" w:space="0" w:color="auto"/>
            </w:tcBorders>
            <w:shd w:val="clear" w:color="auto" w:fill="auto"/>
            <w:vAlign w:val="center"/>
          </w:tcPr>
          <w:p w14:paraId="69E7028E" w14:textId="77777777" w:rsidR="00BB4370" w:rsidRPr="003B34EF" w:rsidRDefault="00BB4370" w:rsidP="00925280">
            <w:pPr>
              <w:autoSpaceDE w:val="0"/>
              <w:autoSpaceDN w:val="0"/>
              <w:adjustRightInd w:val="0"/>
              <w:spacing w:line="0" w:lineRule="atLeast"/>
              <w:rPr>
                <w:rFonts w:cs="Times New Roman"/>
                <w:sz w:val="16"/>
                <w:szCs w:val="16"/>
              </w:rPr>
            </w:pPr>
          </w:p>
        </w:tc>
        <w:tc>
          <w:tcPr>
            <w:tcW w:w="1131" w:type="dxa"/>
            <w:vMerge/>
            <w:tcBorders>
              <w:left w:val="single" w:sz="4" w:space="0" w:color="auto"/>
              <w:right w:val="single" w:sz="4" w:space="0" w:color="auto"/>
            </w:tcBorders>
            <w:vAlign w:val="center"/>
          </w:tcPr>
          <w:p w14:paraId="5E59F2BA" w14:textId="77777777" w:rsidR="00BB4370" w:rsidRPr="003B34EF" w:rsidRDefault="00BB4370" w:rsidP="00925280">
            <w:pPr>
              <w:autoSpaceDE w:val="0"/>
              <w:autoSpaceDN w:val="0"/>
              <w:adjustRightInd w:val="0"/>
              <w:spacing w:line="0" w:lineRule="atLeast"/>
              <w:rPr>
                <w:rFonts w:cs="Times New Roman"/>
                <w:sz w:val="16"/>
                <w:szCs w:val="16"/>
              </w:rPr>
            </w:pPr>
          </w:p>
        </w:tc>
        <w:tc>
          <w:tcPr>
            <w:tcW w:w="646" w:type="dxa"/>
            <w:vMerge/>
            <w:tcBorders>
              <w:left w:val="single" w:sz="4" w:space="0" w:color="auto"/>
              <w:right w:val="single" w:sz="4" w:space="0" w:color="auto"/>
            </w:tcBorders>
          </w:tcPr>
          <w:p w14:paraId="3BC1AE0D" w14:textId="77777777" w:rsidR="00BB4370" w:rsidRPr="003B34EF" w:rsidRDefault="00BB4370" w:rsidP="00925280">
            <w:pPr>
              <w:autoSpaceDE w:val="0"/>
              <w:autoSpaceDN w:val="0"/>
              <w:adjustRightInd w:val="0"/>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tcPr>
          <w:p w14:paraId="103EF275" w14:textId="621B4175" w:rsidR="00BB4370" w:rsidRPr="003B34EF" w:rsidRDefault="00BB4370" w:rsidP="00925280">
            <w:pPr>
              <w:autoSpaceDE w:val="0"/>
              <w:autoSpaceDN w:val="0"/>
              <w:adjustRightInd w:val="0"/>
              <w:spacing w:line="0" w:lineRule="atLeast"/>
              <w:rPr>
                <w:rFonts w:cs="Times New Roman"/>
                <w:sz w:val="16"/>
                <w:szCs w:val="16"/>
              </w:rPr>
            </w:pPr>
            <w:r w:rsidRPr="003B34EF">
              <w:rPr>
                <w:rFonts w:cs="Times New Roman"/>
                <w:sz w:val="16"/>
                <w:szCs w:val="16"/>
              </w:rPr>
              <w:t>Средства бюджета Московской области</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59E81BCA" w14:textId="2035A40D" w:rsidR="00BB4370" w:rsidRPr="003B34EF" w:rsidRDefault="00BB4370" w:rsidP="00691C52">
            <w:pPr>
              <w:autoSpaceDE w:val="0"/>
              <w:autoSpaceDN w:val="0"/>
              <w:adjustRightInd w:val="0"/>
              <w:spacing w:line="0" w:lineRule="atLeast"/>
              <w:rPr>
                <w:rFonts w:cs="Times New Roman"/>
                <w:sz w:val="16"/>
                <w:szCs w:val="16"/>
              </w:rPr>
            </w:pPr>
            <w:r w:rsidRPr="003B34EF">
              <w:rPr>
                <w:rFonts w:cs="Times New Roman"/>
                <w:sz w:val="16"/>
                <w:szCs w:val="16"/>
              </w:rPr>
              <w:t>159 146,35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87EF172" w14:textId="2FFCE2AA" w:rsidR="00BB4370" w:rsidRPr="003B34EF" w:rsidRDefault="00BB4370"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016CD1" w14:textId="70DDBFB6" w:rsidR="00BB4370" w:rsidRPr="003B34EF" w:rsidRDefault="00BB4370" w:rsidP="00691C52">
            <w:pPr>
              <w:autoSpaceDE w:val="0"/>
              <w:autoSpaceDN w:val="0"/>
              <w:adjustRightInd w:val="0"/>
              <w:spacing w:line="0" w:lineRule="atLeast"/>
              <w:rPr>
                <w:rFonts w:cs="Times New Roman"/>
                <w:sz w:val="16"/>
                <w:szCs w:val="16"/>
              </w:rPr>
            </w:pPr>
            <w:r w:rsidRPr="003B34EF">
              <w:rPr>
                <w:rFonts w:cs="Times New Roman"/>
                <w:sz w:val="16"/>
                <w:szCs w:val="16"/>
              </w:rPr>
              <w:t>159 146,35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6B875ED" w14:textId="0BEBECC8" w:rsidR="00BB4370" w:rsidRPr="003B34EF" w:rsidRDefault="00BB4370"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2D90E36F" w14:textId="2CEC6B26" w:rsidR="00BB4370" w:rsidRPr="003B34EF" w:rsidRDefault="00BB4370"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045" w:type="dxa"/>
            <w:tcBorders>
              <w:top w:val="single" w:sz="4" w:space="0" w:color="auto"/>
              <w:left w:val="single" w:sz="4" w:space="0" w:color="auto"/>
              <w:bottom w:val="single" w:sz="4" w:space="0" w:color="auto"/>
              <w:right w:val="single" w:sz="4" w:space="0" w:color="auto"/>
            </w:tcBorders>
          </w:tcPr>
          <w:p w14:paraId="2A71E71A" w14:textId="77777777" w:rsidR="00BB4370" w:rsidRPr="003B34EF" w:rsidRDefault="00BB4370" w:rsidP="00925280">
            <w:pPr>
              <w:autoSpaceDE w:val="0"/>
              <w:autoSpaceDN w:val="0"/>
              <w:adjustRightInd w:val="0"/>
              <w:spacing w:line="0" w:lineRule="atLeast"/>
              <w:rPr>
                <w:rFonts w:cs="Times New Roman"/>
                <w:sz w:val="16"/>
                <w:szCs w:val="16"/>
              </w:rPr>
            </w:pPr>
          </w:p>
        </w:tc>
      </w:tr>
      <w:tr w:rsidR="00BB4370" w:rsidRPr="003B34EF" w14:paraId="6E8E4143" w14:textId="77777777" w:rsidTr="00691C52">
        <w:trPr>
          <w:trHeight w:val="151"/>
          <w:jc w:val="center"/>
        </w:trPr>
        <w:tc>
          <w:tcPr>
            <w:tcW w:w="308" w:type="dxa"/>
            <w:vMerge/>
            <w:tcBorders>
              <w:left w:val="single" w:sz="4" w:space="0" w:color="auto"/>
              <w:right w:val="single" w:sz="4" w:space="0" w:color="auto"/>
            </w:tcBorders>
            <w:vAlign w:val="center"/>
          </w:tcPr>
          <w:p w14:paraId="71D1BF02" w14:textId="77777777" w:rsidR="00BB4370" w:rsidRPr="003B34EF" w:rsidRDefault="00BB4370" w:rsidP="00925280">
            <w:pPr>
              <w:spacing w:line="0" w:lineRule="atLeast"/>
              <w:rPr>
                <w:rFonts w:cs="Times New Roman"/>
                <w:sz w:val="16"/>
                <w:szCs w:val="16"/>
              </w:rPr>
            </w:pPr>
          </w:p>
        </w:tc>
        <w:tc>
          <w:tcPr>
            <w:tcW w:w="1667" w:type="dxa"/>
            <w:vMerge/>
            <w:tcBorders>
              <w:left w:val="single" w:sz="4" w:space="0" w:color="auto"/>
              <w:right w:val="single" w:sz="4" w:space="0" w:color="auto"/>
            </w:tcBorders>
            <w:vAlign w:val="center"/>
          </w:tcPr>
          <w:p w14:paraId="16999E66" w14:textId="77777777" w:rsidR="00BB4370" w:rsidRPr="003B34EF" w:rsidRDefault="00BB4370" w:rsidP="00925280">
            <w:pPr>
              <w:autoSpaceDE w:val="0"/>
              <w:autoSpaceDN w:val="0"/>
              <w:adjustRightInd w:val="0"/>
              <w:spacing w:line="0" w:lineRule="atLeast"/>
              <w:rPr>
                <w:rFonts w:eastAsia="Calibri" w:cs="Times New Roman"/>
                <w:sz w:val="16"/>
                <w:szCs w:val="16"/>
              </w:rPr>
            </w:pPr>
          </w:p>
        </w:tc>
        <w:tc>
          <w:tcPr>
            <w:tcW w:w="990" w:type="dxa"/>
            <w:vMerge/>
            <w:tcBorders>
              <w:left w:val="single" w:sz="4" w:space="0" w:color="auto"/>
              <w:right w:val="single" w:sz="4" w:space="0" w:color="auto"/>
            </w:tcBorders>
            <w:vAlign w:val="center"/>
          </w:tcPr>
          <w:p w14:paraId="1E5E6D79" w14:textId="77777777" w:rsidR="00BB4370" w:rsidRPr="003B34EF" w:rsidRDefault="00BB4370" w:rsidP="00925280">
            <w:pPr>
              <w:autoSpaceDE w:val="0"/>
              <w:autoSpaceDN w:val="0"/>
              <w:adjustRightInd w:val="0"/>
              <w:spacing w:line="0" w:lineRule="atLeast"/>
              <w:rPr>
                <w:rFonts w:eastAsia="Calibri" w:cs="Times New Roman"/>
                <w:sz w:val="16"/>
                <w:szCs w:val="16"/>
              </w:rPr>
            </w:pPr>
          </w:p>
        </w:tc>
        <w:tc>
          <w:tcPr>
            <w:tcW w:w="1131" w:type="dxa"/>
            <w:vMerge/>
            <w:tcBorders>
              <w:left w:val="single" w:sz="4" w:space="0" w:color="auto"/>
              <w:right w:val="single" w:sz="4" w:space="0" w:color="auto"/>
            </w:tcBorders>
            <w:vAlign w:val="center"/>
          </w:tcPr>
          <w:p w14:paraId="279A7A33" w14:textId="77777777" w:rsidR="00BB4370" w:rsidRPr="003B34EF" w:rsidRDefault="00BB4370" w:rsidP="00925280">
            <w:pPr>
              <w:autoSpaceDE w:val="0"/>
              <w:autoSpaceDN w:val="0"/>
              <w:adjustRightInd w:val="0"/>
              <w:spacing w:line="0" w:lineRule="atLeast"/>
              <w:rPr>
                <w:rFonts w:eastAsia="Calibri" w:cs="Times New Roman"/>
                <w:sz w:val="16"/>
                <w:szCs w:val="16"/>
              </w:rPr>
            </w:pPr>
          </w:p>
        </w:tc>
        <w:tc>
          <w:tcPr>
            <w:tcW w:w="849" w:type="dxa"/>
            <w:vMerge/>
            <w:tcBorders>
              <w:left w:val="single" w:sz="4" w:space="0" w:color="auto"/>
              <w:right w:val="single" w:sz="4" w:space="0" w:color="auto"/>
            </w:tcBorders>
            <w:vAlign w:val="center"/>
          </w:tcPr>
          <w:p w14:paraId="6C4EB5B1" w14:textId="77777777" w:rsidR="00BB4370" w:rsidRPr="003B34EF" w:rsidRDefault="00BB4370" w:rsidP="00925280">
            <w:pPr>
              <w:autoSpaceDE w:val="0"/>
              <w:autoSpaceDN w:val="0"/>
              <w:adjustRightInd w:val="0"/>
              <w:spacing w:line="0" w:lineRule="atLeast"/>
              <w:rPr>
                <w:rFonts w:cs="Times New Roman"/>
                <w:sz w:val="16"/>
                <w:szCs w:val="16"/>
              </w:rPr>
            </w:pPr>
          </w:p>
        </w:tc>
        <w:tc>
          <w:tcPr>
            <w:tcW w:w="485" w:type="dxa"/>
            <w:vMerge/>
            <w:tcBorders>
              <w:left w:val="single" w:sz="4" w:space="0" w:color="auto"/>
              <w:right w:val="single" w:sz="4" w:space="0" w:color="auto"/>
            </w:tcBorders>
            <w:shd w:val="clear" w:color="auto" w:fill="auto"/>
            <w:vAlign w:val="center"/>
          </w:tcPr>
          <w:p w14:paraId="229D25DD" w14:textId="77777777" w:rsidR="00BB4370" w:rsidRPr="003B34EF" w:rsidRDefault="00BB4370" w:rsidP="00925280">
            <w:pPr>
              <w:autoSpaceDE w:val="0"/>
              <w:autoSpaceDN w:val="0"/>
              <w:adjustRightInd w:val="0"/>
              <w:spacing w:line="0" w:lineRule="atLeast"/>
              <w:rPr>
                <w:rFonts w:cs="Times New Roman"/>
                <w:sz w:val="16"/>
                <w:szCs w:val="16"/>
              </w:rPr>
            </w:pPr>
          </w:p>
        </w:tc>
        <w:tc>
          <w:tcPr>
            <w:tcW w:w="1131" w:type="dxa"/>
            <w:vMerge/>
            <w:tcBorders>
              <w:left w:val="single" w:sz="4" w:space="0" w:color="auto"/>
              <w:right w:val="single" w:sz="4" w:space="0" w:color="auto"/>
            </w:tcBorders>
            <w:vAlign w:val="center"/>
          </w:tcPr>
          <w:p w14:paraId="01C24BC2" w14:textId="77777777" w:rsidR="00BB4370" w:rsidRPr="003B34EF" w:rsidRDefault="00BB4370" w:rsidP="00925280">
            <w:pPr>
              <w:autoSpaceDE w:val="0"/>
              <w:autoSpaceDN w:val="0"/>
              <w:adjustRightInd w:val="0"/>
              <w:spacing w:line="0" w:lineRule="atLeast"/>
              <w:rPr>
                <w:rFonts w:cs="Times New Roman"/>
                <w:sz w:val="16"/>
                <w:szCs w:val="16"/>
              </w:rPr>
            </w:pPr>
          </w:p>
        </w:tc>
        <w:tc>
          <w:tcPr>
            <w:tcW w:w="646" w:type="dxa"/>
            <w:vMerge/>
            <w:tcBorders>
              <w:left w:val="single" w:sz="4" w:space="0" w:color="auto"/>
              <w:right w:val="single" w:sz="4" w:space="0" w:color="auto"/>
            </w:tcBorders>
          </w:tcPr>
          <w:p w14:paraId="15E0F4FF" w14:textId="77777777" w:rsidR="00BB4370" w:rsidRPr="003B34EF" w:rsidRDefault="00BB4370" w:rsidP="00925280">
            <w:pPr>
              <w:autoSpaceDE w:val="0"/>
              <w:autoSpaceDN w:val="0"/>
              <w:adjustRightInd w:val="0"/>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tcPr>
          <w:p w14:paraId="722391DC" w14:textId="4AAB1260" w:rsidR="00BB4370" w:rsidRPr="003B34EF" w:rsidRDefault="00BB4370" w:rsidP="00925280">
            <w:pPr>
              <w:autoSpaceDE w:val="0"/>
              <w:autoSpaceDN w:val="0"/>
              <w:adjustRightInd w:val="0"/>
              <w:spacing w:line="0" w:lineRule="atLeast"/>
              <w:rPr>
                <w:rFonts w:cs="Times New Roman"/>
                <w:sz w:val="16"/>
                <w:szCs w:val="16"/>
              </w:rPr>
            </w:pPr>
            <w:r w:rsidRPr="003B34EF">
              <w:rPr>
                <w:rFonts w:cs="Times New Roman"/>
                <w:sz w:val="16"/>
                <w:szCs w:val="16"/>
              </w:rPr>
              <w:t>Средства бюджета городского округа</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599F90BE" w14:textId="44E3509A" w:rsidR="00BB4370" w:rsidRPr="003B34EF" w:rsidRDefault="00BB4370" w:rsidP="00691C52">
            <w:pPr>
              <w:autoSpaceDE w:val="0"/>
              <w:autoSpaceDN w:val="0"/>
              <w:adjustRightInd w:val="0"/>
              <w:spacing w:line="0" w:lineRule="atLeast"/>
              <w:rPr>
                <w:rFonts w:cs="Times New Roman"/>
                <w:sz w:val="16"/>
                <w:szCs w:val="16"/>
              </w:rPr>
            </w:pPr>
            <w:r w:rsidRPr="003B34EF">
              <w:rPr>
                <w:rFonts w:cs="Times New Roman"/>
                <w:sz w:val="16"/>
                <w:szCs w:val="16"/>
              </w:rPr>
              <w:t>54 760,04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980B18C" w14:textId="13906F40" w:rsidR="00BB4370" w:rsidRPr="003B34EF" w:rsidRDefault="00BB4370"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28309C" w14:textId="0610A13B" w:rsidR="00BB4370" w:rsidRPr="003B34EF" w:rsidRDefault="00BB4370" w:rsidP="00691C52">
            <w:pPr>
              <w:autoSpaceDE w:val="0"/>
              <w:autoSpaceDN w:val="0"/>
              <w:adjustRightInd w:val="0"/>
              <w:spacing w:line="0" w:lineRule="atLeast"/>
              <w:rPr>
                <w:rFonts w:cs="Times New Roman"/>
                <w:sz w:val="16"/>
                <w:szCs w:val="16"/>
              </w:rPr>
            </w:pPr>
            <w:r w:rsidRPr="003B34EF">
              <w:rPr>
                <w:rFonts w:cs="Times New Roman"/>
                <w:sz w:val="16"/>
                <w:szCs w:val="16"/>
              </w:rPr>
              <w:t>54 760,04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5DDA7F6" w14:textId="74E75B17" w:rsidR="00BB4370" w:rsidRPr="003B34EF" w:rsidRDefault="00BB4370"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338179A9" w14:textId="04D75944" w:rsidR="00BB4370" w:rsidRPr="003B34EF" w:rsidRDefault="00BB4370"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045" w:type="dxa"/>
            <w:tcBorders>
              <w:top w:val="single" w:sz="4" w:space="0" w:color="auto"/>
              <w:left w:val="single" w:sz="4" w:space="0" w:color="auto"/>
              <w:bottom w:val="single" w:sz="4" w:space="0" w:color="auto"/>
              <w:right w:val="single" w:sz="4" w:space="0" w:color="auto"/>
            </w:tcBorders>
          </w:tcPr>
          <w:p w14:paraId="09251473" w14:textId="77777777" w:rsidR="00BB4370" w:rsidRPr="003B34EF" w:rsidRDefault="00BB4370" w:rsidP="00925280">
            <w:pPr>
              <w:autoSpaceDE w:val="0"/>
              <w:autoSpaceDN w:val="0"/>
              <w:adjustRightInd w:val="0"/>
              <w:spacing w:line="0" w:lineRule="atLeast"/>
              <w:rPr>
                <w:rFonts w:cs="Times New Roman"/>
                <w:sz w:val="16"/>
                <w:szCs w:val="16"/>
              </w:rPr>
            </w:pPr>
          </w:p>
        </w:tc>
      </w:tr>
      <w:tr w:rsidR="008C73E2" w:rsidRPr="003B34EF" w14:paraId="01492349" w14:textId="77777777" w:rsidTr="00691C52">
        <w:trPr>
          <w:trHeight w:val="151"/>
          <w:jc w:val="center"/>
        </w:trPr>
        <w:tc>
          <w:tcPr>
            <w:tcW w:w="308" w:type="dxa"/>
            <w:vMerge w:val="restart"/>
            <w:tcBorders>
              <w:left w:val="single" w:sz="4" w:space="0" w:color="auto"/>
              <w:right w:val="single" w:sz="4" w:space="0" w:color="auto"/>
            </w:tcBorders>
          </w:tcPr>
          <w:p w14:paraId="11D6606E" w14:textId="1EB10841" w:rsidR="008C73E2" w:rsidRPr="003B34EF" w:rsidRDefault="008C73E2" w:rsidP="00925280">
            <w:pPr>
              <w:spacing w:line="0" w:lineRule="atLeast"/>
              <w:rPr>
                <w:rFonts w:cs="Times New Roman"/>
                <w:sz w:val="16"/>
                <w:szCs w:val="16"/>
              </w:rPr>
            </w:pPr>
            <w:r w:rsidRPr="003B34EF">
              <w:rPr>
                <w:rFonts w:cs="Times New Roman"/>
                <w:sz w:val="16"/>
                <w:szCs w:val="16"/>
              </w:rPr>
              <w:t>3.</w:t>
            </w:r>
          </w:p>
        </w:tc>
        <w:tc>
          <w:tcPr>
            <w:tcW w:w="1667" w:type="dxa"/>
            <w:vMerge w:val="restart"/>
            <w:tcBorders>
              <w:left w:val="single" w:sz="4" w:space="0" w:color="auto"/>
              <w:right w:val="single" w:sz="4" w:space="0" w:color="auto"/>
            </w:tcBorders>
          </w:tcPr>
          <w:p w14:paraId="7D5CC52B" w14:textId="77777777" w:rsidR="008C73E2" w:rsidRPr="003B34EF" w:rsidRDefault="008C73E2" w:rsidP="00925280">
            <w:pPr>
              <w:pStyle w:val="ab"/>
              <w:spacing w:line="0" w:lineRule="atLeast"/>
              <w:ind w:left="0" w:right="-143"/>
              <w:rPr>
                <w:rFonts w:eastAsia="Times New Roman" w:cs="Times New Roman"/>
                <w:color w:val="000000"/>
                <w:sz w:val="16"/>
                <w:szCs w:val="16"/>
                <w:lang w:eastAsia="ru-RU"/>
              </w:rPr>
            </w:pPr>
            <w:r w:rsidRPr="003B34EF">
              <w:rPr>
                <w:rFonts w:eastAsia="Times New Roman" w:cs="Times New Roman"/>
                <w:color w:val="000000"/>
                <w:sz w:val="16"/>
                <w:szCs w:val="16"/>
                <w:lang w:eastAsia="ru-RU"/>
              </w:rPr>
              <w:t xml:space="preserve">Центральная площадь </w:t>
            </w:r>
          </w:p>
          <w:p w14:paraId="683E2490" w14:textId="6B04F5A2" w:rsidR="008C73E2" w:rsidRPr="003B34EF" w:rsidRDefault="008C73E2" w:rsidP="00925280">
            <w:pPr>
              <w:autoSpaceDE w:val="0"/>
              <w:autoSpaceDN w:val="0"/>
              <w:adjustRightInd w:val="0"/>
              <w:spacing w:line="0" w:lineRule="atLeast"/>
              <w:rPr>
                <w:rFonts w:eastAsia="Calibri" w:cs="Times New Roman"/>
                <w:sz w:val="16"/>
                <w:szCs w:val="16"/>
              </w:rPr>
            </w:pPr>
            <w:r w:rsidRPr="003B34EF">
              <w:rPr>
                <w:rFonts w:eastAsia="Times New Roman" w:cs="Times New Roman"/>
                <w:color w:val="000000"/>
                <w:sz w:val="16"/>
                <w:szCs w:val="16"/>
                <w:lang w:eastAsia="ru-RU"/>
              </w:rPr>
              <w:lastRenderedPageBreak/>
              <w:t>г. Хотьково</w:t>
            </w:r>
          </w:p>
        </w:tc>
        <w:tc>
          <w:tcPr>
            <w:tcW w:w="990" w:type="dxa"/>
            <w:vMerge w:val="restart"/>
            <w:tcBorders>
              <w:left w:val="single" w:sz="4" w:space="0" w:color="auto"/>
              <w:right w:val="single" w:sz="4" w:space="0" w:color="auto"/>
            </w:tcBorders>
          </w:tcPr>
          <w:p w14:paraId="330DA8E4" w14:textId="0CBE24E5" w:rsidR="008C73E2" w:rsidRPr="003B34EF" w:rsidRDefault="008C73E2" w:rsidP="00925280">
            <w:pPr>
              <w:autoSpaceDE w:val="0"/>
              <w:autoSpaceDN w:val="0"/>
              <w:adjustRightInd w:val="0"/>
              <w:spacing w:line="0" w:lineRule="atLeast"/>
              <w:rPr>
                <w:rFonts w:eastAsia="Calibri" w:cs="Times New Roman"/>
                <w:sz w:val="16"/>
                <w:szCs w:val="16"/>
              </w:rPr>
            </w:pPr>
            <w:r w:rsidRPr="003B34EF">
              <w:rPr>
                <w:rFonts w:eastAsia="Calibri" w:cs="Times New Roman"/>
                <w:sz w:val="16"/>
                <w:szCs w:val="16"/>
              </w:rPr>
              <w:lastRenderedPageBreak/>
              <w:t>1,9 га</w:t>
            </w:r>
          </w:p>
        </w:tc>
        <w:tc>
          <w:tcPr>
            <w:tcW w:w="1131" w:type="dxa"/>
            <w:vMerge w:val="restart"/>
            <w:tcBorders>
              <w:left w:val="single" w:sz="4" w:space="0" w:color="auto"/>
              <w:right w:val="single" w:sz="4" w:space="0" w:color="auto"/>
            </w:tcBorders>
          </w:tcPr>
          <w:p w14:paraId="2E1500FB" w14:textId="79E09EBA" w:rsidR="008C73E2" w:rsidRPr="003B34EF" w:rsidRDefault="008C73E2" w:rsidP="00925280">
            <w:pPr>
              <w:autoSpaceDE w:val="0"/>
              <w:autoSpaceDN w:val="0"/>
              <w:adjustRightInd w:val="0"/>
              <w:spacing w:line="0" w:lineRule="atLeast"/>
              <w:rPr>
                <w:rFonts w:eastAsia="Calibri" w:cs="Times New Roman"/>
                <w:sz w:val="16"/>
                <w:szCs w:val="16"/>
              </w:rPr>
            </w:pPr>
            <w:r w:rsidRPr="003B34EF">
              <w:rPr>
                <w:rFonts w:cs="Times New Roman"/>
                <w:sz w:val="16"/>
                <w:szCs w:val="16"/>
              </w:rPr>
              <w:t xml:space="preserve">Создание </w:t>
            </w:r>
            <w:r w:rsidRPr="003B34EF">
              <w:rPr>
                <w:rFonts w:cs="Times New Roman"/>
                <w:sz w:val="16"/>
                <w:szCs w:val="16"/>
              </w:rPr>
              <w:lastRenderedPageBreak/>
              <w:t>объекта благоустройства (в т.ч. проектные работы)</w:t>
            </w:r>
          </w:p>
        </w:tc>
        <w:tc>
          <w:tcPr>
            <w:tcW w:w="849" w:type="dxa"/>
            <w:vMerge w:val="restart"/>
            <w:tcBorders>
              <w:left w:val="single" w:sz="4" w:space="0" w:color="auto"/>
              <w:right w:val="single" w:sz="4" w:space="0" w:color="auto"/>
            </w:tcBorders>
          </w:tcPr>
          <w:p w14:paraId="393647CC" w14:textId="77777777" w:rsidR="008C73E2" w:rsidRPr="003B34EF" w:rsidRDefault="008C73E2" w:rsidP="00925280">
            <w:pPr>
              <w:autoSpaceDE w:val="0"/>
              <w:autoSpaceDN w:val="0"/>
              <w:adjustRightInd w:val="0"/>
              <w:spacing w:line="0" w:lineRule="atLeast"/>
              <w:jc w:val="both"/>
              <w:rPr>
                <w:rFonts w:cs="Times New Roman"/>
                <w:sz w:val="16"/>
                <w:szCs w:val="16"/>
              </w:rPr>
            </w:pPr>
            <w:r w:rsidRPr="003B34EF">
              <w:rPr>
                <w:rFonts w:cs="Times New Roman"/>
                <w:sz w:val="16"/>
                <w:szCs w:val="16"/>
              </w:rPr>
              <w:lastRenderedPageBreak/>
              <w:t>10.04.2024</w:t>
            </w:r>
            <w:r w:rsidRPr="003B34EF">
              <w:rPr>
                <w:rFonts w:cs="Times New Roman"/>
                <w:sz w:val="16"/>
                <w:szCs w:val="16"/>
              </w:rPr>
              <w:lastRenderedPageBreak/>
              <w:t>-</w:t>
            </w:r>
          </w:p>
          <w:p w14:paraId="76D361F7" w14:textId="726D2B42" w:rsidR="008C73E2" w:rsidRPr="003B34EF" w:rsidRDefault="008C73E2" w:rsidP="00925280">
            <w:pPr>
              <w:autoSpaceDE w:val="0"/>
              <w:autoSpaceDN w:val="0"/>
              <w:adjustRightInd w:val="0"/>
              <w:spacing w:line="0" w:lineRule="atLeast"/>
              <w:rPr>
                <w:rFonts w:cs="Times New Roman"/>
                <w:sz w:val="16"/>
                <w:szCs w:val="16"/>
              </w:rPr>
            </w:pPr>
            <w:r w:rsidRPr="003B34EF">
              <w:rPr>
                <w:rFonts w:cs="Times New Roman"/>
                <w:sz w:val="16"/>
                <w:szCs w:val="16"/>
              </w:rPr>
              <w:t>01.11.2025</w:t>
            </w:r>
          </w:p>
        </w:tc>
        <w:tc>
          <w:tcPr>
            <w:tcW w:w="485" w:type="dxa"/>
            <w:vMerge w:val="restart"/>
            <w:tcBorders>
              <w:left w:val="single" w:sz="4" w:space="0" w:color="auto"/>
              <w:right w:val="single" w:sz="4" w:space="0" w:color="auto"/>
            </w:tcBorders>
            <w:shd w:val="clear" w:color="auto" w:fill="auto"/>
          </w:tcPr>
          <w:p w14:paraId="26623732" w14:textId="0E66CD95" w:rsidR="008C73E2" w:rsidRPr="003B34EF" w:rsidRDefault="008C73E2" w:rsidP="00925280">
            <w:pPr>
              <w:autoSpaceDE w:val="0"/>
              <w:autoSpaceDN w:val="0"/>
              <w:adjustRightInd w:val="0"/>
              <w:spacing w:line="0" w:lineRule="atLeast"/>
              <w:rPr>
                <w:rFonts w:cs="Times New Roman"/>
                <w:sz w:val="16"/>
                <w:szCs w:val="16"/>
              </w:rPr>
            </w:pPr>
            <w:r w:rsidRPr="003B34EF">
              <w:rPr>
                <w:rFonts w:cs="Times New Roman"/>
                <w:sz w:val="16"/>
                <w:szCs w:val="16"/>
              </w:rPr>
              <w:lastRenderedPageBreak/>
              <w:t>09.11</w:t>
            </w:r>
            <w:r w:rsidRPr="003B34EF">
              <w:rPr>
                <w:rFonts w:cs="Times New Roman"/>
                <w:sz w:val="16"/>
                <w:szCs w:val="16"/>
              </w:rPr>
              <w:lastRenderedPageBreak/>
              <w:t>2025</w:t>
            </w:r>
          </w:p>
        </w:tc>
        <w:tc>
          <w:tcPr>
            <w:tcW w:w="1131" w:type="dxa"/>
            <w:vMerge w:val="restart"/>
            <w:tcBorders>
              <w:left w:val="single" w:sz="4" w:space="0" w:color="auto"/>
              <w:right w:val="single" w:sz="4" w:space="0" w:color="auto"/>
            </w:tcBorders>
          </w:tcPr>
          <w:p w14:paraId="20EC3363" w14:textId="7387DBBA" w:rsidR="008C73E2" w:rsidRPr="003B34EF" w:rsidRDefault="008C73E2" w:rsidP="00925280">
            <w:pPr>
              <w:autoSpaceDE w:val="0"/>
              <w:autoSpaceDN w:val="0"/>
              <w:adjustRightInd w:val="0"/>
              <w:spacing w:line="0" w:lineRule="atLeast"/>
              <w:rPr>
                <w:rFonts w:cs="Times New Roman"/>
                <w:sz w:val="16"/>
                <w:szCs w:val="16"/>
              </w:rPr>
            </w:pPr>
            <w:r w:rsidRPr="003B34EF">
              <w:rPr>
                <w:rFonts w:cs="Times New Roman"/>
                <w:sz w:val="16"/>
                <w:szCs w:val="16"/>
              </w:rPr>
              <w:lastRenderedPageBreak/>
              <w:t>155 750,90</w:t>
            </w:r>
          </w:p>
        </w:tc>
        <w:tc>
          <w:tcPr>
            <w:tcW w:w="646" w:type="dxa"/>
            <w:vMerge w:val="restart"/>
            <w:tcBorders>
              <w:top w:val="single" w:sz="4" w:space="0" w:color="auto"/>
              <w:left w:val="single" w:sz="4" w:space="0" w:color="auto"/>
              <w:right w:val="single" w:sz="4" w:space="0" w:color="auto"/>
            </w:tcBorders>
          </w:tcPr>
          <w:p w14:paraId="207C159D" w14:textId="77777777" w:rsidR="008C73E2" w:rsidRPr="003B34EF" w:rsidRDefault="008C73E2" w:rsidP="00925280">
            <w:pPr>
              <w:autoSpaceDE w:val="0"/>
              <w:autoSpaceDN w:val="0"/>
              <w:adjustRightInd w:val="0"/>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tcPr>
          <w:p w14:paraId="5355E7CC" w14:textId="5CD2CE6D" w:rsidR="008C73E2" w:rsidRPr="003B34EF" w:rsidRDefault="008C73E2" w:rsidP="00925280">
            <w:pPr>
              <w:autoSpaceDE w:val="0"/>
              <w:autoSpaceDN w:val="0"/>
              <w:adjustRightInd w:val="0"/>
              <w:spacing w:line="0" w:lineRule="atLeast"/>
              <w:rPr>
                <w:rFonts w:cs="Times New Roman"/>
                <w:sz w:val="16"/>
                <w:szCs w:val="16"/>
              </w:rPr>
            </w:pPr>
            <w:r w:rsidRPr="003B34EF">
              <w:rPr>
                <w:rFonts w:cs="Times New Roman"/>
                <w:sz w:val="16"/>
                <w:szCs w:val="16"/>
              </w:rPr>
              <w:t xml:space="preserve">Итого по </w:t>
            </w:r>
            <w:r w:rsidRPr="003B34EF">
              <w:rPr>
                <w:rFonts w:cs="Times New Roman"/>
                <w:sz w:val="16"/>
                <w:szCs w:val="16"/>
              </w:rPr>
              <w:lastRenderedPageBreak/>
              <w:t>объекту:</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21AA6D0E" w14:textId="1EDB1F34" w:rsidR="008C73E2" w:rsidRPr="003B34EF" w:rsidRDefault="008C73E2" w:rsidP="00691C52">
            <w:pPr>
              <w:autoSpaceDE w:val="0"/>
              <w:autoSpaceDN w:val="0"/>
              <w:adjustRightInd w:val="0"/>
              <w:spacing w:line="0" w:lineRule="atLeast"/>
              <w:rPr>
                <w:rFonts w:cs="Times New Roman"/>
                <w:color w:val="FF0000"/>
                <w:sz w:val="16"/>
                <w:szCs w:val="16"/>
              </w:rPr>
            </w:pPr>
            <w:r w:rsidRPr="003B34EF">
              <w:rPr>
                <w:rFonts w:cs="Times New Roman"/>
                <w:sz w:val="16"/>
                <w:szCs w:val="16"/>
              </w:rPr>
              <w:lastRenderedPageBreak/>
              <w:t>155 750,90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22673CD" w14:textId="08FEF77C" w:rsidR="008C73E2" w:rsidRPr="003B34EF" w:rsidRDefault="008C73E2" w:rsidP="00691C52">
            <w:pPr>
              <w:autoSpaceDE w:val="0"/>
              <w:autoSpaceDN w:val="0"/>
              <w:adjustRightInd w:val="0"/>
              <w:spacing w:line="0" w:lineRule="atLeast"/>
              <w:rPr>
                <w:rFonts w:cs="Times New Roman"/>
                <w:color w:val="FF0000"/>
                <w:sz w:val="16"/>
                <w:szCs w:val="16"/>
              </w:rPr>
            </w:pPr>
            <w:r w:rsidRPr="003B34EF">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ED48E8" w14:textId="5100FFF9" w:rsidR="008C73E2" w:rsidRPr="003B34EF" w:rsidRDefault="008C73E2" w:rsidP="00691C52">
            <w:pPr>
              <w:spacing w:line="0" w:lineRule="atLeast"/>
              <w:rPr>
                <w:rFonts w:cs="Times New Roman"/>
                <w:sz w:val="16"/>
                <w:szCs w:val="16"/>
              </w:rPr>
            </w:pPr>
            <w:r w:rsidRPr="003B34EF">
              <w:rPr>
                <w:rFonts w:cs="Times New Roman"/>
                <w:sz w:val="16"/>
                <w:szCs w:val="16"/>
              </w:rPr>
              <w:t>155 750,90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DA83229" w14:textId="4BDAFCC6" w:rsidR="008C73E2" w:rsidRPr="003B34EF" w:rsidRDefault="008C73E2"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68993DF0" w14:textId="31A719D2" w:rsidR="008C73E2" w:rsidRPr="003B34EF" w:rsidRDefault="008C73E2"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045" w:type="dxa"/>
            <w:tcBorders>
              <w:top w:val="single" w:sz="4" w:space="0" w:color="auto"/>
              <w:left w:val="single" w:sz="4" w:space="0" w:color="auto"/>
              <w:bottom w:val="single" w:sz="4" w:space="0" w:color="auto"/>
              <w:right w:val="single" w:sz="4" w:space="0" w:color="auto"/>
            </w:tcBorders>
          </w:tcPr>
          <w:p w14:paraId="59EA0185" w14:textId="77777777" w:rsidR="008C73E2" w:rsidRPr="003B34EF" w:rsidRDefault="008C73E2" w:rsidP="00925280">
            <w:pPr>
              <w:autoSpaceDE w:val="0"/>
              <w:autoSpaceDN w:val="0"/>
              <w:adjustRightInd w:val="0"/>
              <w:spacing w:line="0" w:lineRule="atLeast"/>
              <w:rPr>
                <w:rFonts w:cs="Times New Roman"/>
                <w:sz w:val="16"/>
                <w:szCs w:val="16"/>
              </w:rPr>
            </w:pPr>
          </w:p>
        </w:tc>
      </w:tr>
      <w:tr w:rsidR="008C73E2" w:rsidRPr="003B34EF" w14:paraId="4CBA7305" w14:textId="77777777" w:rsidTr="00691C52">
        <w:trPr>
          <w:trHeight w:val="151"/>
          <w:jc w:val="center"/>
        </w:trPr>
        <w:tc>
          <w:tcPr>
            <w:tcW w:w="308" w:type="dxa"/>
            <w:vMerge/>
            <w:tcBorders>
              <w:left w:val="single" w:sz="4" w:space="0" w:color="auto"/>
              <w:right w:val="single" w:sz="4" w:space="0" w:color="auto"/>
            </w:tcBorders>
            <w:vAlign w:val="center"/>
          </w:tcPr>
          <w:p w14:paraId="4BD2C0CA" w14:textId="77777777" w:rsidR="008C73E2" w:rsidRPr="003B34EF" w:rsidRDefault="008C73E2" w:rsidP="00925280">
            <w:pPr>
              <w:spacing w:line="0" w:lineRule="atLeast"/>
              <w:rPr>
                <w:rFonts w:cs="Times New Roman"/>
                <w:sz w:val="16"/>
                <w:szCs w:val="16"/>
              </w:rPr>
            </w:pPr>
          </w:p>
        </w:tc>
        <w:tc>
          <w:tcPr>
            <w:tcW w:w="1667" w:type="dxa"/>
            <w:vMerge/>
            <w:tcBorders>
              <w:left w:val="single" w:sz="4" w:space="0" w:color="auto"/>
              <w:right w:val="single" w:sz="4" w:space="0" w:color="auto"/>
            </w:tcBorders>
          </w:tcPr>
          <w:p w14:paraId="6F3AF3E6" w14:textId="77777777" w:rsidR="008C73E2" w:rsidRPr="003B34EF" w:rsidRDefault="008C73E2" w:rsidP="00925280">
            <w:pPr>
              <w:autoSpaceDE w:val="0"/>
              <w:autoSpaceDN w:val="0"/>
              <w:adjustRightInd w:val="0"/>
              <w:spacing w:line="0" w:lineRule="atLeast"/>
              <w:rPr>
                <w:rFonts w:eastAsia="Calibri" w:cs="Times New Roman"/>
                <w:sz w:val="16"/>
                <w:szCs w:val="16"/>
              </w:rPr>
            </w:pPr>
          </w:p>
        </w:tc>
        <w:tc>
          <w:tcPr>
            <w:tcW w:w="990" w:type="dxa"/>
            <w:vMerge/>
            <w:tcBorders>
              <w:left w:val="single" w:sz="4" w:space="0" w:color="auto"/>
              <w:right w:val="single" w:sz="4" w:space="0" w:color="auto"/>
            </w:tcBorders>
          </w:tcPr>
          <w:p w14:paraId="43ABBBAF" w14:textId="77777777" w:rsidR="008C73E2" w:rsidRPr="003B34EF" w:rsidRDefault="008C73E2" w:rsidP="00925280">
            <w:pPr>
              <w:autoSpaceDE w:val="0"/>
              <w:autoSpaceDN w:val="0"/>
              <w:adjustRightInd w:val="0"/>
              <w:spacing w:line="0" w:lineRule="atLeast"/>
              <w:rPr>
                <w:rFonts w:eastAsia="Calibri" w:cs="Times New Roman"/>
                <w:sz w:val="16"/>
                <w:szCs w:val="16"/>
              </w:rPr>
            </w:pPr>
          </w:p>
        </w:tc>
        <w:tc>
          <w:tcPr>
            <w:tcW w:w="1131" w:type="dxa"/>
            <w:vMerge/>
            <w:tcBorders>
              <w:left w:val="single" w:sz="4" w:space="0" w:color="auto"/>
              <w:right w:val="single" w:sz="4" w:space="0" w:color="auto"/>
            </w:tcBorders>
          </w:tcPr>
          <w:p w14:paraId="2E4C0F9A" w14:textId="77777777" w:rsidR="008C73E2" w:rsidRPr="003B34EF" w:rsidRDefault="008C73E2" w:rsidP="00925280">
            <w:pPr>
              <w:autoSpaceDE w:val="0"/>
              <w:autoSpaceDN w:val="0"/>
              <w:adjustRightInd w:val="0"/>
              <w:spacing w:line="0" w:lineRule="atLeast"/>
              <w:rPr>
                <w:rFonts w:eastAsia="Calibri" w:cs="Times New Roman"/>
                <w:sz w:val="16"/>
                <w:szCs w:val="16"/>
              </w:rPr>
            </w:pPr>
          </w:p>
        </w:tc>
        <w:tc>
          <w:tcPr>
            <w:tcW w:w="849" w:type="dxa"/>
            <w:vMerge/>
            <w:tcBorders>
              <w:left w:val="single" w:sz="4" w:space="0" w:color="auto"/>
              <w:right w:val="single" w:sz="4" w:space="0" w:color="auto"/>
            </w:tcBorders>
          </w:tcPr>
          <w:p w14:paraId="36FF576B" w14:textId="77777777" w:rsidR="008C73E2" w:rsidRPr="003B34EF" w:rsidRDefault="008C73E2" w:rsidP="00925280">
            <w:pPr>
              <w:autoSpaceDE w:val="0"/>
              <w:autoSpaceDN w:val="0"/>
              <w:adjustRightInd w:val="0"/>
              <w:spacing w:line="0" w:lineRule="atLeast"/>
              <w:rPr>
                <w:rFonts w:cs="Times New Roman"/>
                <w:sz w:val="16"/>
                <w:szCs w:val="16"/>
              </w:rPr>
            </w:pPr>
          </w:p>
        </w:tc>
        <w:tc>
          <w:tcPr>
            <w:tcW w:w="485" w:type="dxa"/>
            <w:vMerge/>
            <w:tcBorders>
              <w:left w:val="single" w:sz="4" w:space="0" w:color="auto"/>
              <w:right w:val="single" w:sz="4" w:space="0" w:color="auto"/>
            </w:tcBorders>
            <w:shd w:val="clear" w:color="auto" w:fill="auto"/>
          </w:tcPr>
          <w:p w14:paraId="7CC980DB" w14:textId="77777777" w:rsidR="008C73E2" w:rsidRPr="003B34EF" w:rsidRDefault="008C73E2" w:rsidP="00925280">
            <w:pPr>
              <w:autoSpaceDE w:val="0"/>
              <w:autoSpaceDN w:val="0"/>
              <w:adjustRightInd w:val="0"/>
              <w:spacing w:line="0" w:lineRule="atLeast"/>
              <w:rPr>
                <w:rFonts w:cs="Times New Roman"/>
                <w:sz w:val="16"/>
                <w:szCs w:val="16"/>
              </w:rPr>
            </w:pPr>
          </w:p>
        </w:tc>
        <w:tc>
          <w:tcPr>
            <w:tcW w:w="1131" w:type="dxa"/>
            <w:vMerge/>
            <w:tcBorders>
              <w:left w:val="single" w:sz="4" w:space="0" w:color="auto"/>
              <w:right w:val="single" w:sz="4" w:space="0" w:color="auto"/>
            </w:tcBorders>
          </w:tcPr>
          <w:p w14:paraId="59613B5B" w14:textId="77777777" w:rsidR="008C73E2" w:rsidRPr="003B34EF" w:rsidRDefault="008C73E2" w:rsidP="00925280">
            <w:pPr>
              <w:autoSpaceDE w:val="0"/>
              <w:autoSpaceDN w:val="0"/>
              <w:adjustRightInd w:val="0"/>
              <w:spacing w:line="0" w:lineRule="atLeast"/>
              <w:rPr>
                <w:rFonts w:cs="Times New Roman"/>
                <w:sz w:val="16"/>
                <w:szCs w:val="16"/>
              </w:rPr>
            </w:pPr>
          </w:p>
        </w:tc>
        <w:tc>
          <w:tcPr>
            <w:tcW w:w="646" w:type="dxa"/>
            <w:vMerge/>
            <w:tcBorders>
              <w:left w:val="single" w:sz="4" w:space="0" w:color="auto"/>
              <w:right w:val="single" w:sz="4" w:space="0" w:color="auto"/>
            </w:tcBorders>
          </w:tcPr>
          <w:p w14:paraId="022EFE2F" w14:textId="77777777" w:rsidR="008C73E2" w:rsidRPr="003B34EF" w:rsidRDefault="008C73E2" w:rsidP="00925280">
            <w:pPr>
              <w:autoSpaceDE w:val="0"/>
              <w:autoSpaceDN w:val="0"/>
              <w:adjustRightInd w:val="0"/>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tcPr>
          <w:p w14:paraId="5FDA08AB" w14:textId="1E4620A3" w:rsidR="008C73E2" w:rsidRPr="003B34EF" w:rsidRDefault="008C73E2" w:rsidP="00925280">
            <w:pPr>
              <w:autoSpaceDE w:val="0"/>
              <w:autoSpaceDN w:val="0"/>
              <w:adjustRightInd w:val="0"/>
              <w:spacing w:line="0" w:lineRule="atLeast"/>
              <w:rPr>
                <w:rFonts w:cs="Times New Roman"/>
                <w:sz w:val="16"/>
                <w:szCs w:val="16"/>
              </w:rPr>
            </w:pPr>
            <w:r w:rsidRPr="003B34EF">
              <w:rPr>
                <w:rFonts w:cs="Times New Roman"/>
                <w:sz w:val="16"/>
                <w:szCs w:val="16"/>
              </w:rPr>
              <w:t>Средства федерального бюджета</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4A8B7FC9" w14:textId="21C3D00F" w:rsidR="008C73E2" w:rsidRPr="003B34EF" w:rsidRDefault="008C73E2" w:rsidP="00691C52">
            <w:pPr>
              <w:autoSpaceDE w:val="0"/>
              <w:autoSpaceDN w:val="0"/>
              <w:adjustRightInd w:val="0"/>
              <w:spacing w:line="0" w:lineRule="atLeast"/>
              <w:rPr>
                <w:rFonts w:cs="Times New Roman"/>
                <w:color w:val="FF0000"/>
                <w:sz w:val="16"/>
                <w:szCs w:val="16"/>
              </w:rPr>
            </w:pPr>
            <w:r w:rsidRPr="003B34EF">
              <w:rPr>
                <w:rFonts w:cs="Times New Roman"/>
                <w:color w:val="000000"/>
                <w:sz w:val="16"/>
                <w:szCs w:val="16"/>
              </w:rPr>
              <w:t>92 125,10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4B20F92" w14:textId="310C2E18" w:rsidR="008C73E2" w:rsidRPr="003B34EF" w:rsidRDefault="008C73E2" w:rsidP="00691C52">
            <w:pPr>
              <w:autoSpaceDE w:val="0"/>
              <w:autoSpaceDN w:val="0"/>
              <w:adjustRightInd w:val="0"/>
              <w:spacing w:line="0" w:lineRule="atLeast"/>
              <w:rPr>
                <w:rFonts w:cs="Times New Roman"/>
                <w:color w:val="FF0000"/>
                <w:sz w:val="16"/>
                <w:szCs w:val="16"/>
              </w:rPr>
            </w:pPr>
            <w:r w:rsidRPr="003B34EF">
              <w:rPr>
                <w:rFonts w:cs="Times New Roman"/>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0C2DCE" w14:textId="06A12263" w:rsidR="008C73E2" w:rsidRPr="003B34EF" w:rsidRDefault="008C73E2" w:rsidP="00691C52">
            <w:pPr>
              <w:autoSpaceDE w:val="0"/>
              <w:autoSpaceDN w:val="0"/>
              <w:adjustRightInd w:val="0"/>
              <w:spacing w:line="0" w:lineRule="atLeast"/>
              <w:rPr>
                <w:rFonts w:cs="Times New Roman"/>
                <w:color w:val="FF0000"/>
                <w:sz w:val="16"/>
                <w:szCs w:val="16"/>
              </w:rPr>
            </w:pPr>
            <w:r w:rsidRPr="003B34EF">
              <w:rPr>
                <w:rFonts w:cs="Times New Roman"/>
                <w:color w:val="000000"/>
                <w:sz w:val="16"/>
                <w:szCs w:val="16"/>
              </w:rPr>
              <w:t>92 125,10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446028A" w14:textId="4C4407C5" w:rsidR="008C73E2" w:rsidRPr="003B34EF" w:rsidRDefault="008C73E2" w:rsidP="00691C52">
            <w:pPr>
              <w:autoSpaceDE w:val="0"/>
              <w:autoSpaceDN w:val="0"/>
              <w:adjustRightInd w:val="0"/>
              <w:spacing w:line="0" w:lineRule="atLeast"/>
              <w:rPr>
                <w:rFonts w:cs="Times New Roman"/>
                <w:sz w:val="16"/>
                <w:szCs w:val="16"/>
              </w:rPr>
            </w:pPr>
            <w:r w:rsidRPr="003B34EF">
              <w:rPr>
                <w:rFonts w:cs="Times New Roman"/>
                <w:color w:val="000000"/>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1CDC45A5" w14:textId="72964B41" w:rsidR="008C73E2" w:rsidRPr="003B34EF" w:rsidRDefault="008C73E2"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045" w:type="dxa"/>
            <w:tcBorders>
              <w:top w:val="single" w:sz="4" w:space="0" w:color="auto"/>
              <w:left w:val="single" w:sz="4" w:space="0" w:color="auto"/>
              <w:bottom w:val="single" w:sz="4" w:space="0" w:color="auto"/>
              <w:right w:val="single" w:sz="4" w:space="0" w:color="auto"/>
            </w:tcBorders>
          </w:tcPr>
          <w:p w14:paraId="496898CB" w14:textId="77777777" w:rsidR="008C73E2" w:rsidRPr="003B34EF" w:rsidRDefault="008C73E2" w:rsidP="00925280">
            <w:pPr>
              <w:autoSpaceDE w:val="0"/>
              <w:autoSpaceDN w:val="0"/>
              <w:adjustRightInd w:val="0"/>
              <w:spacing w:line="0" w:lineRule="atLeast"/>
              <w:rPr>
                <w:rFonts w:cs="Times New Roman"/>
                <w:sz w:val="16"/>
                <w:szCs w:val="16"/>
              </w:rPr>
            </w:pPr>
          </w:p>
        </w:tc>
      </w:tr>
      <w:tr w:rsidR="008C73E2" w:rsidRPr="003B34EF" w14:paraId="7928824D" w14:textId="77777777" w:rsidTr="00691C52">
        <w:trPr>
          <w:trHeight w:val="151"/>
          <w:jc w:val="center"/>
        </w:trPr>
        <w:tc>
          <w:tcPr>
            <w:tcW w:w="308" w:type="dxa"/>
            <w:vMerge/>
            <w:tcBorders>
              <w:left w:val="single" w:sz="4" w:space="0" w:color="auto"/>
              <w:right w:val="single" w:sz="4" w:space="0" w:color="auto"/>
            </w:tcBorders>
            <w:vAlign w:val="center"/>
          </w:tcPr>
          <w:p w14:paraId="58FDBC33" w14:textId="77777777" w:rsidR="008C73E2" w:rsidRPr="003B34EF" w:rsidRDefault="008C73E2" w:rsidP="00925280">
            <w:pPr>
              <w:spacing w:line="0" w:lineRule="atLeast"/>
              <w:rPr>
                <w:rFonts w:cs="Times New Roman"/>
                <w:sz w:val="16"/>
                <w:szCs w:val="16"/>
              </w:rPr>
            </w:pPr>
          </w:p>
        </w:tc>
        <w:tc>
          <w:tcPr>
            <w:tcW w:w="1667" w:type="dxa"/>
            <w:vMerge/>
            <w:tcBorders>
              <w:left w:val="single" w:sz="4" w:space="0" w:color="auto"/>
              <w:right w:val="single" w:sz="4" w:space="0" w:color="auto"/>
            </w:tcBorders>
          </w:tcPr>
          <w:p w14:paraId="1929CF17" w14:textId="77777777" w:rsidR="008C73E2" w:rsidRPr="003B34EF" w:rsidRDefault="008C73E2" w:rsidP="00925280">
            <w:pPr>
              <w:autoSpaceDE w:val="0"/>
              <w:autoSpaceDN w:val="0"/>
              <w:adjustRightInd w:val="0"/>
              <w:spacing w:line="0" w:lineRule="atLeast"/>
              <w:rPr>
                <w:rFonts w:eastAsia="Calibri" w:cs="Times New Roman"/>
                <w:sz w:val="16"/>
                <w:szCs w:val="16"/>
              </w:rPr>
            </w:pPr>
          </w:p>
        </w:tc>
        <w:tc>
          <w:tcPr>
            <w:tcW w:w="990" w:type="dxa"/>
            <w:vMerge/>
            <w:tcBorders>
              <w:left w:val="single" w:sz="4" w:space="0" w:color="auto"/>
              <w:right w:val="single" w:sz="4" w:space="0" w:color="auto"/>
            </w:tcBorders>
          </w:tcPr>
          <w:p w14:paraId="73FA61AB" w14:textId="77777777" w:rsidR="008C73E2" w:rsidRPr="003B34EF" w:rsidRDefault="008C73E2" w:rsidP="00925280">
            <w:pPr>
              <w:autoSpaceDE w:val="0"/>
              <w:autoSpaceDN w:val="0"/>
              <w:adjustRightInd w:val="0"/>
              <w:spacing w:line="0" w:lineRule="atLeast"/>
              <w:rPr>
                <w:rFonts w:eastAsia="Calibri" w:cs="Times New Roman"/>
                <w:sz w:val="16"/>
                <w:szCs w:val="16"/>
              </w:rPr>
            </w:pPr>
          </w:p>
        </w:tc>
        <w:tc>
          <w:tcPr>
            <w:tcW w:w="1131" w:type="dxa"/>
            <w:vMerge/>
            <w:tcBorders>
              <w:left w:val="single" w:sz="4" w:space="0" w:color="auto"/>
              <w:right w:val="single" w:sz="4" w:space="0" w:color="auto"/>
            </w:tcBorders>
          </w:tcPr>
          <w:p w14:paraId="6781E5CA" w14:textId="77777777" w:rsidR="008C73E2" w:rsidRPr="003B34EF" w:rsidRDefault="008C73E2" w:rsidP="00925280">
            <w:pPr>
              <w:autoSpaceDE w:val="0"/>
              <w:autoSpaceDN w:val="0"/>
              <w:adjustRightInd w:val="0"/>
              <w:spacing w:line="0" w:lineRule="atLeast"/>
              <w:rPr>
                <w:rFonts w:eastAsia="Calibri" w:cs="Times New Roman"/>
                <w:sz w:val="16"/>
                <w:szCs w:val="16"/>
              </w:rPr>
            </w:pPr>
          </w:p>
        </w:tc>
        <w:tc>
          <w:tcPr>
            <w:tcW w:w="849" w:type="dxa"/>
            <w:vMerge/>
            <w:tcBorders>
              <w:left w:val="single" w:sz="4" w:space="0" w:color="auto"/>
              <w:right w:val="single" w:sz="4" w:space="0" w:color="auto"/>
            </w:tcBorders>
          </w:tcPr>
          <w:p w14:paraId="7D595C35" w14:textId="77777777" w:rsidR="008C73E2" w:rsidRPr="003B34EF" w:rsidRDefault="008C73E2" w:rsidP="00925280">
            <w:pPr>
              <w:autoSpaceDE w:val="0"/>
              <w:autoSpaceDN w:val="0"/>
              <w:adjustRightInd w:val="0"/>
              <w:spacing w:line="0" w:lineRule="atLeast"/>
              <w:rPr>
                <w:rFonts w:cs="Times New Roman"/>
                <w:sz w:val="16"/>
                <w:szCs w:val="16"/>
              </w:rPr>
            </w:pPr>
          </w:p>
        </w:tc>
        <w:tc>
          <w:tcPr>
            <w:tcW w:w="485" w:type="dxa"/>
            <w:vMerge/>
            <w:tcBorders>
              <w:left w:val="single" w:sz="4" w:space="0" w:color="auto"/>
              <w:right w:val="single" w:sz="4" w:space="0" w:color="auto"/>
            </w:tcBorders>
            <w:shd w:val="clear" w:color="auto" w:fill="auto"/>
          </w:tcPr>
          <w:p w14:paraId="683357AF" w14:textId="77777777" w:rsidR="008C73E2" w:rsidRPr="003B34EF" w:rsidRDefault="008C73E2" w:rsidP="00925280">
            <w:pPr>
              <w:autoSpaceDE w:val="0"/>
              <w:autoSpaceDN w:val="0"/>
              <w:adjustRightInd w:val="0"/>
              <w:spacing w:line="0" w:lineRule="atLeast"/>
              <w:rPr>
                <w:rFonts w:cs="Times New Roman"/>
                <w:sz w:val="16"/>
                <w:szCs w:val="16"/>
              </w:rPr>
            </w:pPr>
          </w:p>
        </w:tc>
        <w:tc>
          <w:tcPr>
            <w:tcW w:w="1131" w:type="dxa"/>
            <w:vMerge/>
            <w:tcBorders>
              <w:left w:val="single" w:sz="4" w:space="0" w:color="auto"/>
              <w:right w:val="single" w:sz="4" w:space="0" w:color="auto"/>
            </w:tcBorders>
          </w:tcPr>
          <w:p w14:paraId="14B7CD49" w14:textId="77777777" w:rsidR="008C73E2" w:rsidRPr="003B34EF" w:rsidRDefault="008C73E2" w:rsidP="00925280">
            <w:pPr>
              <w:autoSpaceDE w:val="0"/>
              <w:autoSpaceDN w:val="0"/>
              <w:adjustRightInd w:val="0"/>
              <w:spacing w:line="0" w:lineRule="atLeast"/>
              <w:rPr>
                <w:rFonts w:cs="Times New Roman"/>
                <w:sz w:val="16"/>
                <w:szCs w:val="16"/>
              </w:rPr>
            </w:pPr>
          </w:p>
        </w:tc>
        <w:tc>
          <w:tcPr>
            <w:tcW w:w="646" w:type="dxa"/>
            <w:vMerge/>
            <w:tcBorders>
              <w:left w:val="single" w:sz="4" w:space="0" w:color="auto"/>
              <w:right w:val="single" w:sz="4" w:space="0" w:color="auto"/>
            </w:tcBorders>
          </w:tcPr>
          <w:p w14:paraId="6A4B34E5" w14:textId="77777777" w:rsidR="008C73E2" w:rsidRPr="003B34EF" w:rsidRDefault="008C73E2" w:rsidP="00925280">
            <w:pPr>
              <w:autoSpaceDE w:val="0"/>
              <w:autoSpaceDN w:val="0"/>
              <w:adjustRightInd w:val="0"/>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tcPr>
          <w:p w14:paraId="62392B0D" w14:textId="035EDC6B" w:rsidR="008C73E2" w:rsidRPr="003B34EF" w:rsidRDefault="008C73E2" w:rsidP="00925280">
            <w:pPr>
              <w:autoSpaceDE w:val="0"/>
              <w:autoSpaceDN w:val="0"/>
              <w:adjustRightInd w:val="0"/>
              <w:spacing w:line="0" w:lineRule="atLeast"/>
              <w:rPr>
                <w:rFonts w:cs="Times New Roman"/>
                <w:sz w:val="16"/>
                <w:szCs w:val="16"/>
              </w:rPr>
            </w:pPr>
            <w:r w:rsidRPr="003B34EF">
              <w:rPr>
                <w:rFonts w:cs="Times New Roman"/>
                <w:sz w:val="16"/>
                <w:szCs w:val="16"/>
              </w:rPr>
              <w:t>Средства бюджета Московской области</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46358736" w14:textId="6BC4452A" w:rsidR="008C73E2" w:rsidRPr="003B34EF" w:rsidRDefault="008C73E2" w:rsidP="00691C52">
            <w:pPr>
              <w:autoSpaceDE w:val="0"/>
              <w:autoSpaceDN w:val="0"/>
              <w:adjustRightInd w:val="0"/>
              <w:spacing w:line="0" w:lineRule="atLeast"/>
              <w:rPr>
                <w:rFonts w:cs="Times New Roman"/>
                <w:color w:val="FF0000"/>
                <w:sz w:val="16"/>
                <w:szCs w:val="16"/>
              </w:rPr>
            </w:pPr>
            <w:r w:rsidRPr="003B34EF">
              <w:rPr>
                <w:rFonts w:cs="Times New Roman"/>
                <w:color w:val="000000"/>
                <w:sz w:val="16"/>
                <w:szCs w:val="16"/>
              </w:rPr>
              <w:t>23 130,56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E90F544" w14:textId="2F99F525" w:rsidR="008C73E2" w:rsidRPr="003B34EF" w:rsidRDefault="008C73E2" w:rsidP="00691C52">
            <w:pPr>
              <w:autoSpaceDE w:val="0"/>
              <w:autoSpaceDN w:val="0"/>
              <w:adjustRightInd w:val="0"/>
              <w:spacing w:line="0" w:lineRule="atLeast"/>
              <w:rPr>
                <w:rFonts w:cs="Times New Roman"/>
                <w:color w:val="FF0000"/>
                <w:sz w:val="16"/>
                <w:szCs w:val="16"/>
              </w:rPr>
            </w:pPr>
            <w:r w:rsidRPr="003B34EF">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1DF297" w14:textId="13AD70BE" w:rsidR="008C73E2" w:rsidRPr="003B34EF" w:rsidRDefault="008C73E2" w:rsidP="00691C52">
            <w:pPr>
              <w:autoSpaceDE w:val="0"/>
              <w:autoSpaceDN w:val="0"/>
              <w:adjustRightInd w:val="0"/>
              <w:spacing w:line="0" w:lineRule="atLeast"/>
              <w:rPr>
                <w:rFonts w:cs="Times New Roman"/>
                <w:color w:val="FF0000"/>
                <w:sz w:val="16"/>
                <w:szCs w:val="16"/>
              </w:rPr>
            </w:pPr>
            <w:r w:rsidRPr="003B34EF">
              <w:rPr>
                <w:rFonts w:cs="Times New Roman"/>
                <w:color w:val="000000"/>
                <w:sz w:val="16"/>
                <w:szCs w:val="16"/>
              </w:rPr>
              <w:t>23 130,56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9F0703C" w14:textId="5AB4C7AC" w:rsidR="008C73E2" w:rsidRPr="003B34EF" w:rsidRDefault="008C73E2"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380E7E6C" w14:textId="0AD1DEC6" w:rsidR="008C73E2" w:rsidRPr="003B34EF" w:rsidRDefault="008C73E2"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045" w:type="dxa"/>
            <w:tcBorders>
              <w:top w:val="single" w:sz="4" w:space="0" w:color="auto"/>
              <w:left w:val="single" w:sz="4" w:space="0" w:color="auto"/>
              <w:bottom w:val="single" w:sz="4" w:space="0" w:color="auto"/>
              <w:right w:val="single" w:sz="4" w:space="0" w:color="auto"/>
            </w:tcBorders>
          </w:tcPr>
          <w:p w14:paraId="1F14B9CC" w14:textId="77777777" w:rsidR="008C73E2" w:rsidRPr="003B34EF" w:rsidRDefault="008C73E2" w:rsidP="00925280">
            <w:pPr>
              <w:autoSpaceDE w:val="0"/>
              <w:autoSpaceDN w:val="0"/>
              <w:adjustRightInd w:val="0"/>
              <w:spacing w:line="0" w:lineRule="atLeast"/>
              <w:rPr>
                <w:rFonts w:cs="Times New Roman"/>
                <w:sz w:val="16"/>
                <w:szCs w:val="16"/>
              </w:rPr>
            </w:pPr>
          </w:p>
        </w:tc>
      </w:tr>
      <w:tr w:rsidR="008C73E2" w:rsidRPr="003B34EF" w14:paraId="241D54DC" w14:textId="77777777" w:rsidTr="00691C52">
        <w:trPr>
          <w:trHeight w:val="151"/>
          <w:jc w:val="center"/>
        </w:trPr>
        <w:tc>
          <w:tcPr>
            <w:tcW w:w="308" w:type="dxa"/>
            <w:vMerge/>
            <w:tcBorders>
              <w:left w:val="single" w:sz="4" w:space="0" w:color="auto"/>
              <w:right w:val="single" w:sz="4" w:space="0" w:color="auto"/>
            </w:tcBorders>
            <w:vAlign w:val="center"/>
          </w:tcPr>
          <w:p w14:paraId="56E66397" w14:textId="77777777" w:rsidR="008C73E2" w:rsidRPr="003B34EF" w:rsidRDefault="008C73E2" w:rsidP="00925280">
            <w:pPr>
              <w:spacing w:line="0" w:lineRule="atLeast"/>
              <w:rPr>
                <w:rFonts w:cs="Times New Roman"/>
                <w:sz w:val="16"/>
                <w:szCs w:val="16"/>
              </w:rPr>
            </w:pPr>
          </w:p>
        </w:tc>
        <w:tc>
          <w:tcPr>
            <w:tcW w:w="1667" w:type="dxa"/>
            <w:vMerge/>
            <w:tcBorders>
              <w:left w:val="single" w:sz="4" w:space="0" w:color="auto"/>
              <w:right w:val="single" w:sz="4" w:space="0" w:color="auto"/>
            </w:tcBorders>
          </w:tcPr>
          <w:p w14:paraId="5F8777E9" w14:textId="77777777" w:rsidR="008C73E2" w:rsidRPr="003B34EF" w:rsidRDefault="008C73E2" w:rsidP="00925280">
            <w:pPr>
              <w:autoSpaceDE w:val="0"/>
              <w:autoSpaceDN w:val="0"/>
              <w:adjustRightInd w:val="0"/>
              <w:spacing w:line="0" w:lineRule="atLeast"/>
              <w:rPr>
                <w:rFonts w:eastAsia="Calibri" w:cs="Times New Roman"/>
                <w:sz w:val="16"/>
                <w:szCs w:val="16"/>
              </w:rPr>
            </w:pPr>
          </w:p>
        </w:tc>
        <w:tc>
          <w:tcPr>
            <w:tcW w:w="990" w:type="dxa"/>
            <w:vMerge/>
            <w:tcBorders>
              <w:left w:val="single" w:sz="4" w:space="0" w:color="auto"/>
              <w:right w:val="single" w:sz="4" w:space="0" w:color="auto"/>
            </w:tcBorders>
          </w:tcPr>
          <w:p w14:paraId="6B102099" w14:textId="77777777" w:rsidR="008C73E2" w:rsidRPr="003B34EF" w:rsidRDefault="008C73E2" w:rsidP="00925280">
            <w:pPr>
              <w:autoSpaceDE w:val="0"/>
              <w:autoSpaceDN w:val="0"/>
              <w:adjustRightInd w:val="0"/>
              <w:spacing w:line="0" w:lineRule="atLeast"/>
              <w:rPr>
                <w:rFonts w:eastAsia="Calibri" w:cs="Times New Roman"/>
                <w:sz w:val="16"/>
                <w:szCs w:val="16"/>
              </w:rPr>
            </w:pPr>
          </w:p>
        </w:tc>
        <w:tc>
          <w:tcPr>
            <w:tcW w:w="1131" w:type="dxa"/>
            <w:vMerge/>
            <w:tcBorders>
              <w:left w:val="single" w:sz="4" w:space="0" w:color="auto"/>
              <w:right w:val="single" w:sz="4" w:space="0" w:color="auto"/>
            </w:tcBorders>
          </w:tcPr>
          <w:p w14:paraId="64BF908E" w14:textId="77777777" w:rsidR="008C73E2" w:rsidRPr="003B34EF" w:rsidRDefault="008C73E2" w:rsidP="00925280">
            <w:pPr>
              <w:autoSpaceDE w:val="0"/>
              <w:autoSpaceDN w:val="0"/>
              <w:adjustRightInd w:val="0"/>
              <w:spacing w:line="0" w:lineRule="atLeast"/>
              <w:rPr>
                <w:rFonts w:eastAsia="Calibri" w:cs="Times New Roman"/>
                <w:sz w:val="16"/>
                <w:szCs w:val="16"/>
              </w:rPr>
            </w:pPr>
          </w:p>
        </w:tc>
        <w:tc>
          <w:tcPr>
            <w:tcW w:w="849" w:type="dxa"/>
            <w:vMerge/>
            <w:tcBorders>
              <w:left w:val="single" w:sz="4" w:space="0" w:color="auto"/>
              <w:right w:val="single" w:sz="4" w:space="0" w:color="auto"/>
            </w:tcBorders>
          </w:tcPr>
          <w:p w14:paraId="241984E9" w14:textId="77777777" w:rsidR="008C73E2" w:rsidRPr="003B34EF" w:rsidRDefault="008C73E2" w:rsidP="00925280">
            <w:pPr>
              <w:autoSpaceDE w:val="0"/>
              <w:autoSpaceDN w:val="0"/>
              <w:adjustRightInd w:val="0"/>
              <w:spacing w:line="0" w:lineRule="atLeast"/>
              <w:rPr>
                <w:rFonts w:cs="Times New Roman"/>
                <w:sz w:val="16"/>
                <w:szCs w:val="16"/>
              </w:rPr>
            </w:pPr>
          </w:p>
        </w:tc>
        <w:tc>
          <w:tcPr>
            <w:tcW w:w="485" w:type="dxa"/>
            <w:vMerge/>
            <w:tcBorders>
              <w:left w:val="single" w:sz="4" w:space="0" w:color="auto"/>
              <w:right w:val="single" w:sz="4" w:space="0" w:color="auto"/>
            </w:tcBorders>
            <w:shd w:val="clear" w:color="auto" w:fill="auto"/>
          </w:tcPr>
          <w:p w14:paraId="020C92A6" w14:textId="77777777" w:rsidR="008C73E2" w:rsidRPr="003B34EF" w:rsidRDefault="008C73E2" w:rsidP="00925280">
            <w:pPr>
              <w:autoSpaceDE w:val="0"/>
              <w:autoSpaceDN w:val="0"/>
              <w:adjustRightInd w:val="0"/>
              <w:spacing w:line="0" w:lineRule="atLeast"/>
              <w:rPr>
                <w:rFonts w:cs="Times New Roman"/>
                <w:sz w:val="16"/>
                <w:szCs w:val="16"/>
              </w:rPr>
            </w:pPr>
          </w:p>
        </w:tc>
        <w:tc>
          <w:tcPr>
            <w:tcW w:w="1131" w:type="dxa"/>
            <w:vMerge/>
            <w:tcBorders>
              <w:left w:val="single" w:sz="4" w:space="0" w:color="auto"/>
              <w:right w:val="single" w:sz="4" w:space="0" w:color="auto"/>
            </w:tcBorders>
          </w:tcPr>
          <w:p w14:paraId="3762A007" w14:textId="77777777" w:rsidR="008C73E2" w:rsidRPr="003B34EF" w:rsidRDefault="008C73E2" w:rsidP="00925280">
            <w:pPr>
              <w:autoSpaceDE w:val="0"/>
              <w:autoSpaceDN w:val="0"/>
              <w:adjustRightInd w:val="0"/>
              <w:spacing w:line="0" w:lineRule="atLeast"/>
              <w:rPr>
                <w:rFonts w:cs="Times New Roman"/>
                <w:sz w:val="16"/>
                <w:szCs w:val="16"/>
              </w:rPr>
            </w:pPr>
          </w:p>
        </w:tc>
        <w:tc>
          <w:tcPr>
            <w:tcW w:w="646" w:type="dxa"/>
            <w:vMerge/>
            <w:tcBorders>
              <w:left w:val="single" w:sz="4" w:space="0" w:color="auto"/>
              <w:right w:val="single" w:sz="4" w:space="0" w:color="auto"/>
            </w:tcBorders>
          </w:tcPr>
          <w:p w14:paraId="5DA20F73" w14:textId="77777777" w:rsidR="008C73E2" w:rsidRPr="003B34EF" w:rsidRDefault="008C73E2" w:rsidP="00925280">
            <w:pPr>
              <w:autoSpaceDE w:val="0"/>
              <w:autoSpaceDN w:val="0"/>
              <w:adjustRightInd w:val="0"/>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tcPr>
          <w:p w14:paraId="2D3796A1" w14:textId="693AA81F" w:rsidR="008C73E2" w:rsidRPr="003B34EF" w:rsidRDefault="008C73E2" w:rsidP="00925280">
            <w:pPr>
              <w:autoSpaceDE w:val="0"/>
              <w:autoSpaceDN w:val="0"/>
              <w:adjustRightInd w:val="0"/>
              <w:spacing w:line="0" w:lineRule="atLeast"/>
              <w:rPr>
                <w:rFonts w:cs="Times New Roman"/>
                <w:sz w:val="16"/>
                <w:szCs w:val="16"/>
              </w:rPr>
            </w:pPr>
            <w:r w:rsidRPr="003B34EF">
              <w:rPr>
                <w:rFonts w:cs="Times New Roman"/>
                <w:sz w:val="16"/>
                <w:szCs w:val="16"/>
              </w:rPr>
              <w:t>Средства бюджета городского округа</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489A6EE3" w14:textId="4896A2EE" w:rsidR="008C73E2" w:rsidRPr="003B34EF" w:rsidRDefault="008C73E2" w:rsidP="00691C52">
            <w:pPr>
              <w:autoSpaceDE w:val="0"/>
              <w:autoSpaceDN w:val="0"/>
              <w:adjustRightInd w:val="0"/>
              <w:spacing w:line="0" w:lineRule="atLeast"/>
              <w:rPr>
                <w:rFonts w:cs="Times New Roman"/>
                <w:color w:val="FF0000"/>
                <w:sz w:val="16"/>
                <w:szCs w:val="16"/>
              </w:rPr>
            </w:pPr>
            <w:r w:rsidRPr="003B34EF">
              <w:rPr>
                <w:rFonts w:cs="Times New Roman"/>
                <w:color w:val="000000"/>
                <w:sz w:val="16"/>
                <w:szCs w:val="16"/>
              </w:rPr>
              <w:t>40 495,24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79CD07B" w14:textId="7F617704" w:rsidR="008C73E2" w:rsidRPr="003B34EF" w:rsidRDefault="008C73E2" w:rsidP="00691C52">
            <w:pPr>
              <w:autoSpaceDE w:val="0"/>
              <w:autoSpaceDN w:val="0"/>
              <w:adjustRightInd w:val="0"/>
              <w:spacing w:line="0" w:lineRule="atLeast"/>
              <w:rPr>
                <w:rFonts w:cs="Times New Roman"/>
                <w:color w:val="FF0000"/>
                <w:sz w:val="16"/>
                <w:szCs w:val="16"/>
              </w:rPr>
            </w:pPr>
            <w:r w:rsidRPr="003B34EF">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F6EC9B" w14:textId="258DDFC2" w:rsidR="008C73E2" w:rsidRPr="003B34EF" w:rsidRDefault="008C73E2" w:rsidP="00691C52">
            <w:pPr>
              <w:autoSpaceDE w:val="0"/>
              <w:autoSpaceDN w:val="0"/>
              <w:adjustRightInd w:val="0"/>
              <w:spacing w:line="0" w:lineRule="atLeast"/>
              <w:rPr>
                <w:rFonts w:cs="Times New Roman"/>
                <w:color w:val="FF0000"/>
                <w:sz w:val="16"/>
                <w:szCs w:val="16"/>
              </w:rPr>
            </w:pPr>
            <w:r w:rsidRPr="003B34EF">
              <w:rPr>
                <w:rFonts w:cs="Times New Roman"/>
                <w:color w:val="000000"/>
                <w:sz w:val="16"/>
                <w:szCs w:val="16"/>
              </w:rPr>
              <w:t>40 495,24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CDFBBB1" w14:textId="5C99F6DD" w:rsidR="008C73E2" w:rsidRPr="003B34EF" w:rsidRDefault="008C73E2"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5E3056C8" w14:textId="305C039C" w:rsidR="008C73E2" w:rsidRPr="003B34EF" w:rsidRDefault="008C73E2"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045" w:type="dxa"/>
            <w:tcBorders>
              <w:top w:val="single" w:sz="4" w:space="0" w:color="auto"/>
              <w:left w:val="single" w:sz="4" w:space="0" w:color="auto"/>
              <w:bottom w:val="single" w:sz="4" w:space="0" w:color="auto"/>
              <w:right w:val="single" w:sz="4" w:space="0" w:color="auto"/>
            </w:tcBorders>
          </w:tcPr>
          <w:p w14:paraId="7F7E1CA1" w14:textId="77777777" w:rsidR="008C73E2" w:rsidRPr="003B34EF" w:rsidRDefault="008C73E2" w:rsidP="00925280">
            <w:pPr>
              <w:autoSpaceDE w:val="0"/>
              <w:autoSpaceDN w:val="0"/>
              <w:adjustRightInd w:val="0"/>
              <w:spacing w:line="0" w:lineRule="atLeast"/>
              <w:rPr>
                <w:rFonts w:cs="Times New Roman"/>
                <w:sz w:val="16"/>
                <w:szCs w:val="16"/>
              </w:rPr>
            </w:pPr>
          </w:p>
        </w:tc>
      </w:tr>
      <w:tr w:rsidR="008C73E2" w:rsidRPr="003B34EF" w14:paraId="1F270D6B" w14:textId="77777777" w:rsidTr="00691C52">
        <w:trPr>
          <w:trHeight w:val="164"/>
          <w:jc w:val="center"/>
        </w:trPr>
        <w:tc>
          <w:tcPr>
            <w:tcW w:w="197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E7EF3D7" w14:textId="77777777" w:rsidR="008C73E2" w:rsidRPr="003B34EF" w:rsidRDefault="008C73E2" w:rsidP="00925280">
            <w:pPr>
              <w:spacing w:after="200" w:line="0" w:lineRule="atLeast"/>
              <w:rPr>
                <w:rFonts w:cs="Times New Roman"/>
                <w:sz w:val="16"/>
                <w:szCs w:val="16"/>
              </w:rPr>
            </w:pPr>
            <w:r w:rsidRPr="003B34EF">
              <w:rPr>
                <w:rFonts w:cs="Times New Roman"/>
                <w:sz w:val="16"/>
                <w:szCs w:val="16"/>
              </w:rPr>
              <w:t>Всего по перечню</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5D629C" w14:textId="43D894A8" w:rsidR="008C73E2" w:rsidRPr="003B34EF" w:rsidRDefault="008C73E2" w:rsidP="00925280">
            <w:pPr>
              <w:spacing w:after="200" w:line="0" w:lineRule="atLeast"/>
              <w:rPr>
                <w:rFonts w:cs="Times New Roman"/>
                <w:sz w:val="16"/>
                <w:szCs w:val="16"/>
                <w:lang w:val="en-US"/>
              </w:rPr>
            </w:pPr>
            <w:r w:rsidRPr="003B34EF">
              <w:rPr>
                <w:rFonts w:cs="Times New Roman"/>
                <w:sz w:val="16"/>
                <w:szCs w:val="16"/>
              </w:rPr>
              <w:t xml:space="preserve"> 10,78 га</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9CDCE7" w14:textId="77777777" w:rsidR="008C73E2" w:rsidRPr="003B34EF" w:rsidRDefault="008C73E2" w:rsidP="00925280">
            <w:pPr>
              <w:spacing w:after="200" w:line="0" w:lineRule="atLeast"/>
              <w:jc w:val="center"/>
              <w:rPr>
                <w:rFonts w:cs="Times New Roman"/>
                <w:sz w:val="16"/>
                <w:szCs w:val="16"/>
                <w:lang w:val="en-US"/>
              </w:rPr>
            </w:pPr>
            <w:r w:rsidRPr="003B34EF">
              <w:rPr>
                <w:rFonts w:cs="Times New Roman"/>
                <w:sz w:val="16"/>
                <w:szCs w:val="16"/>
              </w:rPr>
              <w:t>Х</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4C6795" w14:textId="77777777" w:rsidR="008C73E2" w:rsidRPr="003B34EF" w:rsidRDefault="008C73E2" w:rsidP="00925280">
            <w:pPr>
              <w:spacing w:line="0" w:lineRule="atLeast"/>
              <w:rPr>
                <w:rFonts w:cs="Times New Roman"/>
                <w:sz w:val="16"/>
                <w:szCs w:val="16"/>
              </w:rPr>
            </w:pPr>
          </w:p>
          <w:p w14:paraId="5C1B33FB" w14:textId="45891737" w:rsidR="008C73E2" w:rsidRPr="003B34EF" w:rsidRDefault="008C73E2" w:rsidP="00925280">
            <w:pPr>
              <w:spacing w:line="0" w:lineRule="atLeast"/>
              <w:rPr>
                <w:rFonts w:cs="Times New Roman"/>
                <w:sz w:val="16"/>
                <w:szCs w:val="16"/>
              </w:rPr>
            </w:pPr>
          </w:p>
        </w:tc>
        <w:tc>
          <w:tcPr>
            <w:tcW w:w="4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67727B" w14:textId="77777777" w:rsidR="008C73E2" w:rsidRPr="003B34EF" w:rsidRDefault="008C73E2" w:rsidP="00925280">
            <w:pPr>
              <w:spacing w:after="200" w:line="0" w:lineRule="atLeast"/>
              <w:jc w:val="center"/>
              <w:rPr>
                <w:rFonts w:cs="Times New Roman"/>
                <w:sz w:val="16"/>
                <w:szCs w:val="16"/>
              </w:rPr>
            </w:pPr>
            <w:r w:rsidRPr="003B34EF">
              <w:rPr>
                <w:rFonts w:cs="Times New Roman"/>
                <w:sz w:val="16"/>
                <w:szCs w:val="16"/>
              </w:rPr>
              <w:t>Х</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9FD0F2" w14:textId="0373163C" w:rsidR="008C73E2" w:rsidRPr="003B34EF" w:rsidRDefault="008C73E2" w:rsidP="00925280">
            <w:pPr>
              <w:spacing w:after="200" w:line="0" w:lineRule="atLeast"/>
              <w:rPr>
                <w:rFonts w:cs="Times New Roman"/>
                <w:sz w:val="16"/>
                <w:szCs w:val="16"/>
              </w:rPr>
            </w:pPr>
            <w:r w:rsidRPr="003B34EF">
              <w:rPr>
                <w:rFonts w:cs="Times New Roman"/>
                <w:sz w:val="18"/>
                <w:szCs w:val="18"/>
              </w:rPr>
              <w:t>578 446,75</w:t>
            </w:r>
          </w:p>
        </w:tc>
        <w:tc>
          <w:tcPr>
            <w:tcW w:w="6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F9BEB" w14:textId="77777777" w:rsidR="008C73E2" w:rsidRPr="003B34EF" w:rsidRDefault="008C73E2" w:rsidP="00925280">
            <w:pPr>
              <w:spacing w:after="200" w:line="0" w:lineRule="atLeast"/>
              <w:jc w:val="center"/>
              <w:rPr>
                <w:rFonts w:cs="Times New Roman"/>
                <w:sz w:val="16"/>
                <w:szCs w:val="16"/>
              </w:rPr>
            </w:pPr>
            <w:r w:rsidRPr="003B34EF">
              <w:rPr>
                <w:rFonts w:cs="Times New Roman"/>
                <w:sz w:val="16"/>
                <w:szCs w:val="16"/>
              </w:rPr>
              <w:t>Х</w:t>
            </w:r>
          </w:p>
        </w:tc>
        <w:tc>
          <w:tcPr>
            <w:tcW w:w="1191" w:type="dxa"/>
            <w:tcBorders>
              <w:top w:val="single" w:sz="4" w:space="0" w:color="auto"/>
              <w:left w:val="single" w:sz="4" w:space="0" w:color="auto"/>
              <w:bottom w:val="single" w:sz="4" w:space="0" w:color="auto"/>
              <w:right w:val="single" w:sz="4" w:space="0" w:color="auto"/>
            </w:tcBorders>
            <w:shd w:val="clear" w:color="auto" w:fill="auto"/>
            <w:hideMark/>
          </w:tcPr>
          <w:p w14:paraId="7DAD7590" w14:textId="77777777" w:rsidR="008C73E2" w:rsidRPr="003B34EF" w:rsidRDefault="008C73E2"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0284046F" w14:textId="4D2564E4" w:rsidR="008C73E2" w:rsidRPr="003B34EF" w:rsidRDefault="008C73E2" w:rsidP="00691C52">
            <w:pPr>
              <w:pStyle w:val="ConsPlusNormal"/>
              <w:spacing w:line="0" w:lineRule="atLeast"/>
              <w:rPr>
                <w:rFonts w:ascii="Times New Roman" w:hAnsi="Times New Roman" w:cs="Times New Roman"/>
                <w:color w:val="FF0000"/>
                <w:sz w:val="16"/>
                <w:szCs w:val="16"/>
                <w:lang w:eastAsia="en-US"/>
              </w:rPr>
            </w:pPr>
            <w:r w:rsidRPr="003B34EF">
              <w:rPr>
                <w:rFonts w:ascii="Times New Roman" w:hAnsi="Times New Roman" w:cs="Times New Roman"/>
                <w:sz w:val="16"/>
                <w:szCs w:val="16"/>
              </w:rPr>
              <w:t>578 446,75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DAAD830" w14:textId="3E86CF5B" w:rsidR="008C73E2" w:rsidRPr="003B34EF" w:rsidRDefault="008C73E2" w:rsidP="00691C52">
            <w:pPr>
              <w:pStyle w:val="ConsPlusNormal"/>
              <w:spacing w:line="0" w:lineRule="atLeast"/>
              <w:rPr>
                <w:rFonts w:ascii="Times New Roman" w:hAnsi="Times New Roman" w:cs="Times New Roman"/>
                <w:color w:val="FF0000"/>
                <w:sz w:val="16"/>
                <w:szCs w:val="16"/>
                <w:lang w:eastAsia="en-US"/>
              </w:rPr>
            </w:pPr>
            <w:r w:rsidRPr="003B34EF">
              <w:rPr>
                <w:rFonts w:ascii="Times New Roman" w:hAnsi="Times New Roman" w:cs="Times New Roman"/>
                <w:sz w:val="16"/>
                <w:szCs w:val="16"/>
              </w:rPr>
              <w:t>208 789,46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347651" w14:textId="6FA01638" w:rsidR="008C73E2" w:rsidRPr="003B34EF" w:rsidRDefault="008C73E2" w:rsidP="00691C52">
            <w:pPr>
              <w:pStyle w:val="ConsPlusNormal"/>
              <w:spacing w:line="0" w:lineRule="atLeast"/>
              <w:rPr>
                <w:rFonts w:ascii="Times New Roman" w:hAnsi="Times New Roman" w:cs="Times New Roman"/>
                <w:color w:val="FF0000"/>
                <w:sz w:val="16"/>
                <w:szCs w:val="16"/>
                <w:lang w:eastAsia="en-US"/>
              </w:rPr>
            </w:pPr>
            <w:r w:rsidRPr="003B34EF">
              <w:rPr>
                <w:rFonts w:ascii="Times New Roman" w:hAnsi="Times New Roman" w:cs="Times New Roman"/>
                <w:sz w:val="16"/>
                <w:szCs w:val="16"/>
              </w:rPr>
              <w:t>369 657,29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7B55105" w14:textId="380584C7" w:rsidR="008C73E2" w:rsidRPr="003B34EF" w:rsidRDefault="008C73E2"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DABD9D6" w14:textId="19229A74" w:rsidR="008C73E2" w:rsidRPr="003B34EF" w:rsidRDefault="008C73E2"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045" w:type="dxa"/>
            <w:tcBorders>
              <w:top w:val="single" w:sz="4" w:space="0" w:color="auto"/>
              <w:left w:val="single" w:sz="4" w:space="0" w:color="auto"/>
              <w:bottom w:val="single" w:sz="4" w:space="0" w:color="auto"/>
              <w:right w:val="single" w:sz="4" w:space="0" w:color="auto"/>
            </w:tcBorders>
          </w:tcPr>
          <w:p w14:paraId="44D0F3D5" w14:textId="77777777" w:rsidR="008C73E2" w:rsidRPr="003B34EF" w:rsidRDefault="008C73E2" w:rsidP="00925280">
            <w:pPr>
              <w:pStyle w:val="ConsPlusNormal"/>
              <w:spacing w:line="0" w:lineRule="atLeast"/>
              <w:rPr>
                <w:rFonts w:ascii="Times New Roman" w:hAnsi="Times New Roman" w:cs="Times New Roman"/>
                <w:sz w:val="16"/>
                <w:szCs w:val="16"/>
                <w:lang w:eastAsia="en-US"/>
              </w:rPr>
            </w:pPr>
          </w:p>
        </w:tc>
      </w:tr>
      <w:tr w:rsidR="008C73E2" w:rsidRPr="003B34EF" w14:paraId="60507E09" w14:textId="77777777" w:rsidTr="00691C52">
        <w:trPr>
          <w:trHeight w:val="465"/>
          <w:jc w:val="center"/>
        </w:trPr>
        <w:tc>
          <w:tcPr>
            <w:tcW w:w="19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3A8FF2" w14:textId="77777777" w:rsidR="008C73E2" w:rsidRPr="003B34EF" w:rsidRDefault="008C73E2" w:rsidP="00925280">
            <w:pPr>
              <w:spacing w:line="0" w:lineRule="atLeast"/>
              <w:rPr>
                <w:rFonts w:cs="Times New Roman"/>
                <w:sz w:val="16"/>
                <w:szCs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B11B18" w14:textId="77777777" w:rsidR="008C73E2" w:rsidRPr="003B34EF" w:rsidRDefault="008C73E2" w:rsidP="00925280">
            <w:pPr>
              <w:spacing w:line="0" w:lineRule="atLeast"/>
              <w:rPr>
                <w:rFonts w:cs="Times New Roman"/>
                <w:sz w:val="16"/>
                <w:szCs w:val="16"/>
                <w:lang w:val="en-US"/>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693BF0" w14:textId="77777777" w:rsidR="008C73E2" w:rsidRPr="003B34EF" w:rsidRDefault="008C73E2" w:rsidP="00925280">
            <w:pPr>
              <w:spacing w:line="0" w:lineRule="atLeast"/>
              <w:rPr>
                <w:rFonts w:cs="Times New Roman"/>
                <w:sz w:val="16"/>
                <w:szCs w:val="16"/>
                <w:lang w:val="en-US"/>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4653" w14:textId="77777777" w:rsidR="008C73E2" w:rsidRPr="003B34EF" w:rsidRDefault="008C73E2" w:rsidP="00925280">
            <w:pPr>
              <w:spacing w:line="0" w:lineRule="atLeast"/>
              <w:rPr>
                <w:rFonts w:cs="Times New Roman"/>
                <w:sz w:val="16"/>
                <w:szCs w:val="16"/>
              </w:rPr>
            </w:pPr>
          </w:p>
        </w:tc>
        <w:tc>
          <w:tcPr>
            <w:tcW w:w="4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EF9359" w14:textId="77777777" w:rsidR="008C73E2" w:rsidRPr="003B34EF" w:rsidRDefault="008C73E2" w:rsidP="00925280">
            <w:pPr>
              <w:spacing w:line="0" w:lineRule="atLeast"/>
              <w:rPr>
                <w:rFonts w:cs="Times New Roman"/>
                <w:sz w:val="16"/>
                <w:szCs w:val="16"/>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F4BC30" w14:textId="77777777" w:rsidR="008C73E2" w:rsidRPr="003B34EF" w:rsidRDefault="008C73E2" w:rsidP="00925280">
            <w:pPr>
              <w:spacing w:line="0" w:lineRule="atLeast"/>
              <w:rPr>
                <w:rFonts w:cs="Times New Roman"/>
                <w:sz w:val="16"/>
                <w:szCs w:val="16"/>
              </w:rPr>
            </w:pPr>
          </w:p>
        </w:tc>
        <w:tc>
          <w:tcPr>
            <w:tcW w:w="6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E444D8" w14:textId="77777777" w:rsidR="008C73E2" w:rsidRPr="003B34EF" w:rsidRDefault="008C73E2" w:rsidP="00925280">
            <w:pPr>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auto"/>
            <w:hideMark/>
          </w:tcPr>
          <w:p w14:paraId="0531F048" w14:textId="77777777" w:rsidR="008C73E2" w:rsidRPr="003B34EF" w:rsidRDefault="008C73E2"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федерального бюджета</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67DBBD84" w14:textId="5B446256" w:rsidR="008C73E2" w:rsidRPr="003B34EF" w:rsidRDefault="008C73E2" w:rsidP="00691C52">
            <w:pPr>
              <w:pStyle w:val="ConsPlusNormal"/>
              <w:spacing w:line="0" w:lineRule="atLeast"/>
              <w:rPr>
                <w:rFonts w:ascii="Times New Roman" w:hAnsi="Times New Roman" w:cs="Times New Roman"/>
                <w:color w:val="FF0000"/>
                <w:sz w:val="16"/>
                <w:szCs w:val="16"/>
                <w:lang w:eastAsia="en-US"/>
              </w:rPr>
            </w:pPr>
            <w:r w:rsidRPr="003B34EF">
              <w:rPr>
                <w:rFonts w:ascii="Times New Roman" w:hAnsi="Times New Roman" w:cs="Times New Roman"/>
                <w:sz w:val="16"/>
                <w:szCs w:val="16"/>
              </w:rPr>
              <w:t>92 125,10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402561A" w14:textId="09010C9D" w:rsidR="008C73E2" w:rsidRPr="003B34EF" w:rsidRDefault="008C73E2" w:rsidP="00691C52">
            <w:pPr>
              <w:pStyle w:val="ConsPlusNormal"/>
              <w:spacing w:line="0" w:lineRule="atLeast"/>
              <w:rPr>
                <w:rFonts w:ascii="Times New Roman" w:hAnsi="Times New Roman" w:cs="Times New Roman"/>
                <w:color w:val="FF0000"/>
                <w:sz w:val="16"/>
                <w:szCs w:val="16"/>
                <w:lang w:eastAsia="en-US"/>
              </w:rPr>
            </w:pPr>
            <w:r w:rsidRPr="003B34EF">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AE2BE4" w14:textId="25151FEF" w:rsidR="008C73E2" w:rsidRPr="003B34EF" w:rsidRDefault="008C73E2" w:rsidP="00691C52">
            <w:pPr>
              <w:pStyle w:val="ConsPlusNormal"/>
              <w:spacing w:line="0" w:lineRule="atLeast"/>
              <w:rPr>
                <w:rFonts w:ascii="Times New Roman" w:hAnsi="Times New Roman" w:cs="Times New Roman"/>
                <w:color w:val="FF0000"/>
                <w:sz w:val="16"/>
                <w:szCs w:val="16"/>
                <w:lang w:eastAsia="en-US"/>
              </w:rPr>
            </w:pPr>
            <w:r w:rsidRPr="003B34EF">
              <w:rPr>
                <w:rFonts w:ascii="Times New Roman" w:hAnsi="Times New Roman" w:cs="Times New Roman"/>
                <w:sz w:val="16"/>
                <w:szCs w:val="16"/>
              </w:rPr>
              <w:t>92 125,10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993064A" w14:textId="490E075F" w:rsidR="008C73E2" w:rsidRPr="003B34EF" w:rsidRDefault="008C73E2"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6CD69AD3" w14:textId="5F8C1EEB" w:rsidR="008C73E2" w:rsidRPr="003B34EF" w:rsidRDefault="008C73E2"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45" w:type="dxa"/>
            <w:tcBorders>
              <w:top w:val="single" w:sz="4" w:space="0" w:color="auto"/>
              <w:left w:val="single" w:sz="4" w:space="0" w:color="auto"/>
              <w:bottom w:val="single" w:sz="4" w:space="0" w:color="auto"/>
              <w:right w:val="single" w:sz="4" w:space="0" w:color="auto"/>
            </w:tcBorders>
          </w:tcPr>
          <w:p w14:paraId="7FFE780D" w14:textId="77777777" w:rsidR="008C73E2" w:rsidRPr="003B34EF" w:rsidRDefault="008C73E2" w:rsidP="00925280">
            <w:pPr>
              <w:pStyle w:val="ConsPlusNormal"/>
              <w:spacing w:line="0" w:lineRule="atLeast"/>
              <w:rPr>
                <w:rFonts w:ascii="Times New Roman" w:hAnsi="Times New Roman" w:cs="Times New Roman"/>
                <w:sz w:val="16"/>
                <w:szCs w:val="16"/>
                <w:lang w:eastAsia="en-US"/>
              </w:rPr>
            </w:pPr>
          </w:p>
        </w:tc>
      </w:tr>
      <w:tr w:rsidR="008C73E2" w:rsidRPr="003B34EF" w14:paraId="307B37BF" w14:textId="77777777" w:rsidTr="00691C52">
        <w:trPr>
          <w:trHeight w:val="334"/>
          <w:jc w:val="center"/>
        </w:trPr>
        <w:tc>
          <w:tcPr>
            <w:tcW w:w="19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000E18" w14:textId="77777777" w:rsidR="008C73E2" w:rsidRPr="003B34EF" w:rsidRDefault="008C73E2" w:rsidP="00925280">
            <w:pPr>
              <w:spacing w:line="0" w:lineRule="atLeast"/>
              <w:rPr>
                <w:rFonts w:cs="Times New Roman"/>
                <w:sz w:val="16"/>
                <w:szCs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2954A3" w14:textId="77777777" w:rsidR="008C73E2" w:rsidRPr="003B34EF" w:rsidRDefault="008C73E2" w:rsidP="00925280">
            <w:pPr>
              <w:spacing w:line="0" w:lineRule="atLeast"/>
              <w:rPr>
                <w:rFonts w:cs="Times New Roman"/>
                <w:sz w:val="16"/>
                <w:szCs w:val="16"/>
                <w:lang w:val="en-US"/>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A0A13E" w14:textId="77777777" w:rsidR="008C73E2" w:rsidRPr="003B34EF" w:rsidRDefault="008C73E2" w:rsidP="00925280">
            <w:pPr>
              <w:spacing w:line="0" w:lineRule="atLeast"/>
              <w:rPr>
                <w:rFonts w:cs="Times New Roman"/>
                <w:sz w:val="16"/>
                <w:szCs w:val="16"/>
                <w:lang w:val="en-US"/>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56B1EC" w14:textId="77777777" w:rsidR="008C73E2" w:rsidRPr="003B34EF" w:rsidRDefault="008C73E2" w:rsidP="00925280">
            <w:pPr>
              <w:spacing w:line="0" w:lineRule="atLeast"/>
              <w:rPr>
                <w:rFonts w:cs="Times New Roman"/>
                <w:sz w:val="16"/>
                <w:szCs w:val="16"/>
              </w:rPr>
            </w:pPr>
          </w:p>
        </w:tc>
        <w:tc>
          <w:tcPr>
            <w:tcW w:w="4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F481E1" w14:textId="77777777" w:rsidR="008C73E2" w:rsidRPr="003B34EF" w:rsidRDefault="008C73E2" w:rsidP="00925280">
            <w:pPr>
              <w:spacing w:line="0" w:lineRule="atLeast"/>
              <w:rPr>
                <w:rFonts w:cs="Times New Roman"/>
                <w:sz w:val="16"/>
                <w:szCs w:val="16"/>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2751BB" w14:textId="77777777" w:rsidR="008C73E2" w:rsidRPr="003B34EF" w:rsidRDefault="008C73E2" w:rsidP="00925280">
            <w:pPr>
              <w:spacing w:line="0" w:lineRule="atLeast"/>
              <w:rPr>
                <w:rFonts w:cs="Times New Roman"/>
                <w:sz w:val="16"/>
                <w:szCs w:val="16"/>
              </w:rPr>
            </w:pPr>
          </w:p>
        </w:tc>
        <w:tc>
          <w:tcPr>
            <w:tcW w:w="6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77473B" w14:textId="77777777" w:rsidR="008C73E2" w:rsidRPr="003B34EF" w:rsidRDefault="008C73E2" w:rsidP="00925280">
            <w:pPr>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auto"/>
            <w:hideMark/>
          </w:tcPr>
          <w:p w14:paraId="61F4632B" w14:textId="77777777" w:rsidR="008C73E2" w:rsidRPr="003B34EF" w:rsidRDefault="008C73E2"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778D666C" w14:textId="09327F55" w:rsidR="008C73E2" w:rsidRPr="003B34EF" w:rsidRDefault="008C73E2" w:rsidP="00691C52">
            <w:pPr>
              <w:pStyle w:val="ConsPlusNormal"/>
              <w:spacing w:line="0" w:lineRule="atLeast"/>
              <w:rPr>
                <w:rFonts w:ascii="Times New Roman" w:hAnsi="Times New Roman" w:cs="Times New Roman"/>
                <w:color w:val="FF0000"/>
                <w:sz w:val="16"/>
                <w:szCs w:val="16"/>
                <w:lang w:eastAsia="en-US"/>
              </w:rPr>
            </w:pPr>
            <w:r w:rsidRPr="003B34EF">
              <w:rPr>
                <w:rFonts w:ascii="Times New Roman" w:hAnsi="Times New Roman" w:cs="Times New Roman"/>
                <w:sz w:val="16"/>
                <w:szCs w:val="16"/>
              </w:rPr>
              <w:t>337 616,26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69F3C77" w14:textId="7D4985BE" w:rsidR="008C73E2" w:rsidRPr="003B34EF" w:rsidRDefault="008C73E2" w:rsidP="00691C52">
            <w:pPr>
              <w:pStyle w:val="ConsPlusNormal"/>
              <w:spacing w:line="0" w:lineRule="atLeast"/>
              <w:rPr>
                <w:rFonts w:ascii="Times New Roman" w:hAnsi="Times New Roman" w:cs="Times New Roman"/>
                <w:color w:val="FF0000"/>
                <w:sz w:val="16"/>
                <w:szCs w:val="16"/>
                <w:lang w:eastAsia="en-US"/>
              </w:rPr>
            </w:pPr>
            <w:r w:rsidRPr="003B34EF">
              <w:rPr>
                <w:rFonts w:ascii="Times New Roman" w:hAnsi="Times New Roman" w:cs="Times New Roman"/>
                <w:sz w:val="16"/>
                <w:szCs w:val="16"/>
              </w:rPr>
              <w:t>155 339,35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DF6531" w14:textId="007476ED" w:rsidR="008C73E2" w:rsidRPr="003B34EF" w:rsidRDefault="008C73E2" w:rsidP="00691C52">
            <w:pPr>
              <w:pStyle w:val="ConsPlusNormal"/>
              <w:spacing w:line="0" w:lineRule="atLeast"/>
              <w:rPr>
                <w:rFonts w:ascii="Times New Roman" w:hAnsi="Times New Roman" w:cs="Times New Roman"/>
                <w:color w:val="FF0000"/>
                <w:sz w:val="16"/>
                <w:szCs w:val="16"/>
                <w:lang w:eastAsia="en-US"/>
              </w:rPr>
            </w:pPr>
            <w:r w:rsidRPr="003B34EF">
              <w:rPr>
                <w:rFonts w:ascii="Times New Roman" w:hAnsi="Times New Roman" w:cs="Times New Roman"/>
                <w:sz w:val="16"/>
                <w:szCs w:val="16"/>
              </w:rPr>
              <w:t>182 276,91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639D8FA" w14:textId="5BA3129D" w:rsidR="008C73E2" w:rsidRPr="003B34EF" w:rsidRDefault="008C73E2"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23ECE212" w14:textId="1D8B0FAD" w:rsidR="008C73E2" w:rsidRPr="003B34EF" w:rsidRDefault="008C73E2"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45" w:type="dxa"/>
            <w:tcBorders>
              <w:top w:val="single" w:sz="4" w:space="0" w:color="auto"/>
              <w:left w:val="single" w:sz="4" w:space="0" w:color="auto"/>
              <w:bottom w:val="single" w:sz="4" w:space="0" w:color="auto"/>
              <w:right w:val="single" w:sz="4" w:space="0" w:color="auto"/>
            </w:tcBorders>
          </w:tcPr>
          <w:p w14:paraId="7445AFEE" w14:textId="41603C0F" w:rsidR="008C73E2" w:rsidRPr="003B34EF" w:rsidRDefault="008C73E2" w:rsidP="00925280">
            <w:pPr>
              <w:pStyle w:val="ConsPlusNormal"/>
              <w:spacing w:line="0" w:lineRule="atLeast"/>
              <w:rPr>
                <w:rFonts w:ascii="Times New Roman" w:hAnsi="Times New Roman" w:cs="Times New Roman"/>
                <w:sz w:val="16"/>
                <w:szCs w:val="16"/>
                <w:lang w:eastAsia="en-US"/>
              </w:rPr>
            </w:pPr>
          </w:p>
        </w:tc>
      </w:tr>
      <w:tr w:rsidR="008C73E2" w:rsidRPr="003B34EF" w14:paraId="0BD54197" w14:textId="77777777" w:rsidTr="00691C52">
        <w:trPr>
          <w:trHeight w:val="469"/>
          <w:jc w:val="center"/>
        </w:trPr>
        <w:tc>
          <w:tcPr>
            <w:tcW w:w="19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165EA7" w14:textId="77777777" w:rsidR="008C73E2" w:rsidRPr="003B34EF" w:rsidRDefault="008C73E2" w:rsidP="00925280">
            <w:pPr>
              <w:spacing w:line="0" w:lineRule="atLeast"/>
              <w:rPr>
                <w:rFonts w:cs="Times New Roman"/>
                <w:sz w:val="16"/>
                <w:szCs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39CBFD" w14:textId="77777777" w:rsidR="008C73E2" w:rsidRPr="003B34EF" w:rsidRDefault="008C73E2" w:rsidP="00925280">
            <w:pPr>
              <w:spacing w:line="0" w:lineRule="atLeast"/>
              <w:rPr>
                <w:rFonts w:cs="Times New Roman"/>
                <w:sz w:val="16"/>
                <w:szCs w:val="16"/>
                <w:lang w:val="en-US"/>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537FE7" w14:textId="77777777" w:rsidR="008C73E2" w:rsidRPr="003B34EF" w:rsidRDefault="008C73E2" w:rsidP="00925280">
            <w:pPr>
              <w:spacing w:line="0" w:lineRule="atLeast"/>
              <w:rPr>
                <w:rFonts w:cs="Times New Roman"/>
                <w:sz w:val="16"/>
                <w:szCs w:val="16"/>
                <w:lang w:val="en-US"/>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5EAD57" w14:textId="77777777" w:rsidR="008C73E2" w:rsidRPr="003B34EF" w:rsidRDefault="008C73E2" w:rsidP="00925280">
            <w:pPr>
              <w:spacing w:line="0" w:lineRule="atLeast"/>
              <w:rPr>
                <w:rFonts w:cs="Times New Roman"/>
                <w:sz w:val="16"/>
                <w:szCs w:val="16"/>
              </w:rPr>
            </w:pPr>
          </w:p>
        </w:tc>
        <w:tc>
          <w:tcPr>
            <w:tcW w:w="4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2CB614" w14:textId="77777777" w:rsidR="008C73E2" w:rsidRPr="003B34EF" w:rsidRDefault="008C73E2" w:rsidP="00925280">
            <w:pPr>
              <w:spacing w:line="0" w:lineRule="atLeast"/>
              <w:rPr>
                <w:rFonts w:cs="Times New Roman"/>
                <w:sz w:val="16"/>
                <w:szCs w:val="16"/>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51DE14" w14:textId="77777777" w:rsidR="008C73E2" w:rsidRPr="003B34EF" w:rsidRDefault="008C73E2" w:rsidP="00925280">
            <w:pPr>
              <w:spacing w:line="0" w:lineRule="atLeast"/>
              <w:rPr>
                <w:rFonts w:cs="Times New Roman"/>
                <w:sz w:val="16"/>
                <w:szCs w:val="16"/>
              </w:rPr>
            </w:pPr>
          </w:p>
        </w:tc>
        <w:tc>
          <w:tcPr>
            <w:tcW w:w="6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C183AD" w14:textId="77777777" w:rsidR="008C73E2" w:rsidRPr="003B34EF" w:rsidRDefault="008C73E2" w:rsidP="00925280">
            <w:pPr>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auto"/>
            <w:hideMark/>
          </w:tcPr>
          <w:p w14:paraId="5BE566FA" w14:textId="77777777" w:rsidR="008C73E2" w:rsidRPr="003B34EF" w:rsidRDefault="008C73E2"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0AAC6A94" w14:textId="05930C3E" w:rsidR="008C73E2" w:rsidRPr="003B34EF" w:rsidRDefault="008C73E2" w:rsidP="00691C52">
            <w:pPr>
              <w:pStyle w:val="ConsPlusNormal"/>
              <w:spacing w:line="0" w:lineRule="atLeast"/>
              <w:rPr>
                <w:rFonts w:ascii="Times New Roman" w:hAnsi="Times New Roman" w:cs="Times New Roman"/>
                <w:color w:val="FF0000"/>
                <w:sz w:val="16"/>
                <w:szCs w:val="16"/>
                <w:lang w:eastAsia="en-US"/>
              </w:rPr>
            </w:pPr>
            <w:r w:rsidRPr="003B34EF">
              <w:rPr>
                <w:rFonts w:ascii="Times New Roman" w:hAnsi="Times New Roman" w:cs="Times New Roman"/>
                <w:sz w:val="16"/>
                <w:szCs w:val="16"/>
              </w:rPr>
              <w:t>148 705,39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3815682" w14:textId="18DF4152" w:rsidR="008C73E2" w:rsidRPr="003B34EF" w:rsidRDefault="008C73E2" w:rsidP="00691C52">
            <w:pPr>
              <w:pStyle w:val="ConsPlusNormal"/>
              <w:spacing w:line="0" w:lineRule="atLeast"/>
              <w:rPr>
                <w:rFonts w:ascii="Times New Roman" w:hAnsi="Times New Roman" w:cs="Times New Roman"/>
                <w:color w:val="FF0000"/>
                <w:sz w:val="16"/>
                <w:szCs w:val="16"/>
                <w:lang w:eastAsia="en-US"/>
              </w:rPr>
            </w:pPr>
            <w:r w:rsidRPr="003B34EF">
              <w:rPr>
                <w:rFonts w:ascii="Times New Roman" w:hAnsi="Times New Roman" w:cs="Times New Roman"/>
                <w:sz w:val="16"/>
                <w:szCs w:val="16"/>
              </w:rPr>
              <w:t>53 450,11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E0692E" w14:textId="00FD4005" w:rsidR="008C73E2" w:rsidRPr="003B34EF" w:rsidRDefault="008C73E2" w:rsidP="00691C52">
            <w:pPr>
              <w:pStyle w:val="ConsPlusNormal"/>
              <w:spacing w:line="0" w:lineRule="atLeast"/>
              <w:rPr>
                <w:rFonts w:ascii="Times New Roman" w:hAnsi="Times New Roman" w:cs="Times New Roman"/>
                <w:color w:val="FF0000"/>
                <w:sz w:val="16"/>
                <w:szCs w:val="16"/>
                <w:lang w:eastAsia="en-US"/>
              </w:rPr>
            </w:pPr>
            <w:r w:rsidRPr="003B34EF">
              <w:rPr>
                <w:rFonts w:ascii="Times New Roman" w:hAnsi="Times New Roman" w:cs="Times New Roman"/>
                <w:sz w:val="16"/>
                <w:szCs w:val="16"/>
              </w:rPr>
              <w:t>95 255,28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32FED24" w14:textId="3D49B162" w:rsidR="008C73E2" w:rsidRPr="003B34EF" w:rsidRDefault="008C73E2"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017DC6BA" w14:textId="7AE52A06" w:rsidR="008C73E2" w:rsidRPr="003B34EF" w:rsidRDefault="008C73E2"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045" w:type="dxa"/>
            <w:tcBorders>
              <w:top w:val="single" w:sz="4" w:space="0" w:color="auto"/>
              <w:left w:val="single" w:sz="4" w:space="0" w:color="auto"/>
              <w:bottom w:val="single" w:sz="4" w:space="0" w:color="auto"/>
              <w:right w:val="single" w:sz="4" w:space="0" w:color="auto"/>
            </w:tcBorders>
          </w:tcPr>
          <w:p w14:paraId="50A95957" w14:textId="11303569" w:rsidR="008C73E2" w:rsidRPr="003B34EF" w:rsidRDefault="008C73E2" w:rsidP="00925280">
            <w:pPr>
              <w:pStyle w:val="ConsPlusNormal"/>
              <w:spacing w:line="0" w:lineRule="atLeast"/>
              <w:rPr>
                <w:rFonts w:ascii="Times New Roman" w:hAnsi="Times New Roman" w:cs="Times New Roman"/>
                <w:sz w:val="16"/>
                <w:szCs w:val="16"/>
                <w:lang w:eastAsia="en-US"/>
              </w:rPr>
            </w:pPr>
          </w:p>
        </w:tc>
      </w:tr>
      <w:tr w:rsidR="008C73E2" w:rsidRPr="003B34EF" w14:paraId="50C3EEDD" w14:textId="77777777" w:rsidTr="00691C52">
        <w:trPr>
          <w:trHeight w:val="220"/>
          <w:jc w:val="center"/>
        </w:trPr>
        <w:tc>
          <w:tcPr>
            <w:tcW w:w="197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982190E" w14:textId="77777777" w:rsidR="008C73E2" w:rsidRPr="003B34EF" w:rsidRDefault="008C73E2" w:rsidP="00925280">
            <w:pPr>
              <w:spacing w:after="200" w:line="0" w:lineRule="atLeast"/>
              <w:rPr>
                <w:rFonts w:cs="Times New Roman"/>
                <w:sz w:val="16"/>
                <w:szCs w:val="16"/>
              </w:rPr>
            </w:pPr>
            <w:r w:rsidRPr="003B34EF">
              <w:rPr>
                <w:rFonts w:cs="Times New Roman"/>
                <w:sz w:val="16"/>
                <w:szCs w:val="16"/>
              </w:rPr>
              <w:t>Всего по мероприятию</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081004" w14:textId="4F149C21" w:rsidR="008C73E2" w:rsidRPr="003B34EF" w:rsidRDefault="008C73E2" w:rsidP="00925280">
            <w:pPr>
              <w:spacing w:after="200" w:line="0" w:lineRule="atLeast"/>
              <w:rPr>
                <w:rFonts w:cs="Times New Roman"/>
                <w:sz w:val="16"/>
                <w:szCs w:val="16"/>
                <w:lang w:val="en-US"/>
              </w:rPr>
            </w:pPr>
            <w:r w:rsidRPr="003B34EF">
              <w:rPr>
                <w:rFonts w:cs="Times New Roman"/>
                <w:sz w:val="16"/>
                <w:szCs w:val="16"/>
              </w:rPr>
              <w:t>10,78 га</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5B52CE" w14:textId="77777777" w:rsidR="008C73E2" w:rsidRPr="003B34EF" w:rsidRDefault="008C73E2" w:rsidP="00925280">
            <w:pPr>
              <w:spacing w:after="200" w:line="0" w:lineRule="atLeast"/>
              <w:jc w:val="center"/>
              <w:rPr>
                <w:rFonts w:cs="Times New Roman"/>
                <w:sz w:val="16"/>
                <w:szCs w:val="16"/>
                <w:lang w:val="en-US"/>
              </w:rPr>
            </w:pPr>
            <w:r w:rsidRPr="003B34EF">
              <w:rPr>
                <w:rFonts w:cs="Times New Roman"/>
                <w:sz w:val="16"/>
                <w:szCs w:val="16"/>
              </w:rPr>
              <w:t>Х</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846B25" w14:textId="5AFA892F" w:rsidR="008C73E2" w:rsidRPr="003B34EF" w:rsidRDefault="008C73E2" w:rsidP="00925280">
            <w:pPr>
              <w:spacing w:after="200" w:line="0" w:lineRule="atLeast"/>
              <w:jc w:val="center"/>
              <w:rPr>
                <w:rFonts w:cs="Times New Roman"/>
                <w:sz w:val="16"/>
                <w:szCs w:val="16"/>
              </w:rPr>
            </w:pPr>
          </w:p>
        </w:tc>
        <w:tc>
          <w:tcPr>
            <w:tcW w:w="4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0F6121" w14:textId="77777777" w:rsidR="008C73E2" w:rsidRPr="003B34EF" w:rsidRDefault="008C73E2" w:rsidP="00925280">
            <w:pPr>
              <w:spacing w:after="200" w:line="0" w:lineRule="atLeast"/>
              <w:jc w:val="center"/>
              <w:rPr>
                <w:rFonts w:cs="Times New Roman"/>
                <w:sz w:val="16"/>
                <w:szCs w:val="16"/>
              </w:rPr>
            </w:pPr>
            <w:r w:rsidRPr="003B34EF">
              <w:rPr>
                <w:rFonts w:cs="Times New Roman"/>
                <w:sz w:val="16"/>
                <w:szCs w:val="16"/>
              </w:rPr>
              <w:t>Х</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0DFE09" w14:textId="30391548" w:rsidR="008C73E2" w:rsidRPr="003B34EF" w:rsidRDefault="008C73E2" w:rsidP="00925280">
            <w:pPr>
              <w:spacing w:after="200" w:line="0" w:lineRule="atLeast"/>
              <w:rPr>
                <w:rFonts w:cs="Times New Roman"/>
                <w:sz w:val="16"/>
                <w:szCs w:val="16"/>
              </w:rPr>
            </w:pPr>
            <w:r w:rsidRPr="003B34EF">
              <w:rPr>
                <w:rFonts w:cs="Times New Roman"/>
                <w:sz w:val="18"/>
                <w:szCs w:val="18"/>
              </w:rPr>
              <w:t>578 446,75</w:t>
            </w:r>
          </w:p>
        </w:tc>
        <w:tc>
          <w:tcPr>
            <w:tcW w:w="6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D79150" w14:textId="77777777" w:rsidR="008C73E2" w:rsidRPr="003B34EF" w:rsidRDefault="008C73E2" w:rsidP="00925280">
            <w:pPr>
              <w:spacing w:after="200" w:line="0" w:lineRule="atLeast"/>
              <w:jc w:val="center"/>
              <w:rPr>
                <w:rFonts w:cs="Times New Roman"/>
                <w:sz w:val="16"/>
                <w:szCs w:val="16"/>
              </w:rPr>
            </w:pPr>
            <w:r w:rsidRPr="003B34EF">
              <w:rPr>
                <w:rFonts w:cs="Times New Roman"/>
                <w:sz w:val="16"/>
                <w:szCs w:val="16"/>
              </w:rPr>
              <w:t>Х</w:t>
            </w:r>
          </w:p>
        </w:tc>
        <w:tc>
          <w:tcPr>
            <w:tcW w:w="1191" w:type="dxa"/>
            <w:tcBorders>
              <w:top w:val="single" w:sz="4" w:space="0" w:color="auto"/>
              <w:left w:val="single" w:sz="4" w:space="0" w:color="auto"/>
              <w:bottom w:val="single" w:sz="4" w:space="0" w:color="auto"/>
              <w:right w:val="single" w:sz="4" w:space="0" w:color="auto"/>
            </w:tcBorders>
            <w:shd w:val="clear" w:color="auto" w:fill="auto"/>
            <w:hideMark/>
          </w:tcPr>
          <w:p w14:paraId="50EE6F12" w14:textId="77777777" w:rsidR="008C73E2" w:rsidRPr="003B34EF" w:rsidRDefault="008C73E2"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6627EA8A" w14:textId="427770D7" w:rsidR="008C73E2" w:rsidRPr="003B34EF" w:rsidRDefault="008C73E2" w:rsidP="00691C52">
            <w:pPr>
              <w:pStyle w:val="ConsPlusNormal"/>
              <w:spacing w:line="0" w:lineRule="atLeast"/>
              <w:rPr>
                <w:rFonts w:ascii="Times New Roman" w:hAnsi="Times New Roman" w:cs="Times New Roman"/>
                <w:color w:val="FF0000"/>
                <w:sz w:val="16"/>
                <w:szCs w:val="16"/>
                <w:lang w:eastAsia="en-US"/>
              </w:rPr>
            </w:pPr>
            <w:r w:rsidRPr="003B34EF">
              <w:rPr>
                <w:rFonts w:ascii="Times New Roman" w:hAnsi="Times New Roman" w:cs="Times New Roman"/>
                <w:sz w:val="16"/>
                <w:szCs w:val="16"/>
              </w:rPr>
              <w:t>578 446,75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45DAAA5" w14:textId="16EC7C58" w:rsidR="008C73E2" w:rsidRPr="003B34EF" w:rsidRDefault="008C73E2" w:rsidP="00691C52">
            <w:pPr>
              <w:pStyle w:val="ConsPlusNormal"/>
              <w:spacing w:line="0" w:lineRule="atLeast"/>
              <w:rPr>
                <w:rFonts w:ascii="Times New Roman" w:hAnsi="Times New Roman" w:cs="Times New Roman"/>
                <w:color w:val="FF0000"/>
                <w:sz w:val="16"/>
                <w:szCs w:val="16"/>
                <w:lang w:eastAsia="en-US"/>
              </w:rPr>
            </w:pPr>
            <w:r w:rsidRPr="003B34EF">
              <w:rPr>
                <w:rFonts w:ascii="Times New Roman" w:hAnsi="Times New Roman" w:cs="Times New Roman"/>
                <w:sz w:val="16"/>
                <w:szCs w:val="16"/>
              </w:rPr>
              <w:t>208 789,46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8682EBE" w14:textId="6853A45B" w:rsidR="008C73E2" w:rsidRPr="003B34EF" w:rsidRDefault="008C73E2" w:rsidP="00691C52">
            <w:pPr>
              <w:pStyle w:val="ConsPlusNormal"/>
              <w:spacing w:line="0" w:lineRule="atLeast"/>
              <w:rPr>
                <w:rFonts w:ascii="Times New Roman" w:hAnsi="Times New Roman" w:cs="Times New Roman"/>
                <w:color w:val="FF0000"/>
                <w:sz w:val="16"/>
                <w:szCs w:val="16"/>
                <w:lang w:eastAsia="en-US"/>
              </w:rPr>
            </w:pPr>
            <w:r w:rsidRPr="003B34EF">
              <w:rPr>
                <w:rFonts w:ascii="Times New Roman" w:hAnsi="Times New Roman" w:cs="Times New Roman"/>
                <w:sz w:val="16"/>
                <w:szCs w:val="16"/>
              </w:rPr>
              <w:t>369 657,29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FD60EB6" w14:textId="115D7E40" w:rsidR="008C73E2" w:rsidRPr="003B34EF" w:rsidRDefault="008C73E2"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449B6733" w14:textId="44C48670" w:rsidR="008C73E2" w:rsidRPr="003B34EF" w:rsidRDefault="008C73E2"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045" w:type="dxa"/>
            <w:vMerge w:val="restart"/>
            <w:tcBorders>
              <w:top w:val="single" w:sz="4" w:space="0" w:color="auto"/>
              <w:left w:val="single" w:sz="4" w:space="0" w:color="auto"/>
              <w:bottom w:val="single" w:sz="4" w:space="0" w:color="auto"/>
              <w:right w:val="single" w:sz="4" w:space="0" w:color="auto"/>
            </w:tcBorders>
            <w:hideMark/>
          </w:tcPr>
          <w:p w14:paraId="21FF0DDF" w14:textId="59664CC1" w:rsidR="008C73E2" w:rsidRPr="003B34EF" w:rsidRDefault="008C73E2"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Х</w:t>
            </w:r>
          </w:p>
        </w:tc>
      </w:tr>
      <w:tr w:rsidR="008C73E2" w:rsidRPr="003B34EF" w14:paraId="27988245" w14:textId="77777777" w:rsidTr="00691C52">
        <w:trPr>
          <w:trHeight w:val="334"/>
          <w:jc w:val="center"/>
        </w:trPr>
        <w:tc>
          <w:tcPr>
            <w:tcW w:w="19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AF7FBC" w14:textId="77777777" w:rsidR="008C73E2" w:rsidRPr="003B34EF" w:rsidRDefault="008C73E2" w:rsidP="00925280">
            <w:pPr>
              <w:spacing w:line="0" w:lineRule="atLeast"/>
              <w:rPr>
                <w:rFonts w:cs="Times New Roman"/>
                <w:sz w:val="16"/>
                <w:szCs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C414E7" w14:textId="77777777" w:rsidR="008C73E2" w:rsidRPr="003B34EF" w:rsidRDefault="008C73E2" w:rsidP="00925280">
            <w:pPr>
              <w:spacing w:line="0" w:lineRule="atLeast"/>
              <w:rPr>
                <w:rFonts w:cs="Times New Roman"/>
                <w:sz w:val="16"/>
                <w:szCs w:val="16"/>
                <w:lang w:val="en-US"/>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62D84D" w14:textId="77777777" w:rsidR="008C73E2" w:rsidRPr="003B34EF" w:rsidRDefault="008C73E2" w:rsidP="00925280">
            <w:pPr>
              <w:spacing w:line="0" w:lineRule="atLeast"/>
              <w:rPr>
                <w:rFonts w:cs="Times New Roman"/>
                <w:sz w:val="16"/>
                <w:szCs w:val="16"/>
                <w:lang w:val="en-US"/>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1101E0" w14:textId="77777777" w:rsidR="008C73E2" w:rsidRPr="003B34EF" w:rsidRDefault="008C73E2" w:rsidP="00925280">
            <w:pPr>
              <w:spacing w:line="0" w:lineRule="atLeast"/>
              <w:rPr>
                <w:rFonts w:cs="Times New Roman"/>
                <w:sz w:val="16"/>
                <w:szCs w:val="16"/>
              </w:rPr>
            </w:pPr>
          </w:p>
        </w:tc>
        <w:tc>
          <w:tcPr>
            <w:tcW w:w="4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81CA89" w14:textId="77777777" w:rsidR="008C73E2" w:rsidRPr="003B34EF" w:rsidRDefault="008C73E2" w:rsidP="00925280">
            <w:pPr>
              <w:spacing w:line="0" w:lineRule="atLeast"/>
              <w:rPr>
                <w:rFonts w:cs="Times New Roman"/>
                <w:sz w:val="16"/>
                <w:szCs w:val="16"/>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43D3A5" w14:textId="77777777" w:rsidR="008C73E2" w:rsidRPr="003B34EF" w:rsidRDefault="008C73E2" w:rsidP="00925280">
            <w:pPr>
              <w:spacing w:line="0" w:lineRule="atLeast"/>
              <w:rPr>
                <w:rFonts w:cs="Times New Roman"/>
                <w:sz w:val="16"/>
                <w:szCs w:val="16"/>
              </w:rPr>
            </w:pPr>
          </w:p>
        </w:tc>
        <w:tc>
          <w:tcPr>
            <w:tcW w:w="6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1B2DAB" w14:textId="77777777" w:rsidR="008C73E2" w:rsidRPr="003B34EF" w:rsidRDefault="008C73E2" w:rsidP="00925280">
            <w:pPr>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auto"/>
            <w:hideMark/>
          </w:tcPr>
          <w:p w14:paraId="35B3D2F6" w14:textId="77777777" w:rsidR="008C73E2" w:rsidRPr="003B34EF" w:rsidRDefault="008C73E2"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федерального бюджета</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4EB0F90A" w14:textId="6D5F9AE4" w:rsidR="008C73E2" w:rsidRPr="003B34EF" w:rsidRDefault="008C73E2" w:rsidP="00691C52">
            <w:pPr>
              <w:pStyle w:val="ConsPlusNormal"/>
              <w:spacing w:line="0" w:lineRule="atLeast"/>
              <w:rPr>
                <w:rFonts w:ascii="Times New Roman" w:hAnsi="Times New Roman" w:cs="Times New Roman"/>
                <w:color w:val="FF0000"/>
                <w:sz w:val="16"/>
                <w:szCs w:val="16"/>
                <w:lang w:eastAsia="en-US"/>
              </w:rPr>
            </w:pPr>
            <w:r w:rsidRPr="003B34EF">
              <w:rPr>
                <w:rFonts w:ascii="Times New Roman" w:hAnsi="Times New Roman" w:cs="Times New Roman"/>
                <w:sz w:val="16"/>
                <w:szCs w:val="16"/>
              </w:rPr>
              <w:t>92 125,10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64ECE05" w14:textId="51CB41E6" w:rsidR="008C73E2" w:rsidRPr="003B34EF" w:rsidRDefault="008C73E2" w:rsidP="00691C52">
            <w:pPr>
              <w:pStyle w:val="ConsPlusNormal"/>
              <w:spacing w:line="0" w:lineRule="atLeast"/>
              <w:rPr>
                <w:rFonts w:ascii="Times New Roman" w:hAnsi="Times New Roman" w:cs="Times New Roman"/>
                <w:color w:val="FF0000"/>
                <w:sz w:val="16"/>
                <w:szCs w:val="16"/>
                <w:lang w:eastAsia="en-US"/>
              </w:rPr>
            </w:pPr>
            <w:r w:rsidRPr="003B34EF">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428A68" w14:textId="4B29E4BB" w:rsidR="008C73E2" w:rsidRPr="003B34EF" w:rsidRDefault="008C73E2" w:rsidP="00691C52">
            <w:pPr>
              <w:pStyle w:val="ConsPlusNormal"/>
              <w:spacing w:line="0" w:lineRule="atLeast"/>
              <w:rPr>
                <w:rFonts w:ascii="Times New Roman" w:hAnsi="Times New Roman" w:cs="Times New Roman"/>
                <w:color w:val="FF0000"/>
                <w:sz w:val="16"/>
                <w:szCs w:val="16"/>
                <w:lang w:eastAsia="en-US"/>
              </w:rPr>
            </w:pPr>
            <w:r w:rsidRPr="003B34EF">
              <w:rPr>
                <w:rFonts w:ascii="Times New Roman" w:hAnsi="Times New Roman" w:cs="Times New Roman"/>
                <w:sz w:val="16"/>
                <w:szCs w:val="16"/>
              </w:rPr>
              <w:t>92 125,10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BC48389" w14:textId="0269BFC9" w:rsidR="008C73E2" w:rsidRPr="003B34EF" w:rsidRDefault="008C73E2"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0D339518" w14:textId="42665EB0" w:rsidR="008C73E2" w:rsidRPr="003B34EF" w:rsidRDefault="008C73E2"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45" w:type="dxa"/>
            <w:vMerge/>
            <w:tcBorders>
              <w:top w:val="single" w:sz="4" w:space="0" w:color="auto"/>
              <w:left w:val="single" w:sz="4" w:space="0" w:color="auto"/>
              <w:bottom w:val="single" w:sz="4" w:space="0" w:color="auto"/>
              <w:right w:val="single" w:sz="4" w:space="0" w:color="auto"/>
            </w:tcBorders>
            <w:vAlign w:val="center"/>
            <w:hideMark/>
          </w:tcPr>
          <w:p w14:paraId="7CF6EABE" w14:textId="19D4A110" w:rsidR="008C73E2" w:rsidRPr="003B34EF" w:rsidRDefault="008C73E2" w:rsidP="00925280">
            <w:pPr>
              <w:pStyle w:val="ConsPlusNormal"/>
              <w:spacing w:line="0" w:lineRule="atLeast"/>
              <w:rPr>
                <w:rFonts w:ascii="Times New Roman" w:hAnsi="Times New Roman" w:cs="Times New Roman"/>
                <w:sz w:val="16"/>
                <w:szCs w:val="16"/>
              </w:rPr>
            </w:pPr>
          </w:p>
        </w:tc>
      </w:tr>
      <w:tr w:rsidR="008C73E2" w:rsidRPr="003B34EF" w14:paraId="2D82E997" w14:textId="77777777" w:rsidTr="00691C52">
        <w:trPr>
          <w:trHeight w:val="234"/>
          <w:jc w:val="center"/>
        </w:trPr>
        <w:tc>
          <w:tcPr>
            <w:tcW w:w="19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CA65AA" w14:textId="77777777" w:rsidR="008C73E2" w:rsidRPr="003B34EF" w:rsidRDefault="008C73E2" w:rsidP="00925280">
            <w:pPr>
              <w:spacing w:line="0" w:lineRule="atLeast"/>
              <w:rPr>
                <w:rFonts w:cs="Times New Roman"/>
                <w:sz w:val="16"/>
                <w:szCs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AAE102" w14:textId="77777777" w:rsidR="008C73E2" w:rsidRPr="003B34EF" w:rsidRDefault="008C73E2" w:rsidP="00925280">
            <w:pPr>
              <w:spacing w:line="0" w:lineRule="atLeast"/>
              <w:rPr>
                <w:rFonts w:cs="Times New Roman"/>
                <w:sz w:val="16"/>
                <w:szCs w:val="16"/>
                <w:lang w:val="en-US"/>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6D0AF" w14:textId="77777777" w:rsidR="008C73E2" w:rsidRPr="003B34EF" w:rsidRDefault="008C73E2" w:rsidP="00925280">
            <w:pPr>
              <w:spacing w:line="0" w:lineRule="atLeast"/>
              <w:rPr>
                <w:rFonts w:cs="Times New Roman"/>
                <w:sz w:val="16"/>
                <w:szCs w:val="16"/>
                <w:lang w:val="en-US"/>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00A3F0" w14:textId="77777777" w:rsidR="008C73E2" w:rsidRPr="003B34EF" w:rsidRDefault="008C73E2" w:rsidP="00925280">
            <w:pPr>
              <w:spacing w:line="0" w:lineRule="atLeast"/>
              <w:rPr>
                <w:rFonts w:cs="Times New Roman"/>
                <w:sz w:val="16"/>
                <w:szCs w:val="16"/>
              </w:rPr>
            </w:pPr>
          </w:p>
        </w:tc>
        <w:tc>
          <w:tcPr>
            <w:tcW w:w="4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9E0A47" w14:textId="77777777" w:rsidR="008C73E2" w:rsidRPr="003B34EF" w:rsidRDefault="008C73E2" w:rsidP="00925280">
            <w:pPr>
              <w:spacing w:line="0" w:lineRule="atLeast"/>
              <w:rPr>
                <w:rFonts w:cs="Times New Roman"/>
                <w:sz w:val="16"/>
                <w:szCs w:val="16"/>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FD0256" w14:textId="77777777" w:rsidR="008C73E2" w:rsidRPr="003B34EF" w:rsidRDefault="008C73E2" w:rsidP="00925280">
            <w:pPr>
              <w:spacing w:line="0" w:lineRule="atLeast"/>
              <w:rPr>
                <w:rFonts w:cs="Times New Roman"/>
                <w:sz w:val="16"/>
                <w:szCs w:val="16"/>
              </w:rPr>
            </w:pPr>
          </w:p>
        </w:tc>
        <w:tc>
          <w:tcPr>
            <w:tcW w:w="6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4F6E18" w14:textId="77777777" w:rsidR="008C73E2" w:rsidRPr="003B34EF" w:rsidRDefault="008C73E2" w:rsidP="00925280">
            <w:pPr>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auto"/>
            <w:hideMark/>
          </w:tcPr>
          <w:p w14:paraId="173F41D3" w14:textId="77777777" w:rsidR="008C73E2" w:rsidRPr="003B34EF" w:rsidRDefault="008C73E2"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70CCEA7B" w14:textId="15C8D674" w:rsidR="008C73E2" w:rsidRPr="003B34EF" w:rsidRDefault="008C73E2" w:rsidP="00691C52">
            <w:pPr>
              <w:pStyle w:val="ConsPlusNormal"/>
              <w:spacing w:line="0" w:lineRule="atLeast"/>
              <w:rPr>
                <w:rFonts w:ascii="Times New Roman" w:hAnsi="Times New Roman" w:cs="Times New Roman"/>
                <w:color w:val="FF0000"/>
                <w:sz w:val="16"/>
                <w:szCs w:val="16"/>
                <w:lang w:eastAsia="en-US"/>
              </w:rPr>
            </w:pPr>
            <w:r w:rsidRPr="003B34EF">
              <w:rPr>
                <w:rFonts w:ascii="Times New Roman" w:hAnsi="Times New Roman" w:cs="Times New Roman"/>
                <w:sz w:val="16"/>
                <w:szCs w:val="16"/>
              </w:rPr>
              <w:t>337 616,26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04C5EAF" w14:textId="75CA327C" w:rsidR="008C73E2" w:rsidRPr="003B34EF" w:rsidRDefault="008C73E2" w:rsidP="00691C52">
            <w:pPr>
              <w:pStyle w:val="ConsPlusNormal"/>
              <w:spacing w:line="0" w:lineRule="atLeast"/>
              <w:rPr>
                <w:rFonts w:ascii="Times New Roman" w:hAnsi="Times New Roman" w:cs="Times New Roman"/>
                <w:color w:val="FF0000"/>
                <w:sz w:val="16"/>
                <w:szCs w:val="16"/>
                <w:lang w:eastAsia="en-US"/>
              </w:rPr>
            </w:pPr>
            <w:r w:rsidRPr="003B34EF">
              <w:rPr>
                <w:rFonts w:ascii="Times New Roman" w:hAnsi="Times New Roman" w:cs="Times New Roman"/>
                <w:sz w:val="16"/>
                <w:szCs w:val="16"/>
              </w:rPr>
              <w:t>155 339,35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CD90591" w14:textId="3253BA4C" w:rsidR="008C73E2" w:rsidRPr="003B34EF" w:rsidRDefault="008C73E2" w:rsidP="00691C52">
            <w:pPr>
              <w:pStyle w:val="ConsPlusNormal"/>
              <w:spacing w:line="0" w:lineRule="atLeast"/>
              <w:rPr>
                <w:rFonts w:ascii="Times New Roman" w:hAnsi="Times New Roman" w:cs="Times New Roman"/>
                <w:color w:val="FF0000"/>
                <w:sz w:val="16"/>
                <w:szCs w:val="16"/>
                <w:lang w:eastAsia="en-US"/>
              </w:rPr>
            </w:pPr>
            <w:r w:rsidRPr="003B34EF">
              <w:rPr>
                <w:rFonts w:ascii="Times New Roman" w:hAnsi="Times New Roman" w:cs="Times New Roman"/>
                <w:sz w:val="16"/>
                <w:szCs w:val="16"/>
              </w:rPr>
              <w:t>182 276,91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CB742AC" w14:textId="729BDB7D" w:rsidR="008C73E2" w:rsidRPr="003B34EF" w:rsidRDefault="008C73E2"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3B1ED300" w14:textId="6C4B6445" w:rsidR="008C73E2" w:rsidRPr="003B34EF" w:rsidRDefault="008C73E2"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45" w:type="dxa"/>
            <w:vMerge/>
            <w:tcBorders>
              <w:top w:val="single" w:sz="4" w:space="0" w:color="auto"/>
              <w:left w:val="single" w:sz="4" w:space="0" w:color="auto"/>
              <w:bottom w:val="single" w:sz="4" w:space="0" w:color="auto"/>
              <w:right w:val="single" w:sz="4" w:space="0" w:color="auto"/>
            </w:tcBorders>
            <w:vAlign w:val="center"/>
            <w:hideMark/>
          </w:tcPr>
          <w:p w14:paraId="1D85B524" w14:textId="62644102" w:rsidR="008C73E2" w:rsidRPr="003B34EF" w:rsidRDefault="008C73E2" w:rsidP="00925280">
            <w:pPr>
              <w:pStyle w:val="ConsPlusNormal"/>
              <w:spacing w:line="0" w:lineRule="atLeast"/>
              <w:rPr>
                <w:rFonts w:ascii="Times New Roman" w:hAnsi="Times New Roman" w:cs="Times New Roman"/>
                <w:sz w:val="16"/>
                <w:szCs w:val="16"/>
              </w:rPr>
            </w:pPr>
          </w:p>
        </w:tc>
      </w:tr>
      <w:tr w:rsidR="008C73E2" w:rsidRPr="003B34EF" w14:paraId="6ACACB52" w14:textId="77777777" w:rsidTr="00691C52">
        <w:trPr>
          <w:trHeight w:val="104"/>
          <w:jc w:val="center"/>
        </w:trPr>
        <w:tc>
          <w:tcPr>
            <w:tcW w:w="19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481296" w14:textId="77777777" w:rsidR="008C73E2" w:rsidRPr="003B34EF" w:rsidRDefault="008C73E2" w:rsidP="00925280">
            <w:pPr>
              <w:spacing w:line="0" w:lineRule="atLeast"/>
              <w:rPr>
                <w:rFonts w:cs="Times New Roman"/>
                <w:sz w:val="16"/>
                <w:szCs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FDB7F7" w14:textId="77777777" w:rsidR="008C73E2" w:rsidRPr="003B34EF" w:rsidRDefault="008C73E2" w:rsidP="00925280">
            <w:pPr>
              <w:spacing w:line="0" w:lineRule="atLeast"/>
              <w:rPr>
                <w:rFonts w:cs="Times New Roman"/>
                <w:sz w:val="16"/>
                <w:szCs w:val="16"/>
                <w:lang w:val="en-US"/>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8776C4" w14:textId="77777777" w:rsidR="008C73E2" w:rsidRPr="003B34EF" w:rsidRDefault="008C73E2" w:rsidP="00925280">
            <w:pPr>
              <w:spacing w:line="0" w:lineRule="atLeast"/>
              <w:rPr>
                <w:rFonts w:cs="Times New Roman"/>
                <w:sz w:val="16"/>
                <w:szCs w:val="16"/>
                <w:lang w:val="en-US"/>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E416BE" w14:textId="77777777" w:rsidR="008C73E2" w:rsidRPr="003B34EF" w:rsidRDefault="008C73E2" w:rsidP="00925280">
            <w:pPr>
              <w:spacing w:line="0" w:lineRule="atLeast"/>
              <w:rPr>
                <w:rFonts w:cs="Times New Roman"/>
                <w:sz w:val="16"/>
                <w:szCs w:val="16"/>
              </w:rPr>
            </w:pPr>
          </w:p>
        </w:tc>
        <w:tc>
          <w:tcPr>
            <w:tcW w:w="4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495330" w14:textId="77777777" w:rsidR="008C73E2" w:rsidRPr="003B34EF" w:rsidRDefault="008C73E2" w:rsidP="00925280">
            <w:pPr>
              <w:spacing w:line="0" w:lineRule="atLeast"/>
              <w:rPr>
                <w:rFonts w:cs="Times New Roman"/>
                <w:sz w:val="16"/>
                <w:szCs w:val="16"/>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091BF2" w14:textId="77777777" w:rsidR="008C73E2" w:rsidRPr="003B34EF" w:rsidRDefault="008C73E2" w:rsidP="00925280">
            <w:pPr>
              <w:spacing w:line="0" w:lineRule="atLeast"/>
              <w:rPr>
                <w:rFonts w:cs="Times New Roman"/>
                <w:sz w:val="16"/>
                <w:szCs w:val="16"/>
              </w:rPr>
            </w:pPr>
          </w:p>
        </w:tc>
        <w:tc>
          <w:tcPr>
            <w:tcW w:w="6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20601" w14:textId="77777777" w:rsidR="008C73E2" w:rsidRPr="003B34EF" w:rsidRDefault="008C73E2" w:rsidP="00925280">
            <w:pPr>
              <w:spacing w:line="0" w:lineRule="atLeast"/>
              <w:rPr>
                <w:rFonts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auto"/>
            <w:hideMark/>
          </w:tcPr>
          <w:p w14:paraId="342D2E34" w14:textId="77777777" w:rsidR="008C73E2" w:rsidRPr="003B34EF" w:rsidRDefault="008C73E2"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44525290" w14:textId="23E43927" w:rsidR="008C73E2" w:rsidRPr="003B34EF" w:rsidRDefault="008C73E2" w:rsidP="00691C52">
            <w:pPr>
              <w:pStyle w:val="ConsPlusNormal"/>
              <w:spacing w:line="0" w:lineRule="atLeast"/>
              <w:rPr>
                <w:rFonts w:ascii="Times New Roman" w:hAnsi="Times New Roman" w:cs="Times New Roman"/>
                <w:color w:val="FF0000"/>
                <w:sz w:val="16"/>
                <w:szCs w:val="16"/>
                <w:lang w:eastAsia="en-US"/>
              </w:rPr>
            </w:pPr>
            <w:r w:rsidRPr="003B34EF">
              <w:rPr>
                <w:rFonts w:ascii="Times New Roman" w:hAnsi="Times New Roman" w:cs="Times New Roman"/>
                <w:sz w:val="16"/>
                <w:szCs w:val="16"/>
              </w:rPr>
              <w:t>148 705,39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53637B4" w14:textId="67B24A1E" w:rsidR="008C73E2" w:rsidRPr="003B34EF" w:rsidRDefault="008C73E2" w:rsidP="00691C52">
            <w:pPr>
              <w:pStyle w:val="ConsPlusNormal"/>
              <w:spacing w:line="0" w:lineRule="atLeast"/>
              <w:rPr>
                <w:rFonts w:ascii="Times New Roman" w:hAnsi="Times New Roman" w:cs="Times New Roman"/>
                <w:color w:val="FF0000"/>
                <w:sz w:val="16"/>
                <w:szCs w:val="16"/>
                <w:lang w:eastAsia="en-US"/>
              </w:rPr>
            </w:pPr>
            <w:r w:rsidRPr="003B34EF">
              <w:rPr>
                <w:rFonts w:ascii="Times New Roman" w:hAnsi="Times New Roman" w:cs="Times New Roman"/>
                <w:sz w:val="16"/>
                <w:szCs w:val="16"/>
              </w:rPr>
              <w:t>53 450,11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C03C29E" w14:textId="46188B57" w:rsidR="008C73E2" w:rsidRPr="003B34EF" w:rsidRDefault="008C73E2" w:rsidP="00691C52">
            <w:pPr>
              <w:pStyle w:val="ConsPlusNormal"/>
              <w:spacing w:line="0" w:lineRule="atLeast"/>
              <w:rPr>
                <w:rFonts w:ascii="Times New Roman" w:hAnsi="Times New Roman" w:cs="Times New Roman"/>
                <w:color w:val="FF0000"/>
                <w:sz w:val="16"/>
                <w:szCs w:val="16"/>
                <w:lang w:eastAsia="en-US"/>
              </w:rPr>
            </w:pPr>
            <w:r w:rsidRPr="003B34EF">
              <w:rPr>
                <w:rFonts w:ascii="Times New Roman" w:hAnsi="Times New Roman" w:cs="Times New Roman"/>
                <w:sz w:val="16"/>
                <w:szCs w:val="16"/>
              </w:rPr>
              <w:t>95 255,28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74DF327" w14:textId="309ECFA6" w:rsidR="008C73E2" w:rsidRPr="003B34EF" w:rsidRDefault="008C73E2"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E4E6527" w14:textId="23529F35" w:rsidR="008C73E2" w:rsidRPr="003B34EF" w:rsidRDefault="008C73E2"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045" w:type="dxa"/>
            <w:vMerge/>
            <w:tcBorders>
              <w:top w:val="single" w:sz="4" w:space="0" w:color="auto"/>
              <w:left w:val="single" w:sz="4" w:space="0" w:color="auto"/>
              <w:bottom w:val="single" w:sz="4" w:space="0" w:color="auto"/>
              <w:right w:val="single" w:sz="4" w:space="0" w:color="auto"/>
            </w:tcBorders>
            <w:vAlign w:val="center"/>
            <w:hideMark/>
          </w:tcPr>
          <w:p w14:paraId="7475EB24" w14:textId="305314B6" w:rsidR="008C73E2" w:rsidRPr="003B34EF" w:rsidRDefault="008C73E2" w:rsidP="00925280">
            <w:pPr>
              <w:pStyle w:val="ConsPlusNormal"/>
              <w:spacing w:line="0" w:lineRule="atLeast"/>
              <w:rPr>
                <w:rFonts w:ascii="Times New Roman" w:hAnsi="Times New Roman" w:cs="Times New Roman"/>
                <w:sz w:val="16"/>
                <w:szCs w:val="16"/>
              </w:rPr>
            </w:pPr>
          </w:p>
        </w:tc>
      </w:tr>
    </w:tbl>
    <w:p w14:paraId="60AD326B" w14:textId="77777777" w:rsidR="009A39B9" w:rsidRPr="003B34EF" w:rsidRDefault="009A39B9" w:rsidP="00677102">
      <w:pPr>
        <w:pStyle w:val="ConsPlusNonformat"/>
        <w:jc w:val="center"/>
        <w:rPr>
          <w:rFonts w:ascii="Times New Roman" w:hAnsi="Times New Roman" w:cs="Times New Roman"/>
          <w:sz w:val="24"/>
          <w:szCs w:val="24"/>
        </w:rPr>
      </w:pPr>
    </w:p>
    <w:p w14:paraId="4573D4E1" w14:textId="4953FCE5" w:rsidR="002B46C9" w:rsidRPr="003B34EF" w:rsidRDefault="002C2905" w:rsidP="00F770CA">
      <w:pPr>
        <w:pStyle w:val="ConsPlusNonformat"/>
        <w:tabs>
          <w:tab w:val="left" w:pos="5954"/>
        </w:tabs>
        <w:jc w:val="center"/>
        <w:rPr>
          <w:rFonts w:ascii="Times New Roman" w:hAnsi="Times New Roman" w:cs="Times New Roman"/>
          <w:sz w:val="24"/>
          <w:szCs w:val="24"/>
        </w:rPr>
      </w:pPr>
      <w:r w:rsidRPr="003B34EF">
        <w:rPr>
          <w:rFonts w:ascii="Times New Roman" w:hAnsi="Times New Roman" w:cs="Times New Roman"/>
          <w:sz w:val="24"/>
          <w:szCs w:val="24"/>
        </w:rPr>
        <w:t>Адресный перечень объектов муниципа</w:t>
      </w:r>
      <w:r w:rsidR="00DD42D8" w:rsidRPr="003B34EF">
        <w:rPr>
          <w:rFonts w:ascii="Times New Roman" w:hAnsi="Times New Roman" w:cs="Times New Roman"/>
          <w:sz w:val="24"/>
          <w:szCs w:val="24"/>
        </w:rPr>
        <w:t xml:space="preserve">льной собственности, имущества, </w:t>
      </w:r>
      <w:r w:rsidRPr="003B34EF">
        <w:rPr>
          <w:rFonts w:ascii="Times New Roman" w:hAnsi="Times New Roman" w:cs="Times New Roman"/>
          <w:sz w:val="24"/>
          <w:szCs w:val="24"/>
        </w:rPr>
        <w:t xml:space="preserve">предназначенного для решения вопросов местного значения </w:t>
      </w:r>
      <w:r w:rsidRPr="003B34EF">
        <w:rPr>
          <w:rFonts w:ascii="Times New Roman" w:hAnsi="Times New Roman" w:cs="Times New Roman"/>
          <w:sz w:val="24"/>
          <w:szCs w:val="24"/>
        </w:rPr>
        <w:lastRenderedPageBreak/>
        <w:t>Сергиево-Посадского городс</w:t>
      </w:r>
      <w:r w:rsidR="00DD42D8" w:rsidRPr="003B34EF">
        <w:rPr>
          <w:rFonts w:ascii="Times New Roman" w:hAnsi="Times New Roman" w:cs="Times New Roman"/>
          <w:sz w:val="24"/>
          <w:szCs w:val="24"/>
        </w:rPr>
        <w:t>кого округа Московской области,</w:t>
      </w:r>
      <w:r w:rsidR="00F770CA" w:rsidRPr="003B34EF">
        <w:rPr>
          <w:rFonts w:ascii="Times New Roman" w:hAnsi="Times New Roman" w:cs="Times New Roman"/>
          <w:sz w:val="24"/>
          <w:szCs w:val="24"/>
        </w:rPr>
        <w:t xml:space="preserve"> </w:t>
      </w:r>
      <w:r w:rsidRPr="003B34EF">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F2.05.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подпрограммы 1 «Комфортная городская среда» муниципальной программы «Формирование</w:t>
      </w:r>
      <w:r w:rsidR="00D41A6B" w:rsidRPr="003B34EF">
        <w:rPr>
          <w:rFonts w:ascii="Times New Roman" w:hAnsi="Times New Roman" w:cs="Times New Roman"/>
          <w:sz w:val="24"/>
          <w:szCs w:val="24"/>
        </w:rPr>
        <w:t xml:space="preserve"> современной</w:t>
      </w:r>
      <w:r w:rsidR="00F770CA" w:rsidRPr="003B34EF">
        <w:rPr>
          <w:rFonts w:ascii="Times New Roman" w:hAnsi="Times New Roman" w:cs="Times New Roman"/>
          <w:sz w:val="24"/>
          <w:szCs w:val="24"/>
        </w:rPr>
        <w:t xml:space="preserve"> комфортной городской среды»</w:t>
      </w:r>
    </w:p>
    <w:p w14:paraId="43F78FB1" w14:textId="77777777" w:rsidR="00F770CA" w:rsidRPr="003B34EF" w:rsidRDefault="00F770CA" w:rsidP="00F770CA">
      <w:pPr>
        <w:pStyle w:val="ConsPlusNonformat"/>
        <w:tabs>
          <w:tab w:val="left" w:pos="5954"/>
        </w:tabs>
        <w:jc w:val="center"/>
        <w:rPr>
          <w:rFonts w:ascii="Times New Roman" w:hAnsi="Times New Roman" w:cs="Times New Roman"/>
          <w:sz w:val="24"/>
          <w:szCs w:val="24"/>
        </w:rPr>
      </w:pPr>
    </w:p>
    <w:tbl>
      <w:tblPr>
        <w:tblpPr w:leftFromText="180" w:rightFromText="180" w:vertAnchor="text" w:tblpXSpec="center" w:tblpY="1"/>
        <w:tblOverlap w:val="neve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0"/>
        <w:gridCol w:w="1580"/>
        <w:gridCol w:w="1134"/>
        <w:gridCol w:w="992"/>
        <w:gridCol w:w="851"/>
        <w:gridCol w:w="547"/>
        <w:gridCol w:w="1134"/>
        <w:gridCol w:w="587"/>
        <w:gridCol w:w="1397"/>
        <w:gridCol w:w="993"/>
        <w:gridCol w:w="992"/>
        <w:gridCol w:w="992"/>
        <w:gridCol w:w="956"/>
        <w:gridCol w:w="23"/>
        <w:gridCol w:w="13"/>
        <w:gridCol w:w="1134"/>
        <w:gridCol w:w="1275"/>
      </w:tblGrid>
      <w:tr w:rsidR="00071CFF" w:rsidRPr="003B34EF" w14:paraId="6F2647C6" w14:textId="77777777" w:rsidTr="00F554E7">
        <w:trPr>
          <w:trHeight w:val="591"/>
        </w:trPr>
        <w:tc>
          <w:tcPr>
            <w:tcW w:w="400" w:type="dxa"/>
            <w:vMerge w:val="restart"/>
            <w:tcBorders>
              <w:top w:val="single" w:sz="4" w:space="0" w:color="auto"/>
              <w:left w:val="single" w:sz="4" w:space="0" w:color="auto"/>
              <w:bottom w:val="single" w:sz="4" w:space="0" w:color="auto"/>
              <w:right w:val="single" w:sz="4" w:space="0" w:color="auto"/>
            </w:tcBorders>
            <w:hideMark/>
          </w:tcPr>
          <w:p w14:paraId="72ED0299" w14:textId="77777777" w:rsidR="00071CFF" w:rsidRPr="003B34EF" w:rsidRDefault="00071CFF" w:rsidP="00925280">
            <w:pPr>
              <w:pStyle w:val="ConsPlusNormal"/>
              <w:spacing w:line="0" w:lineRule="atLeast"/>
              <w:rPr>
                <w:rFonts w:ascii="Times New Roman" w:hAnsi="Times New Roman" w:cs="Times New Roman"/>
                <w:sz w:val="16"/>
                <w:szCs w:val="16"/>
                <w:lang w:eastAsia="en-US"/>
              </w:rPr>
            </w:pPr>
            <w:r w:rsidRPr="003B34EF">
              <w:rPr>
                <w:rFonts w:ascii="Times New Roman" w:eastAsia="Calibri" w:hAnsi="Times New Roman" w:cs="Times New Roman"/>
                <w:sz w:val="16"/>
                <w:szCs w:val="16"/>
                <w:lang w:eastAsia="en-US"/>
              </w:rPr>
              <w:t>№</w:t>
            </w:r>
            <w:r w:rsidRPr="003B34EF">
              <w:rPr>
                <w:rFonts w:ascii="Times New Roman" w:eastAsia="Calibri" w:hAnsi="Times New Roman" w:cs="Times New Roman"/>
                <w:sz w:val="16"/>
                <w:szCs w:val="16"/>
                <w:lang w:val="en-US" w:eastAsia="en-US"/>
              </w:rPr>
              <w:t xml:space="preserve"> </w:t>
            </w:r>
            <w:r w:rsidRPr="003B34EF">
              <w:rPr>
                <w:rFonts w:ascii="Times New Roman" w:hAnsi="Times New Roman" w:cs="Times New Roman"/>
                <w:sz w:val="16"/>
                <w:szCs w:val="16"/>
                <w:lang w:eastAsia="en-US"/>
              </w:rPr>
              <w:t>п/п</w:t>
            </w:r>
          </w:p>
        </w:tc>
        <w:tc>
          <w:tcPr>
            <w:tcW w:w="1580" w:type="dxa"/>
            <w:vMerge w:val="restart"/>
            <w:tcBorders>
              <w:top w:val="single" w:sz="4" w:space="0" w:color="auto"/>
              <w:left w:val="single" w:sz="4" w:space="0" w:color="auto"/>
              <w:bottom w:val="single" w:sz="4" w:space="0" w:color="auto"/>
              <w:right w:val="single" w:sz="4" w:space="0" w:color="auto"/>
            </w:tcBorders>
            <w:hideMark/>
          </w:tcPr>
          <w:p w14:paraId="0989A95D" w14:textId="77777777" w:rsidR="00071CFF" w:rsidRPr="003B34EF" w:rsidRDefault="00071CFF" w:rsidP="00925280">
            <w:pPr>
              <w:spacing w:after="200" w:line="0" w:lineRule="atLeast"/>
              <w:jc w:val="center"/>
              <w:rPr>
                <w:rFonts w:cs="Times New Roman"/>
                <w:sz w:val="16"/>
                <w:szCs w:val="16"/>
              </w:rPr>
            </w:pPr>
            <w:r w:rsidRPr="003B34EF">
              <w:rPr>
                <w:rFonts w:cs="Times New Roman"/>
                <w:sz w:val="16"/>
                <w:szCs w:val="16"/>
              </w:rPr>
              <w:t>Наименование объекта, адрес объекта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132F8FB" w14:textId="77777777" w:rsidR="00071CFF" w:rsidRPr="003B34EF" w:rsidRDefault="00071CFF"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Мощность/</w:t>
            </w:r>
          </w:p>
          <w:p w14:paraId="1B865E66" w14:textId="77777777" w:rsidR="00071CFF" w:rsidRPr="003B34EF" w:rsidRDefault="00071CFF" w:rsidP="00925280">
            <w:pPr>
              <w:spacing w:after="200" w:line="0" w:lineRule="atLeast"/>
              <w:jc w:val="center"/>
              <w:rPr>
                <w:rFonts w:cs="Times New Roman"/>
                <w:sz w:val="16"/>
                <w:szCs w:val="16"/>
              </w:rPr>
            </w:pPr>
            <w:proofErr w:type="gramStart"/>
            <w:r w:rsidRPr="003B34EF">
              <w:rPr>
                <w:rFonts w:cs="Times New Roman"/>
                <w:sz w:val="16"/>
                <w:szCs w:val="16"/>
              </w:rPr>
              <w:t>прирост</w:t>
            </w:r>
            <w:proofErr w:type="gramEnd"/>
            <w:r w:rsidRPr="003B34EF">
              <w:rPr>
                <w:rFonts w:cs="Times New Roman"/>
                <w:sz w:val="16"/>
                <w:szCs w:val="16"/>
              </w:rPr>
              <w:t xml:space="preserve"> мощности объекта строительства (кв. метр, погонный метр, место, койко-место и так далее)</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CE01ECA" w14:textId="77777777" w:rsidR="00071CFF" w:rsidRPr="003B34EF" w:rsidRDefault="00071CFF" w:rsidP="00925280">
            <w:pPr>
              <w:spacing w:after="200" w:line="0" w:lineRule="atLeast"/>
              <w:jc w:val="center"/>
              <w:rPr>
                <w:rFonts w:cs="Times New Roman"/>
                <w:sz w:val="16"/>
                <w:szCs w:val="16"/>
              </w:rPr>
            </w:pPr>
            <w:r w:rsidRPr="003B34EF">
              <w:rPr>
                <w:rFonts w:cs="Times New Roman"/>
                <w:sz w:val="16"/>
                <w:szCs w:val="16"/>
              </w:rPr>
              <w:t>Виды работ</w:t>
            </w:r>
            <w:r w:rsidRPr="003B34EF">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D09DF0D" w14:textId="77777777" w:rsidR="00071CFF" w:rsidRPr="003B34EF" w:rsidRDefault="00071CFF" w:rsidP="00925280">
            <w:pPr>
              <w:autoSpaceDE w:val="0"/>
              <w:autoSpaceDN w:val="0"/>
              <w:adjustRightInd w:val="0"/>
              <w:spacing w:line="0" w:lineRule="atLeast"/>
              <w:jc w:val="center"/>
              <w:rPr>
                <w:rFonts w:cs="Times New Roman"/>
                <w:sz w:val="16"/>
                <w:szCs w:val="16"/>
              </w:rPr>
            </w:pPr>
            <w:r w:rsidRPr="003B34EF">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EBE9F45" w14:textId="77777777" w:rsidR="00071CFF" w:rsidRPr="003B34EF" w:rsidRDefault="00071CFF"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1F0FC57" w14:textId="77777777" w:rsidR="00071CFF" w:rsidRPr="003B34EF" w:rsidRDefault="00071CFF"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Предельная стоимость объекта капитального строительства/работ</w:t>
            </w:r>
            <w:r w:rsidRPr="003B34EF">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81E6ECC" w14:textId="724AB1AA" w:rsidR="00071CFF" w:rsidRPr="003B34EF" w:rsidRDefault="00071CFF"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П</w:t>
            </w:r>
            <w:r w:rsidR="00F554E7" w:rsidRPr="003B34EF">
              <w:rPr>
                <w:rFonts w:ascii="Times New Roman" w:hAnsi="Times New Roman" w:cs="Times New Roman"/>
                <w:sz w:val="16"/>
                <w:szCs w:val="16"/>
                <w:lang w:eastAsia="en-US"/>
              </w:rPr>
              <w:t xml:space="preserve">рофинансировано </w:t>
            </w:r>
            <w:r w:rsidR="00F554E7" w:rsidRPr="003B34EF">
              <w:rPr>
                <w:rFonts w:ascii="Times New Roman" w:hAnsi="Times New Roman" w:cs="Times New Roman"/>
                <w:sz w:val="16"/>
                <w:szCs w:val="16"/>
                <w:lang w:eastAsia="en-US"/>
              </w:rPr>
              <w:br/>
              <w:t>на 01.01.2023</w:t>
            </w:r>
            <w:r w:rsidR="00F554E7" w:rsidRPr="003B34EF">
              <w:rPr>
                <w:rFonts w:ascii="Times New Roman" w:hAnsi="Times New Roman" w:cs="Times New Roman"/>
                <w:sz w:val="16"/>
                <w:szCs w:val="16"/>
                <w:lang w:eastAsia="en-US"/>
              </w:rPr>
              <w:br/>
              <w:t>(тыс.руб.)</w:t>
            </w:r>
            <w:r w:rsidRPr="003B34EF">
              <w:rPr>
                <w:rFonts w:ascii="Times New Roman" w:hAnsi="Times New Roman" w:cs="Times New Roman"/>
                <w:sz w:val="16"/>
                <w:szCs w:val="16"/>
                <w:lang w:eastAsia="en-US"/>
              </w:rPr>
              <w:t xml:space="preserve"> </w:t>
            </w:r>
          </w:p>
        </w:tc>
        <w:tc>
          <w:tcPr>
            <w:tcW w:w="1397" w:type="dxa"/>
            <w:vMerge w:val="restart"/>
            <w:tcBorders>
              <w:top w:val="single" w:sz="4" w:space="0" w:color="auto"/>
              <w:left w:val="single" w:sz="4" w:space="0" w:color="auto"/>
              <w:bottom w:val="single" w:sz="4" w:space="0" w:color="auto"/>
              <w:right w:val="single" w:sz="4" w:space="0" w:color="auto"/>
            </w:tcBorders>
            <w:hideMark/>
          </w:tcPr>
          <w:p w14:paraId="028D6001" w14:textId="77777777" w:rsidR="00071CFF" w:rsidRPr="003B34EF" w:rsidRDefault="00071CFF"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Источники финансирования</w:t>
            </w:r>
          </w:p>
        </w:tc>
        <w:tc>
          <w:tcPr>
            <w:tcW w:w="5103" w:type="dxa"/>
            <w:gridSpan w:val="7"/>
            <w:tcBorders>
              <w:top w:val="single" w:sz="4" w:space="0" w:color="auto"/>
              <w:left w:val="single" w:sz="4" w:space="0" w:color="auto"/>
              <w:bottom w:val="single" w:sz="4" w:space="0" w:color="auto"/>
              <w:right w:val="single" w:sz="4" w:space="0" w:color="auto"/>
            </w:tcBorders>
            <w:hideMark/>
          </w:tcPr>
          <w:p w14:paraId="04A8BC51" w14:textId="77777777" w:rsidR="00071CFF" w:rsidRPr="003B34EF" w:rsidRDefault="00071CFF"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Финансирование, (тыс. руб.)</w:t>
            </w:r>
          </w:p>
        </w:tc>
        <w:tc>
          <w:tcPr>
            <w:tcW w:w="1275" w:type="dxa"/>
            <w:vMerge w:val="restart"/>
            <w:tcBorders>
              <w:top w:val="single" w:sz="4" w:space="0" w:color="auto"/>
              <w:left w:val="single" w:sz="4" w:space="0" w:color="auto"/>
              <w:right w:val="single" w:sz="4" w:space="0" w:color="auto"/>
            </w:tcBorders>
            <w:hideMark/>
          </w:tcPr>
          <w:p w14:paraId="584D1A83" w14:textId="77777777" w:rsidR="00071CFF" w:rsidRPr="003B34EF" w:rsidRDefault="00071CFF" w:rsidP="00925280">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Остаток сметной стоимости </w:t>
            </w:r>
            <w:r w:rsidRPr="003B34EF">
              <w:rPr>
                <w:rFonts w:ascii="Times New Roman" w:hAnsi="Times New Roman" w:cs="Times New Roman"/>
                <w:sz w:val="16"/>
                <w:szCs w:val="16"/>
                <w:lang w:eastAsia="en-US"/>
              </w:rPr>
              <w:br/>
              <w:t xml:space="preserve">до ввода </w:t>
            </w:r>
            <w:r w:rsidRPr="003B34EF">
              <w:rPr>
                <w:rFonts w:ascii="Times New Roman" w:hAnsi="Times New Roman" w:cs="Times New Roman"/>
                <w:sz w:val="16"/>
                <w:szCs w:val="16"/>
                <w:lang w:eastAsia="en-US"/>
              </w:rPr>
              <w:br/>
              <w:t xml:space="preserve">в эксплуатацию объекта капитального строительства/ </w:t>
            </w:r>
            <w:r w:rsidRPr="003B34EF">
              <w:rPr>
                <w:rFonts w:ascii="Times New Roman" w:hAnsi="Times New Roman" w:cs="Times New Roman"/>
                <w:sz w:val="16"/>
                <w:szCs w:val="16"/>
                <w:lang w:eastAsia="en-US"/>
              </w:rPr>
              <w:br/>
              <w:t>до завершения работ</w:t>
            </w:r>
          </w:p>
          <w:p w14:paraId="20FEEF12" w14:textId="77777777" w:rsidR="00071CFF" w:rsidRPr="003B34EF" w:rsidRDefault="00071CFF" w:rsidP="00925280">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roofErr w:type="gramStart"/>
            <w:r w:rsidRPr="003B34EF">
              <w:rPr>
                <w:rFonts w:ascii="Times New Roman" w:hAnsi="Times New Roman" w:cs="Times New Roman"/>
                <w:sz w:val="16"/>
                <w:szCs w:val="16"/>
                <w:lang w:eastAsia="en-US"/>
              </w:rPr>
              <w:t>тыс.</w:t>
            </w:r>
            <w:proofErr w:type="gramEnd"/>
            <w:r w:rsidRPr="003B34EF">
              <w:rPr>
                <w:rFonts w:ascii="Times New Roman" w:hAnsi="Times New Roman" w:cs="Times New Roman"/>
                <w:sz w:val="16"/>
                <w:szCs w:val="16"/>
                <w:lang w:eastAsia="en-US"/>
              </w:rPr>
              <w:t xml:space="preserve"> рублей)</w:t>
            </w:r>
          </w:p>
        </w:tc>
      </w:tr>
      <w:tr w:rsidR="00071CFF" w:rsidRPr="003B34EF" w14:paraId="5AC3E1E6" w14:textId="77777777" w:rsidTr="00337D27">
        <w:trPr>
          <w:trHeight w:val="1066"/>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2A9C66A6" w14:textId="77777777" w:rsidR="00071CFF" w:rsidRPr="003B34EF" w:rsidRDefault="00071CFF" w:rsidP="00925280">
            <w:pPr>
              <w:spacing w:line="0" w:lineRule="atLeast"/>
              <w:rPr>
                <w:rFonts w:cs="Times New Roman"/>
                <w:sz w:val="16"/>
                <w:szCs w:val="16"/>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4D1AC18D" w14:textId="77777777" w:rsidR="00071CFF" w:rsidRPr="003B34EF" w:rsidRDefault="00071CFF"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80107F" w14:textId="77777777" w:rsidR="00071CFF" w:rsidRPr="003B34EF" w:rsidRDefault="00071CFF"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059C8C" w14:textId="77777777" w:rsidR="00071CFF" w:rsidRPr="003B34EF" w:rsidRDefault="00071CFF" w:rsidP="00925280">
            <w:pPr>
              <w:spacing w:line="0" w:lineRule="atLeast"/>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4537A7A" w14:textId="77777777" w:rsidR="00071CFF" w:rsidRPr="003B34EF" w:rsidRDefault="00071CFF"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18E8F6F" w14:textId="77777777" w:rsidR="00071CFF" w:rsidRPr="003B34EF" w:rsidRDefault="00071CFF"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216B7D" w14:textId="77777777" w:rsidR="00071CFF" w:rsidRPr="003B34EF" w:rsidRDefault="00071CFF"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E259645" w14:textId="77777777" w:rsidR="00071CFF" w:rsidRPr="003B34EF" w:rsidRDefault="00071CFF" w:rsidP="00925280">
            <w:pPr>
              <w:spacing w:line="0" w:lineRule="atLeast"/>
              <w:rPr>
                <w:rFonts w:cs="Times New Roman"/>
                <w:sz w:val="16"/>
                <w:szCs w:val="16"/>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14:paraId="23029249" w14:textId="77777777" w:rsidR="00071CFF" w:rsidRPr="003B34EF" w:rsidRDefault="00071CFF" w:rsidP="00925280">
            <w:pPr>
              <w:spacing w:line="0" w:lineRule="atLeast"/>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34B2BD5B" w14:textId="77777777" w:rsidR="00071CFF" w:rsidRPr="003B34EF" w:rsidRDefault="00071CFF" w:rsidP="00925280">
            <w:pPr>
              <w:pStyle w:val="ConsPlusNormal"/>
              <w:spacing w:line="0" w:lineRule="atLeast"/>
              <w:jc w:val="center"/>
              <w:rPr>
                <w:rFonts w:ascii="Times New Roman" w:hAnsi="Times New Roman" w:cs="Times New Roman"/>
                <w:sz w:val="16"/>
                <w:szCs w:val="16"/>
                <w:lang w:eastAsia="en-US"/>
              </w:rPr>
            </w:pPr>
            <w:proofErr w:type="gramStart"/>
            <w:r w:rsidRPr="003B34EF">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481726CC" w14:textId="77777777" w:rsidR="00071CFF" w:rsidRPr="003B34EF" w:rsidRDefault="00071CFF"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3B3838AD" w14:textId="77777777" w:rsidR="00071CFF" w:rsidRPr="003B34EF" w:rsidRDefault="00071CFF"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2024 год</w:t>
            </w:r>
          </w:p>
        </w:tc>
        <w:tc>
          <w:tcPr>
            <w:tcW w:w="992" w:type="dxa"/>
            <w:gridSpan w:val="3"/>
            <w:tcBorders>
              <w:top w:val="single" w:sz="4" w:space="0" w:color="auto"/>
              <w:left w:val="single" w:sz="4" w:space="0" w:color="auto"/>
              <w:bottom w:val="single" w:sz="4" w:space="0" w:color="auto"/>
              <w:right w:val="single" w:sz="4" w:space="0" w:color="auto"/>
            </w:tcBorders>
            <w:hideMark/>
          </w:tcPr>
          <w:p w14:paraId="657BC862" w14:textId="77777777" w:rsidR="00071CFF" w:rsidRPr="003B34EF" w:rsidRDefault="00071CFF"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2025 год</w:t>
            </w:r>
          </w:p>
        </w:tc>
        <w:tc>
          <w:tcPr>
            <w:tcW w:w="1134" w:type="dxa"/>
            <w:tcBorders>
              <w:top w:val="single" w:sz="4" w:space="0" w:color="auto"/>
              <w:left w:val="single" w:sz="4" w:space="0" w:color="auto"/>
              <w:bottom w:val="single" w:sz="4" w:space="0" w:color="auto"/>
              <w:right w:val="single" w:sz="4" w:space="0" w:color="auto"/>
            </w:tcBorders>
          </w:tcPr>
          <w:p w14:paraId="76E31325" w14:textId="7E9F2CAA" w:rsidR="00071CFF" w:rsidRPr="003B34EF" w:rsidRDefault="00071CFF"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2026 год</w:t>
            </w:r>
          </w:p>
        </w:tc>
        <w:tc>
          <w:tcPr>
            <w:tcW w:w="1275" w:type="dxa"/>
            <w:vMerge/>
            <w:tcBorders>
              <w:left w:val="single" w:sz="4" w:space="0" w:color="auto"/>
              <w:bottom w:val="single" w:sz="4" w:space="0" w:color="auto"/>
              <w:right w:val="single" w:sz="4" w:space="0" w:color="auto"/>
            </w:tcBorders>
            <w:vAlign w:val="center"/>
            <w:hideMark/>
          </w:tcPr>
          <w:p w14:paraId="00626B88" w14:textId="77777777" w:rsidR="00071CFF" w:rsidRPr="003B34EF" w:rsidRDefault="00071CFF" w:rsidP="00925280">
            <w:pPr>
              <w:spacing w:line="0" w:lineRule="atLeast"/>
              <w:rPr>
                <w:rFonts w:cs="Times New Roman"/>
                <w:sz w:val="16"/>
                <w:szCs w:val="16"/>
              </w:rPr>
            </w:pPr>
          </w:p>
        </w:tc>
      </w:tr>
      <w:tr w:rsidR="00E43B93" w:rsidRPr="003B34EF" w14:paraId="57892EB2" w14:textId="77777777" w:rsidTr="00E00C3F">
        <w:trPr>
          <w:trHeight w:val="231"/>
        </w:trPr>
        <w:tc>
          <w:tcPr>
            <w:tcW w:w="400" w:type="dxa"/>
            <w:tcBorders>
              <w:top w:val="single" w:sz="4" w:space="0" w:color="auto"/>
              <w:left w:val="single" w:sz="4" w:space="0" w:color="auto"/>
              <w:bottom w:val="single" w:sz="4" w:space="0" w:color="auto"/>
              <w:right w:val="single" w:sz="4" w:space="0" w:color="auto"/>
            </w:tcBorders>
            <w:vAlign w:val="center"/>
            <w:hideMark/>
          </w:tcPr>
          <w:p w14:paraId="27BE15D1" w14:textId="77777777" w:rsidR="00E43B93" w:rsidRPr="003B34EF" w:rsidRDefault="00E43B93"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w:t>
            </w:r>
          </w:p>
        </w:tc>
        <w:tc>
          <w:tcPr>
            <w:tcW w:w="1580" w:type="dxa"/>
            <w:tcBorders>
              <w:top w:val="single" w:sz="4" w:space="0" w:color="auto"/>
              <w:left w:val="single" w:sz="4" w:space="0" w:color="auto"/>
              <w:bottom w:val="single" w:sz="4" w:space="0" w:color="auto"/>
              <w:right w:val="single" w:sz="4" w:space="0" w:color="auto"/>
            </w:tcBorders>
            <w:vAlign w:val="center"/>
            <w:hideMark/>
          </w:tcPr>
          <w:p w14:paraId="4257ABF2" w14:textId="77777777" w:rsidR="00E43B93" w:rsidRPr="003B34EF" w:rsidRDefault="00E43B93"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6C4585" w14:textId="77777777" w:rsidR="00E43B93" w:rsidRPr="003B34EF" w:rsidRDefault="00E43B93"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B3DAA8" w14:textId="77777777" w:rsidR="00E43B93" w:rsidRPr="003B34EF" w:rsidRDefault="00E43B93"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D8229F" w14:textId="77777777" w:rsidR="00E43B93" w:rsidRPr="003B34EF" w:rsidRDefault="00E43B93"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vAlign w:val="center"/>
            <w:hideMark/>
          </w:tcPr>
          <w:p w14:paraId="20B4DB18" w14:textId="77777777" w:rsidR="00E43B93" w:rsidRPr="003B34EF" w:rsidRDefault="00E43B93"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45FD70" w14:textId="77777777" w:rsidR="00E43B93" w:rsidRPr="003B34EF" w:rsidRDefault="00E43B93"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vAlign w:val="center"/>
            <w:hideMark/>
          </w:tcPr>
          <w:p w14:paraId="791883BB" w14:textId="77777777" w:rsidR="00E43B93" w:rsidRPr="003B34EF" w:rsidRDefault="00E43B93"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8</w:t>
            </w:r>
          </w:p>
        </w:tc>
        <w:tc>
          <w:tcPr>
            <w:tcW w:w="1397" w:type="dxa"/>
            <w:tcBorders>
              <w:top w:val="single" w:sz="4" w:space="0" w:color="auto"/>
              <w:left w:val="single" w:sz="4" w:space="0" w:color="auto"/>
              <w:bottom w:val="single" w:sz="4" w:space="0" w:color="auto"/>
              <w:right w:val="single" w:sz="4" w:space="0" w:color="auto"/>
            </w:tcBorders>
            <w:vAlign w:val="center"/>
            <w:hideMark/>
          </w:tcPr>
          <w:p w14:paraId="3C82992A" w14:textId="77777777" w:rsidR="00E43B93" w:rsidRPr="003B34EF" w:rsidRDefault="00E43B93"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3AC063" w14:textId="77777777" w:rsidR="00E43B93" w:rsidRPr="003B34EF" w:rsidRDefault="00E43B93"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F397E4" w14:textId="77777777" w:rsidR="00E43B93" w:rsidRPr="003B34EF" w:rsidRDefault="00E43B93"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16DE77" w14:textId="77777777" w:rsidR="00E43B93" w:rsidRPr="003B34EF" w:rsidRDefault="00E43B93"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12</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14:paraId="34C865F9" w14:textId="525F1961" w:rsidR="00E43B93" w:rsidRPr="003B34EF" w:rsidRDefault="00E43B93"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13</w:t>
            </w:r>
          </w:p>
        </w:tc>
        <w:tc>
          <w:tcPr>
            <w:tcW w:w="1134" w:type="dxa"/>
            <w:tcBorders>
              <w:top w:val="single" w:sz="4" w:space="0" w:color="auto"/>
              <w:left w:val="single" w:sz="4" w:space="0" w:color="auto"/>
              <w:bottom w:val="single" w:sz="4" w:space="0" w:color="auto"/>
              <w:right w:val="single" w:sz="4" w:space="0" w:color="auto"/>
            </w:tcBorders>
            <w:vAlign w:val="center"/>
          </w:tcPr>
          <w:p w14:paraId="396176DD" w14:textId="255D9228" w:rsidR="00E43B93" w:rsidRPr="003B34EF" w:rsidRDefault="00E43B93"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B19CAE2" w14:textId="10828A88" w:rsidR="00E43B93" w:rsidRPr="003B34EF" w:rsidRDefault="00E43B93"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15</w:t>
            </w:r>
          </w:p>
        </w:tc>
      </w:tr>
      <w:tr w:rsidR="00BB4370" w:rsidRPr="003B34EF" w14:paraId="6F991E27" w14:textId="77777777" w:rsidTr="00691C52">
        <w:trPr>
          <w:trHeight w:val="436"/>
        </w:trPr>
        <w:tc>
          <w:tcPr>
            <w:tcW w:w="400" w:type="dxa"/>
            <w:vMerge w:val="restart"/>
            <w:tcBorders>
              <w:top w:val="single" w:sz="4" w:space="0" w:color="auto"/>
              <w:left w:val="single" w:sz="4" w:space="0" w:color="auto"/>
              <w:bottom w:val="single" w:sz="4" w:space="0" w:color="auto"/>
              <w:right w:val="single" w:sz="4" w:space="0" w:color="auto"/>
            </w:tcBorders>
            <w:hideMark/>
          </w:tcPr>
          <w:p w14:paraId="44D14066" w14:textId="77777777"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1.</w:t>
            </w:r>
          </w:p>
        </w:tc>
        <w:tc>
          <w:tcPr>
            <w:tcW w:w="1580" w:type="dxa"/>
            <w:vMerge w:val="restart"/>
            <w:tcBorders>
              <w:top w:val="single" w:sz="4" w:space="0" w:color="auto"/>
              <w:left w:val="single" w:sz="4" w:space="0" w:color="auto"/>
              <w:right w:val="single" w:sz="4" w:space="0" w:color="auto"/>
            </w:tcBorders>
            <w:hideMark/>
          </w:tcPr>
          <w:p w14:paraId="2AA06BD0" w14:textId="77777777"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Благоустройство общественной территории «Парк Победы»</w:t>
            </w:r>
          </w:p>
        </w:tc>
        <w:tc>
          <w:tcPr>
            <w:tcW w:w="1134" w:type="dxa"/>
            <w:vMerge w:val="restart"/>
            <w:tcBorders>
              <w:top w:val="single" w:sz="4" w:space="0" w:color="auto"/>
              <w:left w:val="single" w:sz="4" w:space="0" w:color="auto"/>
              <w:right w:val="single" w:sz="4" w:space="0" w:color="auto"/>
            </w:tcBorders>
          </w:tcPr>
          <w:p w14:paraId="6754CD79" w14:textId="75FC8E75"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3,5 га</w:t>
            </w:r>
          </w:p>
        </w:tc>
        <w:tc>
          <w:tcPr>
            <w:tcW w:w="992" w:type="dxa"/>
            <w:vMerge w:val="restart"/>
            <w:tcBorders>
              <w:top w:val="single" w:sz="4" w:space="0" w:color="auto"/>
              <w:left w:val="single" w:sz="4" w:space="0" w:color="auto"/>
              <w:right w:val="single" w:sz="4" w:space="0" w:color="auto"/>
            </w:tcBorders>
          </w:tcPr>
          <w:p w14:paraId="3B5B7CAA" w14:textId="317A48EC"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Создание объекта </w:t>
            </w:r>
            <w:proofErr w:type="gramStart"/>
            <w:r w:rsidRPr="003B34EF">
              <w:rPr>
                <w:rFonts w:ascii="Times New Roman" w:hAnsi="Times New Roman" w:cs="Times New Roman"/>
                <w:sz w:val="16"/>
                <w:szCs w:val="16"/>
                <w:lang w:eastAsia="en-US"/>
              </w:rPr>
              <w:t>благоустройства(</w:t>
            </w:r>
            <w:proofErr w:type="gramEnd"/>
            <w:r w:rsidRPr="003B34EF">
              <w:rPr>
                <w:rFonts w:ascii="Times New Roman" w:hAnsi="Times New Roman" w:cs="Times New Roman"/>
                <w:sz w:val="16"/>
                <w:szCs w:val="16"/>
                <w:lang w:eastAsia="en-US"/>
              </w:rPr>
              <w:t xml:space="preserve">в т.ч. проектные работы) </w:t>
            </w:r>
          </w:p>
        </w:tc>
        <w:tc>
          <w:tcPr>
            <w:tcW w:w="851" w:type="dxa"/>
            <w:vMerge w:val="restart"/>
            <w:tcBorders>
              <w:top w:val="single" w:sz="4" w:space="0" w:color="auto"/>
              <w:left w:val="single" w:sz="4" w:space="0" w:color="auto"/>
              <w:right w:val="single" w:sz="4" w:space="0" w:color="auto"/>
            </w:tcBorders>
          </w:tcPr>
          <w:p w14:paraId="3FCA5A34" w14:textId="77777777"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09.01.2023-30.11.2023</w:t>
            </w:r>
          </w:p>
        </w:tc>
        <w:tc>
          <w:tcPr>
            <w:tcW w:w="547" w:type="dxa"/>
            <w:vMerge w:val="restart"/>
            <w:tcBorders>
              <w:top w:val="single" w:sz="4" w:space="0" w:color="auto"/>
              <w:left w:val="single" w:sz="4" w:space="0" w:color="auto"/>
              <w:right w:val="single" w:sz="4" w:space="0" w:color="auto"/>
            </w:tcBorders>
          </w:tcPr>
          <w:p w14:paraId="50F34B91" w14:textId="780282A0" w:rsidR="00BB4370" w:rsidRPr="003B34EF" w:rsidRDefault="00BB4370" w:rsidP="00925280">
            <w:pPr>
              <w:pStyle w:val="ConsPlusNormal"/>
              <w:spacing w:line="0" w:lineRule="atLeast"/>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20A6C8E1" w14:textId="77777777"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70 000,00</w:t>
            </w:r>
          </w:p>
        </w:tc>
        <w:tc>
          <w:tcPr>
            <w:tcW w:w="587" w:type="dxa"/>
            <w:vMerge w:val="restart"/>
            <w:tcBorders>
              <w:top w:val="single" w:sz="4" w:space="0" w:color="auto"/>
              <w:left w:val="single" w:sz="4" w:space="0" w:color="auto"/>
              <w:right w:val="single" w:sz="4" w:space="0" w:color="auto"/>
            </w:tcBorders>
          </w:tcPr>
          <w:p w14:paraId="397512FD" w14:textId="0D44D548" w:rsidR="00BB4370" w:rsidRPr="003B34EF" w:rsidRDefault="00BB4370" w:rsidP="00925280">
            <w:pPr>
              <w:autoSpaceDE w:val="0"/>
              <w:autoSpaceDN w:val="0"/>
              <w:adjustRightInd w:val="0"/>
              <w:spacing w:line="0" w:lineRule="atLeast"/>
              <w:rPr>
                <w:rFonts w:cs="Times New Roman"/>
                <w:sz w:val="16"/>
                <w:szCs w:val="16"/>
              </w:rPr>
            </w:pPr>
            <w:r w:rsidRPr="003B34EF">
              <w:rPr>
                <w:rFonts w:cs="Times New Roman"/>
                <w:sz w:val="16"/>
                <w:szCs w:val="16"/>
              </w:rPr>
              <w:t>0</w:t>
            </w:r>
          </w:p>
        </w:tc>
        <w:tc>
          <w:tcPr>
            <w:tcW w:w="1397" w:type="dxa"/>
            <w:tcBorders>
              <w:top w:val="single" w:sz="4" w:space="0" w:color="auto"/>
              <w:left w:val="single" w:sz="4" w:space="0" w:color="auto"/>
              <w:bottom w:val="single" w:sz="4" w:space="0" w:color="auto"/>
              <w:right w:val="single" w:sz="4" w:space="0" w:color="auto"/>
            </w:tcBorders>
            <w:hideMark/>
          </w:tcPr>
          <w:p w14:paraId="5B66570A" w14:textId="77777777"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260064" w14:textId="77777777"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E9A311" w14:textId="77777777"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21997F" w14:textId="77777777"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0A6897" w14:textId="77777777"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7AE651" w14:textId="69A67EED"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485B3F53" w14:textId="260C0725" w:rsidR="00BB4370" w:rsidRPr="003B34EF" w:rsidRDefault="00BB4370" w:rsidP="00925280">
            <w:pPr>
              <w:pStyle w:val="ConsPlusNormal"/>
              <w:spacing w:line="0" w:lineRule="atLeast"/>
              <w:rPr>
                <w:rFonts w:ascii="Times New Roman" w:hAnsi="Times New Roman" w:cs="Times New Roman"/>
                <w:sz w:val="16"/>
                <w:szCs w:val="16"/>
                <w:lang w:eastAsia="en-US"/>
              </w:rPr>
            </w:pPr>
          </w:p>
        </w:tc>
      </w:tr>
      <w:tr w:rsidR="00BB4370" w:rsidRPr="003B34EF" w14:paraId="64175A86" w14:textId="77777777" w:rsidTr="00691C52">
        <w:trPr>
          <w:trHeight w:val="340"/>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6026B78D" w14:textId="77777777" w:rsidR="00BB4370" w:rsidRPr="003B34EF" w:rsidRDefault="00BB4370" w:rsidP="00925280">
            <w:pPr>
              <w:spacing w:line="0" w:lineRule="atLeast"/>
              <w:rPr>
                <w:rFonts w:cs="Times New Roman"/>
                <w:sz w:val="16"/>
                <w:szCs w:val="16"/>
              </w:rPr>
            </w:pPr>
          </w:p>
        </w:tc>
        <w:tc>
          <w:tcPr>
            <w:tcW w:w="1580" w:type="dxa"/>
            <w:vMerge/>
            <w:tcBorders>
              <w:left w:val="single" w:sz="4" w:space="0" w:color="auto"/>
              <w:right w:val="single" w:sz="4" w:space="0" w:color="auto"/>
            </w:tcBorders>
            <w:vAlign w:val="center"/>
            <w:hideMark/>
          </w:tcPr>
          <w:p w14:paraId="485C7FF4" w14:textId="77777777" w:rsidR="00BB4370" w:rsidRPr="003B34EF"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1FA5846A" w14:textId="77777777" w:rsidR="00BB4370" w:rsidRPr="003B34EF" w:rsidRDefault="00BB4370" w:rsidP="00925280">
            <w:pPr>
              <w:spacing w:line="0" w:lineRule="atLeast"/>
              <w:rPr>
                <w:rFonts w:cs="Times New Roman"/>
                <w:sz w:val="16"/>
                <w:szCs w:val="16"/>
              </w:rPr>
            </w:pPr>
          </w:p>
        </w:tc>
        <w:tc>
          <w:tcPr>
            <w:tcW w:w="992" w:type="dxa"/>
            <w:vMerge/>
            <w:tcBorders>
              <w:left w:val="single" w:sz="4" w:space="0" w:color="auto"/>
              <w:right w:val="single" w:sz="4" w:space="0" w:color="auto"/>
            </w:tcBorders>
            <w:vAlign w:val="center"/>
            <w:hideMark/>
          </w:tcPr>
          <w:p w14:paraId="2BD5A901" w14:textId="77777777" w:rsidR="00BB4370" w:rsidRPr="003B34EF" w:rsidRDefault="00BB4370" w:rsidP="00925280">
            <w:pPr>
              <w:spacing w:line="0" w:lineRule="atLeast"/>
              <w:rPr>
                <w:rFonts w:cs="Times New Roman"/>
                <w:sz w:val="16"/>
                <w:szCs w:val="16"/>
              </w:rPr>
            </w:pPr>
          </w:p>
        </w:tc>
        <w:tc>
          <w:tcPr>
            <w:tcW w:w="851" w:type="dxa"/>
            <w:vMerge/>
            <w:tcBorders>
              <w:left w:val="single" w:sz="4" w:space="0" w:color="auto"/>
              <w:right w:val="single" w:sz="4" w:space="0" w:color="auto"/>
            </w:tcBorders>
            <w:vAlign w:val="center"/>
            <w:hideMark/>
          </w:tcPr>
          <w:p w14:paraId="3EC164AE" w14:textId="77777777" w:rsidR="00BB4370" w:rsidRPr="003B34EF" w:rsidRDefault="00BB4370" w:rsidP="00925280">
            <w:pPr>
              <w:spacing w:line="0" w:lineRule="atLeast"/>
              <w:rPr>
                <w:rFonts w:cs="Times New Roman"/>
                <w:sz w:val="16"/>
                <w:szCs w:val="16"/>
              </w:rPr>
            </w:pPr>
          </w:p>
        </w:tc>
        <w:tc>
          <w:tcPr>
            <w:tcW w:w="547" w:type="dxa"/>
            <w:vMerge/>
            <w:tcBorders>
              <w:left w:val="single" w:sz="4" w:space="0" w:color="auto"/>
              <w:right w:val="single" w:sz="4" w:space="0" w:color="auto"/>
            </w:tcBorders>
            <w:vAlign w:val="center"/>
            <w:hideMark/>
          </w:tcPr>
          <w:p w14:paraId="1C402E78" w14:textId="77777777" w:rsidR="00BB4370" w:rsidRPr="003B34EF"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65438177" w14:textId="77777777" w:rsidR="00BB4370" w:rsidRPr="003B34EF" w:rsidRDefault="00BB4370" w:rsidP="00925280">
            <w:pPr>
              <w:spacing w:line="0" w:lineRule="atLeast"/>
              <w:rPr>
                <w:rFonts w:cs="Times New Roman"/>
                <w:sz w:val="16"/>
                <w:szCs w:val="16"/>
              </w:rPr>
            </w:pPr>
          </w:p>
        </w:tc>
        <w:tc>
          <w:tcPr>
            <w:tcW w:w="587" w:type="dxa"/>
            <w:vMerge/>
            <w:tcBorders>
              <w:left w:val="single" w:sz="4" w:space="0" w:color="auto"/>
              <w:right w:val="single" w:sz="4" w:space="0" w:color="auto"/>
            </w:tcBorders>
          </w:tcPr>
          <w:p w14:paraId="69CAA432" w14:textId="0E4EE1CD" w:rsidR="00BB4370" w:rsidRPr="003B34EF" w:rsidRDefault="00BB4370" w:rsidP="00925280">
            <w:pPr>
              <w:autoSpaceDE w:val="0"/>
              <w:autoSpaceDN w:val="0"/>
              <w:adjustRightInd w:val="0"/>
              <w:spacing w:line="0" w:lineRule="atLeast"/>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1E09F692" w14:textId="77777777"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F4501CC" w14:textId="77777777"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62E93F" w14:textId="77777777"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9ACC5D" w14:textId="77777777"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EC148" w14:textId="77777777"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F2ABC" w14:textId="336044C2"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5C69DB85" w14:textId="1170851C" w:rsidR="00BB4370" w:rsidRPr="003B34EF" w:rsidRDefault="00BB4370" w:rsidP="00925280">
            <w:pPr>
              <w:pStyle w:val="ConsPlusNormal"/>
              <w:spacing w:line="0" w:lineRule="atLeast"/>
              <w:rPr>
                <w:rFonts w:ascii="Times New Roman" w:hAnsi="Times New Roman" w:cs="Times New Roman"/>
                <w:sz w:val="16"/>
                <w:szCs w:val="16"/>
                <w:lang w:eastAsia="en-US"/>
              </w:rPr>
            </w:pPr>
          </w:p>
        </w:tc>
      </w:tr>
      <w:tr w:rsidR="00BB4370" w:rsidRPr="003B34EF" w14:paraId="50EB0F2D" w14:textId="77777777" w:rsidTr="00691C52">
        <w:trPr>
          <w:trHeight w:val="34"/>
        </w:trPr>
        <w:tc>
          <w:tcPr>
            <w:tcW w:w="400" w:type="dxa"/>
            <w:vMerge w:val="restart"/>
            <w:tcBorders>
              <w:top w:val="single" w:sz="4" w:space="0" w:color="auto"/>
              <w:left w:val="single" w:sz="4" w:space="0" w:color="auto"/>
              <w:right w:val="single" w:sz="4" w:space="0" w:color="auto"/>
            </w:tcBorders>
            <w:hideMark/>
          </w:tcPr>
          <w:p w14:paraId="501406CF" w14:textId="77777777" w:rsidR="00BB4370" w:rsidRPr="003B34EF" w:rsidRDefault="00BB4370" w:rsidP="00925280">
            <w:pPr>
              <w:spacing w:line="0" w:lineRule="atLeast"/>
              <w:rPr>
                <w:rFonts w:cs="Times New Roman"/>
                <w:sz w:val="16"/>
                <w:szCs w:val="16"/>
              </w:rPr>
            </w:pPr>
            <w:r w:rsidRPr="003B34EF">
              <w:rPr>
                <w:rFonts w:cs="Times New Roman"/>
                <w:sz w:val="16"/>
                <w:szCs w:val="16"/>
              </w:rPr>
              <w:t>2.</w:t>
            </w:r>
          </w:p>
        </w:tc>
        <w:tc>
          <w:tcPr>
            <w:tcW w:w="1580" w:type="dxa"/>
            <w:vMerge w:val="restart"/>
            <w:tcBorders>
              <w:top w:val="single" w:sz="4" w:space="0" w:color="auto"/>
              <w:left w:val="single" w:sz="4" w:space="0" w:color="auto"/>
              <w:right w:val="single" w:sz="4" w:space="0" w:color="auto"/>
            </w:tcBorders>
          </w:tcPr>
          <w:p w14:paraId="2B5614E8" w14:textId="77777777" w:rsidR="00BB4370" w:rsidRPr="003B34EF" w:rsidRDefault="00BB4370" w:rsidP="00925280">
            <w:pPr>
              <w:spacing w:line="0" w:lineRule="atLeast"/>
              <w:rPr>
                <w:rFonts w:cs="Times New Roman"/>
                <w:sz w:val="16"/>
                <w:szCs w:val="16"/>
              </w:rPr>
            </w:pPr>
            <w:r w:rsidRPr="003B34EF">
              <w:rPr>
                <w:rFonts w:cs="Times New Roman"/>
                <w:sz w:val="16"/>
                <w:szCs w:val="16"/>
              </w:rPr>
              <w:t>Благоустройство общественной территории «Прогулочный маршрут дружбы поколений» г. Сергиев Посад</w:t>
            </w:r>
          </w:p>
        </w:tc>
        <w:tc>
          <w:tcPr>
            <w:tcW w:w="1134" w:type="dxa"/>
            <w:vMerge w:val="restart"/>
            <w:tcBorders>
              <w:top w:val="single" w:sz="4" w:space="0" w:color="auto"/>
              <w:left w:val="single" w:sz="4" w:space="0" w:color="auto"/>
              <w:right w:val="single" w:sz="4" w:space="0" w:color="auto"/>
            </w:tcBorders>
          </w:tcPr>
          <w:p w14:paraId="206CDCBA" w14:textId="2A2DF6E2" w:rsidR="00BB4370" w:rsidRPr="003B34EF" w:rsidRDefault="00BB4370" w:rsidP="00925280">
            <w:pPr>
              <w:spacing w:line="0" w:lineRule="atLeast"/>
              <w:rPr>
                <w:rFonts w:cs="Times New Roman"/>
                <w:sz w:val="16"/>
                <w:szCs w:val="16"/>
              </w:rPr>
            </w:pPr>
            <w:r w:rsidRPr="003B34EF">
              <w:rPr>
                <w:rFonts w:cs="Times New Roman"/>
                <w:sz w:val="16"/>
                <w:szCs w:val="16"/>
              </w:rPr>
              <w:t>5,38 га</w:t>
            </w:r>
          </w:p>
        </w:tc>
        <w:tc>
          <w:tcPr>
            <w:tcW w:w="992" w:type="dxa"/>
            <w:vMerge w:val="restart"/>
            <w:tcBorders>
              <w:top w:val="single" w:sz="4" w:space="0" w:color="auto"/>
              <w:left w:val="single" w:sz="4" w:space="0" w:color="auto"/>
              <w:right w:val="single" w:sz="4" w:space="0" w:color="auto"/>
            </w:tcBorders>
            <w:hideMark/>
          </w:tcPr>
          <w:p w14:paraId="0B5C9A40" w14:textId="145FFE74" w:rsidR="00BB4370" w:rsidRPr="003B34EF" w:rsidRDefault="00BB4370" w:rsidP="00925280">
            <w:pPr>
              <w:spacing w:line="0" w:lineRule="atLeast"/>
              <w:rPr>
                <w:rFonts w:cs="Times New Roman"/>
                <w:sz w:val="16"/>
                <w:szCs w:val="16"/>
              </w:rPr>
            </w:pPr>
            <w:r w:rsidRPr="003B34EF">
              <w:rPr>
                <w:rFonts w:cs="Times New Roman"/>
                <w:sz w:val="16"/>
                <w:szCs w:val="16"/>
              </w:rPr>
              <w:t xml:space="preserve">Создание объекта </w:t>
            </w:r>
            <w:proofErr w:type="gramStart"/>
            <w:r w:rsidRPr="003B34EF">
              <w:rPr>
                <w:rFonts w:cs="Times New Roman"/>
                <w:sz w:val="16"/>
                <w:szCs w:val="16"/>
              </w:rPr>
              <w:t>благоустройства(</w:t>
            </w:r>
            <w:proofErr w:type="gramEnd"/>
            <w:r w:rsidRPr="003B34EF">
              <w:rPr>
                <w:rFonts w:cs="Times New Roman"/>
                <w:sz w:val="16"/>
                <w:szCs w:val="16"/>
              </w:rPr>
              <w:t>в т.ч. проектные работы)</w:t>
            </w:r>
          </w:p>
        </w:tc>
        <w:tc>
          <w:tcPr>
            <w:tcW w:w="851" w:type="dxa"/>
            <w:vMerge w:val="restart"/>
            <w:tcBorders>
              <w:top w:val="single" w:sz="4" w:space="0" w:color="auto"/>
              <w:left w:val="single" w:sz="4" w:space="0" w:color="auto"/>
              <w:right w:val="single" w:sz="4" w:space="0" w:color="auto"/>
            </w:tcBorders>
          </w:tcPr>
          <w:p w14:paraId="7A963215" w14:textId="0AD9D9FD" w:rsidR="00BB4370" w:rsidRPr="003B34EF" w:rsidRDefault="00BB4370" w:rsidP="00925280">
            <w:pPr>
              <w:spacing w:line="0" w:lineRule="atLeast"/>
              <w:rPr>
                <w:rFonts w:cs="Times New Roman"/>
                <w:sz w:val="16"/>
                <w:szCs w:val="16"/>
              </w:rPr>
            </w:pPr>
            <w:r w:rsidRPr="003B34EF">
              <w:rPr>
                <w:rFonts w:cs="Times New Roman"/>
                <w:sz w:val="16"/>
                <w:szCs w:val="16"/>
              </w:rPr>
              <w:t>1.01.2023-31.12.2024</w:t>
            </w:r>
          </w:p>
        </w:tc>
        <w:tc>
          <w:tcPr>
            <w:tcW w:w="547" w:type="dxa"/>
            <w:vMerge w:val="restart"/>
            <w:tcBorders>
              <w:top w:val="single" w:sz="4" w:space="0" w:color="auto"/>
              <w:left w:val="single" w:sz="4" w:space="0" w:color="auto"/>
              <w:right w:val="single" w:sz="4" w:space="0" w:color="auto"/>
            </w:tcBorders>
          </w:tcPr>
          <w:p w14:paraId="6F0C4F9B" w14:textId="0C450591" w:rsidR="00BB4370" w:rsidRPr="003B34EF" w:rsidRDefault="00BB4370" w:rsidP="00925280">
            <w:pPr>
              <w:spacing w:line="0" w:lineRule="atLeast"/>
              <w:rPr>
                <w:rFonts w:cs="Times New Roman"/>
                <w:sz w:val="16"/>
                <w:szCs w:val="16"/>
              </w:rPr>
            </w:pPr>
            <w:r w:rsidRPr="003B34EF">
              <w:rPr>
                <w:rFonts w:cs="Times New Roman"/>
                <w:sz w:val="16"/>
                <w:szCs w:val="16"/>
              </w:rPr>
              <w:t>01.01.2023-31.12.2024</w:t>
            </w:r>
          </w:p>
        </w:tc>
        <w:tc>
          <w:tcPr>
            <w:tcW w:w="1134" w:type="dxa"/>
            <w:vMerge w:val="restart"/>
            <w:tcBorders>
              <w:top w:val="single" w:sz="4" w:space="0" w:color="auto"/>
              <w:left w:val="single" w:sz="4" w:space="0" w:color="auto"/>
              <w:right w:val="single" w:sz="4" w:space="0" w:color="auto"/>
            </w:tcBorders>
          </w:tcPr>
          <w:p w14:paraId="4656D070" w14:textId="77777777" w:rsidR="00BB4370" w:rsidRPr="003B34EF" w:rsidRDefault="00BB4370" w:rsidP="00925280">
            <w:pPr>
              <w:spacing w:line="0" w:lineRule="atLeast"/>
              <w:rPr>
                <w:rFonts w:cs="Times New Roman"/>
                <w:sz w:val="16"/>
                <w:szCs w:val="16"/>
              </w:rPr>
            </w:pPr>
            <w:r w:rsidRPr="003B34EF">
              <w:rPr>
                <w:rFonts w:cs="Times New Roman"/>
                <w:sz w:val="16"/>
                <w:szCs w:val="16"/>
              </w:rPr>
              <w:t>100 000,00</w:t>
            </w:r>
          </w:p>
        </w:tc>
        <w:tc>
          <w:tcPr>
            <w:tcW w:w="587" w:type="dxa"/>
            <w:vMerge w:val="restart"/>
            <w:tcBorders>
              <w:top w:val="single" w:sz="4" w:space="0" w:color="auto"/>
              <w:left w:val="single" w:sz="4" w:space="0" w:color="auto"/>
              <w:right w:val="single" w:sz="4" w:space="0" w:color="auto"/>
            </w:tcBorders>
          </w:tcPr>
          <w:p w14:paraId="0B873E85" w14:textId="24B6DAF6" w:rsidR="00BB4370" w:rsidRPr="003B34EF" w:rsidRDefault="00BB4370" w:rsidP="00925280">
            <w:pPr>
              <w:spacing w:line="0" w:lineRule="atLeast"/>
              <w:rPr>
                <w:rFonts w:cs="Times New Roman"/>
                <w:sz w:val="16"/>
                <w:szCs w:val="16"/>
              </w:rPr>
            </w:pPr>
            <w:r w:rsidRPr="003B34EF">
              <w:rPr>
                <w:rFonts w:cs="Times New Roman"/>
                <w:sz w:val="16"/>
                <w:szCs w:val="16"/>
              </w:rPr>
              <w:t>0</w:t>
            </w:r>
          </w:p>
        </w:tc>
        <w:tc>
          <w:tcPr>
            <w:tcW w:w="1397" w:type="dxa"/>
            <w:tcBorders>
              <w:top w:val="single" w:sz="4" w:space="0" w:color="auto"/>
              <w:left w:val="single" w:sz="4" w:space="0" w:color="auto"/>
              <w:bottom w:val="single" w:sz="4" w:space="0" w:color="auto"/>
              <w:right w:val="single" w:sz="4" w:space="0" w:color="auto"/>
            </w:tcBorders>
          </w:tcPr>
          <w:p w14:paraId="5E762205" w14:textId="77777777"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041260" w14:textId="77777777"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1D0AE" w14:textId="77777777"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EF7AF4" w14:textId="77777777"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4CB104" w14:textId="77777777"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708E63" w14:textId="1C815A04"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662FC024" w14:textId="51D4D15C" w:rsidR="00BB4370" w:rsidRPr="003B34EF" w:rsidRDefault="00BB4370" w:rsidP="00925280">
            <w:pPr>
              <w:pStyle w:val="ConsPlusNormal"/>
              <w:spacing w:line="0" w:lineRule="atLeast"/>
              <w:rPr>
                <w:rFonts w:ascii="Times New Roman" w:hAnsi="Times New Roman" w:cs="Times New Roman"/>
                <w:sz w:val="16"/>
                <w:szCs w:val="16"/>
                <w:lang w:eastAsia="en-US"/>
              </w:rPr>
            </w:pPr>
          </w:p>
        </w:tc>
      </w:tr>
      <w:tr w:rsidR="00BB4370" w:rsidRPr="003B34EF" w14:paraId="5981A46A" w14:textId="77777777" w:rsidTr="00691C52">
        <w:trPr>
          <w:trHeight w:val="34"/>
        </w:trPr>
        <w:tc>
          <w:tcPr>
            <w:tcW w:w="400" w:type="dxa"/>
            <w:vMerge/>
            <w:tcBorders>
              <w:left w:val="single" w:sz="4" w:space="0" w:color="auto"/>
              <w:right w:val="single" w:sz="4" w:space="0" w:color="auto"/>
            </w:tcBorders>
          </w:tcPr>
          <w:p w14:paraId="64B212FA" w14:textId="77777777" w:rsidR="00BB4370" w:rsidRPr="003B34EF" w:rsidRDefault="00BB4370" w:rsidP="00925280">
            <w:pPr>
              <w:spacing w:line="0" w:lineRule="atLeast"/>
              <w:rPr>
                <w:rFonts w:cs="Times New Roman"/>
                <w:sz w:val="16"/>
                <w:szCs w:val="16"/>
              </w:rPr>
            </w:pPr>
          </w:p>
        </w:tc>
        <w:tc>
          <w:tcPr>
            <w:tcW w:w="1580" w:type="dxa"/>
            <w:vMerge/>
            <w:tcBorders>
              <w:left w:val="single" w:sz="4" w:space="0" w:color="auto"/>
              <w:right w:val="single" w:sz="4" w:space="0" w:color="auto"/>
            </w:tcBorders>
          </w:tcPr>
          <w:p w14:paraId="1E8EF4A9" w14:textId="77777777" w:rsidR="00BB4370" w:rsidRPr="003B34EF"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tcPr>
          <w:p w14:paraId="6D4CCA30" w14:textId="77777777" w:rsidR="00BB4370" w:rsidRPr="003B34EF" w:rsidRDefault="00BB4370" w:rsidP="00925280">
            <w:pPr>
              <w:spacing w:line="0" w:lineRule="atLeast"/>
              <w:rPr>
                <w:rFonts w:cs="Times New Roman"/>
                <w:sz w:val="16"/>
                <w:szCs w:val="16"/>
              </w:rPr>
            </w:pPr>
          </w:p>
        </w:tc>
        <w:tc>
          <w:tcPr>
            <w:tcW w:w="992" w:type="dxa"/>
            <w:vMerge/>
            <w:tcBorders>
              <w:left w:val="single" w:sz="4" w:space="0" w:color="auto"/>
              <w:right w:val="single" w:sz="4" w:space="0" w:color="auto"/>
            </w:tcBorders>
          </w:tcPr>
          <w:p w14:paraId="35F588A0" w14:textId="77777777" w:rsidR="00BB4370" w:rsidRPr="003B34EF" w:rsidRDefault="00BB4370" w:rsidP="00925280">
            <w:pPr>
              <w:spacing w:line="0" w:lineRule="atLeast"/>
              <w:rPr>
                <w:rFonts w:cs="Times New Roman"/>
                <w:sz w:val="16"/>
                <w:szCs w:val="16"/>
              </w:rPr>
            </w:pPr>
          </w:p>
        </w:tc>
        <w:tc>
          <w:tcPr>
            <w:tcW w:w="851" w:type="dxa"/>
            <w:vMerge/>
            <w:tcBorders>
              <w:left w:val="single" w:sz="4" w:space="0" w:color="auto"/>
              <w:right w:val="single" w:sz="4" w:space="0" w:color="auto"/>
            </w:tcBorders>
          </w:tcPr>
          <w:p w14:paraId="27873F43" w14:textId="77777777" w:rsidR="00BB4370" w:rsidRPr="003B34EF" w:rsidRDefault="00BB4370" w:rsidP="00925280">
            <w:pPr>
              <w:spacing w:line="0" w:lineRule="atLeast"/>
              <w:rPr>
                <w:rFonts w:cs="Times New Roman"/>
                <w:sz w:val="16"/>
                <w:szCs w:val="16"/>
              </w:rPr>
            </w:pPr>
          </w:p>
        </w:tc>
        <w:tc>
          <w:tcPr>
            <w:tcW w:w="547" w:type="dxa"/>
            <w:vMerge/>
            <w:tcBorders>
              <w:left w:val="single" w:sz="4" w:space="0" w:color="auto"/>
              <w:right w:val="single" w:sz="4" w:space="0" w:color="auto"/>
            </w:tcBorders>
          </w:tcPr>
          <w:p w14:paraId="0A92BEB7" w14:textId="77777777" w:rsidR="00BB4370" w:rsidRPr="003B34EF"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tcPr>
          <w:p w14:paraId="3AAB2FFF" w14:textId="77777777" w:rsidR="00BB4370" w:rsidRPr="003B34EF" w:rsidRDefault="00BB4370" w:rsidP="00925280">
            <w:pPr>
              <w:spacing w:line="0" w:lineRule="atLeast"/>
              <w:rPr>
                <w:rFonts w:cs="Times New Roman"/>
                <w:sz w:val="16"/>
                <w:szCs w:val="16"/>
              </w:rPr>
            </w:pPr>
          </w:p>
        </w:tc>
        <w:tc>
          <w:tcPr>
            <w:tcW w:w="587" w:type="dxa"/>
            <w:vMerge/>
            <w:tcBorders>
              <w:left w:val="single" w:sz="4" w:space="0" w:color="auto"/>
              <w:right w:val="single" w:sz="4" w:space="0" w:color="auto"/>
            </w:tcBorders>
          </w:tcPr>
          <w:p w14:paraId="545D2858" w14:textId="77777777" w:rsidR="00BB4370" w:rsidRPr="003B34EF" w:rsidRDefault="00BB4370" w:rsidP="00925280">
            <w:pPr>
              <w:spacing w:line="0" w:lineRule="atLeast"/>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14E1A897" w14:textId="77777777"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0D5C8F" w14:textId="77777777"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A49A2B" w14:textId="77777777"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BB0A49" w14:textId="77777777"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8661DE" w14:textId="77777777"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70A24D" w14:textId="2967109D"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7C656932" w14:textId="6D5C7E92" w:rsidR="00BB4370" w:rsidRPr="003B34EF" w:rsidRDefault="00BB4370" w:rsidP="00925280">
            <w:pPr>
              <w:pStyle w:val="ConsPlusNormal"/>
              <w:spacing w:line="0" w:lineRule="atLeast"/>
              <w:rPr>
                <w:rFonts w:ascii="Times New Roman" w:hAnsi="Times New Roman" w:cs="Times New Roman"/>
                <w:sz w:val="16"/>
                <w:szCs w:val="16"/>
                <w:lang w:eastAsia="en-US"/>
              </w:rPr>
            </w:pPr>
          </w:p>
        </w:tc>
      </w:tr>
      <w:tr w:rsidR="00D31BEC" w:rsidRPr="003B34EF" w14:paraId="476D8DAA" w14:textId="77777777" w:rsidTr="00691C52">
        <w:trPr>
          <w:trHeight w:val="228"/>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2A279A83" w14:textId="77777777" w:rsidR="00D31BEC" w:rsidRPr="003B34EF" w:rsidRDefault="00D31BEC" w:rsidP="00925280">
            <w:pPr>
              <w:spacing w:after="200" w:line="0" w:lineRule="atLeast"/>
              <w:rPr>
                <w:rFonts w:cs="Times New Roman"/>
                <w:sz w:val="16"/>
                <w:szCs w:val="16"/>
              </w:rPr>
            </w:pPr>
            <w:r w:rsidRPr="003B34EF">
              <w:rPr>
                <w:rFonts w:cs="Times New Roman"/>
                <w:sz w:val="16"/>
                <w:szCs w:val="16"/>
              </w:rPr>
              <w:t>Всего по перечню</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C5F5321" w14:textId="2E70BFCE" w:rsidR="00D31BEC" w:rsidRPr="003B34EF" w:rsidRDefault="003A4E2A" w:rsidP="00925280">
            <w:pPr>
              <w:spacing w:after="200" w:line="0" w:lineRule="atLeast"/>
              <w:rPr>
                <w:rFonts w:cs="Times New Roman"/>
                <w:sz w:val="16"/>
                <w:szCs w:val="16"/>
                <w:lang w:val="en-US"/>
              </w:rPr>
            </w:pPr>
            <w:r w:rsidRPr="003B34EF">
              <w:rPr>
                <w:rFonts w:cs="Times New Roman"/>
                <w:sz w:val="16"/>
                <w:szCs w:val="16"/>
              </w:rPr>
              <w:t>8,88 га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004F408" w14:textId="77777777" w:rsidR="00D31BEC" w:rsidRPr="003B34EF" w:rsidRDefault="00D31BEC" w:rsidP="00925280">
            <w:pPr>
              <w:spacing w:after="200" w:line="0" w:lineRule="atLeast"/>
              <w:jc w:val="center"/>
              <w:rPr>
                <w:rFonts w:cs="Times New Roman"/>
                <w:sz w:val="16"/>
                <w:szCs w:val="16"/>
                <w:lang w:val="en-US"/>
              </w:rPr>
            </w:pPr>
            <w:r w:rsidRPr="003B34EF">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9127E9E" w14:textId="77777777" w:rsidR="00D31BEC" w:rsidRPr="003B34EF" w:rsidRDefault="00D31BEC" w:rsidP="00925280">
            <w:pPr>
              <w:spacing w:after="200" w:line="0" w:lineRule="atLeast"/>
              <w:jc w:val="center"/>
              <w:rPr>
                <w:rFonts w:cs="Times New Roman"/>
                <w:sz w:val="16"/>
                <w:szCs w:val="16"/>
              </w:rPr>
            </w:pPr>
            <w:r w:rsidRPr="003B34EF">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35905794" w14:textId="77777777" w:rsidR="00D31BEC" w:rsidRPr="003B34EF" w:rsidRDefault="00D31BEC" w:rsidP="00925280">
            <w:pPr>
              <w:spacing w:after="200" w:line="0" w:lineRule="atLeast"/>
              <w:jc w:val="center"/>
              <w:rPr>
                <w:rFonts w:cs="Times New Roman"/>
                <w:sz w:val="16"/>
                <w:szCs w:val="16"/>
              </w:rPr>
            </w:pPr>
            <w:r w:rsidRPr="003B34E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D7CAAD8" w14:textId="77777777" w:rsidR="00D31BEC" w:rsidRPr="003B34EF" w:rsidRDefault="00D31BEC" w:rsidP="00925280">
            <w:pPr>
              <w:spacing w:after="200" w:line="0" w:lineRule="atLeast"/>
              <w:jc w:val="center"/>
              <w:rPr>
                <w:rFonts w:cs="Times New Roman"/>
                <w:sz w:val="16"/>
                <w:szCs w:val="16"/>
              </w:rPr>
            </w:pPr>
            <w:r w:rsidRPr="003B34EF">
              <w:rPr>
                <w:rFonts w:cs="Times New Roman"/>
                <w:sz w:val="16"/>
                <w:szCs w:val="16"/>
              </w:rPr>
              <w:t>170 000,00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B317C1" w14:textId="77777777" w:rsidR="00D31BEC" w:rsidRPr="003B34EF" w:rsidRDefault="00D31BEC" w:rsidP="00925280">
            <w:pPr>
              <w:spacing w:after="200" w:line="0" w:lineRule="atLeast"/>
              <w:jc w:val="center"/>
              <w:rPr>
                <w:rFonts w:cs="Times New Roman"/>
                <w:sz w:val="16"/>
                <w:szCs w:val="16"/>
              </w:rPr>
            </w:pPr>
            <w:r w:rsidRPr="003B34EF">
              <w:rPr>
                <w:rFonts w:cs="Times New Roman"/>
                <w:sz w:val="16"/>
                <w:szCs w:val="16"/>
              </w:rPr>
              <w:t>Х</w:t>
            </w:r>
          </w:p>
        </w:tc>
        <w:tc>
          <w:tcPr>
            <w:tcW w:w="1397" w:type="dxa"/>
            <w:tcBorders>
              <w:top w:val="single" w:sz="4" w:space="0" w:color="auto"/>
              <w:left w:val="single" w:sz="4" w:space="0" w:color="auto"/>
              <w:bottom w:val="single" w:sz="4" w:space="0" w:color="auto"/>
              <w:right w:val="single" w:sz="4" w:space="0" w:color="auto"/>
            </w:tcBorders>
            <w:hideMark/>
          </w:tcPr>
          <w:p w14:paraId="1BA3278C" w14:textId="77777777" w:rsidR="00D31BEC" w:rsidRPr="003B34EF" w:rsidRDefault="00D31BEC"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30F6EE" w14:textId="77777777"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7DF6D5" w14:textId="77777777"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731236" w14:textId="77777777"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128E6A60" w14:textId="77777777"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CDDFA6" w14:textId="0FB20360"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7C93A6A9" w14:textId="0E0B0510" w:rsidR="00D31BEC" w:rsidRPr="003B34EF" w:rsidRDefault="00D31BEC" w:rsidP="00925280">
            <w:pPr>
              <w:pStyle w:val="ConsPlusNormal"/>
              <w:spacing w:line="0" w:lineRule="atLeast"/>
              <w:rPr>
                <w:rFonts w:ascii="Times New Roman" w:hAnsi="Times New Roman" w:cs="Times New Roman"/>
                <w:sz w:val="16"/>
                <w:szCs w:val="16"/>
                <w:lang w:eastAsia="en-US"/>
              </w:rPr>
            </w:pPr>
          </w:p>
        </w:tc>
      </w:tr>
      <w:tr w:rsidR="00D31BEC" w:rsidRPr="003B34EF" w14:paraId="236BD075" w14:textId="77777777" w:rsidTr="00691C52">
        <w:trPr>
          <w:trHeight w:val="64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0E09EBB" w14:textId="77777777" w:rsidR="00D31BEC" w:rsidRPr="003B34EF" w:rsidRDefault="00D31BEC"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363BF5" w14:textId="77777777" w:rsidR="00D31BEC" w:rsidRPr="003B34EF" w:rsidRDefault="00D31BEC" w:rsidP="00925280">
            <w:pPr>
              <w:spacing w:line="0" w:lineRule="atLeast"/>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FA6FF8B" w14:textId="77777777" w:rsidR="00D31BEC" w:rsidRPr="003B34EF" w:rsidRDefault="00D31BEC"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A653A9" w14:textId="77777777" w:rsidR="00D31BEC" w:rsidRPr="003B34EF" w:rsidRDefault="00D31BEC"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BE43DE7" w14:textId="77777777" w:rsidR="00D31BEC" w:rsidRPr="003B34EF" w:rsidRDefault="00D31BEC"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27BA01" w14:textId="77777777" w:rsidR="00D31BEC" w:rsidRPr="003B34EF" w:rsidRDefault="00D31BEC"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517B891" w14:textId="77777777" w:rsidR="00D31BEC" w:rsidRPr="003B34EF" w:rsidRDefault="00D31BEC" w:rsidP="00925280">
            <w:pPr>
              <w:spacing w:line="0" w:lineRule="atLeast"/>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0A10646D" w14:textId="77777777" w:rsidR="00D31BEC" w:rsidRPr="003B34EF" w:rsidRDefault="00D31BEC"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1E96398" w14:textId="77777777"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9E8852" w14:textId="77777777"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0A448" w14:textId="77777777"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5A0B269C" w14:textId="77777777"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3A7389" w14:textId="3B383F1C"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78D5214F" w14:textId="3E9F16CC" w:rsidR="00D31BEC" w:rsidRPr="003B34EF" w:rsidRDefault="00D31BEC" w:rsidP="00925280">
            <w:pPr>
              <w:pStyle w:val="ConsPlusNormal"/>
              <w:spacing w:line="0" w:lineRule="atLeast"/>
              <w:rPr>
                <w:rFonts w:ascii="Times New Roman" w:hAnsi="Times New Roman" w:cs="Times New Roman"/>
                <w:sz w:val="16"/>
                <w:szCs w:val="16"/>
                <w:lang w:eastAsia="en-US"/>
              </w:rPr>
            </w:pPr>
          </w:p>
        </w:tc>
      </w:tr>
      <w:tr w:rsidR="00D31BEC" w:rsidRPr="003B34EF" w14:paraId="109706E1" w14:textId="77777777" w:rsidTr="00691C52">
        <w:trPr>
          <w:trHeight w:val="305"/>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1359ABE" w14:textId="77777777" w:rsidR="00D31BEC" w:rsidRPr="003B34EF" w:rsidRDefault="00D31BEC" w:rsidP="00925280">
            <w:pPr>
              <w:spacing w:after="200" w:line="0" w:lineRule="atLeast"/>
              <w:rPr>
                <w:rFonts w:cs="Times New Roman"/>
                <w:sz w:val="16"/>
                <w:szCs w:val="16"/>
              </w:rPr>
            </w:pPr>
            <w:r w:rsidRPr="003B34EF">
              <w:rPr>
                <w:rFonts w:cs="Times New Roman"/>
                <w:sz w:val="16"/>
                <w:szCs w:val="16"/>
              </w:rPr>
              <w:t>Всего по мероприятию</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07E1FC7" w14:textId="77777777" w:rsidR="00D31BEC" w:rsidRPr="003B34EF" w:rsidRDefault="00D31BEC" w:rsidP="00925280">
            <w:pPr>
              <w:spacing w:after="200" w:line="0" w:lineRule="atLeast"/>
              <w:jc w:val="center"/>
              <w:rPr>
                <w:rFonts w:cs="Times New Roman"/>
                <w:sz w:val="16"/>
                <w:szCs w:val="16"/>
                <w:lang w:val="en-US"/>
              </w:rPr>
            </w:pPr>
            <w:r w:rsidRPr="003B34EF">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195C3FB" w14:textId="77777777" w:rsidR="00D31BEC" w:rsidRPr="003B34EF" w:rsidRDefault="00D31BEC" w:rsidP="00925280">
            <w:pPr>
              <w:spacing w:after="200" w:line="0" w:lineRule="atLeast"/>
              <w:jc w:val="center"/>
              <w:rPr>
                <w:rFonts w:cs="Times New Roman"/>
                <w:sz w:val="16"/>
                <w:szCs w:val="16"/>
                <w:lang w:val="en-US"/>
              </w:rPr>
            </w:pPr>
            <w:r w:rsidRPr="003B34EF">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698C1303" w14:textId="77777777" w:rsidR="00D31BEC" w:rsidRPr="003B34EF" w:rsidRDefault="00D31BEC" w:rsidP="00925280">
            <w:pPr>
              <w:spacing w:after="200" w:line="0" w:lineRule="atLeast"/>
              <w:jc w:val="center"/>
              <w:rPr>
                <w:rFonts w:cs="Times New Roman"/>
                <w:sz w:val="16"/>
                <w:szCs w:val="16"/>
              </w:rPr>
            </w:pPr>
            <w:r w:rsidRPr="003B34EF">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3DC24CB4" w14:textId="77777777" w:rsidR="00D31BEC" w:rsidRPr="003B34EF" w:rsidRDefault="00D31BEC" w:rsidP="00925280">
            <w:pPr>
              <w:spacing w:after="200" w:line="0" w:lineRule="atLeast"/>
              <w:jc w:val="center"/>
              <w:rPr>
                <w:rFonts w:cs="Times New Roman"/>
                <w:sz w:val="16"/>
                <w:szCs w:val="16"/>
              </w:rPr>
            </w:pPr>
            <w:r w:rsidRPr="003B34E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20558E6" w14:textId="77777777" w:rsidR="00D31BEC" w:rsidRPr="003B34EF" w:rsidRDefault="00D31BEC" w:rsidP="00925280">
            <w:pPr>
              <w:spacing w:after="200" w:line="0" w:lineRule="atLeast"/>
              <w:jc w:val="center"/>
              <w:rPr>
                <w:rFonts w:cs="Times New Roman"/>
                <w:sz w:val="16"/>
                <w:szCs w:val="16"/>
              </w:rPr>
            </w:pPr>
            <w:r w:rsidRPr="003B34EF">
              <w:rPr>
                <w:rFonts w:cs="Times New Roman"/>
                <w:sz w:val="16"/>
                <w:szCs w:val="16"/>
              </w:rPr>
              <w:t>170 000,00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023062A6" w14:textId="77777777" w:rsidR="00D31BEC" w:rsidRPr="003B34EF" w:rsidRDefault="00D31BEC" w:rsidP="00925280">
            <w:pPr>
              <w:spacing w:after="200" w:line="0" w:lineRule="atLeast"/>
              <w:jc w:val="center"/>
              <w:rPr>
                <w:rFonts w:cs="Times New Roman"/>
                <w:sz w:val="16"/>
                <w:szCs w:val="16"/>
              </w:rPr>
            </w:pPr>
            <w:r w:rsidRPr="003B34EF">
              <w:rPr>
                <w:rFonts w:cs="Times New Roman"/>
                <w:sz w:val="16"/>
                <w:szCs w:val="16"/>
              </w:rPr>
              <w:t>Х</w:t>
            </w:r>
          </w:p>
        </w:tc>
        <w:tc>
          <w:tcPr>
            <w:tcW w:w="1397" w:type="dxa"/>
            <w:tcBorders>
              <w:top w:val="single" w:sz="4" w:space="0" w:color="auto"/>
              <w:left w:val="single" w:sz="4" w:space="0" w:color="auto"/>
              <w:bottom w:val="single" w:sz="4" w:space="0" w:color="auto"/>
              <w:right w:val="single" w:sz="4" w:space="0" w:color="auto"/>
            </w:tcBorders>
            <w:hideMark/>
          </w:tcPr>
          <w:p w14:paraId="15452DC9" w14:textId="77777777" w:rsidR="00D31BEC" w:rsidRPr="003B34EF" w:rsidRDefault="00D31BEC"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9FA2355" w14:textId="77777777"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2A3DE9" w14:textId="77777777"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95D8CD" w14:textId="77777777"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6EAB2369" w14:textId="77777777"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883CDA" w14:textId="3EE84014"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67A6590" w14:textId="0F20DB42" w:rsidR="00D31BEC" w:rsidRPr="003B34EF" w:rsidRDefault="00D31BEC"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Х</w:t>
            </w:r>
          </w:p>
        </w:tc>
      </w:tr>
      <w:tr w:rsidR="00D31BEC" w:rsidRPr="003B34EF" w14:paraId="2CE42E34" w14:textId="77777777" w:rsidTr="00691C52">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CEF96BF" w14:textId="77777777" w:rsidR="00D31BEC" w:rsidRPr="003B34EF" w:rsidRDefault="00D31BEC"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76C8EB" w14:textId="77777777" w:rsidR="00D31BEC" w:rsidRPr="003B34EF" w:rsidRDefault="00D31BEC" w:rsidP="00925280">
            <w:pPr>
              <w:spacing w:line="0" w:lineRule="atLeast"/>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E06CDAB" w14:textId="77777777" w:rsidR="00D31BEC" w:rsidRPr="003B34EF" w:rsidRDefault="00D31BEC"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60CDAFC" w14:textId="77777777" w:rsidR="00D31BEC" w:rsidRPr="003B34EF" w:rsidRDefault="00D31BEC"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639C26D" w14:textId="77777777" w:rsidR="00D31BEC" w:rsidRPr="003B34EF" w:rsidRDefault="00D31BEC"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E49103" w14:textId="77777777" w:rsidR="00D31BEC" w:rsidRPr="003B34EF" w:rsidRDefault="00D31BEC"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B9BE985" w14:textId="77777777" w:rsidR="00D31BEC" w:rsidRPr="003B34EF" w:rsidRDefault="00D31BEC" w:rsidP="00925280">
            <w:pPr>
              <w:spacing w:line="0" w:lineRule="atLeast"/>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175A6D75" w14:textId="77777777" w:rsidR="00D31BEC" w:rsidRPr="003B34EF" w:rsidRDefault="00D31BEC"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25E8B1" w14:textId="77777777"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5C70D7" w14:textId="77777777"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61DE32" w14:textId="77777777"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2695F8D6" w14:textId="77777777"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7E4F1F" w14:textId="6EEF1235"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277E6F5" w14:textId="7339339F" w:rsidR="00D31BEC" w:rsidRPr="003B34EF" w:rsidRDefault="00D31BEC" w:rsidP="00925280">
            <w:pPr>
              <w:pStyle w:val="ConsPlusNormal"/>
              <w:spacing w:line="0" w:lineRule="atLeast"/>
              <w:rPr>
                <w:rFonts w:ascii="Times New Roman" w:hAnsi="Times New Roman" w:cs="Times New Roman"/>
                <w:sz w:val="16"/>
                <w:szCs w:val="16"/>
              </w:rPr>
            </w:pPr>
          </w:p>
        </w:tc>
      </w:tr>
    </w:tbl>
    <w:p w14:paraId="51FAB1BA" w14:textId="77777777" w:rsidR="00CF22F4" w:rsidRPr="003B34EF" w:rsidRDefault="00CF22F4" w:rsidP="00677102">
      <w:pPr>
        <w:pStyle w:val="ConsPlusNonformat"/>
        <w:jc w:val="center"/>
        <w:rPr>
          <w:rFonts w:ascii="Times New Roman" w:hAnsi="Times New Roman" w:cs="Times New Roman"/>
          <w:sz w:val="24"/>
          <w:szCs w:val="24"/>
        </w:rPr>
      </w:pPr>
    </w:p>
    <w:p w14:paraId="583825A5" w14:textId="12506DF0" w:rsidR="002C2905" w:rsidRPr="003B34EF" w:rsidRDefault="00484186" w:rsidP="00F770CA">
      <w:pPr>
        <w:pStyle w:val="ConsPlusNonformat"/>
        <w:jc w:val="center"/>
        <w:rPr>
          <w:rFonts w:ascii="Times New Roman" w:hAnsi="Times New Roman" w:cs="Times New Roman"/>
          <w:sz w:val="24"/>
          <w:szCs w:val="24"/>
        </w:rPr>
      </w:pPr>
      <w:r w:rsidRPr="003B34EF">
        <w:rPr>
          <w:rFonts w:ascii="Times New Roman" w:hAnsi="Times New Roman" w:cs="Times New Roman"/>
          <w:sz w:val="24"/>
          <w:szCs w:val="24"/>
        </w:rPr>
        <w:t xml:space="preserve">Адресный перечень объектов муниципальной собственности, имущества, </w:t>
      </w:r>
      <w:r w:rsidR="002C2905" w:rsidRPr="003B34EF">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F2.06.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w:t>
      </w:r>
      <w:r w:rsidR="00F770CA" w:rsidRPr="003B34EF">
        <w:rPr>
          <w:rFonts w:ascii="Times New Roman" w:hAnsi="Times New Roman" w:cs="Times New Roman"/>
          <w:sz w:val="24"/>
          <w:szCs w:val="24"/>
        </w:rPr>
        <w:t>ха в парках культуры и отдыха)»</w:t>
      </w:r>
    </w:p>
    <w:p w14:paraId="0B504F79" w14:textId="77777777" w:rsidR="00F770CA" w:rsidRPr="003B34EF" w:rsidRDefault="00F770CA" w:rsidP="00F770CA">
      <w:pPr>
        <w:pStyle w:val="ConsPlusNonformat"/>
        <w:jc w:val="center"/>
        <w:rPr>
          <w:rFonts w:ascii="Times New Roman" w:hAnsi="Times New Roman" w:cs="Times New Roman"/>
          <w:sz w:val="24"/>
          <w:szCs w:val="24"/>
        </w:rPr>
      </w:pPr>
    </w:p>
    <w:tbl>
      <w:tblPr>
        <w:tblpPr w:leftFromText="180" w:rightFromText="180" w:vertAnchor="text" w:tblpXSpec="center" w:tblpY="1"/>
        <w:tblOverlap w:val="never"/>
        <w:tblW w:w="14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67"/>
        <w:gridCol w:w="1064"/>
        <w:gridCol w:w="637"/>
        <w:gridCol w:w="1205"/>
        <w:gridCol w:w="993"/>
        <w:gridCol w:w="992"/>
        <w:gridCol w:w="992"/>
        <w:gridCol w:w="968"/>
        <w:gridCol w:w="11"/>
        <w:gridCol w:w="1289"/>
        <w:gridCol w:w="1242"/>
      </w:tblGrid>
      <w:tr w:rsidR="00B43415" w:rsidRPr="003B34EF" w14:paraId="597A3506" w14:textId="77777777" w:rsidTr="00F554E7">
        <w:trPr>
          <w:trHeight w:val="591"/>
        </w:trPr>
        <w:tc>
          <w:tcPr>
            <w:tcW w:w="427" w:type="dxa"/>
            <w:vMerge w:val="restart"/>
            <w:tcBorders>
              <w:top w:val="single" w:sz="4" w:space="0" w:color="auto"/>
              <w:left w:val="single" w:sz="4" w:space="0" w:color="auto"/>
              <w:bottom w:val="single" w:sz="4" w:space="0" w:color="auto"/>
              <w:right w:val="single" w:sz="4" w:space="0" w:color="auto"/>
            </w:tcBorders>
            <w:hideMark/>
          </w:tcPr>
          <w:p w14:paraId="7D0904B4" w14:textId="77777777" w:rsidR="00B43415" w:rsidRPr="003B34EF" w:rsidRDefault="00B43415" w:rsidP="00925280">
            <w:pPr>
              <w:pStyle w:val="ConsPlusNormal"/>
              <w:spacing w:line="0" w:lineRule="atLeast"/>
              <w:rPr>
                <w:rFonts w:ascii="Times New Roman" w:hAnsi="Times New Roman" w:cs="Times New Roman"/>
                <w:sz w:val="16"/>
                <w:szCs w:val="16"/>
                <w:lang w:eastAsia="en-US"/>
              </w:rPr>
            </w:pPr>
            <w:r w:rsidRPr="003B34EF">
              <w:rPr>
                <w:rFonts w:ascii="Times New Roman" w:eastAsia="Calibri" w:hAnsi="Times New Roman" w:cs="Times New Roman"/>
                <w:sz w:val="16"/>
                <w:szCs w:val="16"/>
                <w:lang w:eastAsia="en-US"/>
              </w:rPr>
              <w:t>№</w:t>
            </w:r>
            <w:r w:rsidRPr="003B34EF">
              <w:rPr>
                <w:rFonts w:ascii="Times New Roman" w:eastAsia="Calibri" w:hAnsi="Times New Roman" w:cs="Times New Roman"/>
                <w:sz w:val="16"/>
                <w:szCs w:val="16"/>
                <w:lang w:val="en-US" w:eastAsia="en-US"/>
              </w:rPr>
              <w:t xml:space="preserve"> </w:t>
            </w:r>
            <w:r w:rsidRPr="003B34EF">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5E065E75" w14:textId="77777777" w:rsidR="00B43415" w:rsidRPr="003B34EF" w:rsidRDefault="00B43415" w:rsidP="00925280">
            <w:pPr>
              <w:spacing w:after="200" w:line="0" w:lineRule="atLeast"/>
              <w:jc w:val="center"/>
              <w:rPr>
                <w:rFonts w:cs="Times New Roman"/>
                <w:sz w:val="16"/>
                <w:szCs w:val="16"/>
              </w:rPr>
            </w:pPr>
            <w:r w:rsidRPr="003B34EF">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5628C17" w14:textId="77777777" w:rsidR="00B43415" w:rsidRPr="003B34EF" w:rsidRDefault="00B43415"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Мощность/</w:t>
            </w:r>
          </w:p>
          <w:p w14:paraId="20A5232D" w14:textId="77777777" w:rsidR="00B43415" w:rsidRPr="003B34EF" w:rsidRDefault="00B43415" w:rsidP="00925280">
            <w:pPr>
              <w:spacing w:after="200" w:line="0" w:lineRule="atLeast"/>
              <w:jc w:val="center"/>
              <w:rPr>
                <w:rFonts w:cs="Times New Roman"/>
                <w:sz w:val="16"/>
                <w:szCs w:val="16"/>
              </w:rPr>
            </w:pPr>
            <w:proofErr w:type="gramStart"/>
            <w:r w:rsidRPr="003B34EF">
              <w:rPr>
                <w:rFonts w:cs="Times New Roman"/>
                <w:sz w:val="16"/>
                <w:szCs w:val="16"/>
              </w:rPr>
              <w:t>прирост</w:t>
            </w:r>
            <w:proofErr w:type="gramEnd"/>
            <w:r w:rsidRPr="003B34EF">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A43407F" w14:textId="77777777" w:rsidR="00B43415" w:rsidRPr="003B34EF" w:rsidRDefault="00B43415" w:rsidP="00925280">
            <w:pPr>
              <w:spacing w:after="200" w:line="0" w:lineRule="atLeast"/>
              <w:jc w:val="center"/>
              <w:rPr>
                <w:rFonts w:cs="Times New Roman"/>
                <w:sz w:val="16"/>
                <w:szCs w:val="16"/>
              </w:rPr>
            </w:pPr>
            <w:r w:rsidRPr="003B34EF">
              <w:rPr>
                <w:rFonts w:cs="Times New Roman"/>
                <w:sz w:val="16"/>
                <w:szCs w:val="16"/>
              </w:rPr>
              <w:t>Виды работ</w:t>
            </w:r>
            <w:r w:rsidRPr="003B34EF">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10E4F76" w14:textId="77777777" w:rsidR="00B43415" w:rsidRPr="003B34EF" w:rsidRDefault="00B43415" w:rsidP="00925280">
            <w:pPr>
              <w:autoSpaceDE w:val="0"/>
              <w:autoSpaceDN w:val="0"/>
              <w:adjustRightInd w:val="0"/>
              <w:spacing w:line="0" w:lineRule="atLeast"/>
              <w:jc w:val="center"/>
              <w:rPr>
                <w:rFonts w:cs="Times New Roman"/>
                <w:sz w:val="16"/>
                <w:szCs w:val="16"/>
              </w:rPr>
            </w:pPr>
            <w:r w:rsidRPr="003B34EF">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hideMark/>
          </w:tcPr>
          <w:p w14:paraId="1D0B1725" w14:textId="77777777" w:rsidR="00B43415" w:rsidRPr="003B34EF" w:rsidRDefault="00B43415"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Открытие объекта/ Завершение работ **</w:t>
            </w:r>
          </w:p>
        </w:tc>
        <w:tc>
          <w:tcPr>
            <w:tcW w:w="1064" w:type="dxa"/>
            <w:vMerge w:val="restart"/>
            <w:tcBorders>
              <w:top w:val="single" w:sz="4" w:space="0" w:color="auto"/>
              <w:left w:val="single" w:sz="4" w:space="0" w:color="auto"/>
              <w:bottom w:val="single" w:sz="4" w:space="0" w:color="auto"/>
              <w:right w:val="single" w:sz="4" w:space="0" w:color="auto"/>
            </w:tcBorders>
            <w:hideMark/>
          </w:tcPr>
          <w:p w14:paraId="4D839F8A" w14:textId="77777777" w:rsidR="00B43415" w:rsidRPr="003B34EF" w:rsidRDefault="00B43415"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Предельная стоимость объекта капитального строительства/работ</w:t>
            </w:r>
            <w:r w:rsidRPr="003B34EF">
              <w:rPr>
                <w:rFonts w:ascii="Times New Roman" w:hAnsi="Times New Roman" w:cs="Times New Roman"/>
                <w:sz w:val="16"/>
                <w:szCs w:val="16"/>
                <w:lang w:eastAsia="en-US"/>
              </w:rPr>
              <w:br/>
              <w:t xml:space="preserve"> (тыс. руб.)</w:t>
            </w:r>
          </w:p>
        </w:tc>
        <w:tc>
          <w:tcPr>
            <w:tcW w:w="637" w:type="dxa"/>
            <w:vMerge w:val="restart"/>
            <w:tcBorders>
              <w:top w:val="single" w:sz="4" w:space="0" w:color="auto"/>
              <w:left w:val="single" w:sz="4" w:space="0" w:color="auto"/>
              <w:bottom w:val="single" w:sz="4" w:space="0" w:color="auto"/>
              <w:right w:val="single" w:sz="4" w:space="0" w:color="auto"/>
            </w:tcBorders>
            <w:hideMark/>
          </w:tcPr>
          <w:p w14:paraId="187A2760" w14:textId="1613FBDE" w:rsidR="00B43415" w:rsidRPr="003B34EF" w:rsidRDefault="00B43415"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Профинансиров</w:t>
            </w:r>
            <w:r w:rsidR="00F554E7" w:rsidRPr="003B34EF">
              <w:rPr>
                <w:rFonts w:ascii="Times New Roman" w:hAnsi="Times New Roman" w:cs="Times New Roman"/>
                <w:sz w:val="16"/>
                <w:szCs w:val="16"/>
                <w:lang w:eastAsia="en-US"/>
              </w:rPr>
              <w:t xml:space="preserve">ано </w:t>
            </w:r>
            <w:r w:rsidR="00F554E7" w:rsidRPr="003B34EF">
              <w:rPr>
                <w:rFonts w:ascii="Times New Roman" w:hAnsi="Times New Roman" w:cs="Times New Roman"/>
                <w:sz w:val="16"/>
                <w:szCs w:val="16"/>
                <w:lang w:eastAsia="en-US"/>
              </w:rPr>
              <w:br/>
              <w:t>на 01.01.2023</w:t>
            </w:r>
            <w:r w:rsidR="00F554E7" w:rsidRPr="003B34EF">
              <w:rPr>
                <w:rFonts w:ascii="Times New Roman" w:hAnsi="Times New Roman" w:cs="Times New Roman"/>
                <w:sz w:val="16"/>
                <w:szCs w:val="16"/>
                <w:lang w:eastAsia="en-US"/>
              </w:rPr>
              <w:br/>
              <w:t xml:space="preserve"> (тыс. руб.)</w:t>
            </w:r>
          </w:p>
        </w:tc>
        <w:tc>
          <w:tcPr>
            <w:tcW w:w="1205" w:type="dxa"/>
            <w:vMerge w:val="restart"/>
            <w:tcBorders>
              <w:top w:val="single" w:sz="4" w:space="0" w:color="auto"/>
              <w:left w:val="single" w:sz="4" w:space="0" w:color="auto"/>
              <w:bottom w:val="single" w:sz="4" w:space="0" w:color="auto"/>
              <w:right w:val="single" w:sz="4" w:space="0" w:color="auto"/>
            </w:tcBorders>
            <w:hideMark/>
          </w:tcPr>
          <w:p w14:paraId="2145428D" w14:textId="77777777" w:rsidR="00B43415" w:rsidRPr="003B34EF" w:rsidRDefault="00B43415"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Источники финансирования</w:t>
            </w:r>
          </w:p>
        </w:tc>
        <w:tc>
          <w:tcPr>
            <w:tcW w:w="5245" w:type="dxa"/>
            <w:gridSpan w:val="6"/>
            <w:tcBorders>
              <w:top w:val="single" w:sz="4" w:space="0" w:color="auto"/>
              <w:left w:val="single" w:sz="4" w:space="0" w:color="auto"/>
              <w:bottom w:val="single" w:sz="4" w:space="0" w:color="auto"/>
              <w:right w:val="single" w:sz="4" w:space="0" w:color="auto"/>
            </w:tcBorders>
            <w:hideMark/>
          </w:tcPr>
          <w:p w14:paraId="7916E94B" w14:textId="77777777" w:rsidR="00B43415" w:rsidRPr="003B34EF" w:rsidRDefault="00B43415"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Финансирование, (тыс. руб.)</w:t>
            </w:r>
          </w:p>
        </w:tc>
        <w:tc>
          <w:tcPr>
            <w:tcW w:w="1242" w:type="dxa"/>
            <w:vMerge w:val="restart"/>
            <w:tcBorders>
              <w:top w:val="single" w:sz="4" w:space="0" w:color="auto"/>
              <w:left w:val="single" w:sz="4" w:space="0" w:color="auto"/>
              <w:right w:val="single" w:sz="4" w:space="0" w:color="auto"/>
            </w:tcBorders>
            <w:hideMark/>
          </w:tcPr>
          <w:p w14:paraId="7F00ECC9" w14:textId="77777777" w:rsidR="00B43415" w:rsidRPr="003B34EF" w:rsidRDefault="00B43415" w:rsidP="00925280">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Остаток сметной стоимости </w:t>
            </w:r>
            <w:r w:rsidRPr="003B34EF">
              <w:rPr>
                <w:rFonts w:ascii="Times New Roman" w:hAnsi="Times New Roman" w:cs="Times New Roman"/>
                <w:sz w:val="16"/>
                <w:szCs w:val="16"/>
                <w:lang w:eastAsia="en-US"/>
              </w:rPr>
              <w:br/>
              <w:t xml:space="preserve">до ввода </w:t>
            </w:r>
            <w:r w:rsidRPr="003B34EF">
              <w:rPr>
                <w:rFonts w:ascii="Times New Roman" w:hAnsi="Times New Roman" w:cs="Times New Roman"/>
                <w:sz w:val="16"/>
                <w:szCs w:val="16"/>
                <w:lang w:eastAsia="en-US"/>
              </w:rPr>
              <w:br/>
              <w:t xml:space="preserve">в эксплуатацию объекта капитального строительства/ </w:t>
            </w:r>
            <w:r w:rsidRPr="003B34EF">
              <w:rPr>
                <w:rFonts w:ascii="Times New Roman" w:hAnsi="Times New Roman" w:cs="Times New Roman"/>
                <w:sz w:val="16"/>
                <w:szCs w:val="16"/>
                <w:lang w:eastAsia="en-US"/>
              </w:rPr>
              <w:br/>
              <w:t>до завершения работ</w:t>
            </w:r>
          </w:p>
          <w:p w14:paraId="6188D5AD" w14:textId="77777777" w:rsidR="00B43415" w:rsidRPr="003B34EF" w:rsidRDefault="00B43415" w:rsidP="00925280">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roofErr w:type="gramStart"/>
            <w:r w:rsidRPr="003B34EF">
              <w:rPr>
                <w:rFonts w:ascii="Times New Roman" w:hAnsi="Times New Roman" w:cs="Times New Roman"/>
                <w:sz w:val="16"/>
                <w:szCs w:val="16"/>
                <w:lang w:eastAsia="en-US"/>
              </w:rPr>
              <w:t>тыс.</w:t>
            </w:r>
            <w:proofErr w:type="gramEnd"/>
            <w:r w:rsidRPr="003B34EF">
              <w:rPr>
                <w:rFonts w:ascii="Times New Roman" w:hAnsi="Times New Roman" w:cs="Times New Roman"/>
                <w:sz w:val="16"/>
                <w:szCs w:val="16"/>
                <w:lang w:eastAsia="en-US"/>
              </w:rPr>
              <w:t xml:space="preserve"> рублей)</w:t>
            </w:r>
          </w:p>
        </w:tc>
      </w:tr>
      <w:tr w:rsidR="00B43415" w:rsidRPr="003B34EF" w14:paraId="30F2F338" w14:textId="77777777" w:rsidTr="00F554E7">
        <w:trPr>
          <w:trHeight w:val="1361"/>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0510597" w14:textId="77777777" w:rsidR="00B43415" w:rsidRPr="003B34EF" w:rsidRDefault="00B43415" w:rsidP="00925280">
            <w:pPr>
              <w:spacing w:line="0" w:lineRule="atLeast"/>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7F504699" w14:textId="77777777" w:rsidR="00B43415" w:rsidRPr="003B34EF" w:rsidRDefault="00B43415"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B14621" w14:textId="77777777" w:rsidR="00B43415" w:rsidRPr="003B34EF" w:rsidRDefault="00B43415"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DC4538" w14:textId="77777777" w:rsidR="00B43415" w:rsidRPr="003B34EF" w:rsidRDefault="00B43415" w:rsidP="00925280">
            <w:pPr>
              <w:spacing w:line="0" w:lineRule="atLeast"/>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9583807" w14:textId="77777777" w:rsidR="00B43415" w:rsidRPr="003B34EF" w:rsidRDefault="00B43415" w:rsidP="00925280">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86A57B4" w14:textId="77777777" w:rsidR="00B43415" w:rsidRPr="003B34EF" w:rsidRDefault="00B43415" w:rsidP="00925280">
            <w:pPr>
              <w:spacing w:line="0" w:lineRule="atLeast"/>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2B39B90" w14:textId="77777777" w:rsidR="00B43415" w:rsidRPr="003B34EF" w:rsidRDefault="00B43415" w:rsidP="00925280">
            <w:pPr>
              <w:spacing w:line="0" w:lineRule="atLeast"/>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5F63B0DD" w14:textId="77777777" w:rsidR="00B43415" w:rsidRPr="003B34EF" w:rsidRDefault="00B43415" w:rsidP="00925280">
            <w:pPr>
              <w:spacing w:line="0" w:lineRule="atLeast"/>
              <w:rPr>
                <w:rFonts w:cs="Times New Roman"/>
                <w:sz w:val="16"/>
                <w:szCs w:val="16"/>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14:paraId="0E84E80D" w14:textId="77777777" w:rsidR="00B43415" w:rsidRPr="003B34EF" w:rsidRDefault="00B43415" w:rsidP="00925280">
            <w:pPr>
              <w:spacing w:line="0" w:lineRule="atLeast"/>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BC7056E" w14:textId="77777777" w:rsidR="00B43415" w:rsidRPr="003B34EF" w:rsidRDefault="00B43415" w:rsidP="00925280">
            <w:pPr>
              <w:pStyle w:val="ConsPlusNormal"/>
              <w:spacing w:line="0" w:lineRule="atLeast"/>
              <w:jc w:val="center"/>
              <w:rPr>
                <w:rFonts w:ascii="Times New Roman" w:hAnsi="Times New Roman" w:cs="Times New Roman"/>
                <w:sz w:val="16"/>
                <w:szCs w:val="16"/>
                <w:lang w:eastAsia="en-US"/>
              </w:rPr>
            </w:pPr>
            <w:proofErr w:type="gramStart"/>
            <w:r w:rsidRPr="003B34EF">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3D28041C" w14:textId="77777777" w:rsidR="00B43415" w:rsidRPr="003B34EF" w:rsidRDefault="00B43415"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43327406" w14:textId="77777777" w:rsidR="00B43415" w:rsidRPr="003B34EF" w:rsidRDefault="00B43415"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2024 год</w:t>
            </w:r>
          </w:p>
        </w:tc>
        <w:tc>
          <w:tcPr>
            <w:tcW w:w="968" w:type="dxa"/>
            <w:tcBorders>
              <w:top w:val="single" w:sz="4" w:space="0" w:color="auto"/>
              <w:left w:val="single" w:sz="4" w:space="0" w:color="auto"/>
              <w:bottom w:val="single" w:sz="4" w:space="0" w:color="auto"/>
              <w:right w:val="single" w:sz="4" w:space="0" w:color="auto"/>
            </w:tcBorders>
            <w:hideMark/>
          </w:tcPr>
          <w:p w14:paraId="0199D975" w14:textId="77777777" w:rsidR="00B43415" w:rsidRPr="003B34EF" w:rsidRDefault="00B43415"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2025 год</w:t>
            </w:r>
          </w:p>
        </w:tc>
        <w:tc>
          <w:tcPr>
            <w:tcW w:w="1300" w:type="dxa"/>
            <w:gridSpan w:val="2"/>
            <w:tcBorders>
              <w:top w:val="single" w:sz="4" w:space="0" w:color="auto"/>
              <w:left w:val="single" w:sz="4" w:space="0" w:color="auto"/>
              <w:bottom w:val="single" w:sz="4" w:space="0" w:color="auto"/>
              <w:right w:val="single" w:sz="4" w:space="0" w:color="auto"/>
            </w:tcBorders>
          </w:tcPr>
          <w:p w14:paraId="4CECD82D" w14:textId="0A90F65E" w:rsidR="00B43415" w:rsidRPr="003B34EF" w:rsidRDefault="00B43415"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2026 год</w:t>
            </w:r>
          </w:p>
        </w:tc>
        <w:tc>
          <w:tcPr>
            <w:tcW w:w="1242" w:type="dxa"/>
            <w:vMerge/>
            <w:tcBorders>
              <w:left w:val="single" w:sz="4" w:space="0" w:color="auto"/>
              <w:bottom w:val="single" w:sz="4" w:space="0" w:color="auto"/>
              <w:right w:val="single" w:sz="4" w:space="0" w:color="auto"/>
            </w:tcBorders>
            <w:vAlign w:val="center"/>
            <w:hideMark/>
          </w:tcPr>
          <w:p w14:paraId="063817BA" w14:textId="7E77971B" w:rsidR="00B43415" w:rsidRPr="003B34EF" w:rsidRDefault="00B43415" w:rsidP="00925280">
            <w:pPr>
              <w:pStyle w:val="ConsPlusNormal"/>
              <w:spacing w:line="0" w:lineRule="atLeast"/>
              <w:rPr>
                <w:rFonts w:ascii="Times New Roman" w:hAnsi="Times New Roman" w:cs="Times New Roman"/>
                <w:sz w:val="16"/>
                <w:szCs w:val="16"/>
              </w:rPr>
            </w:pPr>
          </w:p>
        </w:tc>
      </w:tr>
      <w:tr w:rsidR="00B43415" w:rsidRPr="003B34EF" w14:paraId="603488BC" w14:textId="77777777" w:rsidTr="00E00C3F">
        <w:trPr>
          <w:trHeight w:val="231"/>
        </w:trPr>
        <w:tc>
          <w:tcPr>
            <w:tcW w:w="427" w:type="dxa"/>
            <w:tcBorders>
              <w:top w:val="single" w:sz="4" w:space="0" w:color="auto"/>
              <w:left w:val="single" w:sz="4" w:space="0" w:color="auto"/>
              <w:bottom w:val="single" w:sz="4" w:space="0" w:color="auto"/>
              <w:right w:val="single" w:sz="4" w:space="0" w:color="auto"/>
            </w:tcBorders>
            <w:vAlign w:val="center"/>
            <w:hideMark/>
          </w:tcPr>
          <w:p w14:paraId="7369769A" w14:textId="77777777" w:rsidR="00B43415" w:rsidRPr="003B34EF" w:rsidRDefault="00B4341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vAlign w:val="center"/>
            <w:hideMark/>
          </w:tcPr>
          <w:p w14:paraId="2FF7E8E5" w14:textId="77777777" w:rsidR="00B43415" w:rsidRPr="003B34EF" w:rsidRDefault="00B4341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AE6D7C" w14:textId="77777777" w:rsidR="00B43415" w:rsidRPr="003B34EF" w:rsidRDefault="00B4341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AB1526" w14:textId="77777777" w:rsidR="00B43415" w:rsidRPr="003B34EF" w:rsidRDefault="00B4341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572A3F" w14:textId="77777777" w:rsidR="00B43415" w:rsidRPr="003B34EF" w:rsidRDefault="00B4341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FC8BC1" w14:textId="77777777" w:rsidR="00B43415" w:rsidRPr="003B34EF" w:rsidRDefault="00B4341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6</w:t>
            </w:r>
          </w:p>
        </w:tc>
        <w:tc>
          <w:tcPr>
            <w:tcW w:w="1064" w:type="dxa"/>
            <w:tcBorders>
              <w:top w:val="single" w:sz="4" w:space="0" w:color="auto"/>
              <w:left w:val="single" w:sz="4" w:space="0" w:color="auto"/>
              <w:bottom w:val="single" w:sz="4" w:space="0" w:color="auto"/>
              <w:right w:val="single" w:sz="4" w:space="0" w:color="auto"/>
            </w:tcBorders>
            <w:vAlign w:val="center"/>
            <w:hideMark/>
          </w:tcPr>
          <w:p w14:paraId="2D8A2EED" w14:textId="77777777" w:rsidR="00B43415" w:rsidRPr="003B34EF" w:rsidRDefault="00B4341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7</w:t>
            </w:r>
          </w:p>
        </w:tc>
        <w:tc>
          <w:tcPr>
            <w:tcW w:w="637" w:type="dxa"/>
            <w:tcBorders>
              <w:top w:val="single" w:sz="4" w:space="0" w:color="auto"/>
              <w:left w:val="single" w:sz="4" w:space="0" w:color="auto"/>
              <w:bottom w:val="single" w:sz="4" w:space="0" w:color="auto"/>
              <w:right w:val="single" w:sz="4" w:space="0" w:color="auto"/>
            </w:tcBorders>
            <w:vAlign w:val="center"/>
            <w:hideMark/>
          </w:tcPr>
          <w:p w14:paraId="2936FC57" w14:textId="77777777" w:rsidR="00B43415" w:rsidRPr="003B34EF" w:rsidRDefault="00B4341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8</w:t>
            </w:r>
          </w:p>
        </w:tc>
        <w:tc>
          <w:tcPr>
            <w:tcW w:w="1205" w:type="dxa"/>
            <w:tcBorders>
              <w:top w:val="single" w:sz="4" w:space="0" w:color="auto"/>
              <w:left w:val="single" w:sz="4" w:space="0" w:color="auto"/>
              <w:bottom w:val="single" w:sz="4" w:space="0" w:color="auto"/>
              <w:right w:val="single" w:sz="4" w:space="0" w:color="auto"/>
            </w:tcBorders>
            <w:vAlign w:val="center"/>
            <w:hideMark/>
          </w:tcPr>
          <w:p w14:paraId="3D7B4F9A" w14:textId="77777777" w:rsidR="00B43415" w:rsidRPr="003B34EF" w:rsidRDefault="00B4341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A9910D" w14:textId="77777777" w:rsidR="00B43415" w:rsidRPr="003B34EF" w:rsidRDefault="00B4341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2E6BDA" w14:textId="77777777" w:rsidR="00B43415" w:rsidRPr="003B34EF" w:rsidRDefault="00B4341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EC52A7" w14:textId="77777777" w:rsidR="00B43415" w:rsidRPr="003B34EF" w:rsidRDefault="00B4341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12</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2B9CF2" w14:textId="2138CEF4" w:rsidR="00B43415" w:rsidRPr="003B34EF" w:rsidRDefault="00B4341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13</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2990ABDD" w14:textId="03D2E1AB" w:rsidR="00B43415" w:rsidRPr="003B34EF" w:rsidRDefault="00B4341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14</w:t>
            </w:r>
          </w:p>
        </w:tc>
        <w:tc>
          <w:tcPr>
            <w:tcW w:w="1242" w:type="dxa"/>
            <w:tcBorders>
              <w:top w:val="single" w:sz="4" w:space="0" w:color="auto"/>
              <w:left w:val="single" w:sz="4" w:space="0" w:color="auto"/>
              <w:bottom w:val="single" w:sz="4" w:space="0" w:color="auto"/>
              <w:right w:val="single" w:sz="4" w:space="0" w:color="auto"/>
            </w:tcBorders>
            <w:vAlign w:val="center"/>
            <w:hideMark/>
          </w:tcPr>
          <w:p w14:paraId="6E30C64E" w14:textId="396D5F9B" w:rsidR="00B43415" w:rsidRPr="003B34EF" w:rsidRDefault="00B4341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15</w:t>
            </w:r>
          </w:p>
        </w:tc>
      </w:tr>
      <w:tr w:rsidR="00BB4370" w:rsidRPr="003B34EF" w14:paraId="25C30E8F" w14:textId="77777777" w:rsidTr="00691C52">
        <w:trPr>
          <w:trHeight w:val="436"/>
        </w:trPr>
        <w:tc>
          <w:tcPr>
            <w:tcW w:w="427" w:type="dxa"/>
            <w:vMerge w:val="restart"/>
            <w:tcBorders>
              <w:top w:val="single" w:sz="4" w:space="0" w:color="auto"/>
              <w:left w:val="single" w:sz="4" w:space="0" w:color="auto"/>
              <w:bottom w:val="single" w:sz="4" w:space="0" w:color="auto"/>
              <w:right w:val="single" w:sz="4" w:space="0" w:color="auto"/>
            </w:tcBorders>
            <w:hideMark/>
          </w:tcPr>
          <w:p w14:paraId="5A6E6B70" w14:textId="77777777"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591C8B0B" w14:textId="387D37C3"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 xml:space="preserve">Муниципальное автономное учреждение «Городские парки Сергиева Посада» парк культуры и отдыха «Скитские пруды», адрес: г. Сергиев Посад, ул. Вознесенская, д.55, 4 </w:t>
            </w:r>
            <w:proofErr w:type="gramStart"/>
            <w:r w:rsidRPr="003B34EF">
              <w:rPr>
                <w:rFonts w:ascii="Times New Roman" w:hAnsi="Times New Roman" w:cs="Times New Roman"/>
                <w:sz w:val="16"/>
                <w:szCs w:val="16"/>
              </w:rPr>
              <w:t>эт.,</w:t>
            </w:r>
            <w:proofErr w:type="gramEnd"/>
            <w:r w:rsidRPr="003B34EF">
              <w:rPr>
                <w:rFonts w:ascii="Times New Roman" w:hAnsi="Times New Roman" w:cs="Times New Roman"/>
                <w:sz w:val="16"/>
                <w:szCs w:val="16"/>
              </w:rPr>
              <w:t xml:space="preserve"> пом. 37, ком. 19)</w:t>
            </w:r>
          </w:p>
        </w:tc>
        <w:tc>
          <w:tcPr>
            <w:tcW w:w="992" w:type="dxa"/>
            <w:vMerge w:val="restart"/>
            <w:tcBorders>
              <w:top w:val="single" w:sz="4" w:space="0" w:color="auto"/>
              <w:left w:val="single" w:sz="4" w:space="0" w:color="auto"/>
              <w:right w:val="single" w:sz="4" w:space="0" w:color="auto"/>
            </w:tcBorders>
          </w:tcPr>
          <w:p w14:paraId="370EF94B" w14:textId="77777777"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11, 13 га</w:t>
            </w:r>
          </w:p>
        </w:tc>
        <w:tc>
          <w:tcPr>
            <w:tcW w:w="1134" w:type="dxa"/>
            <w:vMerge w:val="restart"/>
            <w:tcBorders>
              <w:top w:val="single" w:sz="4" w:space="0" w:color="auto"/>
              <w:left w:val="single" w:sz="4" w:space="0" w:color="auto"/>
              <w:right w:val="single" w:sz="4" w:space="0" w:color="auto"/>
            </w:tcBorders>
          </w:tcPr>
          <w:p w14:paraId="547E72FC" w14:textId="77777777"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120E04FE" w14:textId="77777777"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01.05.2023-31.08.2023</w:t>
            </w:r>
          </w:p>
        </w:tc>
        <w:tc>
          <w:tcPr>
            <w:tcW w:w="567" w:type="dxa"/>
            <w:vMerge w:val="restart"/>
            <w:tcBorders>
              <w:top w:val="single" w:sz="4" w:space="0" w:color="auto"/>
              <w:left w:val="single" w:sz="4" w:space="0" w:color="auto"/>
              <w:right w:val="single" w:sz="4" w:space="0" w:color="auto"/>
            </w:tcBorders>
          </w:tcPr>
          <w:p w14:paraId="3EE236C7" w14:textId="77777777"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01.09.2023</w:t>
            </w:r>
          </w:p>
        </w:tc>
        <w:tc>
          <w:tcPr>
            <w:tcW w:w="1064" w:type="dxa"/>
            <w:vMerge w:val="restart"/>
            <w:tcBorders>
              <w:top w:val="single" w:sz="4" w:space="0" w:color="auto"/>
              <w:left w:val="single" w:sz="4" w:space="0" w:color="auto"/>
              <w:right w:val="single" w:sz="4" w:space="0" w:color="auto"/>
            </w:tcBorders>
          </w:tcPr>
          <w:p w14:paraId="075C341B" w14:textId="4454A000"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43 446,63</w:t>
            </w:r>
          </w:p>
        </w:tc>
        <w:tc>
          <w:tcPr>
            <w:tcW w:w="637" w:type="dxa"/>
            <w:vMerge w:val="restart"/>
            <w:tcBorders>
              <w:top w:val="single" w:sz="4" w:space="0" w:color="auto"/>
              <w:left w:val="single" w:sz="4" w:space="0" w:color="auto"/>
              <w:right w:val="single" w:sz="4" w:space="0" w:color="auto"/>
            </w:tcBorders>
          </w:tcPr>
          <w:p w14:paraId="7747B20B" w14:textId="7F5789B0" w:rsidR="00BB4370" w:rsidRPr="003B34EF" w:rsidRDefault="00BB4370" w:rsidP="00925280">
            <w:pPr>
              <w:autoSpaceDE w:val="0"/>
              <w:autoSpaceDN w:val="0"/>
              <w:adjustRightInd w:val="0"/>
              <w:spacing w:line="0" w:lineRule="atLeast"/>
              <w:rPr>
                <w:rFonts w:cs="Times New Roman"/>
                <w:sz w:val="16"/>
                <w:szCs w:val="16"/>
              </w:rPr>
            </w:pPr>
            <w:r w:rsidRPr="003B34EF">
              <w:rPr>
                <w:rFonts w:cs="Times New Roman"/>
                <w:sz w:val="16"/>
                <w:szCs w:val="16"/>
              </w:rPr>
              <w:t>0</w:t>
            </w:r>
          </w:p>
        </w:tc>
        <w:tc>
          <w:tcPr>
            <w:tcW w:w="1205" w:type="dxa"/>
            <w:tcBorders>
              <w:top w:val="single" w:sz="4" w:space="0" w:color="auto"/>
              <w:left w:val="single" w:sz="4" w:space="0" w:color="auto"/>
              <w:bottom w:val="single" w:sz="4" w:space="0" w:color="auto"/>
              <w:right w:val="single" w:sz="4" w:space="0" w:color="auto"/>
            </w:tcBorders>
            <w:hideMark/>
          </w:tcPr>
          <w:p w14:paraId="14863FB8" w14:textId="77777777"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7D4722B9" w14:textId="0C0A2C3E"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2D0C0BD8" w14:textId="7E81B753"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422F2207" w14:textId="5CC33E98"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2539481A" w14:textId="7F51D042"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5476C5D9" w14:textId="00AF7F46"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218FD3F4" w14:textId="756C3D40" w:rsidR="00BB4370" w:rsidRPr="003B34EF" w:rsidRDefault="00BB4370" w:rsidP="00925280">
            <w:pPr>
              <w:pStyle w:val="ConsPlusNormal"/>
              <w:spacing w:line="0" w:lineRule="atLeast"/>
              <w:jc w:val="center"/>
              <w:rPr>
                <w:rFonts w:ascii="Times New Roman" w:hAnsi="Times New Roman" w:cs="Times New Roman"/>
                <w:sz w:val="16"/>
                <w:szCs w:val="16"/>
                <w:lang w:eastAsia="en-US"/>
              </w:rPr>
            </w:pPr>
          </w:p>
        </w:tc>
      </w:tr>
      <w:tr w:rsidR="00BB4370" w:rsidRPr="003B34EF" w14:paraId="0F359EB3" w14:textId="77777777" w:rsidTr="00691C52">
        <w:trPr>
          <w:trHeight w:val="514"/>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6FB3457" w14:textId="77777777" w:rsidR="00BB4370" w:rsidRPr="003B34EF" w:rsidRDefault="00BB4370" w:rsidP="00925280">
            <w:pPr>
              <w:spacing w:line="0" w:lineRule="atLeast"/>
              <w:rPr>
                <w:rFonts w:cs="Times New Roman"/>
                <w:sz w:val="16"/>
                <w:szCs w:val="16"/>
              </w:rPr>
            </w:pPr>
          </w:p>
        </w:tc>
        <w:tc>
          <w:tcPr>
            <w:tcW w:w="1553" w:type="dxa"/>
            <w:vMerge/>
            <w:tcBorders>
              <w:left w:val="single" w:sz="4" w:space="0" w:color="auto"/>
              <w:right w:val="single" w:sz="4" w:space="0" w:color="auto"/>
            </w:tcBorders>
            <w:vAlign w:val="center"/>
            <w:hideMark/>
          </w:tcPr>
          <w:p w14:paraId="7E13CDCF" w14:textId="77777777" w:rsidR="00BB4370" w:rsidRPr="003B34EF" w:rsidRDefault="00BB4370" w:rsidP="00925280">
            <w:pPr>
              <w:spacing w:line="0" w:lineRule="atLeast"/>
              <w:rPr>
                <w:rFonts w:cs="Times New Roman"/>
                <w:sz w:val="16"/>
                <w:szCs w:val="16"/>
              </w:rPr>
            </w:pPr>
          </w:p>
        </w:tc>
        <w:tc>
          <w:tcPr>
            <w:tcW w:w="992" w:type="dxa"/>
            <w:vMerge/>
            <w:tcBorders>
              <w:left w:val="single" w:sz="4" w:space="0" w:color="auto"/>
              <w:right w:val="single" w:sz="4" w:space="0" w:color="auto"/>
            </w:tcBorders>
            <w:vAlign w:val="center"/>
            <w:hideMark/>
          </w:tcPr>
          <w:p w14:paraId="58CB8718" w14:textId="77777777" w:rsidR="00BB4370" w:rsidRPr="003B34EF"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130A782A" w14:textId="77777777" w:rsidR="00BB4370" w:rsidRPr="003B34EF" w:rsidRDefault="00BB4370" w:rsidP="00925280">
            <w:pPr>
              <w:spacing w:line="0" w:lineRule="atLeast"/>
              <w:rPr>
                <w:rFonts w:cs="Times New Roman"/>
                <w:sz w:val="16"/>
                <w:szCs w:val="16"/>
              </w:rPr>
            </w:pPr>
          </w:p>
        </w:tc>
        <w:tc>
          <w:tcPr>
            <w:tcW w:w="851" w:type="dxa"/>
            <w:vMerge/>
            <w:tcBorders>
              <w:left w:val="single" w:sz="4" w:space="0" w:color="auto"/>
              <w:right w:val="single" w:sz="4" w:space="0" w:color="auto"/>
            </w:tcBorders>
            <w:vAlign w:val="center"/>
            <w:hideMark/>
          </w:tcPr>
          <w:p w14:paraId="13B0B1F0" w14:textId="77777777" w:rsidR="00BB4370" w:rsidRPr="003B34EF" w:rsidRDefault="00BB4370" w:rsidP="00925280">
            <w:pPr>
              <w:spacing w:line="0" w:lineRule="atLeast"/>
              <w:rPr>
                <w:rFonts w:cs="Times New Roman"/>
                <w:sz w:val="16"/>
                <w:szCs w:val="16"/>
              </w:rPr>
            </w:pPr>
          </w:p>
        </w:tc>
        <w:tc>
          <w:tcPr>
            <w:tcW w:w="567" w:type="dxa"/>
            <w:vMerge/>
            <w:tcBorders>
              <w:left w:val="single" w:sz="4" w:space="0" w:color="auto"/>
              <w:right w:val="single" w:sz="4" w:space="0" w:color="auto"/>
            </w:tcBorders>
            <w:vAlign w:val="center"/>
            <w:hideMark/>
          </w:tcPr>
          <w:p w14:paraId="7CA6ED05" w14:textId="77777777" w:rsidR="00BB4370" w:rsidRPr="003B34EF" w:rsidRDefault="00BB4370" w:rsidP="00925280">
            <w:pPr>
              <w:spacing w:line="0" w:lineRule="atLeast"/>
              <w:rPr>
                <w:rFonts w:cs="Times New Roman"/>
                <w:sz w:val="16"/>
                <w:szCs w:val="16"/>
              </w:rPr>
            </w:pPr>
          </w:p>
        </w:tc>
        <w:tc>
          <w:tcPr>
            <w:tcW w:w="1064" w:type="dxa"/>
            <w:vMerge/>
            <w:tcBorders>
              <w:left w:val="single" w:sz="4" w:space="0" w:color="auto"/>
              <w:right w:val="single" w:sz="4" w:space="0" w:color="auto"/>
            </w:tcBorders>
            <w:vAlign w:val="center"/>
            <w:hideMark/>
          </w:tcPr>
          <w:p w14:paraId="2ADFD8CC" w14:textId="77777777" w:rsidR="00BB4370" w:rsidRPr="003B34EF" w:rsidRDefault="00BB4370" w:rsidP="00925280">
            <w:pPr>
              <w:spacing w:line="0" w:lineRule="atLeast"/>
              <w:rPr>
                <w:rFonts w:cs="Times New Roman"/>
                <w:sz w:val="16"/>
                <w:szCs w:val="16"/>
              </w:rPr>
            </w:pPr>
          </w:p>
        </w:tc>
        <w:tc>
          <w:tcPr>
            <w:tcW w:w="637" w:type="dxa"/>
            <w:vMerge/>
            <w:tcBorders>
              <w:left w:val="single" w:sz="4" w:space="0" w:color="auto"/>
              <w:right w:val="single" w:sz="4" w:space="0" w:color="auto"/>
            </w:tcBorders>
          </w:tcPr>
          <w:p w14:paraId="688CC6E0" w14:textId="5CF6D20B" w:rsidR="00BB4370" w:rsidRPr="003B34EF" w:rsidRDefault="00BB4370" w:rsidP="00925280">
            <w:pPr>
              <w:autoSpaceDE w:val="0"/>
              <w:autoSpaceDN w:val="0"/>
              <w:adjustRightInd w:val="0"/>
              <w:spacing w:line="0" w:lineRule="atLeast"/>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7BB66520" w14:textId="77777777"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F527018" w14:textId="15BA52CF"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38A2F8C0" w14:textId="44A58794"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5F2DA1C9" w14:textId="7D0DFB8A"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74A47329" w14:textId="2CAD43DD"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7DD46C63" w14:textId="0E114948"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63E2CF3F" w14:textId="574143D7" w:rsidR="00BB4370" w:rsidRPr="003B34EF" w:rsidRDefault="00BB4370" w:rsidP="00925280">
            <w:pPr>
              <w:pStyle w:val="ConsPlusNormal"/>
              <w:spacing w:line="0" w:lineRule="atLeast"/>
              <w:jc w:val="center"/>
              <w:rPr>
                <w:rFonts w:ascii="Times New Roman" w:hAnsi="Times New Roman" w:cs="Times New Roman"/>
                <w:sz w:val="16"/>
                <w:szCs w:val="16"/>
                <w:lang w:eastAsia="en-US"/>
              </w:rPr>
            </w:pPr>
          </w:p>
        </w:tc>
      </w:tr>
      <w:tr w:rsidR="00BB4370" w:rsidRPr="003B34EF" w14:paraId="3ADD1F03" w14:textId="77777777" w:rsidTr="00691C52">
        <w:trPr>
          <w:trHeight w:val="427"/>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1715E157" w14:textId="77777777" w:rsidR="00BB4370" w:rsidRPr="003B34EF" w:rsidRDefault="00BB4370" w:rsidP="00925280">
            <w:pPr>
              <w:spacing w:line="0" w:lineRule="atLeast"/>
              <w:rPr>
                <w:rFonts w:cs="Times New Roman"/>
                <w:sz w:val="16"/>
                <w:szCs w:val="16"/>
              </w:rPr>
            </w:pPr>
          </w:p>
        </w:tc>
        <w:tc>
          <w:tcPr>
            <w:tcW w:w="1553" w:type="dxa"/>
            <w:vMerge/>
            <w:tcBorders>
              <w:left w:val="single" w:sz="4" w:space="0" w:color="auto"/>
              <w:right w:val="single" w:sz="4" w:space="0" w:color="auto"/>
            </w:tcBorders>
            <w:vAlign w:val="center"/>
            <w:hideMark/>
          </w:tcPr>
          <w:p w14:paraId="3D7295CE" w14:textId="77777777" w:rsidR="00BB4370" w:rsidRPr="003B34EF" w:rsidRDefault="00BB4370" w:rsidP="00925280">
            <w:pPr>
              <w:spacing w:line="0" w:lineRule="atLeast"/>
              <w:rPr>
                <w:rFonts w:cs="Times New Roman"/>
                <w:sz w:val="16"/>
                <w:szCs w:val="16"/>
              </w:rPr>
            </w:pPr>
          </w:p>
        </w:tc>
        <w:tc>
          <w:tcPr>
            <w:tcW w:w="992" w:type="dxa"/>
            <w:vMerge/>
            <w:tcBorders>
              <w:left w:val="single" w:sz="4" w:space="0" w:color="auto"/>
              <w:right w:val="single" w:sz="4" w:space="0" w:color="auto"/>
            </w:tcBorders>
            <w:vAlign w:val="center"/>
            <w:hideMark/>
          </w:tcPr>
          <w:p w14:paraId="6FE9D973" w14:textId="77777777" w:rsidR="00BB4370" w:rsidRPr="003B34EF"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7947F3E8" w14:textId="77777777" w:rsidR="00BB4370" w:rsidRPr="003B34EF" w:rsidRDefault="00BB4370" w:rsidP="00925280">
            <w:pPr>
              <w:spacing w:line="0" w:lineRule="atLeast"/>
              <w:rPr>
                <w:rFonts w:cs="Times New Roman"/>
                <w:sz w:val="16"/>
                <w:szCs w:val="16"/>
              </w:rPr>
            </w:pPr>
          </w:p>
        </w:tc>
        <w:tc>
          <w:tcPr>
            <w:tcW w:w="851" w:type="dxa"/>
            <w:vMerge/>
            <w:tcBorders>
              <w:left w:val="single" w:sz="4" w:space="0" w:color="auto"/>
              <w:right w:val="single" w:sz="4" w:space="0" w:color="auto"/>
            </w:tcBorders>
            <w:vAlign w:val="center"/>
            <w:hideMark/>
          </w:tcPr>
          <w:p w14:paraId="5864F11C" w14:textId="77777777" w:rsidR="00BB4370" w:rsidRPr="003B34EF" w:rsidRDefault="00BB4370" w:rsidP="00925280">
            <w:pPr>
              <w:spacing w:line="0" w:lineRule="atLeast"/>
              <w:rPr>
                <w:rFonts w:cs="Times New Roman"/>
                <w:sz w:val="16"/>
                <w:szCs w:val="16"/>
              </w:rPr>
            </w:pPr>
          </w:p>
        </w:tc>
        <w:tc>
          <w:tcPr>
            <w:tcW w:w="567" w:type="dxa"/>
            <w:vMerge/>
            <w:tcBorders>
              <w:left w:val="single" w:sz="4" w:space="0" w:color="auto"/>
              <w:right w:val="single" w:sz="4" w:space="0" w:color="auto"/>
            </w:tcBorders>
            <w:vAlign w:val="center"/>
            <w:hideMark/>
          </w:tcPr>
          <w:p w14:paraId="33829351" w14:textId="77777777" w:rsidR="00BB4370" w:rsidRPr="003B34EF" w:rsidRDefault="00BB4370" w:rsidP="00925280">
            <w:pPr>
              <w:spacing w:line="0" w:lineRule="atLeast"/>
              <w:rPr>
                <w:rFonts w:cs="Times New Roman"/>
                <w:sz w:val="16"/>
                <w:szCs w:val="16"/>
              </w:rPr>
            </w:pPr>
          </w:p>
        </w:tc>
        <w:tc>
          <w:tcPr>
            <w:tcW w:w="1064" w:type="dxa"/>
            <w:vMerge/>
            <w:tcBorders>
              <w:left w:val="single" w:sz="4" w:space="0" w:color="auto"/>
              <w:right w:val="single" w:sz="4" w:space="0" w:color="auto"/>
            </w:tcBorders>
            <w:vAlign w:val="center"/>
            <w:hideMark/>
          </w:tcPr>
          <w:p w14:paraId="335A6397" w14:textId="77777777" w:rsidR="00BB4370" w:rsidRPr="003B34EF" w:rsidRDefault="00BB4370" w:rsidP="00925280">
            <w:pPr>
              <w:spacing w:line="0" w:lineRule="atLeast"/>
              <w:rPr>
                <w:rFonts w:cs="Times New Roman"/>
                <w:sz w:val="16"/>
                <w:szCs w:val="16"/>
              </w:rPr>
            </w:pPr>
          </w:p>
        </w:tc>
        <w:tc>
          <w:tcPr>
            <w:tcW w:w="637" w:type="dxa"/>
            <w:vMerge/>
            <w:tcBorders>
              <w:left w:val="single" w:sz="4" w:space="0" w:color="auto"/>
              <w:right w:val="single" w:sz="4" w:space="0" w:color="auto"/>
            </w:tcBorders>
          </w:tcPr>
          <w:p w14:paraId="2DAB778A" w14:textId="737C86B0" w:rsidR="00BB4370" w:rsidRPr="003B34EF" w:rsidRDefault="00BB4370" w:rsidP="00925280">
            <w:pPr>
              <w:autoSpaceDE w:val="0"/>
              <w:autoSpaceDN w:val="0"/>
              <w:adjustRightInd w:val="0"/>
              <w:spacing w:line="0" w:lineRule="atLeast"/>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2615C140" w14:textId="77777777"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2BA37F1B" w14:textId="3B31380F"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3A4FF3E5" w14:textId="44F3994E"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284C5DCD" w14:textId="3A4A2C2A"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14B75180" w14:textId="48351A62"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714CEA52" w14:textId="38420987"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57BE4EAD" w14:textId="488A00C9" w:rsidR="00BB4370" w:rsidRPr="003B34EF" w:rsidRDefault="00BB4370" w:rsidP="00925280">
            <w:pPr>
              <w:pStyle w:val="ConsPlusNormal"/>
              <w:spacing w:line="0" w:lineRule="atLeast"/>
              <w:jc w:val="center"/>
              <w:rPr>
                <w:rFonts w:ascii="Times New Roman" w:hAnsi="Times New Roman" w:cs="Times New Roman"/>
                <w:sz w:val="16"/>
                <w:szCs w:val="16"/>
                <w:lang w:eastAsia="en-US"/>
              </w:rPr>
            </w:pPr>
          </w:p>
        </w:tc>
      </w:tr>
      <w:tr w:rsidR="00B43415" w:rsidRPr="003B34EF" w14:paraId="09636D89" w14:textId="77777777" w:rsidTr="00691C52">
        <w:trPr>
          <w:trHeight w:val="228"/>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C9DC66C" w14:textId="77777777" w:rsidR="00B43415" w:rsidRPr="003B34EF" w:rsidRDefault="00B43415" w:rsidP="00925280">
            <w:pPr>
              <w:spacing w:after="200" w:line="0" w:lineRule="atLeast"/>
              <w:rPr>
                <w:rFonts w:cs="Times New Roman"/>
                <w:sz w:val="16"/>
                <w:szCs w:val="16"/>
              </w:rPr>
            </w:pPr>
            <w:r w:rsidRPr="003B34EF">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BD1F1FB" w14:textId="77777777" w:rsidR="00B43415" w:rsidRPr="003B34EF" w:rsidRDefault="00B43415" w:rsidP="00925280">
            <w:pPr>
              <w:spacing w:after="200" w:line="0" w:lineRule="atLeast"/>
              <w:rPr>
                <w:rFonts w:cs="Times New Roman"/>
                <w:sz w:val="16"/>
                <w:szCs w:val="16"/>
                <w:lang w:val="en-US"/>
              </w:rPr>
            </w:pPr>
            <w:r w:rsidRPr="003B34EF">
              <w:rPr>
                <w:rFonts w:cs="Times New Roman"/>
                <w:sz w:val="16"/>
                <w:szCs w:val="16"/>
              </w:rPr>
              <w:t>11, 13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03CEE5F" w14:textId="77777777" w:rsidR="00B43415" w:rsidRPr="003B34EF" w:rsidRDefault="00B43415" w:rsidP="00925280">
            <w:pPr>
              <w:spacing w:after="200" w:line="0" w:lineRule="atLeast"/>
              <w:jc w:val="center"/>
              <w:rPr>
                <w:rFonts w:cs="Times New Roman"/>
                <w:sz w:val="16"/>
                <w:szCs w:val="16"/>
                <w:lang w:val="en-US"/>
              </w:rPr>
            </w:pPr>
            <w:r w:rsidRPr="003B34EF">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C91713A" w14:textId="77777777" w:rsidR="00B43415" w:rsidRPr="003B34EF" w:rsidRDefault="00B43415" w:rsidP="00925280">
            <w:pPr>
              <w:spacing w:after="200" w:line="0" w:lineRule="atLeast"/>
              <w:rPr>
                <w:rFonts w:cs="Times New Roman"/>
                <w:sz w:val="16"/>
                <w:szCs w:val="16"/>
              </w:rPr>
            </w:pPr>
            <w:r w:rsidRPr="003B34EF">
              <w:rPr>
                <w:rFonts w:cs="Times New Roman"/>
                <w:sz w:val="16"/>
                <w:szCs w:val="16"/>
              </w:rPr>
              <w:t>01.05.2023-31.08.2023</w:t>
            </w:r>
          </w:p>
        </w:tc>
        <w:tc>
          <w:tcPr>
            <w:tcW w:w="567" w:type="dxa"/>
            <w:vMerge w:val="restart"/>
            <w:tcBorders>
              <w:top w:val="single" w:sz="4" w:space="0" w:color="auto"/>
              <w:left w:val="single" w:sz="4" w:space="0" w:color="auto"/>
              <w:bottom w:val="single" w:sz="4" w:space="0" w:color="auto"/>
              <w:right w:val="single" w:sz="4" w:space="0" w:color="auto"/>
            </w:tcBorders>
            <w:hideMark/>
          </w:tcPr>
          <w:p w14:paraId="62B1992E" w14:textId="77777777" w:rsidR="00B43415" w:rsidRPr="003B34EF" w:rsidRDefault="00B43415" w:rsidP="00925280">
            <w:pPr>
              <w:spacing w:after="200" w:line="0" w:lineRule="atLeast"/>
              <w:rPr>
                <w:rFonts w:cs="Times New Roman"/>
                <w:sz w:val="16"/>
                <w:szCs w:val="16"/>
              </w:rPr>
            </w:pPr>
            <w:r w:rsidRPr="003B34EF">
              <w:rPr>
                <w:rFonts w:cs="Times New Roman"/>
                <w:sz w:val="16"/>
                <w:szCs w:val="16"/>
              </w:rPr>
              <w:t>01.09.2023</w:t>
            </w:r>
          </w:p>
        </w:tc>
        <w:tc>
          <w:tcPr>
            <w:tcW w:w="1064" w:type="dxa"/>
            <w:vMerge w:val="restart"/>
            <w:tcBorders>
              <w:top w:val="single" w:sz="4" w:space="0" w:color="auto"/>
              <w:left w:val="single" w:sz="4" w:space="0" w:color="auto"/>
              <w:bottom w:val="single" w:sz="4" w:space="0" w:color="auto"/>
              <w:right w:val="single" w:sz="4" w:space="0" w:color="auto"/>
            </w:tcBorders>
            <w:hideMark/>
          </w:tcPr>
          <w:p w14:paraId="524E751E" w14:textId="7DA6DEC9" w:rsidR="00B43415" w:rsidRPr="003B34EF" w:rsidRDefault="00B43415" w:rsidP="00925280">
            <w:pPr>
              <w:spacing w:after="200" w:line="0" w:lineRule="atLeast"/>
              <w:rPr>
                <w:rFonts w:cs="Times New Roman"/>
                <w:sz w:val="16"/>
                <w:szCs w:val="16"/>
              </w:rPr>
            </w:pPr>
            <w:r w:rsidRPr="003B34EF">
              <w:rPr>
                <w:rFonts w:cs="Times New Roman"/>
                <w:sz w:val="16"/>
                <w:szCs w:val="16"/>
              </w:rPr>
              <w:t>43 446,63</w:t>
            </w:r>
          </w:p>
        </w:tc>
        <w:tc>
          <w:tcPr>
            <w:tcW w:w="637" w:type="dxa"/>
            <w:vMerge w:val="restart"/>
            <w:tcBorders>
              <w:top w:val="single" w:sz="4" w:space="0" w:color="auto"/>
              <w:left w:val="single" w:sz="4" w:space="0" w:color="auto"/>
              <w:bottom w:val="single" w:sz="4" w:space="0" w:color="auto"/>
              <w:right w:val="single" w:sz="4" w:space="0" w:color="auto"/>
            </w:tcBorders>
            <w:hideMark/>
          </w:tcPr>
          <w:p w14:paraId="26EFDFF5" w14:textId="77777777" w:rsidR="00B43415" w:rsidRPr="003B34EF" w:rsidRDefault="00B43415" w:rsidP="00925280">
            <w:pPr>
              <w:spacing w:after="200" w:line="0" w:lineRule="atLeast"/>
              <w:jc w:val="center"/>
              <w:rPr>
                <w:rFonts w:cs="Times New Roman"/>
                <w:sz w:val="16"/>
                <w:szCs w:val="16"/>
              </w:rPr>
            </w:pPr>
            <w:r w:rsidRPr="003B34EF">
              <w:rPr>
                <w:rFonts w:cs="Times New Roman"/>
                <w:sz w:val="16"/>
                <w:szCs w:val="16"/>
              </w:rPr>
              <w:t>Х</w:t>
            </w:r>
          </w:p>
        </w:tc>
        <w:tc>
          <w:tcPr>
            <w:tcW w:w="1205" w:type="dxa"/>
            <w:tcBorders>
              <w:top w:val="single" w:sz="4" w:space="0" w:color="auto"/>
              <w:left w:val="single" w:sz="4" w:space="0" w:color="auto"/>
              <w:bottom w:val="single" w:sz="4" w:space="0" w:color="auto"/>
              <w:right w:val="single" w:sz="4" w:space="0" w:color="auto"/>
            </w:tcBorders>
            <w:hideMark/>
          </w:tcPr>
          <w:p w14:paraId="5B6F8E99" w14:textId="77777777" w:rsidR="00B43415" w:rsidRPr="003B34EF" w:rsidRDefault="00B4341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61BE6031" w14:textId="6F08BD35" w:rsidR="00B43415" w:rsidRPr="003B34EF" w:rsidRDefault="00B43415"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5F7D251F" w14:textId="327225D7" w:rsidR="00B43415" w:rsidRPr="003B34EF" w:rsidRDefault="00B43415"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5F05F0A0" w14:textId="257101D3" w:rsidR="00B43415" w:rsidRPr="003B34EF" w:rsidRDefault="00B43415"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01ED0637" w14:textId="721552ED" w:rsidR="00B43415" w:rsidRPr="003B34EF" w:rsidRDefault="004A7E4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169A09C8" w14:textId="371B3653" w:rsidR="00B43415" w:rsidRPr="003B34EF" w:rsidRDefault="004A7E4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7D142885" w14:textId="762578D9" w:rsidR="00B43415" w:rsidRPr="003B34EF" w:rsidRDefault="00B43415" w:rsidP="00925280">
            <w:pPr>
              <w:pStyle w:val="ConsPlusNormal"/>
              <w:spacing w:line="0" w:lineRule="atLeast"/>
              <w:jc w:val="center"/>
              <w:rPr>
                <w:rFonts w:ascii="Times New Roman" w:hAnsi="Times New Roman" w:cs="Times New Roman"/>
                <w:sz w:val="16"/>
                <w:szCs w:val="16"/>
                <w:lang w:eastAsia="en-US"/>
              </w:rPr>
            </w:pPr>
          </w:p>
        </w:tc>
      </w:tr>
      <w:tr w:rsidR="00B43415" w:rsidRPr="003B34EF" w14:paraId="73307797" w14:textId="77777777" w:rsidTr="00691C52">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76EC11A" w14:textId="77777777" w:rsidR="00B43415" w:rsidRPr="003B34EF" w:rsidRDefault="00B43415"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EF2E773" w14:textId="77777777" w:rsidR="00B43415" w:rsidRPr="003B34EF" w:rsidRDefault="00B43415"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A5FAEC" w14:textId="77777777" w:rsidR="00B43415" w:rsidRPr="003B34EF" w:rsidRDefault="00B43415"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59808E7" w14:textId="77777777" w:rsidR="00B43415" w:rsidRPr="003B34EF" w:rsidRDefault="00B43415" w:rsidP="00925280">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49A3F3E" w14:textId="77777777" w:rsidR="00B43415" w:rsidRPr="003B34EF" w:rsidRDefault="00B43415" w:rsidP="00925280">
            <w:pPr>
              <w:spacing w:line="0" w:lineRule="atLeast"/>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C78DF47" w14:textId="77777777" w:rsidR="00B43415" w:rsidRPr="003B34EF" w:rsidRDefault="00B43415" w:rsidP="00925280">
            <w:pPr>
              <w:spacing w:line="0" w:lineRule="atLeast"/>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341A71A6" w14:textId="77777777" w:rsidR="00B43415" w:rsidRPr="003B34EF" w:rsidRDefault="00B43415" w:rsidP="00925280">
            <w:pPr>
              <w:spacing w:line="0" w:lineRule="atLeast"/>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7586B263" w14:textId="77777777" w:rsidR="00B43415" w:rsidRPr="003B34EF" w:rsidRDefault="00B4341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4B766BF0" w14:textId="5CF498B6" w:rsidR="00B43415" w:rsidRPr="003B34EF" w:rsidRDefault="00B43415"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1917A64A" w14:textId="6950F941" w:rsidR="00B43415" w:rsidRPr="003B34EF" w:rsidRDefault="00B43415"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3B531F07" w14:textId="107B1DE5" w:rsidR="00B43415" w:rsidRPr="003B34EF" w:rsidRDefault="00B43415"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7EDA2795" w14:textId="0365A6A8" w:rsidR="00B43415" w:rsidRPr="003B34EF" w:rsidRDefault="004A7E4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23A503D0" w14:textId="6DB72EBB" w:rsidR="00B43415" w:rsidRPr="003B34EF" w:rsidRDefault="004A7E4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122D6961" w14:textId="2F607CEB" w:rsidR="00B43415" w:rsidRPr="003B34EF" w:rsidRDefault="00B43415" w:rsidP="00925280">
            <w:pPr>
              <w:pStyle w:val="ConsPlusNormal"/>
              <w:spacing w:line="0" w:lineRule="atLeast"/>
              <w:jc w:val="center"/>
              <w:rPr>
                <w:rFonts w:ascii="Times New Roman" w:hAnsi="Times New Roman" w:cs="Times New Roman"/>
                <w:sz w:val="16"/>
                <w:szCs w:val="16"/>
                <w:lang w:eastAsia="en-US"/>
              </w:rPr>
            </w:pPr>
          </w:p>
        </w:tc>
      </w:tr>
      <w:tr w:rsidR="00B43415" w:rsidRPr="003B34EF" w14:paraId="043ED96F" w14:textId="77777777" w:rsidTr="00691C52">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568D564" w14:textId="77777777" w:rsidR="00B43415" w:rsidRPr="003B34EF" w:rsidRDefault="00B43415"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CF28C8" w14:textId="77777777" w:rsidR="00B43415" w:rsidRPr="003B34EF" w:rsidRDefault="00B43415"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5C5720" w14:textId="77777777" w:rsidR="00B43415" w:rsidRPr="003B34EF" w:rsidRDefault="00B43415"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88731A1" w14:textId="77777777" w:rsidR="00B43415" w:rsidRPr="003B34EF" w:rsidRDefault="00B43415" w:rsidP="00925280">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587C083" w14:textId="77777777" w:rsidR="00B43415" w:rsidRPr="003B34EF" w:rsidRDefault="00B43415" w:rsidP="00925280">
            <w:pPr>
              <w:spacing w:line="0" w:lineRule="atLeast"/>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43F11EF5" w14:textId="77777777" w:rsidR="00B43415" w:rsidRPr="003B34EF" w:rsidRDefault="00B43415" w:rsidP="00925280">
            <w:pPr>
              <w:spacing w:line="0" w:lineRule="atLeast"/>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143D6DC8" w14:textId="77777777" w:rsidR="00B43415" w:rsidRPr="003B34EF" w:rsidRDefault="00B43415" w:rsidP="00925280">
            <w:pPr>
              <w:spacing w:line="0" w:lineRule="atLeast"/>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13A93DCB" w14:textId="77777777" w:rsidR="00B43415" w:rsidRPr="003B34EF" w:rsidRDefault="00B4341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5EB447B2" w14:textId="70E80822" w:rsidR="00B43415" w:rsidRPr="003B34EF" w:rsidRDefault="00B43415"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452F6549" w14:textId="07C08E5C" w:rsidR="00B43415" w:rsidRPr="003B34EF" w:rsidRDefault="00B43415"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464D7165" w14:textId="14752522" w:rsidR="00B43415" w:rsidRPr="003B34EF" w:rsidRDefault="00B43415"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2403FB4C" w14:textId="2788A283" w:rsidR="00B43415" w:rsidRPr="003B34EF" w:rsidRDefault="004A7E4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3F27AAE7" w14:textId="3FCF48B1" w:rsidR="00B43415" w:rsidRPr="003B34EF" w:rsidRDefault="004A7E4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47CC50A6" w14:textId="52D7E2E1" w:rsidR="00B43415" w:rsidRPr="003B34EF" w:rsidRDefault="00B43415" w:rsidP="00925280">
            <w:pPr>
              <w:pStyle w:val="ConsPlusNormal"/>
              <w:spacing w:line="0" w:lineRule="atLeast"/>
              <w:jc w:val="center"/>
              <w:rPr>
                <w:rFonts w:ascii="Times New Roman" w:hAnsi="Times New Roman" w:cs="Times New Roman"/>
                <w:sz w:val="16"/>
                <w:szCs w:val="16"/>
                <w:lang w:eastAsia="en-US"/>
              </w:rPr>
            </w:pPr>
          </w:p>
        </w:tc>
      </w:tr>
      <w:tr w:rsidR="00B43415" w:rsidRPr="003B34EF" w14:paraId="60B6E08E" w14:textId="77777777" w:rsidTr="00691C52">
        <w:trPr>
          <w:trHeight w:val="305"/>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AA217F9" w14:textId="77777777" w:rsidR="00B43415" w:rsidRPr="003B34EF" w:rsidRDefault="00B43415" w:rsidP="00925280">
            <w:pPr>
              <w:spacing w:after="200" w:line="0" w:lineRule="atLeast"/>
              <w:rPr>
                <w:rFonts w:cs="Times New Roman"/>
                <w:sz w:val="16"/>
                <w:szCs w:val="16"/>
              </w:rPr>
            </w:pPr>
            <w:r w:rsidRPr="003B34EF">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77E7FE7" w14:textId="77777777" w:rsidR="00B43415" w:rsidRPr="003B34EF" w:rsidRDefault="00B43415" w:rsidP="00925280">
            <w:pPr>
              <w:spacing w:after="200" w:line="0" w:lineRule="atLeast"/>
              <w:jc w:val="center"/>
              <w:rPr>
                <w:rFonts w:cs="Times New Roman"/>
                <w:sz w:val="16"/>
                <w:szCs w:val="16"/>
                <w:lang w:val="en-US"/>
              </w:rPr>
            </w:pPr>
            <w:r w:rsidRPr="003B34EF">
              <w:rPr>
                <w:rFonts w:cs="Times New Roman"/>
                <w:sz w:val="16"/>
                <w:szCs w:val="16"/>
              </w:rPr>
              <w:t>11, 13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AFD8F97" w14:textId="77777777" w:rsidR="00B43415" w:rsidRPr="003B34EF" w:rsidRDefault="00B43415" w:rsidP="00925280">
            <w:pPr>
              <w:spacing w:after="200" w:line="0" w:lineRule="atLeast"/>
              <w:jc w:val="center"/>
              <w:rPr>
                <w:rFonts w:cs="Times New Roman"/>
                <w:sz w:val="16"/>
                <w:szCs w:val="16"/>
                <w:lang w:val="en-US"/>
              </w:rPr>
            </w:pPr>
            <w:r w:rsidRPr="003B34EF">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C7A896C" w14:textId="77777777" w:rsidR="00B43415" w:rsidRPr="003B34EF" w:rsidRDefault="00B43415" w:rsidP="00925280">
            <w:pPr>
              <w:spacing w:after="200" w:line="0" w:lineRule="atLeast"/>
              <w:jc w:val="center"/>
              <w:rPr>
                <w:rFonts w:cs="Times New Roman"/>
                <w:sz w:val="16"/>
                <w:szCs w:val="16"/>
              </w:rPr>
            </w:pPr>
            <w:r w:rsidRPr="003B34EF">
              <w:rPr>
                <w:rFonts w:cs="Times New Roman"/>
                <w:sz w:val="16"/>
                <w:szCs w:val="16"/>
              </w:rPr>
              <w:t>01.05.2023-31.08.2023</w:t>
            </w:r>
          </w:p>
        </w:tc>
        <w:tc>
          <w:tcPr>
            <w:tcW w:w="567" w:type="dxa"/>
            <w:vMerge w:val="restart"/>
            <w:tcBorders>
              <w:top w:val="single" w:sz="4" w:space="0" w:color="auto"/>
              <w:left w:val="single" w:sz="4" w:space="0" w:color="auto"/>
              <w:bottom w:val="single" w:sz="4" w:space="0" w:color="auto"/>
              <w:right w:val="single" w:sz="4" w:space="0" w:color="auto"/>
            </w:tcBorders>
            <w:hideMark/>
          </w:tcPr>
          <w:p w14:paraId="23F6A790" w14:textId="77777777" w:rsidR="00B43415" w:rsidRPr="003B34EF" w:rsidRDefault="00B43415" w:rsidP="00925280">
            <w:pPr>
              <w:spacing w:after="200" w:line="0" w:lineRule="atLeast"/>
              <w:jc w:val="center"/>
              <w:rPr>
                <w:rFonts w:cs="Times New Roman"/>
                <w:sz w:val="16"/>
                <w:szCs w:val="16"/>
              </w:rPr>
            </w:pPr>
            <w:r w:rsidRPr="003B34EF">
              <w:rPr>
                <w:rFonts w:cs="Times New Roman"/>
                <w:sz w:val="16"/>
                <w:szCs w:val="16"/>
              </w:rPr>
              <w:t>01.09.2023</w:t>
            </w:r>
          </w:p>
        </w:tc>
        <w:tc>
          <w:tcPr>
            <w:tcW w:w="1064" w:type="dxa"/>
            <w:vMerge w:val="restart"/>
            <w:tcBorders>
              <w:top w:val="single" w:sz="4" w:space="0" w:color="auto"/>
              <w:left w:val="single" w:sz="4" w:space="0" w:color="auto"/>
              <w:bottom w:val="single" w:sz="4" w:space="0" w:color="auto"/>
              <w:right w:val="single" w:sz="4" w:space="0" w:color="auto"/>
            </w:tcBorders>
            <w:hideMark/>
          </w:tcPr>
          <w:p w14:paraId="4887030C" w14:textId="5D57E109" w:rsidR="00B43415" w:rsidRPr="003B34EF" w:rsidRDefault="00B43415" w:rsidP="00925280">
            <w:pPr>
              <w:spacing w:after="200" w:line="0" w:lineRule="atLeast"/>
              <w:jc w:val="center"/>
              <w:rPr>
                <w:rFonts w:cs="Times New Roman"/>
                <w:sz w:val="16"/>
                <w:szCs w:val="16"/>
              </w:rPr>
            </w:pPr>
            <w:r w:rsidRPr="003B34EF">
              <w:rPr>
                <w:rFonts w:cs="Times New Roman"/>
                <w:sz w:val="16"/>
                <w:szCs w:val="16"/>
              </w:rPr>
              <w:t>43 446,63</w:t>
            </w:r>
          </w:p>
        </w:tc>
        <w:tc>
          <w:tcPr>
            <w:tcW w:w="637" w:type="dxa"/>
            <w:vMerge w:val="restart"/>
            <w:tcBorders>
              <w:top w:val="single" w:sz="4" w:space="0" w:color="auto"/>
              <w:left w:val="single" w:sz="4" w:space="0" w:color="auto"/>
              <w:bottom w:val="single" w:sz="4" w:space="0" w:color="auto"/>
              <w:right w:val="single" w:sz="4" w:space="0" w:color="auto"/>
            </w:tcBorders>
            <w:hideMark/>
          </w:tcPr>
          <w:p w14:paraId="7E8CC4FD" w14:textId="77777777" w:rsidR="00B43415" w:rsidRPr="003B34EF" w:rsidRDefault="00B43415" w:rsidP="00925280">
            <w:pPr>
              <w:spacing w:after="200" w:line="0" w:lineRule="atLeast"/>
              <w:jc w:val="center"/>
              <w:rPr>
                <w:rFonts w:cs="Times New Roman"/>
                <w:sz w:val="16"/>
                <w:szCs w:val="16"/>
              </w:rPr>
            </w:pPr>
            <w:r w:rsidRPr="003B34EF">
              <w:rPr>
                <w:rFonts w:cs="Times New Roman"/>
                <w:sz w:val="16"/>
                <w:szCs w:val="16"/>
              </w:rPr>
              <w:t>Х</w:t>
            </w:r>
          </w:p>
        </w:tc>
        <w:tc>
          <w:tcPr>
            <w:tcW w:w="1205" w:type="dxa"/>
            <w:tcBorders>
              <w:top w:val="single" w:sz="4" w:space="0" w:color="auto"/>
              <w:left w:val="single" w:sz="4" w:space="0" w:color="auto"/>
              <w:bottom w:val="single" w:sz="4" w:space="0" w:color="auto"/>
              <w:right w:val="single" w:sz="4" w:space="0" w:color="auto"/>
            </w:tcBorders>
            <w:hideMark/>
          </w:tcPr>
          <w:p w14:paraId="796E11BF" w14:textId="77777777" w:rsidR="00B43415" w:rsidRPr="003B34EF" w:rsidRDefault="00B4341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0EABC5B3" w14:textId="72A0F055" w:rsidR="00B43415" w:rsidRPr="003B34EF" w:rsidRDefault="00B43415"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6ECC1A7F" w14:textId="277CCAF2" w:rsidR="00B43415" w:rsidRPr="003B34EF" w:rsidRDefault="00B43415"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27217C5D" w14:textId="1C74D76B" w:rsidR="00B43415" w:rsidRPr="003B34EF" w:rsidRDefault="00B43415"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4AACC9EF" w14:textId="70F49447" w:rsidR="00B43415" w:rsidRPr="003B34EF" w:rsidRDefault="004A7E4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12A84E85" w14:textId="71E94AC5" w:rsidR="00B43415" w:rsidRPr="003B34EF" w:rsidRDefault="004A7E4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14:paraId="61CBC0F8" w14:textId="5F33ABF4" w:rsidR="00B43415" w:rsidRPr="003B34EF" w:rsidRDefault="00B43415" w:rsidP="00925280">
            <w:pPr>
              <w:pStyle w:val="ConsPlusNormal"/>
              <w:spacing w:line="0" w:lineRule="atLeast"/>
              <w:jc w:val="center"/>
              <w:rPr>
                <w:rFonts w:ascii="Times New Roman" w:hAnsi="Times New Roman" w:cs="Times New Roman"/>
                <w:sz w:val="16"/>
                <w:szCs w:val="16"/>
                <w:lang w:eastAsia="en-US"/>
              </w:rPr>
            </w:pPr>
          </w:p>
        </w:tc>
      </w:tr>
      <w:tr w:rsidR="00B43415" w:rsidRPr="003B34EF" w14:paraId="0990B6CC" w14:textId="77777777" w:rsidTr="00691C52">
        <w:trPr>
          <w:trHeight w:val="32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8C9FFE7" w14:textId="77777777" w:rsidR="00B43415" w:rsidRPr="003B34EF" w:rsidRDefault="00B43415"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6B1CA2" w14:textId="77777777" w:rsidR="00B43415" w:rsidRPr="003B34EF" w:rsidRDefault="00B43415"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3632EB" w14:textId="77777777" w:rsidR="00B43415" w:rsidRPr="003B34EF" w:rsidRDefault="00B43415"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A4C2077" w14:textId="77777777" w:rsidR="00B43415" w:rsidRPr="003B34EF" w:rsidRDefault="00B43415" w:rsidP="00925280">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5862676" w14:textId="77777777" w:rsidR="00B43415" w:rsidRPr="003B34EF" w:rsidRDefault="00B43415" w:rsidP="00925280">
            <w:pPr>
              <w:spacing w:line="0" w:lineRule="atLeast"/>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67E3D4F" w14:textId="77777777" w:rsidR="00B43415" w:rsidRPr="003B34EF" w:rsidRDefault="00B43415" w:rsidP="00925280">
            <w:pPr>
              <w:spacing w:line="0" w:lineRule="atLeast"/>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5402BB44" w14:textId="77777777" w:rsidR="00B43415" w:rsidRPr="003B34EF" w:rsidRDefault="00B43415" w:rsidP="00925280">
            <w:pPr>
              <w:spacing w:line="0" w:lineRule="atLeast"/>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07D7090E" w14:textId="77777777" w:rsidR="00B43415" w:rsidRPr="003B34EF" w:rsidRDefault="00B4341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5F832065" w14:textId="0D8B33A5" w:rsidR="00B43415" w:rsidRPr="003B34EF" w:rsidRDefault="00B43415"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447EB961" w14:textId="796E0332" w:rsidR="00B43415" w:rsidRPr="003B34EF" w:rsidRDefault="00B43415"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4C9A8D4A" w14:textId="48035277" w:rsidR="00B43415" w:rsidRPr="003B34EF" w:rsidRDefault="00B43415"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602B1B8F" w14:textId="7C2F9642" w:rsidR="00B43415" w:rsidRPr="003B34EF" w:rsidRDefault="004A7E4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653CE484" w14:textId="48A46F11" w:rsidR="00B43415" w:rsidRPr="003B34EF" w:rsidRDefault="004A7E4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70CD2852" w14:textId="22DF228B" w:rsidR="00B43415" w:rsidRPr="003B34EF" w:rsidRDefault="00B43415" w:rsidP="00925280">
            <w:pPr>
              <w:pStyle w:val="ConsPlusNormal"/>
              <w:spacing w:line="0" w:lineRule="atLeast"/>
              <w:rPr>
                <w:rFonts w:ascii="Times New Roman" w:hAnsi="Times New Roman" w:cs="Times New Roman"/>
                <w:sz w:val="16"/>
                <w:szCs w:val="16"/>
              </w:rPr>
            </w:pPr>
          </w:p>
        </w:tc>
      </w:tr>
      <w:tr w:rsidR="00B43415" w:rsidRPr="003B34EF" w14:paraId="2804BD2E" w14:textId="77777777" w:rsidTr="00691C52">
        <w:trPr>
          <w:trHeight w:val="145"/>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FC15DE5" w14:textId="77777777" w:rsidR="00B43415" w:rsidRPr="003B34EF" w:rsidRDefault="00B43415"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3BCCFF" w14:textId="77777777" w:rsidR="00B43415" w:rsidRPr="003B34EF" w:rsidRDefault="00B43415"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340BF4" w14:textId="77777777" w:rsidR="00B43415" w:rsidRPr="003B34EF" w:rsidRDefault="00B43415"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CBB8E1E" w14:textId="77777777" w:rsidR="00B43415" w:rsidRPr="003B34EF" w:rsidRDefault="00B43415" w:rsidP="00925280">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248061E" w14:textId="77777777" w:rsidR="00B43415" w:rsidRPr="003B34EF" w:rsidRDefault="00B43415" w:rsidP="00925280">
            <w:pPr>
              <w:spacing w:line="0" w:lineRule="atLeast"/>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401F71FC" w14:textId="77777777" w:rsidR="00B43415" w:rsidRPr="003B34EF" w:rsidRDefault="00B43415" w:rsidP="00925280">
            <w:pPr>
              <w:spacing w:line="0" w:lineRule="atLeast"/>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11649629" w14:textId="77777777" w:rsidR="00B43415" w:rsidRPr="003B34EF" w:rsidRDefault="00B43415" w:rsidP="00925280">
            <w:pPr>
              <w:spacing w:line="0" w:lineRule="atLeast"/>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5AE14C8E" w14:textId="77777777" w:rsidR="00B43415" w:rsidRPr="003B34EF" w:rsidRDefault="00B4341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042BD21" w14:textId="3003D153" w:rsidR="00B43415" w:rsidRPr="003B34EF" w:rsidRDefault="00B43415"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6B5E50C9" w14:textId="2445C553" w:rsidR="00B43415" w:rsidRPr="003B34EF" w:rsidRDefault="00B43415"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1C4E18E5" w14:textId="26E233F7" w:rsidR="00B43415" w:rsidRPr="003B34EF" w:rsidRDefault="00B43415"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7B1DD5FD" w14:textId="6745BA36" w:rsidR="00B43415" w:rsidRPr="003B34EF" w:rsidRDefault="004A7E4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289" w:type="dxa"/>
            <w:tcBorders>
              <w:top w:val="single" w:sz="4" w:space="0" w:color="auto"/>
              <w:left w:val="single" w:sz="4" w:space="0" w:color="auto"/>
              <w:bottom w:val="single" w:sz="4" w:space="0" w:color="auto"/>
              <w:right w:val="single" w:sz="4" w:space="0" w:color="auto"/>
            </w:tcBorders>
            <w:vAlign w:val="center"/>
          </w:tcPr>
          <w:p w14:paraId="57D4D419" w14:textId="79059E0D" w:rsidR="00B43415" w:rsidRPr="003B34EF" w:rsidRDefault="004A7E4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42A75215" w14:textId="22BD6B94" w:rsidR="00B43415" w:rsidRPr="003B34EF" w:rsidRDefault="00B43415" w:rsidP="00925280">
            <w:pPr>
              <w:pStyle w:val="ConsPlusNormal"/>
              <w:spacing w:line="0" w:lineRule="atLeast"/>
              <w:rPr>
                <w:rFonts w:ascii="Times New Roman" w:hAnsi="Times New Roman" w:cs="Times New Roman"/>
                <w:sz w:val="16"/>
                <w:szCs w:val="16"/>
              </w:rPr>
            </w:pPr>
          </w:p>
        </w:tc>
      </w:tr>
    </w:tbl>
    <w:p w14:paraId="1E66E2AF" w14:textId="77777777" w:rsidR="00F554E7" w:rsidRPr="003B34EF" w:rsidRDefault="00F554E7" w:rsidP="00677102">
      <w:pPr>
        <w:pStyle w:val="ConsPlusNonformat"/>
        <w:rPr>
          <w:rFonts w:ascii="Times New Roman" w:hAnsi="Times New Roman" w:cs="Times New Roman"/>
          <w:sz w:val="24"/>
          <w:szCs w:val="24"/>
        </w:rPr>
      </w:pPr>
    </w:p>
    <w:p w14:paraId="5C2C2CD5" w14:textId="77777777" w:rsidR="00C974EF" w:rsidRPr="003B34EF" w:rsidRDefault="00C974EF" w:rsidP="00677102">
      <w:pPr>
        <w:pStyle w:val="ConsPlusNonformat"/>
        <w:jc w:val="center"/>
        <w:rPr>
          <w:rFonts w:ascii="Times New Roman" w:hAnsi="Times New Roman" w:cs="Times New Roman"/>
          <w:sz w:val="24"/>
          <w:szCs w:val="24"/>
        </w:rPr>
      </w:pPr>
      <w:r w:rsidRPr="003B34EF">
        <w:rPr>
          <w:rFonts w:ascii="Times New Roman" w:hAnsi="Times New Roman" w:cs="Times New Roman"/>
          <w:sz w:val="24"/>
          <w:szCs w:val="24"/>
        </w:rPr>
        <w:t>Адресный перечень объектов муниципальной собственности, имущества,</w:t>
      </w:r>
    </w:p>
    <w:p w14:paraId="25C0DFDE" w14:textId="77777777" w:rsidR="00C974EF" w:rsidRPr="003B34EF" w:rsidRDefault="00C974EF" w:rsidP="00677102">
      <w:pPr>
        <w:pStyle w:val="ConsPlusNonformat"/>
        <w:jc w:val="center"/>
        <w:rPr>
          <w:rFonts w:ascii="Times New Roman" w:hAnsi="Times New Roman" w:cs="Times New Roman"/>
          <w:sz w:val="24"/>
          <w:szCs w:val="24"/>
        </w:rPr>
      </w:pPr>
      <w:proofErr w:type="gramStart"/>
      <w:r w:rsidRPr="003B34EF">
        <w:rPr>
          <w:rFonts w:ascii="Times New Roman" w:hAnsi="Times New Roman" w:cs="Times New Roman"/>
          <w:sz w:val="24"/>
          <w:szCs w:val="24"/>
        </w:rPr>
        <w:t>предназначенного</w:t>
      </w:r>
      <w:proofErr w:type="gramEnd"/>
      <w:r w:rsidRPr="003B34EF">
        <w:rPr>
          <w:rFonts w:ascii="Times New Roman" w:hAnsi="Times New Roman" w:cs="Times New Roman"/>
          <w:sz w:val="24"/>
          <w:szCs w:val="24"/>
        </w:rPr>
        <w:t xml:space="preserve"> для решения вопросов местного значения Сергиево-Посадского городского округа Московской области,</w:t>
      </w:r>
    </w:p>
    <w:p w14:paraId="08A8B41F" w14:textId="492D4840" w:rsidR="00B43415" w:rsidRPr="003B34EF" w:rsidRDefault="00C974EF" w:rsidP="00F770CA">
      <w:pPr>
        <w:pStyle w:val="ConsPlusNonformat"/>
        <w:jc w:val="center"/>
        <w:rPr>
          <w:rFonts w:ascii="Times New Roman" w:hAnsi="Times New Roman" w:cs="Times New Roman"/>
          <w:sz w:val="24"/>
          <w:szCs w:val="24"/>
        </w:rPr>
      </w:pPr>
      <w:proofErr w:type="gramStart"/>
      <w:r w:rsidRPr="003B34EF">
        <w:rPr>
          <w:rFonts w:ascii="Times New Roman" w:hAnsi="Times New Roman" w:cs="Times New Roman"/>
          <w:sz w:val="24"/>
          <w:szCs w:val="24"/>
        </w:rPr>
        <w:t>на</w:t>
      </w:r>
      <w:proofErr w:type="gramEnd"/>
      <w:r w:rsidRPr="003B34EF">
        <w:rPr>
          <w:rFonts w:ascii="Times New Roman" w:hAnsi="Times New Roman" w:cs="Times New Roman"/>
          <w:sz w:val="24"/>
          <w:szCs w:val="24"/>
        </w:rPr>
        <w:t xml:space="preserve">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F2.07.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r w:rsidRPr="003B34EF">
        <w:rPr>
          <w:rFonts w:ascii="Times New Roman" w:hAnsi="Times New Roman" w:cs="Times New Roman"/>
          <w:sz w:val="14"/>
          <w:szCs w:val="14"/>
        </w:rPr>
        <w:t>)</w:t>
      </w:r>
      <w:r w:rsidRPr="003B34EF">
        <w:rPr>
          <w:rFonts w:ascii="Times New Roman" w:hAnsi="Times New Roman" w:cs="Times New Roman"/>
          <w:sz w:val="24"/>
          <w:szCs w:val="24"/>
        </w:rPr>
        <w:t>» подпрограммы 1 «Комфортная городская среда» муниципальной программы «Формирование</w:t>
      </w:r>
      <w:r w:rsidR="00D41A6B" w:rsidRPr="003B34EF">
        <w:rPr>
          <w:rFonts w:ascii="Times New Roman" w:hAnsi="Times New Roman" w:cs="Times New Roman"/>
          <w:sz w:val="24"/>
          <w:szCs w:val="24"/>
        </w:rPr>
        <w:t xml:space="preserve"> современной</w:t>
      </w:r>
      <w:r w:rsidR="00F770CA" w:rsidRPr="003B34EF">
        <w:rPr>
          <w:rFonts w:ascii="Times New Roman" w:hAnsi="Times New Roman" w:cs="Times New Roman"/>
          <w:sz w:val="24"/>
          <w:szCs w:val="24"/>
        </w:rPr>
        <w:t xml:space="preserve"> комфортной городской среды»</w:t>
      </w:r>
    </w:p>
    <w:p w14:paraId="23058417" w14:textId="77777777" w:rsidR="00F770CA" w:rsidRPr="003B34EF" w:rsidRDefault="00F770CA" w:rsidP="00F770CA">
      <w:pPr>
        <w:pStyle w:val="ConsPlusNonformat"/>
        <w:jc w:val="center"/>
        <w:rPr>
          <w:rFonts w:ascii="Times New Roman" w:hAnsi="Times New Roman" w:cs="Times New Roman"/>
          <w:sz w:val="24"/>
          <w:szCs w:val="24"/>
        </w:rPr>
      </w:pPr>
    </w:p>
    <w:tbl>
      <w:tblPr>
        <w:tblW w:w="14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992"/>
        <w:gridCol w:w="1007"/>
        <w:gridCol w:w="1402"/>
      </w:tblGrid>
      <w:tr w:rsidR="00C974EF" w:rsidRPr="003B34EF" w14:paraId="3CF281FF" w14:textId="77777777" w:rsidTr="00925280">
        <w:trPr>
          <w:trHeight w:val="137"/>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1BDE8174" w14:textId="4C23328E" w:rsidR="00922C30" w:rsidRPr="003B34EF" w:rsidRDefault="00C974EF" w:rsidP="00925280">
            <w:pPr>
              <w:pStyle w:val="ConsPlusNormal"/>
              <w:spacing w:line="0" w:lineRule="atLeast"/>
              <w:rPr>
                <w:rFonts w:ascii="Times New Roman" w:hAnsi="Times New Roman" w:cs="Times New Roman"/>
                <w:sz w:val="16"/>
                <w:szCs w:val="16"/>
                <w:lang w:eastAsia="en-US"/>
              </w:rPr>
            </w:pPr>
            <w:r w:rsidRPr="003B34EF">
              <w:rPr>
                <w:rFonts w:ascii="Times New Roman" w:eastAsia="Calibri" w:hAnsi="Times New Roman" w:cs="Times New Roman"/>
                <w:sz w:val="16"/>
                <w:szCs w:val="16"/>
                <w:lang w:eastAsia="en-US"/>
              </w:rPr>
              <w:t xml:space="preserve">№ </w:t>
            </w:r>
            <w:r w:rsidRPr="003B34EF">
              <w:rPr>
                <w:rFonts w:ascii="Times New Roman" w:hAnsi="Times New Roman" w:cs="Times New Roman"/>
                <w:sz w:val="16"/>
                <w:szCs w:val="16"/>
                <w:lang w:eastAsia="en-US"/>
              </w:rPr>
              <w:t>п/п</w:t>
            </w:r>
          </w:p>
          <w:p w14:paraId="28985F1E" w14:textId="77777777" w:rsidR="00922C30" w:rsidRPr="003B34EF" w:rsidRDefault="00922C30" w:rsidP="00925280">
            <w:pPr>
              <w:spacing w:line="0" w:lineRule="atLeast"/>
              <w:rPr>
                <w:rFonts w:cs="Times New Roman"/>
              </w:rPr>
            </w:pPr>
          </w:p>
          <w:p w14:paraId="4190DBBD" w14:textId="77777777" w:rsidR="00922C30" w:rsidRPr="003B34EF" w:rsidRDefault="00922C30" w:rsidP="00925280">
            <w:pPr>
              <w:spacing w:line="0" w:lineRule="atLeast"/>
              <w:rPr>
                <w:rFonts w:cs="Times New Roman"/>
              </w:rPr>
            </w:pPr>
          </w:p>
          <w:p w14:paraId="7D576100" w14:textId="2E9579E8" w:rsidR="00C974EF" w:rsidRPr="003B34EF" w:rsidRDefault="00C974EF" w:rsidP="00925280">
            <w:pPr>
              <w:spacing w:line="0" w:lineRule="atLeast"/>
              <w:rPr>
                <w:rFonts w:cs="Times New Roman"/>
              </w:rPr>
            </w:pPr>
          </w:p>
        </w:tc>
        <w:tc>
          <w:tcPr>
            <w:tcW w:w="1553" w:type="dxa"/>
            <w:vMerge w:val="restart"/>
            <w:tcBorders>
              <w:top w:val="single" w:sz="4" w:space="0" w:color="auto"/>
              <w:left w:val="single" w:sz="4" w:space="0" w:color="auto"/>
              <w:bottom w:val="single" w:sz="4" w:space="0" w:color="auto"/>
              <w:right w:val="single" w:sz="4" w:space="0" w:color="auto"/>
            </w:tcBorders>
            <w:hideMark/>
          </w:tcPr>
          <w:p w14:paraId="600C7ADE" w14:textId="3EFC1B08" w:rsidR="00922C30" w:rsidRPr="003B34EF" w:rsidRDefault="00C974EF" w:rsidP="00925280">
            <w:pPr>
              <w:spacing w:after="200" w:line="0" w:lineRule="atLeast"/>
              <w:jc w:val="center"/>
              <w:rPr>
                <w:rFonts w:cs="Times New Roman"/>
                <w:sz w:val="16"/>
                <w:szCs w:val="16"/>
              </w:rPr>
            </w:pPr>
            <w:r w:rsidRPr="003B34EF">
              <w:rPr>
                <w:rFonts w:cs="Times New Roman"/>
                <w:sz w:val="16"/>
                <w:szCs w:val="16"/>
              </w:rPr>
              <w:t>Наименование объекта, адрес объекта</w:t>
            </w:r>
          </w:p>
          <w:p w14:paraId="061299FC" w14:textId="77777777" w:rsidR="00922C30" w:rsidRPr="003B34EF" w:rsidRDefault="00922C30" w:rsidP="00925280">
            <w:pPr>
              <w:spacing w:line="0" w:lineRule="atLeast"/>
              <w:rPr>
                <w:rFonts w:cs="Times New Roman"/>
                <w:sz w:val="16"/>
                <w:szCs w:val="16"/>
              </w:rPr>
            </w:pPr>
          </w:p>
          <w:p w14:paraId="236AB386" w14:textId="77777777" w:rsidR="00922C30" w:rsidRPr="003B34EF" w:rsidRDefault="00922C30" w:rsidP="00925280">
            <w:pPr>
              <w:spacing w:line="0" w:lineRule="atLeast"/>
              <w:rPr>
                <w:rFonts w:cs="Times New Roman"/>
                <w:sz w:val="16"/>
                <w:szCs w:val="16"/>
              </w:rPr>
            </w:pPr>
          </w:p>
          <w:p w14:paraId="2C5249D4" w14:textId="77777777" w:rsidR="00C974EF" w:rsidRPr="003B34EF" w:rsidRDefault="00C974EF" w:rsidP="00925280">
            <w:pPr>
              <w:spacing w:line="0" w:lineRule="atLeast"/>
              <w:rPr>
                <w:rFonts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565EF82F" w14:textId="77777777" w:rsidR="00C974EF" w:rsidRPr="003B34EF" w:rsidRDefault="00C974EF"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Мощность/</w:t>
            </w:r>
          </w:p>
          <w:p w14:paraId="14640B9A" w14:textId="77777777" w:rsidR="00C974EF" w:rsidRPr="003B34EF" w:rsidRDefault="00C974EF" w:rsidP="00925280">
            <w:pPr>
              <w:spacing w:after="200" w:line="0" w:lineRule="atLeast"/>
              <w:jc w:val="center"/>
              <w:rPr>
                <w:rFonts w:cs="Times New Roman"/>
                <w:sz w:val="16"/>
                <w:szCs w:val="16"/>
              </w:rPr>
            </w:pPr>
            <w:proofErr w:type="gramStart"/>
            <w:r w:rsidRPr="003B34EF">
              <w:rPr>
                <w:rFonts w:cs="Times New Roman"/>
                <w:sz w:val="16"/>
                <w:szCs w:val="16"/>
              </w:rPr>
              <w:t>прирост</w:t>
            </w:r>
            <w:proofErr w:type="gramEnd"/>
            <w:r w:rsidRPr="003B34EF">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5D39C86" w14:textId="422875BB" w:rsidR="00C974EF" w:rsidRPr="003B34EF" w:rsidRDefault="00C974EF" w:rsidP="00925280">
            <w:pPr>
              <w:spacing w:after="200" w:line="0" w:lineRule="atLeast"/>
              <w:jc w:val="center"/>
              <w:rPr>
                <w:rFonts w:cs="Times New Roman"/>
                <w:sz w:val="16"/>
                <w:szCs w:val="16"/>
              </w:rPr>
            </w:pPr>
            <w:r w:rsidRPr="003B34EF">
              <w:rPr>
                <w:rFonts w:cs="Times New Roman"/>
                <w:sz w:val="16"/>
                <w:szCs w:val="16"/>
              </w:rPr>
              <w:t>Виды работ</w:t>
            </w:r>
            <w:r w:rsidRPr="003B34EF">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C8DF52B" w14:textId="51F60582" w:rsidR="00922C30" w:rsidRPr="003B34EF" w:rsidRDefault="00C974EF" w:rsidP="00925280">
            <w:pPr>
              <w:autoSpaceDE w:val="0"/>
              <w:autoSpaceDN w:val="0"/>
              <w:adjustRightInd w:val="0"/>
              <w:spacing w:line="0" w:lineRule="atLeast"/>
              <w:jc w:val="center"/>
              <w:rPr>
                <w:rFonts w:cs="Times New Roman"/>
                <w:sz w:val="16"/>
                <w:szCs w:val="16"/>
              </w:rPr>
            </w:pPr>
            <w:r w:rsidRPr="003B34EF">
              <w:rPr>
                <w:rFonts w:cs="Times New Roman"/>
                <w:sz w:val="16"/>
                <w:szCs w:val="16"/>
              </w:rPr>
              <w:t>Сроки проведения работ **</w:t>
            </w:r>
          </w:p>
          <w:p w14:paraId="77516CE9" w14:textId="77777777" w:rsidR="00922C30" w:rsidRPr="003B34EF" w:rsidRDefault="00922C30" w:rsidP="00925280">
            <w:pPr>
              <w:spacing w:line="0" w:lineRule="atLeast"/>
              <w:rPr>
                <w:rFonts w:cs="Times New Roman"/>
                <w:sz w:val="16"/>
                <w:szCs w:val="16"/>
              </w:rPr>
            </w:pPr>
          </w:p>
          <w:p w14:paraId="74C50990" w14:textId="77777777" w:rsidR="00922C30" w:rsidRPr="003B34EF" w:rsidRDefault="00922C30" w:rsidP="00925280">
            <w:pPr>
              <w:spacing w:line="0" w:lineRule="atLeast"/>
              <w:rPr>
                <w:rFonts w:cs="Times New Roman"/>
                <w:sz w:val="16"/>
                <w:szCs w:val="16"/>
              </w:rPr>
            </w:pPr>
          </w:p>
          <w:p w14:paraId="663E2BC2" w14:textId="32183804" w:rsidR="00C974EF" w:rsidRPr="003B34EF" w:rsidRDefault="00C974EF" w:rsidP="00925280">
            <w:pPr>
              <w:spacing w:line="0" w:lineRule="atLeast"/>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68F80C2E" w14:textId="0EF83D65" w:rsidR="00C974EF" w:rsidRPr="003B34EF" w:rsidRDefault="00C974EF"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61CD410" w14:textId="645808C2" w:rsidR="00922C30" w:rsidRPr="003B34EF" w:rsidRDefault="00C974EF"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Предельная стоимость объекта капитального строительства/работ</w:t>
            </w:r>
            <w:r w:rsidRPr="003B34EF">
              <w:rPr>
                <w:rFonts w:ascii="Times New Roman" w:hAnsi="Times New Roman" w:cs="Times New Roman"/>
                <w:sz w:val="16"/>
                <w:szCs w:val="16"/>
                <w:lang w:eastAsia="en-US"/>
              </w:rPr>
              <w:br/>
              <w:t xml:space="preserve"> (тыс. руб.)</w:t>
            </w:r>
          </w:p>
          <w:p w14:paraId="2054D5BE" w14:textId="719896A3" w:rsidR="00C974EF" w:rsidRPr="003B34EF" w:rsidRDefault="00C974EF" w:rsidP="00925280">
            <w:pPr>
              <w:spacing w:line="0" w:lineRule="atLeast"/>
              <w:rPr>
                <w:rFonts w:cs="Times New Roman"/>
              </w:rPr>
            </w:pPr>
          </w:p>
        </w:tc>
        <w:tc>
          <w:tcPr>
            <w:tcW w:w="587" w:type="dxa"/>
            <w:vMerge w:val="restart"/>
            <w:tcBorders>
              <w:top w:val="single" w:sz="4" w:space="0" w:color="auto"/>
              <w:left w:val="single" w:sz="4" w:space="0" w:color="auto"/>
              <w:bottom w:val="single" w:sz="4" w:space="0" w:color="auto"/>
              <w:right w:val="single" w:sz="4" w:space="0" w:color="auto"/>
            </w:tcBorders>
            <w:hideMark/>
          </w:tcPr>
          <w:p w14:paraId="6B002B4C" w14:textId="77777777" w:rsidR="00C974EF" w:rsidRPr="003B34EF" w:rsidRDefault="00C974EF"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Профинансировано </w:t>
            </w:r>
            <w:r w:rsidRPr="003B34EF">
              <w:rPr>
                <w:rFonts w:ascii="Times New Roman" w:hAnsi="Times New Roman" w:cs="Times New Roman"/>
                <w:sz w:val="16"/>
                <w:szCs w:val="16"/>
                <w:lang w:eastAsia="en-US"/>
              </w:rPr>
              <w:br/>
              <w:t>на 01.01.2024</w:t>
            </w:r>
            <w:r w:rsidRPr="003B34EF">
              <w:rPr>
                <w:rFonts w:ascii="Times New Roman" w:hAnsi="Times New Roman" w:cs="Times New Roman"/>
                <w:sz w:val="16"/>
                <w:szCs w:val="16"/>
                <w:lang w:eastAsia="en-US"/>
              </w:rPr>
              <w:br/>
              <w:t xml:space="preserve"> (тыс. руб.)</w:t>
            </w:r>
          </w:p>
          <w:p w14:paraId="6F9237D6" w14:textId="5774F737" w:rsidR="00C974EF" w:rsidRPr="003B34EF" w:rsidRDefault="00C974EF"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4830879B" w14:textId="3D3CD72A" w:rsidR="00922C30" w:rsidRPr="003B34EF" w:rsidRDefault="00C974EF"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Источники финансирования</w:t>
            </w:r>
          </w:p>
          <w:p w14:paraId="67719576" w14:textId="77777777" w:rsidR="00922C30" w:rsidRPr="003B34EF" w:rsidRDefault="00922C30" w:rsidP="00925280">
            <w:pPr>
              <w:spacing w:line="0" w:lineRule="atLeast"/>
              <w:rPr>
                <w:rFonts w:cs="Times New Roman"/>
              </w:rPr>
            </w:pPr>
          </w:p>
          <w:p w14:paraId="405048CA" w14:textId="77777777" w:rsidR="00C974EF" w:rsidRPr="003B34EF" w:rsidRDefault="00C974EF" w:rsidP="00925280">
            <w:pPr>
              <w:spacing w:line="0" w:lineRule="atLeast"/>
              <w:rPr>
                <w:rFonts w:cs="Times New Roman"/>
              </w:rPr>
            </w:pPr>
          </w:p>
        </w:tc>
        <w:tc>
          <w:tcPr>
            <w:tcW w:w="4976" w:type="dxa"/>
            <w:gridSpan w:val="5"/>
            <w:tcBorders>
              <w:top w:val="single" w:sz="4" w:space="0" w:color="auto"/>
              <w:left w:val="single" w:sz="4" w:space="0" w:color="auto"/>
              <w:bottom w:val="single" w:sz="4" w:space="0" w:color="auto"/>
              <w:right w:val="single" w:sz="4" w:space="0" w:color="auto"/>
            </w:tcBorders>
            <w:hideMark/>
          </w:tcPr>
          <w:p w14:paraId="08CF13D7" w14:textId="77777777" w:rsidR="00C974EF" w:rsidRPr="003B34EF" w:rsidRDefault="00C974EF"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Финансирование, (тыс. руб.)</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0B38C579" w14:textId="77777777" w:rsidR="00C974EF" w:rsidRPr="003B34EF" w:rsidRDefault="00C974EF" w:rsidP="00925280">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Остаток сметной стоимости </w:t>
            </w:r>
            <w:r w:rsidRPr="003B34EF">
              <w:rPr>
                <w:rFonts w:ascii="Times New Roman" w:hAnsi="Times New Roman" w:cs="Times New Roman"/>
                <w:sz w:val="16"/>
                <w:szCs w:val="16"/>
                <w:lang w:eastAsia="en-US"/>
              </w:rPr>
              <w:br/>
              <w:t xml:space="preserve">до ввода </w:t>
            </w:r>
            <w:r w:rsidRPr="003B34EF">
              <w:rPr>
                <w:rFonts w:ascii="Times New Roman" w:hAnsi="Times New Roman" w:cs="Times New Roman"/>
                <w:sz w:val="16"/>
                <w:szCs w:val="16"/>
                <w:lang w:eastAsia="en-US"/>
              </w:rPr>
              <w:br/>
              <w:t xml:space="preserve">в эксплуатацию объекта капитального строительства/ </w:t>
            </w:r>
            <w:r w:rsidRPr="003B34EF">
              <w:rPr>
                <w:rFonts w:ascii="Times New Roman" w:hAnsi="Times New Roman" w:cs="Times New Roman"/>
                <w:sz w:val="16"/>
                <w:szCs w:val="16"/>
                <w:lang w:eastAsia="en-US"/>
              </w:rPr>
              <w:br/>
              <w:t>до завершения работ</w:t>
            </w:r>
          </w:p>
          <w:p w14:paraId="1BFC666F" w14:textId="77777777" w:rsidR="00C974EF" w:rsidRPr="003B34EF" w:rsidRDefault="00C974EF" w:rsidP="00925280">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roofErr w:type="gramStart"/>
            <w:r w:rsidRPr="003B34EF">
              <w:rPr>
                <w:rFonts w:ascii="Times New Roman" w:hAnsi="Times New Roman" w:cs="Times New Roman"/>
                <w:sz w:val="16"/>
                <w:szCs w:val="16"/>
                <w:lang w:eastAsia="en-US"/>
              </w:rPr>
              <w:t>тыс.</w:t>
            </w:r>
            <w:proofErr w:type="gramEnd"/>
            <w:r w:rsidRPr="003B34EF">
              <w:rPr>
                <w:rFonts w:ascii="Times New Roman" w:hAnsi="Times New Roman" w:cs="Times New Roman"/>
                <w:sz w:val="16"/>
                <w:szCs w:val="16"/>
                <w:lang w:eastAsia="en-US"/>
              </w:rPr>
              <w:t xml:space="preserve"> рублей)</w:t>
            </w:r>
          </w:p>
        </w:tc>
      </w:tr>
      <w:tr w:rsidR="00450800" w:rsidRPr="003B34EF" w14:paraId="6D6B6F69" w14:textId="77777777" w:rsidTr="00922C30">
        <w:trPr>
          <w:trHeight w:val="1415"/>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3E71ED07" w14:textId="77777777" w:rsidR="00450800" w:rsidRPr="003B34EF" w:rsidRDefault="00450800" w:rsidP="00925280">
            <w:pPr>
              <w:spacing w:line="0" w:lineRule="atLeast"/>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339EF3C5" w14:textId="77777777" w:rsidR="00450800" w:rsidRPr="003B34EF" w:rsidRDefault="00450800"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FA9851" w14:textId="77777777" w:rsidR="00450800" w:rsidRPr="003B34EF" w:rsidRDefault="00450800"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B24DC4" w14:textId="77777777" w:rsidR="00450800" w:rsidRPr="003B34EF" w:rsidRDefault="00450800" w:rsidP="00925280">
            <w:pPr>
              <w:spacing w:line="0" w:lineRule="atLeast"/>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65E393D" w14:textId="77777777" w:rsidR="00450800" w:rsidRPr="003B34EF" w:rsidRDefault="00450800"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7C69555" w14:textId="77777777" w:rsidR="00450800" w:rsidRPr="003B34EF" w:rsidRDefault="00450800"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5B8BE2" w14:textId="77777777" w:rsidR="00450800" w:rsidRPr="003B34EF" w:rsidRDefault="00450800"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B124B2C" w14:textId="77777777" w:rsidR="00450800" w:rsidRPr="003B34EF" w:rsidRDefault="00450800" w:rsidP="00925280">
            <w:pPr>
              <w:spacing w:line="0" w:lineRule="atLeast"/>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27DAAA4E" w14:textId="77777777" w:rsidR="00450800" w:rsidRPr="003B34EF" w:rsidRDefault="00450800" w:rsidP="00925280">
            <w:pPr>
              <w:spacing w:line="0" w:lineRule="atLeast"/>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0AC44B94" w14:textId="63054353" w:rsidR="00922C30" w:rsidRPr="003B34EF" w:rsidRDefault="00450800" w:rsidP="00925280">
            <w:pPr>
              <w:pStyle w:val="ConsPlusNormal"/>
              <w:spacing w:line="0" w:lineRule="atLeast"/>
              <w:jc w:val="center"/>
              <w:rPr>
                <w:rFonts w:ascii="Times New Roman" w:hAnsi="Times New Roman" w:cs="Times New Roman"/>
                <w:sz w:val="16"/>
                <w:szCs w:val="16"/>
                <w:lang w:eastAsia="en-US"/>
              </w:rPr>
            </w:pPr>
            <w:proofErr w:type="gramStart"/>
            <w:r w:rsidRPr="003B34EF">
              <w:rPr>
                <w:rFonts w:ascii="Times New Roman" w:hAnsi="Times New Roman" w:cs="Times New Roman"/>
                <w:sz w:val="16"/>
                <w:szCs w:val="16"/>
                <w:lang w:eastAsia="en-US"/>
              </w:rPr>
              <w:t>всего</w:t>
            </w:r>
            <w:proofErr w:type="gramEnd"/>
          </w:p>
          <w:p w14:paraId="017C2672" w14:textId="77777777" w:rsidR="00922C30" w:rsidRPr="003B34EF" w:rsidRDefault="00922C30" w:rsidP="00925280">
            <w:pPr>
              <w:spacing w:line="0" w:lineRule="atLeast"/>
              <w:rPr>
                <w:rFonts w:cs="Times New Roman"/>
              </w:rPr>
            </w:pPr>
          </w:p>
          <w:p w14:paraId="29CA8FDD" w14:textId="565248EA" w:rsidR="00450800" w:rsidRPr="003B34EF" w:rsidRDefault="00450800" w:rsidP="00925280">
            <w:pPr>
              <w:tabs>
                <w:tab w:val="left" w:pos="569"/>
              </w:tabs>
              <w:spacing w:line="0" w:lineRule="atLeast"/>
              <w:rPr>
                <w:rFonts w:cs="Times New Roman"/>
              </w:rPr>
            </w:pPr>
          </w:p>
        </w:tc>
        <w:tc>
          <w:tcPr>
            <w:tcW w:w="992" w:type="dxa"/>
            <w:tcBorders>
              <w:top w:val="single" w:sz="4" w:space="0" w:color="auto"/>
              <w:left w:val="single" w:sz="4" w:space="0" w:color="auto"/>
              <w:bottom w:val="single" w:sz="4" w:space="0" w:color="auto"/>
              <w:right w:val="single" w:sz="4" w:space="0" w:color="auto"/>
            </w:tcBorders>
          </w:tcPr>
          <w:p w14:paraId="27942D0E" w14:textId="2DC414B9" w:rsidR="00922C30" w:rsidRPr="003B34EF" w:rsidRDefault="001048C0"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2024</w:t>
            </w:r>
          </w:p>
          <w:p w14:paraId="7109F6E8" w14:textId="77777777" w:rsidR="00922C30" w:rsidRPr="003B34EF" w:rsidRDefault="00922C30" w:rsidP="00925280">
            <w:pPr>
              <w:spacing w:line="0" w:lineRule="atLeast"/>
              <w:rPr>
                <w:rFonts w:cs="Times New Roman"/>
              </w:rPr>
            </w:pPr>
          </w:p>
          <w:p w14:paraId="1EDE9349" w14:textId="77777777" w:rsidR="00450800" w:rsidRPr="003B34EF" w:rsidRDefault="00450800" w:rsidP="00925280">
            <w:pPr>
              <w:spacing w:line="0" w:lineRule="atLeast"/>
              <w:rPr>
                <w:rFonts w:cs="Times New Roman"/>
              </w:rPr>
            </w:pPr>
          </w:p>
        </w:tc>
        <w:tc>
          <w:tcPr>
            <w:tcW w:w="992" w:type="dxa"/>
            <w:tcBorders>
              <w:top w:val="single" w:sz="4" w:space="0" w:color="auto"/>
              <w:left w:val="single" w:sz="4" w:space="0" w:color="auto"/>
              <w:bottom w:val="single" w:sz="4" w:space="0" w:color="auto"/>
              <w:right w:val="single" w:sz="4" w:space="0" w:color="auto"/>
            </w:tcBorders>
          </w:tcPr>
          <w:p w14:paraId="7A914614" w14:textId="4BAD5D15" w:rsidR="00922C30" w:rsidRPr="003B34EF" w:rsidRDefault="001048C0"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2025</w:t>
            </w:r>
            <w:r w:rsidR="00450800" w:rsidRPr="003B34EF">
              <w:rPr>
                <w:rFonts w:ascii="Times New Roman" w:hAnsi="Times New Roman" w:cs="Times New Roman"/>
                <w:sz w:val="16"/>
                <w:szCs w:val="16"/>
                <w:lang w:eastAsia="en-US"/>
              </w:rPr>
              <w:t xml:space="preserve"> год</w:t>
            </w:r>
          </w:p>
          <w:p w14:paraId="3078E388" w14:textId="77777777" w:rsidR="00922C30" w:rsidRPr="003B34EF" w:rsidRDefault="00922C30" w:rsidP="00925280">
            <w:pPr>
              <w:spacing w:line="0" w:lineRule="atLeast"/>
              <w:rPr>
                <w:rFonts w:cs="Times New Roman"/>
              </w:rPr>
            </w:pPr>
          </w:p>
          <w:p w14:paraId="71E51B58" w14:textId="77777777" w:rsidR="00450800" w:rsidRPr="003B34EF" w:rsidRDefault="00450800" w:rsidP="00925280">
            <w:pPr>
              <w:spacing w:line="0" w:lineRule="atLeast"/>
              <w:rPr>
                <w:rFonts w:cs="Times New Roman"/>
              </w:rPr>
            </w:pPr>
          </w:p>
        </w:tc>
        <w:tc>
          <w:tcPr>
            <w:tcW w:w="992" w:type="dxa"/>
            <w:tcBorders>
              <w:top w:val="single" w:sz="4" w:space="0" w:color="auto"/>
              <w:left w:val="single" w:sz="4" w:space="0" w:color="auto"/>
              <w:bottom w:val="single" w:sz="4" w:space="0" w:color="auto"/>
              <w:right w:val="single" w:sz="4" w:space="0" w:color="auto"/>
            </w:tcBorders>
            <w:hideMark/>
          </w:tcPr>
          <w:p w14:paraId="323A5EDC" w14:textId="768E1203" w:rsidR="00922C30" w:rsidRPr="003B34EF" w:rsidRDefault="001048C0"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2026</w:t>
            </w:r>
            <w:r w:rsidR="00450800" w:rsidRPr="003B34EF">
              <w:rPr>
                <w:rFonts w:ascii="Times New Roman" w:hAnsi="Times New Roman" w:cs="Times New Roman"/>
                <w:sz w:val="16"/>
                <w:szCs w:val="16"/>
                <w:lang w:eastAsia="en-US"/>
              </w:rPr>
              <w:t xml:space="preserve"> год</w:t>
            </w:r>
          </w:p>
          <w:p w14:paraId="503F3506" w14:textId="77777777" w:rsidR="00922C30" w:rsidRPr="003B34EF" w:rsidRDefault="00922C30" w:rsidP="00925280">
            <w:pPr>
              <w:spacing w:line="0" w:lineRule="atLeast"/>
              <w:rPr>
                <w:rFonts w:cs="Times New Roman"/>
              </w:rPr>
            </w:pPr>
          </w:p>
          <w:p w14:paraId="53AA42A7" w14:textId="77777777" w:rsidR="00450800" w:rsidRPr="003B34EF" w:rsidRDefault="00450800" w:rsidP="00925280">
            <w:pPr>
              <w:spacing w:line="0" w:lineRule="atLeast"/>
              <w:rPr>
                <w:rFonts w:cs="Times New Roman"/>
              </w:rPr>
            </w:pPr>
          </w:p>
        </w:tc>
        <w:tc>
          <w:tcPr>
            <w:tcW w:w="1007" w:type="dxa"/>
            <w:tcBorders>
              <w:top w:val="single" w:sz="4" w:space="0" w:color="auto"/>
              <w:left w:val="single" w:sz="4" w:space="0" w:color="auto"/>
              <w:bottom w:val="single" w:sz="4" w:space="0" w:color="auto"/>
              <w:right w:val="single" w:sz="4" w:space="0" w:color="auto"/>
            </w:tcBorders>
          </w:tcPr>
          <w:p w14:paraId="70ED2551" w14:textId="45CBD603" w:rsidR="00922C30" w:rsidRPr="003B34EF" w:rsidRDefault="001048C0" w:rsidP="00925280">
            <w:pPr>
              <w:pStyle w:val="ConsPlusNormal"/>
              <w:spacing w:line="0" w:lineRule="atLeast"/>
              <w:ind w:left="8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2027</w:t>
            </w:r>
            <w:r w:rsidR="00450800" w:rsidRPr="003B34EF">
              <w:rPr>
                <w:rFonts w:ascii="Times New Roman" w:hAnsi="Times New Roman" w:cs="Times New Roman"/>
                <w:sz w:val="16"/>
                <w:szCs w:val="16"/>
                <w:lang w:eastAsia="en-US"/>
              </w:rPr>
              <w:t xml:space="preserve"> год</w:t>
            </w:r>
          </w:p>
          <w:p w14:paraId="612143F9" w14:textId="77777777" w:rsidR="00922C30" w:rsidRPr="003B34EF" w:rsidRDefault="00922C30" w:rsidP="00925280">
            <w:pPr>
              <w:spacing w:line="0" w:lineRule="atLeast"/>
              <w:rPr>
                <w:rFonts w:cs="Times New Roman"/>
              </w:rPr>
            </w:pPr>
          </w:p>
          <w:p w14:paraId="776AB0AE" w14:textId="77777777" w:rsidR="00450800" w:rsidRPr="003B34EF" w:rsidRDefault="00450800" w:rsidP="00925280">
            <w:pPr>
              <w:spacing w:line="0" w:lineRule="atLeast"/>
              <w:rPr>
                <w:rFonts w:cs="Times New Roman"/>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0455DF7D" w14:textId="291A4C48" w:rsidR="00450800" w:rsidRPr="003B34EF" w:rsidRDefault="00450800" w:rsidP="00925280">
            <w:pPr>
              <w:pStyle w:val="ConsPlusNormal"/>
              <w:spacing w:line="0" w:lineRule="atLeast"/>
              <w:rPr>
                <w:rFonts w:ascii="Times New Roman" w:hAnsi="Times New Roman" w:cs="Times New Roman"/>
                <w:sz w:val="16"/>
                <w:szCs w:val="16"/>
              </w:rPr>
            </w:pPr>
          </w:p>
        </w:tc>
      </w:tr>
      <w:tr w:rsidR="00BB7703" w:rsidRPr="003B34EF" w14:paraId="7D859C4F" w14:textId="77777777" w:rsidTr="00E00C3F">
        <w:trPr>
          <w:trHeight w:val="231"/>
          <w:jc w:val="center"/>
        </w:trPr>
        <w:tc>
          <w:tcPr>
            <w:tcW w:w="427" w:type="dxa"/>
            <w:tcBorders>
              <w:top w:val="single" w:sz="4" w:space="0" w:color="auto"/>
              <w:left w:val="single" w:sz="4" w:space="0" w:color="auto"/>
              <w:bottom w:val="single" w:sz="4" w:space="0" w:color="auto"/>
              <w:right w:val="single" w:sz="4" w:space="0" w:color="auto"/>
            </w:tcBorders>
            <w:vAlign w:val="center"/>
            <w:hideMark/>
          </w:tcPr>
          <w:p w14:paraId="4D9E0767" w14:textId="77777777" w:rsidR="00BB7703" w:rsidRPr="003B34EF" w:rsidRDefault="00BB7703"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vAlign w:val="center"/>
            <w:hideMark/>
          </w:tcPr>
          <w:p w14:paraId="428EE8CA" w14:textId="77777777" w:rsidR="00BB7703" w:rsidRPr="003B34EF" w:rsidRDefault="00BB7703"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855636" w14:textId="77777777" w:rsidR="00BB7703" w:rsidRPr="003B34EF" w:rsidRDefault="00BB7703"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4944BD" w14:textId="77777777" w:rsidR="00BB7703" w:rsidRPr="003B34EF" w:rsidRDefault="00BB7703"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DEC886" w14:textId="77777777" w:rsidR="00BB7703" w:rsidRPr="003B34EF" w:rsidRDefault="00BB7703"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vAlign w:val="center"/>
            <w:hideMark/>
          </w:tcPr>
          <w:p w14:paraId="5FBF898E" w14:textId="77777777" w:rsidR="00BB7703" w:rsidRPr="003B34EF" w:rsidRDefault="00BB7703"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0CF45C" w14:textId="77777777" w:rsidR="00BB7703" w:rsidRPr="003B34EF" w:rsidRDefault="00BB7703"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vAlign w:val="center"/>
            <w:hideMark/>
          </w:tcPr>
          <w:p w14:paraId="56075D37" w14:textId="77777777" w:rsidR="00BB7703" w:rsidRPr="003B34EF" w:rsidRDefault="00BB7703"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vAlign w:val="center"/>
            <w:hideMark/>
          </w:tcPr>
          <w:p w14:paraId="738FE11E" w14:textId="77777777" w:rsidR="00BB7703" w:rsidRPr="003B34EF" w:rsidRDefault="00BB7703"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BC2971" w14:textId="77777777" w:rsidR="00BB7703" w:rsidRPr="003B34EF" w:rsidRDefault="00BB7703"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8EC378" w14:textId="757145D6" w:rsidR="00BB7703" w:rsidRPr="003B34EF" w:rsidRDefault="00BB7703" w:rsidP="00E00C3F">
            <w:pPr>
              <w:pStyle w:val="ConsPlusNormal"/>
              <w:tabs>
                <w:tab w:val="left" w:pos="338"/>
                <w:tab w:val="center" w:pos="434"/>
              </w:tabs>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EDB055" w14:textId="77777777" w:rsidR="00BB7703" w:rsidRPr="003B34EF" w:rsidRDefault="00BB7703"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926946" w14:textId="77777777" w:rsidR="00BB7703" w:rsidRPr="003B34EF" w:rsidRDefault="00BB7703"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13</w:t>
            </w:r>
          </w:p>
        </w:tc>
        <w:tc>
          <w:tcPr>
            <w:tcW w:w="1007" w:type="dxa"/>
            <w:tcBorders>
              <w:top w:val="single" w:sz="4" w:space="0" w:color="auto"/>
              <w:left w:val="single" w:sz="4" w:space="0" w:color="auto"/>
              <w:bottom w:val="single" w:sz="4" w:space="0" w:color="auto"/>
              <w:right w:val="single" w:sz="4" w:space="0" w:color="auto"/>
            </w:tcBorders>
            <w:vAlign w:val="center"/>
          </w:tcPr>
          <w:p w14:paraId="0FE2A19C" w14:textId="6EA2319F" w:rsidR="00BB7703" w:rsidRPr="003B34EF" w:rsidRDefault="00CB50E4"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14</w:t>
            </w:r>
          </w:p>
        </w:tc>
        <w:tc>
          <w:tcPr>
            <w:tcW w:w="1402" w:type="dxa"/>
            <w:tcBorders>
              <w:top w:val="single" w:sz="4" w:space="0" w:color="auto"/>
              <w:left w:val="single" w:sz="4" w:space="0" w:color="auto"/>
              <w:bottom w:val="single" w:sz="4" w:space="0" w:color="auto"/>
              <w:right w:val="single" w:sz="4" w:space="0" w:color="auto"/>
            </w:tcBorders>
            <w:vAlign w:val="center"/>
            <w:hideMark/>
          </w:tcPr>
          <w:p w14:paraId="39DD6557" w14:textId="1A138DED" w:rsidR="00BB7703" w:rsidRPr="003B34EF" w:rsidRDefault="00CB50E4"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15</w:t>
            </w:r>
          </w:p>
        </w:tc>
      </w:tr>
      <w:tr w:rsidR="00BB4370" w:rsidRPr="003B34EF" w14:paraId="3C33649B" w14:textId="77777777" w:rsidTr="00691C52">
        <w:trPr>
          <w:trHeight w:val="410"/>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9CA7D83" w14:textId="77777777"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383DB2FA" w14:textId="77777777"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 xml:space="preserve">Сквер у галереи Арт-База, г. Сергиев </w:t>
            </w:r>
            <w:r w:rsidRPr="003B34EF">
              <w:rPr>
                <w:rFonts w:ascii="Times New Roman" w:hAnsi="Times New Roman" w:cs="Times New Roman"/>
                <w:sz w:val="16"/>
                <w:szCs w:val="16"/>
              </w:rPr>
              <w:lastRenderedPageBreak/>
              <w:t>Посад, ул. Центральная</w:t>
            </w:r>
          </w:p>
        </w:tc>
        <w:tc>
          <w:tcPr>
            <w:tcW w:w="992" w:type="dxa"/>
            <w:vMerge w:val="restart"/>
            <w:tcBorders>
              <w:top w:val="single" w:sz="4" w:space="0" w:color="auto"/>
              <w:left w:val="single" w:sz="4" w:space="0" w:color="auto"/>
              <w:right w:val="single" w:sz="4" w:space="0" w:color="auto"/>
            </w:tcBorders>
          </w:tcPr>
          <w:p w14:paraId="3207F6FD" w14:textId="77777777"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lastRenderedPageBreak/>
              <w:t xml:space="preserve">0,5 га </w:t>
            </w:r>
          </w:p>
        </w:tc>
        <w:tc>
          <w:tcPr>
            <w:tcW w:w="1134" w:type="dxa"/>
            <w:vMerge w:val="restart"/>
            <w:tcBorders>
              <w:top w:val="single" w:sz="4" w:space="0" w:color="auto"/>
              <w:left w:val="single" w:sz="4" w:space="0" w:color="auto"/>
              <w:right w:val="single" w:sz="4" w:space="0" w:color="auto"/>
            </w:tcBorders>
          </w:tcPr>
          <w:p w14:paraId="769B1D66" w14:textId="77777777"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Работы по благоустройст</w:t>
            </w:r>
            <w:r w:rsidRPr="003B34EF">
              <w:rPr>
                <w:rFonts w:ascii="Times New Roman" w:hAnsi="Times New Roman" w:cs="Times New Roman"/>
                <w:sz w:val="16"/>
                <w:szCs w:val="16"/>
                <w:lang w:eastAsia="en-US"/>
              </w:rPr>
              <w:lastRenderedPageBreak/>
              <w:t xml:space="preserve">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37C3DBEC" w14:textId="1E0C59AF" w:rsidR="00BB4370" w:rsidRPr="003B34EF" w:rsidRDefault="00EF5E41"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lastRenderedPageBreak/>
              <w:t>01.02.2024-</w:t>
            </w:r>
            <w:r w:rsidRPr="003B34EF">
              <w:rPr>
                <w:rFonts w:ascii="Times New Roman" w:hAnsi="Times New Roman" w:cs="Times New Roman"/>
                <w:sz w:val="16"/>
                <w:szCs w:val="16"/>
                <w:lang w:eastAsia="en-US"/>
              </w:rPr>
              <w:lastRenderedPageBreak/>
              <w:t>29.11</w:t>
            </w:r>
            <w:r w:rsidR="00BB4370" w:rsidRPr="003B34EF">
              <w:rPr>
                <w:rFonts w:ascii="Times New Roman" w:hAnsi="Times New Roman" w:cs="Times New Roman"/>
                <w:sz w:val="16"/>
                <w:szCs w:val="16"/>
                <w:lang w:eastAsia="en-US"/>
              </w:rPr>
              <w:t>.2024</w:t>
            </w:r>
          </w:p>
        </w:tc>
        <w:tc>
          <w:tcPr>
            <w:tcW w:w="547" w:type="dxa"/>
            <w:vMerge w:val="restart"/>
            <w:tcBorders>
              <w:top w:val="single" w:sz="4" w:space="0" w:color="auto"/>
              <w:left w:val="single" w:sz="4" w:space="0" w:color="auto"/>
              <w:right w:val="single" w:sz="4" w:space="0" w:color="auto"/>
            </w:tcBorders>
          </w:tcPr>
          <w:p w14:paraId="6FD8CEF6" w14:textId="21CFC091" w:rsidR="00BB4370" w:rsidRPr="003B34EF" w:rsidRDefault="00EF5E41"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lastRenderedPageBreak/>
              <w:t>30.09</w:t>
            </w:r>
            <w:r w:rsidR="00BB4370" w:rsidRPr="003B34EF">
              <w:rPr>
                <w:rFonts w:ascii="Times New Roman" w:hAnsi="Times New Roman" w:cs="Times New Roman"/>
                <w:sz w:val="16"/>
                <w:szCs w:val="16"/>
                <w:lang w:eastAsia="en-US"/>
              </w:rPr>
              <w:t>.2024</w:t>
            </w:r>
          </w:p>
        </w:tc>
        <w:tc>
          <w:tcPr>
            <w:tcW w:w="1134" w:type="dxa"/>
            <w:vMerge w:val="restart"/>
            <w:tcBorders>
              <w:top w:val="single" w:sz="4" w:space="0" w:color="auto"/>
              <w:left w:val="single" w:sz="4" w:space="0" w:color="auto"/>
              <w:right w:val="single" w:sz="4" w:space="0" w:color="auto"/>
            </w:tcBorders>
          </w:tcPr>
          <w:p w14:paraId="6B88B896" w14:textId="0CE17DCE"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56 900,00</w:t>
            </w:r>
          </w:p>
        </w:tc>
        <w:tc>
          <w:tcPr>
            <w:tcW w:w="587" w:type="dxa"/>
            <w:vMerge w:val="restart"/>
            <w:tcBorders>
              <w:top w:val="single" w:sz="4" w:space="0" w:color="auto"/>
              <w:left w:val="single" w:sz="4" w:space="0" w:color="auto"/>
              <w:right w:val="single" w:sz="4" w:space="0" w:color="auto"/>
            </w:tcBorders>
          </w:tcPr>
          <w:p w14:paraId="771E5131" w14:textId="14FE3AA1" w:rsidR="00BB4370" w:rsidRPr="003B34EF" w:rsidRDefault="00BB4370" w:rsidP="00925280">
            <w:pPr>
              <w:autoSpaceDE w:val="0"/>
              <w:autoSpaceDN w:val="0"/>
              <w:adjustRightInd w:val="0"/>
              <w:spacing w:line="0" w:lineRule="atLeast"/>
              <w:rPr>
                <w:rFonts w:cs="Times New Roman"/>
                <w:sz w:val="16"/>
                <w:szCs w:val="16"/>
              </w:rPr>
            </w:pPr>
            <w:r w:rsidRPr="003B34E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611DCAFF" w14:textId="77777777"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4F017EC3" w14:textId="18344BF3"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08BE47" w14:textId="794CEC99" w:rsidR="00BB4370" w:rsidRPr="003B34EF" w:rsidRDefault="00BB4370" w:rsidP="00691C52">
            <w:pPr>
              <w:spacing w:line="0" w:lineRule="atLeast"/>
              <w:rPr>
                <w:rFonts w:cs="Times New Roman"/>
                <w:sz w:val="16"/>
                <w:szCs w:val="16"/>
              </w:rPr>
            </w:pPr>
            <w:r w:rsidRPr="003B34EF">
              <w:rPr>
                <w:rFonts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D56BB" w14:textId="171DB015"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15293D" w14:textId="68F8CAE7"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727662AC" w14:textId="05944A5C"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0DBD2D0" w14:textId="34F6931C" w:rsidR="00BB4370" w:rsidRPr="003B34EF" w:rsidRDefault="00BB4370" w:rsidP="00925280">
            <w:pPr>
              <w:pStyle w:val="ConsPlusNormal"/>
              <w:spacing w:line="0" w:lineRule="atLeast"/>
              <w:rPr>
                <w:rFonts w:ascii="Times New Roman" w:hAnsi="Times New Roman" w:cs="Times New Roman"/>
                <w:sz w:val="16"/>
                <w:szCs w:val="16"/>
                <w:lang w:eastAsia="en-US"/>
              </w:rPr>
            </w:pPr>
          </w:p>
        </w:tc>
      </w:tr>
      <w:tr w:rsidR="00BB4370" w:rsidRPr="003B34EF" w14:paraId="558A23DA" w14:textId="77777777" w:rsidTr="00691C52">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75628BA" w14:textId="77777777" w:rsidR="00BB4370" w:rsidRPr="003B34EF" w:rsidRDefault="00BB4370" w:rsidP="00925280">
            <w:pPr>
              <w:spacing w:line="0" w:lineRule="atLeast"/>
              <w:rPr>
                <w:rFonts w:cs="Times New Roman"/>
                <w:sz w:val="16"/>
                <w:szCs w:val="16"/>
              </w:rPr>
            </w:pPr>
          </w:p>
        </w:tc>
        <w:tc>
          <w:tcPr>
            <w:tcW w:w="1553" w:type="dxa"/>
            <w:vMerge/>
            <w:tcBorders>
              <w:left w:val="single" w:sz="4" w:space="0" w:color="auto"/>
              <w:right w:val="single" w:sz="4" w:space="0" w:color="auto"/>
            </w:tcBorders>
            <w:vAlign w:val="center"/>
            <w:hideMark/>
          </w:tcPr>
          <w:p w14:paraId="0F6529E3" w14:textId="77777777" w:rsidR="00BB4370" w:rsidRPr="003B34EF" w:rsidRDefault="00BB4370" w:rsidP="00925280">
            <w:pPr>
              <w:spacing w:line="0" w:lineRule="atLeast"/>
              <w:rPr>
                <w:rFonts w:cs="Times New Roman"/>
                <w:sz w:val="16"/>
                <w:szCs w:val="16"/>
              </w:rPr>
            </w:pPr>
          </w:p>
        </w:tc>
        <w:tc>
          <w:tcPr>
            <w:tcW w:w="992" w:type="dxa"/>
            <w:vMerge/>
            <w:tcBorders>
              <w:left w:val="single" w:sz="4" w:space="0" w:color="auto"/>
              <w:right w:val="single" w:sz="4" w:space="0" w:color="auto"/>
            </w:tcBorders>
            <w:vAlign w:val="center"/>
            <w:hideMark/>
          </w:tcPr>
          <w:p w14:paraId="3704936D" w14:textId="77777777" w:rsidR="00BB4370" w:rsidRPr="003B34EF"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45988BA6" w14:textId="77777777" w:rsidR="00BB4370" w:rsidRPr="003B34EF" w:rsidRDefault="00BB4370" w:rsidP="00925280">
            <w:pPr>
              <w:spacing w:line="0" w:lineRule="atLeast"/>
              <w:rPr>
                <w:rFonts w:cs="Times New Roman"/>
                <w:sz w:val="16"/>
                <w:szCs w:val="16"/>
              </w:rPr>
            </w:pPr>
          </w:p>
        </w:tc>
        <w:tc>
          <w:tcPr>
            <w:tcW w:w="851" w:type="dxa"/>
            <w:vMerge/>
            <w:tcBorders>
              <w:left w:val="single" w:sz="4" w:space="0" w:color="auto"/>
              <w:right w:val="single" w:sz="4" w:space="0" w:color="auto"/>
            </w:tcBorders>
            <w:vAlign w:val="center"/>
            <w:hideMark/>
          </w:tcPr>
          <w:p w14:paraId="08322AFC" w14:textId="77777777" w:rsidR="00BB4370" w:rsidRPr="003B34EF" w:rsidRDefault="00BB4370" w:rsidP="00925280">
            <w:pPr>
              <w:spacing w:line="0" w:lineRule="atLeast"/>
              <w:rPr>
                <w:rFonts w:cs="Times New Roman"/>
                <w:sz w:val="16"/>
                <w:szCs w:val="16"/>
              </w:rPr>
            </w:pPr>
          </w:p>
        </w:tc>
        <w:tc>
          <w:tcPr>
            <w:tcW w:w="547" w:type="dxa"/>
            <w:vMerge/>
            <w:tcBorders>
              <w:left w:val="single" w:sz="4" w:space="0" w:color="auto"/>
              <w:right w:val="single" w:sz="4" w:space="0" w:color="auto"/>
            </w:tcBorders>
            <w:vAlign w:val="center"/>
            <w:hideMark/>
          </w:tcPr>
          <w:p w14:paraId="07A7CA8F" w14:textId="77777777" w:rsidR="00BB4370" w:rsidRPr="003B34EF"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4B128E97" w14:textId="77777777" w:rsidR="00BB4370" w:rsidRPr="003B34EF" w:rsidRDefault="00BB4370" w:rsidP="00925280">
            <w:pPr>
              <w:spacing w:line="0" w:lineRule="atLeast"/>
              <w:rPr>
                <w:rFonts w:cs="Times New Roman"/>
                <w:sz w:val="16"/>
                <w:szCs w:val="16"/>
              </w:rPr>
            </w:pPr>
          </w:p>
        </w:tc>
        <w:tc>
          <w:tcPr>
            <w:tcW w:w="587" w:type="dxa"/>
            <w:vMerge/>
            <w:tcBorders>
              <w:left w:val="single" w:sz="4" w:space="0" w:color="auto"/>
              <w:right w:val="single" w:sz="4" w:space="0" w:color="auto"/>
            </w:tcBorders>
          </w:tcPr>
          <w:p w14:paraId="21F50B01" w14:textId="15C70567" w:rsidR="00BB4370" w:rsidRPr="003B34EF" w:rsidRDefault="00BB4370"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0B3D82A" w14:textId="77777777"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E78A2F2" w14:textId="7487BDFB"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0FCFAB" w14:textId="444E8B99"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9E9DFA" w14:textId="144E3CC2"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1F44E7" w14:textId="187D9F98"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6B9F16F9" w14:textId="757161C6"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4A33DE5" w14:textId="441B6FDC" w:rsidR="00BB4370" w:rsidRPr="003B34EF" w:rsidRDefault="00BB4370" w:rsidP="00925280">
            <w:pPr>
              <w:pStyle w:val="ConsPlusNormal"/>
              <w:spacing w:line="0" w:lineRule="atLeast"/>
              <w:rPr>
                <w:rFonts w:ascii="Times New Roman" w:hAnsi="Times New Roman" w:cs="Times New Roman"/>
                <w:sz w:val="16"/>
                <w:szCs w:val="16"/>
                <w:lang w:eastAsia="en-US"/>
              </w:rPr>
            </w:pPr>
          </w:p>
        </w:tc>
      </w:tr>
      <w:tr w:rsidR="00BB4370" w:rsidRPr="003B34EF" w14:paraId="22299507" w14:textId="77777777" w:rsidTr="00691C52">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2F8E3BBC" w14:textId="77777777" w:rsidR="00BB4370" w:rsidRPr="003B34EF" w:rsidRDefault="00BB4370" w:rsidP="00925280">
            <w:pPr>
              <w:spacing w:line="0" w:lineRule="atLeast"/>
              <w:rPr>
                <w:rFonts w:cs="Times New Roman"/>
                <w:sz w:val="16"/>
                <w:szCs w:val="16"/>
              </w:rPr>
            </w:pPr>
          </w:p>
        </w:tc>
        <w:tc>
          <w:tcPr>
            <w:tcW w:w="1553" w:type="dxa"/>
            <w:vMerge/>
            <w:tcBorders>
              <w:left w:val="single" w:sz="4" w:space="0" w:color="auto"/>
              <w:right w:val="single" w:sz="4" w:space="0" w:color="auto"/>
            </w:tcBorders>
            <w:vAlign w:val="center"/>
            <w:hideMark/>
          </w:tcPr>
          <w:p w14:paraId="7E967775" w14:textId="77777777" w:rsidR="00BB4370" w:rsidRPr="003B34EF" w:rsidRDefault="00BB4370" w:rsidP="00925280">
            <w:pPr>
              <w:spacing w:line="0" w:lineRule="atLeast"/>
              <w:rPr>
                <w:rFonts w:cs="Times New Roman"/>
                <w:sz w:val="16"/>
                <w:szCs w:val="16"/>
              </w:rPr>
            </w:pPr>
          </w:p>
        </w:tc>
        <w:tc>
          <w:tcPr>
            <w:tcW w:w="992" w:type="dxa"/>
            <w:vMerge/>
            <w:tcBorders>
              <w:left w:val="single" w:sz="4" w:space="0" w:color="auto"/>
              <w:right w:val="single" w:sz="4" w:space="0" w:color="auto"/>
            </w:tcBorders>
            <w:vAlign w:val="center"/>
            <w:hideMark/>
          </w:tcPr>
          <w:p w14:paraId="6D71AD60" w14:textId="77777777" w:rsidR="00BB4370" w:rsidRPr="003B34EF"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3D152F0A" w14:textId="77777777" w:rsidR="00BB4370" w:rsidRPr="003B34EF" w:rsidRDefault="00BB4370" w:rsidP="00925280">
            <w:pPr>
              <w:spacing w:line="0" w:lineRule="atLeast"/>
              <w:rPr>
                <w:rFonts w:cs="Times New Roman"/>
                <w:sz w:val="16"/>
                <w:szCs w:val="16"/>
              </w:rPr>
            </w:pPr>
          </w:p>
        </w:tc>
        <w:tc>
          <w:tcPr>
            <w:tcW w:w="851" w:type="dxa"/>
            <w:vMerge/>
            <w:tcBorders>
              <w:left w:val="single" w:sz="4" w:space="0" w:color="auto"/>
              <w:right w:val="single" w:sz="4" w:space="0" w:color="auto"/>
            </w:tcBorders>
            <w:vAlign w:val="center"/>
            <w:hideMark/>
          </w:tcPr>
          <w:p w14:paraId="70BA7383" w14:textId="77777777" w:rsidR="00BB4370" w:rsidRPr="003B34EF" w:rsidRDefault="00BB4370" w:rsidP="00925280">
            <w:pPr>
              <w:spacing w:line="0" w:lineRule="atLeast"/>
              <w:rPr>
                <w:rFonts w:cs="Times New Roman"/>
                <w:sz w:val="16"/>
                <w:szCs w:val="16"/>
              </w:rPr>
            </w:pPr>
          </w:p>
        </w:tc>
        <w:tc>
          <w:tcPr>
            <w:tcW w:w="547" w:type="dxa"/>
            <w:vMerge/>
            <w:tcBorders>
              <w:left w:val="single" w:sz="4" w:space="0" w:color="auto"/>
              <w:right w:val="single" w:sz="4" w:space="0" w:color="auto"/>
            </w:tcBorders>
            <w:vAlign w:val="center"/>
            <w:hideMark/>
          </w:tcPr>
          <w:p w14:paraId="3BEE6379" w14:textId="77777777" w:rsidR="00BB4370" w:rsidRPr="003B34EF"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436AEE9A" w14:textId="77777777" w:rsidR="00BB4370" w:rsidRPr="003B34EF" w:rsidRDefault="00BB4370" w:rsidP="00925280">
            <w:pPr>
              <w:spacing w:line="0" w:lineRule="atLeast"/>
              <w:rPr>
                <w:rFonts w:cs="Times New Roman"/>
                <w:sz w:val="16"/>
                <w:szCs w:val="16"/>
              </w:rPr>
            </w:pPr>
          </w:p>
        </w:tc>
        <w:tc>
          <w:tcPr>
            <w:tcW w:w="587" w:type="dxa"/>
            <w:vMerge/>
            <w:tcBorders>
              <w:left w:val="single" w:sz="4" w:space="0" w:color="auto"/>
              <w:right w:val="single" w:sz="4" w:space="0" w:color="auto"/>
            </w:tcBorders>
          </w:tcPr>
          <w:p w14:paraId="78505505" w14:textId="519AA32F" w:rsidR="00BB4370" w:rsidRPr="003B34EF" w:rsidRDefault="00BB4370"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CDAA12B" w14:textId="77777777"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2A65CE4E" w14:textId="43395EA3"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A85E74" w14:textId="266037C7" w:rsidR="00BB4370" w:rsidRPr="003B34EF" w:rsidRDefault="00BB4370" w:rsidP="00691C52">
            <w:pPr>
              <w:pStyle w:val="ConsPlusNormal"/>
              <w:spacing w:line="0" w:lineRule="atLeast"/>
              <w:rPr>
                <w:rFonts w:ascii="Times New Roman" w:hAnsi="Times New Roman" w:cs="Times New Roman"/>
                <w:b/>
                <w:sz w:val="16"/>
                <w:szCs w:val="16"/>
                <w:lang w:eastAsia="en-US"/>
              </w:rPr>
            </w:pPr>
            <w:r w:rsidRPr="003B34EF">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3C52FF" w14:textId="5448918D"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48C5B8" w14:textId="7F04BA44"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6BBA11DD" w14:textId="19C0E217"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0FD60FD2" w14:textId="196FA92E" w:rsidR="00BB4370" w:rsidRPr="003B34EF" w:rsidRDefault="00BB4370" w:rsidP="00925280">
            <w:pPr>
              <w:pStyle w:val="ConsPlusNormal"/>
              <w:spacing w:line="0" w:lineRule="atLeast"/>
              <w:rPr>
                <w:rFonts w:ascii="Times New Roman" w:hAnsi="Times New Roman" w:cs="Times New Roman"/>
                <w:sz w:val="16"/>
                <w:szCs w:val="16"/>
                <w:lang w:eastAsia="en-US"/>
              </w:rPr>
            </w:pPr>
          </w:p>
        </w:tc>
      </w:tr>
      <w:tr w:rsidR="0094403A" w:rsidRPr="003B34EF" w14:paraId="394A5898" w14:textId="77777777" w:rsidTr="00691C52">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21504D71" w14:textId="77777777" w:rsidR="0094403A" w:rsidRPr="003B34EF" w:rsidRDefault="0094403A" w:rsidP="00925280">
            <w:pPr>
              <w:spacing w:after="200" w:line="0" w:lineRule="atLeast"/>
              <w:rPr>
                <w:rFonts w:cs="Times New Roman"/>
                <w:sz w:val="16"/>
                <w:szCs w:val="16"/>
              </w:rPr>
            </w:pPr>
            <w:r w:rsidRPr="003B34EF">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0B7AABD" w14:textId="75889991" w:rsidR="0094403A" w:rsidRPr="003B34EF" w:rsidRDefault="0094403A" w:rsidP="00925280">
            <w:pPr>
              <w:spacing w:after="200" w:line="0" w:lineRule="atLeast"/>
              <w:rPr>
                <w:rFonts w:cs="Times New Roman"/>
                <w:sz w:val="16"/>
                <w:szCs w:val="16"/>
              </w:rPr>
            </w:pPr>
            <w:r w:rsidRPr="003B34EF">
              <w:rPr>
                <w:rFonts w:cs="Times New Roman"/>
                <w:sz w:val="16"/>
                <w:szCs w:val="16"/>
              </w:rPr>
              <w:t>0,5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11DE176" w14:textId="77777777" w:rsidR="0094403A" w:rsidRPr="003B34EF" w:rsidRDefault="0094403A" w:rsidP="00925280">
            <w:pPr>
              <w:spacing w:after="200" w:line="0" w:lineRule="atLeast"/>
              <w:jc w:val="center"/>
              <w:rPr>
                <w:rFonts w:cs="Times New Roman"/>
                <w:sz w:val="16"/>
                <w:szCs w:val="16"/>
                <w:lang w:val="en-US"/>
              </w:rPr>
            </w:pPr>
          </w:p>
          <w:p w14:paraId="325F4CAD" w14:textId="77777777" w:rsidR="0094403A" w:rsidRPr="003B34EF" w:rsidRDefault="0094403A" w:rsidP="00925280">
            <w:pPr>
              <w:spacing w:after="200" w:line="0" w:lineRule="atLeast"/>
              <w:jc w:val="center"/>
              <w:rPr>
                <w:rFonts w:cs="Times New Roman"/>
                <w:sz w:val="16"/>
                <w:szCs w:val="16"/>
                <w:lang w:val="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0D0D5667" w14:textId="77777777" w:rsidR="0094403A" w:rsidRPr="003B34EF" w:rsidRDefault="0094403A" w:rsidP="00925280">
            <w:pPr>
              <w:spacing w:after="200" w:line="0" w:lineRule="atLeast"/>
              <w:jc w:val="center"/>
              <w:rPr>
                <w:rFonts w:cs="Times New Roman"/>
                <w:sz w:val="16"/>
                <w:szCs w:val="16"/>
              </w:rPr>
            </w:pPr>
          </w:p>
          <w:p w14:paraId="53B860D1" w14:textId="77777777" w:rsidR="0094403A" w:rsidRPr="003B34EF" w:rsidRDefault="0094403A" w:rsidP="00925280">
            <w:pPr>
              <w:spacing w:after="200" w:line="0" w:lineRule="atLeast"/>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636722FE" w14:textId="77777777" w:rsidR="0094403A" w:rsidRPr="003B34EF" w:rsidRDefault="0094403A" w:rsidP="00925280">
            <w:pPr>
              <w:spacing w:after="200" w:line="0" w:lineRule="atLeast"/>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06B647CA" w14:textId="51EFC499" w:rsidR="0094403A" w:rsidRPr="003B34EF" w:rsidRDefault="0094403A" w:rsidP="00925280">
            <w:pPr>
              <w:spacing w:after="200" w:line="0" w:lineRule="atLeast"/>
              <w:jc w:val="center"/>
              <w:rPr>
                <w:rFonts w:cs="Times New Roman"/>
                <w:sz w:val="16"/>
                <w:szCs w:val="16"/>
              </w:rPr>
            </w:pPr>
            <w:r w:rsidRPr="003B34EF">
              <w:rPr>
                <w:rFonts w:cs="Times New Roman"/>
                <w:color w:val="000000"/>
                <w:sz w:val="16"/>
                <w:szCs w:val="16"/>
              </w:rPr>
              <w:t>56 900,00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19ECB7DF" w14:textId="77777777" w:rsidR="0094403A" w:rsidRPr="003B34EF" w:rsidRDefault="0094403A" w:rsidP="00925280">
            <w:pPr>
              <w:spacing w:after="200" w:line="0" w:lineRule="atLeast"/>
              <w:rPr>
                <w:rFonts w:cs="Times New Roman"/>
                <w:sz w:val="16"/>
                <w:szCs w:val="16"/>
              </w:rPr>
            </w:pPr>
            <w:r w:rsidRPr="003B34E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2956B54A" w14:textId="77777777" w:rsidR="0094403A" w:rsidRPr="003B34EF" w:rsidRDefault="0094403A"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7E759219" w14:textId="71AF27B4" w:rsidR="0094403A" w:rsidRPr="003B34EF" w:rsidRDefault="0094403A"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72CE73" w14:textId="100FCE14" w:rsidR="0094403A" w:rsidRPr="003B34EF" w:rsidRDefault="0094403A"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671E44" w14:textId="3BE1E88D" w:rsidR="0094403A" w:rsidRPr="003B34EF" w:rsidRDefault="0094403A"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0106B8" w14:textId="6722650B" w:rsidR="0094403A" w:rsidRPr="003B34EF" w:rsidRDefault="0094403A"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39A13540" w14:textId="50B4E9B7" w:rsidR="0094403A" w:rsidRPr="003B34EF" w:rsidRDefault="0094403A"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376BAFF7" w14:textId="417ED43E" w:rsidR="0094403A" w:rsidRPr="003B34EF" w:rsidRDefault="0094403A" w:rsidP="00925280">
            <w:pPr>
              <w:pStyle w:val="ConsPlusNormal"/>
              <w:spacing w:line="0" w:lineRule="atLeast"/>
              <w:rPr>
                <w:rFonts w:ascii="Times New Roman" w:hAnsi="Times New Roman" w:cs="Times New Roman"/>
                <w:sz w:val="16"/>
                <w:szCs w:val="16"/>
                <w:lang w:eastAsia="en-US"/>
              </w:rPr>
            </w:pPr>
          </w:p>
        </w:tc>
      </w:tr>
      <w:tr w:rsidR="0094403A" w:rsidRPr="003B34EF" w14:paraId="4BC95270" w14:textId="77777777" w:rsidTr="00691C52">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4EFE197" w14:textId="77777777" w:rsidR="0094403A" w:rsidRPr="003B34EF" w:rsidRDefault="0094403A"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AE3EA9" w14:textId="77777777" w:rsidR="0094403A" w:rsidRPr="003B34EF" w:rsidRDefault="0094403A"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44A6CD4F" w14:textId="77777777" w:rsidR="0094403A" w:rsidRPr="003B34EF" w:rsidRDefault="0094403A"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4E1F298A" w14:textId="77777777" w:rsidR="0094403A" w:rsidRPr="003B34EF" w:rsidRDefault="0094403A"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C8964CF" w14:textId="77777777" w:rsidR="0094403A" w:rsidRPr="003B34EF" w:rsidRDefault="0094403A"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ED0C39" w14:textId="77777777" w:rsidR="0094403A" w:rsidRPr="003B34EF" w:rsidRDefault="0094403A"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9FADB4B" w14:textId="77777777" w:rsidR="0094403A" w:rsidRPr="003B34EF" w:rsidRDefault="0094403A"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7BBBE5C" w14:textId="77777777" w:rsidR="0094403A" w:rsidRPr="003B34EF" w:rsidRDefault="0094403A"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5882C1C3" w14:textId="5125EE19" w:rsidR="0094403A" w:rsidRPr="003B34EF" w:rsidRDefault="0094403A"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5036B9" w14:textId="308D222D" w:rsidR="0094403A" w:rsidRPr="003B34EF" w:rsidRDefault="0094403A"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502BBA" w14:textId="04A9BB48" w:rsidR="0094403A" w:rsidRPr="003B34EF" w:rsidRDefault="0094403A"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AA5438" w14:textId="6E7F9E26" w:rsidR="0094403A" w:rsidRPr="003B34EF" w:rsidRDefault="0094403A"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0B9425EA" w14:textId="0FB2FDCB" w:rsidR="0094403A" w:rsidRPr="003B34EF" w:rsidRDefault="0094403A"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E6D8D0E" w14:textId="53234829" w:rsidR="0094403A" w:rsidRPr="003B34EF" w:rsidRDefault="0094403A" w:rsidP="00925280">
            <w:pPr>
              <w:pStyle w:val="ConsPlusNormal"/>
              <w:spacing w:line="0" w:lineRule="atLeast"/>
              <w:rPr>
                <w:rFonts w:ascii="Times New Roman" w:hAnsi="Times New Roman" w:cs="Times New Roman"/>
                <w:sz w:val="16"/>
                <w:szCs w:val="16"/>
                <w:lang w:eastAsia="en-US"/>
              </w:rPr>
            </w:pPr>
          </w:p>
        </w:tc>
      </w:tr>
      <w:tr w:rsidR="0094403A" w:rsidRPr="003B34EF" w14:paraId="52EA87C5" w14:textId="77777777" w:rsidTr="00691C52">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56C7DEA" w14:textId="77777777" w:rsidR="0094403A" w:rsidRPr="003B34EF" w:rsidRDefault="0094403A"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E272AB6" w14:textId="77777777" w:rsidR="0094403A" w:rsidRPr="003B34EF" w:rsidRDefault="0094403A"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9E6481" w14:textId="77777777" w:rsidR="0094403A" w:rsidRPr="003B34EF" w:rsidRDefault="0094403A"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A828147" w14:textId="77777777" w:rsidR="0094403A" w:rsidRPr="003B34EF" w:rsidRDefault="0094403A"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BA66785" w14:textId="77777777" w:rsidR="0094403A" w:rsidRPr="003B34EF" w:rsidRDefault="0094403A"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DE3448" w14:textId="77777777" w:rsidR="0094403A" w:rsidRPr="003B34EF" w:rsidRDefault="0094403A"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C887543" w14:textId="77777777" w:rsidR="0094403A" w:rsidRPr="003B34EF" w:rsidRDefault="0094403A"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A0773A4" w14:textId="77777777" w:rsidR="0094403A" w:rsidRPr="003B34EF" w:rsidRDefault="0094403A"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7AEC2E6B" w14:textId="1AAB6FE4" w:rsidR="0094403A" w:rsidRPr="003B34EF" w:rsidRDefault="0094403A"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DC8E3" w14:textId="45C80AAB" w:rsidR="0094403A" w:rsidRPr="003B34EF" w:rsidRDefault="0094403A"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D09CC7" w14:textId="1C712B1A" w:rsidR="0094403A" w:rsidRPr="003B34EF" w:rsidRDefault="0094403A"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1B8935" w14:textId="623252EC" w:rsidR="0094403A" w:rsidRPr="003B34EF" w:rsidRDefault="0094403A"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528B4EE8" w14:textId="17101A33" w:rsidR="0094403A" w:rsidRPr="003B34EF" w:rsidRDefault="0094403A"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96BAD78" w14:textId="55590114" w:rsidR="0094403A" w:rsidRPr="003B34EF" w:rsidRDefault="0094403A" w:rsidP="00925280">
            <w:pPr>
              <w:pStyle w:val="ConsPlusNormal"/>
              <w:spacing w:line="0" w:lineRule="atLeast"/>
              <w:rPr>
                <w:rFonts w:ascii="Times New Roman" w:hAnsi="Times New Roman" w:cs="Times New Roman"/>
                <w:sz w:val="16"/>
                <w:szCs w:val="16"/>
                <w:lang w:eastAsia="en-US"/>
              </w:rPr>
            </w:pPr>
          </w:p>
        </w:tc>
      </w:tr>
      <w:tr w:rsidR="0094403A" w:rsidRPr="003B34EF" w14:paraId="2F2DA53F" w14:textId="77777777" w:rsidTr="00691C52">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1049AF52" w14:textId="77777777" w:rsidR="0094403A" w:rsidRPr="003B34EF" w:rsidRDefault="0094403A" w:rsidP="00925280">
            <w:pPr>
              <w:spacing w:after="200" w:line="0" w:lineRule="atLeast"/>
              <w:rPr>
                <w:rFonts w:cs="Times New Roman"/>
                <w:sz w:val="16"/>
                <w:szCs w:val="16"/>
              </w:rPr>
            </w:pPr>
            <w:r w:rsidRPr="003B34EF">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5D78792" w14:textId="2EFE5BA8" w:rsidR="0094403A" w:rsidRPr="003B34EF" w:rsidRDefault="00ED73A7" w:rsidP="00925280">
            <w:pPr>
              <w:spacing w:after="200" w:line="0" w:lineRule="atLeast"/>
              <w:rPr>
                <w:rFonts w:cs="Times New Roman"/>
                <w:sz w:val="16"/>
                <w:szCs w:val="16"/>
                <w:lang w:val="en-US"/>
              </w:rPr>
            </w:pPr>
            <w:r w:rsidRPr="003B34EF">
              <w:rPr>
                <w:rFonts w:cs="Times New Roman"/>
                <w:sz w:val="16"/>
                <w:szCs w:val="16"/>
              </w:rPr>
              <w:t>0</w:t>
            </w:r>
            <w:r w:rsidR="0094403A" w:rsidRPr="003B34EF">
              <w:rPr>
                <w:rFonts w:cs="Times New Roman"/>
                <w:sz w:val="16"/>
                <w:szCs w:val="16"/>
              </w:rPr>
              <w:t>,5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878E160" w14:textId="77777777" w:rsidR="0094403A" w:rsidRPr="003B34EF" w:rsidRDefault="0094403A" w:rsidP="00925280">
            <w:pPr>
              <w:spacing w:after="200" w:line="0" w:lineRule="atLeast"/>
              <w:jc w:val="center"/>
              <w:rPr>
                <w:rFonts w:cs="Times New Roman"/>
                <w:sz w:val="16"/>
                <w:szCs w:val="16"/>
                <w:lang w:val="en-US"/>
              </w:rPr>
            </w:pPr>
            <w:r w:rsidRPr="003B34EF">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06B0B1A" w14:textId="77777777" w:rsidR="0094403A" w:rsidRPr="003B34EF" w:rsidRDefault="0094403A" w:rsidP="00925280">
            <w:pPr>
              <w:spacing w:after="200" w:line="0" w:lineRule="atLeast"/>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25959527" w14:textId="77777777" w:rsidR="0094403A" w:rsidRPr="003B34EF" w:rsidRDefault="0094403A" w:rsidP="00925280">
            <w:pPr>
              <w:spacing w:after="200" w:line="0" w:lineRule="atLeast"/>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7687AF30" w14:textId="6863F5C9" w:rsidR="0094403A" w:rsidRPr="003B34EF" w:rsidRDefault="0094403A" w:rsidP="00925280">
            <w:pPr>
              <w:spacing w:after="200" w:line="0" w:lineRule="atLeast"/>
              <w:jc w:val="center"/>
              <w:rPr>
                <w:rFonts w:cs="Times New Roman"/>
                <w:sz w:val="16"/>
                <w:szCs w:val="16"/>
              </w:rPr>
            </w:pPr>
            <w:r w:rsidRPr="003B34EF">
              <w:rPr>
                <w:rFonts w:cs="Times New Roman"/>
                <w:color w:val="000000"/>
                <w:sz w:val="16"/>
                <w:szCs w:val="16"/>
              </w:rPr>
              <w:t>56 900,00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4E58CEB8" w14:textId="77777777" w:rsidR="0094403A" w:rsidRPr="003B34EF" w:rsidRDefault="0094403A" w:rsidP="00925280">
            <w:pPr>
              <w:spacing w:after="200" w:line="0" w:lineRule="atLeast"/>
              <w:jc w:val="center"/>
              <w:rPr>
                <w:rFonts w:cs="Times New Roman"/>
                <w:sz w:val="16"/>
                <w:szCs w:val="16"/>
              </w:rPr>
            </w:pPr>
            <w:r w:rsidRPr="003B34EF">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3FFF37E5" w14:textId="77777777" w:rsidR="0094403A" w:rsidRPr="003B34EF" w:rsidRDefault="0094403A"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3D1017DF" w14:textId="14D04C52" w:rsidR="0094403A" w:rsidRPr="003B34EF" w:rsidRDefault="0094403A"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708B06" w14:textId="7D496CE5" w:rsidR="0094403A" w:rsidRPr="003B34EF" w:rsidRDefault="0094403A"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9223D2" w14:textId="2A5ABA81" w:rsidR="0094403A" w:rsidRPr="003B34EF" w:rsidRDefault="0094403A"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75036E" w14:textId="3CB3C829" w:rsidR="0094403A" w:rsidRPr="003B34EF" w:rsidRDefault="0094403A"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445418E6" w14:textId="5F7F015D" w:rsidR="0094403A" w:rsidRPr="003B34EF" w:rsidRDefault="0094403A"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1A11927E" w14:textId="5B2687F4" w:rsidR="0094403A" w:rsidRPr="003B34EF" w:rsidRDefault="0094403A"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Х</w:t>
            </w:r>
          </w:p>
          <w:p w14:paraId="029D4DDC" w14:textId="77777777" w:rsidR="0094403A" w:rsidRPr="003B34EF" w:rsidRDefault="0094403A" w:rsidP="00925280">
            <w:pPr>
              <w:spacing w:line="0" w:lineRule="atLeast"/>
              <w:rPr>
                <w:rFonts w:cs="Times New Roman"/>
                <w:sz w:val="16"/>
                <w:szCs w:val="16"/>
              </w:rPr>
            </w:pPr>
          </w:p>
          <w:p w14:paraId="65024822" w14:textId="77777777" w:rsidR="0094403A" w:rsidRPr="003B34EF" w:rsidRDefault="0094403A" w:rsidP="00925280">
            <w:pPr>
              <w:spacing w:line="0" w:lineRule="atLeast"/>
              <w:rPr>
                <w:rFonts w:cs="Times New Roman"/>
                <w:sz w:val="16"/>
                <w:szCs w:val="16"/>
              </w:rPr>
            </w:pPr>
          </w:p>
          <w:p w14:paraId="703A7ED8" w14:textId="23961E63" w:rsidR="0094403A" w:rsidRPr="003B34EF" w:rsidRDefault="0094403A" w:rsidP="00925280">
            <w:pPr>
              <w:spacing w:line="0" w:lineRule="atLeast"/>
              <w:rPr>
                <w:rFonts w:cs="Times New Roman"/>
                <w:sz w:val="16"/>
                <w:szCs w:val="16"/>
              </w:rPr>
            </w:pPr>
          </w:p>
          <w:p w14:paraId="5118943B" w14:textId="77777777" w:rsidR="0094403A" w:rsidRPr="003B34EF" w:rsidRDefault="0094403A" w:rsidP="00925280">
            <w:pPr>
              <w:spacing w:line="0" w:lineRule="atLeast"/>
              <w:rPr>
                <w:rFonts w:cs="Times New Roman"/>
                <w:sz w:val="16"/>
                <w:szCs w:val="16"/>
              </w:rPr>
            </w:pPr>
          </w:p>
        </w:tc>
      </w:tr>
      <w:tr w:rsidR="0094403A" w:rsidRPr="003B34EF" w14:paraId="5DC2E23C" w14:textId="77777777" w:rsidTr="00691C52">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BBB2B53" w14:textId="77777777" w:rsidR="0094403A" w:rsidRPr="003B34EF" w:rsidRDefault="0094403A"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79F9C6" w14:textId="77777777" w:rsidR="0094403A" w:rsidRPr="003B34EF" w:rsidRDefault="0094403A"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700D0E" w14:textId="77777777" w:rsidR="0094403A" w:rsidRPr="003B34EF" w:rsidRDefault="0094403A"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5B189B0" w14:textId="77777777" w:rsidR="0094403A" w:rsidRPr="003B34EF" w:rsidRDefault="0094403A"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6FBCFE0" w14:textId="77777777" w:rsidR="0094403A" w:rsidRPr="003B34EF" w:rsidRDefault="0094403A"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627AED" w14:textId="77777777" w:rsidR="0094403A" w:rsidRPr="003B34EF" w:rsidRDefault="0094403A"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E129291" w14:textId="77777777" w:rsidR="0094403A" w:rsidRPr="003B34EF" w:rsidRDefault="0094403A"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98D8E8F" w14:textId="77777777" w:rsidR="0094403A" w:rsidRPr="003B34EF" w:rsidRDefault="0094403A"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66A2BB2B" w14:textId="16B51463" w:rsidR="0094403A" w:rsidRPr="003B34EF" w:rsidRDefault="0094403A"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F35BCF" w14:textId="7E0E4F8F" w:rsidR="0094403A" w:rsidRPr="003B34EF" w:rsidRDefault="0094403A"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15B8FE" w14:textId="0D49A8FD" w:rsidR="0094403A" w:rsidRPr="003B34EF" w:rsidRDefault="0094403A"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66A2DE" w14:textId="2705C003" w:rsidR="0094403A" w:rsidRPr="003B34EF" w:rsidRDefault="0094403A"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12777C56" w14:textId="0574F2FB" w:rsidR="0094403A" w:rsidRPr="003B34EF" w:rsidRDefault="0094403A"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0A82FA24" w14:textId="0E5CA01F" w:rsidR="0094403A" w:rsidRPr="003B34EF" w:rsidRDefault="0094403A" w:rsidP="00925280">
            <w:pPr>
              <w:pStyle w:val="ConsPlusNormal"/>
              <w:spacing w:line="0" w:lineRule="atLeast"/>
              <w:rPr>
                <w:rFonts w:ascii="Times New Roman" w:hAnsi="Times New Roman" w:cs="Times New Roman"/>
                <w:sz w:val="16"/>
                <w:szCs w:val="16"/>
              </w:rPr>
            </w:pPr>
          </w:p>
        </w:tc>
      </w:tr>
      <w:tr w:rsidR="0094403A" w:rsidRPr="003B34EF" w14:paraId="5D05CC8C" w14:textId="77777777" w:rsidTr="00691C52">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86E099E" w14:textId="77777777" w:rsidR="0094403A" w:rsidRPr="003B34EF" w:rsidRDefault="0094403A"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73A280" w14:textId="77777777" w:rsidR="0094403A" w:rsidRPr="003B34EF" w:rsidRDefault="0094403A"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2DF9DD" w14:textId="77777777" w:rsidR="0094403A" w:rsidRPr="003B34EF" w:rsidRDefault="0094403A"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1D78CAC" w14:textId="77777777" w:rsidR="0094403A" w:rsidRPr="003B34EF" w:rsidRDefault="0094403A"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53C5FD9" w14:textId="77777777" w:rsidR="0094403A" w:rsidRPr="003B34EF" w:rsidRDefault="0094403A"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35FEF8" w14:textId="77777777" w:rsidR="0094403A" w:rsidRPr="003B34EF" w:rsidRDefault="0094403A"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A834297" w14:textId="77777777" w:rsidR="0094403A" w:rsidRPr="003B34EF" w:rsidRDefault="0094403A"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89E742C" w14:textId="77777777" w:rsidR="0094403A" w:rsidRPr="003B34EF" w:rsidRDefault="0094403A"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41DB833E" w14:textId="2102DFFE" w:rsidR="0094403A" w:rsidRPr="003B34EF" w:rsidRDefault="0094403A"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46B166" w14:textId="72C0AAC7" w:rsidR="0094403A" w:rsidRPr="003B34EF" w:rsidRDefault="0094403A"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1061A8" w14:textId="00D2A733" w:rsidR="0094403A" w:rsidRPr="003B34EF" w:rsidRDefault="0094403A"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7F4E6F" w14:textId="39A43560" w:rsidR="0094403A" w:rsidRPr="003B34EF" w:rsidRDefault="0094403A"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75AC6A1D" w14:textId="046FF4CD" w:rsidR="0094403A" w:rsidRPr="003B34EF" w:rsidRDefault="0094403A"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3DF0E173" w14:textId="5344137C" w:rsidR="0094403A" w:rsidRPr="003B34EF" w:rsidRDefault="0094403A" w:rsidP="00925280">
            <w:pPr>
              <w:pStyle w:val="ConsPlusNormal"/>
              <w:spacing w:line="0" w:lineRule="atLeast"/>
              <w:rPr>
                <w:rFonts w:ascii="Times New Roman" w:hAnsi="Times New Roman" w:cs="Times New Roman"/>
                <w:sz w:val="16"/>
                <w:szCs w:val="16"/>
              </w:rPr>
            </w:pPr>
          </w:p>
        </w:tc>
      </w:tr>
    </w:tbl>
    <w:p w14:paraId="4B12AFED" w14:textId="77777777" w:rsidR="00B43415" w:rsidRPr="003B34EF" w:rsidRDefault="00B43415" w:rsidP="00677102">
      <w:pPr>
        <w:pStyle w:val="ConsPlusNonformat"/>
        <w:rPr>
          <w:rFonts w:ascii="Times New Roman" w:hAnsi="Times New Roman" w:cs="Times New Roman"/>
          <w:sz w:val="24"/>
          <w:szCs w:val="24"/>
        </w:rPr>
      </w:pPr>
    </w:p>
    <w:p w14:paraId="0FCCFA3B" w14:textId="794306DC" w:rsidR="003178F9" w:rsidRPr="003B34EF" w:rsidRDefault="003178F9" w:rsidP="00677102">
      <w:pPr>
        <w:pStyle w:val="ConsPlusNonformat"/>
        <w:jc w:val="center"/>
        <w:rPr>
          <w:rFonts w:ascii="Times New Roman" w:hAnsi="Times New Roman" w:cs="Times New Roman"/>
          <w:sz w:val="24"/>
          <w:szCs w:val="24"/>
        </w:rPr>
      </w:pPr>
      <w:r w:rsidRPr="003B34EF">
        <w:rPr>
          <w:rFonts w:ascii="Times New Roman" w:hAnsi="Times New Roman" w:cs="Times New Roman"/>
          <w:sz w:val="24"/>
          <w:szCs w:val="24"/>
        </w:rPr>
        <w:t xml:space="preserve">Адресный перечень объектов муниципальной собственности, имущества, </w:t>
      </w:r>
    </w:p>
    <w:p w14:paraId="45A86454" w14:textId="77777777" w:rsidR="003178F9" w:rsidRPr="003B34EF" w:rsidRDefault="003178F9" w:rsidP="00677102">
      <w:pPr>
        <w:pStyle w:val="ConsPlusNonformat"/>
        <w:jc w:val="center"/>
        <w:rPr>
          <w:rFonts w:ascii="Times New Roman" w:hAnsi="Times New Roman" w:cs="Times New Roman"/>
          <w:sz w:val="24"/>
          <w:szCs w:val="24"/>
        </w:rPr>
      </w:pPr>
      <w:proofErr w:type="gramStart"/>
      <w:r w:rsidRPr="003B34EF">
        <w:rPr>
          <w:rFonts w:ascii="Times New Roman" w:hAnsi="Times New Roman" w:cs="Times New Roman"/>
          <w:sz w:val="24"/>
          <w:szCs w:val="24"/>
        </w:rPr>
        <w:t>предназначенного</w:t>
      </w:r>
      <w:proofErr w:type="gramEnd"/>
      <w:r w:rsidRPr="003B34EF">
        <w:rPr>
          <w:rFonts w:ascii="Times New Roman" w:hAnsi="Times New Roman" w:cs="Times New Roman"/>
          <w:sz w:val="24"/>
          <w:szCs w:val="24"/>
        </w:rPr>
        <w:t xml:space="preserve"> для решения вопросов местного значения Сергиево-Посадского городского округа Московской области,</w:t>
      </w:r>
    </w:p>
    <w:p w14:paraId="019B183B" w14:textId="5D3E10E3" w:rsidR="003178F9" w:rsidRPr="003B34EF" w:rsidRDefault="003178F9" w:rsidP="00677102">
      <w:pPr>
        <w:pStyle w:val="ConsPlusNonformat"/>
        <w:jc w:val="center"/>
        <w:rPr>
          <w:rFonts w:ascii="Times New Roman" w:hAnsi="Times New Roman" w:cs="Times New Roman"/>
          <w:sz w:val="24"/>
          <w:szCs w:val="24"/>
        </w:rPr>
      </w:pPr>
      <w:proofErr w:type="gramStart"/>
      <w:r w:rsidRPr="003B34EF">
        <w:rPr>
          <w:rFonts w:ascii="Times New Roman" w:hAnsi="Times New Roman" w:cs="Times New Roman"/>
          <w:sz w:val="24"/>
          <w:szCs w:val="24"/>
        </w:rPr>
        <w:t>на</w:t>
      </w:r>
      <w:proofErr w:type="gramEnd"/>
      <w:r w:rsidRPr="003B34EF">
        <w:rPr>
          <w:rFonts w:ascii="Times New Roman" w:hAnsi="Times New Roman" w:cs="Times New Roman"/>
          <w:sz w:val="24"/>
          <w:szCs w:val="24"/>
        </w:rPr>
        <w:t xml:space="preserve">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01.02</w:t>
      </w:r>
      <w:r w:rsidR="00614EA8" w:rsidRPr="003B34EF">
        <w:rPr>
          <w:rFonts w:ascii="Times New Roman" w:hAnsi="Times New Roman" w:cs="Times New Roman"/>
          <w:sz w:val="24"/>
          <w:szCs w:val="24"/>
        </w:rPr>
        <w:t xml:space="preserve"> «Благоустройство лесопарковых зон» </w:t>
      </w:r>
      <w:r w:rsidRPr="003B34EF">
        <w:rPr>
          <w:rFonts w:ascii="Times New Roman" w:hAnsi="Times New Roman" w:cs="Times New Roman"/>
          <w:sz w:val="24"/>
          <w:szCs w:val="24"/>
        </w:rPr>
        <w:t>подпрограммы 1 «Комфортная городская среда»</w:t>
      </w:r>
      <w:r w:rsidR="00F708A0" w:rsidRPr="003B34EF">
        <w:rPr>
          <w:rFonts w:ascii="Times New Roman" w:hAnsi="Times New Roman" w:cs="Times New Roman"/>
          <w:sz w:val="24"/>
          <w:szCs w:val="24"/>
        </w:rPr>
        <w:t xml:space="preserve"> </w:t>
      </w:r>
      <w:r w:rsidRPr="003B34EF">
        <w:rPr>
          <w:rFonts w:ascii="Times New Roman" w:hAnsi="Times New Roman" w:cs="Times New Roman"/>
          <w:sz w:val="24"/>
          <w:szCs w:val="24"/>
        </w:rPr>
        <w:t>муниципальной программы «Формирование</w:t>
      </w:r>
      <w:r w:rsidR="00723DBC" w:rsidRPr="003B34EF">
        <w:rPr>
          <w:rFonts w:ascii="Times New Roman" w:hAnsi="Times New Roman" w:cs="Times New Roman"/>
          <w:sz w:val="24"/>
          <w:szCs w:val="24"/>
        </w:rPr>
        <w:t xml:space="preserve"> современной</w:t>
      </w:r>
      <w:r w:rsidRPr="003B34EF">
        <w:rPr>
          <w:rFonts w:ascii="Times New Roman" w:hAnsi="Times New Roman" w:cs="Times New Roman"/>
          <w:sz w:val="24"/>
          <w:szCs w:val="24"/>
        </w:rPr>
        <w:t xml:space="preserve"> комфортной городской среды»</w:t>
      </w:r>
    </w:p>
    <w:p w14:paraId="35FD3174" w14:textId="77777777" w:rsidR="003178F9" w:rsidRPr="003B34EF" w:rsidRDefault="003178F9" w:rsidP="00677102">
      <w:pPr>
        <w:pStyle w:val="ConsPlusNormal"/>
        <w:ind w:left="539"/>
        <w:jc w:val="center"/>
        <w:rPr>
          <w:rFonts w:ascii="Times New Roman" w:hAnsi="Times New Roman" w:cs="Times New Roman"/>
          <w:b/>
          <w:bCs/>
          <w:sz w:val="24"/>
          <w:szCs w:val="24"/>
        </w:rPr>
      </w:pPr>
    </w:p>
    <w:p w14:paraId="4D5EF473" w14:textId="77777777" w:rsidR="003178F9" w:rsidRPr="003B34EF" w:rsidRDefault="003178F9" w:rsidP="00677102">
      <w:pPr>
        <w:spacing w:line="14" w:lineRule="auto"/>
        <w:jc w:val="both"/>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0"/>
        <w:gridCol w:w="1580"/>
        <w:gridCol w:w="992"/>
        <w:gridCol w:w="1134"/>
        <w:gridCol w:w="851"/>
        <w:gridCol w:w="547"/>
        <w:gridCol w:w="1134"/>
        <w:gridCol w:w="587"/>
        <w:gridCol w:w="1255"/>
        <w:gridCol w:w="993"/>
        <w:gridCol w:w="992"/>
        <w:gridCol w:w="992"/>
        <w:gridCol w:w="992"/>
        <w:gridCol w:w="1007"/>
        <w:gridCol w:w="1233"/>
      </w:tblGrid>
      <w:tr w:rsidR="003178F9" w:rsidRPr="003B34EF" w14:paraId="4239B912" w14:textId="77777777" w:rsidTr="00F554E7">
        <w:trPr>
          <w:trHeight w:val="591"/>
          <w:jc w:val="center"/>
        </w:trPr>
        <w:tc>
          <w:tcPr>
            <w:tcW w:w="400" w:type="dxa"/>
            <w:vMerge w:val="restart"/>
            <w:tcBorders>
              <w:top w:val="single" w:sz="4" w:space="0" w:color="auto"/>
              <w:left w:val="single" w:sz="4" w:space="0" w:color="auto"/>
              <w:bottom w:val="single" w:sz="4" w:space="0" w:color="auto"/>
              <w:right w:val="single" w:sz="4" w:space="0" w:color="auto"/>
            </w:tcBorders>
            <w:hideMark/>
          </w:tcPr>
          <w:p w14:paraId="4ED4C5C1" w14:textId="77777777" w:rsidR="003178F9" w:rsidRPr="003B34EF" w:rsidRDefault="003178F9" w:rsidP="00925280">
            <w:pPr>
              <w:pStyle w:val="ConsPlusNormal"/>
              <w:spacing w:line="0" w:lineRule="atLeast"/>
              <w:rPr>
                <w:rFonts w:ascii="Times New Roman" w:hAnsi="Times New Roman" w:cs="Times New Roman"/>
                <w:sz w:val="16"/>
                <w:szCs w:val="16"/>
                <w:lang w:eastAsia="en-US"/>
              </w:rPr>
            </w:pPr>
            <w:r w:rsidRPr="003B34EF">
              <w:rPr>
                <w:rFonts w:ascii="Times New Roman" w:eastAsia="Calibri" w:hAnsi="Times New Roman" w:cs="Times New Roman"/>
                <w:sz w:val="16"/>
                <w:szCs w:val="16"/>
                <w:lang w:eastAsia="en-US"/>
              </w:rPr>
              <w:t>№</w:t>
            </w:r>
            <w:r w:rsidRPr="003B34EF">
              <w:rPr>
                <w:rFonts w:ascii="Times New Roman" w:eastAsia="Calibri" w:hAnsi="Times New Roman" w:cs="Times New Roman"/>
                <w:sz w:val="16"/>
                <w:szCs w:val="16"/>
                <w:lang w:val="en-US" w:eastAsia="en-US"/>
              </w:rPr>
              <w:t xml:space="preserve"> </w:t>
            </w:r>
            <w:r w:rsidRPr="003B34EF">
              <w:rPr>
                <w:rFonts w:ascii="Times New Roman" w:hAnsi="Times New Roman" w:cs="Times New Roman"/>
                <w:sz w:val="16"/>
                <w:szCs w:val="16"/>
                <w:lang w:eastAsia="en-US"/>
              </w:rPr>
              <w:t>п/п</w:t>
            </w:r>
          </w:p>
        </w:tc>
        <w:tc>
          <w:tcPr>
            <w:tcW w:w="1580" w:type="dxa"/>
            <w:vMerge w:val="restart"/>
            <w:tcBorders>
              <w:top w:val="single" w:sz="4" w:space="0" w:color="auto"/>
              <w:left w:val="single" w:sz="4" w:space="0" w:color="auto"/>
              <w:bottom w:val="single" w:sz="4" w:space="0" w:color="auto"/>
              <w:right w:val="single" w:sz="4" w:space="0" w:color="auto"/>
            </w:tcBorders>
            <w:hideMark/>
          </w:tcPr>
          <w:p w14:paraId="53B35F1E" w14:textId="77777777" w:rsidR="003178F9" w:rsidRPr="003B34EF" w:rsidRDefault="003178F9" w:rsidP="00925280">
            <w:pPr>
              <w:spacing w:after="200" w:line="0" w:lineRule="atLeast"/>
              <w:jc w:val="center"/>
              <w:rPr>
                <w:rFonts w:cs="Times New Roman"/>
                <w:sz w:val="16"/>
                <w:szCs w:val="16"/>
              </w:rPr>
            </w:pPr>
            <w:r w:rsidRPr="003B34EF">
              <w:rPr>
                <w:rFonts w:cs="Times New Roman"/>
                <w:sz w:val="16"/>
                <w:szCs w:val="16"/>
              </w:rPr>
              <w:t xml:space="preserve">Наименование объекта, адрес </w:t>
            </w:r>
            <w:r w:rsidRPr="003B34EF">
              <w:rPr>
                <w:rFonts w:cs="Times New Roman"/>
                <w:sz w:val="16"/>
                <w:szCs w:val="16"/>
              </w:rPr>
              <w:lastRenderedPageBreak/>
              <w:t>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54F238" w14:textId="77777777" w:rsidR="003178F9" w:rsidRPr="003B34EF" w:rsidRDefault="003178F9"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lastRenderedPageBreak/>
              <w:t>Мощность/</w:t>
            </w:r>
          </w:p>
          <w:p w14:paraId="0CDD0C8A" w14:textId="77777777" w:rsidR="003178F9" w:rsidRPr="003B34EF" w:rsidRDefault="003178F9" w:rsidP="00925280">
            <w:pPr>
              <w:spacing w:after="200" w:line="0" w:lineRule="atLeast"/>
              <w:jc w:val="center"/>
              <w:rPr>
                <w:rFonts w:cs="Times New Roman"/>
                <w:sz w:val="16"/>
                <w:szCs w:val="16"/>
              </w:rPr>
            </w:pPr>
            <w:proofErr w:type="gramStart"/>
            <w:r w:rsidRPr="003B34EF">
              <w:rPr>
                <w:rFonts w:cs="Times New Roman"/>
                <w:sz w:val="16"/>
                <w:szCs w:val="16"/>
              </w:rPr>
              <w:t>прирост</w:t>
            </w:r>
            <w:proofErr w:type="gramEnd"/>
            <w:r w:rsidRPr="003B34EF">
              <w:rPr>
                <w:rFonts w:cs="Times New Roman"/>
                <w:sz w:val="16"/>
                <w:szCs w:val="16"/>
              </w:rPr>
              <w:t xml:space="preserve"> мощности </w:t>
            </w:r>
            <w:r w:rsidRPr="003B34EF">
              <w:rPr>
                <w:rFonts w:cs="Times New Roman"/>
                <w:sz w:val="16"/>
                <w:szCs w:val="16"/>
              </w:rPr>
              <w:lastRenderedPageBreak/>
              <w:t>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736B478" w14:textId="77777777" w:rsidR="003178F9" w:rsidRPr="003B34EF" w:rsidRDefault="003178F9" w:rsidP="00925280">
            <w:pPr>
              <w:spacing w:after="200" w:line="0" w:lineRule="atLeast"/>
              <w:jc w:val="center"/>
              <w:rPr>
                <w:rFonts w:cs="Times New Roman"/>
                <w:sz w:val="16"/>
                <w:szCs w:val="16"/>
              </w:rPr>
            </w:pPr>
            <w:r w:rsidRPr="003B34EF">
              <w:rPr>
                <w:rFonts w:cs="Times New Roman"/>
                <w:sz w:val="16"/>
                <w:szCs w:val="16"/>
              </w:rPr>
              <w:lastRenderedPageBreak/>
              <w:t>Виды работ</w:t>
            </w:r>
            <w:r w:rsidRPr="003B34EF">
              <w:rPr>
                <w:rFonts w:cs="Times New Roman"/>
                <w:sz w:val="16"/>
                <w:szCs w:val="16"/>
              </w:rPr>
              <w:br/>
              <w:t xml:space="preserve"> в соответствии </w:t>
            </w:r>
            <w:r w:rsidRPr="003B34EF">
              <w:rPr>
                <w:rFonts w:cs="Times New Roman"/>
                <w:sz w:val="16"/>
                <w:szCs w:val="16"/>
              </w:rPr>
              <w:lastRenderedPageBreak/>
              <w:t>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8B62B20" w14:textId="77777777" w:rsidR="003178F9" w:rsidRPr="003B34EF" w:rsidRDefault="003178F9" w:rsidP="00925280">
            <w:pPr>
              <w:autoSpaceDE w:val="0"/>
              <w:autoSpaceDN w:val="0"/>
              <w:adjustRightInd w:val="0"/>
              <w:spacing w:line="0" w:lineRule="atLeast"/>
              <w:jc w:val="center"/>
              <w:rPr>
                <w:rFonts w:cs="Times New Roman"/>
                <w:sz w:val="16"/>
                <w:szCs w:val="16"/>
              </w:rPr>
            </w:pPr>
            <w:r w:rsidRPr="003B34EF">
              <w:rPr>
                <w:rFonts w:cs="Times New Roman"/>
                <w:sz w:val="16"/>
                <w:szCs w:val="16"/>
              </w:rPr>
              <w:lastRenderedPageBreak/>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256D98F7" w14:textId="78920408" w:rsidR="003178F9" w:rsidRPr="003B34EF" w:rsidRDefault="003178F9"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Открытие объек</w:t>
            </w:r>
            <w:r w:rsidRPr="003B34EF">
              <w:rPr>
                <w:rFonts w:ascii="Times New Roman" w:hAnsi="Times New Roman" w:cs="Times New Roman"/>
                <w:color w:val="000000"/>
                <w:sz w:val="16"/>
                <w:szCs w:val="16"/>
                <w:lang w:eastAsia="en-US"/>
              </w:rPr>
              <w:lastRenderedPageBreak/>
              <w:t>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39696EA" w14:textId="77777777" w:rsidR="003178F9" w:rsidRPr="003B34EF" w:rsidRDefault="003178F9"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lastRenderedPageBreak/>
              <w:t xml:space="preserve">Предельная стоимость объекта </w:t>
            </w:r>
            <w:r w:rsidRPr="003B34EF">
              <w:rPr>
                <w:rFonts w:ascii="Times New Roman" w:hAnsi="Times New Roman" w:cs="Times New Roman"/>
                <w:sz w:val="16"/>
                <w:szCs w:val="16"/>
                <w:lang w:eastAsia="en-US"/>
              </w:rPr>
              <w:lastRenderedPageBreak/>
              <w:t>капитального строительства/работ</w:t>
            </w:r>
            <w:r w:rsidRPr="003B34EF">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13283C0B" w14:textId="77777777" w:rsidR="003178F9" w:rsidRPr="003B34EF" w:rsidRDefault="003178F9"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lastRenderedPageBreak/>
              <w:t>Профинансирова</w:t>
            </w:r>
            <w:r w:rsidRPr="003B34EF">
              <w:rPr>
                <w:rFonts w:ascii="Times New Roman" w:hAnsi="Times New Roman" w:cs="Times New Roman"/>
                <w:sz w:val="16"/>
                <w:szCs w:val="16"/>
                <w:lang w:eastAsia="en-US"/>
              </w:rPr>
              <w:lastRenderedPageBreak/>
              <w:t xml:space="preserve">но </w:t>
            </w:r>
            <w:r w:rsidRPr="003B34EF">
              <w:rPr>
                <w:rFonts w:ascii="Times New Roman" w:hAnsi="Times New Roman" w:cs="Times New Roman"/>
                <w:sz w:val="16"/>
                <w:szCs w:val="16"/>
                <w:lang w:eastAsia="en-US"/>
              </w:rPr>
              <w:br/>
              <w:t>на 01.01.2023</w:t>
            </w:r>
            <w:r w:rsidRPr="003B34EF">
              <w:rPr>
                <w:rFonts w:ascii="Times New Roman" w:hAnsi="Times New Roman" w:cs="Times New Roman"/>
                <w:sz w:val="16"/>
                <w:szCs w:val="16"/>
                <w:lang w:eastAsia="en-US"/>
              </w:rPr>
              <w:br/>
              <w:t xml:space="preserve"> (тыс. руб.)</w:t>
            </w:r>
          </w:p>
          <w:p w14:paraId="09942BD8" w14:textId="77777777" w:rsidR="003178F9" w:rsidRPr="003B34EF" w:rsidRDefault="003178F9"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1462B9A4" w14:textId="77777777" w:rsidR="003178F9" w:rsidRPr="003B34EF" w:rsidRDefault="003178F9"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lastRenderedPageBreak/>
              <w:t>Источники финансирования</w:t>
            </w:r>
          </w:p>
        </w:tc>
        <w:tc>
          <w:tcPr>
            <w:tcW w:w="4976" w:type="dxa"/>
            <w:gridSpan w:val="5"/>
            <w:tcBorders>
              <w:top w:val="single" w:sz="4" w:space="0" w:color="auto"/>
              <w:left w:val="single" w:sz="4" w:space="0" w:color="auto"/>
              <w:bottom w:val="single" w:sz="4" w:space="0" w:color="auto"/>
              <w:right w:val="single" w:sz="4" w:space="0" w:color="auto"/>
            </w:tcBorders>
            <w:hideMark/>
          </w:tcPr>
          <w:p w14:paraId="2A787696" w14:textId="77777777" w:rsidR="003178F9" w:rsidRPr="003B34EF" w:rsidRDefault="003178F9"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Финансирование, (тыс. руб.)</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6A6A2032" w14:textId="77777777" w:rsidR="003178F9" w:rsidRPr="003B34EF" w:rsidRDefault="003178F9" w:rsidP="00925280">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Остаток сметной стоимости </w:t>
            </w:r>
            <w:r w:rsidRPr="003B34EF">
              <w:rPr>
                <w:rFonts w:ascii="Times New Roman" w:hAnsi="Times New Roman" w:cs="Times New Roman"/>
                <w:sz w:val="16"/>
                <w:szCs w:val="16"/>
                <w:lang w:eastAsia="en-US"/>
              </w:rPr>
              <w:br/>
              <w:t xml:space="preserve">до ввода </w:t>
            </w:r>
            <w:r w:rsidRPr="003B34EF">
              <w:rPr>
                <w:rFonts w:ascii="Times New Roman" w:hAnsi="Times New Roman" w:cs="Times New Roman"/>
                <w:sz w:val="16"/>
                <w:szCs w:val="16"/>
                <w:lang w:eastAsia="en-US"/>
              </w:rPr>
              <w:br/>
            </w:r>
            <w:r w:rsidRPr="003B34EF">
              <w:rPr>
                <w:rFonts w:ascii="Times New Roman" w:hAnsi="Times New Roman" w:cs="Times New Roman"/>
                <w:sz w:val="16"/>
                <w:szCs w:val="16"/>
                <w:lang w:eastAsia="en-US"/>
              </w:rPr>
              <w:lastRenderedPageBreak/>
              <w:t xml:space="preserve">в эксплуатацию объекта капитального строительства/ </w:t>
            </w:r>
            <w:r w:rsidRPr="003B34EF">
              <w:rPr>
                <w:rFonts w:ascii="Times New Roman" w:hAnsi="Times New Roman" w:cs="Times New Roman"/>
                <w:sz w:val="16"/>
                <w:szCs w:val="16"/>
                <w:lang w:eastAsia="en-US"/>
              </w:rPr>
              <w:br/>
              <w:t>до завершения работ</w:t>
            </w:r>
          </w:p>
          <w:p w14:paraId="77852CEC" w14:textId="4B194362" w:rsidR="003178F9" w:rsidRPr="003B34EF" w:rsidRDefault="003178F9" w:rsidP="00925280">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roofErr w:type="gramStart"/>
            <w:r w:rsidRPr="003B34EF">
              <w:rPr>
                <w:rFonts w:ascii="Times New Roman" w:hAnsi="Times New Roman" w:cs="Times New Roman"/>
                <w:sz w:val="16"/>
                <w:szCs w:val="16"/>
                <w:lang w:eastAsia="en-US"/>
              </w:rPr>
              <w:t>тыс.</w:t>
            </w:r>
            <w:proofErr w:type="gramEnd"/>
            <w:r w:rsidRPr="003B34EF">
              <w:rPr>
                <w:rFonts w:ascii="Times New Roman" w:hAnsi="Times New Roman" w:cs="Times New Roman"/>
                <w:sz w:val="16"/>
                <w:szCs w:val="16"/>
                <w:lang w:eastAsia="en-US"/>
              </w:rPr>
              <w:t xml:space="preserve"> рублей)</w:t>
            </w:r>
          </w:p>
        </w:tc>
      </w:tr>
      <w:tr w:rsidR="00A77345" w:rsidRPr="003B34EF" w14:paraId="7E74A1EB" w14:textId="77777777" w:rsidTr="00060EAD">
        <w:trPr>
          <w:trHeight w:val="1133"/>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3B7DCE31" w14:textId="77777777" w:rsidR="00A77345" w:rsidRPr="003B34EF" w:rsidRDefault="00A77345" w:rsidP="00925280">
            <w:pPr>
              <w:spacing w:line="0" w:lineRule="atLeast"/>
              <w:rPr>
                <w:rFonts w:cs="Times New Roman"/>
                <w:sz w:val="16"/>
                <w:szCs w:val="16"/>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645C01CB" w14:textId="77777777" w:rsidR="00A77345" w:rsidRPr="003B34EF" w:rsidRDefault="00A77345"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8BDBA57" w14:textId="77777777" w:rsidR="00A77345" w:rsidRPr="003B34EF" w:rsidRDefault="00A77345"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A25D2A" w14:textId="77777777" w:rsidR="00A77345" w:rsidRPr="003B34EF" w:rsidRDefault="00A77345" w:rsidP="00925280">
            <w:pPr>
              <w:spacing w:line="0" w:lineRule="atLeast"/>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CDD11FD" w14:textId="77777777" w:rsidR="00A77345" w:rsidRPr="003B34EF" w:rsidRDefault="00A77345"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807E8CF" w14:textId="77777777" w:rsidR="00A77345" w:rsidRPr="003B34EF" w:rsidRDefault="00A77345"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7B1522" w14:textId="77777777" w:rsidR="00A77345" w:rsidRPr="003B34EF" w:rsidRDefault="00A77345"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6E67B36" w14:textId="77777777" w:rsidR="00A77345" w:rsidRPr="003B34EF" w:rsidRDefault="00A77345" w:rsidP="00925280">
            <w:pPr>
              <w:spacing w:line="0" w:lineRule="atLeast"/>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3311B9DC" w14:textId="77777777" w:rsidR="00A77345" w:rsidRPr="003B34EF" w:rsidRDefault="00A77345" w:rsidP="00925280">
            <w:pPr>
              <w:spacing w:line="0" w:lineRule="atLeast"/>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A13EE56" w14:textId="77777777" w:rsidR="00A77345" w:rsidRPr="003B34EF" w:rsidRDefault="00A77345" w:rsidP="00925280">
            <w:pPr>
              <w:pStyle w:val="ConsPlusNormal"/>
              <w:spacing w:line="0" w:lineRule="atLeast"/>
              <w:jc w:val="center"/>
              <w:rPr>
                <w:rFonts w:ascii="Times New Roman" w:hAnsi="Times New Roman" w:cs="Times New Roman"/>
                <w:sz w:val="16"/>
                <w:szCs w:val="16"/>
                <w:lang w:eastAsia="en-US"/>
              </w:rPr>
            </w:pPr>
            <w:proofErr w:type="gramStart"/>
            <w:r w:rsidRPr="003B34EF">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79AB22AB" w14:textId="7D87986B" w:rsidR="00A77345" w:rsidRPr="003B34EF" w:rsidRDefault="00A77345"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355DFAA0" w14:textId="35FBF05B" w:rsidR="00A77345" w:rsidRPr="003B34EF" w:rsidRDefault="00A77345"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hideMark/>
          </w:tcPr>
          <w:p w14:paraId="71649361" w14:textId="7D22733B" w:rsidR="00A77345" w:rsidRPr="003B34EF" w:rsidRDefault="00A7734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2025 год</w:t>
            </w:r>
          </w:p>
        </w:tc>
        <w:tc>
          <w:tcPr>
            <w:tcW w:w="1007" w:type="dxa"/>
            <w:tcBorders>
              <w:top w:val="single" w:sz="4" w:space="0" w:color="auto"/>
              <w:left w:val="single" w:sz="4" w:space="0" w:color="auto"/>
              <w:bottom w:val="single" w:sz="4" w:space="0" w:color="auto"/>
              <w:right w:val="single" w:sz="4" w:space="0" w:color="auto"/>
            </w:tcBorders>
          </w:tcPr>
          <w:p w14:paraId="7EC086C7" w14:textId="65AB4633" w:rsidR="00A77345" w:rsidRPr="003B34EF" w:rsidRDefault="00A7734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2026 год</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A76E67A" w14:textId="1BE01634" w:rsidR="00A77345" w:rsidRPr="003B34EF" w:rsidRDefault="00A77345" w:rsidP="00925280">
            <w:pPr>
              <w:pStyle w:val="ConsPlusNormal"/>
              <w:spacing w:line="0" w:lineRule="atLeast"/>
              <w:rPr>
                <w:rFonts w:ascii="Times New Roman" w:hAnsi="Times New Roman" w:cs="Times New Roman"/>
                <w:sz w:val="16"/>
                <w:szCs w:val="16"/>
              </w:rPr>
            </w:pPr>
          </w:p>
        </w:tc>
      </w:tr>
      <w:tr w:rsidR="00A77345" w:rsidRPr="003B34EF" w14:paraId="539D665B" w14:textId="77777777" w:rsidTr="00E00C3F">
        <w:trPr>
          <w:trHeight w:val="231"/>
          <w:jc w:val="center"/>
        </w:trPr>
        <w:tc>
          <w:tcPr>
            <w:tcW w:w="400" w:type="dxa"/>
            <w:tcBorders>
              <w:top w:val="single" w:sz="4" w:space="0" w:color="auto"/>
              <w:left w:val="single" w:sz="4" w:space="0" w:color="auto"/>
              <w:bottom w:val="single" w:sz="4" w:space="0" w:color="auto"/>
              <w:right w:val="single" w:sz="4" w:space="0" w:color="auto"/>
            </w:tcBorders>
            <w:vAlign w:val="center"/>
            <w:hideMark/>
          </w:tcPr>
          <w:p w14:paraId="5B74BF23" w14:textId="77777777" w:rsidR="00A77345" w:rsidRPr="003B34EF" w:rsidRDefault="00A7734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lastRenderedPageBreak/>
              <w:t>1</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8D58AD7" w14:textId="77777777" w:rsidR="00A77345" w:rsidRPr="003B34EF" w:rsidRDefault="00A7734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3C2DE1" w14:textId="77777777" w:rsidR="00A77345" w:rsidRPr="003B34EF" w:rsidRDefault="00A7734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B8C70F" w14:textId="77777777" w:rsidR="00A77345" w:rsidRPr="003B34EF" w:rsidRDefault="00A7734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B97EBE" w14:textId="77777777" w:rsidR="00A77345" w:rsidRPr="003B34EF" w:rsidRDefault="00A7734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vAlign w:val="center"/>
            <w:hideMark/>
          </w:tcPr>
          <w:p w14:paraId="2C3FEEE7" w14:textId="77777777" w:rsidR="00A77345" w:rsidRPr="003B34EF" w:rsidRDefault="00A7734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BCF062" w14:textId="77777777" w:rsidR="00A77345" w:rsidRPr="003B34EF" w:rsidRDefault="00A7734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vAlign w:val="center"/>
            <w:hideMark/>
          </w:tcPr>
          <w:p w14:paraId="0A5E98A0" w14:textId="77777777" w:rsidR="00A77345" w:rsidRPr="003B34EF" w:rsidRDefault="00A7734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vAlign w:val="center"/>
            <w:hideMark/>
          </w:tcPr>
          <w:p w14:paraId="6A11EE5D" w14:textId="77777777" w:rsidR="00A77345" w:rsidRPr="003B34EF" w:rsidRDefault="00A7734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F2677C" w14:textId="77777777" w:rsidR="00A77345" w:rsidRPr="003B34EF" w:rsidRDefault="00A7734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78EA00" w14:textId="77777777" w:rsidR="00A77345" w:rsidRPr="003B34EF" w:rsidRDefault="00A7734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B5AF55" w14:textId="77777777" w:rsidR="00A77345" w:rsidRPr="003B34EF" w:rsidRDefault="00A7734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142598" w14:textId="2EB64BBC" w:rsidR="00A77345" w:rsidRPr="003B34EF" w:rsidRDefault="00A7734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13</w:t>
            </w:r>
          </w:p>
        </w:tc>
        <w:tc>
          <w:tcPr>
            <w:tcW w:w="1007" w:type="dxa"/>
            <w:tcBorders>
              <w:top w:val="single" w:sz="4" w:space="0" w:color="auto"/>
              <w:left w:val="single" w:sz="4" w:space="0" w:color="auto"/>
              <w:bottom w:val="single" w:sz="4" w:space="0" w:color="auto"/>
              <w:right w:val="single" w:sz="4" w:space="0" w:color="auto"/>
            </w:tcBorders>
            <w:vAlign w:val="center"/>
          </w:tcPr>
          <w:p w14:paraId="5166BA43" w14:textId="44ED5D73" w:rsidR="00A77345" w:rsidRPr="003B34EF" w:rsidRDefault="00A7734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14</w:t>
            </w:r>
          </w:p>
        </w:tc>
        <w:tc>
          <w:tcPr>
            <w:tcW w:w="1233" w:type="dxa"/>
            <w:tcBorders>
              <w:top w:val="single" w:sz="4" w:space="0" w:color="auto"/>
              <w:left w:val="single" w:sz="4" w:space="0" w:color="auto"/>
              <w:bottom w:val="single" w:sz="4" w:space="0" w:color="auto"/>
              <w:right w:val="single" w:sz="4" w:space="0" w:color="auto"/>
            </w:tcBorders>
            <w:vAlign w:val="center"/>
            <w:hideMark/>
          </w:tcPr>
          <w:p w14:paraId="73F330A0" w14:textId="2CEEF149" w:rsidR="00A77345" w:rsidRPr="003B34EF" w:rsidRDefault="00A7734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15</w:t>
            </w:r>
          </w:p>
        </w:tc>
      </w:tr>
      <w:tr w:rsidR="000B6E13" w:rsidRPr="003B34EF" w14:paraId="52AF48DE" w14:textId="77777777" w:rsidTr="000B6E13">
        <w:trPr>
          <w:trHeight w:val="436"/>
          <w:jc w:val="center"/>
        </w:trPr>
        <w:tc>
          <w:tcPr>
            <w:tcW w:w="400" w:type="dxa"/>
            <w:vMerge w:val="restart"/>
            <w:tcBorders>
              <w:top w:val="single" w:sz="4" w:space="0" w:color="auto"/>
              <w:left w:val="single" w:sz="4" w:space="0" w:color="auto"/>
              <w:bottom w:val="single" w:sz="4" w:space="0" w:color="auto"/>
              <w:right w:val="single" w:sz="4" w:space="0" w:color="auto"/>
            </w:tcBorders>
            <w:hideMark/>
          </w:tcPr>
          <w:p w14:paraId="586C910A" w14:textId="77777777"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1.</w:t>
            </w:r>
          </w:p>
        </w:tc>
        <w:tc>
          <w:tcPr>
            <w:tcW w:w="1580" w:type="dxa"/>
            <w:vMerge w:val="restart"/>
            <w:tcBorders>
              <w:top w:val="single" w:sz="4" w:space="0" w:color="auto"/>
              <w:left w:val="single" w:sz="4" w:space="0" w:color="auto"/>
              <w:right w:val="single" w:sz="4" w:space="0" w:color="auto"/>
            </w:tcBorders>
            <w:hideMark/>
          </w:tcPr>
          <w:p w14:paraId="5805209F" w14:textId="77777777"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Благоустройство лесопарка Загорское море по адресу: Московская область, Сергиево-Посадский городской округ, Сергиево-Посадское лесничество, Сергиево-Посадское участковое лесничество</w:t>
            </w:r>
          </w:p>
        </w:tc>
        <w:tc>
          <w:tcPr>
            <w:tcW w:w="992" w:type="dxa"/>
            <w:vMerge w:val="restart"/>
            <w:tcBorders>
              <w:top w:val="single" w:sz="4" w:space="0" w:color="auto"/>
              <w:left w:val="single" w:sz="4" w:space="0" w:color="auto"/>
              <w:right w:val="single" w:sz="4" w:space="0" w:color="auto"/>
            </w:tcBorders>
          </w:tcPr>
          <w:p w14:paraId="57C1547E" w14:textId="59F29157"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63,09 га </w:t>
            </w:r>
          </w:p>
        </w:tc>
        <w:tc>
          <w:tcPr>
            <w:tcW w:w="1134" w:type="dxa"/>
            <w:vMerge w:val="restart"/>
            <w:tcBorders>
              <w:top w:val="single" w:sz="4" w:space="0" w:color="auto"/>
              <w:left w:val="single" w:sz="4" w:space="0" w:color="auto"/>
              <w:right w:val="single" w:sz="4" w:space="0" w:color="auto"/>
            </w:tcBorders>
          </w:tcPr>
          <w:p w14:paraId="2ED352B8" w14:textId="77777777"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7C193ABA" w14:textId="57B6CA73"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01.02.2022-</w:t>
            </w:r>
            <w:r w:rsidR="00946358" w:rsidRPr="003B34EF">
              <w:rPr>
                <w:rFonts w:ascii="Times New Roman" w:hAnsi="Times New Roman" w:cs="Times New Roman"/>
                <w:sz w:val="16"/>
                <w:szCs w:val="16"/>
                <w:lang w:eastAsia="en-US"/>
              </w:rPr>
              <w:t>14.09.2024</w:t>
            </w:r>
          </w:p>
        </w:tc>
        <w:tc>
          <w:tcPr>
            <w:tcW w:w="547" w:type="dxa"/>
            <w:vMerge w:val="restart"/>
            <w:tcBorders>
              <w:top w:val="single" w:sz="4" w:space="0" w:color="auto"/>
              <w:left w:val="single" w:sz="4" w:space="0" w:color="auto"/>
              <w:right w:val="single" w:sz="4" w:space="0" w:color="auto"/>
            </w:tcBorders>
          </w:tcPr>
          <w:p w14:paraId="6EEEE243" w14:textId="64B15C26" w:rsidR="000B6E13" w:rsidRPr="003B34EF" w:rsidRDefault="00946358"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31.07</w:t>
            </w:r>
            <w:r w:rsidR="000B6E13" w:rsidRPr="003B34EF">
              <w:rPr>
                <w:rFonts w:ascii="Times New Roman" w:hAnsi="Times New Roman" w:cs="Times New Roman"/>
                <w:sz w:val="16"/>
                <w:szCs w:val="16"/>
                <w:lang w:eastAsia="en-US"/>
              </w:rPr>
              <w:t>.2024</w:t>
            </w:r>
          </w:p>
        </w:tc>
        <w:tc>
          <w:tcPr>
            <w:tcW w:w="1134" w:type="dxa"/>
            <w:vMerge w:val="restart"/>
            <w:tcBorders>
              <w:top w:val="single" w:sz="4" w:space="0" w:color="auto"/>
              <w:left w:val="single" w:sz="4" w:space="0" w:color="auto"/>
              <w:right w:val="single" w:sz="4" w:space="0" w:color="auto"/>
            </w:tcBorders>
            <w:shd w:val="clear" w:color="auto" w:fill="auto"/>
          </w:tcPr>
          <w:p w14:paraId="5D6B055F" w14:textId="0753BDFE"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653 516,96</w:t>
            </w:r>
          </w:p>
        </w:tc>
        <w:tc>
          <w:tcPr>
            <w:tcW w:w="587" w:type="dxa"/>
            <w:tcBorders>
              <w:top w:val="single" w:sz="4" w:space="0" w:color="auto"/>
              <w:left w:val="single" w:sz="4" w:space="0" w:color="auto"/>
              <w:bottom w:val="single" w:sz="4" w:space="0" w:color="auto"/>
              <w:right w:val="single" w:sz="4" w:space="0" w:color="auto"/>
            </w:tcBorders>
          </w:tcPr>
          <w:p w14:paraId="6DB9F00A" w14:textId="674BC551"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30 818,90</w:t>
            </w:r>
          </w:p>
        </w:tc>
        <w:tc>
          <w:tcPr>
            <w:tcW w:w="1255" w:type="dxa"/>
            <w:tcBorders>
              <w:top w:val="single" w:sz="4" w:space="0" w:color="auto"/>
              <w:left w:val="single" w:sz="4" w:space="0" w:color="auto"/>
              <w:bottom w:val="single" w:sz="4" w:space="0" w:color="auto"/>
              <w:right w:val="single" w:sz="4" w:space="0" w:color="auto"/>
            </w:tcBorders>
            <w:hideMark/>
          </w:tcPr>
          <w:p w14:paraId="113AAA5E" w14:textId="77777777"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12A69FDC" w14:textId="6CD653B9"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653 516,96</w:t>
            </w:r>
          </w:p>
        </w:tc>
        <w:tc>
          <w:tcPr>
            <w:tcW w:w="992" w:type="dxa"/>
            <w:tcBorders>
              <w:top w:val="single" w:sz="4" w:space="0" w:color="auto"/>
              <w:left w:val="single" w:sz="4" w:space="0" w:color="auto"/>
              <w:bottom w:val="single" w:sz="4" w:space="0" w:color="auto"/>
              <w:right w:val="single" w:sz="4" w:space="0" w:color="auto"/>
            </w:tcBorders>
            <w:vAlign w:val="center"/>
          </w:tcPr>
          <w:p w14:paraId="1D4F67E2" w14:textId="20DAAEAB"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0A50FBFB" w14:textId="3D3C0E32"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401 934,56</w:t>
            </w:r>
          </w:p>
        </w:tc>
        <w:tc>
          <w:tcPr>
            <w:tcW w:w="992" w:type="dxa"/>
            <w:tcBorders>
              <w:top w:val="single" w:sz="4" w:space="0" w:color="auto"/>
              <w:left w:val="single" w:sz="4" w:space="0" w:color="auto"/>
              <w:bottom w:val="single" w:sz="4" w:space="0" w:color="auto"/>
              <w:right w:val="single" w:sz="4" w:space="0" w:color="auto"/>
            </w:tcBorders>
            <w:vAlign w:val="center"/>
          </w:tcPr>
          <w:p w14:paraId="5FDF8C78" w14:textId="537C73CF"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06E40985" w14:textId="38033BD0"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1E1CD1F4" w14:textId="6FD2D937" w:rsidR="000B6E13" w:rsidRPr="003B34EF" w:rsidRDefault="000B6E13" w:rsidP="00925280">
            <w:pPr>
              <w:pStyle w:val="ConsPlusNormal"/>
              <w:spacing w:line="0" w:lineRule="atLeast"/>
              <w:rPr>
                <w:rFonts w:ascii="Times New Roman" w:hAnsi="Times New Roman" w:cs="Times New Roman"/>
                <w:sz w:val="16"/>
                <w:szCs w:val="16"/>
                <w:lang w:eastAsia="en-US"/>
              </w:rPr>
            </w:pPr>
          </w:p>
        </w:tc>
      </w:tr>
      <w:tr w:rsidR="000B6E13" w:rsidRPr="003B34EF" w14:paraId="22160DDD" w14:textId="77777777" w:rsidTr="00F554E7">
        <w:trPr>
          <w:trHeight w:val="514"/>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4A401E8B" w14:textId="77777777" w:rsidR="000B6E13" w:rsidRPr="003B34EF" w:rsidRDefault="000B6E13" w:rsidP="00925280">
            <w:pPr>
              <w:spacing w:line="0" w:lineRule="atLeast"/>
              <w:rPr>
                <w:rFonts w:cs="Times New Roman"/>
                <w:sz w:val="16"/>
                <w:szCs w:val="16"/>
              </w:rPr>
            </w:pPr>
          </w:p>
        </w:tc>
        <w:tc>
          <w:tcPr>
            <w:tcW w:w="1580" w:type="dxa"/>
            <w:vMerge/>
            <w:tcBorders>
              <w:left w:val="single" w:sz="4" w:space="0" w:color="auto"/>
              <w:right w:val="single" w:sz="4" w:space="0" w:color="auto"/>
            </w:tcBorders>
            <w:vAlign w:val="center"/>
            <w:hideMark/>
          </w:tcPr>
          <w:p w14:paraId="18E0A74B" w14:textId="77777777" w:rsidR="000B6E13" w:rsidRPr="003B34EF" w:rsidRDefault="000B6E13" w:rsidP="00925280">
            <w:pPr>
              <w:spacing w:line="0" w:lineRule="atLeast"/>
              <w:rPr>
                <w:rFonts w:cs="Times New Roman"/>
                <w:sz w:val="16"/>
                <w:szCs w:val="16"/>
              </w:rPr>
            </w:pPr>
          </w:p>
        </w:tc>
        <w:tc>
          <w:tcPr>
            <w:tcW w:w="992" w:type="dxa"/>
            <w:vMerge/>
            <w:tcBorders>
              <w:left w:val="single" w:sz="4" w:space="0" w:color="auto"/>
              <w:right w:val="single" w:sz="4" w:space="0" w:color="auto"/>
            </w:tcBorders>
            <w:vAlign w:val="center"/>
            <w:hideMark/>
          </w:tcPr>
          <w:p w14:paraId="7D7EB831" w14:textId="77777777" w:rsidR="000B6E13" w:rsidRPr="003B34EF" w:rsidRDefault="000B6E13"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016D28BD" w14:textId="77777777" w:rsidR="000B6E13" w:rsidRPr="003B34EF" w:rsidRDefault="000B6E13" w:rsidP="00925280">
            <w:pPr>
              <w:spacing w:line="0" w:lineRule="atLeast"/>
              <w:rPr>
                <w:rFonts w:cs="Times New Roman"/>
                <w:sz w:val="16"/>
                <w:szCs w:val="16"/>
              </w:rPr>
            </w:pPr>
          </w:p>
        </w:tc>
        <w:tc>
          <w:tcPr>
            <w:tcW w:w="851" w:type="dxa"/>
            <w:vMerge/>
            <w:tcBorders>
              <w:left w:val="single" w:sz="4" w:space="0" w:color="auto"/>
              <w:right w:val="single" w:sz="4" w:space="0" w:color="auto"/>
            </w:tcBorders>
            <w:vAlign w:val="center"/>
            <w:hideMark/>
          </w:tcPr>
          <w:p w14:paraId="53C09494" w14:textId="77777777" w:rsidR="000B6E13" w:rsidRPr="003B34EF" w:rsidRDefault="000B6E13" w:rsidP="00925280">
            <w:pPr>
              <w:spacing w:line="0" w:lineRule="atLeast"/>
              <w:rPr>
                <w:rFonts w:cs="Times New Roman"/>
                <w:sz w:val="16"/>
                <w:szCs w:val="16"/>
              </w:rPr>
            </w:pPr>
          </w:p>
        </w:tc>
        <w:tc>
          <w:tcPr>
            <w:tcW w:w="547" w:type="dxa"/>
            <w:vMerge/>
            <w:tcBorders>
              <w:left w:val="single" w:sz="4" w:space="0" w:color="auto"/>
              <w:right w:val="single" w:sz="4" w:space="0" w:color="auto"/>
            </w:tcBorders>
            <w:vAlign w:val="center"/>
            <w:hideMark/>
          </w:tcPr>
          <w:p w14:paraId="1E10DB45" w14:textId="77777777" w:rsidR="000B6E13" w:rsidRPr="003B34EF" w:rsidRDefault="000B6E13" w:rsidP="0092528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7B89B6B" w14:textId="77777777" w:rsidR="000B6E13" w:rsidRPr="003B34EF" w:rsidRDefault="000B6E13" w:rsidP="00925280">
            <w:pPr>
              <w:spacing w:line="0" w:lineRule="atLeast"/>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502F17EF" w14:textId="0D4814D0" w:rsidR="000B6E13" w:rsidRPr="003B34EF" w:rsidRDefault="000B6E13" w:rsidP="00925280">
            <w:pPr>
              <w:spacing w:after="200" w:line="0" w:lineRule="atLeast"/>
              <w:rPr>
                <w:rFonts w:cs="Times New Roman"/>
                <w:sz w:val="16"/>
                <w:szCs w:val="16"/>
              </w:rPr>
            </w:pPr>
            <w:r w:rsidRPr="003B34EF">
              <w:rPr>
                <w:rFonts w:cs="Times New Roman"/>
                <w:sz w:val="16"/>
                <w:szCs w:val="16"/>
              </w:rPr>
              <w:t>23 823,00</w:t>
            </w:r>
          </w:p>
        </w:tc>
        <w:tc>
          <w:tcPr>
            <w:tcW w:w="1255" w:type="dxa"/>
            <w:tcBorders>
              <w:top w:val="single" w:sz="4" w:space="0" w:color="auto"/>
              <w:left w:val="single" w:sz="4" w:space="0" w:color="auto"/>
              <w:bottom w:val="single" w:sz="4" w:space="0" w:color="auto"/>
              <w:right w:val="single" w:sz="4" w:space="0" w:color="auto"/>
            </w:tcBorders>
            <w:hideMark/>
          </w:tcPr>
          <w:p w14:paraId="39B61147" w14:textId="64940D54"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8C1A863" w14:textId="4E173310"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486 216,61</w:t>
            </w:r>
          </w:p>
        </w:tc>
        <w:tc>
          <w:tcPr>
            <w:tcW w:w="992" w:type="dxa"/>
            <w:tcBorders>
              <w:top w:val="single" w:sz="4" w:space="0" w:color="auto"/>
              <w:left w:val="single" w:sz="4" w:space="0" w:color="auto"/>
              <w:bottom w:val="single" w:sz="4" w:space="0" w:color="auto"/>
              <w:right w:val="single" w:sz="4" w:space="0" w:color="auto"/>
            </w:tcBorders>
            <w:vAlign w:val="center"/>
          </w:tcPr>
          <w:p w14:paraId="58659E67" w14:textId="344EBF28"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4D7AB759" w14:textId="6FA4622B"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299 039,31</w:t>
            </w:r>
          </w:p>
        </w:tc>
        <w:tc>
          <w:tcPr>
            <w:tcW w:w="992" w:type="dxa"/>
            <w:tcBorders>
              <w:top w:val="single" w:sz="4" w:space="0" w:color="auto"/>
              <w:left w:val="single" w:sz="4" w:space="0" w:color="auto"/>
              <w:bottom w:val="single" w:sz="4" w:space="0" w:color="auto"/>
              <w:right w:val="single" w:sz="4" w:space="0" w:color="auto"/>
            </w:tcBorders>
            <w:vAlign w:val="center"/>
          </w:tcPr>
          <w:p w14:paraId="77D8BAAE" w14:textId="74C40289"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DD604E9" w14:textId="522E5AC0"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507E8DE3" w14:textId="6ED649B1" w:rsidR="000B6E13" w:rsidRPr="003B34EF" w:rsidRDefault="000B6E13" w:rsidP="00925280">
            <w:pPr>
              <w:pStyle w:val="ConsPlusNormal"/>
              <w:spacing w:line="0" w:lineRule="atLeast"/>
              <w:rPr>
                <w:rFonts w:ascii="Times New Roman" w:hAnsi="Times New Roman" w:cs="Times New Roman"/>
                <w:sz w:val="16"/>
                <w:szCs w:val="16"/>
                <w:lang w:eastAsia="en-US"/>
              </w:rPr>
            </w:pPr>
          </w:p>
        </w:tc>
      </w:tr>
      <w:tr w:rsidR="000B6E13" w:rsidRPr="003B34EF" w14:paraId="0F3DD45B" w14:textId="77777777" w:rsidTr="00F554E7">
        <w:trPr>
          <w:trHeight w:val="427"/>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431EAD4E" w14:textId="77777777" w:rsidR="000B6E13" w:rsidRPr="003B34EF" w:rsidRDefault="000B6E13" w:rsidP="00925280">
            <w:pPr>
              <w:spacing w:line="0" w:lineRule="atLeast"/>
              <w:rPr>
                <w:rFonts w:cs="Times New Roman"/>
                <w:sz w:val="16"/>
                <w:szCs w:val="16"/>
              </w:rPr>
            </w:pPr>
          </w:p>
        </w:tc>
        <w:tc>
          <w:tcPr>
            <w:tcW w:w="1580" w:type="dxa"/>
            <w:vMerge/>
            <w:tcBorders>
              <w:left w:val="single" w:sz="4" w:space="0" w:color="auto"/>
              <w:right w:val="single" w:sz="4" w:space="0" w:color="auto"/>
            </w:tcBorders>
            <w:vAlign w:val="center"/>
            <w:hideMark/>
          </w:tcPr>
          <w:p w14:paraId="0AEB50E5" w14:textId="77777777" w:rsidR="000B6E13" w:rsidRPr="003B34EF" w:rsidRDefault="000B6E13" w:rsidP="00925280">
            <w:pPr>
              <w:spacing w:line="0" w:lineRule="atLeast"/>
              <w:rPr>
                <w:rFonts w:cs="Times New Roman"/>
                <w:sz w:val="16"/>
                <w:szCs w:val="16"/>
              </w:rPr>
            </w:pPr>
          </w:p>
        </w:tc>
        <w:tc>
          <w:tcPr>
            <w:tcW w:w="992" w:type="dxa"/>
            <w:vMerge/>
            <w:tcBorders>
              <w:left w:val="single" w:sz="4" w:space="0" w:color="auto"/>
              <w:right w:val="single" w:sz="4" w:space="0" w:color="auto"/>
            </w:tcBorders>
            <w:vAlign w:val="center"/>
            <w:hideMark/>
          </w:tcPr>
          <w:p w14:paraId="008B2694" w14:textId="77777777" w:rsidR="000B6E13" w:rsidRPr="003B34EF" w:rsidRDefault="000B6E13"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7553B6E2" w14:textId="77777777" w:rsidR="000B6E13" w:rsidRPr="003B34EF" w:rsidRDefault="000B6E13" w:rsidP="00925280">
            <w:pPr>
              <w:spacing w:line="0" w:lineRule="atLeast"/>
              <w:rPr>
                <w:rFonts w:cs="Times New Roman"/>
                <w:sz w:val="16"/>
                <w:szCs w:val="16"/>
              </w:rPr>
            </w:pPr>
          </w:p>
        </w:tc>
        <w:tc>
          <w:tcPr>
            <w:tcW w:w="851" w:type="dxa"/>
            <w:vMerge/>
            <w:tcBorders>
              <w:left w:val="single" w:sz="4" w:space="0" w:color="auto"/>
              <w:right w:val="single" w:sz="4" w:space="0" w:color="auto"/>
            </w:tcBorders>
            <w:vAlign w:val="center"/>
            <w:hideMark/>
          </w:tcPr>
          <w:p w14:paraId="279BE202" w14:textId="77777777" w:rsidR="000B6E13" w:rsidRPr="003B34EF" w:rsidRDefault="000B6E13" w:rsidP="00925280">
            <w:pPr>
              <w:spacing w:line="0" w:lineRule="atLeast"/>
              <w:rPr>
                <w:rFonts w:cs="Times New Roman"/>
                <w:sz w:val="16"/>
                <w:szCs w:val="16"/>
              </w:rPr>
            </w:pPr>
          </w:p>
        </w:tc>
        <w:tc>
          <w:tcPr>
            <w:tcW w:w="547" w:type="dxa"/>
            <w:vMerge/>
            <w:tcBorders>
              <w:left w:val="single" w:sz="4" w:space="0" w:color="auto"/>
              <w:right w:val="single" w:sz="4" w:space="0" w:color="auto"/>
            </w:tcBorders>
            <w:vAlign w:val="center"/>
            <w:hideMark/>
          </w:tcPr>
          <w:p w14:paraId="223A26F1" w14:textId="77777777" w:rsidR="000B6E13" w:rsidRPr="003B34EF" w:rsidRDefault="000B6E13" w:rsidP="0092528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BF4B894" w14:textId="77777777" w:rsidR="000B6E13" w:rsidRPr="003B34EF" w:rsidRDefault="000B6E13" w:rsidP="00925280">
            <w:pPr>
              <w:spacing w:line="0" w:lineRule="atLeast"/>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6659D51D" w14:textId="77F4D8C2" w:rsidR="000B6E13" w:rsidRPr="003B34EF" w:rsidRDefault="000B6E13" w:rsidP="00925280">
            <w:pPr>
              <w:spacing w:after="200" w:line="0" w:lineRule="atLeast"/>
              <w:rPr>
                <w:rFonts w:cs="Times New Roman"/>
                <w:sz w:val="16"/>
                <w:szCs w:val="16"/>
              </w:rPr>
            </w:pPr>
            <w:r w:rsidRPr="003B34EF">
              <w:rPr>
                <w:rFonts w:cs="Times New Roman"/>
                <w:sz w:val="16"/>
                <w:szCs w:val="16"/>
              </w:rPr>
              <w:t>6 995,90</w:t>
            </w:r>
          </w:p>
        </w:tc>
        <w:tc>
          <w:tcPr>
            <w:tcW w:w="1255" w:type="dxa"/>
            <w:tcBorders>
              <w:top w:val="single" w:sz="4" w:space="0" w:color="auto"/>
              <w:left w:val="single" w:sz="4" w:space="0" w:color="auto"/>
              <w:bottom w:val="single" w:sz="4" w:space="0" w:color="auto"/>
              <w:right w:val="single" w:sz="4" w:space="0" w:color="auto"/>
            </w:tcBorders>
            <w:hideMark/>
          </w:tcPr>
          <w:p w14:paraId="1F51A117" w14:textId="77777777"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99DA3E2" w14:textId="0F19D858"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167 300,35</w:t>
            </w:r>
          </w:p>
        </w:tc>
        <w:tc>
          <w:tcPr>
            <w:tcW w:w="992" w:type="dxa"/>
            <w:tcBorders>
              <w:top w:val="single" w:sz="4" w:space="0" w:color="auto"/>
              <w:left w:val="single" w:sz="4" w:space="0" w:color="auto"/>
              <w:bottom w:val="single" w:sz="4" w:space="0" w:color="auto"/>
              <w:right w:val="single" w:sz="4" w:space="0" w:color="auto"/>
            </w:tcBorders>
            <w:vAlign w:val="center"/>
          </w:tcPr>
          <w:p w14:paraId="4FA4D53D" w14:textId="6580B8FC"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01957196" w14:textId="066C7253"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102 895,25</w:t>
            </w:r>
          </w:p>
        </w:tc>
        <w:tc>
          <w:tcPr>
            <w:tcW w:w="992" w:type="dxa"/>
            <w:tcBorders>
              <w:top w:val="single" w:sz="4" w:space="0" w:color="auto"/>
              <w:left w:val="single" w:sz="4" w:space="0" w:color="auto"/>
              <w:bottom w:val="single" w:sz="4" w:space="0" w:color="auto"/>
              <w:right w:val="single" w:sz="4" w:space="0" w:color="auto"/>
            </w:tcBorders>
            <w:vAlign w:val="center"/>
          </w:tcPr>
          <w:p w14:paraId="5D333499" w14:textId="570A73B2"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4E5C2D28" w14:textId="31EE1A5D"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1075B8C3" w14:textId="331F2F09" w:rsidR="000B6E13" w:rsidRPr="003B34EF" w:rsidRDefault="000B6E13" w:rsidP="00925280">
            <w:pPr>
              <w:pStyle w:val="ConsPlusNormal"/>
              <w:spacing w:line="0" w:lineRule="atLeast"/>
              <w:rPr>
                <w:rFonts w:ascii="Times New Roman" w:hAnsi="Times New Roman" w:cs="Times New Roman"/>
                <w:sz w:val="16"/>
                <w:szCs w:val="16"/>
                <w:lang w:eastAsia="en-US"/>
              </w:rPr>
            </w:pPr>
          </w:p>
        </w:tc>
      </w:tr>
      <w:tr w:rsidR="00946358" w:rsidRPr="003B34EF" w14:paraId="6CA953F8" w14:textId="77777777" w:rsidTr="000B6E13">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3521826B" w14:textId="77777777" w:rsidR="00946358" w:rsidRPr="003B34EF" w:rsidRDefault="00946358" w:rsidP="00925280">
            <w:pPr>
              <w:spacing w:after="200" w:line="0" w:lineRule="atLeast"/>
              <w:rPr>
                <w:rFonts w:cs="Times New Roman"/>
                <w:sz w:val="16"/>
                <w:szCs w:val="16"/>
              </w:rPr>
            </w:pPr>
            <w:r w:rsidRPr="003B34EF">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19515E4" w14:textId="0BCB847A" w:rsidR="00946358" w:rsidRPr="003B34EF" w:rsidRDefault="00946358" w:rsidP="00925280">
            <w:pPr>
              <w:spacing w:after="200" w:line="0" w:lineRule="atLeast"/>
              <w:rPr>
                <w:rFonts w:cs="Times New Roman"/>
                <w:sz w:val="16"/>
                <w:szCs w:val="16"/>
                <w:lang w:val="en-US"/>
              </w:rPr>
            </w:pPr>
            <w:r w:rsidRPr="003B34EF">
              <w:rPr>
                <w:rFonts w:cs="Times New Roman"/>
                <w:sz w:val="16"/>
                <w:szCs w:val="16"/>
              </w:rPr>
              <w:t>63,09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F75AF8F" w14:textId="77777777" w:rsidR="00946358" w:rsidRPr="003B34EF" w:rsidRDefault="00946358" w:rsidP="00925280">
            <w:pPr>
              <w:spacing w:after="200" w:line="0" w:lineRule="atLeast"/>
              <w:jc w:val="center"/>
              <w:rPr>
                <w:rFonts w:cs="Times New Roman"/>
                <w:sz w:val="16"/>
                <w:szCs w:val="16"/>
                <w:lang w:val="en-US"/>
              </w:rPr>
            </w:pPr>
            <w:r w:rsidRPr="003B34EF">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0DCD1B9" w14:textId="67503122" w:rsidR="00946358" w:rsidRPr="003B34EF" w:rsidRDefault="00946358" w:rsidP="00925280">
            <w:pPr>
              <w:spacing w:after="200" w:line="0" w:lineRule="atLeast"/>
              <w:jc w:val="center"/>
              <w:rPr>
                <w:rFonts w:cs="Times New Roman"/>
                <w:sz w:val="16"/>
                <w:szCs w:val="16"/>
              </w:rPr>
            </w:pPr>
            <w:r w:rsidRPr="003B34EF">
              <w:rPr>
                <w:rFonts w:cs="Times New Roman"/>
                <w:sz w:val="16"/>
                <w:szCs w:val="16"/>
              </w:rPr>
              <w:t>01.02.2022-14.09.2024</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26678B4" w14:textId="6A547F09" w:rsidR="00946358" w:rsidRPr="003B34EF" w:rsidRDefault="00946358" w:rsidP="00925280">
            <w:pPr>
              <w:spacing w:after="200" w:line="0" w:lineRule="atLeast"/>
              <w:jc w:val="center"/>
              <w:rPr>
                <w:rFonts w:cs="Times New Roman"/>
                <w:sz w:val="16"/>
                <w:szCs w:val="16"/>
              </w:rPr>
            </w:pPr>
            <w:r w:rsidRPr="003B34EF">
              <w:rPr>
                <w:rFonts w:cs="Times New Roman"/>
                <w:sz w:val="16"/>
                <w:szCs w:val="16"/>
              </w:rPr>
              <w:t>31.07.2024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316AB4" w14:textId="7164BA3D" w:rsidR="00946358" w:rsidRPr="003B34EF" w:rsidRDefault="00946358" w:rsidP="00925280">
            <w:pPr>
              <w:spacing w:after="200" w:line="0" w:lineRule="atLeast"/>
              <w:rPr>
                <w:rFonts w:cs="Times New Roman"/>
                <w:sz w:val="16"/>
                <w:szCs w:val="16"/>
              </w:rPr>
            </w:pPr>
            <w:r w:rsidRPr="003B34EF">
              <w:rPr>
                <w:rFonts w:cs="Times New Roman"/>
                <w:color w:val="000000"/>
                <w:sz w:val="16"/>
                <w:szCs w:val="16"/>
              </w:rPr>
              <w:t>653 516,96</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D76903" w14:textId="2F9C6811" w:rsidR="00946358" w:rsidRPr="003B34EF" w:rsidRDefault="00946358" w:rsidP="00925280">
            <w:pPr>
              <w:spacing w:after="200" w:line="0" w:lineRule="atLeast"/>
              <w:jc w:val="center"/>
              <w:rPr>
                <w:rFonts w:cs="Times New Roman"/>
                <w:sz w:val="16"/>
                <w:szCs w:val="16"/>
              </w:rPr>
            </w:pPr>
            <w:r w:rsidRPr="003B34E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0CE4680B" w14:textId="77777777" w:rsidR="00946358" w:rsidRPr="003B34EF" w:rsidRDefault="00946358"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31781A34" w14:textId="0B2FC9EE" w:rsidR="00946358" w:rsidRPr="003B34EF" w:rsidRDefault="00946358"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653 516,96</w:t>
            </w:r>
          </w:p>
        </w:tc>
        <w:tc>
          <w:tcPr>
            <w:tcW w:w="992" w:type="dxa"/>
            <w:tcBorders>
              <w:top w:val="single" w:sz="4" w:space="0" w:color="auto"/>
              <w:left w:val="single" w:sz="4" w:space="0" w:color="auto"/>
              <w:bottom w:val="single" w:sz="4" w:space="0" w:color="auto"/>
              <w:right w:val="single" w:sz="4" w:space="0" w:color="auto"/>
            </w:tcBorders>
            <w:vAlign w:val="center"/>
          </w:tcPr>
          <w:p w14:paraId="67921D2C" w14:textId="3293EAAD" w:rsidR="00946358" w:rsidRPr="003B34EF" w:rsidRDefault="00946358"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6B760A7B" w14:textId="38F34035" w:rsidR="00946358" w:rsidRPr="003B34EF" w:rsidRDefault="00946358"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401 934,56</w:t>
            </w:r>
          </w:p>
        </w:tc>
        <w:tc>
          <w:tcPr>
            <w:tcW w:w="992" w:type="dxa"/>
            <w:tcBorders>
              <w:top w:val="single" w:sz="4" w:space="0" w:color="auto"/>
              <w:left w:val="single" w:sz="4" w:space="0" w:color="auto"/>
              <w:bottom w:val="single" w:sz="4" w:space="0" w:color="auto"/>
              <w:right w:val="single" w:sz="4" w:space="0" w:color="auto"/>
            </w:tcBorders>
            <w:vAlign w:val="center"/>
          </w:tcPr>
          <w:p w14:paraId="2A7D074C" w14:textId="11EF8C92" w:rsidR="00946358" w:rsidRPr="003B34EF" w:rsidRDefault="00946358"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36DF554F" w14:textId="7D49FBEA" w:rsidR="00946358" w:rsidRPr="003B34EF" w:rsidRDefault="00946358"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198DB6C5" w14:textId="063192F4" w:rsidR="00946358" w:rsidRPr="003B34EF" w:rsidRDefault="00946358" w:rsidP="00925280">
            <w:pPr>
              <w:pStyle w:val="ConsPlusNormal"/>
              <w:spacing w:line="0" w:lineRule="atLeast"/>
              <w:rPr>
                <w:rFonts w:ascii="Times New Roman" w:hAnsi="Times New Roman" w:cs="Times New Roman"/>
                <w:sz w:val="16"/>
                <w:szCs w:val="16"/>
                <w:lang w:eastAsia="en-US"/>
              </w:rPr>
            </w:pPr>
          </w:p>
        </w:tc>
      </w:tr>
      <w:tr w:rsidR="000B6E13" w:rsidRPr="003B34EF" w14:paraId="31C69B46"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0092653" w14:textId="77777777" w:rsidR="000B6E13" w:rsidRPr="003B34EF" w:rsidRDefault="000B6E13"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A100902" w14:textId="77777777" w:rsidR="000B6E13" w:rsidRPr="003B34EF" w:rsidRDefault="000B6E13"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3656CF" w14:textId="77777777" w:rsidR="000B6E13" w:rsidRPr="003B34EF" w:rsidRDefault="000B6E13"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3AD2F2B" w14:textId="77777777" w:rsidR="000B6E13" w:rsidRPr="003B34EF" w:rsidRDefault="000B6E13"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5F77B16" w14:textId="77777777" w:rsidR="000B6E13" w:rsidRPr="003B34EF" w:rsidRDefault="000B6E13"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39B524" w14:textId="77777777" w:rsidR="000B6E13" w:rsidRPr="003B34EF" w:rsidRDefault="000B6E13"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AE6D7C1" w14:textId="77777777" w:rsidR="000B6E13" w:rsidRPr="003B34EF" w:rsidRDefault="000B6E13"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4EFF15E" w14:textId="38613CF7"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040B5CEC" w14:textId="144E4971"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486 216,61</w:t>
            </w:r>
          </w:p>
        </w:tc>
        <w:tc>
          <w:tcPr>
            <w:tcW w:w="992" w:type="dxa"/>
            <w:tcBorders>
              <w:top w:val="single" w:sz="4" w:space="0" w:color="auto"/>
              <w:left w:val="single" w:sz="4" w:space="0" w:color="auto"/>
              <w:bottom w:val="single" w:sz="4" w:space="0" w:color="auto"/>
              <w:right w:val="single" w:sz="4" w:space="0" w:color="auto"/>
            </w:tcBorders>
            <w:vAlign w:val="center"/>
          </w:tcPr>
          <w:p w14:paraId="42F87EEF" w14:textId="11278261"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522A6F50" w14:textId="21782AB2"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299 039,31</w:t>
            </w:r>
          </w:p>
        </w:tc>
        <w:tc>
          <w:tcPr>
            <w:tcW w:w="992" w:type="dxa"/>
            <w:tcBorders>
              <w:top w:val="single" w:sz="4" w:space="0" w:color="auto"/>
              <w:left w:val="single" w:sz="4" w:space="0" w:color="auto"/>
              <w:bottom w:val="single" w:sz="4" w:space="0" w:color="auto"/>
              <w:right w:val="single" w:sz="4" w:space="0" w:color="auto"/>
            </w:tcBorders>
            <w:vAlign w:val="center"/>
          </w:tcPr>
          <w:p w14:paraId="40FD3DC2" w14:textId="27C6D08D"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5A571B04" w14:textId="2FF488CB"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4E371251" w14:textId="3304CDC7" w:rsidR="000B6E13" w:rsidRPr="003B34EF" w:rsidRDefault="000B6E13" w:rsidP="00925280">
            <w:pPr>
              <w:pStyle w:val="ConsPlusNormal"/>
              <w:spacing w:line="0" w:lineRule="atLeast"/>
              <w:rPr>
                <w:rFonts w:ascii="Times New Roman" w:hAnsi="Times New Roman" w:cs="Times New Roman"/>
                <w:sz w:val="16"/>
                <w:szCs w:val="16"/>
                <w:lang w:eastAsia="en-US"/>
              </w:rPr>
            </w:pPr>
          </w:p>
        </w:tc>
      </w:tr>
      <w:tr w:rsidR="000B6E13" w:rsidRPr="003B34EF" w14:paraId="71BBACDD"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B3F8AD9" w14:textId="77777777" w:rsidR="000B6E13" w:rsidRPr="003B34EF" w:rsidRDefault="000B6E13"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FBE6612" w14:textId="77777777" w:rsidR="000B6E13" w:rsidRPr="003B34EF" w:rsidRDefault="000B6E13"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5EA612" w14:textId="77777777" w:rsidR="000B6E13" w:rsidRPr="003B34EF" w:rsidRDefault="000B6E13"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815B8BB" w14:textId="77777777" w:rsidR="000B6E13" w:rsidRPr="003B34EF" w:rsidRDefault="000B6E13"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45CE6F9" w14:textId="77777777" w:rsidR="000B6E13" w:rsidRPr="003B34EF" w:rsidRDefault="000B6E13"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15E734" w14:textId="77777777" w:rsidR="000B6E13" w:rsidRPr="003B34EF" w:rsidRDefault="000B6E13"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02537C67" w14:textId="77777777" w:rsidR="000B6E13" w:rsidRPr="003B34EF" w:rsidRDefault="000B6E13"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7D82BF8" w14:textId="346D1AD1"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B1BBDE9" w14:textId="0C35940A"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167 300,35</w:t>
            </w:r>
          </w:p>
        </w:tc>
        <w:tc>
          <w:tcPr>
            <w:tcW w:w="992" w:type="dxa"/>
            <w:tcBorders>
              <w:top w:val="single" w:sz="4" w:space="0" w:color="auto"/>
              <w:left w:val="single" w:sz="4" w:space="0" w:color="auto"/>
              <w:bottom w:val="single" w:sz="4" w:space="0" w:color="auto"/>
              <w:right w:val="single" w:sz="4" w:space="0" w:color="auto"/>
            </w:tcBorders>
            <w:vAlign w:val="center"/>
          </w:tcPr>
          <w:p w14:paraId="125164F2" w14:textId="1D17C837"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579A4E76" w14:textId="2CEDA281"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102 895,25</w:t>
            </w:r>
          </w:p>
        </w:tc>
        <w:tc>
          <w:tcPr>
            <w:tcW w:w="992" w:type="dxa"/>
            <w:tcBorders>
              <w:top w:val="single" w:sz="4" w:space="0" w:color="auto"/>
              <w:left w:val="single" w:sz="4" w:space="0" w:color="auto"/>
              <w:bottom w:val="single" w:sz="4" w:space="0" w:color="auto"/>
              <w:right w:val="single" w:sz="4" w:space="0" w:color="auto"/>
            </w:tcBorders>
            <w:vAlign w:val="center"/>
          </w:tcPr>
          <w:p w14:paraId="55C0E7B2" w14:textId="4EC156C1"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4739F3B7" w14:textId="6C8F8F26"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648587E8" w14:textId="307D051D" w:rsidR="000B6E13" w:rsidRPr="003B34EF" w:rsidRDefault="000B6E13" w:rsidP="00925280">
            <w:pPr>
              <w:pStyle w:val="ConsPlusNormal"/>
              <w:spacing w:line="0" w:lineRule="atLeast"/>
              <w:rPr>
                <w:rFonts w:ascii="Times New Roman" w:hAnsi="Times New Roman" w:cs="Times New Roman"/>
                <w:sz w:val="16"/>
                <w:szCs w:val="16"/>
                <w:lang w:eastAsia="en-US"/>
              </w:rPr>
            </w:pPr>
          </w:p>
        </w:tc>
      </w:tr>
      <w:tr w:rsidR="000B6E13" w:rsidRPr="003B34EF" w14:paraId="18ED6754" w14:textId="77777777" w:rsidTr="000B6E13">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147A0DBB" w14:textId="77777777" w:rsidR="000B6E13" w:rsidRPr="003B34EF" w:rsidRDefault="000B6E13" w:rsidP="00925280">
            <w:pPr>
              <w:spacing w:after="200" w:line="0" w:lineRule="atLeast"/>
              <w:rPr>
                <w:rFonts w:cs="Times New Roman"/>
                <w:sz w:val="16"/>
                <w:szCs w:val="16"/>
              </w:rPr>
            </w:pPr>
            <w:r w:rsidRPr="003B34EF">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96D751C" w14:textId="46C80F78" w:rsidR="000B6E13" w:rsidRPr="003B34EF" w:rsidRDefault="000B6E13" w:rsidP="00925280">
            <w:pPr>
              <w:spacing w:after="200" w:line="0" w:lineRule="atLeast"/>
              <w:rPr>
                <w:rFonts w:cs="Times New Roman"/>
                <w:sz w:val="16"/>
                <w:szCs w:val="16"/>
                <w:lang w:val="en-US"/>
              </w:rPr>
            </w:pPr>
            <w:r w:rsidRPr="003B34EF">
              <w:rPr>
                <w:rFonts w:cs="Times New Roman"/>
                <w:sz w:val="16"/>
                <w:szCs w:val="16"/>
              </w:rPr>
              <w:t>63,09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7327329" w14:textId="77777777" w:rsidR="000B6E13" w:rsidRPr="003B34EF" w:rsidRDefault="000B6E13" w:rsidP="00925280">
            <w:pPr>
              <w:spacing w:after="200" w:line="0" w:lineRule="atLeast"/>
              <w:jc w:val="center"/>
              <w:rPr>
                <w:rFonts w:cs="Times New Roman"/>
                <w:sz w:val="16"/>
                <w:szCs w:val="16"/>
                <w:lang w:val="en-US"/>
              </w:rPr>
            </w:pPr>
            <w:r w:rsidRPr="003B34EF">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578CA62" w14:textId="28F794E5" w:rsidR="000B6E13" w:rsidRPr="003B34EF" w:rsidRDefault="000B6E13" w:rsidP="00925280">
            <w:pPr>
              <w:spacing w:after="200" w:line="0" w:lineRule="atLeast"/>
              <w:jc w:val="center"/>
              <w:rPr>
                <w:rFonts w:cs="Times New Roman"/>
                <w:sz w:val="16"/>
                <w:szCs w:val="16"/>
              </w:rPr>
            </w:pPr>
            <w:r w:rsidRPr="003B34EF">
              <w:rPr>
                <w:rFonts w:cs="Times New Roman"/>
                <w:sz w:val="16"/>
                <w:szCs w:val="16"/>
              </w:rPr>
              <w:t>01.02.2022-28.11.2024</w:t>
            </w:r>
          </w:p>
        </w:tc>
        <w:tc>
          <w:tcPr>
            <w:tcW w:w="547" w:type="dxa"/>
            <w:vMerge w:val="restart"/>
            <w:tcBorders>
              <w:top w:val="single" w:sz="4" w:space="0" w:color="auto"/>
              <w:left w:val="single" w:sz="4" w:space="0" w:color="auto"/>
              <w:bottom w:val="single" w:sz="4" w:space="0" w:color="auto"/>
              <w:right w:val="single" w:sz="4" w:space="0" w:color="auto"/>
            </w:tcBorders>
            <w:hideMark/>
          </w:tcPr>
          <w:p w14:paraId="55F8C6F3" w14:textId="585CAD0C" w:rsidR="000B6E13" w:rsidRPr="003B34EF" w:rsidRDefault="000B6E13" w:rsidP="00925280">
            <w:pPr>
              <w:spacing w:after="200" w:line="0" w:lineRule="atLeast"/>
              <w:jc w:val="center"/>
              <w:rPr>
                <w:rFonts w:cs="Times New Roman"/>
                <w:sz w:val="16"/>
                <w:szCs w:val="16"/>
              </w:rPr>
            </w:pPr>
            <w:r w:rsidRPr="003B34EF">
              <w:rPr>
                <w:rFonts w:cs="Times New Roman"/>
                <w:sz w:val="16"/>
                <w:szCs w:val="16"/>
              </w:rPr>
              <w:t>29.11.2024</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3F53EB4" w14:textId="76903916" w:rsidR="000B6E13" w:rsidRPr="003B34EF" w:rsidRDefault="000B6E13" w:rsidP="00925280">
            <w:pPr>
              <w:spacing w:after="200" w:line="0" w:lineRule="atLeast"/>
              <w:rPr>
                <w:rFonts w:cs="Times New Roman"/>
                <w:sz w:val="16"/>
                <w:szCs w:val="16"/>
              </w:rPr>
            </w:pPr>
            <w:r w:rsidRPr="003B34EF">
              <w:rPr>
                <w:rFonts w:cs="Times New Roman"/>
                <w:color w:val="000000"/>
                <w:sz w:val="16"/>
                <w:szCs w:val="16"/>
              </w:rPr>
              <w:t>653 516,96</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7364D8" w14:textId="77777777" w:rsidR="000B6E13" w:rsidRPr="003B34EF" w:rsidRDefault="000B6E13" w:rsidP="00925280">
            <w:pPr>
              <w:spacing w:after="200" w:line="0" w:lineRule="atLeast"/>
              <w:jc w:val="center"/>
              <w:rPr>
                <w:rFonts w:cs="Times New Roman"/>
                <w:sz w:val="16"/>
                <w:szCs w:val="16"/>
              </w:rPr>
            </w:pPr>
            <w:r w:rsidRPr="003B34EF">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0FF08A10" w14:textId="77777777"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19ED4841" w14:textId="457B256B"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653 516,96</w:t>
            </w:r>
          </w:p>
        </w:tc>
        <w:tc>
          <w:tcPr>
            <w:tcW w:w="992" w:type="dxa"/>
            <w:tcBorders>
              <w:top w:val="single" w:sz="4" w:space="0" w:color="auto"/>
              <w:left w:val="single" w:sz="4" w:space="0" w:color="auto"/>
              <w:bottom w:val="single" w:sz="4" w:space="0" w:color="auto"/>
              <w:right w:val="single" w:sz="4" w:space="0" w:color="auto"/>
            </w:tcBorders>
            <w:vAlign w:val="center"/>
          </w:tcPr>
          <w:p w14:paraId="3EF9A12F" w14:textId="5169DC55"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09A94B10" w14:textId="76F40201"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401 934,56</w:t>
            </w:r>
          </w:p>
        </w:tc>
        <w:tc>
          <w:tcPr>
            <w:tcW w:w="992" w:type="dxa"/>
            <w:tcBorders>
              <w:top w:val="single" w:sz="4" w:space="0" w:color="auto"/>
              <w:left w:val="single" w:sz="4" w:space="0" w:color="auto"/>
              <w:bottom w:val="single" w:sz="4" w:space="0" w:color="auto"/>
              <w:right w:val="single" w:sz="4" w:space="0" w:color="auto"/>
            </w:tcBorders>
            <w:vAlign w:val="center"/>
          </w:tcPr>
          <w:p w14:paraId="3EB16720" w14:textId="6AF913DE"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19FD1FB9" w14:textId="63A5DECE"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36CE06F3" w14:textId="15C0A16A" w:rsidR="000B6E13" w:rsidRPr="003B34EF" w:rsidRDefault="000B6E13"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Х</w:t>
            </w:r>
          </w:p>
        </w:tc>
      </w:tr>
      <w:tr w:rsidR="000B6E13" w:rsidRPr="003B34EF" w14:paraId="0C86DF87"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750A778" w14:textId="77777777" w:rsidR="000B6E13" w:rsidRPr="003B34EF" w:rsidRDefault="000B6E13"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358B12" w14:textId="77777777" w:rsidR="000B6E13" w:rsidRPr="003B34EF" w:rsidRDefault="000B6E13"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2521A2" w14:textId="77777777" w:rsidR="000B6E13" w:rsidRPr="003B34EF" w:rsidRDefault="000B6E13"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881381" w14:textId="77777777" w:rsidR="000B6E13" w:rsidRPr="003B34EF" w:rsidRDefault="000B6E13"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360F28F" w14:textId="77777777" w:rsidR="000B6E13" w:rsidRPr="003B34EF" w:rsidRDefault="000B6E13"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4648B7" w14:textId="77777777" w:rsidR="000B6E13" w:rsidRPr="003B34EF" w:rsidRDefault="000B6E13"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8607C8E" w14:textId="77777777" w:rsidR="000B6E13" w:rsidRPr="003B34EF" w:rsidRDefault="000B6E13"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89738E4" w14:textId="5B30D5BA"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C6E4C7C" w14:textId="6EE64336"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486 216,61</w:t>
            </w:r>
          </w:p>
        </w:tc>
        <w:tc>
          <w:tcPr>
            <w:tcW w:w="992" w:type="dxa"/>
            <w:tcBorders>
              <w:top w:val="single" w:sz="4" w:space="0" w:color="auto"/>
              <w:left w:val="single" w:sz="4" w:space="0" w:color="auto"/>
              <w:bottom w:val="single" w:sz="4" w:space="0" w:color="auto"/>
              <w:right w:val="single" w:sz="4" w:space="0" w:color="auto"/>
            </w:tcBorders>
            <w:vAlign w:val="center"/>
          </w:tcPr>
          <w:p w14:paraId="4E78F9BA" w14:textId="22D1BC6B"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121135C1" w14:textId="2BD9A545"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299 039,31</w:t>
            </w:r>
          </w:p>
        </w:tc>
        <w:tc>
          <w:tcPr>
            <w:tcW w:w="992" w:type="dxa"/>
            <w:tcBorders>
              <w:top w:val="single" w:sz="4" w:space="0" w:color="auto"/>
              <w:left w:val="single" w:sz="4" w:space="0" w:color="auto"/>
              <w:bottom w:val="single" w:sz="4" w:space="0" w:color="auto"/>
              <w:right w:val="single" w:sz="4" w:space="0" w:color="auto"/>
            </w:tcBorders>
            <w:vAlign w:val="center"/>
          </w:tcPr>
          <w:p w14:paraId="3947F725" w14:textId="1BD9EE2C"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8C1D5D5" w14:textId="2328BCA3"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18E10B9A" w14:textId="7EA205B4" w:rsidR="000B6E13" w:rsidRPr="003B34EF" w:rsidRDefault="000B6E13" w:rsidP="00925280">
            <w:pPr>
              <w:pStyle w:val="ConsPlusNormal"/>
              <w:spacing w:line="0" w:lineRule="atLeast"/>
              <w:rPr>
                <w:rFonts w:ascii="Times New Roman" w:hAnsi="Times New Roman" w:cs="Times New Roman"/>
                <w:sz w:val="16"/>
                <w:szCs w:val="16"/>
              </w:rPr>
            </w:pPr>
          </w:p>
        </w:tc>
      </w:tr>
      <w:tr w:rsidR="000B6E13" w:rsidRPr="003B34EF" w14:paraId="7F756692"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D39E395" w14:textId="77777777" w:rsidR="000B6E13" w:rsidRPr="003B34EF" w:rsidRDefault="000B6E13"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DCA50C" w14:textId="77777777" w:rsidR="000B6E13" w:rsidRPr="003B34EF" w:rsidRDefault="000B6E13"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B46FA3" w14:textId="77777777" w:rsidR="000B6E13" w:rsidRPr="003B34EF" w:rsidRDefault="000B6E13"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42B957B" w14:textId="77777777" w:rsidR="000B6E13" w:rsidRPr="003B34EF" w:rsidRDefault="000B6E13"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71284A5" w14:textId="77777777" w:rsidR="000B6E13" w:rsidRPr="003B34EF" w:rsidRDefault="000B6E13"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779C8A" w14:textId="77777777" w:rsidR="000B6E13" w:rsidRPr="003B34EF" w:rsidRDefault="000B6E13"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3BD1182" w14:textId="77777777" w:rsidR="000B6E13" w:rsidRPr="003B34EF" w:rsidRDefault="000B6E13"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755649E" w14:textId="18C1BF9E"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2201EAAD" w14:textId="6D876452"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167 300,35</w:t>
            </w:r>
          </w:p>
        </w:tc>
        <w:tc>
          <w:tcPr>
            <w:tcW w:w="992" w:type="dxa"/>
            <w:tcBorders>
              <w:top w:val="single" w:sz="4" w:space="0" w:color="auto"/>
              <w:left w:val="single" w:sz="4" w:space="0" w:color="auto"/>
              <w:bottom w:val="single" w:sz="4" w:space="0" w:color="auto"/>
              <w:right w:val="single" w:sz="4" w:space="0" w:color="auto"/>
            </w:tcBorders>
            <w:vAlign w:val="center"/>
          </w:tcPr>
          <w:p w14:paraId="3E94AA44" w14:textId="444E6B8A"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6854CE1D" w14:textId="49B0CA83"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102 895,25</w:t>
            </w:r>
          </w:p>
        </w:tc>
        <w:tc>
          <w:tcPr>
            <w:tcW w:w="992" w:type="dxa"/>
            <w:tcBorders>
              <w:top w:val="single" w:sz="4" w:space="0" w:color="auto"/>
              <w:left w:val="single" w:sz="4" w:space="0" w:color="auto"/>
              <w:bottom w:val="single" w:sz="4" w:space="0" w:color="auto"/>
              <w:right w:val="single" w:sz="4" w:space="0" w:color="auto"/>
            </w:tcBorders>
            <w:vAlign w:val="center"/>
          </w:tcPr>
          <w:p w14:paraId="18741F74" w14:textId="5E8CDD19"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62E236AA" w14:textId="079AD49D" w:rsidR="000B6E13" w:rsidRPr="003B34EF" w:rsidRDefault="000B6E1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9E774B7" w14:textId="27682F10" w:rsidR="000B6E13" w:rsidRPr="003B34EF" w:rsidRDefault="000B6E13" w:rsidP="00925280">
            <w:pPr>
              <w:pStyle w:val="ConsPlusNormal"/>
              <w:spacing w:line="0" w:lineRule="atLeast"/>
              <w:rPr>
                <w:rFonts w:ascii="Times New Roman" w:hAnsi="Times New Roman" w:cs="Times New Roman"/>
                <w:sz w:val="16"/>
                <w:szCs w:val="16"/>
              </w:rPr>
            </w:pPr>
          </w:p>
        </w:tc>
      </w:tr>
    </w:tbl>
    <w:p w14:paraId="75AA7363" w14:textId="77777777" w:rsidR="00152179" w:rsidRPr="003B34EF" w:rsidRDefault="00152179" w:rsidP="00677102">
      <w:pPr>
        <w:pStyle w:val="ConsPlusNonformat"/>
        <w:rPr>
          <w:rFonts w:ascii="Times New Roman" w:hAnsi="Times New Roman" w:cs="Times New Roman"/>
          <w:sz w:val="24"/>
          <w:szCs w:val="24"/>
        </w:rPr>
      </w:pPr>
    </w:p>
    <w:p w14:paraId="0D33D25E" w14:textId="1B004C06" w:rsidR="00624A0E" w:rsidRPr="003B34EF" w:rsidRDefault="00245ACB" w:rsidP="00F770CA">
      <w:pPr>
        <w:pStyle w:val="ConsPlusNonformat"/>
        <w:jc w:val="center"/>
        <w:rPr>
          <w:rFonts w:ascii="Times New Roman" w:hAnsi="Times New Roman" w:cs="Times New Roman"/>
          <w:sz w:val="24"/>
          <w:szCs w:val="24"/>
        </w:rPr>
      </w:pPr>
      <w:r w:rsidRPr="003B34EF">
        <w:rPr>
          <w:rFonts w:ascii="Times New Roman" w:hAnsi="Times New Roman" w:cs="Times New Roman"/>
          <w:sz w:val="24"/>
          <w:szCs w:val="24"/>
        </w:rPr>
        <w:lastRenderedPageBreak/>
        <w:t>Адресный перечень объектов муниципал</w:t>
      </w:r>
      <w:r w:rsidR="00DD42D8" w:rsidRPr="003B34EF">
        <w:rPr>
          <w:rFonts w:ascii="Times New Roman" w:hAnsi="Times New Roman" w:cs="Times New Roman"/>
          <w:sz w:val="24"/>
          <w:szCs w:val="24"/>
        </w:rPr>
        <w:t xml:space="preserve">ьной собственности, имущества, </w:t>
      </w:r>
      <w:r w:rsidRPr="003B34EF">
        <w:rPr>
          <w:rFonts w:ascii="Times New Roman" w:hAnsi="Times New Roman" w:cs="Times New Roman"/>
          <w:sz w:val="24"/>
          <w:szCs w:val="24"/>
        </w:rPr>
        <w:t>предназначенного для решения вопросов местного значения Сергиево-Посадского городс</w:t>
      </w:r>
      <w:r w:rsidR="00DD42D8" w:rsidRPr="003B34EF">
        <w:rPr>
          <w:rFonts w:ascii="Times New Roman" w:hAnsi="Times New Roman" w:cs="Times New Roman"/>
          <w:sz w:val="24"/>
          <w:szCs w:val="24"/>
        </w:rPr>
        <w:t>кого округа Московской области,</w:t>
      </w:r>
      <w:r w:rsidR="00E00C3F" w:rsidRPr="003B34EF">
        <w:rPr>
          <w:rFonts w:ascii="Times New Roman" w:hAnsi="Times New Roman" w:cs="Times New Roman"/>
          <w:sz w:val="24"/>
          <w:szCs w:val="24"/>
        </w:rPr>
        <w:t xml:space="preserve"> </w:t>
      </w:r>
      <w:r w:rsidRPr="003B34EF">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w:t>
      </w:r>
      <w:r w:rsidR="00517CA0" w:rsidRPr="003B34EF">
        <w:rPr>
          <w:rFonts w:ascii="Times New Roman" w:hAnsi="Times New Roman" w:cs="Times New Roman"/>
          <w:sz w:val="24"/>
          <w:szCs w:val="24"/>
        </w:rPr>
        <w:t xml:space="preserve"> 01.03</w:t>
      </w:r>
      <w:r w:rsidRPr="003B34EF">
        <w:rPr>
          <w:rFonts w:ascii="Times New Roman" w:hAnsi="Times New Roman" w:cs="Times New Roman"/>
          <w:sz w:val="24"/>
          <w:szCs w:val="24"/>
        </w:rPr>
        <w:t xml:space="preserve"> </w:t>
      </w:r>
      <w:r w:rsidR="00614EA8" w:rsidRPr="003B34EF">
        <w:rPr>
          <w:rFonts w:ascii="Times New Roman" w:hAnsi="Times New Roman" w:cs="Times New Roman"/>
          <w:sz w:val="24"/>
          <w:szCs w:val="24"/>
        </w:rPr>
        <w:t xml:space="preserve">«Обустройство и установка детских, игровых площадок на территории муниципальных образований» </w:t>
      </w:r>
      <w:r w:rsidRPr="003B34EF">
        <w:rPr>
          <w:rFonts w:ascii="Times New Roman" w:hAnsi="Times New Roman" w:cs="Times New Roman"/>
          <w:sz w:val="24"/>
          <w:szCs w:val="24"/>
        </w:rPr>
        <w:t xml:space="preserve">подпрограммы </w:t>
      </w:r>
      <w:r w:rsidR="00BA74B9" w:rsidRPr="003B34EF">
        <w:rPr>
          <w:rFonts w:ascii="Times New Roman" w:hAnsi="Times New Roman" w:cs="Times New Roman"/>
          <w:sz w:val="24"/>
          <w:szCs w:val="24"/>
        </w:rPr>
        <w:t xml:space="preserve">1 </w:t>
      </w:r>
      <w:r w:rsidRPr="003B34EF">
        <w:rPr>
          <w:rFonts w:ascii="Times New Roman" w:hAnsi="Times New Roman" w:cs="Times New Roman"/>
          <w:sz w:val="24"/>
          <w:szCs w:val="24"/>
        </w:rPr>
        <w:t>«Комфортная городская среда»</w:t>
      </w:r>
      <w:r w:rsidR="00F708A0" w:rsidRPr="003B34EF">
        <w:rPr>
          <w:rFonts w:ascii="Times New Roman" w:hAnsi="Times New Roman" w:cs="Times New Roman"/>
          <w:sz w:val="24"/>
          <w:szCs w:val="24"/>
        </w:rPr>
        <w:t xml:space="preserve"> </w:t>
      </w:r>
      <w:r w:rsidRPr="003B34EF">
        <w:rPr>
          <w:rFonts w:ascii="Times New Roman" w:hAnsi="Times New Roman" w:cs="Times New Roman"/>
          <w:sz w:val="24"/>
          <w:szCs w:val="24"/>
        </w:rPr>
        <w:t xml:space="preserve">муниципальной </w:t>
      </w:r>
      <w:r w:rsidR="00A623FD" w:rsidRPr="003B34EF">
        <w:rPr>
          <w:rFonts w:ascii="Times New Roman" w:hAnsi="Times New Roman" w:cs="Times New Roman"/>
          <w:sz w:val="24"/>
          <w:szCs w:val="24"/>
        </w:rPr>
        <w:t xml:space="preserve"> </w:t>
      </w:r>
      <w:r w:rsidRPr="003B34EF">
        <w:rPr>
          <w:rFonts w:ascii="Times New Roman" w:hAnsi="Times New Roman" w:cs="Times New Roman"/>
          <w:sz w:val="24"/>
          <w:szCs w:val="24"/>
        </w:rPr>
        <w:t xml:space="preserve">программы «Формирование </w:t>
      </w:r>
      <w:r w:rsidR="00D41A6B" w:rsidRPr="003B34EF">
        <w:rPr>
          <w:rFonts w:ascii="Times New Roman" w:hAnsi="Times New Roman" w:cs="Times New Roman"/>
          <w:sz w:val="24"/>
          <w:szCs w:val="24"/>
        </w:rPr>
        <w:t xml:space="preserve">современной  </w:t>
      </w:r>
      <w:r w:rsidRPr="003B34EF">
        <w:rPr>
          <w:rFonts w:ascii="Times New Roman" w:hAnsi="Times New Roman" w:cs="Times New Roman"/>
          <w:sz w:val="24"/>
          <w:szCs w:val="24"/>
        </w:rPr>
        <w:t>комфортной городской среды»</w:t>
      </w:r>
    </w:p>
    <w:p w14:paraId="25A92380" w14:textId="77777777" w:rsidR="00F770CA" w:rsidRPr="003B34EF" w:rsidRDefault="00F770CA" w:rsidP="00F770CA">
      <w:pPr>
        <w:pStyle w:val="ConsPlusNonformat"/>
        <w:jc w:val="center"/>
        <w:rPr>
          <w:rFonts w:ascii="Times New Roman" w:hAnsi="Times New Roman" w:cs="Times New Roman"/>
          <w:sz w:val="24"/>
          <w:szCs w:val="24"/>
        </w:rPr>
      </w:pPr>
    </w:p>
    <w:p w14:paraId="683B5420" w14:textId="77777777" w:rsidR="00FB7332" w:rsidRPr="003B34EF" w:rsidRDefault="00FB7332" w:rsidP="00677102">
      <w:pPr>
        <w:spacing w:line="14" w:lineRule="auto"/>
        <w:jc w:val="both"/>
        <w:rPr>
          <w:rFonts w:cs="Times New Roman"/>
          <w:sz w:val="2"/>
          <w:szCs w:val="2"/>
        </w:rPr>
      </w:pPr>
    </w:p>
    <w:tbl>
      <w:tblPr>
        <w:tblW w:w="14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1014"/>
        <w:gridCol w:w="23"/>
        <w:gridCol w:w="11"/>
        <w:gridCol w:w="15"/>
        <w:gridCol w:w="1063"/>
        <w:gridCol w:w="993"/>
      </w:tblGrid>
      <w:tr w:rsidR="00EC2884" w:rsidRPr="003B34EF" w14:paraId="22219A3D" w14:textId="77777777" w:rsidTr="00925280">
        <w:trPr>
          <w:trHeight w:val="18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B28C984" w14:textId="77777777" w:rsidR="00EC2884" w:rsidRPr="003B34EF" w:rsidRDefault="00EC2884" w:rsidP="00925280">
            <w:pPr>
              <w:pStyle w:val="ConsPlusNormal"/>
              <w:spacing w:line="0" w:lineRule="atLeast"/>
              <w:rPr>
                <w:rFonts w:ascii="Times New Roman" w:hAnsi="Times New Roman" w:cs="Times New Roman"/>
                <w:sz w:val="16"/>
                <w:szCs w:val="16"/>
                <w:lang w:eastAsia="en-US"/>
              </w:rPr>
            </w:pPr>
            <w:r w:rsidRPr="003B34EF">
              <w:rPr>
                <w:rFonts w:ascii="Times New Roman" w:eastAsia="Calibri" w:hAnsi="Times New Roman" w:cs="Times New Roman"/>
                <w:sz w:val="16"/>
                <w:szCs w:val="16"/>
                <w:lang w:eastAsia="en-US"/>
              </w:rPr>
              <w:t>№</w:t>
            </w:r>
            <w:r w:rsidRPr="003B34EF">
              <w:rPr>
                <w:rFonts w:ascii="Times New Roman" w:eastAsia="Calibri" w:hAnsi="Times New Roman" w:cs="Times New Roman"/>
                <w:sz w:val="16"/>
                <w:szCs w:val="16"/>
                <w:lang w:val="en-US" w:eastAsia="en-US"/>
              </w:rPr>
              <w:t xml:space="preserve"> </w:t>
            </w:r>
            <w:r w:rsidRPr="003B34EF">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36C795B6" w14:textId="77777777" w:rsidR="00EC2884" w:rsidRPr="003B34EF" w:rsidRDefault="00EC2884" w:rsidP="00925280">
            <w:pPr>
              <w:spacing w:after="200" w:line="0" w:lineRule="atLeast"/>
              <w:jc w:val="center"/>
              <w:rPr>
                <w:rFonts w:cs="Times New Roman"/>
                <w:sz w:val="16"/>
                <w:szCs w:val="16"/>
              </w:rPr>
            </w:pPr>
            <w:r w:rsidRPr="003B34EF">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1C728E8" w14:textId="77777777" w:rsidR="00EC2884" w:rsidRPr="003B34EF" w:rsidRDefault="00EC2884"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Мощность/</w:t>
            </w:r>
          </w:p>
          <w:p w14:paraId="70791230" w14:textId="77777777" w:rsidR="00EC2884" w:rsidRPr="003B34EF" w:rsidRDefault="00EC2884" w:rsidP="00925280">
            <w:pPr>
              <w:spacing w:after="200" w:line="0" w:lineRule="atLeast"/>
              <w:jc w:val="center"/>
              <w:rPr>
                <w:rFonts w:cs="Times New Roman"/>
                <w:sz w:val="16"/>
                <w:szCs w:val="16"/>
              </w:rPr>
            </w:pPr>
            <w:proofErr w:type="gramStart"/>
            <w:r w:rsidRPr="003B34EF">
              <w:rPr>
                <w:rFonts w:cs="Times New Roman"/>
                <w:sz w:val="16"/>
                <w:szCs w:val="16"/>
              </w:rPr>
              <w:t>прирост</w:t>
            </w:r>
            <w:proofErr w:type="gramEnd"/>
            <w:r w:rsidRPr="003B34EF">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FBBA755" w14:textId="77777777" w:rsidR="00EC2884" w:rsidRPr="003B34EF" w:rsidRDefault="00EC2884" w:rsidP="00925280">
            <w:pPr>
              <w:spacing w:after="200" w:line="0" w:lineRule="atLeast"/>
              <w:jc w:val="center"/>
              <w:rPr>
                <w:rFonts w:cs="Times New Roman"/>
                <w:sz w:val="16"/>
                <w:szCs w:val="16"/>
              </w:rPr>
            </w:pPr>
            <w:r w:rsidRPr="003B34EF">
              <w:rPr>
                <w:rFonts w:cs="Times New Roman"/>
                <w:sz w:val="16"/>
                <w:szCs w:val="16"/>
              </w:rPr>
              <w:t>Виды работ</w:t>
            </w:r>
            <w:r w:rsidRPr="003B34EF">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D0F574D" w14:textId="77777777" w:rsidR="00EC2884" w:rsidRPr="003B34EF" w:rsidRDefault="00EC2884" w:rsidP="00925280">
            <w:pPr>
              <w:autoSpaceDE w:val="0"/>
              <w:autoSpaceDN w:val="0"/>
              <w:adjustRightInd w:val="0"/>
              <w:spacing w:line="0" w:lineRule="atLeast"/>
              <w:jc w:val="center"/>
              <w:rPr>
                <w:rFonts w:cs="Times New Roman"/>
                <w:sz w:val="16"/>
                <w:szCs w:val="16"/>
              </w:rPr>
            </w:pPr>
            <w:r w:rsidRPr="003B34EF">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2094DC59" w14:textId="77777777" w:rsidR="00EC2884" w:rsidRPr="003B34EF" w:rsidRDefault="00EC2884"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9D5FEBA" w14:textId="77777777" w:rsidR="00EC2884" w:rsidRPr="003B34EF" w:rsidRDefault="00EC2884"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Предельная стоимость объекта капитального строительства/работ</w:t>
            </w:r>
            <w:r w:rsidRPr="003B34EF">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7199E87B" w14:textId="2CB1D652" w:rsidR="00EC2884" w:rsidRPr="003B34EF" w:rsidRDefault="00636240"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Профинансировано </w:t>
            </w:r>
            <w:r w:rsidRPr="003B34EF">
              <w:rPr>
                <w:rFonts w:ascii="Times New Roman" w:hAnsi="Times New Roman" w:cs="Times New Roman"/>
                <w:sz w:val="16"/>
                <w:szCs w:val="16"/>
                <w:lang w:eastAsia="en-US"/>
              </w:rPr>
              <w:br/>
              <w:t>на 01.01.2023</w:t>
            </w:r>
            <w:r w:rsidR="00EC2884" w:rsidRPr="003B34EF">
              <w:rPr>
                <w:rFonts w:ascii="Times New Roman" w:hAnsi="Times New Roman" w:cs="Times New Roman"/>
                <w:sz w:val="16"/>
                <w:szCs w:val="16"/>
                <w:lang w:eastAsia="en-US"/>
              </w:rPr>
              <w:br/>
              <w:t xml:space="preserve"> (тыс. руб.)</w:t>
            </w:r>
          </w:p>
          <w:p w14:paraId="38789864" w14:textId="77777777" w:rsidR="00EC2884" w:rsidRPr="003B34EF" w:rsidRDefault="00EC2884"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057B08C7" w14:textId="77777777" w:rsidR="00EC2884" w:rsidRPr="003B34EF" w:rsidRDefault="00EC2884"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Источники финансирования</w:t>
            </w:r>
          </w:p>
        </w:tc>
        <w:tc>
          <w:tcPr>
            <w:tcW w:w="5103" w:type="dxa"/>
            <w:gridSpan w:val="8"/>
            <w:tcBorders>
              <w:top w:val="single" w:sz="4" w:space="0" w:color="auto"/>
              <w:left w:val="single" w:sz="4" w:space="0" w:color="auto"/>
              <w:bottom w:val="single" w:sz="4" w:space="0" w:color="auto"/>
              <w:right w:val="single" w:sz="4" w:space="0" w:color="auto"/>
            </w:tcBorders>
            <w:hideMark/>
          </w:tcPr>
          <w:p w14:paraId="5C0C629A" w14:textId="77777777" w:rsidR="00EC2884" w:rsidRPr="003B34EF" w:rsidRDefault="00EC2884"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Финансирование, (тыс. руб.)</w:t>
            </w:r>
          </w:p>
        </w:tc>
        <w:tc>
          <w:tcPr>
            <w:tcW w:w="993" w:type="dxa"/>
            <w:vMerge w:val="restart"/>
            <w:tcBorders>
              <w:top w:val="single" w:sz="4" w:space="0" w:color="auto"/>
              <w:left w:val="single" w:sz="4" w:space="0" w:color="auto"/>
              <w:bottom w:val="single" w:sz="4" w:space="0" w:color="auto"/>
              <w:right w:val="single" w:sz="4" w:space="0" w:color="auto"/>
            </w:tcBorders>
            <w:hideMark/>
          </w:tcPr>
          <w:p w14:paraId="622FA382" w14:textId="5434DCE7" w:rsidR="00EC2884" w:rsidRPr="003B34EF" w:rsidRDefault="00EC2884" w:rsidP="00925280">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Остаток сметной стоимости </w:t>
            </w:r>
            <w:r w:rsidRPr="003B34EF">
              <w:rPr>
                <w:rFonts w:ascii="Times New Roman" w:hAnsi="Times New Roman" w:cs="Times New Roman"/>
                <w:sz w:val="16"/>
                <w:szCs w:val="16"/>
                <w:lang w:eastAsia="en-US"/>
              </w:rPr>
              <w:br/>
            </w:r>
            <w:r w:rsidR="00060EAD" w:rsidRPr="003B34EF">
              <w:rPr>
                <w:rFonts w:ascii="Times New Roman" w:hAnsi="Times New Roman" w:cs="Times New Roman"/>
                <w:sz w:val="16"/>
                <w:szCs w:val="16"/>
                <w:lang w:eastAsia="en-US"/>
              </w:rPr>
              <w:t xml:space="preserve">до ввода </w:t>
            </w:r>
            <w:r w:rsidRPr="003B34EF">
              <w:rPr>
                <w:rFonts w:ascii="Times New Roman" w:hAnsi="Times New Roman" w:cs="Times New Roman"/>
                <w:sz w:val="16"/>
                <w:szCs w:val="16"/>
                <w:lang w:eastAsia="en-US"/>
              </w:rPr>
              <w:t>в эксплуатацию объек</w:t>
            </w:r>
            <w:r w:rsidR="00060EAD" w:rsidRPr="003B34EF">
              <w:rPr>
                <w:rFonts w:ascii="Times New Roman" w:hAnsi="Times New Roman" w:cs="Times New Roman"/>
                <w:sz w:val="16"/>
                <w:szCs w:val="16"/>
                <w:lang w:eastAsia="en-US"/>
              </w:rPr>
              <w:t xml:space="preserve">та капитального строительства/ </w:t>
            </w:r>
            <w:r w:rsidRPr="003B34EF">
              <w:rPr>
                <w:rFonts w:ascii="Times New Roman" w:hAnsi="Times New Roman" w:cs="Times New Roman"/>
                <w:sz w:val="16"/>
                <w:szCs w:val="16"/>
                <w:lang w:eastAsia="en-US"/>
              </w:rPr>
              <w:t>до завершения работ</w:t>
            </w:r>
          </w:p>
          <w:p w14:paraId="58A08BD7" w14:textId="77777777" w:rsidR="00EC2884" w:rsidRPr="003B34EF" w:rsidRDefault="00EC2884" w:rsidP="00925280">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roofErr w:type="gramStart"/>
            <w:r w:rsidRPr="003B34EF">
              <w:rPr>
                <w:rFonts w:ascii="Times New Roman" w:hAnsi="Times New Roman" w:cs="Times New Roman"/>
                <w:sz w:val="16"/>
                <w:szCs w:val="16"/>
                <w:lang w:eastAsia="en-US"/>
              </w:rPr>
              <w:t>тыс.</w:t>
            </w:r>
            <w:proofErr w:type="gramEnd"/>
            <w:r w:rsidRPr="003B34EF">
              <w:rPr>
                <w:rFonts w:ascii="Times New Roman" w:hAnsi="Times New Roman" w:cs="Times New Roman"/>
                <w:sz w:val="16"/>
                <w:szCs w:val="16"/>
                <w:lang w:eastAsia="en-US"/>
              </w:rPr>
              <w:t xml:space="preserve"> рублей)</w:t>
            </w:r>
          </w:p>
        </w:tc>
      </w:tr>
      <w:tr w:rsidR="006E1138" w:rsidRPr="003B34EF" w14:paraId="479107BE" w14:textId="77777777" w:rsidTr="00F554E7">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E26D58C" w14:textId="77777777" w:rsidR="006E1138" w:rsidRPr="003B34EF" w:rsidRDefault="006E1138" w:rsidP="00925280">
            <w:pPr>
              <w:spacing w:line="0" w:lineRule="atLeast"/>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32DB4F53" w14:textId="77777777" w:rsidR="006E1138" w:rsidRPr="003B34EF" w:rsidRDefault="006E1138"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7EF98C" w14:textId="77777777" w:rsidR="006E1138" w:rsidRPr="003B34EF" w:rsidRDefault="006E1138"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3833E4" w14:textId="77777777" w:rsidR="006E1138" w:rsidRPr="003B34EF" w:rsidRDefault="006E1138" w:rsidP="00925280">
            <w:pPr>
              <w:spacing w:line="0" w:lineRule="atLeast"/>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2BAF56" w14:textId="77777777" w:rsidR="006E1138" w:rsidRPr="003B34EF" w:rsidRDefault="006E1138"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DF23350" w14:textId="77777777" w:rsidR="006E1138" w:rsidRPr="003B34EF" w:rsidRDefault="006E1138"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A738F7" w14:textId="77777777" w:rsidR="006E1138" w:rsidRPr="003B34EF" w:rsidRDefault="006E1138"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D411858" w14:textId="77777777" w:rsidR="006E1138" w:rsidRPr="003B34EF" w:rsidRDefault="006E1138" w:rsidP="00925280">
            <w:pPr>
              <w:spacing w:line="0" w:lineRule="atLeast"/>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754FE625" w14:textId="77777777" w:rsidR="006E1138" w:rsidRPr="003B34EF" w:rsidRDefault="006E1138" w:rsidP="00925280">
            <w:pPr>
              <w:spacing w:line="0" w:lineRule="atLeast"/>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53D1527" w14:textId="77777777" w:rsidR="006E1138" w:rsidRPr="003B34EF" w:rsidRDefault="006E1138" w:rsidP="00925280">
            <w:pPr>
              <w:pStyle w:val="ConsPlusNormal"/>
              <w:spacing w:line="0" w:lineRule="atLeast"/>
              <w:jc w:val="center"/>
              <w:rPr>
                <w:rFonts w:ascii="Times New Roman" w:hAnsi="Times New Roman" w:cs="Times New Roman"/>
                <w:sz w:val="16"/>
                <w:szCs w:val="16"/>
                <w:lang w:eastAsia="en-US"/>
              </w:rPr>
            </w:pPr>
            <w:proofErr w:type="gramStart"/>
            <w:r w:rsidRPr="003B34EF">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63612872" w14:textId="7EBB2EB1" w:rsidR="006E1138" w:rsidRPr="003B34EF" w:rsidRDefault="006E1138"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21598EDC" w14:textId="5A0DB574" w:rsidR="006E1138" w:rsidRPr="003B34EF" w:rsidRDefault="006E1138"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2024 год</w:t>
            </w:r>
          </w:p>
        </w:tc>
        <w:tc>
          <w:tcPr>
            <w:tcW w:w="1063" w:type="dxa"/>
            <w:gridSpan w:val="4"/>
            <w:tcBorders>
              <w:top w:val="single" w:sz="4" w:space="0" w:color="auto"/>
              <w:left w:val="single" w:sz="4" w:space="0" w:color="auto"/>
              <w:bottom w:val="single" w:sz="4" w:space="0" w:color="auto"/>
              <w:right w:val="single" w:sz="4" w:space="0" w:color="auto"/>
            </w:tcBorders>
            <w:hideMark/>
          </w:tcPr>
          <w:p w14:paraId="3852CF4D" w14:textId="77777777" w:rsidR="006E1138" w:rsidRPr="003B34EF" w:rsidRDefault="006E1138"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2025 год</w:t>
            </w:r>
          </w:p>
        </w:tc>
        <w:tc>
          <w:tcPr>
            <w:tcW w:w="1063" w:type="dxa"/>
            <w:tcBorders>
              <w:top w:val="single" w:sz="4" w:space="0" w:color="auto"/>
              <w:left w:val="single" w:sz="4" w:space="0" w:color="auto"/>
              <w:bottom w:val="single" w:sz="4" w:space="0" w:color="auto"/>
              <w:right w:val="single" w:sz="4" w:space="0" w:color="auto"/>
            </w:tcBorders>
          </w:tcPr>
          <w:p w14:paraId="03CA418D" w14:textId="5BE78CEB" w:rsidR="006E1138" w:rsidRPr="003B34EF" w:rsidRDefault="006E1138"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2026 год</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1417779" w14:textId="77777777" w:rsidR="006E1138" w:rsidRPr="003B34EF" w:rsidRDefault="006E1138" w:rsidP="00925280">
            <w:pPr>
              <w:spacing w:line="0" w:lineRule="atLeast"/>
              <w:rPr>
                <w:rFonts w:cs="Times New Roman"/>
                <w:sz w:val="16"/>
                <w:szCs w:val="16"/>
              </w:rPr>
            </w:pPr>
          </w:p>
        </w:tc>
      </w:tr>
      <w:tr w:rsidR="006C3115" w:rsidRPr="003B34EF" w14:paraId="0243C2ED" w14:textId="77777777" w:rsidTr="00E00C3F">
        <w:trPr>
          <w:trHeight w:val="231"/>
          <w:jc w:val="center"/>
        </w:trPr>
        <w:tc>
          <w:tcPr>
            <w:tcW w:w="427" w:type="dxa"/>
            <w:tcBorders>
              <w:top w:val="single" w:sz="4" w:space="0" w:color="auto"/>
              <w:left w:val="single" w:sz="4" w:space="0" w:color="auto"/>
              <w:bottom w:val="single" w:sz="4" w:space="0" w:color="auto"/>
              <w:right w:val="single" w:sz="4" w:space="0" w:color="auto"/>
            </w:tcBorders>
            <w:vAlign w:val="center"/>
            <w:hideMark/>
          </w:tcPr>
          <w:p w14:paraId="21E2D300" w14:textId="77777777" w:rsidR="006C3115" w:rsidRPr="003B34EF" w:rsidRDefault="006C311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vAlign w:val="center"/>
            <w:hideMark/>
          </w:tcPr>
          <w:p w14:paraId="15C5772D" w14:textId="77777777" w:rsidR="006C3115" w:rsidRPr="003B34EF" w:rsidRDefault="006C311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79BA76" w14:textId="77777777" w:rsidR="006C3115" w:rsidRPr="003B34EF" w:rsidRDefault="006C311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F314C9" w14:textId="77777777" w:rsidR="006C3115" w:rsidRPr="003B34EF" w:rsidRDefault="006C311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714DA5" w14:textId="77777777" w:rsidR="006C3115" w:rsidRPr="003B34EF" w:rsidRDefault="006C311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vAlign w:val="center"/>
            <w:hideMark/>
          </w:tcPr>
          <w:p w14:paraId="34BC78B3" w14:textId="77777777" w:rsidR="006C3115" w:rsidRPr="003B34EF" w:rsidRDefault="006C311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6F48FD" w14:textId="77777777" w:rsidR="006C3115" w:rsidRPr="003B34EF" w:rsidRDefault="006C311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vAlign w:val="center"/>
            <w:hideMark/>
          </w:tcPr>
          <w:p w14:paraId="714FE334" w14:textId="77777777" w:rsidR="006C3115" w:rsidRPr="003B34EF" w:rsidRDefault="006C311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vAlign w:val="center"/>
            <w:hideMark/>
          </w:tcPr>
          <w:p w14:paraId="20CC452B" w14:textId="77777777" w:rsidR="006C3115" w:rsidRPr="003B34EF" w:rsidRDefault="006C311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vAlign w:val="center"/>
            <w:hideMark/>
          </w:tcPr>
          <w:p w14:paraId="57863F16" w14:textId="77777777" w:rsidR="006C3115" w:rsidRPr="003B34EF" w:rsidRDefault="006C311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2F1F3C" w14:textId="77777777" w:rsidR="006C3115" w:rsidRPr="003B34EF" w:rsidRDefault="006C311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CE1E62" w14:textId="77777777" w:rsidR="006C3115" w:rsidRPr="003B34EF" w:rsidRDefault="006C311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12</w:t>
            </w:r>
          </w:p>
        </w:tc>
        <w:tc>
          <w:tcPr>
            <w:tcW w:w="1048" w:type="dxa"/>
            <w:gridSpan w:val="3"/>
            <w:tcBorders>
              <w:top w:val="single" w:sz="4" w:space="0" w:color="auto"/>
              <w:left w:val="single" w:sz="4" w:space="0" w:color="auto"/>
              <w:bottom w:val="single" w:sz="4" w:space="0" w:color="auto"/>
              <w:right w:val="single" w:sz="4" w:space="0" w:color="auto"/>
            </w:tcBorders>
            <w:vAlign w:val="center"/>
            <w:hideMark/>
          </w:tcPr>
          <w:p w14:paraId="34706A6C" w14:textId="77777777" w:rsidR="006C3115" w:rsidRPr="003B34EF" w:rsidRDefault="006C311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13</w:t>
            </w: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434D1439" w14:textId="631B60C9" w:rsidR="006C3115" w:rsidRPr="003B34EF" w:rsidRDefault="006C311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14:paraId="57AF7C63" w14:textId="04061E6C" w:rsidR="006C3115" w:rsidRPr="003B34EF" w:rsidRDefault="006C3115" w:rsidP="00E00C3F">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15</w:t>
            </w:r>
          </w:p>
        </w:tc>
      </w:tr>
      <w:tr w:rsidR="00BB4370" w:rsidRPr="003B34EF" w14:paraId="18401D82" w14:textId="77777777" w:rsidTr="00691C52">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7C99B338" w14:textId="77777777"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2F7D633C" w14:textId="04964859"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Сергиево-Посадский г.о. г. Сергиев-Посад, ул. 2-й Кирпичный завод, д. 18,19,20,24, Скобяное ш. д.12,14</w:t>
            </w:r>
          </w:p>
        </w:tc>
        <w:tc>
          <w:tcPr>
            <w:tcW w:w="992" w:type="dxa"/>
            <w:vMerge w:val="restart"/>
            <w:tcBorders>
              <w:top w:val="single" w:sz="4" w:space="0" w:color="auto"/>
              <w:left w:val="single" w:sz="4" w:space="0" w:color="auto"/>
              <w:right w:val="single" w:sz="4" w:space="0" w:color="auto"/>
            </w:tcBorders>
          </w:tcPr>
          <w:p w14:paraId="7854B0D0" w14:textId="4DC96996"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450 кв. м. </w:t>
            </w:r>
          </w:p>
        </w:tc>
        <w:tc>
          <w:tcPr>
            <w:tcW w:w="1134" w:type="dxa"/>
            <w:vMerge w:val="restart"/>
            <w:tcBorders>
              <w:top w:val="single" w:sz="4" w:space="0" w:color="auto"/>
              <w:left w:val="single" w:sz="4" w:space="0" w:color="auto"/>
              <w:right w:val="single" w:sz="4" w:space="0" w:color="auto"/>
            </w:tcBorders>
          </w:tcPr>
          <w:p w14:paraId="6410085B" w14:textId="5265C55D"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561D815F" w14:textId="77777777" w:rsidR="00BB4370" w:rsidRPr="003B34EF" w:rsidRDefault="00BB4370" w:rsidP="00925280">
            <w:pPr>
              <w:pStyle w:val="ConsPlusNormal"/>
              <w:spacing w:line="0" w:lineRule="atLeast"/>
              <w:rPr>
                <w:rFonts w:ascii="Times New Roman" w:hAnsi="Times New Roman" w:cs="Times New Roman"/>
                <w:sz w:val="16"/>
                <w:szCs w:val="16"/>
                <w:lang w:eastAsia="en-US"/>
              </w:rPr>
            </w:pPr>
          </w:p>
        </w:tc>
        <w:tc>
          <w:tcPr>
            <w:tcW w:w="547" w:type="dxa"/>
            <w:vMerge w:val="restart"/>
            <w:tcBorders>
              <w:top w:val="single" w:sz="4" w:space="0" w:color="auto"/>
              <w:left w:val="single" w:sz="4" w:space="0" w:color="auto"/>
              <w:right w:val="single" w:sz="4" w:space="0" w:color="auto"/>
            </w:tcBorders>
          </w:tcPr>
          <w:p w14:paraId="44F8EC15" w14:textId="77777777" w:rsidR="00BB4370" w:rsidRPr="003B34EF" w:rsidRDefault="00BB4370" w:rsidP="00925280">
            <w:pPr>
              <w:pStyle w:val="ConsPlusNormal"/>
              <w:spacing w:line="0" w:lineRule="atLeast"/>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1C85C1EA" w14:textId="6A694AA9"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8810,74</w:t>
            </w:r>
          </w:p>
        </w:tc>
        <w:tc>
          <w:tcPr>
            <w:tcW w:w="587" w:type="dxa"/>
            <w:vMerge w:val="restart"/>
            <w:tcBorders>
              <w:top w:val="single" w:sz="4" w:space="0" w:color="auto"/>
              <w:left w:val="single" w:sz="4" w:space="0" w:color="auto"/>
              <w:right w:val="single" w:sz="4" w:space="0" w:color="auto"/>
            </w:tcBorders>
          </w:tcPr>
          <w:p w14:paraId="526CF125" w14:textId="1D4ABE8E" w:rsidR="00BB4370" w:rsidRPr="003B34EF" w:rsidRDefault="00BB4370" w:rsidP="00925280">
            <w:pPr>
              <w:autoSpaceDE w:val="0"/>
              <w:autoSpaceDN w:val="0"/>
              <w:adjustRightInd w:val="0"/>
              <w:spacing w:line="0" w:lineRule="atLeast"/>
              <w:rPr>
                <w:rFonts w:cs="Times New Roman"/>
                <w:sz w:val="16"/>
                <w:szCs w:val="16"/>
              </w:rPr>
            </w:pPr>
            <w:r w:rsidRPr="003B34E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386BE8B1" w14:textId="56387F12"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1ECA9662" w14:textId="6DFB1C4D"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vAlign w:val="center"/>
          </w:tcPr>
          <w:p w14:paraId="5CF7FD66" w14:textId="6D4C661C"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vAlign w:val="center"/>
          </w:tcPr>
          <w:p w14:paraId="30C11D0E" w14:textId="1610C67D"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vAlign w:val="center"/>
          </w:tcPr>
          <w:p w14:paraId="7B84643F" w14:textId="1C9B6E1F"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4E85A926" w14:textId="23C24151"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106ADA4" w14:textId="31E8E428" w:rsidR="00BB4370" w:rsidRPr="003B34EF" w:rsidRDefault="00BB4370" w:rsidP="00925280">
            <w:pPr>
              <w:pStyle w:val="ConsPlusNormal"/>
              <w:spacing w:line="0" w:lineRule="atLeast"/>
              <w:rPr>
                <w:rFonts w:ascii="Times New Roman" w:hAnsi="Times New Roman" w:cs="Times New Roman"/>
                <w:sz w:val="16"/>
                <w:szCs w:val="16"/>
                <w:lang w:eastAsia="en-US"/>
              </w:rPr>
            </w:pPr>
          </w:p>
        </w:tc>
      </w:tr>
      <w:tr w:rsidR="00BB4370" w:rsidRPr="003B34EF" w14:paraId="5902A46F" w14:textId="77777777" w:rsidTr="00691C52">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A3C14FF" w14:textId="77777777" w:rsidR="00BB4370" w:rsidRPr="003B34EF" w:rsidRDefault="00BB4370" w:rsidP="00925280">
            <w:pPr>
              <w:spacing w:line="0" w:lineRule="atLeast"/>
              <w:rPr>
                <w:rFonts w:cs="Times New Roman"/>
                <w:sz w:val="16"/>
                <w:szCs w:val="16"/>
              </w:rPr>
            </w:pPr>
          </w:p>
        </w:tc>
        <w:tc>
          <w:tcPr>
            <w:tcW w:w="1553" w:type="dxa"/>
            <w:vMerge/>
            <w:tcBorders>
              <w:left w:val="single" w:sz="4" w:space="0" w:color="auto"/>
              <w:right w:val="single" w:sz="4" w:space="0" w:color="auto"/>
            </w:tcBorders>
            <w:vAlign w:val="center"/>
            <w:hideMark/>
          </w:tcPr>
          <w:p w14:paraId="6DFE6302" w14:textId="77777777" w:rsidR="00BB4370" w:rsidRPr="003B34EF" w:rsidRDefault="00BB4370" w:rsidP="00925280">
            <w:pPr>
              <w:spacing w:line="0" w:lineRule="atLeast"/>
              <w:rPr>
                <w:rFonts w:cs="Times New Roman"/>
                <w:sz w:val="16"/>
                <w:szCs w:val="16"/>
              </w:rPr>
            </w:pPr>
          </w:p>
        </w:tc>
        <w:tc>
          <w:tcPr>
            <w:tcW w:w="992" w:type="dxa"/>
            <w:vMerge/>
            <w:tcBorders>
              <w:left w:val="single" w:sz="4" w:space="0" w:color="auto"/>
              <w:right w:val="single" w:sz="4" w:space="0" w:color="auto"/>
            </w:tcBorders>
            <w:vAlign w:val="center"/>
            <w:hideMark/>
          </w:tcPr>
          <w:p w14:paraId="532944FA" w14:textId="77777777" w:rsidR="00BB4370" w:rsidRPr="003B34EF"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71481165" w14:textId="77777777" w:rsidR="00BB4370" w:rsidRPr="003B34EF" w:rsidRDefault="00BB4370" w:rsidP="00925280">
            <w:pPr>
              <w:spacing w:line="0" w:lineRule="atLeast"/>
              <w:rPr>
                <w:rFonts w:cs="Times New Roman"/>
                <w:sz w:val="16"/>
                <w:szCs w:val="16"/>
              </w:rPr>
            </w:pPr>
          </w:p>
        </w:tc>
        <w:tc>
          <w:tcPr>
            <w:tcW w:w="851" w:type="dxa"/>
            <w:vMerge/>
            <w:tcBorders>
              <w:left w:val="single" w:sz="4" w:space="0" w:color="auto"/>
              <w:right w:val="single" w:sz="4" w:space="0" w:color="auto"/>
            </w:tcBorders>
            <w:vAlign w:val="center"/>
            <w:hideMark/>
          </w:tcPr>
          <w:p w14:paraId="74D04314" w14:textId="77777777" w:rsidR="00BB4370" w:rsidRPr="003B34EF" w:rsidRDefault="00BB4370" w:rsidP="00925280">
            <w:pPr>
              <w:spacing w:line="0" w:lineRule="atLeast"/>
              <w:rPr>
                <w:rFonts w:cs="Times New Roman"/>
                <w:sz w:val="16"/>
                <w:szCs w:val="16"/>
              </w:rPr>
            </w:pPr>
          </w:p>
        </w:tc>
        <w:tc>
          <w:tcPr>
            <w:tcW w:w="547" w:type="dxa"/>
            <w:vMerge/>
            <w:tcBorders>
              <w:left w:val="single" w:sz="4" w:space="0" w:color="auto"/>
              <w:right w:val="single" w:sz="4" w:space="0" w:color="auto"/>
            </w:tcBorders>
            <w:vAlign w:val="center"/>
            <w:hideMark/>
          </w:tcPr>
          <w:p w14:paraId="74AA4BFA" w14:textId="77777777" w:rsidR="00BB4370" w:rsidRPr="003B34EF"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44319D72" w14:textId="77777777" w:rsidR="00BB4370" w:rsidRPr="003B34EF" w:rsidRDefault="00BB4370" w:rsidP="00925280">
            <w:pPr>
              <w:spacing w:line="0" w:lineRule="atLeast"/>
              <w:rPr>
                <w:rFonts w:cs="Times New Roman"/>
                <w:sz w:val="16"/>
                <w:szCs w:val="16"/>
              </w:rPr>
            </w:pPr>
          </w:p>
        </w:tc>
        <w:tc>
          <w:tcPr>
            <w:tcW w:w="587" w:type="dxa"/>
            <w:vMerge/>
            <w:tcBorders>
              <w:left w:val="single" w:sz="4" w:space="0" w:color="auto"/>
              <w:right w:val="single" w:sz="4" w:space="0" w:color="auto"/>
            </w:tcBorders>
          </w:tcPr>
          <w:p w14:paraId="3E720059" w14:textId="0B963DD4" w:rsidR="00BB4370" w:rsidRPr="003B34EF" w:rsidRDefault="00BB4370"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6841952" w14:textId="10834C21"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04CC211B" w14:textId="17F40B6B"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vAlign w:val="center"/>
          </w:tcPr>
          <w:p w14:paraId="261EB2C5" w14:textId="0EC1A6D0"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vAlign w:val="center"/>
          </w:tcPr>
          <w:p w14:paraId="02BCFE9F" w14:textId="3C1EE7E9"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vAlign w:val="center"/>
          </w:tcPr>
          <w:p w14:paraId="2780BF14" w14:textId="6DD09734"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16858F88" w14:textId="20D706F2"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112F2748" w14:textId="35624889" w:rsidR="00BB4370" w:rsidRPr="003B34EF" w:rsidRDefault="00BB4370" w:rsidP="00925280">
            <w:pPr>
              <w:pStyle w:val="ConsPlusNormal"/>
              <w:spacing w:line="0" w:lineRule="atLeast"/>
              <w:rPr>
                <w:rFonts w:ascii="Times New Roman" w:hAnsi="Times New Roman" w:cs="Times New Roman"/>
                <w:sz w:val="16"/>
                <w:szCs w:val="16"/>
                <w:lang w:eastAsia="en-US"/>
              </w:rPr>
            </w:pPr>
          </w:p>
        </w:tc>
      </w:tr>
      <w:tr w:rsidR="00BB4370" w:rsidRPr="003B34EF" w14:paraId="12E0F6F9" w14:textId="77777777" w:rsidTr="00691C52">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56B27C4" w14:textId="77777777" w:rsidR="00BB4370" w:rsidRPr="003B34EF" w:rsidRDefault="00BB4370" w:rsidP="00925280">
            <w:pPr>
              <w:spacing w:line="0" w:lineRule="atLeast"/>
              <w:rPr>
                <w:rFonts w:cs="Times New Roman"/>
                <w:sz w:val="16"/>
                <w:szCs w:val="16"/>
              </w:rPr>
            </w:pPr>
          </w:p>
        </w:tc>
        <w:tc>
          <w:tcPr>
            <w:tcW w:w="1553" w:type="dxa"/>
            <w:vMerge/>
            <w:tcBorders>
              <w:left w:val="single" w:sz="4" w:space="0" w:color="auto"/>
              <w:right w:val="single" w:sz="4" w:space="0" w:color="auto"/>
            </w:tcBorders>
            <w:vAlign w:val="center"/>
            <w:hideMark/>
          </w:tcPr>
          <w:p w14:paraId="0AE16432" w14:textId="77777777" w:rsidR="00BB4370" w:rsidRPr="003B34EF" w:rsidRDefault="00BB4370" w:rsidP="00925280">
            <w:pPr>
              <w:spacing w:line="0" w:lineRule="atLeast"/>
              <w:rPr>
                <w:rFonts w:cs="Times New Roman"/>
                <w:sz w:val="16"/>
                <w:szCs w:val="16"/>
              </w:rPr>
            </w:pPr>
          </w:p>
        </w:tc>
        <w:tc>
          <w:tcPr>
            <w:tcW w:w="992" w:type="dxa"/>
            <w:vMerge/>
            <w:tcBorders>
              <w:left w:val="single" w:sz="4" w:space="0" w:color="auto"/>
              <w:right w:val="single" w:sz="4" w:space="0" w:color="auto"/>
            </w:tcBorders>
            <w:vAlign w:val="center"/>
            <w:hideMark/>
          </w:tcPr>
          <w:p w14:paraId="03CD8B6A" w14:textId="77777777" w:rsidR="00BB4370" w:rsidRPr="003B34EF"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7F6A0C4A" w14:textId="77777777" w:rsidR="00BB4370" w:rsidRPr="003B34EF" w:rsidRDefault="00BB4370" w:rsidP="00925280">
            <w:pPr>
              <w:spacing w:line="0" w:lineRule="atLeast"/>
              <w:rPr>
                <w:rFonts w:cs="Times New Roman"/>
                <w:sz w:val="16"/>
                <w:szCs w:val="16"/>
              </w:rPr>
            </w:pPr>
          </w:p>
        </w:tc>
        <w:tc>
          <w:tcPr>
            <w:tcW w:w="851" w:type="dxa"/>
            <w:vMerge/>
            <w:tcBorders>
              <w:left w:val="single" w:sz="4" w:space="0" w:color="auto"/>
              <w:right w:val="single" w:sz="4" w:space="0" w:color="auto"/>
            </w:tcBorders>
            <w:vAlign w:val="center"/>
            <w:hideMark/>
          </w:tcPr>
          <w:p w14:paraId="22666839" w14:textId="77777777" w:rsidR="00BB4370" w:rsidRPr="003B34EF" w:rsidRDefault="00BB4370" w:rsidP="00925280">
            <w:pPr>
              <w:spacing w:line="0" w:lineRule="atLeast"/>
              <w:rPr>
                <w:rFonts w:cs="Times New Roman"/>
                <w:sz w:val="16"/>
                <w:szCs w:val="16"/>
              </w:rPr>
            </w:pPr>
          </w:p>
        </w:tc>
        <w:tc>
          <w:tcPr>
            <w:tcW w:w="547" w:type="dxa"/>
            <w:vMerge/>
            <w:tcBorders>
              <w:left w:val="single" w:sz="4" w:space="0" w:color="auto"/>
              <w:right w:val="single" w:sz="4" w:space="0" w:color="auto"/>
            </w:tcBorders>
            <w:vAlign w:val="center"/>
            <w:hideMark/>
          </w:tcPr>
          <w:p w14:paraId="4DB9176A" w14:textId="77777777" w:rsidR="00BB4370" w:rsidRPr="003B34EF"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50C42D00" w14:textId="77777777" w:rsidR="00BB4370" w:rsidRPr="003B34EF" w:rsidRDefault="00BB4370" w:rsidP="00925280">
            <w:pPr>
              <w:spacing w:line="0" w:lineRule="atLeast"/>
              <w:rPr>
                <w:rFonts w:cs="Times New Roman"/>
                <w:sz w:val="16"/>
                <w:szCs w:val="16"/>
              </w:rPr>
            </w:pPr>
          </w:p>
        </w:tc>
        <w:tc>
          <w:tcPr>
            <w:tcW w:w="587" w:type="dxa"/>
            <w:vMerge/>
            <w:tcBorders>
              <w:left w:val="single" w:sz="4" w:space="0" w:color="auto"/>
              <w:right w:val="single" w:sz="4" w:space="0" w:color="auto"/>
            </w:tcBorders>
          </w:tcPr>
          <w:p w14:paraId="10FF3DA2" w14:textId="6B26DFAF" w:rsidR="00BB4370" w:rsidRPr="003B34EF" w:rsidRDefault="00BB4370"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AEC2128" w14:textId="2B7A09E9"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3FC0C2F0" w14:textId="1F1E1F0B"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vAlign w:val="center"/>
          </w:tcPr>
          <w:p w14:paraId="61034EFF" w14:textId="4718380C"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vAlign w:val="center"/>
          </w:tcPr>
          <w:p w14:paraId="56FA765C" w14:textId="694D887C"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vAlign w:val="center"/>
          </w:tcPr>
          <w:p w14:paraId="619B8C93" w14:textId="5E79FCA6"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281F84C2" w14:textId="74322516"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76CC57C" w14:textId="43A19009" w:rsidR="00BB4370" w:rsidRPr="003B34EF" w:rsidRDefault="00BB4370" w:rsidP="00925280">
            <w:pPr>
              <w:pStyle w:val="ConsPlusNormal"/>
              <w:spacing w:line="0" w:lineRule="atLeast"/>
              <w:rPr>
                <w:rFonts w:ascii="Times New Roman" w:hAnsi="Times New Roman" w:cs="Times New Roman"/>
                <w:sz w:val="16"/>
                <w:szCs w:val="16"/>
                <w:lang w:eastAsia="en-US"/>
              </w:rPr>
            </w:pPr>
          </w:p>
        </w:tc>
      </w:tr>
      <w:tr w:rsidR="00BB4370" w:rsidRPr="003B34EF" w14:paraId="06D26374" w14:textId="77777777" w:rsidTr="00691C52">
        <w:trPr>
          <w:trHeight w:val="34"/>
          <w:jc w:val="center"/>
        </w:trPr>
        <w:tc>
          <w:tcPr>
            <w:tcW w:w="427" w:type="dxa"/>
            <w:vMerge w:val="restart"/>
            <w:tcBorders>
              <w:top w:val="single" w:sz="4" w:space="0" w:color="auto"/>
              <w:left w:val="single" w:sz="4" w:space="0" w:color="auto"/>
              <w:right w:val="single" w:sz="4" w:space="0" w:color="auto"/>
            </w:tcBorders>
            <w:hideMark/>
          </w:tcPr>
          <w:p w14:paraId="32A2100B" w14:textId="753D15AB" w:rsidR="00BB4370" w:rsidRPr="003B34EF" w:rsidRDefault="00BB4370" w:rsidP="00925280">
            <w:pPr>
              <w:spacing w:line="0" w:lineRule="atLeast"/>
              <w:rPr>
                <w:rFonts w:cs="Times New Roman"/>
                <w:sz w:val="16"/>
                <w:szCs w:val="16"/>
              </w:rPr>
            </w:pPr>
            <w:r w:rsidRPr="003B34EF">
              <w:rPr>
                <w:rFonts w:cs="Times New Roman"/>
                <w:sz w:val="16"/>
                <w:szCs w:val="16"/>
              </w:rPr>
              <w:t>2.</w:t>
            </w:r>
          </w:p>
        </w:tc>
        <w:tc>
          <w:tcPr>
            <w:tcW w:w="1553" w:type="dxa"/>
            <w:vMerge w:val="restart"/>
            <w:tcBorders>
              <w:top w:val="single" w:sz="4" w:space="0" w:color="auto"/>
              <w:left w:val="single" w:sz="4" w:space="0" w:color="auto"/>
              <w:right w:val="single" w:sz="4" w:space="0" w:color="auto"/>
            </w:tcBorders>
          </w:tcPr>
          <w:p w14:paraId="0E4E4CC4" w14:textId="1AEE5BB6" w:rsidR="00BB4370" w:rsidRPr="003B34EF" w:rsidRDefault="00BB4370" w:rsidP="00925280">
            <w:pPr>
              <w:spacing w:line="0" w:lineRule="atLeast"/>
              <w:rPr>
                <w:rFonts w:cs="Times New Roman"/>
                <w:sz w:val="16"/>
                <w:szCs w:val="16"/>
                <w:lang w:val="en-US"/>
              </w:rPr>
            </w:pPr>
            <w:r w:rsidRPr="003B34EF">
              <w:rPr>
                <w:rFonts w:cs="Times New Roman"/>
                <w:sz w:val="16"/>
                <w:szCs w:val="16"/>
              </w:rPr>
              <w:t xml:space="preserve">Сергиево-Посадский г.о., пос. </w:t>
            </w:r>
            <w:r w:rsidRPr="003B34EF">
              <w:rPr>
                <w:rFonts w:cs="Times New Roman"/>
                <w:sz w:val="16"/>
                <w:szCs w:val="16"/>
                <w:lang w:val="en-US"/>
              </w:rPr>
              <w:t>Реммаш, ул. Институтская, д.7,9,13,15</w:t>
            </w:r>
          </w:p>
        </w:tc>
        <w:tc>
          <w:tcPr>
            <w:tcW w:w="992" w:type="dxa"/>
            <w:vMerge w:val="restart"/>
            <w:tcBorders>
              <w:top w:val="single" w:sz="4" w:space="0" w:color="auto"/>
              <w:left w:val="single" w:sz="4" w:space="0" w:color="auto"/>
              <w:right w:val="single" w:sz="4" w:space="0" w:color="auto"/>
            </w:tcBorders>
          </w:tcPr>
          <w:p w14:paraId="6CE3BBB7" w14:textId="42E4901C" w:rsidR="00BB4370" w:rsidRPr="003B34EF" w:rsidRDefault="00BB4370" w:rsidP="00925280">
            <w:pPr>
              <w:spacing w:line="0" w:lineRule="atLeast"/>
              <w:rPr>
                <w:rFonts w:cs="Times New Roman"/>
                <w:sz w:val="16"/>
                <w:szCs w:val="16"/>
              </w:rPr>
            </w:pPr>
            <w:r w:rsidRPr="003B34EF">
              <w:rPr>
                <w:rFonts w:cs="Times New Roman"/>
                <w:sz w:val="16"/>
                <w:szCs w:val="16"/>
              </w:rPr>
              <w:t xml:space="preserve">450 кв.м. </w:t>
            </w:r>
          </w:p>
        </w:tc>
        <w:tc>
          <w:tcPr>
            <w:tcW w:w="1134" w:type="dxa"/>
            <w:vMerge w:val="restart"/>
            <w:tcBorders>
              <w:top w:val="single" w:sz="4" w:space="0" w:color="auto"/>
              <w:left w:val="single" w:sz="4" w:space="0" w:color="auto"/>
              <w:right w:val="single" w:sz="4" w:space="0" w:color="auto"/>
            </w:tcBorders>
            <w:hideMark/>
          </w:tcPr>
          <w:p w14:paraId="77A54461" w14:textId="3E9AC18C" w:rsidR="00BB4370" w:rsidRPr="003B34EF" w:rsidRDefault="00BB4370" w:rsidP="00925280">
            <w:pPr>
              <w:spacing w:line="0" w:lineRule="atLeast"/>
              <w:rPr>
                <w:rFonts w:cs="Times New Roman"/>
                <w:sz w:val="16"/>
                <w:szCs w:val="16"/>
              </w:rPr>
            </w:pPr>
            <w:r w:rsidRPr="003B34EF">
              <w:rPr>
                <w:rFonts w:cs="Times New Roman"/>
                <w:sz w:val="16"/>
                <w:szCs w:val="16"/>
              </w:rPr>
              <w:t>Работы по благоустройству с прохождением экспертизы</w:t>
            </w:r>
          </w:p>
        </w:tc>
        <w:tc>
          <w:tcPr>
            <w:tcW w:w="851" w:type="dxa"/>
            <w:vMerge w:val="restart"/>
            <w:tcBorders>
              <w:top w:val="single" w:sz="4" w:space="0" w:color="auto"/>
              <w:left w:val="single" w:sz="4" w:space="0" w:color="auto"/>
              <w:right w:val="single" w:sz="4" w:space="0" w:color="auto"/>
            </w:tcBorders>
          </w:tcPr>
          <w:p w14:paraId="1A3D2278" w14:textId="77777777" w:rsidR="00BB4370" w:rsidRPr="003B34EF" w:rsidRDefault="00BB4370" w:rsidP="00925280">
            <w:pPr>
              <w:spacing w:line="0" w:lineRule="atLeast"/>
              <w:rPr>
                <w:rFonts w:cs="Times New Roman"/>
                <w:sz w:val="16"/>
                <w:szCs w:val="16"/>
              </w:rPr>
            </w:pPr>
          </w:p>
        </w:tc>
        <w:tc>
          <w:tcPr>
            <w:tcW w:w="547" w:type="dxa"/>
            <w:vMerge w:val="restart"/>
            <w:tcBorders>
              <w:top w:val="single" w:sz="4" w:space="0" w:color="auto"/>
              <w:left w:val="single" w:sz="4" w:space="0" w:color="auto"/>
              <w:right w:val="single" w:sz="4" w:space="0" w:color="auto"/>
            </w:tcBorders>
          </w:tcPr>
          <w:p w14:paraId="3660185B" w14:textId="77777777" w:rsidR="00BB4370" w:rsidRPr="003B34EF" w:rsidRDefault="00BB4370" w:rsidP="00925280">
            <w:pPr>
              <w:spacing w:line="0" w:lineRule="atLeast"/>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1F932ED5" w14:textId="32E4060D" w:rsidR="00BB4370" w:rsidRPr="003B34EF" w:rsidRDefault="00BB4370" w:rsidP="00925280">
            <w:pPr>
              <w:spacing w:line="0" w:lineRule="atLeast"/>
              <w:rPr>
                <w:rFonts w:cs="Times New Roman"/>
                <w:sz w:val="16"/>
                <w:szCs w:val="16"/>
              </w:rPr>
            </w:pPr>
            <w:r w:rsidRPr="003B34EF">
              <w:rPr>
                <w:rFonts w:cs="Times New Roman"/>
                <w:sz w:val="16"/>
                <w:szCs w:val="16"/>
              </w:rPr>
              <w:t>8810,74</w:t>
            </w:r>
          </w:p>
        </w:tc>
        <w:tc>
          <w:tcPr>
            <w:tcW w:w="587" w:type="dxa"/>
            <w:vMerge w:val="restart"/>
            <w:tcBorders>
              <w:top w:val="single" w:sz="4" w:space="0" w:color="auto"/>
              <w:left w:val="single" w:sz="4" w:space="0" w:color="auto"/>
              <w:right w:val="single" w:sz="4" w:space="0" w:color="auto"/>
            </w:tcBorders>
          </w:tcPr>
          <w:p w14:paraId="6C7857B3" w14:textId="77777777" w:rsidR="00BB4370" w:rsidRPr="003B34EF" w:rsidRDefault="00BB4370"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5FC96250" w14:textId="726CC7DE"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4BCD93AB" w14:textId="4B114E3F"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vAlign w:val="center"/>
          </w:tcPr>
          <w:p w14:paraId="28A6E396" w14:textId="2B4CE707"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vAlign w:val="center"/>
          </w:tcPr>
          <w:p w14:paraId="2575AA84" w14:textId="44A7A310"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vAlign w:val="center"/>
          </w:tcPr>
          <w:p w14:paraId="2E1B4632" w14:textId="6E2776F3"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1CB9FB70" w14:textId="00FC9D23"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6760C780" w14:textId="0D33F13A" w:rsidR="00BB4370" w:rsidRPr="003B34EF" w:rsidRDefault="00BB4370" w:rsidP="00925280">
            <w:pPr>
              <w:pStyle w:val="ConsPlusNormal"/>
              <w:spacing w:line="0" w:lineRule="atLeast"/>
              <w:rPr>
                <w:rFonts w:ascii="Times New Roman" w:hAnsi="Times New Roman" w:cs="Times New Roman"/>
                <w:sz w:val="16"/>
                <w:szCs w:val="16"/>
                <w:lang w:eastAsia="en-US"/>
              </w:rPr>
            </w:pPr>
          </w:p>
        </w:tc>
      </w:tr>
      <w:tr w:rsidR="00BB4370" w:rsidRPr="003B34EF" w14:paraId="13E6D6B6" w14:textId="77777777" w:rsidTr="00691C52">
        <w:trPr>
          <w:trHeight w:val="34"/>
          <w:jc w:val="center"/>
        </w:trPr>
        <w:tc>
          <w:tcPr>
            <w:tcW w:w="427" w:type="dxa"/>
            <w:vMerge/>
            <w:tcBorders>
              <w:left w:val="single" w:sz="4" w:space="0" w:color="auto"/>
              <w:right w:val="single" w:sz="4" w:space="0" w:color="auto"/>
            </w:tcBorders>
          </w:tcPr>
          <w:p w14:paraId="0F2F50AA" w14:textId="77777777" w:rsidR="00BB4370" w:rsidRPr="003B34EF" w:rsidRDefault="00BB4370" w:rsidP="00925280">
            <w:pPr>
              <w:spacing w:line="0" w:lineRule="atLeast"/>
              <w:rPr>
                <w:rFonts w:cs="Times New Roman"/>
                <w:sz w:val="16"/>
                <w:szCs w:val="16"/>
              </w:rPr>
            </w:pPr>
          </w:p>
        </w:tc>
        <w:tc>
          <w:tcPr>
            <w:tcW w:w="1553" w:type="dxa"/>
            <w:vMerge/>
            <w:tcBorders>
              <w:left w:val="single" w:sz="4" w:space="0" w:color="auto"/>
              <w:right w:val="single" w:sz="4" w:space="0" w:color="auto"/>
            </w:tcBorders>
          </w:tcPr>
          <w:p w14:paraId="25363717" w14:textId="77777777" w:rsidR="00BB4370" w:rsidRPr="003B34EF" w:rsidRDefault="00BB4370" w:rsidP="00925280">
            <w:pPr>
              <w:spacing w:line="0" w:lineRule="atLeast"/>
              <w:rPr>
                <w:rFonts w:cs="Times New Roman"/>
                <w:sz w:val="16"/>
                <w:szCs w:val="16"/>
              </w:rPr>
            </w:pPr>
          </w:p>
        </w:tc>
        <w:tc>
          <w:tcPr>
            <w:tcW w:w="992" w:type="dxa"/>
            <w:vMerge/>
            <w:tcBorders>
              <w:left w:val="single" w:sz="4" w:space="0" w:color="auto"/>
              <w:right w:val="single" w:sz="4" w:space="0" w:color="auto"/>
            </w:tcBorders>
          </w:tcPr>
          <w:p w14:paraId="2BEC4313" w14:textId="77777777" w:rsidR="00BB4370" w:rsidRPr="003B34EF" w:rsidRDefault="00BB4370" w:rsidP="00925280">
            <w:pPr>
              <w:spacing w:line="0" w:lineRule="atLeast"/>
              <w:rPr>
                <w:rFonts w:cs="Times New Roman"/>
                <w:sz w:val="16"/>
                <w:szCs w:val="16"/>
                <w:lang w:val="en-US"/>
              </w:rPr>
            </w:pPr>
          </w:p>
        </w:tc>
        <w:tc>
          <w:tcPr>
            <w:tcW w:w="1134" w:type="dxa"/>
            <w:vMerge/>
            <w:tcBorders>
              <w:left w:val="single" w:sz="4" w:space="0" w:color="auto"/>
              <w:right w:val="single" w:sz="4" w:space="0" w:color="auto"/>
            </w:tcBorders>
          </w:tcPr>
          <w:p w14:paraId="21D601F3" w14:textId="77777777" w:rsidR="00BB4370" w:rsidRPr="003B34EF" w:rsidRDefault="00BB4370" w:rsidP="00925280">
            <w:pPr>
              <w:spacing w:line="0" w:lineRule="atLeast"/>
              <w:rPr>
                <w:rFonts w:cs="Times New Roman"/>
                <w:sz w:val="16"/>
                <w:szCs w:val="16"/>
                <w:lang w:val="en-US"/>
              </w:rPr>
            </w:pPr>
          </w:p>
        </w:tc>
        <w:tc>
          <w:tcPr>
            <w:tcW w:w="851" w:type="dxa"/>
            <w:vMerge/>
            <w:tcBorders>
              <w:left w:val="single" w:sz="4" w:space="0" w:color="auto"/>
              <w:right w:val="single" w:sz="4" w:space="0" w:color="auto"/>
            </w:tcBorders>
          </w:tcPr>
          <w:p w14:paraId="2A159D26" w14:textId="77777777" w:rsidR="00BB4370" w:rsidRPr="003B34EF" w:rsidRDefault="00BB4370" w:rsidP="00925280">
            <w:pPr>
              <w:spacing w:line="0" w:lineRule="atLeast"/>
              <w:rPr>
                <w:rFonts w:cs="Times New Roman"/>
                <w:sz w:val="16"/>
                <w:szCs w:val="16"/>
              </w:rPr>
            </w:pPr>
          </w:p>
        </w:tc>
        <w:tc>
          <w:tcPr>
            <w:tcW w:w="547" w:type="dxa"/>
            <w:vMerge/>
            <w:tcBorders>
              <w:left w:val="single" w:sz="4" w:space="0" w:color="auto"/>
              <w:right w:val="single" w:sz="4" w:space="0" w:color="auto"/>
            </w:tcBorders>
          </w:tcPr>
          <w:p w14:paraId="1A3A746D" w14:textId="77777777" w:rsidR="00BB4370" w:rsidRPr="003B34EF"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tcPr>
          <w:p w14:paraId="4F914739" w14:textId="77777777" w:rsidR="00BB4370" w:rsidRPr="003B34EF" w:rsidRDefault="00BB4370" w:rsidP="00925280">
            <w:pPr>
              <w:spacing w:line="0" w:lineRule="atLeast"/>
              <w:rPr>
                <w:rFonts w:cs="Times New Roman"/>
                <w:sz w:val="16"/>
                <w:szCs w:val="16"/>
              </w:rPr>
            </w:pPr>
          </w:p>
        </w:tc>
        <w:tc>
          <w:tcPr>
            <w:tcW w:w="587" w:type="dxa"/>
            <w:vMerge/>
            <w:tcBorders>
              <w:left w:val="single" w:sz="4" w:space="0" w:color="auto"/>
              <w:right w:val="single" w:sz="4" w:space="0" w:color="auto"/>
            </w:tcBorders>
          </w:tcPr>
          <w:p w14:paraId="13663671" w14:textId="77777777" w:rsidR="00BB4370" w:rsidRPr="003B34EF" w:rsidRDefault="00BB4370"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534353A2" w14:textId="26DABCDE"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58EC4BBC" w14:textId="66DC7158"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vAlign w:val="center"/>
          </w:tcPr>
          <w:p w14:paraId="7C225BFC" w14:textId="23F163EE"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vAlign w:val="center"/>
          </w:tcPr>
          <w:p w14:paraId="4D2FD9F1" w14:textId="109D5797"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vAlign w:val="center"/>
          </w:tcPr>
          <w:p w14:paraId="3FC8D515" w14:textId="55C9236B"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630951AD" w14:textId="019D714F"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16A35B00" w14:textId="600CB85B" w:rsidR="00BB4370" w:rsidRPr="003B34EF" w:rsidRDefault="00BB4370" w:rsidP="00925280">
            <w:pPr>
              <w:pStyle w:val="ConsPlusNormal"/>
              <w:spacing w:line="0" w:lineRule="atLeast"/>
              <w:rPr>
                <w:rFonts w:ascii="Times New Roman" w:hAnsi="Times New Roman" w:cs="Times New Roman"/>
                <w:sz w:val="16"/>
                <w:szCs w:val="16"/>
                <w:lang w:eastAsia="en-US"/>
              </w:rPr>
            </w:pPr>
          </w:p>
        </w:tc>
      </w:tr>
      <w:tr w:rsidR="00BB4370" w:rsidRPr="003B34EF" w14:paraId="370BEB92" w14:textId="77777777" w:rsidTr="00691C52">
        <w:trPr>
          <w:trHeight w:val="34"/>
          <w:jc w:val="center"/>
        </w:trPr>
        <w:tc>
          <w:tcPr>
            <w:tcW w:w="427" w:type="dxa"/>
            <w:vMerge/>
            <w:tcBorders>
              <w:left w:val="single" w:sz="4" w:space="0" w:color="auto"/>
              <w:right w:val="single" w:sz="4" w:space="0" w:color="auto"/>
            </w:tcBorders>
          </w:tcPr>
          <w:p w14:paraId="211C2049" w14:textId="77777777" w:rsidR="00BB4370" w:rsidRPr="003B34EF" w:rsidRDefault="00BB4370" w:rsidP="00925280">
            <w:pPr>
              <w:spacing w:line="0" w:lineRule="atLeast"/>
              <w:rPr>
                <w:rFonts w:cs="Times New Roman"/>
                <w:sz w:val="16"/>
                <w:szCs w:val="16"/>
              </w:rPr>
            </w:pPr>
          </w:p>
        </w:tc>
        <w:tc>
          <w:tcPr>
            <w:tcW w:w="1553" w:type="dxa"/>
            <w:vMerge/>
            <w:tcBorders>
              <w:left w:val="single" w:sz="4" w:space="0" w:color="auto"/>
              <w:right w:val="single" w:sz="4" w:space="0" w:color="auto"/>
            </w:tcBorders>
          </w:tcPr>
          <w:p w14:paraId="4F0F5F7E" w14:textId="77777777" w:rsidR="00BB4370" w:rsidRPr="003B34EF" w:rsidRDefault="00BB4370" w:rsidP="00925280">
            <w:pPr>
              <w:spacing w:line="0" w:lineRule="atLeast"/>
              <w:rPr>
                <w:rFonts w:cs="Times New Roman"/>
                <w:sz w:val="16"/>
                <w:szCs w:val="16"/>
              </w:rPr>
            </w:pPr>
          </w:p>
        </w:tc>
        <w:tc>
          <w:tcPr>
            <w:tcW w:w="992" w:type="dxa"/>
            <w:vMerge/>
            <w:tcBorders>
              <w:left w:val="single" w:sz="4" w:space="0" w:color="auto"/>
              <w:right w:val="single" w:sz="4" w:space="0" w:color="auto"/>
            </w:tcBorders>
          </w:tcPr>
          <w:p w14:paraId="1BCF4FD9" w14:textId="77777777" w:rsidR="00BB4370" w:rsidRPr="003B34EF" w:rsidRDefault="00BB4370" w:rsidP="00925280">
            <w:pPr>
              <w:spacing w:line="0" w:lineRule="atLeast"/>
              <w:rPr>
                <w:rFonts w:cs="Times New Roman"/>
                <w:sz w:val="16"/>
                <w:szCs w:val="16"/>
                <w:lang w:val="en-US"/>
              </w:rPr>
            </w:pPr>
          </w:p>
        </w:tc>
        <w:tc>
          <w:tcPr>
            <w:tcW w:w="1134" w:type="dxa"/>
            <w:vMerge/>
            <w:tcBorders>
              <w:left w:val="single" w:sz="4" w:space="0" w:color="auto"/>
              <w:right w:val="single" w:sz="4" w:space="0" w:color="auto"/>
            </w:tcBorders>
          </w:tcPr>
          <w:p w14:paraId="7B3700F5" w14:textId="77777777" w:rsidR="00BB4370" w:rsidRPr="003B34EF" w:rsidRDefault="00BB4370" w:rsidP="00925280">
            <w:pPr>
              <w:spacing w:line="0" w:lineRule="atLeast"/>
              <w:rPr>
                <w:rFonts w:cs="Times New Roman"/>
                <w:sz w:val="16"/>
                <w:szCs w:val="16"/>
                <w:lang w:val="en-US"/>
              </w:rPr>
            </w:pPr>
          </w:p>
        </w:tc>
        <w:tc>
          <w:tcPr>
            <w:tcW w:w="851" w:type="dxa"/>
            <w:vMerge/>
            <w:tcBorders>
              <w:left w:val="single" w:sz="4" w:space="0" w:color="auto"/>
              <w:right w:val="single" w:sz="4" w:space="0" w:color="auto"/>
            </w:tcBorders>
          </w:tcPr>
          <w:p w14:paraId="082CC200" w14:textId="77777777" w:rsidR="00BB4370" w:rsidRPr="003B34EF" w:rsidRDefault="00BB4370" w:rsidP="00925280">
            <w:pPr>
              <w:spacing w:line="0" w:lineRule="atLeast"/>
              <w:rPr>
                <w:rFonts w:cs="Times New Roman"/>
                <w:sz w:val="16"/>
                <w:szCs w:val="16"/>
              </w:rPr>
            </w:pPr>
          </w:p>
        </w:tc>
        <w:tc>
          <w:tcPr>
            <w:tcW w:w="547" w:type="dxa"/>
            <w:vMerge/>
            <w:tcBorders>
              <w:left w:val="single" w:sz="4" w:space="0" w:color="auto"/>
              <w:right w:val="single" w:sz="4" w:space="0" w:color="auto"/>
            </w:tcBorders>
          </w:tcPr>
          <w:p w14:paraId="381B2B61" w14:textId="77777777" w:rsidR="00BB4370" w:rsidRPr="003B34EF"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tcPr>
          <w:p w14:paraId="055BF69E" w14:textId="77777777" w:rsidR="00BB4370" w:rsidRPr="003B34EF" w:rsidRDefault="00BB4370" w:rsidP="00925280">
            <w:pPr>
              <w:spacing w:line="0" w:lineRule="atLeast"/>
              <w:rPr>
                <w:rFonts w:cs="Times New Roman"/>
                <w:sz w:val="16"/>
                <w:szCs w:val="16"/>
              </w:rPr>
            </w:pPr>
          </w:p>
        </w:tc>
        <w:tc>
          <w:tcPr>
            <w:tcW w:w="587" w:type="dxa"/>
            <w:vMerge/>
            <w:tcBorders>
              <w:left w:val="single" w:sz="4" w:space="0" w:color="auto"/>
              <w:right w:val="single" w:sz="4" w:space="0" w:color="auto"/>
            </w:tcBorders>
          </w:tcPr>
          <w:p w14:paraId="3410BEBA" w14:textId="77777777" w:rsidR="00BB4370" w:rsidRPr="003B34EF" w:rsidRDefault="00BB4370"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0171A94F" w14:textId="15B01127"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Средства бюджета городского </w:t>
            </w:r>
            <w:r w:rsidRPr="003B34EF">
              <w:rPr>
                <w:rFonts w:ascii="Times New Roman" w:hAnsi="Times New Roman" w:cs="Times New Roman"/>
                <w:sz w:val="16"/>
                <w:szCs w:val="16"/>
                <w:lang w:eastAsia="en-US"/>
              </w:rPr>
              <w:lastRenderedPageBreak/>
              <w:t>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0078F6F9" w14:textId="16B48438"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lastRenderedPageBreak/>
              <w:t>6 167,52</w:t>
            </w:r>
          </w:p>
        </w:tc>
        <w:tc>
          <w:tcPr>
            <w:tcW w:w="992" w:type="dxa"/>
            <w:tcBorders>
              <w:top w:val="single" w:sz="4" w:space="0" w:color="auto"/>
              <w:left w:val="single" w:sz="4" w:space="0" w:color="auto"/>
              <w:bottom w:val="single" w:sz="4" w:space="0" w:color="auto"/>
              <w:right w:val="single" w:sz="4" w:space="0" w:color="auto"/>
            </w:tcBorders>
            <w:vAlign w:val="center"/>
          </w:tcPr>
          <w:p w14:paraId="3BA75592" w14:textId="2C299E07"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vAlign w:val="center"/>
          </w:tcPr>
          <w:p w14:paraId="1D8AA056" w14:textId="3DA886A2"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vAlign w:val="center"/>
          </w:tcPr>
          <w:p w14:paraId="6A35C9BF" w14:textId="0541C567"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2A518C79" w14:textId="101093E2"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C89A1AB" w14:textId="350C0CBD" w:rsidR="00BB4370" w:rsidRPr="003B34EF" w:rsidRDefault="00BB4370" w:rsidP="00925280">
            <w:pPr>
              <w:pStyle w:val="ConsPlusNormal"/>
              <w:spacing w:line="0" w:lineRule="atLeast"/>
              <w:rPr>
                <w:rFonts w:ascii="Times New Roman" w:hAnsi="Times New Roman" w:cs="Times New Roman"/>
                <w:sz w:val="16"/>
                <w:szCs w:val="16"/>
                <w:lang w:eastAsia="en-US"/>
              </w:rPr>
            </w:pPr>
          </w:p>
        </w:tc>
      </w:tr>
      <w:tr w:rsidR="00BB4370" w:rsidRPr="003B34EF" w14:paraId="7A38F732" w14:textId="77777777" w:rsidTr="00691C52">
        <w:trPr>
          <w:trHeight w:val="34"/>
          <w:jc w:val="center"/>
        </w:trPr>
        <w:tc>
          <w:tcPr>
            <w:tcW w:w="427" w:type="dxa"/>
            <w:vMerge w:val="restart"/>
            <w:tcBorders>
              <w:left w:val="single" w:sz="4" w:space="0" w:color="auto"/>
              <w:right w:val="single" w:sz="4" w:space="0" w:color="auto"/>
            </w:tcBorders>
          </w:tcPr>
          <w:p w14:paraId="3C6A7C7C" w14:textId="767038EA" w:rsidR="00BB4370" w:rsidRPr="003B34EF" w:rsidRDefault="00BB4370" w:rsidP="00925280">
            <w:pPr>
              <w:spacing w:line="0" w:lineRule="atLeast"/>
              <w:rPr>
                <w:rFonts w:cs="Times New Roman"/>
                <w:sz w:val="16"/>
                <w:szCs w:val="16"/>
              </w:rPr>
            </w:pPr>
            <w:r w:rsidRPr="003B34EF">
              <w:rPr>
                <w:rFonts w:cs="Times New Roman"/>
                <w:sz w:val="16"/>
                <w:szCs w:val="16"/>
              </w:rPr>
              <w:lastRenderedPageBreak/>
              <w:t>3.</w:t>
            </w:r>
          </w:p>
        </w:tc>
        <w:tc>
          <w:tcPr>
            <w:tcW w:w="1553" w:type="dxa"/>
            <w:vMerge w:val="restart"/>
            <w:tcBorders>
              <w:left w:val="single" w:sz="4" w:space="0" w:color="auto"/>
              <w:right w:val="single" w:sz="4" w:space="0" w:color="auto"/>
            </w:tcBorders>
          </w:tcPr>
          <w:p w14:paraId="5C367531" w14:textId="180D2316" w:rsidR="00BB4370" w:rsidRPr="003B34EF" w:rsidRDefault="00BB4370" w:rsidP="00925280">
            <w:pPr>
              <w:spacing w:line="0" w:lineRule="atLeast"/>
              <w:rPr>
                <w:rFonts w:cs="Times New Roman"/>
                <w:sz w:val="16"/>
                <w:szCs w:val="16"/>
              </w:rPr>
            </w:pPr>
            <w:r w:rsidRPr="003B34EF">
              <w:rPr>
                <w:rFonts w:cs="Times New Roman"/>
                <w:sz w:val="16"/>
                <w:szCs w:val="16"/>
              </w:rPr>
              <w:t>Сергиево-Посадский г.о., д.Семенково, д. №5,6,7,8,9,18,19</w:t>
            </w:r>
          </w:p>
        </w:tc>
        <w:tc>
          <w:tcPr>
            <w:tcW w:w="992" w:type="dxa"/>
            <w:vMerge w:val="restart"/>
            <w:tcBorders>
              <w:left w:val="single" w:sz="4" w:space="0" w:color="auto"/>
              <w:right w:val="single" w:sz="4" w:space="0" w:color="auto"/>
            </w:tcBorders>
          </w:tcPr>
          <w:p w14:paraId="303AB1F7" w14:textId="55795C3C" w:rsidR="00BB4370" w:rsidRPr="003B34EF" w:rsidRDefault="00BB4370" w:rsidP="00925280">
            <w:pPr>
              <w:spacing w:line="0" w:lineRule="atLeast"/>
              <w:rPr>
                <w:rFonts w:cs="Times New Roman"/>
                <w:sz w:val="16"/>
                <w:szCs w:val="16"/>
              </w:rPr>
            </w:pPr>
            <w:r w:rsidRPr="003B34EF">
              <w:rPr>
                <w:rFonts w:cs="Times New Roman"/>
                <w:sz w:val="16"/>
                <w:szCs w:val="16"/>
              </w:rPr>
              <w:t xml:space="preserve">450 кв. м. </w:t>
            </w:r>
          </w:p>
        </w:tc>
        <w:tc>
          <w:tcPr>
            <w:tcW w:w="1134" w:type="dxa"/>
            <w:vMerge w:val="restart"/>
            <w:tcBorders>
              <w:top w:val="single" w:sz="4" w:space="0" w:color="auto"/>
              <w:left w:val="single" w:sz="4" w:space="0" w:color="auto"/>
              <w:right w:val="single" w:sz="4" w:space="0" w:color="auto"/>
            </w:tcBorders>
          </w:tcPr>
          <w:p w14:paraId="56CA306A" w14:textId="6D34A9C9" w:rsidR="00BB4370" w:rsidRPr="003B34EF" w:rsidRDefault="00BB4370" w:rsidP="00925280">
            <w:pPr>
              <w:spacing w:line="0" w:lineRule="atLeast"/>
              <w:rPr>
                <w:rFonts w:cs="Times New Roman"/>
                <w:sz w:val="16"/>
                <w:szCs w:val="16"/>
              </w:rPr>
            </w:pPr>
            <w:r w:rsidRPr="003B34EF">
              <w:rPr>
                <w:rFonts w:cs="Times New Roman"/>
                <w:sz w:val="16"/>
                <w:szCs w:val="16"/>
              </w:rPr>
              <w:t>Работы по благоустройству с прохождением экспертизы</w:t>
            </w:r>
          </w:p>
        </w:tc>
        <w:tc>
          <w:tcPr>
            <w:tcW w:w="851" w:type="dxa"/>
            <w:vMerge w:val="restart"/>
            <w:tcBorders>
              <w:top w:val="single" w:sz="4" w:space="0" w:color="auto"/>
              <w:left w:val="single" w:sz="4" w:space="0" w:color="auto"/>
              <w:right w:val="single" w:sz="4" w:space="0" w:color="auto"/>
            </w:tcBorders>
          </w:tcPr>
          <w:p w14:paraId="25B02AA0" w14:textId="77777777" w:rsidR="00BB4370" w:rsidRPr="003B34EF" w:rsidRDefault="00BB4370" w:rsidP="00925280">
            <w:pPr>
              <w:spacing w:line="0" w:lineRule="atLeast"/>
              <w:rPr>
                <w:rFonts w:cs="Times New Roman"/>
                <w:sz w:val="16"/>
                <w:szCs w:val="16"/>
              </w:rPr>
            </w:pPr>
          </w:p>
        </w:tc>
        <w:tc>
          <w:tcPr>
            <w:tcW w:w="547" w:type="dxa"/>
            <w:vMerge w:val="restart"/>
            <w:tcBorders>
              <w:top w:val="single" w:sz="4" w:space="0" w:color="auto"/>
              <w:left w:val="single" w:sz="4" w:space="0" w:color="auto"/>
              <w:right w:val="single" w:sz="4" w:space="0" w:color="auto"/>
            </w:tcBorders>
          </w:tcPr>
          <w:p w14:paraId="726006FA" w14:textId="77777777" w:rsidR="00BB4370" w:rsidRPr="003B34EF" w:rsidRDefault="00BB4370" w:rsidP="00925280">
            <w:pPr>
              <w:spacing w:line="0" w:lineRule="atLeast"/>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68F89044" w14:textId="7AC2627E" w:rsidR="00BB4370" w:rsidRPr="003B34EF" w:rsidRDefault="00BB4370" w:rsidP="00925280">
            <w:pPr>
              <w:spacing w:line="0" w:lineRule="atLeast"/>
              <w:rPr>
                <w:rFonts w:cs="Times New Roman"/>
                <w:sz w:val="16"/>
                <w:szCs w:val="16"/>
              </w:rPr>
            </w:pPr>
            <w:r w:rsidRPr="003B34EF">
              <w:rPr>
                <w:rFonts w:cs="Times New Roman"/>
                <w:sz w:val="16"/>
                <w:szCs w:val="16"/>
              </w:rPr>
              <w:t>8810,74</w:t>
            </w:r>
          </w:p>
        </w:tc>
        <w:tc>
          <w:tcPr>
            <w:tcW w:w="587" w:type="dxa"/>
            <w:vMerge w:val="restart"/>
            <w:tcBorders>
              <w:top w:val="single" w:sz="4" w:space="0" w:color="auto"/>
              <w:left w:val="single" w:sz="4" w:space="0" w:color="auto"/>
              <w:right w:val="single" w:sz="4" w:space="0" w:color="auto"/>
            </w:tcBorders>
          </w:tcPr>
          <w:p w14:paraId="22C36CAD" w14:textId="77777777" w:rsidR="00BB4370" w:rsidRPr="003B34EF" w:rsidRDefault="00BB4370"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E2CF8DF" w14:textId="755CBE0E" w:rsidR="00BB4370" w:rsidRPr="003B34EF" w:rsidRDefault="00BB4370" w:rsidP="0092528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5E545C8D" w14:textId="1B5E4F20"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vAlign w:val="center"/>
          </w:tcPr>
          <w:p w14:paraId="656F6962" w14:textId="19374F04"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vAlign w:val="center"/>
          </w:tcPr>
          <w:p w14:paraId="7E2ABE79" w14:textId="415CF40E"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vAlign w:val="center"/>
          </w:tcPr>
          <w:p w14:paraId="48DA1B0C" w14:textId="260B8EC2"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490E0274" w14:textId="322DA016"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724C7532" w14:textId="7FCBD096" w:rsidR="00BB4370" w:rsidRPr="003B34EF" w:rsidRDefault="00BB4370" w:rsidP="00925280">
            <w:pPr>
              <w:pStyle w:val="ConsPlusNormal"/>
              <w:spacing w:line="0" w:lineRule="atLeast"/>
              <w:rPr>
                <w:rFonts w:ascii="Times New Roman" w:hAnsi="Times New Roman" w:cs="Times New Roman"/>
                <w:sz w:val="16"/>
                <w:szCs w:val="16"/>
                <w:lang w:eastAsia="en-US"/>
              </w:rPr>
            </w:pPr>
          </w:p>
        </w:tc>
      </w:tr>
      <w:tr w:rsidR="00BB4370" w:rsidRPr="003B34EF" w14:paraId="0E735251" w14:textId="77777777" w:rsidTr="00691C52">
        <w:trPr>
          <w:trHeight w:val="34"/>
          <w:jc w:val="center"/>
        </w:trPr>
        <w:tc>
          <w:tcPr>
            <w:tcW w:w="427" w:type="dxa"/>
            <w:vMerge/>
            <w:tcBorders>
              <w:left w:val="single" w:sz="4" w:space="0" w:color="auto"/>
              <w:right w:val="single" w:sz="4" w:space="0" w:color="auto"/>
            </w:tcBorders>
          </w:tcPr>
          <w:p w14:paraId="0E92BF3A" w14:textId="77777777" w:rsidR="00BB4370" w:rsidRPr="003B34EF" w:rsidRDefault="00BB4370" w:rsidP="00925280">
            <w:pPr>
              <w:spacing w:line="0" w:lineRule="atLeast"/>
              <w:rPr>
                <w:rFonts w:cs="Times New Roman"/>
                <w:sz w:val="16"/>
                <w:szCs w:val="16"/>
              </w:rPr>
            </w:pPr>
          </w:p>
        </w:tc>
        <w:tc>
          <w:tcPr>
            <w:tcW w:w="1553" w:type="dxa"/>
            <w:vMerge/>
            <w:tcBorders>
              <w:left w:val="single" w:sz="4" w:space="0" w:color="auto"/>
              <w:right w:val="single" w:sz="4" w:space="0" w:color="auto"/>
            </w:tcBorders>
          </w:tcPr>
          <w:p w14:paraId="2EBECCCB" w14:textId="77777777" w:rsidR="00BB4370" w:rsidRPr="003B34EF" w:rsidRDefault="00BB4370" w:rsidP="00925280">
            <w:pPr>
              <w:spacing w:line="0" w:lineRule="atLeast"/>
              <w:rPr>
                <w:rFonts w:cs="Times New Roman"/>
                <w:sz w:val="16"/>
                <w:szCs w:val="16"/>
                <w:lang w:val="en-US"/>
              </w:rPr>
            </w:pPr>
          </w:p>
        </w:tc>
        <w:tc>
          <w:tcPr>
            <w:tcW w:w="992" w:type="dxa"/>
            <w:vMerge/>
            <w:tcBorders>
              <w:left w:val="single" w:sz="4" w:space="0" w:color="auto"/>
              <w:right w:val="single" w:sz="4" w:space="0" w:color="auto"/>
            </w:tcBorders>
          </w:tcPr>
          <w:p w14:paraId="68C34E7A" w14:textId="77777777" w:rsidR="00BB4370" w:rsidRPr="003B34EF" w:rsidRDefault="00BB4370" w:rsidP="00925280">
            <w:pPr>
              <w:spacing w:line="0" w:lineRule="atLeast"/>
              <w:rPr>
                <w:rFonts w:cs="Times New Roman"/>
                <w:sz w:val="16"/>
                <w:szCs w:val="16"/>
                <w:lang w:val="en-US"/>
              </w:rPr>
            </w:pPr>
          </w:p>
        </w:tc>
        <w:tc>
          <w:tcPr>
            <w:tcW w:w="1134" w:type="dxa"/>
            <w:vMerge/>
            <w:tcBorders>
              <w:left w:val="single" w:sz="4" w:space="0" w:color="auto"/>
              <w:right w:val="single" w:sz="4" w:space="0" w:color="auto"/>
            </w:tcBorders>
          </w:tcPr>
          <w:p w14:paraId="27A68A25" w14:textId="77777777" w:rsidR="00BB4370" w:rsidRPr="003B34EF" w:rsidRDefault="00BB4370" w:rsidP="00925280">
            <w:pPr>
              <w:spacing w:line="0" w:lineRule="atLeast"/>
              <w:rPr>
                <w:rFonts w:cs="Times New Roman"/>
                <w:sz w:val="16"/>
                <w:szCs w:val="16"/>
                <w:lang w:val="en-US"/>
              </w:rPr>
            </w:pPr>
          </w:p>
        </w:tc>
        <w:tc>
          <w:tcPr>
            <w:tcW w:w="851" w:type="dxa"/>
            <w:vMerge/>
            <w:tcBorders>
              <w:left w:val="single" w:sz="4" w:space="0" w:color="auto"/>
              <w:right w:val="single" w:sz="4" w:space="0" w:color="auto"/>
            </w:tcBorders>
          </w:tcPr>
          <w:p w14:paraId="3B0E6F87" w14:textId="77777777" w:rsidR="00BB4370" w:rsidRPr="003B34EF" w:rsidRDefault="00BB4370" w:rsidP="00925280">
            <w:pPr>
              <w:spacing w:line="0" w:lineRule="atLeast"/>
              <w:rPr>
                <w:rFonts w:cs="Times New Roman"/>
                <w:sz w:val="16"/>
                <w:szCs w:val="16"/>
              </w:rPr>
            </w:pPr>
          </w:p>
        </w:tc>
        <w:tc>
          <w:tcPr>
            <w:tcW w:w="547" w:type="dxa"/>
            <w:vMerge/>
            <w:tcBorders>
              <w:left w:val="single" w:sz="4" w:space="0" w:color="auto"/>
              <w:right w:val="single" w:sz="4" w:space="0" w:color="auto"/>
            </w:tcBorders>
          </w:tcPr>
          <w:p w14:paraId="33D96FD3" w14:textId="77777777" w:rsidR="00BB4370" w:rsidRPr="003B34EF"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tcPr>
          <w:p w14:paraId="37A3CD11" w14:textId="77777777" w:rsidR="00BB4370" w:rsidRPr="003B34EF" w:rsidRDefault="00BB4370" w:rsidP="00925280">
            <w:pPr>
              <w:spacing w:line="0" w:lineRule="atLeast"/>
              <w:rPr>
                <w:rFonts w:cs="Times New Roman"/>
                <w:sz w:val="16"/>
                <w:szCs w:val="16"/>
              </w:rPr>
            </w:pPr>
          </w:p>
        </w:tc>
        <w:tc>
          <w:tcPr>
            <w:tcW w:w="587" w:type="dxa"/>
            <w:vMerge/>
            <w:tcBorders>
              <w:left w:val="single" w:sz="4" w:space="0" w:color="auto"/>
              <w:right w:val="single" w:sz="4" w:space="0" w:color="auto"/>
            </w:tcBorders>
          </w:tcPr>
          <w:p w14:paraId="21FECFBB" w14:textId="77777777" w:rsidR="00BB4370" w:rsidRPr="003B34EF" w:rsidRDefault="00BB4370"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47740882" w14:textId="227BA442" w:rsidR="00BB4370" w:rsidRPr="003B34EF" w:rsidRDefault="00BB4370" w:rsidP="0092528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49773952" w14:textId="7A727034"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vAlign w:val="center"/>
          </w:tcPr>
          <w:p w14:paraId="7DDECD4F" w14:textId="360B3355"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vAlign w:val="center"/>
          </w:tcPr>
          <w:p w14:paraId="67775DB0" w14:textId="0986DC6F"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vAlign w:val="center"/>
          </w:tcPr>
          <w:p w14:paraId="69520ADE" w14:textId="7F895E17"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vAlign w:val="center"/>
          </w:tcPr>
          <w:p w14:paraId="3F4DAA71" w14:textId="4AD9A9C8"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0B77D000" w14:textId="5B3C9C86" w:rsidR="00BB4370" w:rsidRPr="003B34EF" w:rsidRDefault="00BB4370" w:rsidP="00925280">
            <w:pPr>
              <w:pStyle w:val="ConsPlusNormal"/>
              <w:spacing w:line="0" w:lineRule="atLeast"/>
              <w:rPr>
                <w:rFonts w:ascii="Times New Roman" w:hAnsi="Times New Roman" w:cs="Times New Roman"/>
                <w:sz w:val="16"/>
                <w:szCs w:val="16"/>
                <w:lang w:eastAsia="en-US"/>
              </w:rPr>
            </w:pPr>
          </w:p>
        </w:tc>
      </w:tr>
      <w:tr w:rsidR="00BB4370" w:rsidRPr="003B34EF" w14:paraId="541D43F9" w14:textId="77777777" w:rsidTr="00691C52">
        <w:trPr>
          <w:trHeight w:val="34"/>
          <w:jc w:val="center"/>
        </w:trPr>
        <w:tc>
          <w:tcPr>
            <w:tcW w:w="427" w:type="dxa"/>
            <w:vMerge/>
            <w:tcBorders>
              <w:left w:val="single" w:sz="4" w:space="0" w:color="auto"/>
              <w:right w:val="single" w:sz="4" w:space="0" w:color="auto"/>
            </w:tcBorders>
          </w:tcPr>
          <w:p w14:paraId="40875D50" w14:textId="77777777" w:rsidR="00BB4370" w:rsidRPr="003B34EF" w:rsidRDefault="00BB4370" w:rsidP="00925280">
            <w:pPr>
              <w:spacing w:line="0" w:lineRule="atLeast"/>
              <w:rPr>
                <w:rFonts w:cs="Times New Roman"/>
                <w:sz w:val="16"/>
                <w:szCs w:val="16"/>
              </w:rPr>
            </w:pPr>
          </w:p>
        </w:tc>
        <w:tc>
          <w:tcPr>
            <w:tcW w:w="1553" w:type="dxa"/>
            <w:vMerge/>
            <w:tcBorders>
              <w:left w:val="single" w:sz="4" w:space="0" w:color="auto"/>
              <w:right w:val="single" w:sz="4" w:space="0" w:color="auto"/>
            </w:tcBorders>
          </w:tcPr>
          <w:p w14:paraId="2413AD17" w14:textId="77777777" w:rsidR="00BB4370" w:rsidRPr="003B34EF" w:rsidRDefault="00BB4370" w:rsidP="00925280">
            <w:pPr>
              <w:spacing w:line="0" w:lineRule="atLeast"/>
              <w:rPr>
                <w:rFonts w:cs="Times New Roman"/>
                <w:sz w:val="16"/>
                <w:szCs w:val="16"/>
                <w:lang w:val="en-US"/>
              </w:rPr>
            </w:pPr>
          </w:p>
        </w:tc>
        <w:tc>
          <w:tcPr>
            <w:tcW w:w="992" w:type="dxa"/>
            <w:vMerge/>
            <w:tcBorders>
              <w:left w:val="single" w:sz="4" w:space="0" w:color="auto"/>
              <w:right w:val="single" w:sz="4" w:space="0" w:color="auto"/>
            </w:tcBorders>
          </w:tcPr>
          <w:p w14:paraId="21E41BD5" w14:textId="77777777" w:rsidR="00BB4370" w:rsidRPr="003B34EF" w:rsidRDefault="00BB4370" w:rsidP="00925280">
            <w:pPr>
              <w:spacing w:line="0" w:lineRule="atLeast"/>
              <w:rPr>
                <w:rFonts w:cs="Times New Roman"/>
                <w:sz w:val="16"/>
                <w:szCs w:val="16"/>
                <w:lang w:val="en-US"/>
              </w:rPr>
            </w:pPr>
          </w:p>
        </w:tc>
        <w:tc>
          <w:tcPr>
            <w:tcW w:w="1134" w:type="dxa"/>
            <w:vMerge/>
            <w:tcBorders>
              <w:left w:val="single" w:sz="4" w:space="0" w:color="auto"/>
              <w:right w:val="single" w:sz="4" w:space="0" w:color="auto"/>
            </w:tcBorders>
          </w:tcPr>
          <w:p w14:paraId="470C7100" w14:textId="77777777" w:rsidR="00BB4370" w:rsidRPr="003B34EF" w:rsidRDefault="00BB4370" w:rsidP="00925280">
            <w:pPr>
              <w:spacing w:line="0" w:lineRule="atLeast"/>
              <w:rPr>
                <w:rFonts w:cs="Times New Roman"/>
                <w:sz w:val="16"/>
                <w:szCs w:val="16"/>
                <w:lang w:val="en-US"/>
              </w:rPr>
            </w:pPr>
          </w:p>
        </w:tc>
        <w:tc>
          <w:tcPr>
            <w:tcW w:w="851" w:type="dxa"/>
            <w:vMerge/>
            <w:tcBorders>
              <w:left w:val="single" w:sz="4" w:space="0" w:color="auto"/>
              <w:right w:val="single" w:sz="4" w:space="0" w:color="auto"/>
            </w:tcBorders>
          </w:tcPr>
          <w:p w14:paraId="4357F6CD" w14:textId="77777777" w:rsidR="00BB4370" w:rsidRPr="003B34EF" w:rsidRDefault="00BB4370" w:rsidP="00925280">
            <w:pPr>
              <w:spacing w:line="0" w:lineRule="atLeast"/>
              <w:rPr>
                <w:rFonts w:cs="Times New Roman"/>
                <w:sz w:val="16"/>
                <w:szCs w:val="16"/>
              </w:rPr>
            </w:pPr>
          </w:p>
        </w:tc>
        <w:tc>
          <w:tcPr>
            <w:tcW w:w="547" w:type="dxa"/>
            <w:vMerge/>
            <w:tcBorders>
              <w:left w:val="single" w:sz="4" w:space="0" w:color="auto"/>
              <w:right w:val="single" w:sz="4" w:space="0" w:color="auto"/>
            </w:tcBorders>
          </w:tcPr>
          <w:p w14:paraId="20A3DC3C" w14:textId="77777777" w:rsidR="00BB4370" w:rsidRPr="003B34EF"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tcPr>
          <w:p w14:paraId="4944A165" w14:textId="77777777" w:rsidR="00BB4370" w:rsidRPr="003B34EF" w:rsidRDefault="00BB4370" w:rsidP="00925280">
            <w:pPr>
              <w:spacing w:line="0" w:lineRule="atLeast"/>
              <w:rPr>
                <w:rFonts w:cs="Times New Roman"/>
                <w:sz w:val="16"/>
                <w:szCs w:val="16"/>
              </w:rPr>
            </w:pPr>
          </w:p>
        </w:tc>
        <w:tc>
          <w:tcPr>
            <w:tcW w:w="587" w:type="dxa"/>
            <w:vMerge/>
            <w:tcBorders>
              <w:left w:val="single" w:sz="4" w:space="0" w:color="auto"/>
              <w:right w:val="single" w:sz="4" w:space="0" w:color="auto"/>
            </w:tcBorders>
          </w:tcPr>
          <w:p w14:paraId="68F070FD" w14:textId="77777777" w:rsidR="00BB4370" w:rsidRPr="003B34EF" w:rsidRDefault="00BB4370"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6B2B76D2" w14:textId="06013A81" w:rsidR="00BB4370" w:rsidRPr="003B34EF" w:rsidRDefault="00BB4370" w:rsidP="0092528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7D7A391E" w14:textId="43BC8A05"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vAlign w:val="center"/>
          </w:tcPr>
          <w:p w14:paraId="54EE2437" w14:textId="4B9CE35B"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vAlign w:val="center"/>
          </w:tcPr>
          <w:p w14:paraId="4EF0369C" w14:textId="79D20351"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vAlign w:val="center"/>
          </w:tcPr>
          <w:p w14:paraId="706BD656" w14:textId="08D63097"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vAlign w:val="center"/>
          </w:tcPr>
          <w:p w14:paraId="31928E9B" w14:textId="1B534882"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740A8F02" w14:textId="56A5CC11" w:rsidR="00BB4370" w:rsidRPr="003B34EF" w:rsidRDefault="00BB4370" w:rsidP="00925280">
            <w:pPr>
              <w:pStyle w:val="ConsPlusNormal"/>
              <w:spacing w:line="0" w:lineRule="atLeast"/>
              <w:rPr>
                <w:rFonts w:ascii="Times New Roman" w:hAnsi="Times New Roman" w:cs="Times New Roman"/>
                <w:sz w:val="16"/>
                <w:szCs w:val="16"/>
                <w:lang w:eastAsia="en-US"/>
              </w:rPr>
            </w:pPr>
          </w:p>
        </w:tc>
      </w:tr>
      <w:tr w:rsidR="00D31BEC" w:rsidRPr="003B34EF" w14:paraId="273582B5" w14:textId="77777777" w:rsidTr="00691C52">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03E0679" w14:textId="77777777" w:rsidR="00D31BEC" w:rsidRPr="003B34EF" w:rsidRDefault="00D31BEC" w:rsidP="00925280">
            <w:pPr>
              <w:spacing w:after="200" w:line="0" w:lineRule="atLeast"/>
              <w:rPr>
                <w:rFonts w:cs="Times New Roman"/>
                <w:sz w:val="16"/>
                <w:szCs w:val="16"/>
              </w:rPr>
            </w:pPr>
            <w:r w:rsidRPr="003B34EF">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68B25AC" w14:textId="22CD8D09" w:rsidR="00D31BEC" w:rsidRPr="003B34EF" w:rsidRDefault="00D31BEC" w:rsidP="00925280">
            <w:pPr>
              <w:spacing w:after="200" w:line="0" w:lineRule="atLeast"/>
              <w:rPr>
                <w:rFonts w:cs="Times New Roman"/>
                <w:sz w:val="16"/>
                <w:szCs w:val="16"/>
                <w:lang w:val="en-US"/>
              </w:rPr>
            </w:pPr>
            <w:r w:rsidRPr="003B34EF">
              <w:rPr>
                <w:rFonts w:cs="Times New Roman"/>
                <w:sz w:val="16"/>
                <w:szCs w:val="16"/>
              </w:rPr>
              <w:t>1350 кв.м.</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3312FE5" w14:textId="77777777" w:rsidR="00D31BEC" w:rsidRPr="003B34EF" w:rsidRDefault="00D31BEC" w:rsidP="00925280">
            <w:pPr>
              <w:spacing w:after="200" w:line="0" w:lineRule="atLeast"/>
              <w:jc w:val="center"/>
              <w:rPr>
                <w:rFonts w:cs="Times New Roman"/>
                <w:sz w:val="16"/>
                <w:szCs w:val="16"/>
                <w:lang w:val="en-US"/>
              </w:rPr>
            </w:pPr>
            <w:r w:rsidRPr="003B34EF">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1073A23" w14:textId="77777777" w:rsidR="00D31BEC" w:rsidRPr="003B34EF" w:rsidRDefault="00D31BEC" w:rsidP="00925280">
            <w:pPr>
              <w:spacing w:after="200" w:line="0" w:lineRule="atLeast"/>
              <w:jc w:val="center"/>
              <w:rPr>
                <w:rFonts w:cs="Times New Roman"/>
                <w:sz w:val="16"/>
                <w:szCs w:val="16"/>
              </w:rPr>
            </w:pPr>
            <w:r w:rsidRPr="003B34EF">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2D4E114E" w14:textId="77777777" w:rsidR="00D31BEC" w:rsidRPr="003B34EF" w:rsidRDefault="00D31BEC" w:rsidP="00925280">
            <w:pPr>
              <w:spacing w:after="200" w:line="0" w:lineRule="atLeast"/>
              <w:jc w:val="center"/>
              <w:rPr>
                <w:rFonts w:cs="Times New Roman"/>
                <w:sz w:val="16"/>
                <w:szCs w:val="16"/>
              </w:rPr>
            </w:pPr>
            <w:r w:rsidRPr="003B34E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6FAA6D8" w14:textId="73D2A795" w:rsidR="00D31BEC" w:rsidRPr="003B34EF" w:rsidRDefault="00D31BEC" w:rsidP="00925280">
            <w:pPr>
              <w:spacing w:after="200" w:line="0" w:lineRule="atLeast"/>
              <w:jc w:val="center"/>
              <w:rPr>
                <w:rFonts w:cs="Times New Roman"/>
                <w:sz w:val="16"/>
                <w:szCs w:val="16"/>
              </w:rPr>
            </w:pPr>
            <w:r w:rsidRPr="003B34EF">
              <w:rPr>
                <w:rFonts w:cs="Times New Roman"/>
                <w:sz w:val="16"/>
                <w:szCs w:val="16"/>
              </w:rPr>
              <w:t>26 432,22</w:t>
            </w:r>
          </w:p>
        </w:tc>
        <w:tc>
          <w:tcPr>
            <w:tcW w:w="587" w:type="dxa"/>
            <w:vMerge w:val="restart"/>
            <w:tcBorders>
              <w:top w:val="single" w:sz="4" w:space="0" w:color="auto"/>
              <w:left w:val="single" w:sz="4" w:space="0" w:color="auto"/>
              <w:bottom w:val="single" w:sz="4" w:space="0" w:color="auto"/>
              <w:right w:val="single" w:sz="4" w:space="0" w:color="auto"/>
            </w:tcBorders>
            <w:hideMark/>
          </w:tcPr>
          <w:p w14:paraId="78DF6736" w14:textId="77777777" w:rsidR="00D31BEC" w:rsidRPr="003B34EF" w:rsidRDefault="00D31BEC" w:rsidP="00925280">
            <w:pPr>
              <w:spacing w:after="200" w:line="0" w:lineRule="atLeast"/>
              <w:jc w:val="center"/>
              <w:rPr>
                <w:rFonts w:cs="Times New Roman"/>
                <w:sz w:val="16"/>
                <w:szCs w:val="16"/>
              </w:rPr>
            </w:pPr>
            <w:r w:rsidRPr="003B34EF">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2D876C0B" w14:textId="77777777" w:rsidR="00D31BEC" w:rsidRPr="003B34EF" w:rsidRDefault="00D31BEC"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3F48AB5A" w14:textId="78715532"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vAlign w:val="center"/>
          </w:tcPr>
          <w:p w14:paraId="61E26EDD" w14:textId="25509BA3"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vAlign w:val="center"/>
          </w:tcPr>
          <w:p w14:paraId="46C405F4" w14:textId="5F7DB5F6"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vAlign w:val="center"/>
          </w:tcPr>
          <w:p w14:paraId="69252A2B" w14:textId="74BA81B8"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vAlign w:val="center"/>
          </w:tcPr>
          <w:p w14:paraId="78EB3693" w14:textId="206C122D"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51CFAD3B" w14:textId="515D073B" w:rsidR="00D31BEC" w:rsidRPr="003B34EF" w:rsidRDefault="00D31BEC" w:rsidP="00925280">
            <w:pPr>
              <w:pStyle w:val="ConsPlusNormal"/>
              <w:spacing w:line="0" w:lineRule="atLeast"/>
              <w:rPr>
                <w:rFonts w:ascii="Times New Roman" w:hAnsi="Times New Roman" w:cs="Times New Roman"/>
                <w:sz w:val="16"/>
                <w:szCs w:val="16"/>
                <w:lang w:eastAsia="en-US"/>
              </w:rPr>
            </w:pPr>
          </w:p>
        </w:tc>
      </w:tr>
      <w:tr w:rsidR="00D31BEC" w:rsidRPr="003B34EF" w14:paraId="0564740E" w14:textId="77777777" w:rsidTr="00691C52">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7D5FF42" w14:textId="77777777" w:rsidR="00D31BEC" w:rsidRPr="003B34EF" w:rsidRDefault="00D31BEC"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7AE5BB8" w14:textId="77777777" w:rsidR="00D31BEC" w:rsidRPr="003B34EF" w:rsidRDefault="00D31BEC"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018C64" w14:textId="77777777" w:rsidR="00D31BEC" w:rsidRPr="003B34EF" w:rsidRDefault="00D31BEC"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173BD67" w14:textId="77777777" w:rsidR="00D31BEC" w:rsidRPr="003B34EF" w:rsidRDefault="00D31BEC"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03619E6" w14:textId="77777777" w:rsidR="00D31BEC" w:rsidRPr="003B34EF" w:rsidRDefault="00D31BEC"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8C3B3C" w14:textId="77777777" w:rsidR="00D31BEC" w:rsidRPr="003B34EF" w:rsidRDefault="00D31BEC"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CC94CDB" w14:textId="77777777" w:rsidR="00D31BEC" w:rsidRPr="003B34EF" w:rsidRDefault="00D31BEC"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196508B" w14:textId="37D150A4" w:rsidR="00D31BEC" w:rsidRPr="003B34EF" w:rsidRDefault="00D31BEC"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4E9C95F3" w14:textId="7256D439"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vAlign w:val="center"/>
          </w:tcPr>
          <w:p w14:paraId="6831609E" w14:textId="2F6646E1"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vAlign w:val="center"/>
          </w:tcPr>
          <w:p w14:paraId="49548954" w14:textId="14CACCC2"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vAlign w:val="center"/>
          </w:tcPr>
          <w:p w14:paraId="4B2545FD" w14:textId="6C190352"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vAlign w:val="center"/>
          </w:tcPr>
          <w:p w14:paraId="7744BA45" w14:textId="02D2C08C"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6FFAD904" w14:textId="4C551649" w:rsidR="00D31BEC" w:rsidRPr="003B34EF" w:rsidRDefault="00D31BEC" w:rsidP="00925280">
            <w:pPr>
              <w:pStyle w:val="ConsPlusNormal"/>
              <w:spacing w:line="0" w:lineRule="atLeast"/>
              <w:rPr>
                <w:rFonts w:ascii="Times New Roman" w:hAnsi="Times New Roman" w:cs="Times New Roman"/>
                <w:sz w:val="16"/>
                <w:szCs w:val="16"/>
                <w:lang w:eastAsia="en-US"/>
              </w:rPr>
            </w:pPr>
          </w:p>
        </w:tc>
      </w:tr>
      <w:tr w:rsidR="00D31BEC" w:rsidRPr="003B34EF" w14:paraId="24147DDB" w14:textId="77777777" w:rsidTr="00691C52">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9C4EB77" w14:textId="77777777" w:rsidR="00D31BEC" w:rsidRPr="003B34EF" w:rsidRDefault="00D31BEC"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28A1EC8" w14:textId="77777777" w:rsidR="00D31BEC" w:rsidRPr="003B34EF" w:rsidRDefault="00D31BEC"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CB9D5F" w14:textId="77777777" w:rsidR="00D31BEC" w:rsidRPr="003B34EF" w:rsidRDefault="00D31BEC"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96120A0" w14:textId="77777777" w:rsidR="00D31BEC" w:rsidRPr="003B34EF" w:rsidRDefault="00D31BEC"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5E2D6F2B" w14:textId="77777777" w:rsidR="00D31BEC" w:rsidRPr="003B34EF" w:rsidRDefault="00D31BEC"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0EA4AF" w14:textId="77777777" w:rsidR="00D31BEC" w:rsidRPr="003B34EF" w:rsidRDefault="00D31BEC"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CD07BCF" w14:textId="77777777" w:rsidR="00D31BEC" w:rsidRPr="003B34EF" w:rsidRDefault="00D31BEC"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52A6A74" w14:textId="77777777" w:rsidR="00D31BEC" w:rsidRPr="003B34EF" w:rsidRDefault="00D31BEC"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474284BC" w14:textId="074FA71D"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vAlign w:val="center"/>
          </w:tcPr>
          <w:p w14:paraId="5DEAFAA9" w14:textId="1B5D70F7"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vAlign w:val="center"/>
          </w:tcPr>
          <w:p w14:paraId="1A9F017C" w14:textId="74FEEE3A"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vAlign w:val="center"/>
          </w:tcPr>
          <w:p w14:paraId="6108AE96" w14:textId="730629F8"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vAlign w:val="center"/>
          </w:tcPr>
          <w:p w14:paraId="4628CACD" w14:textId="6A317E84"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51EA7B4" w14:textId="3134803F" w:rsidR="00D31BEC" w:rsidRPr="003B34EF" w:rsidRDefault="00D31BEC" w:rsidP="00925280">
            <w:pPr>
              <w:pStyle w:val="ConsPlusNormal"/>
              <w:spacing w:line="0" w:lineRule="atLeast"/>
              <w:rPr>
                <w:rFonts w:ascii="Times New Roman" w:hAnsi="Times New Roman" w:cs="Times New Roman"/>
                <w:sz w:val="16"/>
                <w:szCs w:val="16"/>
                <w:lang w:eastAsia="en-US"/>
              </w:rPr>
            </w:pPr>
          </w:p>
        </w:tc>
      </w:tr>
      <w:tr w:rsidR="00D31BEC" w:rsidRPr="003B34EF" w14:paraId="65DF705C" w14:textId="77777777" w:rsidTr="00691C52">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32F2A15" w14:textId="77777777" w:rsidR="00D31BEC" w:rsidRPr="003B34EF" w:rsidRDefault="00D31BEC" w:rsidP="00925280">
            <w:pPr>
              <w:spacing w:after="200" w:line="0" w:lineRule="atLeast"/>
              <w:rPr>
                <w:rFonts w:cs="Times New Roman"/>
                <w:sz w:val="16"/>
                <w:szCs w:val="16"/>
              </w:rPr>
            </w:pPr>
            <w:r w:rsidRPr="003B34EF">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36E2931" w14:textId="77777777" w:rsidR="00D31BEC" w:rsidRPr="003B34EF" w:rsidRDefault="00D31BEC" w:rsidP="00925280">
            <w:pPr>
              <w:spacing w:after="200" w:line="0" w:lineRule="atLeast"/>
              <w:jc w:val="center"/>
              <w:rPr>
                <w:rFonts w:cs="Times New Roman"/>
                <w:sz w:val="16"/>
                <w:szCs w:val="16"/>
                <w:lang w:val="en-US"/>
              </w:rPr>
            </w:pPr>
            <w:r w:rsidRPr="003B34E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42F142B" w14:textId="77777777" w:rsidR="00D31BEC" w:rsidRPr="003B34EF" w:rsidRDefault="00D31BEC" w:rsidP="00925280">
            <w:pPr>
              <w:spacing w:after="200" w:line="0" w:lineRule="atLeast"/>
              <w:jc w:val="center"/>
              <w:rPr>
                <w:rFonts w:cs="Times New Roman"/>
                <w:sz w:val="16"/>
                <w:szCs w:val="16"/>
                <w:lang w:val="en-US"/>
              </w:rPr>
            </w:pPr>
            <w:r w:rsidRPr="003B34EF">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D259E85" w14:textId="77777777" w:rsidR="00D31BEC" w:rsidRPr="003B34EF" w:rsidRDefault="00D31BEC" w:rsidP="00925280">
            <w:pPr>
              <w:spacing w:after="200" w:line="0" w:lineRule="atLeast"/>
              <w:jc w:val="center"/>
              <w:rPr>
                <w:rFonts w:cs="Times New Roman"/>
                <w:sz w:val="16"/>
                <w:szCs w:val="16"/>
              </w:rPr>
            </w:pPr>
            <w:r w:rsidRPr="003B34EF">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373F398C" w14:textId="77777777" w:rsidR="00D31BEC" w:rsidRPr="003B34EF" w:rsidRDefault="00D31BEC" w:rsidP="00925280">
            <w:pPr>
              <w:spacing w:after="200" w:line="0" w:lineRule="atLeast"/>
              <w:jc w:val="center"/>
              <w:rPr>
                <w:rFonts w:cs="Times New Roman"/>
                <w:sz w:val="16"/>
                <w:szCs w:val="16"/>
              </w:rPr>
            </w:pPr>
            <w:r w:rsidRPr="003B34E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F8F728D" w14:textId="70F3EA40" w:rsidR="00D31BEC" w:rsidRPr="003B34EF" w:rsidRDefault="00D31BEC" w:rsidP="00925280">
            <w:pPr>
              <w:spacing w:after="200" w:line="0" w:lineRule="atLeast"/>
              <w:jc w:val="center"/>
              <w:rPr>
                <w:rFonts w:cs="Times New Roman"/>
                <w:sz w:val="16"/>
                <w:szCs w:val="16"/>
              </w:rPr>
            </w:pPr>
            <w:r w:rsidRPr="003B34EF">
              <w:rPr>
                <w:rFonts w:cs="Times New Roman"/>
                <w:sz w:val="16"/>
                <w:szCs w:val="16"/>
              </w:rPr>
              <w:t>26 432,22</w:t>
            </w:r>
          </w:p>
        </w:tc>
        <w:tc>
          <w:tcPr>
            <w:tcW w:w="587" w:type="dxa"/>
            <w:vMerge w:val="restart"/>
            <w:tcBorders>
              <w:top w:val="single" w:sz="4" w:space="0" w:color="auto"/>
              <w:left w:val="single" w:sz="4" w:space="0" w:color="auto"/>
              <w:bottom w:val="single" w:sz="4" w:space="0" w:color="auto"/>
              <w:right w:val="single" w:sz="4" w:space="0" w:color="auto"/>
            </w:tcBorders>
            <w:hideMark/>
          </w:tcPr>
          <w:p w14:paraId="0D2A31AA" w14:textId="77777777" w:rsidR="00D31BEC" w:rsidRPr="003B34EF" w:rsidRDefault="00D31BEC" w:rsidP="00925280">
            <w:pPr>
              <w:spacing w:after="200" w:line="0" w:lineRule="atLeast"/>
              <w:jc w:val="center"/>
              <w:rPr>
                <w:rFonts w:cs="Times New Roman"/>
                <w:sz w:val="16"/>
                <w:szCs w:val="16"/>
              </w:rPr>
            </w:pPr>
            <w:r w:rsidRPr="003B34EF">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26C00134" w14:textId="77777777" w:rsidR="00D31BEC" w:rsidRPr="003B34EF" w:rsidRDefault="00D31BEC"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2EFAF571" w14:textId="24EAF582"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vAlign w:val="center"/>
          </w:tcPr>
          <w:p w14:paraId="6CA6C9D0" w14:textId="7F774AFA"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vAlign w:val="center"/>
          </w:tcPr>
          <w:p w14:paraId="559921A1" w14:textId="48889E34"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vAlign w:val="center"/>
          </w:tcPr>
          <w:p w14:paraId="6EABFB12" w14:textId="3C29FF57"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vAlign w:val="center"/>
          </w:tcPr>
          <w:p w14:paraId="563CC653" w14:textId="5B5F1649"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993" w:type="dxa"/>
            <w:vMerge w:val="restart"/>
            <w:tcBorders>
              <w:top w:val="single" w:sz="4" w:space="0" w:color="auto"/>
              <w:left w:val="single" w:sz="4" w:space="0" w:color="auto"/>
              <w:bottom w:val="single" w:sz="4" w:space="0" w:color="auto"/>
              <w:right w:val="single" w:sz="4" w:space="0" w:color="auto"/>
            </w:tcBorders>
            <w:hideMark/>
          </w:tcPr>
          <w:p w14:paraId="56CBDCB8" w14:textId="5458302B" w:rsidR="00D31BEC" w:rsidRPr="003B34EF" w:rsidRDefault="00D31BEC"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Х</w:t>
            </w:r>
          </w:p>
        </w:tc>
      </w:tr>
      <w:tr w:rsidR="00D31BEC" w:rsidRPr="003B34EF" w14:paraId="280AD377" w14:textId="77777777" w:rsidTr="00691C52">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2A1511A" w14:textId="77777777" w:rsidR="00D31BEC" w:rsidRPr="003B34EF" w:rsidRDefault="00D31BEC"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1B13B91" w14:textId="77777777" w:rsidR="00D31BEC" w:rsidRPr="003B34EF" w:rsidRDefault="00D31BEC"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74723CF" w14:textId="77777777" w:rsidR="00D31BEC" w:rsidRPr="003B34EF" w:rsidRDefault="00D31BEC"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3598E3" w14:textId="77777777" w:rsidR="00D31BEC" w:rsidRPr="003B34EF" w:rsidRDefault="00D31BEC"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6370A64" w14:textId="77777777" w:rsidR="00D31BEC" w:rsidRPr="003B34EF" w:rsidRDefault="00D31BEC"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967491" w14:textId="77777777" w:rsidR="00D31BEC" w:rsidRPr="003B34EF" w:rsidRDefault="00D31BEC"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F02E180" w14:textId="77777777" w:rsidR="00D31BEC" w:rsidRPr="003B34EF" w:rsidRDefault="00D31BEC"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C91CAE2" w14:textId="5E330A64" w:rsidR="00D31BEC" w:rsidRPr="003B34EF" w:rsidRDefault="00D31BEC"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302122B5" w14:textId="1D536DD6"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vAlign w:val="center"/>
          </w:tcPr>
          <w:p w14:paraId="023D5518" w14:textId="5D1A0D17"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vAlign w:val="center"/>
          </w:tcPr>
          <w:p w14:paraId="05F63D4F" w14:textId="0553AFDD"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vAlign w:val="center"/>
          </w:tcPr>
          <w:p w14:paraId="529AAD08" w14:textId="768E6D4D"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vAlign w:val="center"/>
          </w:tcPr>
          <w:p w14:paraId="31A71195" w14:textId="5A640C42"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2ECF8A0" w14:textId="6C9BD77F" w:rsidR="00D31BEC" w:rsidRPr="003B34EF" w:rsidRDefault="00D31BEC" w:rsidP="00925280">
            <w:pPr>
              <w:pStyle w:val="ConsPlusNormal"/>
              <w:spacing w:line="0" w:lineRule="atLeast"/>
              <w:rPr>
                <w:rFonts w:ascii="Times New Roman" w:hAnsi="Times New Roman" w:cs="Times New Roman"/>
                <w:sz w:val="16"/>
                <w:szCs w:val="16"/>
              </w:rPr>
            </w:pPr>
          </w:p>
        </w:tc>
      </w:tr>
      <w:tr w:rsidR="00D31BEC" w:rsidRPr="003B34EF" w14:paraId="1907F6AD" w14:textId="77777777" w:rsidTr="00691C52">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25F3EB1" w14:textId="77777777" w:rsidR="00D31BEC" w:rsidRPr="003B34EF" w:rsidRDefault="00D31BEC"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AF4EA8F" w14:textId="77777777" w:rsidR="00D31BEC" w:rsidRPr="003B34EF" w:rsidRDefault="00D31BEC"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D75D20" w14:textId="77777777" w:rsidR="00D31BEC" w:rsidRPr="003B34EF" w:rsidRDefault="00D31BEC"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11C3AB0" w14:textId="77777777" w:rsidR="00D31BEC" w:rsidRPr="003B34EF" w:rsidRDefault="00D31BEC"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3045645" w14:textId="77777777" w:rsidR="00D31BEC" w:rsidRPr="003B34EF" w:rsidRDefault="00D31BEC"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6E5C53" w14:textId="77777777" w:rsidR="00D31BEC" w:rsidRPr="003B34EF" w:rsidRDefault="00D31BEC"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CD8AC07" w14:textId="77777777" w:rsidR="00D31BEC" w:rsidRPr="003B34EF" w:rsidRDefault="00D31BEC"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F4C5426" w14:textId="77777777" w:rsidR="00D31BEC" w:rsidRPr="003B34EF" w:rsidRDefault="00D31BEC"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7E44F3D8" w14:textId="5608CB6B"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vAlign w:val="center"/>
          </w:tcPr>
          <w:p w14:paraId="364B8E98" w14:textId="7FB0FCA6"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vAlign w:val="center"/>
          </w:tcPr>
          <w:p w14:paraId="0BAA3111" w14:textId="0E624287"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vAlign w:val="center"/>
          </w:tcPr>
          <w:p w14:paraId="1B291678" w14:textId="6A9EEEF6"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vAlign w:val="center"/>
          </w:tcPr>
          <w:p w14:paraId="273E6D5B" w14:textId="4B372AC0" w:rsidR="00D31BEC" w:rsidRPr="003B34EF" w:rsidRDefault="00D31BEC"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24FC367" w14:textId="1250223E" w:rsidR="00D31BEC" w:rsidRPr="003B34EF" w:rsidRDefault="00D31BEC" w:rsidP="00925280">
            <w:pPr>
              <w:pStyle w:val="ConsPlusNormal"/>
              <w:spacing w:line="0" w:lineRule="atLeast"/>
              <w:rPr>
                <w:rFonts w:ascii="Times New Roman" w:hAnsi="Times New Roman" w:cs="Times New Roman"/>
                <w:sz w:val="16"/>
                <w:szCs w:val="16"/>
              </w:rPr>
            </w:pPr>
          </w:p>
        </w:tc>
      </w:tr>
    </w:tbl>
    <w:p w14:paraId="0866D887" w14:textId="77777777" w:rsidR="009A39B9" w:rsidRPr="003B34EF" w:rsidRDefault="009A39B9" w:rsidP="00677102">
      <w:pPr>
        <w:spacing w:line="276" w:lineRule="auto"/>
        <w:rPr>
          <w:rFonts w:cs="Times New Roman"/>
          <w:sz w:val="24"/>
          <w:szCs w:val="24"/>
        </w:rPr>
      </w:pPr>
    </w:p>
    <w:p w14:paraId="61FA3DCE" w14:textId="723516E1" w:rsidR="00CF6037" w:rsidRPr="003B34EF" w:rsidRDefault="00E4089D" w:rsidP="00F770CA">
      <w:pPr>
        <w:spacing w:line="276" w:lineRule="auto"/>
        <w:jc w:val="center"/>
        <w:rPr>
          <w:rFonts w:cs="Times New Roman"/>
          <w:sz w:val="24"/>
          <w:szCs w:val="24"/>
        </w:rPr>
      </w:pPr>
      <w:r w:rsidRPr="003B34EF">
        <w:rPr>
          <w:rFonts w:cs="Times New Roman"/>
          <w:sz w:val="24"/>
          <w:szCs w:val="24"/>
        </w:rPr>
        <w:t>Адресный перечень объектов муниципальной собственности, имущества</w:t>
      </w:r>
      <w:r w:rsidR="003178F9" w:rsidRPr="003B34EF">
        <w:rPr>
          <w:rFonts w:cs="Times New Roman"/>
          <w:sz w:val="24"/>
          <w:szCs w:val="24"/>
        </w:rPr>
        <w:t>,</w:t>
      </w:r>
      <w:r w:rsidR="00F708A0" w:rsidRPr="003B34EF">
        <w:rPr>
          <w:rFonts w:cs="Times New Roman"/>
          <w:sz w:val="24"/>
          <w:szCs w:val="24"/>
        </w:rPr>
        <w:t xml:space="preserve"> </w:t>
      </w:r>
      <w:r w:rsidR="003178F9" w:rsidRPr="003B34EF">
        <w:rPr>
          <w:rFonts w:cs="Times New Roman"/>
          <w:sz w:val="24"/>
          <w:szCs w:val="24"/>
        </w:rPr>
        <w:t>предназначенного для решения вопросов местного значения Сергиево-Посадского городского округа Московской области,</w:t>
      </w:r>
      <w:r w:rsidR="00F708A0" w:rsidRPr="003B34EF">
        <w:rPr>
          <w:rFonts w:cs="Times New Roman"/>
          <w:sz w:val="24"/>
          <w:szCs w:val="24"/>
        </w:rPr>
        <w:t xml:space="preserve"> </w:t>
      </w:r>
      <w:r w:rsidR="003178F9" w:rsidRPr="003B34EF">
        <w:rPr>
          <w:rFonts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01.04</w:t>
      </w:r>
      <w:r w:rsidR="00581653" w:rsidRPr="003B34EF">
        <w:rPr>
          <w:rFonts w:cs="Times New Roman"/>
          <w:sz w:val="24"/>
          <w:szCs w:val="24"/>
        </w:rPr>
        <w:t xml:space="preserve"> </w:t>
      </w:r>
      <w:r w:rsidR="00581653" w:rsidRPr="003B34EF">
        <w:rPr>
          <w:rFonts w:cs="Times New Roman"/>
          <w:sz w:val="24"/>
          <w:szCs w:val="24"/>
        </w:rPr>
        <w:lastRenderedPageBreak/>
        <w:t>«</w:t>
      </w:r>
      <w:r w:rsidR="0027650D" w:rsidRPr="003B34EF">
        <w:rPr>
          <w:rFonts w:eastAsia="Times New Roman" w:cs="Times New Roman"/>
          <w:sz w:val="24"/>
          <w:szCs w:val="24"/>
          <w:lang w:eastAsia="ru-RU"/>
        </w:rPr>
        <w:t>Мероприятие в рамках ГП МО - Устройство систем наружного освещения в рамках реализации проекта «Светлый город»»</w:t>
      </w:r>
      <w:r w:rsidR="003178F9" w:rsidRPr="003B34EF">
        <w:rPr>
          <w:rFonts w:cs="Times New Roman"/>
          <w:sz w:val="24"/>
          <w:szCs w:val="24"/>
        </w:rPr>
        <w:t xml:space="preserve"> подпрограммы 1 «</w:t>
      </w:r>
      <w:r w:rsidR="00F708A0" w:rsidRPr="003B34EF">
        <w:rPr>
          <w:rFonts w:cs="Times New Roman"/>
          <w:sz w:val="24"/>
          <w:szCs w:val="24"/>
        </w:rPr>
        <w:t xml:space="preserve">Комфортная </w:t>
      </w:r>
      <w:r w:rsidR="003178F9" w:rsidRPr="003B34EF">
        <w:rPr>
          <w:rFonts w:cs="Times New Roman"/>
          <w:sz w:val="24"/>
          <w:szCs w:val="24"/>
        </w:rPr>
        <w:t>городская среда»</w:t>
      </w:r>
      <w:r w:rsidR="00F708A0" w:rsidRPr="003B34EF">
        <w:rPr>
          <w:rFonts w:cs="Times New Roman"/>
          <w:sz w:val="24"/>
          <w:szCs w:val="24"/>
        </w:rPr>
        <w:t xml:space="preserve"> </w:t>
      </w:r>
      <w:r w:rsidR="003178F9" w:rsidRPr="003B34EF">
        <w:rPr>
          <w:rFonts w:cs="Times New Roman"/>
          <w:sz w:val="24"/>
          <w:szCs w:val="24"/>
        </w:rPr>
        <w:t xml:space="preserve">муниципальной программы «Формирование </w:t>
      </w:r>
      <w:r w:rsidR="00D41A6B" w:rsidRPr="003B34EF">
        <w:rPr>
          <w:rFonts w:cs="Times New Roman"/>
          <w:sz w:val="24"/>
          <w:szCs w:val="24"/>
        </w:rPr>
        <w:t xml:space="preserve">современной </w:t>
      </w:r>
      <w:r w:rsidR="003178F9" w:rsidRPr="003B34EF">
        <w:rPr>
          <w:rFonts w:cs="Times New Roman"/>
          <w:sz w:val="24"/>
          <w:szCs w:val="24"/>
        </w:rPr>
        <w:t xml:space="preserve">комфортной </w:t>
      </w:r>
      <w:r w:rsidR="00F770CA" w:rsidRPr="003B34EF">
        <w:rPr>
          <w:rFonts w:cs="Times New Roman"/>
          <w:sz w:val="24"/>
          <w:szCs w:val="24"/>
        </w:rPr>
        <w:t>городской среды»</w:t>
      </w:r>
    </w:p>
    <w:p w14:paraId="64C3A15E" w14:textId="77777777" w:rsidR="00F770CA" w:rsidRPr="003B34EF" w:rsidRDefault="00F770CA" w:rsidP="00F770CA">
      <w:pPr>
        <w:spacing w:line="276" w:lineRule="auto"/>
        <w:jc w:val="center"/>
        <w:rPr>
          <w:rFonts w:cs="Times New Roman"/>
          <w:sz w:val="24"/>
          <w:szCs w:val="24"/>
        </w:rPr>
      </w:pPr>
    </w:p>
    <w:p w14:paraId="2DC8A86F" w14:textId="77777777" w:rsidR="003178F9" w:rsidRPr="003B34EF" w:rsidRDefault="003178F9" w:rsidP="00677102">
      <w:pPr>
        <w:spacing w:line="14" w:lineRule="auto"/>
        <w:jc w:val="both"/>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1037"/>
        <w:gridCol w:w="23"/>
        <w:gridCol w:w="10"/>
        <w:gridCol w:w="1071"/>
        <w:gridCol w:w="1091"/>
      </w:tblGrid>
      <w:tr w:rsidR="003178F9" w:rsidRPr="003B34EF" w14:paraId="0B6D88C9" w14:textId="77777777" w:rsidTr="00925280">
        <w:trPr>
          <w:trHeight w:val="195"/>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5F27B07" w14:textId="77777777" w:rsidR="003178F9" w:rsidRPr="003B34EF" w:rsidRDefault="003178F9" w:rsidP="00925280">
            <w:pPr>
              <w:pStyle w:val="ConsPlusNormal"/>
              <w:spacing w:line="0" w:lineRule="atLeast"/>
              <w:rPr>
                <w:rFonts w:ascii="Times New Roman" w:hAnsi="Times New Roman" w:cs="Times New Roman"/>
                <w:sz w:val="16"/>
                <w:szCs w:val="16"/>
                <w:lang w:eastAsia="en-US"/>
              </w:rPr>
            </w:pPr>
            <w:r w:rsidRPr="003B34EF">
              <w:rPr>
                <w:rFonts w:ascii="Times New Roman" w:eastAsia="Calibri" w:hAnsi="Times New Roman" w:cs="Times New Roman"/>
                <w:sz w:val="16"/>
                <w:szCs w:val="16"/>
                <w:lang w:eastAsia="en-US"/>
              </w:rPr>
              <w:t>№</w:t>
            </w:r>
            <w:r w:rsidRPr="003B34EF">
              <w:rPr>
                <w:rFonts w:ascii="Times New Roman" w:eastAsia="Calibri" w:hAnsi="Times New Roman" w:cs="Times New Roman"/>
                <w:sz w:val="16"/>
                <w:szCs w:val="16"/>
                <w:lang w:val="en-US" w:eastAsia="en-US"/>
              </w:rPr>
              <w:t xml:space="preserve"> </w:t>
            </w:r>
            <w:r w:rsidRPr="003B34EF">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426660B5" w14:textId="77777777" w:rsidR="003178F9" w:rsidRPr="003B34EF" w:rsidRDefault="003178F9" w:rsidP="00925280">
            <w:pPr>
              <w:spacing w:after="200" w:line="0" w:lineRule="atLeast"/>
              <w:jc w:val="center"/>
              <w:rPr>
                <w:rFonts w:cs="Times New Roman"/>
                <w:sz w:val="16"/>
                <w:szCs w:val="16"/>
              </w:rPr>
            </w:pPr>
            <w:r w:rsidRPr="003B34EF">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C98DD30" w14:textId="77777777" w:rsidR="003178F9" w:rsidRPr="003B34EF" w:rsidRDefault="003178F9"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Мощность/</w:t>
            </w:r>
          </w:p>
          <w:p w14:paraId="3F6A67AF" w14:textId="77777777" w:rsidR="003178F9" w:rsidRPr="003B34EF" w:rsidRDefault="003178F9" w:rsidP="00925280">
            <w:pPr>
              <w:spacing w:after="200" w:line="0" w:lineRule="atLeast"/>
              <w:jc w:val="center"/>
              <w:rPr>
                <w:rFonts w:cs="Times New Roman"/>
                <w:sz w:val="16"/>
                <w:szCs w:val="16"/>
              </w:rPr>
            </w:pPr>
            <w:proofErr w:type="gramStart"/>
            <w:r w:rsidRPr="003B34EF">
              <w:rPr>
                <w:rFonts w:cs="Times New Roman"/>
                <w:sz w:val="16"/>
                <w:szCs w:val="16"/>
              </w:rPr>
              <w:t>прирост</w:t>
            </w:r>
            <w:proofErr w:type="gramEnd"/>
            <w:r w:rsidRPr="003B34EF">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01877F8" w14:textId="77777777" w:rsidR="003178F9" w:rsidRPr="003B34EF" w:rsidRDefault="003178F9" w:rsidP="00925280">
            <w:pPr>
              <w:spacing w:after="200" w:line="0" w:lineRule="atLeast"/>
              <w:jc w:val="center"/>
              <w:rPr>
                <w:rFonts w:cs="Times New Roman"/>
                <w:sz w:val="16"/>
                <w:szCs w:val="16"/>
              </w:rPr>
            </w:pPr>
            <w:r w:rsidRPr="003B34EF">
              <w:rPr>
                <w:rFonts w:cs="Times New Roman"/>
                <w:sz w:val="16"/>
                <w:szCs w:val="16"/>
              </w:rPr>
              <w:t>Виды работ</w:t>
            </w:r>
            <w:r w:rsidRPr="003B34EF">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75BF454C" w14:textId="77777777" w:rsidR="003178F9" w:rsidRPr="003B34EF" w:rsidRDefault="003178F9" w:rsidP="00925280">
            <w:pPr>
              <w:autoSpaceDE w:val="0"/>
              <w:autoSpaceDN w:val="0"/>
              <w:adjustRightInd w:val="0"/>
              <w:spacing w:line="0" w:lineRule="atLeast"/>
              <w:jc w:val="center"/>
              <w:rPr>
                <w:rFonts w:cs="Times New Roman"/>
                <w:sz w:val="16"/>
                <w:szCs w:val="16"/>
              </w:rPr>
            </w:pPr>
            <w:r w:rsidRPr="003B34EF">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5D27D81" w14:textId="77777777" w:rsidR="003178F9" w:rsidRPr="003B34EF" w:rsidRDefault="003178F9"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725924F" w14:textId="77777777" w:rsidR="003178F9" w:rsidRPr="003B34EF" w:rsidRDefault="003178F9"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Предельная стоимость объекта капитального строительства/работ</w:t>
            </w:r>
            <w:r w:rsidRPr="003B34EF">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76AAF60" w14:textId="77777777" w:rsidR="003178F9" w:rsidRPr="003B34EF" w:rsidRDefault="003178F9"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Профинансировано </w:t>
            </w:r>
            <w:r w:rsidRPr="003B34EF">
              <w:rPr>
                <w:rFonts w:ascii="Times New Roman" w:hAnsi="Times New Roman" w:cs="Times New Roman"/>
                <w:sz w:val="16"/>
                <w:szCs w:val="16"/>
                <w:lang w:eastAsia="en-US"/>
              </w:rPr>
              <w:br/>
              <w:t>на 01.01.2023</w:t>
            </w:r>
            <w:r w:rsidRPr="003B34EF">
              <w:rPr>
                <w:rFonts w:ascii="Times New Roman" w:hAnsi="Times New Roman" w:cs="Times New Roman"/>
                <w:sz w:val="16"/>
                <w:szCs w:val="16"/>
                <w:lang w:eastAsia="en-US"/>
              </w:rPr>
              <w:br/>
              <w:t xml:space="preserve"> (тыс. руб.)</w:t>
            </w:r>
          </w:p>
          <w:p w14:paraId="12D6C514" w14:textId="77777777" w:rsidR="003178F9" w:rsidRPr="003B34EF" w:rsidRDefault="003178F9"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54534384" w14:textId="77777777" w:rsidR="003178F9" w:rsidRPr="003B34EF" w:rsidRDefault="003178F9"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Источники финансирования</w:t>
            </w:r>
          </w:p>
        </w:tc>
        <w:tc>
          <w:tcPr>
            <w:tcW w:w="5118" w:type="dxa"/>
            <w:gridSpan w:val="7"/>
            <w:tcBorders>
              <w:top w:val="single" w:sz="4" w:space="0" w:color="auto"/>
              <w:left w:val="single" w:sz="4" w:space="0" w:color="auto"/>
              <w:bottom w:val="single" w:sz="4" w:space="0" w:color="auto"/>
              <w:right w:val="single" w:sz="4" w:space="0" w:color="auto"/>
            </w:tcBorders>
            <w:hideMark/>
          </w:tcPr>
          <w:p w14:paraId="19520216" w14:textId="77777777" w:rsidR="003178F9" w:rsidRPr="003B34EF" w:rsidRDefault="003178F9"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Финансирование, (тыс. руб.)</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A26C561" w14:textId="77777777" w:rsidR="003178F9" w:rsidRPr="003B34EF" w:rsidRDefault="003178F9" w:rsidP="00925280">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Остаток сметной стоимости </w:t>
            </w:r>
            <w:r w:rsidRPr="003B34EF">
              <w:rPr>
                <w:rFonts w:ascii="Times New Roman" w:hAnsi="Times New Roman" w:cs="Times New Roman"/>
                <w:sz w:val="16"/>
                <w:szCs w:val="16"/>
                <w:lang w:eastAsia="en-US"/>
              </w:rPr>
              <w:br/>
              <w:t xml:space="preserve">до ввода </w:t>
            </w:r>
            <w:r w:rsidRPr="003B34EF">
              <w:rPr>
                <w:rFonts w:ascii="Times New Roman" w:hAnsi="Times New Roman" w:cs="Times New Roman"/>
                <w:sz w:val="16"/>
                <w:szCs w:val="16"/>
                <w:lang w:eastAsia="en-US"/>
              </w:rPr>
              <w:br/>
              <w:t xml:space="preserve">в эксплуатацию объекта капитального строительства/ </w:t>
            </w:r>
            <w:r w:rsidRPr="003B34EF">
              <w:rPr>
                <w:rFonts w:ascii="Times New Roman" w:hAnsi="Times New Roman" w:cs="Times New Roman"/>
                <w:sz w:val="16"/>
                <w:szCs w:val="16"/>
                <w:lang w:eastAsia="en-US"/>
              </w:rPr>
              <w:br/>
              <w:t>до завершения работ</w:t>
            </w:r>
          </w:p>
          <w:p w14:paraId="3C6F0DB4" w14:textId="77777777" w:rsidR="003178F9" w:rsidRPr="003B34EF" w:rsidRDefault="003178F9" w:rsidP="00925280">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roofErr w:type="gramStart"/>
            <w:r w:rsidRPr="003B34EF">
              <w:rPr>
                <w:rFonts w:ascii="Times New Roman" w:hAnsi="Times New Roman" w:cs="Times New Roman"/>
                <w:sz w:val="16"/>
                <w:szCs w:val="16"/>
                <w:lang w:eastAsia="en-US"/>
              </w:rPr>
              <w:t>тыс.</w:t>
            </w:r>
            <w:proofErr w:type="gramEnd"/>
            <w:r w:rsidRPr="003B34EF">
              <w:rPr>
                <w:rFonts w:ascii="Times New Roman" w:hAnsi="Times New Roman" w:cs="Times New Roman"/>
                <w:sz w:val="16"/>
                <w:szCs w:val="16"/>
                <w:lang w:eastAsia="en-US"/>
              </w:rPr>
              <w:t xml:space="preserve"> рублей)</w:t>
            </w:r>
          </w:p>
        </w:tc>
      </w:tr>
      <w:tr w:rsidR="006C3115" w:rsidRPr="003B34EF" w14:paraId="3DC5B410" w14:textId="77777777" w:rsidTr="00925280">
        <w:trPr>
          <w:trHeight w:val="134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4254B0F" w14:textId="77777777" w:rsidR="006C3115" w:rsidRPr="003B34EF" w:rsidRDefault="006C3115" w:rsidP="00925280">
            <w:pPr>
              <w:spacing w:line="0" w:lineRule="atLeast"/>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25BD2F3B" w14:textId="77777777" w:rsidR="006C3115" w:rsidRPr="003B34EF" w:rsidRDefault="006C3115"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C9A76C" w14:textId="77777777" w:rsidR="006C3115" w:rsidRPr="003B34EF" w:rsidRDefault="006C3115"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28D4E5" w14:textId="77777777" w:rsidR="006C3115" w:rsidRPr="003B34EF" w:rsidRDefault="006C3115" w:rsidP="00925280">
            <w:pPr>
              <w:spacing w:line="0" w:lineRule="atLeast"/>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D7C15EE" w14:textId="77777777" w:rsidR="006C3115" w:rsidRPr="003B34EF" w:rsidRDefault="006C3115"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C6222E8" w14:textId="77777777" w:rsidR="006C3115" w:rsidRPr="003B34EF" w:rsidRDefault="006C3115"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E1D0C9" w14:textId="77777777" w:rsidR="006C3115" w:rsidRPr="003B34EF" w:rsidRDefault="006C3115"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11372D5" w14:textId="77777777" w:rsidR="006C3115" w:rsidRPr="003B34EF" w:rsidRDefault="006C3115" w:rsidP="00925280">
            <w:pPr>
              <w:spacing w:line="0" w:lineRule="atLeast"/>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3229179E" w14:textId="77777777" w:rsidR="006C3115" w:rsidRPr="003B34EF" w:rsidRDefault="006C3115" w:rsidP="00925280">
            <w:pPr>
              <w:spacing w:line="0" w:lineRule="atLeast"/>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7BD1C0" w14:textId="22FF73E6" w:rsidR="006C3115" w:rsidRPr="003B34EF" w:rsidRDefault="006C3115" w:rsidP="00925280">
            <w:pPr>
              <w:pStyle w:val="ConsPlusNormal"/>
              <w:spacing w:line="0" w:lineRule="atLeast"/>
              <w:jc w:val="center"/>
              <w:rPr>
                <w:rFonts w:ascii="Times New Roman" w:hAnsi="Times New Roman" w:cs="Times New Roman"/>
                <w:sz w:val="16"/>
                <w:szCs w:val="16"/>
                <w:lang w:eastAsia="en-US"/>
              </w:rPr>
            </w:pPr>
            <w:proofErr w:type="gramStart"/>
            <w:r w:rsidRPr="003B34EF">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422AAC49" w14:textId="5BDFA502" w:rsidR="006C3115" w:rsidRPr="003B34EF" w:rsidRDefault="006C3115"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7A2037D2" w14:textId="3D3064C3" w:rsidR="006C3115" w:rsidRPr="003B34EF" w:rsidRDefault="006C3115"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2024 год</w:t>
            </w:r>
          </w:p>
        </w:tc>
        <w:tc>
          <w:tcPr>
            <w:tcW w:w="1070" w:type="dxa"/>
            <w:gridSpan w:val="3"/>
            <w:tcBorders>
              <w:top w:val="single" w:sz="4" w:space="0" w:color="auto"/>
              <w:left w:val="single" w:sz="4" w:space="0" w:color="auto"/>
              <w:bottom w:val="single" w:sz="4" w:space="0" w:color="auto"/>
              <w:right w:val="single" w:sz="4" w:space="0" w:color="auto"/>
            </w:tcBorders>
            <w:hideMark/>
          </w:tcPr>
          <w:p w14:paraId="251DB9D8" w14:textId="18023D7E" w:rsidR="006C3115" w:rsidRPr="003B34EF" w:rsidRDefault="006C311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2025 год</w:t>
            </w:r>
          </w:p>
        </w:tc>
        <w:tc>
          <w:tcPr>
            <w:tcW w:w="1071" w:type="dxa"/>
            <w:tcBorders>
              <w:top w:val="single" w:sz="4" w:space="0" w:color="auto"/>
              <w:left w:val="single" w:sz="4" w:space="0" w:color="auto"/>
              <w:bottom w:val="single" w:sz="4" w:space="0" w:color="auto"/>
              <w:right w:val="single" w:sz="4" w:space="0" w:color="auto"/>
            </w:tcBorders>
          </w:tcPr>
          <w:p w14:paraId="410A622F" w14:textId="28FDB675" w:rsidR="006C3115" w:rsidRPr="003B34EF" w:rsidRDefault="006C311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2026 год</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6657852" w14:textId="77777777" w:rsidR="006C3115" w:rsidRPr="003B34EF" w:rsidRDefault="006C3115" w:rsidP="00925280">
            <w:pPr>
              <w:spacing w:line="0" w:lineRule="atLeast"/>
              <w:rPr>
                <w:rFonts w:cs="Times New Roman"/>
                <w:sz w:val="16"/>
                <w:szCs w:val="16"/>
              </w:rPr>
            </w:pPr>
          </w:p>
        </w:tc>
      </w:tr>
      <w:tr w:rsidR="006C3115" w:rsidRPr="003B34EF" w14:paraId="7DEC037F" w14:textId="77777777" w:rsidTr="00EF3B64">
        <w:trPr>
          <w:trHeight w:val="231"/>
          <w:jc w:val="center"/>
        </w:trPr>
        <w:tc>
          <w:tcPr>
            <w:tcW w:w="427" w:type="dxa"/>
            <w:tcBorders>
              <w:top w:val="single" w:sz="4" w:space="0" w:color="auto"/>
              <w:left w:val="single" w:sz="4" w:space="0" w:color="auto"/>
              <w:bottom w:val="single" w:sz="4" w:space="0" w:color="auto"/>
              <w:right w:val="single" w:sz="4" w:space="0" w:color="auto"/>
            </w:tcBorders>
            <w:vAlign w:val="center"/>
            <w:hideMark/>
          </w:tcPr>
          <w:p w14:paraId="64998E38" w14:textId="77777777" w:rsidR="006C3115" w:rsidRPr="003B34EF" w:rsidRDefault="006C3115" w:rsidP="00EF3B64">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vAlign w:val="center"/>
            <w:hideMark/>
          </w:tcPr>
          <w:p w14:paraId="71F1F453" w14:textId="77777777" w:rsidR="006C3115" w:rsidRPr="003B34EF" w:rsidRDefault="006C3115" w:rsidP="00EF3B64">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370943" w14:textId="77777777" w:rsidR="006C3115" w:rsidRPr="003B34EF" w:rsidRDefault="006C3115" w:rsidP="00EF3B64">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6B4BF2" w14:textId="77777777" w:rsidR="006C3115" w:rsidRPr="003B34EF" w:rsidRDefault="006C3115" w:rsidP="00EF3B64">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4D5F61" w14:textId="77777777" w:rsidR="006C3115" w:rsidRPr="003B34EF" w:rsidRDefault="006C3115" w:rsidP="00EF3B64">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vAlign w:val="center"/>
            <w:hideMark/>
          </w:tcPr>
          <w:p w14:paraId="0250C543" w14:textId="77777777" w:rsidR="006C3115" w:rsidRPr="003B34EF" w:rsidRDefault="006C3115" w:rsidP="00EF3B64">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AC5794" w14:textId="77777777" w:rsidR="006C3115" w:rsidRPr="003B34EF" w:rsidRDefault="006C3115" w:rsidP="00EF3B64">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vAlign w:val="center"/>
            <w:hideMark/>
          </w:tcPr>
          <w:p w14:paraId="41A8CA78" w14:textId="77777777" w:rsidR="006C3115" w:rsidRPr="003B34EF" w:rsidRDefault="006C3115" w:rsidP="00EF3B64">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vAlign w:val="center"/>
            <w:hideMark/>
          </w:tcPr>
          <w:p w14:paraId="036C3830" w14:textId="77777777" w:rsidR="006C3115" w:rsidRPr="003B34EF" w:rsidRDefault="006C3115" w:rsidP="00EF3B64">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B42DB3" w14:textId="77777777" w:rsidR="006C3115" w:rsidRPr="003B34EF" w:rsidRDefault="006C3115" w:rsidP="00EF3B64">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4A28EF" w14:textId="77777777" w:rsidR="006C3115" w:rsidRPr="003B34EF" w:rsidRDefault="006C3115" w:rsidP="00EF3B64">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112ACB" w14:textId="77777777" w:rsidR="006C3115" w:rsidRPr="003B34EF" w:rsidRDefault="006C3115" w:rsidP="00EF3B64">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12</w:t>
            </w:r>
          </w:p>
        </w:tc>
        <w:tc>
          <w:tcPr>
            <w:tcW w:w="1060" w:type="dxa"/>
            <w:gridSpan w:val="2"/>
            <w:tcBorders>
              <w:top w:val="single" w:sz="4" w:space="0" w:color="auto"/>
              <w:left w:val="single" w:sz="4" w:space="0" w:color="auto"/>
              <w:bottom w:val="single" w:sz="4" w:space="0" w:color="auto"/>
              <w:right w:val="single" w:sz="4" w:space="0" w:color="auto"/>
            </w:tcBorders>
            <w:vAlign w:val="center"/>
            <w:hideMark/>
          </w:tcPr>
          <w:p w14:paraId="45A3A302" w14:textId="77777777" w:rsidR="006C3115" w:rsidRPr="003B34EF" w:rsidRDefault="006C3115" w:rsidP="00EF3B64">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13</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314FFEA3" w14:textId="03263942" w:rsidR="006C3115" w:rsidRPr="003B34EF" w:rsidRDefault="001F2441" w:rsidP="00EF3B64">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14</w:t>
            </w:r>
          </w:p>
        </w:tc>
        <w:tc>
          <w:tcPr>
            <w:tcW w:w="1091" w:type="dxa"/>
            <w:tcBorders>
              <w:top w:val="single" w:sz="4" w:space="0" w:color="auto"/>
              <w:left w:val="single" w:sz="4" w:space="0" w:color="auto"/>
              <w:bottom w:val="single" w:sz="4" w:space="0" w:color="auto"/>
              <w:right w:val="single" w:sz="4" w:space="0" w:color="auto"/>
            </w:tcBorders>
            <w:vAlign w:val="center"/>
            <w:hideMark/>
          </w:tcPr>
          <w:p w14:paraId="31B167E8" w14:textId="03D7DB33" w:rsidR="006C3115" w:rsidRPr="003B34EF" w:rsidRDefault="001F2441" w:rsidP="00EF3B64">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15</w:t>
            </w:r>
          </w:p>
        </w:tc>
      </w:tr>
      <w:tr w:rsidR="00BB4370" w:rsidRPr="003B34EF" w14:paraId="460C580B" w14:textId="77777777" w:rsidTr="00691C52">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624F25A2" w14:textId="77777777"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1163937E" w14:textId="2AAC9969"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Сергиево-Посадский городской </w:t>
            </w:r>
            <w:proofErr w:type="gramStart"/>
            <w:r w:rsidRPr="003B34EF">
              <w:rPr>
                <w:rFonts w:ascii="Times New Roman" w:hAnsi="Times New Roman" w:cs="Times New Roman"/>
                <w:sz w:val="16"/>
                <w:szCs w:val="16"/>
                <w:lang w:eastAsia="en-US"/>
              </w:rPr>
              <w:t>округ  г.</w:t>
            </w:r>
            <w:proofErr w:type="gramEnd"/>
            <w:r w:rsidRPr="003B34EF">
              <w:rPr>
                <w:rFonts w:ascii="Times New Roman" w:hAnsi="Times New Roman" w:cs="Times New Roman"/>
                <w:sz w:val="16"/>
                <w:szCs w:val="16"/>
                <w:lang w:eastAsia="en-US"/>
              </w:rPr>
              <w:t xml:space="preserve"> Сергиев Посад  от ул. Олешковская до ул. Соколовская</w:t>
            </w:r>
          </w:p>
        </w:tc>
        <w:tc>
          <w:tcPr>
            <w:tcW w:w="992" w:type="dxa"/>
            <w:vMerge w:val="restart"/>
            <w:tcBorders>
              <w:top w:val="single" w:sz="4" w:space="0" w:color="auto"/>
              <w:left w:val="single" w:sz="4" w:space="0" w:color="auto"/>
              <w:right w:val="single" w:sz="4" w:space="0" w:color="auto"/>
            </w:tcBorders>
          </w:tcPr>
          <w:p w14:paraId="341E01DF" w14:textId="04059E14"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1 ед. </w:t>
            </w:r>
          </w:p>
        </w:tc>
        <w:tc>
          <w:tcPr>
            <w:tcW w:w="1134" w:type="dxa"/>
            <w:vMerge w:val="restart"/>
            <w:tcBorders>
              <w:top w:val="single" w:sz="4" w:space="0" w:color="auto"/>
              <w:left w:val="single" w:sz="4" w:space="0" w:color="auto"/>
              <w:right w:val="single" w:sz="4" w:space="0" w:color="auto"/>
            </w:tcBorders>
          </w:tcPr>
          <w:p w14:paraId="7E3A8B38" w14:textId="77777777"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26FBE0ED" w14:textId="4995BB58"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02.02.2023-30.09.2023</w:t>
            </w:r>
          </w:p>
        </w:tc>
        <w:tc>
          <w:tcPr>
            <w:tcW w:w="547" w:type="dxa"/>
            <w:vMerge w:val="restart"/>
            <w:tcBorders>
              <w:top w:val="single" w:sz="4" w:space="0" w:color="auto"/>
              <w:left w:val="single" w:sz="4" w:space="0" w:color="auto"/>
              <w:right w:val="single" w:sz="4" w:space="0" w:color="auto"/>
            </w:tcBorders>
          </w:tcPr>
          <w:p w14:paraId="27F0A80F" w14:textId="1040F537"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01.10.2023</w:t>
            </w:r>
          </w:p>
        </w:tc>
        <w:tc>
          <w:tcPr>
            <w:tcW w:w="1134" w:type="dxa"/>
            <w:vMerge w:val="restart"/>
            <w:tcBorders>
              <w:top w:val="single" w:sz="4" w:space="0" w:color="auto"/>
              <w:left w:val="single" w:sz="4" w:space="0" w:color="auto"/>
              <w:right w:val="single" w:sz="4" w:space="0" w:color="auto"/>
            </w:tcBorders>
            <w:shd w:val="clear" w:color="auto" w:fill="auto"/>
          </w:tcPr>
          <w:p w14:paraId="278A23B1" w14:textId="2DE24B69" w:rsidR="00BB4370" w:rsidRPr="003B34EF" w:rsidRDefault="00BB4370" w:rsidP="00925280">
            <w:pPr>
              <w:spacing w:line="0" w:lineRule="atLeast"/>
              <w:rPr>
                <w:rFonts w:cs="Times New Roman"/>
                <w:color w:val="000000"/>
                <w:sz w:val="16"/>
                <w:szCs w:val="16"/>
              </w:rPr>
            </w:pPr>
            <w:r w:rsidRPr="003B34EF">
              <w:rPr>
                <w:rFonts w:cs="Times New Roman"/>
                <w:color w:val="000000"/>
                <w:sz w:val="16"/>
                <w:szCs w:val="16"/>
              </w:rPr>
              <w:t>6 950,16</w:t>
            </w:r>
          </w:p>
          <w:p w14:paraId="566C179F" w14:textId="5658EE5F" w:rsidR="00BB4370" w:rsidRPr="003B34EF" w:rsidRDefault="00BB4370" w:rsidP="00925280">
            <w:pPr>
              <w:pStyle w:val="ConsPlusNormal"/>
              <w:spacing w:line="0" w:lineRule="atLeast"/>
              <w:rPr>
                <w:rFonts w:ascii="Times New Roman" w:hAnsi="Times New Roman" w:cs="Times New Roman"/>
                <w:sz w:val="16"/>
                <w:szCs w:val="16"/>
                <w:lang w:eastAsia="en-US"/>
              </w:rPr>
            </w:pPr>
          </w:p>
        </w:tc>
        <w:tc>
          <w:tcPr>
            <w:tcW w:w="587" w:type="dxa"/>
            <w:vMerge w:val="restart"/>
            <w:tcBorders>
              <w:top w:val="single" w:sz="4" w:space="0" w:color="auto"/>
              <w:left w:val="single" w:sz="4" w:space="0" w:color="auto"/>
              <w:right w:val="single" w:sz="4" w:space="0" w:color="auto"/>
            </w:tcBorders>
            <w:shd w:val="clear" w:color="auto" w:fill="auto"/>
          </w:tcPr>
          <w:p w14:paraId="0BD3163E" w14:textId="47B84A06" w:rsidR="00BB4370" w:rsidRPr="003B34EF" w:rsidRDefault="00BB4370" w:rsidP="0092528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C08F615" w14:textId="77777777"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D547E4" w14:textId="6BB3BAAD"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6 950,15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33BB84" w14:textId="5A8F1D2A"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6 950,16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AD6795" w14:textId="69FC7887"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356B948C" w14:textId="77777777"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0F0458EA" w14:textId="6CEC0344"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B2E9B64" w14:textId="08BE7E6A" w:rsidR="00BB4370" w:rsidRPr="003B34EF" w:rsidRDefault="00BB4370" w:rsidP="00925280">
            <w:pPr>
              <w:pStyle w:val="ConsPlusNormal"/>
              <w:spacing w:line="0" w:lineRule="atLeast"/>
              <w:rPr>
                <w:rFonts w:ascii="Times New Roman" w:hAnsi="Times New Roman" w:cs="Times New Roman"/>
                <w:sz w:val="16"/>
                <w:szCs w:val="16"/>
                <w:lang w:eastAsia="en-US"/>
              </w:rPr>
            </w:pPr>
          </w:p>
        </w:tc>
      </w:tr>
      <w:tr w:rsidR="00BB4370" w:rsidRPr="003B34EF" w14:paraId="51568F4A" w14:textId="77777777" w:rsidTr="00691C52">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25047A9" w14:textId="77777777" w:rsidR="00BB4370" w:rsidRPr="003B34EF" w:rsidRDefault="00BB4370" w:rsidP="00925280">
            <w:pPr>
              <w:spacing w:line="0" w:lineRule="atLeast"/>
              <w:rPr>
                <w:rFonts w:cs="Times New Roman"/>
                <w:sz w:val="16"/>
                <w:szCs w:val="16"/>
              </w:rPr>
            </w:pPr>
          </w:p>
        </w:tc>
        <w:tc>
          <w:tcPr>
            <w:tcW w:w="1553" w:type="dxa"/>
            <w:vMerge/>
            <w:tcBorders>
              <w:left w:val="single" w:sz="4" w:space="0" w:color="auto"/>
              <w:right w:val="single" w:sz="4" w:space="0" w:color="auto"/>
            </w:tcBorders>
            <w:hideMark/>
          </w:tcPr>
          <w:p w14:paraId="1CD9E85A" w14:textId="77777777" w:rsidR="00BB4370" w:rsidRPr="003B34EF" w:rsidRDefault="00BB4370" w:rsidP="00925280">
            <w:pPr>
              <w:spacing w:line="0" w:lineRule="atLeast"/>
              <w:rPr>
                <w:rFonts w:cs="Times New Roman"/>
                <w:sz w:val="16"/>
                <w:szCs w:val="16"/>
              </w:rPr>
            </w:pPr>
          </w:p>
        </w:tc>
        <w:tc>
          <w:tcPr>
            <w:tcW w:w="992" w:type="dxa"/>
            <w:vMerge/>
            <w:tcBorders>
              <w:left w:val="single" w:sz="4" w:space="0" w:color="auto"/>
              <w:right w:val="single" w:sz="4" w:space="0" w:color="auto"/>
            </w:tcBorders>
            <w:vAlign w:val="center"/>
            <w:hideMark/>
          </w:tcPr>
          <w:p w14:paraId="6EB382E2" w14:textId="77777777" w:rsidR="00BB4370" w:rsidRPr="003B34EF"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77B10F29" w14:textId="77777777" w:rsidR="00BB4370" w:rsidRPr="003B34EF" w:rsidRDefault="00BB4370" w:rsidP="00925280">
            <w:pPr>
              <w:spacing w:line="0" w:lineRule="atLeast"/>
              <w:rPr>
                <w:rFonts w:cs="Times New Roman"/>
                <w:sz w:val="16"/>
                <w:szCs w:val="16"/>
              </w:rPr>
            </w:pPr>
          </w:p>
        </w:tc>
        <w:tc>
          <w:tcPr>
            <w:tcW w:w="851" w:type="dxa"/>
            <w:vMerge/>
            <w:tcBorders>
              <w:left w:val="single" w:sz="4" w:space="0" w:color="auto"/>
              <w:right w:val="single" w:sz="4" w:space="0" w:color="auto"/>
            </w:tcBorders>
            <w:vAlign w:val="center"/>
            <w:hideMark/>
          </w:tcPr>
          <w:p w14:paraId="5E9F89DC" w14:textId="77777777" w:rsidR="00BB4370" w:rsidRPr="003B34EF" w:rsidRDefault="00BB4370" w:rsidP="00925280">
            <w:pPr>
              <w:spacing w:line="0" w:lineRule="atLeast"/>
              <w:rPr>
                <w:rFonts w:cs="Times New Roman"/>
                <w:sz w:val="16"/>
                <w:szCs w:val="16"/>
              </w:rPr>
            </w:pPr>
          </w:p>
        </w:tc>
        <w:tc>
          <w:tcPr>
            <w:tcW w:w="547" w:type="dxa"/>
            <w:vMerge/>
            <w:tcBorders>
              <w:left w:val="single" w:sz="4" w:space="0" w:color="auto"/>
              <w:right w:val="single" w:sz="4" w:space="0" w:color="auto"/>
            </w:tcBorders>
            <w:vAlign w:val="center"/>
            <w:hideMark/>
          </w:tcPr>
          <w:p w14:paraId="2978A167" w14:textId="77777777" w:rsidR="00BB4370" w:rsidRPr="003B34EF"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3D4B627" w14:textId="77777777" w:rsidR="00BB4370" w:rsidRPr="003B34EF" w:rsidRDefault="00BB4370" w:rsidP="00925280">
            <w:pPr>
              <w:spacing w:line="0" w:lineRule="atLeast"/>
              <w:rPr>
                <w:rFonts w:cs="Times New Roman"/>
                <w:sz w:val="16"/>
                <w:szCs w:val="16"/>
              </w:rPr>
            </w:pPr>
          </w:p>
        </w:tc>
        <w:tc>
          <w:tcPr>
            <w:tcW w:w="587" w:type="dxa"/>
            <w:vMerge/>
            <w:tcBorders>
              <w:left w:val="single" w:sz="4" w:space="0" w:color="auto"/>
              <w:right w:val="single" w:sz="4" w:space="0" w:color="auto"/>
            </w:tcBorders>
            <w:shd w:val="clear" w:color="auto" w:fill="auto"/>
          </w:tcPr>
          <w:p w14:paraId="625C9F74" w14:textId="49A6A542" w:rsidR="00BB4370" w:rsidRPr="003B34EF" w:rsidRDefault="00BB4370" w:rsidP="0092528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65E0234" w14:textId="14BACF74"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F874F4C" w14:textId="144D8E77" w:rsidR="00BB4370" w:rsidRPr="003B34EF" w:rsidRDefault="00BB4370" w:rsidP="00691C52">
            <w:pPr>
              <w:pStyle w:val="ConsPlusNormal"/>
              <w:spacing w:line="0" w:lineRule="atLeast"/>
              <w:rPr>
                <w:rFonts w:ascii="Times New Roman" w:hAnsi="Times New Roman" w:cs="Times New Roman"/>
                <w:sz w:val="16"/>
                <w:szCs w:val="16"/>
                <w:lang w:val="en-US" w:eastAsia="en-US"/>
              </w:rPr>
            </w:pPr>
            <w:r w:rsidRPr="003B34EF">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9D83E" w14:textId="23606077"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E9C739" w14:textId="0BDAEF58"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368CA38F" w14:textId="2BB28DAA"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321B4A7A" w14:textId="62B792D2"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4C6B7439" w14:textId="35EBCCC4" w:rsidR="00BB4370" w:rsidRPr="003B34EF" w:rsidRDefault="00BB4370" w:rsidP="00925280">
            <w:pPr>
              <w:pStyle w:val="ConsPlusNormal"/>
              <w:spacing w:line="0" w:lineRule="atLeast"/>
              <w:rPr>
                <w:rFonts w:ascii="Times New Roman" w:hAnsi="Times New Roman" w:cs="Times New Roman"/>
                <w:sz w:val="16"/>
                <w:szCs w:val="16"/>
                <w:lang w:eastAsia="en-US"/>
              </w:rPr>
            </w:pPr>
          </w:p>
        </w:tc>
      </w:tr>
      <w:tr w:rsidR="00BB4370" w:rsidRPr="003B34EF" w14:paraId="787D9D55" w14:textId="77777777" w:rsidTr="00691C52">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0C3E8E5" w14:textId="77777777" w:rsidR="00BB4370" w:rsidRPr="003B34EF" w:rsidRDefault="00BB4370" w:rsidP="00925280">
            <w:pPr>
              <w:spacing w:line="0" w:lineRule="atLeast"/>
              <w:rPr>
                <w:rFonts w:cs="Times New Roman"/>
                <w:sz w:val="16"/>
                <w:szCs w:val="16"/>
              </w:rPr>
            </w:pPr>
          </w:p>
        </w:tc>
        <w:tc>
          <w:tcPr>
            <w:tcW w:w="1553" w:type="dxa"/>
            <w:vMerge/>
            <w:tcBorders>
              <w:left w:val="single" w:sz="4" w:space="0" w:color="auto"/>
              <w:right w:val="single" w:sz="4" w:space="0" w:color="auto"/>
            </w:tcBorders>
            <w:hideMark/>
          </w:tcPr>
          <w:p w14:paraId="76CA58F4" w14:textId="77777777" w:rsidR="00BB4370" w:rsidRPr="003B34EF" w:rsidRDefault="00BB4370" w:rsidP="00925280">
            <w:pPr>
              <w:spacing w:line="0" w:lineRule="atLeast"/>
              <w:rPr>
                <w:rFonts w:cs="Times New Roman"/>
                <w:sz w:val="16"/>
                <w:szCs w:val="16"/>
              </w:rPr>
            </w:pPr>
          </w:p>
        </w:tc>
        <w:tc>
          <w:tcPr>
            <w:tcW w:w="992" w:type="dxa"/>
            <w:vMerge/>
            <w:tcBorders>
              <w:left w:val="single" w:sz="4" w:space="0" w:color="auto"/>
              <w:right w:val="single" w:sz="4" w:space="0" w:color="auto"/>
            </w:tcBorders>
            <w:vAlign w:val="center"/>
            <w:hideMark/>
          </w:tcPr>
          <w:p w14:paraId="4BC37896" w14:textId="77777777" w:rsidR="00BB4370" w:rsidRPr="003B34EF"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vAlign w:val="center"/>
            <w:hideMark/>
          </w:tcPr>
          <w:p w14:paraId="24F5DFBF" w14:textId="77777777" w:rsidR="00BB4370" w:rsidRPr="003B34EF" w:rsidRDefault="00BB4370" w:rsidP="00925280">
            <w:pPr>
              <w:spacing w:line="0" w:lineRule="atLeast"/>
              <w:rPr>
                <w:rFonts w:cs="Times New Roman"/>
                <w:sz w:val="16"/>
                <w:szCs w:val="16"/>
              </w:rPr>
            </w:pPr>
          </w:p>
        </w:tc>
        <w:tc>
          <w:tcPr>
            <w:tcW w:w="851" w:type="dxa"/>
            <w:vMerge/>
            <w:tcBorders>
              <w:left w:val="single" w:sz="4" w:space="0" w:color="auto"/>
              <w:right w:val="single" w:sz="4" w:space="0" w:color="auto"/>
            </w:tcBorders>
            <w:vAlign w:val="center"/>
            <w:hideMark/>
          </w:tcPr>
          <w:p w14:paraId="07956048" w14:textId="77777777" w:rsidR="00BB4370" w:rsidRPr="003B34EF" w:rsidRDefault="00BB4370" w:rsidP="00925280">
            <w:pPr>
              <w:spacing w:line="0" w:lineRule="atLeast"/>
              <w:rPr>
                <w:rFonts w:cs="Times New Roman"/>
                <w:sz w:val="16"/>
                <w:szCs w:val="16"/>
              </w:rPr>
            </w:pPr>
          </w:p>
        </w:tc>
        <w:tc>
          <w:tcPr>
            <w:tcW w:w="547" w:type="dxa"/>
            <w:vMerge/>
            <w:tcBorders>
              <w:left w:val="single" w:sz="4" w:space="0" w:color="auto"/>
              <w:right w:val="single" w:sz="4" w:space="0" w:color="auto"/>
            </w:tcBorders>
            <w:vAlign w:val="center"/>
            <w:hideMark/>
          </w:tcPr>
          <w:p w14:paraId="089B5EFC" w14:textId="77777777" w:rsidR="00BB4370" w:rsidRPr="003B34EF" w:rsidRDefault="00BB4370" w:rsidP="0092528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B979F32" w14:textId="77777777" w:rsidR="00BB4370" w:rsidRPr="003B34EF" w:rsidRDefault="00BB4370" w:rsidP="00925280">
            <w:pPr>
              <w:spacing w:line="0" w:lineRule="atLeast"/>
              <w:rPr>
                <w:rFonts w:cs="Times New Roman"/>
                <w:sz w:val="16"/>
                <w:szCs w:val="16"/>
              </w:rPr>
            </w:pPr>
          </w:p>
        </w:tc>
        <w:tc>
          <w:tcPr>
            <w:tcW w:w="587" w:type="dxa"/>
            <w:vMerge/>
            <w:tcBorders>
              <w:left w:val="single" w:sz="4" w:space="0" w:color="auto"/>
              <w:right w:val="single" w:sz="4" w:space="0" w:color="auto"/>
            </w:tcBorders>
            <w:shd w:val="clear" w:color="auto" w:fill="auto"/>
          </w:tcPr>
          <w:p w14:paraId="12C31D1B" w14:textId="5EE31B99" w:rsidR="00BB4370" w:rsidRPr="003B34EF" w:rsidRDefault="00BB4370" w:rsidP="0092528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240436A" w14:textId="77777777" w:rsidR="00BB4370" w:rsidRPr="003B34EF" w:rsidRDefault="00BB4370"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671299" w14:textId="3EE9E2CA"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41504C" w14:textId="0F7A1585" w:rsidR="00BB4370" w:rsidRPr="003B34EF" w:rsidRDefault="00BB4370" w:rsidP="00691C52">
            <w:pPr>
              <w:pStyle w:val="ConsPlusNormal"/>
              <w:spacing w:line="0" w:lineRule="atLeast"/>
              <w:rPr>
                <w:rFonts w:ascii="Times New Roman" w:hAnsi="Times New Roman" w:cs="Times New Roman"/>
                <w:sz w:val="16"/>
                <w:szCs w:val="16"/>
                <w:lang w:val="en-US" w:eastAsia="en-US"/>
              </w:rPr>
            </w:pPr>
            <w:r w:rsidRPr="003B34EF">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B24FD9" w14:textId="26844F55"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0AAE0250" w14:textId="77777777"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6DE63048" w14:textId="37885EC0" w:rsidR="00BB4370" w:rsidRPr="003B34EF" w:rsidRDefault="00BB437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09B7FAB" w14:textId="0B44EA89" w:rsidR="00BB4370" w:rsidRPr="003B34EF" w:rsidRDefault="00BB4370" w:rsidP="00925280">
            <w:pPr>
              <w:pStyle w:val="ConsPlusNormal"/>
              <w:spacing w:line="0" w:lineRule="atLeast"/>
              <w:rPr>
                <w:rFonts w:ascii="Times New Roman" w:hAnsi="Times New Roman" w:cs="Times New Roman"/>
                <w:sz w:val="16"/>
                <w:szCs w:val="16"/>
                <w:lang w:eastAsia="en-US"/>
              </w:rPr>
            </w:pPr>
          </w:p>
        </w:tc>
      </w:tr>
      <w:tr w:rsidR="003F3D1E" w:rsidRPr="003B34EF" w14:paraId="5742FAC9" w14:textId="77777777" w:rsidTr="00691C52">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5D13E388" w14:textId="71C39700" w:rsidR="003F3D1E" w:rsidRPr="003B34EF" w:rsidRDefault="003F3D1E" w:rsidP="00925280">
            <w:pPr>
              <w:spacing w:line="0" w:lineRule="atLeast"/>
              <w:rPr>
                <w:rFonts w:cs="Times New Roman"/>
                <w:sz w:val="16"/>
                <w:szCs w:val="16"/>
              </w:rPr>
            </w:pPr>
            <w:r w:rsidRPr="003B34EF">
              <w:rPr>
                <w:rFonts w:cs="Times New Roman"/>
                <w:sz w:val="16"/>
                <w:szCs w:val="16"/>
              </w:rPr>
              <w:t>2.</w:t>
            </w:r>
          </w:p>
        </w:tc>
        <w:tc>
          <w:tcPr>
            <w:tcW w:w="1553" w:type="dxa"/>
            <w:vMerge w:val="restart"/>
            <w:tcBorders>
              <w:left w:val="single" w:sz="4" w:space="0" w:color="auto"/>
              <w:right w:val="single" w:sz="4" w:space="0" w:color="auto"/>
            </w:tcBorders>
            <w:shd w:val="clear" w:color="auto" w:fill="auto"/>
          </w:tcPr>
          <w:p w14:paraId="5F0CCEDE" w14:textId="72F31D70" w:rsidR="003F3D1E" w:rsidRPr="003B34EF" w:rsidRDefault="003F3D1E" w:rsidP="00925280">
            <w:pPr>
              <w:autoSpaceDE w:val="0"/>
              <w:autoSpaceDN w:val="0"/>
              <w:adjustRightInd w:val="0"/>
              <w:spacing w:line="0" w:lineRule="atLeast"/>
              <w:rPr>
                <w:rFonts w:eastAsia="Calibri" w:cs="Times New Roman"/>
                <w:sz w:val="16"/>
                <w:szCs w:val="16"/>
              </w:rPr>
            </w:pPr>
            <w:r w:rsidRPr="003B34EF">
              <w:rPr>
                <w:rFonts w:cs="Times New Roman"/>
                <w:color w:val="000000"/>
                <w:sz w:val="16"/>
                <w:szCs w:val="16"/>
              </w:rPr>
              <w:t>г. Сергиев Посад, ул. Лоскутиха, ул. Семенчинская, ул. Якимцовская, ул. Носовская, ул. Алешинская, ул. Аристовская, ул. Копорка</w:t>
            </w:r>
          </w:p>
        </w:tc>
        <w:tc>
          <w:tcPr>
            <w:tcW w:w="992" w:type="dxa"/>
            <w:vMerge w:val="restart"/>
            <w:tcBorders>
              <w:left w:val="single" w:sz="4" w:space="0" w:color="auto"/>
              <w:right w:val="single" w:sz="4" w:space="0" w:color="auto"/>
            </w:tcBorders>
          </w:tcPr>
          <w:p w14:paraId="0968FB29" w14:textId="73BD4779" w:rsidR="003F3D1E" w:rsidRPr="003B34EF" w:rsidRDefault="003F3D1E" w:rsidP="00925280">
            <w:pPr>
              <w:autoSpaceDE w:val="0"/>
              <w:autoSpaceDN w:val="0"/>
              <w:adjustRightInd w:val="0"/>
              <w:spacing w:line="0" w:lineRule="atLeast"/>
              <w:jc w:val="center"/>
              <w:rPr>
                <w:rFonts w:eastAsia="Calibri" w:cs="Times New Roman"/>
                <w:sz w:val="16"/>
                <w:szCs w:val="16"/>
              </w:rPr>
            </w:pPr>
            <w:r w:rsidRPr="003B34EF">
              <w:rPr>
                <w:rFonts w:cs="Times New Roman"/>
                <w:sz w:val="16"/>
                <w:szCs w:val="16"/>
              </w:rPr>
              <w:t>Ед.</w:t>
            </w:r>
          </w:p>
        </w:tc>
        <w:tc>
          <w:tcPr>
            <w:tcW w:w="1134" w:type="dxa"/>
            <w:vMerge w:val="restart"/>
            <w:tcBorders>
              <w:left w:val="single" w:sz="4" w:space="0" w:color="auto"/>
              <w:right w:val="single" w:sz="4" w:space="0" w:color="auto"/>
            </w:tcBorders>
          </w:tcPr>
          <w:p w14:paraId="1B780593" w14:textId="3F6BDB7A" w:rsidR="003F3D1E" w:rsidRPr="003B34EF" w:rsidRDefault="003F3D1E" w:rsidP="00925280">
            <w:pPr>
              <w:autoSpaceDE w:val="0"/>
              <w:autoSpaceDN w:val="0"/>
              <w:adjustRightInd w:val="0"/>
              <w:spacing w:line="0" w:lineRule="atLeast"/>
              <w:rPr>
                <w:rFonts w:eastAsia="Calibri" w:cs="Times New Roman"/>
                <w:sz w:val="16"/>
                <w:szCs w:val="16"/>
              </w:rPr>
            </w:pPr>
            <w:r w:rsidRPr="003B34E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tcPr>
          <w:p w14:paraId="667A9C49" w14:textId="2FF23447" w:rsidR="003F3D1E" w:rsidRPr="003B34EF" w:rsidRDefault="003F3D1E" w:rsidP="00925280">
            <w:pPr>
              <w:autoSpaceDE w:val="0"/>
              <w:autoSpaceDN w:val="0"/>
              <w:adjustRightInd w:val="0"/>
              <w:spacing w:line="0" w:lineRule="atLeast"/>
              <w:jc w:val="both"/>
              <w:rPr>
                <w:rFonts w:cs="Times New Roman"/>
                <w:sz w:val="16"/>
                <w:szCs w:val="16"/>
              </w:rPr>
            </w:pPr>
            <w:r w:rsidRPr="003B34EF">
              <w:rPr>
                <w:rFonts w:cs="Times New Roman"/>
                <w:sz w:val="16"/>
                <w:szCs w:val="16"/>
              </w:rPr>
              <w:t>02.02.2024-30.09.2024</w:t>
            </w:r>
          </w:p>
        </w:tc>
        <w:tc>
          <w:tcPr>
            <w:tcW w:w="547" w:type="dxa"/>
            <w:vMerge w:val="restart"/>
            <w:tcBorders>
              <w:left w:val="single" w:sz="4" w:space="0" w:color="auto"/>
              <w:right w:val="single" w:sz="4" w:space="0" w:color="auto"/>
            </w:tcBorders>
          </w:tcPr>
          <w:p w14:paraId="08CA8C17" w14:textId="79CC6261" w:rsidR="003F3D1E" w:rsidRPr="003B34EF" w:rsidRDefault="003F3D1E" w:rsidP="00925280">
            <w:pPr>
              <w:autoSpaceDE w:val="0"/>
              <w:autoSpaceDN w:val="0"/>
              <w:adjustRightInd w:val="0"/>
              <w:spacing w:line="0" w:lineRule="atLeast"/>
              <w:jc w:val="center"/>
              <w:rPr>
                <w:rFonts w:cs="Times New Roman"/>
                <w:sz w:val="16"/>
                <w:szCs w:val="16"/>
              </w:rPr>
            </w:pPr>
            <w:r w:rsidRPr="003B34EF">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5D6D1396" w14:textId="777B929D" w:rsidR="003F3D1E" w:rsidRPr="003B34EF" w:rsidRDefault="003F3D1E" w:rsidP="00925280">
            <w:pPr>
              <w:autoSpaceDE w:val="0"/>
              <w:autoSpaceDN w:val="0"/>
              <w:adjustRightInd w:val="0"/>
              <w:spacing w:line="0" w:lineRule="atLeast"/>
              <w:jc w:val="center"/>
              <w:rPr>
                <w:rFonts w:cs="Times New Roman"/>
                <w:sz w:val="16"/>
                <w:szCs w:val="16"/>
              </w:rPr>
            </w:pPr>
            <w:r w:rsidRPr="003B34EF">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3C955B67" w14:textId="2284117B" w:rsidR="003F3D1E" w:rsidRPr="003B34EF" w:rsidRDefault="003F3D1E"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8E04633" w14:textId="4C82314A" w:rsidR="003F3D1E" w:rsidRPr="003B34EF" w:rsidRDefault="003F3D1E" w:rsidP="00925280">
            <w:pPr>
              <w:autoSpaceDE w:val="0"/>
              <w:autoSpaceDN w:val="0"/>
              <w:adjustRightInd w:val="0"/>
              <w:spacing w:line="0" w:lineRule="atLeast"/>
              <w:rPr>
                <w:rFonts w:cs="Times New Roman"/>
                <w:sz w:val="16"/>
                <w:szCs w:val="16"/>
              </w:rPr>
            </w:pPr>
            <w:r w:rsidRPr="003B34EF">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F1ECD0" w14:textId="15A47F27" w:rsidR="003F3D1E" w:rsidRPr="003B34EF" w:rsidRDefault="003F3D1E" w:rsidP="00691C52">
            <w:pPr>
              <w:autoSpaceDE w:val="0"/>
              <w:autoSpaceDN w:val="0"/>
              <w:adjustRightInd w:val="0"/>
              <w:spacing w:line="0" w:lineRule="atLeast"/>
              <w:rPr>
                <w:rFonts w:cs="Times New Roman"/>
                <w:color w:val="000000"/>
                <w:sz w:val="16"/>
                <w:szCs w:val="16"/>
              </w:rPr>
            </w:pPr>
            <w:r w:rsidRPr="003B34EF">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16E30C" w14:textId="6406EF3F" w:rsidR="003F3D1E" w:rsidRPr="003B34EF" w:rsidRDefault="003F3D1E" w:rsidP="00691C52">
            <w:pPr>
              <w:autoSpaceDE w:val="0"/>
              <w:autoSpaceDN w:val="0"/>
              <w:adjustRightInd w:val="0"/>
              <w:spacing w:line="0" w:lineRule="atLeast"/>
              <w:rPr>
                <w:rFonts w:cs="Times New Roman"/>
                <w:color w:val="000000"/>
                <w:sz w:val="16"/>
                <w:szCs w:val="16"/>
              </w:rPr>
            </w:pPr>
            <w:r w:rsidRPr="003B34E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110406" w14:textId="3E5B099E"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7ED42AA7" w14:textId="4339AC37"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2C753CA9" w14:textId="42F3F76D"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8A4D9C4" w14:textId="77777777" w:rsidR="003F3D1E" w:rsidRPr="003B34EF" w:rsidRDefault="003F3D1E" w:rsidP="00925280">
            <w:pPr>
              <w:autoSpaceDE w:val="0"/>
              <w:autoSpaceDN w:val="0"/>
              <w:adjustRightInd w:val="0"/>
              <w:spacing w:line="0" w:lineRule="atLeast"/>
              <w:rPr>
                <w:rFonts w:cs="Times New Roman"/>
                <w:sz w:val="16"/>
                <w:szCs w:val="16"/>
              </w:rPr>
            </w:pPr>
          </w:p>
        </w:tc>
      </w:tr>
      <w:tr w:rsidR="003F3D1E" w:rsidRPr="003B34EF" w14:paraId="2E998EDB" w14:textId="77777777" w:rsidTr="00691C52">
        <w:trPr>
          <w:trHeight w:val="209"/>
          <w:jc w:val="center"/>
        </w:trPr>
        <w:tc>
          <w:tcPr>
            <w:tcW w:w="427" w:type="dxa"/>
            <w:vMerge/>
            <w:tcBorders>
              <w:left w:val="single" w:sz="4" w:space="0" w:color="auto"/>
              <w:right w:val="single" w:sz="4" w:space="0" w:color="auto"/>
            </w:tcBorders>
            <w:shd w:val="clear" w:color="auto" w:fill="auto"/>
            <w:vAlign w:val="center"/>
          </w:tcPr>
          <w:p w14:paraId="3EF786FB" w14:textId="77777777" w:rsidR="003F3D1E" w:rsidRPr="003B34EF" w:rsidRDefault="003F3D1E" w:rsidP="00925280">
            <w:pPr>
              <w:spacing w:line="0" w:lineRule="atLeast"/>
              <w:rPr>
                <w:rFonts w:cs="Times New Roman"/>
                <w:sz w:val="16"/>
                <w:szCs w:val="16"/>
              </w:rPr>
            </w:pPr>
          </w:p>
        </w:tc>
        <w:tc>
          <w:tcPr>
            <w:tcW w:w="1553" w:type="dxa"/>
            <w:vMerge/>
            <w:tcBorders>
              <w:left w:val="single" w:sz="4" w:space="0" w:color="auto"/>
              <w:right w:val="single" w:sz="4" w:space="0" w:color="auto"/>
            </w:tcBorders>
            <w:shd w:val="clear" w:color="auto" w:fill="auto"/>
            <w:vAlign w:val="center"/>
          </w:tcPr>
          <w:p w14:paraId="390212AA" w14:textId="77777777" w:rsidR="003F3D1E" w:rsidRPr="003B34EF" w:rsidRDefault="003F3D1E" w:rsidP="00925280">
            <w:pPr>
              <w:autoSpaceDE w:val="0"/>
              <w:autoSpaceDN w:val="0"/>
              <w:adjustRightInd w:val="0"/>
              <w:spacing w:line="0" w:lineRule="atLeast"/>
              <w:jc w:val="center"/>
              <w:rPr>
                <w:rFonts w:eastAsia="Calibri" w:cs="Times New Roman"/>
                <w:sz w:val="16"/>
                <w:szCs w:val="16"/>
              </w:rPr>
            </w:pPr>
          </w:p>
        </w:tc>
        <w:tc>
          <w:tcPr>
            <w:tcW w:w="992" w:type="dxa"/>
            <w:vMerge/>
            <w:tcBorders>
              <w:left w:val="single" w:sz="4" w:space="0" w:color="auto"/>
              <w:right w:val="single" w:sz="4" w:space="0" w:color="auto"/>
            </w:tcBorders>
            <w:vAlign w:val="center"/>
          </w:tcPr>
          <w:p w14:paraId="1F92E88A" w14:textId="77777777" w:rsidR="003F3D1E" w:rsidRPr="003B34EF" w:rsidRDefault="003F3D1E" w:rsidP="00925280">
            <w:pPr>
              <w:autoSpaceDE w:val="0"/>
              <w:autoSpaceDN w:val="0"/>
              <w:adjustRightInd w:val="0"/>
              <w:spacing w:line="0" w:lineRule="atLeast"/>
              <w:jc w:val="center"/>
              <w:rPr>
                <w:rFonts w:eastAsia="Calibri" w:cs="Times New Roman"/>
                <w:sz w:val="16"/>
                <w:szCs w:val="16"/>
              </w:rPr>
            </w:pPr>
          </w:p>
        </w:tc>
        <w:tc>
          <w:tcPr>
            <w:tcW w:w="1134" w:type="dxa"/>
            <w:vMerge/>
            <w:tcBorders>
              <w:left w:val="single" w:sz="4" w:space="0" w:color="auto"/>
              <w:right w:val="single" w:sz="4" w:space="0" w:color="auto"/>
            </w:tcBorders>
            <w:vAlign w:val="center"/>
          </w:tcPr>
          <w:p w14:paraId="61EFB55F" w14:textId="77777777" w:rsidR="003F3D1E" w:rsidRPr="003B34EF" w:rsidRDefault="003F3D1E" w:rsidP="00925280">
            <w:pPr>
              <w:autoSpaceDE w:val="0"/>
              <w:autoSpaceDN w:val="0"/>
              <w:adjustRightInd w:val="0"/>
              <w:spacing w:line="0" w:lineRule="atLeast"/>
              <w:rPr>
                <w:rFonts w:eastAsia="Calibri" w:cs="Times New Roman"/>
                <w:sz w:val="16"/>
                <w:szCs w:val="16"/>
              </w:rPr>
            </w:pPr>
          </w:p>
        </w:tc>
        <w:tc>
          <w:tcPr>
            <w:tcW w:w="851" w:type="dxa"/>
            <w:vMerge/>
            <w:tcBorders>
              <w:left w:val="single" w:sz="4" w:space="0" w:color="auto"/>
              <w:right w:val="single" w:sz="4" w:space="0" w:color="auto"/>
            </w:tcBorders>
            <w:vAlign w:val="center"/>
          </w:tcPr>
          <w:p w14:paraId="440DE30A" w14:textId="77777777" w:rsidR="003F3D1E" w:rsidRPr="003B34EF" w:rsidRDefault="003F3D1E" w:rsidP="00925280">
            <w:pPr>
              <w:autoSpaceDE w:val="0"/>
              <w:autoSpaceDN w:val="0"/>
              <w:adjustRightInd w:val="0"/>
              <w:spacing w:line="0" w:lineRule="atLeast"/>
              <w:jc w:val="both"/>
              <w:rPr>
                <w:rFonts w:cs="Times New Roman"/>
                <w:sz w:val="16"/>
                <w:szCs w:val="16"/>
              </w:rPr>
            </w:pPr>
          </w:p>
        </w:tc>
        <w:tc>
          <w:tcPr>
            <w:tcW w:w="547" w:type="dxa"/>
            <w:vMerge/>
            <w:tcBorders>
              <w:left w:val="single" w:sz="4" w:space="0" w:color="auto"/>
              <w:right w:val="single" w:sz="4" w:space="0" w:color="auto"/>
            </w:tcBorders>
            <w:vAlign w:val="center"/>
          </w:tcPr>
          <w:p w14:paraId="63CBD531" w14:textId="77777777" w:rsidR="003F3D1E" w:rsidRPr="003B34EF" w:rsidRDefault="003F3D1E" w:rsidP="00925280">
            <w:pPr>
              <w:autoSpaceDE w:val="0"/>
              <w:autoSpaceDN w:val="0"/>
              <w:adjustRightInd w:val="0"/>
              <w:spacing w:line="0" w:lineRule="atLeast"/>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DBE9B7C" w14:textId="77777777" w:rsidR="003F3D1E" w:rsidRPr="003B34EF" w:rsidRDefault="003F3D1E" w:rsidP="00925280">
            <w:pPr>
              <w:autoSpaceDE w:val="0"/>
              <w:autoSpaceDN w:val="0"/>
              <w:adjustRightInd w:val="0"/>
              <w:spacing w:line="0" w:lineRule="atLeast"/>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345F9FFE" w14:textId="067ECA27" w:rsidR="003F3D1E" w:rsidRPr="003B34EF" w:rsidRDefault="003F3D1E"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38992BD" w14:textId="02F0ABD1" w:rsidR="003F3D1E" w:rsidRPr="003B34EF" w:rsidRDefault="003F3D1E" w:rsidP="00925280">
            <w:pPr>
              <w:autoSpaceDE w:val="0"/>
              <w:autoSpaceDN w:val="0"/>
              <w:adjustRightInd w:val="0"/>
              <w:spacing w:line="0" w:lineRule="atLeast"/>
              <w:rPr>
                <w:rFonts w:cs="Times New Roman"/>
                <w:sz w:val="16"/>
                <w:szCs w:val="16"/>
              </w:rPr>
            </w:pPr>
            <w:r w:rsidRPr="003B34EF">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FCF30BA" w14:textId="35D00E45" w:rsidR="003F3D1E" w:rsidRPr="003B34EF" w:rsidRDefault="003F3D1E" w:rsidP="00691C52">
            <w:pPr>
              <w:autoSpaceDE w:val="0"/>
              <w:autoSpaceDN w:val="0"/>
              <w:adjustRightInd w:val="0"/>
              <w:spacing w:line="0" w:lineRule="atLeast"/>
              <w:rPr>
                <w:rFonts w:cs="Times New Roman"/>
                <w:color w:val="000000"/>
                <w:sz w:val="16"/>
                <w:szCs w:val="16"/>
              </w:rPr>
            </w:pPr>
            <w:r w:rsidRPr="003B34EF">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8D4822" w14:textId="31307B29" w:rsidR="003F3D1E" w:rsidRPr="003B34EF" w:rsidRDefault="003F3D1E" w:rsidP="00691C52">
            <w:pPr>
              <w:autoSpaceDE w:val="0"/>
              <w:autoSpaceDN w:val="0"/>
              <w:adjustRightInd w:val="0"/>
              <w:spacing w:line="0" w:lineRule="atLeast"/>
              <w:rPr>
                <w:rFonts w:cs="Times New Roman"/>
                <w:color w:val="000000"/>
                <w:sz w:val="16"/>
                <w:szCs w:val="16"/>
              </w:rPr>
            </w:pPr>
            <w:r w:rsidRPr="003B34E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14FDCC" w14:textId="6FD12BEB"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05592C7E" w14:textId="6D49BF7F"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490C85C9" w14:textId="7707EF3F"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07549B7" w14:textId="77777777" w:rsidR="003F3D1E" w:rsidRPr="003B34EF" w:rsidRDefault="003F3D1E" w:rsidP="00925280">
            <w:pPr>
              <w:autoSpaceDE w:val="0"/>
              <w:autoSpaceDN w:val="0"/>
              <w:adjustRightInd w:val="0"/>
              <w:spacing w:line="0" w:lineRule="atLeast"/>
              <w:rPr>
                <w:rFonts w:cs="Times New Roman"/>
                <w:sz w:val="16"/>
                <w:szCs w:val="16"/>
              </w:rPr>
            </w:pPr>
          </w:p>
        </w:tc>
      </w:tr>
      <w:tr w:rsidR="003F3D1E" w:rsidRPr="003B34EF" w14:paraId="01580000" w14:textId="77777777" w:rsidTr="00691C52">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0F06DB4E" w14:textId="11D57A9E" w:rsidR="003F3D1E" w:rsidRPr="003B34EF" w:rsidRDefault="003F3D1E" w:rsidP="00925280">
            <w:pPr>
              <w:spacing w:line="0" w:lineRule="atLeast"/>
              <w:rPr>
                <w:rFonts w:cs="Times New Roman"/>
                <w:sz w:val="16"/>
                <w:szCs w:val="16"/>
              </w:rPr>
            </w:pPr>
            <w:r w:rsidRPr="003B34EF">
              <w:rPr>
                <w:rFonts w:cs="Times New Roman"/>
                <w:sz w:val="16"/>
                <w:szCs w:val="16"/>
              </w:rPr>
              <w:t>3.</w:t>
            </w:r>
          </w:p>
        </w:tc>
        <w:tc>
          <w:tcPr>
            <w:tcW w:w="1553" w:type="dxa"/>
            <w:vMerge w:val="restart"/>
            <w:tcBorders>
              <w:left w:val="single" w:sz="4" w:space="0" w:color="auto"/>
              <w:right w:val="single" w:sz="4" w:space="0" w:color="auto"/>
            </w:tcBorders>
            <w:shd w:val="clear" w:color="auto" w:fill="auto"/>
          </w:tcPr>
          <w:p w14:paraId="151803AC" w14:textId="437D7096" w:rsidR="003F3D1E" w:rsidRPr="003B34EF" w:rsidRDefault="003F3D1E" w:rsidP="00925280">
            <w:pPr>
              <w:autoSpaceDE w:val="0"/>
              <w:autoSpaceDN w:val="0"/>
              <w:adjustRightInd w:val="0"/>
              <w:spacing w:line="0" w:lineRule="atLeast"/>
              <w:rPr>
                <w:rFonts w:eastAsia="Calibri" w:cs="Times New Roman"/>
                <w:sz w:val="16"/>
                <w:szCs w:val="16"/>
              </w:rPr>
            </w:pPr>
            <w:r w:rsidRPr="003B34EF">
              <w:rPr>
                <w:rFonts w:eastAsia="Times New Roman" w:cs="Times New Roman"/>
                <w:color w:val="000000"/>
                <w:sz w:val="16"/>
                <w:szCs w:val="16"/>
                <w:lang w:eastAsia="ru-RU"/>
              </w:rPr>
              <w:t>д. Селково</w:t>
            </w:r>
          </w:p>
        </w:tc>
        <w:tc>
          <w:tcPr>
            <w:tcW w:w="992" w:type="dxa"/>
            <w:vMerge w:val="restart"/>
            <w:tcBorders>
              <w:left w:val="single" w:sz="4" w:space="0" w:color="auto"/>
              <w:right w:val="single" w:sz="4" w:space="0" w:color="auto"/>
            </w:tcBorders>
          </w:tcPr>
          <w:p w14:paraId="5551AA23" w14:textId="3E5504DB" w:rsidR="003F3D1E" w:rsidRPr="003B34EF" w:rsidRDefault="003F3D1E" w:rsidP="00925280">
            <w:pPr>
              <w:autoSpaceDE w:val="0"/>
              <w:autoSpaceDN w:val="0"/>
              <w:adjustRightInd w:val="0"/>
              <w:spacing w:line="0" w:lineRule="atLeast"/>
              <w:jc w:val="center"/>
              <w:rPr>
                <w:rFonts w:eastAsia="Calibri" w:cs="Times New Roman"/>
                <w:sz w:val="16"/>
                <w:szCs w:val="16"/>
              </w:rPr>
            </w:pPr>
            <w:r w:rsidRPr="003B34EF">
              <w:rPr>
                <w:rFonts w:cs="Times New Roman"/>
                <w:sz w:val="16"/>
                <w:szCs w:val="16"/>
              </w:rPr>
              <w:t>Ед.</w:t>
            </w:r>
          </w:p>
        </w:tc>
        <w:tc>
          <w:tcPr>
            <w:tcW w:w="1134" w:type="dxa"/>
            <w:vMerge w:val="restart"/>
            <w:tcBorders>
              <w:left w:val="single" w:sz="4" w:space="0" w:color="auto"/>
              <w:right w:val="single" w:sz="4" w:space="0" w:color="auto"/>
            </w:tcBorders>
          </w:tcPr>
          <w:p w14:paraId="38F8D396" w14:textId="5EA821A5" w:rsidR="003F3D1E" w:rsidRPr="003B34EF" w:rsidRDefault="003F3D1E" w:rsidP="00925280">
            <w:pPr>
              <w:autoSpaceDE w:val="0"/>
              <w:autoSpaceDN w:val="0"/>
              <w:adjustRightInd w:val="0"/>
              <w:spacing w:line="0" w:lineRule="atLeast"/>
              <w:rPr>
                <w:rFonts w:eastAsia="Calibri" w:cs="Times New Roman"/>
                <w:sz w:val="16"/>
                <w:szCs w:val="16"/>
              </w:rPr>
            </w:pPr>
            <w:r w:rsidRPr="003B34E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tcPr>
          <w:p w14:paraId="3CD9F749" w14:textId="1592F958" w:rsidR="003F3D1E" w:rsidRPr="003B34EF" w:rsidRDefault="003F3D1E" w:rsidP="00925280">
            <w:pPr>
              <w:autoSpaceDE w:val="0"/>
              <w:autoSpaceDN w:val="0"/>
              <w:adjustRightInd w:val="0"/>
              <w:spacing w:line="0" w:lineRule="atLeast"/>
              <w:jc w:val="both"/>
              <w:rPr>
                <w:rFonts w:cs="Times New Roman"/>
                <w:sz w:val="16"/>
                <w:szCs w:val="16"/>
              </w:rPr>
            </w:pPr>
            <w:r w:rsidRPr="003B34EF">
              <w:rPr>
                <w:rFonts w:cs="Times New Roman"/>
                <w:sz w:val="16"/>
                <w:szCs w:val="16"/>
              </w:rPr>
              <w:t>02.02.2024-30.09.2024</w:t>
            </w:r>
          </w:p>
        </w:tc>
        <w:tc>
          <w:tcPr>
            <w:tcW w:w="547" w:type="dxa"/>
            <w:vMerge w:val="restart"/>
            <w:tcBorders>
              <w:left w:val="single" w:sz="4" w:space="0" w:color="auto"/>
              <w:right w:val="single" w:sz="4" w:space="0" w:color="auto"/>
            </w:tcBorders>
          </w:tcPr>
          <w:p w14:paraId="10F0848A" w14:textId="42745453" w:rsidR="003F3D1E" w:rsidRPr="003B34EF" w:rsidRDefault="003F3D1E" w:rsidP="00925280">
            <w:pPr>
              <w:autoSpaceDE w:val="0"/>
              <w:autoSpaceDN w:val="0"/>
              <w:adjustRightInd w:val="0"/>
              <w:spacing w:line="0" w:lineRule="atLeast"/>
              <w:jc w:val="center"/>
              <w:rPr>
                <w:rFonts w:cs="Times New Roman"/>
                <w:sz w:val="16"/>
                <w:szCs w:val="16"/>
              </w:rPr>
            </w:pPr>
            <w:r w:rsidRPr="003B34EF">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76194D83" w14:textId="311E3818" w:rsidR="003F3D1E" w:rsidRPr="003B34EF" w:rsidRDefault="003F3D1E" w:rsidP="00925280">
            <w:pPr>
              <w:autoSpaceDE w:val="0"/>
              <w:autoSpaceDN w:val="0"/>
              <w:adjustRightInd w:val="0"/>
              <w:spacing w:line="0" w:lineRule="atLeast"/>
              <w:jc w:val="center"/>
              <w:rPr>
                <w:rFonts w:cs="Times New Roman"/>
                <w:sz w:val="16"/>
                <w:szCs w:val="16"/>
              </w:rPr>
            </w:pPr>
            <w:r w:rsidRPr="003B34EF">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43BFA150" w14:textId="7972DA53" w:rsidR="003F3D1E" w:rsidRPr="003B34EF" w:rsidRDefault="003F3D1E"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99C4451" w14:textId="2C7902F6" w:rsidR="003F3D1E" w:rsidRPr="003B34EF" w:rsidRDefault="003F3D1E" w:rsidP="00925280">
            <w:pPr>
              <w:autoSpaceDE w:val="0"/>
              <w:autoSpaceDN w:val="0"/>
              <w:adjustRightInd w:val="0"/>
              <w:spacing w:line="0" w:lineRule="atLeast"/>
              <w:rPr>
                <w:rFonts w:cs="Times New Roman"/>
                <w:sz w:val="16"/>
                <w:szCs w:val="16"/>
              </w:rPr>
            </w:pPr>
            <w:r w:rsidRPr="003B34EF">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F5B17D" w14:textId="6F9A4074" w:rsidR="003F3D1E" w:rsidRPr="003B34EF" w:rsidRDefault="003F3D1E" w:rsidP="00691C52">
            <w:pPr>
              <w:autoSpaceDE w:val="0"/>
              <w:autoSpaceDN w:val="0"/>
              <w:adjustRightInd w:val="0"/>
              <w:spacing w:line="0" w:lineRule="atLeast"/>
              <w:rPr>
                <w:rFonts w:cs="Times New Roman"/>
                <w:color w:val="000000"/>
                <w:sz w:val="16"/>
                <w:szCs w:val="16"/>
              </w:rPr>
            </w:pPr>
            <w:r w:rsidRPr="003B34EF">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A6EEFC" w14:textId="391A3AFF" w:rsidR="003F3D1E" w:rsidRPr="003B34EF" w:rsidRDefault="003F3D1E" w:rsidP="00691C52">
            <w:pPr>
              <w:autoSpaceDE w:val="0"/>
              <w:autoSpaceDN w:val="0"/>
              <w:adjustRightInd w:val="0"/>
              <w:spacing w:line="0" w:lineRule="atLeast"/>
              <w:rPr>
                <w:rFonts w:cs="Times New Roman"/>
                <w:color w:val="000000"/>
                <w:sz w:val="16"/>
                <w:szCs w:val="16"/>
              </w:rPr>
            </w:pPr>
            <w:r w:rsidRPr="003B34E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2B2D04" w14:textId="064DB856"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346AA27C" w14:textId="5C952F01"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79E83314" w14:textId="451AE71C"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BFC83C5" w14:textId="77777777" w:rsidR="003F3D1E" w:rsidRPr="003B34EF" w:rsidRDefault="003F3D1E" w:rsidP="00925280">
            <w:pPr>
              <w:autoSpaceDE w:val="0"/>
              <w:autoSpaceDN w:val="0"/>
              <w:adjustRightInd w:val="0"/>
              <w:spacing w:line="0" w:lineRule="atLeast"/>
              <w:rPr>
                <w:rFonts w:cs="Times New Roman"/>
                <w:sz w:val="16"/>
                <w:szCs w:val="16"/>
              </w:rPr>
            </w:pPr>
          </w:p>
        </w:tc>
      </w:tr>
      <w:tr w:rsidR="003F3D1E" w:rsidRPr="003B34EF" w14:paraId="2D2CEC4C" w14:textId="77777777" w:rsidTr="00691C52">
        <w:trPr>
          <w:trHeight w:val="209"/>
          <w:jc w:val="center"/>
        </w:trPr>
        <w:tc>
          <w:tcPr>
            <w:tcW w:w="427" w:type="dxa"/>
            <w:vMerge/>
            <w:tcBorders>
              <w:left w:val="single" w:sz="4" w:space="0" w:color="auto"/>
              <w:right w:val="single" w:sz="4" w:space="0" w:color="auto"/>
            </w:tcBorders>
            <w:shd w:val="clear" w:color="auto" w:fill="auto"/>
          </w:tcPr>
          <w:p w14:paraId="75D22C39" w14:textId="77777777" w:rsidR="003F3D1E" w:rsidRPr="003B34EF" w:rsidRDefault="003F3D1E" w:rsidP="00925280">
            <w:pPr>
              <w:spacing w:line="0" w:lineRule="atLeast"/>
              <w:rPr>
                <w:rFonts w:cs="Times New Roman"/>
                <w:sz w:val="16"/>
                <w:szCs w:val="16"/>
              </w:rPr>
            </w:pPr>
          </w:p>
        </w:tc>
        <w:tc>
          <w:tcPr>
            <w:tcW w:w="1553" w:type="dxa"/>
            <w:vMerge/>
            <w:tcBorders>
              <w:left w:val="single" w:sz="4" w:space="0" w:color="auto"/>
              <w:right w:val="single" w:sz="4" w:space="0" w:color="auto"/>
            </w:tcBorders>
            <w:shd w:val="clear" w:color="auto" w:fill="auto"/>
          </w:tcPr>
          <w:p w14:paraId="1AF77A2D" w14:textId="77777777" w:rsidR="003F3D1E" w:rsidRPr="003B34EF" w:rsidRDefault="003F3D1E" w:rsidP="00925280">
            <w:pPr>
              <w:autoSpaceDE w:val="0"/>
              <w:autoSpaceDN w:val="0"/>
              <w:adjustRightInd w:val="0"/>
              <w:spacing w:line="0" w:lineRule="atLeast"/>
              <w:jc w:val="center"/>
              <w:rPr>
                <w:rFonts w:eastAsia="Calibri" w:cs="Times New Roman"/>
                <w:sz w:val="16"/>
                <w:szCs w:val="16"/>
              </w:rPr>
            </w:pPr>
          </w:p>
        </w:tc>
        <w:tc>
          <w:tcPr>
            <w:tcW w:w="992" w:type="dxa"/>
            <w:vMerge/>
            <w:tcBorders>
              <w:left w:val="single" w:sz="4" w:space="0" w:color="auto"/>
              <w:right w:val="single" w:sz="4" w:space="0" w:color="auto"/>
            </w:tcBorders>
          </w:tcPr>
          <w:p w14:paraId="2316C061" w14:textId="77777777" w:rsidR="003F3D1E" w:rsidRPr="003B34EF" w:rsidRDefault="003F3D1E" w:rsidP="00925280">
            <w:pPr>
              <w:autoSpaceDE w:val="0"/>
              <w:autoSpaceDN w:val="0"/>
              <w:adjustRightInd w:val="0"/>
              <w:spacing w:line="0" w:lineRule="atLeast"/>
              <w:jc w:val="center"/>
              <w:rPr>
                <w:rFonts w:eastAsia="Calibri" w:cs="Times New Roman"/>
                <w:sz w:val="16"/>
                <w:szCs w:val="16"/>
              </w:rPr>
            </w:pPr>
          </w:p>
        </w:tc>
        <w:tc>
          <w:tcPr>
            <w:tcW w:w="1134" w:type="dxa"/>
            <w:vMerge/>
            <w:tcBorders>
              <w:left w:val="single" w:sz="4" w:space="0" w:color="auto"/>
              <w:right w:val="single" w:sz="4" w:space="0" w:color="auto"/>
            </w:tcBorders>
          </w:tcPr>
          <w:p w14:paraId="3ADF0D46" w14:textId="77777777" w:rsidR="003F3D1E" w:rsidRPr="003B34EF" w:rsidRDefault="003F3D1E" w:rsidP="00925280">
            <w:pPr>
              <w:autoSpaceDE w:val="0"/>
              <w:autoSpaceDN w:val="0"/>
              <w:adjustRightInd w:val="0"/>
              <w:spacing w:line="0" w:lineRule="atLeast"/>
              <w:rPr>
                <w:rFonts w:eastAsia="Calibri" w:cs="Times New Roman"/>
                <w:sz w:val="16"/>
                <w:szCs w:val="16"/>
              </w:rPr>
            </w:pPr>
          </w:p>
        </w:tc>
        <w:tc>
          <w:tcPr>
            <w:tcW w:w="851" w:type="dxa"/>
            <w:vMerge/>
            <w:tcBorders>
              <w:left w:val="single" w:sz="4" w:space="0" w:color="auto"/>
              <w:right w:val="single" w:sz="4" w:space="0" w:color="auto"/>
            </w:tcBorders>
          </w:tcPr>
          <w:p w14:paraId="1A0D0D93" w14:textId="77777777" w:rsidR="003F3D1E" w:rsidRPr="003B34EF" w:rsidRDefault="003F3D1E" w:rsidP="00925280">
            <w:pPr>
              <w:autoSpaceDE w:val="0"/>
              <w:autoSpaceDN w:val="0"/>
              <w:adjustRightInd w:val="0"/>
              <w:spacing w:line="0" w:lineRule="atLeast"/>
              <w:jc w:val="both"/>
              <w:rPr>
                <w:rFonts w:cs="Times New Roman"/>
                <w:sz w:val="16"/>
                <w:szCs w:val="16"/>
              </w:rPr>
            </w:pPr>
          </w:p>
        </w:tc>
        <w:tc>
          <w:tcPr>
            <w:tcW w:w="547" w:type="dxa"/>
            <w:vMerge/>
            <w:tcBorders>
              <w:left w:val="single" w:sz="4" w:space="0" w:color="auto"/>
              <w:right w:val="single" w:sz="4" w:space="0" w:color="auto"/>
            </w:tcBorders>
          </w:tcPr>
          <w:p w14:paraId="01CE7D66" w14:textId="77777777" w:rsidR="003F3D1E" w:rsidRPr="003B34EF" w:rsidRDefault="003F3D1E" w:rsidP="00925280">
            <w:pPr>
              <w:autoSpaceDE w:val="0"/>
              <w:autoSpaceDN w:val="0"/>
              <w:adjustRightInd w:val="0"/>
              <w:spacing w:line="0" w:lineRule="atLeast"/>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9AD5FFC" w14:textId="77777777" w:rsidR="003F3D1E" w:rsidRPr="003B34EF" w:rsidRDefault="003F3D1E" w:rsidP="00925280">
            <w:pPr>
              <w:autoSpaceDE w:val="0"/>
              <w:autoSpaceDN w:val="0"/>
              <w:adjustRightInd w:val="0"/>
              <w:spacing w:line="0" w:lineRule="atLeast"/>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3B482DA7" w14:textId="1E70A27A" w:rsidR="003F3D1E" w:rsidRPr="003B34EF" w:rsidRDefault="003F3D1E"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B0C27BF" w14:textId="7FBFE51C" w:rsidR="003F3D1E" w:rsidRPr="003B34EF" w:rsidRDefault="003F3D1E" w:rsidP="00925280">
            <w:pPr>
              <w:autoSpaceDE w:val="0"/>
              <w:autoSpaceDN w:val="0"/>
              <w:adjustRightInd w:val="0"/>
              <w:spacing w:line="0" w:lineRule="atLeast"/>
              <w:rPr>
                <w:rFonts w:cs="Times New Roman"/>
                <w:sz w:val="16"/>
                <w:szCs w:val="16"/>
              </w:rPr>
            </w:pPr>
            <w:r w:rsidRPr="003B34EF">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C5DC08C" w14:textId="3BB5DDA7" w:rsidR="003F3D1E" w:rsidRPr="003B34EF" w:rsidRDefault="003F3D1E" w:rsidP="00691C52">
            <w:pPr>
              <w:autoSpaceDE w:val="0"/>
              <w:autoSpaceDN w:val="0"/>
              <w:adjustRightInd w:val="0"/>
              <w:spacing w:line="0" w:lineRule="atLeast"/>
              <w:rPr>
                <w:rFonts w:cs="Times New Roman"/>
                <w:color w:val="000000"/>
                <w:sz w:val="16"/>
                <w:szCs w:val="16"/>
              </w:rPr>
            </w:pPr>
            <w:r w:rsidRPr="003B34EF">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B0A5DC" w14:textId="1F80B8A0" w:rsidR="003F3D1E" w:rsidRPr="003B34EF" w:rsidRDefault="003F3D1E" w:rsidP="00691C52">
            <w:pPr>
              <w:autoSpaceDE w:val="0"/>
              <w:autoSpaceDN w:val="0"/>
              <w:adjustRightInd w:val="0"/>
              <w:spacing w:line="0" w:lineRule="atLeast"/>
              <w:rPr>
                <w:rFonts w:cs="Times New Roman"/>
                <w:color w:val="000000"/>
                <w:sz w:val="16"/>
                <w:szCs w:val="16"/>
              </w:rPr>
            </w:pPr>
            <w:r w:rsidRPr="003B34E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D7AB16" w14:textId="785A5098"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5ECB2D61" w14:textId="1F35434C"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3398B988" w14:textId="5B42FCF5"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5126157" w14:textId="77777777" w:rsidR="003F3D1E" w:rsidRPr="003B34EF" w:rsidRDefault="003F3D1E" w:rsidP="00925280">
            <w:pPr>
              <w:autoSpaceDE w:val="0"/>
              <w:autoSpaceDN w:val="0"/>
              <w:adjustRightInd w:val="0"/>
              <w:spacing w:line="0" w:lineRule="atLeast"/>
              <w:rPr>
                <w:rFonts w:cs="Times New Roman"/>
                <w:sz w:val="16"/>
                <w:szCs w:val="16"/>
              </w:rPr>
            </w:pPr>
          </w:p>
        </w:tc>
      </w:tr>
      <w:tr w:rsidR="003F3D1E" w:rsidRPr="003B34EF" w14:paraId="28E6D698" w14:textId="77777777" w:rsidTr="00691C52">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6E1B32C2" w14:textId="02C0C59B" w:rsidR="003F3D1E" w:rsidRPr="003B34EF" w:rsidRDefault="003F3D1E" w:rsidP="00925280">
            <w:pPr>
              <w:spacing w:line="0" w:lineRule="atLeast"/>
              <w:rPr>
                <w:rFonts w:cs="Times New Roman"/>
                <w:sz w:val="16"/>
                <w:szCs w:val="16"/>
              </w:rPr>
            </w:pPr>
            <w:r w:rsidRPr="003B34EF">
              <w:rPr>
                <w:rFonts w:cs="Times New Roman"/>
                <w:sz w:val="16"/>
                <w:szCs w:val="16"/>
              </w:rPr>
              <w:lastRenderedPageBreak/>
              <w:t>4.</w:t>
            </w:r>
          </w:p>
        </w:tc>
        <w:tc>
          <w:tcPr>
            <w:tcW w:w="1553" w:type="dxa"/>
            <w:vMerge w:val="restart"/>
            <w:tcBorders>
              <w:left w:val="single" w:sz="4" w:space="0" w:color="auto"/>
              <w:right w:val="single" w:sz="4" w:space="0" w:color="auto"/>
            </w:tcBorders>
            <w:shd w:val="clear" w:color="auto" w:fill="auto"/>
          </w:tcPr>
          <w:p w14:paraId="24771D70" w14:textId="6D5B61DC" w:rsidR="003F3D1E" w:rsidRPr="003B34EF" w:rsidRDefault="003F3D1E" w:rsidP="00CB50E4">
            <w:pPr>
              <w:autoSpaceDE w:val="0"/>
              <w:autoSpaceDN w:val="0"/>
              <w:adjustRightInd w:val="0"/>
              <w:spacing w:line="0" w:lineRule="atLeast"/>
              <w:rPr>
                <w:rFonts w:eastAsia="Calibri" w:cs="Times New Roman"/>
                <w:sz w:val="16"/>
                <w:szCs w:val="16"/>
              </w:rPr>
            </w:pPr>
            <w:r w:rsidRPr="003B34EF">
              <w:rPr>
                <w:rFonts w:eastAsia="Times New Roman" w:cs="Times New Roman"/>
                <w:color w:val="000000"/>
                <w:sz w:val="16"/>
                <w:szCs w:val="16"/>
                <w:lang w:eastAsia="ru-RU"/>
              </w:rPr>
              <w:t>д. Шубино</w:t>
            </w:r>
          </w:p>
        </w:tc>
        <w:tc>
          <w:tcPr>
            <w:tcW w:w="992" w:type="dxa"/>
            <w:vMerge w:val="restart"/>
            <w:tcBorders>
              <w:left w:val="single" w:sz="4" w:space="0" w:color="auto"/>
              <w:right w:val="single" w:sz="4" w:space="0" w:color="auto"/>
            </w:tcBorders>
          </w:tcPr>
          <w:p w14:paraId="08B106F7" w14:textId="65C631D3" w:rsidR="003F3D1E" w:rsidRPr="003B34EF" w:rsidRDefault="003F3D1E" w:rsidP="00925280">
            <w:pPr>
              <w:autoSpaceDE w:val="0"/>
              <w:autoSpaceDN w:val="0"/>
              <w:adjustRightInd w:val="0"/>
              <w:spacing w:line="0" w:lineRule="atLeast"/>
              <w:jc w:val="center"/>
              <w:rPr>
                <w:rFonts w:eastAsia="Calibri" w:cs="Times New Roman"/>
                <w:sz w:val="16"/>
                <w:szCs w:val="16"/>
              </w:rPr>
            </w:pPr>
            <w:r w:rsidRPr="003B34EF">
              <w:rPr>
                <w:rFonts w:cs="Times New Roman"/>
                <w:sz w:val="16"/>
                <w:szCs w:val="16"/>
              </w:rPr>
              <w:t>Ед.</w:t>
            </w:r>
          </w:p>
        </w:tc>
        <w:tc>
          <w:tcPr>
            <w:tcW w:w="1134" w:type="dxa"/>
            <w:vMerge w:val="restart"/>
            <w:tcBorders>
              <w:left w:val="single" w:sz="4" w:space="0" w:color="auto"/>
              <w:right w:val="single" w:sz="4" w:space="0" w:color="auto"/>
            </w:tcBorders>
          </w:tcPr>
          <w:p w14:paraId="0A64EAD4" w14:textId="7F72640F" w:rsidR="003F3D1E" w:rsidRPr="003B34EF" w:rsidRDefault="003F3D1E" w:rsidP="00925280">
            <w:pPr>
              <w:autoSpaceDE w:val="0"/>
              <w:autoSpaceDN w:val="0"/>
              <w:adjustRightInd w:val="0"/>
              <w:spacing w:line="0" w:lineRule="atLeast"/>
              <w:rPr>
                <w:rFonts w:eastAsia="Calibri" w:cs="Times New Roman"/>
                <w:sz w:val="16"/>
                <w:szCs w:val="16"/>
              </w:rPr>
            </w:pPr>
            <w:r w:rsidRPr="003B34E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tcPr>
          <w:p w14:paraId="5C918A3A" w14:textId="558C0E8F" w:rsidR="003F3D1E" w:rsidRPr="003B34EF" w:rsidRDefault="003F3D1E" w:rsidP="00925280">
            <w:pPr>
              <w:autoSpaceDE w:val="0"/>
              <w:autoSpaceDN w:val="0"/>
              <w:adjustRightInd w:val="0"/>
              <w:spacing w:line="0" w:lineRule="atLeast"/>
              <w:jc w:val="both"/>
              <w:rPr>
                <w:rFonts w:cs="Times New Roman"/>
                <w:sz w:val="16"/>
                <w:szCs w:val="16"/>
              </w:rPr>
            </w:pPr>
            <w:r w:rsidRPr="003B34EF">
              <w:rPr>
                <w:rFonts w:cs="Times New Roman"/>
                <w:sz w:val="16"/>
                <w:szCs w:val="16"/>
              </w:rPr>
              <w:t>02.02.2024-30.09.2024</w:t>
            </w:r>
          </w:p>
        </w:tc>
        <w:tc>
          <w:tcPr>
            <w:tcW w:w="547" w:type="dxa"/>
            <w:vMerge w:val="restart"/>
            <w:tcBorders>
              <w:left w:val="single" w:sz="4" w:space="0" w:color="auto"/>
              <w:right w:val="single" w:sz="4" w:space="0" w:color="auto"/>
            </w:tcBorders>
          </w:tcPr>
          <w:p w14:paraId="5670AA49" w14:textId="79176CC5" w:rsidR="003F3D1E" w:rsidRPr="003B34EF" w:rsidRDefault="003F3D1E" w:rsidP="00925280">
            <w:pPr>
              <w:autoSpaceDE w:val="0"/>
              <w:autoSpaceDN w:val="0"/>
              <w:adjustRightInd w:val="0"/>
              <w:spacing w:line="0" w:lineRule="atLeast"/>
              <w:jc w:val="center"/>
              <w:rPr>
                <w:rFonts w:cs="Times New Roman"/>
                <w:sz w:val="16"/>
                <w:szCs w:val="16"/>
              </w:rPr>
            </w:pPr>
            <w:r w:rsidRPr="003B34EF">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3B419CD8" w14:textId="2530D56C" w:rsidR="003F3D1E" w:rsidRPr="003B34EF" w:rsidRDefault="003F3D1E" w:rsidP="00925280">
            <w:pPr>
              <w:autoSpaceDE w:val="0"/>
              <w:autoSpaceDN w:val="0"/>
              <w:adjustRightInd w:val="0"/>
              <w:spacing w:line="0" w:lineRule="atLeast"/>
              <w:jc w:val="center"/>
              <w:rPr>
                <w:rFonts w:cs="Times New Roman"/>
                <w:sz w:val="16"/>
                <w:szCs w:val="16"/>
              </w:rPr>
            </w:pPr>
            <w:r w:rsidRPr="003B34EF">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5F2ADAA4" w14:textId="02F15FF1" w:rsidR="003F3D1E" w:rsidRPr="003B34EF" w:rsidRDefault="003F3D1E"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A12AD0F" w14:textId="17118A73" w:rsidR="003F3D1E" w:rsidRPr="003B34EF" w:rsidRDefault="003F3D1E" w:rsidP="00925280">
            <w:pPr>
              <w:autoSpaceDE w:val="0"/>
              <w:autoSpaceDN w:val="0"/>
              <w:adjustRightInd w:val="0"/>
              <w:spacing w:line="0" w:lineRule="atLeast"/>
              <w:rPr>
                <w:rFonts w:cs="Times New Roman"/>
                <w:sz w:val="16"/>
                <w:szCs w:val="16"/>
              </w:rPr>
            </w:pPr>
            <w:r w:rsidRPr="003B34EF">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985C602" w14:textId="41E8C051" w:rsidR="003F3D1E" w:rsidRPr="003B34EF" w:rsidRDefault="003F3D1E" w:rsidP="00691C52">
            <w:pPr>
              <w:autoSpaceDE w:val="0"/>
              <w:autoSpaceDN w:val="0"/>
              <w:adjustRightInd w:val="0"/>
              <w:spacing w:line="0" w:lineRule="atLeast"/>
              <w:rPr>
                <w:rFonts w:cs="Times New Roman"/>
                <w:color w:val="000000"/>
                <w:sz w:val="16"/>
                <w:szCs w:val="16"/>
              </w:rPr>
            </w:pPr>
            <w:r w:rsidRPr="003B34EF">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09FEFC" w14:textId="7DB09173" w:rsidR="003F3D1E" w:rsidRPr="003B34EF" w:rsidRDefault="003F3D1E" w:rsidP="00691C52">
            <w:pPr>
              <w:autoSpaceDE w:val="0"/>
              <w:autoSpaceDN w:val="0"/>
              <w:adjustRightInd w:val="0"/>
              <w:spacing w:line="0" w:lineRule="atLeast"/>
              <w:rPr>
                <w:rFonts w:cs="Times New Roman"/>
                <w:color w:val="000000"/>
                <w:sz w:val="16"/>
                <w:szCs w:val="16"/>
              </w:rPr>
            </w:pPr>
            <w:r w:rsidRPr="003B34E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7F598" w14:textId="2BD5548D"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38E59F5C" w14:textId="13388803"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5C1F6FC7" w14:textId="2D32EF8A"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D0FF996" w14:textId="77777777" w:rsidR="003F3D1E" w:rsidRPr="003B34EF" w:rsidRDefault="003F3D1E" w:rsidP="00925280">
            <w:pPr>
              <w:autoSpaceDE w:val="0"/>
              <w:autoSpaceDN w:val="0"/>
              <w:adjustRightInd w:val="0"/>
              <w:spacing w:line="0" w:lineRule="atLeast"/>
              <w:rPr>
                <w:rFonts w:cs="Times New Roman"/>
                <w:sz w:val="16"/>
                <w:szCs w:val="16"/>
              </w:rPr>
            </w:pPr>
          </w:p>
        </w:tc>
      </w:tr>
      <w:tr w:rsidR="003F3D1E" w:rsidRPr="003B34EF" w14:paraId="092B6EE5" w14:textId="77777777" w:rsidTr="00691C52">
        <w:trPr>
          <w:trHeight w:val="209"/>
          <w:jc w:val="center"/>
        </w:trPr>
        <w:tc>
          <w:tcPr>
            <w:tcW w:w="427" w:type="dxa"/>
            <w:vMerge/>
            <w:tcBorders>
              <w:left w:val="single" w:sz="4" w:space="0" w:color="auto"/>
              <w:right w:val="single" w:sz="4" w:space="0" w:color="auto"/>
            </w:tcBorders>
            <w:shd w:val="clear" w:color="auto" w:fill="auto"/>
          </w:tcPr>
          <w:p w14:paraId="3378C22B" w14:textId="77777777" w:rsidR="003F3D1E" w:rsidRPr="003B34EF" w:rsidRDefault="003F3D1E" w:rsidP="00925280">
            <w:pPr>
              <w:spacing w:line="0" w:lineRule="atLeast"/>
              <w:rPr>
                <w:rFonts w:cs="Times New Roman"/>
                <w:sz w:val="16"/>
                <w:szCs w:val="16"/>
              </w:rPr>
            </w:pPr>
          </w:p>
        </w:tc>
        <w:tc>
          <w:tcPr>
            <w:tcW w:w="1553" w:type="dxa"/>
            <w:vMerge/>
            <w:tcBorders>
              <w:left w:val="single" w:sz="4" w:space="0" w:color="auto"/>
              <w:right w:val="single" w:sz="4" w:space="0" w:color="auto"/>
            </w:tcBorders>
            <w:shd w:val="clear" w:color="auto" w:fill="auto"/>
          </w:tcPr>
          <w:p w14:paraId="3ABDAB9C" w14:textId="77777777" w:rsidR="003F3D1E" w:rsidRPr="003B34EF" w:rsidRDefault="003F3D1E" w:rsidP="00925280">
            <w:pPr>
              <w:autoSpaceDE w:val="0"/>
              <w:autoSpaceDN w:val="0"/>
              <w:adjustRightInd w:val="0"/>
              <w:spacing w:line="0" w:lineRule="atLeast"/>
              <w:jc w:val="center"/>
              <w:rPr>
                <w:rFonts w:eastAsia="Calibri" w:cs="Times New Roman"/>
                <w:sz w:val="16"/>
                <w:szCs w:val="16"/>
              </w:rPr>
            </w:pPr>
          </w:p>
        </w:tc>
        <w:tc>
          <w:tcPr>
            <w:tcW w:w="992" w:type="dxa"/>
            <w:vMerge/>
            <w:tcBorders>
              <w:left w:val="single" w:sz="4" w:space="0" w:color="auto"/>
              <w:right w:val="single" w:sz="4" w:space="0" w:color="auto"/>
            </w:tcBorders>
          </w:tcPr>
          <w:p w14:paraId="196D5E29" w14:textId="77777777" w:rsidR="003F3D1E" w:rsidRPr="003B34EF" w:rsidRDefault="003F3D1E" w:rsidP="00925280">
            <w:pPr>
              <w:autoSpaceDE w:val="0"/>
              <w:autoSpaceDN w:val="0"/>
              <w:adjustRightInd w:val="0"/>
              <w:spacing w:line="0" w:lineRule="atLeast"/>
              <w:jc w:val="center"/>
              <w:rPr>
                <w:rFonts w:eastAsia="Calibri" w:cs="Times New Roman"/>
                <w:sz w:val="16"/>
                <w:szCs w:val="16"/>
              </w:rPr>
            </w:pPr>
          </w:p>
        </w:tc>
        <w:tc>
          <w:tcPr>
            <w:tcW w:w="1134" w:type="dxa"/>
            <w:vMerge/>
            <w:tcBorders>
              <w:left w:val="single" w:sz="4" w:space="0" w:color="auto"/>
              <w:right w:val="single" w:sz="4" w:space="0" w:color="auto"/>
            </w:tcBorders>
          </w:tcPr>
          <w:p w14:paraId="13C2003F" w14:textId="77777777" w:rsidR="003F3D1E" w:rsidRPr="003B34EF" w:rsidRDefault="003F3D1E" w:rsidP="00925280">
            <w:pPr>
              <w:autoSpaceDE w:val="0"/>
              <w:autoSpaceDN w:val="0"/>
              <w:adjustRightInd w:val="0"/>
              <w:spacing w:line="0" w:lineRule="atLeast"/>
              <w:rPr>
                <w:rFonts w:eastAsia="Calibri" w:cs="Times New Roman"/>
                <w:sz w:val="16"/>
                <w:szCs w:val="16"/>
              </w:rPr>
            </w:pPr>
          </w:p>
        </w:tc>
        <w:tc>
          <w:tcPr>
            <w:tcW w:w="851" w:type="dxa"/>
            <w:vMerge/>
            <w:tcBorders>
              <w:left w:val="single" w:sz="4" w:space="0" w:color="auto"/>
              <w:right w:val="single" w:sz="4" w:space="0" w:color="auto"/>
            </w:tcBorders>
          </w:tcPr>
          <w:p w14:paraId="149030F4" w14:textId="77777777" w:rsidR="003F3D1E" w:rsidRPr="003B34EF" w:rsidRDefault="003F3D1E" w:rsidP="00925280">
            <w:pPr>
              <w:autoSpaceDE w:val="0"/>
              <w:autoSpaceDN w:val="0"/>
              <w:adjustRightInd w:val="0"/>
              <w:spacing w:line="0" w:lineRule="atLeast"/>
              <w:jc w:val="both"/>
              <w:rPr>
                <w:rFonts w:cs="Times New Roman"/>
                <w:sz w:val="16"/>
                <w:szCs w:val="16"/>
              </w:rPr>
            </w:pPr>
          </w:p>
        </w:tc>
        <w:tc>
          <w:tcPr>
            <w:tcW w:w="547" w:type="dxa"/>
            <w:vMerge/>
            <w:tcBorders>
              <w:left w:val="single" w:sz="4" w:space="0" w:color="auto"/>
              <w:right w:val="single" w:sz="4" w:space="0" w:color="auto"/>
            </w:tcBorders>
          </w:tcPr>
          <w:p w14:paraId="7AB2BFBA" w14:textId="77777777" w:rsidR="003F3D1E" w:rsidRPr="003B34EF" w:rsidRDefault="003F3D1E" w:rsidP="00925280">
            <w:pPr>
              <w:autoSpaceDE w:val="0"/>
              <w:autoSpaceDN w:val="0"/>
              <w:adjustRightInd w:val="0"/>
              <w:spacing w:line="0" w:lineRule="atLeast"/>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6724087" w14:textId="77777777" w:rsidR="003F3D1E" w:rsidRPr="003B34EF" w:rsidRDefault="003F3D1E" w:rsidP="00925280">
            <w:pPr>
              <w:autoSpaceDE w:val="0"/>
              <w:autoSpaceDN w:val="0"/>
              <w:adjustRightInd w:val="0"/>
              <w:spacing w:line="0" w:lineRule="atLeast"/>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58223B8E" w14:textId="25BCD55D" w:rsidR="003F3D1E" w:rsidRPr="003B34EF" w:rsidRDefault="003F3D1E"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539F7D" w14:textId="221E442F" w:rsidR="003F3D1E" w:rsidRPr="003B34EF" w:rsidRDefault="003F3D1E" w:rsidP="00925280">
            <w:pPr>
              <w:autoSpaceDE w:val="0"/>
              <w:autoSpaceDN w:val="0"/>
              <w:adjustRightInd w:val="0"/>
              <w:spacing w:line="0" w:lineRule="atLeast"/>
              <w:rPr>
                <w:rFonts w:cs="Times New Roman"/>
                <w:sz w:val="16"/>
                <w:szCs w:val="16"/>
              </w:rPr>
            </w:pPr>
            <w:r w:rsidRPr="003B34EF">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1A3D47" w14:textId="69179E88" w:rsidR="003F3D1E" w:rsidRPr="003B34EF" w:rsidRDefault="003F3D1E" w:rsidP="00691C52">
            <w:pPr>
              <w:autoSpaceDE w:val="0"/>
              <w:autoSpaceDN w:val="0"/>
              <w:adjustRightInd w:val="0"/>
              <w:spacing w:line="0" w:lineRule="atLeast"/>
              <w:rPr>
                <w:rFonts w:cs="Times New Roman"/>
                <w:color w:val="000000"/>
                <w:sz w:val="16"/>
                <w:szCs w:val="16"/>
              </w:rPr>
            </w:pPr>
            <w:r w:rsidRPr="003B34EF">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AD8F7B" w14:textId="3C8B837F" w:rsidR="003F3D1E" w:rsidRPr="003B34EF" w:rsidRDefault="003F3D1E" w:rsidP="00691C52">
            <w:pPr>
              <w:autoSpaceDE w:val="0"/>
              <w:autoSpaceDN w:val="0"/>
              <w:adjustRightInd w:val="0"/>
              <w:spacing w:line="0" w:lineRule="atLeast"/>
              <w:rPr>
                <w:rFonts w:cs="Times New Roman"/>
                <w:color w:val="000000"/>
                <w:sz w:val="16"/>
                <w:szCs w:val="16"/>
              </w:rPr>
            </w:pPr>
            <w:r w:rsidRPr="003B34E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662E7C" w14:textId="759395D4"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28122BDB" w14:textId="0ED13708"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5C293E1C" w14:textId="1EE66CE4"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54091F0" w14:textId="77777777" w:rsidR="003F3D1E" w:rsidRPr="003B34EF" w:rsidRDefault="003F3D1E" w:rsidP="00925280">
            <w:pPr>
              <w:autoSpaceDE w:val="0"/>
              <w:autoSpaceDN w:val="0"/>
              <w:adjustRightInd w:val="0"/>
              <w:spacing w:line="0" w:lineRule="atLeast"/>
              <w:rPr>
                <w:rFonts w:cs="Times New Roman"/>
                <w:sz w:val="16"/>
                <w:szCs w:val="16"/>
              </w:rPr>
            </w:pPr>
          </w:p>
        </w:tc>
      </w:tr>
      <w:tr w:rsidR="003F3D1E" w:rsidRPr="003B34EF" w14:paraId="1CC8BEB3" w14:textId="77777777" w:rsidTr="00691C52">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54327E9B" w14:textId="437C47D2" w:rsidR="003F3D1E" w:rsidRPr="003B34EF" w:rsidRDefault="003F3D1E" w:rsidP="00925280">
            <w:pPr>
              <w:spacing w:line="0" w:lineRule="atLeast"/>
              <w:rPr>
                <w:rFonts w:cs="Times New Roman"/>
                <w:sz w:val="16"/>
                <w:szCs w:val="16"/>
              </w:rPr>
            </w:pPr>
            <w:r w:rsidRPr="003B34EF">
              <w:rPr>
                <w:rFonts w:cs="Times New Roman"/>
                <w:sz w:val="16"/>
                <w:szCs w:val="16"/>
              </w:rPr>
              <w:t>5.</w:t>
            </w:r>
          </w:p>
        </w:tc>
        <w:tc>
          <w:tcPr>
            <w:tcW w:w="1553" w:type="dxa"/>
            <w:vMerge w:val="restart"/>
            <w:tcBorders>
              <w:left w:val="single" w:sz="4" w:space="0" w:color="auto"/>
              <w:right w:val="single" w:sz="4" w:space="0" w:color="auto"/>
            </w:tcBorders>
            <w:shd w:val="clear" w:color="auto" w:fill="auto"/>
          </w:tcPr>
          <w:p w14:paraId="302FD055" w14:textId="5D2E82AC" w:rsidR="003F3D1E" w:rsidRPr="003B34EF" w:rsidRDefault="003F3D1E" w:rsidP="00925280">
            <w:pPr>
              <w:autoSpaceDE w:val="0"/>
              <w:autoSpaceDN w:val="0"/>
              <w:adjustRightInd w:val="0"/>
              <w:spacing w:line="0" w:lineRule="atLeast"/>
              <w:rPr>
                <w:rFonts w:eastAsia="Calibri" w:cs="Times New Roman"/>
                <w:sz w:val="16"/>
                <w:szCs w:val="16"/>
              </w:rPr>
            </w:pPr>
            <w:r w:rsidRPr="003B34EF">
              <w:rPr>
                <w:rFonts w:eastAsia="Times New Roman" w:cs="Times New Roman"/>
                <w:color w:val="000000"/>
                <w:sz w:val="16"/>
                <w:szCs w:val="16"/>
                <w:lang w:eastAsia="ru-RU"/>
              </w:rPr>
              <w:t>д. Машино-Дубки</w:t>
            </w:r>
          </w:p>
        </w:tc>
        <w:tc>
          <w:tcPr>
            <w:tcW w:w="992" w:type="dxa"/>
            <w:vMerge w:val="restart"/>
            <w:tcBorders>
              <w:left w:val="single" w:sz="4" w:space="0" w:color="auto"/>
              <w:right w:val="single" w:sz="4" w:space="0" w:color="auto"/>
            </w:tcBorders>
          </w:tcPr>
          <w:p w14:paraId="3558266B" w14:textId="5C57F632" w:rsidR="003F3D1E" w:rsidRPr="003B34EF" w:rsidRDefault="003F3D1E" w:rsidP="00925280">
            <w:pPr>
              <w:autoSpaceDE w:val="0"/>
              <w:autoSpaceDN w:val="0"/>
              <w:adjustRightInd w:val="0"/>
              <w:spacing w:line="0" w:lineRule="atLeast"/>
              <w:jc w:val="center"/>
              <w:rPr>
                <w:rFonts w:eastAsia="Calibri" w:cs="Times New Roman"/>
                <w:sz w:val="16"/>
                <w:szCs w:val="16"/>
              </w:rPr>
            </w:pPr>
            <w:r w:rsidRPr="003B34EF">
              <w:rPr>
                <w:rFonts w:cs="Times New Roman"/>
                <w:sz w:val="16"/>
                <w:szCs w:val="16"/>
              </w:rPr>
              <w:t>Ед.</w:t>
            </w:r>
          </w:p>
        </w:tc>
        <w:tc>
          <w:tcPr>
            <w:tcW w:w="1134" w:type="dxa"/>
            <w:vMerge w:val="restart"/>
            <w:tcBorders>
              <w:left w:val="single" w:sz="4" w:space="0" w:color="auto"/>
              <w:right w:val="single" w:sz="4" w:space="0" w:color="auto"/>
            </w:tcBorders>
          </w:tcPr>
          <w:p w14:paraId="11C6B309" w14:textId="358CC3B7" w:rsidR="003F3D1E" w:rsidRPr="003B34EF" w:rsidRDefault="003F3D1E" w:rsidP="00925280">
            <w:pPr>
              <w:autoSpaceDE w:val="0"/>
              <w:autoSpaceDN w:val="0"/>
              <w:adjustRightInd w:val="0"/>
              <w:spacing w:line="0" w:lineRule="atLeast"/>
              <w:rPr>
                <w:rFonts w:eastAsia="Calibri" w:cs="Times New Roman"/>
                <w:sz w:val="16"/>
                <w:szCs w:val="16"/>
              </w:rPr>
            </w:pPr>
            <w:r w:rsidRPr="003B34EF">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0ECF23C9" w14:textId="40A706B5" w:rsidR="003F3D1E" w:rsidRPr="003B34EF" w:rsidRDefault="003F3D1E" w:rsidP="00925280">
            <w:pPr>
              <w:autoSpaceDE w:val="0"/>
              <w:autoSpaceDN w:val="0"/>
              <w:adjustRightInd w:val="0"/>
              <w:spacing w:line="0" w:lineRule="atLeast"/>
              <w:jc w:val="both"/>
              <w:rPr>
                <w:rFonts w:cs="Times New Roman"/>
                <w:sz w:val="16"/>
                <w:szCs w:val="16"/>
              </w:rPr>
            </w:pPr>
            <w:r w:rsidRPr="003B34EF">
              <w:rPr>
                <w:rFonts w:cs="Times New Roman"/>
                <w:sz w:val="16"/>
                <w:szCs w:val="16"/>
              </w:rPr>
              <w:t>02.02.2024-30.09.2024</w:t>
            </w:r>
          </w:p>
        </w:tc>
        <w:tc>
          <w:tcPr>
            <w:tcW w:w="547" w:type="dxa"/>
            <w:vMerge w:val="restart"/>
            <w:tcBorders>
              <w:left w:val="single" w:sz="4" w:space="0" w:color="auto"/>
              <w:right w:val="single" w:sz="4" w:space="0" w:color="auto"/>
            </w:tcBorders>
          </w:tcPr>
          <w:p w14:paraId="3B9C7C62" w14:textId="62B91E9A" w:rsidR="003F3D1E" w:rsidRPr="003B34EF" w:rsidRDefault="003F3D1E" w:rsidP="00925280">
            <w:pPr>
              <w:autoSpaceDE w:val="0"/>
              <w:autoSpaceDN w:val="0"/>
              <w:adjustRightInd w:val="0"/>
              <w:spacing w:line="0" w:lineRule="atLeast"/>
              <w:jc w:val="center"/>
              <w:rPr>
                <w:rFonts w:cs="Times New Roman"/>
                <w:sz w:val="16"/>
                <w:szCs w:val="16"/>
              </w:rPr>
            </w:pPr>
            <w:r w:rsidRPr="003B34EF">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7D5C9570" w14:textId="0ADB7A97" w:rsidR="003F3D1E" w:rsidRPr="003B34EF" w:rsidRDefault="003F3D1E" w:rsidP="00925280">
            <w:pPr>
              <w:autoSpaceDE w:val="0"/>
              <w:autoSpaceDN w:val="0"/>
              <w:adjustRightInd w:val="0"/>
              <w:spacing w:line="0" w:lineRule="atLeast"/>
              <w:jc w:val="center"/>
              <w:rPr>
                <w:rFonts w:cs="Times New Roman"/>
                <w:sz w:val="16"/>
                <w:szCs w:val="16"/>
              </w:rPr>
            </w:pPr>
            <w:r w:rsidRPr="003B34EF">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63DDE1B9" w14:textId="1833B7A1" w:rsidR="003F3D1E" w:rsidRPr="003B34EF" w:rsidRDefault="003F3D1E"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2294FBF" w14:textId="756E23F9" w:rsidR="003F3D1E" w:rsidRPr="003B34EF" w:rsidRDefault="003F3D1E" w:rsidP="00925280">
            <w:pPr>
              <w:autoSpaceDE w:val="0"/>
              <w:autoSpaceDN w:val="0"/>
              <w:adjustRightInd w:val="0"/>
              <w:spacing w:line="0" w:lineRule="atLeast"/>
              <w:rPr>
                <w:rFonts w:cs="Times New Roman"/>
                <w:sz w:val="16"/>
                <w:szCs w:val="16"/>
              </w:rPr>
            </w:pPr>
            <w:r w:rsidRPr="003B34EF">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5E52E8D" w14:textId="1E0D3A87" w:rsidR="003F3D1E" w:rsidRPr="003B34EF" w:rsidRDefault="003F3D1E" w:rsidP="00691C52">
            <w:pPr>
              <w:autoSpaceDE w:val="0"/>
              <w:autoSpaceDN w:val="0"/>
              <w:adjustRightInd w:val="0"/>
              <w:spacing w:line="0" w:lineRule="atLeast"/>
              <w:rPr>
                <w:rFonts w:cs="Times New Roman"/>
                <w:color w:val="000000"/>
                <w:sz w:val="16"/>
                <w:szCs w:val="16"/>
              </w:rPr>
            </w:pPr>
            <w:r w:rsidRPr="003B34EF">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379ABC" w14:textId="7D9F68F7" w:rsidR="003F3D1E" w:rsidRPr="003B34EF" w:rsidRDefault="003F3D1E" w:rsidP="00691C52">
            <w:pPr>
              <w:autoSpaceDE w:val="0"/>
              <w:autoSpaceDN w:val="0"/>
              <w:adjustRightInd w:val="0"/>
              <w:spacing w:line="0" w:lineRule="atLeast"/>
              <w:rPr>
                <w:rFonts w:cs="Times New Roman"/>
                <w:b/>
                <w:color w:val="000000"/>
                <w:sz w:val="16"/>
                <w:szCs w:val="16"/>
              </w:rPr>
            </w:pPr>
            <w:r w:rsidRPr="003B34E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37EB06" w14:textId="51FAEA5D"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60401F04" w14:textId="23340B5F"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16F2D47E" w14:textId="3D8756FF"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CCE98CC" w14:textId="77777777" w:rsidR="003F3D1E" w:rsidRPr="003B34EF" w:rsidRDefault="003F3D1E" w:rsidP="00925280">
            <w:pPr>
              <w:autoSpaceDE w:val="0"/>
              <w:autoSpaceDN w:val="0"/>
              <w:adjustRightInd w:val="0"/>
              <w:spacing w:line="0" w:lineRule="atLeast"/>
              <w:rPr>
                <w:rFonts w:cs="Times New Roman"/>
                <w:sz w:val="16"/>
                <w:szCs w:val="16"/>
              </w:rPr>
            </w:pPr>
          </w:p>
        </w:tc>
      </w:tr>
      <w:tr w:rsidR="003F3D1E" w:rsidRPr="003B34EF" w14:paraId="75283627" w14:textId="77777777" w:rsidTr="00691C52">
        <w:trPr>
          <w:trHeight w:val="209"/>
          <w:jc w:val="center"/>
        </w:trPr>
        <w:tc>
          <w:tcPr>
            <w:tcW w:w="427" w:type="dxa"/>
            <w:vMerge/>
            <w:tcBorders>
              <w:left w:val="single" w:sz="4" w:space="0" w:color="auto"/>
              <w:right w:val="single" w:sz="4" w:space="0" w:color="auto"/>
            </w:tcBorders>
            <w:shd w:val="clear" w:color="auto" w:fill="auto"/>
          </w:tcPr>
          <w:p w14:paraId="02D5D211" w14:textId="77777777" w:rsidR="003F3D1E" w:rsidRPr="003B34EF" w:rsidRDefault="003F3D1E" w:rsidP="00925280">
            <w:pPr>
              <w:spacing w:line="0" w:lineRule="atLeast"/>
              <w:rPr>
                <w:rFonts w:cs="Times New Roman"/>
                <w:sz w:val="16"/>
                <w:szCs w:val="16"/>
              </w:rPr>
            </w:pPr>
          </w:p>
        </w:tc>
        <w:tc>
          <w:tcPr>
            <w:tcW w:w="1553" w:type="dxa"/>
            <w:vMerge/>
            <w:tcBorders>
              <w:left w:val="single" w:sz="4" w:space="0" w:color="auto"/>
              <w:right w:val="single" w:sz="4" w:space="0" w:color="auto"/>
            </w:tcBorders>
            <w:shd w:val="clear" w:color="auto" w:fill="auto"/>
          </w:tcPr>
          <w:p w14:paraId="5FE88C33" w14:textId="77777777" w:rsidR="003F3D1E" w:rsidRPr="003B34EF" w:rsidRDefault="003F3D1E" w:rsidP="00925280">
            <w:pPr>
              <w:autoSpaceDE w:val="0"/>
              <w:autoSpaceDN w:val="0"/>
              <w:adjustRightInd w:val="0"/>
              <w:spacing w:line="0" w:lineRule="atLeast"/>
              <w:jc w:val="center"/>
              <w:rPr>
                <w:rFonts w:eastAsia="Calibri" w:cs="Times New Roman"/>
                <w:sz w:val="16"/>
                <w:szCs w:val="16"/>
              </w:rPr>
            </w:pPr>
          </w:p>
        </w:tc>
        <w:tc>
          <w:tcPr>
            <w:tcW w:w="992" w:type="dxa"/>
            <w:vMerge/>
            <w:tcBorders>
              <w:left w:val="single" w:sz="4" w:space="0" w:color="auto"/>
              <w:right w:val="single" w:sz="4" w:space="0" w:color="auto"/>
            </w:tcBorders>
          </w:tcPr>
          <w:p w14:paraId="775758F1" w14:textId="77777777" w:rsidR="003F3D1E" w:rsidRPr="003B34EF" w:rsidRDefault="003F3D1E" w:rsidP="00925280">
            <w:pPr>
              <w:autoSpaceDE w:val="0"/>
              <w:autoSpaceDN w:val="0"/>
              <w:adjustRightInd w:val="0"/>
              <w:spacing w:line="0" w:lineRule="atLeast"/>
              <w:jc w:val="center"/>
              <w:rPr>
                <w:rFonts w:eastAsia="Calibri" w:cs="Times New Roman"/>
                <w:sz w:val="16"/>
                <w:szCs w:val="16"/>
              </w:rPr>
            </w:pPr>
          </w:p>
        </w:tc>
        <w:tc>
          <w:tcPr>
            <w:tcW w:w="1134" w:type="dxa"/>
            <w:vMerge/>
            <w:tcBorders>
              <w:left w:val="single" w:sz="4" w:space="0" w:color="auto"/>
              <w:right w:val="single" w:sz="4" w:space="0" w:color="auto"/>
            </w:tcBorders>
          </w:tcPr>
          <w:p w14:paraId="6CFC1347" w14:textId="77777777" w:rsidR="003F3D1E" w:rsidRPr="003B34EF" w:rsidRDefault="003F3D1E" w:rsidP="00925280">
            <w:pPr>
              <w:autoSpaceDE w:val="0"/>
              <w:autoSpaceDN w:val="0"/>
              <w:adjustRightInd w:val="0"/>
              <w:spacing w:line="0" w:lineRule="atLeast"/>
              <w:rPr>
                <w:rFonts w:eastAsia="Calibri" w:cs="Times New Roman"/>
                <w:sz w:val="16"/>
                <w:szCs w:val="16"/>
              </w:rPr>
            </w:pPr>
          </w:p>
        </w:tc>
        <w:tc>
          <w:tcPr>
            <w:tcW w:w="851" w:type="dxa"/>
            <w:vMerge/>
            <w:tcBorders>
              <w:left w:val="single" w:sz="4" w:space="0" w:color="auto"/>
              <w:right w:val="single" w:sz="4" w:space="0" w:color="auto"/>
            </w:tcBorders>
          </w:tcPr>
          <w:p w14:paraId="1D7C8335" w14:textId="77777777" w:rsidR="003F3D1E" w:rsidRPr="003B34EF" w:rsidRDefault="003F3D1E" w:rsidP="00925280">
            <w:pPr>
              <w:autoSpaceDE w:val="0"/>
              <w:autoSpaceDN w:val="0"/>
              <w:adjustRightInd w:val="0"/>
              <w:spacing w:line="0" w:lineRule="atLeast"/>
              <w:jc w:val="both"/>
              <w:rPr>
                <w:rFonts w:cs="Times New Roman"/>
                <w:sz w:val="16"/>
                <w:szCs w:val="16"/>
              </w:rPr>
            </w:pPr>
          </w:p>
        </w:tc>
        <w:tc>
          <w:tcPr>
            <w:tcW w:w="547" w:type="dxa"/>
            <w:vMerge/>
            <w:tcBorders>
              <w:left w:val="single" w:sz="4" w:space="0" w:color="auto"/>
              <w:right w:val="single" w:sz="4" w:space="0" w:color="auto"/>
            </w:tcBorders>
          </w:tcPr>
          <w:p w14:paraId="4CC237D5" w14:textId="77777777" w:rsidR="003F3D1E" w:rsidRPr="003B34EF" w:rsidRDefault="003F3D1E" w:rsidP="00925280">
            <w:pPr>
              <w:autoSpaceDE w:val="0"/>
              <w:autoSpaceDN w:val="0"/>
              <w:adjustRightInd w:val="0"/>
              <w:spacing w:line="0" w:lineRule="atLeast"/>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1E4CD54" w14:textId="77777777" w:rsidR="003F3D1E" w:rsidRPr="003B34EF" w:rsidRDefault="003F3D1E" w:rsidP="00925280">
            <w:pPr>
              <w:autoSpaceDE w:val="0"/>
              <w:autoSpaceDN w:val="0"/>
              <w:adjustRightInd w:val="0"/>
              <w:spacing w:line="0" w:lineRule="atLeast"/>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51A5FF62" w14:textId="15EC2AF9" w:rsidR="003F3D1E" w:rsidRPr="003B34EF" w:rsidRDefault="003F3D1E"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84333B5" w14:textId="0881CF77" w:rsidR="003F3D1E" w:rsidRPr="003B34EF" w:rsidRDefault="003F3D1E" w:rsidP="00925280">
            <w:pPr>
              <w:autoSpaceDE w:val="0"/>
              <w:autoSpaceDN w:val="0"/>
              <w:adjustRightInd w:val="0"/>
              <w:spacing w:line="0" w:lineRule="atLeast"/>
              <w:rPr>
                <w:rFonts w:cs="Times New Roman"/>
                <w:sz w:val="16"/>
                <w:szCs w:val="16"/>
              </w:rPr>
            </w:pPr>
            <w:r w:rsidRPr="003B34EF">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23902D" w14:textId="68E83685" w:rsidR="003F3D1E" w:rsidRPr="003B34EF" w:rsidRDefault="003F3D1E" w:rsidP="00691C52">
            <w:pPr>
              <w:autoSpaceDE w:val="0"/>
              <w:autoSpaceDN w:val="0"/>
              <w:adjustRightInd w:val="0"/>
              <w:spacing w:line="0" w:lineRule="atLeast"/>
              <w:rPr>
                <w:rFonts w:cs="Times New Roman"/>
                <w:color w:val="000000"/>
                <w:sz w:val="16"/>
                <w:szCs w:val="16"/>
              </w:rPr>
            </w:pPr>
            <w:r w:rsidRPr="003B34EF">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EFDFD" w14:textId="70230CED" w:rsidR="003F3D1E" w:rsidRPr="003B34EF" w:rsidRDefault="003F3D1E" w:rsidP="00691C52">
            <w:pPr>
              <w:autoSpaceDE w:val="0"/>
              <w:autoSpaceDN w:val="0"/>
              <w:adjustRightInd w:val="0"/>
              <w:spacing w:line="0" w:lineRule="atLeast"/>
              <w:rPr>
                <w:rFonts w:cs="Times New Roman"/>
                <w:color w:val="000000"/>
                <w:sz w:val="16"/>
                <w:szCs w:val="16"/>
              </w:rPr>
            </w:pPr>
            <w:r w:rsidRPr="003B34E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42C5A1" w14:textId="0F09D7CA"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27A46890" w14:textId="562E4F2C"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694C2331" w14:textId="1E94F121"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8EF0890" w14:textId="77777777" w:rsidR="003F3D1E" w:rsidRPr="003B34EF" w:rsidRDefault="003F3D1E" w:rsidP="00925280">
            <w:pPr>
              <w:autoSpaceDE w:val="0"/>
              <w:autoSpaceDN w:val="0"/>
              <w:adjustRightInd w:val="0"/>
              <w:spacing w:line="0" w:lineRule="atLeast"/>
              <w:rPr>
                <w:rFonts w:cs="Times New Roman"/>
                <w:sz w:val="16"/>
                <w:szCs w:val="16"/>
              </w:rPr>
            </w:pPr>
          </w:p>
        </w:tc>
      </w:tr>
      <w:tr w:rsidR="003F3D1E" w:rsidRPr="003B34EF" w14:paraId="167E32D5" w14:textId="77777777" w:rsidTr="00691C52">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1B655E35" w14:textId="6EC96BA9" w:rsidR="003F3D1E" w:rsidRPr="003B34EF" w:rsidRDefault="003F3D1E" w:rsidP="00925280">
            <w:pPr>
              <w:spacing w:line="0" w:lineRule="atLeast"/>
              <w:rPr>
                <w:rFonts w:cs="Times New Roman"/>
                <w:sz w:val="16"/>
                <w:szCs w:val="16"/>
              </w:rPr>
            </w:pPr>
            <w:r w:rsidRPr="003B34EF">
              <w:rPr>
                <w:rFonts w:cs="Times New Roman"/>
                <w:sz w:val="16"/>
                <w:szCs w:val="16"/>
              </w:rPr>
              <w:t>6.</w:t>
            </w:r>
          </w:p>
        </w:tc>
        <w:tc>
          <w:tcPr>
            <w:tcW w:w="1553" w:type="dxa"/>
            <w:vMerge w:val="restart"/>
            <w:tcBorders>
              <w:left w:val="single" w:sz="4" w:space="0" w:color="auto"/>
              <w:right w:val="single" w:sz="4" w:space="0" w:color="auto"/>
            </w:tcBorders>
            <w:shd w:val="clear" w:color="auto" w:fill="auto"/>
          </w:tcPr>
          <w:p w14:paraId="1ADBE389" w14:textId="09487099" w:rsidR="003F3D1E" w:rsidRPr="003B34EF" w:rsidRDefault="003F3D1E" w:rsidP="00925280">
            <w:pPr>
              <w:autoSpaceDE w:val="0"/>
              <w:autoSpaceDN w:val="0"/>
              <w:adjustRightInd w:val="0"/>
              <w:spacing w:line="0" w:lineRule="atLeast"/>
              <w:rPr>
                <w:rFonts w:eastAsia="Calibri" w:cs="Times New Roman"/>
                <w:sz w:val="16"/>
                <w:szCs w:val="16"/>
              </w:rPr>
            </w:pPr>
            <w:r w:rsidRPr="003B34EF">
              <w:rPr>
                <w:rFonts w:eastAsia="Times New Roman" w:cs="Times New Roman"/>
                <w:color w:val="000000"/>
                <w:sz w:val="16"/>
                <w:szCs w:val="16"/>
                <w:lang w:eastAsia="ru-RU"/>
              </w:rPr>
              <w:t>с. Парфеново</w:t>
            </w:r>
          </w:p>
        </w:tc>
        <w:tc>
          <w:tcPr>
            <w:tcW w:w="992" w:type="dxa"/>
            <w:vMerge w:val="restart"/>
            <w:tcBorders>
              <w:left w:val="single" w:sz="4" w:space="0" w:color="auto"/>
              <w:right w:val="single" w:sz="4" w:space="0" w:color="auto"/>
            </w:tcBorders>
          </w:tcPr>
          <w:p w14:paraId="00B4AECE" w14:textId="3B1454CE" w:rsidR="003F3D1E" w:rsidRPr="003B34EF" w:rsidRDefault="003F3D1E" w:rsidP="00925280">
            <w:pPr>
              <w:autoSpaceDE w:val="0"/>
              <w:autoSpaceDN w:val="0"/>
              <w:adjustRightInd w:val="0"/>
              <w:spacing w:line="0" w:lineRule="atLeast"/>
              <w:jc w:val="center"/>
              <w:rPr>
                <w:rFonts w:eastAsia="Calibri" w:cs="Times New Roman"/>
                <w:sz w:val="16"/>
                <w:szCs w:val="16"/>
              </w:rPr>
            </w:pPr>
            <w:r w:rsidRPr="003B34EF">
              <w:rPr>
                <w:rFonts w:cs="Times New Roman"/>
                <w:sz w:val="16"/>
                <w:szCs w:val="16"/>
              </w:rPr>
              <w:t>Ед.</w:t>
            </w:r>
          </w:p>
        </w:tc>
        <w:tc>
          <w:tcPr>
            <w:tcW w:w="1134" w:type="dxa"/>
            <w:vMerge w:val="restart"/>
            <w:tcBorders>
              <w:left w:val="single" w:sz="4" w:space="0" w:color="auto"/>
              <w:right w:val="single" w:sz="4" w:space="0" w:color="auto"/>
            </w:tcBorders>
          </w:tcPr>
          <w:p w14:paraId="2EA2B282" w14:textId="160637A8" w:rsidR="003F3D1E" w:rsidRPr="003B34EF" w:rsidRDefault="003F3D1E" w:rsidP="00925280">
            <w:pPr>
              <w:autoSpaceDE w:val="0"/>
              <w:autoSpaceDN w:val="0"/>
              <w:adjustRightInd w:val="0"/>
              <w:spacing w:line="0" w:lineRule="atLeast"/>
              <w:rPr>
                <w:rFonts w:eastAsia="Calibri" w:cs="Times New Roman"/>
                <w:sz w:val="16"/>
                <w:szCs w:val="16"/>
              </w:rPr>
            </w:pPr>
            <w:r w:rsidRPr="003B34EF">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32A6FC5F" w14:textId="3B8049D7" w:rsidR="003F3D1E" w:rsidRPr="003B34EF" w:rsidRDefault="003F3D1E" w:rsidP="00925280">
            <w:pPr>
              <w:autoSpaceDE w:val="0"/>
              <w:autoSpaceDN w:val="0"/>
              <w:adjustRightInd w:val="0"/>
              <w:spacing w:line="0" w:lineRule="atLeast"/>
              <w:jc w:val="both"/>
              <w:rPr>
                <w:rFonts w:cs="Times New Roman"/>
                <w:sz w:val="16"/>
                <w:szCs w:val="16"/>
              </w:rPr>
            </w:pPr>
            <w:r w:rsidRPr="003B34EF">
              <w:rPr>
                <w:rFonts w:cs="Times New Roman"/>
                <w:sz w:val="16"/>
                <w:szCs w:val="16"/>
              </w:rPr>
              <w:t>02.02.2024-30.09.2024</w:t>
            </w:r>
          </w:p>
        </w:tc>
        <w:tc>
          <w:tcPr>
            <w:tcW w:w="547" w:type="dxa"/>
            <w:vMerge w:val="restart"/>
            <w:tcBorders>
              <w:left w:val="single" w:sz="4" w:space="0" w:color="auto"/>
              <w:right w:val="single" w:sz="4" w:space="0" w:color="auto"/>
            </w:tcBorders>
          </w:tcPr>
          <w:p w14:paraId="4B2C9101" w14:textId="439DA3C2" w:rsidR="003F3D1E" w:rsidRPr="003B34EF" w:rsidRDefault="003F3D1E" w:rsidP="00925280">
            <w:pPr>
              <w:autoSpaceDE w:val="0"/>
              <w:autoSpaceDN w:val="0"/>
              <w:adjustRightInd w:val="0"/>
              <w:spacing w:line="0" w:lineRule="atLeast"/>
              <w:jc w:val="center"/>
              <w:rPr>
                <w:rFonts w:cs="Times New Roman"/>
                <w:sz w:val="16"/>
                <w:szCs w:val="16"/>
              </w:rPr>
            </w:pPr>
            <w:r w:rsidRPr="003B34EF">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07C3B64F" w14:textId="588AA46F" w:rsidR="003F3D1E" w:rsidRPr="003B34EF" w:rsidRDefault="003F3D1E" w:rsidP="00925280">
            <w:pPr>
              <w:autoSpaceDE w:val="0"/>
              <w:autoSpaceDN w:val="0"/>
              <w:adjustRightInd w:val="0"/>
              <w:spacing w:line="0" w:lineRule="atLeast"/>
              <w:jc w:val="center"/>
              <w:rPr>
                <w:rFonts w:cs="Times New Roman"/>
                <w:sz w:val="16"/>
                <w:szCs w:val="16"/>
              </w:rPr>
            </w:pPr>
            <w:r w:rsidRPr="003B34EF">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7A35B5E2" w14:textId="4981B46E" w:rsidR="003F3D1E" w:rsidRPr="003B34EF" w:rsidRDefault="003F3D1E"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8FA05A" w14:textId="215398FF" w:rsidR="003F3D1E" w:rsidRPr="003B34EF" w:rsidRDefault="003F3D1E" w:rsidP="00925280">
            <w:pPr>
              <w:autoSpaceDE w:val="0"/>
              <w:autoSpaceDN w:val="0"/>
              <w:adjustRightInd w:val="0"/>
              <w:spacing w:line="0" w:lineRule="atLeast"/>
              <w:rPr>
                <w:rFonts w:cs="Times New Roman"/>
                <w:sz w:val="16"/>
                <w:szCs w:val="16"/>
              </w:rPr>
            </w:pPr>
            <w:r w:rsidRPr="003B34EF">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6078346" w14:textId="672BEAA2" w:rsidR="003F3D1E" w:rsidRPr="003B34EF" w:rsidRDefault="003F3D1E" w:rsidP="00691C52">
            <w:pPr>
              <w:autoSpaceDE w:val="0"/>
              <w:autoSpaceDN w:val="0"/>
              <w:adjustRightInd w:val="0"/>
              <w:spacing w:line="0" w:lineRule="atLeast"/>
              <w:rPr>
                <w:rFonts w:cs="Times New Roman"/>
                <w:color w:val="000000"/>
                <w:sz w:val="16"/>
                <w:szCs w:val="16"/>
              </w:rPr>
            </w:pPr>
            <w:r w:rsidRPr="003B34EF">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43E188" w14:textId="7F3BBF7A" w:rsidR="003F3D1E" w:rsidRPr="003B34EF" w:rsidRDefault="003F3D1E" w:rsidP="00691C52">
            <w:pPr>
              <w:autoSpaceDE w:val="0"/>
              <w:autoSpaceDN w:val="0"/>
              <w:adjustRightInd w:val="0"/>
              <w:spacing w:line="0" w:lineRule="atLeast"/>
              <w:rPr>
                <w:rFonts w:cs="Times New Roman"/>
                <w:color w:val="000000"/>
                <w:sz w:val="16"/>
                <w:szCs w:val="16"/>
              </w:rPr>
            </w:pPr>
            <w:r w:rsidRPr="003B34E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2FF4B8" w14:textId="1AF4FE0E"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56CC40A3" w14:textId="30946E7D"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74D8888D" w14:textId="72623CED"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1FB732C" w14:textId="77777777" w:rsidR="003F3D1E" w:rsidRPr="003B34EF" w:rsidRDefault="003F3D1E" w:rsidP="00925280">
            <w:pPr>
              <w:autoSpaceDE w:val="0"/>
              <w:autoSpaceDN w:val="0"/>
              <w:adjustRightInd w:val="0"/>
              <w:spacing w:line="0" w:lineRule="atLeast"/>
              <w:rPr>
                <w:rFonts w:cs="Times New Roman"/>
                <w:sz w:val="16"/>
                <w:szCs w:val="16"/>
              </w:rPr>
            </w:pPr>
          </w:p>
        </w:tc>
      </w:tr>
      <w:tr w:rsidR="003F3D1E" w:rsidRPr="003B34EF" w14:paraId="43BDA4C9" w14:textId="77777777" w:rsidTr="00691C52">
        <w:trPr>
          <w:trHeight w:val="209"/>
          <w:jc w:val="center"/>
        </w:trPr>
        <w:tc>
          <w:tcPr>
            <w:tcW w:w="427" w:type="dxa"/>
            <w:vMerge/>
            <w:tcBorders>
              <w:left w:val="single" w:sz="4" w:space="0" w:color="auto"/>
              <w:right w:val="single" w:sz="4" w:space="0" w:color="auto"/>
            </w:tcBorders>
            <w:shd w:val="clear" w:color="auto" w:fill="auto"/>
          </w:tcPr>
          <w:p w14:paraId="0FFDDC2B" w14:textId="77777777" w:rsidR="003F3D1E" w:rsidRPr="003B34EF" w:rsidRDefault="003F3D1E" w:rsidP="00925280">
            <w:pPr>
              <w:spacing w:line="0" w:lineRule="atLeast"/>
              <w:rPr>
                <w:rFonts w:cs="Times New Roman"/>
                <w:sz w:val="16"/>
                <w:szCs w:val="16"/>
              </w:rPr>
            </w:pPr>
          </w:p>
        </w:tc>
        <w:tc>
          <w:tcPr>
            <w:tcW w:w="1553" w:type="dxa"/>
            <w:vMerge/>
            <w:tcBorders>
              <w:left w:val="single" w:sz="4" w:space="0" w:color="auto"/>
              <w:right w:val="single" w:sz="4" w:space="0" w:color="auto"/>
            </w:tcBorders>
            <w:shd w:val="clear" w:color="auto" w:fill="auto"/>
          </w:tcPr>
          <w:p w14:paraId="18F41260" w14:textId="77777777" w:rsidR="003F3D1E" w:rsidRPr="003B34EF" w:rsidRDefault="003F3D1E" w:rsidP="00925280">
            <w:pPr>
              <w:autoSpaceDE w:val="0"/>
              <w:autoSpaceDN w:val="0"/>
              <w:adjustRightInd w:val="0"/>
              <w:spacing w:line="0" w:lineRule="atLeast"/>
              <w:jc w:val="center"/>
              <w:rPr>
                <w:rFonts w:eastAsia="Calibri" w:cs="Times New Roman"/>
                <w:sz w:val="16"/>
                <w:szCs w:val="16"/>
              </w:rPr>
            </w:pPr>
          </w:p>
        </w:tc>
        <w:tc>
          <w:tcPr>
            <w:tcW w:w="992" w:type="dxa"/>
            <w:vMerge/>
            <w:tcBorders>
              <w:left w:val="single" w:sz="4" w:space="0" w:color="auto"/>
              <w:right w:val="single" w:sz="4" w:space="0" w:color="auto"/>
            </w:tcBorders>
          </w:tcPr>
          <w:p w14:paraId="66719B8E" w14:textId="77777777" w:rsidR="003F3D1E" w:rsidRPr="003B34EF" w:rsidRDefault="003F3D1E" w:rsidP="00925280">
            <w:pPr>
              <w:autoSpaceDE w:val="0"/>
              <w:autoSpaceDN w:val="0"/>
              <w:adjustRightInd w:val="0"/>
              <w:spacing w:line="0" w:lineRule="atLeast"/>
              <w:jc w:val="center"/>
              <w:rPr>
                <w:rFonts w:eastAsia="Calibri" w:cs="Times New Roman"/>
                <w:sz w:val="16"/>
                <w:szCs w:val="16"/>
              </w:rPr>
            </w:pPr>
          </w:p>
        </w:tc>
        <w:tc>
          <w:tcPr>
            <w:tcW w:w="1134" w:type="dxa"/>
            <w:vMerge/>
            <w:tcBorders>
              <w:left w:val="single" w:sz="4" w:space="0" w:color="auto"/>
              <w:right w:val="single" w:sz="4" w:space="0" w:color="auto"/>
            </w:tcBorders>
          </w:tcPr>
          <w:p w14:paraId="2F6976A5" w14:textId="77777777" w:rsidR="003F3D1E" w:rsidRPr="003B34EF" w:rsidRDefault="003F3D1E" w:rsidP="00925280">
            <w:pPr>
              <w:autoSpaceDE w:val="0"/>
              <w:autoSpaceDN w:val="0"/>
              <w:adjustRightInd w:val="0"/>
              <w:spacing w:line="0" w:lineRule="atLeast"/>
              <w:rPr>
                <w:rFonts w:eastAsia="Calibri" w:cs="Times New Roman"/>
                <w:sz w:val="16"/>
                <w:szCs w:val="16"/>
              </w:rPr>
            </w:pPr>
          </w:p>
        </w:tc>
        <w:tc>
          <w:tcPr>
            <w:tcW w:w="851" w:type="dxa"/>
            <w:vMerge/>
            <w:tcBorders>
              <w:left w:val="single" w:sz="4" w:space="0" w:color="auto"/>
              <w:right w:val="single" w:sz="4" w:space="0" w:color="auto"/>
            </w:tcBorders>
          </w:tcPr>
          <w:p w14:paraId="7BF96C88" w14:textId="77777777" w:rsidR="003F3D1E" w:rsidRPr="003B34EF" w:rsidRDefault="003F3D1E" w:rsidP="00925280">
            <w:pPr>
              <w:autoSpaceDE w:val="0"/>
              <w:autoSpaceDN w:val="0"/>
              <w:adjustRightInd w:val="0"/>
              <w:spacing w:line="0" w:lineRule="atLeast"/>
              <w:jc w:val="both"/>
              <w:rPr>
                <w:rFonts w:cs="Times New Roman"/>
                <w:sz w:val="16"/>
                <w:szCs w:val="16"/>
              </w:rPr>
            </w:pPr>
          </w:p>
        </w:tc>
        <w:tc>
          <w:tcPr>
            <w:tcW w:w="547" w:type="dxa"/>
            <w:vMerge/>
            <w:tcBorders>
              <w:left w:val="single" w:sz="4" w:space="0" w:color="auto"/>
              <w:right w:val="single" w:sz="4" w:space="0" w:color="auto"/>
            </w:tcBorders>
          </w:tcPr>
          <w:p w14:paraId="2AC5A062" w14:textId="77777777" w:rsidR="003F3D1E" w:rsidRPr="003B34EF" w:rsidRDefault="003F3D1E" w:rsidP="00925280">
            <w:pPr>
              <w:autoSpaceDE w:val="0"/>
              <w:autoSpaceDN w:val="0"/>
              <w:adjustRightInd w:val="0"/>
              <w:spacing w:line="0" w:lineRule="atLeast"/>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AA6968E" w14:textId="77777777" w:rsidR="003F3D1E" w:rsidRPr="003B34EF" w:rsidRDefault="003F3D1E" w:rsidP="00925280">
            <w:pPr>
              <w:autoSpaceDE w:val="0"/>
              <w:autoSpaceDN w:val="0"/>
              <w:adjustRightInd w:val="0"/>
              <w:spacing w:line="0" w:lineRule="atLeast"/>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63EAC650" w14:textId="1CF741FE" w:rsidR="003F3D1E" w:rsidRPr="003B34EF" w:rsidRDefault="003F3D1E"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0C6C74D" w14:textId="2EDC3148" w:rsidR="003F3D1E" w:rsidRPr="003B34EF" w:rsidRDefault="003F3D1E" w:rsidP="00925280">
            <w:pPr>
              <w:autoSpaceDE w:val="0"/>
              <w:autoSpaceDN w:val="0"/>
              <w:adjustRightInd w:val="0"/>
              <w:spacing w:line="0" w:lineRule="atLeast"/>
              <w:rPr>
                <w:rFonts w:cs="Times New Roman"/>
                <w:sz w:val="16"/>
                <w:szCs w:val="16"/>
              </w:rPr>
            </w:pPr>
            <w:r w:rsidRPr="003B34EF">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D89F74" w14:textId="70632ED8" w:rsidR="003F3D1E" w:rsidRPr="003B34EF" w:rsidRDefault="003F3D1E" w:rsidP="00691C52">
            <w:pPr>
              <w:autoSpaceDE w:val="0"/>
              <w:autoSpaceDN w:val="0"/>
              <w:adjustRightInd w:val="0"/>
              <w:spacing w:line="0" w:lineRule="atLeast"/>
              <w:rPr>
                <w:rFonts w:cs="Times New Roman"/>
                <w:color w:val="000000"/>
                <w:sz w:val="16"/>
                <w:szCs w:val="16"/>
              </w:rPr>
            </w:pPr>
            <w:r w:rsidRPr="003B34EF">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EDC0" w14:textId="7D99312E" w:rsidR="003F3D1E" w:rsidRPr="003B34EF" w:rsidRDefault="003F3D1E" w:rsidP="00691C52">
            <w:pPr>
              <w:autoSpaceDE w:val="0"/>
              <w:autoSpaceDN w:val="0"/>
              <w:adjustRightInd w:val="0"/>
              <w:spacing w:line="0" w:lineRule="atLeast"/>
              <w:rPr>
                <w:rFonts w:cs="Times New Roman"/>
                <w:color w:val="000000"/>
                <w:sz w:val="16"/>
                <w:szCs w:val="16"/>
              </w:rPr>
            </w:pPr>
            <w:r w:rsidRPr="003B34E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29299" w14:textId="2840AC01"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084EEC19" w14:textId="07C7C8A4"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56C43FF1" w14:textId="50859654"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1D5D79E" w14:textId="77777777" w:rsidR="003F3D1E" w:rsidRPr="003B34EF" w:rsidRDefault="003F3D1E" w:rsidP="00925280">
            <w:pPr>
              <w:autoSpaceDE w:val="0"/>
              <w:autoSpaceDN w:val="0"/>
              <w:adjustRightInd w:val="0"/>
              <w:spacing w:line="0" w:lineRule="atLeast"/>
              <w:rPr>
                <w:rFonts w:cs="Times New Roman"/>
                <w:sz w:val="16"/>
                <w:szCs w:val="16"/>
              </w:rPr>
            </w:pPr>
          </w:p>
        </w:tc>
      </w:tr>
      <w:tr w:rsidR="003F3D1E" w:rsidRPr="003B34EF" w14:paraId="0345AA88" w14:textId="77777777" w:rsidTr="00691C52">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27FD85F4" w14:textId="2CC551EC" w:rsidR="003F3D1E" w:rsidRPr="003B34EF" w:rsidRDefault="003F3D1E" w:rsidP="00925280">
            <w:pPr>
              <w:spacing w:line="0" w:lineRule="atLeast"/>
              <w:rPr>
                <w:rFonts w:cs="Times New Roman"/>
                <w:sz w:val="16"/>
                <w:szCs w:val="16"/>
              </w:rPr>
            </w:pPr>
            <w:r w:rsidRPr="003B34EF">
              <w:rPr>
                <w:rFonts w:cs="Times New Roman"/>
                <w:sz w:val="16"/>
                <w:szCs w:val="16"/>
              </w:rPr>
              <w:t>7.</w:t>
            </w:r>
          </w:p>
        </w:tc>
        <w:tc>
          <w:tcPr>
            <w:tcW w:w="1553" w:type="dxa"/>
            <w:vMerge w:val="restart"/>
            <w:tcBorders>
              <w:left w:val="single" w:sz="4" w:space="0" w:color="auto"/>
              <w:right w:val="single" w:sz="4" w:space="0" w:color="auto"/>
            </w:tcBorders>
            <w:shd w:val="clear" w:color="auto" w:fill="auto"/>
          </w:tcPr>
          <w:p w14:paraId="4408B6B0" w14:textId="7425070D" w:rsidR="003F3D1E" w:rsidRPr="003B34EF" w:rsidRDefault="003F3D1E" w:rsidP="00925280">
            <w:pPr>
              <w:autoSpaceDE w:val="0"/>
              <w:autoSpaceDN w:val="0"/>
              <w:adjustRightInd w:val="0"/>
              <w:spacing w:line="0" w:lineRule="atLeast"/>
              <w:rPr>
                <w:rFonts w:eastAsia="Calibri" w:cs="Times New Roman"/>
                <w:sz w:val="16"/>
                <w:szCs w:val="16"/>
              </w:rPr>
            </w:pPr>
            <w:r w:rsidRPr="003B34EF">
              <w:rPr>
                <w:rFonts w:eastAsia="Times New Roman" w:cs="Times New Roman"/>
                <w:color w:val="000000"/>
                <w:sz w:val="16"/>
                <w:szCs w:val="16"/>
                <w:lang w:eastAsia="ru-RU"/>
              </w:rPr>
              <w:t>д. Чарково</w:t>
            </w:r>
          </w:p>
        </w:tc>
        <w:tc>
          <w:tcPr>
            <w:tcW w:w="992" w:type="dxa"/>
            <w:vMerge w:val="restart"/>
            <w:tcBorders>
              <w:left w:val="single" w:sz="4" w:space="0" w:color="auto"/>
              <w:right w:val="single" w:sz="4" w:space="0" w:color="auto"/>
            </w:tcBorders>
          </w:tcPr>
          <w:p w14:paraId="1D554EA3" w14:textId="4B8C8498" w:rsidR="003F3D1E" w:rsidRPr="003B34EF" w:rsidRDefault="003F3D1E" w:rsidP="00925280">
            <w:pPr>
              <w:autoSpaceDE w:val="0"/>
              <w:autoSpaceDN w:val="0"/>
              <w:adjustRightInd w:val="0"/>
              <w:spacing w:line="0" w:lineRule="atLeast"/>
              <w:jc w:val="center"/>
              <w:rPr>
                <w:rFonts w:eastAsia="Calibri" w:cs="Times New Roman"/>
                <w:sz w:val="16"/>
                <w:szCs w:val="16"/>
              </w:rPr>
            </w:pPr>
            <w:r w:rsidRPr="003B34EF">
              <w:rPr>
                <w:rFonts w:cs="Times New Roman"/>
                <w:sz w:val="16"/>
                <w:szCs w:val="16"/>
              </w:rPr>
              <w:t>Ед.</w:t>
            </w:r>
          </w:p>
        </w:tc>
        <w:tc>
          <w:tcPr>
            <w:tcW w:w="1134" w:type="dxa"/>
            <w:vMerge w:val="restart"/>
            <w:tcBorders>
              <w:left w:val="single" w:sz="4" w:space="0" w:color="auto"/>
              <w:right w:val="single" w:sz="4" w:space="0" w:color="auto"/>
            </w:tcBorders>
          </w:tcPr>
          <w:p w14:paraId="6CB68EBD" w14:textId="77777777" w:rsidR="003F3D1E" w:rsidRPr="003B34EF" w:rsidRDefault="003F3D1E" w:rsidP="00925280">
            <w:pPr>
              <w:autoSpaceDE w:val="0"/>
              <w:autoSpaceDN w:val="0"/>
              <w:adjustRightInd w:val="0"/>
              <w:spacing w:line="0" w:lineRule="atLeast"/>
              <w:rPr>
                <w:rFonts w:eastAsia="Calibri" w:cs="Times New Roman"/>
                <w:sz w:val="16"/>
                <w:szCs w:val="16"/>
              </w:rPr>
            </w:pPr>
          </w:p>
        </w:tc>
        <w:tc>
          <w:tcPr>
            <w:tcW w:w="851" w:type="dxa"/>
            <w:vMerge w:val="restart"/>
            <w:tcBorders>
              <w:left w:val="single" w:sz="4" w:space="0" w:color="auto"/>
              <w:right w:val="single" w:sz="4" w:space="0" w:color="auto"/>
            </w:tcBorders>
          </w:tcPr>
          <w:p w14:paraId="328EEC76" w14:textId="17E51C0C" w:rsidR="003F3D1E" w:rsidRPr="003B34EF" w:rsidRDefault="003F3D1E" w:rsidP="00925280">
            <w:pPr>
              <w:autoSpaceDE w:val="0"/>
              <w:autoSpaceDN w:val="0"/>
              <w:adjustRightInd w:val="0"/>
              <w:spacing w:line="0" w:lineRule="atLeast"/>
              <w:jc w:val="both"/>
              <w:rPr>
                <w:rFonts w:cs="Times New Roman"/>
                <w:sz w:val="16"/>
                <w:szCs w:val="16"/>
              </w:rPr>
            </w:pPr>
            <w:r w:rsidRPr="003B34EF">
              <w:rPr>
                <w:rFonts w:cs="Times New Roman"/>
                <w:sz w:val="16"/>
                <w:szCs w:val="16"/>
              </w:rPr>
              <w:t>02.02.2024-30.09.2024</w:t>
            </w:r>
          </w:p>
        </w:tc>
        <w:tc>
          <w:tcPr>
            <w:tcW w:w="547" w:type="dxa"/>
            <w:vMerge w:val="restart"/>
            <w:tcBorders>
              <w:left w:val="single" w:sz="4" w:space="0" w:color="auto"/>
              <w:right w:val="single" w:sz="4" w:space="0" w:color="auto"/>
            </w:tcBorders>
          </w:tcPr>
          <w:p w14:paraId="301231D3" w14:textId="4B71C04A" w:rsidR="003F3D1E" w:rsidRPr="003B34EF" w:rsidRDefault="003F3D1E" w:rsidP="00925280">
            <w:pPr>
              <w:autoSpaceDE w:val="0"/>
              <w:autoSpaceDN w:val="0"/>
              <w:adjustRightInd w:val="0"/>
              <w:spacing w:line="0" w:lineRule="atLeast"/>
              <w:jc w:val="center"/>
              <w:rPr>
                <w:rFonts w:cs="Times New Roman"/>
                <w:sz w:val="16"/>
                <w:szCs w:val="16"/>
              </w:rPr>
            </w:pPr>
            <w:r w:rsidRPr="003B34EF">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450E4604" w14:textId="29108164" w:rsidR="003F3D1E" w:rsidRPr="003B34EF" w:rsidRDefault="003F3D1E" w:rsidP="00925280">
            <w:pPr>
              <w:autoSpaceDE w:val="0"/>
              <w:autoSpaceDN w:val="0"/>
              <w:adjustRightInd w:val="0"/>
              <w:spacing w:line="0" w:lineRule="atLeast"/>
              <w:jc w:val="center"/>
              <w:rPr>
                <w:rFonts w:cs="Times New Roman"/>
                <w:sz w:val="16"/>
                <w:szCs w:val="16"/>
              </w:rPr>
            </w:pPr>
            <w:r w:rsidRPr="003B34EF">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4FA0E38A" w14:textId="426B879D" w:rsidR="003F3D1E" w:rsidRPr="003B34EF" w:rsidRDefault="003F3D1E"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A460809" w14:textId="195E9C99" w:rsidR="003F3D1E" w:rsidRPr="003B34EF" w:rsidRDefault="003F3D1E" w:rsidP="00925280">
            <w:pPr>
              <w:autoSpaceDE w:val="0"/>
              <w:autoSpaceDN w:val="0"/>
              <w:adjustRightInd w:val="0"/>
              <w:spacing w:line="0" w:lineRule="atLeast"/>
              <w:rPr>
                <w:rFonts w:cs="Times New Roman"/>
                <w:sz w:val="16"/>
                <w:szCs w:val="16"/>
              </w:rPr>
            </w:pPr>
            <w:r w:rsidRPr="003B34EF">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BAF387C" w14:textId="3013EE46" w:rsidR="003F3D1E" w:rsidRPr="003B34EF" w:rsidRDefault="003F3D1E" w:rsidP="00691C52">
            <w:pPr>
              <w:autoSpaceDE w:val="0"/>
              <w:autoSpaceDN w:val="0"/>
              <w:adjustRightInd w:val="0"/>
              <w:spacing w:line="0" w:lineRule="atLeast"/>
              <w:rPr>
                <w:rFonts w:cs="Times New Roman"/>
                <w:color w:val="000000"/>
                <w:sz w:val="16"/>
                <w:szCs w:val="16"/>
              </w:rPr>
            </w:pPr>
            <w:r w:rsidRPr="003B34EF">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16A026" w14:textId="71B9813F" w:rsidR="003F3D1E" w:rsidRPr="003B34EF" w:rsidRDefault="003F3D1E" w:rsidP="00691C52">
            <w:pPr>
              <w:autoSpaceDE w:val="0"/>
              <w:autoSpaceDN w:val="0"/>
              <w:adjustRightInd w:val="0"/>
              <w:spacing w:line="0" w:lineRule="atLeast"/>
              <w:rPr>
                <w:rFonts w:cs="Times New Roman"/>
                <w:color w:val="000000"/>
                <w:sz w:val="16"/>
                <w:szCs w:val="16"/>
              </w:rPr>
            </w:pPr>
            <w:r w:rsidRPr="003B34E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0AA6FF" w14:textId="41DD7389"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62B572A1" w14:textId="74A0471E"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65FB7D34" w14:textId="20C24B7D"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BFF113F" w14:textId="77777777" w:rsidR="003F3D1E" w:rsidRPr="003B34EF" w:rsidRDefault="003F3D1E" w:rsidP="00925280">
            <w:pPr>
              <w:autoSpaceDE w:val="0"/>
              <w:autoSpaceDN w:val="0"/>
              <w:adjustRightInd w:val="0"/>
              <w:spacing w:line="0" w:lineRule="atLeast"/>
              <w:rPr>
                <w:rFonts w:cs="Times New Roman"/>
                <w:sz w:val="16"/>
                <w:szCs w:val="16"/>
              </w:rPr>
            </w:pPr>
          </w:p>
        </w:tc>
      </w:tr>
      <w:tr w:rsidR="003F3D1E" w:rsidRPr="003B34EF" w14:paraId="550FD97E" w14:textId="77777777" w:rsidTr="00691C52">
        <w:trPr>
          <w:trHeight w:val="209"/>
          <w:jc w:val="center"/>
        </w:trPr>
        <w:tc>
          <w:tcPr>
            <w:tcW w:w="427" w:type="dxa"/>
            <w:vMerge/>
            <w:tcBorders>
              <w:left w:val="single" w:sz="4" w:space="0" w:color="auto"/>
              <w:right w:val="single" w:sz="4" w:space="0" w:color="auto"/>
            </w:tcBorders>
            <w:shd w:val="clear" w:color="auto" w:fill="auto"/>
          </w:tcPr>
          <w:p w14:paraId="770F2EAF" w14:textId="77777777" w:rsidR="003F3D1E" w:rsidRPr="003B34EF" w:rsidRDefault="003F3D1E" w:rsidP="00925280">
            <w:pPr>
              <w:spacing w:line="0" w:lineRule="atLeast"/>
              <w:rPr>
                <w:rFonts w:cs="Times New Roman"/>
                <w:sz w:val="16"/>
                <w:szCs w:val="16"/>
              </w:rPr>
            </w:pPr>
          </w:p>
        </w:tc>
        <w:tc>
          <w:tcPr>
            <w:tcW w:w="1553" w:type="dxa"/>
            <w:vMerge/>
            <w:tcBorders>
              <w:left w:val="single" w:sz="4" w:space="0" w:color="auto"/>
              <w:right w:val="single" w:sz="4" w:space="0" w:color="auto"/>
            </w:tcBorders>
            <w:shd w:val="clear" w:color="auto" w:fill="auto"/>
          </w:tcPr>
          <w:p w14:paraId="1C7EDBB3" w14:textId="77777777" w:rsidR="003F3D1E" w:rsidRPr="003B34EF" w:rsidRDefault="003F3D1E" w:rsidP="00925280">
            <w:pPr>
              <w:autoSpaceDE w:val="0"/>
              <w:autoSpaceDN w:val="0"/>
              <w:adjustRightInd w:val="0"/>
              <w:spacing w:line="0" w:lineRule="atLeast"/>
              <w:jc w:val="center"/>
              <w:rPr>
                <w:rFonts w:eastAsia="Calibri" w:cs="Times New Roman"/>
                <w:sz w:val="16"/>
                <w:szCs w:val="16"/>
              </w:rPr>
            </w:pPr>
          </w:p>
        </w:tc>
        <w:tc>
          <w:tcPr>
            <w:tcW w:w="992" w:type="dxa"/>
            <w:vMerge/>
            <w:tcBorders>
              <w:left w:val="single" w:sz="4" w:space="0" w:color="auto"/>
              <w:right w:val="single" w:sz="4" w:space="0" w:color="auto"/>
            </w:tcBorders>
          </w:tcPr>
          <w:p w14:paraId="49BF19B3" w14:textId="77777777" w:rsidR="003F3D1E" w:rsidRPr="003B34EF" w:rsidRDefault="003F3D1E" w:rsidP="00925280">
            <w:pPr>
              <w:autoSpaceDE w:val="0"/>
              <w:autoSpaceDN w:val="0"/>
              <w:adjustRightInd w:val="0"/>
              <w:spacing w:line="0" w:lineRule="atLeast"/>
              <w:jc w:val="center"/>
              <w:rPr>
                <w:rFonts w:eastAsia="Calibri" w:cs="Times New Roman"/>
                <w:sz w:val="16"/>
                <w:szCs w:val="16"/>
              </w:rPr>
            </w:pPr>
          </w:p>
        </w:tc>
        <w:tc>
          <w:tcPr>
            <w:tcW w:w="1134" w:type="dxa"/>
            <w:vMerge/>
            <w:tcBorders>
              <w:left w:val="single" w:sz="4" w:space="0" w:color="auto"/>
              <w:right w:val="single" w:sz="4" w:space="0" w:color="auto"/>
            </w:tcBorders>
          </w:tcPr>
          <w:p w14:paraId="4349C04B" w14:textId="77777777" w:rsidR="003F3D1E" w:rsidRPr="003B34EF" w:rsidRDefault="003F3D1E" w:rsidP="00925280">
            <w:pPr>
              <w:autoSpaceDE w:val="0"/>
              <w:autoSpaceDN w:val="0"/>
              <w:adjustRightInd w:val="0"/>
              <w:spacing w:line="0" w:lineRule="atLeast"/>
              <w:rPr>
                <w:rFonts w:eastAsia="Calibri" w:cs="Times New Roman"/>
                <w:sz w:val="16"/>
                <w:szCs w:val="16"/>
              </w:rPr>
            </w:pPr>
          </w:p>
        </w:tc>
        <w:tc>
          <w:tcPr>
            <w:tcW w:w="851" w:type="dxa"/>
            <w:vMerge/>
            <w:tcBorders>
              <w:left w:val="single" w:sz="4" w:space="0" w:color="auto"/>
              <w:right w:val="single" w:sz="4" w:space="0" w:color="auto"/>
            </w:tcBorders>
          </w:tcPr>
          <w:p w14:paraId="7F62D608" w14:textId="77777777" w:rsidR="003F3D1E" w:rsidRPr="003B34EF" w:rsidRDefault="003F3D1E" w:rsidP="00925280">
            <w:pPr>
              <w:autoSpaceDE w:val="0"/>
              <w:autoSpaceDN w:val="0"/>
              <w:adjustRightInd w:val="0"/>
              <w:spacing w:line="0" w:lineRule="atLeast"/>
              <w:jc w:val="both"/>
              <w:rPr>
                <w:rFonts w:cs="Times New Roman"/>
                <w:sz w:val="16"/>
                <w:szCs w:val="16"/>
              </w:rPr>
            </w:pPr>
          </w:p>
        </w:tc>
        <w:tc>
          <w:tcPr>
            <w:tcW w:w="547" w:type="dxa"/>
            <w:vMerge/>
            <w:tcBorders>
              <w:left w:val="single" w:sz="4" w:space="0" w:color="auto"/>
              <w:right w:val="single" w:sz="4" w:space="0" w:color="auto"/>
            </w:tcBorders>
          </w:tcPr>
          <w:p w14:paraId="0DB9FA7A" w14:textId="77777777" w:rsidR="003F3D1E" w:rsidRPr="003B34EF" w:rsidRDefault="003F3D1E" w:rsidP="00925280">
            <w:pPr>
              <w:autoSpaceDE w:val="0"/>
              <w:autoSpaceDN w:val="0"/>
              <w:adjustRightInd w:val="0"/>
              <w:spacing w:line="0" w:lineRule="atLeast"/>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2CAE0AE" w14:textId="77777777" w:rsidR="003F3D1E" w:rsidRPr="003B34EF" w:rsidRDefault="003F3D1E" w:rsidP="00925280">
            <w:pPr>
              <w:autoSpaceDE w:val="0"/>
              <w:autoSpaceDN w:val="0"/>
              <w:adjustRightInd w:val="0"/>
              <w:spacing w:line="0" w:lineRule="atLeast"/>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C1A3C31" w14:textId="7F6917D3" w:rsidR="003F3D1E" w:rsidRPr="003B34EF" w:rsidRDefault="003F3D1E"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583FA7F" w14:textId="23CE3EBB" w:rsidR="003F3D1E" w:rsidRPr="003B34EF" w:rsidRDefault="003F3D1E" w:rsidP="00925280">
            <w:pPr>
              <w:autoSpaceDE w:val="0"/>
              <w:autoSpaceDN w:val="0"/>
              <w:adjustRightInd w:val="0"/>
              <w:spacing w:line="0" w:lineRule="atLeast"/>
              <w:rPr>
                <w:rFonts w:cs="Times New Roman"/>
                <w:sz w:val="16"/>
                <w:szCs w:val="16"/>
              </w:rPr>
            </w:pPr>
            <w:r w:rsidRPr="003B34EF">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32D93AF" w14:textId="0FC00562" w:rsidR="003F3D1E" w:rsidRPr="003B34EF" w:rsidRDefault="003F3D1E" w:rsidP="00691C52">
            <w:pPr>
              <w:autoSpaceDE w:val="0"/>
              <w:autoSpaceDN w:val="0"/>
              <w:adjustRightInd w:val="0"/>
              <w:spacing w:line="0" w:lineRule="atLeast"/>
              <w:rPr>
                <w:rFonts w:cs="Times New Roman"/>
                <w:color w:val="000000"/>
                <w:sz w:val="16"/>
                <w:szCs w:val="16"/>
              </w:rPr>
            </w:pPr>
            <w:r w:rsidRPr="003B34EF">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87673B" w14:textId="77325313" w:rsidR="003F3D1E" w:rsidRPr="003B34EF" w:rsidRDefault="003F3D1E" w:rsidP="00691C52">
            <w:pPr>
              <w:autoSpaceDE w:val="0"/>
              <w:autoSpaceDN w:val="0"/>
              <w:adjustRightInd w:val="0"/>
              <w:spacing w:line="0" w:lineRule="atLeast"/>
              <w:rPr>
                <w:rFonts w:cs="Times New Roman"/>
                <w:color w:val="000000"/>
                <w:sz w:val="16"/>
                <w:szCs w:val="16"/>
              </w:rPr>
            </w:pPr>
            <w:r w:rsidRPr="003B34E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90274A" w14:textId="45BF048F"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0C40083E" w14:textId="60A9EB6C"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0F88FB82" w14:textId="787FA406"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5255A8F" w14:textId="77777777" w:rsidR="003F3D1E" w:rsidRPr="003B34EF" w:rsidRDefault="003F3D1E" w:rsidP="00925280">
            <w:pPr>
              <w:autoSpaceDE w:val="0"/>
              <w:autoSpaceDN w:val="0"/>
              <w:adjustRightInd w:val="0"/>
              <w:spacing w:line="0" w:lineRule="atLeast"/>
              <w:rPr>
                <w:rFonts w:cs="Times New Roman"/>
                <w:sz w:val="16"/>
                <w:szCs w:val="16"/>
              </w:rPr>
            </w:pPr>
          </w:p>
        </w:tc>
      </w:tr>
      <w:tr w:rsidR="003F3D1E" w:rsidRPr="003B34EF" w14:paraId="424E017C" w14:textId="77777777" w:rsidTr="00691C52">
        <w:trPr>
          <w:trHeight w:val="209"/>
          <w:jc w:val="center"/>
        </w:trPr>
        <w:tc>
          <w:tcPr>
            <w:tcW w:w="427" w:type="dxa"/>
            <w:vMerge w:val="restart"/>
            <w:tcBorders>
              <w:left w:val="single" w:sz="4" w:space="0" w:color="auto"/>
              <w:right w:val="single" w:sz="4" w:space="0" w:color="auto"/>
            </w:tcBorders>
            <w:shd w:val="clear" w:color="auto" w:fill="auto"/>
          </w:tcPr>
          <w:p w14:paraId="144FF21A" w14:textId="4F59478E" w:rsidR="003F3D1E" w:rsidRPr="003B34EF" w:rsidRDefault="003F3D1E" w:rsidP="00925280">
            <w:pPr>
              <w:spacing w:line="0" w:lineRule="atLeast"/>
              <w:rPr>
                <w:rFonts w:cs="Times New Roman"/>
                <w:sz w:val="16"/>
                <w:szCs w:val="16"/>
              </w:rPr>
            </w:pPr>
            <w:r w:rsidRPr="003B34EF">
              <w:rPr>
                <w:rFonts w:cs="Times New Roman"/>
                <w:sz w:val="16"/>
                <w:szCs w:val="16"/>
              </w:rPr>
              <w:t>8.</w:t>
            </w:r>
          </w:p>
        </w:tc>
        <w:tc>
          <w:tcPr>
            <w:tcW w:w="1553" w:type="dxa"/>
            <w:vMerge w:val="restart"/>
            <w:tcBorders>
              <w:left w:val="single" w:sz="4" w:space="0" w:color="auto"/>
              <w:right w:val="single" w:sz="4" w:space="0" w:color="auto"/>
            </w:tcBorders>
            <w:shd w:val="clear" w:color="auto" w:fill="auto"/>
          </w:tcPr>
          <w:p w14:paraId="5A0783BE" w14:textId="64F88C33" w:rsidR="003F3D1E" w:rsidRPr="003B34EF" w:rsidRDefault="003F3D1E" w:rsidP="00925280">
            <w:pPr>
              <w:autoSpaceDE w:val="0"/>
              <w:autoSpaceDN w:val="0"/>
              <w:adjustRightInd w:val="0"/>
              <w:spacing w:line="0" w:lineRule="atLeast"/>
              <w:rPr>
                <w:rFonts w:eastAsia="Calibri" w:cs="Times New Roman"/>
                <w:sz w:val="16"/>
                <w:szCs w:val="16"/>
              </w:rPr>
            </w:pPr>
            <w:r w:rsidRPr="003B34EF">
              <w:rPr>
                <w:rFonts w:eastAsia="Calibri" w:cs="Times New Roman"/>
                <w:sz w:val="16"/>
                <w:szCs w:val="16"/>
              </w:rPr>
              <w:t>д. Ситники</w:t>
            </w:r>
          </w:p>
        </w:tc>
        <w:tc>
          <w:tcPr>
            <w:tcW w:w="992" w:type="dxa"/>
            <w:vMerge w:val="restart"/>
            <w:tcBorders>
              <w:left w:val="single" w:sz="4" w:space="0" w:color="auto"/>
              <w:right w:val="single" w:sz="4" w:space="0" w:color="auto"/>
            </w:tcBorders>
          </w:tcPr>
          <w:p w14:paraId="6D5607FB" w14:textId="6EAE4C1B" w:rsidR="003F3D1E" w:rsidRPr="003B34EF" w:rsidRDefault="003F3D1E" w:rsidP="00925280">
            <w:pPr>
              <w:autoSpaceDE w:val="0"/>
              <w:autoSpaceDN w:val="0"/>
              <w:adjustRightInd w:val="0"/>
              <w:spacing w:line="0" w:lineRule="atLeast"/>
              <w:jc w:val="center"/>
              <w:rPr>
                <w:rFonts w:eastAsia="Calibri" w:cs="Times New Roman"/>
                <w:sz w:val="16"/>
                <w:szCs w:val="16"/>
              </w:rPr>
            </w:pPr>
            <w:r w:rsidRPr="003B34EF">
              <w:rPr>
                <w:rFonts w:cs="Times New Roman"/>
                <w:sz w:val="16"/>
                <w:szCs w:val="16"/>
              </w:rPr>
              <w:t>Ед.</w:t>
            </w:r>
          </w:p>
        </w:tc>
        <w:tc>
          <w:tcPr>
            <w:tcW w:w="1134" w:type="dxa"/>
            <w:vMerge w:val="restart"/>
            <w:tcBorders>
              <w:left w:val="single" w:sz="4" w:space="0" w:color="auto"/>
              <w:right w:val="single" w:sz="4" w:space="0" w:color="auto"/>
            </w:tcBorders>
          </w:tcPr>
          <w:p w14:paraId="187D20F9" w14:textId="77777777" w:rsidR="003F3D1E" w:rsidRPr="003B34EF" w:rsidRDefault="003F3D1E" w:rsidP="00925280">
            <w:pPr>
              <w:autoSpaceDE w:val="0"/>
              <w:autoSpaceDN w:val="0"/>
              <w:adjustRightInd w:val="0"/>
              <w:spacing w:line="0" w:lineRule="atLeast"/>
              <w:rPr>
                <w:rFonts w:eastAsia="Calibri" w:cs="Times New Roman"/>
                <w:sz w:val="16"/>
                <w:szCs w:val="16"/>
              </w:rPr>
            </w:pPr>
          </w:p>
        </w:tc>
        <w:tc>
          <w:tcPr>
            <w:tcW w:w="851" w:type="dxa"/>
            <w:vMerge w:val="restart"/>
            <w:tcBorders>
              <w:left w:val="single" w:sz="4" w:space="0" w:color="auto"/>
              <w:right w:val="single" w:sz="4" w:space="0" w:color="auto"/>
            </w:tcBorders>
          </w:tcPr>
          <w:p w14:paraId="13669C71" w14:textId="688766EC" w:rsidR="003F3D1E" w:rsidRPr="003B34EF" w:rsidRDefault="003F3D1E" w:rsidP="00925280">
            <w:pPr>
              <w:autoSpaceDE w:val="0"/>
              <w:autoSpaceDN w:val="0"/>
              <w:adjustRightInd w:val="0"/>
              <w:spacing w:line="0" w:lineRule="atLeast"/>
              <w:jc w:val="both"/>
              <w:rPr>
                <w:rFonts w:cs="Times New Roman"/>
                <w:sz w:val="16"/>
                <w:szCs w:val="16"/>
              </w:rPr>
            </w:pPr>
            <w:r w:rsidRPr="003B34EF">
              <w:rPr>
                <w:rFonts w:cs="Times New Roman"/>
                <w:sz w:val="16"/>
                <w:szCs w:val="16"/>
              </w:rPr>
              <w:t>02.02.2024-30.09.2024</w:t>
            </w:r>
          </w:p>
        </w:tc>
        <w:tc>
          <w:tcPr>
            <w:tcW w:w="547" w:type="dxa"/>
            <w:vMerge w:val="restart"/>
            <w:tcBorders>
              <w:left w:val="single" w:sz="4" w:space="0" w:color="auto"/>
              <w:right w:val="single" w:sz="4" w:space="0" w:color="auto"/>
            </w:tcBorders>
          </w:tcPr>
          <w:p w14:paraId="628C666D" w14:textId="17F99F97" w:rsidR="003F3D1E" w:rsidRPr="003B34EF" w:rsidRDefault="003F3D1E" w:rsidP="00925280">
            <w:pPr>
              <w:autoSpaceDE w:val="0"/>
              <w:autoSpaceDN w:val="0"/>
              <w:adjustRightInd w:val="0"/>
              <w:spacing w:line="0" w:lineRule="atLeast"/>
              <w:jc w:val="center"/>
              <w:rPr>
                <w:rFonts w:cs="Times New Roman"/>
                <w:sz w:val="16"/>
                <w:szCs w:val="16"/>
              </w:rPr>
            </w:pPr>
            <w:r w:rsidRPr="003B34EF">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3F425976" w14:textId="4C174682" w:rsidR="003F3D1E" w:rsidRPr="003B34EF" w:rsidRDefault="003F3D1E" w:rsidP="00925280">
            <w:pPr>
              <w:autoSpaceDE w:val="0"/>
              <w:autoSpaceDN w:val="0"/>
              <w:adjustRightInd w:val="0"/>
              <w:spacing w:line="0" w:lineRule="atLeast"/>
              <w:jc w:val="center"/>
              <w:rPr>
                <w:rFonts w:cs="Times New Roman"/>
                <w:sz w:val="16"/>
                <w:szCs w:val="16"/>
              </w:rPr>
            </w:pPr>
            <w:r w:rsidRPr="003B34EF">
              <w:rPr>
                <w:rFonts w:cs="Times New Roman"/>
                <w:sz w:val="16"/>
                <w:szCs w:val="16"/>
              </w:rPr>
              <w:t>8 368,15</w:t>
            </w:r>
          </w:p>
        </w:tc>
        <w:tc>
          <w:tcPr>
            <w:tcW w:w="587" w:type="dxa"/>
            <w:vMerge w:val="restart"/>
            <w:tcBorders>
              <w:left w:val="single" w:sz="4" w:space="0" w:color="auto"/>
              <w:right w:val="single" w:sz="4" w:space="0" w:color="auto"/>
            </w:tcBorders>
            <w:shd w:val="clear" w:color="auto" w:fill="auto"/>
          </w:tcPr>
          <w:p w14:paraId="6F6ED2FD" w14:textId="77777777" w:rsidR="003F3D1E" w:rsidRPr="003B34EF" w:rsidRDefault="003F3D1E"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A12CEC" w14:textId="7ED40D2B" w:rsidR="003F3D1E" w:rsidRPr="003B34EF" w:rsidRDefault="003F3D1E" w:rsidP="00925280">
            <w:pPr>
              <w:autoSpaceDE w:val="0"/>
              <w:autoSpaceDN w:val="0"/>
              <w:adjustRightInd w:val="0"/>
              <w:spacing w:line="0" w:lineRule="atLeast"/>
              <w:rPr>
                <w:rFonts w:cs="Times New Roman"/>
                <w:sz w:val="16"/>
                <w:szCs w:val="16"/>
              </w:rPr>
            </w:pPr>
            <w:r w:rsidRPr="003B34EF">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451AB3" w14:textId="4FB7791F"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8 368,15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1E0B04" w14:textId="26900FA1"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993E97" w14:textId="5F0FD3EE"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8 368,15</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2A031228" w14:textId="44A585C9"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52DC4BBE" w14:textId="1D0A58D9"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68528F3D" w14:textId="77777777" w:rsidR="003F3D1E" w:rsidRPr="003B34EF" w:rsidRDefault="003F3D1E" w:rsidP="00925280">
            <w:pPr>
              <w:autoSpaceDE w:val="0"/>
              <w:autoSpaceDN w:val="0"/>
              <w:adjustRightInd w:val="0"/>
              <w:spacing w:line="0" w:lineRule="atLeast"/>
              <w:rPr>
                <w:rFonts w:cs="Times New Roman"/>
                <w:sz w:val="16"/>
                <w:szCs w:val="16"/>
              </w:rPr>
            </w:pPr>
          </w:p>
        </w:tc>
      </w:tr>
      <w:tr w:rsidR="003F3D1E" w:rsidRPr="003B34EF" w14:paraId="744847B0" w14:textId="77777777" w:rsidTr="00691C52">
        <w:trPr>
          <w:trHeight w:val="209"/>
          <w:jc w:val="center"/>
        </w:trPr>
        <w:tc>
          <w:tcPr>
            <w:tcW w:w="427" w:type="dxa"/>
            <w:vMerge/>
            <w:tcBorders>
              <w:left w:val="single" w:sz="4" w:space="0" w:color="auto"/>
              <w:right w:val="single" w:sz="4" w:space="0" w:color="auto"/>
            </w:tcBorders>
            <w:shd w:val="clear" w:color="auto" w:fill="auto"/>
          </w:tcPr>
          <w:p w14:paraId="5A3D6785" w14:textId="77777777" w:rsidR="003F3D1E" w:rsidRPr="003B34EF" w:rsidRDefault="003F3D1E" w:rsidP="00925280">
            <w:pPr>
              <w:spacing w:line="0" w:lineRule="atLeast"/>
              <w:rPr>
                <w:rFonts w:cs="Times New Roman"/>
                <w:sz w:val="16"/>
                <w:szCs w:val="16"/>
              </w:rPr>
            </w:pPr>
          </w:p>
        </w:tc>
        <w:tc>
          <w:tcPr>
            <w:tcW w:w="1553" w:type="dxa"/>
            <w:vMerge/>
            <w:tcBorders>
              <w:left w:val="single" w:sz="4" w:space="0" w:color="auto"/>
              <w:right w:val="single" w:sz="4" w:space="0" w:color="auto"/>
            </w:tcBorders>
            <w:shd w:val="clear" w:color="auto" w:fill="auto"/>
          </w:tcPr>
          <w:p w14:paraId="00B93302" w14:textId="77777777" w:rsidR="003F3D1E" w:rsidRPr="003B34EF" w:rsidRDefault="003F3D1E" w:rsidP="00925280">
            <w:pPr>
              <w:autoSpaceDE w:val="0"/>
              <w:autoSpaceDN w:val="0"/>
              <w:adjustRightInd w:val="0"/>
              <w:spacing w:line="0" w:lineRule="atLeast"/>
              <w:jc w:val="center"/>
              <w:rPr>
                <w:rFonts w:eastAsia="Calibri" w:cs="Times New Roman"/>
                <w:sz w:val="16"/>
                <w:szCs w:val="16"/>
              </w:rPr>
            </w:pPr>
          </w:p>
        </w:tc>
        <w:tc>
          <w:tcPr>
            <w:tcW w:w="992" w:type="dxa"/>
            <w:vMerge/>
            <w:tcBorders>
              <w:left w:val="single" w:sz="4" w:space="0" w:color="auto"/>
              <w:right w:val="single" w:sz="4" w:space="0" w:color="auto"/>
            </w:tcBorders>
          </w:tcPr>
          <w:p w14:paraId="5BE69776" w14:textId="77777777" w:rsidR="003F3D1E" w:rsidRPr="003B34EF" w:rsidRDefault="003F3D1E" w:rsidP="00925280">
            <w:pPr>
              <w:autoSpaceDE w:val="0"/>
              <w:autoSpaceDN w:val="0"/>
              <w:adjustRightInd w:val="0"/>
              <w:spacing w:line="0" w:lineRule="atLeast"/>
              <w:jc w:val="center"/>
              <w:rPr>
                <w:rFonts w:eastAsia="Calibri" w:cs="Times New Roman"/>
                <w:sz w:val="16"/>
                <w:szCs w:val="16"/>
              </w:rPr>
            </w:pPr>
          </w:p>
        </w:tc>
        <w:tc>
          <w:tcPr>
            <w:tcW w:w="1134" w:type="dxa"/>
            <w:vMerge/>
            <w:tcBorders>
              <w:left w:val="single" w:sz="4" w:space="0" w:color="auto"/>
              <w:right w:val="single" w:sz="4" w:space="0" w:color="auto"/>
            </w:tcBorders>
          </w:tcPr>
          <w:p w14:paraId="384D6B80" w14:textId="77777777" w:rsidR="003F3D1E" w:rsidRPr="003B34EF" w:rsidRDefault="003F3D1E" w:rsidP="00925280">
            <w:pPr>
              <w:autoSpaceDE w:val="0"/>
              <w:autoSpaceDN w:val="0"/>
              <w:adjustRightInd w:val="0"/>
              <w:spacing w:line="0" w:lineRule="atLeast"/>
              <w:rPr>
                <w:rFonts w:eastAsia="Calibri" w:cs="Times New Roman"/>
                <w:sz w:val="16"/>
                <w:szCs w:val="16"/>
              </w:rPr>
            </w:pPr>
          </w:p>
        </w:tc>
        <w:tc>
          <w:tcPr>
            <w:tcW w:w="851" w:type="dxa"/>
            <w:vMerge/>
            <w:tcBorders>
              <w:left w:val="single" w:sz="4" w:space="0" w:color="auto"/>
              <w:right w:val="single" w:sz="4" w:space="0" w:color="auto"/>
            </w:tcBorders>
          </w:tcPr>
          <w:p w14:paraId="0D21E671" w14:textId="77777777" w:rsidR="003F3D1E" w:rsidRPr="003B34EF" w:rsidRDefault="003F3D1E" w:rsidP="00925280">
            <w:pPr>
              <w:autoSpaceDE w:val="0"/>
              <w:autoSpaceDN w:val="0"/>
              <w:adjustRightInd w:val="0"/>
              <w:spacing w:line="0" w:lineRule="atLeast"/>
              <w:jc w:val="both"/>
              <w:rPr>
                <w:rFonts w:cs="Times New Roman"/>
                <w:sz w:val="16"/>
                <w:szCs w:val="16"/>
              </w:rPr>
            </w:pPr>
          </w:p>
        </w:tc>
        <w:tc>
          <w:tcPr>
            <w:tcW w:w="547" w:type="dxa"/>
            <w:vMerge/>
            <w:tcBorders>
              <w:left w:val="single" w:sz="4" w:space="0" w:color="auto"/>
              <w:right w:val="single" w:sz="4" w:space="0" w:color="auto"/>
            </w:tcBorders>
          </w:tcPr>
          <w:p w14:paraId="689247D4" w14:textId="77777777" w:rsidR="003F3D1E" w:rsidRPr="003B34EF" w:rsidRDefault="003F3D1E" w:rsidP="00925280">
            <w:pPr>
              <w:autoSpaceDE w:val="0"/>
              <w:autoSpaceDN w:val="0"/>
              <w:adjustRightInd w:val="0"/>
              <w:spacing w:line="0" w:lineRule="atLeast"/>
              <w:jc w:val="center"/>
              <w:rPr>
                <w:rFonts w:cs="Times New Roman"/>
                <w:sz w:val="16"/>
                <w:szCs w:val="16"/>
              </w:rPr>
            </w:pPr>
          </w:p>
        </w:tc>
        <w:tc>
          <w:tcPr>
            <w:tcW w:w="1134" w:type="dxa"/>
            <w:vMerge/>
            <w:tcBorders>
              <w:left w:val="single" w:sz="4" w:space="0" w:color="auto"/>
              <w:right w:val="single" w:sz="4" w:space="0" w:color="auto"/>
            </w:tcBorders>
            <w:shd w:val="clear" w:color="auto" w:fill="auto"/>
          </w:tcPr>
          <w:p w14:paraId="4EDA747E" w14:textId="77777777" w:rsidR="003F3D1E" w:rsidRPr="003B34EF" w:rsidRDefault="003F3D1E" w:rsidP="00925280">
            <w:pPr>
              <w:autoSpaceDE w:val="0"/>
              <w:autoSpaceDN w:val="0"/>
              <w:adjustRightInd w:val="0"/>
              <w:spacing w:line="0" w:lineRule="atLeast"/>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DB3F5DE" w14:textId="77777777" w:rsidR="003F3D1E" w:rsidRPr="003B34EF" w:rsidRDefault="003F3D1E" w:rsidP="00925280">
            <w:pPr>
              <w:autoSpaceDE w:val="0"/>
              <w:autoSpaceDN w:val="0"/>
              <w:adjustRightInd w:val="0"/>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BEC154B" w14:textId="579A5C88" w:rsidR="003F3D1E" w:rsidRPr="003B34EF" w:rsidRDefault="003F3D1E" w:rsidP="00925280">
            <w:pPr>
              <w:autoSpaceDE w:val="0"/>
              <w:autoSpaceDN w:val="0"/>
              <w:adjustRightInd w:val="0"/>
              <w:spacing w:line="0" w:lineRule="atLeast"/>
              <w:rPr>
                <w:rFonts w:cs="Times New Roman"/>
                <w:sz w:val="16"/>
                <w:szCs w:val="16"/>
              </w:rPr>
            </w:pPr>
            <w:r w:rsidRPr="003B34EF">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F9E1AB" w14:textId="710ABD8B"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8 368,15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534E0A" w14:textId="4875FD22"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E5A534" w14:textId="2CD899AC"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8 368,15</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79FFB858" w14:textId="5FEE8195"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624FFCEE" w14:textId="5BEE0A11" w:rsidR="003F3D1E" w:rsidRPr="003B34EF" w:rsidRDefault="003F3D1E" w:rsidP="00691C52">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1A72522" w14:textId="77777777" w:rsidR="003F3D1E" w:rsidRPr="003B34EF" w:rsidRDefault="003F3D1E" w:rsidP="00925280">
            <w:pPr>
              <w:autoSpaceDE w:val="0"/>
              <w:autoSpaceDN w:val="0"/>
              <w:adjustRightInd w:val="0"/>
              <w:spacing w:line="0" w:lineRule="atLeast"/>
              <w:rPr>
                <w:rFonts w:cs="Times New Roman"/>
                <w:sz w:val="16"/>
                <w:szCs w:val="16"/>
              </w:rPr>
            </w:pPr>
          </w:p>
        </w:tc>
      </w:tr>
      <w:tr w:rsidR="002C671D" w:rsidRPr="003B34EF" w14:paraId="2CE38BD7" w14:textId="77777777" w:rsidTr="00691C52">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ABE4A3F" w14:textId="77777777" w:rsidR="002C671D" w:rsidRPr="003B34EF" w:rsidRDefault="002C671D" w:rsidP="00925280">
            <w:pPr>
              <w:spacing w:after="200" w:line="0" w:lineRule="atLeast"/>
              <w:rPr>
                <w:rFonts w:cs="Times New Roman"/>
                <w:sz w:val="16"/>
                <w:szCs w:val="16"/>
              </w:rPr>
            </w:pPr>
            <w:r w:rsidRPr="003B34EF">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133217E" w14:textId="77777777" w:rsidR="002C671D" w:rsidRPr="003B34EF" w:rsidRDefault="002C671D" w:rsidP="00925280">
            <w:pPr>
              <w:spacing w:after="200" w:line="0" w:lineRule="atLeast"/>
              <w:jc w:val="center"/>
              <w:rPr>
                <w:rFonts w:cs="Times New Roman"/>
                <w:sz w:val="16"/>
                <w:szCs w:val="16"/>
              </w:rPr>
            </w:pPr>
            <w:r w:rsidRPr="003B34E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19880A5" w14:textId="77777777" w:rsidR="002C671D" w:rsidRPr="003B34EF" w:rsidRDefault="002C671D" w:rsidP="00925280">
            <w:pPr>
              <w:spacing w:after="200" w:line="0" w:lineRule="atLeast"/>
              <w:jc w:val="center"/>
              <w:rPr>
                <w:rFonts w:cs="Times New Roman"/>
                <w:sz w:val="16"/>
                <w:szCs w:val="16"/>
              </w:rPr>
            </w:pPr>
            <w:r w:rsidRPr="003B34EF">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728BF150" w14:textId="77777777" w:rsidR="002C671D" w:rsidRPr="003B34EF" w:rsidRDefault="002C671D" w:rsidP="00925280">
            <w:pPr>
              <w:spacing w:after="200" w:line="0" w:lineRule="atLeast"/>
              <w:jc w:val="center"/>
              <w:rPr>
                <w:rFonts w:cs="Times New Roman"/>
                <w:sz w:val="16"/>
                <w:szCs w:val="16"/>
              </w:rPr>
            </w:pPr>
            <w:r w:rsidRPr="003B34EF">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7DB57851" w14:textId="77777777" w:rsidR="002C671D" w:rsidRPr="003B34EF" w:rsidRDefault="002C671D" w:rsidP="00925280">
            <w:pPr>
              <w:spacing w:after="200" w:line="0" w:lineRule="atLeast"/>
              <w:jc w:val="center"/>
              <w:rPr>
                <w:rFonts w:cs="Times New Roman"/>
                <w:sz w:val="16"/>
                <w:szCs w:val="16"/>
              </w:rPr>
            </w:pPr>
            <w:r w:rsidRPr="003B34E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D5B363" w14:textId="43B9DB3A" w:rsidR="002C671D" w:rsidRPr="003B34EF" w:rsidRDefault="002C671D" w:rsidP="00925280">
            <w:pPr>
              <w:spacing w:after="200" w:line="0" w:lineRule="atLeast"/>
              <w:jc w:val="center"/>
              <w:rPr>
                <w:rFonts w:cs="Times New Roman"/>
                <w:sz w:val="16"/>
                <w:szCs w:val="16"/>
              </w:rPr>
            </w:pPr>
            <w:r w:rsidRPr="003B34EF">
              <w:rPr>
                <w:rFonts w:cs="Times New Roman"/>
                <w:color w:val="000000"/>
                <w:sz w:val="16"/>
                <w:szCs w:val="16"/>
              </w:rPr>
              <w:t>65 527,33</w:t>
            </w:r>
          </w:p>
        </w:tc>
        <w:tc>
          <w:tcPr>
            <w:tcW w:w="5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4FAF76" w14:textId="77777777" w:rsidR="002C671D" w:rsidRPr="003B34EF" w:rsidRDefault="002C671D" w:rsidP="00925280">
            <w:pPr>
              <w:spacing w:after="200" w:line="0" w:lineRule="atLeast"/>
              <w:jc w:val="center"/>
              <w:rPr>
                <w:rFonts w:cs="Times New Roman"/>
                <w:sz w:val="16"/>
                <w:szCs w:val="16"/>
              </w:rPr>
            </w:pPr>
            <w:r w:rsidRPr="003B34EF">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260B1B2F" w14:textId="77777777" w:rsidR="002C671D" w:rsidRPr="003B34EF" w:rsidRDefault="002C671D"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1EA156" w14:textId="6AA26DC4" w:rsidR="002C671D" w:rsidRPr="003B34EF" w:rsidRDefault="002C671D"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65 527,33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009C1" w14:textId="386DD88B" w:rsidR="002C671D" w:rsidRPr="003B34EF" w:rsidRDefault="002C671D"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6 950,16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22FCB6" w14:textId="4948B09E" w:rsidR="002C671D" w:rsidRPr="003B34EF" w:rsidRDefault="002C671D"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58 577,17</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5DCE2" w14:textId="6A35DBF6" w:rsidR="002C671D" w:rsidRPr="003B34EF" w:rsidRDefault="002C671D"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AEA207" w14:textId="2F4469A6" w:rsidR="002C671D" w:rsidRPr="003B34EF" w:rsidRDefault="002C671D"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D37B33B" w14:textId="1CD7463F" w:rsidR="002C671D" w:rsidRPr="003B34EF" w:rsidRDefault="002C671D" w:rsidP="00925280">
            <w:pPr>
              <w:pStyle w:val="ConsPlusNormal"/>
              <w:spacing w:line="0" w:lineRule="atLeast"/>
              <w:rPr>
                <w:rFonts w:ascii="Times New Roman" w:hAnsi="Times New Roman" w:cs="Times New Roman"/>
                <w:sz w:val="16"/>
                <w:szCs w:val="16"/>
                <w:lang w:eastAsia="en-US"/>
              </w:rPr>
            </w:pPr>
          </w:p>
        </w:tc>
      </w:tr>
      <w:tr w:rsidR="002C671D" w:rsidRPr="003B34EF" w14:paraId="691F26B4" w14:textId="77777777" w:rsidTr="00691C52">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A5355B" w14:textId="77777777" w:rsidR="002C671D" w:rsidRPr="003B34EF" w:rsidRDefault="002C671D"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FCC863" w14:textId="77777777" w:rsidR="002C671D" w:rsidRPr="003B34EF" w:rsidRDefault="002C671D"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A0601E" w14:textId="77777777" w:rsidR="002C671D" w:rsidRPr="003B34EF" w:rsidRDefault="002C671D"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D945D28" w14:textId="77777777" w:rsidR="002C671D" w:rsidRPr="003B34EF" w:rsidRDefault="002C671D"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FC67D8F" w14:textId="77777777" w:rsidR="002C671D" w:rsidRPr="003B34EF" w:rsidRDefault="002C671D"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CB8900" w14:textId="77777777" w:rsidR="002C671D" w:rsidRPr="003B34EF" w:rsidRDefault="002C671D"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53ABBA" w14:textId="77777777" w:rsidR="002C671D" w:rsidRPr="003B34EF" w:rsidRDefault="002C671D"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FEFD989" w14:textId="4FDE496D" w:rsidR="002C671D" w:rsidRPr="003B34EF" w:rsidRDefault="002C671D"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F7923E0" w14:textId="5620E2AC" w:rsidR="002C671D" w:rsidRPr="003B34EF" w:rsidRDefault="002C671D" w:rsidP="00691C52">
            <w:pPr>
              <w:pStyle w:val="ConsPlusNormal"/>
              <w:spacing w:line="0" w:lineRule="atLeast"/>
              <w:rPr>
                <w:rFonts w:ascii="Times New Roman" w:hAnsi="Times New Roman" w:cs="Times New Roman"/>
                <w:sz w:val="16"/>
                <w:szCs w:val="16"/>
                <w:lang w:val="en-US" w:eastAsia="en-US"/>
              </w:rPr>
            </w:pPr>
            <w:r w:rsidRPr="003B34EF">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230AC" w14:textId="3C4FC880" w:rsidR="002C671D" w:rsidRPr="003B34EF" w:rsidRDefault="002C671D" w:rsidP="00691C52">
            <w:pPr>
              <w:pStyle w:val="ConsPlusNormal"/>
              <w:spacing w:line="0" w:lineRule="atLeast"/>
              <w:rPr>
                <w:rFonts w:ascii="Times New Roman" w:hAnsi="Times New Roman" w:cs="Times New Roman"/>
                <w:sz w:val="16"/>
                <w:szCs w:val="16"/>
                <w:lang w:val="en-US" w:eastAsia="en-US"/>
              </w:rPr>
            </w:pPr>
            <w:r w:rsidRPr="003B34EF">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F230B1" w14:textId="303BAB26" w:rsidR="002C671D" w:rsidRPr="003B34EF" w:rsidRDefault="002C671D"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2DA08" w14:textId="31ECF581" w:rsidR="002C671D" w:rsidRPr="003B34EF" w:rsidRDefault="002C671D"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27C89" w14:textId="6A931E2B" w:rsidR="002C671D" w:rsidRPr="003B34EF" w:rsidRDefault="002C671D"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FB335AF" w14:textId="14FAB51B" w:rsidR="002C671D" w:rsidRPr="003B34EF" w:rsidRDefault="002C671D" w:rsidP="00925280">
            <w:pPr>
              <w:pStyle w:val="ConsPlusNormal"/>
              <w:spacing w:line="0" w:lineRule="atLeast"/>
              <w:rPr>
                <w:rFonts w:ascii="Times New Roman" w:hAnsi="Times New Roman" w:cs="Times New Roman"/>
                <w:sz w:val="16"/>
                <w:szCs w:val="16"/>
                <w:lang w:eastAsia="en-US"/>
              </w:rPr>
            </w:pPr>
          </w:p>
        </w:tc>
      </w:tr>
      <w:tr w:rsidR="002C671D" w:rsidRPr="003B34EF" w14:paraId="3C9B054C" w14:textId="77777777" w:rsidTr="00691C52">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CC711" w14:textId="77777777" w:rsidR="002C671D" w:rsidRPr="003B34EF" w:rsidRDefault="002C671D"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0DC4CC" w14:textId="77777777" w:rsidR="002C671D" w:rsidRPr="003B34EF" w:rsidRDefault="002C671D"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439610" w14:textId="77777777" w:rsidR="002C671D" w:rsidRPr="003B34EF" w:rsidRDefault="002C671D"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4E09004" w14:textId="77777777" w:rsidR="002C671D" w:rsidRPr="003B34EF" w:rsidRDefault="002C671D"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601F019" w14:textId="77777777" w:rsidR="002C671D" w:rsidRPr="003B34EF" w:rsidRDefault="002C671D"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64D8A7" w14:textId="77777777" w:rsidR="002C671D" w:rsidRPr="003B34EF" w:rsidRDefault="002C671D"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D87C3F" w14:textId="77777777" w:rsidR="002C671D" w:rsidRPr="003B34EF" w:rsidRDefault="002C671D"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2236736" w14:textId="13A7CCA5" w:rsidR="002C671D" w:rsidRPr="003B34EF" w:rsidRDefault="002C671D"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Средства бюджета </w:t>
            </w:r>
            <w:r w:rsidRPr="003B34EF">
              <w:rPr>
                <w:rFonts w:ascii="Times New Roman" w:hAnsi="Times New Roman" w:cs="Times New Roman"/>
                <w:sz w:val="16"/>
                <w:szCs w:val="16"/>
                <w:lang w:eastAsia="en-US"/>
              </w:rPr>
              <w:lastRenderedPageBreak/>
              <w:t>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33B52DE" w14:textId="1E4A0065" w:rsidR="002C671D" w:rsidRPr="003B34EF" w:rsidRDefault="002C671D" w:rsidP="00691C52">
            <w:pPr>
              <w:pStyle w:val="ConsPlusNormal"/>
              <w:spacing w:line="0" w:lineRule="atLeast"/>
              <w:rPr>
                <w:rFonts w:ascii="Times New Roman" w:hAnsi="Times New Roman" w:cs="Times New Roman"/>
                <w:sz w:val="16"/>
                <w:szCs w:val="16"/>
                <w:lang w:val="en-US" w:eastAsia="en-US"/>
              </w:rPr>
            </w:pPr>
            <w:r w:rsidRPr="003B34EF">
              <w:rPr>
                <w:rFonts w:ascii="Times New Roman" w:hAnsi="Times New Roman" w:cs="Times New Roman"/>
                <w:color w:val="000000"/>
                <w:sz w:val="16"/>
                <w:szCs w:val="16"/>
              </w:rPr>
              <w:lastRenderedPageBreak/>
              <w:t>63 445,29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E6D6BC" w14:textId="03E38E4C" w:rsidR="002C671D" w:rsidRPr="003B34EF" w:rsidRDefault="002C671D"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C893BC" w14:textId="3F0E209D" w:rsidR="002C671D" w:rsidRPr="003B34EF" w:rsidRDefault="002C671D"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58 577,17</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857EE" w14:textId="2B541A75" w:rsidR="002C671D" w:rsidRPr="003B34EF" w:rsidRDefault="002C671D"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9EA1F2" w14:textId="5487BE8A" w:rsidR="002C671D" w:rsidRPr="003B34EF" w:rsidRDefault="002C671D"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6B22DFC" w14:textId="69875A43" w:rsidR="002C671D" w:rsidRPr="003B34EF" w:rsidRDefault="002C671D" w:rsidP="00925280">
            <w:pPr>
              <w:pStyle w:val="ConsPlusNormal"/>
              <w:spacing w:line="0" w:lineRule="atLeast"/>
              <w:rPr>
                <w:rFonts w:ascii="Times New Roman" w:hAnsi="Times New Roman" w:cs="Times New Roman"/>
                <w:sz w:val="16"/>
                <w:szCs w:val="16"/>
                <w:lang w:eastAsia="en-US"/>
              </w:rPr>
            </w:pPr>
          </w:p>
        </w:tc>
      </w:tr>
      <w:tr w:rsidR="002C671D" w:rsidRPr="003B34EF" w14:paraId="745F3AB4" w14:textId="77777777" w:rsidTr="00691C52">
        <w:trPr>
          <w:trHeight w:val="509"/>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155CD63" w14:textId="77777777" w:rsidR="002C671D" w:rsidRPr="003B34EF" w:rsidRDefault="002C671D" w:rsidP="00925280">
            <w:pPr>
              <w:spacing w:after="200" w:line="0" w:lineRule="atLeast"/>
              <w:rPr>
                <w:rFonts w:cs="Times New Roman"/>
                <w:sz w:val="16"/>
                <w:szCs w:val="16"/>
              </w:rPr>
            </w:pPr>
            <w:r w:rsidRPr="003B34EF">
              <w:rPr>
                <w:rFonts w:cs="Times New Roman"/>
                <w:sz w:val="16"/>
                <w:szCs w:val="16"/>
              </w:rPr>
              <w:lastRenderedPageBreak/>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B5000C" w14:textId="77777777" w:rsidR="002C671D" w:rsidRPr="003B34EF" w:rsidRDefault="002C671D" w:rsidP="00925280">
            <w:pPr>
              <w:spacing w:after="200" w:line="0" w:lineRule="atLeast"/>
              <w:jc w:val="center"/>
              <w:rPr>
                <w:rFonts w:cs="Times New Roman"/>
                <w:sz w:val="16"/>
                <w:szCs w:val="16"/>
                <w:lang w:val="en-US"/>
              </w:rPr>
            </w:pPr>
            <w:r w:rsidRPr="003B34E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1CF7EDC" w14:textId="77777777" w:rsidR="002C671D" w:rsidRPr="003B34EF" w:rsidRDefault="002C671D" w:rsidP="00925280">
            <w:pPr>
              <w:spacing w:after="200" w:line="0" w:lineRule="atLeast"/>
              <w:jc w:val="center"/>
              <w:rPr>
                <w:rFonts w:cs="Times New Roman"/>
                <w:sz w:val="16"/>
                <w:szCs w:val="16"/>
                <w:lang w:val="en-US"/>
              </w:rPr>
            </w:pPr>
            <w:r w:rsidRPr="003B34EF">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042A818" w14:textId="77777777" w:rsidR="002C671D" w:rsidRPr="003B34EF" w:rsidRDefault="002C671D" w:rsidP="00925280">
            <w:pPr>
              <w:spacing w:after="200" w:line="0" w:lineRule="atLeast"/>
              <w:jc w:val="center"/>
              <w:rPr>
                <w:rFonts w:cs="Times New Roman"/>
                <w:sz w:val="16"/>
                <w:szCs w:val="16"/>
              </w:rPr>
            </w:pPr>
            <w:r w:rsidRPr="003B34EF">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58378964" w14:textId="77777777" w:rsidR="002C671D" w:rsidRPr="003B34EF" w:rsidRDefault="002C671D" w:rsidP="00925280">
            <w:pPr>
              <w:spacing w:after="200" w:line="0" w:lineRule="atLeast"/>
              <w:jc w:val="center"/>
              <w:rPr>
                <w:rFonts w:cs="Times New Roman"/>
                <w:sz w:val="16"/>
                <w:szCs w:val="16"/>
              </w:rPr>
            </w:pPr>
            <w:r w:rsidRPr="003B34E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9EB803" w14:textId="4A247235" w:rsidR="002C671D" w:rsidRPr="003B34EF" w:rsidRDefault="002C671D" w:rsidP="00925280">
            <w:pPr>
              <w:spacing w:after="200" w:line="0" w:lineRule="atLeast"/>
              <w:jc w:val="center"/>
              <w:rPr>
                <w:rFonts w:cs="Times New Roman"/>
                <w:sz w:val="16"/>
                <w:szCs w:val="16"/>
              </w:rPr>
            </w:pPr>
            <w:r w:rsidRPr="003B34EF">
              <w:rPr>
                <w:rFonts w:cs="Times New Roman"/>
                <w:color w:val="000000"/>
                <w:sz w:val="16"/>
                <w:szCs w:val="16"/>
              </w:rPr>
              <w:t>65 527,33</w:t>
            </w:r>
          </w:p>
        </w:tc>
        <w:tc>
          <w:tcPr>
            <w:tcW w:w="5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064081" w14:textId="77777777" w:rsidR="002C671D" w:rsidRPr="003B34EF" w:rsidRDefault="002C671D" w:rsidP="00925280">
            <w:pPr>
              <w:spacing w:after="200" w:line="0" w:lineRule="atLeast"/>
              <w:jc w:val="center"/>
              <w:rPr>
                <w:rFonts w:cs="Times New Roman"/>
                <w:sz w:val="16"/>
                <w:szCs w:val="16"/>
              </w:rPr>
            </w:pPr>
            <w:r w:rsidRPr="003B34EF">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2BE5608B" w14:textId="77777777" w:rsidR="002C671D" w:rsidRPr="003B34EF" w:rsidRDefault="002C671D"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9B57982" w14:textId="25C1BC7E" w:rsidR="002C671D" w:rsidRPr="003B34EF" w:rsidRDefault="002C671D"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65 527,33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032EDD" w14:textId="1B4D6F9C" w:rsidR="002C671D" w:rsidRPr="003B34EF" w:rsidRDefault="002C671D"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6 950,16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9CECB" w14:textId="3D273703" w:rsidR="002C671D" w:rsidRPr="003B34EF" w:rsidRDefault="002C671D"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58 577,17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71EF1AE8" w14:textId="08D3D1BF" w:rsidR="002C671D" w:rsidRPr="003B34EF" w:rsidRDefault="002C671D"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4D8585" w14:textId="41224063" w:rsidR="002C671D" w:rsidRPr="003B34EF" w:rsidRDefault="002C671D"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CE83C53" w14:textId="37D5B355" w:rsidR="002C671D" w:rsidRPr="003B34EF" w:rsidRDefault="002C671D"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Х</w:t>
            </w:r>
          </w:p>
        </w:tc>
      </w:tr>
      <w:tr w:rsidR="002C671D" w:rsidRPr="003B34EF" w14:paraId="21F4C812" w14:textId="77777777" w:rsidTr="00691C52">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A03CB0" w14:textId="77777777" w:rsidR="002C671D" w:rsidRPr="003B34EF" w:rsidRDefault="002C671D"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452087" w14:textId="77777777" w:rsidR="002C671D" w:rsidRPr="003B34EF" w:rsidRDefault="002C671D"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FDA6CB" w14:textId="77777777" w:rsidR="002C671D" w:rsidRPr="003B34EF" w:rsidRDefault="002C671D"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0F4AC16" w14:textId="77777777" w:rsidR="002C671D" w:rsidRPr="003B34EF" w:rsidRDefault="002C671D"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57AA8DF" w14:textId="77777777" w:rsidR="002C671D" w:rsidRPr="003B34EF" w:rsidRDefault="002C671D"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AD6DF7" w14:textId="77777777" w:rsidR="002C671D" w:rsidRPr="003B34EF" w:rsidRDefault="002C671D"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609FC9" w14:textId="77777777" w:rsidR="002C671D" w:rsidRPr="003B34EF" w:rsidRDefault="002C671D"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2DE89A7" w14:textId="487E8942" w:rsidR="002C671D" w:rsidRPr="003B34EF" w:rsidRDefault="002C671D"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53CF3E" w14:textId="27498ADB" w:rsidR="002C671D" w:rsidRPr="003B34EF" w:rsidRDefault="002C671D"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6167" w14:textId="58A6B6E7" w:rsidR="002C671D" w:rsidRPr="003B34EF" w:rsidRDefault="002C671D"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9F8B21" w14:textId="0185B772" w:rsidR="002C671D" w:rsidRPr="003B34EF" w:rsidRDefault="002C671D"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0CA93B3F" w14:textId="37766E75" w:rsidR="002C671D" w:rsidRPr="003B34EF" w:rsidRDefault="002C671D"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0EAD9B" w14:textId="557855F2" w:rsidR="002C671D" w:rsidRPr="003B34EF" w:rsidRDefault="002C671D"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53529396" w14:textId="5C781D73" w:rsidR="002C671D" w:rsidRPr="003B34EF" w:rsidRDefault="002C671D" w:rsidP="00925280">
            <w:pPr>
              <w:pStyle w:val="ConsPlusNormal"/>
              <w:spacing w:line="0" w:lineRule="atLeast"/>
              <w:rPr>
                <w:rFonts w:ascii="Times New Roman" w:hAnsi="Times New Roman" w:cs="Times New Roman"/>
                <w:sz w:val="16"/>
                <w:szCs w:val="16"/>
              </w:rPr>
            </w:pPr>
          </w:p>
        </w:tc>
      </w:tr>
      <w:tr w:rsidR="002C671D" w:rsidRPr="003B34EF" w14:paraId="7166D88D" w14:textId="77777777" w:rsidTr="00691C52">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AC2791" w14:textId="77777777" w:rsidR="002C671D" w:rsidRPr="003B34EF" w:rsidRDefault="002C671D"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576B506" w14:textId="77777777" w:rsidR="002C671D" w:rsidRPr="003B34EF" w:rsidRDefault="002C671D"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0B8EBB" w14:textId="77777777" w:rsidR="002C671D" w:rsidRPr="003B34EF" w:rsidRDefault="002C671D"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46F76D2" w14:textId="77777777" w:rsidR="002C671D" w:rsidRPr="003B34EF" w:rsidRDefault="002C671D" w:rsidP="00925280">
            <w:pPr>
              <w:spacing w:line="0" w:lineRule="atLeast"/>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32E3CCC" w14:textId="77777777" w:rsidR="002C671D" w:rsidRPr="003B34EF" w:rsidRDefault="002C671D"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DEFDCE" w14:textId="77777777" w:rsidR="002C671D" w:rsidRPr="003B34EF" w:rsidRDefault="002C671D" w:rsidP="00925280">
            <w:pPr>
              <w:spacing w:line="0" w:lineRule="atLeast"/>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BB9B4F" w14:textId="77777777" w:rsidR="002C671D" w:rsidRPr="003B34EF" w:rsidRDefault="002C671D" w:rsidP="0092528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041FD83" w14:textId="5D691B36" w:rsidR="002C671D" w:rsidRPr="003B34EF" w:rsidRDefault="002C671D"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A7864B" w14:textId="517DEDE2" w:rsidR="002C671D" w:rsidRPr="003B34EF" w:rsidRDefault="002C671D"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63 445,29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D7E72D" w14:textId="3254EADF" w:rsidR="002C671D" w:rsidRPr="003B34EF" w:rsidRDefault="002C671D"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CC93D3" w14:textId="25A43DCF" w:rsidR="002C671D" w:rsidRPr="003B34EF" w:rsidRDefault="002C671D"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58 577,17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374FBD66" w14:textId="68CCAE2B" w:rsidR="002C671D" w:rsidRPr="003B34EF" w:rsidRDefault="002C671D"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6D0491" w14:textId="0F428895" w:rsidR="002C671D" w:rsidRPr="003B34EF" w:rsidRDefault="002C671D"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0921D14B" w14:textId="1FA91A92" w:rsidR="002C671D" w:rsidRPr="003B34EF" w:rsidRDefault="002C671D" w:rsidP="00925280">
            <w:pPr>
              <w:pStyle w:val="ConsPlusNormal"/>
              <w:spacing w:line="0" w:lineRule="atLeast"/>
              <w:rPr>
                <w:rFonts w:ascii="Times New Roman" w:hAnsi="Times New Roman" w:cs="Times New Roman"/>
                <w:sz w:val="16"/>
                <w:szCs w:val="16"/>
              </w:rPr>
            </w:pPr>
          </w:p>
        </w:tc>
      </w:tr>
    </w:tbl>
    <w:p w14:paraId="52228B75" w14:textId="77777777" w:rsidR="000C456C" w:rsidRPr="003B34EF" w:rsidRDefault="000C456C" w:rsidP="00DD42D8">
      <w:pPr>
        <w:spacing w:line="276" w:lineRule="auto"/>
        <w:jc w:val="center"/>
        <w:rPr>
          <w:rFonts w:cs="Times New Roman"/>
          <w:sz w:val="24"/>
          <w:szCs w:val="24"/>
        </w:rPr>
      </w:pPr>
    </w:p>
    <w:p w14:paraId="023F1706" w14:textId="4F56E95C" w:rsidR="000C456C" w:rsidRPr="003B34EF" w:rsidRDefault="000C456C" w:rsidP="00DD42D8">
      <w:pPr>
        <w:spacing w:line="276" w:lineRule="auto"/>
        <w:jc w:val="center"/>
        <w:rPr>
          <w:rFonts w:cs="Times New Roman"/>
          <w:sz w:val="24"/>
          <w:szCs w:val="24"/>
        </w:rPr>
      </w:pPr>
      <w:r w:rsidRPr="003B34EF">
        <w:rPr>
          <w:rFonts w:cs="Times New Roman"/>
          <w:sz w:val="24"/>
          <w:szCs w:val="24"/>
        </w:rPr>
        <w:t>Адресный перечень объектов муниципальной собстве</w:t>
      </w:r>
      <w:r w:rsidR="00DD42D8" w:rsidRPr="003B34EF">
        <w:rPr>
          <w:rFonts w:cs="Times New Roman"/>
          <w:sz w:val="24"/>
          <w:szCs w:val="24"/>
        </w:rPr>
        <w:t>нности, имущества,</w:t>
      </w:r>
      <w:r w:rsidRPr="003B34EF">
        <w:rPr>
          <w:rFonts w:cs="Times New Roman"/>
          <w:sz w:val="24"/>
          <w:szCs w:val="24"/>
        </w:rPr>
        <w:t xml:space="preserve"> 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01.13 «Создание сезонных ледяных катков» подпрограммы 1 «Комфортная городская среда» муниципальной программы «Формирование современной комфортной городской среды»</w:t>
      </w:r>
    </w:p>
    <w:tbl>
      <w:tblPr>
        <w:tblW w:w="14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9"/>
        <w:gridCol w:w="1581"/>
        <w:gridCol w:w="992"/>
        <w:gridCol w:w="1134"/>
        <w:gridCol w:w="851"/>
        <w:gridCol w:w="546"/>
        <w:gridCol w:w="1134"/>
        <w:gridCol w:w="588"/>
        <w:gridCol w:w="1254"/>
        <w:gridCol w:w="993"/>
        <w:gridCol w:w="992"/>
        <w:gridCol w:w="992"/>
        <w:gridCol w:w="1071"/>
        <w:gridCol w:w="7"/>
        <w:gridCol w:w="1064"/>
        <w:gridCol w:w="1203"/>
      </w:tblGrid>
      <w:tr w:rsidR="000C456C" w:rsidRPr="003B34EF" w14:paraId="00944958" w14:textId="77777777" w:rsidTr="00925280">
        <w:trPr>
          <w:trHeight w:val="320"/>
          <w:jc w:val="center"/>
        </w:trPr>
        <w:tc>
          <w:tcPr>
            <w:tcW w:w="3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62E4C5" w14:textId="77777777" w:rsidR="000C456C" w:rsidRPr="003B34EF" w:rsidRDefault="000C456C" w:rsidP="00925280">
            <w:pPr>
              <w:pStyle w:val="ConsPlusNormal"/>
              <w:spacing w:line="0" w:lineRule="atLeast"/>
              <w:rPr>
                <w:rFonts w:ascii="Times New Roman" w:hAnsi="Times New Roman" w:cs="Times New Roman"/>
                <w:sz w:val="16"/>
                <w:szCs w:val="16"/>
                <w:lang w:eastAsia="en-US"/>
              </w:rPr>
            </w:pPr>
            <w:r w:rsidRPr="003B34EF">
              <w:rPr>
                <w:rFonts w:ascii="Times New Roman" w:eastAsia="Calibri" w:hAnsi="Times New Roman" w:cs="Times New Roman"/>
                <w:sz w:val="16"/>
                <w:szCs w:val="16"/>
                <w:lang w:eastAsia="en-US"/>
              </w:rPr>
              <w:t>№</w:t>
            </w:r>
            <w:r w:rsidRPr="003B34EF">
              <w:rPr>
                <w:rFonts w:ascii="Times New Roman" w:eastAsia="Calibri" w:hAnsi="Times New Roman" w:cs="Times New Roman"/>
                <w:sz w:val="16"/>
                <w:szCs w:val="16"/>
                <w:lang w:val="en-US" w:eastAsia="en-US"/>
              </w:rPr>
              <w:t xml:space="preserve"> </w:t>
            </w:r>
            <w:r w:rsidRPr="003B34EF">
              <w:rPr>
                <w:rFonts w:ascii="Times New Roman" w:hAnsi="Times New Roman" w:cs="Times New Roman"/>
                <w:sz w:val="16"/>
                <w:szCs w:val="16"/>
                <w:lang w:eastAsia="en-US"/>
              </w:rPr>
              <w:t>п/п</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EF3E1F" w14:textId="77777777" w:rsidR="000C456C" w:rsidRPr="003B34EF" w:rsidRDefault="000C456C" w:rsidP="00925280">
            <w:pPr>
              <w:spacing w:after="200" w:line="0" w:lineRule="atLeast"/>
              <w:jc w:val="center"/>
              <w:rPr>
                <w:rFonts w:cs="Times New Roman"/>
                <w:sz w:val="16"/>
                <w:szCs w:val="16"/>
              </w:rPr>
            </w:pPr>
            <w:r w:rsidRPr="003B34EF">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2F12F7" w14:textId="77777777" w:rsidR="000C456C" w:rsidRPr="003B34EF" w:rsidRDefault="000C456C"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Мощность/</w:t>
            </w:r>
          </w:p>
          <w:p w14:paraId="62F75031" w14:textId="77777777" w:rsidR="000C456C" w:rsidRPr="003B34EF" w:rsidRDefault="000C456C" w:rsidP="00925280">
            <w:pPr>
              <w:spacing w:after="200" w:line="0" w:lineRule="atLeast"/>
              <w:jc w:val="center"/>
              <w:rPr>
                <w:rFonts w:cs="Times New Roman"/>
                <w:sz w:val="16"/>
                <w:szCs w:val="16"/>
              </w:rPr>
            </w:pPr>
            <w:proofErr w:type="gramStart"/>
            <w:r w:rsidRPr="003B34EF">
              <w:rPr>
                <w:rFonts w:cs="Times New Roman"/>
                <w:sz w:val="16"/>
                <w:szCs w:val="16"/>
              </w:rPr>
              <w:t>прирост</w:t>
            </w:r>
            <w:proofErr w:type="gramEnd"/>
            <w:r w:rsidRPr="003B34EF">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CC4610" w14:textId="77777777" w:rsidR="000C456C" w:rsidRPr="003B34EF" w:rsidRDefault="000C456C" w:rsidP="00925280">
            <w:pPr>
              <w:spacing w:after="200" w:line="0" w:lineRule="atLeast"/>
              <w:jc w:val="center"/>
              <w:rPr>
                <w:rFonts w:cs="Times New Roman"/>
                <w:sz w:val="16"/>
                <w:szCs w:val="16"/>
              </w:rPr>
            </w:pPr>
            <w:r w:rsidRPr="003B34EF">
              <w:rPr>
                <w:rFonts w:cs="Times New Roman"/>
                <w:sz w:val="16"/>
                <w:szCs w:val="16"/>
              </w:rPr>
              <w:t>Виды работ</w:t>
            </w:r>
            <w:r w:rsidRPr="003B34EF">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A8B19F" w14:textId="77777777" w:rsidR="000C456C" w:rsidRPr="003B34EF" w:rsidRDefault="000C456C" w:rsidP="00925280">
            <w:pPr>
              <w:autoSpaceDE w:val="0"/>
              <w:autoSpaceDN w:val="0"/>
              <w:adjustRightInd w:val="0"/>
              <w:spacing w:line="0" w:lineRule="atLeast"/>
              <w:jc w:val="center"/>
              <w:rPr>
                <w:rFonts w:cs="Times New Roman"/>
                <w:sz w:val="16"/>
                <w:szCs w:val="16"/>
              </w:rPr>
            </w:pPr>
            <w:r w:rsidRPr="003B34EF">
              <w:rPr>
                <w:rFonts w:cs="Times New Roman"/>
                <w:sz w:val="16"/>
                <w:szCs w:val="16"/>
              </w:rPr>
              <w:t>Сроки проведения работ **</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B30A7C" w14:textId="77777777" w:rsidR="000C456C" w:rsidRPr="003B34EF" w:rsidRDefault="000C456C"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A61C47" w14:textId="77777777" w:rsidR="000C456C" w:rsidRPr="003B34EF" w:rsidRDefault="000C456C"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Предельная стоимость объекта капитального строительства/работ</w:t>
            </w:r>
            <w:r w:rsidRPr="003B34EF">
              <w:rPr>
                <w:rFonts w:ascii="Times New Roman" w:hAnsi="Times New Roman" w:cs="Times New Roman"/>
                <w:sz w:val="16"/>
                <w:szCs w:val="16"/>
                <w:lang w:eastAsia="en-US"/>
              </w:rPr>
              <w:br/>
              <w:t xml:space="preserve"> (тыс. руб.)</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97927A" w14:textId="77777777" w:rsidR="000C456C" w:rsidRPr="003B34EF" w:rsidRDefault="000C456C"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Профинансировано </w:t>
            </w:r>
            <w:r w:rsidRPr="003B34EF">
              <w:rPr>
                <w:rFonts w:ascii="Times New Roman" w:hAnsi="Times New Roman" w:cs="Times New Roman"/>
                <w:sz w:val="16"/>
                <w:szCs w:val="16"/>
                <w:lang w:eastAsia="en-US"/>
              </w:rPr>
              <w:br/>
              <w:t>на 01.01.2023</w:t>
            </w:r>
            <w:r w:rsidRPr="003B34EF">
              <w:rPr>
                <w:rFonts w:ascii="Times New Roman" w:hAnsi="Times New Roman" w:cs="Times New Roman"/>
                <w:sz w:val="16"/>
                <w:szCs w:val="16"/>
                <w:lang w:eastAsia="en-US"/>
              </w:rPr>
              <w:br/>
              <w:t xml:space="preserve"> (тыс. руб.)</w:t>
            </w:r>
          </w:p>
          <w:p w14:paraId="60DB457C" w14:textId="77777777" w:rsidR="000C456C" w:rsidRPr="003B34EF" w:rsidRDefault="000C456C"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0586DA" w14:textId="77777777" w:rsidR="000C456C" w:rsidRPr="003B34EF" w:rsidRDefault="000C456C"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Источники финансирования</w:t>
            </w:r>
          </w:p>
        </w:tc>
        <w:tc>
          <w:tcPr>
            <w:tcW w:w="5119" w:type="dxa"/>
            <w:gridSpan w:val="6"/>
            <w:tcBorders>
              <w:top w:val="single" w:sz="4" w:space="0" w:color="auto"/>
              <w:left w:val="single" w:sz="4" w:space="0" w:color="auto"/>
              <w:bottom w:val="single" w:sz="4" w:space="0" w:color="auto"/>
              <w:right w:val="single" w:sz="4" w:space="0" w:color="auto"/>
            </w:tcBorders>
            <w:shd w:val="clear" w:color="auto" w:fill="auto"/>
            <w:hideMark/>
          </w:tcPr>
          <w:p w14:paraId="0A134D1D" w14:textId="77777777" w:rsidR="000C456C" w:rsidRPr="003B34EF" w:rsidRDefault="000C456C"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Финансирование, (тыс. руб.)</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8204F0" w14:textId="77777777" w:rsidR="000C456C" w:rsidRPr="003B34EF" w:rsidRDefault="000C456C" w:rsidP="00925280">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Остаток сметной стоимости </w:t>
            </w:r>
            <w:r w:rsidRPr="003B34EF">
              <w:rPr>
                <w:rFonts w:ascii="Times New Roman" w:hAnsi="Times New Roman" w:cs="Times New Roman"/>
                <w:sz w:val="16"/>
                <w:szCs w:val="16"/>
                <w:lang w:eastAsia="en-US"/>
              </w:rPr>
              <w:br/>
              <w:t xml:space="preserve">до ввода </w:t>
            </w:r>
            <w:r w:rsidRPr="003B34EF">
              <w:rPr>
                <w:rFonts w:ascii="Times New Roman" w:hAnsi="Times New Roman" w:cs="Times New Roman"/>
                <w:sz w:val="16"/>
                <w:szCs w:val="16"/>
                <w:lang w:eastAsia="en-US"/>
              </w:rPr>
              <w:br/>
              <w:t xml:space="preserve">в эксплуатацию объекта капитального строительства/ </w:t>
            </w:r>
            <w:r w:rsidRPr="003B34EF">
              <w:rPr>
                <w:rFonts w:ascii="Times New Roman" w:hAnsi="Times New Roman" w:cs="Times New Roman"/>
                <w:sz w:val="16"/>
                <w:szCs w:val="16"/>
                <w:lang w:eastAsia="en-US"/>
              </w:rPr>
              <w:br/>
              <w:t>до завершения работ</w:t>
            </w:r>
          </w:p>
          <w:p w14:paraId="140435E5" w14:textId="77777777" w:rsidR="000C456C" w:rsidRPr="003B34EF" w:rsidRDefault="000C456C" w:rsidP="00925280">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roofErr w:type="gramStart"/>
            <w:r w:rsidRPr="003B34EF">
              <w:rPr>
                <w:rFonts w:ascii="Times New Roman" w:hAnsi="Times New Roman" w:cs="Times New Roman"/>
                <w:sz w:val="16"/>
                <w:szCs w:val="16"/>
                <w:lang w:eastAsia="en-US"/>
              </w:rPr>
              <w:t>тыс.</w:t>
            </w:r>
            <w:proofErr w:type="gramEnd"/>
            <w:r w:rsidRPr="003B34EF">
              <w:rPr>
                <w:rFonts w:ascii="Times New Roman" w:hAnsi="Times New Roman" w:cs="Times New Roman"/>
                <w:sz w:val="16"/>
                <w:szCs w:val="16"/>
                <w:lang w:eastAsia="en-US"/>
              </w:rPr>
              <w:t xml:space="preserve"> рублей)</w:t>
            </w:r>
          </w:p>
        </w:tc>
      </w:tr>
      <w:tr w:rsidR="000C456C" w:rsidRPr="003B34EF" w14:paraId="6AD0DD64" w14:textId="77777777" w:rsidTr="00F57D35">
        <w:trPr>
          <w:trHeight w:val="1206"/>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53CE5C75" w14:textId="77777777" w:rsidR="000C456C" w:rsidRPr="003B34EF" w:rsidRDefault="000C456C" w:rsidP="00925280">
            <w:pPr>
              <w:spacing w:line="0" w:lineRule="atLeast"/>
              <w:rPr>
                <w:rFonts w:cs="Times New Roman"/>
                <w:sz w:val="16"/>
                <w:szCs w:val="16"/>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2EBDC3C8" w14:textId="77777777" w:rsidR="000C456C" w:rsidRPr="003B34EF" w:rsidRDefault="000C456C"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0C9557" w14:textId="77777777" w:rsidR="000C456C" w:rsidRPr="003B34EF" w:rsidRDefault="000C456C"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CA019A" w14:textId="77777777" w:rsidR="000C456C" w:rsidRPr="003B34EF" w:rsidRDefault="000C456C" w:rsidP="00925280">
            <w:pPr>
              <w:spacing w:line="0" w:lineRule="atLeast"/>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2AC2000" w14:textId="77777777" w:rsidR="000C456C" w:rsidRPr="003B34EF" w:rsidRDefault="000C456C" w:rsidP="00925280">
            <w:pPr>
              <w:spacing w:line="0" w:lineRule="atLeast"/>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0547C8A" w14:textId="77777777" w:rsidR="000C456C" w:rsidRPr="003B34EF" w:rsidRDefault="000C456C"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3A7A1F" w14:textId="77777777" w:rsidR="000C456C" w:rsidRPr="003B34EF" w:rsidRDefault="000C456C" w:rsidP="00925280">
            <w:pPr>
              <w:spacing w:line="0" w:lineRule="atLeast"/>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14:paraId="426BD5BF" w14:textId="77777777" w:rsidR="000C456C" w:rsidRPr="003B34EF" w:rsidRDefault="000C456C" w:rsidP="00925280">
            <w:pPr>
              <w:spacing w:line="0" w:lineRule="atLeast"/>
              <w:rPr>
                <w:rFonts w:cs="Times New Roman"/>
                <w:sz w:val="16"/>
                <w:szCs w:val="16"/>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14:paraId="3DF3DC19" w14:textId="77777777" w:rsidR="000C456C" w:rsidRPr="003B34EF" w:rsidRDefault="000C456C" w:rsidP="00925280">
            <w:pPr>
              <w:spacing w:line="0" w:lineRule="atLeast"/>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F4F9182" w14:textId="77777777" w:rsidR="000C456C" w:rsidRPr="003B34EF" w:rsidRDefault="000C456C" w:rsidP="00925280">
            <w:pPr>
              <w:pStyle w:val="ConsPlusNormal"/>
              <w:spacing w:line="0" w:lineRule="atLeast"/>
              <w:jc w:val="center"/>
              <w:rPr>
                <w:rFonts w:ascii="Times New Roman" w:hAnsi="Times New Roman" w:cs="Times New Roman"/>
                <w:sz w:val="16"/>
                <w:szCs w:val="16"/>
                <w:lang w:eastAsia="en-US"/>
              </w:rPr>
            </w:pPr>
            <w:proofErr w:type="gramStart"/>
            <w:r w:rsidRPr="003B34EF">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3A8E0DAE" w14:textId="3D30497D" w:rsidR="000C456C" w:rsidRPr="003B34EF" w:rsidRDefault="000F15C5"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2024</w:t>
            </w:r>
            <w:r w:rsidR="000C456C" w:rsidRPr="003B34EF">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14:paraId="76AFA3CD" w14:textId="4E816F27" w:rsidR="000C456C" w:rsidRPr="003B34EF" w:rsidRDefault="000F15C5"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2025</w:t>
            </w:r>
            <w:r w:rsidR="000C456C" w:rsidRPr="003B34EF">
              <w:rPr>
                <w:rFonts w:ascii="Times New Roman" w:hAnsi="Times New Roman" w:cs="Times New Roman"/>
                <w:sz w:val="16"/>
                <w:szCs w:val="16"/>
                <w:lang w:eastAsia="en-US"/>
              </w:rPr>
              <w:t xml:space="preserve"> год</w:t>
            </w:r>
          </w:p>
        </w:tc>
        <w:tc>
          <w:tcPr>
            <w:tcW w:w="1071" w:type="dxa"/>
            <w:tcBorders>
              <w:top w:val="single" w:sz="4" w:space="0" w:color="auto"/>
              <w:left w:val="single" w:sz="4" w:space="0" w:color="auto"/>
              <w:bottom w:val="single" w:sz="4" w:space="0" w:color="auto"/>
              <w:right w:val="single" w:sz="4" w:space="0" w:color="auto"/>
            </w:tcBorders>
            <w:hideMark/>
          </w:tcPr>
          <w:p w14:paraId="4B2BD646" w14:textId="3C104CC4" w:rsidR="000C456C" w:rsidRPr="003B34EF" w:rsidRDefault="000F15C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2026</w:t>
            </w:r>
            <w:r w:rsidR="000C456C" w:rsidRPr="003B34EF">
              <w:rPr>
                <w:rFonts w:ascii="Times New Roman" w:hAnsi="Times New Roman" w:cs="Times New Roman"/>
                <w:sz w:val="16"/>
                <w:szCs w:val="16"/>
                <w:lang w:eastAsia="en-US"/>
              </w:rPr>
              <w:t xml:space="preserve"> год</w:t>
            </w:r>
          </w:p>
        </w:tc>
        <w:tc>
          <w:tcPr>
            <w:tcW w:w="1071" w:type="dxa"/>
            <w:gridSpan w:val="2"/>
            <w:tcBorders>
              <w:top w:val="single" w:sz="4" w:space="0" w:color="auto"/>
              <w:left w:val="single" w:sz="4" w:space="0" w:color="auto"/>
              <w:bottom w:val="single" w:sz="4" w:space="0" w:color="auto"/>
              <w:right w:val="single" w:sz="4" w:space="0" w:color="auto"/>
            </w:tcBorders>
          </w:tcPr>
          <w:p w14:paraId="6BC81D5C" w14:textId="232A5404" w:rsidR="000C456C" w:rsidRPr="003B34EF" w:rsidRDefault="000F15C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2027</w:t>
            </w:r>
            <w:r w:rsidR="000C456C" w:rsidRPr="003B34EF">
              <w:rPr>
                <w:rFonts w:ascii="Times New Roman" w:hAnsi="Times New Roman" w:cs="Times New Roman"/>
                <w:sz w:val="16"/>
                <w:szCs w:val="16"/>
                <w:lang w:eastAsia="en-US"/>
              </w:rPr>
              <w:t xml:space="preserve"> год</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771B3BC5" w14:textId="77777777" w:rsidR="000C456C" w:rsidRPr="003B34EF" w:rsidRDefault="000C456C" w:rsidP="00925280">
            <w:pPr>
              <w:spacing w:line="0" w:lineRule="atLeast"/>
              <w:rPr>
                <w:rFonts w:cs="Times New Roman"/>
                <w:sz w:val="16"/>
                <w:szCs w:val="16"/>
              </w:rPr>
            </w:pPr>
          </w:p>
        </w:tc>
      </w:tr>
      <w:tr w:rsidR="000C456C" w:rsidRPr="003B34EF" w14:paraId="275E6A87" w14:textId="77777777" w:rsidTr="003762C6">
        <w:trPr>
          <w:trHeight w:val="231"/>
          <w:jc w:val="center"/>
        </w:trPr>
        <w:tc>
          <w:tcPr>
            <w:tcW w:w="399" w:type="dxa"/>
            <w:tcBorders>
              <w:top w:val="single" w:sz="4" w:space="0" w:color="auto"/>
              <w:left w:val="single" w:sz="4" w:space="0" w:color="auto"/>
              <w:bottom w:val="single" w:sz="4" w:space="0" w:color="auto"/>
              <w:right w:val="single" w:sz="4" w:space="0" w:color="auto"/>
            </w:tcBorders>
            <w:hideMark/>
          </w:tcPr>
          <w:p w14:paraId="69CA23A9" w14:textId="77777777" w:rsidR="000C456C" w:rsidRPr="003B34EF" w:rsidRDefault="000C456C"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1</w:t>
            </w:r>
          </w:p>
        </w:tc>
        <w:tc>
          <w:tcPr>
            <w:tcW w:w="1581" w:type="dxa"/>
            <w:tcBorders>
              <w:top w:val="single" w:sz="4" w:space="0" w:color="auto"/>
              <w:left w:val="single" w:sz="4" w:space="0" w:color="auto"/>
              <w:bottom w:val="single" w:sz="4" w:space="0" w:color="auto"/>
              <w:right w:val="single" w:sz="4" w:space="0" w:color="auto"/>
            </w:tcBorders>
            <w:hideMark/>
          </w:tcPr>
          <w:p w14:paraId="0AC6FE9D" w14:textId="77777777" w:rsidR="000C456C" w:rsidRPr="003B34EF" w:rsidRDefault="000C456C"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0F2275F3" w14:textId="77777777" w:rsidR="000C456C" w:rsidRPr="003B34EF" w:rsidRDefault="000C456C"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3813A57F" w14:textId="77777777" w:rsidR="000C456C" w:rsidRPr="003B34EF" w:rsidRDefault="000C456C"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64C0D825" w14:textId="77777777" w:rsidR="000C456C" w:rsidRPr="003B34EF" w:rsidRDefault="000C456C"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5</w:t>
            </w:r>
          </w:p>
        </w:tc>
        <w:tc>
          <w:tcPr>
            <w:tcW w:w="546" w:type="dxa"/>
            <w:tcBorders>
              <w:top w:val="single" w:sz="4" w:space="0" w:color="auto"/>
              <w:left w:val="single" w:sz="4" w:space="0" w:color="auto"/>
              <w:bottom w:val="single" w:sz="4" w:space="0" w:color="auto"/>
              <w:right w:val="single" w:sz="4" w:space="0" w:color="auto"/>
            </w:tcBorders>
            <w:hideMark/>
          </w:tcPr>
          <w:p w14:paraId="5530E991" w14:textId="77777777" w:rsidR="000C456C" w:rsidRPr="003B34EF" w:rsidRDefault="000C456C"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07D4F9E" w14:textId="77777777" w:rsidR="000C456C" w:rsidRPr="003B34EF" w:rsidRDefault="000C456C"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7</w:t>
            </w:r>
          </w:p>
        </w:tc>
        <w:tc>
          <w:tcPr>
            <w:tcW w:w="588" w:type="dxa"/>
            <w:tcBorders>
              <w:top w:val="single" w:sz="4" w:space="0" w:color="auto"/>
              <w:left w:val="single" w:sz="4" w:space="0" w:color="auto"/>
              <w:bottom w:val="single" w:sz="4" w:space="0" w:color="auto"/>
              <w:right w:val="single" w:sz="4" w:space="0" w:color="auto"/>
            </w:tcBorders>
            <w:hideMark/>
          </w:tcPr>
          <w:p w14:paraId="72644879" w14:textId="77777777" w:rsidR="000C456C" w:rsidRPr="003B34EF" w:rsidRDefault="000C456C"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8</w:t>
            </w:r>
          </w:p>
        </w:tc>
        <w:tc>
          <w:tcPr>
            <w:tcW w:w="1254" w:type="dxa"/>
            <w:tcBorders>
              <w:top w:val="single" w:sz="4" w:space="0" w:color="auto"/>
              <w:left w:val="single" w:sz="4" w:space="0" w:color="auto"/>
              <w:bottom w:val="single" w:sz="4" w:space="0" w:color="auto"/>
              <w:right w:val="single" w:sz="4" w:space="0" w:color="auto"/>
            </w:tcBorders>
            <w:hideMark/>
          </w:tcPr>
          <w:p w14:paraId="0C3D2F43" w14:textId="77777777" w:rsidR="000C456C" w:rsidRPr="003B34EF" w:rsidRDefault="000C456C"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224AE6FF" w14:textId="77777777" w:rsidR="000C456C" w:rsidRPr="003B34EF" w:rsidRDefault="000C456C"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2E8C8D52" w14:textId="77777777" w:rsidR="000C456C" w:rsidRPr="003B34EF" w:rsidRDefault="000C456C"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61163D9B" w14:textId="77777777" w:rsidR="000C456C" w:rsidRPr="003B34EF" w:rsidRDefault="000C456C"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12</w:t>
            </w:r>
          </w:p>
        </w:tc>
        <w:tc>
          <w:tcPr>
            <w:tcW w:w="1071" w:type="dxa"/>
            <w:tcBorders>
              <w:top w:val="single" w:sz="4" w:space="0" w:color="auto"/>
              <w:left w:val="single" w:sz="4" w:space="0" w:color="auto"/>
              <w:bottom w:val="single" w:sz="4" w:space="0" w:color="auto"/>
              <w:right w:val="single" w:sz="4" w:space="0" w:color="auto"/>
            </w:tcBorders>
            <w:hideMark/>
          </w:tcPr>
          <w:p w14:paraId="2D4653B4" w14:textId="77777777" w:rsidR="000C456C" w:rsidRPr="003B34EF" w:rsidRDefault="000C456C"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13</w:t>
            </w:r>
          </w:p>
        </w:tc>
        <w:tc>
          <w:tcPr>
            <w:tcW w:w="1071" w:type="dxa"/>
            <w:gridSpan w:val="2"/>
            <w:tcBorders>
              <w:top w:val="single" w:sz="4" w:space="0" w:color="auto"/>
              <w:left w:val="single" w:sz="4" w:space="0" w:color="auto"/>
              <w:bottom w:val="single" w:sz="4" w:space="0" w:color="auto"/>
              <w:right w:val="single" w:sz="4" w:space="0" w:color="auto"/>
            </w:tcBorders>
          </w:tcPr>
          <w:p w14:paraId="7E05E58C" w14:textId="77777777" w:rsidR="000C456C" w:rsidRPr="003B34EF" w:rsidRDefault="000C456C"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14</w:t>
            </w:r>
          </w:p>
        </w:tc>
        <w:tc>
          <w:tcPr>
            <w:tcW w:w="1203" w:type="dxa"/>
            <w:tcBorders>
              <w:top w:val="single" w:sz="4" w:space="0" w:color="auto"/>
              <w:left w:val="single" w:sz="4" w:space="0" w:color="auto"/>
              <w:bottom w:val="single" w:sz="4" w:space="0" w:color="auto"/>
              <w:right w:val="single" w:sz="4" w:space="0" w:color="auto"/>
            </w:tcBorders>
            <w:hideMark/>
          </w:tcPr>
          <w:p w14:paraId="43441ECD" w14:textId="77777777" w:rsidR="000C456C" w:rsidRPr="003B34EF" w:rsidRDefault="000C456C"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15</w:t>
            </w:r>
          </w:p>
        </w:tc>
      </w:tr>
      <w:tr w:rsidR="00C111E4" w:rsidRPr="003B34EF" w14:paraId="5D19D1F2" w14:textId="77777777" w:rsidTr="00EF7023">
        <w:trPr>
          <w:trHeight w:val="597"/>
          <w:jc w:val="center"/>
        </w:trPr>
        <w:tc>
          <w:tcPr>
            <w:tcW w:w="399" w:type="dxa"/>
            <w:vMerge w:val="restart"/>
            <w:tcBorders>
              <w:top w:val="single" w:sz="4" w:space="0" w:color="auto"/>
              <w:left w:val="single" w:sz="4" w:space="0" w:color="auto"/>
              <w:bottom w:val="single" w:sz="4" w:space="0" w:color="auto"/>
              <w:right w:val="single" w:sz="4" w:space="0" w:color="auto"/>
            </w:tcBorders>
            <w:hideMark/>
          </w:tcPr>
          <w:p w14:paraId="6C297E87" w14:textId="77777777" w:rsidR="00C111E4" w:rsidRPr="003B34EF" w:rsidRDefault="00C111E4"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1.</w:t>
            </w:r>
          </w:p>
        </w:tc>
        <w:tc>
          <w:tcPr>
            <w:tcW w:w="1581" w:type="dxa"/>
            <w:vMerge w:val="restart"/>
            <w:tcBorders>
              <w:top w:val="single" w:sz="4" w:space="0" w:color="auto"/>
              <w:left w:val="single" w:sz="4" w:space="0" w:color="auto"/>
              <w:right w:val="single" w:sz="4" w:space="0" w:color="auto"/>
            </w:tcBorders>
            <w:shd w:val="clear" w:color="auto" w:fill="auto"/>
            <w:hideMark/>
          </w:tcPr>
          <w:p w14:paraId="0EE7F7CF" w14:textId="77777777" w:rsidR="00C111E4" w:rsidRPr="003B34EF" w:rsidRDefault="00C111E4"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Парк культуры и отдыха «Скитские пруды», адрес: Московская область, Сергиево-Посадский городской округ, г. Сергиев Посад, ул. </w:t>
            </w:r>
            <w:r w:rsidRPr="003B34EF">
              <w:rPr>
                <w:rFonts w:ascii="Times New Roman" w:hAnsi="Times New Roman" w:cs="Times New Roman"/>
                <w:sz w:val="16"/>
                <w:szCs w:val="16"/>
                <w:lang w:eastAsia="en-US"/>
              </w:rPr>
              <w:lastRenderedPageBreak/>
              <w:t>Вифанская, влад. 151</w:t>
            </w:r>
          </w:p>
        </w:tc>
        <w:tc>
          <w:tcPr>
            <w:tcW w:w="992" w:type="dxa"/>
            <w:vMerge w:val="restart"/>
            <w:tcBorders>
              <w:top w:val="single" w:sz="4" w:space="0" w:color="auto"/>
              <w:left w:val="single" w:sz="4" w:space="0" w:color="auto"/>
              <w:right w:val="single" w:sz="4" w:space="0" w:color="auto"/>
            </w:tcBorders>
            <w:shd w:val="clear" w:color="auto" w:fill="auto"/>
          </w:tcPr>
          <w:p w14:paraId="741A6FED" w14:textId="77777777" w:rsidR="00C111E4" w:rsidRPr="003B34EF" w:rsidRDefault="00C111E4"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lastRenderedPageBreak/>
              <w:t xml:space="preserve">1 ед. </w:t>
            </w:r>
          </w:p>
        </w:tc>
        <w:tc>
          <w:tcPr>
            <w:tcW w:w="1134" w:type="dxa"/>
            <w:vMerge w:val="restart"/>
            <w:tcBorders>
              <w:top w:val="single" w:sz="4" w:space="0" w:color="auto"/>
              <w:left w:val="single" w:sz="4" w:space="0" w:color="auto"/>
              <w:right w:val="single" w:sz="4" w:space="0" w:color="auto"/>
            </w:tcBorders>
            <w:shd w:val="clear" w:color="auto" w:fill="auto"/>
          </w:tcPr>
          <w:p w14:paraId="3544CBFD" w14:textId="77777777" w:rsidR="00C111E4" w:rsidRPr="003B34EF" w:rsidRDefault="00C111E4"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B526A2D" w14:textId="5046A6BB" w:rsidR="00C111E4" w:rsidRPr="003B34EF" w:rsidRDefault="00C111E4" w:rsidP="00925280">
            <w:pPr>
              <w:pStyle w:val="ConsPlusNormal"/>
              <w:spacing w:line="0" w:lineRule="atLeast"/>
              <w:rPr>
                <w:rFonts w:ascii="Times New Roman" w:hAnsi="Times New Roman" w:cs="Times New Roman"/>
                <w:sz w:val="16"/>
                <w:szCs w:val="16"/>
                <w:lang w:eastAsia="en-US"/>
              </w:rPr>
            </w:pPr>
          </w:p>
        </w:tc>
        <w:tc>
          <w:tcPr>
            <w:tcW w:w="546" w:type="dxa"/>
            <w:vMerge w:val="restart"/>
            <w:tcBorders>
              <w:top w:val="single" w:sz="4" w:space="0" w:color="auto"/>
              <w:left w:val="single" w:sz="4" w:space="0" w:color="auto"/>
              <w:right w:val="single" w:sz="4" w:space="0" w:color="auto"/>
            </w:tcBorders>
            <w:shd w:val="clear" w:color="auto" w:fill="auto"/>
          </w:tcPr>
          <w:p w14:paraId="13BFFBD8" w14:textId="02434DB6" w:rsidR="00C111E4" w:rsidRPr="003B34EF" w:rsidRDefault="00C111E4"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2024</w:t>
            </w:r>
          </w:p>
        </w:tc>
        <w:tc>
          <w:tcPr>
            <w:tcW w:w="1134" w:type="dxa"/>
            <w:vMerge w:val="restart"/>
            <w:tcBorders>
              <w:top w:val="single" w:sz="4" w:space="0" w:color="auto"/>
              <w:left w:val="single" w:sz="4" w:space="0" w:color="auto"/>
              <w:right w:val="single" w:sz="4" w:space="0" w:color="auto"/>
            </w:tcBorders>
            <w:shd w:val="clear" w:color="auto" w:fill="auto"/>
          </w:tcPr>
          <w:p w14:paraId="2F6906D8" w14:textId="2027D3E7" w:rsidR="00C111E4" w:rsidRPr="003B34EF" w:rsidRDefault="00A336B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110 800,00</w:t>
            </w:r>
          </w:p>
        </w:tc>
        <w:tc>
          <w:tcPr>
            <w:tcW w:w="588" w:type="dxa"/>
            <w:vMerge w:val="restart"/>
            <w:tcBorders>
              <w:top w:val="single" w:sz="4" w:space="0" w:color="auto"/>
              <w:left w:val="single" w:sz="4" w:space="0" w:color="auto"/>
              <w:right w:val="single" w:sz="4" w:space="0" w:color="auto"/>
            </w:tcBorders>
            <w:shd w:val="clear" w:color="auto" w:fill="auto"/>
          </w:tcPr>
          <w:p w14:paraId="6B385C6A" w14:textId="77777777" w:rsidR="00C111E4" w:rsidRPr="003B34EF" w:rsidRDefault="00C111E4" w:rsidP="00925280">
            <w:pPr>
              <w:autoSpaceDE w:val="0"/>
              <w:autoSpaceDN w:val="0"/>
              <w:adjustRightInd w:val="0"/>
              <w:spacing w:line="0" w:lineRule="atLeast"/>
              <w:rPr>
                <w:rFonts w:cs="Times New Roman"/>
                <w:sz w:val="16"/>
                <w:szCs w:val="16"/>
              </w:rPr>
            </w:pPr>
            <w:r w:rsidRPr="003B34EF">
              <w:rPr>
                <w:rFonts w:cs="Times New Roman"/>
                <w:sz w:val="16"/>
                <w:szCs w:val="16"/>
              </w:rPr>
              <w:t>0</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C3E4771" w14:textId="77777777" w:rsidR="00C111E4" w:rsidRPr="003B34EF" w:rsidRDefault="00C111E4"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FE5832" w14:textId="7ECE5E26" w:rsidR="00C111E4" w:rsidRPr="003B34EF" w:rsidRDefault="00AD2D7E"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110 8</w:t>
            </w:r>
            <w:r w:rsidR="00C111E4" w:rsidRPr="003B34EF">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8B3ACA" w14:textId="24C1EDAA" w:rsidR="00C111E4" w:rsidRPr="003B34EF" w:rsidRDefault="00AD2D7E"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110 800,00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5B2084" w14:textId="015E337E" w:rsidR="00C111E4" w:rsidRPr="003B34EF" w:rsidRDefault="00C111E4"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EFB2638" w14:textId="4E8324EE" w:rsidR="00C111E4" w:rsidRPr="003B34EF" w:rsidRDefault="00C111E4"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3F60A03" w14:textId="04037AD1" w:rsidR="00C111E4" w:rsidRPr="003B34EF" w:rsidRDefault="00C111E4"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50EADC7F" w14:textId="77777777" w:rsidR="00C111E4" w:rsidRPr="003B34EF" w:rsidRDefault="00C111E4" w:rsidP="00925280">
            <w:pPr>
              <w:pStyle w:val="ConsPlusNormal"/>
              <w:spacing w:line="0" w:lineRule="atLeast"/>
              <w:rPr>
                <w:rFonts w:ascii="Times New Roman" w:hAnsi="Times New Roman" w:cs="Times New Roman"/>
                <w:sz w:val="16"/>
                <w:szCs w:val="16"/>
                <w:lang w:eastAsia="en-US"/>
              </w:rPr>
            </w:pPr>
          </w:p>
        </w:tc>
      </w:tr>
      <w:tr w:rsidR="00EF7023" w:rsidRPr="003B34EF" w14:paraId="6ACB2241" w14:textId="77777777" w:rsidTr="00EF7023">
        <w:trPr>
          <w:trHeight w:val="514"/>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29B66D4D" w14:textId="77777777" w:rsidR="00EF7023" w:rsidRPr="003B34EF" w:rsidRDefault="00EF7023" w:rsidP="00925280">
            <w:pPr>
              <w:spacing w:line="0" w:lineRule="atLeast"/>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568BF59E" w14:textId="77777777" w:rsidR="00EF7023" w:rsidRPr="003B34EF" w:rsidRDefault="00EF7023" w:rsidP="00925280">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525A95A6" w14:textId="77777777" w:rsidR="00EF7023" w:rsidRPr="003B34EF" w:rsidRDefault="00EF7023" w:rsidP="0092528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782BE6AE" w14:textId="77777777" w:rsidR="00EF7023" w:rsidRPr="003B34EF" w:rsidRDefault="00EF7023" w:rsidP="0092528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473D9832" w14:textId="77777777" w:rsidR="00EF7023" w:rsidRPr="003B34EF" w:rsidRDefault="00EF7023" w:rsidP="00925280">
            <w:pPr>
              <w:spacing w:line="0" w:lineRule="atLeast"/>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2104A117" w14:textId="77777777" w:rsidR="00EF7023" w:rsidRPr="003B34EF" w:rsidRDefault="00EF7023" w:rsidP="0092528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9A4AA8C" w14:textId="77777777" w:rsidR="00EF7023" w:rsidRPr="003B34EF" w:rsidRDefault="00EF7023" w:rsidP="00925280">
            <w:pPr>
              <w:spacing w:line="0" w:lineRule="atLeast"/>
              <w:rPr>
                <w:rFonts w:cs="Times New Roman"/>
                <w:sz w:val="16"/>
                <w:szCs w:val="16"/>
              </w:rPr>
            </w:pPr>
          </w:p>
        </w:tc>
        <w:tc>
          <w:tcPr>
            <w:tcW w:w="588" w:type="dxa"/>
            <w:vMerge/>
            <w:tcBorders>
              <w:left w:val="single" w:sz="4" w:space="0" w:color="auto"/>
              <w:right w:val="single" w:sz="4" w:space="0" w:color="auto"/>
            </w:tcBorders>
            <w:shd w:val="clear" w:color="auto" w:fill="auto"/>
          </w:tcPr>
          <w:p w14:paraId="4D2FA9BB" w14:textId="77777777" w:rsidR="00EF7023" w:rsidRPr="003B34EF" w:rsidRDefault="00EF7023" w:rsidP="00925280">
            <w:pPr>
              <w:autoSpaceDE w:val="0"/>
              <w:autoSpaceDN w:val="0"/>
              <w:adjustRightInd w:val="0"/>
              <w:spacing w:line="0" w:lineRule="atLeast"/>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388F41DA" w14:textId="77777777" w:rsidR="00EF7023" w:rsidRPr="003B34EF" w:rsidRDefault="00EF702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Средства бюджета </w:t>
            </w:r>
            <w:r w:rsidRPr="003B34EF">
              <w:rPr>
                <w:rFonts w:ascii="Times New Roman" w:hAnsi="Times New Roman" w:cs="Times New Roman"/>
                <w:sz w:val="16"/>
                <w:szCs w:val="16"/>
                <w:lang w:eastAsia="en-US"/>
              </w:rPr>
              <w:lastRenderedPageBreak/>
              <w:t>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DE16A5" w14:textId="6DC5D026" w:rsidR="00EF7023" w:rsidRPr="003B34EF" w:rsidRDefault="00EF7023" w:rsidP="00925280">
            <w:pPr>
              <w:pStyle w:val="ConsPlusNormal"/>
              <w:spacing w:line="0" w:lineRule="atLeast"/>
              <w:rPr>
                <w:rFonts w:ascii="Times New Roman" w:hAnsi="Times New Roman" w:cs="Times New Roman"/>
                <w:sz w:val="16"/>
                <w:szCs w:val="16"/>
                <w:lang w:val="en-US" w:eastAsia="en-US"/>
              </w:rPr>
            </w:pPr>
            <w:r w:rsidRPr="003B34EF">
              <w:rPr>
                <w:rFonts w:ascii="Times New Roman" w:hAnsi="Times New Roman" w:cs="Times New Roman"/>
                <w:color w:val="000000"/>
                <w:sz w:val="16"/>
                <w:szCs w:val="16"/>
              </w:rPr>
              <w:lastRenderedPageBreak/>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179899" w14:textId="73E5C965" w:rsidR="00EF7023" w:rsidRPr="003B34EF" w:rsidRDefault="00EF702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460BB5" w14:textId="623E3F3F" w:rsidR="00EF7023" w:rsidRPr="003B34EF" w:rsidRDefault="00EF702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B3C0EB2" w14:textId="5E5D13AA" w:rsidR="00EF7023" w:rsidRPr="003B34EF" w:rsidRDefault="00EF702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A0CAABD" w14:textId="2742A5CD" w:rsidR="00EF7023" w:rsidRPr="003B34EF" w:rsidRDefault="00EF702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2FEFA09" w14:textId="77777777" w:rsidR="00EF7023" w:rsidRPr="003B34EF" w:rsidRDefault="00EF7023" w:rsidP="00925280">
            <w:pPr>
              <w:pStyle w:val="ConsPlusNormal"/>
              <w:spacing w:line="0" w:lineRule="atLeast"/>
              <w:rPr>
                <w:rFonts w:ascii="Times New Roman" w:hAnsi="Times New Roman" w:cs="Times New Roman"/>
                <w:sz w:val="16"/>
                <w:szCs w:val="16"/>
                <w:lang w:eastAsia="en-US"/>
              </w:rPr>
            </w:pPr>
          </w:p>
        </w:tc>
      </w:tr>
      <w:tr w:rsidR="00EF7023" w:rsidRPr="003B34EF" w14:paraId="52E334CC" w14:textId="77777777" w:rsidTr="00EF7023">
        <w:trPr>
          <w:trHeight w:val="427"/>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0DEE028A" w14:textId="77777777" w:rsidR="00EF7023" w:rsidRPr="003B34EF" w:rsidRDefault="00EF7023" w:rsidP="00925280">
            <w:pPr>
              <w:spacing w:line="0" w:lineRule="atLeast"/>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7EE42366" w14:textId="77777777" w:rsidR="00EF7023" w:rsidRPr="003B34EF" w:rsidRDefault="00EF7023" w:rsidP="00925280">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112EF3E6" w14:textId="77777777" w:rsidR="00EF7023" w:rsidRPr="003B34EF" w:rsidRDefault="00EF7023" w:rsidP="0092528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514F6B23" w14:textId="77777777" w:rsidR="00EF7023" w:rsidRPr="003B34EF" w:rsidRDefault="00EF7023" w:rsidP="0092528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6ECDFA79" w14:textId="77777777" w:rsidR="00EF7023" w:rsidRPr="003B34EF" w:rsidRDefault="00EF7023" w:rsidP="00925280">
            <w:pPr>
              <w:spacing w:line="0" w:lineRule="atLeast"/>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6F0EEF36" w14:textId="77777777" w:rsidR="00EF7023" w:rsidRPr="003B34EF" w:rsidRDefault="00EF7023" w:rsidP="0092528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AFBE32E" w14:textId="77777777" w:rsidR="00EF7023" w:rsidRPr="003B34EF" w:rsidRDefault="00EF7023" w:rsidP="00925280">
            <w:pPr>
              <w:spacing w:line="0" w:lineRule="atLeast"/>
              <w:rPr>
                <w:rFonts w:cs="Times New Roman"/>
                <w:sz w:val="16"/>
                <w:szCs w:val="16"/>
              </w:rPr>
            </w:pPr>
          </w:p>
        </w:tc>
        <w:tc>
          <w:tcPr>
            <w:tcW w:w="588" w:type="dxa"/>
            <w:vMerge/>
            <w:tcBorders>
              <w:left w:val="single" w:sz="4" w:space="0" w:color="auto"/>
              <w:right w:val="single" w:sz="4" w:space="0" w:color="auto"/>
            </w:tcBorders>
            <w:shd w:val="clear" w:color="auto" w:fill="auto"/>
          </w:tcPr>
          <w:p w14:paraId="1C47193B" w14:textId="77777777" w:rsidR="00EF7023" w:rsidRPr="003B34EF" w:rsidRDefault="00EF7023" w:rsidP="00925280">
            <w:pPr>
              <w:autoSpaceDE w:val="0"/>
              <w:autoSpaceDN w:val="0"/>
              <w:adjustRightInd w:val="0"/>
              <w:spacing w:line="0" w:lineRule="atLeast"/>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E9FA4C7" w14:textId="77777777" w:rsidR="00EF7023" w:rsidRPr="003B34EF" w:rsidRDefault="00EF702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8156E8" w14:textId="433AC611" w:rsidR="00EF7023" w:rsidRPr="003B34EF" w:rsidRDefault="00AD2D7E"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15 8</w:t>
            </w:r>
            <w:r w:rsidR="00EF7023" w:rsidRPr="003B34EF">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F002C8" w14:textId="0ABE3A4B" w:rsidR="00EF7023" w:rsidRPr="003B34EF" w:rsidRDefault="00AD2D7E" w:rsidP="00925280">
            <w:pPr>
              <w:pStyle w:val="ConsPlusNormal"/>
              <w:spacing w:line="0" w:lineRule="atLeast"/>
              <w:rPr>
                <w:rFonts w:ascii="Times New Roman" w:hAnsi="Times New Roman" w:cs="Times New Roman"/>
                <w:sz w:val="16"/>
                <w:szCs w:val="16"/>
                <w:lang w:val="en-US" w:eastAsia="en-US"/>
              </w:rPr>
            </w:pPr>
            <w:r w:rsidRPr="003B34EF">
              <w:rPr>
                <w:rFonts w:ascii="Times New Roman" w:hAnsi="Times New Roman" w:cs="Times New Roman"/>
                <w:color w:val="000000"/>
                <w:sz w:val="16"/>
                <w:szCs w:val="16"/>
              </w:rPr>
              <w:t>15 8</w:t>
            </w:r>
            <w:r w:rsidR="00EF7023" w:rsidRPr="003B34EF">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A7A047" w14:textId="0BF86137" w:rsidR="00EF7023" w:rsidRPr="003B34EF" w:rsidRDefault="00EF702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0BC93AB" w14:textId="3585291F" w:rsidR="00EF7023" w:rsidRPr="003B34EF" w:rsidRDefault="00EF702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2D79D2BA" w14:textId="727D291E" w:rsidR="00EF7023" w:rsidRPr="003B34EF" w:rsidRDefault="00EF7023"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3595E79D" w14:textId="77777777" w:rsidR="00EF7023" w:rsidRPr="003B34EF" w:rsidRDefault="00EF7023" w:rsidP="00925280">
            <w:pPr>
              <w:pStyle w:val="ConsPlusNormal"/>
              <w:spacing w:line="0" w:lineRule="atLeast"/>
              <w:rPr>
                <w:rFonts w:ascii="Times New Roman" w:hAnsi="Times New Roman" w:cs="Times New Roman"/>
                <w:sz w:val="16"/>
                <w:szCs w:val="16"/>
                <w:lang w:eastAsia="en-US"/>
              </w:rPr>
            </w:pPr>
          </w:p>
        </w:tc>
      </w:tr>
      <w:tr w:rsidR="00A336B5" w:rsidRPr="003B34EF" w14:paraId="4C94FF19" w14:textId="77777777" w:rsidTr="00EF7023">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51C236B" w14:textId="77777777" w:rsidR="00A336B5" w:rsidRPr="003B34EF" w:rsidRDefault="00A336B5" w:rsidP="00925280">
            <w:pPr>
              <w:spacing w:after="200" w:line="0" w:lineRule="atLeast"/>
              <w:rPr>
                <w:rFonts w:cs="Times New Roman"/>
                <w:sz w:val="16"/>
                <w:szCs w:val="16"/>
              </w:rPr>
            </w:pPr>
            <w:r w:rsidRPr="003B34EF">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878063" w14:textId="77777777" w:rsidR="00A336B5" w:rsidRPr="003B34EF" w:rsidRDefault="00A336B5" w:rsidP="00925280">
            <w:pPr>
              <w:spacing w:after="200" w:line="0" w:lineRule="atLeast"/>
              <w:jc w:val="center"/>
              <w:rPr>
                <w:rFonts w:cs="Times New Roman"/>
                <w:sz w:val="16"/>
                <w:szCs w:val="16"/>
                <w:lang w:val="en-US"/>
              </w:rPr>
            </w:pPr>
            <w:r w:rsidRPr="003B34E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0551881" w14:textId="77777777" w:rsidR="00A336B5" w:rsidRPr="003B34EF" w:rsidRDefault="00A336B5" w:rsidP="00925280">
            <w:pPr>
              <w:spacing w:after="200" w:line="0" w:lineRule="atLeast"/>
              <w:jc w:val="center"/>
              <w:rPr>
                <w:rFonts w:cs="Times New Roman"/>
                <w:sz w:val="16"/>
                <w:szCs w:val="16"/>
                <w:lang w:val="en-US"/>
              </w:rPr>
            </w:pPr>
            <w:r w:rsidRPr="003B34EF">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99CBBA" w14:textId="77777777" w:rsidR="00A336B5" w:rsidRPr="003B34EF" w:rsidRDefault="00A336B5" w:rsidP="00925280">
            <w:pPr>
              <w:spacing w:after="200" w:line="0" w:lineRule="atLeast"/>
              <w:jc w:val="center"/>
              <w:rPr>
                <w:rFonts w:cs="Times New Roman"/>
                <w:sz w:val="16"/>
                <w:szCs w:val="16"/>
              </w:rPr>
            </w:pPr>
            <w:r w:rsidRPr="003B34EF">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29879E" w14:textId="77777777" w:rsidR="00A336B5" w:rsidRPr="003B34EF" w:rsidRDefault="00A336B5" w:rsidP="00925280">
            <w:pPr>
              <w:spacing w:after="200" w:line="0" w:lineRule="atLeast"/>
              <w:jc w:val="center"/>
              <w:rPr>
                <w:rFonts w:cs="Times New Roman"/>
                <w:sz w:val="16"/>
                <w:szCs w:val="16"/>
              </w:rPr>
            </w:pPr>
            <w:r w:rsidRPr="003B34E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7C53DC" w14:textId="43D915D9" w:rsidR="00A336B5" w:rsidRPr="003B34EF" w:rsidRDefault="00A336B5" w:rsidP="00925280">
            <w:pPr>
              <w:spacing w:after="200" w:line="0" w:lineRule="atLeast"/>
              <w:jc w:val="center"/>
              <w:rPr>
                <w:rFonts w:cs="Times New Roman"/>
                <w:sz w:val="16"/>
                <w:szCs w:val="16"/>
              </w:rPr>
            </w:pPr>
            <w:r w:rsidRPr="003B34EF">
              <w:rPr>
                <w:rFonts w:cs="Times New Roman"/>
                <w:color w:val="000000"/>
                <w:sz w:val="16"/>
                <w:szCs w:val="16"/>
              </w:rPr>
              <w:t>110 800,00</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AA0A99" w14:textId="77777777" w:rsidR="00A336B5" w:rsidRPr="003B34EF" w:rsidRDefault="00A336B5" w:rsidP="00925280">
            <w:pPr>
              <w:spacing w:after="200" w:line="0" w:lineRule="atLeast"/>
              <w:jc w:val="center"/>
              <w:rPr>
                <w:rFonts w:cs="Times New Roman"/>
                <w:sz w:val="16"/>
                <w:szCs w:val="16"/>
              </w:rPr>
            </w:pPr>
            <w:r w:rsidRPr="003B34EF">
              <w:rPr>
                <w:rFonts w:cs="Times New Roman"/>
                <w:sz w:val="16"/>
                <w:szCs w:val="16"/>
              </w:rPr>
              <w:t>0</w:t>
            </w:r>
          </w:p>
          <w:p w14:paraId="096543D0" w14:textId="77777777" w:rsidR="00A336B5" w:rsidRPr="003B34EF" w:rsidRDefault="00A336B5" w:rsidP="00925280">
            <w:pPr>
              <w:spacing w:after="200" w:line="0" w:lineRule="atLeast"/>
              <w:jc w:val="cente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CE726D5" w14:textId="77777777" w:rsidR="00A336B5" w:rsidRPr="003B34EF" w:rsidRDefault="00A336B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E364EC" w14:textId="018A8DB0" w:rsidR="00A336B5" w:rsidRPr="003B34EF" w:rsidRDefault="00A336B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110 800,00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8AAAF5" w14:textId="7578AD68" w:rsidR="00A336B5" w:rsidRPr="003B34EF" w:rsidRDefault="00A336B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110 800,00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CD4641" w14:textId="3CC7340A" w:rsidR="00A336B5" w:rsidRPr="003B34EF" w:rsidRDefault="00A336B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C2692FC" w14:textId="41242558" w:rsidR="00A336B5" w:rsidRPr="003B34EF" w:rsidRDefault="00A336B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EE1B77F" w14:textId="4260F516" w:rsidR="00A336B5" w:rsidRPr="003B34EF" w:rsidRDefault="00A336B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444956D5" w14:textId="77777777" w:rsidR="00A336B5" w:rsidRPr="003B34EF" w:rsidRDefault="00A336B5" w:rsidP="00925280">
            <w:pPr>
              <w:pStyle w:val="ConsPlusNormal"/>
              <w:spacing w:line="0" w:lineRule="atLeast"/>
              <w:rPr>
                <w:rFonts w:ascii="Times New Roman" w:hAnsi="Times New Roman" w:cs="Times New Roman"/>
                <w:sz w:val="16"/>
                <w:szCs w:val="16"/>
                <w:lang w:eastAsia="en-US"/>
              </w:rPr>
            </w:pPr>
          </w:p>
        </w:tc>
      </w:tr>
      <w:tr w:rsidR="00A336B5" w:rsidRPr="003B34EF" w14:paraId="24A03CA0" w14:textId="77777777" w:rsidTr="00EF7023">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7CA244D" w14:textId="77777777" w:rsidR="00A336B5" w:rsidRPr="003B34EF" w:rsidRDefault="00A336B5"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DF90C4" w14:textId="77777777" w:rsidR="00A336B5" w:rsidRPr="003B34EF" w:rsidRDefault="00A336B5"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C16D2B" w14:textId="77777777" w:rsidR="00A336B5" w:rsidRPr="003B34EF" w:rsidRDefault="00A336B5"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5ECC8" w14:textId="77777777" w:rsidR="00A336B5" w:rsidRPr="003B34EF" w:rsidRDefault="00A336B5" w:rsidP="00925280">
            <w:pPr>
              <w:spacing w:line="0" w:lineRule="atLeast"/>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D9662F" w14:textId="77777777" w:rsidR="00A336B5" w:rsidRPr="003B34EF" w:rsidRDefault="00A336B5"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31F562" w14:textId="77777777" w:rsidR="00A336B5" w:rsidRPr="003B34EF" w:rsidRDefault="00A336B5" w:rsidP="00925280">
            <w:pPr>
              <w:spacing w:line="0" w:lineRule="atLeast"/>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549FA869" w14:textId="77777777" w:rsidR="00A336B5" w:rsidRPr="003B34EF" w:rsidRDefault="00A336B5" w:rsidP="00925280">
            <w:pPr>
              <w:spacing w:line="0" w:lineRule="atLeast"/>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C0CAEFF" w14:textId="77777777" w:rsidR="00A336B5" w:rsidRPr="003B34EF" w:rsidRDefault="00A336B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A220DC" w14:textId="37847C2B" w:rsidR="00A336B5" w:rsidRPr="003B34EF" w:rsidRDefault="00A336B5" w:rsidP="00925280">
            <w:pPr>
              <w:pStyle w:val="ConsPlusNormal"/>
              <w:spacing w:line="0" w:lineRule="atLeast"/>
              <w:rPr>
                <w:rFonts w:ascii="Times New Roman" w:hAnsi="Times New Roman" w:cs="Times New Roman"/>
                <w:sz w:val="16"/>
                <w:szCs w:val="16"/>
                <w:lang w:val="en-US" w:eastAsia="en-US"/>
              </w:rPr>
            </w:pPr>
            <w:r w:rsidRPr="003B34EF">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D388EA" w14:textId="34C66A3A" w:rsidR="00A336B5" w:rsidRPr="003B34EF" w:rsidRDefault="00A336B5" w:rsidP="00925280">
            <w:pPr>
              <w:pStyle w:val="ConsPlusNormal"/>
              <w:spacing w:line="0" w:lineRule="atLeast"/>
              <w:rPr>
                <w:rFonts w:ascii="Times New Roman" w:hAnsi="Times New Roman" w:cs="Times New Roman"/>
                <w:sz w:val="16"/>
                <w:szCs w:val="16"/>
                <w:lang w:val="en-US" w:eastAsia="en-US"/>
              </w:rPr>
            </w:pPr>
            <w:r w:rsidRPr="003B34EF">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384F8C" w14:textId="54DDA254" w:rsidR="00A336B5" w:rsidRPr="003B34EF" w:rsidRDefault="00A336B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850A632" w14:textId="5A3D3ABD" w:rsidR="00A336B5" w:rsidRPr="003B34EF" w:rsidRDefault="00A336B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9049B10" w14:textId="6B561117" w:rsidR="00A336B5" w:rsidRPr="003B34EF" w:rsidRDefault="00A336B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20BD98EB" w14:textId="77777777" w:rsidR="00A336B5" w:rsidRPr="003B34EF" w:rsidRDefault="00A336B5" w:rsidP="00925280">
            <w:pPr>
              <w:pStyle w:val="ConsPlusNormal"/>
              <w:spacing w:line="0" w:lineRule="atLeast"/>
              <w:rPr>
                <w:rFonts w:ascii="Times New Roman" w:hAnsi="Times New Roman" w:cs="Times New Roman"/>
                <w:sz w:val="16"/>
                <w:szCs w:val="16"/>
                <w:lang w:eastAsia="en-US"/>
              </w:rPr>
            </w:pPr>
          </w:p>
        </w:tc>
      </w:tr>
      <w:tr w:rsidR="00A336B5" w:rsidRPr="003B34EF" w14:paraId="3AFB8FE5" w14:textId="77777777" w:rsidTr="00EF7023">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2428404" w14:textId="77777777" w:rsidR="00A336B5" w:rsidRPr="003B34EF" w:rsidRDefault="00A336B5"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CF68A4" w14:textId="77777777" w:rsidR="00A336B5" w:rsidRPr="003B34EF" w:rsidRDefault="00A336B5"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BEE3796" w14:textId="77777777" w:rsidR="00A336B5" w:rsidRPr="003B34EF" w:rsidRDefault="00A336B5"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D777CA" w14:textId="77777777" w:rsidR="00A336B5" w:rsidRPr="003B34EF" w:rsidRDefault="00A336B5" w:rsidP="00925280">
            <w:pPr>
              <w:spacing w:line="0" w:lineRule="atLeast"/>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1B7BC9" w14:textId="77777777" w:rsidR="00A336B5" w:rsidRPr="003B34EF" w:rsidRDefault="00A336B5"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68D484" w14:textId="77777777" w:rsidR="00A336B5" w:rsidRPr="003B34EF" w:rsidRDefault="00A336B5" w:rsidP="00925280">
            <w:pPr>
              <w:spacing w:line="0" w:lineRule="atLeast"/>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3EADA797" w14:textId="77777777" w:rsidR="00A336B5" w:rsidRPr="003B34EF" w:rsidRDefault="00A336B5" w:rsidP="00925280">
            <w:pPr>
              <w:spacing w:line="0" w:lineRule="atLeast"/>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27032B51" w14:textId="77777777" w:rsidR="00A336B5" w:rsidRPr="003B34EF" w:rsidRDefault="00A336B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A185A3" w14:textId="2536E794" w:rsidR="00A336B5" w:rsidRPr="003B34EF" w:rsidRDefault="00A336B5" w:rsidP="00925280">
            <w:pPr>
              <w:pStyle w:val="ConsPlusNormal"/>
              <w:spacing w:line="0" w:lineRule="atLeast"/>
              <w:rPr>
                <w:rFonts w:ascii="Times New Roman" w:hAnsi="Times New Roman" w:cs="Times New Roman"/>
                <w:sz w:val="16"/>
                <w:szCs w:val="16"/>
                <w:lang w:val="en-US" w:eastAsia="en-US"/>
              </w:rPr>
            </w:pPr>
            <w:r w:rsidRPr="003B34EF">
              <w:rPr>
                <w:rFonts w:ascii="Times New Roman" w:hAnsi="Times New Roman" w:cs="Times New Roman"/>
                <w:color w:val="000000"/>
                <w:sz w:val="16"/>
                <w:szCs w:val="16"/>
              </w:rPr>
              <w:t>15 800,00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90956F" w14:textId="419F8C3A" w:rsidR="00A336B5" w:rsidRPr="003B34EF" w:rsidRDefault="00A336B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15 800,00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C18748" w14:textId="368002A6" w:rsidR="00A336B5" w:rsidRPr="003B34EF" w:rsidRDefault="00A336B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E6FCBB1" w14:textId="596777BE" w:rsidR="00A336B5" w:rsidRPr="003B34EF" w:rsidRDefault="00A336B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1E62CED" w14:textId="7DFA94D6" w:rsidR="00A336B5" w:rsidRPr="003B34EF" w:rsidRDefault="00A336B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06566208" w14:textId="77777777" w:rsidR="00A336B5" w:rsidRPr="003B34EF" w:rsidRDefault="00A336B5" w:rsidP="00925280">
            <w:pPr>
              <w:pStyle w:val="ConsPlusNormal"/>
              <w:spacing w:line="0" w:lineRule="atLeast"/>
              <w:rPr>
                <w:rFonts w:ascii="Times New Roman" w:hAnsi="Times New Roman" w:cs="Times New Roman"/>
                <w:sz w:val="16"/>
                <w:szCs w:val="16"/>
                <w:lang w:eastAsia="en-US"/>
              </w:rPr>
            </w:pPr>
          </w:p>
        </w:tc>
      </w:tr>
      <w:tr w:rsidR="00A336B5" w:rsidRPr="003B34EF" w14:paraId="3241A5CD" w14:textId="77777777" w:rsidTr="00EF7023">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09D3370" w14:textId="77777777" w:rsidR="00A336B5" w:rsidRPr="003B34EF" w:rsidRDefault="00A336B5" w:rsidP="00925280">
            <w:pPr>
              <w:spacing w:after="200" w:line="0" w:lineRule="atLeast"/>
              <w:rPr>
                <w:rFonts w:cs="Times New Roman"/>
                <w:sz w:val="16"/>
                <w:szCs w:val="16"/>
              </w:rPr>
            </w:pPr>
            <w:r w:rsidRPr="003B34EF">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9CB40D4" w14:textId="77777777" w:rsidR="00A336B5" w:rsidRPr="003B34EF" w:rsidRDefault="00A336B5" w:rsidP="00925280">
            <w:pPr>
              <w:spacing w:after="200" w:line="0" w:lineRule="atLeast"/>
              <w:jc w:val="center"/>
              <w:rPr>
                <w:rFonts w:cs="Times New Roman"/>
                <w:sz w:val="16"/>
                <w:szCs w:val="16"/>
                <w:lang w:val="en-US"/>
              </w:rPr>
            </w:pPr>
            <w:r w:rsidRPr="003B34E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582E97F" w14:textId="77777777" w:rsidR="00A336B5" w:rsidRPr="003B34EF" w:rsidRDefault="00A336B5" w:rsidP="00925280">
            <w:pPr>
              <w:spacing w:after="200" w:line="0" w:lineRule="atLeast"/>
              <w:jc w:val="center"/>
              <w:rPr>
                <w:rFonts w:cs="Times New Roman"/>
                <w:sz w:val="16"/>
                <w:szCs w:val="16"/>
                <w:lang w:val="en-US"/>
              </w:rPr>
            </w:pPr>
            <w:r w:rsidRPr="003B34EF">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A4476DE" w14:textId="77777777" w:rsidR="00A336B5" w:rsidRPr="003B34EF" w:rsidRDefault="00A336B5" w:rsidP="00925280">
            <w:pPr>
              <w:spacing w:after="200" w:line="0" w:lineRule="atLeast"/>
              <w:jc w:val="center"/>
              <w:rPr>
                <w:rFonts w:cs="Times New Roman"/>
                <w:sz w:val="16"/>
                <w:szCs w:val="16"/>
              </w:rPr>
            </w:pPr>
            <w:r w:rsidRPr="003B34EF">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hideMark/>
          </w:tcPr>
          <w:p w14:paraId="3F90F24C" w14:textId="77777777" w:rsidR="00A336B5" w:rsidRPr="003B34EF" w:rsidRDefault="00A336B5" w:rsidP="00925280">
            <w:pPr>
              <w:spacing w:after="200" w:line="0" w:lineRule="atLeast"/>
              <w:jc w:val="center"/>
              <w:rPr>
                <w:rFonts w:cs="Times New Roman"/>
                <w:sz w:val="16"/>
                <w:szCs w:val="16"/>
              </w:rPr>
            </w:pPr>
            <w:r w:rsidRPr="003B34E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EDD2E4" w14:textId="4BB420A1" w:rsidR="00A336B5" w:rsidRPr="003B34EF" w:rsidRDefault="00A336B5" w:rsidP="00925280">
            <w:pPr>
              <w:spacing w:after="200" w:line="0" w:lineRule="atLeast"/>
              <w:jc w:val="center"/>
              <w:rPr>
                <w:rFonts w:cs="Times New Roman"/>
                <w:sz w:val="16"/>
                <w:szCs w:val="16"/>
              </w:rPr>
            </w:pPr>
            <w:r w:rsidRPr="003B34EF">
              <w:rPr>
                <w:rFonts w:cs="Times New Roman"/>
                <w:color w:val="000000"/>
                <w:sz w:val="16"/>
                <w:szCs w:val="16"/>
              </w:rPr>
              <w:t>110 800,00</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03678" w14:textId="77777777" w:rsidR="00A336B5" w:rsidRPr="003B34EF" w:rsidRDefault="00A336B5" w:rsidP="00925280">
            <w:pPr>
              <w:spacing w:after="200" w:line="0" w:lineRule="atLeast"/>
              <w:jc w:val="center"/>
              <w:rPr>
                <w:rFonts w:cs="Times New Roman"/>
                <w:sz w:val="16"/>
                <w:szCs w:val="16"/>
              </w:rPr>
            </w:pPr>
            <w:r w:rsidRPr="003B34EF">
              <w:rPr>
                <w:rFonts w:cs="Times New Roman"/>
                <w:sz w:val="16"/>
                <w:szCs w:val="16"/>
              </w:rPr>
              <w:t>0</w:t>
            </w:r>
          </w:p>
          <w:p w14:paraId="5BF65190" w14:textId="77777777" w:rsidR="00A336B5" w:rsidRPr="003B34EF" w:rsidRDefault="00A336B5" w:rsidP="00925280">
            <w:pPr>
              <w:spacing w:after="200" w:line="0" w:lineRule="atLeast"/>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13A3F574" w14:textId="77777777" w:rsidR="00A336B5" w:rsidRPr="003B34EF" w:rsidRDefault="00A336B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B991E" w14:textId="1E957A17" w:rsidR="00A336B5" w:rsidRPr="003B34EF" w:rsidRDefault="00A336B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110 800,00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2E350E" w14:textId="3D5B10FF" w:rsidR="00A336B5" w:rsidRPr="003B34EF" w:rsidRDefault="00A336B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110 800,00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B63846" w14:textId="2A967275" w:rsidR="00A336B5" w:rsidRPr="003B34EF" w:rsidRDefault="00A336B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9999544" w14:textId="077AA356" w:rsidR="00A336B5" w:rsidRPr="003B34EF" w:rsidRDefault="00A336B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400489E" w14:textId="44B53066" w:rsidR="00A336B5" w:rsidRPr="003B34EF" w:rsidRDefault="00A336B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203" w:type="dxa"/>
            <w:vMerge w:val="restart"/>
            <w:tcBorders>
              <w:top w:val="single" w:sz="4" w:space="0" w:color="auto"/>
              <w:left w:val="single" w:sz="4" w:space="0" w:color="auto"/>
              <w:bottom w:val="single" w:sz="4" w:space="0" w:color="auto"/>
              <w:right w:val="single" w:sz="4" w:space="0" w:color="auto"/>
            </w:tcBorders>
            <w:hideMark/>
          </w:tcPr>
          <w:p w14:paraId="59EE9E74" w14:textId="77777777" w:rsidR="00A336B5" w:rsidRPr="003B34EF" w:rsidRDefault="00A336B5" w:rsidP="0092528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Х</w:t>
            </w:r>
          </w:p>
        </w:tc>
      </w:tr>
      <w:tr w:rsidR="00A336B5" w:rsidRPr="003B34EF" w14:paraId="1E24033E" w14:textId="77777777" w:rsidTr="00EF7023">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F4FF43C" w14:textId="77777777" w:rsidR="00A336B5" w:rsidRPr="003B34EF" w:rsidRDefault="00A336B5"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5969A6" w14:textId="77777777" w:rsidR="00A336B5" w:rsidRPr="003B34EF" w:rsidRDefault="00A336B5"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370CEC" w14:textId="77777777" w:rsidR="00A336B5" w:rsidRPr="003B34EF" w:rsidRDefault="00A336B5"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8F7B13F" w14:textId="77777777" w:rsidR="00A336B5" w:rsidRPr="003B34EF" w:rsidRDefault="00A336B5" w:rsidP="00925280">
            <w:pPr>
              <w:spacing w:line="0" w:lineRule="atLeast"/>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11578CF0" w14:textId="77777777" w:rsidR="00A336B5" w:rsidRPr="003B34EF" w:rsidRDefault="00A336B5"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C69EDD" w14:textId="77777777" w:rsidR="00A336B5" w:rsidRPr="003B34EF" w:rsidRDefault="00A336B5" w:rsidP="00925280">
            <w:pPr>
              <w:spacing w:line="0" w:lineRule="atLeast"/>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6CC96FA8" w14:textId="77777777" w:rsidR="00A336B5" w:rsidRPr="003B34EF" w:rsidRDefault="00A336B5" w:rsidP="00925280">
            <w:pPr>
              <w:spacing w:line="0" w:lineRule="atLeast"/>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6CD650A" w14:textId="77777777" w:rsidR="00A336B5" w:rsidRPr="003B34EF" w:rsidRDefault="00A336B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A9DE6B" w14:textId="66DFBBA7" w:rsidR="00A336B5" w:rsidRPr="003B34EF" w:rsidRDefault="00A336B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C661AC" w14:textId="13C68742" w:rsidR="00A336B5" w:rsidRPr="003B34EF" w:rsidRDefault="00A336B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9DE32B" w14:textId="774A690A" w:rsidR="00A336B5" w:rsidRPr="003B34EF" w:rsidRDefault="00A336B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C20C0BD" w14:textId="03CCB3A2" w:rsidR="00A336B5" w:rsidRPr="003B34EF" w:rsidRDefault="00A336B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F8EDD83" w14:textId="1B955B6F" w:rsidR="00A336B5" w:rsidRPr="003B34EF" w:rsidRDefault="00A336B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36D4D60A" w14:textId="77777777" w:rsidR="00A336B5" w:rsidRPr="003B34EF" w:rsidRDefault="00A336B5" w:rsidP="00925280">
            <w:pPr>
              <w:pStyle w:val="ConsPlusNormal"/>
              <w:spacing w:line="0" w:lineRule="atLeast"/>
              <w:rPr>
                <w:rFonts w:ascii="Times New Roman" w:hAnsi="Times New Roman" w:cs="Times New Roman"/>
                <w:sz w:val="16"/>
                <w:szCs w:val="16"/>
              </w:rPr>
            </w:pPr>
          </w:p>
        </w:tc>
      </w:tr>
      <w:tr w:rsidR="00A336B5" w:rsidRPr="003B34EF" w14:paraId="69EBB698" w14:textId="77777777" w:rsidTr="00EF7023">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69D318B" w14:textId="77777777" w:rsidR="00A336B5" w:rsidRPr="003B34EF" w:rsidRDefault="00A336B5" w:rsidP="00925280">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82A166" w14:textId="77777777" w:rsidR="00A336B5" w:rsidRPr="003B34EF" w:rsidRDefault="00A336B5" w:rsidP="0092528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76A238" w14:textId="77777777" w:rsidR="00A336B5" w:rsidRPr="003B34EF" w:rsidRDefault="00A336B5" w:rsidP="0092528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73A01DB" w14:textId="77777777" w:rsidR="00A336B5" w:rsidRPr="003B34EF" w:rsidRDefault="00A336B5" w:rsidP="00925280">
            <w:pPr>
              <w:spacing w:line="0" w:lineRule="atLeast"/>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1765FB4A" w14:textId="77777777" w:rsidR="00A336B5" w:rsidRPr="003B34EF" w:rsidRDefault="00A336B5" w:rsidP="0092528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65F95C" w14:textId="77777777" w:rsidR="00A336B5" w:rsidRPr="003B34EF" w:rsidRDefault="00A336B5" w:rsidP="00925280">
            <w:pPr>
              <w:spacing w:line="0" w:lineRule="atLeast"/>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691C1017" w14:textId="77777777" w:rsidR="00A336B5" w:rsidRPr="003B34EF" w:rsidRDefault="00A336B5" w:rsidP="00925280">
            <w:pPr>
              <w:spacing w:line="0" w:lineRule="atLeast"/>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4A2421B" w14:textId="77777777" w:rsidR="00A336B5" w:rsidRPr="003B34EF" w:rsidRDefault="00A336B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CEFA66" w14:textId="1DEC11F4" w:rsidR="00A336B5" w:rsidRPr="003B34EF" w:rsidRDefault="00A336B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15 800,00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68E6CF" w14:textId="44680161" w:rsidR="00A336B5" w:rsidRPr="003B34EF" w:rsidRDefault="00A336B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15 800,00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B5F2D" w14:textId="02750687" w:rsidR="00A336B5" w:rsidRPr="003B34EF" w:rsidRDefault="00A336B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B2F223A" w14:textId="259B78ED" w:rsidR="00A336B5" w:rsidRPr="003B34EF" w:rsidRDefault="00A336B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A4105F4" w14:textId="7C5FD637" w:rsidR="00A336B5" w:rsidRPr="003B34EF" w:rsidRDefault="00A336B5" w:rsidP="0092528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B8E374A" w14:textId="77777777" w:rsidR="00A336B5" w:rsidRPr="003B34EF" w:rsidRDefault="00A336B5" w:rsidP="00925280">
            <w:pPr>
              <w:pStyle w:val="ConsPlusNormal"/>
              <w:spacing w:line="0" w:lineRule="atLeast"/>
              <w:rPr>
                <w:rFonts w:ascii="Times New Roman" w:hAnsi="Times New Roman" w:cs="Times New Roman"/>
                <w:sz w:val="16"/>
                <w:szCs w:val="16"/>
              </w:rPr>
            </w:pPr>
          </w:p>
        </w:tc>
      </w:tr>
    </w:tbl>
    <w:p w14:paraId="40BA9CEA" w14:textId="77777777" w:rsidR="000C456C" w:rsidRPr="003B34EF" w:rsidRDefault="000C456C" w:rsidP="00677102">
      <w:pPr>
        <w:spacing w:line="276" w:lineRule="auto"/>
        <w:rPr>
          <w:rFonts w:cs="Times New Roman"/>
          <w:sz w:val="24"/>
          <w:szCs w:val="24"/>
        </w:rPr>
      </w:pPr>
    </w:p>
    <w:p w14:paraId="094A4BF1" w14:textId="3025FCF9" w:rsidR="00D1655B" w:rsidRPr="003B34EF" w:rsidRDefault="008A6661" w:rsidP="00F770CA">
      <w:pPr>
        <w:spacing w:line="276" w:lineRule="auto"/>
        <w:jc w:val="center"/>
        <w:rPr>
          <w:rFonts w:cs="Times New Roman"/>
          <w:sz w:val="24"/>
          <w:szCs w:val="24"/>
        </w:rPr>
      </w:pPr>
      <w:r w:rsidRPr="003B34EF">
        <w:rPr>
          <w:rFonts w:cs="Times New Roman"/>
          <w:sz w:val="24"/>
          <w:szCs w:val="24"/>
        </w:rPr>
        <w:t>Адресный перечень объектов муниципа</w:t>
      </w:r>
      <w:r w:rsidR="00DD42D8" w:rsidRPr="003B34EF">
        <w:rPr>
          <w:rFonts w:cs="Times New Roman"/>
          <w:sz w:val="24"/>
          <w:szCs w:val="24"/>
        </w:rPr>
        <w:t>льной собственности, имущества,</w:t>
      </w:r>
      <w:r w:rsidRPr="003B34EF">
        <w:rPr>
          <w:rFonts w:cs="Times New Roman"/>
          <w:sz w:val="24"/>
          <w:szCs w:val="24"/>
        </w:rPr>
        <w:t xml:space="preserve"> 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01.14 «Устройство сезонных ледяных катков» подпрограммы 1 «Комфортная городская среда» муниципальной программы «Формирование</w:t>
      </w:r>
      <w:r w:rsidR="00D41A6B" w:rsidRPr="003B34EF">
        <w:rPr>
          <w:rFonts w:cs="Times New Roman"/>
          <w:sz w:val="24"/>
          <w:szCs w:val="24"/>
        </w:rPr>
        <w:t xml:space="preserve"> современной</w:t>
      </w:r>
      <w:r w:rsidR="00F770CA" w:rsidRPr="003B34EF">
        <w:rPr>
          <w:rFonts w:cs="Times New Roman"/>
          <w:sz w:val="24"/>
          <w:szCs w:val="24"/>
        </w:rPr>
        <w:t xml:space="preserve"> комфортной городской среды»</w:t>
      </w:r>
    </w:p>
    <w:p w14:paraId="40127202" w14:textId="77777777" w:rsidR="00F770CA" w:rsidRPr="003B34EF" w:rsidRDefault="00F770CA" w:rsidP="00F770CA">
      <w:pPr>
        <w:spacing w:line="276" w:lineRule="auto"/>
        <w:jc w:val="center"/>
        <w:rPr>
          <w:rFonts w:cs="Times New Roman"/>
          <w:sz w:val="24"/>
          <w:szCs w:val="24"/>
        </w:rPr>
      </w:pPr>
    </w:p>
    <w:tbl>
      <w:tblPr>
        <w:tblW w:w="14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9"/>
        <w:gridCol w:w="1581"/>
        <w:gridCol w:w="992"/>
        <w:gridCol w:w="1134"/>
        <w:gridCol w:w="851"/>
        <w:gridCol w:w="546"/>
        <w:gridCol w:w="1134"/>
        <w:gridCol w:w="588"/>
        <w:gridCol w:w="1254"/>
        <w:gridCol w:w="993"/>
        <w:gridCol w:w="992"/>
        <w:gridCol w:w="992"/>
        <w:gridCol w:w="1071"/>
        <w:gridCol w:w="7"/>
        <w:gridCol w:w="1064"/>
        <w:gridCol w:w="1203"/>
      </w:tblGrid>
      <w:tr w:rsidR="00853D61" w:rsidRPr="003B34EF" w14:paraId="5FBC199C" w14:textId="77777777" w:rsidTr="00F57D35">
        <w:trPr>
          <w:trHeight w:val="183"/>
          <w:jc w:val="center"/>
        </w:trPr>
        <w:tc>
          <w:tcPr>
            <w:tcW w:w="3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DA3012" w14:textId="77777777" w:rsidR="008A6661" w:rsidRPr="003B34EF" w:rsidRDefault="008A6661" w:rsidP="00F57D35">
            <w:pPr>
              <w:pStyle w:val="ConsPlusNormal"/>
              <w:spacing w:line="0" w:lineRule="atLeast"/>
              <w:rPr>
                <w:rFonts w:ascii="Times New Roman" w:hAnsi="Times New Roman" w:cs="Times New Roman"/>
                <w:sz w:val="16"/>
                <w:szCs w:val="16"/>
                <w:lang w:eastAsia="en-US"/>
              </w:rPr>
            </w:pPr>
            <w:r w:rsidRPr="003B34EF">
              <w:rPr>
                <w:rFonts w:ascii="Times New Roman" w:eastAsia="Calibri" w:hAnsi="Times New Roman" w:cs="Times New Roman"/>
                <w:sz w:val="16"/>
                <w:szCs w:val="16"/>
                <w:lang w:eastAsia="en-US"/>
              </w:rPr>
              <w:t>№</w:t>
            </w:r>
            <w:r w:rsidRPr="003B34EF">
              <w:rPr>
                <w:rFonts w:ascii="Times New Roman" w:eastAsia="Calibri" w:hAnsi="Times New Roman" w:cs="Times New Roman"/>
                <w:sz w:val="16"/>
                <w:szCs w:val="16"/>
                <w:lang w:val="en-US" w:eastAsia="en-US"/>
              </w:rPr>
              <w:t xml:space="preserve"> </w:t>
            </w:r>
            <w:r w:rsidRPr="003B34EF">
              <w:rPr>
                <w:rFonts w:ascii="Times New Roman" w:hAnsi="Times New Roman" w:cs="Times New Roman"/>
                <w:sz w:val="16"/>
                <w:szCs w:val="16"/>
                <w:lang w:eastAsia="en-US"/>
              </w:rPr>
              <w:lastRenderedPageBreak/>
              <w:t>п/п</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730EF5" w14:textId="77777777" w:rsidR="008A6661" w:rsidRPr="003B34EF" w:rsidRDefault="008A6661" w:rsidP="00F57D35">
            <w:pPr>
              <w:spacing w:after="200" w:line="0" w:lineRule="atLeast"/>
              <w:jc w:val="center"/>
              <w:rPr>
                <w:rFonts w:cs="Times New Roman"/>
                <w:sz w:val="16"/>
                <w:szCs w:val="16"/>
              </w:rPr>
            </w:pPr>
            <w:r w:rsidRPr="003B34EF">
              <w:rPr>
                <w:rFonts w:cs="Times New Roman"/>
                <w:sz w:val="16"/>
                <w:szCs w:val="16"/>
              </w:rPr>
              <w:lastRenderedPageBreak/>
              <w:t xml:space="preserve">Наименование </w:t>
            </w:r>
            <w:r w:rsidRPr="003B34EF">
              <w:rPr>
                <w:rFonts w:cs="Times New Roman"/>
                <w:sz w:val="16"/>
                <w:szCs w:val="16"/>
              </w:rPr>
              <w:lastRenderedPageBreak/>
              <w:t>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11C6D5" w14:textId="77777777" w:rsidR="008A6661" w:rsidRPr="003B34EF" w:rsidRDefault="008A6661" w:rsidP="00F57D35">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lastRenderedPageBreak/>
              <w:t>Мощность/</w:t>
            </w:r>
          </w:p>
          <w:p w14:paraId="2E05E712" w14:textId="77777777" w:rsidR="008A6661" w:rsidRPr="003B34EF" w:rsidRDefault="008A6661" w:rsidP="00F57D35">
            <w:pPr>
              <w:spacing w:after="200" w:line="0" w:lineRule="atLeast"/>
              <w:jc w:val="center"/>
              <w:rPr>
                <w:rFonts w:cs="Times New Roman"/>
                <w:sz w:val="16"/>
                <w:szCs w:val="16"/>
              </w:rPr>
            </w:pPr>
            <w:proofErr w:type="gramStart"/>
            <w:r w:rsidRPr="003B34EF">
              <w:rPr>
                <w:rFonts w:cs="Times New Roman"/>
                <w:sz w:val="16"/>
                <w:szCs w:val="16"/>
              </w:rPr>
              <w:lastRenderedPageBreak/>
              <w:t>прирост</w:t>
            </w:r>
            <w:proofErr w:type="gramEnd"/>
            <w:r w:rsidRPr="003B34EF">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7E6399" w14:textId="77777777" w:rsidR="008A6661" w:rsidRPr="003B34EF" w:rsidRDefault="008A6661" w:rsidP="00F57D35">
            <w:pPr>
              <w:spacing w:after="200" w:line="0" w:lineRule="atLeast"/>
              <w:jc w:val="center"/>
              <w:rPr>
                <w:rFonts w:cs="Times New Roman"/>
                <w:sz w:val="16"/>
                <w:szCs w:val="16"/>
              </w:rPr>
            </w:pPr>
            <w:r w:rsidRPr="003B34EF">
              <w:rPr>
                <w:rFonts w:cs="Times New Roman"/>
                <w:sz w:val="16"/>
                <w:szCs w:val="16"/>
              </w:rPr>
              <w:lastRenderedPageBreak/>
              <w:t>Виды работ</w:t>
            </w:r>
            <w:r w:rsidRPr="003B34EF">
              <w:rPr>
                <w:rFonts w:cs="Times New Roman"/>
                <w:sz w:val="16"/>
                <w:szCs w:val="16"/>
              </w:rPr>
              <w:br/>
            </w:r>
            <w:r w:rsidRPr="003B34EF">
              <w:rPr>
                <w:rFonts w:cs="Times New Roman"/>
                <w:sz w:val="16"/>
                <w:szCs w:val="16"/>
              </w:rPr>
              <w:lastRenderedPageBreak/>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BFB80E" w14:textId="77777777" w:rsidR="008A6661" w:rsidRPr="003B34EF" w:rsidRDefault="008A6661" w:rsidP="00F57D35">
            <w:pPr>
              <w:autoSpaceDE w:val="0"/>
              <w:autoSpaceDN w:val="0"/>
              <w:adjustRightInd w:val="0"/>
              <w:spacing w:line="0" w:lineRule="atLeast"/>
              <w:jc w:val="center"/>
              <w:rPr>
                <w:rFonts w:cs="Times New Roman"/>
                <w:sz w:val="16"/>
                <w:szCs w:val="16"/>
              </w:rPr>
            </w:pPr>
            <w:r w:rsidRPr="003B34EF">
              <w:rPr>
                <w:rFonts w:cs="Times New Roman"/>
                <w:sz w:val="16"/>
                <w:szCs w:val="16"/>
              </w:rPr>
              <w:lastRenderedPageBreak/>
              <w:t xml:space="preserve">Сроки </w:t>
            </w:r>
            <w:r w:rsidRPr="003B34EF">
              <w:rPr>
                <w:rFonts w:cs="Times New Roman"/>
                <w:sz w:val="16"/>
                <w:szCs w:val="16"/>
              </w:rPr>
              <w:lastRenderedPageBreak/>
              <w:t>проведения работ **</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04B1E6" w14:textId="77777777" w:rsidR="008A6661" w:rsidRPr="003B34EF" w:rsidRDefault="008A6661" w:rsidP="00F57D35">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lastRenderedPageBreak/>
              <w:t>Откр</w:t>
            </w:r>
            <w:r w:rsidRPr="003B34EF">
              <w:rPr>
                <w:rFonts w:ascii="Times New Roman" w:hAnsi="Times New Roman" w:cs="Times New Roman"/>
                <w:color w:val="000000"/>
                <w:sz w:val="16"/>
                <w:szCs w:val="16"/>
                <w:lang w:eastAsia="en-US"/>
              </w:rPr>
              <w:lastRenderedPageBreak/>
              <w:t>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29A2F7" w14:textId="77777777" w:rsidR="008A6661" w:rsidRPr="003B34EF" w:rsidRDefault="008A6661" w:rsidP="00F57D35">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lastRenderedPageBreak/>
              <w:t xml:space="preserve">Предельная </w:t>
            </w:r>
            <w:r w:rsidRPr="003B34EF">
              <w:rPr>
                <w:rFonts w:ascii="Times New Roman" w:hAnsi="Times New Roman" w:cs="Times New Roman"/>
                <w:sz w:val="16"/>
                <w:szCs w:val="16"/>
                <w:lang w:eastAsia="en-US"/>
              </w:rPr>
              <w:lastRenderedPageBreak/>
              <w:t>стоимость объекта капитального строительства/работ</w:t>
            </w:r>
            <w:r w:rsidRPr="003B34EF">
              <w:rPr>
                <w:rFonts w:ascii="Times New Roman" w:hAnsi="Times New Roman" w:cs="Times New Roman"/>
                <w:sz w:val="16"/>
                <w:szCs w:val="16"/>
                <w:lang w:eastAsia="en-US"/>
              </w:rPr>
              <w:br/>
              <w:t xml:space="preserve"> (тыс. руб.)</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5DB279" w14:textId="77777777" w:rsidR="008A6661" w:rsidRPr="003B34EF" w:rsidRDefault="008A6661" w:rsidP="00F57D35">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lastRenderedPageBreak/>
              <w:t>Проф</w:t>
            </w:r>
            <w:r w:rsidRPr="003B34EF">
              <w:rPr>
                <w:rFonts w:ascii="Times New Roman" w:hAnsi="Times New Roman" w:cs="Times New Roman"/>
                <w:sz w:val="16"/>
                <w:szCs w:val="16"/>
                <w:lang w:eastAsia="en-US"/>
              </w:rPr>
              <w:lastRenderedPageBreak/>
              <w:t xml:space="preserve">инансировано </w:t>
            </w:r>
            <w:r w:rsidRPr="003B34EF">
              <w:rPr>
                <w:rFonts w:ascii="Times New Roman" w:hAnsi="Times New Roman" w:cs="Times New Roman"/>
                <w:sz w:val="16"/>
                <w:szCs w:val="16"/>
                <w:lang w:eastAsia="en-US"/>
              </w:rPr>
              <w:br/>
              <w:t>на 01.01.2023</w:t>
            </w:r>
            <w:r w:rsidRPr="003B34EF">
              <w:rPr>
                <w:rFonts w:ascii="Times New Roman" w:hAnsi="Times New Roman" w:cs="Times New Roman"/>
                <w:sz w:val="16"/>
                <w:szCs w:val="16"/>
                <w:lang w:eastAsia="en-US"/>
              </w:rPr>
              <w:br/>
              <w:t xml:space="preserve"> (тыс. руб.)</w:t>
            </w:r>
          </w:p>
          <w:p w14:paraId="0494B682" w14:textId="77777777" w:rsidR="008A6661" w:rsidRPr="003B34EF" w:rsidRDefault="008A6661" w:rsidP="00F57D35">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2A5817" w14:textId="77777777" w:rsidR="008A6661" w:rsidRPr="003B34EF" w:rsidRDefault="008A6661" w:rsidP="00F57D35">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lastRenderedPageBreak/>
              <w:t xml:space="preserve">Источники </w:t>
            </w:r>
            <w:r w:rsidRPr="003B34EF">
              <w:rPr>
                <w:rFonts w:ascii="Times New Roman" w:hAnsi="Times New Roman" w:cs="Times New Roman"/>
                <w:sz w:val="16"/>
                <w:szCs w:val="16"/>
                <w:lang w:eastAsia="en-US"/>
              </w:rPr>
              <w:lastRenderedPageBreak/>
              <w:t>финансирования</w:t>
            </w:r>
          </w:p>
        </w:tc>
        <w:tc>
          <w:tcPr>
            <w:tcW w:w="5119" w:type="dxa"/>
            <w:gridSpan w:val="6"/>
            <w:tcBorders>
              <w:top w:val="single" w:sz="4" w:space="0" w:color="auto"/>
              <w:left w:val="single" w:sz="4" w:space="0" w:color="auto"/>
              <w:bottom w:val="single" w:sz="4" w:space="0" w:color="auto"/>
              <w:right w:val="single" w:sz="4" w:space="0" w:color="auto"/>
            </w:tcBorders>
            <w:shd w:val="clear" w:color="auto" w:fill="auto"/>
            <w:hideMark/>
          </w:tcPr>
          <w:p w14:paraId="6B825367" w14:textId="77777777" w:rsidR="008A6661" w:rsidRPr="003B34EF" w:rsidRDefault="008A6661" w:rsidP="00F57D35">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lastRenderedPageBreak/>
              <w:t>Финансирование, (тыс. руб.)</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C68996" w14:textId="77777777" w:rsidR="008A6661" w:rsidRPr="003B34EF" w:rsidRDefault="008A6661" w:rsidP="00F57D35">
            <w:pPr>
              <w:pStyle w:val="ConsPlusNormal"/>
              <w:spacing w:line="0" w:lineRule="atLeast"/>
              <w:ind w:lef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Остаток </w:t>
            </w:r>
            <w:r w:rsidRPr="003B34EF">
              <w:rPr>
                <w:rFonts w:ascii="Times New Roman" w:hAnsi="Times New Roman" w:cs="Times New Roman"/>
                <w:sz w:val="16"/>
                <w:szCs w:val="16"/>
                <w:lang w:eastAsia="en-US"/>
              </w:rPr>
              <w:lastRenderedPageBreak/>
              <w:t xml:space="preserve">сметной стоимости </w:t>
            </w:r>
            <w:r w:rsidRPr="003B34EF">
              <w:rPr>
                <w:rFonts w:ascii="Times New Roman" w:hAnsi="Times New Roman" w:cs="Times New Roman"/>
                <w:sz w:val="16"/>
                <w:szCs w:val="16"/>
                <w:lang w:eastAsia="en-US"/>
              </w:rPr>
              <w:br/>
              <w:t xml:space="preserve">до ввода </w:t>
            </w:r>
            <w:r w:rsidRPr="003B34EF">
              <w:rPr>
                <w:rFonts w:ascii="Times New Roman" w:hAnsi="Times New Roman" w:cs="Times New Roman"/>
                <w:sz w:val="16"/>
                <w:szCs w:val="16"/>
                <w:lang w:eastAsia="en-US"/>
              </w:rPr>
              <w:br/>
              <w:t xml:space="preserve">в эксплуатацию объекта капитального строительства/ </w:t>
            </w:r>
            <w:r w:rsidRPr="003B34EF">
              <w:rPr>
                <w:rFonts w:ascii="Times New Roman" w:hAnsi="Times New Roman" w:cs="Times New Roman"/>
                <w:sz w:val="16"/>
                <w:szCs w:val="16"/>
                <w:lang w:eastAsia="en-US"/>
              </w:rPr>
              <w:br/>
              <w:t>до завершения работ</w:t>
            </w:r>
          </w:p>
          <w:p w14:paraId="3898FA03" w14:textId="77777777" w:rsidR="008A6661" w:rsidRPr="003B34EF" w:rsidRDefault="008A6661" w:rsidP="00F57D35">
            <w:pPr>
              <w:pStyle w:val="ConsPlusNormal"/>
              <w:spacing w:line="0" w:lineRule="atLeast"/>
              <w:ind w:lef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roofErr w:type="gramStart"/>
            <w:r w:rsidRPr="003B34EF">
              <w:rPr>
                <w:rFonts w:ascii="Times New Roman" w:hAnsi="Times New Roman" w:cs="Times New Roman"/>
                <w:sz w:val="16"/>
                <w:szCs w:val="16"/>
                <w:lang w:eastAsia="en-US"/>
              </w:rPr>
              <w:t>тыс.</w:t>
            </w:r>
            <w:proofErr w:type="gramEnd"/>
            <w:r w:rsidRPr="003B34EF">
              <w:rPr>
                <w:rFonts w:ascii="Times New Roman" w:hAnsi="Times New Roman" w:cs="Times New Roman"/>
                <w:sz w:val="16"/>
                <w:szCs w:val="16"/>
                <w:lang w:eastAsia="en-US"/>
              </w:rPr>
              <w:t xml:space="preserve"> рублей)</w:t>
            </w:r>
          </w:p>
        </w:tc>
      </w:tr>
      <w:tr w:rsidR="00071CEC" w:rsidRPr="003B34EF" w14:paraId="655C748E" w14:textId="77777777" w:rsidTr="00F554E7">
        <w:trPr>
          <w:trHeight w:val="459"/>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4E2F6251" w14:textId="77777777" w:rsidR="00071CEC" w:rsidRPr="003B34EF" w:rsidRDefault="00071CEC" w:rsidP="00F57D35">
            <w:pPr>
              <w:spacing w:line="0" w:lineRule="atLeast"/>
              <w:rPr>
                <w:rFonts w:cs="Times New Roman"/>
                <w:sz w:val="16"/>
                <w:szCs w:val="16"/>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0ADBA5CE" w14:textId="77777777" w:rsidR="00071CEC" w:rsidRPr="003B34EF" w:rsidRDefault="00071CEC" w:rsidP="00F57D35">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774844A" w14:textId="77777777" w:rsidR="00071CEC" w:rsidRPr="003B34EF" w:rsidRDefault="00071CEC" w:rsidP="00F57D35">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03C40E" w14:textId="77777777" w:rsidR="00071CEC" w:rsidRPr="003B34EF" w:rsidRDefault="00071CEC" w:rsidP="00F57D35">
            <w:pPr>
              <w:spacing w:line="0" w:lineRule="atLeast"/>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7851743" w14:textId="77777777" w:rsidR="00071CEC" w:rsidRPr="003B34EF" w:rsidRDefault="00071CEC" w:rsidP="00F57D35">
            <w:pPr>
              <w:spacing w:line="0" w:lineRule="atLeast"/>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47DA5ECC" w14:textId="77777777" w:rsidR="00071CEC" w:rsidRPr="003B34EF" w:rsidRDefault="00071CEC" w:rsidP="00F57D35">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73A2E2" w14:textId="77777777" w:rsidR="00071CEC" w:rsidRPr="003B34EF" w:rsidRDefault="00071CEC" w:rsidP="00F57D35">
            <w:pPr>
              <w:spacing w:line="0" w:lineRule="atLeast"/>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14:paraId="323C8BB9" w14:textId="77777777" w:rsidR="00071CEC" w:rsidRPr="003B34EF" w:rsidRDefault="00071CEC" w:rsidP="00F57D35">
            <w:pPr>
              <w:spacing w:line="0" w:lineRule="atLeast"/>
              <w:rPr>
                <w:rFonts w:cs="Times New Roman"/>
                <w:sz w:val="16"/>
                <w:szCs w:val="16"/>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14:paraId="57C906F5" w14:textId="77777777" w:rsidR="00071CEC" w:rsidRPr="003B34EF" w:rsidRDefault="00071CEC" w:rsidP="00F57D35">
            <w:pPr>
              <w:spacing w:line="0" w:lineRule="atLeast"/>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561CBB2C" w14:textId="5E10B6BD" w:rsidR="00071CEC" w:rsidRPr="003B34EF" w:rsidRDefault="00071CEC" w:rsidP="00F57D35">
            <w:pPr>
              <w:pStyle w:val="ConsPlusNormal"/>
              <w:spacing w:line="0" w:lineRule="atLeast"/>
              <w:jc w:val="center"/>
              <w:rPr>
                <w:rFonts w:ascii="Times New Roman" w:hAnsi="Times New Roman" w:cs="Times New Roman"/>
                <w:sz w:val="16"/>
                <w:szCs w:val="16"/>
                <w:lang w:eastAsia="en-US"/>
              </w:rPr>
            </w:pPr>
            <w:proofErr w:type="gramStart"/>
            <w:r w:rsidRPr="003B34EF">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27455C7B" w14:textId="138C85FB" w:rsidR="00071CEC" w:rsidRPr="003B34EF" w:rsidRDefault="00071CEC" w:rsidP="00F57D35">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2AF997D4" w14:textId="4A19FC4E" w:rsidR="00071CEC" w:rsidRPr="003B34EF" w:rsidRDefault="00071CEC" w:rsidP="00F57D35">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2024 год</w:t>
            </w:r>
          </w:p>
        </w:tc>
        <w:tc>
          <w:tcPr>
            <w:tcW w:w="1071" w:type="dxa"/>
            <w:tcBorders>
              <w:top w:val="single" w:sz="4" w:space="0" w:color="auto"/>
              <w:left w:val="single" w:sz="4" w:space="0" w:color="auto"/>
              <w:bottom w:val="single" w:sz="4" w:space="0" w:color="auto"/>
              <w:right w:val="single" w:sz="4" w:space="0" w:color="auto"/>
            </w:tcBorders>
            <w:hideMark/>
          </w:tcPr>
          <w:p w14:paraId="0EE651EE" w14:textId="76BEE71B" w:rsidR="00071CEC" w:rsidRPr="003B34EF" w:rsidRDefault="00071CEC" w:rsidP="00F57D35">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2025 год</w:t>
            </w:r>
          </w:p>
        </w:tc>
        <w:tc>
          <w:tcPr>
            <w:tcW w:w="1071" w:type="dxa"/>
            <w:gridSpan w:val="2"/>
            <w:tcBorders>
              <w:top w:val="single" w:sz="4" w:space="0" w:color="auto"/>
              <w:left w:val="single" w:sz="4" w:space="0" w:color="auto"/>
              <w:bottom w:val="single" w:sz="4" w:space="0" w:color="auto"/>
              <w:right w:val="single" w:sz="4" w:space="0" w:color="auto"/>
            </w:tcBorders>
          </w:tcPr>
          <w:p w14:paraId="44425BE2" w14:textId="14B4F06C" w:rsidR="00071CEC" w:rsidRPr="003B34EF" w:rsidRDefault="00071CEC" w:rsidP="00F57D35">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2026 год</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40CBCBF6" w14:textId="77777777" w:rsidR="00071CEC" w:rsidRPr="003B34EF" w:rsidRDefault="00071CEC" w:rsidP="00F57D35">
            <w:pPr>
              <w:spacing w:line="0" w:lineRule="atLeast"/>
              <w:rPr>
                <w:rFonts w:cs="Times New Roman"/>
                <w:sz w:val="16"/>
                <w:szCs w:val="16"/>
              </w:rPr>
            </w:pPr>
          </w:p>
        </w:tc>
      </w:tr>
      <w:tr w:rsidR="00071CEC" w:rsidRPr="003B34EF" w14:paraId="2DABA873" w14:textId="77777777" w:rsidTr="009D5793">
        <w:trPr>
          <w:trHeight w:val="178"/>
          <w:jc w:val="center"/>
        </w:trPr>
        <w:tc>
          <w:tcPr>
            <w:tcW w:w="399" w:type="dxa"/>
            <w:tcBorders>
              <w:top w:val="single" w:sz="4" w:space="0" w:color="auto"/>
              <w:left w:val="single" w:sz="4" w:space="0" w:color="auto"/>
              <w:bottom w:val="single" w:sz="4" w:space="0" w:color="auto"/>
              <w:right w:val="single" w:sz="4" w:space="0" w:color="auto"/>
            </w:tcBorders>
            <w:vAlign w:val="center"/>
            <w:hideMark/>
          </w:tcPr>
          <w:p w14:paraId="26F063C6" w14:textId="77777777" w:rsidR="00071CEC" w:rsidRPr="003B34EF" w:rsidRDefault="00071CEC" w:rsidP="009D5793">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lastRenderedPageBreak/>
              <w:t>1</w:t>
            </w:r>
          </w:p>
        </w:tc>
        <w:tc>
          <w:tcPr>
            <w:tcW w:w="1581" w:type="dxa"/>
            <w:tcBorders>
              <w:top w:val="single" w:sz="4" w:space="0" w:color="auto"/>
              <w:left w:val="single" w:sz="4" w:space="0" w:color="auto"/>
              <w:bottom w:val="single" w:sz="4" w:space="0" w:color="auto"/>
              <w:right w:val="single" w:sz="4" w:space="0" w:color="auto"/>
            </w:tcBorders>
            <w:vAlign w:val="center"/>
            <w:hideMark/>
          </w:tcPr>
          <w:p w14:paraId="6F3063E4" w14:textId="77777777" w:rsidR="00071CEC" w:rsidRPr="003B34EF" w:rsidRDefault="00071CEC" w:rsidP="009D5793">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750E2D" w14:textId="77777777" w:rsidR="00071CEC" w:rsidRPr="003B34EF" w:rsidRDefault="00071CEC" w:rsidP="009D5793">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ADA0FF" w14:textId="77777777" w:rsidR="00071CEC" w:rsidRPr="003B34EF" w:rsidRDefault="00071CEC" w:rsidP="009D5793">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064FDF" w14:textId="77777777" w:rsidR="00071CEC" w:rsidRPr="003B34EF" w:rsidRDefault="00071CEC" w:rsidP="009D5793">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5</w:t>
            </w:r>
          </w:p>
        </w:tc>
        <w:tc>
          <w:tcPr>
            <w:tcW w:w="546" w:type="dxa"/>
            <w:tcBorders>
              <w:top w:val="single" w:sz="4" w:space="0" w:color="auto"/>
              <w:left w:val="single" w:sz="4" w:space="0" w:color="auto"/>
              <w:bottom w:val="single" w:sz="4" w:space="0" w:color="auto"/>
              <w:right w:val="single" w:sz="4" w:space="0" w:color="auto"/>
            </w:tcBorders>
            <w:vAlign w:val="center"/>
            <w:hideMark/>
          </w:tcPr>
          <w:p w14:paraId="2032F3CF" w14:textId="77777777" w:rsidR="00071CEC" w:rsidRPr="003B34EF" w:rsidRDefault="00071CEC" w:rsidP="009D5793">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BFFED9" w14:textId="77777777" w:rsidR="00071CEC" w:rsidRPr="003B34EF" w:rsidRDefault="00071CEC" w:rsidP="009D5793">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7</w:t>
            </w:r>
          </w:p>
        </w:tc>
        <w:tc>
          <w:tcPr>
            <w:tcW w:w="588" w:type="dxa"/>
            <w:tcBorders>
              <w:top w:val="single" w:sz="4" w:space="0" w:color="auto"/>
              <w:left w:val="single" w:sz="4" w:space="0" w:color="auto"/>
              <w:bottom w:val="single" w:sz="4" w:space="0" w:color="auto"/>
              <w:right w:val="single" w:sz="4" w:space="0" w:color="auto"/>
            </w:tcBorders>
            <w:vAlign w:val="center"/>
            <w:hideMark/>
          </w:tcPr>
          <w:p w14:paraId="29A0C2F2" w14:textId="77777777" w:rsidR="00071CEC" w:rsidRPr="003B34EF" w:rsidRDefault="00071CEC" w:rsidP="009D5793">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8</w:t>
            </w:r>
          </w:p>
        </w:tc>
        <w:tc>
          <w:tcPr>
            <w:tcW w:w="1254" w:type="dxa"/>
            <w:tcBorders>
              <w:top w:val="single" w:sz="4" w:space="0" w:color="auto"/>
              <w:left w:val="single" w:sz="4" w:space="0" w:color="auto"/>
              <w:bottom w:val="single" w:sz="4" w:space="0" w:color="auto"/>
              <w:right w:val="single" w:sz="4" w:space="0" w:color="auto"/>
            </w:tcBorders>
            <w:vAlign w:val="center"/>
            <w:hideMark/>
          </w:tcPr>
          <w:p w14:paraId="176377E9" w14:textId="77777777" w:rsidR="00071CEC" w:rsidRPr="003B34EF" w:rsidRDefault="00071CEC" w:rsidP="009D5793">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FBEFBF" w14:textId="77777777" w:rsidR="00071CEC" w:rsidRPr="003B34EF" w:rsidRDefault="00071CEC" w:rsidP="009D5793">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2964E1" w14:textId="77777777" w:rsidR="00071CEC" w:rsidRPr="003B34EF" w:rsidRDefault="00071CEC" w:rsidP="009D5793">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0FD432" w14:textId="77777777" w:rsidR="00071CEC" w:rsidRPr="003B34EF" w:rsidRDefault="00071CEC" w:rsidP="009D5793">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12</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A4C4E71" w14:textId="77777777" w:rsidR="00071CEC" w:rsidRPr="003B34EF" w:rsidRDefault="00071CEC" w:rsidP="009D5793">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13</w:t>
            </w:r>
          </w:p>
        </w:tc>
        <w:tc>
          <w:tcPr>
            <w:tcW w:w="1071" w:type="dxa"/>
            <w:gridSpan w:val="2"/>
            <w:tcBorders>
              <w:top w:val="single" w:sz="4" w:space="0" w:color="auto"/>
              <w:left w:val="single" w:sz="4" w:space="0" w:color="auto"/>
              <w:bottom w:val="single" w:sz="4" w:space="0" w:color="auto"/>
              <w:right w:val="single" w:sz="4" w:space="0" w:color="auto"/>
            </w:tcBorders>
            <w:vAlign w:val="center"/>
          </w:tcPr>
          <w:p w14:paraId="6B04A49E" w14:textId="7C780B37" w:rsidR="00071CEC" w:rsidRPr="003B34EF" w:rsidRDefault="00071CEC" w:rsidP="009D5793">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14</w:t>
            </w:r>
          </w:p>
        </w:tc>
        <w:tc>
          <w:tcPr>
            <w:tcW w:w="1203" w:type="dxa"/>
            <w:tcBorders>
              <w:top w:val="single" w:sz="4" w:space="0" w:color="auto"/>
              <w:left w:val="single" w:sz="4" w:space="0" w:color="auto"/>
              <w:bottom w:val="single" w:sz="4" w:space="0" w:color="auto"/>
              <w:right w:val="single" w:sz="4" w:space="0" w:color="auto"/>
            </w:tcBorders>
            <w:vAlign w:val="center"/>
            <w:hideMark/>
          </w:tcPr>
          <w:p w14:paraId="1C6A1B72" w14:textId="26343EDC" w:rsidR="00071CEC" w:rsidRPr="003B34EF" w:rsidRDefault="00071CEC" w:rsidP="009D5793">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15</w:t>
            </w:r>
          </w:p>
        </w:tc>
      </w:tr>
      <w:tr w:rsidR="00ED73A7" w:rsidRPr="003B34EF" w14:paraId="715DCB48" w14:textId="77777777" w:rsidTr="00691C52">
        <w:trPr>
          <w:trHeight w:val="284"/>
          <w:jc w:val="center"/>
        </w:trPr>
        <w:tc>
          <w:tcPr>
            <w:tcW w:w="399" w:type="dxa"/>
            <w:vMerge w:val="restart"/>
            <w:tcBorders>
              <w:top w:val="single" w:sz="4" w:space="0" w:color="auto"/>
              <w:left w:val="single" w:sz="4" w:space="0" w:color="auto"/>
              <w:bottom w:val="single" w:sz="4" w:space="0" w:color="auto"/>
              <w:right w:val="single" w:sz="4" w:space="0" w:color="auto"/>
            </w:tcBorders>
            <w:hideMark/>
          </w:tcPr>
          <w:p w14:paraId="2D6A1AEC" w14:textId="77777777" w:rsidR="00ED73A7" w:rsidRPr="003B34EF" w:rsidRDefault="00ED73A7" w:rsidP="00F57D35">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1.</w:t>
            </w:r>
          </w:p>
        </w:tc>
        <w:tc>
          <w:tcPr>
            <w:tcW w:w="1581" w:type="dxa"/>
            <w:vMerge w:val="restart"/>
            <w:tcBorders>
              <w:top w:val="single" w:sz="4" w:space="0" w:color="auto"/>
              <w:left w:val="single" w:sz="4" w:space="0" w:color="auto"/>
              <w:right w:val="single" w:sz="4" w:space="0" w:color="auto"/>
            </w:tcBorders>
            <w:shd w:val="clear" w:color="auto" w:fill="auto"/>
            <w:hideMark/>
          </w:tcPr>
          <w:p w14:paraId="5A978CBA" w14:textId="2692D9EF" w:rsidR="00ED73A7" w:rsidRPr="003B34EF" w:rsidRDefault="00ED73A7" w:rsidP="00F57D35">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Парк культуры и отдыха «Скитские пруды», адрес: Московская область, Сергиево-Посадский городской округ, г. Сергиев Посад, ул. Вифанская, влад. 151</w:t>
            </w:r>
          </w:p>
        </w:tc>
        <w:tc>
          <w:tcPr>
            <w:tcW w:w="992" w:type="dxa"/>
            <w:vMerge w:val="restart"/>
            <w:tcBorders>
              <w:top w:val="single" w:sz="4" w:space="0" w:color="auto"/>
              <w:left w:val="single" w:sz="4" w:space="0" w:color="auto"/>
              <w:right w:val="single" w:sz="4" w:space="0" w:color="auto"/>
            </w:tcBorders>
            <w:shd w:val="clear" w:color="auto" w:fill="auto"/>
          </w:tcPr>
          <w:p w14:paraId="02FE8FDE" w14:textId="77777777" w:rsidR="00ED73A7" w:rsidRPr="003B34EF" w:rsidRDefault="00ED73A7" w:rsidP="00F57D35">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1 ед. </w:t>
            </w:r>
          </w:p>
        </w:tc>
        <w:tc>
          <w:tcPr>
            <w:tcW w:w="1134" w:type="dxa"/>
            <w:vMerge w:val="restart"/>
            <w:tcBorders>
              <w:top w:val="single" w:sz="4" w:space="0" w:color="auto"/>
              <w:left w:val="single" w:sz="4" w:space="0" w:color="auto"/>
              <w:right w:val="single" w:sz="4" w:space="0" w:color="auto"/>
            </w:tcBorders>
            <w:shd w:val="clear" w:color="auto" w:fill="auto"/>
          </w:tcPr>
          <w:p w14:paraId="7AE1F862" w14:textId="22B9329B" w:rsidR="00ED73A7" w:rsidRPr="003B34EF" w:rsidRDefault="00ED73A7" w:rsidP="00F57D35">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A02C569" w14:textId="1C9D934F" w:rsidR="00ED73A7" w:rsidRPr="003B34EF" w:rsidRDefault="00ED73A7" w:rsidP="00F57D35">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w:t>
            </w:r>
            <w:r w:rsidR="00CB6AC7" w:rsidRPr="003B34EF">
              <w:rPr>
                <w:rFonts w:ascii="Times New Roman" w:hAnsi="Times New Roman" w:cs="Times New Roman"/>
                <w:sz w:val="16"/>
                <w:szCs w:val="16"/>
                <w:lang w:eastAsia="en-US"/>
              </w:rPr>
              <w:t>1.12.2023-31.03</w:t>
            </w:r>
            <w:r w:rsidRPr="003B34EF">
              <w:rPr>
                <w:rFonts w:ascii="Times New Roman" w:hAnsi="Times New Roman" w:cs="Times New Roman"/>
                <w:sz w:val="16"/>
                <w:szCs w:val="16"/>
                <w:lang w:eastAsia="en-US"/>
              </w:rPr>
              <w:t>.2024</w:t>
            </w:r>
          </w:p>
        </w:tc>
        <w:tc>
          <w:tcPr>
            <w:tcW w:w="546" w:type="dxa"/>
            <w:vMerge w:val="restart"/>
            <w:tcBorders>
              <w:top w:val="single" w:sz="4" w:space="0" w:color="auto"/>
              <w:left w:val="single" w:sz="4" w:space="0" w:color="auto"/>
              <w:right w:val="single" w:sz="4" w:space="0" w:color="auto"/>
            </w:tcBorders>
            <w:shd w:val="clear" w:color="auto" w:fill="auto"/>
          </w:tcPr>
          <w:p w14:paraId="675C16A6" w14:textId="111EAA5F" w:rsidR="00ED73A7" w:rsidRPr="003B34EF" w:rsidRDefault="00CB6AC7" w:rsidP="00F57D35">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01.04</w:t>
            </w:r>
            <w:r w:rsidR="00ED73A7" w:rsidRPr="003B34EF">
              <w:rPr>
                <w:rFonts w:ascii="Times New Roman" w:hAnsi="Times New Roman" w:cs="Times New Roman"/>
                <w:sz w:val="16"/>
                <w:szCs w:val="16"/>
                <w:lang w:eastAsia="en-US"/>
              </w:rPr>
              <w:t>. 2024</w:t>
            </w:r>
          </w:p>
        </w:tc>
        <w:tc>
          <w:tcPr>
            <w:tcW w:w="1134" w:type="dxa"/>
            <w:vMerge w:val="restart"/>
            <w:tcBorders>
              <w:top w:val="single" w:sz="4" w:space="0" w:color="auto"/>
              <w:left w:val="single" w:sz="4" w:space="0" w:color="auto"/>
              <w:right w:val="single" w:sz="4" w:space="0" w:color="auto"/>
            </w:tcBorders>
            <w:shd w:val="clear" w:color="auto" w:fill="auto"/>
          </w:tcPr>
          <w:p w14:paraId="52DDBF69" w14:textId="659827F8" w:rsidR="00ED73A7" w:rsidRPr="003B34EF" w:rsidRDefault="00ED73A7" w:rsidP="00F57D35">
            <w:pPr>
              <w:spacing w:line="0" w:lineRule="atLeast"/>
              <w:rPr>
                <w:rFonts w:cs="Times New Roman"/>
                <w:color w:val="000000"/>
                <w:sz w:val="16"/>
                <w:szCs w:val="16"/>
              </w:rPr>
            </w:pPr>
            <w:r w:rsidRPr="003B34EF">
              <w:rPr>
                <w:rFonts w:cs="Times New Roman"/>
                <w:color w:val="000000"/>
                <w:sz w:val="16"/>
                <w:szCs w:val="16"/>
              </w:rPr>
              <w:t>35 000,00</w:t>
            </w:r>
          </w:p>
          <w:p w14:paraId="20050892" w14:textId="77777777" w:rsidR="00ED73A7" w:rsidRPr="003B34EF" w:rsidRDefault="00ED73A7" w:rsidP="00F57D35">
            <w:pPr>
              <w:pStyle w:val="ConsPlusNormal"/>
              <w:spacing w:line="0" w:lineRule="atLeast"/>
              <w:rPr>
                <w:rFonts w:ascii="Times New Roman" w:hAnsi="Times New Roman" w:cs="Times New Roman"/>
                <w:sz w:val="16"/>
                <w:szCs w:val="16"/>
                <w:lang w:eastAsia="en-US"/>
              </w:rPr>
            </w:pPr>
          </w:p>
        </w:tc>
        <w:tc>
          <w:tcPr>
            <w:tcW w:w="588" w:type="dxa"/>
            <w:vMerge w:val="restart"/>
            <w:tcBorders>
              <w:top w:val="single" w:sz="4" w:space="0" w:color="auto"/>
              <w:left w:val="single" w:sz="4" w:space="0" w:color="auto"/>
              <w:right w:val="single" w:sz="4" w:space="0" w:color="auto"/>
            </w:tcBorders>
            <w:shd w:val="clear" w:color="auto" w:fill="auto"/>
          </w:tcPr>
          <w:p w14:paraId="7C269251" w14:textId="22719EFE" w:rsidR="00ED73A7" w:rsidRPr="003B34EF" w:rsidRDefault="00ED73A7" w:rsidP="00F57D35">
            <w:pPr>
              <w:autoSpaceDE w:val="0"/>
              <w:autoSpaceDN w:val="0"/>
              <w:adjustRightInd w:val="0"/>
              <w:spacing w:line="0" w:lineRule="atLeast"/>
              <w:rPr>
                <w:rFonts w:cs="Times New Roman"/>
                <w:sz w:val="16"/>
                <w:szCs w:val="16"/>
              </w:rPr>
            </w:pPr>
            <w:r w:rsidRPr="003B34EF">
              <w:rPr>
                <w:rFonts w:cs="Times New Roman"/>
                <w:sz w:val="16"/>
                <w:szCs w:val="16"/>
              </w:rPr>
              <w:t>0</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EC81FFD" w14:textId="77777777" w:rsidR="00ED73A7" w:rsidRPr="003B34EF" w:rsidRDefault="00ED73A7" w:rsidP="00F57D35">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8022C7" w14:textId="4C62F2B3" w:rsidR="00ED73A7" w:rsidRPr="003B34EF" w:rsidRDefault="00ED73A7" w:rsidP="00691C52">
            <w:pPr>
              <w:spacing w:line="0" w:lineRule="atLeast"/>
              <w:rPr>
                <w:rFonts w:cs="Times New Roman"/>
                <w:color w:val="000000"/>
                <w:sz w:val="16"/>
                <w:szCs w:val="16"/>
              </w:rPr>
            </w:pPr>
            <w:r w:rsidRPr="003B34EF">
              <w:rPr>
                <w:rFonts w:cs="Times New Roman"/>
                <w:color w:val="000000"/>
                <w:sz w:val="16"/>
                <w:szCs w:val="16"/>
              </w:rPr>
              <w:t>35 000,00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C2D521" w14:textId="36AE00D6" w:rsidR="00ED73A7" w:rsidRPr="003B34EF" w:rsidRDefault="00ED73A7" w:rsidP="00691C52">
            <w:pPr>
              <w:spacing w:line="0" w:lineRule="atLeast"/>
              <w:rPr>
                <w:rFonts w:cs="Times New Roman"/>
                <w:color w:val="000000"/>
                <w:sz w:val="16"/>
                <w:szCs w:val="16"/>
              </w:rPr>
            </w:pPr>
            <w:r w:rsidRPr="003B34EF">
              <w:rPr>
                <w:rFonts w:cs="Times New Roman"/>
                <w:color w:val="000000"/>
                <w:sz w:val="16"/>
                <w:szCs w:val="16"/>
              </w:rPr>
              <w:t>17 500,00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772C9B" w14:textId="18B80592" w:rsidR="00ED73A7" w:rsidRPr="003B34EF" w:rsidRDefault="00ED73A7"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F6F313" w14:textId="77777777" w:rsidR="00ED73A7" w:rsidRPr="003B34EF" w:rsidRDefault="00ED73A7"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735F57FB" w14:textId="0374CFC9" w:rsidR="00ED73A7" w:rsidRPr="003B34EF" w:rsidRDefault="00ED73A7"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3D805A7" w14:textId="68BE9B79" w:rsidR="00ED73A7" w:rsidRPr="003B34EF" w:rsidRDefault="00ED73A7" w:rsidP="00F57D35">
            <w:pPr>
              <w:pStyle w:val="ConsPlusNormal"/>
              <w:spacing w:line="0" w:lineRule="atLeast"/>
              <w:rPr>
                <w:rFonts w:ascii="Times New Roman" w:hAnsi="Times New Roman" w:cs="Times New Roman"/>
                <w:sz w:val="16"/>
                <w:szCs w:val="16"/>
                <w:lang w:eastAsia="en-US"/>
              </w:rPr>
            </w:pPr>
          </w:p>
        </w:tc>
      </w:tr>
      <w:tr w:rsidR="00ED73A7" w:rsidRPr="003B34EF" w14:paraId="5157B7F5" w14:textId="77777777" w:rsidTr="00691C52">
        <w:trPr>
          <w:trHeight w:val="514"/>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0F0ECE04" w14:textId="77777777" w:rsidR="00ED73A7" w:rsidRPr="003B34EF" w:rsidRDefault="00ED73A7" w:rsidP="00F57D35">
            <w:pPr>
              <w:spacing w:line="0" w:lineRule="atLeast"/>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460220D5" w14:textId="77777777" w:rsidR="00ED73A7" w:rsidRPr="003B34EF" w:rsidRDefault="00ED73A7" w:rsidP="00F57D35">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5AB259C1" w14:textId="77777777" w:rsidR="00ED73A7" w:rsidRPr="003B34EF" w:rsidRDefault="00ED73A7" w:rsidP="00F57D35">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72A1ACE" w14:textId="77777777" w:rsidR="00ED73A7" w:rsidRPr="003B34EF" w:rsidRDefault="00ED73A7" w:rsidP="00F57D35">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75531491" w14:textId="77777777" w:rsidR="00ED73A7" w:rsidRPr="003B34EF" w:rsidRDefault="00ED73A7" w:rsidP="00F57D35">
            <w:pPr>
              <w:spacing w:line="0" w:lineRule="atLeast"/>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0F4906AD" w14:textId="77777777" w:rsidR="00ED73A7" w:rsidRPr="003B34EF" w:rsidRDefault="00ED73A7" w:rsidP="00F57D35">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7F91C208" w14:textId="77777777" w:rsidR="00ED73A7" w:rsidRPr="003B34EF" w:rsidRDefault="00ED73A7" w:rsidP="00F57D35">
            <w:pPr>
              <w:spacing w:line="0" w:lineRule="atLeast"/>
              <w:rPr>
                <w:rFonts w:cs="Times New Roman"/>
                <w:sz w:val="16"/>
                <w:szCs w:val="16"/>
              </w:rPr>
            </w:pPr>
          </w:p>
        </w:tc>
        <w:tc>
          <w:tcPr>
            <w:tcW w:w="588" w:type="dxa"/>
            <w:vMerge/>
            <w:tcBorders>
              <w:left w:val="single" w:sz="4" w:space="0" w:color="auto"/>
              <w:right w:val="single" w:sz="4" w:space="0" w:color="auto"/>
            </w:tcBorders>
            <w:shd w:val="clear" w:color="auto" w:fill="auto"/>
          </w:tcPr>
          <w:p w14:paraId="15CDAD09" w14:textId="3E55CA5D" w:rsidR="00ED73A7" w:rsidRPr="003B34EF" w:rsidRDefault="00ED73A7" w:rsidP="00F57D35">
            <w:pPr>
              <w:autoSpaceDE w:val="0"/>
              <w:autoSpaceDN w:val="0"/>
              <w:adjustRightInd w:val="0"/>
              <w:spacing w:line="0" w:lineRule="atLeast"/>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E73FD20" w14:textId="77777777" w:rsidR="00ED73A7" w:rsidRPr="003B34EF" w:rsidRDefault="00ED73A7" w:rsidP="00F57D35">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C279B6" w14:textId="40698E2B" w:rsidR="00ED73A7" w:rsidRPr="003B34EF" w:rsidRDefault="00ED73A7" w:rsidP="00691C52">
            <w:pPr>
              <w:pStyle w:val="ConsPlusNormal"/>
              <w:spacing w:line="0" w:lineRule="atLeast"/>
              <w:rPr>
                <w:rFonts w:ascii="Times New Roman" w:hAnsi="Times New Roman" w:cs="Times New Roman"/>
                <w:sz w:val="16"/>
                <w:szCs w:val="16"/>
                <w:lang w:val="en-US" w:eastAsia="en-US"/>
              </w:rPr>
            </w:pPr>
            <w:r w:rsidRPr="003B34EF">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C400BA" w14:textId="69E3FC19" w:rsidR="00ED73A7" w:rsidRPr="003B34EF" w:rsidRDefault="00ED73A7"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5CAF97" w14:textId="6D075122" w:rsidR="00ED73A7" w:rsidRPr="003B34EF" w:rsidRDefault="00ED73A7"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933C3" w14:textId="77777777" w:rsidR="00ED73A7" w:rsidRPr="003B34EF" w:rsidRDefault="00ED73A7"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3D61DEF4" w14:textId="3A779E65" w:rsidR="00ED73A7" w:rsidRPr="003B34EF" w:rsidRDefault="00ED73A7"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3ED375B7" w14:textId="28E391EC" w:rsidR="00ED73A7" w:rsidRPr="003B34EF" w:rsidRDefault="00ED73A7" w:rsidP="00F57D35">
            <w:pPr>
              <w:pStyle w:val="ConsPlusNormal"/>
              <w:spacing w:line="0" w:lineRule="atLeast"/>
              <w:rPr>
                <w:rFonts w:ascii="Times New Roman" w:hAnsi="Times New Roman" w:cs="Times New Roman"/>
                <w:sz w:val="16"/>
                <w:szCs w:val="16"/>
                <w:lang w:eastAsia="en-US"/>
              </w:rPr>
            </w:pPr>
          </w:p>
        </w:tc>
      </w:tr>
      <w:tr w:rsidR="00ED73A7" w:rsidRPr="003B34EF" w14:paraId="2FBBB3B4" w14:textId="77777777" w:rsidTr="00691C52">
        <w:trPr>
          <w:trHeight w:val="427"/>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2D3920F9" w14:textId="77777777" w:rsidR="00ED73A7" w:rsidRPr="003B34EF" w:rsidRDefault="00ED73A7" w:rsidP="00F57D35">
            <w:pPr>
              <w:spacing w:line="0" w:lineRule="atLeast"/>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03B2CAAD" w14:textId="77777777" w:rsidR="00ED73A7" w:rsidRPr="003B34EF" w:rsidRDefault="00ED73A7" w:rsidP="00F57D35">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7D15F6A2" w14:textId="77777777" w:rsidR="00ED73A7" w:rsidRPr="003B34EF" w:rsidRDefault="00ED73A7" w:rsidP="00F57D35">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EA39000" w14:textId="77777777" w:rsidR="00ED73A7" w:rsidRPr="003B34EF" w:rsidRDefault="00ED73A7" w:rsidP="00F57D35">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73D8203F" w14:textId="77777777" w:rsidR="00ED73A7" w:rsidRPr="003B34EF" w:rsidRDefault="00ED73A7" w:rsidP="00F57D35">
            <w:pPr>
              <w:spacing w:line="0" w:lineRule="atLeast"/>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4559FF55" w14:textId="77777777" w:rsidR="00ED73A7" w:rsidRPr="003B34EF" w:rsidRDefault="00ED73A7" w:rsidP="00F57D35">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8A52FD4" w14:textId="77777777" w:rsidR="00ED73A7" w:rsidRPr="003B34EF" w:rsidRDefault="00ED73A7" w:rsidP="00F57D35">
            <w:pPr>
              <w:spacing w:line="0" w:lineRule="atLeast"/>
              <w:rPr>
                <w:rFonts w:cs="Times New Roman"/>
                <w:sz w:val="16"/>
                <w:szCs w:val="16"/>
              </w:rPr>
            </w:pPr>
          </w:p>
        </w:tc>
        <w:tc>
          <w:tcPr>
            <w:tcW w:w="588" w:type="dxa"/>
            <w:vMerge/>
            <w:tcBorders>
              <w:left w:val="single" w:sz="4" w:space="0" w:color="auto"/>
              <w:right w:val="single" w:sz="4" w:space="0" w:color="auto"/>
            </w:tcBorders>
            <w:shd w:val="clear" w:color="auto" w:fill="auto"/>
          </w:tcPr>
          <w:p w14:paraId="6428AA96" w14:textId="3E4CF069" w:rsidR="00ED73A7" w:rsidRPr="003B34EF" w:rsidRDefault="00ED73A7" w:rsidP="00F57D35">
            <w:pPr>
              <w:autoSpaceDE w:val="0"/>
              <w:autoSpaceDN w:val="0"/>
              <w:adjustRightInd w:val="0"/>
              <w:spacing w:line="0" w:lineRule="atLeast"/>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7251CC7" w14:textId="77777777" w:rsidR="00ED73A7" w:rsidRPr="003B34EF" w:rsidRDefault="00ED73A7" w:rsidP="00F57D35">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CDC16E" w14:textId="41CB46F9" w:rsidR="00ED73A7" w:rsidRPr="003B34EF" w:rsidRDefault="00ED73A7"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8 960,01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826936" w14:textId="428C3480" w:rsidR="00ED73A7" w:rsidRPr="003B34EF" w:rsidRDefault="00ED73A7" w:rsidP="00691C52">
            <w:pPr>
              <w:pStyle w:val="ConsPlusNormal"/>
              <w:spacing w:line="0" w:lineRule="atLeast"/>
              <w:rPr>
                <w:rFonts w:ascii="Times New Roman" w:hAnsi="Times New Roman" w:cs="Times New Roman"/>
                <w:sz w:val="16"/>
                <w:szCs w:val="16"/>
                <w:lang w:val="en-US" w:eastAsia="en-US"/>
              </w:rPr>
            </w:pPr>
            <w:r w:rsidRPr="003B34EF">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0B04B2" w14:textId="2EDEF1AB" w:rsidR="00ED73A7" w:rsidRPr="003B34EF" w:rsidRDefault="00ED73A7"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C016D4" w14:textId="77777777" w:rsidR="00ED73A7" w:rsidRPr="003B34EF" w:rsidRDefault="00ED73A7"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7378C4CF" w14:textId="1A045618" w:rsidR="00ED73A7" w:rsidRPr="003B34EF" w:rsidRDefault="00ED73A7"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4C3887B9" w14:textId="00631066" w:rsidR="00ED73A7" w:rsidRPr="003B34EF" w:rsidRDefault="00ED73A7" w:rsidP="00F57D35">
            <w:pPr>
              <w:pStyle w:val="ConsPlusNormal"/>
              <w:spacing w:line="0" w:lineRule="atLeast"/>
              <w:rPr>
                <w:rFonts w:ascii="Times New Roman" w:hAnsi="Times New Roman" w:cs="Times New Roman"/>
                <w:sz w:val="16"/>
                <w:szCs w:val="16"/>
                <w:lang w:eastAsia="en-US"/>
              </w:rPr>
            </w:pPr>
          </w:p>
        </w:tc>
      </w:tr>
      <w:tr w:rsidR="001F2441" w:rsidRPr="003B34EF" w14:paraId="06EF97C9" w14:textId="77777777" w:rsidTr="00691C52">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794B23BC" w14:textId="77777777" w:rsidR="001F2441" w:rsidRPr="003B34EF" w:rsidRDefault="001F2441" w:rsidP="00F57D35">
            <w:pPr>
              <w:spacing w:after="200" w:line="0" w:lineRule="atLeast"/>
              <w:rPr>
                <w:rFonts w:cs="Times New Roman"/>
                <w:sz w:val="16"/>
                <w:szCs w:val="16"/>
              </w:rPr>
            </w:pPr>
            <w:r w:rsidRPr="003B34EF">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2A6CE72" w14:textId="77777777" w:rsidR="001F2441" w:rsidRPr="003B34EF" w:rsidRDefault="001F2441" w:rsidP="00F57D35">
            <w:pPr>
              <w:spacing w:after="200" w:line="0" w:lineRule="atLeast"/>
              <w:jc w:val="center"/>
              <w:rPr>
                <w:rFonts w:cs="Times New Roman"/>
                <w:sz w:val="16"/>
                <w:szCs w:val="16"/>
                <w:lang w:val="en-US"/>
              </w:rPr>
            </w:pPr>
            <w:r w:rsidRPr="003B34E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44ABBA9" w14:textId="77777777" w:rsidR="001F2441" w:rsidRPr="003B34EF" w:rsidRDefault="001F2441" w:rsidP="00F57D35">
            <w:pPr>
              <w:spacing w:after="200" w:line="0" w:lineRule="atLeast"/>
              <w:jc w:val="center"/>
              <w:rPr>
                <w:rFonts w:cs="Times New Roman"/>
                <w:sz w:val="16"/>
                <w:szCs w:val="16"/>
                <w:lang w:val="en-US"/>
              </w:rPr>
            </w:pPr>
            <w:r w:rsidRPr="003B34EF">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0E30D7" w14:textId="77777777" w:rsidR="001F2441" w:rsidRPr="003B34EF" w:rsidRDefault="001F2441" w:rsidP="00F57D35">
            <w:pPr>
              <w:spacing w:after="200" w:line="0" w:lineRule="atLeast"/>
              <w:jc w:val="center"/>
              <w:rPr>
                <w:rFonts w:cs="Times New Roman"/>
                <w:sz w:val="16"/>
                <w:szCs w:val="16"/>
              </w:rPr>
            </w:pPr>
            <w:r w:rsidRPr="003B34EF">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7477E8" w14:textId="77777777" w:rsidR="001F2441" w:rsidRPr="003B34EF" w:rsidRDefault="001F2441" w:rsidP="00F57D35">
            <w:pPr>
              <w:spacing w:after="200" w:line="0" w:lineRule="atLeast"/>
              <w:jc w:val="center"/>
              <w:rPr>
                <w:rFonts w:cs="Times New Roman"/>
                <w:sz w:val="16"/>
                <w:szCs w:val="16"/>
              </w:rPr>
            </w:pPr>
            <w:r w:rsidRPr="003B34E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7C86C" w14:textId="77777777" w:rsidR="001F2441" w:rsidRPr="003B34EF" w:rsidRDefault="001F2441" w:rsidP="00F57D35">
            <w:pPr>
              <w:spacing w:line="0" w:lineRule="atLeast"/>
              <w:rPr>
                <w:rFonts w:cs="Times New Roman"/>
                <w:color w:val="000000"/>
                <w:sz w:val="16"/>
                <w:szCs w:val="16"/>
              </w:rPr>
            </w:pPr>
            <w:r w:rsidRPr="003B34EF">
              <w:rPr>
                <w:rFonts w:cs="Times New Roman"/>
                <w:color w:val="000000"/>
                <w:sz w:val="16"/>
                <w:szCs w:val="16"/>
              </w:rPr>
              <w:t>35 000,00</w:t>
            </w:r>
          </w:p>
          <w:p w14:paraId="3028C3EB" w14:textId="7731700E" w:rsidR="001F2441" w:rsidRPr="003B34EF" w:rsidRDefault="001F2441" w:rsidP="00F57D35">
            <w:pPr>
              <w:spacing w:after="200" w:line="0" w:lineRule="atLeast"/>
              <w:jc w:val="center"/>
              <w:rPr>
                <w:rFonts w:cs="Times New Roman"/>
                <w:sz w:val="16"/>
                <w:szCs w:val="16"/>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875FB" w14:textId="77777777" w:rsidR="001F2441" w:rsidRPr="003B34EF" w:rsidRDefault="001F2441" w:rsidP="00F57D35">
            <w:pPr>
              <w:spacing w:after="200" w:line="0" w:lineRule="atLeast"/>
              <w:jc w:val="center"/>
              <w:rPr>
                <w:rFonts w:cs="Times New Roman"/>
                <w:sz w:val="16"/>
                <w:szCs w:val="16"/>
              </w:rPr>
            </w:pPr>
            <w:r w:rsidRPr="003B34EF">
              <w:rPr>
                <w:rFonts w:cs="Times New Roman"/>
                <w:sz w:val="16"/>
                <w:szCs w:val="16"/>
              </w:rPr>
              <w:t>0</w:t>
            </w:r>
          </w:p>
          <w:p w14:paraId="26F0D089" w14:textId="15A93829" w:rsidR="001F2441" w:rsidRPr="003B34EF" w:rsidRDefault="001F2441" w:rsidP="00F57D35">
            <w:pPr>
              <w:spacing w:after="200" w:line="0" w:lineRule="atLeast"/>
              <w:jc w:val="cente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F7CDA27" w14:textId="7094ADA6" w:rsidR="001F2441" w:rsidRPr="003B34EF" w:rsidRDefault="001F2441" w:rsidP="00F57D35">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D6BC82" w14:textId="77777777" w:rsidR="001F2441" w:rsidRPr="003B34EF" w:rsidRDefault="001F2441" w:rsidP="00691C52">
            <w:pPr>
              <w:spacing w:line="0" w:lineRule="atLeast"/>
              <w:rPr>
                <w:rFonts w:cs="Times New Roman"/>
                <w:color w:val="000000"/>
                <w:sz w:val="16"/>
                <w:szCs w:val="16"/>
              </w:rPr>
            </w:pPr>
            <w:r w:rsidRPr="003B34EF">
              <w:rPr>
                <w:rFonts w:cs="Times New Roman"/>
                <w:color w:val="000000"/>
                <w:sz w:val="16"/>
                <w:szCs w:val="16"/>
              </w:rPr>
              <w:t>35 000,00</w:t>
            </w:r>
          </w:p>
          <w:p w14:paraId="73CA07D2" w14:textId="6CBC76F9" w:rsidR="001F2441" w:rsidRPr="003B34EF" w:rsidRDefault="001F2441" w:rsidP="00691C52">
            <w:pPr>
              <w:pStyle w:val="ConsPlusNormal"/>
              <w:spacing w:line="0" w:lineRule="atLeast"/>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0A7CCD" w14:textId="77777777" w:rsidR="001F2441" w:rsidRPr="003B34EF" w:rsidRDefault="001F2441" w:rsidP="00691C52">
            <w:pPr>
              <w:spacing w:line="0" w:lineRule="atLeast"/>
              <w:rPr>
                <w:rFonts w:cs="Times New Roman"/>
                <w:color w:val="000000"/>
                <w:sz w:val="16"/>
                <w:szCs w:val="16"/>
              </w:rPr>
            </w:pPr>
            <w:r w:rsidRPr="003B34EF">
              <w:rPr>
                <w:rFonts w:cs="Times New Roman"/>
                <w:color w:val="000000"/>
                <w:sz w:val="16"/>
                <w:szCs w:val="16"/>
              </w:rPr>
              <w:t>17 500,00</w:t>
            </w:r>
          </w:p>
          <w:p w14:paraId="289AF4A8" w14:textId="7DFA0274" w:rsidR="001F2441" w:rsidRPr="003B34EF" w:rsidRDefault="001F2441" w:rsidP="00691C52">
            <w:pPr>
              <w:pStyle w:val="ConsPlusNormal"/>
              <w:spacing w:line="0" w:lineRule="atLeast"/>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A8A420" w14:textId="65A55D23" w:rsidR="001F2441" w:rsidRPr="003B34EF" w:rsidRDefault="001F2441"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AD4A52" w14:textId="662CA213" w:rsidR="001F2441" w:rsidRPr="003B34EF" w:rsidRDefault="00CF3D50"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5D0CEFAA" w14:textId="07828DE4" w:rsidR="001F2441" w:rsidRPr="003B34EF" w:rsidRDefault="001F2441"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6091ECD" w14:textId="44D290E1" w:rsidR="001F2441" w:rsidRPr="003B34EF" w:rsidRDefault="001F2441" w:rsidP="00F57D35">
            <w:pPr>
              <w:pStyle w:val="ConsPlusNormal"/>
              <w:spacing w:line="0" w:lineRule="atLeast"/>
              <w:rPr>
                <w:rFonts w:ascii="Times New Roman" w:hAnsi="Times New Roman" w:cs="Times New Roman"/>
                <w:sz w:val="16"/>
                <w:szCs w:val="16"/>
                <w:lang w:eastAsia="en-US"/>
              </w:rPr>
            </w:pPr>
          </w:p>
        </w:tc>
      </w:tr>
      <w:tr w:rsidR="001F2441" w:rsidRPr="003B34EF" w14:paraId="61BA2586" w14:textId="77777777" w:rsidTr="00691C52">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5B74E1D" w14:textId="77777777" w:rsidR="001F2441" w:rsidRPr="003B34EF" w:rsidRDefault="001F2441" w:rsidP="00F57D35">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43C63F6" w14:textId="77777777" w:rsidR="001F2441" w:rsidRPr="003B34EF" w:rsidRDefault="001F2441" w:rsidP="00F57D35">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D39B67" w14:textId="77777777" w:rsidR="001F2441" w:rsidRPr="003B34EF" w:rsidRDefault="001F2441" w:rsidP="00F57D35">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FD7963" w14:textId="77777777" w:rsidR="001F2441" w:rsidRPr="003B34EF" w:rsidRDefault="001F2441" w:rsidP="00F57D35">
            <w:pPr>
              <w:spacing w:line="0" w:lineRule="atLeast"/>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6A2EE" w14:textId="77777777" w:rsidR="001F2441" w:rsidRPr="003B34EF" w:rsidRDefault="001F2441" w:rsidP="00F57D35">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4567BE" w14:textId="77777777" w:rsidR="001F2441" w:rsidRPr="003B34EF" w:rsidRDefault="001F2441" w:rsidP="00F57D35">
            <w:pPr>
              <w:spacing w:line="0" w:lineRule="atLeast"/>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4CA9B159" w14:textId="77777777" w:rsidR="001F2441" w:rsidRPr="003B34EF" w:rsidRDefault="001F2441" w:rsidP="00F57D35">
            <w:pPr>
              <w:spacing w:line="0" w:lineRule="atLeast"/>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25058E8E" w14:textId="35905773" w:rsidR="001F2441" w:rsidRPr="003B34EF" w:rsidRDefault="001F2441" w:rsidP="00F57D35">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13AB4A7" w14:textId="726F1E33" w:rsidR="001F2441" w:rsidRPr="003B34EF" w:rsidRDefault="001F2441" w:rsidP="00691C52">
            <w:pPr>
              <w:pStyle w:val="ConsPlusNormal"/>
              <w:spacing w:line="0" w:lineRule="atLeast"/>
              <w:rPr>
                <w:rFonts w:ascii="Times New Roman" w:hAnsi="Times New Roman" w:cs="Times New Roman"/>
                <w:sz w:val="16"/>
                <w:szCs w:val="16"/>
                <w:lang w:val="en-US" w:eastAsia="en-US"/>
              </w:rPr>
            </w:pPr>
            <w:r w:rsidRPr="003B34EF">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31470E" w14:textId="43DB56E8" w:rsidR="001F2441" w:rsidRPr="003B34EF" w:rsidRDefault="001F2441" w:rsidP="00691C52">
            <w:pPr>
              <w:pStyle w:val="ConsPlusNormal"/>
              <w:spacing w:line="0" w:lineRule="atLeast"/>
              <w:rPr>
                <w:rFonts w:ascii="Times New Roman" w:hAnsi="Times New Roman" w:cs="Times New Roman"/>
                <w:sz w:val="16"/>
                <w:szCs w:val="16"/>
                <w:lang w:val="en-US" w:eastAsia="en-US"/>
              </w:rPr>
            </w:pPr>
            <w:r w:rsidRPr="003B34EF">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7FBC81" w14:textId="6F18A551" w:rsidR="001F2441" w:rsidRPr="003B34EF" w:rsidRDefault="001F2441"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F6139" w14:textId="6A612943" w:rsidR="001F2441" w:rsidRPr="003B34EF" w:rsidRDefault="001F2441"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3F4FFFBD" w14:textId="6AFA7984" w:rsidR="001F2441" w:rsidRPr="003B34EF" w:rsidRDefault="001F2441"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07F1C909" w14:textId="23744A38" w:rsidR="001F2441" w:rsidRPr="003B34EF" w:rsidRDefault="001F2441" w:rsidP="00F57D35">
            <w:pPr>
              <w:pStyle w:val="ConsPlusNormal"/>
              <w:spacing w:line="0" w:lineRule="atLeast"/>
              <w:rPr>
                <w:rFonts w:ascii="Times New Roman" w:hAnsi="Times New Roman" w:cs="Times New Roman"/>
                <w:sz w:val="16"/>
                <w:szCs w:val="16"/>
                <w:lang w:eastAsia="en-US"/>
              </w:rPr>
            </w:pPr>
          </w:p>
        </w:tc>
      </w:tr>
      <w:tr w:rsidR="001F2441" w:rsidRPr="003B34EF" w14:paraId="399B6647" w14:textId="77777777" w:rsidTr="00691C52">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D3E7BEB" w14:textId="77777777" w:rsidR="001F2441" w:rsidRPr="003B34EF" w:rsidRDefault="001F2441" w:rsidP="00F57D35">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24B1FA" w14:textId="77777777" w:rsidR="001F2441" w:rsidRPr="003B34EF" w:rsidRDefault="001F2441" w:rsidP="00F57D35">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CC81DD" w14:textId="77777777" w:rsidR="001F2441" w:rsidRPr="003B34EF" w:rsidRDefault="001F2441" w:rsidP="00F57D35">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9EBE0C" w14:textId="77777777" w:rsidR="001F2441" w:rsidRPr="003B34EF" w:rsidRDefault="001F2441" w:rsidP="00F57D35">
            <w:pPr>
              <w:spacing w:line="0" w:lineRule="atLeast"/>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EDA621" w14:textId="77777777" w:rsidR="001F2441" w:rsidRPr="003B34EF" w:rsidRDefault="001F2441" w:rsidP="00F57D35">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0B1CAD" w14:textId="77777777" w:rsidR="001F2441" w:rsidRPr="003B34EF" w:rsidRDefault="001F2441" w:rsidP="00F57D35">
            <w:pPr>
              <w:spacing w:line="0" w:lineRule="atLeast"/>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2857E6C6" w14:textId="77777777" w:rsidR="001F2441" w:rsidRPr="003B34EF" w:rsidRDefault="001F2441" w:rsidP="00F57D35">
            <w:pPr>
              <w:spacing w:line="0" w:lineRule="atLeast"/>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4F3D102C" w14:textId="3EBE3B20" w:rsidR="001F2441" w:rsidRPr="003B34EF" w:rsidRDefault="001F2441" w:rsidP="00F57D35">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A24471" w14:textId="4786BB32" w:rsidR="001F2441" w:rsidRPr="003B34EF" w:rsidRDefault="001F2441" w:rsidP="00691C52">
            <w:pPr>
              <w:pStyle w:val="ConsPlusNormal"/>
              <w:spacing w:line="0" w:lineRule="atLeast"/>
              <w:rPr>
                <w:rFonts w:ascii="Times New Roman" w:hAnsi="Times New Roman" w:cs="Times New Roman"/>
                <w:sz w:val="16"/>
                <w:szCs w:val="16"/>
                <w:lang w:val="en-US" w:eastAsia="en-US"/>
              </w:rPr>
            </w:pPr>
            <w:r w:rsidRPr="003B34EF">
              <w:rPr>
                <w:rFonts w:ascii="Times New Roman" w:hAnsi="Times New Roman" w:cs="Times New Roman"/>
                <w:color w:val="000000"/>
                <w:sz w:val="16"/>
                <w:szCs w:val="16"/>
              </w:rPr>
              <w:t>8 960,01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8A8CD" w14:textId="1F5B2061" w:rsidR="001F2441" w:rsidRPr="003B34EF" w:rsidRDefault="001F2441"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E07CCB" w14:textId="45465CF6" w:rsidR="001F2441" w:rsidRPr="003B34EF" w:rsidRDefault="001F2441"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033B0" w14:textId="10D9CBE3" w:rsidR="001F2441" w:rsidRPr="003B34EF" w:rsidRDefault="001F2441"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731E59F4" w14:textId="26149A2A" w:rsidR="001F2441" w:rsidRPr="003B34EF" w:rsidRDefault="001F2441"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36BCCC4" w14:textId="2C271A07" w:rsidR="001F2441" w:rsidRPr="003B34EF" w:rsidRDefault="001F2441" w:rsidP="00F57D35">
            <w:pPr>
              <w:pStyle w:val="ConsPlusNormal"/>
              <w:spacing w:line="0" w:lineRule="atLeast"/>
              <w:rPr>
                <w:rFonts w:ascii="Times New Roman" w:hAnsi="Times New Roman" w:cs="Times New Roman"/>
                <w:sz w:val="16"/>
                <w:szCs w:val="16"/>
                <w:lang w:eastAsia="en-US"/>
              </w:rPr>
            </w:pPr>
          </w:p>
        </w:tc>
      </w:tr>
      <w:tr w:rsidR="001F2441" w:rsidRPr="003B34EF" w14:paraId="30F8AE24" w14:textId="77777777" w:rsidTr="00691C52">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76F4938" w14:textId="77777777" w:rsidR="001F2441" w:rsidRPr="003B34EF" w:rsidRDefault="001F2441" w:rsidP="00F57D35">
            <w:pPr>
              <w:spacing w:after="200" w:line="0" w:lineRule="atLeast"/>
              <w:rPr>
                <w:rFonts w:cs="Times New Roman"/>
                <w:sz w:val="16"/>
                <w:szCs w:val="16"/>
              </w:rPr>
            </w:pPr>
            <w:r w:rsidRPr="003B34EF">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35899D2" w14:textId="77777777" w:rsidR="001F2441" w:rsidRPr="003B34EF" w:rsidRDefault="001F2441" w:rsidP="00F57D35">
            <w:pPr>
              <w:spacing w:after="200" w:line="0" w:lineRule="atLeast"/>
              <w:jc w:val="center"/>
              <w:rPr>
                <w:rFonts w:cs="Times New Roman"/>
                <w:sz w:val="16"/>
                <w:szCs w:val="16"/>
                <w:lang w:val="en-US"/>
              </w:rPr>
            </w:pPr>
            <w:r w:rsidRPr="003B34E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911FB23" w14:textId="77777777" w:rsidR="001F2441" w:rsidRPr="003B34EF" w:rsidRDefault="001F2441" w:rsidP="00F57D35">
            <w:pPr>
              <w:spacing w:after="200" w:line="0" w:lineRule="atLeast"/>
              <w:jc w:val="center"/>
              <w:rPr>
                <w:rFonts w:cs="Times New Roman"/>
                <w:sz w:val="16"/>
                <w:szCs w:val="16"/>
                <w:lang w:val="en-US"/>
              </w:rPr>
            </w:pPr>
            <w:r w:rsidRPr="003B34EF">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1DC2C22" w14:textId="77777777" w:rsidR="001F2441" w:rsidRPr="003B34EF" w:rsidRDefault="001F2441" w:rsidP="00F57D35">
            <w:pPr>
              <w:spacing w:after="200" w:line="0" w:lineRule="atLeast"/>
              <w:jc w:val="center"/>
              <w:rPr>
                <w:rFonts w:cs="Times New Roman"/>
                <w:sz w:val="16"/>
                <w:szCs w:val="16"/>
              </w:rPr>
            </w:pPr>
            <w:r w:rsidRPr="003B34EF">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hideMark/>
          </w:tcPr>
          <w:p w14:paraId="4695D397" w14:textId="77777777" w:rsidR="001F2441" w:rsidRPr="003B34EF" w:rsidRDefault="001F2441" w:rsidP="00F57D35">
            <w:pPr>
              <w:spacing w:after="200" w:line="0" w:lineRule="atLeast"/>
              <w:jc w:val="center"/>
              <w:rPr>
                <w:rFonts w:cs="Times New Roman"/>
                <w:sz w:val="16"/>
                <w:szCs w:val="16"/>
              </w:rPr>
            </w:pPr>
            <w:r w:rsidRPr="003B34E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878AE5" w14:textId="77777777" w:rsidR="001F2441" w:rsidRPr="003B34EF" w:rsidRDefault="001F2441" w:rsidP="00F57D35">
            <w:pPr>
              <w:spacing w:line="0" w:lineRule="atLeast"/>
              <w:rPr>
                <w:rFonts w:cs="Times New Roman"/>
                <w:color w:val="000000"/>
                <w:sz w:val="16"/>
                <w:szCs w:val="16"/>
              </w:rPr>
            </w:pPr>
            <w:r w:rsidRPr="003B34EF">
              <w:rPr>
                <w:rFonts w:cs="Times New Roman"/>
                <w:color w:val="000000"/>
                <w:sz w:val="16"/>
                <w:szCs w:val="16"/>
              </w:rPr>
              <w:t>35 000,00</w:t>
            </w:r>
          </w:p>
          <w:p w14:paraId="7CE32D61" w14:textId="4F331703" w:rsidR="001F2441" w:rsidRPr="003B34EF" w:rsidRDefault="001F2441" w:rsidP="00F57D35">
            <w:pPr>
              <w:spacing w:after="200" w:line="0" w:lineRule="atLeast"/>
              <w:jc w:val="center"/>
              <w:rPr>
                <w:rFonts w:cs="Times New Roman"/>
                <w:sz w:val="16"/>
                <w:szCs w:val="16"/>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8E6827" w14:textId="77777777" w:rsidR="001F2441" w:rsidRPr="003B34EF" w:rsidRDefault="001F2441" w:rsidP="00F57D35">
            <w:pPr>
              <w:spacing w:after="200" w:line="0" w:lineRule="atLeast"/>
              <w:jc w:val="center"/>
              <w:rPr>
                <w:rFonts w:cs="Times New Roman"/>
                <w:sz w:val="16"/>
                <w:szCs w:val="16"/>
              </w:rPr>
            </w:pPr>
            <w:r w:rsidRPr="003B34EF">
              <w:rPr>
                <w:rFonts w:cs="Times New Roman"/>
                <w:sz w:val="16"/>
                <w:szCs w:val="16"/>
              </w:rPr>
              <w:t>0</w:t>
            </w:r>
          </w:p>
          <w:p w14:paraId="3250E72A" w14:textId="287E0BF3" w:rsidR="001F2441" w:rsidRPr="003B34EF" w:rsidRDefault="001F2441" w:rsidP="00F57D35">
            <w:pPr>
              <w:spacing w:after="200" w:line="0" w:lineRule="atLeast"/>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4C0F2B9" w14:textId="20DB9AAD" w:rsidR="001F2441" w:rsidRPr="003B34EF" w:rsidRDefault="001F2441" w:rsidP="00F57D35">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2C9373" w14:textId="086F737C" w:rsidR="001F2441" w:rsidRPr="003B34EF" w:rsidRDefault="001F2441" w:rsidP="00691C52">
            <w:pPr>
              <w:spacing w:line="0" w:lineRule="atLeast"/>
              <w:rPr>
                <w:rFonts w:cs="Times New Roman"/>
                <w:color w:val="000000"/>
                <w:sz w:val="16"/>
                <w:szCs w:val="16"/>
              </w:rPr>
            </w:pPr>
            <w:r w:rsidRPr="003B34EF">
              <w:rPr>
                <w:rFonts w:cs="Times New Roman"/>
                <w:color w:val="000000"/>
                <w:sz w:val="16"/>
                <w:szCs w:val="16"/>
              </w:rPr>
              <w:t>35 000,00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21805D" w14:textId="0FE2BCBE" w:rsidR="001F2441" w:rsidRPr="003B34EF" w:rsidRDefault="001F2441" w:rsidP="00691C52">
            <w:pPr>
              <w:spacing w:line="0" w:lineRule="atLeast"/>
              <w:rPr>
                <w:rFonts w:cs="Times New Roman"/>
                <w:color w:val="000000"/>
                <w:sz w:val="16"/>
                <w:szCs w:val="16"/>
              </w:rPr>
            </w:pPr>
            <w:r w:rsidRPr="003B34EF">
              <w:rPr>
                <w:rFonts w:cs="Times New Roman"/>
                <w:color w:val="000000"/>
                <w:sz w:val="16"/>
                <w:szCs w:val="16"/>
              </w:rPr>
              <w:t>17 500,00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46449C" w14:textId="07A41F0F" w:rsidR="001F2441" w:rsidRPr="003B34EF" w:rsidRDefault="001F2441"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C2B976" w14:textId="12D56ED6" w:rsidR="001F2441" w:rsidRPr="003B34EF" w:rsidRDefault="001F2441"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7927A3E7" w14:textId="63101980" w:rsidR="001F2441" w:rsidRPr="003B34EF" w:rsidRDefault="001F2441"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203" w:type="dxa"/>
            <w:vMerge w:val="restart"/>
            <w:tcBorders>
              <w:top w:val="single" w:sz="4" w:space="0" w:color="auto"/>
              <w:left w:val="single" w:sz="4" w:space="0" w:color="auto"/>
              <w:bottom w:val="single" w:sz="4" w:space="0" w:color="auto"/>
              <w:right w:val="single" w:sz="4" w:space="0" w:color="auto"/>
            </w:tcBorders>
            <w:hideMark/>
          </w:tcPr>
          <w:p w14:paraId="5951C4D3" w14:textId="1D8E5A37" w:rsidR="001F2441" w:rsidRPr="003B34EF" w:rsidRDefault="001F2441" w:rsidP="00F57D35">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Х</w:t>
            </w:r>
          </w:p>
        </w:tc>
      </w:tr>
      <w:tr w:rsidR="001F2441" w:rsidRPr="003B34EF" w14:paraId="427F7921" w14:textId="77777777" w:rsidTr="00691C52">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14041A3" w14:textId="77777777" w:rsidR="001F2441" w:rsidRPr="003B34EF" w:rsidRDefault="001F2441" w:rsidP="00F57D35">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230133" w14:textId="77777777" w:rsidR="001F2441" w:rsidRPr="003B34EF" w:rsidRDefault="001F2441" w:rsidP="00F57D35">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F1EC73" w14:textId="77777777" w:rsidR="001F2441" w:rsidRPr="003B34EF" w:rsidRDefault="001F2441" w:rsidP="00F57D35">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208D957" w14:textId="77777777" w:rsidR="001F2441" w:rsidRPr="003B34EF" w:rsidRDefault="001F2441" w:rsidP="00F57D35">
            <w:pPr>
              <w:spacing w:line="0" w:lineRule="atLeast"/>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28867EC0" w14:textId="77777777" w:rsidR="001F2441" w:rsidRPr="003B34EF" w:rsidRDefault="001F2441" w:rsidP="00F57D35">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B962AB" w14:textId="77777777" w:rsidR="001F2441" w:rsidRPr="003B34EF" w:rsidRDefault="001F2441" w:rsidP="00F57D35">
            <w:pPr>
              <w:spacing w:line="0" w:lineRule="atLeast"/>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450B1F93" w14:textId="77777777" w:rsidR="001F2441" w:rsidRPr="003B34EF" w:rsidRDefault="001F2441" w:rsidP="00F57D35">
            <w:pPr>
              <w:spacing w:line="0" w:lineRule="atLeast"/>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56C721FE" w14:textId="4F5FE74F" w:rsidR="001F2441" w:rsidRPr="003B34EF" w:rsidRDefault="001F2441" w:rsidP="00F57D35">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6FF414" w14:textId="17EB1978" w:rsidR="001F2441" w:rsidRPr="003B34EF" w:rsidRDefault="001F2441"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F35ED5" w14:textId="04BEC6C1" w:rsidR="001F2441" w:rsidRPr="003B34EF" w:rsidRDefault="001F2441"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89FABB" w14:textId="759F6B52" w:rsidR="001F2441" w:rsidRPr="003B34EF" w:rsidRDefault="001F2441"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49A3F" w14:textId="49EC329F" w:rsidR="001F2441" w:rsidRPr="003B34EF" w:rsidRDefault="001F2441"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6F2E8832" w14:textId="093336B4" w:rsidR="001F2441" w:rsidRPr="003B34EF" w:rsidRDefault="001F2441"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567E3336" w14:textId="66308A17" w:rsidR="001F2441" w:rsidRPr="003B34EF" w:rsidRDefault="001F2441" w:rsidP="00F57D35">
            <w:pPr>
              <w:pStyle w:val="ConsPlusNormal"/>
              <w:spacing w:line="0" w:lineRule="atLeast"/>
              <w:rPr>
                <w:rFonts w:ascii="Times New Roman" w:hAnsi="Times New Roman" w:cs="Times New Roman"/>
                <w:sz w:val="16"/>
                <w:szCs w:val="16"/>
              </w:rPr>
            </w:pPr>
          </w:p>
        </w:tc>
      </w:tr>
      <w:tr w:rsidR="001F2441" w:rsidRPr="003B34EF" w14:paraId="066474B8" w14:textId="77777777" w:rsidTr="00691C52">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F56D103" w14:textId="77777777" w:rsidR="001F2441" w:rsidRPr="003B34EF" w:rsidRDefault="001F2441" w:rsidP="00F57D35">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09D3AC1" w14:textId="77777777" w:rsidR="001F2441" w:rsidRPr="003B34EF" w:rsidRDefault="001F2441" w:rsidP="00F57D35">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E3CFB6" w14:textId="77777777" w:rsidR="001F2441" w:rsidRPr="003B34EF" w:rsidRDefault="001F2441" w:rsidP="00F57D35">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0A44B8A" w14:textId="77777777" w:rsidR="001F2441" w:rsidRPr="003B34EF" w:rsidRDefault="001F2441" w:rsidP="00F57D35">
            <w:pPr>
              <w:spacing w:line="0" w:lineRule="atLeast"/>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29F2BF7B" w14:textId="77777777" w:rsidR="001F2441" w:rsidRPr="003B34EF" w:rsidRDefault="001F2441" w:rsidP="00F57D35">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A89D0F" w14:textId="77777777" w:rsidR="001F2441" w:rsidRPr="003B34EF" w:rsidRDefault="001F2441" w:rsidP="00F57D35">
            <w:pPr>
              <w:spacing w:line="0" w:lineRule="atLeast"/>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3F9E3E50" w14:textId="77777777" w:rsidR="001F2441" w:rsidRPr="003B34EF" w:rsidRDefault="001F2441" w:rsidP="00F57D35">
            <w:pPr>
              <w:spacing w:line="0" w:lineRule="atLeast"/>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34C95230" w14:textId="50CF7CE6" w:rsidR="001F2441" w:rsidRPr="003B34EF" w:rsidRDefault="001F2441" w:rsidP="00F57D35">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Средства бюджета городского </w:t>
            </w:r>
            <w:r w:rsidRPr="003B34EF">
              <w:rPr>
                <w:rFonts w:ascii="Times New Roman" w:hAnsi="Times New Roman" w:cs="Times New Roman"/>
                <w:sz w:val="16"/>
                <w:szCs w:val="16"/>
                <w:lang w:eastAsia="en-US"/>
              </w:rPr>
              <w:lastRenderedPageBreak/>
              <w:t>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62CE16" w14:textId="256AF87A" w:rsidR="001F2441" w:rsidRPr="003B34EF" w:rsidRDefault="001F2441"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lastRenderedPageBreak/>
              <w:t>8 960,01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88E2E2" w14:textId="753B574E" w:rsidR="001F2441" w:rsidRPr="003B34EF" w:rsidRDefault="001F2441"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74B71E" w14:textId="6264AF5C" w:rsidR="001F2441" w:rsidRPr="003B34EF" w:rsidRDefault="001F2441"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A1CA86" w14:textId="40C7FA6C" w:rsidR="001F2441" w:rsidRPr="003B34EF" w:rsidRDefault="001F2441"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00A11D02" w14:textId="0CC63FC8" w:rsidR="001F2441" w:rsidRPr="003B34EF" w:rsidRDefault="001F2441" w:rsidP="00691C5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76E33B3C" w14:textId="11BFA81D" w:rsidR="001F2441" w:rsidRPr="003B34EF" w:rsidRDefault="001F2441" w:rsidP="00F57D35">
            <w:pPr>
              <w:pStyle w:val="ConsPlusNormal"/>
              <w:spacing w:line="0" w:lineRule="atLeast"/>
              <w:rPr>
                <w:rFonts w:ascii="Times New Roman" w:hAnsi="Times New Roman" w:cs="Times New Roman"/>
                <w:sz w:val="16"/>
                <w:szCs w:val="16"/>
              </w:rPr>
            </w:pPr>
          </w:p>
        </w:tc>
      </w:tr>
    </w:tbl>
    <w:p w14:paraId="71125A6F" w14:textId="77777777" w:rsidR="00A43B2D" w:rsidRPr="003B34EF" w:rsidRDefault="00A43B2D" w:rsidP="00677102">
      <w:pPr>
        <w:pStyle w:val="ConsPlusNonformat"/>
        <w:rPr>
          <w:rFonts w:ascii="Times New Roman" w:hAnsi="Times New Roman" w:cs="Times New Roman"/>
          <w:sz w:val="24"/>
          <w:szCs w:val="24"/>
        </w:rPr>
      </w:pPr>
    </w:p>
    <w:p w14:paraId="51835671" w14:textId="3C66AAC2" w:rsidR="00DD42D8" w:rsidRPr="003B34EF" w:rsidRDefault="00A52DFE" w:rsidP="00F770CA">
      <w:pPr>
        <w:spacing w:line="276" w:lineRule="auto"/>
        <w:jc w:val="center"/>
        <w:rPr>
          <w:rFonts w:cs="Times New Roman"/>
          <w:sz w:val="24"/>
          <w:szCs w:val="24"/>
        </w:rPr>
      </w:pPr>
      <w:r w:rsidRPr="003B34EF">
        <w:rPr>
          <w:rFonts w:cs="Times New Roman"/>
          <w:sz w:val="24"/>
          <w:szCs w:val="24"/>
        </w:rPr>
        <w:t>Адресный перечень объектов муниципа</w:t>
      </w:r>
      <w:r w:rsidR="00DD42D8" w:rsidRPr="003B34EF">
        <w:rPr>
          <w:rFonts w:cs="Times New Roman"/>
          <w:sz w:val="24"/>
          <w:szCs w:val="24"/>
        </w:rPr>
        <w:t xml:space="preserve">льной собственности, имущества, </w:t>
      </w:r>
      <w:r w:rsidRPr="003B34EF">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01.23 «</w:t>
      </w:r>
      <w:r w:rsidRPr="003B34EF">
        <w:rPr>
          <w:rFonts w:eastAsia="Times New Roman" w:cs="Times New Roman"/>
          <w:sz w:val="24"/>
          <w:szCs w:val="24"/>
          <w:lang w:eastAsia="ru-RU"/>
        </w:rPr>
        <w:t>Устройство систем наружного освещения в рамках реализации проекта "Светлый город"»</w:t>
      </w:r>
      <w:r w:rsidRPr="003B34EF">
        <w:rPr>
          <w:rFonts w:cs="Times New Roman"/>
          <w:sz w:val="24"/>
          <w:szCs w:val="24"/>
        </w:rPr>
        <w:t xml:space="preserve"> подпрограммы 1 «Комфортная городская среда» муниципальной программы «Формирование современ</w:t>
      </w:r>
      <w:r w:rsidR="00CB50E4" w:rsidRPr="003B34EF">
        <w:rPr>
          <w:rFonts w:cs="Times New Roman"/>
          <w:sz w:val="24"/>
          <w:szCs w:val="24"/>
        </w:rPr>
        <w:t>ной комфортной городской среды»</w:t>
      </w:r>
    </w:p>
    <w:p w14:paraId="2E9793BE" w14:textId="77777777" w:rsidR="00F770CA" w:rsidRPr="003B34EF" w:rsidRDefault="00F770CA" w:rsidP="00F770CA">
      <w:pPr>
        <w:spacing w:line="276" w:lineRule="auto"/>
        <w:jc w:val="center"/>
        <w:rPr>
          <w:rFonts w:cs="Times New Roman"/>
          <w:sz w:val="24"/>
          <w:szCs w:val="24"/>
        </w:rPr>
      </w:pPr>
    </w:p>
    <w:p w14:paraId="63E505CD" w14:textId="77777777" w:rsidR="00A52DFE" w:rsidRPr="003B34EF" w:rsidRDefault="00A52DFE" w:rsidP="00A52DFE">
      <w:pPr>
        <w:spacing w:line="14" w:lineRule="auto"/>
        <w:jc w:val="both"/>
        <w:rPr>
          <w:rFonts w:cs="Times New Roman"/>
          <w:sz w:val="2"/>
          <w:szCs w:val="2"/>
        </w:rPr>
      </w:pPr>
    </w:p>
    <w:tbl>
      <w:tblPr>
        <w:tblW w:w="14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
        <w:gridCol w:w="1678"/>
        <w:gridCol w:w="1069"/>
        <w:gridCol w:w="1222"/>
        <w:gridCol w:w="918"/>
        <w:gridCol w:w="589"/>
        <w:gridCol w:w="1222"/>
        <w:gridCol w:w="630"/>
        <w:gridCol w:w="1353"/>
        <w:gridCol w:w="1070"/>
        <w:gridCol w:w="1069"/>
        <w:gridCol w:w="1069"/>
        <w:gridCol w:w="1118"/>
        <w:gridCol w:w="25"/>
        <w:gridCol w:w="17"/>
        <w:gridCol w:w="1242"/>
      </w:tblGrid>
      <w:tr w:rsidR="00CF2D2B" w:rsidRPr="003B34EF" w14:paraId="1B288AA1" w14:textId="77777777" w:rsidTr="00CF2D2B">
        <w:trPr>
          <w:trHeight w:val="107"/>
          <w:jc w:val="center"/>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1C713F" w14:textId="77777777" w:rsidR="0068681B" w:rsidRPr="003B34EF" w:rsidRDefault="0068681B" w:rsidP="00F57D35">
            <w:pPr>
              <w:pStyle w:val="ConsPlusNormal"/>
              <w:spacing w:line="0" w:lineRule="atLeast"/>
              <w:rPr>
                <w:rFonts w:ascii="Times New Roman" w:hAnsi="Times New Roman" w:cs="Times New Roman"/>
                <w:sz w:val="16"/>
                <w:szCs w:val="16"/>
                <w:lang w:eastAsia="en-US"/>
              </w:rPr>
            </w:pPr>
            <w:r w:rsidRPr="003B34EF">
              <w:rPr>
                <w:rFonts w:ascii="Times New Roman" w:eastAsia="Calibri" w:hAnsi="Times New Roman" w:cs="Times New Roman"/>
                <w:sz w:val="16"/>
                <w:szCs w:val="16"/>
                <w:lang w:eastAsia="en-US"/>
              </w:rPr>
              <w:t>№</w:t>
            </w:r>
            <w:r w:rsidRPr="003B34EF">
              <w:rPr>
                <w:rFonts w:ascii="Times New Roman" w:eastAsia="Calibri" w:hAnsi="Times New Roman" w:cs="Times New Roman"/>
                <w:sz w:val="16"/>
                <w:szCs w:val="16"/>
                <w:lang w:val="en-US" w:eastAsia="en-US"/>
              </w:rPr>
              <w:t xml:space="preserve"> </w:t>
            </w:r>
            <w:r w:rsidRPr="003B34EF">
              <w:rPr>
                <w:rFonts w:ascii="Times New Roman" w:hAnsi="Times New Roman" w:cs="Times New Roman"/>
                <w:sz w:val="16"/>
                <w:szCs w:val="16"/>
                <w:lang w:eastAsia="en-US"/>
              </w:rPr>
              <w:t>п/п</w:t>
            </w: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316DAE" w14:textId="77777777" w:rsidR="0068681B" w:rsidRPr="003B34EF" w:rsidRDefault="0068681B" w:rsidP="00F57D35">
            <w:pPr>
              <w:spacing w:after="200" w:line="0" w:lineRule="atLeast"/>
              <w:jc w:val="center"/>
              <w:rPr>
                <w:rFonts w:cs="Times New Roman"/>
                <w:sz w:val="16"/>
                <w:szCs w:val="16"/>
              </w:rPr>
            </w:pPr>
            <w:r w:rsidRPr="003B34EF">
              <w:rPr>
                <w:rFonts w:cs="Times New Roman"/>
                <w:sz w:val="16"/>
                <w:szCs w:val="16"/>
              </w:rPr>
              <w:t>Наименование объекта, адрес объекта</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49865A" w14:textId="77777777" w:rsidR="0068681B" w:rsidRPr="003B34EF" w:rsidRDefault="0068681B" w:rsidP="00F57D35">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Мощность/</w:t>
            </w:r>
          </w:p>
          <w:p w14:paraId="78B3F1E0" w14:textId="77777777" w:rsidR="0068681B" w:rsidRPr="003B34EF" w:rsidRDefault="0068681B" w:rsidP="00F57D35">
            <w:pPr>
              <w:spacing w:after="200" w:line="0" w:lineRule="atLeast"/>
              <w:jc w:val="center"/>
              <w:rPr>
                <w:rFonts w:cs="Times New Roman"/>
                <w:sz w:val="16"/>
                <w:szCs w:val="16"/>
              </w:rPr>
            </w:pPr>
            <w:proofErr w:type="gramStart"/>
            <w:r w:rsidRPr="003B34EF">
              <w:rPr>
                <w:rFonts w:cs="Times New Roman"/>
                <w:sz w:val="16"/>
                <w:szCs w:val="16"/>
              </w:rPr>
              <w:t>прирост</w:t>
            </w:r>
            <w:proofErr w:type="gramEnd"/>
            <w:r w:rsidRPr="003B34EF">
              <w:rPr>
                <w:rFonts w:cs="Times New Roman"/>
                <w:sz w:val="16"/>
                <w:szCs w:val="16"/>
              </w:rPr>
              <w:t xml:space="preserve"> мощности объекта строительства (кв. метр, погонный метр, место, койко-место и так далее)</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530DA5" w14:textId="77777777" w:rsidR="0068681B" w:rsidRPr="003B34EF" w:rsidRDefault="0068681B" w:rsidP="00F57D35">
            <w:pPr>
              <w:spacing w:after="200" w:line="0" w:lineRule="atLeast"/>
              <w:jc w:val="center"/>
              <w:rPr>
                <w:rFonts w:cs="Times New Roman"/>
                <w:sz w:val="16"/>
                <w:szCs w:val="16"/>
              </w:rPr>
            </w:pPr>
            <w:r w:rsidRPr="003B34EF">
              <w:rPr>
                <w:rFonts w:cs="Times New Roman"/>
                <w:sz w:val="16"/>
                <w:szCs w:val="16"/>
              </w:rPr>
              <w:t>Виды работ</w:t>
            </w:r>
            <w:r w:rsidRPr="003B34EF">
              <w:rPr>
                <w:rFonts w:cs="Times New Roman"/>
                <w:sz w:val="16"/>
                <w:szCs w:val="16"/>
              </w:rPr>
              <w:br/>
              <w:t xml:space="preserve"> в соответствии с классификатором работ</w:t>
            </w:r>
          </w:p>
        </w:tc>
        <w:tc>
          <w:tcPr>
            <w:tcW w:w="9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3F42BD" w14:textId="77777777" w:rsidR="0068681B" w:rsidRPr="003B34EF" w:rsidRDefault="0068681B" w:rsidP="00F57D35">
            <w:pPr>
              <w:autoSpaceDE w:val="0"/>
              <w:autoSpaceDN w:val="0"/>
              <w:adjustRightInd w:val="0"/>
              <w:spacing w:line="0" w:lineRule="atLeast"/>
              <w:jc w:val="center"/>
              <w:rPr>
                <w:rFonts w:cs="Times New Roman"/>
                <w:sz w:val="16"/>
                <w:szCs w:val="16"/>
              </w:rPr>
            </w:pPr>
            <w:r w:rsidRPr="003B34EF">
              <w:rPr>
                <w:rFonts w:cs="Times New Roman"/>
                <w:sz w:val="16"/>
                <w:szCs w:val="16"/>
              </w:rPr>
              <w:t>Сроки проведения работ **</w:t>
            </w:r>
          </w:p>
        </w:tc>
        <w:tc>
          <w:tcPr>
            <w:tcW w:w="5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F037A8" w14:textId="77777777" w:rsidR="0068681B" w:rsidRPr="003B34EF" w:rsidRDefault="0068681B" w:rsidP="00F57D35">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Открытие объекта/ Завершение работ **</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94108E" w14:textId="77777777" w:rsidR="0068681B" w:rsidRPr="003B34EF" w:rsidRDefault="0068681B" w:rsidP="00F57D35">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Предельная стоимость объекта капитального строительства/работ</w:t>
            </w:r>
            <w:r w:rsidRPr="003B34EF">
              <w:rPr>
                <w:rFonts w:ascii="Times New Roman" w:hAnsi="Times New Roman" w:cs="Times New Roman"/>
                <w:sz w:val="16"/>
                <w:szCs w:val="16"/>
                <w:lang w:eastAsia="en-US"/>
              </w:rPr>
              <w:br/>
              <w:t xml:space="preserve"> (тыс. руб.)</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4C0056" w14:textId="77777777" w:rsidR="0068681B" w:rsidRPr="003B34EF" w:rsidRDefault="0068681B" w:rsidP="00F57D35">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Профинансировано </w:t>
            </w:r>
            <w:r w:rsidRPr="003B34EF">
              <w:rPr>
                <w:rFonts w:ascii="Times New Roman" w:hAnsi="Times New Roman" w:cs="Times New Roman"/>
                <w:sz w:val="16"/>
                <w:szCs w:val="16"/>
                <w:lang w:eastAsia="en-US"/>
              </w:rPr>
              <w:br/>
              <w:t>на 01.01.2023</w:t>
            </w:r>
            <w:r w:rsidRPr="003B34EF">
              <w:rPr>
                <w:rFonts w:ascii="Times New Roman" w:hAnsi="Times New Roman" w:cs="Times New Roman"/>
                <w:sz w:val="16"/>
                <w:szCs w:val="16"/>
                <w:lang w:eastAsia="en-US"/>
              </w:rPr>
              <w:br/>
              <w:t xml:space="preserve"> (тыс. руб.)</w:t>
            </w:r>
          </w:p>
          <w:p w14:paraId="0FB5BA89" w14:textId="77777777" w:rsidR="0068681B" w:rsidRPr="003B34EF" w:rsidRDefault="0068681B" w:rsidP="00F57D35">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
        </w:tc>
        <w:tc>
          <w:tcPr>
            <w:tcW w:w="135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C1E4B3" w14:textId="77777777" w:rsidR="0068681B" w:rsidRPr="003B34EF" w:rsidRDefault="0068681B" w:rsidP="00F57D35">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Источники финансирования</w:t>
            </w:r>
          </w:p>
        </w:tc>
        <w:tc>
          <w:tcPr>
            <w:tcW w:w="4368" w:type="dxa"/>
            <w:gridSpan w:val="6"/>
            <w:tcBorders>
              <w:top w:val="single" w:sz="4" w:space="0" w:color="auto"/>
              <w:left w:val="single" w:sz="4" w:space="0" w:color="auto"/>
              <w:bottom w:val="single" w:sz="4" w:space="0" w:color="auto"/>
              <w:right w:val="single" w:sz="4" w:space="0" w:color="auto"/>
            </w:tcBorders>
            <w:shd w:val="clear" w:color="auto" w:fill="auto"/>
            <w:hideMark/>
          </w:tcPr>
          <w:p w14:paraId="2E6F7315" w14:textId="77777777" w:rsidR="0068681B" w:rsidRPr="003B34EF" w:rsidRDefault="0068681B" w:rsidP="00F57D35">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Финансирование, (тыс. руб.)</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EAE1F" w14:textId="4FCF4949" w:rsidR="0068681B" w:rsidRPr="003B34EF" w:rsidRDefault="0068681B" w:rsidP="00F57D35">
            <w:pPr>
              <w:pStyle w:val="ConsPlusNormal"/>
              <w:spacing w:line="0" w:lineRule="atLeast"/>
              <w:ind w:left="-57" w:right="-57"/>
              <w:jc w:val="center"/>
              <w:rPr>
                <w:rFonts w:ascii="Times New Roman" w:hAnsi="Times New Roman" w:cs="Times New Roman"/>
                <w:sz w:val="14"/>
                <w:szCs w:val="16"/>
                <w:lang w:eastAsia="en-US"/>
              </w:rPr>
            </w:pPr>
            <w:r w:rsidRPr="003B34EF">
              <w:rPr>
                <w:rFonts w:ascii="Times New Roman" w:hAnsi="Times New Roman" w:cs="Times New Roman"/>
                <w:sz w:val="14"/>
                <w:szCs w:val="16"/>
                <w:lang w:eastAsia="en-US"/>
              </w:rPr>
              <w:t xml:space="preserve">Остаток сметной стоимости </w:t>
            </w:r>
            <w:r w:rsidRPr="003B34EF">
              <w:rPr>
                <w:rFonts w:ascii="Times New Roman" w:hAnsi="Times New Roman" w:cs="Times New Roman"/>
                <w:sz w:val="14"/>
                <w:szCs w:val="16"/>
                <w:lang w:eastAsia="en-US"/>
              </w:rPr>
              <w:br/>
              <w:t xml:space="preserve">до ввода </w:t>
            </w:r>
            <w:r w:rsidRPr="003B34EF">
              <w:rPr>
                <w:rFonts w:ascii="Times New Roman" w:hAnsi="Times New Roman" w:cs="Times New Roman"/>
                <w:sz w:val="14"/>
                <w:szCs w:val="16"/>
                <w:lang w:eastAsia="en-US"/>
              </w:rPr>
              <w:br/>
              <w:t xml:space="preserve">в эксплуатацию объекта капитального строительства/ </w:t>
            </w:r>
            <w:r w:rsidRPr="003B34EF">
              <w:rPr>
                <w:rFonts w:ascii="Times New Roman" w:hAnsi="Times New Roman" w:cs="Times New Roman"/>
                <w:sz w:val="14"/>
                <w:szCs w:val="16"/>
                <w:lang w:eastAsia="en-US"/>
              </w:rPr>
              <w:br/>
              <w:t>до завершения работ</w:t>
            </w:r>
          </w:p>
          <w:p w14:paraId="568A854C" w14:textId="77777777" w:rsidR="0068681B" w:rsidRPr="003B34EF" w:rsidRDefault="0068681B" w:rsidP="00F57D35">
            <w:pPr>
              <w:pStyle w:val="ConsPlusNormal"/>
              <w:spacing w:line="0" w:lineRule="atLeast"/>
              <w:ind w:left="-57" w:right="-57"/>
              <w:jc w:val="center"/>
              <w:rPr>
                <w:rFonts w:ascii="Times New Roman" w:hAnsi="Times New Roman" w:cs="Times New Roman"/>
                <w:sz w:val="14"/>
                <w:szCs w:val="16"/>
                <w:lang w:eastAsia="en-US"/>
              </w:rPr>
            </w:pPr>
            <w:r w:rsidRPr="003B34EF">
              <w:rPr>
                <w:rFonts w:ascii="Times New Roman" w:hAnsi="Times New Roman" w:cs="Times New Roman"/>
                <w:sz w:val="14"/>
                <w:szCs w:val="16"/>
                <w:lang w:eastAsia="en-US"/>
              </w:rPr>
              <w:t xml:space="preserve"> (</w:t>
            </w:r>
            <w:proofErr w:type="gramStart"/>
            <w:r w:rsidRPr="003B34EF">
              <w:rPr>
                <w:rFonts w:ascii="Times New Roman" w:hAnsi="Times New Roman" w:cs="Times New Roman"/>
                <w:sz w:val="14"/>
                <w:szCs w:val="16"/>
                <w:lang w:eastAsia="en-US"/>
              </w:rPr>
              <w:t>тыс.</w:t>
            </w:r>
            <w:proofErr w:type="gramEnd"/>
            <w:r w:rsidRPr="003B34EF">
              <w:rPr>
                <w:rFonts w:ascii="Times New Roman" w:hAnsi="Times New Roman" w:cs="Times New Roman"/>
                <w:sz w:val="14"/>
                <w:szCs w:val="16"/>
                <w:lang w:eastAsia="en-US"/>
              </w:rPr>
              <w:t xml:space="preserve"> рублей)</w:t>
            </w:r>
          </w:p>
        </w:tc>
      </w:tr>
      <w:tr w:rsidR="00CF2D2B" w:rsidRPr="003B34EF" w14:paraId="41CFF30F" w14:textId="77777777" w:rsidTr="009D5793">
        <w:trPr>
          <w:trHeight w:val="1245"/>
          <w:jc w:val="center"/>
        </w:trPr>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5B0A0B" w14:textId="77777777" w:rsidR="0068681B" w:rsidRPr="003B34EF" w:rsidRDefault="0068681B" w:rsidP="00F57D35">
            <w:pPr>
              <w:spacing w:line="0" w:lineRule="atLeast"/>
              <w:rPr>
                <w:rFonts w:cs="Times New Roman"/>
                <w:sz w:val="16"/>
                <w:szCs w:val="16"/>
              </w:rPr>
            </w:pPr>
          </w:p>
        </w:tc>
        <w:tc>
          <w:tcPr>
            <w:tcW w:w="16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9D33BF" w14:textId="77777777" w:rsidR="0068681B" w:rsidRPr="003B34EF" w:rsidRDefault="0068681B" w:rsidP="00F57D35">
            <w:pPr>
              <w:spacing w:line="0" w:lineRule="atLeast"/>
              <w:rPr>
                <w:rFonts w:cs="Times New Roman"/>
                <w:sz w:val="16"/>
                <w:szCs w:val="16"/>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6E1A8" w14:textId="77777777" w:rsidR="0068681B" w:rsidRPr="003B34EF" w:rsidRDefault="0068681B" w:rsidP="00F57D35">
            <w:pPr>
              <w:spacing w:line="0" w:lineRule="atLeast"/>
              <w:rPr>
                <w:rFonts w:cs="Times New Roman"/>
                <w:sz w:val="16"/>
                <w:szCs w:val="16"/>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9BB782" w14:textId="77777777" w:rsidR="0068681B" w:rsidRPr="003B34EF" w:rsidRDefault="0068681B" w:rsidP="00F57D35">
            <w:pPr>
              <w:spacing w:line="0" w:lineRule="atLeast"/>
              <w:rPr>
                <w:rFonts w:cs="Times New Roman"/>
                <w:sz w:val="16"/>
                <w:szCs w:val="16"/>
              </w:rPr>
            </w:pPr>
          </w:p>
        </w:tc>
        <w:tc>
          <w:tcPr>
            <w:tcW w:w="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DBC906" w14:textId="77777777" w:rsidR="0068681B" w:rsidRPr="003B34EF" w:rsidRDefault="0068681B" w:rsidP="00F57D35">
            <w:pPr>
              <w:spacing w:line="0" w:lineRule="atLeast"/>
              <w:rPr>
                <w:rFonts w:cs="Times New Roman"/>
                <w:sz w:val="16"/>
                <w:szCs w:val="16"/>
              </w:rPr>
            </w:pPr>
          </w:p>
        </w:tc>
        <w:tc>
          <w:tcPr>
            <w:tcW w:w="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BBBA00" w14:textId="77777777" w:rsidR="0068681B" w:rsidRPr="003B34EF" w:rsidRDefault="0068681B" w:rsidP="00F57D35">
            <w:pPr>
              <w:spacing w:line="0" w:lineRule="atLeast"/>
              <w:rPr>
                <w:rFonts w:cs="Times New Roman"/>
                <w:sz w:val="16"/>
                <w:szCs w:val="16"/>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DB9580" w14:textId="77777777" w:rsidR="0068681B" w:rsidRPr="003B34EF" w:rsidRDefault="0068681B" w:rsidP="00F57D35">
            <w:pPr>
              <w:spacing w:line="0" w:lineRule="atLeast"/>
              <w:rPr>
                <w:rFonts w:cs="Times New Roman"/>
                <w:sz w:val="16"/>
                <w:szCs w:val="16"/>
              </w:rPr>
            </w:pPr>
          </w:p>
        </w:tc>
        <w:tc>
          <w:tcPr>
            <w:tcW w:w="6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0320F2" w14:textId="77777777" w:rsidR="0068681B" w:rsidRPr="003B34EF" w:rsidRDefault="0068681B" w:rsidP="00F57D35">
            <w:pPr>
              <w:spacing w:line="0" w:lineRule="atLeast"/>
              <w:rPr>
                <w:rFonts w:cs="Times New Roman"/>
                <w:sz w:val="16"/>
                <w:szCs w:val="16"/>
              </w:rPr>
            </w:pPr>
          </w:p>
        </w:tc>
        <w:tc>
          <w:tcPr>
            <w:tcW w:w="13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13CEC2" w14:textId="77777777" w:rsidR="0068681B" w:rsidRPr="003B34EF" w:rsidRDefault="0068681B" w:rsidP="00F57D35">
            <w:pPr>
              <w:spacing w:line="0" w:lineRule="atLeast"/>
              <w:rPr>
                <w:rFonts w:cs="Times New Roman"/>
                <w:sz w:val="16"/>
                <w:szCs w:val="16"/>
              </w:rPr>
            </w:pPr>
          </w:p>
        </w:tc>
        <w:tc>
          <w:tcPr>
            <w:tcW w:w="1070" w:type="dxa"/>
            <w:tcBorders>
              <w:top w:val="single" w:sz="4" w:space="0" w:color="auto"/>
              <w:left w:val="single" w:sz="4" w:space="0" w:color="auto"/>
              <w:bottom w:val="single" w:sz="4" w:space="0" w:color="auto"/>
              <w:right w:val="single" w:sz="4" w:space="0" w:color="auto"/>
            </w:tcBorders>
            <w:shd w:val="clear" w:color="auto" w:fill="auto"/>
            <w:hideMark/>
          </w:tcPr>
          <w:p w14:paraId="7DEFE96D" w14:textId="77777777" w:rsidR="0068681B" w:rsidRPr="003B34EF" w:rsidRDefault="0068681B" w:rsidP="00F57D35">
            <w:pPr>
              <w:pStyle w:val="ConsPlusNormal"/>
              <w:spacing w:line="0" w:lineRule="atLeast"/>
              <w:jc w:val="center"/>
              <w:rPr>
                <w:rFonts w:ascii="Times New Roman" w:hAnsi="Times New Roman" w:cs="Times New Roman"/>
                <w:sz w:val="16"/>
                <w:szCs w:val="16"/>
                <w:lang w:eastAsia="en-US"/>
              </w:rPr>
            </w:pPr>
            <w:proofErr w:type="gramStart"/>
            <w:r w:rsidRPr="003B34EF">
              <w:rPr>
                <w:rFonts w:ascii="Times New Roman" w:hAnsi="Times New Roman" w:cs="Times New Roman"/>
                <w:sz w:val="16"/>
                <w:szCs w:val="16"/>
                <w:lang w:eastAsia="en-US"/>
              </w:rPr>
              <w:t>всего</w:t>
            </w:r>
            <w:proofErr w:type="gramEnd"/>
          </w:p>
        </w:tc>
        <w:tc>
          <w:tcPr>
            <w:tcW w:w="1069" w:type="dxa"/>
            <w:tcBorders>
              <w:top w:val="single" w:sz="4" w:space="0" w:color="auto"/>
              <w:left w:val="single" w:sz="4" w:space="0" w:color="auto"/>
              <w:bottom w:val="single" w:sz="4" w:space="0" w:color="auto"/>
              <w:right w:val="single" w:sz="4" w:space="0" w:color="auto"/>
            </w:tcBorders>
            <w:shd w:val="clear" w:color="auto" w:fill="auto"/>
            <w:hideMark/>
          </w:tcPr>
          <w:p w14:paraId="77DAEB96" w14:textId="6D62E880" w:rsidR="0068681B" w:rsidRPr="003B34EF" w:rsidRDefault="0068681B" w:rsidP="00F57D35">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2025 год</w:t>
            </w:r>
          </w:p>
        </w:tc>
        <w:tc>
          <w:tcPr>
            <w:tcW w:w="1069" w:type="dxa"/>
            <w:tcBorders>
              <w:top w:val="single" w:sz="4" w:space="0" w:color="auto"/>
              <w:left w:val="single" w:sz="4" w:space="0" w:color="auto"/>
              <w:bottom w:val="single" w:sz="4" w:space="0" w:color="auto"/>
              <w:right w:val="single" w:sz="4" w:space="0" w:color="auto"/>
            </w:tcBorders>
            <w:shd w:val="clear" w:color="auto" w:fill="auto"/>
            <w:hideMark/>
          </w:tcPr>
          <w:p w14:paraId="248CD666" w14:textId="3BEA7128" w:rsidR="0068681B" w:rsidRPr="003B34EF" w:rsidRDefault="0068681B" w:rsidP="00F57D35">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2026 год</w:t>
            </w: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09D91A" w14:textId="2B892A70" w:rsidR="0068681B" w:rsidRPr="003B34EF" w:rsidRDefault="0068681B" w:rsidP="00F57D35">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2027 год</w:t>
            </w:r>
          </w:p>
        </w:tc>
        <w:tc>
          <w:tcPr>
            <w:tcW w:w="12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DF2D0C" w14:textId="77777777" w:rsidR="0068681B" w:rsidRPr="003B34EF" w:rsidRDefault="0068681B" w:rsidP="00F57D35">
            <w:pPr>
              <w:spacing w:line="0" w:lineRule="atLeast"/>
              <w:rPr>
                <w:rFonts w:cs="Times New Roman"/>
                <w:sz w:val="16"/>
                <w:szCs w:val="16"/>
              </w:rPr>
            </w:pPr>
          </w:p>
        </w:tc>
      </w:tr>
      <w:tr w:rsidR="00CF2D2B" w:rsidRPr="003B34EF" w14:paraId="67A9934B" w14:textId="77777777" w:rsidTr="00DD42D8">
        <w:trPr>
          <w:trHeight w:val="185"/>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C6E26" w14:textId="77777777" w:rsidR="0068681B" w:rsidRPr="003B34EF" w:rsidRDefault="0068681B" w:rsidP="00DD42D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A90A1" w14:textId="77777777" w:rsidR="0068681B" w:rsidRPr="003B34EF" w:rsidRDefault="0068681B" w:rsidP="00DD42D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B4EC0" w14:textId="77777777" w:rsidR="0068681B" w:rsidRPr="003B34EF" w:rsidRDefault="0068681B" w:rsidP="00DD42D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3</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8E28F" w14:textId="77777777" w:rsidR="0068681B" w:rsidRPr="003B34EF" w:rsidRDefault="0068681B" w:rsidP="00DD42D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4</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85461" w14:textId="77777777" w:rsidR="0068681B" w:rsidRPr="003B34EF" w:rsidRDefault="0068681B" w:rsidP="00DD42D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5</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9CB34" w14:textId="77777777" w:rsidR="0068681B" w:rsidRPr="003B34EF" w:rsidRDefault="0068681B" w:rsidP="00DD42D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6</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56C0C" w14:textId="77777777" w:rsidR="0068681B" w:rsidRPr="003B34EF" w:rsidRDefault="0068681B" w:rsidP="00DD42D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EE066" w14:textId="77777777" w:rsidR="0068681B" w:rsidRPr="003B34EF" w:rsidRDefault="0068681B" w:rsidP="00DD42D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8</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3934D" w14:textId="77777777" w:rsidR="0068681B" w:rsidRPr="003B34EF" w:rsidRDefault="0068681B" w:rsidP="00DD42D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9</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6E08A" w14:textId="77777777" w:rsidR="0068681B" w:rsidRPr="003B34EF" w:rsidRDefault="0068681B" w:rsidP="00DD42D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0F9BA" w14:textId="77777777" w:rsidR="0068681B" w:rsidRPr="003B34EF" w:rsidRDefault="0068681B" w:rsidP="00DD42D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94E7B" w14:textId="77777777" w:rsidR="0068681B" w:rsidRPr="003B34EF" w:rsidRDefault="0068681B" w:rsidP="00DD42D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12</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248C8A" w14:textId="77777777" w:rsidR="0068681B" w:rsidRPr="003B34EF" w:rsidRDefault="0068681B" w:rsidP="00DD42D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13</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94AC7A" w14:textId="09007968" w:rsidR="0068681B" w:rsidRPr="003B34EF" w:rsidRDefault="00DD42D8" w:rsidP="00DD42D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14</w:t>
            </w:r>
          </w:p>
        </w:tc>
      </w:tr>
      <w:tr w:rsidR="00CF2D2B" w:rsidRPr="003B34EF" w14:paraId="06856E81" w14:textId="77777777" w:rsidTr="00CF2D2B">
        <w:trPr>
          <w:trHeight w:val="167"/>
          <w:jc w:val="center"/>
        </w:trPr>
        <w:tc>
          <w:tcPr>
            <w:tcW w:w="456" w:type="dxa"/>
            <w:vMerge w:val="restart"/>
            <w:tcBorders>
              <w:left w:val="single" w:sz="4" w:space="0" w:color="auto"/>
              <w:right w:val="single" w:sz="4" w:space="0" w:color="auto"/>
            </w:tcBorders>
            <w:shd w:val="clear" w:color="auto" w:fill="auto"/>
          </w:tcPr>
          <w:p w14:paraId="36F6619E" w14:textId="2CDF5116" w:rsidR="0068681B" w:rsidRPr="003B34EF" w:rsidRDefault="0068681B" w:rsidP="002C7C16">
            <w:pPr>
              <w:spacing w:line="0" w:lineRule="atLeast"/>
              <w:rPr>
                <w:rFonts w:cs="Times New Roman"/>
                <w:sz w:val="16"/>
                <w:szCs w:val="16"/>
              </w:rPr>
            </w:pPr>
            <w:r w:rsidRPr="003B34EF">
              <w:rPr>
                <w:rFonts w:cs="Times New Roman"/>
                <w:sz w:val="16"/>
                <w:szCs w:val="16"/>
              </w:rPr>
              <w:t>1.</w:t>
            </w:r>
          </w:p>
        </w:tc>
        <w:tc>
          <w:tcPr>
            <w:tcW w:w="1677" w:type="dxa"/>
            <w:vMerge w:val="restart"/>
            <w:tcBorders>
              <w:left w:val="single" w:sz="4" w:space="0" w:color="auto"/>
              <w:right w:val="single" w:sz="4" w:space="0" w:color="auto"/>
            </w:tcBorders>
            <w:shd w:val="clear" w:color="auto" w:fill="auto"/>
          </w:tcPr>
          <w:p w14:paraId="250BC9C9" w14:textId="77777777" w:rsidR="0068681B" w:rsidRPr="003B34EF" w:rsidRDefault="0068681B" w:rsidP="002C7C16">
            <w:pPr>
              <w:autoSpaceDE w:val="0"/>
              <w:autoSpaceDN w:val="0"/>
              <w:adjustRightInd w:val="0"/>
              <w:spacing w:line="0" w:lineRule="atLeast"/>
              <w:rPr>
                <w:rFonts w:eastAsia="Calibri" w:cs="Times New Roman"/>
                <w:sz w:val="16"/>
                <w:szCs w:val="16"/>
              </w:rPr>
            </w:pPr>
            <w:r w:rsidRPr="003B34EF">
              <w:rPr>
                <w:rFonts w:eastAsia="Calibri" w:cs="Times New Roman"/>
                <w:sz w:val="16"/>
                <w:szCs w:val="16"/>
              </w:rPr>
              <w:t>д. Голыгино, Сергиево-Посадский городской округ, Московская область</w:t>
            </w:r>
          </w:p>
        </w:tc>
        <w:tc>
          <w:tcPr>
            <w:tcW w:w="1069" w:type="dxa"/>
            <w:vMerge w:val="restart"/>
            <w:tcBorders>
              <w:left w:val="single" w:sz="4" w:space="0" w:color="auto"/>
              <w:right w:val="single" w:sz="4" w:space="0" w:color="auto"/>
            </w:tcBorders>
            <w:shd w:val="clear" w:color="auto" w:fill="auto"/>
          </w:tcPr>
          <w:p w14:paraId="5048E043" w14:textId="77777777" w:rsidR="0068681B" w:rsidRPr="003B34EF" w:rsidRDefault="0068681B" w:rsidP="002C7C16">
            <w:pPr>
              <w:autoSpaceDE w:val="0"/>
              <w:autoSpaceDN w:val="0"/>
              <w:adjustRightInd w:val="0"/>
              <w:spacing w:line="0" w:lineRule="atLeast"/>
              <w:jc w:val="center"/>
              <w:rPr>
                <w:rFonts w:eastAsia="Calibri" w:cs="Times New Roman"/>
                <w:sz w:val="16"/>
                <w:szCs w:val="16"/>
              </w:rPr>
            </w:pPr>
          </w:p>
        </w:tc>
        <w:tc>
          <w:tcPr>
            <w:tcW w:w="1222" w:type="dxa"/>
            <w:vMerge w:val="restart"/>
            <w:tcBorders>
              <w:left w:val="single" w:sz="4" w:space="0" w:color="auto"/>
              <w:right w:val="single" w:sz="4" w:space="0" w:color="auto"/>
            </w:tcBorders>
            <w:shd w:val="clear" w:color="auto" w:fill="auto"/>
          </w:tcPr>
          <w:p w14:paraId="16D045AE" w14:textId="6170551F" w:rsidR="0068681B" w:rsidRPr="003B34EF" w:rsidRDefault="0068681B" w:rsidP="002C7C16">
            <w:pPr>
              <w:autoSpaceDE w:val="0"/>
              <w:autoSpaceDN w:val="0"/>
              <w:adjustRightInd w:val="0"/>
              <w:spacing w:line="0" w:lineRule="atLeast"/>
              <w:rPr>
                <w:rFonts w:eastAsia="Calibri" w:cs="Times New Roman"/>
                <w:sz w:val="16"/>
                <w:szCs w:val="16"/>
              </w:rPr>
            </w:pPr>
            <w:r w:rsidRPr="003B34EF">
              <w:rPr>
                <w:rFonts w:cs="Times New Roman"/>
                <w:sz w:val="16"/>
                <w:szCs w:val="16"/>
              </w:rPr>
              <w:t xml:space="preserve">Работы по благоустройству </w:t>
            </w:r>
          </w:p>
        </w:tc>
        <w:tc>
          <w:tcPr>
            <w:tcW w:w="918" w:type="dxa"/>
            <w:vMerge w:val="restart"/>
            <w:tcBorders>
              <w:left w:val="single" w:sz="4" w:space="0" w:color="auto"/>
              <w:right w:val="single" w:sz="4" w:space="0" w:color="auto"/>
            </w:tcBorders>
            <w:shd w:val="clear" w:color="auto" w:fill="auto"/>
          </w:tcPr>
          <w:p w14:paraId="4F0DE7CC" w14:textId="64C53C58" w:rsidR="0068681B" w:rsidRPr="003B34EF" w:rsidRDefault="0068681B" w:rsidP="002C7C16">
            <w:pPr>
              <w:autoSpaceDE w:val="0"/>
              <w:autoSpaceDN w:val="0"/>
              <w:adjustRightInd w:val="0"/>
              <w:spacing w:line="0" w:lineRule="atLeast"/>
              <w:jc w:val="both"/>
              <w:rPr>
                <w:rFonts w:cs="Times New Roman"/>
                <w:sz w:val="16"/>
                <w:szCs w:val="16"/>
              </w:rPr>
            </w:pPr>
            <w:r w:rsidRPr="003B34EF">
              <w:rPr>
                <w:rFonts w:cs="Times New Roman"/>
                <w:sz w:val="16"/>
                <w:szCs w:val="16"/>
              </w:rPr>
              <w:t>2025 год</w:t>
            </w:r>
          </w:p>
        </w:tc>
        <w:tc>
          <w:tcPr>
            <w:tcW w:w="589" w:type="dxa"/>
            <w:vMerge w:val="restart"/>
            <w:tcBorders>
              <w:left w:val="single" w:sz="4" w:space="0" w:color="auto"/>
              <w:right w:val="single" w:sz="4" w:space="0" w:color="auto"/>
            </w:tcBorders>
            <w:shd w:val="clear" w:color="auto" w:fill="auto"/>
          </w:tcPr>
          <w:p w14:paraId="638250CD" w14:textId="77777777" w:rsidR="0068681B" w:rsidRPr="003B34EF" w:rsidRDefault="0068681B" w:rsidP="002C7C16">
            <w:pPr>
              <w:autoSpaceDE w:val="0"/>
              <w:autoSpaceDN w:val="0"/>
              <w:adjustRightInd w:val="0"/>
              <w:spacing w:line="0" w:lineRule="atLeast"/>
              <w:jc w:val="center"/>
              <w:rPr>
                <w:rFonts w:cs="Times New Roman"/>
                <w:sz w:val="16"/>
                <w:szCs w:val="16"/>
              </w:rPr>
            </w:pPr>
          </w:p>
          <w:p w14:paraId="1962C48E" w14:textId="77777777" w:rsidR="0068681B" w:rsidRPr="003B34EF" w:rsidRDefault="0068681B" w:rsidP="002C7C16">
            <w:pPr>
              <w:spacing w:line="0" w:lineRule="atLeast"/>
              <w:rPr>
                <w:rFonts w:cs="Times New Roman"/>
                <w:sz w:val="16"/>
                <w:szCs w:val="16"/>
              </w:rPr>
            </w:pPr>
          </w:p>
        </w:tc>
        <w:tc>
          <w:tcPr>
            <w:tcW w:w="1222" w:type="dxa"/>
            <w:vMerge w:val="restart"/>
            <w:tcBorders>
              <w:left w:val="single" w:sz="4" w:space="0" w:color="auto"/>
              <w:right w:val="single" w:sz="4" w:space="0" w:color="auto"/>
            </w:tcBorders>
            <w:shd w:val="clear" w:color="auto" w:fill="auto"/>
          </w:tcPr>
          <w:p w14:paraId="1B7E15B9" w14:textId="7AD29D5D" w:rsidR="0068681B" w:rsidRPr="003B34EF" w:rsidRDefault="0068681B" w:rsidP="002C7C16">
            <w:pPr>
              <w:tabs>
                <w:tab w:val="left" w:pos="656"/>
              </w:tabs>
              <w:spacing w:line="0" w:lineRule="atLeast"/>
              <w:rPr>
                <w:rFonts w:cs="Times New Roman"/>
                <w:sz w:val="16"/>
                <w:szCs w:val="16"/>
              </w:rPr>
            </w:pPr>
            <w:r w:rsidRPr="003B34EF">
              <w:rPr>
                <w:rFonts w:cs="Times New Roman"/>
                <w:sz w:val="16"/>
                <w:szCs w:val="16"/>
              </w:rPr>
              <w:t>3 438,00</w:t>
            </w:r>
          </w:p>
        </w:tc>
        <w:tc>
          <w:tcPr>
            <w:tcW w:w="630" w:type="dxa"/>
            <w:vMerge w:val="restart"/>
            <w:tcBorders>
              <w:left w:val="single" w:sz="4" w:space="0" w:color="auto"/>
              <w:right w:val="single" w:sz="4" w:space="0" w:color="auto"/>
            </w:tcBorders>
            <w:shd w:val="clear" w:color="auto" w:fill="auto"/>
          </w:tcPr>
          <w:p w14:paraId="4F1413FA" w14:textId="77777777" w:rsidR="0068681B" w:rsidRPr="003B34EF" w:rsidRDefault="0068681B" w:rsidP="002C7C16">
            <w:pPr>
              <w:autoSpaceDE w:val="0"/>
              <w:autoSpaceDN w:val="0"/>
              <w:adjustRightInd w:val="0"/>
              <w:spacing w:line="0" w:lineRule="atLeast"/>
              <w:rPr>
                <w:rFonts w:cs="Times New Roman"/>
                <w:sz w:val="16"/>
                <w:szCs w:val="16"/>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504F3962" w14:textId="77777777" w:rsidR="0068681B" w:rsidRPr="003B34EF" w:rsidRDefault="0068681B" w:rsidP="002C7C16">
            <w:pPr>
              <w:autoSpaceDE w:val="0"/>
              <w:autoSpaceDN w:val="0"/>
              <w:adjustRightInd w:val="0"/>
              <w:spacing w:line="0" w:lineRule="atLeast"/>
              <w:rPr>
                <w:rFonts w:cs="Times New Roman"/>
                <w:sz w:val="16"/>
                <w:szCs w:val="16"/>
              </w:rPr>
            </w:pPr>
            <w:r w:rsidRPr="003B34EF">
              <w:rPr>
                <w:rFonts w:cs="Times New Roman"/>
                <w:sz w:val="16"/>
                <w:szCs w:val="16"/>
              </w:rPr>
              <w:t>Итого по объекту:</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A593D18" w14:textId="7ACEF174"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1C89890E" w14:textId="7ADB7781"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635B8E90" w14:textId="77777777"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91828" w14:textId="3DD2F016"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tcPr>
          <w:p w14:paraId="06730B4E" w14:textId="77777777" w:rsidR="0068681B" w:rsidRPr="003B34EF" w:rsidRDefault="0068681B" w:rsidP="002C7C16">
            <w:pPr>
              <w:autoSpaceDE w:val="0"/>
              <w:autoSpaceDN w:val="0"/>
              <w:adjustRightInd w:val="0"/>
              <w:spacing w:line="0" w:lineRule="atLeast"/>
              <w:rPr>
                <w:rFonts w:cs="Times New Roman"/>
                <w:sz w:val="16"/>
                <w:szCs w:val="16"/>
              </w:rPr>
            </w:pPr>
          </w:p>
        </w:tc>
      </w:tr>
      <w:tr w:rsidR="00CF2D2B" w:rsidRPr="003B34EF" w14:paraId="78692152" w14:textId="77777777" w:rsidTr="00CF2D2B">
        <w:trPr>
          <w:trHeight w:val="167"/>
          <w:jc w:val="center"/>
        </w:trPr>
        <w:tc>
          <w:tcPr>
            <w:tcW w:w="456" w:type="dxa"/>
            <w:vMerge/>
            <w:tcBorders>
              <w:left w:val="single" w:sz="4" w:space="0" w:color="auto"/>
              <w:right w:val="single" w:sz="4" w:space="0" w:color="auto"/>
            </w:tcBorders>
            <w:shd w:val="clear" w:color="auto" w:fill="auto"/>
          </w:tcPr>
          <w:p w14:paraId="7190177C" w14:textId="77777777" w:rsidR="0068681B" w:rsidRPr="003B34EF" w:rsidRDefault="0068681B" w:rsidP="002C7C16">
            <w:pPr>
              <w:spacing w:line="0" w:lineRule="atLeast"/>
              <w:rPr>
                <w:rFonts w:cs="Times New Roman"/>
                <w:sz w:val="16"/>
                <w:szCs w:val="16"/>
              </w:rPr>
            </w:pPr>
          </w:p>
        </w:tc>
        <w:tc>
          <w:tcPr>
            <w:tcW w:w="1677" w:type="dxa"/>
            <w:vMerge/>
            <w:tcBorders>
              <w:left w:val="single" w:sz="4" w:space="0" w:color="auto"/>
              <w:right w:val="single" w:sz="4" w:space="0" w:color="auto"/>
            </w:tcBorders>
            <w:shd w:val="clear" w:color="auto" w:fill="auto"/>
          </w:tcPr>
          <w:p w14:paraId="3FE1E8FB" w14:textId="77777777" w:rsidR="0068681B" w:rsidRPr="003B34EF" w:rsidRDefault="0068681B" w:rsidP="002C7C16">
            <w:pPr>
              <w:autoSpaceDE w:val="0"/>
              <w:autoSpaceDN w:val="0"/>
              <w:adjustRightInd w:val="0"/>
              <w:spacing w:line="0" w:lineRule="atLeast"/>
              <w:jc w:val="center"/>
              <w:rPr>
                <w:rFonts w:eastAsia="Calibri" w:cs="Times New Roman"/>
                <w:sz w:val="16"/>
                <w:szCs w:val="16"/>
              </w:rPr>
            </w:pPr>
          </w:p>
        </w:tc>
        <w:tc>
          <w:tcPr>
            <w:tcW w:w="1069" w:type="dxa"/>
            <w:vMerge/>
            <w:tcBorders>
              <w:left w:val="single" w:sz="4" w:space="0" w:color="auto"/>
              <w:right w:val="single" w:sz="4" w:space="0" w:color="auto"/>
            </w:tcBorders>
            <w:shd w:val="clear" w:color="auto" w:fill="auto"/>
          </w:tcPr>
          <w:p w14:paraId="58B3C59D" w14:textId="77777777" w:rsidR="0068681B" w:rsidRPr="003B34EF" w:rsidRDefault="0068681B" w:rsidP="002C7C16">
            <w:pPr>
              <w:autoSpaceDE w:val="0"/>
              <w:autoSpaceDN w:val="0"/>
              <w:adjustRightInd w:val="0"/>
              <w:spacing w:line="0" w:lineRule="atLeast"/>
              <w:jc w:val="center"/>
              <w:rPr>
                <w:rFonts w:eastAsia="Calibri" w:cs="Times New Roman"/>
                <w:sz w:val="16"/>
                <w:szCs w:val="16"/>
              </w:rPr>
            </w:pPr>
          </w:p>
        </w:tc>
        <w:tc>
          <w:tcPr>
            <w:tcW w:w="1222" w:type="dxa"/>
            <w:vMerge/>
            <w:tcBorders>
              <w:left w:val="single" w:sz="4" w:space="0" w:color="auto"/>
              <w:right w:val="single" w:sz="4" w:space="0" w:color="auto"/>
            </w:tcBorders>
            <w:shd w:val="clear" w:color="auto" w:fill="auto"/>
          </w:tcPr>
          <w:p w14:paraId="03B10F7A" w14:textId="77777777" w:rsidR="0068681B" w:rsidRPr="003B34EF" w:rsidRDefault="0068681B" w:rsidP="002C7C16">
            <w:pPr>
              <w:autoSpaceDE w:val="0"/>
              <w:autoSpaceDN w:val="0"/>
              <w:adjustRightInd w:val="0"/>
              <w:spacing w:line="0" w:lineRule="atLeast"/>
              <w:rPr>
                <w:rFonts w:eastAsia="Calibri" w:cs="Times New Roman"/>
                <w:sz w:val="16"/>
                <w:szCs w:val="16"/>
              </w:rPr>
            </w:pPr>
          </w:p>
        </w:tc>
        <w:tc>
          <w:tcPr>
            <w:tcW w:w="918" w:type="dxa"/>
            <w:vMerge/>
            <w:tcBorders>
              <w:left w:val="single" w:sz="4" w:space="0" w:color="auto"/>
              <w:right w:val="single" w:sz="4" w:space="0" w:color="auto"/>
            </w:tcBorders>
            <w:shd w:val="clear" w:color="auto" w:fill="auto"/>
          </w:tcPr>
          <w:p w14:paraId="3AAB5CF7" w14:textId="77777777" w:rsidR="0068681B" w:rsidRPr="003B34EF" w:rsidRDefault="0068681B" w:rsidP="002C7C16">
            <w:pPr>
              <w:autoSpaceDE w:val="0"/>
              <w:autoSpaceDN w:val="0"/>
              <w:adjustRightInd w:val="0"/>
              <w:spacing w:line="0" w:lineRule="atLeast"/>
              <w:jc w:val="both"/>
              <w:rPr>
                <w:rFonts w:cs="Times New Roman"/>
                <w:sz w:val="16"/>
                <w:szCs w:val="16"/>
              </w:rPr>
            </w:pPr>
          </w:p>
        </w:tc>
        <w:tc>
          <w:tcPr>
            <w:tcW w:w="589" w:type="dxa"/>
            <w:vMerge/>
            <w:tcBorders>
              <w:left w:val="single" w:sz="4" w:space="0" w:color="auto"/>
              <w:right w:val="single" w:sz="4" w:space="0" w:color="auto"/>
            </w:tcBorders>
            <w:shd w:val="clear" w:color="auto" w:fill="auto"/>
          </w:tcPr>
          <w:p w14:paraId="5B1A388F" w14:textId="77777777" w:rsidR="0068681B" w:rsidRPr="003B34EF" w:rsidRDefault="0068681B" w:rsidP="002C7C16">
            <w:pPr>
              <w:autoSpaceDE w:val="0"/>
              <w:autoSpaceDN w:val="0"/>
              <w:adjustRightInd w:val="0"/>
              <w:spacing w:line="0" w:lineRule="atLeast"/>
              <w:jc w:val="center"/>
              <w:rPr>
                <w:rFonts w:cs="Times New Roman"/>
                <w:sz w:val="16"/>
                <w:szCs w:val="16"/>
              </w:rPr>
            </w:pPr>
          </w:p>
        </w:tc>
        <w:tc>
          <w:tcPr>
            <w:tcW w:w="1222" w:type="dxa"/>
            <w:vMerge/>
            <w:tcBorders>
              <w:left w:val="single" w:sz="4" w:space="0" w:color="auto"/>
              <w:right w:val="single" w:sz="4" w:space="0" w:color="auto"/>
            </w:tcBorders>
            <w:shd w:val="clear" w:color="auto" w:fill="auto"/>
          </w:tcPr>
          <w:p w14:paraId="17F8B512" w14:textId="77777777" w:rsidR="0068681B" w:rsidRPr="003B34EF" w:rsidRDefault="0068681B" w:rsidP="002C7C16">
            <w:pPr>
              <w:autoSpaceDE w:val="0"/>
              <w:autoSpaceDN w:val="0"/>
              <w:adjustRightInd w:val="0"/>
              <w:spacing w:line="0" w:lineRule="atLeast"/>
              <w:rPr>
                <w:rFonts w:cs="Times New Roman"/>
                <w:sz w:val="16"/>
                <w:szCs w:val="16"/>
              </w:rPr>
            </w:pPr>
          </w:p>
        </w:tc>
        <w:tc>
          <w:tcPr>
            <w:tcW w:w="630" w:type="dxa"/>
            <w:vMerge/>
            <w:tcBorders>
              <w:left w:val="single" w:sz="4" w:space="0" w:color="auto"/>
              <w:right w:val="single" w:sz="4" w:space="0" w:color="auto"/>
            </w:tcBorders>
            <w:shd w:val="clear" w:color="auto" w:fill="auto"/>
          </w:tcPr>
          <w:p w14:paraId="3B473554" w14:textId="77777777" w:rsidR="0068681B" w:rsidRPr="003B34EF" w:rsidRDefault="0068681B" w:rsidP="002C7C16">
            <w:pPr>
              <w:autoSpaceDE w:val="0"/>
              <w:autoSpaceDN w:val="0"/>
              <w:adjustRightInd w:val="0"/>
              <w:spacing w:line="0" w:lineRule="atLeast"/>
              <w:rPr>
                <w:rFonts w:cs="Times New Roman"/>
                <w:sz w:val="16"/>
                <w:szCs w:val="16"/>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35D59D6D" w14:textId="77777777" w:rsidR="0068681B" w:rsidRPr="003B34EF" w:rsidRDefault="0068681B" w:rsidP="002C7C16">
            <w:pPr>
              <w:autoSpaceDE w:val="0"/>
              <w:autoSpaceDN w:val="0"/>
              <w:adjustRightInd w:val="0"/>
              <w:spacing w:line="0" w:lineRule="atLeast"/>
              <w:rPr>
                <w:rFonts w:cs="Times New Roman"/>
                <w:sz w:val="16"/>
                <w:szCs w:val="16"/>
              </w:rPr>
            </w:pPr>
            <w:r w:rsidRPr="003B34EF">
              <w:rPr>
                <w:rFonts w:cs="Times New Roman"/>
                <w:sz w:val="16"/>
                <w:szCs w:val="16"/>
              </w:rPr>
              <w:t>Средства бюджета городского округа</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F052421" w14:textId="50848114"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6347F568" w14:textId="16F55CF6"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A9E7471" w14:textId="77777777"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E5EED7" w14:textId="299BF1F8"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tcPr>
          <w:p w14:paraId="5282A10C" w14:textId="77777777" w:rsidR="0068681B" w:rsidRPr="003B34EF" w:rsidRDefault="0068681B" w:rsidP="002C7C16">
            <w:pPr>
              <w:autoSpaceDE w:val="0"/>
              <w:autoSpaceDN w:val="0"/>
              <w:adjustRightInd w:val="0"/>
              <w:spacing w:line="0" w:lineRule="atLeast"/>
              <w:rPr>
                <w:rFonts w:cs="Times New Roman"/>
                <w:sz w:val="16"/>
                <w:szCs w:val="16"/>
              </w:rPr>
            </w:pPr>
          </w:p>
        </w:tc>
      </w:tr>
      <w:tr w:rsidR="00CF2D2B" w:rsidRPr="003B34EF" w14:paraId="282D1C28" w14:textId="77777777" w:rsidTr="00CF2D2B">
        <w:trPr>
          <w:trHeight w:val="167"/>
          <w:jc w:val="center"/>
        </w:trPr>
        <w:tc>
          <w:tcPr>
            <w:tcW w:w="456" w:type="dxa"/>
            <w:vMerge w:val="restart"/>
            <w:tcBorders>
              <w:left w:val="single" w:sz="4" w:space="0" w:color="auto"/>
              <w:right w:val="single" w:sz="4" w:space="0" w:color="auto"/>
            </w:tcBorders>
            <w:shd w:val="clear" w:color="auto" w:fill="auto"/>
          </w:tcPr>
          <w:p w14:paraId="6CF53B79" w14:textId="5D7B14C2" w:rsidR="0068681B" w:rsidRPr="003B34EF" w:rsidRDefault="0068681B" w:rsidP="002C7C16">
            <w:pPr>
              <w:spacing w:line="0" w:lineRule="atLeast"/>
              <w:rPr>
                <w:rFonts w:cs="Times New Roman"/>
                <w:sz w:val="16"/>
                <w:szCs w:val="16"/>
              </w:rPr>
            </w:pPr>
            <w:r w:rsidRPr="003B34EF">
              <w:rPr>
                <w:rFonts w:cs="Times New Roman"/>
                <w:sz w:val="16"/>
                <w:szCs w:val="16"/>
              </w:rPr>
              <w:t>2.</w:t>
            </w:r>
          </w:p>
        </w:tc>
        <w:tc>
          <w:tcPr>
            <w:tcW w:w="1677" w:type="dxa"/>
            <w:vMerge w:val="restart"/>
            <w:tcBorders>
              <w:left w:val="single" w:sz="4" w:space="0" w:color="auto"/>
              <w:right w:val="single" w:sz="4" w:space="0" w:color="auto"/>
            </w:tcBorders>
            <w:shd w:val="clear" w:color="auto" w:fill="auto"/>
          </w:tcPr>
          <w:p w14:paraId="16F77CC8" w14:textId="77777777" w:rsidR="0068681B" w:rsidRPr="003B34EF" w:rsidRDefault="0068681B" w:rsidP="002C7C16">
            <w:pPr>
              <w:autoSpaceDE w:val="0"/>
              <w:autoSpaceDN w:val="0"/>
              <w:adjustRightInd w:val="0"/>
              <w:spacing w:line="0" w:lineRule="atLeast"/>
              <w:rPr>
                <w:rFonts w:eastAsia="Calibri" w:cs="Times New Roman"/>
                <w:sz w:val="16"/>
                <w:szCs w:val="16"/>
              </w:rPr>
            </w:pPr>
            <w:r w:rsidRPr="003B34EF">
              <w:rPr>
                <w:rFonts w:eastAsia="Calibri" w:cs="Times New Roman"/>
                <w:sz w:val="16"/>
                <w:szCs w:val="16"/>
              </w:rPr>
              <w:t>д. Семенково 6 кв., Сергиево-Посадский городской округ, Московская область</w:t>
            </w:r>
          </w:p>
        </w:tc>
        <w:tc>
          <w:tcPr>
            <w:tcW w:w="1069" w:type="dxa"/>
            <w:vMerge w:val="restart"/>
            <w:tcBorders>
              <w:left w:val="single" w:sz="4" w:space="0" w:color="auto"/>
              <w:right w:val="single" w:sz="4" w:space="0" w:color="auto"/>
            </w:tcBorders>
            <w:shd w:val="clear" w:color="auto" w:fill="auto"/>
          </w:tcPr>
          <w:p w14:paraId="2F7AC6D2" w14:textId="77777777" w:rsidR="0068681B" w:rsidRPr="003B34EF" w:rsidRDefault="0068681B" w:rsidP="002C7C16">
            <w:pPr>
              <w:autoSpaceDE w:val="0"/>
              <w:autoSpaceDN w:val="0"/>
              <w:adjustRightInd w:val="0"/>
              <w:spacing w:line="0" w:lineRule="atLeast"/>
              <w:jc w:val="center"/>
              <w:rPr>
                <w:rFonts w:eastAsia="Calibri" w:cs="Times New Roman"/>
                <w:sz w:val="16"/>
                <w:szCs w:val="16"/>
              </w:rPr>
            </w:pPr>
          </w:p>
        </w:tc>
        <w:tc>
          <w:tcPr>
            <w:tcW w:w="1222" w:type="dxa"/>
            <w:vMerge w:val="restart"/>
            <w:tcBorders>
              <w:left w:val="single" w:sz="4" w:space="0" w:color="auto"/>
              <w:right w:val="single" w:sz="4" w:space="0" w:color="auto"/>
            </w:tcBorders>
            <w:shd w:val="clear" w:color="auto" w:fill="auto"/>
          </w:tcPr>
          <w:p w14:paraId="142A28AE" w14:textId="1E4CD0BB" w:rsidR="0068681B" w:rsidRPr="003B34EF" w:rsidRDefault="0068681B" w:rsidP="002C7C16">
            <w:pPr>
              <w:autoSpaceDE w:val="0"/>
              <w:autoSpaceDN w:val="0"/>
              <w:adjustRightInd w:val="0"/>
              <w:spacing w:line="0" w:lineRule="atLeast"/>
              <w:rPr>
                <w:rFonts w:eastAsia="Calibri" w:cs="Times New Roman"/>
                <w:sz w:val="16"/>
                <w:szCs w:val="16"/>
              </w:rPr>
            </w:pPr>
            <w:r w:rsidRPr="003B34EF">
              <w:rPr>
                <w:rFonts w:cs="Times New Roman"/>
                <w:sz w:val="16"/>
                <w:szCs w:val="16"/>
              </w:rPr>
              <w:t xml:space="preserve">Работы по благоустройству </w:t>
            </w:r>
          </w:p>
        </w:tc>
        <w:tc>
          <w:tcPr>
            <w:tcW w:w="918" w:type="dxa"/>
            <w:vMerge w:val="restart"/>
            <w:tcBorders>
              <w:left w:val="single" w:sz="4" w:space="0" w:color="auto"/>
              <w:right w:val="single" w:sz="4" w:space="0" w:color="auto"/>
            </w:tcBorders>
            <w:shd w:val="clear" w:color="auto" w:fill="auto"/>
          </w:tcPr>
          <w:p w14:paraId="30674C24" w14:textId="53B17A41" w:rsidR="0068681B" w:rsidRPr="003B34EF" w:rsidRDefault="0068681B" w:rsidP="002C7C16">
            <w:pPr>
              <w:autoSpaceDE w:val="0"/>
              <w:autoSpaceDN w:val="0"/>
              <w:adjustRightInd w:val="0"/>
              <w:spacing w:line="0" w:lineRule="atLeast"/>
              <w:jc w:val="both"/>
              <w:rPr>
                <w:rFonts w:cs="Times New Roman"/>
                <w:sz w:val="16"/>
                <w:szCs w:val="16"/>
              </w:rPr>
            </w:pPr>
            <w:r w:rsidRPr="003B34EF">
              <w:rPr>
                <w:rFonts w:cs="Times New Roman"/>
                <w:sz w:val="16"/>
                <w:szCs w:val="16"/>
              </w:rPr>
              <w:t>2025 год</w:t>
            </w:r>
          </w:p>
        </w:tc>
        <w:tc>
          <w:tcPr>
            <w:tcW w:w="589" w:type="dxa"/>
            <w:vMerge w:val="restart"/>
            <w:tcBorders>
              <w:left w:val="single" w:sz="4" w:space="0" w:color="auto"/>
              <w:right w:val="single" w:sz="4" w:space="0" w:color="auto"/>
            </w:tcBorders>
            <w:shd w:val="clear" w:color="auto" w:fill="auto"/>
          </w:tcPr>
          <w:p w14:paraId="05E0CC03" w14:textId="77777777" w:rsidR="0068681B" w:rsidRPr="003B34EF" w:rsidRDefault="0068681B" w:rsidP="002C7C16">
            <w:pPr>
              <w:autoSpaceDE w:val="0"/>
              <w:autoSpaceDN w:val="0"/>
              <w:adjustRightInd w:val="0"/>
              <w:spacing w:line="0" w:lineRule="atLeast"/>
              <w:jc w:val="center"/>
              <w:rPr>
                <w:rFonts w:cs="Times New Roman"/>
                <w:sz w:val="16"/>
                <w:szCs w:val="16"/>
              </w:rPr>
            </w:pPr>
          </w:p>
        </w:tc>
        <w:tc>
          <w:tcPr>
            <w:tcW w:w="1222" w:type="dxa"/>
            <w:vMerge w:val="restart"/>
            <w:tcBorders>
              <w:left w:val="single" w:sz="4" w:space="0" w:color="auto"/>
              <w:right w:val="single" w:sz="4" w:space="0" w:color="auto"/>
            </w:tcBorders>
            <w:shd w:val="clear" w:color="auto" w:fill="auto"/>
          </w:tcPr>
          <w:p w14:paraId="1BFF34C8" w14:textId="68791D45" w:rsidR="0068681B" w:rsidRPr="003B34EF" w:rsidRDefault="0068681B" w:rsidP="002C7C16">
            <w:pPr>
              <w:autoSpaceDE w:val="0"/>
              <w:autoSpaceDN w:val="0"/>
              <w:adjustRightInd w:val="0"/>
              <w:spacing w:line="0" w:lineRule="atLeast"/>
              <w:rPr>
                <w:rFonts w:cs="Times New Roman"/>
                <w:sz w:val="16"/>
                <w:szCs w:val="16"/>
              </w:rPr>
            </w:pPr>
            <w:r w:rsidRPr="003B34EF">
              <w:rPr>
                <w:rFonts w:cs="Times New Roman"/>
                <w:sz w:val="16"/>
                <w:szCs w:val="16"/>
              </w:rPr>
              <w:t>3 438,00</w:t>
            </w:r>
          </w:p>
        </w:tc>
        <w:tc>
          <w:tcPr>
            <w:tcW w:w="630" w:type="dxa"/>
            <w:vMerge w:val="restart"/>
            <w:tcBorders>
              <w:left w:val="single" w:sz="4" w:space="0" w:color="auto"/>
              <w:right w:val="single" w:sz="4" w:space="0" w:color="auto"/>
            </w:tcBorders>
            <w:shd w:val="clear" w:color="auto" w:fill="auto"/>
          </w:tcPr>
          <w:p w14:paraId="28989E25" w14:textId="77777777" w:rsidR="0068681B" w:rsidRPr="003B34EF" w:rsidRDefault="0068681B" w:rsidP="002C7C16">
            <w:pPr>
              <w:autoSpaceDE w:val="0"/>
              <w:autoSpaceDN w:val="0"/>
              <w:adjustRightInd w:val="0"/>
              <w:spacing w:line="0" w:lineRule="atLeast"/>
              <w:rPr>
                <w:rFonts w:cs="Times New Roman"/>
                <w:sz w:val="16"/>
                <w:szCs w:val="16"/>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01F7C1D8" w14:textId="77777777" w:rsidR="0068681B" w:rsidRPr="003B34EF" w:rsidRDefault="0068681B" w:rsidP="002C7C16">
            <w:pPr>
              <w:autoSpaceDE w:val="0"/>
              <w:autoSpaceDN w:val="0"/>
              <w:adjustRightInd w:val="0"/>
              <w:spacing w:line="0" w:lineRule="atLeast"/>
              <w:rPr>
                <w:rFonts w:cs="Times New Roman"/>
                <w:sz w:val="16"/>
                <w:szCs w:val="16"/>
              </w:rPr>
            </w:pPr>
            <w:r w:rsidRPr="003B34EF">
              <w:rPr>
                <w:rFonts w:cs="Times New Roman"/>
                <w:sz w:val="16"/>
                <w:szCs w:val="16"/>
              </w:rPr>
              <w:t>Итого по объекту:</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8D42B20" w14:textId="4BA336AF"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1E873230" w14:textId="70498B01"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39D1176" w14:textId="77777777"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B3B447" w14:textId="0179118A"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tcPr>
          <w:p w14:paraId="0EE5FD25" w14:textId="77777777" w:rsidR="0068681B" w:rsidRPr="003B34EF" w:rsidRDefault="0068681B" w:rsidP="002C7C16">
            <w:pPr>
              <w:autoSpaceDE w:val="0"/>
              <w:autoSpaceDN w:val="0"/>
              <w:adjustRightInd w:val="0"/>
              <w:spacing w:line="0" w:lineRule="atLeast"/>
              <w:rPr>
                <w:rFonts w:cs="Times New Roman"/>
                <w:sz w:val="16"/>
                <w:szCs w:val="16"/>
              </w:rPr>
            </w:pPr>
          </w:p>
        </w:tc>
      </w:tr>
      <w:tr w:rsidR="00CF2D2B" w:rsidRPr="003B34EF" w14:paraId="70918ECF" w14:textId="77777777" w:rsidTr="00CF2D2B">
        <w:trPr>
          <w:trHeight w:val="167"/>
          <w:jc w:val="center"/>
        </w:trPr>
        <w:tc>
          <w:tcPr>
            <w:tcW w:w="456" w:type="dxa"/>
            <w:vMerge/>
            <w:tcBorders>
              <w:left w:val="single" w:sz="4" w:space="0" w:color="auto"/>
              <w:right w:val="single" w:sz="4" w:space="0" w:color="auto"/>
            </w:tcBorders>
            <w:shd w:val="clear" w:color="auto" w:fill="auto"/>
          </w:tcPr>
          <w:p w14:paraId="7206D245" w14:textId="77777777" w:rsidR="0068681B" w:rsidRPr="003B34EF" w:rsidRDefault="0068681B" w:rsidP="002C7C16">
            <w:pPr>
              <w:spacing w:line="0" w:lineRule="atLeast"/>
              <w:rPr>
                <w:rFonts w:cs="Times New Roman"/>
                <w:sz w:val="16"/>
                <w:szCs w:val="16"/>
              </w:rPr>
            </w:pPr>
          </w:p>
        </w:tc>
        <w:tc>
          <w:tcPr>
            <w:tcW w:w="1677" w:type="dxa"/>
            <w:vMerge/>
            <w:tcBorders>
              <w:left w:val="single" w:sz="4" w:space="0" w:color="auto"/>
              <w:right w:val="single" w:sz="4" w:space="0" w:color="auto"/>
            </w:tcBorders>
            <w:shd w:val="clear" w:color="auto" w:fill="auto"/>
          </w:tcPr>
          <w:p w14:paraId="0ABD87CC" w14:textId="77777777" w:rsidR="0068681B" w:rsidRPr="003B34EF" w:rsidRDefault="0068681B" w:rsidP="002C7C16">
            <w:pPr>
              <w:autoSpaceDE w:val="0"/>
              <w:autoSpaceDN w:val="0"/>
              <w:adjustRightInd w:val="0"/>
              <w:spacing w:line="0" w:lineRule="atLeast"/>
              <w:jc w:val="center"/>
              <w:rPr>
                <w:rFonts w:eastAsia="Calibri" w:cs="Times New Roman"/>
                <w:sz w:val="16"/>
                <w:szCs w:val="16"/>
              </w:rPr>
            </w:pPr>
          </w:p>
        </w:tc>
        <w:tc>
          <w:tcPr>
            <w:tcW w:w="1069" w:type="dxa"/>
            <w:vMerge/>
            <w:tcBorders>
              <w:left w:val="single" w:sz="4" w:space="0" w:color="auto"/>
              <w:right w:val="single" w:sz="4" w:space="0" w:color="auto"/>
            </w:tcBorders>
            <w:shd w:val="clear" w:color="auto" w:fill="auto"/>
          </w:tcPr>
          <w:p w14:paraId="240F51C9" w14:textId="77777777" w:rsidR="0068681B" w:rsidRPr="003B34EF" w:rsidRDefault="0068681B" w:rsidP="002C7C16">
            <w:pPr>
              <w:autoSpaceDE w:val="0"/>
              <w:autoSpaceDN w:val="0"/>
              <w:adjustRightInd w:val="0"/>
              <w:spacing w:line="0" w:lineRule="atLeast"/>
              <w:jc w:val="center"/>
              <w:rPr>
                <w:rFonts w:eastAsia="Calibri" w:cs="Times New Roman"/>
                <w:sz w:val="16"/>
                <w:szCs w:val="16"/>
              </w:rPr>
            </w:pPr>
          </w:p>
        </w:tc>
        <w:tc>
          <w:tcPr>
            <w:tcW w:w="1222" w:type="dxa"/>
            <w:vMerge/>
            <w:tcBorders>
              <w:left w:val="single" w:sz="4" w:space="0" w:color="auto"/>
              <w:right w:val="single" w:sz="4" w:space="0" w:color="auto"/>
            </w:tcBorders>
            <w:shd w:val="clear" w:color="auto" w:fill="auto"/>
          </w:tcPr>
          <w:p w14:paraId="7AC15A17" w14:textId="77777777" w:rsidR="0068681B" w:rsidRPr="003B34EF" w:rsidRDefault="0068681B" w:rsidP="002C7C16">
            <w:pPr>
              <w:autoSpaceDE w:val="0"/>
              <w:autoSpaceDN w:val="0"/>
              <w:adjustRightInd w:val="0"/>
              <w:spacing w:line="0" w:lineRule="atLeast"/>
              <w:rPr>
                <w:rFonts w:eastAsia="Calibri" w:cs="Times New Roman"/>
                <w:sz w:val="16"/>
                <w:szCs w:val="16"/>
              </w:rPr>
            </w:pPr>
          </w:p>
        </w:tc>
        <w:tc>
          <w:tcPr>
            <w:tcW w:w="918" w:type="dxa"/>
            <w:vMerge/>
            <w:tcBorders>
              <w:left w:val="single" w:sz="4" w:space="0" w:color="auto"/>
              <w:right w:val="single" w:sz="4" w:space="0" w:color="auto"/>
            </w:tcBorders>
            <w:shd w:val="clear" w:color="auto" w:fill="auto"/>
          </w:tcPr>
          <w:p w14:paraId="66AA2EE5" w14:textId="77777777" w:rsidR="0068681B" w:rsidRPr="003B34EF" w:rsidRDefault="0068681B" w:rsidP="002C7C16">
            <w:pPr>
              <w:autoSpaceDE w:val="0"/>
              <w:autoSpaceDN w:val="0"/>
              <w:adjustRightInd w:val="0"/>
              <w:spacing w:line="0" w:lineRule="atLeast"/>
              <w:jc w:val="both"/>
              <w:rPr>
                <w:rFonts w:cs="Times New Roman"/>
                <w:sz w:val="16"/>
                <w:szCs w:val="16"/>
              </w:rPr>
            </w:pPr>
          </w:p>
        </w:tc>
        <w:tc>
          <w:tcPr>
            <w:tcW w:w="589" w:type="dxa"/>
            <w:vMerge/>
            <w:tcBorders>
              <w:left w:val="single" w:sz="4" w:space="0" w:color="auto"/>
              <w:right w:val="single" w:sz="4" w:space="0" w:color="auto"/>
            </w:tcBorders>
            <w:shd w:val="clear" w:color="auto" w:fill="auto"/>
          </w:tcPr>
          <w:p w14:paraId="29D601DA" w14:textId="77777777" w:rsidR="0068681B" w:rsidRPr="003B34EF" w:rsidRDefault="0068681B" w:rsidP="002C7C16">
            <w:pPr>
              <w:autoSpaceDE w:val="0"/>
              <w:autoSpaceDN w:val="0"/>
              <w:adjustRightInd w:val="0"/>
              <w:spacing w:line="0" w:lineRule="atLeast"/>
              <w:jc w:val="center"/>
              <w:rPr>
                <w:rFonts w:cs="Times New Roman"/>
                <w:sz w:val="16"/>
                <w:szCs w:val="16"/>
              </w:rPr>
            </w:pPr>
          </w:p>
        </w:tc>
        <w:tc>
          <w:tcPr>
            <w:tcW w:w="1222" w:type="dxa"/>
            <w:vMerge/>
            <w:tcBorders>
              <w:left w:val="single" w:sz="4" w:space="0" w:color="auto"/>
              <w:right w:val="single" w:sz="4" w:space="0" w:color="auto"/>
            </w:tcBorders>
            <w:shd w:val="clear" w:color="auto" w:fill="auto"/>
          </w:tcPr>
          <w:p w14:paraId="1211C8F0" w14:textId="77777777" w:rsidR="0068681B" w:rsidRPr="003B34EF" w:rsidRDefault="0068681B" w:rsidP="002C7C16">
            <w:pPr>
              <w:autoSpaceDE w:val="0"/>
              <w:autoSpaceDN w:val="0"/>
              <w:adjustRightInd w:val="0"/>
              <w:spacing w:line="0" w:lineRule="atLeast"/>
              <w:rPr>
                <w:rFonts w:cs="Times New Roman"/>
                <w:sz w:val="16"/>
                <w:szCs w:val="16"/>
              </w:rPr>
            </w:pPr>
          </w:p>
        </w:tc>
        <w:tc>
          <w:tcPr>
            <w:tcW w:w="630" w:type="dxa"/>
            <w:vMerge/>
            <w:tcBorders>
              <w:left w:val="single" w:sz="4" w:space="0" w:color="auto"/>
              <w:right w:val="single" w:sz="4" w:space="0" w:color="auto"/>
            </w:tcBorders>
            <w:shd w:val="clear" w:color="auto" w:fill="auto"/>
          </w:tcPr>
          <w:p w14:paraId="4F565044" w14:textId="77777777" w:rsidR="0068681B" w:rsidRPr="003B34EF" w:rsidRDefault="0068681B" w:rsidP="002C7C16">
            <w:pPr>
              <w:autoSpaceDE w:val="0"/>
              <w:autoSpaceDN w:val="0"/>
              <w:adjustRightInd w:val="0"/>
              <w:spacing w:line="0" w:lineRule="atLeast"/>
              <w:rPr>
                <w:rFonts w:cs="Times New Roman"/>
                <w:sz w:val="16"/>
                <w:szCs w:val="16"/>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3D521992" w14:textId="77777777" w:rsidR="0068681B" w:rsidRPr="003B34EF" w:rsidRDefault="0068681B" w:rsidP="002C7C16">
            <w:pPr>
              <w:autoSpaceDE w:val="0"/>
              <w:autoSpaceDN w:val="0"/>
              <w:adjustRightInd w:val="0"/>
              <w:spacing w:line="0" w:lineRule="atLeast"/>
              <w:rPr>
                <w:rFonts w:cs="Times New Roman"/>
                <w:sz w:val="16"/>
                <w:szCs w:val="16"/>
              </w:rPr>
            </w:pPr>
            <w:r w:rsidRPr="003B34EF">
              <w:rPr>
                <w:rFonts w:cs="Times New Roman"/>
                <w:sz w:val="16"/>
                <w:szCs w:val="16"/>
              </w:rPr>
              <w:t>Средства бюджета городского округа</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1ABB9DA" w14:textId="5066AB69"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405A270" w14:textId="344EBC11"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673545AD" w14:textId="77777777"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BEF763" w14:textId="21F2979C"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tcPr>
          <w:p w14:paraId="2C91CDD1" w14:textId="77777777" w:rsidR="0068681B" w:rsidRPr="003B34EF" w:rsidRDefault="0068681B" w:rsidP="002C7C16">
            <w:pPr>
              <w:autoSpaceDE w:val="0"/>
              <w:autoSpaceDN w:val="0"/>
              <w:adjustRightInd w:val="0"/>
              <w:spacing w:line="0" w:lineRule="atLeast"/>
              <w:rPr>
                <w:rFonts w:cs="Times New Roman"/>
                <w:sz w:val="16"/>
                <w:szCs w:val="16"/>
              </w:rPr>
            </w:pPr>
          </w:p>
        </w:tc>
      </w:tr>
      <w:tr w:rsidR="00CF2D2B" w:rsidRPr="003B34EF" w14:paraId="5272B87F" w14:textId="77777777" w:rsidTr="00CF2D2B">
        <w:trPr>
          <w:trHeight w:val="167"/>
          <w:jc w:val="center"/>
        </w:trPr>
        <w:tc>
          <w:tcPr>
            <w:tcW w:w="456" w:type="dxa"/>
            <w:vMerge w:val="restart"/>
            <w:tcBorders>
              <w:left w:val="single" w:sz="4" w:space="0" w:color="auto"/>
              <w:right w:val="single" w:sz="4" w:space="0" w:color="auto"/>
            </w:tcBorders>
            <w:shd w:val="clear" w:color="auto" w:fill="auto"/>
          </w:tcPr>
          <w:p w14:paraId="28D8FC70" w14:textId="63EA4C44" w:rsidR="0068681B" w:rsidRPr="003B34EF" w:rsidRDefault="0068681B" w:rsidP="002C7C16">
            <w:pPr>
              <w:spacing w:line="0" w:lineRule="atLeast"/>
              <w:rPr>
                <w:rFonts w:cs="Times New Roman"/>
                <w:sz w:val="16"/>
                <w:szCs w:val="16"/>
              </w:rPr>
            </w:pPr>
            <w:r w:rsidRPr="003B34EF">
              <w:rPr>
                <w:rFonts w:cs="Times New Roman"/>
                <w:sz w:val="16"/>
                <w:szCs w:val="16"/>
              </w:rPr>
              <w:t>3.</w:t>
            </w:r>
          </w:p>
        </w:tc>
        <w:tc>
          <w:tcPr>
            <w:tcW w:w="1677" w:type="dxa"/>
            <w:vMerge w:val="restart"/>
            <w:tcBorders>
              <w:left w:val="single" w:sz="4" w:space="0" w:color="auto"/>
              <w:right w:val="single" w:sz="4" w:space="0" w:color="auto"/>
            </w:tcBorders>
            <w:shd w:val="clear" w:color="auto" w:fill="auto"/>
          </w:tcPr>
          <w:p w14:paraId="27590DC9" w14:textId="77777777" w:rsidR="0068681B" w:rsidRPr="003B34EF" w:rsidRDefault="0068681B" w:rsidP="002C7C16">
            <w:pPr>
              <w:tabs>
                <w:tab w:val="left" w:pos="236"/>
              </w:tabs>
              <w:autoSpaceDE w:val="0"/>
              <w:autoSpaceDN w:val="0"/>
              <w:adjustRightInd w:val="0"/>
              <w:spacing w:line="0" w:lineRule="atLeast"/>
              <w:rPr>
                <w:rFonts w:eastAsia="Calibri" w:cs="Times New Roman"/>
                <w:sz w:val="16"/>
                <w:szCs w:val="16"/>
              </w:rPr>
            </w:pPr>
            <w:r w:rsidRPr="003B34EF">
              <w:rPr>
                <w:rFonts w:eastAsia="Calibri" w:cs="Times New Roman"/>
                <w:sz w:val="16"/>
                <w:szCs w:val="16"/>
              </w:rPr>
              <w:t>ул. Владимира Высоцкого, г. Сергиев Посад (Зубачевское поле), Московская область</w:t>
            </w:r>
          </w:p>
        </w:tc>
        <w:tc>
          <w:tcPr>
            <w:tcW w:w="1069" w:type="dxa"/>
            <w:vMerge w:val="restart"/>
            <w:tcBorders>
              <w:left w:val="single" w:sz="4" w:space="0" w:color="auto"/>
              <w:right w:val="single" w:sz="4" w:space="0" w:color="auto"/>
            </w:tcBorders>
            <w:shd w:val="clear" w:color="auto" w:fill="auto"/>
          </w:tcPr>
          <w:p w14:paraId="1E729B3C" w14:textId="77777777" w:rsidR="0068681B" w:rsidRPr="003B34EF" w:rsidRDefault="0068681B" w:rsidP="002C7C16">
            <w:pPr>
              <w:autoSpaceDE w:val="0"/>
              <w:autoSpaceDN w:val="0"/>
              <w:adjustRightInd w:val="0"/>
              <w:spacing w:line="0" w:lineRule="atLeast"/>
              <w:jc w:val="center"/>
              <w:rPr>
                <w:rFonts w:eastAsia="Calibri" w:cs="Times New Roman"/>
                <w:sz w:val="16"/>
                <w:szCs w:val="16"/>
              </w:rPr>
            </w:pPr>
          </w:p>
        </w:tc>
        <w:tc>
          <w:tcPr>
            <w:tcW w:w="1222" w:type="dxa"/>
            <w:vMerge w:val="restart"/>
            <w:tcBorders>
              <w:left w:val="single" w:sz="4" w:space="0" w:color="auto"/>
              <w:right w:val="single" w:sz="4" w:space="0" w:color="auto"/>
            </w:tcBorders>
            <w:shd w:val="clear" w:color="auto" w:fill="auto"/>
          </w:tcPr>
          <w:p w14:paraId="2DB9FDA7" w14:textId="2C195885" w:rsidR="0068681B" w:rsidRPr="003B34EF" w:rsidRDefault="0068681B" w:rsidP="002C7C16">
            <w:pPr>
              <w:autoSpaceDE w:val="0"/>
              <w:autoSpaceDN w:val="0"/>
              <w:adjustRightInd w:val="0"/>
              <w:spacing w:line="0" w:lineRule="atLeast"/>
              <w:rPr>
                <w:rFonts w:eastAsia="Calibri" w:cs="Times New Roman"/>
                <w:sz w:val="16"/>
                <w:szCs w:val="16"/>
              </w:rPr>
            </w:pPr>
            <w:r w:rsidRPr="003B34EF">
              <w:rPr>
                <w:rFonts w:cs="Times New Roman"/>
                <w:sz w:val="16"/>
                <w:szCs w:val="16"/>
              </w:rPr>
              <w:t xml:space="preserve">Работы по благоустройству </w:t>
            </w:r>
          </w:p>
        </w:tc>
        <w:tc>
          <w:tcPr>
            <w:tcW w:w="918" w:type="dxa"/>
            <w:vMerge w:val="restart"/>
            <w:tcBorders>
              <w:left w:val="single" w:sz="4" w:space="0" w:color="auto"/>
              <w:right w:val="single" w:sz="4" w:space="0" w:color="auto"/>
            </w:tcBorders>
            <w:shd w:val="clear" w:color="auto" w:fill="auto"/>
          </w:tcPr>
          <w:p w14:paraId="5344B3A1" w14:textId="5AABF870" w:rsidR="0068681B" w:rsidRPr="003B34EF" w:rsidRDefault="0068681B" w:rsidP="002C7C16">
            <w:pPr>
              <w:autoSpaceDE w:val="0"/>
              <w:autoSpaceDN w:val="0"/>
              <w:adjustRightInd w:val="0"/>
              <w:spacing w:line="0" w:lineRule="atLeast"/>
              <w:jc w:val="both"/>
              <w:rPr>
                <w:rFonts w:cs="Times New Roman"/>
                <w:sz w:val="16"/>
                <w:szCs w:val="16"/>
              </w:rPr>
            </w:pPr>
            <w:r w:rsidRPr="003B34EF">
              <w:rPr>
                <w:rFonts w:cs="Times New Roman"/>
                <w:sz w:val="16"/>
                <w:szCs w:val="16"/>
              </w:rPr>
              <w:t>2025 год</w:t>
            </w:r>
          </w:p>
        </w:tc>
        <w:tc>
          <w:tcPr>
            <w:tcW w:w="589" w:type="dxa"/>
            <w:vMerge w:val="restart"/>
            <w:tcBorders>
              <w:left w:val="single" w:sz="4" w:space="0" w:color="auto"/>
              <w:right w:val="single" w:sz="4" w:space="0" w:color="auto"/>
            </w:tcBorders>
            <w:shd w:val="clear" w:color="auto" w:fill="auto"/>
          </w:tcPr>
          <w:p w14:paraId="0DABF7AA" w14:textId="77777777" w:rsidR="0068681B" w:rsidRPr="003B34EF" w:rsidRDefault="0068681B" w:rsidP="002C7C16">
            <w:pPr>
              <w:autoSpaceDE w:val="0"/>
              <w:autoSpaceDN w:val="0"/>
              <w:adjustRightInd w:val="0"/>
              <w:spacing w:line="0" w:lineRule="atLeast"/>
              <w:jc w:val="center"/>
              <w:rPr>
                <w:rFonts w:cs="Times New Roman"/>
                <w:sz w:val="16"/>
                <w:szCs w:val="16"/>
              </w:rPr>
            </w:pPr>
          </w:p>
        </w:tc>
        <w:tc>
          <w:tcPr>
            <w:tcW w:w="1222" w:type="dxa"/>
            <w:vMerge w:val="restart"/>
            <w:tcBorders>
              <w:left w:val="single" w:sz="4" w:space="0" w:color="auto"/>
              <w:right w:val="single" w:sz="4" w:space="0" w:color="auto"/>
            </w:tcBorders>
            <w:shd w:val="clear" w:color="auto" w:fill="auto"/>
          </w:tcPr>
          <w:p w14:paraId="1948F5E0" w14:textId="2902C464" w:rsidR="0068681B" w:rsidRPr="003B34EF" w:rsidRDefault="0068681B" w:rsidP="002C7C16">
            <w:pPr>
              <w:autoSpaceDE w:val="0"/>
              <w:autoSpaceDN w:val="0"/>
              <w:adjustRightInd w:val="0"/>
              <w:spacing w:line="0" w:lineRule="atLeast"/>
              <w:rPr>
                <w:rFonts w:cs="Times New Roman"/>
                <w:sz w:val="16"/>
                <w:szCs w:val="16"/>
              </w:rPr>
            </w:pPr>
            <w:r w:rsidRPr="003B34EF">
              <w:rPr>
                <w:rFonts w:cs="Times New Roman"/>
                <w:sz w:val="16"/>
                <w:szCs w:val="16"/>
              </w:rPr>
              <w:t>3 438,00</w:t>
            </w:r>
          </w:p>
        </w:tc>
        <w:tc>
          <w:tcPr>
            <w:tcW w:w="630" w:type="dxa"/>
            <w:vMerge w:val="restart"/>
            <w:tcBorders>
              <w:left w:val="single" w:sz="4" w:space="0" w:color="auto"/>
              <w:right w:val="single" w:sz="4" w:space="0" w:color="auto"/>
            </w:tcBorders>
            <w:shd w:val="clear" w:color="auto" w:fill="auto"/>
          </w:tcPr>
          <w:p w14:paraId="1F0D3FEF" w14:textId="77777777" w:rsidR="0068681B" w:rsidRPr="003B34EF" w:rsidRDefault="0068681B" w:rsidP="002C7C16">
            <w:pPr>
              <w:autoSpaceDE w:val="0"/>
              <w:autoSpaceDN w:val="0"/>
              <w:adjustRightInd w:val="0"/>
              <w:spacing w:line="0" w:lineRule="atLeast"/>
              <w:rPr>
                <w:rFonts w:cs="Times New Roman"/>
                <w:sz w:val="16"/>
                <w:szCs w:val="16"/>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5A5A7815" w14:textId="77777777" w:rsidR="0068681B" w:rsidRPr="003B34EF" w:rsidRDefault="0068681B" w:rsidP="002C7C16">
            <w:pPr>
              <w:autoSpaceDE w:val="0"/>
              <w:autoSpaceDN w:val="0"/>
              <w:adjustRightInd w:val="0"/>
              <w:spacing w:line="0" w:lineRule="atLeast"/>
              <w:rPr>
                <w:rFonts w:cs="Times New Roman"/>
                <w:sz w:val="16"/>
                <w:szCs w:val="16"/>
              </w:rPr>
            </w:pPr>
            <w:r w:rsidRPr="003B34EF">
              <w:rPr>
                <w:rFonts w:cs="Times New Roman"/>
                <w:sz w:val="16"/>
                <w:szCs w:val="16"/>
              </w:rPr>
              <w:t>Итого по объекту:</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BBDA9AD" w14:textId="47EC38BA"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162328D8" w14:textId="29D77EB3"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DE29586" w14:textId="77777777"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8F1237" w14:textId="3BE428DF"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tcPr>
          <w:p w14:paraId="2BBED15D" w14:textId="77777777" w:rsidR="0068681B" w:rsidRPr="003B34EF" w:rsidRDefault="0068681B" w:rsidP="002C7C16">
            <w:pPr>
              <w:autoSpaceDE w:val="0"/>
              <w:autoSpaceDN w:val="0"/>
              <w:adjustRightInd w:val="0"/>
              <w:spacing w:line="0" w:lineRule="atLeast"/>
              <w:rPr>
                <w:rFonts w:cs="Times New Roman"/>
                <w:sz w:val="16"/>
                <w:szCs w:val="16"/>
              </w:rPr>
            </w:pPr>
          </w:p>
        </w:tc>
      </w:tr>
      <w:tr w:rsidR="00CF2D2B" w:rsidRPr="003B34EF" w14:paraId="530A1FEF" w14:textId="77777777" w:rsidTr="00CF2D2B">
        <w:trPr>
          <w:trHeight w:val="167"/>
          <w:jc w:val="center"/>
        </w:trPr>
        <w:tc>
          <w:tcPr>
            <w:tcW w:w="456" w:type="dxa"/>
            <w:vMerge/>
            <w:tcBorders>
              <w:left w:val="single" w:sz="4" w:space="0" w:color="auto"/>
              <w:right w:val="single" w:sz="4" w:space="0" w:color="auto"/>
            </w:tcBorders>
            <w:shd w:val="clear" w:color="auto" w:fill="auto"/>
          </w:tcPr>
          <w:p w14:paraId="39261F59" w14:textId="77777777" w:rsidR="0068681B" w:rsidRPr="003B34EF" w:rsidRDefault="0068681B" w:rsidP="002C7C16">
            <w:pPr>
              <w:spacing w:line="0" w:lineRule="atLeast"/>
              <w:rPr>
                <w:rFonts w:cs="Times New Roman"/>
                <w:sz w:val="16"/>
                <w:szCs w:val="16"/>
              </w:rPr>
            </w:pPr>
          </w:p>
        </w:tc>
        <w:tc>
          <w:tcPr>
            <w:tcW w:w="1677" w:type="dxa"/>
            <w:vMerge/>
            <w:tcBorders>
              <w:left w:val="single" w:sz="4" w:space="0" w:color="auto"/>
              <w:right w:val="single" w:sz="4" w:space="0" w:color="auto"/>
            </w:tcBorders>
            <w:shd w:val="clear" w:color="auto" w:fill="auto"/>
          </w:tcPr>
          <w:p w14:paraId="068D5CB2" w14:textId="77777777" w:rsidR="0068681B" w:rsidRPr="003B34EF" w:rsidRDefault="0068681B" w:rsidP="002C7C16">
            <w:pPr>
              <w:autoSpaceDE w:val="0"/>
              <w:autoSpaceDN w:val="0"/>
              <w:adjustRightInd w:val="0"/>
              <w:spacing w:line="0" w:lineRule="atLeast"/>
              <w:jc w:val="center"/>
              <w:rPr>
                <w:rFonts w:eastAsia="Calibri" w:cs="Times New Roman"/>
                <w:sz w:val="16"/>
                <w:szCs w:val="16"/>
              </w:rPr>
            </w:pPr>
          </w:p>
        </w:tc>
        <w:tc>
          <w:tcPr>
            <w:tcW w:w="1069" w:type="dxa"/>
            <w:vMerge/>
            <w:tcBorders>
              <w:left w:val="single" w:sz="4" w:space="0" w:color="auto"/>
              <w:right w:val="single" w:sz="4" w:space="0" w:color="auto"/>
            </w:tcBorders>
            <w:shd w:val="clear" w:color="auto" w:fill="auto"/>
          </w:tcPr>
          <w:p w14:paraId="7829D773" w14:textId="77777777" w:rsidR="0068681B" w:rsidRPr="003B34EF" w:rsidRDefault="0068681B" w:rsidP="002C7C16">
            <w:pPr>
              <w:autoSpaceDE w:val="0"/>
              <w:autoSpaceDN w:val="0"/>
              <w:adjustRightInd w:val="0"/>
              <w:spacing w:line="0" w:lineRule="atLeast"/>
              <w:jc w:val="center"/>
              <w:rPr>
                <w:rFonts w:eastAsia="Calibri" w:cs="Times New Roman"/>
                <w:sz w:val="16"/>
                <w:szCs w:val="16"/>
              </w:rPr>
            </w:pPr>
          </w:p>
        </w:tc>
        <w:tc>
          <w:tcPr>
            <w:tcW w:w="1222" w:type="dxa"/>
            <w:vMerge/>
            <w:tcBorders>
              <w:left w:val="single" w:sz="4" w:space="0" w:color="auto"/>
              <w:right w:val="single" w:sz="4" w:space="0" w:color="auto"/>
            </w:tcBorders>
            <w:shd w:val="clear" w:color="auto" w:fill="auto"/>
          </w:tcPr>
          <w:p w14:paraId="783B5F38" w14:textId="77777777" w:rsidR="0068681B" w:rsidRPr="003B34EF" w:rsidRDefault="0068681B" w:rsidP="002C7C16">
            <w:pPr>
              <w:autoSpaceDE w:val="0"/>
              <w:autoSpaceDN w:val="0"/>
              <w:adjustRightInd w:val="0"/>
              <w:spacing w:line="0" w:lineRule="atLeast"/>
              <w:rPr>
                <w:rFonts w:eastAsia="Calibri" w:cs="Times New Roman"/>
                <w:sz w:val="16"/>
                <w:szCs w:val="16"/>
              </w:rPr>
            </w:pPr>
          </w:p>
        </w:tc>
        <w:tc>
          <w:tcPr>
            <w:tcW w:w="918" w:type="dxa"/>
            <w:vMerge/>
            <w:tcBorders>
              <w:left w:val="single" w:sz="4" w:space="0" w:color="auto"/>
              <w:right w:val="single" w:sz="4" w:space="0" w:color="auto"/>
            </w:tcBorders>
            <w:shd w:val="clear" w:color="auto" w:fill="auto"/>
          </w:tcPr>
          <w:p w14:paraId="18C0DEB5" w14:textId="77777777" w:rsidR="0068681B" w:rsidRPr="003B34EF" w:rsidRDefault="0068681B" w:rsidP="002C7C16">
            <w:pPr>
              <w:autoSpaceDE w:val="0"/>
              <w:autoSpaceDN w:val="0"/>
              <w:adjustRightInd w:val="0"/>
              <w:spacing w:line="0" w:lineRule="atLeast"/>
              <w:jc w:val="both"/>
              <w:rPr>
                <w:rFonts w:cs="Times New Roman"/>
                <w:sz w:val="16"/>
                <w:szCs w:val="16"/>
              </w:rPr>
            </w:pPr>
          </w:p>
        </w:tc>
        <w:tc>
          <w:tcPr>
            <w:tcW w:w="589" w:type="dxa"/>
            <w:vMerge/>
            <w:tcBorders>
              <w:left w:val="single" w:sz="4" w:space="0" w:color="auto"/>
              <w:right w:val="single" w:sz="4" w:space="0" w:color="auto"/>
            </w:tcBorders>
            <w:shd w:val="clear" w:color="auto" w:fill="auto"/>
          </w:tcPr>
          <w:p w14:paraId="3A2C86DE" w14:textId="77777777" w:rsidR="0068681B" w:rsidRPr="003B34EF" w:rsidRDefault="0068681B" w:rsidP="002C7C16">
            <w:pPr>
              <w:autoSpaceDE w:val="0"/>
              <w:autoSpaceDN w:val="0"/>
              <w:adjustRightInd w:val="0"/>
              <w:spacing w:line="0" w:lineRule="atLeast"/>
              <w:jc w:val="center"/>
              <w:rPr>
                <w:rFonts w:cs="Times New Roman"/>
                <w:sz w:val="16"/>
                <w:szCs w:val="16"/>
              </w:rPr>
            </w:pPr>
          </w:p>
        </w:tc>
        <w:tc>
          <w:tcPr>
            <w:tcW w:w="1222" w:type="dxa"/>
            <w:vMerge/>
            <w:tcBorders>
              <w:left w:val="single" w:sz="4" w:space="0" w:color="auto"/>
              <w:right w:val="single" w:sz="4" w:space="0" w:color="auto"/>
            </w:tcBorders>
            <w:shd w:val="clear" w:color="auto" w:fill="auto"/>
          </w:tcPr>
          <w:p w14:paraId="593EC691" w14:textId="77777777" w:rsidR="0068681B" w:rsidRPr="003B34EF" w:rsidRDefault="0068681B" w:rsidP="002C7C16">
            <w:pPr>
              <w:autoSpaceDE w:val="0"/>
              <w:autoSpaceDN w:val="0"/>
              <w:adjustRightInd w:val="0"/>
              <w:spacing w:line="0" w:lineRule="atLeast"/>
              <w:rPr>
                <w:rFonts w:cs="Times New Roman"/>
                <w:sz w:val="16"/>
                <w:szCs w:val="16"/>
              </w:rPr>
            </w:pPr>
          </w:p>
        </w:tc>
        <w:tc>
          <w:tcPr>
            <w:tcW w:w="630" w:type="dxa"/>
            <w:vMerge/>
            <w:tcBorders>
              <w:left w:val="single" w:sz="4" w:space="0" w:color="auto"/>
              <w:right w:val="single" w:sz="4" w:space="0" w:color="auto"/>
            </w:tcBorders>
            <w:shd w:val="clear" w:color="auto" w:fill="auto"/>
          </w:tcPr>
          <w:p w14:paraId="5854934C" w14:textId="77777777" w:rsidR="0068681B" w:rsidRPr="003B34EF" w:rsidRDefault="0068681B" w:rsidP="002C7C16">
            <w:pPr>
              <w:autoSpaceDE w:val="0"/>
              <w:autoSpaceDN w:val="0"/>
              <w:adjustRightInd w:val="0"/>
              <w:spacing w:line="0" w:lineRule="atLeast"/>
              <w:rPr>
                <w:rFonts w:cs="Times New Roman"/>
                <w:sz w:val="16"/>
                <w:szCs w:val="16"/>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3FA3B6A8" w14:textId="77777777" w:rsidR="0068681B" w:rsidRPr="003B34EF" w:rsidRDefault="0068681B" w:rsidP="002C7C16">
            <w:pPr>
              <w:autoSpaceDE w:val="0"/>
              <w:autoSpaceDN w:val="0"/>
              <w:adjustRightInd w:val="0"/>
              <w:spacing w:line="0" w:lineRule="atLeast"/>
              <w:rPr>
                <w:rFonts w:cs="Times New Roman"/>
                <w:sz w:val="16"/>
                <w:szCs w:val="16"/>
              </w:rPr>
            </w:pPr>
            <w:r w:rsidRPr="003B34EF">
              <w:rPr>
                <w:rFonts w:cs="Times New Roman"/>
                <w:sz w:val="16"/>
                <w:szCs w:val="16"/>
              </w:rPr>
              <w:t xml:space="preserve">Средства бюджета </w:t>
            </w:r>
            <w:r w:rsidRPr="003B34EF">
              <w:rPr>
                <w:rFonts w:cs="Times New Roman"/>
                <w:sz w:val="16"/>
                <w:szCs w:val="16"/>
              </w:rPr>
              <w:lastRenderedPageBreak/>
              <w:t>городского округа</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6A32207" w14:textId="4B245498"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lastRenderedPageBreak/>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B5D1599" w14:textId="40C3875A"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D126B1D" w14:textId="77777777"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A44440" w14:textId="25BD3B87"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tcPr>
          <w:p w14:paraId="40E2ACC0" w14:textId="77777777" w:rsidR="0068681B" w:rsidRPr="003B34EF" w:rsidRDefault="0068681B" w:rsidP="002C7C16">
            <w:pPr>
              <w:autoSpaceDE w:val="0"/>
              <w:autoSpaceDN w:val="0"/>
              <w:adjustRightInd w:val="0"/>
              <w:spacing w:line="0" w:lineRule="atLeast"/>
              <w:rPr>
                <w:rFonts w:cs="Times New Roman"/>
                <w:sz w:val="16"/>
                <w:szCs w:val="16"/>
              </w:rPr>
            </w:pPr>
          </w:p>
        </w:tc>
      </w:tr>
      <w:tr w:rsidR="00CF2D2B" w:rsidRPr="003B34EF" w14:paraId="252AE3DB" w14:textId="77777777" w:rsidTr="00CF2D2B">
        <w:trPr>
          <w:trHeight w:val="167"/>
          <w:jc w:val="center"/>
        </w:trPr>
        <w:tc>
          <w:tcPr>
            <w:tcW w:w="456" w:type="dxa"/>
            <w:vMerge w:val="restart"/>
            <w:tcBorders>
              <w:left w:val="single" w:sz="4" w:space="0" w:color="auto"/>
              <w:right w:val="single" w:sz="4" w:space="0" w:color="auto"/>
            </w:tcBorders>
            <w:shd w:val="clear" w:color="auto" w:fill="auto"/>
          </w:tcPr>
          <w:p w14:paraId="04A6DA9E" w14:textId="01249C1E" w:rsidR="0068681B" w:rsidRPr="003B34EF" w:rsidRDefault="0068681B" w:rsidP="002C7C16">
            <w:pPr>
              <w:spacing w:line="0" w:lineRule="atLeast"/>
              <w:rPr>
                <w:rFonts w:cs="Times New Roman"/>
                <w:sz w:val="16"/>
                <w:szCs w:val="16"/>
              </w:rPr>
            </w:pPr>
            <w:r w:rsidRPr="003B34EF">
              <w:rPr>
                <w:rFonts w:cs="Times New Roman"/>
                <w:sz w:val="16"/>
                <w:szCs w:val="16"/>
              </w:rPr>
              <w:lastRenderedPageBreak/>
              <w:t>4.</w:t>
            </w:r>
          </w:p>
        </w:tc>
        <w:tc>
          <w:tcPr>
            <w:tcW w:w="1677" w:type="dxa"/>
            <w:vMerge w:val="restart"/>
            <w:tcBorders>
              <w:left w:val="single" w:sz="4" w:space="0" w:color="auto"/>
              <w:right w:val="single" w:sz="4" w:space="0" w:color="auto"/>
            </w:tcBorders>
            <w:shd w:val="clear" w:color="auto" w:fill="auto"/>
          </w:tcPr>
          <w:p w14:paraId="101DA05D" w14:textId="77777777" w:rsidR="0068681B" w:rsidRPr="003B34EF" w:rsidRDefault="0068681B" w:rsidP="002C7C16">
            <w:pPr>
              <w:autoSpaceDE w:val="0"/>
              <w:autoSpaceDN w:val="0"/>
              <w:adjustRightInd w:val="0"/>
              <w:spacing w:line="0" w:lineRule="atLeast"/>
              <w:rPr>
                <w:rFonts w:eastAsia="Calibri" w:cs="Times New Roman"/>
                <w:sz w:val="16"/>
                <w:szCs w:val="16"/>
              </w:rPr>
            </w:pPr>
            <w:proofErr w:type="gramStart"/>
            <w:r w:rsidRPr="003B34EF">
              <w:rPr>
                <w:rFonts w:eastAsia="Calibri" w:cs="Times New Roman"/>
                <w:sz w:val="16"/>
                <w:szCs w:val="16"/>
              </w:rPr>
              <w:t>от</w:t>
            </w:r>
            <w:proofErr w:type="gramEnd"/>
            <w:r w:rsidRPr="003B34EF">
              <w:rPr>
                <w:rFonts w:eastAsia="Calibri" w:cs="Times New Roman"/>
                <w:sz w:val="16"/>
                <w:szCs w:val="16"/>
              </w:rPr>
              <w:t xml:space="preserve"> д. 6А до д. 56, от д. 15 до д. 19Б, ул. Василия Шукшина, г. Сергиев Посад (Зубачевское поле), Московская область</w:t>
            </w:r>
          </w:p>
        </w:tc>
        <w:tc>
          <w:tcPr>
            <w:tcW w:w="1069" w:type="dxa"/>
            <w:vMerge w:val="restart"/>
            <w:tcBorders>
              <w:left w:val="single" w:sz="4" w:space="0" w:color="auto"/>
              <w:right w:val="single" w:sz="4" w:space="0" w:color="auto"/>
            </w:tcBorders>
            <w:shd w:val="clear" w:color="auto" w:fill="auto"/>
          </w:tcPr>
          <w:p w14:paraId="5B9DD5C4" w14:textId="77777777" w:rsidR="0068681B" w:rsidRPr="003B34EF" w:rsidRDefault="0068681B" w:rsidP="002C7C16">
            <w:pPr>
              <w:autoSpaceDE w:val="0"/>
              <w:autoSpaceDN w:val="0"/>
              <w:adjustRightInd w:val="0"/>
              <w:spacing w:line="0" w:lineRule="atLeast"/>
              <w:jc w:val="center"/>
              <w:rPr>
                <w:rFonts w:eastAsia="Calibri" w:cs="Times New Roman"/>
                <w:sz w:val="16"/>
                <w:szCs w:val="16"/>
              </w:rPr>
            </w:pPr>
          </w:p>
        </w:tc>
        <w:tc>
          <w:tcPr>
            <w:tcW w:w="1222" w:type="dxa"/>
            <w:vMerge w:val="restart"/>
            <w:tcBorders>
              <w:left w:val="single" w:sz="4" w:space="0" w:color="auto"/>
              <w:right w:val="single" w:sz="4" w:space="0" w:color="auto"/>
            </w:tcBorders>
            <w:shd w:val="clear" w:color="auto" w:fill="auto"/>
          </w:tcPr>
          <w:p w14:paraId="511EB311" w14:textId="511D1A64" w:rsidR="0068681B" w:rsidRPr="003B34EF" w:rsidRDefault="0068681B" w:rsidP="002C7C16">
            <w:pPr>
              <w:autoSpaceDE w:val="0"/>
              <w:autoSpaceDN w:val="0"/>
              <w:adjustRightInd w:val="0"/>
              <w:spacing w:line="0" w:lineRule="atLeast"/>
              <w:rPr>
                <w:rFonts w:eastAsia="Calibri" w:cs="Times New Roman"/>
                <w:sz w:val="16"/>
                <w:szCs w:val="16"/>
              </w:rPr>
            </w:pPr>
            <w:r w:rsidRPr="003B34EF">
              <w:rPr>
                <w:rFonts w:cs="Times New Roman"/>
                <w:sz w:val="16"/>
                <w:szCs w:val="16"/>
              </w:rPr>
              <w:t xml:space="preserve">Работы по благоустройству </w:t>
            </w:r>
          </w:p>
        </w:tc>
        <w:tc>
          <w:tcPr>
            <w:tcW w:w="918" w:type="dxa"/>
            <w:vMerge w:val="restart"/>
            <w:tcBorders>
              <w:left w:val="single" w:sz="4" w:space="0" w:color="auto"/>
              <w:right w:val="single" w:sz="4" w:space="0" w:color="auto"/>
            </w:tcBorders>
            <w:shd w:val="clear" w:color="auto" w:fill="auto"/>
          </w:tcPr>
          <w:p w14:paraId="21C87E7A" w14:textId="1266BEF3" w:rsidR="0068681B" w:rsidRPr="003B34EF" w:rsidRDefault="0068681B" w:rsidP="002C7C16">
            <w:pPr>
              <w:autoSpaceDE w:val="0"/>
              <w:autoSpaceDN w:val="0"/>
              <w:adjustRightInd w:val="0"/>
              <w:spacing w:line="0" w:lineRule="atLeast"/>
              <w:jc w:val="both"/>
              <w:rPr>
                <w:rFonts w:cs="Times New Roman"/>
                <w:sz w:val="16"/>
                <w:szCs w:val="16"/>
              </w:rPr>
            </w:pPr>
            <w:r w:rsidRPr="003B34EF">
              <w:rPr>
                <w:rFonts w:cs="Times New Roman"/>
                <w:sz w:val="16"/>
                <w:szCs w:val="16"/>
              </w:rPr>
              <w:t>2025 год</w:t>
            </w:r>
          </w:p>
        </w:tc>
        <w:tc>
          <w:tcPr>
            <w:tcW w:w="589" w:type="dxa"/>
            <w:vMerge w:val="restart"/>
            <w:tcBorders>
              <w:left w:val="single" w:sz="4" w:space="0" w:color="auto"/>
              <w:right w:val="single" w:sz="4" w:space="0" w:color="auto"/>
            </w:tcBorders>
            <w:shd w:val="clear" w:color="auto" w:fill="auto"/>
          </w:tcPr>
          <w:p w14:paraId="23A8C5FE" w14:textId="77777777" w:rsidR="0068681B" w:rsidRPr="003B34EF" w:rsidRDefault="0068681B" w:rsidP="002C7C16">
            <w:pPr>
              <w:autoSpaceDE w:val="0"/>
              <w:autoSpaceDN w:val="0"/>
              <w:adjustRightInd w:val="0"/>
              <w:spacing w:line="0" w:lineRule="atLeast"/>
              <w:jc w:val="center"/>
              <w:rPr>
                <w:rFonts w:cs="Times New Roman"/>
                <w:sz w:val="16"/>
                <w:szCs w:val="16"/>
              </w:rPr>
            </w:pPr>
          </w:p>
        </w:tc>
        <w:tc>
          <w:tcPr>
            <w:tcW w:w="1222" w:type="dxa"/>
            <w:vMerge w:val="restart"/>
            <w:tcBorders>
              <w:left w:val="single" w:sz="4" w:space="0" w:color="auto"/>
              <w:right w:val="single" w:sz="4" w:space="0" w:color="auto"/>
            </w:tcBorders>
            <w:shd w:val="clear" w:color="auto" w:fill="auto"/>
          </w:tcPr>
          <w:p w14:paraId="1CC0798B" w14:textId="54AEF844" w:rsidR="0068681B" w:rsidRPr="003B34EF" w:rsidRDefault="0068681B" w:rsidP="002C7C16">
            <w:pPr>
              <w:autoSpaceDE w:val="0"/>
              <w:autoSpaceDN w:val="0"/>
              <w:adjustRightInd w:val="0"/>
              <w:spacing w:line="0" w:lineRule="atLeast"/>
              <w:rPr>
                <w:rFonts w:cs="Times New Roman"/>
                <w:sz w:val="16"/>
                <w:szCs w:val="16"/>
              </w:rPr>
            </w:pPr>
            <w:r w:rsidRPr="003B34EF">
              <w:rPr>
                <w:rFonts w:cs="Times New Roman"/>
                <w:sz w:val="16"/>
                <w:szCs w:val="16"/>
              </w:rPr>
              <w:t>3 438,00</w:t>
            </w:r>
          </w:p>
        </w:tc>
        <w:tc>
          <w:tcPr>
            <w:tcW w:w="630" w:type="dxa"/>
            <w:vMerge w:val="restart"/>
            <w:tcBorders>
              <w:left w:val="single" w:sz="4" w:space="0" w:color="auto"/>
              <w:right w:val="single" w:sz="4" w:space="0" w:color="auto"/>
            </w:tcBorders>
            <w:shd w:val="clear" w:color="auto" w:fill="auto"/>
          </w:tcPr>
          <w:p w14:paraId="1F037BED" w14:textId="77777777" w:rsidR="0068681B" w:rsidRPr="003B34EF" w:rsidRDefault="0068681B" w:rsidP="002C7C16">
            <w:pPr>
              <w:autoSpaceDE w:val="0"/>
              <w:autoSpaceDN w:val="0"/>
              <w:adjustRightInd w:val="0"/>
              <w:spacing w:line="0" w:lineRule="atLeast"/>
              <w:rPr>
                <w:rFonts w:cs="Times New Roman"/>
                <w:sz w:val="16"/>
                <w:szCs w:val="16"/>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63B5EFF0" w14:textId="77777777" w:rsidR="0068681B" w:rsidRPr="003B34EF" w:rsidRDefault="0068681B" w:rsidP="002C7C16">
            <w:pPr>
              <w:autoSpaceDE w:val="0"/>
              <w:autoSpaceDN w:val="0"/>
              <w:adjustRightInd w:val="0"/>
              <w:spacing w:line="0" w:lineRule="atLeast"/>
              <w:rPr>
                <w:rFonts w:cs="Times New Roman"/>
                <w:sz w:val="16"/>
                <w:szCs w:val="16"/>
              </w:rPr>
            </w:pPr>
            <w:r w:rsidRPr="003B34EF">
              <w:rPr>
                <w:rFonts w:cs="Times New Roman"/>
                <w:sz w:val="16"/>
                <w:szCs w:val="16"/>
              </w:rPr>
              <w:t>Итого по объекту:</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5C2B6E8" w14:textId="3DD76875"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29EFD1A0" w14:textId="225C68E3"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049BDD0" w14:textId="77777777"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03DAD5" w14:textId="32CF39E6"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tcPr>
          <w:p w14:paraId="3B6ECFE9" w14:textId="77777777" w:rsidR="0068681B" w:rsidRPr="003B34EF" w:rsidRDefault="0068681B" w:rsidP="002C7C16">
            <w:pPr>
              <w:autoSpaceDE w:val="0"/>
              <w:autoSpaceDN w:val="0"/>
              <w:adjustRightInd w:val="0"/>
              <w:spacing w:line="0" w:lineRule="atLeast"/>
              <w:rPr>
                <w:rFonts w:cs="Times New Roman"/>
                <w:sz w:val="16"/>
                <w:szCs w:val="16"/>
              </w:rPr>
            </w:pPr>
          </w:p>
        </w:tc>
      </w:tr>
      <w:tr w:rsidR="00CF2D2B" w:rsidRPr="003B34EF" w14:paraId="3C358E7E" w14:textId="77777777" w:rsidTr="00CF2D2B">
        <w:trPr>
          <w:trHeight w:val="167"/>
          <w:jc w:val="center"/>
        </w:trPr>
        <w:tc>
          <w:tcPr>
            <w:tcW w:w="456" w:type="dxa"/>
            <w:vMerge/>
            <w:tcBorders>
              <w:left w:val="single" w:sz="4" w:space="0" w:color="auto"/>
              <w:right w:val="single" w:sz="4" w:space="0" w:color="auto"/>
            </w:tcBorders>
            <w:shd w:val="clear" w:color="auto" w:fill="auto"/>
          </w:tcPr>
          <w:p w14:paraId="0D6AE3A5" w14:textId="77777777" w:rsidR="0068681B" w:rsidRPr="003B34EF" w:rsidRDefault="0068681B" w:rsidP="002C7C16">
            <w:pPr>
              <w:spacing w:line="0" w:lineRule="atLeast"/>
              <w:rPr>
                <w:rFonts w:cs="Times New Roman"/>
                <w:sz w:val="16"/>
                <w:szCs w:val="16"/>
              </w:rPr>
            </w:pPr>
          </w:p>
        </w:tc>
        <w:tc>
          <w:tcPr>
            <w:tcW w:w="1677" w:type="dxa"/>
            <w:vMerge/>
            <w:tcBorders>
              <w:left w:val="single" w:sz="4" w:space="0" w:color="auto"/>
              <w:right w:val="single" w:sz="4" w:space="0" w:color="auto"/>
            </w:tcBorders>
            <w:shd w:val="clear" w:color="auto" w:fill="auto"/>
          </w:tcPr>
          <w:p w14:paraId="58ABD787" w14:textId="77777777" w:rsidR="0068681B" w:rsidRPr="003B34EF" w:rsidRDefault="0068681B" w:rsidP="002C7C16">
            <w:pPr>
              <w:autoSpaceDE w:val="0"/>
              <w:autoSpaceDN w:val="0"/>
              <w:adjustRightInd w:val="0"/>
              <w:spacing w:line="0" w:lineRule="atLeast"/>
              <w:jc w:val="center"/>
              <w:rPr>
                <w:rFonts w:eastAsia="Calibri" w:cs="Times New Roman"/>
                <w:sz w:val="16"/>
                <w:szCs w:val="16"/>
              </w:rPr>
            </w:pPr>
          </w:p>
        </w:tc>
        <w:tc>
          <w:tcPr>
            <w:tcW w:w="1069" w:type="dxa"/>
            <w:vMerge/>
            <w:tcBorders>
              <w:left w:val="single" w:sz="4" w:space="0" w:color="auto"/>
              <w:right w:val="single" w:sz="4" w:space="0" w:color="auto"/>
            </w:tcBorders>
            <w:shd w:val="clear" w:color="auto" w:fill="auto"/>
          </w:tcPr>
          <w:p w14:paraId="537844C9" w14:textId="77777777" w:rsidR="0068681B" w:rsidRPr="003B34EF" w:rsidRDefault="0068681B" w:rsidP="002C7C16">
            <w:pPr>
              <w:autoSpaceDE w:val="0"/>
              <w:autoSpaceDN w:val="0"/>
              <w:adjustRightInd w:val="0"/>
              <w:spacing w:line="0" w:lineRule="atLeast"/>
              <w:jc w:val="center"/>
              <w:rPr>
                <w:rFonts w:eastAsia="Calibri" w:cs="Times New Roman"/>
                <w:sz w:val="16"/>
                <w:szCs w:val="16"/>
              </w:rPr>
            </w:pPr>
          </w:p>
        </w:tc>
        <w:tc>
          <w:tcPr>
            <w:tcW w:w="1222" w:type="dxa"/>
            <w:vMerge/>
            <w:tcBorders>
              <w:left w:val="single" w:sz="4" w:space="0" w:color="auto"/>
              <w:right w:val="single" w:sz="4" w:space="0" w:color="auto"/>
            </w:tcBorders>
            <w:shd w:val="clear" w:color="auto" w:fill="auto"/>
          </w:tcPr>
          <w:p w14:paraId="47F3BEB1" w14:textId="77777777" w:rsidR="0068681B" w:rsidRPr="003B34EF" w:rsidRDefault="0068681B" w:rsidP="002C7C16">
            <w:pPr>
              <w:autoSpaceDE w:val="0"/>
              <w:autoSpaceDN w:val="0"/>
              <w:adjustRightInd w:val="0"/>
              <w:spacing w:line="0" w:lineRule="atLeast"/>
              <w:rPr>
                <w:rFonts w:eastAsia="Calibri" w:cs="Times New Roman"/>
                <w:sz w:val="16"/>
                <w:szCs w:val="16"/>
              </w:rPr>
            </w:pPr>
          </w:p>
        </w:tc>
        <w:tc>
          <w:tcPr>
            <w:tcW w:w="918" w:type="dxa"/>
            <w:vMerge/>
            <w:tcBorders>
              <w:left w:val="single" w:sz="4" w:space="0" w:color="auto"/>
              <w:right w:val="single" w:sz="4" w:space="0" w:color="auto"/>
            </w:tcBorders>
            <w:shd w:val="clear" w:color="auto" w:fill="auto"/>
          </w:tcPr>
          <w:p w14:paraId="6CE766D0" w14:textId="77777777" w:rsidR="0068681B" w:rsidRPr="003B34EF" w:rsidRDefault="0068681B" w:rsidP="002C7C16">
            <w:pPr>
              <w:autoSpaceDE w:val="0"/>
              <w:autoSpaceDN w:val="0"/>
              <w:adjustRightInd w:val="0"/>
              <w:spacing w:line="0" w:lineRule="atLeast"/>
              <w:jc w:val="both"/>
              <w:rPr>
                <w:rFonts w:cs="Times New Roman"/>
                <w:sz w:val="16"/>
                <w:szCs w:val="16"/>
              </w:rPr>
            </w:pPr>
          </w:p>
        </w:tc>
        <w:tc>
          <w:tcPr>
            <w:tcW w:w="589" w:type="dxa"/>
            <w:vMerge/>
            <w:tcBorders>
              <w:left w:val="single" w:sz="4" w:space="0" w:color="auto"/>
              <w:right w:val="single" w:sz="4" w:space="0" w:color="auto"/>
            </w:tcBorders>
            <w:shd w:val="clear" w:color="auto" w:fill="auto"/>
          </w:tcPr>
          <w:p w14:paraId="04602397" w14:textId="77777777" w:rsidR="0068681B" w:rsidRPr="003B34EF" w:rsidRDefault="0068681B" w:rsidP="002C7C16">
            <w:pPr>
              <w:autoSpaceDE w:val="0"/>
              <w:autoSpaceDN w:val="0"/>
              <w:adjustRightInd w:val="0"/>
              <w:spacing w:line="0" w:lineRule="atLeast"/>
              <w:jc w:val="center"/>
              <w:rPr>
                <w:rFonts w:cs="Times New Roman"/>
                <w:sz w:val="16"/>
                <w:szCs w:val="16"/>
              </w:rPr>
            </w:pPr>
          </w:p>
        </w:tc>
        <w:tc>
          <w:tcPr>
            <w:tcW w:w="1222" w:type="dxa"/>
            <w:vMerge/>
            <w:tcBorders>
              <w:left w:val="single" w:sz="4" w:space="0" w:color="auto"/>
              <w:right w:val="single" w:sz="4" w:space="0" w:color="auto"/>
            </w:tcBorders>
            <w:shd w:val="clear" w:color="auto" w:fill="auto"/>
          </w:tcPr>
          <w:p w14:paraId="77420C3A" w14:textId="77777777" w:rsidR="0068681B" w:rsidRPr="003B34EF" w:rsidRDefault="0068681B" w:rsidP="002C7C16">
            <w:pPr>
              <w:autoSpaceDE w:val="0"/>
              <w:autoSpaceDN w:val="0"/>
              <w:adjustRightInd w:val="0"/>
              <w:spacing w:line="0" w:lineRule="atLeast"/>
              <w:rPr>
                <w:rFonts w:cs="Times New Roman"/>
                <w:sz w:val="16"/>
                <w:szCs w:val="16"/>
              </w:rPr>
            </w:pPr>
          </w:p>
        </w:tc>
        <w:tc>
          <w:tcPr>
            <w:tcW w:w="630" w:type="dxa"/>
            <w:vMerge/>
            <w:tcBorders>
              <w:left w:val="single" w:sz="4" w:space="0" w:color="auto"/>
              <w:right w:val="single" w:sz="4" w:space="0" w:color="auto"/>
            </w:tcBorders>
            <w:shd w:val="clear" w:color="auto" w:fill="auto"/>
          </w:tcPr>
          <w:p w14:paraId="3BDC0C00" w14:textId="77777777" w:rsidR="0068681B" w:rsidRPr="003B34EF" w:rsidRDefault="0068681B" w:rsidP="002C7C16">
            <w:pPr>
              <w:autoSpaceDE w:val="0"/>
              <w:autoSpaceDN w:val="0"/>
              <w:adjustRightInd w:val="0"/>
              <w:spacing w:line="0" w:lineRule="atLeast"/>
              <w:rPr>
                <w:rFonts w:cs="Times New Roman"/>
                <w:sz w:val="16"/>
                <w:szCs w:val="16"/>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03C52A74" w14:textId="77777777" w:rsidR="0068681B" w:rsidRPr="003B34EF" w:rsidRDefault="0068681B" w:rsidP="002C7C16">
            <w:pPr>
              <w:autoSpaceDE w:val="0"/>
              <w:autoSpaceDN w:val="0"/>
              <w:adjustRightInd w:val="0"/>
              <w:spacing w:line="0" w:lineRule="atLeast"/>
              <w:rPr>
                <w:rFonts w:cs="Times New Roman"/>
                <w:sz w:val="16"/>
                <w:szCs w:val="16"/>
              </w:rPr>
            </w:pPr>
            <w:r w:rsidRPr="003B34EF">
              <w:rPr>
                <w:rFonts w:cs="Times New Roman"/>
                <w:sz w:val="16"/>
                <w:szCs w:val="16"/>
              </w:rPr>
              <w:t>Средства бюджета городского округа</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DFA5E6F" w14:textId="4E30A375"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905AE4D" w14:textId="608CFE45"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9FCA1FA" w14:textId="77777777"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EE423" w14:textId="67E7BBB6"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tcPr>
          <w:p w14:paraId="7E37C2B5" w14:textId="77777777" w:rsidR="0068681B" w:rsidRPr="003B34EF" w:rsidRDefault="0068681B" w:rsidP="002C7C16">
            <w:pPr>
              <w:autoSpaceDE w:val="0"/>
              <w:autoSpaceDN w:val="0"/>
              <w:adjustRightInd w:val="0"/>
              <w:spacing w:line="0" w:lineRule="atLeast"/>
              <w:rPr>
                <w:rFonts w:cs="Times New Roman"/>
                <w:sz w:val="16"/>
                <w:szCs w:val="16"/>
              </w:rPr>
            </w:pPr>
          </w:p>
        </w:tc>
      </w:tr>
      <w:tr w:rsidR="00CF2D2B" w:rsidRPr="003B34EF" w14:paraId="65189493" w14:textId="77777777" w:rsidTr="00CF2D2B">
        <w:trPr>
          <w:trHeight w:val="167"/>
          <w:jc w:val="center"/>
        </w:trPr>
        <w:tc>
          <w:tcPr>
            <w:tcW w:w="456" w:type="dxa"/>
            <w:vMerge w:val="restart"/>
            <w:tcBorders>
              <w:left w:val="single" w:sz="4" w:space="0" w:color="auto"/>
              <w:right w:val="single" w:sz="4" w:space="0" w:color="auto"/>
            </w:tcBorders>
            <w:shd w:val="clear" w:color="auto" w:fill="auto"/>
          </w:tcPr>
          <w:p w14:paraId="28ACB65D" w14:textId="4EBC5A08" w:rsidR="0068681B" w:rsidRPr="003B34EF" w:rsidRDefault="0068681B" w:rsidP="002C7C16">
            <w:pPr>
              <w:spacing w:line="0" w:lineRule="atLeast"/>
              <w:rPr>
                <w:rFonts w:cs="Times New Roman"/>
                <w:sz w:val="16"/>
                <w:szCs w:val="16"/>
              </w:rPr>
            </w:pPr>
            <w:r w:rsidRPr="003B34EF">
              <w:rPr>
                <w:rFonts w:cs="Times New Roman"/>
                <w:sz w:val="16"/>
                <w:szCs w:val="16"/>
              </w:rPr>
              <w:t>5.</w:t>
            </w:r>
          </w:p>
        </w:tc>
        <w:tc>
          <w:tcPr>
            <w:tcW w:w="1677" w:type="dxa"/>
            <w:vMerge w:val="restart"/>
            <w:tcBorders>
              <w:left w:val="single" w:sz="4" w:space="0" w:color="auto"/>
              <w:right w:val="single" w:sz="4" w:space="0" w:color="auto"/>
            </w:tcBorders>
            <w:shd w:val="clear" w:color="auto" w:fill="auto"/>
          </w:tcPr>
          <w:p w14:paraId="04DCCB75" w14:textId="77777777" w:rsidR="0068681B" w:rsidRPr="003B34EF" w:rsidRDefault="0068681B" w:rsidP="002C7C16">
            <w:pPr>
              <w:autoSpaceDE w:val="0"/>
              <w:autoSpaceDN w:val="0"/>
              <w:adjustRightInd w:val="0"/>
              <w:spacing w:line="0" w:lineRule="atLeast"/>
              <w:rPr>
                <w:rFonts w:eastAsia="Calibri" w:cs="Times New Roman"/>
                <w:sz w:val="16"/>
                <w:szCs w:val="16"/>
              </w:rPr>
            </w:pPr>
            <w:r w:rsidRPr="003B34EF">
              <w:rPr>
                <w:rFonts w:eastAsia="Calibri" w:cs="Times New Roman"/>
                <w:sz w:val="16"/>
                <w:szCs w:val="16"/>
              </w:rPr>
              <w:t xml:space="preserve">ул. Луговая (в том числе 1-й Горбуновский переулок), г. </w:t>
            </w:r>
            <w:proofErr w:type="gramStart"/>
            <w:r w:rsidRPr="003B34EF">
              <w:rPr>
                <w:rFonts w:eastAsia="Calibri" w:cs="Times New Roman"/>
                <w:sz w:val="16"/>
                <w:szCs w:val="16"/>
              </w:rPr>
              <w:t>Хотьково,  Сергиево</w:t>
            </w:r>
            <w:proofErr w:type="gramEnd"/>
            <w:r w:rsidRPr="003B34EF">
              <w:rPr>
                <w:rFonts w:eastAsia="Calibri" w:cs="Times New Roman"/>
                <w:sz w:val="16"/>
                <w:szCs w:val="16"/>
              </w:rPr>
              <w:t>-Посадский городской округ, Московская область</w:t>
            </w:r>
          </w:p>
        </w:tc>
        <w:tc>
          <w:tcPr>
            <w:tcW w:w="1069" w:type="dxa"/>
            <w:vMerge w:val="restart"/>
            <w:tcBorders>
              <w:left w:val="single" w:sz="4" w:space="0" w:color="auto"/>
              <w:right w:val="single" w:sz="4" w:space="0" w:color="auto"/>
            </w:tcBorders>
            <w:shd w:val="clear" w:color="auto" w:fill="auto"/>
          </w:tcPr>
          <w:p w14:paraId="2575E76D" w14:textId="77777777" w:rsidR="0068681B" w:rsidRPr="003B34EF" w:rsidRDefault="0068681B" w:rsidP="002C7C16">
            <w:pPr>
              <w:autoSpaceDE w:val="0"/>
              <w:autoSpaceDN w:val="0"/>
              <w:adjustRightInd w:val="0"/>
              <w:spacing w:line="0" w:lineRule="atLeast"/>
              <w:jc w:val="center"/>
              <w:rPr>
                <w:rFonts w:eastAsia="Calibri" w:cs="Times New Roman"/>
                <w:sz w:val="16"/>
                <w:szCs w:val="16"/>
              </w:rPr>
            </w:pPr>
          </w:p>
        </w:tc>
        <w:tc>
          <w:tcPr>
            <w:tcW w:w="1222" w:type="dxa"/>
            <w:vMerge w:val="restart"/>
            <w:tcBorders>
              <w:left w:val="single" w:sz="4" w:space="0" w:color="auto"/>
              <w:right w:val="single" w:sz="4" w:space="0" w:color="auto"/>
            </w:tcBorders>
            <w:shd w:val="clear" w:color="auto" w:fill="auto"/>
          </w:tcPr>
          <w:p w14:paraId="373C029C" w14:textId="2066C3A1" w:rsidR="0068681B" w:rsidRPr="003B34EF" w:rsidRDefault="0068681B" w:rsidP="002C7C16">
            <w:pPr>
              <w:autoSpaceDE w:val="0"/>
              <w:autoSpaceDN w:val="0"/>
              <w:adjustRightInd w:val="0"/>
              <w:spacing w:line="0" w:lineRule="atLeast"/>
              <w:rPr>
                <w:rFonts w:eastAsia="Calibri" w:cs="Times New Roman"/>
                <w:sz w:val="16"/>
                <w:szCs w:val="16"/>
              </w:rPr>
            </w:pPr>
            <w:r w:rsidRPr="003B34EF">
              <w:rPr>
                <w:rFonts w:cs="Times New Roman"/>
                <w:sz w:val="16"/>
                <w:szCs w:val="16"/>
              </w:rPr>
              <w:t xml:space="preserve">Работы по благоустройству </w:t>
            </w:r>
          </w:p>
        </w:tc>
        <w:tc>
          <w:tcPr>
            <w:tcW w:w="918" w:type="dxa"/>
            <w:vMerge w:val="restart"/>
            <w:tcBorders>
              <w:left w:val="single" w:sz="4" w:space="0" w:color="auto"/>
              <w:right w:val="single" w:sz="4" w:space="0" w:color="auto"/>
            </w:tcBorders>
            <w:shd w:val="clear" w:color="auto" w:fill="auto"/>
          </w:tcPr>
          <w:p w14:paraId="143CF57D" w14:textId="0AB83717" w:rsidR="0068681B" w:rsidRPr="003B34EF" w:rsidRDefault="0068681B" w:rsidP="002C7C16">
            <w:pPr>
              <w:autoSpaceDE w:val="0"/>
              <w:autoSpaceDN w:val="0"/>
              <w:adjustRightInd w:val="0"/>
              <w:spacing w:line="0" w:lineRule="atLeast"/>
              <w:jc w:val="both"/>
              <w:rPr>
                <w:rFonts w:cs="Times New Roman"/>
                <w:sz w:val="16"/>
                <w:szCs w:val="16"/>
              </w:rPr>
            </w:pPr>
            <w:r w:rsidRPr="003B34EF">
              <w:rPr>
                <w:rFonts w:cs="Times New Roman"/>
                <w:sz w:val="16"/>
                <w:szCs w:val="16"/>
              </w:rPr>
              <w:t>2025 год</w:t>
            </w:r>
          </w:p>
        </w:tc>
        <w:tc>
          <w:tcPr>
            <w:tcW w:w="589" w:type="dxa"/>
            <w:vMerge w:val="restart"/>
            <w:tcBorders>
              <w:left w:val="single" w:sz="4" w:space="0" w:color="auto"/>
              <w:right w:val="single" w:sz="4" w:space="0" w:color="auto"/>
            </w:tcBorders>
            <w:shd w:val="clear" w:color="auto" w:fill="auto"/>
          </w:tcPr>
          <w:p w14:paraId="01A27596" w14:textId="77777777" w:rsidR="0068681B" w:rsidRPr="003B34EF" w:rsidRDefault="0068681B" w:rsidP="002C7C16">
            <w:pPr>
              <w:autoSpaceDE w:val="0"/>
              <w:autoSpaceDN w:val="0"/>
              <w:adjustRightInd w:val="0"/>
              <w:spacing w:line="0" w:lineRule="atLeast"/>
              <w:jc w:val="center"/>
              <w:rPr>
                <w:rFonts w:cs="Times New Roman"/>
                <w:sz w:val="16"/>
                <w:szCs w:val="16"/>
              </w:rPr>
            </w:pPr>
          </w:p>
        </w:tc>
        <w:tc>
          <w:tcPr>
            <w:tcW w:w="1222" w:type="dxa"/>
            <w:vMerge w:val="restart"/>
            <w:tcBorders>
              <w:left w:val="single" w:sz="4" w:space="0" w:color="auto"/>
              <w:right w:val="single" w:sz="4" w:space="0" w:color="auto"/>
            </w:tcBorders>
            <w:shd w:val="clear" w:color="auto" w:fill="auto"/>
          </w:tcPr>
          <w:p w14:paraId="50859F4F" w14:textId="5FB77BA3" w:rsidR="0068681B" w:rsidRPr="003B34EF" w:rsidRDefault="0068681B" w:rsidP="002C7C16">
            <w:pPr>
              <w:autoSpaceDE w:val="0"/>
              <w:autoSpaceDN w:val="0"/>
              <w:adjustRightInd w:val="0"/>
              <w:spacing w:line="0" w:lineRule="atLeast"/>
              <w:rPr>
                <w:rFonts w:cs="Times New Roman"/>
                <w:sz w:val="16"/>
                <w:szCs w:val="16"/>
              </w:rPr>
            </w:pPr>
            <w:r w:rsidRPr="003B34EF">
              <w:rPr>
                <w:rFonts w:cs="Times New Roman"/>
                <w:sz w:val="16"/>
                <w:szCs w:val="16"/>
              </w:rPr>
              <w:t>3 438,00</w:t>
            </w:r>
          </w:p>
        </w:tc>
        <w:tc>
          <w:tcPr>
            <w:tcW w:w="630" w:type="dxa"/>
            <w:vMerge w:val="restart"/>
            <w:tcBorders>
              <w:left w:val="single" w:sz="4" w:space="0" w:color="auto"/>
              <w:right w:val="single" w:sz="4" w:space="0" w:color="auto"/>
            </w:tcBorders>
            <w:shd w:val="clear" w:color="auto" w:fill="auto"/>
          </w:tcPr>
          <w:p w14:paraId="313D6CCC" w14:textId="77777777" w:rsidR="0068681B" w:rsidRPr="003B34EF" w:rsidRDefault="0068681B" w:rsidP="002C7C16">
            <w:pPr>
              <w:autoSpaceDE w:val="0"/>
              <w:autoSpaceDN w:val="0"/>
              <w:adjustRightInd w:val="0"/>
              <w:spacing w:line="0" w:lineRule="atLeast"/>
              <w:rPr>
                <w:rFonts w:cs="Times New Roman"/>
                <w:sz w:val="16"/>
                <w:szCs w:val="16"/>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1C839DE9" w14:textId="77777777" w:rsidR="0068681B" w:rsidRPr="003B34EF" w:rsidRDefault="0068681B" w:rsidP="002C7C16">
            <w:pPr>
              <w:autoSpaceDE w:val="0"/>
              <w:autoSpaceDN w:val="0"/>
              <w:adjustRightInd w:val="0"/>
              <w:spacing w:line="0" w:lineRule="atLeast"/>
              <w:rPr>
                <w:rFonts w:cs="Times New Roman"/>
                <w:sz w:val="16"/>
                <w:szCs w:val="16"/>
              </w:rPr>
            </w:pPr>
            <w:r w:rsidRPr="003B34EF">
              <w:rPr>
                <w:rFonts w:cs="Times New Roman"/>
                <w:sz w:val="16"/>
                <w:szCs w:val="16"/>
              </w:rPr>
              <w:t>Итого по объекту:</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04DB848" w14:textId="5C7D88A6"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0A36451" w14:textId="577CDE8A"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74C602D" w14:textId="77777777"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128407" w14:textId="1C9EDBD5"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tcPr>
          <w:p w14:paraId="1A55B54A" w14:textId="77777777" w:rsidR="0068681B" w:rsidRPr="003B34EF" w:rsidRDefault="0068681B" w:rsidP="002C7C16">
            <w:pPr>
              <w:autoSpaceDE w:val="0"/>
              <w:autoSpaceDN w:val="0"/>
              <w:adjustRightInd w:val="0"/>
              <w:spacing w:line="0" w:lineRule="atLeast"/>
              <w:rPr>
                <w:rFonts w:cs="Times New Roman"/>
                <w:sz w:val="16"/>
                <w:szCs w:val="16"/>
              </w:rPr>
            </w:pPr>
          </w:p>
        </w:tc>
      </w:tr>
      <w:tr w:rsidR="00CF2D2B" w:rsidRPr="003B34EF" w14:paraId="26E9D76A" w14:textId="77777777" w:rsidTr="00CF2D2B">
        <w:trPr>
          <w:trHeight w:val="835"/>
          <w:jc w:val="center"/>
        </w:trPr>
        <w:tc>
          <w:tcPr>
            <w:tcW w:w="456" w:type="dxa"/>
            <w:vMerge/>
            <w:tcBorders>
              <w:left w:val="single" w:sz="4" w:space="0" w:color="auto"/>
              <w:right w:val="single" w:sz="4" w:space="0" w:color="auto"/>
            </w:tcBorders>
            <w:shd w:val="clear" w:color="auto" w:fill="auto"/>
          </w:tcPr>
          <w:p w14:paraId="6F19DA4E" w14:textId="77777777" w:rsidR="0068681B" w:rsidRPr="003B34EF" w:rsidRDefault="0068681B" w:rsidP="00010EAC">
            <w:pPr>
              <w:spacing w:line="0" w:lineRule="atLeast"/>
              <w:rPr>
                <w:rFonts w:cs="Times New Roman"/>
                <w:sz w:val="16"/>
                <w:szCs w:val="16"/>
              </w:rPr>
            </w:pPr>
          </w:p>
        </w:tc>
        <w:tc>
          <w:tcPr>
            <w:tcW w:w="1677" w:type="dxa"/>
            <w:vMerge/>
            <w:tcBorders>
              <w:left w:val="single" w:sz="4" w:space="0" w:color="auto"/>
              <w:right w:val="single" w:sz="4" w:space="0" w:color="auto"/>
            </w:tcBorders>
            <w:shd w:val="clear" w:color="auto" w:fill="auto"/>
          </w:tcPr>
          <w:p w14:paraId="4DD8D9EC" w14:textId="77777777" w:rsidR="0068681B" w:rsidRPr="003B34EF" w:rsidRDefault="0068681B" w:rsidP="00010EAC">
            <w:pPr>
              <w:autoSpaceDE w:val="0"/>
              <w:autoSpaceDN w:val="0"/>
              <w:adjustRightInd w:val="0"/>
              <w:spacing w:line="0" w:lineRule="atLeast"/>
              <w:jc w:val="center"/>
              <w:rPr>
                <w:rFonts w:eastAsia="Calibri" w:cs="Times New Roman"/>
                <w:sz w:val="16"/>
                <w:szCs w:val="16"/>
              </w:rPr>
            </w:pPr>
          </w:p>
        </w:tc>
        <w:tc>
          <w:tcPr>
            <w:tcW w:w="1069" w:type="dxa"/>
            <w:vMerge/>
            <w:tcBorders>
              <w:left w:val="single" w:sz="4" w:space="0" w:color="auto"/>
              <w:right w:val="single" w:sz="4" w:space="0" w:color="auto"/>
            </w:tcBorders>
            <w:shd w:val="clear" w:color="auto" w:fill="auto"/>
          </w:tcPr>
          <w:p w14:paraId="132D08AE" w14:textId="77777777" w:rsidR="0068681B" w:rsidRPr="003B34EF" w:rsidRDefault="0068681B" w:rsidP="00010EAC">
            <w:pPr>
              <w:autoSpaceDE w:val="0"/>
              <w:autoSpaceDN w:val="0"/>
              <w:adjustRightInd w:val="0"/>
              <w:spacing w:line="0" w:lineRule="atLeast"/>
              <w:jc w:val="center"/>
              <w:rPr>
                <w:rFonts w:eastAsia="Calibri" w:cs="Times New Roman"/>
                <w:sz w:val="16"/>
                <w:szCs w:val="16"/>
              </w:rPr>
            </w:pPr>
          </w:p>
        </w:tc>
        <w:tc>
          <w:tcPr>
            <w:tcW w:w="1222" w:type="dxa"/>
            <w:vMerge/>
            <w:tcBorders>
              <w:left w:val="single" w:sz="4" w:space="0" w:color="auto"/>
              <w:right w:val="single" w:sz="4" w:space="0" w:color="auto"/>
            </w:tcBorders>
            <w:shd w:val="clear" w:color="auto" w:fill="auto"/>
          </w:tcPr>
          <w:p w14:paraId="41B2BBCD" w14:textId="77777777" w:rsidR="0068681B" w:rsidRPr="003B34EF" w:rsidRDefault="0068681B" w:rsidP="00010EAC">
            <w:pPr>
              <w:autoSpaceDE w:val="0"/>
              <w:autoSpaceDN w:val="0"/>
              <w:adjustRightInd w:val="0"/>
              <w:spacing w:line="0" w:lineRule="atLeast"/>
              <w:rPr>
                <w:rFonts w:eastAsia="Calibri" w:cs="Times New Roman"/>
                <w:sz w:val="16"/>
                <w:szCs w:val="16"/>
              </w:rPr>
            </w:pPr>
          </w:p>
        </w:tc>
        <w:tc>
          <w:tcPr>
            <w:tcW w:w="918" w:type="dxa"/>
            <w:vMerge/>
            <w:tcBorders>
              <w:left w:val="single" w:sz="4" w:space="0" w:color="auto"/>
              <w:right w:val="single" w:sz="4" w:space="0" w:color="auto"/>
            </w:tcBorders>
            <w:shd w:val="clear" w:color="auto" w:fill="auto"/>
          </w:tcPr>
          <w:p w14:paraId="00DB70FB" w14:textId="77777777" w:rsidR="0068681B" w:rsidRPr="003B34EF" w:rsidRDefault="0068681B" w:rsidP="00010EAC">
            <w:pPr>
              <w:autoSpaceDE w:val="0"/>
              <w:autoSpaceDN w:val="0"/>
              <w:adjustRightInd w:val="0"/>
              <w:spacing w:line="0" w:lineRule="atLeast"/>
              <w:jc w:val="both"/>
              <w:rPr>
                <w:rFonts w:cs="Times New Roman"/>
                <w:sz w:val="16"/>
                <w:szCs w:val="16"/>
              </w:rPr>
            </w:pPr>
          </w:p>
        </w:tc>
        <w:tc>
          <w:tcPr>
            <w:tcW w:w="589" w:type="dxa"/>
            <w:vMerge/>
            <w:tcBorders>
              <w:left w:val="single" w:sz="4" w:space="0" w:color="auto"/>
              <w:right w:val="single" w:sz="4" w:space="0" w:color="auto"/>
            </w:tcBorders>
            <w:shd w:val="clear" w:color="auto" w:fill="auto"/>
          </w:tcPr>
          <w:p w14:paraId="7D8A07ED" w14:textId="77777777" w:rsidR="0068681B" w:rsidRPr="003B34EF" w:rsidRDefault="0068681B" w:rsidP="00010EAC">
            <w:pPr>
              <w:autoSpaceDE w:val="0"/>
              <w:autoSpaceDN w:val="0"/>
              <w:adjustRightInd w:val="0"/>
              <w:spacing w:line="0" w:lineRule="atLeast"/>
              <w:jc w:val="center"/>
              <w:rPr>
                <w:rFonts w:cs="Times New Roman"/>
                <w:sz w:val="16"/>
                <w:szCs w:val="16"/>
              </w:rPr>
            </w:pPr>
          </w:p>
        </w:tc>
        <w:tc>
          <w:tcPr>
            <w:tcW w:w="1222" w:type="dxa"/>
            <w:vMerge/>
            <w:tcBorders>
              <w:left w:val="single" w:sz="4" w:space="0" w:color="auto"/>
              <w:right w:val="single" w:sz="4" w:space="0" w:color="auto"/>
            </w:tcBorders>
            <w:shd w:val="clear" w:color="auto" w:fill="auto"/>
          </w:tcPr>
          <w:p w14:paraId="335EF886" w14:textId="77777777" w:rsidR="0068681B" w:rsidRPr="003B34EF" w:rsidRDefault="0068681B" w:rsidP="00010EAC">
            <w:pPr>
              <w:autoSpaceDE w:val="0"/>
              <w:autoSpaceDN w:val="0"/>
              <w:adjustRightInd w:val="0"/>
              <w:spacing w:line="0" w:lineRule="atLeast"/>
              <w:rPr>
                <w:rFonts w:cs="Times New Roman"/>
                <w:sz w:val="16"/>
                <w:szCs w:val="16"/>
              </w:rPr>
            </w:pPr>
          </w:p>
        </w:tc>
        <w:tc>
          <w:tcPr>
            <w:tcW w:w="630" w:type="dxa"/>
            <w:vMerge/>
            <w:tcBorders>
              <w:left w:val="single" w:sz="4" w:space="0" w:color="auto"/>
              <w:right w:val="single" w:sz="4" w:space="0" w:color="auto"/>
            </w:tcBorders>
            <w:shd w:val="clear" w:color="auto" w:fill="auto"/>
          </w:tcPr>
          <w:p w14:paraId="5D710192" w14:textId="77777777" w:rsidR="0068681B" w:rsidRPr="003B34EF" w:rsidRDefault="0068681B" w:rsidP="00010EAC">
            <w:pPr>
              <w:autoSpaceDE w:val="0"/>
              <w:autoSpaceDN w:val="0"/>
              <w:adjustRightInd w:val="0"/>
              <w:spacing w:line="0" w:lineRule="atLeast"/>
              <w:rPr>
                <w:rFonts w:cs="Times New Roman"/>
                <w:sz w:val="16"/>
                <w:szCs w:val="16"/>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53563686" w14:textId="77777777"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Средства бюджета городского округа</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D768F84" w14:textId="49E288D2"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86C96D1" w14:textId="47B074C1"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8E29DED" w14:textId="4926D7AA"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D16A4E" w14:textId="2D8D55E7"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tcPr>
          <w:p w14:paraId="1AAE2C65" w14:textId="77777777" w:rsidR="0068681B" w:rsidRPr="003B34EF" w:rsidRDefault="0068681B" w:rsidP="00010EAC">
            <w:pPr>
              <w:autoSpaceDE w:val="0"/>
              <w:autoSpaceDN w:val="0"/>
              <w:adjustRightInd w:val="0"/>
              <w:spacing w:line="0" w:lineRule="atLeast"/>
              <w:rPr>
                <w:rFonts w:cs="Times New Roman"/>
                <w:sz w:val="16"/>
                <w:szCs w:val="16"/>
              </w:rPr>
            </w:pPr>
          </w:p>
        </w:tc>
      </w:tr>
      <w:tr w:rsidR="00CF2D2B" w:rsidRPr="003B34EF" w14:paraId="2B020D97" w14:textId="77777777" w:rsidTr="00CF2D2B">
        <w:trPr>
          <w:trHeight w:val="167"/>
          <w:jc w:val="center"/>
        </w:trPr>
        <w:tc>
          <w:tcPr>
            <w:tcW w:w="456" w:type="dxa"/>
            <w:vMerge w:val="restart"/>
            <w:tcBorders>
              <w:left w:val="single" w:sz="4" w:space="0" w:color="auto"/>
              <w:right w:val="single" w:sz="4" w:space="0" w:color="auto"/>
            </w:tcBorders>
            <w:shd w:val="clear" w:color="auto" w:fill="auto"/>
          </w:tcPr>
          <w:p w14:paraId="229C0FF2" w14:textId="0A918060" w:rsidR="0068681B" w:rsidRPr="003B34EF" w:rsidRDefault="0068681B" w:rsidP="002C7C16">
            <w:pPr>
              <w:spacing w:line="0" w:lineRule="atLeast"/>
              <w:rPr>
                <w:rFonts w:cs="Times New Roman"/>
                <w:sz w:val="16"/>
                <w:szCs w:val="16"/>
              </w:rPr>
            </w:pPr>
            <w:r w:rsidRPr="003B34EF">
              <w:rPr>
                <w:rFonts w:cs="Times New Roman"/>
                <w:sz w:val="16"/>
                <w:szCs w:val="16"/>
              </w:rPr>
              <w:t>6.</w:t>
            </w:r>
          </w:p>
        </w:tc>
        <w:tc>
          <w:tcPr>
            <w:tcW w:w="1677" w:type="dxa"/>
            <w:vMerge w:val="restart"/>
            <w:tcBorders>
              <w:left w:val="single" w:sz="4" w:space="0" w:color="auto"/>
              <w:right w:val="single" w:sz="4" w:space="0" w:color="auto"/>
            </w:tcBorders>
            <w:shd w:val="clear" w:color="auto" w:fill="auto"/>
          </w:tcPr>
          <w:p w14:paraId="581C8B22" w14:textId="77777777" w:rsidR="0068681B" w:rsidRPr="003B34EF" w:rsidRDefault="0068681B" w:rsidP="002C7C16">
            <w:pPr>
              <w:autoSpaceDE w:val="0"/>
              <w:autoSpaceDN w:val="0"/>
              <w:adjustRightInd w:val="0"/>
              <w:spacing w:line="0" w:lineRule="atLeast"/>
              <w:rPr>
                <w:rFonts w:eastAsia="Calibri" w:cs="Times New Roman"/>
                <w:sz w:val="16"/>
                <w:szCs w:val="16"/>
              </w:rPr>
            </w:pPr>
            <w:r w:rsidRPr="003B34EF">
              <w:rPr>
                <w:rFonts w:eastAsia="Calibri" w:cs="Times New Roman"/>
                <w:sz w:val="16"/>
                <w:szCs w:val="16"/>
              </w:rPr>
              <w:t xml:space="preserve">с. </w:t>
            </w:r>
            <w:proofErr w:type="gramStart"/>
            <w:r w:rsidRPr="003B34EF">
              <w:rPr>
                <w:rFonts w:eastAsia="Calibri" w:cs="Times New Roman"/>
                <w:sz w:val="16"/>
                <w:szCs w:val="16"/>
              </w:rPr>
              <w:t>Воздвиженское,  Сергиево</w:t>
            </w:r>
            <w:proofErr w:type="gramEnd"/>
            <w:r w:rsidRPr="003B34EF">
              <w:rPr>
                <w:rFonts w:eastAsia="Calibri" w:cs="Times New Roman"/>
                <w:sz w:val="16"/>
                <w:szCs w:val="16"/>
              </w:rPr>
              <w:t>-Посадский городской округ, Московская область</w:t>
            </w:r>
          </w:p>
        </w:tc>
        <w:tc>
          <w:tcPr>
            <w:tcW w:w="1069" w:type="dxa"/>
            <w:vMerge w:val="restart"/>
            <w:tcBorders>
              <w:left w:val="single" w:sz="4" w:space="0" w:color="auto"/>
              <w:right w:val="single" w:sz="4" w:space="0" w:color="auto"/>
            </w:tcBorders>
            <w:shd w:val="clear" w:color="auto" w:fill="auto"/>
          </w:tcPr>
          <w:p w14:paraId="5A12777C" w14:textId="77777777" w:rsidR="0068681B" w:rsidRPr="003B34EF" w:rsidRDefault="0068681B" w:rsidP="002C7C16">
            <w:pPr>
              <w:autoSpaceDE w:val="0"/>
              <w:autoSpaceDN w:val="0"/>
              <w:adjustRightInd w:val="0"/>
              <w:spacing w:line="0" w:lineRule="atLeast"/>
              <w:jc w:val="center"/>
              <w:rPr>
                <w:rFonts w:eastAsia="Calibri" w:cs="Times New Roman"/>
                <w:sz w:val="16"/>
                <w:szCs w:val="16"/>
              </w:rPr>
            </w:pPr>
          </w:p>
        </w:tc>
        <w:tc>
          <w:tcPr>
            <w:tcW w:w="1222" w:type="dxa"/>
            <w:vMerge w:val="restart"/>
            <w:tcBorders>
              <w:left w:val="single" w:sz="4" w:space="0" w:color="auto"/>
              <w:right w:val="single" w:sz="4" w:space="0" w:color="auto"/>
            </w:tcBorders>
            <w:shd w:val="clear" w:color="auto" w:fill="auto"/>
          </w:tcPr>
          <w:p w14:paraId="117EAB9D" w14:textId="0E40BDFD" w:rsidR="0068681B" w:rsidRPr="003B34EF" w:rsidRDefault="0068681B" w:rsidP="002C7C16">
            <w:pPr>
              <w:autoSpaceDE w:val="0"/>
              <w:autoSpaceDN w:val="0"/>
              <w:adjustRightInd w:val="0"/>
              <w:spacing w:line="0" w:lineRule="atLeast"/>
              <w:rPr>
                <w:rFonts w:eastAsia="Calibri" w:cs="Times New Roman"/>
                <w:sz w:val="16"/>
                <w:szCs w:val="16"/>
              </w:rPr>
            </w:pPr>
            <w:r w:rsidRPr="003B34EF">
              <w:rPr>
                <w:rFonts w:cs="Times New Roman"/>
                <w:sz w:val="16"/>
                <w:szCs w:val="16"/>
              </w:rPr>
              <w:t xml:space="preserve">Работы по благоустройству </w:t>
            </w:r>
          </w:p>
        </w:tc>
        <w:tc>
          <w:tcPr>
            <w:tcW w:w="918" w:type="dxa"/>
            <w:vMerge w:val="restart"/>
            <w:tcBorders>
              <w:left w:val="single" w:sz="4" w:space="0" w:color="auto"/>
              <w:right w:val="single" w:sz="4" w:space="0" w:color="auto"/>
            </w:tcBorders>
            <w:shd w:val="clear" w:color="auto" w:fill="auto"/>
          </w:tcPr>
          <w:p w14:paraId="438A582A" w14:textId="5826136B" w:rsidR="0068681B" w:rsidRPr="003B34EF" w:rsidRDefault="0068681B" w:rsidP="002C7C16">
            <w:pPr>
              <w:autoSpaceDE w:val="0"/>
              <w:autoSpaceDN w:val="0"/>
              <w:adjustRightInd w:val="0"/>
              <w:spacing w:line="0" w:lineRule="atLeast"/>
              <w:jc w:val="both"/>
              <w:rPr>
                <w:rFonts w:cs="Times New Roman"/>
                <w:sz w:val="16"/>
                <w:szCs w:val="16"/>
              </w:rPr>
            </w:pPr>
            <w:r w:rsidRPr="003B34EF">
              <w:rPr>
                <w:rFonts w:cs="Times New Roman"/>
                <w:sz w:val="16"/>
                <w:szCs w:val="16"/>
              </w:rPr>
              <w:t>2025 год</w:t>
            </w:r>
          </w:p>
        </w:tc>
        <w:tc>
          <w:tcPr>
            <w:tcW w:w="589" w:type="dxa"/>
            <w:vMerge w:val="restart"/>
            <w:tcBorders>
              <w:left w:val="single" w:sz="4" w:space="0" w:color="auto"/>
              <w:right w:val="single" w:sz="4" w:space="0" w:color="auto"/>
            </w:tcBorders>
            <w:shd w:val="clear" w:color="auto" w:fill="auto"/>
          </w:tcPr>
          <w:p w14:paraId="2D650A97" w14:textId="77777777" w:rsidR="0068681B" w:rsidRPr="003B34EF" w:rsidRDefault="0068681B" w:rsidP="002C7C16">
            <w:pPr>
              <w:autoSpaceDE w:val="0"/>
              <w:autoSpaceDN w:val="0"/>
              <w:adjustRightInd w:val="0"/>
              <w:spacing w:line="0" w:lineRule="atLeast"/>
              <w:jc w:val="center"/>
              <w:rPr>
                <w:rFonts w:cs="Times New Roman"/>
                <w:sz w:val="16"/>
                <w:szCs w:val="16"/>
              </w:rPr>
            </w:pPr>
          </w:p>
        </w:tc>
        <w:tc>
          <w:tcPr>
            <w:tcW w:w="1222" w:type="dxa"/>
            <w:vMerge w:val="restart"/>
            <w:tcBorders>
              <w:left w:val="single" w:sz="4" w:space="0" w:color="auto"/>
              <w:right w:val="single" w:sz="4" w:space="0" w:color="auto"/>
            </w:tcBorders>
            <w:shd w:val="clear" w:color="auto" w:fill="auto"/>
          </w:tcPr>
          <w:p w14:paraId="185419B3" w14:textId="384A45A5" w:rsidR="0068681B" w:rsidRPr="003B34EF" w:rsidRDefault="0068681B" w:rsidP="002C7C16">
            <w:pPr>
              <w:autoSpaceDE w:val="0"/>
              <w:autoSpaceDN w:val="0"/>
              <w:adjustRightInd w:val="0"/>
              <w:spacing w:line="0" w:lineRule="atLeast"/>
              <w:jc w:val="center"/>
              <w:rPr>
                <w:rFonts w:cs="Times New Roman"/>
                <w:sz w:val="16"/>
                <w:szCs w:val="16"/>
              </w:rPr>
            </w:pPr>
            <w:r w:rsidRPr="003B34EF">
              <w:rPr>
                <w:rFonts w:cs="Times New Roman"/>
                <w:sz w:val="16"/>
                <w:szCs w:val="16"/>
              </w:rPr>
              <w:t>3 438,00</w:t>
            </w:r>
          </w:p>
        </w:tc>
        <w:tc>
          <w:tcPr>
            <w:tcW w:w="630" w:type="dxa"/>
            <w:vMerge w:val="restart"/>
            <w:tcBorders>
              <w:left w:val="single" w:sz="4" w:space="0" w:color="auto"/>
              <w:right w:val="single" w:sz="4" w:space="0" w:color="auto"/>
            </w:tcBorders>
            <w:shd w:val="clear" w:color="auto" w:fill="auto"/>
          </w:tcPr>
          <w:p w14:paraId="6D6AAF82" w14:textId="77777777" w:rsidR="0068681B" w:rsidRPr="003B34EF" w:rsidRDefault="0068681B" w:rsidP="002C7C16">
            <w:pPr>
              <w:autoSpaceDE w:val="0"/>
              <w:autoSpaceDN w:val="0"/>
              <w:adjustRightInd w:val="0"/>
              <w:spacing w:line="0" w:lineRule="atLeast"/>
              <w:rPr>
                <w:rFonts w:cs="Times New Roman"/>
                <w:sz w:val="16"/>
                <w:szCs w:val="16"/>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30DBF302" w14:textId="77777777" w:rsidR="0068681B" w:rsidRPr="003B34EF" w:rsidRDefault="0068681B" w:rsidP="002C7C16">
            <w:pPr>
              <w:autoSpaceDE w:val="0"/>
              <w:autoSpaceDN w:val="0"/>
              <w:adjustRightInd w:val="0"/>
              <w:spacing w:line="0" w:lineRule="atLeast"/>
              <w:rPr>
                <w:rFonts w:cs="Times New Roman"/>
                <w:sz w:val="16"/>
                <w:szCs w:val="16"/>
              </w:rPr>
            </w:pPr>
            <w:r w:rsidRPr="003B34EF">
              <w:rPr>
                <w:rFonts w:cs="Times New Roman"/>
                <w:sz w:val="16"/>
                <w:szCs w:val="16"/>
              </w:rPr>
              <w:t>Итого по объекту:</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106530C" w14:textId="54676360"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6AAC9320" w14:textId="2C82663C"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995336D" w14:textId="77777777"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E2CB1D" w14:textId="33DA79C4"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tcPr>
          <w:p w14:paraId="1D038495" w14:textId="77777777" w:rsidR="0068681B" w:rsidRPr="003B34EF" w:rsidRDefault="0068681B" w:rsidP="002C7C16">
            <w:pPr>
              <w:autoSpaceDE w:val="0"/>
              <w:autoSpaceDN w:val="0"/>
              <w:adjustRightInd w:val="0"/>
              <w:spacing w:line="0" w:lineRule="atLeast"/>
              <w:rPr>
                <w:rFonts w:cs="Times New Roman"/>
                <w:sz w:val="16"/>
                <w:szCs w:val="16"/>
              </w:rPr>
            </w:pPr>
          </w:p>
        </w:tc>
      </w:tr>
      <w:tr w:rsidR="00CF2D2B" w:rsidRPr="003B34EF" w14:paraId="06AF7072" w14:textId="77777777" w:rsidTr="00CF2D2B">
        <w:trPr>
          <w:trHeight w:val="167"/>
          <w:jc w:val="center"/>
        </w:trPr>
        <w:tc>
          <w:tcPr>
            <w:tcW w:w="456" w:type="dxa"/>
            <w:vMerge/>
            <w:tcBorders>
              <w:left w:val="single" w:sz="4" w:space="0" w:color="auto"/>
              <w:right w:val="single" w:sz="4" w:space="0" w:color="auto"/>
            </w:tcBorders>
            <w:shd w:val="clear" w:color="auto" w:fill="auto"/>
          </w:tcPr>
          <w:p w14:paraId="710F81DD" w14:textId="77777777" w:rsidR="0068681B" w:rsidRPr="003B34EF" w:rsidRDefault="0068681B" w:rsidP="002C7C16">
            <w:pPr>
              <w:spacing w:line="0" w:lineRule="atLeast"/>
              <w:rPr>
                <w:rFonts w:cs="Times New Roman"/>
                <w:sz w:val="16"/>
                <w:szCs w:val="16"/>
              </w:rPr>
            </w:pPr>
          </w:p>
        </w:tc>
        <w:tc>
          <w:tcPr>
            <w:tcW w:w="1677" w:type="dxa"/>
            <w:vMerge/>
            <w:tcBorders>
              <w:left w:val="single" w:sz="4" w:space="0" w:color="auto"/>
              <w:right w:val="single" w:sz="4" w:space="0" w:color="auto"/>
            </w:tcBorders>
            <w:shd w:val="clear" w:color="auto" w:fill="auto"/>
          </w:tcPr>
          <w:p w14:paraId="7AF5FBC9" w14:textId="77777777" w:rsidR="0068681B" w:rsidRPr="003B34EF" w:rsidRDefault="0068681B" w:rsidP="002C7C16">
            <w:pPr>
              <w:autoSpaceDE w:val="0"/>
              <w:autoSpaceDN w:val="0"/>
              <w:adjustRightInd w:val="0"/>
              <w:spacing w:line="0" w:lineRule="atLeast"/>
              <w:jc w:val="center"/>
              <w:rPr>
                <w:rFonts w:eastAsia="Calibri" w:cs="Times New Roman"/>
                <w:sz w:val="16"/>
                <w:szCs w:val="16"/>
              </w:rPr>
            </w:pPr>
          </w:p>
        </w:tc>
        <w:tc>
          <w:tcPr>
            <w:tcW w:w="1069" w:type="dxa"/>
            <w:vMerge/>
            <w:tcBorders>
              <w:left w:val="single" w:sz="4" w:space="0" w:color="auto"/>
              <w:right w:val="single" w:sz="4" w:space="0" w:color="auto"/>
            </w:tcBorders>
            <w:shd w:val="clear" w:color="auto" w:fill="auto"/>
          </w:tcPr>
          <w:p w14:paraId="49C93BA4" w14:textId="77777777" w:rsidR="0068681B" w:rsidRPr="003B34EF" w:rsidRDefault="0068681B" w:rsidP="002C7C16">
            <w:pPr>
              <w:autoSpaceDE w:val="0"/>
              <w:autoSpaceDN w:val="0"/>
              <w:adjustRightInd w:val="0"/>
              <w:spacing w:line="0" w:lineRule="atLeast"/>
              <w:jc w:val="center"/>
              <w:rPr>
                <w:rFonts w:eastAsia="Calibri" w:cs="Times New Roman"/>
                <w:sz w:val="16"/>
                <w:szCs w:val="16"/>
              </w:rPr>
            </w:pPr>
          </w:p>
        </w:tc>
        <w:tc>
          <w:tcPr>
            <w:tcW w:w="1222" w:type="dxa"/>
            <w:vMerge/>
            <w:tcBorders>
              <w:left w:val="single" w:sz="4" w:space="0" w:color="auto"/>
              <w:right w:val="single" w:sz="4" w:space="0" w:color="auto"/>
            </w:tcBorders>
            <w:shd w:val="clear" w:color="auto" w:fill="auto"/>
          </w:tcPr>
          <w:p w14:paraId="4801D287" w14:textId="77777777" w:rsidR="0068681B" w:rsidRPr="003B34EF" w:rsidRDefault="0068681B" w:rsidP="002C7C16">
            <w:pPr>
              <w:autoSpaceDE w:val="0"/>
              <w:autoSpaceDN w:val="0"/>
              <w:adjustRightInd w:val="0"/>
              <w:spacing w:line="0" w:lineRule="atLeast"/>
              <w:rPr>
                <w:rFonts w:eastAsia="Calibri" w:cs="Times New Roman"/>
                <w:sz w:val="16"/>
                <w:szCs w:val="16"/>
              </w:rPr>
            </w:pPr>
          </w:p>
        </w:tc>
        <w:tc>
          <w:tcPr>
            <w:tcW w:w="918" w:type="dxa"/>
            <w:vMerge/>
            <w:tcBorders>
              <w:left w:val="single" w:sz="4" w:space="0" w:color="auto"/>
              <w:right w:val="single" w:sz="4" w:space="0" w:color="auto"/>
            </w:tcBorders>
            <w:shd w:val="clear" w:color="auto" w:fill="auto"/>
          </w:tcPr>
          <w:p w14:paraId="08F6579E" w14:textId="77777777" w:rsidR="0068681B" w:rsidRPr="003B34EF" w:rsidRDefault="0068681B" w:rsidP="002C7C16">
            <w:pPr>
              <w:autoSpaceDE w:val="0"/>
              <w:autoSpaceDN w:val="0"/>
              <w:adjustRightInd w:val="0"/>
              <w:spacing w:line="0" w:lineRule="atLeast"/>
              <w:jc w:val="both"/>
              <w:rPr>
                <w:rFonts w:cs="Times New Roman"/>
                <w:sz w:val="16"/>
                <w:szCs w:val="16"/>
              </w:rPr>
            </w:pPr>
          </w:p>
        </w:tc>
        <w:tc>
          <w:tcPr>
            <w:tcW w:w="589" w:type="dxa"/>
            <w:vMerge/>
            <w:tcBorders>
              <w:left w:val="single" w:sz="4" w:space="0" w:color="auto"/>
              <w:right w:val="single" w:sz="4" w:space="0" w:color="auto"/>
            </w:tcBorders>
            <w:shd w:val="clear" w:color="auto" w:fill="auto"/>
          </w:tcPr>
          <w:p w14:paraId="6D8C0251" w14:textId="77777777" w:rsidR="0068681B" w:rsidRPr="003B34EF" w:rsidRDefault="0068681B" w:rsidP="002C7C16">
            <w:pPr>
              <w:autoSpaceDE w:val="0"/>
              <w:autoSpaceDN w:val="0"/>
              <w:adjustRightInd w:val="0"/>
              <w:spacing w:line="0" w:lineRule="atLeast"/>
              <w:jc w:val="center"/>
              <w:rPr>
                <w:rFonts w:cs="Times New Roman"/>
                <w:sz w:val="16"/>
                <w:szCs w:val="16"/>
              </w:rPr>
            </w:pPr>
          </w:p>
        </w:tc>
        <w:tc>
          <w:tcPr>
            <w:tcW w:w="1222" w:type="dxa"/>
            <w:vMerge/>
            <w:tcBorders>
              <w:left w:val="single" w:sz="4" w:space="0" w:color="auto"/>
              <w:right w:val="single" w:sz="4" w:space="0" w:color="auto"/>
            </w:tcBorders>
            <w:shd w:val="clear" w:color="auto" w:fill="auto"/>
          </w:tcPr>
          <w:p w14:paraId="2F41C6ED" w14:textId="77777777" w:rsidR="0068681B" w:rsidRPr="003B34EF" w:rsidRDefault="0068681B" w:rsidP="002C7C16">
            <w:pPr>
              <w:autoSpaceDE w:val="0"/>
              <w:autoSpaceDN w:val="0"/>
              <w:adjustRightInd w:val="0"/>
              <w:spacing w:line="0" w:lineRule="atLeast"/>
              <w:jc w:val="center"/>
              <w:rPr>
                <w:rFonts w:cs="Times New Roman"/>
                <w:sz w:val="16"/>
                <w:szCs w:val="16"/>
              </w:rPr>
            </w:pPr>
          </w:p>
        </w:tc>
        <w:tc>
          <w:tcPr>
            <w:tcW w:w="630" w:type="dxa"/>
            <w:vMerge/>
            <w:tcBorders>
              <w:left w:val="single" w:sz="4" w:space="0" w:color="auto"/>
              <w:right w:val="single" w:sz="4" w:space="0" w:color="auto"/>
            </w:tcBorders>
            <w:shd w:val="clear" w:color="auto" w:fill="auto"/>
          </w:tcPr>
          <w:p w14:paraId="09794259" w14:textId="77777777" w:rsidR="0068681B" w:rsidRPr="003B34EF" w:rsidRDefault="0068681B" w:rsidP="002C7C16">
            <w:pPr>
              <w:autoSpaceDE w:val="0"/>
              <w:autoSpaceDN w:val="0"/>
              <w:adjustRightInd w:val="0"/>
              <w:spacing w:line="0" w:lineRule="atLeast"/>
              <w:rPr>
                <w:rFonts w:cs="Times New Roman"/>
                <w:sz w:val="16"/>
                <w:szCs w:val="16"/>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0BF3186B" w14:textId="77777777" w:rsidR="0068681B" w:rsidRPr="003B34EF" w:rsidRDefault="0068681B" w:rsidP="002C7C16">
            <w:pPr>
              <w:autoSpaceDE w:val="0"/>
              <w:autoSpaceDN w:val="0"/>
              <w:adjustRightInd w:val="0"/>
              <w:spacing w:line="0" w:lineRule="atLeast"/>
              <w:rPr>
                <w:rFonts w:cs="Times New Roman"/>
                <w:sz w:val="16"/>
                <w:szCs w:val="16"/>
              </w:rPr>
            </w:pPr>
            <w:r w:rsidRPr="003B34EF">
              <w:rPr>
                <w:rFonts w:cs="Times New Roman"/>
                <w:sz w:val="16"/>
                <w:szCs w:val="16"/>
              </w:rPr>
              <w:t>Средства бюджета городского округа</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7FC6A4F" w14:textId="0CDEAC02"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9871D55" w14:textId="711B3113"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3 438,00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F7D2E67" w14:textId="77777777"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A0E3F" w14:textId="0274DED1" w:rsidR="0068681B" w:rsidRPr="003B34EF" w:rsidRDefault="0068681B" w:rsidP="00010EAC">
            <w:pPr>
              <w:autoSpaceDE w:val="0"/>
              <w:autoSpaceDN w:val="0"/>
              <w:adjustRightInd w:val="0"/>
              <w:spacing w:line="0" w:lineRule="atLeast"/>
              <w:rPr>
                <w:rFonts w:cs="Times New Roman"/>
                <w:sz w:val="16"/>
                <w:szCs w:val="16"/>
              </w:rPr>
            </w:pPr>
            <w:r w:rsidRPr="003B34EF">
              <w:rPr>
                <w:rFonts w:cs="Times New Roman"/>
                <w:sz w:val="16"/>
                <w:szCs w:val="16"/>
              </w:rPr>
              <w:t>0,00</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tcPr>
          <w:p w14:paraId="5DC26BD3" w14:textId="77777777" w:rsidR="0068681B" w:rsidRPr="003B34EF" w:rsidRDefault="0068681B" w:rsidP="002C7C16">
            <w:pPr>
              <w:autoSpaceDE w:val="0"/>
              <w:autoSpaceDN w:val="0"/>
              <w:adjustRightInd w:val="0"/>
              <w:spacing w:line="0" w:lineRule="atLeast"/>
              <w:rPr>
                <w:rFonts w:cs="Times New Roman"/>
                <w:sz w:val="16"/>
                <w:szCs w:val="16"/>
              </w:rPr>
            </w:pPr>
          </w:p>
        </w:tc>
      </w:tr>
      <w:tr w:rsidR="00CF2D2B" w:rsidRPr="003B34EF" w14:paraId="094DF19B" w14:textId="77777777" w:rsidTr="00CF2D2B">
        <w:trPr>
          <w:trHeight w:val="182"/>
          <w:jc w:val="center"/>
        </w:trPr>
        <w:tc>
          <w:tcPr>
            <w:tcW w:w="2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C2AF8E0" w14:textId="77777777" w:rsidR="0068681B" w:rsidRPr="003B34EF" w:rsidRDefault="0068681B" w:rsidP="002C7C16">
            <w:pPr>
              <w:spacing w:after="200" w:line="0" w:lineRule="atLeast"/>
              <w:rPr>
                <w:rFonts w:cs="Times New Roman"/>
                <w:sz w:val="16"/>
                <w:szCs w:val="16"/>
              </w:rPr>
            </w:pPr>
            <w:r w:rsidRPr="003B34EF">
              <w:rPr>
                <w:rFonts w:cs="Times New Roman"/>
                <w:sz w:val="16"/>
                <w:szCs w:val="16"/>
              </w:rPr>
              <w:t>Всего по перечню</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9A5B6E" w14:textId="77777777" w:rsidR="0068681B" w:rsidRPr="003B34EF" w:rsidRDefault="0068681B" w:rsidP="002C7C16">
            <w:pPr>
              <w:spacing w:after="200" w:line="0" w:lineRule="atLeast"/>
              <w:jc w:val="center"/>
              <w:rPr>
                <w:rFonts w:cs="Times New Roman"/>
                <w:sz w:val="16"/>
                <w:szCs w:val="16"/>
              </w:rPr>
            </w:pPr>
            <w:r w:rsidRPr="003B34EF">
              <w:rPr>
                <w:rFonts w:cs="Times New Roman"/>
                <w:sz w:val="16"/>
                <w:szCs w:val="16"/>
              </w:rPr>
              <w:t>Х</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B24B53" w14:textId="77777777" w:rsidR="0068681B" w:rsidRPr="003B34EF" w:rsidRDefault="0068681B" w:rsidP="002C7C16">
            <w:pPr>
              <w:spacing w:after="200" w:line="0" w:lineRule="atLeast"/>
              <w:jc w:val="center"/>
              <w:rPr>
                <w:rFonts w:cs="Times New Roman"/>
                <w:sz w:val="16"/>
                <w:szCs w:val="16"/>
              </w:rPr>
            </w:pPr>
            <w:r w:rsidRPr="003B34EF">
              <w:rPr>
                <w:rFonts w:cs="Times New Roman"/>
                <w:sz w:val="16"/>
                <w:szCs w:val="16"/>
              </w:rPr>
              <w:t>Х</w:t>
            </w:r>
          </w:p>
        </w:tc>
        <w:tc>
          <w:tcPr>
            <w:tcW w:w="9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008A1D" w14:textId="77777777" w:rsidR="0068681B" w:rsidRPr="003B34EF" w:rsidRDefault="0068681B" w:rsidP="002C7C16">
            <w:pPr>
              <w:spacing w:after="200" w:line="0" w:lineRule="atLeast"/>
              <w:jc w:val="center"/>
              <w:rPr>
                <w:rFonts w:cs="Times New Roman"/>
                <w:sz w:val="16"/>
                <w:szCs w:val="16"/>
              </w:rPr>
            </w:pPr>
            <w:r w:rsidRPr="003B34EF">
              <w:rPr>
                <w:rFonts w:cs="Times New Roman"/>
                <w:sz w:val="16"/>
                <w:szCs w:val="16"/>
              </w:rPr>
              <w:t>Х</w:t>
            </w:r>
          </w:p>
        </w:tc>
        <w:tc>
          <w:tcPr>
            <w:tcW w:w="5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BF6802" w14:textId="77777777" w:rsidR="0068681B" w:rsidRPr="003B34EF" w:rsidRDefault="0068681B" w:rsidP="002C7C16">
            <w:pPr>
              <w:spacing w:after="200" w:line="0" w:lineRule="atLeast"/>
              <w:jc w:val="center"/>
              <w:rPr>
                <w:rFonts w:cs="Times New Roman"/>
                <w:sz w:val="16"/>
                <w:szCs w:val="16"/>
              </w:rPr>
            </w:pPr>
            <w:r w:rsidRPr="003B34EF">
              <w:rPr>
                <w:rFonts w:cs="Times New Roman"/>
                <w:sz w:val="16"/>
                <w:szCs w:val="16"/>
              </w:rPr>
              <w:t>Х</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05D6AB" w14:textId="3F57A82B" w:rsidR="0068681B" w:rsidRPr="003B34EF" w:rsidRDefault="0068681B" w:rsidP="002C7C16">
            <w:pPr>
              <w:spacing w:after="200" w:line="0" w:lineRule="atLeast"/>
              <w:jc w:val="center"/>
              <w:rPr>
                <w:rFonts w:cs="Times New Roman"/>
                <w:sz w:val="16"/>
                <w:szCs w:val="16"/>
              </w:rPr>
            </w:pPr>
            <w:r w:rsidRPr="003B34EF">
              <w:rPr>
                <w:rFonts w:cs="Times New Roman"/>
                <w:sz w:val="16"/>
                <w:szCs w:val="16"/>
              </w:rPr>
              <w:t>20 628,00</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090B9A" w14:textId="77777777" w:rsidR="0068681B" w:rsidRPr="003B34EF" w:rsidRDefault="0068681B" w:rsidP="002C7C16">
            <w:pPr>
              <w:spacing w:after="200" w:line="0" w:lineRule="atLeast"/>
              <w:jc w:val="center"/>
              <w:rPr>
                <w:rFonts w:cs="Times New Roman"/>
                <w:sz w:val="16"/>
                <w:szCs w:val="16"/>
              </w:rPr>
            </w:pPr>
            <w:r w:rsidRPr="003B34EF">
              <w:rPr>
                <w:rFonts w:cs="Times New Roman"/>
                <w:sz w:val="16"/>
                <w:szCs w:val="16"/>
              </w:rPr>
              <w:t>Х</w:t>
            </w:r>
          </w:p>
        </w:tc>
        <w:tc>
          <w:tcPr>
            <w:tcW w:w="1353" w:type="dxa"/>
            <w:tcBorders>
              <w:top w:val="single" w:sz="4" w:space="0" w:color="auto"/>
              <w:left w:val="single" w:sz="4" w:space="0" w:color="auto"/>
              <w:bottom w:val="single" w:sz="4" w:space="0" w:color="auto"/>
              <w:right w:val="single" w:sz="4" w:space="0" w:color="auto"/>
            </w:tcBorders>
            <w:shd w:val="clear" w:color="auto" w:fill="auto"/>
            <w:hideMark/>
          </w:tcPr>
          <w:p w14:paraId="580EF699" w14:textId="77777777" w:rsidR="0068681B" w:rsidRPr="003B34EF" w:rsidRDefault="0068681B" w:rsidP="002C7C16">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1173BC0" w14:textId="34EDFB5C" w:rsidR="0068681B" w:rsidRPr="003B34EF" w:rsidRDefault="0068681B" w:rsidP="00010EA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20 628,00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35C0B5F" w14:textId="64D8CD0F" w:rsidR="0068681B" w:rsidRPr="003B34EF" w:rsidRDefault="0068681B" w:rsidP="00010EA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20 628,00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D2CEE16" w14:textId="6710CB0F" w:rsidR="0068681B" w:rsidRPr="003B34EF" w:rsidRDefault="0068681B" w:rsidP="00010EA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B6B322" w14:textId="48290FD1" w:rsidR="0068681B" w:rsidRPr="003B34EF" w:rsidRDefault="0068681B" w:rsidP="00010EAC">
            <w:pPr>
              <w:pStyle w:val="ConsPlusNormal"/>
              <w:tabs>
                <w:tab w:val="left" w:pos="517"/>
              </w:tabs>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tcPr>
          <w:p w14:paraId="11BC8BDA" w14:textId="77777777" w:rsidR="0068681B" w:rsidRPr="003B34EF" w:rsidRDefault="0068681B" w:rsidP="002C7C16">
            <w:pPr>
              <w:pStyle w:val="ConsPlusNormal"/>
              <w:spacing w:line="0" w:lineRule="atLeast"/>
              <w:rPr>
                <w:rFonts w:ascii="Times New Roman" w:hAnsi="Times New Roman" w:cs="Times New Roman"/>
                <w:sz w:val="16"/>
                <w:szCs w:val="16"/>
                <w:lang w:eastAsia="en-US"/>
              </w:rPr>
            </w:pPr>
          </w:p>
        </w:tc>
      </w:tr>
      <w:tr w:rsidR="00CF2D2B" w:rsidRPr="003B34EF" w14:paraId="5A267AB7" w14:textId="77777777" w:rsidTr="00CF2D2B">
        <w:trPr>
          <w:trHeight w:val="373"/>
          <w:jc w:val="center"/>
        </w:trPr>
        <w:tc>
          <w:tcPr>
            <w:tcW w:w="2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970327" w14:textId="77777777" w:rsidR="0068681B" w:rsidRPr="003B34EF" w:rsidRDefault="0068681B" w:rsidP="002C7C16">
            <w:pPr>
              <w:spacing w:line="0" w:lineRule="atLeast"/>
              <w:rPr>
                <w:rFonts w:cs="Times New Roman"/>
                <w:sz w:val="16"/>
                <w:szCs w:val="16"/>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60C39D" w14:textId="77777777" w:rsidR="0068681B" w:rsidRPr="003B34EF" w:rsidRDefault="0068681B" w:rsidP="002C7C16">
            <w:pPr>
              <w:spacing w:line="0" w:lineRule="atLeast"/>
              <w:rPr>
                <w:rFonts w:cs="Times New Roman"/>
                <w:sz w:val="16"/>
                <w:szCs w:val="16"/>
                <w:lang w:val="en-US"/>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3D2CB5" w14:textId="77777777" w:rsidR="0068681B" w:rsidRPr="003B34EF" w:rsidRDefault="0068681B" w:rsidP="002C7C16">
            <w:pPr>
              <w:spacing w:line="0" w:lineRule="atLeast"/>
              <w:rPr>
                <w:rFonts w:cs="Times New Roman"/>
                <w:sz w:val="16"/>
                <w:szCs w:val="16"/>
                <w:lang w:val="en-US"/>
              </w:rPr>
            </w:pPr>
          </w:p>
        </w:tc>
        <w:tc>
          <w:tcPr>
            <w:tcW w:w="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E91151" w14:textId="77777777" w:rsidR="0068681B" w:rsidRPr="003B34EF" w:rsidRDefault="0068681B" w:rsidP="002C7C16">
            <w:pPr>
              <w:spacing w:line="0" w:lineRule="atLeast"/>
              <w:rPr>
                <w:rFonts w:cs="Times New Roman"/>
                <w:sz w:val="16"/>
                <w:szCs w:val="16"/>
              </w:rPr>
            </w:pPr>
          </w:p>
        </w:tc>
        <w:tc>
          <w:tcPr>
            <w:tcW w:w="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4A2A1E" w14:textId="77777777" w:rsidR="0068681B" w:rsidRPr="003B34EF" w:rsidRDefault="0068681B" w:rsidP="002C7C16">
            <w:pPr>
              <w:spacing w:line="0" w:lineRule="atLeast"/>
              <w:rPr>
                <w:rFonts w:cs="Times New Roman"/>
                <w:sz w:val="16"/>
                <w:szCs w:val="16"/>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3E84A3" w14:textId="77777777" w:rsidR="0068681B" w:rsidRPr="003B34EF" w:rsidRDefault="0068681B" w:rsidP="002C7C16">
            <w:pPr>
              <w:spacing w:line="0" w:lineRule="atLeast"/>
              <w:rPr>
                <w:rFonts w:cs="Times New Roman"/>
                <w:sz w:val="16"/>
                <w:szCs w:val="16"/>
              </w:rPr>
            </w:pPr>
          </w:p>
        </w:tc>
        <w:tc>
          <w:tcPr>
            <w:tcW w:w="6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731C7D" w14:textId="77777777" w:rsidR="0068681B" w:rsidRPr="003B34EF" w:rsidRDefault="0068681B" w:rsidP="002C7C16">
            <w:pPr>
              <w:spacing w:line="0" w:lineRule="atLeast"/>
              <w:rPr>
                <w:rFonts w:cs="Times New Roman"/>
                <w:sz w:val="16"/>
                <w:szCs w:val="16"/>
              </w:rPr>
            </w:pPr>
          </w:p>
        </w:tc>
        <w:tc>
          <w:tcPr>
            <w:tcW w:w="1353" w:type="dxa"/>
            <w:tcBorders>
              <w:top w:val="single" w:sz="4" w:space="0" w:color="auto"/>
              <w:left w:val="single" w:sz="4" w:space="0" w:color="auto"/>
              <w:bottom w:val="single" w:sz="4" w:space="0" w:color="auto"/>
              <w:right w:val="single" w:sz="4" w:space="0" w:color="auto"/>
            </w:tcBorders>
            <w:shd w:val="clear" w:color="auto" w:fill="auto"/>
            <w:hideMark/>
          </w:tcPr>
          <w:p w14:paraId="4F188E86" w14:textId="77777777" w:rsidR="0068681B" w:rsidRPr="003B34EF" w:rsidRDefault="0068681B" w:rsidP="002C7C16">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C207D79" w14:textId="57494C8A" w:rsidR="0068681B" w:rsidRPr="003B34EF" w:rsidRDefault="0068681B" w:rsidP="00010EAC">
            <w:pPr>
              <w:pStyle w:val="ConsPlusNormal"/>
              <w:spacing w:line="0" w:lineRule="atLeast"/>
              <w:rPr>
                <w:rFonts w:ascii="Times New Roman" w:hAnsi="Times New Roman" w:cs="Times New Roman"/>
                <w:sz w:val="16"/>
                <w:szCs w:val="16"/>
                <w:lang w:val="en-US" w:eastAsia="en-US"/>
              </w:rPr>
            </w:pPr>
            <w:r w:rsidRPr="003B34EF">
              <w:rPr>
                <w:rFonts w:ascii="Times New Roman" w:hAnsi="Times New Roman" w:cs="Times New Roman"/>
                <w:sz w:val="16"/>
                <w:szCs w:val="16"/>
              </w:rPr>
              <w:t>20 628,00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57A8026" w14:textId="4FDC3EC9" w:rsidR="0068681B" w:rsidRPr="003B34EF" w:rsidRDefault="0068681B" w:rsidP="00010EA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20 628,00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792E894" w14:textId="77B0FA03" w:rsidR="0068681B" w:rsidRPr="003B34EF" w:rsidRDefault="0068681B" w:rsidP="00010EA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14723" w14:textId="345D1A8E" w:rsidR="0068681B" w:rsidRPr="003B34EF" w:rsidRDefault="0068681B" w:rsidP="00010EA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tcPr>
          <w:p w14:paraId="6AA1BEED" w14:textId="77777777" w:rsidR="0068681B" w:rsidRPr="003B34EF" w:rsidRDefault="0068681B" w:rsidP="002C7C16">
            <w:pPr>
              <w:pStyle w:val="ConsPlusNormal"/>
              <w:spacing w:line="0" w:lineRule="atLeast"/>
              <w:rPr>
                <w:rFonts w:ascii="Times New Roman" w:hAnsi="Times New Roman" w:cs="Times New Roman"/>
                <w:sz w:val="16"/>
                <w:szCs w:val="16"/>
                <w:lang w:eastAsia="en-US"/>
              </w:rPr>
            </w:pPr>
          </w:p>
        </w:tc>
      </w:tr>
      <w:tr w:rsidR="00CF2D2B" w:rsidRPr="003B34EF" w14:paraId="1D81B749" w14:textId="77777777" w:rsidTr="00CF2D2B">
        <w:trPr>
          <w:trHeight w:val="131"/>
          <w:jc w:val="center"/>
        </w:trPr>
        <w:tc>
          <w:tcPr>
            <w:tcW w:w="2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B728E64" w14:textId="77777777" w:rsidR="0068681B" w:rsidRPr="003B34EF" w:rsidRDefault="0068681B" w:rsidP="002C7C16">
            <w:pPr>
              <w:spacing w:after="200" w:line="0" w:lineRule="atLeast"/>
              <w:rPr>
                <w:rFonts w:cs="Times New Roman"/>
                <w:sz w:val="16"/>
                <w:szCs w:val="16"/>
              </w:rPr>
            </w:pPr>
            <w:r w:rsidRPr="003B34EF">
              <w:rPr>
                <w:rFonts w:cs="Times New Roman"/>
                <w:sz w:val="16"/>
                <w:szCs w:val="16"/>
              </w:rPr>
              <w:t>Всего по мероприятию</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CD7708" w14:textId="77777777" w:rsidR="0068681B" w:rsidRPr="003B34EF" w:rsidRDefault="0068681B" w:rsidP="002C7C16">
            <w:pPr>
              <w:spacing w:after="200" w:line="0" w:lineRule="atLeast"/>
              <w:jc w:val="center"/>
              <w:rPr>
                <w:rFonts w:cs="Times New Roman"/>
                <w:sz w:val="16"/>
                <w:szCs w:val="16"/>
                <w:lang w:val="en-US"/>
              </w:rPr>
            </w:pPr>
            <w:r w:rsidRPr="003B34EF">
              <w:rPr>
                <w:rFonts w:cs="Times New Roman"/>
                <w:sz w:val="16"/>
                <w:szCs w:val="16"/>
              </w:rPr>
              <w:t>Х</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5C4C8A" w14:textId="77777777" w:rsidR="0068681B" w:rsidRPr="003B34EF" w:rsidRDefault="0068681B" w:rsidP="002C7C16">
            <w:pPr>
              <w:spacing w:after="200" w:line="0" w:lineRule="atLeast"/>
              <w:jc w:val="center"/>
              <w:rPr>
                <w:rFonts w:cs="Times New Roman"/>
                <w:sz w:val="16"/>
                <w:szCs w:val="16"/>
                <w:lang w:val="en-US"/>
              </w:rPr>
            </w:pPr>
            <w:r w:rsidRPr="003B34EF">
              <w:rPr>
                <w:rFonts w:cs="Times New Roman"/>
                <w:sz w:val="16"/>
                <w:szCs w:val="16"/>
              </w:rPr>
              <w:t>Х</w:t>
            </w:r>
          </w:p>
        </w:tc>
        <w:tc>
          <w:tcPr>
            <w:tcW w:w="9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F133C9" w14:textId="77777777" w:rsidR="0068681B" w:rsidRPr="003B34EF" w:rsidRDefault="0068681B" w:rsidP="002C7C16">
            <w:pPr>
              <w:spacing w:after="200" w:line="0" w:lineRule="atLeast"/>
              <w:jc w:val="center"/>
              <w:rPr>
                <w:rFonts w:cs="Times New Roman"/>
                <w:sz w:val="16"/>
                <w:szCs w:val="16"/>
              </w:rPr>
            </w:pPr>
            <w:r w:rsidRPr="003B34EF">
              <w:rPr>
                <w:rFonts w:cs="Times New Roman"/>
                <w:sz w:val="16"/>
                <w:szCs w:val="16"/>
              </w:rPr>
              <w:t>Х</w:t>
            </w:r>
          </w:p>
        </w:tc>
        <w:tc>
          <w:tcPr>
            <w:tcW w:w="5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5C5DD8" w14:textId="77777777" w:rsidR="0068681B" w:rsidRPr="003B34EF" w:rsidRDefault="0068681B" w:rsidP="002C7C16">
            <w:pPr>
              <w:spacing w:after="200" w:line="0" w:lineRule="atLeast"/>
              <w:jc w:val="center"/>
              <w:rPr>
                <w:rFonts w:cs="Times New Roman"/>
                <w:sz w:val="16"/>
                <w:szCs w:val="16"/>
              </w:rPr>
            </w:pPr>
            <w:r w:rsidRPr="003B34EF">
              <w:rPr>
                <w:rFonts w:cs="Times New Roman"/>
                <w:sz w:val="16"/>
                <w:szCs w:val="16"/>
              </w:rPr>
              <w:t>Х</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88E74E" w14:textId="73372833" w:rsidR="0068681B" w:rsidRPr="003B34EF" w:rsidRDefault="0068681B" w:rsidP="002C7C16">
            <w:pPr>
              <w:spacing w:after="200" w:line="0" w:lineRule="atLeast"/>
              <w:jc w:val="center"/>
              <w:rPr>
                <w:rFonts w:cs="Times New Roman"/>
                <w:sz w:val="16"/>
                <w:szCs w:val="16"/>
              </w:rPr>
            </w:pPr>
            <w:r w:rsidRPr="003B34EF">
              <w:rPr>
                <w:rFonts w:cs="Times New Roman"/>
                <w:sz w:val="16"/>
                <w:szCs w:val="16"/>
              </w:rPr>
              <w:t>20 628,00</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1E9240" w14:textId="77777777" w:rsidR="0068681B" w:rsidRPr="003B34EF" w:rsidRDefault="0068681B" w:rsidP="002C7C16">
            <w:pPr>
              <w:spacing w:after="200" w:line="0" w:lineRule="atLeast"/>
              <w:jc w:val="center"/>
              <w:rPr>
                <w:rFonts w:cs="Times New Roman"/>
                <w:sz w:val="16"/>
                <w:szCs w:val="16"/>
              </w:rPr>
            </w:pPr>
            <w:r w:rsidRPr="003B34EF">
              <w:rPr>
                <w:rFonts w:cs="Times New Roman"/>
                <w:sz w:val="16"/>
                <w:szCs w:val="16"/>
              </w:rPr>
              <w:t>Х</w:t>
            </w:r>
          </w:p>
        </w:tc>
        <w:tc>
          <w:tcPr>
            <w:tcW w:w="1353" w:type="dxa"/>
            <w:tcBorders>
              <w:top w:val="single" w:sz="4" w:space="0" w:color="auto"/>
              <w:left w:val="single" w:sz="4" w:space="0" w:color="auto"/>
              <w:bottom w:val="single" w:sz="4" w:space="0" w:color="auto"/>
              <w:right w:val="single" w:sz="4" w:space="0" w:color="auto"/>
            </w:tcBorders>
            <w:shd w:val="clear" w:color="auto" w:fill="auto"/>
            <w:hideMark/>
          </w:tcPr>
          <w:p w14:paraId="08DD5ED8" w14:textId="77777777" w:rsidR="0068681B" w:rsidRPr="003B34EF" w:rsidRDefault="0068681B" w:rsidP="002C7C16">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F8C43C9" w14:textId="73540F4E" w:rsidR="0068681B" w:rsidRPr="003B34EF" w:rsidRDefault="0068681B" w:rsidP="00010EA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20 628,00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3113C27" w14:textId="3F771DFD" w:rsidR="0068681B" w:rsidRPr="003B34EF" w:rsidRDefault="0068681B" w:rsidP="00010EA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20 628,00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73D7E9B" w14:textId="1670A18C" w:rsidR="0068681B" w:rsidRPr="003B34EF" w:rsidRDefault="0068681B" w:rsidP="00010EA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4D2EE35D" w14:textId="439E11D6" w:rsidR="0068681B" w:rsidRPr="003B34EF" w:rsidRDefault="0068681B" w:rsidP="00010EA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28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2DAC344" w14:textId="77777777" w:rsidR="0068681B" w:rsidRPr="003B34EF" w:rsidRDefault="0068681B" w:rsidP="002C7C16">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Х</w:t>
            </w:r>
          </w:p>
        </w:tc>
      </w:tr>
      <w:tr w:rsidR="00CF2D2B" w:rsidRPr="003B34EF" w14:paraId="459E7F11" w14:textId="77777777" w:rsidTr="00CF2D2B">
        <w:trPr>
          <w:trHeight w:val="491"/>
          <w:jc w:val="center"/>
        </w:trPr>
        <w:tc>
          <w:tcPr>
            <w:tcW w:w="2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39CC0E" w14:textId="77777777" w:rsidR="0068681B" w:rsidRPr="003B34EF" w:rsidRDefault="0068681B" w:rsidP="002C7C16">
            <w:pPr>
              <w:spacing w:line="0" w:lineRule="atLeast"/>
              <w:rPr>
                <w:rFonts w:cs="Times New Roman"/>
                <w:sz w:val="16"/>
                <w:szCs w:val="16"/>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5636F0" w14:textId="77777777" w:rsidR="0068681B" w:rsidRPr="003B34EF" w:rsidRDefault="0068681B" w:rsidP="002C7C16">
            <w:pPr>
              <w:spacing w:line="0" w:lineRule="atLeast"/>
              <w:rPr>
                <w:rFonts w:cs="Times New Roman"/>
                <w:sz w:val="16"/>
                <w:szCs w:val="16"/>
                <w:lang w:val="en-US"/>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8666B5" w14:textId="77777777" w:rsidR="0068681B" w:rsidRPr="003B34EF" w:rsidRDefault="0068681B" w:rsidP="002C7C16">
            <w:pPr>
              <w:spacing w:line="0" w:lineRule="atLeast"/>
              <w:rPr>
                <w:rFonts w:cs="Times New Roman"/>
                <w:sz w:val="16"/>
                <w:szCs w:val="16"/>
                <w:lang w:val="en-US"/>
              </w:rPr>
            </w:pPr>
          </w:p>
        </w:tc>
        <w:tc>
          <w:tcPr>
            <w:tcW w:w="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1F1F91" w14:textId="77777777" w:rsidR="0068681B" w:rsidRPr="003B34EF" w:rsidRDefault="0068681B" w:rsidP="002C7C16">
            <w:pPr>
              <w:spacing w:line="0" w:lineRule="atLeast"/>
              <w:rPr>
                <w:rFonts w:cs="Times New Roman"/>
                <w:sz w:val="16"/>
                <w:szCs w:val="16"/>
              </w:rPr>
            </w:pPr>
          </w:p>
        </w:tc>
        <w:tc>
          <w:tcPr>
            <w:tcW w:w="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0AFA95" w14:textId="77777777" w:rsidR="0068681B" w:rsidRPr="003B34EF" w:rsidRDefault="0068681B" w:rsidP="002C7C16">
            <w:pPr>
              <w:spacing w:line="0" w:lineRule="atLeast"/>
              <w:rPr>
                <w:rFonts w:cs="Times New Roman"/>
                <w:sz w:val="16"/>
                <w:szCs w:val="16"/>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3BF81B" w14:textId="77777777" w:rsidR="0068681B" w:rsidRPr="003B34EF" w:rsidRDefault="0068681B" w:rsidP="002C7C16">
            <w:pPr>
              <w:spacing w:line="0" w:lineRule="atLeast"/>
              <w:rPr>
                <w:rFonts w:cs="Times New Roman"/>
                <w:sz w:val="16"/>
                <w:szCs w:val="16"/>
              </w:rPr>
            </w:pPr>
          </w:p>
        </w:tc>
        <w:tc>
          <w:tcPr>
            <w:tcW w:w="6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A9CC58" w14:textId="77777777" w:rsidR="0068681B" w:rsidRPr="003B34EF" w:rsidRDefault="0068681B" w:rsidP="002C7C16">
            <w:pPr>
              <w:spacing w:line="0" w:lineRule="atLeast"/>
              <w:rPr>
                <w:rFonts w:cs="Times New Roman"/>
                <w:sz w:val="16"/>
                <w:szCs w:val="16"/>
              </w:rPr>
            </w:pPr>
          </w:p>
        </w:tc>
        <w:tc>
          <w:tcPr>
            <w:tcW w:w="1353" w:type="dxa"/>
            <w:tcBorders>
              <w:top w:val="single" w:sz="4" w:space="0" w:color="auto"/>
              <w:left w:val="single" w:sz="4" w:space="0" w:color="auto"/>
              <w:bottom w:val="single" w:sz="4" w:space="0" w:color="auto"/>
              <w:right w:val="single" w:sz="4" w:space="0" w:color="auto"/>
            </w:tcBorders>
            <w:shd w:val="clear" w:color="auto" w:fill="auto"/>
            <w:hideMark/>
          </w:tcPr>
          <w:p w14:paraId="54113012" w14:textId="77777777" w:rsidR="0068681B" w:rsidRPr="003B34EF" w:rsidRDefault="0068681B" w:rsidP="002C7C16">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26E1628" w14:textId="0D09B8F3" w:rsidR="0068681B" w:rsidRPr="003B34EF" w:rsidRDefault="0068681B" w:rsidP="00010EA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20 628,00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454BA6C" w14:textId="55A242B6" w:rsidR="0068681B" w:rsidRPr="003B34EF" w:rsidRDefault="0068681B" w:rsidP="00010EA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20 628,00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1809C6D" w14:textId="5D18D585" w:rsidR="0068681B" w:rsidRPr="003B34EF" w:rsidRDefault="0068681B" w:rsidP="00010EA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3DFDB73F" w14:textId="1B4CFCD7" w:rsidR="0068681B" w:rsidRPr="003B34EF" w:rsidRDefault="0068681B" w:rsidP="00010EA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2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DDCA16" w14:textId="77777777" w:rsidR="0068681B" w:rsidRPr="003B34EF" w:rsidRDefault="0068681B" w:rsidP="002C7C16">
            <w:pPr>
              <w:pStyle w:val="ConsPlusNormal"/>
              <w:spacing w:line="0" w:lineRule="atLeast"/>
              <w:rPr>
                <w:rFonts w:ascii="Times New Roman" w:hAnsi="Times New Roman" w:cs="Times New Roman"/>
                <w:sz w:val="16"/>
                <w:szCs w:val="16"/>
              </w:rPr>
            </w:pPr>
          </w:p>
        </w:tc>
      </w:tr>
    </w:tbl>
    <w:p w14:paraId="68244EC1" w14:textId="141BE94E" w:rsidR="00A43B2D" w:rsidRPr="003B34EF" w:rsidRDefault="00850150" w:rsidP="00850150">
      <w:pPr>
        <w:pStyle w:val="ConsPlusNonformat"/>
        <w:tabs>
          <w:tab w:val="left" w:pos="8143"/>
        </w:tabs>
        <w:rPr>
          <w:rFonts w:ascii="Times New Roman" w:hAnsi="Times New Roman" w:cs="Times New Roman"/>
          <w:sz w:val="24"/>
          <w:szCs w:val="24"/>
        </w:rPr>
      </w:pPr>
      <w:r w:rsidRPr="003B34EF">
        <w:rPr>
          <w:rFonts w:ascii="Times New Roman" w:hAnsi="Times New Roman" w:cs="Times New Roman"/>
          <w:sz w:val="24"/>
          <w:szCs w:val="24"/>
        </w:rPr>
        <w:tab/>
      </w:r>
    </w:p>
    <w:p w14:paraId="41516C9C" w14:textId="49B1A732" w:rsidR="00A34A27" w:rsidRPr="003B34EF" w:rsidRDefault="00A34A27" w:rsidP="00F770CA">
      <w:pPr>
        <w:pStyle w:val="ConsPlusNonformat"/>
        <w:jc w:val="center"/>
        <w:rPr>
          <w:rFonts w:ascii="Times New Roman" w:hAnsi="Times New Roman" w:cs="Times New Roman"/>
          <w:sz w:val="24"/>
          <w:szCs w:val="24"/>
        </w:rPr>
      </w:pPr>
      <w:r w:rsidRPr="003B34EF">
        <w:rPr>
          <w:rFonts w:ascii="Times New Roman" w:hAnsi="Times New Roman" w:cs="Times New Roman"/>
          <w:sz w:val="24"/>
          <w:szCs w:val="24"/>
        </w:rPr>
        <w:t>Адресный перечень объектов муниципа</w:t>
      </w:r>
      <w:r w:rsidR="00F770CA" w:rsidRPr="003B34EF">
        <w:rPr>
          <w:rFonts w:ascii="Times New Roman" w:hAnsi="Times New Roman" w:cs="Times New Roman"/>
          <w:sz w:val="24"/>
          <w:szCs w:val="24"/>
        </w:rPr>
        <w:t xml:space="preserve">льной собственности, имущества, </w:t>
      </w:r>
      <w:r w:rsidRPr="003B34EF">
        <w:rPr>
          <w:rFonts w:ascii="Times New Roman" w:hAnsi="Times New Roman" w:cs="Times New Roman"/>
          <w:sz w:val="24"/>
          <w:szCs w:val="24"/>
        </w:rPr>
        <w:t>предназначенного для решения вопросов местного значения Сергиево-Посадского городс</w:t>
      </w:r>
      <w:r w:rsidR="00F770CA" w:rsidRPr="003B34EF">
        <w:rPr>
          <w:rFonts w:ascii="Times New Roman" w:hAnsi="Times New Roman" w:cs="Times New Roman"/>
          <w:sz w:val="24"/>
          <w:szCs w:val="24"/>
        </w:rPr>
        <w:t xml:space="preserve">кого округа Московской области, </w:t>
      </w:r>
      <w:r w:rsidRPr="003B34EF">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w:t>
      </w:r>
      <w:r w:rsidR="00A60422" w:rsidRPr="003B34EF">
        <w:rPr>
          <w:rFonts w:ascii="Times New Roman" w:hAnsi="Times New Roman" w:cs="Times New Roman"/>
          <w:sz w:val="24"/>
          <w:szCs w:val="24"/>
        </w:rPr>
        <w:t xml:space="preserve"> И4.01.«Реализация программ формирования современной городской среды в части благоустройства общественных территорий»</w:t>
      </w:r>
      <w:r w:rsidRPr="003B34EF">
        <w:rPr>
          <w:rFonts w:ascii="Times New Roman" w:hAnsi="Times New Roman" w:cs="Times New Roman"/>
          <w:sz w:val="24"/>
          <w:szCs w:val="24"/>
        </w:rPr>
        <w:t xml:space="preserve"> </w:t>
      </w:r>
      <w:r w:rsidRPr="003B34EF">
        <w:rPr>
          <w:rFonts w:ascii="Times New Roman" w:hAnsi="Times New Roman" w:cs="Times New Roman"/>
          <w:sz w:val="24"/>
          <w:szCs w:val="24"/>
        </w:rPr>
        <w:lastRenderedPageBreak/>
        <w:t>подпрограммы 1 «Комфортная городская среда» муниципальной программы «Формирование современной комфортной городской среды»</w:t>
      </w:r>
    </w:p>
    <w:p w14:paraId="5189CD58" w14:textId="77777777" w:rsidR="00F770CA" w:rsidRPr="003B34EF" w:rsidRDefault="00F770CA" w:rsidP="00F770CA">
      <w:pPr>
        <w:pStyle w:val="ConsPlusNonformat"/>
        <w:jc w:val="center"/>
        <w:rPr>
          <w:rFonts w:ascii="Times New Roman" w:hAnsi="Times New Roman" w:cs="Times New Roman"/>
          <w:sz w:val="24"/>
          <w:szCs w:val="24"/>
        </w:rPr>
      </w:pPr>
    </w:p>
    <w:tbl>
      <w:tblPr>
        <w:tblW w:w="14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6"/>
        <w:gridCol w:w="1636"/>
        <w:gridCol w:w="1044"/>
        <w:gridCol w:w="1193"/>
        <w:gridCol w:w="895"/>
        <w:gridCol w:w="575"/>
        <w:gridCol w:w="1193"/>
        <w:gridCol w:w="617"/>
        <w:gridCol w:w="1322"/>
        <w:gridCol w:w="1045"/>
        <w:gridCol w:w="1044"/>
        <w:gridCol w:w="1044"/>
        <w:gridCol w:w="1048"/>
        <w:gridCol w:w="1476"/>
      </w:tblGrid>
      <w:tr w:rsidR="00CF2D2B" w:rsidRPr="003B34EF" w14:paraId="1C27A6C4" w14:textId="77777777" w:rsidTr="00CF2D2B">
        <w:trPr>
          <w:trHeight w:val="119"/>
          <w:jc w:val="center"/>
        </w:trPr>
        <w:tc>
          <w:tcPr>
            <w:tcW w:w="4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C0778F" w14:textId="77777777" w:rsidR="00CF2D2B" w:rsidRPr="003B34EF" w:rsidRDefault="00CF2D2B" w:rsidP="00B97837">
            <w:pPr>
              <w:pStyle w:val="ConsPlusNormal"/>
              <w:spacing w:line="0" w:lineRule="atLeast"/>
              <w:ind w:left="-57" w:right="-57"/>
              <w:rPr>
                <w:rFonts w:ascii="Times New Roman" w:hAnsi="Times New Roman" w:cs="Times New Roman"/>
                <w:sz w:val="16"/>
                <w:szCs w:val="16"/>
                <w:lang w:eastAsia="en-US"/>
              </w:rPr>
            </w:pPr>
            <w:r w:rsidRPr="003B34EF">
              <w:rPr>
                <w:rFonts w:ascii="Times New Roman" w:eastAsia="Calibri" w:hAnsi="Times New Roman" w:cs="Times New Roman"/>
                <w:sz w:val="16"/>
                <w:szCs w:val="16"/>
                <w:lang w:eastAsia="en-US"/>
              </w:rPr>
              <w:t xml:space="preserve">№ </w:t>
            </w:r>
            <w:r w:rsidRPr="003B34EF">
              <w:rPr>
                <w:rFonts w:ascii="Times New Roman" w:hAnsi="Times New Roman" w:cs="Times New Roman"/>
                <w:sz w:val="16"/>
                <w:szCs w:val="16"/>
                <w:lang w:eastAsia="en-US"/>
              </w:rPr>
              <w:t>п/п</w:t>
            </w:r>
          </w:p>
          <w:p w14:paraId="0A071B34" w14:textId="77777777" w:rsidR="00CF2D2B" w:rsidRPr="003B34EF" w:rsidRDefault="00CF2D2B" w:rsidP="009D5793">
            <w:pPr>
              <w:spacing w:line="0" w:lineRule="atLeast"/>
              <w:ind w:right="-57"/>
              <w:rPr>
                <w:rFonts w:cs="Times New Roman"/>
              </w:rPr>
            </w:pPr>
          </w:p>
        </w:tc>
        <w:tc>
          <w:tcPr>
            <w:tcW w:w="16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3388F9" w14:textId="282E000D" w:rsidR="00CF2D2B" w:rsidRPr="003B34EF" w:rsidRDefault="00CF2D2B" w:rsidP="009D5793">
            <w:pPr>
              <w:spacing w:after="200" w:line="0" w:lineRule="atLeast"/>
              <w:ind w:left="-57" w:right="-57"/>
              <w:jc w:val="center"/>
              <w:rPr>
                <w:rFonts w:cs="Times New Roman"/>
                <w:sz w:val="16"/>
                <w:szCs w:val="16"/>
              </w:rPr>
            </w:pPr>
            <w:r w:rsidRPr="003B34EF">
              <w:rPr>
                <w:rFonts w:cs="Times New Roman"/>
                <w:sz w:val="16"/>
                <w:szCs w:val="16"/>
              </w:rPr>
              <w:t>Наименова</w:t>
            </w:r>
            <w:r w:rsidR="009D5793" w:rsidRPr="003B34EF">
              <w:rPr>
                <w:rFonts w:cs="Times New Roman"/>
                <w:sz w:val="16"/>
                <w:szCs w:val="16"/>
              </w:rPr>
              <w:t>ние объекта, адрес объекта</w:t>
            </w:r>
          </w:p>
        </w:tc>
        <w:tc>
          <w:tcPr>
            <w:tcW w:w="10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1A8D33" w14:textId="77777777" w:rsidR="00CF2D2B" w:rsidRPr="003B34EF" w:rsidRDefault="00CF2D2B" w:rsidP="00B97837">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Мощность/</w:t>
            </w:r>
          </w:p>
          <w:p w14:paraId="6CA7C813" w14:textId="77777777" w:rsidR="00CF2D2B" w:rsidRPr="003B34EF" w:rsidRDefault="00CF2D2B" w:rsidP="00B97837">
            <w:pPr>
              <w:spacing w:after="200" w:line="0" w:lineRule="atLeast"/>
              <w:ind w:left="-57" w:right="-57"/>
              <w:jc w:val="center"/>
              <w:rPr>
                <w:rFonts w:cs="Times New Roman"/>
                <w:sz w:val="16"/>
                <w:szCs w:val="16"/>
              </w:rPr>
            </w:pPr>
            <w:proofErr w:type="gramStart"/>
            <w:r w:rsidRPr="003B34EF">
              <w:rPr>
                <w:rFonts w:cs="Times New Roman"/>
                <w:sz w:val="16"/>
                <w:szCs w:val="16"/>
              </w:rPr>
              <w:t>прирост</w:t>
            </w:r>
            <w:proofErr w:type="gramEnd"/>
            <w:r w:rsidRPr="003B34EF">
              <w:rPr>
                <w:rFonts w:cs="Times New Roman"/>
                <w:sz w:val="16"/>
                <w:szCs w:val="16"/>
              </w:rPr>
              <w:t xml:space="preserve"> мощности объекта строительства (кв. метр, погонный метр, место, койко-место и так далее)</w:t>
            </w:r>
          </w:p>
        </w:tc>
        <w:tc>
          <w:tcPr>
            <w:tcW w:w="11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ABFD99" w14:textId="1D4DA08C" w:rsidR="00CF2D2B" w:rsidRPr="003B34EF" w:rsidRDefault="00CF2D2B" w:rsidP="009D5793">
            <w:pPr>
              <w:spacing w:after="200" w:line="0" w:lineRule="atLeast"/>
              <w:ind w:left="-57" w:right="-57"/>
              <w:jc w:val="center"/>
              <w:rPr>
                <w:rFonts w:cs="Times New Roman"/>
                <w:sz w:val="16"/>
                <w:szCs w:val="16"/>
              </w:rPr>
            </w:pPr>
            <w:r w:rsidRPr="003B34EF">
              <w:rPr>
                <w:rFonts w:cs="Times New Roman"/>
                <w:sz w:val="16"/>
                <w:szCs w:val="16"/>
              </w:rPr>
              <w:t>Виды работ</w:t>
            </w:r>
            <w:r w:rsidRPr="003B34EF">
              <w:rPr>
                <w:rFonts w:cs="Times New Roman"/>
                <w:sz w:val="16"/>
                <w:szCs w:val="16"/>
              </w:rPr>
              <w:br/>
              <w:t xml:space="preserve"> в соотв</w:t>
            </w:r>
            <w:r w:rsidR="009D5793" w:rsidRPr="003B34EF">
              <w:rPr>
                <w:rFonts w:cs="Times New Roman"/>
                <w:sz w:val="16"/>
                <w:szCs w:val="16"/>
              </w:rPr>
              <w:t>етствии с классификатором работ</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2CB97C" w14:textId="77777777" w:rsidR="00CF2D2B" w:rsidRPr="003B34EF" w:rsidRDefault="00CF2D2B" w:rsidP="00B97837">
            <w:pPr>
              <w:autoSpaceDE w:val="0"/>
              <w:autoSpaceDN w:val="0"/>
              <w:adjustRightInd w:val="0"/>
              <w:spacing w:line="0" w:lineRule="atLeast"/>
              <w:ind w:left="-57" w:right="-57"/>
              <w:jc w:val="center"/>
              <w:rPr>
                <w:rFonts w:cs="Times New Roman"/>
                <w:sz w:val="16"/>
                <w:szCs w:val="16"/>
              </w:rPr>
            </w:pPr>
            <w:r w:rsidRPr="003B34EF">
              <w:rPr>
                <w:rFonts w:cs="Times New Roman"/>
                <w:sz w:val="16"/>
                <w:szCs w:val="16"/>
              </w:rPr>
              <w:t>Сроки проведения работ **</w:t>
            </w:r>
          </w:p>
          <w:p w14:paraId="1EA36081" w14:textId="77777777" w:rsidR="00CF2D2B" w:rsidRPr="003B34EF" w:rsidRDefault="00CF2D2B" w:rsidP="009D5793">
            <w:pPr>
              <w:spacing w:line="0" w:lineRule="atLeast"/>
              <w:ind w:right="-57"/>
              <w:rPr>
                <w:rFonts w:cs="Times New Roman"/>
                <w:sz w:val="16"/>
                <w:szCs w:val="16"/>
              </w:rPr>
            </w:pPr>
          </w:p>
        </w:tc>
        <w:tc>
          <w:tcPr>
            <w:tcW w:w="5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BA0329" w14:textId="77777777" w:rsidR="00CF2D2B" w:rsidRPr="003B34EF" w:rsidRDefault="00CF2D2B" w:rsidP="00B97837">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Открытие объекта/ Завершение работ **</w:t>
            </w:r>
          </w:p>
        </w:tc>
        <w:tc>
          <w:tcPr>
            <w:tcW w:w="11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1834FC" w14:textId="77777777" w:rsidR="00CF2D2B" w:rsidRPr="003B34EF" w:rsidRDefault="00CF2D2B" w:rsidP="00B97837">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Предельная стоимость объекта капитального строительства/работ</w:t>
            </w:r>
            <w:r w:rsidRPr="003B34EF">
              <w:rPr>
                <w:rFonts w:ascii="Times New Roman" w:hAnsi="Times New Roman" w:cs="Times New Roman"/>
                <w:sz w:val="16"/>
                <w:szCs w:val="16"/>
                <w:lang w:eastAsia="en-US"/>
              </w:rPr>
              <w:br/>
              <w:t xml:space="preserve"> (тыс. руб.)</w:t>
            </w:r>
          </w:p>
        </w:tc>
        <w:tc>
          <w:tcPr>
            <w:tcW w:w="6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B5490A" w14:textId="77777777" w:rsidR="00CF2D2B" w:rsidRPr="003B34EF" w:rsidRDefault="00CF2D2B" w:rsidP="00B97837">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Профинансировано </w:t>
            </w:r>
            <w:r w:rsidRPr="003B34EF">
              <w:rPr>
                <w:rFonts w:ascii="Times New Roman" w:hAnsi="Times New Roman" w:cs="Times New Roman"/>
                <w:sz w:val="16"/>
                <w:szCs w:val="16"/>
                <w:lang w:eastAsia="en-US"/>
              </w:rPr>
              <w:br/>
              <w:t>на 01.01.2024</w:t>
            </w:r>
            <w:r w:rsidRPr="003B34EF">
              <w:rPr>
                <w:rFonts w:ascii="Times New Roman" w:hAnsi="Times New Roman" w:cs="Times New Roman"/>
                <w:sz w:val="16"/>
                <w:szCs w:val="16"/>
                <w:lang w:eastAsia="en-US"/>
              </w:rPr>
              <w:br/>
              <w:t xml:space="preserve"> (тыс. руб.)</w:t>
            </w:r>
          </w:p>
        </w:tc>
        <w:tc>
          <w:tcPr>
            <w:tcW w:w="132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E32CD3" w14:textId="7F4773BE" w:rsidR="00CF2D2B" w:rsidRPr="003B34EF" w:rsidRDefault="009D5793" w:rsidP="009D5793">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Источники финансирования</w:t>
            </w:r>
          </w:p>
        </w:tc>
        <w:tc>
          <w:tcPr>
            <w:tcW w:w="4181" w:type="dxa"/>
            <w:gridSpan w:val="4"/>
            <w:tcBorders>
              <w:top w:val="single" w:sz="4" w:space="0" w:color="auto"/>
              <w:left w:val="single" w:sz="4" w:space="0" w:color="auto"/>
              <w:bottom w:val="single" w:sz="4" w:space="0" w:color="auto"/>
              <w:right w:val="single" w:sz="4" w:space="0" w:color="auto"/>
            </w:tcBorders>
            <w:shd w:val="clear" w:color="auto" w:fill="auto"/>
            <w:hideMark/>
          </w:tcPr>
          <w:p w14:paraId="1D3B820E" w14:textId="77777777" w:rsidR="00CF2D2B" w:rsidRPr="003B34EF" w:rsidRDefault="00CF2D2B" w:rsidP="00B97837">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Финансирование, (тыс. руб.)</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F9200A" w14:textId="5A6A2D60" w:rsidR="00CF2D2B" w:rsidRPr="003B34EF" w:rsidRDefault="00CF2D2B" w:rsidP="00B97837">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Остаток сметной стоимости </w:t>
            </w:r>
            <w:r w:rsidRPr="003B34EF">
              <w:rPr>
                <w:rFonts w:ascii="Times New Roman" w:hAnsi="Times New Roman" w:cs="Times New Roman"/>
                <w:sz w:val="16"/>
                <w:szCs w:val="16"/>
                <w:lang w:eastAsia="en-US"/>
              </w:rPr>
              <w:br/>
              <w:t xml:space="preserve">до ввода </w:t>
            </w:r>
            <w:r w:rsidRPr="003B34EF">
              <w:rPr>
                <w:rFonts w:ascii="Times New Roman" w:hAnsi="Times New Roman" w:cs="Times New Roman"/>
                <w:sz w:val="16"/>
                <w:szCs w:val="16"/>
                <w:lang w:eastAsia="en-US"/>
              </w:rPr>
              <w:br/>
              <w:t xml:space="preserve">в эксплуатацию объекта капитального строительства/ </w:t>
            </w:r>
            <w:r w:rsidRPr="003B34EF">
              <w:rPr>
                <w:rFonts w:ascii="Times New Roman" w:hAnsi="Times New Roman" w:cs="Times New Roman"/>
                <w:sz w:val="16"/>
                <w:szCs w:val="16"/>
                <w:lang w:eastAsia="en-US"/>
              </w:rPr>
              <w:br/>
              <w:t>до завершения работ</w:t>
            </w:r>
          </w:p>
          <w:p w14:paraId="064EE804" w14:textId="77777777" w:rsidR="00CF2D2B" w:rsidRPr="003B34EF" w:rsidRDefault="00CF2D2B" w:rsidP="00B97837">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roofErr w:type="gramStart"/>
            <w:r w:rsidRPr="003B34EF">
              <w:rPr>
                <w:rFonts w:ascii="Times New Roman" w:hAnsi="Times New Roman" w:cs="Times New Roman"/>
                <w:sz w:val="16"/>
                <w:szCs w:val="16"/>
                <w:lang w:eastAsia="en-US"/>
              </w:rPr>
              <w:t>тыс.</w:t>
            </w:r>
            <w:proofErr w:type="gramEnd"/>
            <w:r w:rsidRPr="003B34EF">
              <w:rPr>
                <w:rFonts w:ascii="Times New Roman" w:hAnsi="Times New Roman" w:cs="Times New Roman"/>
                <w:sz w:val="16"/>
                <w:szCs w:val="16"/>
                <w:lang w:eastAsia="en-US"/>
              </w:rPr>
              <w:t xml:space="preserve"> рублей)</w:t>
            </w:r>
          </w:p>
        </w:tc>
      </w:tr>
      <w:tr w:rsidR="00CF2D2B" w:rsidRPr="003B34EF" w14:paraId="1CB94909" w14:textId="77777777" w:rsidTr="009D5793">
        <w:trPr>
          <w:trHeight w:val="1494"/>
          <w:jc w:val="center"/>
        </w:trPr>
        <w:tc>
          <w:tcPr>
            <w:tcW w:w="4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35615B" w14:textId="77777777" w:rsidR="00CF2D2B" w:rsidRPr="003B34EF" w:rsidRDefault="00CF2D2B" w:rsidP="00B97837">
            <w:pPr>
              <w:spacing w:line="0" w:lineRule="atLeast"/>
              <w:ind w:left="-57" w:right="-57"/>
              <w:rPr>
                <w:rFonts w:cs="Times New Roman"/>
                <w:sz w:val="16"/>
                <w:szCs w:val="16"/>
              </w:rPr>
            </w:pPr>
          </w:p>
        </w:tc>
        <w:tc>
          <w:tcPr>
            <w:tcW w:w="16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E4A3B7" w14:textId="77777777" w:rsidR="00CF2D2B" w:rsidRPr="003B34EF" w:rsidRDefault="00CF2D2B" w:rsidP="00B97837">
            <w:pPr>
              <w:spacing w:line="0" w:lineRule="atLeast"/>
              <w:ind w:left="-57" w:right="-57"/>
              <w:rPr>
                <w:rFonts w:cs="Times New Roman"/>
                <w:sz w:val="16"/>
                <w:szCs w:val="16"/>
              </w:rPr>
            </w:pPr>
          </w:p>
        </w:tc>
        <w:tc>
          <w:tcPr>
            <w:tcW w:w="10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69A482" w14:textId="77777777" w:rsidR="00CF2D2B" w:rsidRPr="003B34EF" w:rsidRDefault="00CF2D2B" w:rsidP="00B97837">
            <w:pPr>
              <w:spacing w:line="0" w:lineRule="atLeast"/>
              <w:ind w:left="-57" w:right="-57"/>
              <w:rPr>
                <w:rFonts w:cs="Times New Roman"/>
                <w:sz w:val="16"/>
                <w:szCs w:val="16"/>
              </w:rPr>
            </w:pPr>
          </w:p>
        </w:tc>
        <w:tc>
          <w:tcPr>
            <w:tcW w:w="11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D8E0FA" w14:textId="77777777" w:rsidR="00CF2D2B" w:rsidRPr="003B34EF" w:rsidRDefault="00CF2D2B" w:rsidP="00B97837">
            <w:pPr>
              <w:spacing w:line="0" w:lineRule="atLeast"/>
              <w:ind w:left="-57" w:right="-57"/>
              <w:rPr>
                <w:rFonts w:cs="Times New Roman"/>
                <w:sz w:val="16"/>
                <w:szCs w:val="16"/>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3B90D0" w14:textId="77777777" w:rsidR="00CF2D2B" w:rsidRPr="003B34EF" w:rsidRDefault="00CF2D2B" w:rsidP="00B97837">
            <w:pPr>
              <w:spacing w:line="0" w:lineRule="atLeast"/>
              <w:ind w:left="-57" w:right="-57"/>
              <w:rPr>
                <w:rFonts w:cs="Times New Roman"/>
                <w:sz w:val="16"/>
                <w:szCs w:val="16"/>
              </w:rPr>
            </w:pPr>
          </w:p>
        </w:tc>
        <w:tc>
          <w:tcPr>
            <w:tcW w:w="5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2F6C07" w14:textId="77777777" w:rsidR="00CF2D2B" w:rsidRPr="003B34EF" w:rsidRDefault="00CF2D2B" w:rsidP="00B97837">
            <w:pPr>
              <w:spacing w:line="0" w:lineRule="atLeast"/>
              <w:ind w:left="-57" w:right="-57"/>
              <w:rPr>
                <w:rFonts w:cs="Times New Roman"/>
                <w:sz w:val="16"/>
                <w:szCs w:val="16"/>
              </w:rPr>
            </w:pPr>
          </w:p>
        </w:tc>
        <w:tc>
          <w:tcPr>
            <w:tcW w:w="11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503B1C" w14:textId="77777777" w:rsidR="00CF2D2B" w:rsidRPr="003B34EF" w:rsidRDefault="00CF2D2B" w:rsidP="00B97837">
            <w:pPr>
              <w:spacing w:line="0" w:lineRule="atLeast"/>
              <w:ind w:left="-57" w:right="-57"/>
              <w:rPr>
                <w:rFonts w:cs="Times New Roman"/>
                <w:sz w:val="16"/>
                <w:szCs w:val="16"/>
              </w:rPr>
            </w:pPr>
          </w:p>
        </w:tc>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F87098" w14:textId="77777777" w:rsidR="00CF2D2B" w:rsidRPr="003B34EF" w:rsidRDefault="00CF2D2B" w:rsidP="00B97837">
            <w:pPr>
              <w:spacing w:line="0" w:lineRule="atLeast"/>
              <w:ind w:left="-57" w:right="-57"/>
              <w:rPr>
                <w:rFonts w:cs="Times New Roman"/>
                <w:sz w:val="16"/>
                <w:szCs w:val="16"/>
              </w:rPr>
            </w:pPr>
          </w:p>
        </w:tc>
        <w:tc>
          <w:tcPr>
            <w:tcW w:w="13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0465BD" w14:textId="77777777" w:rsidR="00CF2D2B" w:rsidRPr="003B34EF" w:rsidRDefault="00CF2D2B" w:rsidP="00B97837">
            <w:pPr>
              <w:spacing w:line="0" w:lineRule="atLeast"/>
              <w:ind w:left="-57" w:right="-57"/>
              <w:rPr>
                <w:rFonts w:cs="Times New Roman"/>
                <w:sz w:val="16"/>
                <w:szCs w:val="16"/>
              </w:rPr>
            </w:pP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75BFDA6D" w14:textId="77777777" w:rsidR="00CF2D2B" w:rsidRPr="003B34EF" w:rsidRDefault="00CF2D2B" w:rsidP="00B97837">
            <w:pPr>
              <w:pStyle w:val="ConsPlusNormal"/>
              <w:spacing w:line="0" w:lineRule="atLeast"/>
              <w:ind w:left="-57" w:right="-57"/>
              <w:jc w:val="center"/>
              <w:rPr>
                <w:rFonts w:ascii="Times New Roman" w:hAnsi="Times New Roman" w:cs="Times New Roman"/>
                <w:sz w:val="16"/>
                <w:szCs w:val="16"/>
                <w:lang w:eastAsia="en-US"/>
              </w:rPr>
            </w:pPr>
            <w:proofErr w:type="gramStart"/>
            <w:r w:rsidRPr="003B34EF">
              <w:rPr>
                <w:rFonts w:ascii="Times New Roman" w:hAnsi="Times New Roman" w:cs="Times New Roman"/>
                <w:sz w:val="16"/>
                <w:szCs w:val="16"/>
                <w:lang w:eastAsia="en-US"/>
              </w:rPr>
              <w:t>всего</w:t>
            </w:r>
            <w:proofErr w:type="gramEnd"/>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093A00EF" w14:textId="4E7F28A7" w:rsidR="00CF2D2B" w:rsidRPr="003B34EF" w:rsidRDefault="009D5793" w:rsidP="009D5793">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2025</w:t>
            </w: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429A8FF6" w14:textId="32ADBED8" w:rsidR="00CF2D2B" w:rsidRPr="003B34EF" w:rsidRDefault="009D5793" w:rsidP="009D5793">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2026 год</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14:paraId="7355BAC7" w14:textId="2AB88DF7" w:rsidR="00CF2D2B" w:rsidRPr="003B34EF" w:rsidRDefault="009D5793" w:rsidP="009D5793">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2027 год</w:t>
            </w:r>
          </w:p>
        </w:tc>
        <w:tc>
          <w:tcPr>
            <w:tcW w:w="14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AD699B" w14:textId="77777777" w:rsidR="00CF2D2B" w:rsidRPr="003B34EF" w:rsidRDefault="00CF2D2B" w:rsidP="00B97837">
            <w:pPr>
              <w:pStyle w:val="ConsPlusNormal"/>
              <w:spacing w:line="0" w:lineRule="atLeast"/>
              <w:ind w:left="-57" w:right="-57"/>
              <w:rPr>
                <w:rFonts w:ascii="Times New Roman" w:hAnsi="Times New Roman" w:cs="Times New Roman"/>
                <w:sz w:val="16"/>
                <w:szCs w:val="16"/>
              </w:rPr>
            </w:pPr>
          </w:p>
        </w:tc>
      </w:tr>
      <w:tr w:rsidR="00CF2D2B" w:rsidRPr="003B34EF" w14:paraId="02633934" w14:textId="77777777" w:rsidTr="009D5793">
        <w:trPr>
          <w:trHeight w:val="133"/>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39D10" w14:textId="77777777" w:rsidR="00CF2D2B" w:rsidRPr="003B34EF" w:rsidRDefault="00CF2D2B" w:rsidP="009D5793">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D2A88" w14:textId="77777777" w:rsidR="00CF2D2B" w:rsidRPr="003B34EF" w:rsidRDefault="00CF2D2B" w:rsidP="009D5793">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57454" w14:textId="77777777" w:rsidR="00CF2D2B" w:rsidRPr="003B34EF" w:rsidRDefault="00CF2D2B" w:rsidP="009D5793">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3</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C9AF2" w14:textId="77777777" w:rsidR="00CF2D2B" w:rsidRPr="003B34EF" w:rsidRDefault="00CF2D2B" w:rsidP="009D5793">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4</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12D59" w14:textId="77777777" w:rsidR="00CF2D2B" w:rsidRPr="003B34EF" w:rsidRDefault="00CF2D2B" w:rsidP="009D5793">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5</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59DB3" w14:textId="77777777" w:rsidR="00CF2D2B" w:rsidRPr="003B34EF" w:rsidRDefault="00CF2D2B" w:rsidP="009D5793">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6</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FCB4C" w14:textId="77777777" w:rsidR="00CF2D2B" w:rsidRPr="003B34EF" w:rsidRDefault="00CF2D2B" w:rsidP="009D5793">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7</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6F255" w14:textId="77777777" w:rsidR="00CF2D2B" w:rsidRPr="003B34EF" w:rsidRDefault="00CF2D2B" w:rsidP="009D5793">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8</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B8AE9" w14:textId="77777777" w:rsidR="00CF2D2B" w:rsidRPr="003B34EF" w:rsidRDefault="00CF2D2B" w:rsidP="009D5793">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9</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CD302" w14:textId="77777777" w:rsidR="00CF2D2B" w:rsidRPr="003B34EF" w:rsidRDefault="00CF2D2B" w:rsidP="009D5793">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10</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79658" w14:textId="3F7DB7DB" w:rsidR="00CF2D2B" w:rsidRPr="003B34EF" w:rsidRDefault="00CF2D2B" w:rsidP="009D5793">
            <w:pPr>
              <w:pStyle w:val="ConsPlusNormal"/>
              <w:tabs>
                <w:tab w:val="left" w:pos="338"/>
                <w:tab w:val="center" w:pos="434"/>
              </w:tabs>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11</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F84AA" w14:textId="77777777" w:rsidR="00CF2D2B" w:rsidRPr="003B34EF" w:rsidRDefault="00CF2D2B" w:rsidP="009D5793">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1274F" w14:textId="77777777" w:rsidR="00CF2D2B" w:rsidRPr="003B34EF" w:rsidRDefault="00CF2D2B" w:rsidP="009D5793">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13</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C7221" w14:textId="5AD88546" w:rsidR="00CF2D2B" w:rsidRPr="003B34EF" w:rsidRDefault="00DD42D8" w:rsidP="009D5793">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14</w:t>
            </w:r>
          </w:p>
        </w:tc>
      </w:tr>
      <w:tr w:rsidR="00CF2D2B" w:rsidRPr="003B34EF" w14:paraId="36019678" w14:textId="77777777" w:rsidTr="00CF2D2B">
        <w:trPr>
          <w:trHeight w:val="120"/>
          <w:jc w:val="center"/>
        </w:trPr>
        <w:tc>
          <w:tcPr>
            <w:tcW w:w="446" w:type="dxa"/>
            <w:vMerge w:val="restart"/>
            <w:tcBorders>
              <w:top w:val="single" w:sz="4" w:space="0" w:color="auto"/>
              <w:left w:val="single" w:sz="4" w:space="0" w:color="auto"/>
              <w:right w:val="single" w:sz="4" w:space="0" w:color="auto"/>
            </w:tcBorders>
            <w:shd w:val="clear" w:color="auto" w:fill="auto"/>
          </w:tcPr>
          <w:p w14:paraId="339631DE" w14:textId="77777777" w:rsidR="00CF2D2B" w:rsidRPr="003B34EF" w:rsidRDefault="00CF2D2B" w:rsidP="00B82713">
            <w:pPr>
              <w:spacing w:line="0" w:lineRule="atLeast"/>
              <w:ind w:left="-57" w:right="-57"/>
              <w:rPr>
                <w:rFonts w:cs="Times New Roman"/>
                <w:sz w:val="16"/>
                <w:szCs w:val="16"/>
              </w:rPr>
            </w:pPr>
            <w:r w:rsidRPr="003B34EF">
              <w:rPr>
                <w:rFonts w:cs="Times New Roman"/>
                <w:sz w:val="16"/>
                <w:szCs w:val="16"/>
              </w:rPr>
              <w:t>1.</w:t>
            </w:r>
          </w:p>
        </w:tc>
        <w:tc>
          <w:tcPr>
            <w:tcW w:w="1636" w:type="dxa"/>
            <w:vMerge w:val="restart"/>
            <w:tcBorders>
              <w:left w:val="single" w:sz="4" w:space="0" w:color="auto"/>
              <w:right w:val="single" w:sz="4" w:space="0" w:color="auto"/>
            </w:tcBorders>
            <w:shd w:val="clear" w:color="auto" w:fill="auto"/>
          </w:tcPr>
          <w:p w14:paraId="2403F169" w14:textId="77777777" w:rsidR="00CF2D2B" w:rsidRPr="003B34EF" w:rsidRDefault="00CF2D2B" w:rsidP="00B82713">
            <w:pPr>
              <w:autoSpaceDE w:val="0"/>
              <w:autoSpaceDN w:val="0"/>
              <w:adjustRightInd w:val="0"/>
              <w:spacing w:line="0" w:lineRule="atLeast"/>
              <w:ind w:left="-57" w:right="-57"/>
              <w:rPr>
                <w:rFonts w:eastAsia="Calibri" w:cs="Times New Roman"/>
                <w:sz w:val="16"/>
                <w:szCs w:val="16"/>
              </w:rPr>
            </w:pPr>
            <w:r w:rsidRPr="003B34EF">
              <w:rPr>
                <w:rFonts w:eastAsia="Calibri" w:cs="Times New Roman"/>
                <w:sz w:val="16"/>
                <w:szCs w:val="16"/>
              </w:rPr>
              <w:t>Благоустройство р. Копнинка от Келарского пруда до Загорского моря (2 этап)</w:t>
            </w:r>
          </w:p>
        </w:tc>
        <w:tc>
          <w:tcPr>
            <w:tcW w:w="1044" w:type="dxa"/>
            <w:vMerge w:val="restart"/>
            <w:tcBorders>
              <w:left w:val="single" w:sz="4" w:space="0" w:color="auto"/>
              <w:right w:val="single" w:sz="4" w:space="0" w:color="auto"/>
            </w:tcBorders>
            <w:shd w:val="clear" w:color="auto" w:fill="auto"/>
          </w:tcPr>
          <w:p w14:paraId="465118DE" w14:textId="77777777" w:rsidR="00CF2D2B" w:rsidRPr="003B34EF" w:rsidRDefault="00CF2D2B" w:rsidP="00B82713">
            <w:pPr>
              <w:autoSpaceDE w:val="0"/>
              <w:autoSpaceDN w:val="0"/>
              <w:adjustRightInd w:val="0"/>
              <w:spacing w:line="0" w:lineRule="atLeast"/>
              <w:ind w:left="-57" w:right="-57"/>
              <w:rPr>
                <w:rFonts w:eastAsia="Calibri" w:cs="Times New Roman"/>
                <w:sz w:val="16"/>
                <w:szCs w:val="16"/>
              </w:rPr>
            </w:pPr>
            <w:r w:rsidRPr="003B34EF">
              <w:rPr>
                <w:rFonts w:eastAsia="Calibri" w:cs="Times New Roman"/>
                <w:sz w:val="16"/>
                <w:szCs w:val="16"/>
              </w:rPr>
              <w:t>10,0 га</w:t>
            </w:r>
          </w:p>
        </w:tc>
        <w:tc>
          <w:tcPr>
            <w:tcW w:w="1193" w:type="dxa"/>
            <w:vMerge w:val="restart"/>
            <w:tcBorders>
              <w:left w:val="single" w:sz="4" w:space="0" w:color="auto"/>
              <w:right w:val="single" w:sz="4" w:space="0" w:color="auto"/>
            </w:tcBorders>
            <w:shd w:val="clear" w:color="auto" w:fill="auto"/>
          </w:tcPr>
          <w:p w14:paraId="3033E0AE" w14:textId="77777777" w:rsidR="00CF2D2B" w:rsidRPr="003B34EF" w:rsidRDefault="00CF2D2B" w:rsidP="00B82713">
            <w:pPr>
              <w:autoSpaceDE w:val="0"/>
              <w:autoSpaceDN w:val="0"/>
              <w:adjustRightInd w:val="0"/>
              <w:spacing w:line="0" w:lineRule="atLeast"/>
              <w:ind w:left="-57" w:right="-57"/>
              <w:rPr>
                <w:rFonts w:eastAsia="Calibri" w:cs="Times New Roman"/>
                <w:sz w:val="16"/>
                <w:szCs w:val="16"/>
              </w:rPr>
            </w:pPr>
            <w:r w:rsidRPr="003B34EF">
              <w:rPr>
                <w:rFonts w:eastAsia="Calibri" w:cs="Times New Roman"/>
                <w:sz w:val="16"/>
                <w:szCs w:val="16"/>
              </w:rPr>
              <w:t>Создание объекта благоустройства (в т.ч. проектнык работы)</w:t>
            </w:r>
          </w:p>
        </w:tc>
        <w:tc>
          <w:tcPr>
            <w:tcW w:w="895" w:type="dxa"/>
            <w:vMerge w:val="restart"/>
            <w:tcBorders>
              <w:left w:val="single" w:sz="4" w:space="0" w:color="auto"/>
              <w:right w:val="single" w:sz="4" w:space="0" w:color="auto"/>
            </w:tcBorders>
            <w:shd w:val="clear" w:color="auto" w:fill="auto"/>
          </w:tcPr>
          <w:p w14:paraId="513F397E" w14:textId="1EAFBE3C" w:rsidR="00CF2D2B" w:rsidRPr="003B34EF" w:rsidRDefault="00CF2D2B" w:rsidP="00B82713">
            <w:pPr>
              <w:autoSpaceDE w:val="0"/>
              <w:autoSpaceDN w:val="0"/>
              <w:adjustRightInd w:val="0"/>
              <w:spacing w:line="0" w:lineRule="atLeast"/>
              <w:ind w:left="-57" w:right="-57"/>
              <w:jc w:val="both"/>
              <w:rPr>
                <w:rFonts w:cs="Times New Roman"/>
                <w:sz w:val="16"/>
                <w:szCs w:val="16"/>
              </w:rPr>
            </w:pPr>
            <w:r w:rsidRPr="003B34EF">
              <w:rPr>
                <w:rFonts w:cs="Times New Roman"/>
                <w:sz w:val="16"/>
                <w:szCs w:val="16"/>
              </w:rPr>
              <w:t>12.07.2026-</w:t>
            </w:r>
          </w:p>
          <w:p w14:paraId="018D7F27" w14:textId="186F8745" w:rsidR="00CF2D2B" w:rsidRPr="003B34EF" w:rsidRDefault="00CF2D2B" w:rsidP="00B82713">
            <w:pPr>
              <w:autoSpaceDE w:val="0"/>
              <w:autoSpaceDN w:val="0"/>
              <w:adjustRightInd w:val="0"/>
              <w:spacing w:line="0" w:lineRule="atLeast"/>
              <w:ind w:left="-57" w:right="-57"/>
              <w:jc w:val="both"/>
              <w:rPr>
                <w:rFonts w:cs="Times New Roman"/>
                <w:sz w:val="16"/>
                <w:szCs w:val="16"/>
              </w:rPr>
            </w:pPr>
            <w:r w:rsidRPr="003B34EF">
              <w:rPr>
                <w:rFonts w:cs="Times New Roman"/>
                <w:sz w:val="16"/>
                <w:szCs w:val="16"/>
              </w:rPr>
              <w:t>29.11.2027</w:t>
            </w:r>
          </w:p>
        </w:tc>
        <w:tc>
          <w:tcPr>
            <w:tcW w:w="575" w:type="dxa"/>
            <w:vMerge w:val="restart"/>
            <w:tcBorders>
              <w:left w:val="single" w:sz="4" w:space="0" w:color="auto"/>
              <w:right w:val="single" w:sz="4" w:space="0" w:color="auto"/>
            </w:tcBorders>
            <w:shd w:val="clear" w:color="auto" w:fill="auto"/>
          </w:tcPr>
          <w:p w14:paraId="2C53AF9F" w14:textId="1CFBE9E3" w:rsidR="00CF2D2B" w:rsidRPr="003B34EF" w:rsidRDefault="00CF2D2B" w:rsidP="00B82713">
            <w:pPr>
              <w:autoSpaceDE w:val="0"/>
              <w:autoSpaceDN w:val="0"/>
              <w:adjustRightInd w:val="0"/>
              <w:spacing w:line="0" w:lineRule="atLeast"/>
              <w:ind w:left="-57" w:right="-57"/>
              <w:jc w:val="center"/>
              <w:rPr>
                <w:rFonts w:cs="Times New Roman"/>
                <w:sz w:val="16"/>
                <w:szCs w:val="16"/>
              </w:rPr>
            </w:pPr>
            <w:r w:rsidRPr="003B34EF">
              <w:rPr>
                <w:rFonts w:cs="Times New Roman"/>
                <w:sz w:val="16"/>
                <w:szCs w:val="16"/>
              </w:rPr>
              <w:t>15.10.2027</w:t>
            </w:r>
          </w:p>
        </w:tc>
        <w:tc>
          <w:tcPr>
            <w:tcW w:w="1193" w:type="dxa"/>
            <w:vMerge w:val="restart"/>
            <w:tcBorders>
              <w:left w:val="single" w:sz="4" w:space="0" w:color="auto"/>
              <w:right w:val="single" w:sz="4" w:space="0" w:color="auto"/>
            </w:tcBorders>
            <w:shd w:val="clear" w:color="auto" w:fill="auto"/>
          </w:tcPr>
          <w:p w14:paraId="21851FEF" w14:textId="64C3A2CC" w:rsidR="00CF2D2B" w:rsidRPr="003B34EF" w:rsidRDefault="00CF2D2B" w:rsidP="00B82713">
            <w:pPr>
              <w:autoSpaceDE w:val="0"/>
              <w:autoSpaceDN w:val="0"/>
              <w:adjustRightInd w:val="0"/>
              <w:spacing w:line="0" w:lineRule="atLeast"/>
              <w:ind w:left="-57" w:right="-57"/>
              <w:jc w:val="center"/>
              <w:rPr>
                <w:rFonts w:cs="Times New Roman"/>
                <w:sz w:val="16"/>
                <w:szCs w:val="16"/>
              </w:rPr>
            </w:pPr>
            <w:r w:rsidRPr="003B34EF">
              <w:rPr>
                <w:rFonts w:cs="Times New Roman"/>
                <w:color w:val="000000"/>
                <w:sz w:val="16"/>
                <w:szCs w:val="16"/>
              </w:rPr>
              <w:t>1 372 810,00</w:t>
            </w:r>
          </w:p>
        </w:tc>
        <w:tc>
          <w:tcPr>
            <w:tcW w:w="617" w:type="dxa"/>
            <w:vMerge w:val="restart"/>
            <w:tcBorders>
              <w:top w:val="single" w:sz="4" w:space="0" w:color="auto"/>
              <w:left w:val="single" w:sz="4" w:space="0" w:color="auto"/>
              <w:right w:val="single" w:sz="4" w:space="0" w:color="auto"/>
            </w:tcBorders>
            <w:shd w:val="clear" w:color="auto" w:fill="auto"/>
          </w:tcPr>
          <w:p w14:paraId="0B26E982" w14:textId="77777777" w:rsidR="00CF2D2B" w:rsidRPr="003B34EF" w:rsidRDefault="00CF2D2B" w:rsidP="00B82713">
            <w:pPr>
              <w:autoSpaceDE w:val="0"/>
              <w:autoSpaceDN w:val="0"/>
              <w:adjustRightInd w:val="0"/>
              <w:spacing w:line="0" w:lineRule="atLeast"/>
              <w:ind w:left="-57" w:right="-57"/>
              <w:rPr>
                <w:rFonts w:cs="Times New Roman"/>
                <w:sz w:val="16"/>
                <w:szCs w:val="16"/>
              </w:rPr>
            </w:pPr>
            <w:r w:rsidRPr="003B34EF">
              <w:rPr>
                <w:rFonts w:cs="Times New Roman"/>
                <w:sz w:val="16"/>
                <w:szCs w:val="16"/>
              </w:rPr>
              <w:t>0</w:t>
            </w:r>
          </w:p>
          <w:p w14:paraId="6ED8DB9B" w14:textId="77777777" w:rsidR="00CF2D2B" w:rsidRPr="003B34EF" w:rsidRDefault="00CF2D2B" w:rsidP="00B82713">
            <w:pPr>
              <w:autoSpaceDE w:val="0"/>
              <w:autoSpaceDN w:val="0"/>
              <w:adjustRightInd w:val="0"/>
              <w:spacing w:line="0" w:lineRule="atLeast"/>
              <w:ind w:left="-57" w:right="-57"/>
              <w:rPr>
                <w:rFonts w:cs="Times New Roman"/>
                <w:sz w:val="16"/>
                <w:szCs w:val="16"/>
              </w:rPr>
            </w:pP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106DB46C" w14:textId="77777777" w:rsidR="00CF2D2B" w:rsidRPr="003B34EF" w:rsidRDefault="00CF2D2B" w:rsidP="00B82713">
            <w:pPr>
              <w:autoSpaceDE w:val="0"/>
              <w:autoSpaceDN w:val="0"/>
              <w:adjustRightInd w:val="0"/>
              <w:spacing w:line="0" w:lineRule="atLeast"/>
              <w:ind w:left="-57" w:right="-57"/>
              <w:rPr>
                <w:rFonts w:cs="Times New Roman"/>
                <w:sz w:val="16"/>
                <w:szCs w:val="16"/>
              </w:rPr>
            </w:pPr>
            <w:r w:rsidRPr="003B34EF">
              <w:rPr>
                <w:rFonts w:cs="Times New Roman"/>
                <w:sz w:val="16"/>
                <w:szCs w:val="16"/>
              </w:rPr>
              <w:t>Итого по объекту:</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5BAF4CB4" w14:textId="6FCB8A45" w:rsidR="00CF2D2B" w:rsidRPr="003B34EF" w:rsidRDefault="00CF2D2B" w:rsidP="00010EAC">
            <w:pPr>
              <w:autoSpaceDE w:val="0"/>
              <w:autoSpaceDN w:val="0"/>
              <w:adjustRightInd w:val="0"/>
              <w:spacing w:line="0" w:lineRule="atLeast"/>
              <w:ind w:left="-57" w:right="-57"/>
              <w:rPr>
                <w:rFonts w:cs="Times New Roman"/>
                <w:sz w:val="16"/>
                <w:szCs w:val="16"/>
              </w:rPr>
            </w:pPr>
            <w:r w:rsidRPr="003B34EF">
              <w:rPr>
                <w:rFonts w:cs="Times New Roman"/>
                <w:color w:val="000000"/>
                <w:sz w:val="16"/>
                <w:szCs w:val="16"/>
              </w:rPr>
              <w:t>1 372 810,00</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6F1E7B71" w14:textId="6339249F" w:rsidR="00CF2D2B" w:rsidRPr="003B34EF" w:rsidRDefault="00CF2D2B" w:rsidP="00010EAC">
            <w:pPr>
              <w:autoSpaceDE w:val="0"/>
              <w:autoSpaceDN w:val="0"/>
              <w:adjustRightInd w:val="0"/>
              <w:spacing w:line="0" w:lineRule="atLeast"/>
              <w:ind w:left="-57" w:right="-57"/>
              <w:rPr>
                <w:rFonts w:cs="Times New Roman"/>
                <w:sz w:val="16"/>
                <w:szCs w:val="16"/>
              </w:rPr>
            </w:pPr>
            <w:r w:rsidRPr="003B34EF">
              <w:rPr>
                <w:rFonts w:cs="Times New Roman"/>
                <w:color w:val="000000"/>
                <w:sz w:val="16"/>
                <w:szCs w:val="16"/>
              </w:rPr>
              <w:t>0,00</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7F728706" w14:textId="5D061D92" w:rsidR="00CF2D2B" w:rsidRPr="003B34EF" w:rsidRDefault="00CF2D2B" w:rsidP="00010EAC">
            <w:pPr>
              <w:autoSpaceDE w:val="0"/>
              <w:autoSpaceDN w:val="0"/>
              <w:adjustRightInd w:val="0"/>
              <w:spacing w:line="0" w:lineRule="atLeast"/>
              <w:ind w:left="-57" w:right="-57"/>
              <w:rPr>
                <w:rFonts w:cs="Times New Roman"/>
                <w:sz w:val="16"/>
                <w:szCs w:val="16"/>
              </w:rPr>
            </w:pPr>
            <w:r w:rsidRPr="003B34EF">
              <w:rPr>
                <w:rFonts w:cs="Times New Roman"/>
                <w:color w:val="000000"/>
                <w:sz w:val="16"/>
                <w:szCs w:val="16"/>
              </w:rPr>
              <w:t>346 410,00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67B2DD73" w14:textId="53358B84" w:rsidR="00CF2D2B" w:rsidRPr="003B34EF" w:rsidRDefault="00CF2D2B" w:rsidP="00010EAC">
            <w:pPr>
              <w:autoSpaceDE w:val="0"/>
              <w:autoSpaceDN w:val="0"/>
              <w:adjustRightInd w:val="0"/>
              <w:spacing w:line="0" w:lineRule="atLeast"/>
              <w:ind w:left="-57" w:right="-57"/>
              <w:rPr>
                <w:rFonts w:cs="Times New Roman"/>
                <w:sz w:val="16"/>
                <w:szCs w:val="16"/>
              </w:rPr>
            </w:pPr>
            <w:r w:rsidRPr="003B34EF">
              <w:rPr>
                <w:rFonts w:cs="Times New Roman"/>
                <w:color w:val="000000"/>
                <w:sz w:val="16"/>
                <w:szCs w:val="16"/>
              </w:rPr>
              <w:t>1 026 400,00</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4A8045C6" w14:textId="77777777" w:rsidR="00CF2D2B" w:rsidRPr="003B34EF" w:rsidRDefault="00CF2D2B" w:rsidP="00B82713">
            <w:pPr>
              <w:autoSpaceDE w:val="0"/>
              <w:autoSpaceDN w:val="0"/>
              <w:adjustRightInd w:val="0"/>
              <w:spacing w:line="0" w:lineRule="atLeast"/>
              <w:ind w:left="-57" w:right="-57"/>
              <w:rPr>
                <w:rFonts w:cs="Times New Roman"/>
                <w:sz w:val="16"/>
                <w:szCs w:val="16"/>
              </w:rPr>
            </w:pPr>
          </w:p>
        </w:tc>
      </w:tr>
      <w:tr w:rsidR="00CF2D2B" w:rsidRPr="003B34EF" w14:paraId="63340203" w14:textId="77777777" w:rsidTr="00CF2D2B">
        <w:trPr>
          <w:trHeight w:val="120"/>
          <w:jc w:val="center"/>
        </w:trPr>
        <w:tc>
          <w:tcPr>
            <w:tcW w:w="446" w:type="dxa"/>
            <w:vMerge/>
            <w:tcBorders>
              <w:left w:val="single" w:sz="4" w:space="0" w:color="auto"/>
              <w:right w:val="single" w:sz="4" w:space="0" w:color="auto"/>
            </w:tcBorders>
            <w:shd w:val="clear" w:color="auto" w:fill="auto"/>
            <w:vAlign w:val="center"/>
          </w:tcPr>
          <w:p w14:paraId="75F655C1" w14:textId="77777777" w:rsidR="00CF2D2B" w:rsidRPr="003B34EF" w:rsidRDefault="00CF2D2B" w:rsidP="00B82713">
            <w:pPr>
              <w:spacing w:line="0" w:lineRule="atLeast"/>
              <w:ind w:left="-57" w:right="-57"/>
              <w:rPr>
                <w:rFonts w:cs="Times New Roman"/>
                <w:sz w:val="16"/>
                <w:szCs w:val="16"/>
              </w:rPr>
            </w:pPr>
          </w:p>
        </w:tc>
        <w:tc>
          <w:tcPr>
            <w:tcW w:w="1636" w:type="dxa"/>
            <w:vMerge/>
            <w:tcBorders>
              <w:left w:val="single" w:sz="4" w:space="0" w:color="auto"/>
              <w:right w:val="single" w:sz="4" w:space="0" w:color="auto"/>
            </w:tcBorders>
            <w:shd w:val="clear" w:color="auto" w:fill="auto"/>
          </w:tcPr>
          <w:p w14:paraId="0644B6FE" w14:textId="77777777" w:rsidR="00CF2D2B" w:rsidRPr="003B34EF" w:rsidRDefault="00CF2D2B" w:rsidP="00B82713">
            <w:pPr>
              <w:autoSpaceDE w:val="0"/>
              <w:autoSpaceDN w:val="0"/>
              <w:adjustRightInd w:val="0"/>
              <w:spacing w:line="0" w:lineRule="atLeast"/>
              <w:ind w:left="-57" w:right="-57"/>
              <w:jc w:val="center"/>
              <w:rPr>
                <w:rFonts w:eastAsia="Calibri" w:cs="Times New Roman"/>
                <w:sz w:val="16"/>
                <w:szCs w:val="16"/>
              </w:rPr>
            </w:pPr>
          </w:p>
        </w:tc>
        <w:tc>
          <w:tcPr>
            <w:tcW w:w="1044" w:type="dxa"/>
            <w:vMerge/>
            <w:tcBorders>
              <w:left w:val="single" w:sz="4" w:space="0" w:color="auto"/>
              <w:right w:val="single" w:sz="4" w:space="0" w:color="auto"/>
            </w:tcBorders>
            <w:shd w:val="clear" w:color="auto" w:fill="auto"/>
          </w:tcPr>
          <w:p w14:paraId="152CD4B7" w14:textId="77777777" w:rsidR="00CF2D2B" w:rsidRPr="003B34EF" w:rsidRDefault="00CF2D2B" w:rsidP="00B82713">
            <w:pPr>
              <w:autoSpaceDE w:val="0"/>
              <w:autoSpaceDN w:val="0"/>
              <w:adjustRightInd w:val="0"/>
              <w:spacing w:line="0" w:lineRule="atLeast"/>
              <w:ind w:left="-57" w:right="-57"/>
              <w:rPr>
                <w:rFonts w:eastAsia="Calibri" w:cs="Times New Roman"/>
                <w:sz w:val="16"/>
                <w:szCs w:val="16"/>
              </w:rPr>
            </w:pPr>
          </w:p>
        </w:tc>
        <w:tc>
          <w:tcPr>
            <w:tcW w:w="1193" w:type="dxa"/>
            <w:vMerge/>
            <w:tcBorders>
              <w:left w:val="single" w:sz="4" w:space="0" w:color="auto"/>
              <w:right w:val="single" w:sz="4" w:space="0" w:color="auto"/>
            </w:tcBorders>
            <w:shd w:val="clear" w:color="auto" w:fill="auto"/>
          </w:tcPr>
          <w:p w14:paraId="73E92AEC" w14:textId="77777777" w:rsidR="00CF2D2B" w:rsidRPr="003B34EF" w:rsidRDefault="00CF2D2B" w:rsidP="00B82713">
            <w:pPr>
              <w:autoSpaceDE w:val="0"/>
              <w:autoSpaceDN w:val="0"/>
              <w:adjustRightInd w:val="0"/>
              <w:spacing w:line="0" w:lineRule="atLeast"/>
              <w:ind w:left="-57" w:right="-57"/>
              <w:rPr>
                <w:rFonts w:eastAsia="Calibri" w:cs="Times New Roman"/>
                <w:sz w:val="16"/>
                <w:szCs w:val="16"/>
              </w:rPr>
            </w:pPr>
          </w:p>
        </w:tc>
        <w:tc>
          <w:tcPr>
            <w:tcW w:w="895" w:type="dxa"/>
            <w:vMerge/>
            <w:tcBorders>
              <w:left w:val="single" w:sz="4" w:space="0" w:color="auto"/>
              <w:right w:val="single" w:sz="4" w:space="0" w:color="auto"/>
            </w:tcBorders>
            <w:shd w:val="clear" w:color="auto" w:fill="auto"/>
          </w:tcPr>
          <w:p w14:paraId="532093A6" w14:textId="77777777" w:rsidR="00CF2D2B" w:rsidRPr="003B34EF" w:rsidRDefault="00CF2D2B" w:rsidP="00B82713">
            <w:pPr>
              <w:autoSpaceDE w:val="0"/>
              <w:autoSpaceDN w:val="0"/>
              <w:adjustRightInd w:val="0"/>
              <w:spacing w:line="0" w:lineRule="atLeast"/>
              <w:ind w:left="-57" w:right="-57"/>
              <w:jc w:val="both"/>
              <w:rPr>
                <w:rFonts w:cs="Times New Roman"/>
                <w:sz w:val="16"/>
                <w:szCs w:val="16"/>
              </w:rPr>
            </w:pPr>
          </w:p>
        </w:tc>
        <w:tc>
          <w:tcPr>
            <w:tcW w:w="575" w:type="dxa"/>
            <w:vMerge/>
            <w:tcBorders>
              <w:left w:val="single" w:sz="4" w:space="0" w:color="auto"/>
              <w:right w:val="single" w:sz="4" w:space="0" w:color="auto"/>
            </w:tcBorders>
            <w:shd w:val="clear" w:color="auto" w:fill="auto"/>
          </w:tcPr>
          <w:p w14:paraId="23CD2125" w14:textId="77777777" w:rsidR="00CF2D2B" w:rsidRPr="003B34EF" w:rsidRDefault="00CF2D2B" w:rsidP="00B82713">
            <w:pPr>
              <w:autoSpaceDE w:val="0"/>
              <w:autoSpaceDN w:val="0"/>
              <w:adjustRightInd w:val="0"/>
              <w:spacing w:line="0" w:lineRule="atLeast"/>
              <w:ind w:left="-57" w:right="-57"/>
              <w:jc w:val="center"/>
              <w:rPr>
                <w:rFonts w:cs="Times New Roman"/>
                <w:sz w:val="16"/>
                <w:szCs w:val="16"/>
              </w:rPr>
            </w:pPr>
          </w:p>
        </w:tc>
        <w:tc>
          <w:tcPr>
            <w:tcW w:w="1193" w:type="dxa"/>
            <w:vMerge/>
            <w:tcBorders>
              <w:left w:val="single" w:sz="4" w:space="0" w:color="auto"/>
              <w:right w:val="single" w:sz="4" w:space="0" w:color="auto"/>
            </w:tcBorders>
            <w:shd w:val="clear" w:color="auto" w:fill="auto"/>
          </w:tcPr>
          <w:p w14:paraId="0F7D5A1E" w14:textId="77777777" w:rsidR="00CF2D2B" w:rsidRPr="003B34EF" w:rsidRDefault="00CF2D2B" w:rsidP="00B82713">
            <w:pPr>
              <w:autoSpaceDE w:val="0"/>
              <w:autoSpaceDN w:val="0"/>
              <w:adjustRightInd w:val="0"/>
              <w:spacing w:line="0" w:lineRule="atLeast"/>
              <w:ind w:left="-57" w:right="-57"/>
              <w:jc w:val="center"/>
              <w:rPr>
                <w:rFonts w:cs="Times New Roman"/>
                <w:sz w:val="16"/>
                <w:szCs w:val="16"/>
              </w:rPr>
            </w:pPr>
          </w:p>
        </w:tc>
        <w:tc>
          <w:tcPr>
            <w:tcW w:w="617" w:type="dxa"/>
            <w:vMerge/>
            <w:tcBorders>
              <w:left w:val="single" w:sz="4" w:space="0" w:color="auto"/>
              <w:right w:val="single" w:sz="4" w:space="0" w:color="auto"/>
            </w:tcBorders>
            <w:shd w:val="clear" w:color="auto" w:fill="auto"/>
          </w:tcPr>
          <w:p w14:paraId="56F6E3EC" w14:textId="77777777" w:rsidR="00CF2D2B" w:rsidRPr="003B34EF" w:rsidRDefault="00CF2D2B" w:rsidP="00B82713">
            <w:pPr>
              <w:autoSpaceDE w:val="0"/>
              <w:autoSpaceDN w:val="0"/>
              <w:adjustRightInd w:val="0"/>
              <w:spacing w:line="0" w:lineRule="atLeast"/>
              <w:ind w:left="-57" w:right="-57"/>
              <w:rPr>
                <w:rFonts w:cs="Times New Roman"/>
                <w:sz w:val="16"/>
                <w:szCs w:val="16"/>
              </w:rPr>
            </w:pP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5892C952" w14:textId="77777777" w:rsidR="00CF2D2B" w:rsidRPr="003B34EF" w:rsidRDefault="00CF2D2B" w:rsidP="00B82713">
            <w:pPr>
              <w:autoSpaceDE w:val="0"/>
              <w:autoSpaceDN w:val="0"/>
              <w:adjustRightInd w:val="0"/>
              <w:spacing w:line="0" w:lineRule="atLeast"/>
              <w:ind w:left="-57" w:right="-57"/>
              <w:rPr>
                <w:rFonts w:cs="Times New Roman"/>
                <w:sz w:val="16"/>
                <w:szCs w:val="16"/>
              </w:rPr>
            </w:pPr>
            <w:r w:rsidRPr="003B34EF">
              <w:rPr>
                <w:rFonts w:cs="Times New Roman"/>
                <w:sz w:val="16"/>
                <w:szCs w:val="16"/>
              </w:rPr>
              <w:t>Средства федерального бюджета</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124240E8" w14:textId="68E88379" w:rsidR="00CF2D2B" w:rsidRPr="003B34EF" w:rsidRDefault="00CF2D2B" w:rsidP="00010EAC">
            <w:pPr>
              <w:autoSpaceDE w:val="0"/>
              <w:autoSpaceDN w:val="0"/>
              <w:adjustRightInd w:val="0"/>
              <w:spacing w:line="0" w:lineRule="atLeast"/>
              <w:ind w:left="-57" w:right="-57"/>
              <w:rPr>
                <w:rFonts w:cs="Times New Roman"/>
                <w:sz w:val="16"/>
                <w:szCs w:val="16"/>
              </w:rPr>
            </w:pPr>
            <w:r w:rsidRPr="003B34EF">
              <w:rPr>
                <w:rFonts w:cs="Times New Roman"/>
                <w:color w:val="000000"/>
                <w:sz w:val="16"/>
                <w:szCs w:val="16"/>
              </w:rPr>
              <w:t>504 003,45</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12C0D043" w14:textId="5FE279ED" w:rsidR="00CF2D2B" w:rsidRPr="003B34EF" w:rsidRDefault="00CF2D2B" w:rsidP="00010EAC">
            <w:pPr>
              <w:autoSpaceDE w:val="0"/>
              <w:autoSpaceDN w:val="0"/>
              <w:adjustRightInd w:val="0"/>
              <w:spacing w:line="0" w:lineRule="atLeast"/>
              <w:ind w:left="-57" w:right="-57"/>
              <w:rPr>
                <w:rFonts w:cs="Times New Roman"/>
                <w:sz w:val="16"/>
                <w:szCs w:val="16"/>
              </w:rPr>
            </w:pPr>
            <w:r w:rsidRPr="003B34EF">
              <w:rPr>
                <w:rFonts w:cs="Times New Roman"/>
                <w:color w:val="000000"/>
                <w:sz w:val="16"/>
                <w:szCs w:val="16"/>
              </w:rPr>
              <w:t>0,00</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0A0254DD" w14:textId="6D37ED0A" w:rsidR="00CF2D2B" w:rsidRPr="003B34EF" w:rsidRDefault="00CF2D2B" w:rsidP="00010EAC">
            <w:pPr>
              <w:autoSpaceDE w:val="0"/>
              <w:autoSpaceDN w:val="0"/>
              <w:adjustRightInd w:val="0"/>
              <w:spacing w:line="0" w:lineRule="atLeast"/>
              <w:ind w:left="-57" w:right="-57"/>
              <w:rPr>
                <w:rFonts w:cs="Times New Roman"/>
                <w:sz w:val="16"/>
                <w:szCs w:val="16"/>
              </w:rPr>
            </w:pPr>
            <w:r w:rsidRPr="003B34EF">
              <w:rPr>
                <w:rFonts w:cs="Times New Roman"/>
                <w:color w:val="000000"/>
                <w:sz w:val="16"/>
                <w:szCs w:val="16"/>
              </w:rPr>
              <w:t>0,00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167E5072" w14:textId="6F50738F" w:rsidR="00CF2D2B" w:rsidRPr="003B34EF" w:rsidRDefault="00CF2D2B" w:rsidP="00010EAC">
            <w:pPr>
              <w:autoSpaceDE w:val="0"/>
              <w:autoSpaceDN w:val="0"/>
              <w:adjustRightInd w:val="0"/>
              <w:spacing w:line="0" w:lineRule="atLeast"/>
              <w:ind w:left="-57" w:right="-57"/>
              <w:rPr>
                <w:rFonts w:cs="Times New Roman"/>
                <w:sz w:val="16"/>
                <w:szCs w:val="16"/>
              </w:rPr>
            </w:pPr>
            <w:r w:rsidRPr="003B34EF">
              <w:rPr>
                <w:rFonts w:cs="Times New Roman"/>
                <w:color w:val="000000"/>
                <w:sz w:val="16"/>
                <w:szCs w:val="16"/>
              </w:rPr>
              <w:t>504 003,45</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7A4C7BBD" w14:textId="77777777" w:rsidR="00CF2D2B" w:rsidRPr="003B34EF" w:rsidRDefault="00CF2D2B" w:rsidP="00B82713">
            <w:pPr>
              <w:autoSpaceDE w:val="0"/>
              <w:autoSpaceDN w:val="0"/>
              <w:adjustRightInd w:val="0"/>
              <w:spacing w:line="0" w:lineRule="atLeast"/>
              <w:ind w:left="-57" w:right="-57"/>
              <w:rPr>
                <w:rFonts w:cs="Times New Roman"/>
                <w:sz w:val="16"/>
                <w:szCs w:val="16"/>
              </w:rPr>
            </w:pPr>
          </w:p>
        </w:tc>
      </w:tr>
      <w:tr w:rsidR="00CF2D2B" w:rsidRPr="003B34EF" w14:paraId="6CBCF56F" w14:textId="77777777" w:rsidTr="00CF2D2B">
        <w:trPr>
          <w:trHeight w:val="120"/>
          <w:jc w:val="center"/>
        </w:trPr>
        <w:tc>
          <w:tcPr>
            <w:tcW w:w="446" w:type="dxa"/>
            <w:vMerge/>
            <w:tcBorders>
              <w:left w:val="single" w:sz="4" w:space="0" w:color="auto"/>
              <w:right w:val="single" w:sz="4" w:space="0" w:color="auto"/>
            </w:tcBorders>
            <w:shd w:val="clear" w:color="auto" w:fill="auto"/>
            <w:vAlign w:val="center"/>
          </w:tcPr>
          <w:p w14:paraId="5D3E0CC6" w14:textId="77777777" w:rsidR="00CF2D2B" w:rsidRPr="003B34EF" w:rsidRDefault="00CF2D2B" w:rsidP="00B82713">
            <w:pPr>
              <w:spacing w:line="0" w:lineRule="atLeast"/>
              <w:ind w:left="-57" w:right="-57"/>
              <w:rPr>
                <w:rFonts w:cs="Times New Roman"/>
                <w:sz w:val="16"/>
                <w:szCs w:val="16"/>
              </w:rPr>
            </w:pPr>
          </w:p>
        </w:tc>
        <w:tc>
          <w:tcPr>
            <w:tcW w:w="1636" w:type="dxa"/>
            <w:vMerge/>
            <w:tcBorders>
              <w:left w:val="single" w:sz="4" w:space="0" w:color="auto"/>
              <w:right w:val="single" w:sz="4" w:space="0" w:color="auto"/>
            </w:tcBorders>
            <w:shd w:val="clear" w:color="auto" w:fill="auto"/>
          </w:tcPr>
          <w:p w14:paraId="307CE00C" w14:textId="77777777" w:rsidR="00CF2D2B" w:rsidRPr="003B34EF" w:rsidRDefault="00CF2D2B" w:rsidP="00B82713">
            <w:pPr>
              <w:autoSpaceDE w:val="0"/>
              <w:autoSpaceDN w:val="0"/>
              <w:adjustRightInd w:val="0"/>
              <w:spacing w:line="0" w:lineRule="atLeast"/>
              <w:ind w:left="-57" w:right="-57"/>
              <w:jc w:val="center"/>
              <w:rPr>
                <w:rFonts w:eastAsia="Calibri" w:cs="Times New Roman"/>
                <w:sz w:val="16"/>
                <w:szCs w:val="16"/>
              </w:rPr>
            </w:pPr>
          </w:p>
        </w:tc>
        <w:tc>
          <w:tcPr>
            <w:tcW w:w="1044" w:type="dxa"/>
            <w:vMerge/>
            <w:tcBorders>
              <w:left w:val="single" w:sz="4" w:space="0" w:color="auto"/>
              <w:right w:val="single" w:sz="4" w:space="0" w:color="auto"/>
            </w:tcBorders>
            <w:shd w:val="clear" w:color="auto" w:fill="auto"/>
          </w:tcPr>
          <w:p w14:paraId="41ABF737" w14:textId="77777777" w:rsidR="00CF2D2B" w:rsidRPr="003B34EF" w:rsidRDefault="00CF2D2B" w:rsidP="00B82713">
            <w:pPr>
              <w:autoSpaceDE w:val="0"/>
              <w:autoSpaceDN w:val="0"/>
              <w:adjustRightInd w:val="0"/>
              <w:spacing w:line="0" w:lineRule="atLeast"/>
              <w:ind w:left="-57" w:right="-57"/>
              <w:rPr>
                <w:rFonts w:eastAsia="Calibri" w:cs="Times New Roman"/>
                <w:sz w:val="16"/>
                <w:szCs w:val="16"/>
              </w:rPr>
            </w:pPr>
          </w:p>
        </w:tc>
        <w:tc>
          <w:tcPr>
            <w:tcW w:w="1193" w:type="dxa"/>
            <w:vMerge/>
            <w:tcBorders>
              <w:left w:val="single" w:sz="4" w:space="0" w:color="auto"/>
              <w:right w:val="single" w:sz="4" w:space="0" w:color="auto"/>
            </w:tcBorders>
            <w:shd w:val="clear" w:color="auto" w:fill="auto"/>
          </w:tcPr>
          <w:p w14:paraId="7D37BE10" w14:textId="77777777" w:rsidR="00CF2D2B" w:rsidRPr="003B34EF" w:rsidRDefault="00CF2D2B" w:rsidP="00B82713">
            <w:pPr>
              <w:autoSpaceDE w:val="0"/>
              <w:autoSpaceDN w:val="0"/>
              <w:adjustRightInd w:val="0"/>
              <w:spacing w:line="0" w:lineRule="atLeast"/>
              <w:ind w:left="-57" w:right="-57"/>
              <w:rPr>
                <w:rFonts w:eastAsia="Calibri" w:cs="Times New Roman"/>
                <w:sz w:val="16"/>
                <w:szCs w:val="16"/>
              </w:rPr>
            </w:pPr>
          </w:p>
        </w:tc>
        <w:tc>
          <w:tcPr>
            <w:tcW w:w="895" w:type="dxa"/>
            <w:vMerge/>
            <w:tcBorders>
              <w:left w:val="single" w:sz="4" w:space="0" w:color="auto"/>
              <w:right w:val="single" w:sz="4" w:space="0" w:color="auto"/>
            </w:tcBorders>
            <w:shd w:val="clear" w:color="auto" w:fill="auto"/>
          </w:tcPr>
          <w:p w14:paraId="5E8357C8" w14:textId="77777777" w:rsidR="00CF2D2B" w:rsidRPr="003B34EF" w:rsidRDefault="00CF2D2B" w:rsidP="00B82713">
            <w:pPr>
              <w:autoSpaceDE w:val="0"/>
              <w:autoSpaceDN w:val="0"/>
              <w:adjustRightInd w:val="0"/>
              <w:spacing w:line="0" w:lineRule="atLeast"/>
              <w:ind w:left="-57" w:right="-57"/>
              <w:jc w:val="both"/>
              <w:rPr>
                <w:rFonts w:cs="Times New Roman"/>
                <w:sz w:val="16"/>
                <w:szCs w:val="16"/>
              </w:rPr>
            </w:pPr>
          </w:p>
        </w:tc>
        <w:tc>
          <w:tcPr>
            <w:tcW w:w="575" w:type="dxa"/>
            <w:vMerge/>
            <w:tcBorders>
              <w:left w:val="single" w:sz="4" w:space="0" w:color="auto"/>
              <w:right w:val="single" w:sz="4" w:space="0" w:color="auto"/>
            </w:tcBorders>
            <w:shd w:val="clear" w:color="auto" w:fill="auto"/>
          </w:tcPr>
          <w:p w14:paraId="6FCB8A1E" w14:textId="77777777" w:rsidR="00CF2D2B" w:rsidRPr="003B34EF" w:rsidRDefault="00CF2D2B" w:rsidP="00B82713">
            <w:pPr>
              <w:autoSpaceDE w:val="0"/>
              <w:autoSpaceDN w:val="0"/>
              <w:adjustRightInd w:val="0"/>
              <w:spacing w:line="0" w:lineRule="atLeast"/>
              <w:ind w:left="-57" w:right="-57"/>
              <w:jc w:val="center"/>
              <w:rPr>
                <w:rFonts w:cs="Times New Roman"/>
                <w:sz w:val="16"/>
                <w:szCs w:val="16"/>
              </w:rPr>
            </w:pPr>
          </w:p>
        </w:tc>
        <w:tc>
          <w:tcPr>
            <w:tcW w:w="1193" w:type="dxa"/>
            <w:vMerge/>
            <w:tcBorders>
              <w:left w:val="single" w:sz="4" w:space="0" w:color="auto"/>
              <w:right w:val="single" w:sz="4" w:space="0" w:color="auto"/>
            </w:tcBorders>
            <w:shd w:val="clear" w:color="auto" w:fill="auto"/>
          </w:tcPr>
          <w:p w14:paraId="6E7E8167" w14:textId="77777777" w:rsidR="00CF2D2B" w:rsidRPr="003B34EF" w:rsidRDefault="00CF2D2B" w:rsidP="00B82713">
            <w:pPr>
              <w:autoSpaceDE w:val="0"/>
              <w:autoSpaceDN w:val="0"/>
              <w:adjustRightInd w:val="0"/>
              <w:spacing w:line="0" w:lineRule="atLeast"/>
              <w:ind w:left="-57" w:right="-57"/>
              <w:jc w:val="center"/>
              <w:rPr>
                <w:rFonts w:cs="Times New Roman"/>
                <w:sz w:val="16"/>
                <w:szCs w:val="16"/>
              </w:rPr>
            </w:pPr>
          </w:p>
        </w:tc>
        <w:tc>
          <w:tcPr>
            <w:tcW w:w="617" w:type="dxa"/>
            <w:vMerge/>
            <w:tcBorders>
              <w:left w:val="single" w:sz="4" w:space="0" w:color="auto"/>
              <w:right w:val="single" w:sz="4" w:space="0" w:color="auto"/>
            </w:tcBorders>
            <w:shd w:val="clear" w:color="auto" w:fill="auto"/>
          </w:tcPr>
          <w:p w14:paraId="06374AD3" w14:textId="77777777" w:rsidR="00CF2D2B" w:rsidRPr="003B34EF" w:rsidRDefault="00CF2D2B" w:rsidP="00B82713">
            <w:pPr>
              <w:autoSpaceDE w:val="0"/>
              <w:autoSpaceDN w:val="0"/>
              <w:adjustRightInd w:val="0"/>
              <w:spacing w:line="0" w:lineRule="atLeast"/>
              <w:ind w:left="-57" w:right="-57"/>
              <w:rPr>
                <w:rFonts w:cs="Times New Roman"/>
                <w:sz w:val="16"/>
                <w:szCs w:val="16"/>
              </w:rPr>
            </w:pP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123E449E" w14:textId="77777777" w:rsidR="00CF2D2B" w:rsidRPr="003B34EF" w:rsidRDefault="00CF2D2B" w:rsidP="00B82713">
            <w:pPr>
              <w:autoSpaceDE w:val="0"/>
              <w:autoSpaceDN w:val="0"/>
              <w:adjustRightInd w:val="0"/>
              <w:spacing w:line="0" w:lineRule="atLeast"/>
              <w:ind w:left="-57" w:right="-57"/>
              <w:rPr>
                <w:rFonts w:cs="Times New Roman"/>
                <w:sz w:val="16"/>
                <w:szCs w:val="16"/>
              </w:rPr>
            </w:pPr>
            <w:r w:rsidRPr="003B34EF">
              <w:rPr>
                <w:rFonts w:cs="Times New Roman"/>
                <w:sz w:val="16"/>
                <w:szCs w:val="16"/>
              </w:rPr>
              <w:t>Средства бюджета Московской области</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79DB0B35" w14:textId="57CE35E9" w:rsidR="00CF2D2B" w:rsidRPr="003B34EF" w:rsidRDefault="00CF2D2B" w:rsidP="00010EAC">
            <w:pPr>
              <w:autoSpaceDE w:val="0"/>
              <w:autoSpaceDN w:val="0"/>
              <w:adjustRightInd w:val="0"/>
              <w:spacing w:line="0" w:lineRule="atLeast"/>
              <w:ind w:left="-57" w:right="-57"/>
              <w:rPr>
                <w:rFonts w:cs="Times New Roman"/>
                <w:sz w:val="16"/>
                <w:szCs w:val="16"/>
              </w:rPr>
            </w:pPr>
            <w:r w:rsidRPr="003B34EF">
              <w:rPr>
                <w:rFonts w:cs="Times New Roman"/>
                <w:color w:val="000000"/>
                <w:sz w:val="16"/>
                <w:szCs w:val="16"/>
              </w:rPr>
              <w:t>517 367,19</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6349D7BA" w14:textId="2A3393EA" w:rsidR="00CF2D2B" w:rsidRPr="003B34EF" w:rsidRDefault="00CF2D2B" w:rsidP="00010EAC">
            <w:pPr>
              <w:autoSpaceDE w:val="0"/>
              <w:autoSpaceDN w:val="0"/>
              <w:adjustRightInd w:val="0"/>
              <w:spacing w:line="0" w:lineRule="atLeast"/>
              <w:ind w:left="-57" w:right="-57"/>
              <w:rPr>
                <w:rFonts w:cs="Times New Roman"/>
                <w:sz w:val="16"/>
                <w:szCs w:val="16"/>
              </w:rPr>
            </w:pPr>
            <w:r w:rsidRPr="003B34EF">
              <w:rPr>
                <w:rFonts w:cs="Times New Roman"/>
                <w:color w:val="000000"/>
                <w:sz w:val="16"/>
                <w:szCs w:val="16"/>
              </w:rPr>
              <w:t>0,00</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22E5F4EE" w14:textId="79FDD305" w:rsidR="00CF2D2B" w:rsidRPr="003B34EF" w:rsidRDefault="00CF2D2B" w:rsidP="00010EAC">
            <w:pPr>
              <w:autoSpaceDE w:val="0"/>
              <w:autoSpaceDN w:val="0"/>
              <w:adjustRightInd w:val="0"/>
              <w:spacing w:line="0" w:lineRule="atLeast"/>
              <w:ind w:left="-57" w:right="-57"/>
              <w:rPr>
                <w:rFonts w:cs="Times New Roman"/>
                <w:sz w:val="16"/>
                <w:szCs w:val="16"/>
              </w:rPr>
            </w:pPr>
            <w:r w:rsidRPr="003B34EF">
              <w:rPr>
                <w:rFonts w:cs="Times New Roman"/>
                <w:color w:val="000000"/>
                <w:sz w:val="16"/>
                <w:szCs w:val="16"/>
              </w:rPr>
              <w:t>257 729,04</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6AF219B0" w14:textId="12EBC496" w:rsidR="00CF2D2B" w:rsidRPr="003B34EF" w:rsidRDefault="00CF2D2B" w:rsidP="00010EAC">
            <w:pPr>
              <w:autoSpaceDE w:val="0"/>
              <w:autoSpaceDN w:val="0"/>
              <w:adjustRightInd w:val="0"/>
              <w:spacing w:line="0" w:lineRule="atLeast"/>
              <w:ind w:left="-57" w:right="-57"/>
              <w:rPr>
                <w:rFonts w:cs="Times New Roman"/>
                <w:sz w:val="16"/>
                <w:szCs w:val="16"/>
              </w:rPr>
            </w:pPr>
            <w:r w:rsidRPr="003B34EF">
              <w:rPr>
                <w:rFonts w:cs="Times New Roman"/>
                <w:color w:val="000000"/>
                <w:sz w:val="16"/>
                <w:szCs w:val="16"/>
              </w:rPr>
              <w:t>259 638,15</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288761BA" w14:textId="77777777" w:rsidR="00CF2D2B" w:rsidRPr="003B34EF" w:rsidRDefault="00CF2D2B" w:rsidP="00B82713">
            <w:pPr>
              <w:autoSpaceDE w:val="0"/>
              <w:autoSpaceDN w:val="0"/>
              <w:adjustRightInd w:val="0"/>
              <w:spacing w:line="0" w:lineRule="atLeast"/>
              <w:ind w:left="-57" w:right="-57"/>
              <w:rPr>
                <w:rFonts w:cs="Times New Roman"/>
                <w:sz w:val="16"/>
                <w:szCs w:val="16"/>
              </w:rPr>
            </w:pPr>
          </w:p>
        </w:tc>
      </w:tr>
      <w:tr w:rsidR="00CF2D2B" w:rsidRPr="003B34EF" w14:paraId="3231B156" w14:textId="77777777" w:rsidTr="00CF2D2B">
        <w:trPr>
          <w:trHeight w:val="340"/>
          <w:jc w:val="center"/>
        </w:trPr>
        <w:tc>
          <w:tcPr>
            <w:tcW w:w="446" w:type="dxa"/>
            <w:vMerge/>
            <w:tcBorders>
              <w:left w:val="single" w:sz="4" w:space="0" w:color="auto"/>
              <w:right w:val="single" w:sz="4" w:space="0" w:color="auto"/>
            </w:tcBorders>
            <w:shd w:val="clear" w:color="auto" w:fill="auto"/>
            <w:vAlign w:val="center"/>
          </w:tcPr>
          <w:p w14:paraId="28208D80" w14:textId="77777777" w:rsidR="00CF2D2B" w:rsidRPr="003B34EF" w:rsidRDefault="00CF2D2B" w:rsidP="00B82713">
            <w:pPr>
              <w:spacing w:line="0" w:lineRule="atLeast"/>
              <w:ind w:left="-57" w:right="-57"/>
              <w:rPr>
                <w:rFonts w:cs="Times New Roman"/>
                <w:sz w:val="16"/>
                <w:szCs w:val="16"/>
              </w:rPr>
            </w:pPr>
          </w:p>
        </w:tc>
        <w:tc>
          <w:tcPr>
            <w:tcW w:w="1636" w:type="dxa"/>
            <w:vMerge/>
            <w:tcBorders>
              <w:left w:val="single" w:sz="4" w:space="0" w:color="auto"/>
              <w:right w:val="single" w:sz="4" w:space="0" w:color="auto"/>
            </w:tcBorders>
            <w:shd w:val="clear" w:color="auto" w:fill="auto"/>
          </w:tcPr>
          <w:p w14:paraId="03E129D1" w14:textId="77777777" w:rsidR="00CF2D2B" w:rsidRPr="003B34EF" w:rsidRDefault="00CF2D2B" w:rsidP="00B82713">
            <w:pPr>
              <w:autoSpaceDE w:val="0"/>
              <w:autoSpaceDN w:val="0"/>
              <w:adjustRightInd w:val="0"/>
              <w:spacing w:line="0" w:lineRule="atLeast"/>
              <w:ind w:left="-57" w:right="-57"/>
              <w:jc w:val="center"/>
              <w:rPr>
                <w:rFonts w:eastAsia="Calibri" w:cs="Times New Roman"/>
                <w:sz w:val="16"/>
                <w:szCs w:val="16"/>
              </w:rPr>
            </w:pPr>
          </w:p>
        </w:tc>
        <w:tc>
          <w:tcPr>
            <w:tcW w:w="1044" w:type="dxa"/>
            <w:vMerge/>
            <w:tcBorders>
              <w:left w:val="single" w:sz="4" w:space="0" w:color="auto"/>
              <w:right w:val="single" w:sz="4" w:space="0" w:color="auto"/>
            </w:tcBorders>
            <w:shd w:val="clear" w:color="auto" w:fill="auto"/>
          </w:tcPr>
          <w:p w14:paraId="700DE0E2" w14:textId="77777777" w:rsidR="00CF2D2B" w:rsidRPr="003B34EF" w:rsidRDefault="00CF2D2B" w:rsidP="00B82713">
            <w:pPr>
              <w:autoSpaceDE w:val="0"/>
              <w:autoSpaceDN w:val="0"/>
              <w:adjustRightInd w:val="0"/>
              <w:spacing w:line="0" w:lineRule="atLeast"/>
              <w:ind w:left="-57" w:right="-57"/>
              <w:rPr>
                <w:rFonts w:eastAsia="Calibri" w:cs="Times New Roman"/>
                <w:sz w:val="16"/>
                <w:szCs w:val="16"/>
              </w:rPr>
            </w:pPr>
          </w:p>
        </w:tc>
        <w:tc>
          <w:tcPr>
            <w:tcW w:w="1193" w:type="dxa"/>
            <w:vMerge/>
            <w:tcBorders>
              <w:left w:val="single" w:sz="4" w:space="0" w:color="auto"/>
              <w:right w:val="single" w:sz="4" w:space="0" w:color="auto"/>
            </w:tcBorders>
            <w:shd w:val="clear" w:color="auto" w:fill="auto"/>
          </w:tcPr>
          <w:p w14:paraId="5F793383" w14:textId="77777777" w:rsidR="00CF2D2B" w:rsidRPr="003B34EF" w:rsidRDefault="00CF2D2B" w:rsidP="00B82713">
            <w:pPr>
              <w:autoSpaceDE w:val="0"/>
              <w:autoSpaceDN w:val="0"/>
              <w:adjustRightInd w:val="0"/>
              <w:spacing w:line="0" w:lineRule="atLeast"/>
              <w:ind w:left="-57" w:right="-57"/>
              <w:rPr>
                <w:rFonts w:eastAsia="Calibri" w:cs="Times New Roman"/>
                <w:sz w:val="16"/>
                <w:szCs w:val="16"/>
              </w:rPr>
            </w:pPr>
          </w:p>
        </w:tc>
        <w:tc>
          <w:tcPr>
            <w:tcW w:w="895" w:type="dxa"/>
            <w:vMerge/>
            <w:tcBorders>
              <w:left w:val="single" w:sz="4" w:space="0" w:color="auto"/>
              <w:right w:val="single" w:sz="4" w:space="0" w:color="auto"/>
            </w:tcBorders>
            <w:shd w:val="clear" w:color="auto" w:fill="auto"/>
          </w:tcPr>
          <w:p w14:paraId="47BA1AB5" w14:textId="77777777" w:rsidR="00CF2D2B" w:rsidRPr="003B34EF" w:rsidRDefault="00CF2D2B" w:rsidP="00B82713">
            <w:pPr>
              <w:autoSpaceDE w:val="0"/>
              <w:autoSpaceDN w:val="0"/>
              <w:adjustRightInd w:val="0"/>
              <w:spacing w:line="0" w:lineRule="atLeast"/>
              <w:ind w:left="-57" w:right="-57"/>
              <w:jc w:val="both"/>
              <w:rPr>
                <w:rFonts w:cs="Times New Roman"/>
                <w:sz w:val="16"/>
                <w:szCs w:val="16"/>
              </w:rPr>
            </w:pPr>
          </w:p>
        </w:tc>
        <w:tc>
          <w:tcPr>
            <w:tcW w:w="575" w:type="dxa"/>
            <w:vMerge/>
            <w:tcBorders>
              <w:left w:val="single" w:sz="4" w:space="0" w:color="auto"/>
              <w:right w:val="single" w:sz="4" w:space="0" w:color="auto"/>
            </w:tcBorders>
            <w:shd w:val="clear" w:color="auto" w:fill="auto"/>
          </w:tcPr>
          <w:p w14:paraId="499F5DBB" w14:textId="77777777" w:rsidR="00CF2D2B" w:rsidRPr="003B34EF" w:rsidRDefault="00CF2D2B" w:rsidP="00B82713">
            <w:pPr>
              <w:autoSpaceDE w:val="0"/>
              <w:autoSpaceDN w:val="0"/>
              <w:adjustRightInd w:val="0"/>
              <w:spacing w:line="0" w:lineRule="atLeast"/>
              <w:ind w:left="-57" w:right="-57"/>
              <w:jc w:val="center"/>
              <w:rPr>
                <w:rFonts w:cs="Times New Roman"/>
                <w:sz w:val="16"/>
                <w:szCs w:val="16"/>
              </w:rPr>
            </w:pPr>
          </w:p>
        </w:tc>
        <w:tc>
          <w:tcPr>
            <w:tcW w:w="1193" w:type="dxa"/>
            <w:vMerge/>
            <w:tcBorders>
              <w:left w:val="single" w:sz="4" w:space="0" w:color="auto"/>
              <w:right w:val="single" w:sz="4" w:space="0" w:color="auto"/>
            </w:tcBorders>
            <w:shd w:val="clear" w:color="auto" w:fill="auto"/>
          </w:tcPr>
          <w:p w14:paraId="01DBAFD2" w14:textId="77777777" w:rsidR="00CF2D2B" w:rsidRPr="003B34EF" w:rsidRDefault="00CF2D2B" w:rsidP="00B82713">
            <w:pPr>
              <w:autoSpaceDE w:val="0"/>
              <w:autoSpaceDN w:val="0"/>
              <w:adjustRightInd w:val="0"/>
              <w:spacing w:line="0" w:lineRule="atLeast"/>
              <w:ind w:left="-57" w:right="-57"/>
              <w:jc w:val="center"/>
              <w:rPr>
                <w:rFonts w:cs="Times New Roman"/>
                <w:sz w:val="16"/>
                <w:szCs w:val="16"/>
              </w:rPr>
            </w:pPr>
          </w:p>
        </w:tc>
        <w:tc>
          <w:tcPr>
            <w:tcW w:w="617" w:type="dxa"/>
            <w:vMerge/>
            <w:tcBorders>
              <w:left w:val="single" w:sz="4" w:space="0" w:color="auto"/>
              <w:right w:val="single" w:sz="4" w:space="0" w:color="auto"/>
            </w:tcBorders>
            <w:shd w:val="clear" w:color="auto" w:fill="auto"/>
          </w:tcPr>
          <w:p w14:paraId="63F4B971" w14:textId="77777777" w:rsidR="00CF2D2B" w:rsidRPr="003B34EF" w:rsidRDefault="00CF2D2B" w:rsidP="00B82713">
            <w:pPr>
              <w:autoSpaceDE w:val="0"/>
              <w:autoSpaceDN w:val="0"/>
              <w:adjustRightInd w:val="0"/>
              <w:spacing w:line="0" w:lineRule="atLeast"/>
              <w:ind w:left="-57" w:right="-57"/>
              <w:rPr>
                <w:rFonts w:cs="Times New Roman"/>
                <w:sz w:val="16"/>
                <w:szCs w:val="16"/>
              </w:rPr>
            </w:pP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3E7B200F" w14:textId="77777777" w:rsidR="00CF2D2B" w:rsidRPr="003B34EF" w:rsidRDefault="00CF2D2B" w:rsidP="00B82713">
            <w:pPr>
              <w:autoSpaceDE w:val="0"/>
              <w:autoSpaceDN w:val="0"/>
              <w:adjustRightInd w:val="0"/>
              <w:spacing w:line="0" w:lineRule="atLeast"/>
              <w:ind w:left="-57" w:right="-57"/>
              <w:rPr>
                <w:rFonts w:cs="Times New Roman"/>
                <w:sz w:val="16"/>
                <w:szCs w:val="16"/>
              </w:rPr>
            </w:pPr>
            <w:r w:rsidRPr="003B34EF">
              <w:rPr>
                <w:rFonts w:cs="Times New Roman"/>
                <w:sz w:val="16"/>
                <w:szCs w:val="16"/>
              </w:rPr>
              <w:t>Средства бюджета городского округа</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1489C189" w14:textId="4EF2D12E" w:rsidR="00CF2D2B" w:rsidRPr="003B34EF" w:rsidRDefault="00CF2D2B" w:rsidP="00010EAC">
            <w:pPr>
              <w:autoSpaceDE w:val="0"/>
              <w:autoSpaceDN w:val="0"/>
              <w:adjustRightInd w:val="0"/>
              <w:spacing w:line="0" w:lineRule="atLeast"/>
              <w:ind w:left="-57" w:right="-57"/>
              <w:rPr>
                <w:rFonts w:cs="Times New Roman"/>
                <w:sz w:val="16"/>
                <w:szCs w:val="16"/>
              </w:rPr>
            </w:pPr>
            <w:r w:rsidRPr="003B34EF">
              <w:rPr>
                <w:rFonts w:cs="Times New Roman"/>
                <w:color w:val="000000"/>
                <w:sz w:val="16"/>
                <w:szCs w:val="16"/>
              </w:rPr>
              <w:t>351 439,36</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03D24F55" w14:textId="557E2404" w:rsidR="00CF2D2B" w:rsidRPr="003B34EF" w:rsidRDefault="00CF2D2B" w:rsidP="00010EAC">
            <w:pPr>
              <w:autoSpaceDE w:val="0"/>
              <w:autoSpaceDN w:val="0"/>
              <w:adjustRightInd w:val="0"/>
              <w:spacing w:line="0" w:lineRule="atLeast"/>
              <w:ind w:left="-57" w:right="-57"/>
              <w:rPr>
                <w:rFonts w:cs="Times New Roman"/>
                <w:sz w:val="16"/>
                <w:szCs w:val="16"/>
              </w:rPr>
            </w:pPr>
            <w:r w:rsidRPr="003B34EF">
              <w:rPr>
                <w:rFonts w:cs="Times New Roman"/>
                <w:color w:val="000000"/>
                <w:sz w:val="16"/>
                <w:szCs w:val="16"/>
              </w:rPr>
              <w:t>0,00</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363A29F3" w14:textId="0C9983AD" w:rsidR="00CF2D2B" w:rsidRPr="003B34EF" w:rsidRDefault="00CF2D2B" w:rsidP="00010EAC">
            <w:pPr>
              <w:autoSpaceDE w:val="0"/>
              <w:autoSpaceDN w:val="0"/>
              <w:adjustRightInd w:val="0"/>
              <w:spacing w:line="0" w:lineRule="atLeast"/>
              <w:ind w:left="-57" w:right="-57"/>
              <w:rPr>
                <w:rFonts w:cs="Times New Roman"/>
                <w:sz w:val="16"/>
                <w:szCs w:val="16"/>
              </w:rPr>
            </w:pPr>
            <w:r w:rsidRPr="003B34EF">
              <w:rPr>
                <w:rFonts w:cs="Times New Roman"/>
                <w:color w:val="000000"/>
                <w:sz w:val="16"/>
                <w:szCs w:val="16"/>
              </w:rPr>
              <w:t>88 680,96</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70682059" w14:textId="2E115AF1" w:rsidR="00CF2D2B" w:rsidRPr="003B34EF" w:rsidRDefault="00CF2D2B" w:rsidP="00010EAC">
            <w:pPr>
              <w:autoSpaceDE w:val="0"/>
              <w:autoSpaceDN w:val="0"/>
              <w:adjustRightInd w:val="0"/>
              <w:spacing w:line="0" w:lineRule="atLeast"/>
              <w:ind w:left="-57" w:right="-57"/>
              <w:rPr>
                <w:rFonts w:cs="Times New Roman"/>
                <w:sz w:val="16"/>
                <w:szCs w:val="16"/>
              </w:rPr>
            </w:pPr>
            <w:r w:rsidRPr="003B34EF">
              <w:rPr>
                <w:rFonts w:cs="Times New Roman"/>
                <w:color w:val="000000"/>
                <w:sz w:val="16"/>
                <w:szCs w:val="16"/>
              </w:rPr>
              <w:t>262 758,40</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5B2B964B" w14:textId="77777777" w:rsidR="00CF2D2B" w:rsidRPr="003B34EF" w:rsidRDefault="00CF2D2B" w:rsidP="00B82713">
            <w:pPr>
              <w:autoSpaceDE w:val="0"/>
              <w:autoSpaceDN w:val="0"/>
              <w:adjustRightInd w:val="0"/>
              <w:spacing w:line="0" w:lineRule="atLeast"/>
              <w:ind w:left="-57" w:right="-57"/>
              <w:rPr>
                <w:rFonts w:cs="Times New Roman"/>
                <w:sz w:val="16"/>
                <w:szCs w:val="16"/>
              </w:rPr>
            </w:pPr>
          </w:p>
        </w:tc>
      </w:tr>
      <w:tr w:rsidR="00CF2D2B" w:rsidRPr="003B34EF" w14:paraId="6193A7D4" w14:textId="77777777" w:rsidTr="00CF2D2B">
        <w:trPr>
          <w:trHeight w:val="131"/>
          <w:jc w:val="center"/>
        </w:trPr>
        <w:tc>
          <w:tcPr>
            <w:tcW w:w="208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868BD52" w14:textId="77777777" w:rsidR="00CF2D2B" w:rsidRPr="003B34EF" w:rsidRDefault="00CF2D2B" w:rsidP="00B82713">
            <w:pPr>
              <w:spacing w:after="200" w:line="0" w:lineRule="atLeast"/>
              <w:ind w:left="-57" w:right="-57"/>
              <w:rPr>
                <w:rFonts w:cs="Times New Roman"/>
                <w:sz w:val="16"/>
                <w:szCs w:val="16"/>
              </w:rPr>
            </w:pPr>
            <w:r w:rsidRPr="003B34EF">
              <w:rPr>
                <w:rFonts w:cs="Times New Roman"/>
                <w:sz w:val="16"/>
                <w:szCs w:val="16"/>
              </w:rPr>
              <w:t>Всего по перечню</w:t>
            </w:r>
          </w:p>
        </w:tc>
        <w:tc>
          <w:tcPr>
            <w:tcW w:w="10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33994E" w14:textId="77777777" w:rsidR="00CF2D2B" w:rsidRPr="003B34EF" w:rsidRDefault="00CF2D2B" w:rsidP="00B82713">
            <w:pPr>
              <w:spacing w:after="200" w:line="0" w:lineRule="atLeast"/>
              <w:ind w:left="-57" w:right="-57"/>
              <w:rPr>
                <w:rFonts w:cs="Times New Roman"/>
                <w:sz w:val="16"/>
                <w:szCs w:val="16"/>
              </w:rPr>
            </w:pPr>
            <w:r w:rsidRPr="003B34EF">
              <w:rPr>
                <w:rFonts w:cs="Times New Roman"/>
                <w:sz w:val="16"/>
                <w:szCs w:val="16"/>
              </w:rPr>
              <w:t>10,0 га</w:t>
            </w:r>
          </w:p>
        </w:tc>
        <w:tc>
          <w:tcPr>
            <w:tcW w:w="11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8D06C0" w14:textId="77777777" w:rsidR="00CF2D2B" w:rsidRPr="003B34EF" w:rsidRDefault="00CF2D2B" w:rsidP="00B82713">
            <w:pPr>
              <w:spacing w:after="200" w:line="0" w:lineRule="atLeast"/>
              <w:ind w:left="-57" w:right="-57"/>
              <w:jc w:val="center"/>
              <w:rPr>
                <w:rFonts w:cs="Times New Roman"/>
                <w:sz w:val="16"/>
                <w:szCs w:val="16"/>
                <w:lang w:val="en-US"/>
              </w:rPr>
            </w:pPr>
          </w:p>
          <w:p w14:paraId="1848BD2F" w14:textId="77777777" w:rsidR="00CF2D2B" w:rsidRPr="003B34EF" w:rsidRDefault="00CF2D2B" w:rsidP="00B82713">
            <w:pPr>
              <w:spacing w:after="200" w:line="0" w:lineRule="atLeast"/>
              <w:ind w:left="-57" w:right="-57"/>
              <w:jc w:val="center"/>
              <w:rPr>
                <w:rFonts w:cs="Times New Roman"/>
                <w:sz w:val="16"/>
                <w:szCs w:val="16"/>
                <w:lang w:val="en-US"/>
              </w:rPr>
            </w:pP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8E67DA" w14:textId="77777777" w:rsidR="00CF2D2B" w:rsidRPr="003B34EF" w:rsidRDefault="00CF2D2B" w:rsidP="00B82713">
            <w:pPr>
              <w:spacing w:after="200" w:line="0" w:lineRule="atLeast"/>
              <w:ind w:left="-57" w:right="-57"/>
              <w:jc w:val="center"/>
              <w:rPr>
                <w:rFonts w:cs="Times New Roman"/>
                <w:sz w:val="16"/>
                <w:szCs w:val="16"/>
              </w:rPr>
            </w:pPr>
          </w:p>
          <w:p w14:paraId="2732DD61" w14:textId="77777777" w:rsidR="00CF2D2B" w:rsidRPr="003B34EF" w:rsidRDefault="00CF2D2B" w:rsidP="00B82713">
            <w:pPr>
              <w:spacing w:after="200" w:line="0" w:lineRule="atLeast"/>
              <w:ind w:left="-57" w:right="-57"/>
              <w:jc w:val="center"/>
              <w:rPr>
                <w:rFonts w:cs="Times New Roman"/>
                <w:sz w:val="16"/>
                <w:szCs w:val="16"/>
              </w:rPr>
            </w:pPr>
          </w:p>
        </w:tc>
        <w:tc>
          <w:tcPr>
            <w:tcW w:w="5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639B24" w14:textId="77777777" w:rsidR="00CF2D2B" w:rsidRPr="003B34EF" w:rsidRDefault="00CF2D2B" w:rsidP="00B82713">
            <w:pPr>
              <w:spacing w:after="200" w:line="0" w:lineRule="atLeast"/>
              <w:ind w:left="-57" w:right="-57"/>
              <w:jc w:val="center"/>
              <w:rPr>
                <w:rFonts w:cs="Times New Roman"/>
                <w:sz w:val="16"/>
                <w:szCs w:val="16"/>
              </w:rPr>
            </w:pPr>
          </w:p>
        </w:tc>
        <w:tc>
          <w:tcPr>
            <w:tcW w:w="11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43AA2A" w14:textId="57270046" w:rsidR="00CF2D2B" w:rsidRPr="003B34EF" w:rsidRDefault="00CF2D2B" w:rsidP="00B82713">
            <w:pPr>
              <w:spacing w:after="200" w:line="0" w:lineRule="atLeast"/>
              <w:ind w:left="-57" w:right="-57"/>
              <w:jc w:val="center"/>
              <w:rPr>
                <w:rFonts w:cs="Times New Roman"/>
                <w:sz w:val="16"/>
                <w:szCs w:val="16"/>
              </w:rPr>
            </w:pPr>
            <w:r w:rsidRPr="003B34EF">
              <w:rPr>
                <w:rFonts w:cs="Times New Roman"/>
                <w:color w:val="000000"/>
                <w:sz w:val="16"/>
                <w:szCs w:val="16"/>
              </w:rPr>
              <w:t>1 372 810,00</w:t>
            </w:r>
          </w:p>
        </w:tc>
        <w:tc>
          <w:tcPr>
            <w:tcW w:w="6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E3F149" w14:textId="77777777" w:rsidR="00CF2D2B" w:rsidRPr="003B34EF" w:rsidRDefault="00CF2D2B" w:rsidP="00B82713">
            <w:pPr>
              <w:spacing w:after="200" w:line="0" w:lineRule="atLeast"/>
              <w:ind w:left="-57" w:right="-57"/>
              <w:rPr>
                <w:rFonts w:cs="Times New Roman"/>
                <w:sz w:val="16"/>
                <w:szCs w:val="16"/>
              </w:rPr>
            </w:pPr>
            <w:r w:rsidRPr="003B34EF">
              <w:rPr>
                <w:rFonts w:cs="Times New Roman"/>
                <w:sz w:val="16"/>
                <w:szCs w:val="16"/>
              </w:rPr>
              <w:t>0</w:t>
            </w:r>
          </w:p>
        </w:tc>
        <w:tc>
          <w:tcPr>
            <w:tcW w:w="1322" w:type="dxa"/>
            <w:tcBorders>
              <w:top w:val="single" w:sz="4" w:space="0" w:color="auto"/>
              <w:left w:val="single" w:sz="4" w:space="0" w:color="auto"/>
              <w:bottom w:val="single" w:sz="4" w:space="0" w:color="auto"/>
              <w:right w:val="single" w:sz="4" w:space="0" w:color="auto"/>
            </w:tcBorders>
            <w:shd w:val="clear" w:color="auto" w:fill="auto"/>
            <w:hideMark/>
          </w:tcPr>
          <w:p w14:paraId="0AAC6A2B" w14:textId="77777777" w:rsidR="00CF2D2B" w:rsidRPr="003B34EF" w:rsidRDefault="00CF2D2B" w:rsidP="00B82713">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1371B5C9" w14:textId="3F2620AD"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color w:val="000000"/>
                <w:sz w:val="16"/>
                <w:szCs w:val="16"/>
              </w:rPr>
              <w:t>1 372 810,00</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0C57A269" w14:textId="514D80D8"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18FE4713" w14:textId="419C38ED"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color w:val="000000"/>
                <w:sz w:val="16"/>
                <w:szCs w:val="16"/>
              </w:rPr>
              <w:t>346 410,00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6DF96ED4" w14:textId="4BDB1AFD"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color w:val="000000"/>
                <w:sz w:val="16"/>
                <w:szCs w:val="16"/>
              </w:rPr>
              <w:t>1 026 400,00</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2E933CE3" w14:textId="77777777" w:rsidR="00CF2D2B" w:rsidRPr="003B34EF" w:rsidRDefault="00CF2D2B" w:rsidP="00B82713">
            <w:pPr>
              <w:pStyle w:val="ConsPlusNormal"/>
              <w:spacing w:line="0" w:lineRule="atLeast"/>
              <w:ind w:left="-57" w:right="-57"/>
              <w:rPr>
                <w:rFonts w:ascii="Times New Roman" w:hAnsi="Times New Roman" w:cs="Times New Roman"/>
                <w:sz w:val="16"/>
                <w:szCs w:val="16"/>
                <w:lang w:eastAsia="en-US"/>
              </w:rPr>
            </w:pPr>
          </w:p>
        </w:tc>
      </w:tr>
      <w:tr w:rsidR="00CF2D2B" w:rsidRPr="003B34EF" w14:paraId="1AAC6489" w14:textId="77777777" w:rsidTr="00CF2D2B">
        <w:trPr>
          <w:trHeight w:val="375"/>
          <w:jc w:val="center"/>
        </w:trPr>
        <w:tc>
          <w:tcPr>
            <w:tcW w:w="208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9A6846" w14:textId="77777777" w:rsidR="00CF2D2B" w:rsidRPr="003B34EF" w:rsidRDefault="00CF2D2B" w:rsidP="00B82713">
            <w:pPr>
              <w:spacing w:line="0" w:lineRule="atLeast"/>
              <w:ind w:left="-57" w:right="-57"/>
              <w:rPr>
                <w:rFonts w:cs="Times New Roman"/>
                <w:sz w:val="16"/>
                <w:szCs w:val="16"/>
              </w:rPr>
            </w:pPr>
          </w:p>
        </w:tc>
        <w:tc>
          <w:tcPr>
            <w:tcW w:w="10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9F33B9" w14:textId="77777777" w:rsidR="00CF2D2B" w:rsidRPr="003B34EF" w:rsidRDefault="00CF2D2B" w:rsidP="00B82713">
            <w:pPr>
              <w:spacing w:line="0" w:lineRule="atLeast"/>
              <w:ind w:left="-57" w:right="-57"/>
              <w:rPr>
                <w:rFonts w:cs="Times New Roman"/>
                <w:sz w:val="16"/>
                <w:szCs w:val="16"/>
                <w:lang w:val="en-US"/>
              </w:rPr>
            </w:pPr>
          </w:p>
        </w:tc>
        <w:tc>
          <w:tcPr>
            <w:tcW w:w="1193" w:type="dxa"/>
            <w:vMerge/>
            <w:tcBorders>
              <w:top w:val="single" w:sz="4" w:space="0" w:color="auto"/>
              <w:left w:val="single" w:sz="4" w:space="0" w:color="auto"/>
              <w:bottom w:val="single" w:sz="4" w:space="0" w:color="auto"/>
              <w:right w:val="single" w:sz="4" w:space="0" w:color="auto"/>
            </w:tcBorders>
            <w:shd w:val="clear" w:color="auto" w:fill="auto"/>
            <w:hideMark/>
          </w:tcPr>
          <w:p w14:paraId="3490286F" w14:textId="77777777" w:rsidR="00CF2D2B" w:rsidRPr="003B34EF" w:rsidRDefault="00CF2D2B" w:rsidP="00B82713">
            <w:pPr>
              <w:spacing w:line="0" w:lineRule="atLeast"/>
              <w:ind w:left="-57" w:right="-57"/>
              <w:rPr>
                <w:rFonts w:cs="Times New Roman"/>
                <w:sz w:val="16"/>
                <w:szCs w:val="16"/>
                <w:lang w:val="en-US"/>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hideMark/>
          </w:tcPr>
          <w:p w14:paraId="196BF734" w14:textId="77777777" w:rsidR="00CF2D2B" w:rsidRPr="003B34EF" w:rsidRDefault="00CF2D2B" w:rsidP="00B82713">
            <w:pPr>
              <w:spacing w:line="0" w:lineRule="atLeast"/>
              <w:ind w:left="-57" w:right="-57"/>
              <w:rPr>
                <w:rFonts w:cs="Times New Roman"/>
                <w:sz w:val="16"/>
                <w:szCs w:val="16"/>
              </w:rPr>
            </w:pPr>
          </w:p>
        </w:tc>
        <w:tc>
          <w:tcPr>
            <w:tcW w:w="5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F7474D" w14:textId="77777777" w:rsidR="00CF2D2B" w:rsidRPr="003B34EF" w:rsidRDefault="00CF2D2B" w:rsidP="00B82713">
            <w:pPr>
              <w:spacing w:line="0" w:lineRule="atLeast"/>
              <w:ind w:left="-57" w:right="-57"/>
              <w:rPr>
                <w:rFonts w:cs="Times New Roman"/>
                <w:sz w:val="16"/>
                <w:szCs w:val="16"/>
              </w:rPr>
            </w:pPr>
          </w:p>
        </w:tc>
        <w:tc>
          <w:tcPr>
            <w:tcW w:w="11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744C3" w14:textId="77777777" w:rsidR="00CF2D2B" w:rsidRPr="003B34EF" w:rsidRDefault="00CF2D2B" w:rsidP="00B82713">
            <w:pPr>
              <w:spacing w:line="0" w:lineRule="atLeast"/>
              <w:ind w:left="-57" w:right="-57"/>
              <w:rPr>
                <w:rFonts w:cs="Times New Roman"/>
                <w:sz w:val="16"/>
                <w:szCs w:val="16"/>
              </w:rPr>
            </w:pPr>
          </w:p>
        </w:tc>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95ED57" w14:textId="77777777" w:rsidR="00CF2D2B" w:rsidRPr="003B34EF" w:rsidRDefault="00CF2D2B" w:rsidP="00B82713">
            <w:pPr>
              <w:spacing w:line="0" w:lineRule="atLeast"/>
              <w:ind w:left="-57" w:right="-57"/>
              <w:rPr>
                <w:rFonts w:cs="Times New Roman"/>
                <w:sz w:val="16"/>
                <w:szCs w:val="16"/>
              </w:rPr>
            </w:pPr>
          </w:p>
        </w:tc>
        <w:tc>
          <w:tcPr>
            <w:tcW w:w="1322" w:type="dxa"/>
            <w:tcBorders>
              <w:top w:val="single" w:sz="4" w:space="0" w:color="auto"/>
              <w:left w:val="single" w:sz="4" w:space="0" w:color="auto"/>
              <w:bottom w:val="single" w:sz="4" w:space="0" w:color="auto"/>
              <w:right w:val="single" w:sz="4" w:space="0" w:color="auto"/>
            </w:tcBorders>
            <w:shd w:val="clear" w:color="auto" w:fill="auto"/>
            <w:hideMark/>
          </w:tcPr>
          <w:p w14:paraId="66BF1039" w14:textId="77777777" w:rsidR="00CF2D2B" w:rsidRPr="003B34EF" w:rsidRDefault="00CF2D2B" w:rsidP="00B82713">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федерального бюджета</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4ADE50F2" w14:textId="4AF0B26F"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color w:val="000000"/>
                <w:sz w:val="16"/>
                <w:szCs w:val="16"/>
              </w:rPr>
              <w:t>504 003,45</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4DD41F84" w14:textId="2C71B81F"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5DC9EF5B" w14:textId="2B16D5BD"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26F05F2F" w14:textId="30C5796F"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color w:val="000000"/>
                <w:sz w:val="16"/>
                <w:szCs w:val="16"/>
              </w:rPr>
              <w:t>504 003,45</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4E367828" w14:textId="77777777" w:rsidR="00CF2D2B" w:rsidRPr="003B34EF" w:rsidRDefault="00CF2D2B" w:rsidP="00B82713">
            <w:pPr>
              <w:pStyle w:val="ConsPlusNormal"/>
              <w:spacing w:line="0" w:lineRule="atLeast"/>
              <w:ind w:left="-57" w:right="-57"/>
              <w:rPr>
                <w:rFonts w:ascii="Times New Roman" w:hAnsi="Times New Roman" w:cs="Times New Roman"/>
                <w:sz w:val="16"/>
                <w:szCs w:val="16"/>
                <w:lang w:eastAsia="en-US"/>
              </w:rPr>
            </w:pPr>
          </w:p>
        </w:tc>
      </w:tr>
      <w:tr w:rsidR="00CF2D2B" w:rsidRPr="003B34EF" w14:paraId="590573DD" w14:textId="77777777" w:rsidTr="00CF2D2B">
        <w:trPr>
          <w:trHeight w:val="268"/>
          <w:jc w:val="center"/>
        </w:trPr>
        <w:tc>
          <w:tcPr>
            <w:tcW w:w="208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99929E" w14:textId="77777777" w:rsidR="00CF2D2B" w:rsidRPr="003B34EF" w:rsidRDefault="00CF2D2B" w:rsidP="00B82713">
            <w:pPr>
              <w:spacing w:line="0" w:lineRule="atLeast"/>
              <w:ind w:left="-57" w:right="-57"/>
              <w:rPr>
                <w:rFonts w:cs="Times New Roman"/>
                <w:sz w:val="16"/>
                <w:szCs w:val="16"/>
              </w:rPr>
            </w:pPr>
          </w:p>
        </w:tc>
        <w:tc>
          <w:tcPr>
            <w:tcW w:w="10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9A8FBD" w14:textId="77777777" w:rsidR="00CF2D2B" w:rsidRPr="003B34EF" w:rsidRDefault="00CF2D2B" w:rsidP="00B82713">
            <w:pPr>
              <w:spacing w:line="0" w:lineRule="atLeast"/>
              <w:ind w:left="-57" w:right="-57"/>
              <w:rPr>
                <w:rFonts w:cs="Times New Roman"/>
                <w:sz w:val="16"/>
                <w:szCs w:val="16"/>
                <w:lang w:val="en-US"/>
              </w:rPr>
            </w:pPr>
          </w:p>
        </w:tc>
        <w:tc>
          <w:tcPr>
            <w:tcW w:w="1193" w:type="dxa"/>
            <w:vMerge/>
            <w:tcBorders>
              <w:top w:val="single" w:sz="4" w:space="0" w:color="auto"/>
              <w:left w:val="single" w:sz="4" w:space="0" w:color="auto"/>
              <w:bottom w:val="single" w:sz="4" w:space="0" w:color="auto"/>
              <w:right w:val="single" w:sz="4" w:space="0" w:color="auto"/>
            </w:tcBorders>
            <w:shd w:val="clear" w:color="auto" w:fill="auto"/>
            <w:hideMark/>
          </w:tcPr>
          <w:p w14:paraId="1C89256C" w14:textId="77777777" w:rsidR="00CF2D2B" w:rsidRPr="003B34EF" w:rsidRDefault="00CF2D2B" w:rsidP="00B82713">
            <w:pPr>
              <w:spacing w:line="0" w:lineRule="atLeast"/>
              <w:ind w:left="-57" w:right="-57"/>
              <w:rPr>
                <w:rFonts w:cs="Times New Roman"/>
                <w:sz w:val="16"/>
                <w:szCs w:val="16"/>
                <w:lang w:val="en-US"/>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hideMark/>
          </w:tcPr>
          <w:p w14:paraId="546D58F4" w14:textId="77777777" w:rsidR="00CF2D2B" w:rsidRPr="003B34EF" w:rsidRDefault="00CF2D2B" w:rsidP="00B82713">
            <w:pPr>
              <w:spacing w:line="0" w:lineRule="atLeast"/>
              <w:ind w:left="-57" w:right="-57"/>
              <w:rPr>
                <w:rFonts w:cs="Times New Roman"/>
                <w:sz w:val="16"/>
                <w:szCs w:val="16"/>
              </w:rPr>
            </w:pPr>
          </w:p>
        </w:tc>
        <w:tc>
          <w:tcPr>
            <w:tcW w:w="5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FA75BE" w14:textId="77777777" w:rsidR="00CF2D2B" w:rsidRPr="003B34EF" w:rsidRDefault="00CF2D2B" w:rsidP="00B82713">
            <w:pPr>
              <w:spacing w:line="0" w:lineRule="atLeast"/>
              <w:ind w:left="-57" w:right="-57"/>
              <w:rPr>
                <w:rFonts w:cs="Times New Roman"/>
                <w:sz w:val="16"/>
                <w:szCs w:val="16"/>
              </w:rPr>
            </w:pPr>
          </w:p>
        </w:tc>
        <w:tc>
          <w:tcPr>
            <w:tcW w:w="11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83991F" w14:textId="77777777" w:rsidR="00CF2D2B" w:rsidRPr="003B34EF" w:rsidRDefault="00CF2D2B" w:rsidP="00B82713">
            <w:pPr>
              <w:spacing w:line="0" w:lineRule="atLeast"/>
              <w:ind w:left="-57" w:right="-57"/>
              <w:rPr>
                <w:rFonts w:cs="Times New Roman"/>
                <w:sz w:val="16"/>
                <w:szCs w:val="16"/>
              </w:rPr>
            </w:pPr>
          </w:p>
        </w:tc>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95FC5A" w14:textId="77777777" w:rsidR="00CF2D2B" w:rsidRPr="003B34EF" w:rsidRDefault="00CF2D2B" w:rsidP="00B82713">
            <w:pPr>
              <w:spacing w:line="0" w:lineRule="atLeast"/>
              <w:ind w:left="-57" w:right="-57"/>
              <w:rPr>
                <w:rFonts w:cs="Times New Roman"/>
                <w:sz w:val="16"/>
                <w:szCs w:val="16"/>
              </w:rPr>
            </w:pPr>
          </w:p>
        </w:tc>
        <w:tc>
          <w:tcPr>
            <w:tcW w:w="1322" w:type="dxa"/>
            <w:tcBorders>
              <w:top w:val="single" w:sz="4" w:space="0" w:color="auto"/>
              <w:left w:val="single" w:sz="4" w:space="0" w:color="auto"/>
              <w:bottom w:val="single" w:sz="4" w:space="0" w:color="auto"/>
              <w:right w:val="single" w:sz="4" w:space="0" w:color="auto"/>
            </w:tcBorders>
            <w:shd w:val="clear" w:color="auto" w:fill="auto"/>
            <w:hideMark/>
          </w:tcPr>
          <w:p w14:paraId="3BFEDB1C" w14:textId="77777777" w:rsidR="00CF2D2B" w:rsidRPr="003B34EF" w:rsidRDefault="00CF2D2B" w:rsidP="00B82713">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3B28A6C6" w14:textId="58A66EB1"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color w:val="000000"/>
                <w:sz w:val="16"/>
                <w:szCs w:val="16"/>
              </w:rPr>
              <w:t>517 367,19</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2192DF76" w14:textId="5D00EF0F"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1A936A11" w14:textId="35F9D33A"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color w:val="000000"/>
                <w:sz w:val="16"/>
                <w:szCs w:val="16"/>
              </w:rPr>
              <w:t>257 729,04</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2458CA7F" w14:textId="6116A437"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color w:val="000000"/>
                <w:sz w:val="16"/>
                <w:szCs w:val="16"/>
              </w:rPr>
              <w:t>259 638,15</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798AB317" w14:textId="77777777" w:rsidR="00CF2D2B" w:rsidRPr="003B34EF" w:rsidRDefault="00CF2D2B" w:rsidP="00B82713">
            <w:pPr>
              <w:pStyle w:val="ConsPlusNormal"/>
              <w:spacing w:line="0" w:lineRule="atLeast"/>
              <w:ind w:left="-57" w:right="-57"/>
              <w:rPr>
                <w:rFonts w:ascii="Times New Roman" w:hAnsi="Times New Roman" w:cs="Times New Roman"/>
                <w:sz w:val="16"/>
                <w:szCs w:val="16"/>
                <w:lang w:eastAsia="en-US"/>
              </w:rPr>
            </w:pPr>
          </w:p>
        </w:tc>
      </w:tr>
      <w:tr w:rsidR="00CF2D2B" w:rsidRPr="003B34EF" w14:paraId="274C5051" w14:textId="77777777" w:rsidTr="00CF2D2B">
        <w:trPr>
          <w:trHeight w:val="268"/>
          <w:jc w:val="center"/>
        </w:trPr>
        <w:tc>
          <w:tcPr>
            <w:tcW w:w="208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3ABE86" w14:textId="77777777" w:rsidR="00CF2D2B" w:rsidRPr="003B34EF" w:rsidRDefault="00CF2D2B" w:rsidP="00B82713">
            <w:pPr>
              <w:spacing w:line="0" w:lineRule="atLeast"/>
              <w:ind w:left="-57" w:right="-57"/>
              <w:rPr>
                <w:rFonts w:cs="Times New Roman"/>
                <w:sz w:val="16"/>
                <w:szCs w:val="16"/>
              </w:rPr>
            </w:pPr>
          </w:p>
        </w:tc>
        <w:tc>
          <w:tcPr>
            <w:tcW w:w="10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AC0156" w14:textId="77777777" w:rsidR="00CF2D2B" w:rsidRPr="003B34EF" w:rsidRDefault="00CF2D2B" w:rsidP="00B82713">
            <w:pPr>
              <w:spacing w:line="0" w:lineRule="atLeast"/>
              <w:ind w:left="-57" w:right="-57"/>
              <w:rPr>
                <w:rFonts w:cs="Times New Roman"/>
                <w:sz w:val="16"/>
                <w:szCs w:val="16"/>
                <w:lang w:val="en-US"/>
              </w:rPr>
            </w:pPr>
          </w:p>
        </w:tc>
        <w:tc>
          <w:tcPr>
            <w:tcW w:w="11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BBEDE0" w14:textId="77777777" w:rsidR="00CF2D2B" w:rsidRPr="003B34EF" w:rsidRDefault="00CF2D2B" w:rsidP="00B82713">
            <w:pPr>
              <w:spacing w:line="0" w:lineRule="atLeast"/>
              <w:ind w:left="-57" w:right="-57"/>
              <w:rPr>
                <w:rFonts w:cs="Times New Roman"/>
                <w:sz w:val="16"/>
                <w:szCs w:val="16"/>
                <w:lang w:val="en-US"/>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A1759A" w14:textId="77777777" w:rsidR="00CF2D2B" w:rsidRPr="003B34EF" w:rsidRDefault="00CF2D2B" w:rsidP="00B82713">
            <w:pPr>
              <w:spacing w:line="0" w:lineRule="atLeast"/>
              <w:ind w:left="-57" w:right="-57"/>
              <w:rPr>
                <w:rFonts w:cs="Times New Roman"/>
                <w:sz w:val="16"/>
                <w:szCs w:val="16"/>
              </w:rPr>
            </w:pPr>
          </w:p>
        </w:tc>
        <w:tc>
          <w:tcPr>
            <w:tcW w:w="5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297CDF" w14:textId="77777777" w:rsidR="00CF2D2B" w:rsidRPr="003B34EF" w:rsidRDefault="00CF2D2B" w:rsidP="00B82713">
            <w:pPr>
              <w:spacing w:line="0" w:lineRule="atLeast"/>
              <w:ind w:left="-57" w:right="-57"/>
              <w:rPr>
                <w:rFonts w:cs="Times New Roman"/>
                <w:sz w:val="16"/>
                <w:szCs w:val="16"/>
              </w:rPr>
            </w:pPr>
          </w:p>
        </w:tc>
        <w:tc>
          <w:tcPr>
            <w:tcW w:w="11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A84E74" w14:textId="77777777" w:rsidR="00CF2D2B" w:rsidRPr="003B34EF" w:rsidRDefault="00CF2D2B" w:rsidP="00B82713">
            <w:pPr>
              <w:spacing w:line="0" w:lineRule="atLeast"/>
              <w:ind w:left="-57" w:right="-57"/>
              <w:rPr>
                <w:rFonts w:cs="Times New Roman"/>
                <w:sz w:val="16"/>
                <w:szCs w:val="16"/>
              </w:rPr>
            </w:pPr>
          </w:p>
        </w:tc>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D69102" w14:textId="77777777" w:rsidR="00CF2D2B" w:rsidRPr="003B34EF" w:rsidRDefault="00CF2D2B" w:rsidP="00B82713">
            <w:pPr>
              <w:spacing w:line="0" w:lineRule="atLeast"/>
              <w:ind w:left="-57" w:right="-57"/>
              <w:rPr>
                <w:rFonts w:cs="Times New Roman"/>
                <w:sz w:val="16"/>
                <w:szCs w:val="16"/>
              </w:rPr>
            </w:pPr>
          </w:p>
        </w:tc>
        <w:tc>
          <w:tcPr>
            <w:tcW w:w="1322" w:type="dxa"/>
            <w:tcBorders>
              <w:top w:val="single" w:sz="4" w:space="0" w:color="auto"/>
              <w:left w:val="single" w:sz="4" w:space="0" w:color="auto"/>
              <w:bottom w:val="single" w:sz="4" w:space="0" w:color="auto"/>
              <w:right w:val="single" w:sz="4" w:space="0" w:color="auto"/>
            </w:tcBorders>
            <w:shd w:val="clear" w:color="auto" w:fill="auto"/>
            <w:hideMark/>
          </w:tcPr>
          <w:p w14:paraId="1A85BD8A" w14:textId="77777777" w:rsidR="00CF2D2B" w:rsidRPr="003B34EF" w:rsidRDefault="00CF2D2B" w:rsidP="00B82713">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17C5195F" w14:textId="626DE92C"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color w:val="000000"/>
                <w:sz w:val="16"/>
                <w:szCs w:val="16"/>
              </w:rPr>
              <w:t>351 439,36</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7F6B1ADD" w14:textId="187BAC84"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4AF289D2" w14:textId="260AE890"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color w:val="000000"/>
                <w:sz w:val="16"/>
                <w:szCs w:val="16"/>
              </w:rPr>
              <w:t>88 680,96</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559E08BE" w14:textId="1300B30A"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color w:val="000000"/>
                <w:sz w:val="16"/>
                <w:szCs w:val="16"/>
              </w:rPr>
              <w:t>262 758,40</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77D7A7C6" w14:textId="77777777" w:rsidR="00CF2D2B" w:rsidRPr="003B34EF" w:rsidRDefault="00CF2D2B" w:rsidP="00B82713">
            <w:pPr>
              <w:pStyle w:val="ConsPlusNormal"/>
              <w:spacing w:line="0" w:lineRule="atLeast"/>
              <w:ind w:left="-57" w:right="-57"/>
              <w:rPr>
                <w:rFonts w:ascii="Times New Roman" w:hAnsi="Times New Roman" w:cs="Times New Roman"/>
                <w:sz w:val="16"/>
                <w:szCs w:val="16"/>
                <w:lang w:eastAsia="en-US"/>
              </w:rPr>
            </w:pPr>
          </w:p>
        </w:tc>
      </w:tr>
      <w:tr w:rsidR="00CF2D2B" w:rsidRPr="003B34EF" w14:paraId="4D74272F" w14:textId="77777777" w:rsidTr="00CF2D2B">
        <w:trPr>
          <w:trHeight w:val="177"/>
          <w:jc w:val="center"/>
        </w:trPr>
        <w:tc>
          <w:tcPr>
            <w:tcW w:w="208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DE9DBAA" w14:textId="77777777" w:rsidR="00CF2D2B" w:rsidRPr="003B34EF" w:rsidRDefault="00CF2D2B" w:rsidP="00B82713">
            <w:pPr>
              <w:spacing w:after="200" w:line="0" w:lineRule="atLeast"/>
              <w:ind w:left="-57" w:right="-57"/>
              <w:rPr>
                <w:rFonts w:cs="Times New Roman"/>
                <w:sz w:val="16"/>
                <w:szCs w:val="16"/>
              </w:rPr>
            </w:pPr>
            <w:r w:rsidRPr="003B34EF">
              <w:rPr>
                <w:rFonts w:cs="Times New Roman"/>
                <w:sz w:val="16"/>
                <w:szCs w:val="16"/>
              </w:rPr>
              <w:t>Всего по мероприятию</w:t>
            </w:r>
          </w:p>
        </w:tc>
        <w:tc>
          <w:tcPr>
            <w:tcW w:w="10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9D0FB5" w14:textId="77777777" w:rsidR="00CF2D2B" w:rsidRPr="003B34EF" w:rsidRDefault="00CF2D2B" w:rsidP="00B82713">
            <w:pPr>
              <w:spacing w:after="200" w:line="0" w:lineRule="atLeast"/>
              <w:ind w:left="-57" w:right="-57"/>
              <w:rPr>
                <w:rFonts w:cs="Times New Roman"/>
                <w:sz w:val="16"/>
                <w:szCs w:val="16"/>
                <w:lang w:val="en-US"/>
              </w:rPr>
            </w:pPr>
            <w:r w:rsidRPr="003B34EF">
              <w:rPr>
                <w:rFonts w:cs="Times New Roman"/>
                <w:sz w:val="16"/>
                <w:szCs w:val="16"/>
              </w:rPr>
              <w:t>10,0 га</w:t>
            </w:r>
          </w:p>
        </w:tc>
        <w:tc>
          <w:tcPr>
            <w:tcW w:w="11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704B7A" w14:textId="77777777" w:rsidR="00CF2D2B" w:rsidRPr="003B34EF" w:rsidRDefault="00CF2D2B" w:rsidP="00B82713">
            <w:pPr>
              <w:spacing w:after="200" w:line="0" w:lineRule="atLeast"/>
              <w:ind w:left="-57" w:right="-57"/>
              <w:jc w:val="center"/>
              <w:rPr>
                <w:rFonts w:cs="Times New Roman"/>
                <w:sz w:val="16"/>
                <w:szCs w:val="16"/>
                <w:lang w:val="en-US"/>
              </w:rPr>
            </w:pPr>
            <w:r w:rsidRPr="003B34EF">
              <w:rPr>
                <w:rFonts w:cs="Times New Roman"/>
                <w:sz w:val="16"/>
                <w:szCs w:val="16"/>
              </w:rPr>
              <w:t>Х</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0C4E0D" w14:textId="77777777" w:rsidR="00CF2D2B" w:rsidRPr="003B34EF" w:rsidRDefault="00CF2D2B" w:rsidP="00B82713">
            <w:pPr>
              <w:spacing w:after="200" w:line="0" w:lineRule="atLeast"/>
              <w:ind w:left="-57" w:right="-57"/>
              <w:jc w:val="center"/>
              <w:rPr>
                <w:rFonts w:cs="Times New Roman"/>
                <w:sz w:val="16"/>
                <w:szCs w:val="16"/>
              </w:rPr>
            </w:pPr>
          </w:p>
        </w:tc>
        <w:tc>
          <w:tcPr>
            <w:tcW w:w="5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1B348B" w14:textId="77777777" w:rsidR="00CF2D2B" w:rsidRPr="003B34EF" w:rsidRDefault="00CF2D2B" w:rsidP="00B82713">
            <w:pPr>
              <w:spacing w:after="200" w:line="0" w:lineRule="atLeast"/>
              <w:ind w:left="-57" w:right="-57"/>
              <w:jc w:val="center"/>
              <w:rPr>
                <w:rFonts w:cs="Times New Roman"/>
                <w:sz w:val="16"/>
                <w:szCs w:val="16"/>
              </w:rPr>
            </w:pPr>
          </w:p>
        </w:tc>
        <w:tc>
          <w:tcPr>
            <w:tcW w:w="11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BBA0F3" w14:textId="24C12538" w:rsidR="00CF2D2B" w:rsidRPr="003B34EF" w:rsidRDefault="00CF2D2B" w:rsidP="00B82713">
            <w:pPr>
              <w:spacing w:after="200" w:line="0" w:lineRule="atLeast"/>
              <w:ind w:left="-57" w:right="-57"/>
              <w:jc w:val="center"/>
              <w:rPr>
                <w:rFonts w:cs="Times New Roman"/>
                <w:sz w:val="16"/>
                <w:szCs w:val="16"/>
              </w:rPr>
            </w:pPr>
            <w:r w:rsidRPr="003B34EF">
              <w:rPr>
                <w:rFonts w:cs="Times New Roman"/>
                <w:color w:val="000000"/>
                <w:sz w:val="16"/>
                <w:szCs w:val="16"/>
              </w:rPr>
              <w:t>1 372 810,00</w:t>
            </w:r>
          </w:p>
        </w:tc>
        <w:tc>
          <w:tcPr>
            <w:tcW w:w="6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1A45B2" w14:textId="77777777" w:rsidR="00CF2D2B" w:rsidRPr="003B34EF" w:rsidRDefault="00CF2D2B" w:rsidP="00B82713">
            <w:pPr>
              <w:spacing w:after="200" w:line="0" w:lineRule="atLeast"/>
              <w:ind w:left="-57" w:right="-57"/>
              <w:jc w:val="center"/>
              <w:rPr>
                <w:rFonts w:cs="Times New Roman"/>
                <w:sz w:val="16"/>
                <w:szCs w:val="16"/>
              </w:rPr>
            </w:pPr>
            <w:r w:rsidRPr="003B34EF">
              <w:rPr>
                <w:rFonts w:cs="Times New Roman"/>
                <w:sz w:val="16"/>
                <w:szCs w:val="16"/>
              </w:rPr>
              <w:t>Х</w:t>
            </w:r>
          </w:p>
        </w:tc>
        <w:tc>
          <w:tcPr>
            <w:tcW w:w="1322" w:type="dxa"/>
            <w:tcBorders>
              <w:top w:val="single" w:sz="4" w:space="0" w:color="auto"/>
              <w:left w:val="single" w:sz="4" w:space="0" w:color="auto"/>
              <w:bottom w:val="single" w:sz="4" w:space="0" w:color="auto"/>
              <w:right w:val="single" w:sz="4" w:space="0" w:color="auto"/>
            </w:tcBorders>
            <w:shd w:val="clear" w:color="auto" w:fill="auto"/>
            <w:hideMark/>
          </w:tcPr>
          <w:p w14:paraId="06F09915" w14:textId="77777777" w:rsidR="00CF2D2B" w:rsidRPr="003B34EF" w:rsidRDefault="00CF2D2B" w:rsidP="00B82713">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572D5ED1" w14:textId="7C9B4D78"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color w:val="000000"/>
                <w:sz w:val="16"/>
                <w:szCs w:val="16"/>
              </w:rPr>
              <w:t>1 372 810,00</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029B6DDE" w14:textId="7E465590"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1FD28D61" w14:textId="131877EE"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color w:val="000000"/>
                <w:sz w:val="16"/>
                <w:szCs w:val="16"/>
              </w:rPr>
              <w:t>346 410,00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6B8690C3" w14:textId="0336231E"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color w:val="000000"/>
                <w:sz w:val="16"/>
                <w:szCs w:val="16"/>
              </w:rPr>
              <w:t>1 026 400,00</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95DF88" w14:textId="77777777" w:rsidR="00CF2D2B" w:rsidRPr="003B34EF" w:rsidRDefault="00CF2D2B" w:rsidP="00B82713">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Х</w:t>
            </w:r>
          </w:p>
          <w:p w14:paraId="7AAD558B" w14:textId="77777777" w:rsidR="00CF2D2B" w:rsidRPr="003B34EF" w:rsidRDefault="00CF2D2B" w:rsidP="00B82713">
            <w:pPr>
              <w:spacing w:line="0" w:lineRule="atLeast"/>
              <w:ind w:left="-57" w:right="-57"/>
              <w:rPr>
                <w:rFonts w:cs="Times New Roman"/>
                <w:sz w:val="16"/>
                <w:szCs w:val="16"/>
              </w:rPr>
            </w:pPr>
          </w:p>
          <w:p w14:paraId="66B7C07C" w14:textId="77777777" w:rsidR="00CF2D2B" w:rsidRPr="003B34EF" w:rsidRDefault="00CF2D2B" w:rsidP="00B82713">
            <w:pPr>
              <w:spacing w:line="0" w:lineRule="atLeast"/>
              <w:ind w:left="-57" w:right="-57"/>
              <w:rPr>
                <w:rFonts w:cs="Times New Roman"/>
                <w:sz w:val="16"/>
                <w:szCs w:val="16"/>
              </w:rPr>
            </w:pPr>
          </w:p>
          <w:p w14:paraId="32605327" w14:textId="77777777" w:rsidR="00CF2D2B" w:rsidRPr="003B34EF" w:rsidRDefault="00CF2D2B" w:rsidP="00B82713">
            <w:pPr>
              <w:spacing w:line="0" w:lineRule="atLeast"/>
              <w:ind w:left="-57" w:right="-57"/>
              <w:rPr>
                <w:rFonts w:cs="Times New Roman"/>
                <w:sz w:val="16"/>
                <w:szCs w:val="16"/>
              </w:rPr>
            </w:pPr>
          </w:p>
          <w:p w14:paraId="3462CD8B" w14:textId="77777777" w:rsidR="00CF2D2B" w:rsidRPr="003B34EF" w:rsidRDefault="00CF2D2B" w:rsidP="00B82713">
            <w:pPr>
              <w:spacing w:line="0" w:lineRule="atLeast"/>
              <w:ind w:left="-57" w:right="-57"/>
              <w:rPr>
                <w:rFonts w:cs="Times New Roman"/>
                <w:sz w:val="16"/>
                <w:szCs w:val="16"/>
              </w:rPr>
            </w:pPr>
          </w:p>
        </w:tc>
      </w:tr>
      <w:tr w:rsidR="00CF2D2B" w:rsidRPr="003B34EF" w14:paraId="4DE541ED" w14:textId="77777777" w:rsidTr="00CF2D2B">
        <w:trPr>
          <w:trHeight w:val="268"/>
          <w:jc w:val="center"/>
        </w:trPr>
        <w:tc>
          <w:tcPr>
            <w:tcW w:w="208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10202B" w14:textId="77777777" w:rsidR="00CF2D2B" w:rsidRPr="003B34EF" w:rsidRDefault="00CF2D2B" w:rsidP="00B82713">
            <w:pPr>
              <w:spacing w:line="0" w:lineRule="atLeast"/>
              <w:ind w:left="-57" w:right="-57"/>
              <w:rPr>
                <w:rFonts w:cs="Times New Roman"/>
                <w:sz w:val="16"/>
                <w:szCs w:val="16"/>
              </w:rPr>
            </w:pPr>
          </w:p>
        </w:tc>
        <w:tc>
          <w:tcPr>
            <w:tcW w:w="10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AF199E" w14:textId="77777777" w:rsidR="00CF2D2B" w:rsidRPr="003B34EF" w:rsidRDefault="00CF2D2B" w:rsidP="00B82713">
            <w:pPr>
              <w:spacing w:line="0" w:lineRule="atLeast"/>
              <w:ind w:left="-57" w:right="-57"/>
              <w:rPr>
                <w:rFonts w:cs="Times New Roman"/>
                <w:sz w:val="16"/>
                <w:szCs w:val="16"/>
                <w:lang w:val="en-US"/>
              </w:rPr>
            </w:pPr>
          </w:p>
        </w:tc>
        <w:tc>
          <w:tcPr>
            <w:tcW w:w="11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768FF4" w14:textId="77777777" w:rsidR="00CF2D2B" w:rsidRPr="003B34EF" w:rsidRDefault="00CF2D2B" w:rsidP="00B82713">
            <w:pPr>
              <w:spacing w:line="0" w:lineRule="atLeast"/>
              <w:ind w:left="-57" w:right="-57"/>
              <w:rPr>
                <w:rFonts w:cs="Times New Roman"/>
                <w:sz w:val="16"/>
                <w:szCs w:val="16"/>
                <w:lang w:val="en-US"/>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7D370B" w14:textId="77777777" w:rsidR="00CF2D2B" w:rsidRPr="003B34EF" w:rsidRDefault="00CF2D2B" w:rsidP="00B82713">
            <w:pPr>
              <w:spacing w:line="0" w:lineRule="atLeast"/>
              <w:ind w:left="-57" w:right="-57"/>
              <w:rPr>
                <w:rFonts w:cs="Times New Roman"/>
                <w:sz w:val="16"/>
                <w:szCs w:val="16"/>
              </w:rPr>
            </w:pPr>
          </w:p>
        </w:tc>
        <w:tc>
          <w:tcPr>
            <w:tcW w:w="5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B56BB3" w14:textId="77777777" w:rsidR="00CF2D2B" w:rsidRPr="003B34EF" w:rsidRDefault="00CF2D2B" w:rsidP="00B82713">
            <w:pPr>
              <w:spacing w:line="0" w:lineRule="atLeast"/>
              <w:ind w:left="-57" w:right="-57"/>
              <w:rPr>
                <w:rFonts w:cs="Times New Roman"/>
                <w:sz w:val="16"/>
                <w:szCs w:val="16"/>
              </w:rPr>
            </w:pPr>
          </w:p>
        </w:tc>
        <w:tc>
          <w:tcPr>
            <w:tcW w:w="11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F18F8A" w14:textId="77777777" w:rsidR="00CF2D2B" w:rsidRPr="003B34EF" w:rsidRDefault="00CF2D2B" w:rsidP="00B82713">
            <w:pPr>
              <w:spacing w:line="0" w:lineRule="atLeast"/>
              <w:ind w:left="-57" w:right="-57"/>
              <w:rPr>
                <w:rFonts w:cs="Times New Roman"/>
                <w:sz w:val="16"/>
                <w:szCs w:val="16"/>
              </w:rPr>
            </w:pPr>
          </w:p>
        </w:tc>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1C6EFB" w14:textId="77777777" w:rsidR="00CF2D2B" w:rsidRPr="003B34EF" w:rsidRDefault="00CF2D2B" w:rsidP="00B82713">
            <w:pPr>
              <w:spacing w:line="0" w:lineRule="atLeast"/>
              <w:ind w:left="-57" w:right="-57"/>
              <w:rPr>
                <w:rFonts w:cs="Times New Roman"/>
                <w:sz w:val="16"/>
                <w:szCs w:val="16"/>
              </w:rPr>
            </w:pPr>
          </w:p>
        </w:tc>
        <w:tc>
          <w:tcPr>
            <w:tcW w:w="1322" w:type="dxa"/>
            <w:tcBorders>
              <w:top w:val="single" w:sz="4" w:space="0" w:color="auto"/>
              <w:left w:val="single" w:sz="4" w:space="0" w:color="auto"/>
              <w:bottom w:val="single" w:sz="4" w:space="0" w:color="auto"/>
              <w:right w:val="single" w:sz="4" w:space="0" w:color="auto"/>
            </w:tcBorders>
            <w:shd w:val="clear" w:color="auto" w:fill="auto"/>
            <w:hideMark/>
          </w:tcPr>
          <w:p w14:paraId="53DA88D2" w14:textId="77777777" w:rsidR="00CF2D2B" w:rsidRPr="003B34EF" w:rsidRDefault="00CF2D2B" w:rsidP="00B82713">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федерального бюджета</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01BFC107" w14:textId="77A55FF8"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color w:val="000000"/>
                <w:sz w:val="16"/>
                <w:szCs w:val="16"/>
              </w:rPr>
              <w:t>504 003,45</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345CC9C3" w14:textId="544C339A"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66B51BBA" w14:textId="4B7F2D94"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4CF58FE7" w14:textId="6870C6AD"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color w:val="000000"/>
                <w:sz w:val="16"/>
                <w:szCs w:val="16"/>
              </w:rPr>
              <w:t>504 003,45</w:t>
            </w:r>
          </w:p>
        </w:tc>
        <w:tc>
          <w:tcPr>
            <w:tcW w:w="14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2A8961" w14:textId="77777777" w:rsidR="00CF2D2B" w:rsidRPr="003B34EF" w:rsidRDefault="00CF2D2B" w:rsidP="00B82713">
            <w:pPr>
              <w:pStyle w:val="ConsPlusNormal"/>
              <w:spacing w:line="0" w:lineRule="atLeast"/>
              <w:ind w:left="-57" w:right="-57"/>
              <w:rPr>
                <w:rFonts w:ascii="Times New Roman" w:hAnsi="Times New Roman" w:cs="Times New Roman"/>
                <w:sz w:val="16"/>
                <w:szCs w:val="16"/>
              </w:rPr>
            </w:pPr>
          </w:p>
        </w:tc>
      </w:tr>
      <w:tr w:rsidR="00CF2D2B" w:rsidRPr="003B34EF" w14:paraId="6BDDD4DF" w14:textId="77777777" w:rsidTr="00CF2D2B">
        <w:trPr>
          <w:trHeight w:val="188"/>
          <w:jc w:val="center"/>
        </w:trPr>
        <w:tc>
          <w:tcPr>
            <w:tcW w:w="208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1F0C51" w14:textId="77777777" w:rsidR="00CF2D2B" w:rsidRPr="003B34EF" w:rsidRDefault="00CF2D2B" w:rsidP="00B82713">
            <w:pPr>
              <w:spacing w:line="0" w:lineRule="atLeast"/>
              <w:ind w:left="-57" w:right="-57"/>
              <w:rPr>
                <w:rFonts w:cs="Times New Roman"/>
                <w:sz w:val="16"/>
                <w:szCs w:val="16"/>
              </w:rPr>
            </w:pPr>
          </w:p>
        </w:tc>
        <w:tc>
          <w:tcPr>
            <w:tcW w:w="10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287CDC" w14:textId="77777777" w:rsidR="00CF2D2B" w:rsidRPr="003B34EF" w:rsidRDefault="00CF2D2B" w:rsidP="00B82713">
            <w:pPr>
              <w:spacing w:line="0" w:lineRule="atLeast"/>
              <w:ind w:left="-57" w:right="-57"/>
              <w:rPr>
                <w:rFonts w:cs="Times New Roman"/>
                <w:sz w:val="16"/>
                <w:szCs w:val="16"/>
                <w:lang w:val="en-US"/>
              </w:rPr>
            </w:pPr>
          </w:p>
        </w:tc>
        <w:tc>
          <w:tcPr>
            <w:tcW w:w="11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4ABA18" w14:textId="77777777" w:rsidR="00CF2D2B" w:rsidRPr="003B34EF" w:rsidRDefault="00CF2D2B" w:rsidP="00B82713">
            <w:pPr>
              <w:spacing w:line="0" w:lineRule="atLeast"/>
              <w:ind w:left="-57" w:right="-57"/>
              <w:rPr>
                <w:rFonts w:cs="Times New Roman"/>
                <w:sz w:val="16"/>
                <w:szCs w:val="16"/>
                <w:lang w:val="en-US"/>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D21112" w14:textId="77777777" w:rsidR="00CF2D2B" w:rsidRPr="003B34EF" w:rsidRDefault="00CF2D2B" w:rsidP="00B82713">
            <w:pPr>
              <w:spacing w:line="0" w:lineRule="atLeast"/>
              <w:ind w:left="-57" w:right="-57"/>
              <w:rPr>
                <w:rFonts w:cs="Times New Roman"/>
                <w:sz w:val="16"/>
                <w:szCs w:val="16"/>
              </w:rPr>
            </w:pPr>
          </w:p>
        </w:tc>
        <w:tc>
          <w:tcPr>
            <w:tcW w:w="5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E5BE07" w14:textId="77777777" w:rsidR="00CF2D2B" w:rsidRPr="003B34EF" w:rsidRDefault="00CF2D2B" w:rsidP="00B82713">
            <w:pPr>
              <w:spacing w:line="0" w:lineRule="atLeast"/>
              <w:ind w:left="-57" w:right="-57"/>
              <w:rPr>
                <w:rFonts w:cs="Times New Roman"/>
                <w:sz w:val="16"/>
                <w:szCs w:val="16"/>
              </w:rPr>
            </w:pPr>
          </w:p>
        </w:tc>
        <w:tc>
          <w:tcPr>
            <w:tcW w:w="11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B7C7E5" w14:textId="77777777" w:rsidR="00CF2D2B" w:rsidRPr="003B34EF" w:rsidRDefault="00CF2D2B" w:rsidP="00B82713">
            <w:pPr>
              <w:spacing w:line="0" w:lineRule="atLeast"/>
              <w:ind w:left="-57" w:right="-57"/>
              <w:rPr>
                <w:rFonts w:cs="Times New Roman"/>
                <w:sz w:val="16"/>
                <w:szCs w:val="16"/>
              </w:rPr>
            </w:pPr>
          </w:p>
        </w:tc>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7C5C41" w14:textId="77777777" w:rsidR="00CF2D2B" w:rsidRPr="003B34EF" w:rsidRDefault="00CF2D2B" w:rsidP="00B82713">
            <w:pPr>
              <w:spacing w:line="0" w:lineRule="atLeast"/>
              <w:ind w:left="-57" w:right="-57"/>
              <w:rPr>
                <w:rFonts w:cs="Times New Roman"/>
                <w:sz w:val="16"/>
                <w:szCs w:val="16"/>
              </w:rPr>
            </w:pPr>
          </w:p>
        </w:tc>
        <w:tc>
          <w:tcPr>
            <w:tcW w:w="1322" w:type="dxa"/>
            <w:tcBorders>
              <w:top w:val="single" w:sz="4" w:space="0" w:color="auto"/>
              <w:left w:val="single" w:sz="4" w:space="0" w:color="auto"/>
              <w:bottom w:val="single" w:sz="4" w:space="0" w:color="auto"/>
              <w:right w:val="single" w:sz="4" w:space="0" w:color="auto"/>
            </w:tcBorders>
            <w:shd w:val="clear" w:color="auto" w:fill="auto"/>
            <w:hideMark/>
          </w:tcPr>
          <w:p w14:paraId="05EC0F12" w14:textId="77777777" w:rsidR="00CF2D2B" w:rsidRPr="003B34EF" w:rsidRDefault="00CF2D2B" w:rsidP="00B82713">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Средства бюджета </w:t>
            </w:r>
            <w:r w:rsidRPr="003B34EF">
              <w:rPr>
                <w:rFonts w:ascii="Times New Roman" w:hAnsi="Times New Roman" w:cs="Times New Roman"/>
                <w:sz w:val="16"/>
                <w:szCs w:val="16"/>
                <w:lang w:eastAsia="en-US"/>
              </w:rPr>
              <w:lastRenderedPageBreak/>
              <w:t>Московской области</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4C0AD6C4" w14:textId="6A15EFAA"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color w:val="000000"/>
                <w:sz w:val="16"/>
                <w:szCs w:val="16"/>
              </w:rPr>
              <w:lastRenderedPageBreak/>
              <w:t>517 367,19</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56DE0401" w14:textId="771EA0F7"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1E4C7C4C" w14:textId="6ABA47D9"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color w:val="000000"/>
                <w:sz w:val="16"/>
                <w:szCs w:val="16"/>
              </w:rPr>
              <w:t>257 729,04</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77493298" w14:textId="0783C0A3"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color w:val="000000"/>
                <w:sz w:val="16"/>
                <w:szCs w:val="16"/>
              </w:rPr>
              <w:t>259 638,15</w:t>
            </w:r>
          </w:p>
        </w:tc>
        <w:tc>
          <w:tcPr>
            <w:tcW w:w="14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81F697" w14:textId="77777777" w:rsidR="00CF2D2B" w:rsidRPr="003B34EF" w:rsidRDefault="00CF2D2B" w:rsidP="00B82713">
            <w:pPr>
              <w:pStyle w:val="ConsPlusNormal"/>
              <w:spacing w:line="0" w:lineRule="atLeast"/>
              <w:ind w:left="-57" w:right="-57"/>
              <w:rPr>
                <w:rFonts w:ascii="Times New Roman" w:hAnsi="Times New Roman" w:cs="Times New Roman"/>
                <w:sz w:val="16"/>
                <w:szCs w:val="16"/>
              </w:rPr>
            </w:pPr>
          </w:p>
        </w:tc>
      </w:tr>
      <w:tr w:rsidR="00CF2D2B" w:rsidRPr="003B34EF" w14:paraId="10FFA168" w14:textId="77777777" w:rsidTr="00CF2D2B">
        <w:trPr>
          <w:trHeight w:val="83"/>
          <w:jc w:val="center"/>
        </w:trPr>
        <w:tc>
          <w:tcPr>
            <w:tcW w:w="208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3C5CEF" w14:textId="77777777" w:rsidR="00CF2D2B" w:rsidRPr="003B34EF" w:rsidRDefault="00CF2D2B" w:rsidP="00B82713">
            <w:pPr>
              <w:spacing w:line="0" w:lineRule="atLeast"/>
              <w:ind w:left="-57" w:right="-57"/>
              <w:rPr>
                <w:rFonts w:cs="Times New Roman"/>
                <w:sz w:val="16"/>
                <w:szCs w:val="16"/>
              </w:rPr>
            </w:pPr>
          </w:p>
        </w:tc>
        <w:tc>
          <w:tcPr>
            <w:tcW w:w="10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C60247" w14:textId="77777777" w:rsidR="00CF2D2B" w:rsidRPr="003B34EF" w:rsidRDefault="00CF2D2B" w:rsidP="00B82713">
            <w:pPr>
              <w:spacing w:line="0" w:lineRule="atLeast"/>
              <w:ind w:left="-57" w:right="-57"/>
              <w:rPr>
                <w:rFonts w:cs="Times New Roman"/>
                <w:sz w:val="16"/>
                <w:szCs w:val="16"/>
                <w:lang w:val="en-US"/>
              </w:rPr>
            </w:pPr>
          </w:p>
        </w:tc>
        <w:tc>
          <w:tcPr>
            <w:tcW w:w="11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526C9C" w14:textId="77777777" w:rsidR="00CF2D2B" w:rsidRPr="003B34EF" w:rsidRDefault="00CF2D2B" w:rsidP="00B82713">
            <w:pPr>
              <w:spacing w:line="0" w:lineRule="atLeast"/>
              <w:ind w:left="-57" w:right="-57"/>
              <w:rPr>
                <w:rFonts w:cs="Times New Roman"/>
                <w:sz w:val="16"/>
                <w:szCs w:val="16"/>
                <w:lang w:val="en-US"/>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1D583E" w14:textId="77777777" w:rsidR="00CF2D2B" w:rsidRPr="003B34EF" w:rsidRDefault="00CF2D2B" w:rsidP="00B82713">
            <w:pPr>
              <w:spacing w:line="0" w:lineRule="atLeast"/>
              <w:ind w:left="-57" w:right="-57"/>
              <w:rPr>
                <w:rFonts w:cs="Times New Roman"/>
                <w:sz w:val="16"/>
                <w:szCs w:val="16"/>
              </w:rPr>
            </w:pPr>
          </w:p>
        </w:tc>
        <w:tc>
          <w:tcPr>
            <w:tcW w:w="5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F0583" w14:textId="77777777" w:rsidR="00CF2D2B" w:rsidRPr="003B34EF" w:rsidRDefault="00CF2D2B" w:rsidP="00B82713">
            <w:pPr>
              <w:spacing w:line="0" w:lineRule="atLeast"/>
              <w:ind w:left="-57" w:right="-57"/>
              <w:rPr>
                <w:rFonts w:cs="Times New Roman"/>
                <w:sz w:val="16"/>
                <w:szCs w:val="16"/>
              </w:rPr>
            </w:pPr>
          </w:p>
        </w:tc>
        <w:tc>
          <w:tcPr>
            <w:tcW w:w="11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1334E7" w14:textId="77777777" w:rsidR="00CF2D2B" w:rsidRPr="003B34EF" w:rsidRDefault="00CF2D2B" w:rsidP="00B82713">
            <w:pPr>
              <w:spacing w:line="0" w:lineRule="atLeast"/>
              <w:ind w:left="-57" w:right="-57"/>
              <w:rPr>
                <w:rFonts w:cs="Times New Roman"/>
                <w:sz w:val="16"/>
                <w:szCs w:val="16"/>
              </w:rPr>
            </w:pPr>
          </w:p>
        </w:tc>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E1523D" w14:textId="77777777" w:rsidR="00CF2D2B" w:rsidRPr="003B34EF" w:rsidRDefault="00CF2D2B" w:rsidP="00B82713">
            <w:pPr>
              <w:spacing w:line="0" w:lineRule="atLeast"/>
              <w:ind w:left="-57" w:right="-57"/>
              <w:rPr>
                <w:rFonts w:cs="Times New Roman"/>
                <w:sz w:val="16"/>
                <w:szCs w:val="16"/>
              </w:rPr>
            </w:pPr>
          </w:p>
        </w:tc>
        <w:tc>
          <w:tcPr>
            <w:tcW w:w="1322" w:type="dxa"/>
            <w:tcBorders>
              <w:top w:val="single" w:sz="4" w:space="0" w:color="auto"/>
              <w:left w:val="single" w:sz="4" w:space="0" w:color="auto"/>
              <w:bottom w:val="single" w:sz="4" w:space="0" w:color="auto"/>
              <w:right w:val="single" w:sz="4" w:space="0" w:color="auto"/>
            </w:tcBorders>
            <w:shd w:val="clear" w:color="auto" w:fill="auto"/>
            <w:hideMark/>
          </w:tcPr>
          <w:p w14:paraId="051CE394" w14:textId="77777777" w:rsidR="00CF2D2B" w:rsidRPr="003B34EF" w:rsidRDefault="00CF2D2B" w:rsidP="00B82713">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40534A15" w14:textId="609E2974"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color w:val="000000"/>
                <w:sz w:val="16"/>
                <w:szCs w:val="16"/>
              </w:rPr>
              <w:t>351 439,36</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564DCCA3" w14:textId="2996CC87"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01B06E39" w14:textId="0F7D9C28"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color w:val="000000"/>
                <w:sz w:val="16"/>
                <w:szCs w:val="16"/>
              </w:rPr>
              <w:t>88 680,96</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68812E7C" w14:textId="00F285B2"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color w:val="000000"/>
                <w:sz w:val="16"/>
                <w:szCs w:val="16"/>
              </w:rPr>
              <w:t>262 758,40</w:t>
            </w:r>
          </w:p>
        </w:tc>
        <w:tc>
          <w:tcPr>
            <w:tcW w:w="14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F6E016" w14:textId="77777777" w:rsidR="00CF2D2B" w:rsidRPr="003B34EF" w:rsidRDefault="00CF2D2B" w:rsidP="00B82713">
            <w:pPr>
              <w:pStyle w:val="ConsPlusNormal"/>
              <w:spacing w:line="0" w:lineRule="atLeast"/>
              <w:ind w:left="-57" w:right="-57"/>
              <w:rPr>
                <w:rFonts w:ascii="Times New Roman" w:hAnsi="Times New Roman" w:cs="Times New Roman"/>
                <w:sz w:val="16"/>
                <w:szCs w:val="16"/>
              </w:rPr>
            </w:pPr>
          </w:p>
        </w:tc>
      </w:tr>
    </w:tbl>
    <w:p w14:paraId="7A10C491" w14:textId="77777777" w:rsidR="00A34A27" w:rsidRPr="003B34EF" w:rsidRDefault="00A34A27" w:rsidP="00850150">
      <w:pPr>
        <w:pStyle w:val="ConsPlusNonformat"/>
        <w:tabs>
          <w:tab w:val="left" w:pos="8143"/>
        </w:tabs>
        <w:rPr>
          <w:rFonts w:ascii="Times New Roman" w:hAnsi="Times New Roman" w:cs="Times New Roman"/>
          <w:sz w:val="24"/>
          <w:szCs w:val="24"/>
        </w:rPr>
      </w:pPr>
    </w:p>
    <w:p w14:paraId="4BF2EF16" w14:textId="3F681762" w:rsidR="00FD1957" w:rsidRPr="003B34EF" w:rsidRDefault="00A34A27" w:rsidP="00F770CA">
      <w:pPr>
        <w:pStyle w:val="ConsPlusNonformat"/>
        <w:jc w:val="center"/>
        <w:rPr>
          <w:rFonts w:ascii="Times New Roman" w:hAnsi="Times New Roman" w:cs="Times New Roman"/>
          <w:sz w:val="24"/>
          <w:szCs w:val="24"/>
        </w:rPr>
      </w:pPr>
      <w:r w:rsidRPr="003B34EF">
        <w:rPr>
          <w:rFonts w:ascii="Times New Roman" w:hAnsi="Times New Roman" w:cs="Times New Roman"/>
          <w:sz w:val="24"/>
          <w:szCs w:val="24"/>
        </w:rPr>
        <w:t>Адресный перечень объектов муниципа</w:t>
      </w:r>
      <w:r w:rsidR="00F770CA" w:rsidRPr="003B34EF">
        <w:rPr>
          <w:rFonts w:ascii="Times New Roman" w:hAnsi="Times New Roman" w:cs="Times New Roman"/>
          <w:sz w:val="24"/>
          <w:szCs w:val="24"/>
        </w:rPr>
        <w:t xml:space="preserve">льной собственности, имущества, </w:t>
      </w:r>
      <w:r w:rsidRPr="003B34EF">
        <w:rPr>
          <w:rFonts w:ascii="Times New Roman" w:hAnsi="Times New Roman" w:cs="Times New Roman"/>
          <w:sz w:val="24"/>
          <w:szCs w:val="24"/>
        </w:rPr>
        <w:t>предназначенного для решения вопросов местного значения Сергиево-Посадского городск</w:t>
      </w:r>
      <w:r w:rsidR="00F770CA" w:rsidRPr="003B34EF">
        <w:rPr>
          <w:rFonts w:ascii="Times New Roman" w:hAnsi="Times New Roman" w:cs="Times New Roman"/>
          <w:sz w:val="24"/>
          <w:szCs w:val="24"/>
        </w:rPr>
        <w:t xml:space="preserve">ого округа Московской области, </w:t>
      </w:r>
      <w:r w:rsidRPr="003B34EF">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w:t>
      </w:r>
      <w:r w:rsidR="007607EF" w:rsidRPr="003B34EF">
        <w:rPr>
          <w:rFonts w:ascii="Times New Roman" w:hAnsi="Times New Roman" w:cs="Times New Roman"/>
          <w:sz w:val="24"/>
          <w:szCs w:val="24"/>
        </w:rPr>
        <w:t xml:space="preserve"> И4.04.«Создание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Pr="003B34EF">
        <w:rPr>
          <w:rFonts w:ascii="Times New Roman" w:hAnsi="Times New Roman" w:cs="Times New Roman"/>
          <w:sz w:val="24"/>
          <w:szCs w:val="24"/>
        </w:rPr>
        <w:t>» подпрограммы 1 «Комфортная городская среда» муниципальной программы «Формирование современной комфортной городской среды»</w:t>
      </w:r>
    </w:p>
    <w:p w14:paraId="5F0EB02E" w14:textId="77777777" w:rsidR="00F770CA" w:rsidRPr="003B34EF" w:rsidRDefault="00F770CA" w:rsidP="00F770CA">
      <w:pPr>
        <w:pStyle w:val="ConsPlusNonformat"/>
        <w:jc w:val="center"/>
        <w:rPr>
          <w:rFonts w:ascii="Times New Roman" w:hAnsi="Times New Roman" w:cs="Times New Roman"/>
          <w:sz w:val="24"/>
          <w:szCs w:val="24"/>
        </w:rPr>
      </w:pPr>
    </w:p>
    <w:tbl>
      <w:tblPr>
        <w:tblW w:w="14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0"/>
        <w:gridCol w:w="1606"/>
        <w:gridCol w:w="1025"/>
        <w:gridCol w:w="1172"/>
        <w:gridCol w:w="879"/>
        <w:gridCol w:w="565"/>
        <w:gridCol w:w="1172"/>
        <w:gridCol w:w="606"/>
        <w:gridCol w:w="1297"/>
        <w:gridCol w:w="1026"/>
        <w:gridCol w:w="1025"/>
        <w:gridCol w:w="1025"/>
        <w:gridCol w:w="1168"/>
        <w:gridCol w:w="1381"/>
      </w:tblGrid>
      <w:tr w:rsidR="009D5793" w:rsidRPr="003B34EF" w14:paraId="62375FFC" w14:textId="77777777" w:rsidTr="009D5793">
        <w:trPr>
          <w:trHeight w:val="313"/>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69B2D7" w14:textId="77777777" w:rsidR="009D5793" w:rsidRPr="003B34EF" w:rsidRDefault="009D5793" w:rsidP="00B97837">
            <w:pPr>
              <w:pStyle w:val="ConsPlusNormal"/>
              <w:spacing w:line="0" w:lineRule="atLeast"/>
              <w:ind w:left="-57" w:right="-57"/>
              <w:rPr>
                <w:rFonts w:ascii="Times New Roman" w:hAnsi="Times New Roman" w:cs="Times New Roman"/>
                <w:sz w:val="16"/>
                <w:szCs w:val="16"/>
                <w:lang w:eastAsia="en-US"/>
              </w:rPr>
            </w:pPr>
            <w:r w:rsidRPr="003B34EF">
              <w:rPr>
                <w:rFonts w:ascii="Times New Roman" w:eastAsia="Calibri" w:hAnsi="Times New Roman" w:cs="Times New Roman"/>
                <w:sz w:val="16"/>
                <w:szCs w:val="16"/>
                <w:lang w:eastAsia="en-US"/>
              </w:rPr>
              <w:t xml:space="preserve">№ </w:t>
            </w:r>
            <w:r w:rsidRPr="003B34EF">
              <w:rPr>
                <w:rFonts w:ascii="Times New Roman" w:hAnsi="Times New Roman" w:cs="Times New Roman"/>
                <w:sz w:val="16"/>
                <w:szCs w:val="16"/>
                <w:lang w:eastAsia="en-US"/>
              </w:rPr>
              <w:t>п/п</w:t>
            </w:r>
          </w:p>
          <w:p w14:paraId="09FEDDAB" w14:textId="77777777" w:rsidR="009D5793" w:rsidRPr="003B34EF" w:rsidRDefault="009D5793" w:rsidP="00B97837">
            <w:pPr>
              <w:spacing w:line="0" w:lineRule="atLeast"/>
              <w:ind w:left="-57" w:right="-57"/>
              <w:rPr>
                <w:rFonts w:cs="Times New Roman"/>
              </w:rPr>
            </w:pPr>
          </w:p>
          <w:p w14:paraId="118AA165" w14:textId="77777777" w:rsidR="009D5793" w:rsidRPr="003B34EF" w:rsidRDefault="009D5793" w:rsidP="00B97837">
            <w:pPr>
              <w:spacing w:line="0" w:lineRule="atLeast"/>
              <w:ind w:left="-57" w:right="-57"/>
              <w:rPr>
                <w:rFonts w:cs="Times New Roman"/>
              </w:rPr>
            </w:pPr>
          </w:p>
        </w:tc>
        <w:tc>
          <w:tcPr>
            <w:tcW w:w="160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5E62FB" w14:textId="77777777" w:rsidR="009D5793" w:rsidRPr="003B34EF" w:rsidRDefault="009D5793" w:rsidP="00B97837">
            <w:pPr>
              <w:spacing w:after="200" w:line="0" w:lineRule="atLeast"/>
              <w:ind w:left="-57" w:right="-57"/>
              <w:jc w:val="center"/>
              <w:rPr>
                <w:rFonts w:cs="Times New Roman"/>
                <w:sz w:val="16"/>
                <w:szCs w:val="16"/>
              </w:rPr>
            </w:pPr>
            <w:r w:rsidRPr="003B34EF">
              <w:rPr>
                <w:rFonts w:cs="Times New Roman"/>
                <w:sz w:val="16"/>
                <w:szCs w:val="16"/>
              </w:rPr>
              <w:t>Наименование объекта, адрес объекта</w:t>
            </w:r>
          </w:p>
          <w:p w14:paraId="5607EF01" w14:textId="77777777" w:rsidR="009D5793" w:rsidRPr="003B34EF" w:rsidRDefault="009D5793" w:rsidP="00B97837">
            <w:pPr>
              <w:spacing w:line="0" w:lineRule="atLeast"/>
              <w:ind w:left="-57" w:right="-57"/>
              <w:rPr>
                <w:rFonts w:cs="Times New Roman"/>
                <w:sz w:val="16"/>
                <w:szCs w:val="16"/>
              </w:rPr>
            </w:pPr>
          </w:p>
          <w:p w14:paraId="0968DF92" w14:textId="77777777" w:rsidR="009D5793" w:rsidRPr="003B34EF" w:rsidRDefault="009D5793" w:rsidP="00B97837">
            <w:pPr>
              <w:spacing w:line="0" w:lineRule="atLeast"/>
              <w:ind w:left="-57" w:right="-57"/>
              <w:rPr>
                <w:rFonts w:cs="Times New Roman"/>
                <w:sz w:val="16"/>
                <w:szCs w:val="16"/>
              </w:rPr>
            </w:pP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558E3A" w14:textId="77777777" w:rsidR="009D5793" w:rsidRPr="003B34EF" w:rsidRDefault="009D5793" w:rsidP="00B97837">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Мощность/</w:t>
            </w:r>
          </w:p>
          <w:p w14:paraId="483E04A9" w14:textId="77777777" w:rsidR="009D5793" w:rsidRPr="003B34EF" w:rsidRDefault="009D5793" w:rsidP="00B97837">
            <w:pPr>
              <w:spacing w:after="200" w:line="0" w:lineRule="atLeast"/>
              <w:ind w:left="-57" w:right="-57"/>
              <w:jc w:val="center"/>
              <w:rPr>
                <w:rFonts w:cs="Times New Roman"/>
                <w:sz w:val="16"/>
                <w:szCs w:val="16"/>
              </w:rPr>
            </w:pPr>
            <w:proofErr w:type="gramStart"/>
            <w:r w:rsidRPr="003B34EF">
              <w:rPr>
                <w:rFonts w:cs="Times New Roman"/>
                <w:sz w:val="16"/>
                <w:szCs w:val="16"/>
              </w:rPr>
              <w:t>прирост</w:t>
            </w:r>
            <w:proofErr w:type="gramEnd"/>
            <w:r w:rsidRPr="003B34EF">
              <w:rPr>
                <w:rFonts w:cs="Times New Roman"/>
                <w:sz w:val="16"/>
                <w:szCs w:val="16"/>
              </w:rPr>
              <w:t xml:space="preserve"> мощности объекта строительства (кв. метр, погонный метр, место, койко-место и так далее)</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45AD13" w14:textId="77777777" w:rsidR="009D5793" w:rsidRPr="003B34EF" w:rsidRDefault="009D5793" w:rsidP="00B97837">
            <w:pPr>
              <w:spacing w:after="200" w:line="0" w:lineRule="atLeast"/>
              <w:ind w:left="-57" w:right="-57"/>
              <w:jc w:val="center"/>
              <w:rPr>
                <w:rFonts w:cs="Times New Roman"/>
                <w:sz w:val="16"/>
                <w:szCs w:val="16"/>
              </w:rPr>
            </w:pPr>
            <w:r w:rsidRPr="003B34EF">
              <w:rPr>
                <w:rFonts w:cs="Times New Roman"/>
                <w:sz w:val="16"/>
                <w:szCs w:val="16"/>
              </w:rPr>
              <w:t>Виды работ</w:t>
            </w:r>
            <w:r w:rsidRPr="003B34EF">
              <w:rPr>
                <w:rFonts w:cs="Times New Roman"/>
                <w:sz w:val="16"/>
                <w:szCs w:val="16"/>
              </w:rPr>
              <w:br/>
              <w:t xml:space="preserve"> в соответствии с классификатором работ</w:t>
            </w:r>
          </w:p>
          <w:p w14:paraId="79C2CBB4" w14:textId="77777777" w:rsidR="009D5793" w:rsidRPr="003B34EF" w:rsidRDefault="009D5793" w:rsidP="00CF2D2B">
            <w:pPr>
              <w:tabs>
                <w:tab w:val="left" w:pos="486"/>
              </w:tabs>
              <w:spacing w:line="0" w:lineRule="atLeast"/>
              <w:ind w:right="-57"/>
              <w:rPr>
                <w:rFonts w:cs="Times New Roman"/>
                <w:sz w:val="16"/>
                <w:szCs w:val="16"/>
              </w:rPr>
            </w:pP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0DC1CF" w14:textId="77777777" w:rsidR="009D5793" w:rsidRPr="003B34EF" w:rsidRDefault="009D5793" w:rsidP="00B97837">
            <w:pPr>
              <w:autoSpaceDE w:val="0"/>
              <w:autoSpaceDN w:val="0"/>
              <w:adjustRightInd w:val="0"/>
              <w:spacing w:line="0" w:lineRule="atLeast"/>
              <w:ind w:left="-57" w:right="-57"/>
              <w:jc w:val="center"/>
              <w:rPr>
                <w:rFonts w:cs="Times New Roman"/>
                <w:sz w:val="16"/>
                <w:szCs w:val="16"/>
              </w:rPr>
            </w:pPr>
            <w:r w:rsidRPr="003B34EF">
              <w:rPr>
                <w:rFonts w:cs="Times New Roman"/>
                <w:sz w:val="16"/>
                <w:szCs w:val="16"/>
              </w:rPr>
              <w:t>Сроки проведения работ **</w:t>
            </w:r>
          </w:p>
          <w:p w14:paraId="47D10122" w14:textId="77777777" w:rsidR="009D5793" w:rsidRPr="003B34EF" w:rsidRDefault="009D5793" w:rsidP="00B97837">
            <w:pPr>
              <w:spacing w:line="0" w:lineRule="atLeast"/>
              <w:ind w:left="-57" w:right="-57"/>
              <w:rPr>
                <w:rFonts w:cs="Times New Roman"/>
                <w:sz w:val="16"/>
                <w:szCs w:val="16"/>
              </w:rPr>
            </w:pPr>
          </w:p>
          <w:p w14:paraId="10534DF5" w14:textId="77777777" w:rsidR="009D5793" w:rsidRPr="003B34EF" w:rsidRDefault="009D5793" w:rsidP="00CF2D2B">
            <w:pPr>
              <w:spacing w:line="0" w:lineRule="atLeast"/>
              <w:ind w:right="-57"/>
              <w:rPr>
                <w:rFonts w:cs="Times New Roman"/>
                <w:sz w:val="16"/>
                <w:szCs w:val="16"/>
              </w:rPr>
            </w:pPr>
          </w:p>
          <w:p w14:paraId="66E267E6" w14:textId="77777777" w:rsidR="009D5793" w:rsidRPr="003B34EF" w:rsidRDefault="009D5793" w:rsidP="00B97837">
            <w:pPr>
              <w:spacing w:line="0" w:lineRule="atLeast"/>
              <w:ind w:left="-57" w:right="-57"/>
              <w:rPr>
                <w:rFonts w:cs="Times New Roman"/>
                <w:sz w:val="16"/>
                <w:szCs w:val="16"/>
              </w:rPr>
            </w:pPr>
          </w:p>
        </w:tc>
        <w:tc>
          <w:tcPr>
            <w:tcW w:w="5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B8CFBA" w14:textId="77777777" w:rsidR="009D5793" w:rsidRPr="003B34EF" w:rsidRDefault="009D5793" w:rsidP="00B97837">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Открытие объекта/ Завершение работ **</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05DEFF" w14:textId="77777777" w:rsidR="009D5793" w:rsidRPr="003B34EF" w:rsidRDefault="009D5793" w:rsidP="00B97837">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Предельная стоимость объекта капитального строительства/работ</w:t>
            </w:r>
            <w:r w:rsidRPr="003B34EF">
              <w:rPr>
                <w:rFonts w:ascii="Times New Roman" w:hAnsi="Times New Roman" w:cs="Times New Roman"/>
                <w:sz w:val="16"/>
                <w:szCs w:val="16"/>
                <w:lang w:eastAsia="en-US"/>
              </w:rPr>
              <w:br/>
              <w:t xml:space="preserve"> (тыс. руб.)</w:t>
            </w:r>
          </w:p>
        </w:tc>
        <w:tc>
          <w:tcPr>
            <w:tcW w:w="60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48C0F7" w14:textId="77777777" w:rsidR="009D5793" w:rsidRPr="003B34EF" w:rsidRDefault="009D5793" w:rsidP="00B97837">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Профинансировано </w:t>
            </w:r>
            <w:r w:rsidRPr="003B34EF">
              <w:rPr>
                <w:rFonts w:ascii="Times New Roman" w:hAnsi="Times New Roman" w:cs="Times New Roman"/>
                <w:sz w:val="16"/>
                <w:szCs w:val="16"/>
                <w:lang w:eastAsia="en-US"/>
              </w:rPr>
              <w:br/>
              <w:t>на 01.01.2024</w:t>
            </w:r>
            <w:r w:rsidRPr="003B34EF">
              <w:rPr>
                <w:rFonts w:ascii="Times New Roman" w:hAnsi="Times New Roman" w:cs="Times New Roman"/>
                <w:sz w:val="16"/>
                <w:szCs w:val="16"/>
                <w:lang w:eastAsia="en-US"/>
              </w:rPr>
              <w:br/>
              <w:t xml:space="preserve"> (тыс. руб.)</w:t>
            </w:r>
          </w:p>
        </w:tc>
        <w:tc>
          <w:tcPr>
            <w:tcW w:w="129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2BCD5B" w14:textId="726A5A75" w:rsidR="009D5793" w:rsidRPr="003B34EF" w:rsidRDefault="009D5793" w:rsidP="00CF2D2B">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Источники финансирования</w:t>
            </w:r>
          </w:p>
        </w:tc>
        <w:tc>
          <w:tcPr>
            <w:tcW w:w="42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3971F872" w14:textId="77777777" w:rsidR="009D5793" w:rsidRPr="003B34EF" w:rsidRDefault="009D5793" w:rsidP="00B97837">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Финансирование, (тыс. руб.)</w:t>
            </w:r>
          </w:p>
        </w:tc>
        <w:tc>
          <w:tcPr>
            <w:tcW w:w="1381" w:type="dxa"/>
            <w:vMerge w:val="restart"/>
            <w:tcBorders>
              <w:top w:val="single" w:sz="4" w:space="0" w:color="auto"/>
              <w:left w:val="single" w:sz="4" w:space="0" w:color="auto"/>
              <w:right w:val="single" w:sz="4" w:space="0" w:color="auto"/>
            </w:tcBorders>
            <w:shd w:val="clear" w:color="auto" w:fill="auto"/>
            <w:hideMark/>
          </w:tcPr>
          <w:p w14:paraId="645505D4" w14:textId="7D25B014" w:rsidR="009D5793" w:rsidRPr="003B34EF" w:rsidRDefault="009D5793" w:rsidP="00B97837">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Остаток сметной стоимости </w:t>
            </w:r>
            <w:r w:rsidRPr="003B34EF">
              <w:rPr>
                <w:rFonts w:ascii="Times New Roman" w:hAnsi="Times New Roman" w:cs="Times New Roman"/>
                <w:sz w:val="16"/>
                <w:szCs w:val="16"/>
                <w:lang w:eastAsia="en-US"/>
              </w:rPr>
              <w:br/>
              <w:t xml:space="preserve">до ввода </w:t>
            </w:r>
            <w:r w:rsidRPr="003B34EF">
              <w:rPr>
                <w:rFonts w:ascii="Times New Roman" w:hAnsi="Times New Roman" w:cs="Times New Roman"/>
                <w:sz w:val="16"/>
                <w:szCs w:val="16"/>
                <w:lang w:eastAsia="en-US"/>
              </w:rPr>
              <w:br/>
              <w:t xml:space="preserve">в эксплуатацию объекта капитального строительства/ </w:t>
            </w:r>
            <w:r w:rsidRPr="003B34EF">
              <w:rPr>
                <w:rFonts w:ascii="Times New Roman" w:hAnsi="Times New Roman" w:cs="Times New Roman"/>
                <w:sz w:val="16"/>
                <w:szCs w:val="16"/>
                <w:lang w:eastAsia="en-US"/>
              </w:rPr>
              <w:br/>
              <w:t>до завершения работ</w:t>
            </w:r>
          </w:p>
          <w:p w14:paraId="021F145F" w14:textId="7D5D2659" w:rsidR="009D5793" w:rsidRPr="003B34EF" w:rsidRDefault="009D5793" w:rsidP="009D5793">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roofErr w:type="gramStart"/>
            <w:r w:rsidRPr="003B34EF">
              <w:rPr>
                <w:rFonts w:ascii="Times New Roman" w:hAnsi="Times New Roman" w:cs="Times New Roman"/>
                <w:sz w:val="16"/>
                <w:szCs w:val="16"/>
                <w:lang w:eastAsia="en-US"/>
              </w:rPr>
              <w:t>тыс.</w:t>
            </w:r>
            <w:proofErr w:type="gramEnd"/>
            <w:r w:rsidRPr="003B34EF">
              <w:rPr>
                <w:rFonts w:ascii="Times New Roman" w:hAnsi="Times New Roman" w:cs="Times New Roman"/>
                <w:sz w:val="16"/>
                <w:szCs w:val="16"/>
                <w:lang w:eastAsia="en-US"/>
              </w:rPr>
              <w:t xml:space="preserve"> рублей)</w:t>
            </w:r>
          </w:p>
        </w:tc>
      </w:tr>
      <w:tr w:rsidR="009D5793" w:rsidRPr="003B34EF" w14:paraId="16AFF96E" w14:textId="77777777" w:rsidTr="009D5793">
        <w:trPr>
          <w:trHeight w:val="1341"/>
          <w:jc w:val="center"/>
        </w:trPr>
        <w:tc>
          <w:tcPr>
            <w:tcW w:w="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6A3405" w14:textId="77777777" w:rsidR="009D5793" w:rsidRPr="003B34EF" w:rsidRDefault="009D5793" w:rsidP="00B97837">
            <w:pPr>
              <w:spacing w:line="0" w:lineRule="atLeast"/>
              <w:ind w:left="-57" w:right="-57"/>
              <w:rPr>
                <w:rFonts w:cs="Times New Roman"/>
                <w:sz w:val="16"/>
                <w:szCs w:val="16"/>
              </w:rPr>
            </w:pPr>
          </w:p>
        </w:tc>
        <w:tc>
          <w:tcPr>
            <w:tcW w:w="1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5A65C0" w14:textId="77777777" w:rsidR="009D5793" w:rsidRPr="003B34EF" w:rsidRDefault="009D5793" w:rsidP="00B97837">
            <w:pPr>
              <w:spacing w:line="0" w:lineRule="atLeast"/>
              <w:ind w:left="-57" w:right="-57"/>
              <w:rPr>
                <w:rFonts w:cs="Times New Roman"/>
                <w:sz w:val="16"/>
                <w:szCs w:val="16"/>
              </w:rPr>
            </w:pPr>
          </w:p>
        </w:tc>
        <w:tc>
          <w:tcPr>
            <w:tcW w:w="10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FE70F6" w14:textId="77777777" w:rsidR="009D5793" w:rsidRPr="003B34EF" w:rsidRDefault="009D5793" w:rsidP="00B97837">
            <w:pPr>
              <w:spacing w:line="0" w:lineRule="atLeast"/>
              <w:ind w:left="-57" w:right="-57"/>
              <w:rPr>
                <w:rFonts w:cs="Times New Roman"/>
                <w:sz w:val="16"/>
                <w:szCs w:val="16"/>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40561F" w14:textId="77777777" w:rsidR="009D5793" w:rsidRPr="003B34EF" w:rsidRDefault="009D5793" w:rsidP="00B97837">
            <w:pPr>
              <w:spacing w:line="0" w:lineRule="atLeast"/>
              <w:ind w:left="-57" w:right="-57"/>
              <w:rPr>
                <w:rFonts w:cs="Times New Roman"/>
                <w:sz w:val="16"/>
                <w:szCs w:val="16"/>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34CB69" w14:textId="77777777" w:rsidR="009D5793" w:rsidRPr="003B34EF" w:rsidRDefault="009D5793" w:rsidP="00B97837">
            <w:pPr>
              <w:spacing w:line="0" w:lineRule="atLeast"/>
              <w:ind w:left="-57" w:right="-57"/>
              <w:rPr>
                <w:rFonts w:cs="Times New Roman"/>
                <w:sz w:val="16"/>
                <w:szCs w:val="16"/>
              </w:rPr>
            </w:pPr>
          </w:p>
        </w:tc>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6C6791" w14:textId="77777777" w:rsidR="009D5793" w:rsidRPr="003B34EF" w:rsidRDefault="009D5793" w:rsidP="00B97837">
            <w:pPr>
              <w:spacing w:line="0" w:lineRule="atLeast"/>
              <w:ind w:left="-57" w:right="-57"/>
              <w:rPr>
                <w:rFonts w:cs="Times New Roman"/>
                <w:sz w:val="16"/>
                <w:szCs w:val="16"/>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CDF926" w14:textId="77777777" w:rsidR="009D5793" w:rsidRPr="003B34EF" w:rsidRDefault="009D5793" w:rsidP="00B97837">
            <w:pPr>
              <w:spacing w:line="0" w:lineRule="atLeast"/>
              <w:ind w:left="-57" w:right="-57"/>
              <w:rPr>
                <w:rFonts w:cs="Times New Roman"/>
                <w:sz w:val="16"/>
                <w:szCs w:val="16"/>
              </w:rPr>
            </w:pPr>
          </w:p>
        </w:tc>
        <w:tc>
          <w:tcPr>
            <w:tcW w:w="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DBE79E" w14:textId="77777777" w:rsidR="009D5793" w:rsidRPr="003B34EF" w:rsidRDefault="009D5793" w:rsidP="00B97837">
            <w:pPr>
              <w:spacing w:line="0" w:lineRule="atLeast"/>
              <w:ind w:left="-57" w:right="-57"/>
              <w:rPr>
                <w:rFonts w:cs="Times New Roman"/>
                <w:sz w:val="16"/>
                <w:szCs w:val="16"/>
              </w:rPr>
            </w:pPr>
          </w:p>
        </w:tc>
        <w:tc>
          <w:tcPr>
            <w:tcW w:w="12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5176CF" w14:textId="77777777" w:rsidR="009D5793" w:rsidRPr="003B34EF" w:rsidRDefault="009D5793" w:rsidP="00B97837">
            <w:pPr>
              <w:spacing w:line="0" w:lineRule="atLeast"/>
              <w:ind w:left="-57" w:right="-57"/>
              <w:rPr>
                <w:rFonts w:cs="Times New Roman"/>
                <w:sz w:val="16"/>
                <w:szCs w:val="16"/>
              </w:rPr>
            </w:pP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14:paraId="14C98CE4" w14:textId="29944972" w:rsidR="009D5793" w:rsidRPr="003B34EF" w:rsidRDefault="009D5793" w:rsidP="00CF2D2B">
            <w:pPr>
              <w:pStyle w:val="ConsPlusNormal"/>
              <w:spacing w:line="0" w:lineRule="atLeast"/>
              <w:ind w:left="-57" w:right="-57"/>
              <w:jc w:val="center"/>
              <w:rPr>
                <w:rFonts w:ascii="Times New Roman" w:hAnsi="Times New Roman" w:cs="Times New Roman"/>
                <w:sz w:val="16"/>
                <w:szCs w:val="16"/>
                <w:lang w:eastAsia="en-US"/>
              </w:rPr>
            </w:pPr>
            <w:proofErr w:type="gramStart"/>
            <w:r w:rsidRPr="003B34EF">
              <w:rPr>
                <w:rFonts w:ascii="Times New Roman" w:hAnsi="Times New Roman" w:cs="Times New Roman"/>
                <w:sz w:val="16"/>
                <w:szCs w:val="16"/>
                <w:lang w:eastAsia="en-US"/>
              </w:rPr>
              <w:t>всего</w:t>
            </w:r>
            <w:proofErr w:type="gramEnd"/>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97A3B4F" w14:textId="280DFBD2" w:rsidR="009D5793" w:rsidRPr="003B34EF" w:rsidRDefault="009D5793" w:rsidP="00CF2D2B">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2025</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30848B4" w14:textId="29D9EAB5" w:rsidR="009D5793" w:rsidRPr="003B34EF" w:rsidRDefault="009D5793" w:rsidP="00CF2D2B">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2026 год</w:t>
            </w:r>
          </w:p>
        </w:tc>
        <w:tc>
          <w:tcPr>
            <w:tcW w:w="1168" w:type="dxa"/>
            <w:tcBorders>
              <w:top w:val="single" w:sz="4" w:space="0" w:color="auto"/>
              <w:left w:val="single" w:sz="4" w:space="0" w:color="auto"/>
              <w:bottom w:val="single" w:sz="4" w:space="0" w:color="auto"/>
              <w:right w:val="single" w:sz="4" w:space="0" w:color="auto"/>
            </w:tcBorders>
            <w:shd w:val="clear" w:color="auto" w:fill="auto"/>
            <w:hideMark/>
          </w:tcPr>
          <w:p w14:paraId="55EA163D" w14:textId="78E8BFA4" w:rsidR="009D5793" w:rsidRPr="003B34EF" w:rsidRDefault="009D5793" w:rsidP="00CF2D2B">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2027 год</w:t>
            </w:r>
          </w:p>
        </w:tc>
        <w:tc>
          <w:tcPr>
            <w:tcW w:w="1381" w:type="dxa"/>
            <w:vMerge/>
            <w:tcBorders>
              <w:left w:val="single" w:sz="4" w:space="0" w:color="auto"/>
              <w:bottom w:val="single" w:sz="4" w:space="0" w:color="auto"/>
              <w:right w:val="single" w:sz="4" w:space="0" w:color="auto"/>
            </w:tcBorders>
            <w:shd w:val="clear" w:color="auto" w:fill="auto"/>
            <w:vAlign w:val="center"/>
            <w:hideMark/>
          </w:tcPr>
          <w:p w14:paraId="69DB21E3" w14:textId="77777777" w:rsidR="009D5793" w:rsidRPr="003B34EF" w:rsidRDefault="009D5793" w:rsidP="00B97837">
            <w:pPr>
              <w:pStyle w:val="ConsPlusNormal"/>
              <w:spacing w:line="0" w:lineRule="atLeast"/>
              <w:ind w:left="-57" w:right="-57"/>
              <w:rPr>
                <w:rFonts w:ascii="Times New Roman" w:hAnsi="Times New Roman" w:cs="Times New Roman"/>
                <w:sz w:val="16"/>
                <w:szCs w:val="16"/>
              </w:rPr>
            </w:pPr>
          </w:p>
        </w:tc>
      </w:tr>
      <w:tr w:rsidR="00CF2D2B" w:rsidRPr="003B34EF" w14:paraId="71EA1AD0" w14:textId="77777777" w:rsidTr="009D5793">
        <w:trPr>
          <w:trHeight w:val="185"/>
          <w:jc w:val="center"/>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09D04" w14:textId="77777777" w:rsidR="00CF2D2B" w:rsidRPr="003B34EF"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49B2A" w14:textId="77777777" w:rsidR="00CF2D2B" w:rsidRPr="003B34EF"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165B6" w14:textId="77777777" w:rsidR="00CF2D2B" w:rsidRPr="003B34EF"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3</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7CD96" w14:textId="77777777" w:rsidR="00CF2D2B" w:rsidRPr="003B34EF"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6BE7E" w14:textId="77777777" w:rsidR="00CF2D2B" w:rsidRPr="003B34EF"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5</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6E129" w14:textId="77777777" w:rsidR="00CF2D2B" w:rsidRPr="003B34EF"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6</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89F44" w14:textId="77777777" w:rsidR="00CF2D2B" w:rsidRPr="003B34EF"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7</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29E1D" w14:textId="77777777" w:rsidR="00CF2D2B" w:rsidRPr="003B34EF"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8</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89108" w14:textId="77777777" w:rsidR="00CF2D2B" w:rsidRPr="003B34EF"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9</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0B938" w14:textId="77777777" w:rsidR="00CF2D2B" w:rsidRPr="003B34EF"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E86F7" w14:textId="59F7971F" w:rsidR="00CF2D2B" w:rsidRPr="003B34EF" w:rsidRDefault="00CF2D2B" w:rsidP="00DD42D8">
            <w:pPr>
              <w:pStyle w:val="ConsPlusNormal"/>
              <w:tabs>
                <w:tab w:val="left" w:pos="338"/>
                <w:tab w:val="center" w:pos="434"/>
              </w:tabs>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11</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C819C" w14:textId="77777777" w:rsidR="00CF2D2B" w:rsidRPr="003B34EF"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12</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4E2E9" w14:textId="77777777" w:rsidR="00CF2D2B" w:rsidRPr="003B34EF"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13</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65A7B" w14:textId="7269A54E" w:rsidR="00CF2D2B" w:rsidRPr="003B34EF" w:rsidRDefault="00DD42D8" w:rsidP="00DD42D8">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14</w:t>
            </w:r>
          </w:p>
        </w:tc>
      </w:tr>
      <w:tr w:rsidR="00CF2D2B" w:rsidRPr="003B34EF" w14:paraId="1BE2E181" w14:textId="77777777" w:rsidTr="009D5793">
        <w:trPr>
          <w:trHeight w:val="394"/>
          <w:jc w:val="center"/>
        </w:trPr>
        <w:tc>
          <w:tcPr>
            <w:tcW w:w="440" w:type="dxa"/>
            <w:vMerge w:val="restart"/>
            <w:tcBorders>
              <w:top w:val="single" w:sz="4" w:space="0" w:color="auto"/>
              <w:left w:val="single" w:sz="4" w:space="0" w:color="auto"/>
              <w:right w:val="single" w:sz="4" w:space="0" w:color="auto"/>
            </w:tcBorders>
            <w:shd w:val="clear" w:color="auto" w:fill="auto"/>
          </w:tcPr>
          <w:p w14:paraId="3D13A0C3" w14:textId="77777777" w:rsidR="00CF2D2B" w:rsidRPr="003B34EF" w:rsidRDefault="00CF2D2B" w:rsidP="00A64689">
            <w:pPr>
              <w:spacing w:line="0" w:lineRule="atLeast"/>
              <w:ind w:left="-57" w:right="-57"/>
              <w:rPr>
                <w:rFonts w:cs="Times New Roman"/>
                <w:sz w:val="16"/>
                <w:szCs w:val="16"/>
              </w:rPr>
            </w:pPr>
            <w:r w:rsidRPr="003B34EF">
              <w:rPr>
                <w:rFonts w:cs="Times New Roman"/>
                <w:sz w:val="16"/>
                <w:szCs w:val="16"/>
              </w:rPr>
              <w:t>1.</w:t>
            </w:r>
          </w:p>
        </w:tc>
        <w:tc>
          <w:tcPr>
            <w:tcW w:w="1606" w:type="dxa"/>
            <w:vMerge w:val="restart"/>
            <w:tcBorders>
              <w:left w:val="single" w:sz="4" w:space="0" w:color="auto"/>
              <w:right w:val="single" w:sz="4" w:space="0" w:color="auto"/>
            </w:tcBorders>
            <w:shd w:val="clear" w:color="auto" w:fill="auto"/>
          </w:tcPr>
          <w:p w14:paraId="704B72DE" w14:textId="77777777" w:rsidR="00CF2D2B" w:rsidRPr="003B34EF" w:rsidRDefault="00CF2D2B" w:rsidP="00A64689">
            <w:pPr>
              <w:pStyle w:val="ab"/>
              <w:spacing w:line="0" w:lineRule="atLeast"/>
              <w:ind w:left="0" w:right="-143"/>
              <w:rPr>
                <w:rFonts w:eastAsia="Times New Roman" w:cs="Times New Roman"/>
                <w:color w:val="000000"/>
                <w:sz w:val="16"/>
                <w:szCs w:val="16"/>
                <w:lang w:eastAsia="ru-RU"/>
              </w:rPr>
            </w:pPr>
            <w:r w:rsidRPr="003B34EF">
              <w:rPr>
                <w:rFonts w:eastAsia="Times New Roman" w:cs="Times New Roman"/>
                <w:color w:val="000000"/>
                <w:sz w:val="16"/>
                <w:szCs w:val="16"/>
                <w:lang w:eastAsia="ru-RU"/>
              </w:rPr>
              <w:t xml:space="preserve">Центральная площадь </w:t>
            </w:r>
          </w:p>
          <w:p w14:paraId="350B34C7" w14:textId="1982B419" w:rsidR="00CF2D2B" w:rsidRPr="003B34EF" w:rsidRDefault="00CF2D2B" w:rsidP="00A64689">
            <w:pPr>
              <w:autoSpaceDE w:val="0"/>
              <w:autoSpaceDN w:val="0"/>
              <w:adjustRightInd w:val="0"/>
              <w:spacing w:line="0" w:lineRule="atLeast"/>
              <w:ind w:left="-57" w:right="-57"/>
              <w:rPr>
                <w:rFonts w:eastAsia="Calibri" w:cs="Times New Roman"/>
                <w:sz w:val="16"/>
                <w:szCs w:val="16"/>
              </w:rPr>
            </w:pPr>
            <w:r w:rsidRPr="003B34EF">
              <w:rPr>
                <w:rFonts w:eastAsia="Times New Roman" w:cs="Times New Roman"/>
                <w:color w:val="000000"/>
                <w:sz w:val="16"/>
                <w:szCs w:val="16"/>
                <w:lang w:eastAsia="ru-RU"/>
              </w:rPr>
              <w:t>г. Хотьково</w:t>
            </w:r>
          </w:p>
        </w:tc>
        <w:tc>
          <w:tcPr>
            <w:tcW w:w="1025" w:type="dxa"/>
            <w:vMerge w:val="restart"/>
            <w:tcBorders>
              <w:left w:val="single" w:sz="4" w:space="0" w:color="auto"/>
              <w:right w:val="single" w:sz="4" w:space="0" w:color="auto"/>
            </w:tcBorders>
            <w:shd w:val="clear" w:color="auto" w:fill="auto"/>
          </w:tcPr>
          <w:p w14:paraId="09F48B44" w14:textId="66F6159B" w:rsidR="00CF2D2B" w:rsidRPr="003B34EF" w:rsidRDefault="00CF2D2B" w:rsidP="00A64689">
            <w:pPr>
              <w:autoSpaceDE w:val="0"/>
              <w:autoSpaceDN w:val="0"/>
              <w:adjustRightInd w:val="0"/>
              <w:spacing w:line="0" w:lineRule="atLeast"/>
              <w:ind w:left="-57" w:right="-57"/>
              <w:rPr>
                <w:rFonts w:eastAsia="Calibri" w:cs="Times New Roman"/>
                <w:sz w:val="16"/>
                <w:szCs w:val="16"/>
              </w:rPr>
            </w:pPr>
            <w:r w:rsidRPr="003B34EF">
              <w:rPr>
                <w:rFonts w:eastAsia="Calibri" w:cs="Times New Roman"/>
                <w:sz w:val="16"/>
                <w:szCs w:val="16"/>
              </w:rPr>
              <w:t xml:space="preserve"> 1,9 га</w:t>
            </w:r>
          </w:p>
        </w:tc>
        <w:tc>
          <w:tcPr>
            <w:tcW w:w="1172" w:type="dxa"/>
            <w:vMerge w:val="restart"/>
            <w:tcBorders>
              <w:left w:val="single" w:sz="4" w:space="0" w:color="auto"/>
              <w:right w:val="single" w:sz="4" w:space="0" w:color="auto"/>
            </w:tcBorders>
            <w:shd w:val="clear" w:color="auto" w:fill="auto"/>
          </w:tcPr>
          <w:p w14:paraId="058F626F" w14:textId="13E5F8B6" w:rsidR="00CF2D2B" w:rsidRPr="003B34EF" w:rsidRDefault="00CF2D2B" w:rsidP="00A64689">
            <w:pPr>
              <w:autoSpaceDE w:val="0"/>
              <w:autoSpaceDN w:val="0"/>
              <w:adjustRightInd w:val="0"/>
              <w:spacing w:line="0" w:lineRule="atLeast"/>
              <w:ind w:left="-57" w:right="-57"/>
              <w:rPr>
                <w:rFonts w:eastAsia="Calibri" w:cs="Times New Roman"/>
                <w:sz w:val="16"/>
                <w:szCs w:val="16"/>
              </w:rPr>
            </w:pPr>
            <w:r w:rsidRPr="003B34EF">
              <w:rPr>
                <w:rFonts w:cs="Times New Roman"/>
                <w:sz w:val="16"/>
                <w:szCs w:val="16"/>
              </w:rPr>
              <w:t>Создание объекта благоустройства (в т.ч. проектные работы)</w:t>
            </w:r>
          </w:p>
        </w:tc>
        <w:tc>
          <w:tcPr>
            <w:tcW w:w="879" w:type="dxa"/>
            <w:vMerge w:val="restart"/>
            <w:tcBorders>
              <w:left w:val="single" w:sz="4" w:space="0" w:color="auto"/>
              <w:right w:val="single" w:sz="4" w:space="0" w:color="auto"/>
            </w:tcBorders>
            <w:shd w:val="clear" w:color="auto" w:fill="auto"/>
          </w:tcPr>
          <w:p w14:paraId="56FC0941" w14:textId="77777777" w:rsidR="00CF2D2B" w:rsidRPr="003B34EF" w:rsidRDefault="00CF2D2B" w:rsidP="00A64689">
            <w:pPr>
              <w:autoSpaceDE w:val="0"/>
              <w:autoSpaceDN w:val="0"/>
              <w:adjustRightInd w:val="0"/>
              <w:spacing w:line="0" w:lineRule="atLeast"/>
              <w:jc w:val="both"/>
              <w:rPr>
                <w:rFonts w:cs="Times New Roman"/>
                <w:sz w:val="16"/>
                <w:szCs w:val="16"/>
              </w:rPr>
            </w:pPr>
            <w:r w:rsidRPr="003B34EF">
              <w:rPr>
                <w:rFonts w:cs="Times New Roman"/>
                <w:sz w:val="16"/>
                <w:szCs w:val="16"/>
              </w:rPr>
              <w:t>10.04.2024-</w:t>
            </w:r>
          </w:p>
          <w:p w14:paraId="26343F16" w14:textId="1DFBD410" w:rsidR="00CF2D2B" w:rsidRPr="003B34EF" w:rsidRDefault="00CF2D2B" w:rsidP="00A64689">
            <w:pPr>
              <w:autoSpaceDE w:val="0"/>
              <w:autoSpaceDN w:val="0"/>
              <w:adjustRightInd w:val="0"/>
              <w:spacing w:line="0" w:lineRule="atLeast"/>
              <w:ind w:left="-57" w:right="-57"/>
              <w:jc w:val="both"/>
              <w:rPr>
                <w:rFonts w:cs="Times New Roman"/>
                <w:sz w:val="16"/>
                <w:szCs w:val="16"/>
              </w:rPr>
            </w:pPr>
            <w:r w:rsidRPr="003B34EF">
              <w:rPr>
                <w:rFonts w:cs="Times New Roman"/>
                <w:sz w:val="16"/>
                <w:szCs w:val="16"/>
              </w:rPr>
              <w:t>01.11.2025</w:t>
            </w:r>
          </w:p>
        </w:tc>
        <w:tc>
          <w:tcPr>
            <w:tcW w:w="565" w:type="dxa"/>
            <w:vMerge w:val="restart"/>
            <w:tcBorders>
              <w:left w:val="single" w:sz="4" w:space="0" w:color="auto"/>
              <w:right w:val="single" w:sz="4" w:space="0" w:color="auto"/>
            </w:tcBorders>
            <w:shd w:val="clear" w:color="auto" w:fill="auto"/>
          </w:tcPr>
          <w:p w14:paraId="3D64F979" w14:textId="628C1327" w:rsidR="00CF2D2B" w:rsidRPr="003B34EF" w:rsidRDefault="00CF2D2B" w:rsidP="00A64689">
            <w:pPr>
              <w:autoSpaceDE w:val="0"/>
              <w:autoSpaceDN w:val="0"/>
              <w:adjustRightInd w:val="0"/>
              <w:spacing w:line="0" w:lineRule="atLeast"/>
              <w:ind w:left="-57" w:right="-57"/>
              <w:jc w:val="center"/>
              <w:rPr>
                <w:rFonts w:cs="Times New Roman"/>
                <w:sz w:val="16"/>
                <w:szCs w:val="16"/>
              </w:rPr>
            </w:pPr>
            <w:r w:rsidRPr="003B34EF">
              <w:rPr>
                <w:rFonts w:cs="Times New Roman"/>
                <w:sz w:val="16"/>
                <w:szCs w:val="16"/>
              </w:rPr>
              <w:t>09.11.2025</w:t>
            </w:r>
          </w:p>
        </w:tc>
        <w:tc>
          <w:tcPr>
            <w:tcW w:w="1172" w:type="dxa"/>
            <w:vMerge w:val="restart"/>
            <w:tcBorders>
              <w:left w:val="single" w:sz="4" w:space="0" w:color="auto"/>
              <w:right w:val="single" w:sz="4" w:space="0" w:color="auto"/>
            </w:tcBorders>
            <w:shd w:val="clear" w:color="auto" w:fill="auto"/>
          </w:tcPr>
          <w:p w14:paraId="65C35F90" w14:textId="0A599B6D" w:rsidR="00CF2D2B" w:rsidRPr="003B34EF" w:rsidRDefault="00CF2D2B" w:rsidP="00A64689">
            <w:pPr>
              <w:autoSpaceDE w:val="0"/>
              <w:autoSpaceDN w:val="0"/>
              <w:adjustRightInd w:val="0"/>
              <w:spacing w:line="0" w:lineRule="atLeast"/>
              <w:ind w:left="-57" w:right="-57"/>
              <w:jc w:val="center"/>
              <w:rPr>
                <w:rFonts w:cs="Times New Roman"/>
                <w:sz w:val="16"/>
                <w:szCs w:val="16"/>
              </w:rPr>
            </w:pPr>
            <w:r w:rsidRPr="003B34EF">
              <w:rPr>
                <w:rFonts w:cs="Times New Roman"/>
                <w:sz w:val="16"/>
                <w:szCs w:val="16"/>
              </w:rPr>
              <w:t>73 389,10</w:t>
            </w:r>
          </w:p>
        </w:tc>
        <w:tc>
          <w:tcPr>
            <w:tcW w:w="606" w:type="dxa"/>
            <w:vMerge w:val="restart"/>
            <w:tcBorders>
              <w:top w:val="single" w:sz="4" w:space="0" w:color="auto"/>
              <w:left w:val="single" w:sz="4" w:space="0" w:color="auto"/>
              <w:right w:val="single" w:sz="4" w:space="0" w:color="auto"/>
            </w:tcBorders>
            <w:shd w:val="clear" w:color="auto" w:fill="auto"/>
          </w:tcPr>
          <w:p w14:paraId="1335F187" w14:textId="77777777" w:rsidR="00CF2D2B" w:rsidRPr="003B34EF" w:rsidRDefault="00CF2D2B" w:rsidP="00A64689">
            <w:pPr>
              <w:autoSpaceDE w:val="0"/>
              <w:autoSpaceDN w:val="0"/>
              <w:adjustRightInd w:val="0"/>
              <w:spacing w:line="0" w:lineRule="atLeast"/>
              <w:ind w:left="-57" w:right="-57"/>
              <w:rPr>
                <w:rFonts w:cs="Times New Roman"/>
                <w:sz w:val="16"/>
                <w:szCs w:val="16"/>
              </w:rPr>
            </w:pPr>
            <w:r w:rsidRPr="003B34EF">
              <w:rPr>
                <w:rFonts w:cs="Times New Roman"/>
                <w:sz w:val="16"/>
                <w:szCs w:val="16"/>
              </w:rPr>
              <w:t>0</w:t>
            </w:r>
          </w:p>
          <w:p w14:paraId="177F9632" w14:textId="77777777" w:rsidR="00CF2D2B" w:rsidRPr="003B34EF" w:rsidRDefault="00CF2D2B" w:rsidP="00A64689">
            <w:pPr>
              <w:autoSpaceDE w:val="0"/>
              <w:autoSpaceDN w:val="0"/>
              <w:adjustRightInd w:val="0"/>
              <w:spacing w:line="0" w:lineRule="atLeast"/>
              <w:ind w:left="-57" w:right="-57"/>
              <w:rPr>
                <w:rFonts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14B1C0F4" w14:textId="77777777" w:rsidR="00CF2D2B" w:rsidRPr="003B34EF" w:rsidRDefault="00CF2D2B" w:rsidP="00A64689">
            <w:pPr>
              <w:autoSpaceDE w:val="0"/>
              <w:autoSpaceDN w:val="0"/>
              <w:adjustRightInd w:val="0"/>
              <w:spacing w:line="0" w:lineRule="atLeast"/>
              <w:ind w:left="-57" w:right="-57"/>
              <w:rPr>
                <w:rFonts w:cs="Times New Roman"/>
                <w:sz w:val="16"/>
                <w:szCs w:val="16"/>
              </w:rPr>
            </w:pPr>
            <w:r w:rsidRPr="003B34EF">
              <w:rPr>
                <w:rFonts w:cs="Times New Roman"/>
                <w:sz w:val="16"/>
                <w:szCs w:val="16"/>
              </w:rPr>
              <w:t>Итого по объекту:</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243FA61" w14:textId="381DA6F1" w:rsidR="00CF2D2B" w:rsidRPr="003B34EF" w:rsidRDefault="00CF2D2B" w:rsidP="00A64689">
            <w:pPr>
              <w:autoSpaceDE w:val="0"/>
              <w:autoSpaceDN w:val="0"/>
              <w:adjustRightInd w:val="0"/>
              <w:spacing w:line="0" w:lineRule="atLeast"/>
              <w:ind w:left="-57" w:right="-57"/>
              <w:rPr>
                <w:rFonts w:cs="Times New Roman"/>
                <w:sz w:val="16"/>
                <w:szCs w:val="16"/>
              </w:rPr>
            </w:pPr>
            <w:r w:rsidRPr="003B34EF">
              <w:rPr>
                <w:rFonts w:cs="Times New Roman"/>
                <w:sz w:val="16"/>
                <w:szCs w:val="16"/>
              </w:rPr>
              <w:t>73 389,10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4E91563" w14:textId="2D4B49BF" w:rsidR="00CF2D2B" w:rsidRPr="003B34EF" w:rsidRDefault="00CF2D2B" w:rsidP="00A64689">
            <w:pPr>
              <w:autoSpaceDE w:val="0"/>
              <w:autoSpaceDN w:val="0"/>
              <w:adjustRightInd w:val="0"/>
              <w:spacing w:line="0" w:lineRule="atLeast"/>
              <w:ind w:left="-57" w:right="-57"/>
              <w:rPr>
                <w:rFonts w:cs="Times New Roman"/>
                <w:sz w:val="16"/>
                <w:szCs w:val="16"/>
              </w:rPr>
            </w:pPr>
            <w:r w:rsidRPr="003B34EF">
              <w:rPr>
                <w:rFonts w:cs="Times New Roman"/>
                <w:sz w:val="16"/>
                <w:szCs w:val="16"/>
              </w:rPr>
              <w:t>73 389,10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CE628A4" w14:textId="77777777" w:rsidR="00CF2D2B" w:rsidRPr="003B34EF" w:rsidRDefault="00CF2D2B" w:rsidP="00A64689">
            <w:pPr>
              <w:autoSpaceDE w:val="0"/>
              <w:autoSpaceDN w:val="0"/>
              <w:adjustRightInd w:val="0"/>
              <w:spacing w:line="0" w:lineRule="atLeast"/>
              <w:ind w:left="-57" w:right="-57"/>
              <w:rPr>
                <w:rFonts w:cs="Times New Roman"/>
                <w:sz w:val="16"/>
                <w:szCs w:val="16"/>
              </w:rPr>
            </w:pPr>
            <w:r w:rsidRPr="003B34EF">
              <w:rPr>
                <w:rFonts w:cs="Times New Roman"/>
                <w:sz w:val="16"/>
                <w:szCs w:val="16"/>
              </w:rPr>
              <w:t>0,00</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24B21CD2" w14:textId="77777777" w:rsidR="00CF2D2B" w:rsidRPr="003B34EF" w:rsidRDefault="00CF2D2B" w:rsidP="00A64689">
            <w:pPr>
              <w:autoSpaceDE w:val="0"/>
              <w:autoSpaceDN w:val="0"/>
              <w:adjustRightInd w:val="0"/>
              <w:spacing w:line="0" w:lineRule="atLeast"/>
              <w:ind w:left="-57" w:right="-57"/>
              <w:rPr>
                <w:rFonts w:cs="Times New Roman"/>
                <w:sz w:val="16"/>
                <w:szCs w:val="16"/>
              </w:rPr>
            </w:pPr>
            <w:r w:rsidRPr="003B34EF">
              <w:rPr>
                <w:rFonts w:cs="Times New Roman"/>
                <w:sz w:val="16"/>
                <w:szCs w:val="16"/>
              </w:rPr>
              <w:t>00</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4079CE0F" w14:textId="77777777" w:rsidR="00CF2D2B" w:rsidRPr="003B34EF" w:rsidRDefault="00CF2D2B" w:rsidP="00A64689">
            <w:pPr>
              <w:autoSpaceDE w:val="0"/>
              <w:autoSpaceDN w:val="0"/>
              <w:adjustRightInd w:val="0"/>
              <w:spacing w:line="0" w:lineRule="atLeast"/>
              <w:ind w:left="-57" w:right="-57"/>
              <w:rPr>
                <w:rFonts w:cs="Times New Roman"/>
                <w:sz w:val="16"/>
                <w:szCs w:val="16"/>
              </w:rPr>
            </w:pPr>
          </w:p>
        </w:tc>
      </w:tr>
      <w:tr w:rsidR="00CF2D2B" w:rsidRPr="003B34EF" w14:paraId="4D8693CC" w14:textId="77777777" w:rsidTr="009D5793">
        <w:trPr>
          <w:trHeight w:val="167"/>
          <w:jc w:val="center"/>
        </w:trPr>
        <w:tc>
          <w:tcPr>
            <w:tcW w:w="440" w:type="dxa"/>
            <w:vMerge/>
            <w:tcBorders>
              <w:left w:val="single" w:sz="4" w:space="0" w:color="auto"/>
              <w:right w:val="single" w:sz="4" w:space="0" w:color="auto"/>
            </w:tcBorders>
            <w:shd w:val="clear" w:color="auto" w:fill="auto"/>
            <w:vAlign w:val="center"/>
          </w:tcPr>
          <w:p w14:paraId="69F1D359" w14:textId="77777777" w:rsidR="00CF2D2B" w:rsidRPr="003B34EF" w:rsidRDefault="00CF2D2B" w:rsidP="00A64689">
            <w:pPr>
              <w:spacing w:line="0" w:lineRule="atLeast"/>
              <w:ind w:left="-57" w:right="-57"/>
              <w:rPr>
                <w:rFonts w:cs="Times New Roman"/>
                <w:sz w:val="16"/>
                <w:szCs w:val="16"/>
              </w:rPr>
            </w:pPr>
          </w:p>
        </w:tc>
        <w:tc>
          <w:tcPr>
            <w:tcW w:w="1606" w:type="dxa"/>
            <w:vMerge/>
            <w:tcBorders>
              <w:left w:val="single" w:sz="4" w:space="0" w:color="auto"/>
              <w:right w:val="single" w:sz="4" w:space="0" w:color="auto"/>
            </w:tcBorders>
            <w:shd w:val="clear" w:color="auto" w:fill="auto"/>
          </w:tcPr>
          <w:p w14:paraId="7D45F417" w14:textId="77777777" w:rsidR="00CF2D2B" w:rsidRPr="003B34EF" w:rsidRDefault="00CF2D2B" w:rsidP="00A64689">
            <w:pPr>
              <w:autoSpaceDE w:val="0"/>
              <w:autoSpaceDN w:val="0"/>
              <w:adjustRightInd w:val="0"/>
              <w:spacing w:line="0" w:lineRule="atLeast"/>
              <w:ind w:left="-57" w:right="-57"/>
              <w:jc w:val="center"/>
              <w:rPr>
                <w:rFonts w:eastAsia="Calibri" w:cs="Times New Roman"/>
                <w:sz w:val="16"/>
                <w:szCs w:val="16"/>
              </w:rPr>
            </w:pPr>
          </w:p>
        </w:tc>
        <w:tc>
          <w:tcPr>
            <w:tcW w:w="1025" w:type="dxa"/>
            <w:vMerge/>
            <w:tcBorders>
              <w:left w:val="single" w:sz="4" w:space="0" w:color="auto"/>
              <w:right w:val="single" w:sz="4" w:space="0" w:color="auto"/>
            </w:tcBorders>
            <w:shd w:val="clear" w:color="auto" w:fill="auto"/>
          </w:tcPr>
          <w:p w14:paraId="7FB212BC" w14:textId="77777777" w:rsidR="00CF2D2B" w:rsidRPr="003B34EF" w:rsidRDefault="00CF2D2B" w:rsidP="00A64689">
            <w:pPr>
              <w:autoSpaceDE w:val="0"/>
              <w:autoSpaceDN w:val="0"/>
              <w:adjustRightInd w:val="0"/>
              <w:spacing w:line="0" w:lineRule="atLeast"/>
              <w:ind w:left="-57" w:right="-57"/>
              <w:rPr>
                <w:rFonts w:eastAsia="Calibri" w:cs="Times New Roman"/>
                <w:sz w:val="16"/>
                <w:szCs w:val="16"/>
              </w:rPr>
            </w:pPr>
          </w:p>
        </w:tc>
        <w:tc>
          <w:tcPr>
            <w:tcW w:w="1172" w:type="dxa"/>
            <w:vMerge/>
            <w:tcBorders>
              <w:left w:val="single" w:sz="4" w:space="0" w:color="auto"/>
              <w:right w:val="single" w:sz="4" w:space="0" w:color="auto"/>
            </w:tcBorders>
            <w:shd w:val="clear" w:color="auto" w:fill="auto"/>
          </w:tcPr>
          <w:p w14:paraId="6D85A437" w14:textId="77777777" w:rsidR="00CF2D2B" w:rsidRPr="003B34EF" w:rsidRDefault="00CF2D2B" w:rsidP="00A64689">
            <w:pPr>
              <w:autoSpaceDE w:val="0"/>
              <w:autoSpaceDN w:val="0"/>
              <w:adjustRightInd w:val="0"/>
              <w:spacing w:line="0" w:lineRule="atLeast"/>
              <w:ind w:left="-57" w:right="-57"/>
              <w:rPr>
                <w:rFonts w:eastAsia="Calibri" w:cs="Times New Roman"/>
                <w:sz w:val="16"/>
                <w:szCs w:val="16"/>
              </w:rPr>
            </w:pPr>
          </w:p>
        </w:tc>
        <w:tc>
          <w:tcPr>
            <w:tcW w:w="879" w:type="dxa"/>
            <w:vMerge/>
            <w:tcBorders>
              <w:left w:val="single" w:sz="4" w:space="0" w:color="auto"/>
              <w:right w:val="single" w:sz="4" w:space="0" w:color="auto"/>
            </w:tcBorders>
            <w:shd w:val="clear" w:color="auto" w:fill="auto"/>
          </w:tcPr>
          <w:p w14:paraId="3AF9BDCE" w14:textId="77777777" w:rsidR="00CF2D2B" w:rsidRPr="003B34EF" w:rsidRDefault="00CF2D2B" w:rsidP="00A64689">
            <w:pPr>
              <w:autoSpaceDE w:val="0"/>
              <w:autoSpaceDN w:val="0"/>
              <w:adjustRightInd w:val="0"/>
              <w:spacing w:line="0" w:lineRule="atLeast"/>
              <w:ind w:left="-57" w:right="-57"/>
              <w:jc w:val="both"/>
              <w:rPr>
                <w:rFonts w:cs="Times New Roman"/>
                <w:sz w:val="16"/>
                <w:szCs w:val="16"/>
              </w:rPr>
            </w:pPr>
          </w:p>
        </w:tc>
        <w:tc>
          <w:tcPr>
            <w:tcW w:w="565" w:type="dxa"/>
            <w:vMerge/>
            <w:tcBorders>
              <w:left w:val="single" w:sz="4" w:space="0" w:color="auto"/>
              <w:right w:val="single" w:sz="4" w:space="0" w:color="auto"/>
            </w:tcBorders>
            <w:shd w:val="clear" w:color="auto" w:fill="auto"/>
          </w:tcPr>
          <w:p w14:paraId="19F34A00" w14:textId="77777777" w:rsidR="00CF2D2B" w:rsidRPr="003B34EF" w:rsidRDefault="00CF2D2B" w:rsidP="00A64689">
            <w:pPr>
              <w:autoSpaceDE w:val="0"/>
              <w:autoSpaceDN w:val="0"/>
              <w:adjustRightInd w:val="0"/>
              <w:spacing w:line="0" w:lineRule="atLeast"/>
              <w:ind w:left="-57" w:right="-57"/>
              <w:jc w:val="center"/>
              <w:rPr>
                <w:rFonts w:cs="Times New Roman"/>
                <w:sz w:val="16"/>
                <w:szCs w:val="16"/>
              </w:rPr>
            </w:pPr>
          </w:p>
        </w:tc>
        <w:tc>
          <w:tcPr>
            <w:tcW w:w="1172" w:type="dxa"/>
            <w:vMerge/>
            <w:tcBorders>
              <w:left w:val="single" w:sz="4" w:space="0" w:color="auto"/>
              <w:right w:val="single" w:sz="4" w:space="0" w:color="auto"/>
            </w:tcBorders>
            <w:shd w:val="clear" w:color="auto" w:fill="auto"/>
          </w:tcPr>
          <w:p w14:paraId="256AA463" w14:textId="77777777" w:rsidR="00CF2D2B" w:rsidRPr="003B34EF" w:rsidRDefault="00CF2D2B" w:rsidP="00A64689">
            <w:pPr>
              <w:autoSpaceDE w:val="0"/>
              <w:autoSpaceDN w:val="0"/>
              <w:adjustRightInd w:val="0"/>
              <w:spacing w:line="0" w:lineRule="atLeast"/>
              <w:ind w:left="-57" w:right="-57"/>
              <w:jc w:val="center"/>
              <w:rPr>
                <w:rFonts w:cs="Times New Roman"/>
                <w:sz w:val="16"/>
                <w:szCs w:val="16"/>
              </w:rPr>
            </w:pPr>
          </w:p>
        </w:tc>
        <w:tc>
          <w:tcPr>
            <w:tcW w:w="606" w:type="dxa"/>
            <w:vMerge/>
            <w:tcBorders>
              <w:left w:val="single" w:sz="4" w:space="0" w:color="auto"/>
              <w:right w:val="single" w:sz="4" w:space="0" w:color="auto"/>
            </w:tcBorders>
            <w:shd w:val="clear" w:color="auto" w:fill="auto"/>
          </w:tcPr>
          <w:p w14:paraId="07314143" w14:textId="77777777" w:rsidR="00CF2D2B" w:rsidRPr="003B34EF" w:rsidRDefault="00CF2D2B" w:rsidP="00A64689">
            <w:pPr>
              <w:autoSpaceDE w:val="0"/>
              <w:autoSpaceDN w:val="0"/>
              <w:adjustRightInd w:val="0"/>
              <w:spacing w:line="0" w:lineRule="atLeast"/>
              <w:ind w:left="-57" w:right="-57"/>
              <w:rPr>
                <w:rFonts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7A14BE9" w14:textId="77777777" w:rsidR="00CF2D2B" w:rsidRPr="003B34EF" w:rsidRDefault="00CF2D2B" w:rsidP="00A64689">
            <w:pPr>
              <w:autoSpaceDE w:val="0"/>
              <w:autoSpaceDN w:val="0"/>
              <w:adjustRightInd w:val="0"/>
              <w:spacing w:line="0" w:lineRule="atLeast"/>
              <w:ind w:left="-57" w:right="-57"/>
              <w:rPr>
                <w:rFonts w:cs="Times New Roman"/>
                <w:sz w:val="16"/>
                <w:szCs w:val="16"/>
              </w:rPr>
            </w:pPr>
            <w:r w:rsidRPr="003B34EF">
              <w:rPr>
                <w:rFonts w:cs="Times New Roman"/>
                <w:sz w:val="16"/>
                <w:szCs w:val="16"/>
              </w:rPr>
              <w:t>Средства федерального бюджета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1E9CF55" w14:textId="0BDB10B9" w:rsidR="00CF2D2B" w:rsidRPr="003B34EF" w:rsidRDefault="00CF2D2B" w:rsidP="00A64689">
            <w:pPr>
              <w:autoSpaceDE w:val="0"/>
              <w:autoSpaceDN w:val="0"/>
              <w:adjustRightInd w:val="0"/>
              <w:spacing w:line="0" w:lineRule="atLeast"/>
              <w:ind w:left="-57" w:right="-57"/>
              <w:rPr>
                <w:rFonts w:cs="Times New Roman"/>
                <w:sz w:val="16"/>
                <w:szCs w:val="16"/>
              </w:rPr>
            </w:pPr>
            <w:r w:rsidRPr="003B34EF">
              <w:rPr>
                <w:rFonts w:cs="Times New Roman"/>
                <w:sz w:val="16"/>
                <w:szCs w:val="16"/>
              </w:rPr>
              <w:t>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1C3D7BC" w14:textId="77777777" w:rsidR="00CF2D2B" w:rsidRPr="003B34EF" w:rsidRDefault="00CF2D2B" w:rsidP="00A64689">
            <w:pPr>
              <w:autoSpaceDE w:val="0"/>
              <w:autoSpaceDN w:val="0"/>
              <w:adjustRightInd w:val="0"/>
              <w:spacing w:line="0" w:lineRule="atLeast"/>
              <w:ind w:left="-57" w:right="-57"/>
              <w:rPr>
                <w:rFonts w:cs="Times New Roman"/>
                <w:sz w:val="16"/>
                <w:szCs w:val="16"/>
              </w:rPr>
            </w:pPr>
            <w:r w:rsidRPr="003B34EF">
              <w:rPr>
                <w:rFonts w:cs="Times New Roman"/>
                <w:sz w:val="16"/>
                <w:szCs w:val="16"/>
              </w:rPr>
              <w:t>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137F155" w14:textId="77777777" w:rsidR="00CF2D2B" w:rsidRPr="003B34EF" w:rsidRDefault="00CF2D2B" w:rsidP="00A64689">
            <w:pPr>
              <w:autoSpaceDE w:val="0"/>
              <w:autoSpaceDN w:val="0"/>
              <w:adjustRightInd w:val="0"/>
              <w:spacing w:line="0" w:lineRule="atLeast"/>
              <w:ind w:left="-57" w:right="-57"/>
              <w:rPr>
                <w:rFonts w:cs="Times New Roman"/>
                <w:sz w:val="16"/>
                <w:szCs w:val="16"/>
              </w:rPr>
            </w:pPr>
            <w:r w:rsidRPr="003B34EF">
              <w:rPr>
                <w:rFonts w:cs="Times New Roman"/>
                <w:sz w:val="16"/>
                <w:szCs w:val="16"/>
              </w:rPr>
              <w:t>0,00</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7A321FE5" w14:textId="77777777" w:rsidR="00CF2D2B" w:rsidRPr="003B34EF" w:rsidRDefault="00CF2D2B" w:rsidP="00A64689">
            <w:pPr>
              <w:autoSpaceDE w:val="0"/>
              <w:autoSpaceDN w:val="0"/>
              <w:adjustRightInd w:val="0"/>
              <w:spacing w:line="0" w:lineRule="atLeast"/>
              <w:ind w:left="-57" w:right="-57"/>
              <w:rPr>
                <w:rFonts w:cs="Times New Roman"/>
                <w:sz w:val="16"/>
                <w:szCs w:val="16"/>
              </w:rPr>
            </w:pPr>
            <w:r w:rsidRPr="003B34EF">
              <w:rPr>
                <w:rFonts w:cs="Times New Roman"/>
                <w:sz w:val="16"/>
                <w:szCs w:val="16"/>
              </w:rPr>
              <w:t>0,00</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11D257FF" w14:textId="77777777" w:rsidR="00CF2D2B" w:rsidRPr="003B34EF" w:rsidRDefault="00CF2D2B" w:rsidP="00A64689">
            <w:pPr>
              <w:autoSpaceDE w:val="0"/>
              <w:autoSpaceDN w:val="0"/>
              <w:adjustRightInd w:val="0"/>
              <w:spacing w:line="0" w:lineRule="atLeast"/>
              <w:ind w:left="-57" w:right="-57"/>
              <w:rPr>
                <w:rFonts w:cs="Times New Roman"/>
                <w:sz w:val="16"/>
                <w:szCs w:val="16"/>
              </w:rPr>
            </w:pPr>
          </w:p>
        </w:tc>
      </w:tr>
      <w:tr w:rsidR="00CF2D2B" w:rsidRPr="003B34EF" w14:paraId="0C872788" w14:textId="77777777" w:rsidTr="009D5793">
        <w:trPr>
          <w:trHeight w:val="167"/>
          <w:jc w:val="center"/>
        </w:trPr>
        <w:tc>
          <w:tcPr>
            <w:tcW w:w="440" w:type="dxa"/>
            <w:vMerge/>
            <w:tcBorders>
              <w:left w:val="single" w:sz="4" w:space="0" w:color="auto"/>
              <w:right w:val="single" w:sz="4" w:space="0" w:color="auto"/>
            </w:tcBorders>
            <w:shd w:val="clear" w:color="auto" w:fill="auto"/>
            <w:vAlign w:val="center"/>
          </w:tcPr>
          <w:p w14:paraId="3EE0E1DC" w14:textId="77777777" w:rsidR="00CF2D2B" w:rsidRPr="003B34EF" w:rsidRDefault="00CF2D2B" w:rsidP="00691C52">
            <w:pPr>
              <w:spacing w:line="0" w:lineRule="atLeast"/>
              <w:ind w:left="-57" w:right="-57"/>
              <w:rPr>
                <w:rFonts w:cs="Times New Roman"/>
                <w:sz w:val="16"/>
                <w:szCs w:val="16"/>
              </w:rPr>
            </w:pPr>
          </w:p>
        </w:tc>
        <w:tc>
          <w:tcPr>
            <w:tcW w:w="1606" w:type="dxa"/>
            <w:vMerge/>
            <w:tcBorders>
              <w:left w:val="single" w:sz="4" w:space="0" w:color="auto"/>
              <w:right w:val="single" w:sz="4" w:space="0" w:color="auto"/>
            </w:tcBorders>
            <w:shd w:val="clear" w:color="auto" w:fill="auto"/>
          </w:tcPr>
          <w:p w14:paraId="54458C36" w14:textId="77777777" w:rsidR="00CF2D2B" w:rsidRPr="003B34EF" w:rsidRDefault="00CF2D2B" w:rsidP="00691C52">
            <w:pPr>
              <w:autoSpaceDE w:val="0"/>
              <w:autoSpaceDN w:val="0"/>
              <w:adjustRightInd w:val="0"/>
              <w:spacing w:line="0" w:lineRule="atLeast"/>
              <w:ind w:left="-57" w:right="-57"/>
              <w:jc w:val="center"/>
              <w:rPr>
                <w:rFonts w:eastAsia="Calibri" w:cs="Times New Roman"/>
                <w:sz w:val="16"/>
                <w:szCs w:val="16"/>
              </w:rPr>
            </w:pPr>
          </w:p>
        </w:tc>
        <w:tc>
          <w:tcPr>
            <w:tcW w:w="1025" w:type="dxa"/>
            <w:vMerge/>
            <w:tcBorders>
              <w:left w:val="single" w:sz="4" w:space="0" w:color="auto"/>
              <w:right w:val="single" w:sz="4" w:space="0" w:color="auto"/>
            </w:tcBorders>
            <w:shd w:val="clear" w:color="auto" w:fill="auto"/>
          </w:tcPr>
          <w:p w14:paraId="0B20E4EA" w14:textId="77777777" w:rsidR="00CF2D2B" w:rsidRPr="003B34EF" w:rsidRDefault="00CF2D2B" w:rsidP="00691C52">
            <w:pPr>
              <w:autoSpaceDE w:val="0"/>
              <w:autoSpaceDN w:val="0"/>
              <w:adjustRightInd w:val="0"/>
              <w:spacing w:line="0" w:lineRule="atLeast"/>
              <w:ind w:left="-57" w:right="-57"/>
              <w:rPr>
                <w:rFonts w:eastAsia="Calibri" w:cs="Times New Roman"/>
                <w:sz w:val="16"/>
                <w:szCs w:val="16"/>
              </w:rPr>
            </w:pPr>
          </w:p>
        </w:tc>
        <w:tc>
          <w:tcPr>
            <w:tcW w:w="1172" w:type="dxa"/>
            <w:vMerge/>
            <w:tcBorders>
              <w:left w:val="single" w:sz="4" w:space="0" w:color="auto"/>
              <w:right w:val="single" w:sz="4" w:space="0" w:color="auto"/>
            </w:tcBorders>
            <w:shd w:val="clear" w:color="auto" w:fill="auto"/>
          </w:tcPr>
          <w:p w14:paraId="07FA8AB3" w14:textId="77777777" w:rsidR="00CF2D2B" w:rsidRPr="003B34EF" w:rsidRDefault="00CF2D2B" w:rsidP="00691C52">
            <w:pPr>
              <w:autoSpaceDE w:val="0"/>
              <w:autoSpaceDN w:val="0"/>
              <w:adjustRightInd w:val="0"/>
              <w:spacing w:line="0" w:lineRule="atLeast"/>
              <w:ind w:left="-57" w:right="-57"/>
              <w:rPr>
                <w:rFonts w:eastAsia="Calibri" w:cs="Times New Roman"/>
                <w:sz w:val="16"/>
                <w:szCs w:val="16"/>
              </w:rPr>
            </w:pPr>
          </w:p>
        </w:tc>
        <w:tc>
          <w:tcPr>
            <w:tcW w:w="879" w:type="dxa"/>
            <w:vMerge/>
            <w:tcBorders>
              <w:left w:val="single" w:sz="4" w:space="0" w:color="auto"/>
              <w:right w:val="single" w:sz="4" w:space="0" w:color="auto"/>
            </w:tcBorders>
            <w:shd w:val="clear" w:color="auto" w:fill="auto"/>
          </w:tcPr>
          <w:p w14:paraId="31A7B684" w14:textId="77777777" w:rsidR="00CF2D2B" w:rsidRPr="003B34EF" w:rsidRDefault="00CF2D2B" w:rsidP="00691C52">
            <w:pPr>
              <w:autoSpaceDE w:val="0"/>
              <w:autoSpaceDN w:val="0"/>
              <w:adjustRightInd w:val="0"/>
              <w:spacing w:line="0" w:lineRule="atLeast"/>
              <w:ind w:left="-57" w:right="-57"/>
              <w:jc w:val="both"/>
              <w:rPr>
                <w:rFonts w:cs="Times New Roman"/>
                <w:sz w:val="16"/>
                <w:szCs w:val="16"/>
              </w:rPr>
            </w:pPr>
          </w:p>
        </w:tc>
        <w:tc>
          <w:tcPr>
            <w:tcW w:w="565" w:type="dxa"/>
            <w:vMerge/>
            <w:tcBorders>
              <w:left w:val="single" w:sz="4" w:space="0" w:color="auto"/>
              <w:right w:val="single" w:sz="4" w:space="0" w:color="auto"/>
            </w:tcBorders>
            <w:shd w:val="clear" w:color="auto" w:fill="auto"/>
          </w:tcPr>
          <w:p w14:paraId="0A11B65B" w14:textId="77777777" w:rsidR="00CF2D2B" w:rsidRPr="003B34EF" w:rsidRDefault="00CF2D2B" w:rsidP="00691C52">
            <w:pPr>
              <w:autoSpaceDE w:val="0"/>
              <w:autoSpaceDN w:val="0"/>
              <w:adjustRightInd w:val="0"/>
              <w:spacing w:line="0" w:lineRule="atLeast"/>
              <w:ind w:left="-57" w:right="-57"/>
              <w:jc w:val="center"/>
              <w:rPr>
                <w:rFonts w:cs="Times New Roman"/>
                <w:sz w:val="16"/>
                <w:szCs w:val="16"/>
              </w:rPr>
            </w:pPr>
          </w:p>
        </w:tc>
        <w:tc>
          <w:tcPr>
            <w:tcW w:w="1172" w:type="dxa"/>
            <w:vMerge/>
            <w:tcBorders>
              <w:left w:val="single" w:sz="4" w:space="0" w:color="auto"/>
              <w:right w:val="single" w:sz="4" w:space="0" w:color="auto"/>
            </w:tcBorders>
            <w:shd w:val="clear" w:color="auto" w:fill="auto"/>
          </w:tcPr>
          <w:p w14:paraId="648D70B6" w14:textId="77777777" w:rsidR="00CF2D2B" w:rsidRPr="003B34EF" w:rsidRDefault="00CF2D2B" w:rsidP="00691C52">
            <w:pPr>
              <w:autoSpaceDE w:val="0"/>
              <w:autoSpaceDN w:val="0"/>
              <w:adjustRightInd w:val="0"/>
              <w:spacing w:line="0" w:lineRule="atLeast"/>
              <w:ind w:left="-57" w:right="-57"/>
              <w:jc w:val="center"/>
              <w:rPr>
                <w:rFonts w:cs="Times New Roman"/>
                <w:sz w:val="16"/>
                <w:szCs w:val="16"/>
              </w:rPr>
            </w:pPr>
          </w:p>
        </w:tc>
        <w:tc>
          <w:tcPr>
            <w:tcW w:w="606" w:type="dxa"/>
            <w:vMerge/>
            <w:tcBorders>
              <w:left w:val="single" w:sz="4" w:space="0" w:color="auto"/>
              <w:right w:val="single" w:sz="4" w:space="0" w:color="auto"/>
            </w:tcBorders>
            <w:shd w:val="clear" w:color="auto" w:fill="auto"/>
          </w:tcPr>
          <w:p w14:paraId="2129E40A" w14:textId="77777777" w:rsidR="00CF2D2B" w:rsidRPr="003B34EF" w:rsidRDefault="00CF2D2B" w:rsidP="00691C52">
            <w:pPr>
              <w:autoSpaceDE w:val="0"/>
              <w:autoSpaceDN w:val="0"/>
              <w:adjustRightInd w:val="0"/>
              <w:spacing w:line="0" w:lineRule="atLeast"/>
              <w:ind w:left="-57" w:right="-57"/>
              <w:rPr>
                <w:rFonts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F1E1904" w14:textId="77777777" w:rsidR="00CF2D2B" w:rsidRPr="003B34EF" w:rsidRDefault="00CF2D2B" w:rsidP="00691C52">
            <w:pPr>
              <w:autoSpaceDE w:val="0"/>
              <w:autoSpaceDN w:val="0"/>
              <w:adjustRightInd w:val="0"/>
              <w:spacing w:line="0" w:lineRule="atLeast"/>
              <w:ind w:left="-57" w:right="-57"/>
              <w:rPr>
                <w:rFonts w:cs="Times New Roman"/>
                <w:sz w:val="16"/>
                <w:szCs w:val="16"/>
              </w:rPr>
            </w:pPr>
            <w:r w:rsidRPr="003B34EF">
              <w:rPr>
                <w:rFonts w:cs="Times New Roman"/>
                <w:sz w:val="16"/>
                <w:szCs w:val="16"/>
              </w:rPr>
              <w:t>Средства бюджета Московской области</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20B28FF0" w14:textId="70FBCAC6" w:rsidR="00CF2D2B" w:rsidRPr="003B34EF" w:rsidRDefault="00CF2D2B" w:rsidP="00691C52">
            <w:pPr>
              <w:autoSpaceDE w:val="0"/>
              <w:autoSpaceDN w:val="0"/>
              <w:adjustRightInd w:val="0"/>
              <w:spacing w:line="0" w:lineRule="atLeast"/>
              <w:ind w:left="-57" w:right="-57"/>
              <w:rPr>
                <w:rFonts w:cs="Times New Roman"/>
                <w:sz w:val="16"/>
                <w:szCs w:val="16"/>
              </w:rPr>
            </w:pPr>
            <w:r w:rsidRPr="003B34EF">
              <w:rPr>
                <w:rFonts w:cs="Times New Roman"/>
                <w:sz w:val="16"/>
                <w:szCs w:val="16"/>
              </w:rPr>
              <w:t>54 307,93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D48A9B9" w14:textId="3CE79B2D" w:rsidR="00CF2D2B" w:rsidRPr="003B34EF" w:rsidRDefault="00CF2D2B" w:rsidP="00691C52">
            <w:pPr>
              <w:autoSpaceDE w:val="0"/>
              <w:autoSpaceDN w:val="0"/>
              <w:adjustRightInd w:val="0"/>
              <w:spacing w:line="0" w:lineRule="atLeast"/>
              <w:ind w:left="-57" w:right="-57"/>
              <w:rPr>
                <w:rFonts w:cs="Times New Roman"/>
                <w:sz w:val="16"/>
                <w:szCs w:val="16"/>
              </w:rPr>
            </w:pPr>
            <w:r w:rsidRPr="003B34EF">
              <w:rPr>
                <w:rFonts w:cs="Times New Roman"/>
                <w:sz w:val="16"/>
                <w:szCs w:val="16"/>
              </w:rPr>
              <w:t>54 307,93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7A41F9B" w14:textId="77777777" w:rsidR="00CF2D2B" w:rsidRPr="003B34EF" w:rsidRDefault="00CF2D2B" w:rsidP="00691C52">
            <w:pPr>
              <w:autoSpaceDE w:val="0"/>
              <w:autoSpaceDN w:val="0"/>
              <w:adjustRightInd w:val="0"/>
              <w:spacing w:line="0" w:lineRule="atLeast"/>
              <w:ind w:left="-57" w:right="-57"/>
              <w:rPr>
                <w:rFonts w:cs="Times New Roman"/>
                <w:sz w:val="16"/>
                <w:szCs w:val="16"/>
              </w:rPr>
            </w:pPr>
            <w:r w:rsidRPr="003B34EF">
              <w:rPr>
                <w:rFonts w:cs="Times New Roman"/>
                <w:sz w:val="16"/>
                <w:szCs w:val="16"/>
              </w:rPr>
              <w:t>0,00</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1E5D71D3" w14:textId="7DC7A7DE" w:rsidR="00CF2D2B" w:rsidRPr="003B34EF" w:rsidRDefault="00CF2D2B" w:rsidP="00691C52">
            <w:pPr>
              <w:autoSpaceDE w:val="0"/>
              <w:autoSpaceDN w:val="0"/>
              <w:adjustRightInd w:val="0"/>
              <w:spacing w:line="0" w:lineRule="atLeast"/>
              <w:ind w:left="-57" w:right="-57"/>
              <w:rPr>
                <w:rFonts w:cs="Times New Roman"/>
                <w:sz w:val="16"/>
                <w:szCs w:val="16"/>
              </w:rPr>
            </w:pPr>
            <w:r w:rsidRPr="003B34EF">
              <w:rPr>
                <w:rFonts w:cs="Times New Roman"/>
                <w:sz w:val="16"/>
                <w:szCs w:val="16"/>
              </w:rPr>
              <w:t>0,00</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33BA48C9" w14:textId="77777777" w:rsidR="00CF2D2B" w:rsidRPr="003B34EF" w:rsidRDefault="00CF2D2B" w:rsidP="00691C52">
            <w:pPr>
              <w:autoSpaceDE w:val="0"/>
              <w:autoSpaceDN w:val="0"/>
              <w:adjustRightInd w:val="0"/>
              <w:spacing w:line="0" w:lineRule="atLeast"/>
              <w:ind w:left="-57" w:right="-57"/>
              <w:rPr>
                <w:rFonts w:cs="Times New Roman"/>
                <w:sz w:val="16"/>
                <w:szCs w:val="16"/>
              </w:rPr>
            </w:pPr>
          </w:p>
        </w:tc>
      </w:tr>
      <w:tr w:rsidR="00CF2D2B" w:rsidRPr="003B34EF" w14:paraId="756925E9" w14:textId="77777777" w:rsidTr="009D5793">
        <w:trPr>
          <w:trHeight w:val="468"/>
          <w:jc w:val="center"/>
        </w:trPr>
        <w:tc>
          <w:tcPr>
            <w:tcW w:w="440" w:type="dxa"/>
            <w:vMerge/>
            <w:tcBorders>
              <w:left w:val="single" w:sz="4" w:space="0" w:color="auto"/>
              <w:right w:val="single" w:sz="4" w:space="0" w:color="auto"/>
            </w:tcBorders>
            <w:shd w:val="clear" w:color="auto" w:fill="auto"/>
            <w:vAlign w:val="center"/>
          </w:tcPr>
          <w:p w14:paraId="38045516" w14:textId="77777777" w:rsidR="00CF2D2B" w:rsidRPr="003B34EF" w:rsidRDefault="00CF2D2B" w:rsidP="00691C52">
            <w:pPr>
              <w:spacing w:line="0" w:lineRule="atLeast"/>
              <w:ind w:left="-57" w:right="-57"/>
              <w:rPr>
                <w:rFonts w:cs="Times New Roman"/>
                <w:sz w:val="16"/>
                <w:szCs w:val="16"/>
              </w:rPr>
            </w:pPr>
          </w:p>
        </w:tc>
        <w:tc>
          <w:tcPr>
            <w:tcW w:w="1606" w:type="dxa"/>
            <w:vMerge/>
            <w:tcBorders>
              <w:left w:val="single" w:sz="4" w:space="0" w:color="auto"/>
              <w:right w:val="single" w:sz="4" w:space="0" w:color="auto"/>
            </w:tcBorders>
            <w:shd w:val="clear" w:color="auto" w:fill="auto"/>
          </w:tcPr>
          <w:p w14:paraId="19410E2D" w14:textId="77777777" w:rsidR="00CF2D2B" w:rsidRPr="003B34EF" w:rsidRDefault="00CF2D2B" w:rsidP="00691C52">
            <w:pPr>
              <w:autoSpaceDE w:val="0"/>
              <w:autoSpaceDN w:val="0"/>
              <w:adjustRightInd w:val="0"/>
              <w:spacing w:line="0" w:lineRule="atLeast"/>
              <w:ind w:left="-57" w:right="-57"/>
              <w:jc w:val="center"/>
              <w:rPr>
                <w:rFonts w:eastAsia="Calibri" w:cs="Times New Roman"/>
                <w:sz w:val="16"/>
                <w:szCs w:val="16"/>
              </w:rPr>
            </w:pPr>
          </w:p>
        </w:tc>
        <w:tc>
          <w:tcPr>
            <w:tcW w:w="1025" w:type="dxa"/>
            <w:vMerge/>
            <w:tcBorders>
              <w:left w:val="single" w:sz="4" w:space="0" w:color="auto"/>
              <w:right w:val="single" w:sz="4" w:space="0" w:color="auto"/>
            </w:tcBorders>
            <w:shd w:val="clear" w:color="auto" w:fill="auto"/>
          </w:tcPr>
          <w:p w14:paraId="6FC99E60" w14:textId="77777777" w:rsidR="00CF2D2B" w:rsidRPr="003B34EF" w:rsidRDefault="00CF2D2B" w:rsidP="00691C52">
            <w:pPr>
              <w:autoSpaceDE w:val="0"/>
              <w:autoSpaceDN w:val="0"/>
              <w:adjustRightInd w:val="0"/>
              <w:spacing w:line="0" w:lineRule="atLeast"/>
              <w:ind w:left="-57" w:right="-57"/>
              <w:rPr>
                <w:rFonts w:eastAsia="Calibri" w:cs="Times New Roman"/>
                <w:sz w:val="16"/>
                <w:szCs w:val="16"/>
              </w:rPr>
            </w:pPr>
          </w:p>
        </w:tc>
        <w:tc>
          <w:tcPr>
            <w:tcW w:w="1172" w:type="dxa"/>
            <w:vMerge/>
            <w:tcBorders>
              <w:left w:val="single" w:sz="4" w:space="0" w:color="auto"/>
              <w:right w:val="single" w:sz="4" w:space="0" w:color="auto"/>
            </w:tcBorders>
            <w:shd w:val="clear" w:color="auto" w:fill="auto"/>
          </w:tcPr>
          <w:p w14:paraId="24CDB466" w14:textId="77777777" w:rsidR="00CF2D2B" w:rsidRPr="003B34EF" w:rsidRDefault="00CF2D2B" w:rsidP="00691C52">
            <w:pPr>
              <w:autoSpaceDE w:val="0"/>
              <w:autoSpaceDN w:val="0"/>
              <w:adjustRightInd w:val="0"/>
              <w:spacing w:line="0" w:lineRule="atLeast"/>
              <w:ind w:left="-57" w:right="-57"/>
              <w:rPr>
                <w:rFonts w:eastAsia="Calibri" w:cs="Times New Roman"/>
                <w:sz w:val="16"/>
                <w:szCs w:val="16"/>
              </w:rPr>
            </w:pPr>
          </w:p>
        </w:tc>
        <w:tc>
          <w:tcPr>
            <w:tcW w:w="879" w:type="dxa"/>
            <w:vMerge/>
            <w:tcBorders>
              <w:left w:val="single" w:sz="4" w:space="0" w:color="auto"/>
              <w:right w:val="single" w:sz="4" w:space="0" w:color="auto"/>
            </w:tcBorders>
            <w:shd w:val="clear" w:color="auto" w:fill="auto"/>
          </w:tcPr>
          <w:p w14:paraId="028E79B6" w14:textId="77777777" w:rsidR="00CF2D2B" w:rsidRPr="003B34EF" w:rsidRDefault="00CF2D2B" w:rsidP="00691C52">
            <w:pPr>
              <w:autoSpaceDE w:val="0"/>
              <w:autoSpaceDN w:val="0"/>
              <w:adjustRightInd w:val="0"/>
              <w:spacing w:line="0" w:lineRule="atLeast"/>
              <w:ind w:left="-57" w:right="-57"/>
              <w:jc w:val="both"/>
              <w:rPr>
                <w:rFonts w:cs="Times New Roman"/>
                <w:sz w:val="16"/>
                <w:szCs w:val="16"/>
              </w:rPr>
            </w:pPr>
          </w:p>
        </w:tc>
        <w:tc>
          <w:tcPr>
            <w:tcW w:w="565" w:type="dxa"/>
            <w:vMerge/>
            <w:tcBorders>
              <w:left w:val="single" w:sz="4" w:space="0" w:color="auto"/>
              <w:right w:val="single" w:sz="4" w:space="0" w:color="auto"/>
            </w:tcBorders>
            <w:shd w:val="clear" w:color="auto" w:fill="auto"/>
          </w:tcPr>
          <w:p w14:paraId="2EDFE7A0" w14:textId="77777777" w:rsidR="00CF2D2B" w:rsidRPr="003B34EF" w:rsidRDefault="00CF2D2B" w:rsidP="00691C52">
            <w:pPr>
              <w:autoSpaceDE w:val="0"/>
              <w:autoSpaceDN w:val="0"/>
              <w:adjustRightInd w:val="0"/>
              <w:spacing w:line="0" w:lineRule="atLeast"/>
              <w:ind w:left="-57" w:right="-57"/>
              <w:jc w:val="center"/>
              <w:rPr>
                <w:rFonts w:cs="Times New Roman"/>
                <w:sz w:val="16"/>
                <w:szCs w:val="16"/>
              </w:rPr>
            </w:pPr>
          </w:p>
        </w:tc>
        <w:tc>
          <w:tcPr>
            <w:tcW w:w="1172" w:type="dxa"/>
            <w:vMerge/>
            <w:tcBorders>
              <w:left w:val="single" w:sz="4" w:space="0" w:color="auto"/>
              <w:right w:val="single" w:sz="4" w:space="0" w:color="auto"/>
            </w:tcBorders>
            <w:shd w:val="clear" w:color="auto" w:fill="auto"/>
          </w:tcPr>
          <w:p w14:paraId="5EC5BAEB" w14:textId="77777777" w:rsidR="00CF2D2B" w:rsidRPr="003B34EF" w:rsidRDefault="00CF2D2B" w:rsidP="00691C52">
            <w:pPr>
              <w:autoSpaceDE w:val="0"/>
              <w:autoSpaceDN w:val="0"/>
              <w:adjustRightInd w:val="0"/>
              <w:spacing w:line="0" w:lineRule="atLeast"/>
              <w:ind w:left="-57" w:right="-57"/>
              <w:jc w:val="center"/>
              <w:rPr>
                <w:rFonts w:cs="Times New Roman"/>
                <w:sz w:val="16"/>
                <w:szCs w:val="16"/>
              </w:rPr>
            </w:pPr>
          </w:p>
        </w:tc>
        <w:tc>
          <w:tcPr>
            <w:tcW w:w="606" w:type="dxa"/>
            <w:vMerge/>
            <w:tcBorders>
              <w:left w:val="single" w:sz="4" w:space="0" w:color="auto"/>
              <w:right w:val="single" w:sz="4" w:space="0" w:color="auto"/>
            </w:tcBorders>
            <w:shd w:val="clear" w:color="auto" w:fill="auto"/>
          </w:tcPr>
          <w:p w14:paraId="62A0B963" w14:textId="77777777" w:rsidR="00CF2D2B" w:rsidRPr="003B34EF" w:rsidRDefault="00CF2D2B" w:rsidP="00691C52">
            <w:pPr>
              <w:autoSpaceDE w:val="0"/>
              <w:autoSpaceDN w:val="0"/>
              <w:adjustRightInd w:val="0"/>
              <w:spacing w:line="0" w:lineRule="atLeast"/>
              <w:ind w:left="-57" w:right="-57"/>
              <w:rPr>
                <w:rFonts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4AF4FA02" w14:textId="77777777" w:rsidR="00CF2D2B" w:rsidRPr="003B34EF" w:rsidRDefault="00CF2D2B" w:rsidP="00691C52">
            <w:pPr>
              <w:autoSpaceDE w:val="0"/>
              <w:autoSpaceDN w:val="0"/>
              <w:adjustRightInd w:val="0"/>
              <w:spacing w:line="0" w:lineRule="atLeast"/>
              <w:ind w:left="-57" w:right="-57"/>
              <w:rPr>
                <w:rFonts w:cs="Times New Roman"/>
                <w:sz w:val="16"/>
                <w:szCs w:val="16"/>
              </w:rPr>
            </w:pPr>
            <w:r w:rsidRPr="003B34EF">
              <w:rPr>
                <w:rFonts w:cs="Times New Roman"/>
                <w:sz w:val="16"/>
                <w:szCs w:val="16"/>
              </w:rPr>
              <w:t>Средства бюджета городского округа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327FFE9" w14:textId="1A64B459" w:rsidR="00CF2D2B" w:rsidRPr="003B34EF" w:rsidRDefault="00CF2D2B" w:rsidP="00691C52">
            <w:pPr>
              <w:autoSpaceDE w:val="0"/>
              <w:autoSpaceDN w:val="0"/>
              <w:adjustRightInd w:val="0"/>
              <w:spacing w:line="0" w:lineRule="atLeast"/>
              <w:ind w:left="-57" w:right="-57"/>
              <w:rPr>
                <w:rFonts w:cs="Times New Roman"/>
                <w:sz w:val="16"/>
                <w:szCs w:val="16"/>
              </w:rPr>
            </w:pPr>
            <w:r w:rsidRPr="003B34EF">
              <w:rPr>
                <w:rFonts w:cs="Times New Roman"/>
                <w:sz w:val="16"/>
                <w:szCs w:val="16"/>
              </w:rPr>
              <w:t>19 081,17</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09157AD" w14:textId="2AA5AC7E" w:rsidR="00CF2D2B" w:rsidRPr="003B34EF" w:rsidRDefault="00CF2D2B" w:rsidP="00691C52">
            <w:pPr>
              <w:autoSpaceDE w:val="0"/>
              <w:autoSpaceDN w:val="0"/>
              <w:adjustRightInd w:val="0"/>
              <w:spacing w:line="0" w:lineRule="atLeast"/>
              <w:ind w:left="-57" w:right="-57"/>
              <w:rPr>
                <w:rFonts w:cs="Times New Roman"/>
                <w:sz w:val="16"/>
                <w:szCs w:val="16"/>
              </w:rPr>
            </w:pPr>
            <w:r w:rsidRPr="003B34EF">
              <w:rPr>
                <w:rFonts w:cs="Times New Roman"/>
                <w:sz w:val="16"/>
                <w:szCs w:val="16"/>
              </w:rPr>
              <w:t>19 081,17</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2DD4D03" w14:textId="77777777" w:rsidR="00CF2D2B" w:rsidRPr="003B34EF" w:rsidRDefault="00CF2D2B" w:rsidP="00691C52">
            <w:pPr>
              <w:autoSpaceDE w:val="0"/>
              <w:autoSpaceDN w:val="0"/>
              <w:adjustRightInd w:val="0"/>
              <w:spacing w:line="0" w:lineRule="atLeast"/>
              <w:ind w:left="-57" w:right="-57"/>
              <w:rPr>
                <w:rFonts w:cs="Times New Roman"/>
                <w:sz w:val="16"/>
                <w:szCs w:val="16"/>
              </w:rPr>
            </w:pPr>
            <w:r w:rsidRPr="003B34EF">
              <w:rPr>
                <w:rFonts w:cs="Times New Roman"/>
                <w:sz w:val="16"/>
                <w:szCs w:val="16"/>
              </w:rPr>
              <w:t>0,00</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7EE0124D" w14:textId="19F631CF" w:rsidR="00CF2D2B" w:rsidRPr="003B34EF" w:rsidRDefault="00CF2D2B" w:rsidP="00691C52">
            <w:pPr>
              <w:autoSpaceDE w:val="0"/>
              <w:autoSpaceDN w:val="0"/>
              <w:adjustRightInd w:val="0"/>
              <w:spacing w:line="0" w:lineRule="atLeast"/>
              <w:ind w:left="-57" w:right="-57"/>
              <w:rPr>
                <w:rFonts w:cs="Times New Roman"/>
                <w:sz w:val="16"/>
                <w:szCs w:val="16"/>
              </w:rPr>
            </w:pPr>
            <w:r w:rsidRPr="003B34EF">
              <w:rPr>
                <w:rFonts w:cs="Times New Roman"/>
                <w:sz w:val="16"/>
                <w:szCs w:val="16"/>
              </w:rPr>
              <w:t>0,00</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0E9B4315" w14:textId="77777777" w:rsidR="00CF2D2B" w:rsidRPr="003B34EF" w:rsidRDefault="00CF2D2B" w:rsidP="00691C52">
            <w:pPr>
              <w:autoSpaceDE w:val="0"/>
              <w:autoSpaceDN w:val="0"/>
              <w:adjustRightInd w:val="0"/>
              <w:spacing w:line="0" w:lineRule="atLeast"/>
              <w:ind w:left="-57" w:right="-57"/>
              <w:rPr>
                <w:rFonts w:cs="Times New Roman"/>
                <w:sz w:val="16"/>
                <w:szCs w:val="16"/>
              </w:rPr>
            </w:pPr>
          </w:p>
        </w:tc>
      </w:tr>
      <w:tr w:rsidR="00CF2D2B" w:rsidRPr="003B34EF" w14:paraId="61739126" w14:textId="77777777" w:rsidTr="009D5793">
        <w:trPr>
          <w:trHeight w:val="167"/>
          <w:jc w:val="center"/>
        </w:trPr>
        <w:tc>
          <w:tcPr>
            <w:tcW w:w="440" w:type="dxa"/>
            <w:vMerge w:val="restart"/>
            <w:tcBorders>
              <w:left w:val="single" w:sz="4" w:space="0" w:color="auto"/>
              <w:right w:val="single" w:sz="4" w:space="0" w:color="auto"/>
            </w:tcBorders>
            <w:shd w:val="clear" w:color="auto" w:fill="auto"/>
          </w:tcPr>
          <w:p w14:paraId="57AC8450" w14:textId="42CC0EBC" w:rsidR="00CF2D2B" w:rsidRPr="003B34EF" w:rsidRDefault="00CF2D2B" w:rsidP="00572595">
            <w:pPr>
              <w:spacing w:line="0" w:lineRule="atLeast"/>
              <w:ind w:left="-57" w:right="-57"/>
              <w:rPr>
                <w:rFonts w:cs="Times New Roman"/>
                <w:sz w:val="16"/>
                <w:szCs w:val="16"/>
              </w:rPr>
            </w:pPr>
            <w:r w:rsidRPr="003B34EF">
              <w:rPr>
                <w:rFonts w:cs="Times New Roman"/>
                <w:sz w:val="16"/>
                <w:szCs w:val="16"/>
              </w:rPr>
              <w:t>2.</w:t>
            </w:r>
          </w:p>
        </w:tc>
        <w:tc>
          <w:tcPr>
            <w:tcW w:w="1606" w:type="dxa"/>
            <w:vMerge w:val="restart"/>
            <w:tcBorders>
              <w:left w:val="single" w:sz="4" w:space="0" w:color="auto"/>
              <w:right w:val="single" w:sz="4" w:space="0" w:color="auto"/>
            </w:tcBorders>
            <w:shd w:val="clear" w:color="auto" w:fill="auto"/>
          </w:tcPr>
          <w:p w14:paraId="105CC97B" w14:textId="680E5F5B" w:rsidR="00CF2D2B" w:rsidRPr="003B34EF" w:rsidRDefault="00CF2D2B" w:rsidP="00572595">
            <w:pPr>
              <w:autoSpaceDE w:val="0"/>
              <w:autoSpaceDN w:val="0"/>
              <w:adjustRightInd w:val="0"/>
              <w:spacing w:line="0" w:lineRule="atLeast"/>
              <w:ind w:left="-57" w:right="-57"/>
              <w:rPr>
                <w:rFonts w:eastAsia="Calibri" w:cs="Times New Roman"/>
                <w:sz w:val="16"/>
                <w:szCs w:val="16"/>
              </w:rPr>
            </w:pPr>
            <w:r w:rsidRPr="003B34EF">
              <w:rPr>
                <w:rFonts w:eastAsia="Calibri" w:cs="Times New Roman"/>
                <w:sz w:val="16"/>
                <w:szCs w:val="16"/>
              </w:rPr>
              <w:t xml:space="preserve">Водный сад </w:t>
            </w:r>
            <w:r w:rsidRPr="003B34EF">
              <w:rPr>
                <w:rFonts w:eastAsia="Calibri" w:cs="Times New Roman"/>
                <w:sz w:val="16"/>
                <w:szCs w:val="16"/>
              </w:rPr>
              <w:lastRenderedPageBreak/>
              <w:t>«Северные пруды» по ул. Северо-Озерная</w:t>
            </w:r>
          </w:p>
        </w:tc>
        <w:tc>
          <w:tcPr>
            <w:tcW w:w="1025" w:type="dxa"/>
            <w:vMerge w:val="restart"/>
            <w:tcBorders>
              <w:left w:val="single" w:sz="4" w:space="0" w:color="auto"/>
              <w:right w:val="single" w:sz="4" w:space="0" w:color="auto"/>
            </w:tcBorders>
            <w:shd w:val="clear" w:color="auto" w:fill="auto"/>
          </w:tcPr>
          <w:p w14:paraId="52AA340C" w14:textId="09A7BAD9" w:rsidR="00CF2D2B" w:rsidRPr="003B34EF" w:rsidRDefault="00CF2D2B" w:rsidP="00572595">
            <w:pPr>
              <w:autoSpaceDE w:val="0"/>
              <w:autoSpaceDN w:val="0"/>
              <w:adjustRightInd w:val="0"/>
              <w:spacing w:line="0" w:lineRule="atLeast"/>
              <w:ind w:left="-57" w:right="-57"/>
              <w:rPr>
                <w:rFonts w:eastAsia="Calibri" w:cs="Times New Roman"/>
                <w:sz w:val="16"/>
                <w:szCs w:val="16"/>
              </w:rPr>
            </w:pPr>
            <w:r w:rsidRPr="003B34EF">
              <w:rPr>
                <w:rFonts w:eastAsia="Calibri" w:cs="Times New Roman"/>
                <w:sz w:val="16"/>
                <w:szCs w:val="16"/>
              </w:rPr>
              <w:lastRenderedPageBreak/>
              <w:t xml:space="preserve"> 2,5 га</w:t>
            </w:r>
          </w:p>
        </w:tc>
        <w:tc>
          <w:tcPr>
            <w:tcW w:w="1172" w:type="dxa"/>
            <w:vMerge w:val="restart"/>
            <w:tcBorders>
              <w:left w:val="single" w:sz="4" w:space="0" w:color="auto"/>
              <w:right w:val="single" w:sz="4" w:space="0" w:color="auto"/>
            </w:tcBorders>
            <w:shd w:val="clear" w:color="auto" w:fill="auto"/>
          </w:tcPr>
          <w:p w14:paraId="669B8B52" w14:textId="63EEF3A5" w:rsidR="00CF2D2B" w:rsidRPr="003B34EF" w:rsidRDefault="00CF2D2B" w:rsidP="00572595">
            <w:pPr>
              <w:autoSpaceDE w:val="0"/>
              <w:autoSpaceDN w:val="0"/>
              <w:adjustRightInd w:val="0"/>
              <w:spacing w:line="0" w:lineRule="atLeast"/>
              <w:ind w:left="-57" w:right="-57"/>
              <w:rPr>
                <w:rFonts w:eastAsia="Calibri" w:cs="Times New Roman"/>
                <w:sz w:val="16"/>
                <w:szCs w:val="16"/>
              </w:rPr>
            </w:pPr>
            <w:r w:rsidRPr="003B34EF">
              <w:rPr>
                <w:rFonts w:cs="Times New Roman"/>
                <w:sz w:val="16"/>
                <w:szCs w:val="16"/>
              </w:rPr>
              <w:t xml:space="preserve">Создание </w:t>
            </w:r>
            <w:r w:rsidRPr="003B34EF">
              <w:rPr>
                <w:rFonts w:cs="Times New Roman"/>
                <w:sz w:val="16"/>
                <w:szCs w:val="16"/>
              </w:rPr>
              <w:lastRenderedPageBreak/>
              <w:t>объекта благоустройства (в т.ч. проектные работы)</w:t>
            </w:r>
          </w:p>
        </w:tc>
        <w:tc>
          <w:tcPr>
            <w:tcW w:w="879" w:type="dxa"/>
            <w:vMerge w:val="restart"/>
            <w:tcBorders>
              <w:left w:val="single" w:sz="4" w:space="0" w:color="auto"/>
              <w:right w:val="single" w:sz="4" w:space="0" w:color="auto"/>
            </w:tcBorders>
            <w:shd w:val="clear" w:color="auto" w:fill="auto"/>
          </w:tcPr>
          <w:p w14:paraId="0BE3F331" w14:textId="77777777" w:rsidR="00CF2D2B" w:rsidRPr="003B34EF" w:rsidRDefault="00CF2D2B" w:rsidP="00572595">
            <w:pPr>
              <w:autoSpaceDE w:val="0"/>
              <w:autoSpaceDN w:val="0"/>
              <w:adjustRightInd w:val="0"/>
              <w:spacing w:line="0" w:lineRule="atLeast"/>
              <w:ind w:left="-57" w:right="-57"/>
              <w:jc w:val="both"/>
              <w:rPr>
                <w:rFonts w:cs="Times New Roman"/>
                <w:sz w:val="16"/>
                <w:szCs w:val="16"/>
              </w:rPr>
            </w:pPr>
            <w:r w:rsidRPr="003B34EF">
              <w:rPr>
                <w:rFonts w:cs="Times New Roman"/>
                <w:sz w:val="16"/>
                <w:szCs w:val="16"/>
              </w:rPr>
              <w:lastRenderedPageBreak/>
              <w:t xml:space="preserve">10.04.2025 </w:t>
            </w:r>
          </w:p>
          <w:p w14:paraId="57DB258B" w14:textId="0D3C20C3" w:rsidR="00CF2D2B" w:rsidRPr="003B34EF" w:rsidRDefault="00CF2D2B" w:rsidP="00572595">
            <w:pPr>
              <w:autoSpaceDE w:val="0"/>
              <w:autoSpaceDN w:val="0"/>
              <w:adjustRightInd w:val="0"/>
              <w:spacing w:line="0" w:lineRule="atLeast"/>
              <w:ind w:left="-57" w:right="-57"/>
              <w:jc w:val="both"/>
              <w:rPr>
                <w:rFonts w:cs="Times New Roman"/>
                <w:sz w:val="16"/>
                <w:szCs w:val="16"/>
              </w:rPr>
            </w:pPr>
            <w:r w:rsidRPr="003B34EF">
              <w:rPr>
                <w:rFonts w:cs="Times New Roman"/>
                <w:sz w:val="16"/>
                <w:szCs w:val="16"/>
              </w:rPr>
              <w:lastRenderedPageBreak/>
              <w:t>-</w:t>
            </w:r>
          </w:p>
          <w:p w14:paraId="783CB642" w14:textId="56C19575" w:rsidR="00CF2D2B" w:rsidRPr="003B34EF" w:rsidRDefault="00CF2D2B" w:rsidP="00572595">
            <w:pPr>
              <w:autoSpaceDE w:val="0"/>
              <w:autoSpaceDN w:val="0"/>
              <w:adjustRightInd w:val="0"/>
              <w:spacing w:line="0" w:lineRule="atLeast"/>
              <w:ind w:left="-57" w:right="-57"/>
              <w:jc w:val="both"/>
              <w:rPr>
                <w:rFonts w:cs="Times New Roman"/>
                <w:sz w:val="16"/>
                <w:szCs w:val="16"/>
              </w:rPr>
            </w:pPr>
            <w:r w:rsidRPr="003B34EF">
              <w:rPr>
                <w:rFonts w:cs="Times New Roman"/>
                <w:sz w:val="16"/>
                <w:szCs w:val="16"/>
              </w:rPr>
              <w:t xml:space="preserve">01.11.2026 </w:t>
            </w:r>
          </w:p>
        </w:tc>
        <w:tc>
          <w:tcPr>
            <w:tcW w:w="565" w:type="dxa"/>
            <w:vMerge w:val="restart"/>
            <w:tcBorders>
              <w:left w:val="single" w:sz="4" w:space="0" w:color="auto"/>
              <w:right w:val="single" w:sz="4" w:space="0" w:color="auto"/>
            </w:tcBorders>
            <w:shd w:val="clear" w:color="auto" w:fill="auto"/>
          </w:tcPr>
          <w:p w14:paraId="4C28EA47" w14:textId="5B8F8152" w:rsidR="00CF2D2B" w:rsidRPr="003B34EF" w:rsidRDefault="00CF2D2B" w:rsidP="00572595">
            <w:pPr>
              <w:autoSpaceDE w:val="0"/>
              <w:autoSpaceDN w:val="0"/>
              <w:adjustRightInd w:val="0"/>
              <w:spacing w:line="0" w:lineRule="atLeast"/>
              <w:ind w:left="-57" w:right="-57"/>
              <w:jc w:val="center"/>
              <w:rPr>
                <w:rFonts w:cs="Times New Roman"/>
                <w:sz w:val="16"/>
                <w:szCs w:val="16"/>
              </w:rPr>
            </w:pPr>
            <w:r w:rsidRPr="003B34EF">
              <w:rPr>
                <w:rFonts w:cs="Times New Roman"/>
                <w:sz w:val="16"/>
                <w:szCs w:val="16"/>
              </w:rPr>
              <w:lastRenderedPageBreak/>
              <w:t>30.11.2</w:t>
            </w:r>
            <w:r w:rsidRPr="003B34EF">
              <w:rPr>
                <w:rFonts w:cs="Times New Roman"/>
                <w:sz w:val="16"/>
                <w:szCs w:val="16"/>
              </w:rPr>
              <w:lastRenderedPageBreak/>
              <w:t>026</w:t>
            </w:r>
          </w:p>
        </w:tc>
        <w:tc>
          <w:tcPr>
            <w:tcW w:w="1172" w:type="dxa"/>
            <w:vMerge w:val="restart"/>
            <w:tcBorders>
              <w:left w:val="single" w:sz="4" w:space="0" w:color="auto"/>
              <w:right w:val="single" w:sz="4" w:space="0" w:color="auto"/>
            </w:tcBorders>
            <w:shd w:val="clear" w:color="auto" w:fill="auto"/>
          </w:tcPr>
          <w:p w14:paraId="58B079A3" w14:textId="649DE3D8" w:rsidR="00CF2D2B" w:rsidRPr="003B34EF" w:rsidRDefault="00CF2D2B" w:rsidP="00572595">
            <w:pPr>
              <w:autoSpaceDE w:val="0"/>
              <w:autoSpaceDN w:val="0"/>
              <w:adjustRightInd w:val="0"/>
              <w:spacing w:line="0" w:lineRule="atLeast"/>
              <w:ind w:left="-57" w:right="-57"/>
              <w:jc w:val="center"/>
              <w:rPr>
                <w:rFonts w:cs="Times New Roman"/>
                <w:sz w:val="16"/>
                <w:szCs w:val="16"/>
              </w:rPr>
            </w:pPr>
            <w:r w:rsidRPr="003B34EF">
              <w:rPr>
                <w:rFonts w:cs="Times New Roman"/>
                <w:bCs/>
                <w:sz w:val="16"/>
                <w:szCs w:val="16"/>
              </w:rPr>
              <w:lastRenderedPageBreak/>
              <w:t>351 700,00</w:t>
            </w:r>
          </w:p>
        </w:tc>
        <w:tc>
          <w:tcPr>
            <w:tcW w:w="606" w:type="dxa"/>
            <w:vMerge w:val="restart"/>
            <w:tcBorders>
              <w:left w:val="single" w:sz="4" w:space="0" w:color="auto"/>
              <w:right w:val="single" w:sz="4" w:space="0" w:color="auto"/>
            </w:tcBorders>
            <w:shd w:val="clear" w:color="auto" w:fill="auto"/>
          </w:tcPr>
          <w:p w14:paraId="053745E0" w14:textId="77777777" w:rsidR="00CF2D2B" w:rsidRPr="003B34EF" w:rsidRDefault="00CF2D2B" w:rsidP="00572595">
            <w:pPr>
              <w:autoSpaceDE w:val="0"/>
              <w:autoSpaceDN w:val="0"/>
              <w:adjustRightInd w:val="0"/>
              <w:spacing w:line="0" w:lineRule="atLeast"/>
              <w:ind w:left="-57" w:right="-57"/>
              <w:rPr>
                <w:rFonts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348045D1" w14:textId="6693DA6A" w:rsidR="00CF2D2B" w:rsidRPr="003B34EF" w:rsidRDefault="00CF2D2B" w:rsidP="00572595">
            <w:pPr>
              <w:autoSpaceDE w:val="0"/>
              <w:autoSpaceDN w:val="0"/>
              <w:adjustRightInd w:val="0"/>
              <w:spacing w:line="0" w:lineRule="atLeast"/>
              <w:ind w:left="-57" w:right="-57"/>
              <w:rPr>
                <w:rFonts w:cs="Times New Roman"/>
                <w:sz w:val="16"/>
                <w:szCs w:val="16"/>
              </w:rPr>
            </w:pPr>
            <w:r w:rsidRPr="003B34EF">
              <w:rPr>
                <w:rFonts w:cs="Times New Roman"/>
                <w:sz w:val="16"/>
                <w:szCs w:val="16"/>
              </w:rPr>
              <w:t>Итого по объекту:</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803398B" w14:textId="77E9E0B6" w:rsidR="00CF2D2B" w:rsidRPr="003B34EF" w:rsidRDefault="00CF2D2B" w:rsidP="00572595">
            <w:pPr>
              <w:autoSpaceDE w:val="0"/>
              <w:autoSpaceDN w:val="0"/>
              <w:adjustRightInd w:val="0"/>
              <w:spacing w:line="0" w:lineRule="atLeast"/>
              <w:ind w:left="-57" w:right="-57"/>
              <w:rPr>
                <w:rFonts w:cs="Times New Roman"/>
                <w:bCs/>
                <w:sz w:val="16"/>
                <w:szCs w:val="16"/>
              </w:rPr>
            </w:pPr>
            <w:r w:rsidRPr="003B34EF">
              <w:rPr>
                <w:rFonts w:cs="Times New Roman"/>
                <w:bCs/>
                <w:sz w:val="16"/>
                <w:szCs w:val="16"/>
              </w:rPr>
              <w:t>351 700,00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EC3626F" w14:textId="53D63E9A" w:rsidR="00CF2D2B" w:rsidRPr="003B34EF" w:rsidRDefault="00CF2D2B" w:rsidP="00572595">
            <w:pPr>
              <w:autoSpaceDE w:val="0"/>
              <w:autoSpaceDN w:val="0"/>
              <w:adjustRightInd w:val="0"/>
              <w:spacing w:line="0" w:lineRule="atLeast"/>
              <w:ind w:left="-57" w:right="-57"/>
              <w:rPr>
                <w:rFonts w:cs="Times New Roman"/>
                <w:sz w:val="16"/>
                <w:szCs w:val="16"/>
              </w:rPr>
            </w:pPr>
            <w:r w:rsidRPr="003B34EF">
              <w:rPr>
                <w:rFonts w:cs="Times New Roman"/>
                <w:bCs/>
                <w:sz w:val="16"/>
                <w:szCs w:val="16"/>
              </w:rPr>
              <w:t>107 176,66</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8A42D77" w14:textId="1122CC80" w:rsidR="00CF2D2B" w:rsidRPr="003B34EF" w:rsidRDefault="00CF2D2B" w:rsidP="00572595">
            <w:pPr>
              <w:autoSpaceDE w:val="0"/>
              <w:autoSpaceDN w:val="0"/>
              <w:adjustRightInd w:val="0"/>
              <w:spacing w:line="0" w:lineRule="atLeast"/>
              <w:ind w:left="-57" w:right="-57"/>
              <w:rPr>
                <w:rFonts w:cs="Times New Roman"/>
                <w:sz w:val="16"/>
                <w:szCs w:val="16"/>
              </w:rPr>
            </w:pPr>
            <w:r w:rsidRPr="003B34EF">
              <w:rPr>
                <w:rFonts w:cs="Times New Roman"/>
                <w:sz w:val="16"/>
                <w:szCs w:val="16"/>
              </w:rPr>
              <w:t>244 523,34</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2D7112DC" w14:textId="3FD72287" w:rsidR="00CF2D2B" w:rsidRPr="003B34EF" w:rsidRDefault="00CF2D2B" w:rsidP="00572595">
            <w:pPr>
              <w:autoSpaceDE w:val="0"/>
              <w:autoSpaceDN w:val="0"/>
              <w:adjustRightInd w:val="0"/>
              <w:spacing w:line="0" w:lineRule="atLeast"/>
              <w:ind w:left="-57" w:right="-57"/>
              <w:rPr>
                <w:rFonts w:cs="Times New Roman"/>
                <w:sz w:val="16"/>
                <w:szCs w:val="16"/>
              </w:rPr>
            </w:pPr>
            <w:r w:rsidRPr="003B34EF">
              <w:rPr>
                <w:rFonts w:cs="Times New Roman"/>
                <w:sz w:val="16"/>
                <w:szCs w:val="16"/>
              </w:rPr>
              <w:t>00</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5D92BD43" w14:textId="77777777" w:rsidR="00CF2D2B" w:rsidRPr="003B34EF" w:rsidRDefault="00CF2D2B" w:rsidP="00572595">
            <w:pPr>
              <w:autoSpaceDE w:val="0"/>
              <w:autoSpaceDN w:val="0"/>
              <w:adjustRightInd w:val="0"/>
              <w:spacing w:line="0" w:lineRule="atLeast"/>
              <w:ind w:left="-57" w:right="-57"/>
              <w:rPr>
                <w:rFonts w:cs="Times New Roman"/>
                <w:sz w:val="16"/>
                <w:szCs w:val="16"/>
              </w:rPr>
            </w:pPr>
          </w:p>
        </w:tc>
      </w:tr>
      <w:tr w:rsidR="00CF2D2B" w:rsidRPr="003B34EF" w14:paraId="5804005D" w14:textId="77777777" w:rsidTr="009D5793">
        <w:trPr>
          <w:trHeight w:val="167"/>
          <w:jc w:val="center"/>
        </w:trPr>
        <w:tc>
          <w:tcPr>
            <w:tcW w:w="440" w:type="dxa"/>
            <w:vMerge/>
            <w:tcBorders>
              <w:left w:val="single" w:sz="4" w:space="0" w:color="auto"/>
              <w:right w:val="single" w:sz="4" w:space="0" w:color="auto"/>
            </w:tcBorders>
            <w:shd w:val="clear" w:color="auto" w:fill="auto"/>
            <w:vAlign w:val="center"/>
          </w:tcPr>
          <w:p w14:paraId="7DAC9C21" w14:textId="77777777" w:rsidR="00CF2D2B" w:rsidRPr="003B34EF" w:rsidRDefault="00CF2D2B" w:rsidP="00572595">
            <w:pPr>
              <w:spacing w:line="0" w:lineRule="atLeast"/>
              <w:ind w:left="-57" w:right="-57"/>
              <w:rPr>
                <w:rFonts w:cs="Times New Roman"/>
                <w:sz w:val="16"/>
                <w:szCs w:val="16"/>
              </w:rPr>
            </w:pPr>
          </w:p>
        </w:tc>
        <w:tc>
          <w:tcPr>
            <w:tcW w:w="1606" w:type="dxa"/>
            <w:vMerge/>
            <w:tcBorders>
              <w:left w:val="single" w:sz="4" w:space="0" w:color="auto"/>
              <w:right w:val="single" w:sz="4" w:space="0" w:color="auto"/>
            </w:tcBorders>
            <w:shd w:val="clear" w:color="auto" w:fill="auto"/>
          </w:tcPr>
          <w:p w14:paraId="61EE89A9" w14:textId="77777777" w:rsidR="00CF2D2B" w:rsidRPr="003B34EF" w:rsidRDefault="00CF2D2B" w:rsidP="00572595">
            <w:pPr>
              <w:autoSpaceDE w:val="0"/>
              <w:autoSpaceDN w:val="0"/>
              <w:adjustRightInd w:val="0"/>
              <w:spacing w:line="0" w:lineRule="atLeast"/>
              <w:ind w:left="-57" w:right="-57"/>
              <w:jc w:val="center"/>
              <w:rPr>
                <w:rFonts w:eastAsia="Calibri" w:cs="Times New Roman"/>
                <w:sz w:val="16"/>
                <w:szCs w:val="16"/>
              </w:rPr>
            </w:pPr>
          </w:p>
        </w:tc>
        <w:tc>
          <w:tcPr>
            <w:tcW w:w="1025" w:type="dxa"/>
            <w:vMerge/>
            <w:tcBorders>
              <w:left w:val="single" w:sz="4" w:space="0" w:color="auto"/>
              <w:right w:val="single" w:sz="4" w:space="0" w:color="auto"/>
            </w:tcBorders>
            <w:shd w:val="clear" w:color="auto" w:fill="auto"/>
          </w:tcPr>
          <w:p w14:paraId="1723F2FC" w14:textId="77777777" w:rsidR="00CF2D2B" w:rsidRPr="003B34EF" w:rsidRDefault="00CF2D2B" w:rsidP="00572595">
            <w:pPr>
              <w:autoSpaceDE w:val="0"/>
              <w:autoSpaceDN w:val="0"/>
              <w:adjustRightInd w:val="0"/>
              <w:spacing w:line="0" w:lineRule="atLeast"/>
              <w:ind w:left="-57" w:right="-57"/>
              <w:rPr>
                <w:rFonts w:eastAsia="Calibri" w:cs="Times New Roman"/>
                <w:sz w:val="16"/>
                <w:szCs w:val="16"/>
              </w:rPr>
            </w:pPr>
          </w:p>
        </w:tc>
        <w:tc>
          <w:tcPr>
            <w:tcW w:w="1172" w:type="dxa"/>
            <w:vMerge/>
            <w:tcBorders>
              <w:left w:val="single" w:sz="4" w:space="0" w:color="auto"/>
              <w:right w:val="single" w:sz="4" w:space="0" w:color="auto"/>
            </w:tcBorders>
            <w:shd w:val="clear" w:color="auto" w:fill="auto"/>
          </w:tcPr>
          <w:p w14:paraId="592D782D" w14:textId="77777777" w:rsidR="00CF2D2B" w:rsidRPr="003B34EF" w:rsidRDefault="00CF2D2B" w:rsidP="00572595">
            <w:pPr>
              <w:autoSpaceDE w:val="0"/>
              <w:autoSpaceDN w:val="0"/>
              <w:adjustRightInd w:val="0"/>
              <w:spacing w:line="0" w:lineRule="atLeast"/>
              <w:ind w:left="-57" w:right="-57"/>
              <w:rPr>
                <w:rFonts w:eastAsia="Calibri" w:cs="Times New Roman"/>
                <w:sz w:val="16"/>
                <w:szCs w:val="16"/>
              </w:rPr>
            </w:pPr>
          </w:p>
        </w:tc>
        <w:tc>
          <w:tcPr>
            <w:tcW w:w="879" w:type="dxa"/>
            <w:vMerge/>
            <w:tcBorders>
              <w:left w:val="single" w:sz="4" w:space="0" w:color="auto"/>
              <w:right w:val="single" w:sz="4" w:space="0" w:color="auto"/>
            </w:tcBorders>
            <w:shd w:val="clear" w:color="auto" w:fill="auto"/>
          </w:tcPr>
          <w:p w14:paraId="40682CE4" w14:textId="77777777" w:rsidR="00CF2D2B" w:rsidRPr="003B34EF" w:rsidRDefault="00CF2D2B" w:rsidP="00572595">
            <w:pPr>
              <w:autoSpaceDE w:val="0"/>
              <w:autoSpaceDN w:val="0"/>
              <w:adjustRightInd w:val="0"/>
              <w:spacing w:line="0" w:lineRule="atLeast"/>
              <w:ind w:left="-57" w:right="-57"/>
              <w:jc w:val="both"/>
              <w:rPr>
                <w:rFonts w:cs="Times New Roman"/>
                <w:sz w:val="16"/>
                <w:szCs w:val="16"/>
              </w:rPr>
            </w:pPr>
          </w:p>
        </w:tc>
        <w:tc>
          <w:tcPr>
            <w:tcW w:w="565" w:type="dxa"/>
            <w:vMerge/>
            <w:tcBorders>
              <w:left w:val="single" w:sz="4" w:space="0" w:color="auto"/>
              <w:right w:val="single" w:sz="4" w:space="0" w:color="auto"/>
            </w:tcBorders>
            <w:shd w:val="clear" w:color="auto" w:fill="auto"/>
          </w:tcPr>
          <w:p w14:paraId="778EF8CC" w14:textId="77777777" w:rsidR="00CF2D2B" w:rsidRPr="003B34EF" w:rsidRDefault="00CF2D2B" w:rsidP="00572595">
            <w:pPr>
              <w:autoSpaceDE w:val="0"/>
              <w:autoSpaceDN w:val="0"/>
              <w:adjustRightInd w:val="0"/>
              <w:spacing w:line="0" w:lineRule="atLeast"/>
              <w:ind w:left="-57" w:right="-57"/>
              <w:jc w:val="center"/>
              <w:rPr>
                <w:rFonts w:cs="Times New Roman"/>
                <w:sz w:val="16"/>
                <w:szCs w:val="16"/>
              </w:rPr>
            </w:pPr>
          </w:p>
        </w:tc>
        <w:tc>
          <w:tcPr>
            <w:tcW w:w="1172" w:type="dxa"/>
            <w:vMerge/>
            <w:tcBorders>
              <w:left w:val="single" w:sz="4" w:space="0" w:color="auto"/>
              <w:right w:val="single" w:sz="4" w:space="0" w:color="auto"/>
            </w:tcBorders>
            <w:shd w:val="clear" w:color="auto" w:fill="auto"/>
          </w:tcPr>
          <w:p w14:paraId="42EB9F5F" w14:textId="77777777" w:rsidR="00CF2D2B" w:rsidRPr="003B34EF" w:rsidRDefault="00CF2D2B" w:rsidP="00572595">
            <w:pPr>
              <w:autoSpaceDE w:val="0"/>
              <w:autoSpaceDN w:val="0"/>
              <w:adjustRightInd w:val="0"/>
              <w:spacing w:line="0" w:lineRule="atLeast"/>
              <w:ind w:left="-57" w:right="-57"/>
              <w:jc w:val="center"/>
              <w:rPr>
                <w:rFonts w:cs="Times New Roman"/>
                <w:sz w:val="16"/>
                <w:szCs w:val="16"/>
              </w:rPr>
            </w:pPr>
          </w:p>
        </w:tc>
        <w:tc>
          <w:tcPr>
            <w:tcW w:w="606" w:type="dxa"/>
            <w:vMerge/>
            <w:tcBorders>
              <w:left w:val="single" w:sz="4" w:space="0" w:color="auto"/>
              <w:right w:val="single" w:sz="4" w:space="0" w:color="auto"/>
            </w:tcBorders>
            <w:shd w:val="clear" w:color="auto" w:fill="auto"/>
          </w:tcPr>
          <w:p w14:paraId="644DE3B0" w14:textId="77777777" w:rsidR="00CF2D2B" w:rsidRPr="003B34EF" w:rsidRDefault="00CF2D2B" w:rsidP="00572595">
            <w:pPr>
              <w:autoSpaceDE w:val="0"/>
              <w:autoSpaceDN w:val="0"/>
              <w:adjustRightInd w:val="0"/>
              <w:spacing w:line="0" w:lineRule="atLeast"/>
              <w:ind w:left="-57" w:right="-57"/>
              <w:rPr>
                <w:rFonts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1B24D186" w14:textId="321A5B2B" w:rsidR="00CF2D2B" w:rsidRPr="003B34EF" w:rsidRDefault="00CF2D2B" w:rsidP="00572595">
            <w:pPr>
              <w:autoSpaceDE w:val="0"/>
              <w:autoSpaceDN w:val="0"/>
              <w:adjustRightInd w:val="0"/>
              <w:spacing w:line="0" w:lineRule="atLeast"/>
              <w:ind w:left="-57" w:right="-57"/>
              <w:rPr>
                <w:rFonts w:cs="Times New Roman"/>
                <w:sz w:val="16"/>
                <w:szCs w:val="16"/>
              </w:rPr>
            </w:pPr>
            <w:r w:rsidRPr="003B34EF">
              <w:rPr>
                <w:rFonts w:cs="Times New Roman"/>
                <w:sz w:val="16"/>
                <w:szCs w:val="16"/>
              </w:rPr>
              <w:t>Средства федерального бюджета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E86BB72" w14:textId="4EB66A15" w:rsidR="00CF2D2B" w:rsidRPr="003B34EF" w:rsidRDefault="00CF2D2B" w:rsidP="00572595">
            <w:pPr>
              <w:autoSpaceDE w:val="0"/>
              <w:autoSpaceDN w:val="0"/>
              <w:adjustRightInd w:val="0"/>
              <w:spacing w:line="0" w:lineRule="atLeast"/>
              <w:ind w:left="-57" w:right="-57"/>
              <w:rPr>
                <w:rFonts w:cs="Times New Roman"/>
                <w:bCs/>
                <w:sz w:val="16"/>
                <w:szCs w:val="16"/>
              </w:rPr>
            </w:pPr>
            <w:r w:rsidRPr="003B34EF">
              <w:rPr>
                <w:rFonts w:cs="Times New Roman"/>
                <w:bCs/>
                <w:sz w:val="16"/>
                <w:szCs w:val="16"/>
              </w:rPr>
              <w:t>64 453,70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1D20657" w14:textId="7F0C022B" w:rsidR="00CF2D2B" w:rsidRPr="003B34EF" w:rsidRDefault="00CF2D2B" w:rsidP="00572595">
            <w:pPr>
              <w:autoSpaceDE w:val="0"/>
              <w:autoSpaceDN w:val="0"/>
              <w:adjustRightInd w:val="0"/>
              <w:spacing w:line="0" w:lineRule="atLeast"/>
              <w:ind w:left="-57" w:right="-57"/>
              <w:rPr>
                <w:rFonts w:cs="Times New Roman"/>
                <w:sz w:val="16"/>
                <w:szCs w:val="16"/>
              </w:rPr>
            </w:pPr>
            <w:r w:rsidRPr="003B34EF">
              <w:rPr>
                <w:rFonts w:cs="Times New Roman"/>
                <w:bCs/>
                <w:sz w:val="16"/>
                <w:szCs w:val="16"/>
              </w:rPr>
              <w:t>64 453,70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14A103F" w14:textId="6FADB230" w:rsidR="00CF2D2B" w:rsidRPr="003B34EF" w:rsidRDefault="00CF2D2B" w:rsidP="00572595">
            <w:pPr>
              <w:autoSpaceDE w:val="0"/>
              <w:autoSpaceDN w:val="0"/>
              <w:adjustRightInd w:val="0"/>
              <w:spacing w:line="0" w:lineRule="atLeast"/>
              <w:ind w:left="-57" w:right="-57"/>
              <w:rPr>
                <w:rFonts w:cs="Times New Roman"/>
                <w:sz w:val="16"/>
                <w:szCs w:val="16"/>
              </w:rPr>
            </w:pPr>
            <w:r w:rsidRPr="003B34EF">
              <w:rPr>
                <w:rFonts w:cs="Times New Roman"/>
                <w:sz w:val="16"/>
                <w:szCs w:val="16"/>
              </w:rPr>
              <w:t>0,00</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015E1629" w14:textId="3C520290" w:rsidR="00CF2D2B" w:rsidRPr="003B34EF" w:rsidRDefault="00CF2D2B" w:rsidP="00572595">
            <w:pPr>
              <w:autoSpaceDE w:val="0"/>
              <w:autoSpaceDN w:val="0"/>
              <w:adjustRightInd w:val="0"/>
              <w:spacing w:line="0" w:lineRule="atLeast"/>
              <w:ind w:left="-57" w:right="-57"/>
              <w:rPr>
                <w:rFonts w:cs="Times New Roman"/>
                <w:sz w:val="16"/>
                <w:szCs w:val="16"/>
              </w:rPr>
            </w:pPr>
            <w:r w:rsidRPr="003B34EF">
              <w:rPr>
                <w:rFonts w:cs="Times New Roman"/>
                <w:sz w:val="16"/>
                <w:szCs w:val="16"/>
              </w:rPr>
              <w:t>0,00</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2E719F96" w14:textId="77777777" w:rsidR="00CF2D2B" w:rsidRPr="003B34EF" w:rsidRDefault="00CF2D2B" w:rsidP="00572595">
            <w:pPr>
              <w:autoSpaceDE w:val="0"/>
              <w:autoSpaceDN w:val="0"/>
              <w:adjustRightInd w:val="0"/>
              <w:spacing w:line="0" w:lineRule="atLeast"/>
              <w:ind w:left="-57" w:right="-57"/>
              <w:rPr>
                <w:rFonts w:cs="Times New Roman"/>
                <w:sz w:val="16"/>
                <w:szCs w:val="16"/>
              </w:rPr>
            </w:pPr>
          </w:p>
        </w:tc>
      </w:tr>
      <w:tr w:rsidR="00CF2D2B" w:rsidRPr="003B34EF" w14:paraId="3F609777" w14:textId="77777777" w:rsidTr="009D5793">
        <w:trPr>
          <w:trHeight w:val="167"/>
          <w:jc w:val="center"/>
        </w:trPr>
        <w:tc>
          <w:tcPr>
            <w:tcW w:w="440" w:type="dxa"/>
            <w:vMerge/>
            <w:tcBorders>
              <w:left w:val="single" w:sz="4" w:space="0" w:color="auto"/>
              <w:right w:val="single" w:sz="4" w:space="0" w:color="auto"/>
            </w:tcBorders>
            <w:shd w:val="clear" w:color="auto" w:fill="auto"/>
            <w:vAlign w:val="center"/>
          </w:tcPr>
          <w:p w14:paraId="06226C82" w14:textId="77777777" w:rsidR="00CF2D2B" w:rsidRPr="003B34EF" w:rsidRDefault="00CF2D2B" w:rsidP="00691C52">
            <w:pPr>
              <w:spacing w:line="0" w:lineRule="atLeast"/>
              <w:ind w:left="-57" w:right="-57"/>
              <w:rPr>
                <w:rFonts w:cs="Times New Roman"/>
                <w:sz w:val="16"/>
                <w:szCs w:val="16"/>
              </w:rPr>
            </w:pPr>
          </w:p>
        </w:tc>
        <w:tc>
          <w:tcPr>
            <w:tcW w:w="1606" w:type="dxa"/>
            <w:vMerge/>
            <w:tcBorders>
              <w:left w:val="single" w:sz="4" w:space="0" w:color="auto"/>
              <w:right w:val="single" w:sz="4" w:space="0" w:color="auto"/>
            </w:tcBorders>
            <w:shd w:val="clear" w:color="auto" w:fill="auto"/>
          </w:tcPr>
          <w:p w14:paraId="71A9629B" w14:textId="77777777" w:rsidR="00CF2D2B" w:rsidRPr="003B34EF" w:rsidRDefault="00CF2D2B" w:rsidP="00691C52">
            <w:pPr>
              <w:autoSpaceDE w:val="0"/>
              <w:autoSpaceDN w:val="0"/>
              <w:adjustRightInd w:val="0"/>
              <w:spacing w:line="0" w:lineRule="atLeast"/>
              <w:ind w:left="-57" w:right="-57"/>
              <w:jc w:val="center"/>
              <w:rPr>
                <w:rFonts w:eastAsia="Calibri" w:cs="Times New Roman"/>
                <w:sz w:val="16"/>
                <w:szCs w:val="16"/>
              </w:rPr>
            </w:pPr>
          </w:p>
        </w:tc>
        <w:tc>
          <w:tcPr>
            <w:tcW w:w="1025" w:type="dxa"/>
            <w:vMerge/>
            <w:tcBorders>
              <w:left w:val="single" w:sz="4" w:space="0" w:color="auto"/>
              <w:right w:val="single" w:sz="4" w:space="0" w:color="auto"/>
            </w:tcBorders>
            <w:shd w:val="clear" w:color="auto" w:fill="auto"/>
          </w:tcPr>
          <w:p w14:paraId="0A38DB09" w14:textId="77777777" w:rsidR="00CF2D2B" w:rsidRPr="003B34EF" w:rsidRDefault="00CF2D2B" w:rsidP="00691C52">
            <w:pPr>
              <w:autoSpaceDE w:val="0"/>
              <w:autoSpaceDN w:val="0"/>
              <w:adjustRightInd w:val="0"/>
              <w:spacing w:line="0" w:lineRule="atLeast"/>
              <w:ind w:left="-57" w:right="-57"/>
              <w:rPr>
                <w:rFonts w:eastAsia="Calibri" w:cs="Times New Roman"/>
                <w:sz w:val="16"/>
                <w:szCs w:val="16"/>
              </w:rPr>
            </w:pPr>
          </w:p>
        </w:tc>
        <w:tc>
          <w:tcPr>
            <w:tcW w:w="1172" w:type="dxa"/>
            <w:vMerge/>
            <w:tcBorders>
              <w:left w:val="single" w:sz="4" w:space="0" w:color="auto"/>
              <w:right w:val="single" w:sz="4" w:space="0" w:color="auto"/>
            </w:tcBorders>
            <w:shd w:val="clear" w:color="auto" w:fill="auto"/>
          </w:tcPr>
          <w:p w14:paraId="42378C29" w14:textId="77777777" w:rsidR="00CF2D2B" w:rsidRPr="003B34EF" w:rsidRDefault="00CF2D2B" w:rsidP="00691C52">
            <w:pPr>
              <w:autoSpaceDE w:val="0"/>
              <w:autoSpaceDN w:val="0"/>
              <w:adjustRightInd w:val="0"/>
              <w:spacing w:line="0" w:lineRule="atLeast"/>
              <w:ind w:left="-57" w:right="-57"/>
              <w:rPr>
                <w:rFonts w:eastAsia="Calibri" w:cs="Times New Roman"/>
                <w:sz w:val="16"/>
                <w:szCs w:val="16"/>
              </w:rPr>
            </w:pPr>
          </w:p>
        </w:tc>
        <w:tc>
          <w:tcPr>
            <w:tcW w:w="879" w:type="dxa"/>
            <w:vMerge/>
            <w:tcBorders>
              <w:left w:val="single" w:sz="4" w:space="0" w:color="auto"/>
              <w:right w:val="single" w:sz="4" w:space="0" w:color="auto"/>
            </w:tcBorders>
            <w:shd w:val="clear" w:color="auto" w:fill="auto"/>
          </w:tcPr>
          <w:p w14:paraId="6808DAF5" w14:textId="77777777" w:rsidR="00CF2D2B" w:rsidRPr="003B34EF" w:rsidRDefault="00CF2D2B" w:rsidP="00691C52">
            <w:pPr>
              <w:autoSpaceDE w:val="0"/>
              <w:autoSpaceDN w:val="0"/>
              <w:adjustRightInd w:val="0"/>
              <w:spacing w:line="0" w:lineRule="atLeast"/>
              <w:ind w:left="-57" w:right="-57"/>
              <w:jc w:val="both"/>
              <w:rPr>
                <w:rFonts w:cs="Times New Roman"/>
                <w:sz w:val="16"/>
                <w:szCs w:val="16"/>
              </w:rPr>
            </w:pPr>
          </w:p>
        </w:tc>
        <w:tc>
          <w:tcPr>
            <w:tcW w:w="565" w:type="dxa"/>
            <w:vMerge/>
            <w:tcBorders>
              <w:left w:val="single" w:sz="4" w:space="0" w:color="auto"/>
              <w:right w:val="single" w:sz="4" w:space="0" w:color="auto"/>
            </w:tcBorders>
            <w:shd w:val="clear" w:color="auto" w:fill="auto"/>
          </w:tcPr>
          <w:p w14:paraId="36C4CF95" w14:textId="77777777" w:rsidR="00CF2D2B" w:rsidRPr="003B34EF" w:rsidRDefault="00CF2D2B" w:rsidP="00691C52">
            <w:pPr>
              <w:autoSpaceDE w:val="0"/>
              <w:autoSpaceDN w:val="0"/>
              <w:adjustRightInd w:val="0"/>
              <w:spacing w:line="0" w:lineRule="atLeast"/>
              <w:ind w:left="-57" w:right="-57"/>
              <w:jc w:val="center"/>
              <w:rPr>
                <w:rFonts w:cs="Times New Roman"/>
                <w:sz w:val="16"/>
                <w:szCs w:val="16"/>
              </w:rPr>
            </w:pPr>
          </w:p>
        </w:tc>
        <w:tc>
          <w:tcPr>
            <w:tcW w:w="1172" w:type="dxa"/>
            <w:vMerge/>
            <w:tcBorders>
              <w:left w:val="single" w:sz="4" w:space="0" w:color="auto"/>
              <w:right w:val="single" w:sz="4" w:space="0" w:color="auto"/>
            </w:tcBorders>
            <w:shd w:val="clear" w:color="auto" w:fill="auto"/>
          </w:tcPr>
          <w:p w14:paraId="375C5428" w14:textId="77777777" w:rsidR="00CF2D2B" w:rsidRPr="003B34EF" w:rsidRDefault="00CF2D2B" w:rsidP="00691C52">
            <w:pPr>
              <w:autoSpaceDE w:val="0"/>
              <w:autoSpaceDN w:val="0"/>
              <w:adjustRightInd w:val="0"/>
              <w:spacing w:line="0" w:lineRule="atLeast"/>
              <w:ind w:left="-57" w:right="-57"/>
              <w:jc w:val="center"/>
              <w:rPr>
                <w:rFonts w:cs="Times New Roman"/>
                <w:sz w:val="16"/>
                <w:szCs w:val="16"/>
              </w:rPr>
            </w:pPr>
          </w:p>
        </w:tc>
        <w:tc>
          <w:tcPr>
            <w:tcW w:w="606" w:type="dxa"/>
            <w:vMerge/>
            <w:tcBorders>
              <w:left w:val="single" w:sz="4" w:space="0" w:color="auto"/>
              <w:right w:val="single" w:sz="4" w:space="0" w:color="auto"/>
            </w:tcBorders>
            <w:shd w:val="clear" w:color="auto" w:fill="auto"/>
          </w:tcPr>
          <w:p w14:paraId="6C1551E1" w14:textId="77777777" w:rsidR="00CF2D2B" w:rsidRPr="003B34EF" w:rsidRDefault="00CF2D2B" w:rsidP="00691C52">
            <w:pPr>
              <w:autoSpaceDE w:val="0"/>
              <w:autoSpaceDN w:val="0"/>
              <w:adjustRightInd w:val="0"/>
              <w:spacing w:line="0" w:lineRule="atLeast"/>
              <w:ind w:left="-57" w:right="-57"/>
              <w:rPr>
                <w:rFonts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8F30C4B" w14:textId="76424ECE" w:rsidR="00CF2D2B" w:rsidRPr="003B34EF" w:rsidRDefault="00CF2D2B" w:rsidP="00691C52">
            <w:pPr>
              <w:autoSpaceDE w:val="0"/>
              <w:autoSpaceDN w:val="0"/>
              <w:adjustRightInd w:val="0"/>
              <w:spacing w:line="0" w:lineRule="atLeast"/>
              <w:ind w:left="-57" w:right="-57"/>
              <w:rPr>
                <w:rFonts w:cs="Times New Roman"/>
                <w:sz w:val="16"/>
                <w:szCs w:val="16"/>
              </w:rPr>
            </w:pPr>
            <w:r w:rsidRPr="003B34EF">
              <w:rPr>
                <w:rFonts w:cs="Times New Roman"/>
                <w:sz w:val="16"/>
                <w:szCs w:val="16"/>
              </w:rPr>
              <w:t>Средства бюджета Московской области</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F2B4DEB" w14:textId="636FBA05" w:rsidR="00CF2D2B" w:rsidRPr="003B34EF" w:rsidRDefault="00CF2D2B" w:rsidP="00691C52">
            <w:pPr>
              <w:autoSpaceDE w:val="0"/>
              <w:autoSpaceDN w:val="0"/>
              <w:adjustRightInd w:val="0"/>
              <w:spacing w:line="0" w:lineRule="atLeast"/>
              <w:ind w:left="-57" w:right="-57"/>
              <w:rPr>
                <w:rFonts w:cs="Times New Roman"/>
                <w:bCs/>
                <w:sz w:val="16"/>
                <w:szCs w:val="16"/>
              </w:rPr>
            </w:pPr>
            <w:r w:rsidRPr="003B34EF">
              <w:rPr>
                <w:rFonts w:cs="Times New Roman"/>
                <w:bCs/>
                <w:sz w:val="16"/>
                <w:szCs w:val="16"/>
              </w:rPr>
              <w:t>197 211,09</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B5924CF" w14:textId="7599CC94" w:rsidR="00CF2D2B" w:rsidRPr="003B34EF" w:rsidRDefault="00CF2D2B" w:rsidP="00691C52">
            <w:pPr>
              <w:autoSpaceDE w:val="0"/>
              <w:autoSpaceDN w:val="0"/>
              <w:adjustRightInd w:val="0"/>
              <w:spacing w:line="0" w:lineRule="atLeast"/>
              <w:ind w:left="-57" w:right="-57"/>
              <w:rPr>
                <w:rFonts w:cs="Times New Roman"/>
                <w:sz w:val="16"/>
                <w:szCs w:val="16"/>
              </w:rPr>
            </w:pPr>
            <w:r w:rsidRPr="003B34EF">
              <w:rPr>
                <w:rFonts w:cs="Times New Roman"/>
                <w:bCs/>
                <w:sz w:val="16"/>
                <w:szCs w:val="16"/>
              </w:rPr>
              <w:t>15 285,73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5E5FD87" w14:textId="40E2B06F" w:rsidR="00CF2D2B" w:rsidRPr="003B34EF" w:rsidRDefault="00CF2D2B" w:rsidP="00691C52">
            <w:pPr>
              <w:autoSpaceDE w:val="0"/>
              <w:autoSpaceDN w:val="0"/>
              <w:adjustRightInd w:val="0"/>
              <w:spacing w:line="0" w:lineRule="atLeast"/>
              <w:ind w:left="-57" w:right="-57"/>
              <w:rPr>
                <w:rFonts w:cs="Times New Roman"/>
                <w:sz w:val="16"/>
                <w:szCs w:val="16"/>
              </w:rPr>
            </w:pPr>
            <w:r w:rsidRPr="003B34EF">
              <w:rPr>
                <w:rFonts w:cs="Times New Roman"/>
                <w:sz w:val="16"/>
                <w:szCs w:val="16"/>
              </w:rPr>
              <w:t>181 925,36</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733C0645" w14:textId="5E40B443" w:rsidR="00CF2D2B" w:rsidRPr="003B34EF" w:rsidRDefault="00CF2D2B" w:rsidP="00691C52">
            <w:pPr>
              <w:autoSpaceDE w:val="0"/>
              <w:autoSpaceDN w:val="0"/>
              <w:adjustRightInd w:val="0"/>
              <w:spacing w:line="0" w:lineRule="atLeast"/>
              <w:ind w:left="-57" w:right="-57"/>
              <w:rPr>
                <w:rFonts w:cs="Times New Roman"/>
                <w:sz w:val="16"/>
                <w:szCs w:val="16"/>
              </w:rPr>
            </w:pPr>
            <w:r w:rsidRPr="003B34EF">
              <w:rPr>
                <w:rFonts w:cs="Times New Roman"/>
                <w:sz w:val="16"/>
                <w:szCs w:val="16"/>
              </w:rPr>
              <w:t>0,00</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2ECB113A" w14:textId="77777777" w:rsidR="00CF2D2B" w:rsidRPr="003B34EF" w:rsidRDefault="00CF2D2B" w:rsidP="00691C52">
            <w:pPr>
              <w:autoSpaceDE w:val="0"/>
              <w:autoSpaceDN w:val="0"/>
              <w:adjustRightInd w:val="0"/>
              <w:spacing w:line="0" w:lineRule="atLeast"/>
              <w:ind w:left="-57" w:right="-57"/>
              <w:rPr>
                <w:rFonts w:cs="Times New Roman"/>
                <w:sz w:val="16"/>
                <w:szCs w:val="16"/>
              </w:rPr>
            </w:pPr>
          </w:p>
        </w:tc>
      </w:tr>
      <w:tr w:rsidR="00CF2D2B" w:rsidRPr="003B34EF" w14:paraId="6CC27374" w14:textId="77777777" w:rsidTr="009D5793">
        <w:trPr>
          <w:trHeight w:val="167"/>
          <w:jc w:val="center"/>
        </w:trPr>
        <w:tc>
          <w:tcPr>
            <w:tcW w:w="440" w:type="dxa"/>
            <w:vMerge/>
            <w:tcBorders>
              <w:left w:val="single" w:sz="4" w:space="0" w:color="auto"/>
              <w:right w:val="single" w:sz="4" w:space="0" w:color="auto"/>
            </w:tcBorders>
            <w:shd w:val="clear" w:color="auto" w:fill="auto"/>
            <w:vAlign w:val="center"/>
          </w:tcPr>
          <w:p w14:paraId="2D3A4760" w14:textId="77777777" w:rsidR="00CF2D2B" w:rsidRPr="003B34EF" w:rsidRDefault="00CF2D2B" w:rsidP="00691C52">
            <w:pPr>
              <w:spacing w:line="0" w:lineRule="atLeast"/>
              <w:ind w:left="-57" w:right="-57"/>
              <w:rPr>
                <w:rFonts w:cs="Times New Roman"/>
                <w:sz w:val="16"/>
                <w:szCs w:val="16"/>
              </w:rPr>
            </w:pPr>
          </w:p>
        </w:tc>
        <w:tc>
          <w:tcPr>
            <w:tcW w:w="1606" w:type="dxa"/>
            <w:vMerge/>
            <w:tcBorders>
              <w:left w:val="single" w:sz="4" w:space="0" w:color="auto"/>
              <w:right w:val="single" w:sz="4" w:space="0" w:color="auto"/>
            </w:tcBorders>
            <w:shd w:val="clear" w:color="auto" w:fill="auto"/>
          </w:tcPr>
          <w:p w14:paraId="2FD0F97B" w14:textId="77777777" w:rsidR="00CF2D2B" w:rsidRPr="003B34EF" w:rsidRDefault="00CF2D2B" w:rsidP="00691C52">
            <w:pPr>
              <w:autoSpaceDE w:val="0"/>
              <w:autoSpaceDN w:val="0"/>
              <w:adjustRightInd w:val="0"/>
              <w:spacing w:line="0" w:lineRule="atLeast"/>
              <w:ind w:left="-57" w:right="-57"/>
              <w:jc w:val="center"/>
              <w:rPr>
                <w:rFonts w:eastAsia="Calibri" w:cs="Times New Roman"/>
                <w:sz w:val="16"/>
                <w:szCs w:val="16"/>
              </w:rPr>
            </w:pPr>
          </w:p>
        </w:tc>
        <w:tc>
          <w:tcPr>
            <w:tcW w:w="1025" w:type="dxa"/>
            <w:vMerge/>
            <w:tcBorders>
              <w:left w:val="single" w:sz="4" w:space="0" w:color="auto"/>
              <w:right w:val="single" w:sz="4" w:space="0" w:color="auto"/>
            </w:tcBorders>
            <w:shd w:val="clear" w:color="auto" w:fill="auto"/>
          </w:tcPr>
          <w:p w14:paraId="7EFFA1B9" w14:textId="77777777" w:rsidR="00CF2D2B" w:rsidRPr="003B34EF" w:rsidRDefault="00CF2D2B" w:rsidP="00691C52">
            <w:pPr>
              <w:autoSpaceDE w:val="0"/>
              <w:autoSpaceDN w:val="0"/>
              <w:adjustRightInd w:val="0"/>
              <w:spacing w:line="0" w:lineRule="atLeast"/>
              <w:ind w:left="-57" w:right="-57"/>
              <w:rPr>
                <w:rFonts w:eastAsia="Calibri" w:cs="Times New Roman"/>
                <w:sz w:val="16"/>
                <w:szCs w:val="16"/>
              </w:rPr>
            </w:pPr>
          </w:p>
        </w:tc>
        <w:tc>
          <w:tcPr>
            <w:tcW w:w="1172" w:type="dxa"/>
            <w:vMerge/>
            <w:tcBorders>
              <w:left w:val="single" w:sz="4" w:space="0" w:color="auto"/>
              <w:right w:val="single" w:sz="4" w:space="0" w:color="auto"/>
            </w:tcBorders>
            <w:shd w:val="clear" w:color="auto" w:fill="auto"/>
          </w:tcPr>
          <w:p w14:paraId="2FEC1F55" w14:textId="77777777" w:rsidR="00CF2D2B" w:rsidRPr="003B34EF" w:rsidRDefault="00CF2D2B" w:rsidP="00691C52">
            <w:pPr>
              <w:autoSpaceDE w:val="0"/>
              <w:autoSpaceDN w:val="0"/>
              <w:adjustRightInd w:val="0"/>
              <w:spacing w:line="0" w:lineRule="atLeast"/>
              <w:ind w:left="-57" w:right="-57"/>
              <w:rPr>
                <w:rFonts w:eastAsia="Calibri" w:cs="Times New Roman"/>
                <w:sz w:val="16"/>
                <w:szCs w:val="16"/>
              </w:rPr>
            </w:pPr>
          </w:p>
        </w:tc>
        <w:tc>
          <w:tcPr>
            <w:tcW w:w="879" w:type="dxa"/>
            <w:vMerge/>
            <w:tcBorders>
              <w:left w:val="single" w:sz="4" w:space="0" w:color="auto"/>
              <w:right w:val="single" w:sz="4" w:space="0" w:color="auto"/>
            </w:tcBorders>
            <w:shd w:val="clear" w:color="auto" w:fill="auto"/>
          </w:tcPr>
          <w:p w14:paraId="107AD3BA" w14:textId="77777777" w:rsidR="00CF2D2B" w:rsidRPr="003B34EF" w:rsidRDefault="00CF2D2B" w:rsidP="00691C52">
            <w:pPr>
              <w:autoSpaceDE w:val="0"/>
              <w:autoSpaceDN w:val="0"/>
              <w:adjustRightInd w:val="0"/>
              <w:spacing w:line="0" w:lineRule="atLeast"/>
              <w:ind w:left="-57" w:right="-57"/>
              <w:jc w:val="both"/>
              <w:rPr>
                <w:rFonts w:cs="Times New Roman"/>
                <w:sz w:val="16"/>
                <w:szCs w:val="16"/>
              </w:rPr>
            </w:pPr>
          </w:p>
        </w:tc>
        <w:tc>
          <w:tcPr>
            <w:tcW w:w="565" w:type="dxa"/>
            <w:vMerge/>
            <w:tcBorders>
              <w:left w:val="single" w:sz="4" w:space="0" w:color="auto"/>
              <w:right w:val="single" w:sz="4" w:space="0" w:color="auto"/>
            </w:tcBorders>
            <w:shd w:val="clear" w:color="auto" w:fill="auto"/>
          </w:tcPr>
          <w:p w14:paraId="531943DC" w14:textId="77777777" w:rsidR="00CF2D2B" w:rsidRPr="003B34EF" w:rsidRDefault="00CF2D2B" w:rsidP="00691C52">
            <w:pPr>
              <w:autoSpaceDE w:val="0"/>
              <w:autoSpaceDN w:val="0"/>
              <w:adjustRightInd w:val="0"/>
              <w:spacing w:line="0" w:lineRule="atLeast"/>
              <w:ind w:left="-57" w:right="-57"/>
              <w:jc w:val="center"/>
              <w:rPr>
                <w:rFonts w:cs="Times New Roman"/>
                <w:sz w:val="16"/>
                <w:szCs w:val="16"/>
              </w:rPr>
            </w:pPr>
          </w:p>
        </w:tc>
        <w:tc>
          <w:tcPr>
            <w:tcW w:w="1172" w:type="dxa"/>
            <w:vMerge/>
            <w:tcBorders>
              <w:left w:val="single" w:sz="4" w:space="0" w:color="auto"/>
              <w:right w:val="single" w:sz="4" w:space="0" w:color="auto"/>
            </w:tcBorders>
            <w:shd w:val="clear" w:color="auto" w:fill="auto"/>
          </w:tcPr>
          <w:p w14:paraId="0B4D3F18" w14:textId="77777777" w:rsidR="00CF2D2B" w:rsidRPr="003B34EF" w:rsidRDefault="00CF2D2B" w:rsidP="00691C52">
            <w:pPr>
              <w:autoSpaceDE w:val="0"/>
              <w:autoSpaceDN w:val="0"/>
              <w:adjustRightInd w:val="0"/>
              <w:spacing w:line="0" w:lineRule="atLeast"/>
              <w:ind w:left="-57" w:right="-57"/>
              <w:jc w:val="center"/>
              <w:rPr>
                <w:rFonts w:cs="Times New Roman"/>
                <w:sz w:val="16"/>
                <w:szCs w:val="16"/>
              </w:rPr>
            </w:pPr>
          </w:p>
        </w:tc>
        <w:tc>
          <w:tcPr>
            <w:tcW w:w="606" w:type="dxa"/>
            <w:vMerge/>
            <w:tcBorders>
              <w:left w:val="single" w:sz="4" w:space="0" w:color="auto"/>
              <w:right w:val="single" w:sz="4" w:space="0" w:color="auto"/>
            </w:tcBorders>
            <w:shd w:val="clear" w:color="auto" w:fill="auto"/>
          </w:tcPr>
          <w:p w14:paraId="2D7A2BF9" w14:textId="77777777" w:rsidR="00CF2D2B" w:rsidRPr="003B34EF" w:rsidRDefault="00CF2D2B" w:rsidP="00691C52">
            <w:pPr>
              <w:autoSpaceDE w:val="0"/>
              <w:autoSpaceDN w:val="0"/>
              <w:adjustRightInd w:val="0"/>
              <w:spacing w:line="0" w:lineRule="atLeast"/>
              <w:ind w:left="-57" w:right="-57"/>
              <w:rPr>
                <w:rFonts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42F5C866" w14:textId="326E0A33" w:rsidR="00CF2D2B" w:rsidRPr="003B34EF" w:rsidRDefault="00CF2D2B" w:rsidP="00691C52">
            <w:pPr>
              <w:autoSpaceDE w:val="0"/>
              <w:autoSpaceDN w:val="0"/>
              <w:adjustRightInd w:val="0"/>
              <w:spacing w:line="0" w:lineRule="atLeast"/>
              <w:ind w:left="-57" w:right="-57"/>
              <w:rPr>
                <w:rFonts w:cs="Times New Roman"/>
                <w:sz w:val="16"/>
                <w:szCs w:val="16"/>
              </w:rPr>
            </w:pPr>
            <w:r w:rsidRPr="003B34EF">
              <w:rPr>
                <w:rFonts w:cs="Times New Roman"/>
                <w:sz w:val="16"/>
                <w:szCs w:val="16"/>
              </w:rPr>
              <w:t>Средства бюджета городского округа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A15BBD5" w14:textId="538D1BA2" w:rsidR="00CF2D2B" w:rsidRPr="003B34EF" w:rsidRDefault="00CF2D2B" w:rsidP="00691C52">
            <w:pPr>
              <w:autoSpaceDE w:val="0"/>
              <w:autoSpaceDN w:val="0"/>
              <w:adjustRightInd w:val="0"/>
              <w:spacing w:line="0" w:lineRule="atLeast"/>
              <w:ind w:left="-57" w:right="-57"/>
              <w:rPr>
                <w:rFonts w:cs="Times New Roman"/>
                <w:bCs/>
                <w:sz w:val="16"/>
                <w:szCs w:val="16"/>
              </w:rPr>
            </w:pPr>
            <w:r w:rsidRPr="003B34EF">
              <w:rPr>
                <w:rFonts w:cs="Times New Roman"/>
                <w:bCs/>
                <w:sz w:val="16"/>
                <w:szCs w:val="16"/>
              </w:rPr>
              <w:t>90 035,21</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ED3BEDB" w14:textId="539760B3" w:rsidR="00CF2D2B" w:rsidRPr="003B34EF" w:rsidRDefault="00CF2D2B" w:rsidP="00691C52">
            <w:pPr>
              <w:autoSpaceDE w:val="0"/>
              <w:autoSpaceDN w:val="0"/>
              <w:adjustRightInd w:val="0"/>
              <w:spacing w:line="0" w:lineRule="atLeast"/>
              <w:ind w:left="-57" w:right="-57"/>
              <w:rPr>
                <w:rFonts w:cs="Times New Roman"/>
                <w:sz w:val="16"/>
                <w:szCs w:val="16"/>
              </w:rPr>
            </w:pPr>
            <w:r w:rsidRPr="003B34EF">
              <w:rPr>
                <w:rFonts w:cs="Times New Roman"/>
                <w:bCs/>
                <w:sz w:val="16"/>
                <w:szCs w:val="16"/>
              </w:rPr>
              <w:t>27 437,23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C4DC7A6" w14:textId="5FD43294" w:rsidR="00CF2D2B" w:rsidRPr="003B34EF" w:rsidRDefault="00CF2D2B" w:rsidP="00691C52">
            <w:pPr>
              <w:autoSpaceDE w:val="0"/>
              <w:autoSpaceDN w:val="0"/>
              <w:adjustRightInd w:val="0"/>
              <w:spacing w:line="0" w:lineRule="atLeast"/>
              <w:ind w:left="-57" w:right="-57"/>
              <w:rPr>
                <w:rFonts w:cs="Times New Roman"/>
                <w:sz w:val="16"/>
                <w:szCs w:val="16"/>
              </w:rPr>
            </w:pPr>
            <w:r w:rsidRPr="003B34EF">
              <w:rPr>
                <w:rFonts w:cs="Times New Roman"/>
                <w:sz w:val="16"/>
                <w:szCs w:val="16"/>
              </w:rPr>
              <w:t>62 597,98</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4EF12151" w14:textId="6DA83372" w:rsidR="00CF2D2B" w:rsidRPr="003B34EF" w:rsidRDefault="00CF2D2B" w:rsidP="00691C52">
            <w:pPr>
              <w:autoSpaceDE w:val="0"/>
              <w:autoSpaceDN w:val="0"/>
              <w:adjustRightInd w:val="0"/>
              <w:spacing w:line="0" w:lineRule="atLeast"/>
              <w:ind w:left="-57" w:right="-57"/>
              <w:rPr>
                <w:rFonts w:cs="Times New Roman"/>
                <w:sz w:val="16"/>
                <w:szCs w:val="16"/>
              </w:rPr>
            </w:pPr>
            <w:r w:rsidRPr="003B34EF">
              <w:rPr>
                <w:rFonts w:cs="Times New Roman"/>
                <w:sz w:val="16"/>
                <w:szCs w:val="16"/>
              </w:rPr>
              <w:t>0,00</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48E74EAF" w14:textId="77777777" w:rsidR="00CF2D2B" w:rsidRPr="003B34EF" w:rsidRDefault="00CF2D2B" w:rsidP="00691C52">
            <w:pPr>
              <w:autoSpaceDE w:val="0"/>
              <w:autoSpaceDN w:val="0"/>
              <w:adjustRightInd w:val="0"/>
              <w:spacing w:line="0" w:lineRule="atLeast"/>
              <w:ind w:left="-57" w:right="-57"/>
              <w:rPr>
                <w:rFonts w:cs="Times New Roman"/>
                <w:sz w:val="16"/>
                <w:szCs w:val="16"/>
              </w:rPr>
            </w:pPr>
          </w:p>
        </w:tc>
      </w:tr>
      <w:tr w:rsidR="00CF2D2B" w:rsidRPr="003B34EF" w14:paraId="611795BD" w14:textId="77777777" w:rsidTr="009D5793">
        <w:trPr>
          <w:trHeight w:val="183"/>
          <w:jc w:val="center"/>
        </w:trPr>
        <w:tc>
          <w:tcPr>
            <w:tcW w:w="20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8EE52DC" w14:textId="77777777" w:rsidR="00CF2D2B" w:rsidRPr="003B34EF" w:rsidRDefault="00CF2D2B" w:rsidP="00572595">
            <w:pPr>
              <w:spacing w:after="200" w:line="0" w:lineRule="atLeast"/>
              <w:ind w:left="-57" w:right="-57"/>
              <w:rPr>
                <w:rFonts w:cs="Times New Roman"/>
                <w:sz w:val="16"/>
                <w:szCs w:val="16"/>
              </w:rPr>
            </w:pPr>
            <w:r w:rsidRPr="003B34EF">
              <w:rPr>
                <w:rFonts w:cs="Times New Roman"/>
                <w:sz w:val="16"/>
                <w:szCs w:val="16"/>
              </w:rPr>
              <w:t>Всего по перечню</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ED84AF" w14:textId="42603A94" w:rsidR="00CF2D2B" w:rsidRPr="003B34EF" w:rsidRDefault="00CF2D2B" w:rsidP="00572595">
            <w:pPr>
              <w:spacing w:after="200" w:line="0" w:lineRule="atLeast"/>
              <w:ind w:left="-57" w:right="-57"/>
              <w:rPr>
                <w:rFonts w:cs="Times New Roman"/>
                <w:sz w:val="16"/>
                <w:szCs w:val="16"/>
              </w:rPr>
            </w:pPr>
            <w:r w:rsidRPr="003B34EF">
              <w:rPr>
                <w:rFonts w:cs="Times New Roman"/>
                <w:sz w:val="16"/>
                <w:szCs w:val="16"/>
              </w:rPr>
              <w:t>4,4 га</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080159" w14:textId="77777777" w:rsidR="00CF2D2B" w:rsidRPr="003B34EF" w:rsidRDefault="00CF2D2B" w:rsidP="00572595">
            <w:pPr>
              <w:spacing w:after="200" w:line="0" w:lineRule="atLeast"/>
              <w:ind w:left="-57" w:right="-57"/>
              <w:jc w:val="center"/>
              <w:rPr>
                <w:rFonts w:cs="Times New Roman"/>
                <w:sz w:val="16"/>
                <w:szCs w:val="16"/>
              </w:rPr>
            </w:pPr>
          </w:p>
          <w:p w14:paraId="362869A8" w14:textId="77777777" w:rsidR="00CF2D2B" w:rsidRPr="003B34EF" w:rsidRDefault="00CF2D2B" w:rsidP="00572595">
            <w:pPr>
              <w:spacing w:after="200" w:line="0" w:lineRule="atLeast"/>
              <w:ind w:left="-57" w:right="-57"/>
              <w:jc w:val="center"/>
              <w:rPr>
                <w:rFonts w:cs="Times New Roman"/>
                <w:sz w:val="16"/>
                <w:szCs w:val="16"/>
              </w:rPr>
            </w:pP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6A1FF5" w14:textId="77777777" w:rsidR="00CF2D2B" w:rsidRPr="003B34EF" w:rsidRDefault="00CF2D2B" w:rsidP="00572595">
            <w:pPr>
              <w:spacing w:after="200" w:line="0" w:lineRule="atLeast"/>
              <w:ind w:left="-57" w:right="-57"/>
              <w:jc w:val="center"/>
              <w:rPr>
                <w:rFonts w:cs="Times New Roman"/>
                <w:sz w:val="16"/>
                <w:szCs w:val="16"/>
              </w:rPr>
            </w:pPr>
          </w:p>
          <w:p w14:paraId="4D58D03F" w14:textId="77777777" w:rsidR="00CF2D2B" w:rsidRPr="003B34EF" w:rsidRDefault="00CF2D2B" w:rsidP="00572595">
            <w:pPr>
              <w:spacing w:after="200" w:line="0" w:lineRule="atLeast"/>
              <w:ind w:left="-57" w:right="-57"/>
              <w:jc w:val="center"/>
              <w:rPr>
                <w:rFonts w:cs="Times New Roman"/>
                <w:sz w:val="16"/>
                <w:szCs w:val="16"/>
              </w:rPr>
            </w:pPr>
          </w:p>
        </w:tc>
        <w:tc>
          <w:tcPr>
            <w:tcW w:w="5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39DD59" w14:textId="77777777" w:rsidR="00CF2D2B" w:rsidRPr="003B34EF" w:rsidRDefault="00CF2D2B" w:rsidP="00572595">
            <w:pPr>
              <w:spacing w:after="200" w:line="0" w:lineRule="atLeast"/>
              <w:ind w:left="-57" w:right="-57"/>
              <w:jc w:val="center"/>
              <w:rPr>
                <w:rFonts w:cs="Times New Roman"/>
                <w:sz w:val="16"/>
                <w:szCs w:val="16"/>
              </w:rPr>
            </w:pP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ED7EB7" w14:textId="092C4F4E" w:rsidR="00CF2D2B" w:rsidRPr="003B34EF" w:rsidRDefault="00CF2D2B" w:rsidP="00572595">
            <w:pPr>
              <w:spacing w:after="200" w:line="0" w:lineRule="atLeast"/>
              <w:ind w:left="-57" w:right="-57"/>
              <w:jc w:val="center"/>
              <w:rPr>
                <w:rFonts w:cs="Times New Roman"/>
                <w:sz w:val="16"/>
                <w:szCs w:val="16"/>
              </w:rPr>
            </w:pPr>
            <w:r w:rsidRPr="003B34EF">
              <w:rPr>
                <w:rFonts w:cs="Times New Roman"/>
                <w:sz w:val="16"/>
                <w:szCs w:val="16"/>
              </w:rPr>
              <w:t>425 089,10</w:t>
            </w:r>
          </w:p>
        </w:tc>
        <w:tc>
          <w:tcPr>
            <w:tcW w:w="60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231516" w14:textId="77777777" w:rsidR="00CF2D2B" w:rsidRPr="003B34EF" w:rsidRDefault="00CF2D2B" w:rsidP="00572595">
            <w:pPr>
              <w:spacing w:after="200" w:line="0" w:lineRule="atLeast"/>
              <w:ind w:left="-57" w:right="-57"/>
              <w:rPr>
                <w:rFonts w:cs="Times New Roman"/>
                <w:sz w:val="16"/>
                <w:szCs w:val="16"/>
              </w:rPr>
            </w:pPr>
            <w:r w:rsidRPr="003B34EF">
              <w:rPr>
                <w:rFonts w:cs="Times New Roman"/>
                <w:sz w:val="16"/>
                <w:szCs w:val="16"/>
              </w:rPr>
              <w:t>0</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6BECC854" w14:textId="77777777" w:rsidR="00CF2D2B" w:rsidRPr="003B34EF" w:rsidRDefault="00CF2D2B" w:rsidP="00572595">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75CE2876" w14:textId="10263098" w:rsidR="00CF2D2B" w:rsidRPr="003B34EF" w:rsidRDefault="00CF2D2B" w:rsidP="00572595">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rPr>
              <w:t>425 089,10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0F33114" w14:textId="4A31E5D3" w:rsidR="00CF2D2B" w:rsidRPr="003B34EF" w:rsidRDefault="00CF2D2B" w:rsidP="00572595">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rPr>
              <w:t>180 565,76</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CAE89A3" w14:textId="05806205" w:rsidR="00CF2D2B" w:rsidRPr="003B34EF" w:rsidRDefault="00CF2D2B" w:rsidP="00572595">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rPr>
              <w:t>244 523,34</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1EE2DCA1" w14:textId="25D7CC0F" w:rsidR="00CF2D2B" w:rsidRPr="003B34EF" w:rsidRDefault="00CF2D2B" w:rsidP="00572595">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500EC139" w14:textId="77777777" w:rsidR="00CF2D2B" w:rsidRPr="003B34EF" w:rsidRDefault="00CF2D2B" w:rsidP="00572595">
            <w:pPr>
              <w:pStyle w:val="ConsPlusNormal"/>
              <w:spacing w:line="0" w:lineRule="atLeast"/>
              <w:ind w:left="-57" w:right="-57"/>
              <w:rPr>
                <w:rFonts w:ascii="Times New Roman" w:hAnsi="Times New Roman" w:cs="Times New Roman"/>
                <w:sz w:val="16"/>
                <w:szCs w:val="16"/>
                <w:lang w:eastAsia="en-US"/>
              </w:rPr>
            </w:pPr>
          </w:p>
        </w:tc>
      </w:tr>
      <w:tr w:rsidR="00CF2D2B" w:rsidRPr="003B34EF" w14:paraId="26783BAD" w14:textId="77777777" w:rsidTr="009D5793">
        <w:trPr>
          <w:trHeight w:val="517"/>
          <w:jc w:val="center"/>
        </w:trPr>
        <w:tc>
          <w:tcPr>
            <w:tcW w:w="20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D86506" w14:textId="77777777" w:rsidR="00CF2D2B" w:rsidRPr="003B34EF" w:rsidRDefault="00CF2D2B" w:rsidP="00572595">
            <w:pPr>
              <w:spacing w:line="0" w:lineRule="atLeast"/>
              <w:ind w:left="-57" w:right="-57"/>
              <w:rPr>
                <w:rFonts w:cs="Times New Roman"/>
                <w:sz w:val="16"/>
                <w:szCs w:val="16"/>
              </w:rPr>
            </w:pPr>
          </w:p>
        </w:tc>
        <w:tc>
          <w:tcPr>
            <w:tcW w:w="10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A89090" w14:textId="77777777" w:rsidR="00CF2D2B" w:rsidRPr="003B34EF" w:rsidRDefault="00CF2D2B" w:rsidP="00572595">
            <w:pPr>
              <w:spacing w:line="0" w:lineRule="atLeast"/>
              <w:ind w:left="-57" w:right="-57"/>
              <w:rPr>
                <w:rFonts w:cs="Times New Roman"/>
                <w:sz w:val="16"/>
                <w:szCs w:val="16"/>
                <w:lang w:val="en-US"/>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hideMark/>
          </w:tcPr>
          <w:p w14:paraId="25BEC80B" w14:textId="77777777" w:rsidR="00CF2D2B" w:rsidRPr="003B34EF" w:rsidRDefault="00CF2D2B" w:rsidP="00572595">
            <w:pPr>
              <w:spacing w:line="0" w:lineRule="atLeast"/>
              <w:ind w:left="-57" w:right="-57"/>
              <w:rPr>
                <w:rFonts w:cs="Times New Roman"/>
                <w:sz w:val="16"/>
                <w:szCs w:val="16"/>
                <w:lang w:val="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hideMark/>
          </w:tcPr>
          <w:p w14:paraId="230D1EC5" w14:textId="77777777" w:rsidR="00CF2D2B" w:rsidRPr="003B34EF" w:rsidRDefault="00CF2D2B" w:rsidP="00572595">
            <w:pPr>
              <w:spacing w:line="0" w:lineRule="atLeast"/>
              <w:ind w:left="-57" w:right="-57"/>
              <w:rPr>
                <w:rFonts w:cs="Times New Roman"/>
                <w:sz w:val="16"/>
                <w:szCs w:val="16"/>
              </w:rPr>
            </w:pPr>
          </w:p>
        </w:tc>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623E10" w14:textId="77777777" w:rsidR="00CF2D2B" w:rsidRPr="003B34EF" w:rsidRDefault="00CF2D2B" w:rsidP="00572595">
            <w:pPr>
              <w:spacing w:line="0" w:lineRule="atLeast"/>
              <w:ind w:left="-57" w:right="-57"/>
              <w:rPr>
                <w:rFonts w:cs="Times New Roman"/>
                <w:sz w:val="16"/>
                <w:szCs w:val="16"/>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F3C520" w14:textId="77777777" w:rsidR="00CF2D2B" w:rsidRPr="003B34EF" w:rsidRDefault="00CF2D2B" w:rsidP="00572595">
            <w:pPr>
              <w:spacing w:line="0" w:lineRule="atLeast"/>
              <w:ind w:left="-57" w:right="-57"/>
              <w:rPr>
                <w:rFonts w:cs="Times New Roman"/>
                <w:sz w:val="16"/>
                <w:szCs w:val="16"/>
              </w:rPr>
            </w:pPr>
          </w:p>
        </w:tc>
        <w:tc>
          <w:tcPr>
            <w:tcW w:w="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DE4A3F" w14:textId="77777777" w:rsidR="00CF2D2B" w:rsidRPr="003B34EF" w:rsidRDefault="00CF2D2B" w:rsidP="00572595">
            <w:pPr>
              <w:spacing w:line="0" w:lineRule="atLeast"/>
              <w:ind w:left="-57" w:right="-57"/>
              <w:rPr>
                <w:rFonts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5CD322C2" w14:textId="77777777" w:rsidR="00CF2D2B" w:rsidRPr="003B34EF" w:rsidRDefault="00CF2D2B" w:rsidP="00572595">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федерального бюджета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2AE95E72" w14:textId="69A9AACF" w:rsidR="00CF2D2B" w:rsidRPr="003B34EF" w:rsidRDefault="00CF2D2B" w:rsidP="00572595">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rPr>
              <w:t>64 453,70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5D8F974" w14:textId="66080F93" w:rsidR="00CF2D2B" w:rsidRPr="003B34EF" w:rsidRDefault="00CF2D2B" w:rsidP="00572595">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rPr>
              <w:t>64 453,70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FE6C043" w14:textId="67D5FA6E" w:rsidR="00CF2D2B" w:rsidRPr="003B34EF" w:rsidRDefault="00CF2D2B" w:rsidP="00572595">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526AC479" w14:textId="5996CC05" w:rsidR="00CF2D2B" w:rsidRPr="003B34EF" w:rsidRDefault="00CF2D2B" w:rsidP="00572595">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53A9719B" w14:textId="77777777" w:rsidR="00CF2D2B" w:rsidRPr="003B34EF" w:rsidRDefault="00CF2D2B" w:rsidP="00572595">
            <w:pPr>
              <w:pStyle w:val="ConsPlusNormal"/>
              <w:spacing w:line="0" w:lineRule="atLeast"/>
              <w:ind w:left="-57" w:right="-57"/>
              <w:rPr>
                <w:rFonts w:ascii="Times New Roman" w:hAnsi="Times New Roman" w:cs="Times New Roman"/>
                <w:sz w:val="16"/>
                <w:szCs w:val="16"/>
                <w:lang w:eastAsia="en-US"/>
              </w:rPr>
            </w:pPr>
          </w:p>
        </w:tc>
      </w:tr>
      <w:tr w:rsidR="00CF2D2B" w:rsidRPr="003B34EF" w14:paraId="5D047E35" w14:textId="77777777" w:rsidTr="009D5793">
        <w:trPr>
          <w:trHeight w:val="371"/>
          <w:jc w:val="center"/>
        </w:trPr>
        <w:tc>
          <w:tcPr>
            <w:tcW w:w="20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9612B1" w14:textId="77777777" w:rsidR="00CF2D2B" w:rsidRPr="003B34EF" w:rsidRDefault="00CF2D2B" w:rsidP="00572595">
            <w:pPr>
              <w:spacing w:line="0" w:lineRule="atLeast"/>
              <w:ind w:left="-57" w:right="-57"/>
              <w:rPr>
                <w:rFonts w:cs="Times New Roman"/>
                <w:sz w:val="16"/>
                <w:szCs w:val="16"/>
              </w:rPr>
            </w:pPr>
          </w:p>
        </w:tc>
        <w:tc>
          <w:tcPr>
            <w:tcW w:w="10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580F01" w14:textId="77777777" w:rsidR="00CF2D2B" w:rsidRPr="003B34EF" w:rsidRDefault="00CF2D2B" w:rsidP="00572595">
            <w:pPr>
              <w:spacing w:line="0" w:lineRule="atLeast"/>
              <w:ind w:left="-57" w:right="-57"/>
              <w:rPr>
                <w:rFonts w:cs="Times New Roman"/>
                <w:sz w:val="16"/>
                <w:szCs w:val="16"/>
                <w:lang w:val="en-US"/>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hideMark/>
          </w:tcPr>
          <w:p w14:paraId="1A447933" w14:textId="77777777" w:rsidR="00CF2D2B" w:rsidRPr="003B34EF" w:rsidRDefault="00CF2D2B" w:rsidP="00572595">
            <w:pPr>
              <w:spacing w:line="0" w:lineRule="atLeast"/>
              <w:ind w:left="-57" w:right="-57"/>
              <w:rPr>
                <w:rFonts w:cs="Times New Roman"/>
                <w:sz w:val="16"/>
                <w:szCs w:val="16"/>
                <w:lang w:val="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hideMark/>
          </w:tcPr>
          <w:p w14:paraId="4FEA5937" w14:textId="77777777" w:rsidR="00CF2D2B" w:rsidRPr="003B34EF" w:rsidRDefault="00CF2D2B" w:rsidP="00572595">
            <w:pPr>
              <w:spacing w:line="0" w:lineRule="atLeast"/>
              <w:ind w:left="-57" w:right="-57"/>
              <w:rPr>
                <w:rFonts w:cs="Times New Roman"/>
                <w:sz w:val="16"/>
                <w:szCs w:val="16"/>
              </w:rPr>
            </w:pPr>
          </w:p>
        </w:tc>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6D7BF4" w14:textId="77777777" w:rsidR="00CF2D2B" w:rsidRPr="003B34EF" w:rsidRDefault="00CF2D2B" w:rsidP="00572595">
            <w:pPr>
              <w:spacing w:line="0" w:lineRule="atLeast"/>
              <w:ind w:left="-57" w:right="-57"/>
              <w:rPr>
                <w:rFonts w:cs="Times New Roman"/>
                <w:sz w:val="16"/>
                <w:szCs w:val="16"/>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392BD6" w14:textId="77777777" w:rsidR="00CF2D2B" w:rsidRPr="003B34EF" w:rsidRDefault="00CF2D2B" w:rsidP="00572595">
            <w:pPr>
              <w:spacing w:line="0" w:lineRule="atLeast"/>
              <w:ind w:left="-57" w:right="-57"/>
              <w:rPr>
                <w:rFonts w:cs="Times New Roman"/>
                <w:sz w:val="16"/>
                <w:szCs w:val="16"/>
              </w:rPr>
            </w:pPr>
          </w:p>
        </w:tc>
        <w:tc>
          <w:tcPr>
            <w:tcW w:w="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5395AD" w14:textId="77777777" w:rsidR="00CF2D2B" w:rsidRPr="003B34EF" w:rsidRDefault="00CF2D2B" w:rsidP="00572595">
            <w:pPr>
              <w:spacing w:line="0" w:lineRule="atLeast"/>
              <w:ind w:left="-57" w:right="-57"/>
              <w:rPr>
                <w:rFonts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14A1B4AA" w14:textId="77777777" w:rsidR="00CF2D2B" w:rsidRPr="003B34EF" w:rsidRDefault="00CF2D2B" w:rsidP="00572595">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1A9C94AF" w14:textId="0FC780A8" w:rsidR="00CF2D2B" w:rsidRPr="003B34EF" w:rsidRDefault="00CF2D2B" w:rsidP="00572595">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rPr>
              <w:t>251 519,02</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400B686" w14:textId="52D1CB15" w:rsidR="00CF2D2B" w:rsidRPr="003B34EF" w:rsidRDefault="00CF2D2B" w:rsidP="00572595">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rPr>
              <w:t>69 593,66</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A66E7F5" w14:textId="30E9760A" w:rsidR="00CF2D2B" w:rsidRPr="003B34EF" w:rsidRDefault="00CF2D2B" w:rsidP="00572595">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rPr>
              <w:t>181 925,36</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48DD5B19" w14:textId="5C4D81C5" w:rsidR="00CF2D2B" w:rsidRPr="003B34EF" w:rsidRDefault="00CF2D2B" w:rsidP="00572595">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701E7F3F" w14:textId="77777777" w:rsidR="00CF2D2B" w:rsidRPr="003B34EF" w:rsidRDefault="00CF2D2B" w:rsidP="00572595">
            <w:pPr>
              <w:pStyle w:val="ConsPlusNormal"/>
              <w:spacing w:line="0" w:lineRule="atLeast"/>
              <w:ind w:left="-57" w:right="-57"/>
              <w:rPr>
                <w:rFonts w:ascii="Times New Roman" w:hAnsi="Times New Roman" w:cs="Times New Roman"/>
                <w:sz w:val="16"/>
                <w:szCs w:val="16"/>
                <w:lang w:eastAsia="en-US"/>
              </w:rPr>
            </w:pPr>
          </w:p>
        </w:tc>
      </w:tr>
      <w:tr w:rsidR="00CF2D2B" w:rsidRPr="003B34EF" w14:paraId="5A76209F" w14:textId="77777777" w:rsidTr="009D5793">
        <w:trPr>
          <w:trHeight w:val="371"/>
          <w:jc w:val="center"/>
        </w:trPr>
        <w:tc>
          <w:tcPr>
            <w:tcW w:w="20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6AADDE" w14:textId="77777777" w:rsidR="00CF2D2B" w:rsidRPr="003B34EF" w:rsidRDefault="00CF2D2B" w:rsidP="00691C52">
            <w:pPr>
              <w:spacing w:line="0" w:lineRule="atLeast"/>
              <w:ind w:left="-57" w:right="-57"/>
              <w:rPr>
                <w:rFonts w:cs="Times New Roman"/>
                <w:sz w:val="16"/>
                <w:szCs w:val="16"/>
              </w:rPr>
            </w:pPr>
          </w:p>
        </w:tc>
        <w:tc>
          <w:tcPr>
            <w:tcW w:w="10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9CE5BA" w14:textId="77777777" w:rsidR="00CF2D2B" w:rsidRPr="003B34EF" w:rsidRDefault="00CF2D2B" w:rsidP="00691C52">
            <w:pPr>
              <w:spacing w:line="0" w:lineRule="atLeast"/>
              <w:ind w:left="-57" w:right="-57"/>
              <w:rPr>
                <w:rFonts w:cs="Times New Roman"/>
                <w:sz w:val="16"/>
                <w:szCs w:val="16"/>
                <w:lang w:val="en-US"/>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2606BC" w14:textId="77777777" w:rsidR="00CF2D2B" w:rsidRPr="003B34EF" w:rsidRDefault="00CF2D2B" w:rsidP="00691C52">
            <w:pPr>
              <w:spacing w:line="0" w:lineRule="atLeast"/>
              <w:ind w:left="-57" w:right="-57"/>
              <w:rPr>
                <w:rFonts w:cs="Times New Roman"/>
                <w:sz w:val="16"/>
                <w:szCs w:val="16"/>
                <w:lang w:val="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DD1EEF" w14:textId="77777777" w:rsidR="00CF2D2B" w:rsidRPr="003B34EF" w:rsidRDefault="00CF2D2B" w:rsidP="00691C52">
            <w:pPr>
              <w:spacing w:line="0" w:lineRule="atLeast"/>
              <w:ind w:left="-57" w:right="-57"/>
              <w:rPr>
                <w:rFonts w:cs="Times New Roman"/>
                <w:sz w:val="16"/>
                <w:szCs w:val="16"/>
              </w:rPr>
            </w:pPr>
          </w:p>
        </w:tc>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F878FC" w14:textId="77777777" w:rsidR="00CF2D2B" w:rsidRPr="003B34EF" w:rsidRDefault="00CF2D2B" w:rsidP="00691C52">
            <w:pPr>
              <w:spacing w:line="0" w:lineRule="atLeast"/>
              <w:ind w:left="-57" w:right="-57"/>
              <w:rPr>
                <w:rFonts w:cs="Times New Roman"/>
                <w:sz w:val="16"/>
                <w:szCs w:val="16"/>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46444C" w14:textId="77777777" w:rsidR="00CF2D2B" w:rsidRPr="003B34EF" w:rsidRDefault="00CF2D2B" w:rsidP="00691C52">
            <w:pPr>
              <w:spacing w:line="0" w:lineRule="atLeast"/>
              <w:ind w:left="-57" w:right="-57"/>
              <w:rPr>
                <w:rFonts w:cs="Times New Roman"/>
                <w:sz w:val="16"/>
                <w:szCs w:val="16"/>
              </w:rPr>
            </w:pPr>
          </w:p>
        </w:tc>
        <w:tc>
          <w:tcPr>
            <w:tcW w:w="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B6EEE6" w14:textId="77777777" w:rsidR="00CF2D2B" w:rsidRPr="003B34EF" w:rsidRDefault="00CF2D2B" w:rsidP="00691C52">
            <w:pPr>
              <w:spacing w:line="0" w:lineRule="atLeast"/>
              <w:ind w:left="-57" w:right="-57"/>
              <w:rPr>
                <w:rFonts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10F7DED9" w14:textId="77777777" w:rsidR="00CF2D2B" w:rsidRPr="003B34EF" w:rsidRDefault="00CF2D2B" w:rsidP="00691C52">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102CF6E3" w14:textId="44AAC85F" w:rsidR="00CF2D2B" w:rsidRPr="003B34EF" w:rsidRDefault="00CF2D2B" w:rsidP="00691C52">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rPr>
              <w:t>109 116,38</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80823F4" w14:textId="330B7AF5" w:rsidR="00CF2D2B" w:rsidRPr="003B34EF" w:rsidRDefault="00CF2D2B" w:rsidP="00691C52">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rPr>
              <w:t>46 518,40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B58180A" w14:textId="66257DDE" w:rsidR="00CF2D2B" w:rsidRPr="003B34EF" w:rsidRDefault="00CF2D2B" w:rsidP="00691C52">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rPr>
              <w:t>62 597,98</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5D9F0DA6" w14:textId="577E67C3" w:rsidR="00CF2D2B" w:rsidRPr="003B34EF" w:rsidRDefault="00CF2D2B" w:rsidP="00691C52">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35DF8174" w14:textId="77777777" w:rsidR="00CF2D2B" w:rsidRPr="003B34EF" w:rsidRDefault="00CF2D2B" w:rsidP="00691C52">
            <w:pPr>
              <w:pStyle w:val="ConsPlusNormal"/>
              <w:spacing w:line="0" w:lineRule="atLeast"/>
              <w:ind w:left="-57" w:right="-57"/>
              <w:rPr>
                <w:rFonts w:ascii="Times New Roman" w:hAnsi="Times New Roman" w:cs="Times New Roman"/>
                <w:sz w:val="16"/>
                <w:szCs w:val="16"/>
                <w:lang w:eastAsia="en-US"/>
              </w:rPr>
            </w:pPr>
          </w:p>
        </w:tc>
      </w:tr>
      <w:tr w:rsidR="00CF2D2B" w:rsidRPr="003B34EF" w14:paraId="7A74EB73" w14:textId="77777777" w:rsidTr="009D5793">
        <w:trPr>
          <w:trHeight w:val="244"/>
          <w:jc w:val="center"/>
        </w:trPr>
        <w:tc>
          <w:tcPr>
            <w:tcW w:w="20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A826D54" w14:textId="77777777" w:rsidR="00CF2D2B" w:rsidRPr="003B34EF" w:rsidRDefault="00CF2D2B" w:rsidP="00691C52">
            <w:pPr>
              <w:spacing w:after="200" w:line="0" w:lineRule="atLeast"/>
              <w:ind w:left="-57" w:right="-57"/>
              <w:rPr>
                <w:rFonts w:cs="Times New Roman"/>
                <w:sz w:val="16"/>
                <w:szCs w:val="16"/>
              </w:rPr>
            </w:pPr>
            <w:r w:rsidRPr="003B34EF">
              <w:rPr>
                <w:rFonts w:cs="Times New Roman"/>
                <w:sz w:val="16"/>
                <w:szCs w:val="16"/>
              </w:rPr>
              <w:t>Всего по мероприятию</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A8E23F" w14:textId="59EA6DBA" w:rsidR="00CF2D2B" w:rsidRPr="003B34EF" w:rsidRDefault="00CF2D2B" w:rsidP="00691C52">
            <w:pPr>
              <w:spacing w:after="200" w:line="0" w:lineRule="atLeast"/>
              <w:ind w:left="-57" w:right="-57"/>
              <w:rPr>
                <w:rFonts w:cs="Times New Roman"/>
                <w:sz w:val="16"/>
                <w:szCs w:val="16"/>
                <w:lang w:val="en-US"/>
              </w:rPr>
            </w:pPr>
            <w:r w:rsidRPr="003B34EF">
              <w:rPr>
                <w:rFonts w:cs="Times New Roman"/>
                <w:sz w:val="16"/>
                <w:szCs w:val="16"/>
              </w:rPr>
              <w:t>4,4 га</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FC3D3E" w14:textId="77777777" w:rsidR="00CF2D2B" w:rsidRPr="003B34EF" w:rsidRDefault="00CF2D2B" w:rsidP="00691C52">
            <w:pPr>
              <w:spacing w:after="200" w:line="0" w:lineRule="atLeast"/>
              <w:ind w:left="-57" w:right="-57"/>
              <w:jc w:val="center"/>
              <w:rPr>
                <w:rFonts w:cs="Times New Roman"/>
                <w:sz w:val="16"/>
                <w:szCs w:val="16"/>
                <w:lang w:val="en-US"/>
              </w:rPr>
            </w:pPr>
            <w:r w:rsidRPr="003B34EF">
              <w:rPr>
                <w:rFonts w:cs="Times New Roman"/>
                <w:sz w:val="16"/>
                <w:szCs w:val="16"/>
              </w:rPr>
              <w:t>Х</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C62965" w14:textId="77777777" w:rsidR="00CF2D2B" w:rsidRPr="003B34EF" w:rsidRDefault="00CF2D2B" w:rsidP="00691C52">
            <w:pPr>
              <w:spacing w:after="200" w:line="0" w:lineRule="atLeast"/>
              <w:ind w:left="-57" w:right="-57"/>
              <w:jc w:val="center"/>
              <w:rPr>
                <w:rFonts w:cs="Times New Roman"/>
                <w:sz w:val="16"/>
                <w:szCs w:val="16"/>
              </w:rPr>
            </w:pPr>
          </w:p>
        </w:tc>
        <w:tc>
          <w:tcPr>
            <w:tcW w:w="5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2EF889" w14:textId="77777777" w:rsidR="00CF2D2B" w:rsidRPr="003B34EF" w:rsidRDefault="00CF2D2B" w:rsidP="00691C52">
            <w:pPr>
              <w:spacing w:after="200" w:line="0" w:lineRule="atLeast"/>
              <w:ind w:left="-57" w:right="-57"/>
              <w:jc w:val="center"/>
              <w:rPr>
                <w:rFonts w:cs="Times New Roman"/>
                <w:sz w:val="16"/>
                <w:szCs w:val="16"/>
              </w:rPr>
            </w:pP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016861" w14:textId="6C360279" w:rsidR="00CF2D2B" w:rsidRPr="003B34EF" w:rsidRDefault="00CF2D2B" w:rsidP="00691C52">
            <w:pPr>
              <w:spacing w:after="200" w:line="0" w:lineRule="atLeast"/>
              <w:ind w:left="-57" w:right="-57"/>
              <w:jc w:val="center"/>
              <w:rPr>
                <w:rFonts w:cs="Times New Roman"/>
                <w:sz w:val="16"/>
                <w:szCs w:val="16"/>
              </w:rPr>
            </w:pPr>
            <w:r w:rsidRPr="003B34EF">
              <w:rPr>
                <w:rFonts w:cs="Times New Roman"/>
                <w:sz w:val="16"/>
                <w:szCs w:val="16"/>
              </w:rPr>
              <w:t>425 089,10</w:t>
            </w:r>
          </w:p>
        </w:tc>
        <w:tc>
          <w:tcPr>
            <w:tcW w:w="60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0E0517" w14:textId="77777777" w:rsidR="00CF2D2B" w:rsidRPr="003B34EF" w:rsidRDefault="00CF2D2B" w:rsidP="00691C52">
            <w:pPr>
              <w:spacing w:after="200" w:line="0" w:lineRule="atLeast"/>
              <w:ind w:left="-57" w:right="-57"/>
              <w:jc w:val="center"/>
              <w:rPr>
                <w:rFonts w:cs="Times New Roman"/>
                <w:sz w:val="16"/>
                <w:szCs w:val="16"/>
              </w:rPr>
            </w:pPr>
            <w:r w:rsidRPr="003B34EF">
              <w:rPr>
                <w:rFonts w:cs="Times New Roman"/>
                <w:sz w:val="16"/>
                <w:szCs w:val="16"/>
              </w:rPr>
              <w:t>Х</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53E61181" w14:textId="77777777" w:rsidR="00CF2D2B" w:rsidRPr="003B34EF" w:rsidRDefault="00CF2D2B" w:rsidP="00691C52">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C3A6D03" w14:textId="4515A93C" w:rsidR="00CF2D2B" w:rsidRPr="003B34EF" w:rsidRDefault="00CF2D2B" w:rsidP="00691C52">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rPr>
              <w:t>425 089,10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874DC31" w14:textId="019178BB" w:rsidR="00CF2D2B" w:rsidRPr="003B34EF" w:rsidRDefault="00CF2D2B" w:rsidP="00691C52">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rPr>
              <w:t>180 565,76</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62FFDF2" w14:textId="2A361CF6" w:rsidR="00CF2D2B" w:rsidRPr="003B34EF" w:rsidRDefault="00CF2D2B" w:rsidP="00691C52">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rPr>
              <w:t>244 523,34</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1A2E04F5" w14:textId="188D098C" w:rsidR="00CF2D2B" w:rsidRPr="003B34EF" w:rsidRDefault="00CF2D2B" w:rsidP="00691C52">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3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596A08" w14:textId="77777777" w:rsidR="00CF2D2B" w:rsidRPr="003B34EF" w:rsidRDefault="00CF2D2B" w:rsidP="00691C52">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Х</w:t>
            </w:r>
          </w:p>
          <w:p w14:paraId="1C45A095" w14:textId="77777777" w:rsidR="00CF2D2B" w:rsidRPr="003B34EF" w:rsidRDefault="00CF2D2B" w:rsidP="00691C52">
            <w:pPr>
              <w:spacing w:line="0" w:lineRule="atLeast"/>
              <w:ind w:left="-57" w:right="-57"/>
              <w:rPr>
                <w:rFonts w:cs="Times New Roman"/>
                <w:sz w:val="16"/>
                <w:szCs w:val="16"/>
              </w:rPr>
            </w:pPr>
          </w:p>
          <w:p w14:paraId="362E2848" w14:textId="77777777" w:rsidR="00CF2D2B" w:rsidRPr="003B34EF" w:rsidRDefault="00CF2D2B" w:rsidP="00691C52">
            <w:pPr>
              <w:spacing w:line="0" w:lineRule="atLeast"/>
              <w:ind w:left="-57" w:right="-57"/>
              <w:rPr>
                <w:rFonts w:cs="Times New Roman"/>
                <w:sz w:val="16"/>
                <w:szCs w:val="16"/>
              </w:rPr>
            </w:pPr>
          </w:p>
          <w:p w14:paraId="23CC15D2" w14:textId="77777777" w:rsidR="00CF2D2B" w:rsidRPr="003B34EF" w:rsidRDefault="00CF2D2B" w:rsidP="00691C52">
            <w:pPr>
              <w:spacing w:line="0" w:lineRule="atLeast"/>
              <w:ind w:left="-57" w:right="-57"/>
              <w:rPr>
                <w:rFonts w:cs="Times New Roman"/>
                <w:sz w:val="16"/>
                <w:szCs w:val="16"/>
              </w:rPr>
            </w:pPr>
          </w:p>
          <w:p w14:paraId="676DCD96" w14:textId="77777777" w:rsidR="00CF2D2B" w:rsidRPr="003B34EF" w:rsidRDefault="00CF2D2B" w:rsidP="00691C52">
            <w:pPr>
              <w:spacing w:line="0" w:lineRule="atLeast"/>
              <w:ind w:left="-57" w:right="-57"/>
              <w:rPr>
                <w:rFonts w:cs="Times New Roman"/>
                <w:sz w:val="16"/>
                <w:szCs w:val="16"/>
              </w:rPr>
            </w:pPr>
          </w:p>
        </w:tc>
      </w:tr>
      <w:tr w:rsidR="00CF2D2B" w:rsidRPr="003B34EF" w14:paraId="1E71B1E1" w14:textId="77777777" w:rsidTr="009D5793">
        <w:trPr>
          <w:trHeight w:val="371"/>
          <w:jc w:val="center"/>
        </w:trPr>
        <w:tc>
          <w:tcPr>
            <w:tcW w:w="20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9938F" w14:textId="77777777" w:rsidR="00CF2D2B" w:rsidRPr="003B34EF" w:rsidRDefault="00CF2D2B" w:rsidP="00691C52">
            <w:pPr>
              <w:spacing w:line="0" w:lineRule="atLeast"/>
              <w:ind w:left="-57" w:right="-57"/>
              <w:rPr>
                <w:rFonts w:cs="Times New Roman"/>
                <w:sz w:val="16"/>
                <w:szCs w:val="16"/>
              </w:rPr>
            </w:pPr>
          </w:p>
        </w:tc>
        <w:tc>
          <w:tcPr>
            <w:tcW w:w="10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1ECDA9" w14:textId="77777777" w:rsidR="00CF2D2B" w:rsidRPr="003B34EF" w:rsidRDefault="00CF2D2B" w:rsidP="00691C52">
            <w:pPr>
              <w:spacing w:line="0" w:lineRule="atLeast"/>
              <w:ind w:left="-57" w:right="-57"/>
              <w:rPr>
                <w:rFonts w:cs="Times New Roman"/>
                <w:sz w:val="16"/>
                <w:szCs w:val="16"/>
                <w:lang w:val="en-US"/>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C497D8" w14:textId="77777777" w:rsidR="00CF2D2B" w:rsidRPr="003B34EF" w:rsidRDefault="00CF2D2B" w:rsidP="00691C52">
            <w:pPr>
              <w:spacing w:line="0" w:lineRule="atLeast"/>
              <w:ind w:left="-57" w:right="-57"/>
              <w:rPr>
                <w:rFonts w:cs="Times New Roman"/>
                <w:sz w:val="16"/>
                <w:szCs w:val="16"/>
                <w:lang w:val="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02364C" w14:textId="77777777" w:rsidR="00CF2D2B" w:rsidRPr="003B34EF" w:rsidRDefault="00CF2D2B" w:rsidP="00691C52">
            <w:pPr>
              <w:spacing w:line="0" w:lineRule="atLeast"/>
              <w:ind w:left="-57" w:right="-57"/>
              <w:rPr>
                <w:rFonts w:cs="Times New Roman"/>
                <w:sz w:val="16"/>
                <w:szCs w:val="16"/>
              </w:rPr>
            </w:pPr>
          </w:p>
        </w:tc>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E9F2FA" w14:textId="77777777" w:rsidR="00CF2D2B" w:rsidRPr="003B34EF" w:rsidRDefault="00CF2D2B" w:rsidP="00691C52">
            <w:pPr>
              <w:spacing w:line="0" w:lineRule="atLeast"/>
              <w:ind w:left="-57" w:right="-57"/>
              <w:rPr>
                <w:rFonts w:cs="Times New Roman"/>
                <w:sz w:val="16"/>
                <w:szCs w:val="16"/>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1B33D7" w14:textId="77777777" w:rsidR="00CF2D2B" w:rsidRPr="003B34EF" w:rsidRDefault="00CF2D2B" w:rsidP="00691C52">
            <w:pPr>
              <w:spacing w:line="0" w:lineRule="atLeast"/>
              <w:ind w:left="-57" w:right="-57"/>
              <w:rPr>
                <w:rFonts w:cs="Times New Roman"/>
                <w:sz w:val="16"/>
                <w:szCs w:val="16"/>
              </w:rPr>
            </w:pPr>
          </w:p>
        </w:tc>
        <w:tc>
          <w:tcPr>
            <w:tcW w:w="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A0A2D6" w14:textId="77777777" w:rsidR="00CF2D2B" w:rsidRPr="003B34EF" w:rsidRDefault="00CF2D2B" w:rsidP="00691C52">
            <w:pPr>
              <w:spacing w:line="0" w:lineRule="atLeast"/>
              <w:ind w:left="-57" w:right="-57"/>
              <w:rPr>
                <w:rFonts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3693BC84" w14:textId="77777777" w:rsidR="00CF2D2B" w:rsidRPr="003B34EF" w:rsidRDefault="00CF2D2B" w:rsidP="00691C52">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федерального бюджета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CB3E673" w14:textId="566DF155" w:rsidR="00CF2D2B" w:rsidRPr="003B34EF" w:rsidRDefault="00CF2D2B" w:rsidP="00691C52">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rPr>
              <w:t>64 453,70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C9CA317" w14:textId="18753ECF" w:rsidR="00CF2D2B" w:rsidRPr="003B34EF" w:rsidRDefault="00CF2D2B" w:rsidP="00691C52">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rPr>
              <w:t>64 453,70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02996FA" w14:textId="7CFB3B34" w:rsidR="00CF2D2B" w:rsidRPr="003B34EF" w:rsidRDefault="00CF2D2B" w:rsidP="00691C52">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7691C4C4" w14:textId="1268A8FB" w:rsidR="00CF2D2B" w:rsidRPr="003B34EF" w:rsidRDefault="00CF2D2B" w:rsidP="00691C52">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3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AFB26" w14:textId="77777777" w:rsidR="00CF2D2B" w:rsidRPr="003B34EF" w:rsidRDefault="00CF2D2B" w:rsidP="00691C52">
            <w:pPr>
              <w:pStyle w:val="ConsPlusNormal"/>
              <w:spacing w:line="0" w:lineRule="atLeast"/>
              <w:ind w:left="-57" w:right="-57"/>
              <w:rPr>
                <w:rFonts w:ascii="Times New Roman" w:hAnsi="Times New Roman" w:cs="Times New Roman"/>
                <w:sz w:val="16"/>
                <w:szCs w:val="16"/>
              </w:rPr>
            </w:pPr>
          </w:p>
        </w:tc>
      </w:tr>
      <w:tr w:rsidR="00CF2D2B" w:rsidRPr="003B34EF" w14:paraId="7E88AE0E" w14:textId="77777777" w:rsidTr="009D5793">
        <w:trPr>
          <w:trHeight w:val="260"/>
          <w:jc w:val="center"/>
        </w:trPr>
        <w:tc>
          <w:tcPr>
            <w:tcW w:w="20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C1CCBF" w14:textId="77777777" w:rsidR="00CF2D2B" w:rsidRPr="003B34EF" w:rsidRDefault="00CF2D2B" w:rsidP="00572595">
            <w:pPr>
              <w:spacing w:line="0" w:lineRule="atLeast"/>
              <w:ind w:left="-57" w:right="-57"/>
              <w:rPr>
                <w:rFonts w:cs="Times New Roman"/>
                <w:sz w:val="16"/>
                <w:szCs w:val="16"/>
              </w:rPr>
            </w:pPr>
          </w:p>
        </w:tc>
        <w:tc>
          <w:tcPr>
            <w:tcW w:w="10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88438" w14:textId="77777777" w:rsidR="00CF2D2B" w:rsidRPr="003B34EF" w:rsidRDefault="00CF2D2B" w:rsidP="00572595">
            <w:pPr>
              <w:spacing w:line="0" w:lineRule="atLeast"/>
              <w:ind w:left="-57" w:right="-57"/>
              <w:rPr>
                <w:rFonts w:cs="Times New Roman"/>
                <w:sz w:val="16"/>
                <w:szCs w:val="16"/>
                <w:lang w:val="en-US"/>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552119" w14:textId="77777777" w:rsidR="00CF2D2B" w:rsidRPr="003B34EF" w:rsidRDefault="00CF2D2B" w:rsidP="00572595">
            <w:pPr>
              <w:spacing w:line="0" w:lineRule="atLeast"/>
              <w:ind w:left="-57" w:right="-57"/>
              <w:rPr>
                <w:rFonts w:cs="Times New Roman"/>
                <w:sz w:val="16"/>
                <w:szCs w:val="16"/>
                <w:lang w:val="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E3A43B" w14:textId="77777777" w:rsidR="00CF2D2B" w:rsidRPr="003B34EF" w:rsidRDefault="00CF2D2B" w:rsidP="00572595">
            <w:pPr>
              <w:spacing w:line="0" w:lineRule="atLeast"/>
              <w:ind w:left="-57" w:right="-57"/>
              <w:rPr>
                <w:rFonts w:cs="Times New Roman"/>
                <w:sz w:val="16"/>
                <w:szCs w:val="16"/>
              </w:rPr>
            </w:pPr>
          </w:p>
        </w:tc>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2057B5" w14:textId="77777777" w:rsidR="00CF2D2B" w:rsidRPr="003B34EF" w:rsidRDefault="00CF2D2B" w:rsidP="00572595">
            <w:pPr>
              <w:spacing w:line="0" w:lineRule="atLeast"/>
              <w:ind w:left="-57" w:right="-57"/>
              <w:rPr>
                <w:rFonts w:cs="Times New Roman"/>
                <w:sz w:val="16"/>
                <w:szCs w:val="16"/>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D1804A" w14:textId="77777777" w:rsidR="00CF2D2B" w:rsidRPr="003B34EF" w:rsidRDefault="00CF2D2B" w:rsidP="00572595">
            <w:pPr>
              <w:spacing w:line="0" w:lineRule="atLeast"/>
              <w:ind w:left="-57" w:right="-57"/>
              <w:rPr>
                <w:rFonts w:cs="Times New Roman"/>
                <w:sz w:val="16"/>
                <w:szCs w:val="16"/>
              </w:rPr>
            </w:pPr>
          </w:p>
        </w:tc>
        <w:tc>
          <w:tcPr>
            <w:tcW w:w="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335FF0" w14:textId="77777777" w:rsidR="00CF2D2B" w:rsidRPr="003B34EF" w:rsidRDefault="00CF2D2B" w:rsidP="00572595">
            <w:pPr>
              <w:spacing w:line="0" w:lineRule="atLeast"/>
              <w:ind w:left="-57" w:right="-57"/>
              <w:rPr>
                <w:rFonts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44F457D9" w14:textId="77777777" w:rsidR="00CF2D2B" w:rsidRPr="003B34EF" w:rsidRDefault="00CF2D2B" w:rsidP="00572595">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CDAFB9E" w14:textId="2A062BA8" w:rsidR="00CF2D2B" w:rsidRPr="003B34EF" w:rsidRDefault="00CF2D2B" w:rsidP="00572595">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rPr>
              <w:t>251 519,02</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7F3C9CC" w14:textId="39E74252" w:rsidR="00CF2D2B" w:rsidRPr="003B34EF" w:rsidRDefault="00CF2D2B" w:rsidP="00572595">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rPr>
              <w:t>69 593,66</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E915214" w14:textId="1D192E6F" w:rsidR="00CF2D2B" w:rsidRPr="003B34EF" w:rsidRDefault="00CF2D2B" w:rsidP="00572595">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rPr>
              <w:t>181 925,36</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3806A13B" w14:textId="039567AD" w:rsidR="00CF2D2B" w:rsidRPr="003B34EF" w:rsidRDefault="00CF2D2B" w:rsidP="00572595">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3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BA34CF" w14:textId="77777777" w:rsidR="00CF2D2B" w:rsidRPr="003B34EF" w:rsidRDefault="00CF2D2B" w:rsidP="00572595">
            <w:pPr>
              <w:pStyle w:val="ConsPlusNormal"/>
              <w:spacing w:line="0" w:lineRule="atLeast"/>
              <w:ind w:left="-57" w:right="-57"/>
              <w:rPr>
                <w:rFonts w:ascii="Times New Roman" w:hAnsi="Times New Roman" w:cs="Times New Roman"/>
                <w:sz w:val="16"/>
                <w:szCs w:val="16"/>
              </w:rPr>
            </w:pPr>
          </w:p>
        </w:tc>
      </w:tr>
      <w:tr w:rsidR="00CF2D2B" w:rsidRPr="003B34EF" w14:paraId="2F99CA69" w14:textId="77777777" w:rsidTr="009D5793">
        <w:trPr>
          <w:trHeight w:val="116"/>
          <w:jc w:val="center"/>
        </w:trPr>
        <w:tc>
          <w:tcPr>
            <w:tcW w:w="20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8A4C84" w14:textId="77777777" w:rsidR="00CF2D2B" w:rsidRPr="003B34EF" w:rsidRDefault="00CF2D2B" w:rsidP="00572595">
            <w:pPr>
              <w:spacing w:line="0" w:lineRule="atLeast"/>
              <w:ind w:left="-57" w:right="-57"/>
              <w:rPr>
                <w:rFonts w:cs="Times New Roman"/>
                <w:sz w:val="16"/>
                <w:szCs w:val="16"/>
              </w:rPr>
            </w:pPr>
          </w:p>
        </w:tc>
        <w:tc>
          <w:tcPr>
            <w:tcW w:w="10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A6407D" w14:textId="77777777" w:rsidR="00CF2D2B" w:rsidRPr="003B34EF" w:rsidRDefault="00CF2D2B" w:rsidP="00572595">
            <w:pPr>
              <w:spacing w:line="0" w:lineRule="atLeast"/>
              <w:ind w:left="-57" w:right="-57"/>
              <w:rPr>
                <w:rFonts w:cs="Times New Roman"/>
                <w:sz w:val="16"/>
                <w:szCs w:val="16"/>
                <w:lang w:val="en-US"/>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04E1C3" w14:textId="77777777" w:rsidR="00CF2D2B" w:rsidRPr="003B34EF" w:rsidRDefault="00CF2D2B" w:rsidP="00572595">
            <w:pPr>
              <w:spacing w:line="0" w:lineRule="atLeast"/>
              <w:ind w:left="-57" w:right="-57"/>
              <w:rPr>
                <w:rFonts w:cs="Times New Roman"/>
                <w:sz w:val="16"/>
                <w:szCs w:val="16"/>
                <w:lang w:val="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55D453" w14:textId="77777777" w:rsidR="00CF2D2B" w:rsidRPr="003B34EF" w:rsidRDefault="00CF2D2B" w:rsidP="00572595">
            <w:pPr>
              <w:spacing w:line="0" w:lineRule="atLeast"/>
              <w:ind w:left="-57" w:right="-57"/>
              <w:rPr>
                <w:rFonts w:cs="Times New Roman"/>
                <w:sz w:val="16"/>
                <w:szCs w:val="16"/>
              </w:rPr>
            </w:pPr>
          </w:p>
        </w:tc>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BF4FDD" w14:textId="77777777" w:rsidR="00CF2D2B" w:rsidRPr="003B34EF" w:rsidRDefault="00CF2D2B" w:rsidP="00572595">
            <w:pPr>
              <w:spacing w:line="0" w:lineRule="atLeast"/>
              <w:ind w:left="-57" w:right="-57"/>
              <w:rPr>
                <w:rFonts w:cs="Times New Roman"/>
                <w:sz w:val="16"/>
                <w:szCs w:val="16"/>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67B7B6" w14:textId="77777777" w:rsidR="00CF2D2B" w:rsidRPr="003B34EF" w:rsidRDefault="00CF2D2B" w:rsidP="00572595">
            <w:pPr>
              <w:spacing w:line="0" w:lineRule="atLeast"/>
              <w:ind w:left="-57" w:right="-57"/>
              <w:rPr>
                <w:rFonts w:cs="Times New Roman"/>
                <w:sz w:val="16"/>
                <w:szCs w:val="16"/>
              </w:rPr>
            </w:pPr>
          </w:p>
        </w:tc>
        <w:tc>
          <w:tcPr>
            <w:tcW w:w="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FFA693" w14:textId="77777777" w:rsidR="00CF2D2B" w:rsidRPr="003B34EF" w:rsidRDefault="00CF2D2B" w:rsidP="00572595">
            <w:pPr>
              <w:spacing w:line="0" w:lineRule="atLeast"/>
              <w:ind w:left="-57" w:right="-57"/>
              <w:rPr>
                <w:rFonts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3BA606A1" w14:textId="77777777" w:rsidR="00CF2D2B" w:rsidRPr="003B34EF" w:rsidRDefault="00CF2D2B" w:rsidP="00572595">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B59354A" w14:textId="1126C968" w:rsidR="00CF2D2B" w:rsidRPr="003B34EF" w:rsidRDefault="00CF2D2B" w:rsidP="00572595">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rPr>
              <w:t>109 116,38</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85E39D0" w14:textId="3936FE33" w:rsidR="00CF2D2B" w:rsidRPr="003B34EF" w:rsidRDefault="00CF2D2B" w:rsidP="00572595">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rPr>
              <w:t>46 518,40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1DCC9FD" w14:textId="02E5E7FB" w:rsidR="00CF2D2B" w:rsidRPr="003B34EF" w:rsidRDefault="00CF2D2B" w:rsidP="00572595">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rPr>
              <w:t>62 597,98</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7E3DB830" w14:textId="290F4E47" w:rsidR="00CF2D2B" w:rsidRPr="003B34EF" w:rsidRDefault="00CF2D2B" w:rsidP="00572595">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3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0381DC" w14:textId="77777777" w:rsidR="00CF2D2B" w:rsidRPr="003B34EF" w:rsidRDefault="00CF2D2B" w:rsidP="00572595">
            <w:pPr>
              <w:pStyle w:val="ConsPlusNormal"/>
              <w:spacing w:line="0" w:lineRule="atLeast"/>
              <w:ind w:left="-57" w:right="-57"/>
              <w:rPr>
                <w:rFonts w:ascii="Times New Roman" w:hAnsi="Times New Roman" w:cs="Times New Roman"/>
                <w:sz w:val="16"/>
                <w:szCs w:val="16"/>
              </w:rPr>
            </w:pPr>
          </w:p>
        </w:tc>
      </w:tr>
    </w:tbl>
    <w:p w14:paraId="6A678A32" w14:textId="77777777" w:rsidR="00DD42D8" w:rsidRPr="003B34EF" w:rsidRDefault="00DD42D8" w:rsidP="004E49E1">
      <w:pPr>
        <w:pStyle w:val="ConsPlusNonformat"/>
        <w:tabs>
          <w:tab w:val="left" w:pos="8143"/>
        </w:tabs>
        <w:jc w:val="center"/>
        <w:rPr>
          <w:rFonts w:ascii="Times New Roman" w:hAnsi="Times New Roman" w:cs="Times New Roman"/>
          <w:sz w:val="24"/>
          <w:szCs w:val="24"/>
        </w:rPr>
      </w:pPr>
    </w:p>
    <w:p w14:paraId="0A47A5B1" w14:textId="77777777" w:rsidR="00F770CA" w:rsidRPr="003B34EF" w:rsidRDefault="00A34A27" w:rsidP="00F770CA">
      <w:pPr>
        <w:pStyle w:val="ConsPlusNonformat"/>
        <w:jc w:val="center"/>
        <w:rPr>
          <w:rFonts w:ascii="Times New Roman" w:hAnsi="Times New Roman" w:cs="Times New Roman"/>
          <w:sz w:val="24"/>
          <w:szCs w:val="24"/>
        </w:rPr>
      </w:pPr>
      <w:r w:rsidRPr="003B34EF">
        <w:rPr>
          <w:rFonts w:ascii="Times New Roman" w:hAnsi="Times New Roman" w:cs="Times New Roman"/>
          <w:sz w:val="24"/>
          <w:szCs w:val="24"/>
        </w:rPr>
        <w:t>Адресный перечень объектов муниципа</w:t>
      </w:r>
      <w:r w:rsidR="00F770CA" w:rsidRPr="003B34EF">
        <w:rPr>
          <w:rFonts w:ascii="Times New Roman" w:hAnsi="Times New Roman" w:cs="Times New Roman"/>
          <w:sz w:val="24"/>
          <w:szCs w:val="24"/>
        </w:rPr>
        <w:t xml:space="preserve">льной собственности, </w:t>
      </w:r>
    </w:p>
    <w:p w14:paraId="5F2C39BF" w14:textId="4915FD8E" w:rsidR="009D5793" w:rsidRPr="003B34EF" w:rsidRDefault="00F770CA" w:rsidP="009D5793">
      <w:pPr>
        <w:pStyle w:val="ConsPlusNonformat"/>
        <w:jc w:val="center"/>
        <w:rPr>
          <w:rFonts w:ascii="Times New Roman" w:hAnsi="Times New Roman" w:cs="Times New Roman"/>
          <w:sz w:val="24"/>
          <w:szCs w:val="24"/>
        </w:rPr>
      </w:pPr>
      <w:r w:rsidRPr="003B34EF">
        <w:rPr>
          <w:rFonts w:ascii="Times New Roman" w:hAnsi="Times New Roman" w:cs="Times New Roman"/>
          <w:sz w:val="24"/>
          <w:szCs w:val="24"/>
        </w:rPr>
        <w:t xml:space="preserve">имущества, </w:t>
      </w:r>
      <w:r w:rsidR="00A34A27" w:rsidRPr="003B34EF">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w:t>
      </w:r>
      <w:r w:rsidRPr="003B34EF">
        <w:rPr>
          <w:rFonts w:ascii="Times New Roman" w:hAnsi="Times New Roman" w:cs="Times New Roman"/>
          <w:sz w:val="24"/>
          <w:szCs w:val="24"/>
        </w:rPr>
        <w:t xml:space="preserve">й области, </w:t>
      </w:r>
      <w:r w:rsidR="00A34A27" w:rsidRPr="003B34EF">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w:t>
      </w:r>
      <w:r w:rsidR="004E49E1" w:rsidRPr="003B34EF">
        <w:rPr>
          <w:rFonts w:ascii="Times New Roman" w:hAnsi="Times New Roman" w:cs="Times New Roman"/>
          <w:sz w:val="24"/>
          <w:szCs w:val="24"/>
        </w:rPr>
        <w:t xml:space="preserve"> И4.05.</w:t>
      </w:r>
      <w:r w:rsidR="004E49E1" w:rsidRPr="003B34EF">
        <w:rPr>
          <w:rFonts w:ascii="Times New Roman" w:hAnsi="Times New Roman" w:cs="Times New Roman"/>
          <w:iCs/>
          <w:color w:val="000000"/>
          <w:sz w:val="24"/>
          <w:szCs w:val="24"/>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r w:rsidR="00A34A27" w:rsidRPr="003B34EF">
        <w:rPr>
          <w:rFonts w:ascii="Times New Roman" w:hAnsi="Times New Roman" w:cs="Times New Roman"/>
          <w:sz w:val="24"/>
          <w:szCs w:val="24"/>
        </w:rPr>
        <w:t>» подпрограммы 1 «Комфортная городская среда» муниципальной программы «Формирование современной комфортной городской среды»</w:t>
      </w:r>
    </w:p>
    <w:tbl>
      <w:tblPr>
        <w:tblW w:w="14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5"/>
        <w:gridCol w:w="1669"/>
        <w:gridCol w:w="1064"/>
        <w:gridCol w:w="1218"/>
        <w:gridCol w:w="914"/>
        <w:gridCol w:w="586"/>
        <w:gridCol w:w="1218"/>
        <w:gridCol w:w="629"/>
        <w:gridCol w:w="1348"/>
        <w:gridCol w:w="1066"/>
        <w:gridCol w:w="1065"/>
        <w:gridCol w:w="1065"/>
        <w:gridCol w:w="1071"/>
        <w:gridCol w:w="1506"/>
      </w:tblGrid>
      <w:tr w:rsidR="00CF2D2B" w:rsidRPr="003B34EF" w14:paraId="4855D1CA" w14:textId="77777777" w:rsidTr="00DD42D8">
        <w:trPr>
          <w:trHeight w:val="80"/>
          <w:jc w:val="center"/>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C5B375" w14:textId="77777777" w:rsidR="00CF2D2B" w:rsidRPr="003B34EF" w:rsidRDefault="00CF2D2B" w:rsidP="00B97837">
            <w:pPr>
              <w:pStyle w:val="ConsPlusNormal"/>
              <w:spacing w:line="0" w:lineRule="atLeast"/>
              <w:ind w:left="-57" w:right="-57"/>
              <w:rPr>
                <w:rFonts w:ascii="Times New Roman" w:hAnsi="Times New Roman" w:cs="Times New Roman"/>
                <w:sz w:val="16"/>
                <w:szCs w:val="16"/>
                <w:lang w:eastAsia="en-US"/>
              </w:rPr>
            </w:pPr>
            <w:r w:rsidRPr="003B34EF">
              <w:rPr>
                <w:rFonts w:ascii="Times New Roman" w:eastAsia="Calibri" w:hAnsi="Times New Roman" w:cs="Times New Roman"/>
                <w:sz w:val="16"/>
                <w:szCs w:val="16"/>
                <w:lang w:eastAsia="en-US"/>
              </w:rPr>
              <w:lastRenderedPageBreak/>
              <w:t xml:space="preserve">№ </w:t>
            </w:r>
            <w:r w:rsidRPr="003B34EF">
              <w:rPr>
                <w:rFonts w:ascii="Times New Roman" w:hAnsi="Times New Roman" w:cs="Times New Roman"/>
                <w:sz w:val="16"/>
                <w:szCs w:val="16"/>
                <w:lang w:eastAsia="en-US"/>
              </w:rPr>
              <w:t>п/п</w:t>
            </w:r>
          </w:p>
          <w:p w14:paraId="19F8FC2B" w14:textId="77777777" w:rsidR="00CF2D2B" w:rsidRPr="003B34EF" w:rsidRDefault="00CF2D2B" w:rsidP="00CF2D2B">
            <w:pPr>
              <w:spacing w:line="0" w:lineRule="atLeast"/>
              <w:ind w:right="-57"/>
              <w:rPr>
                <w:rFonts w:cs="Times New Roman"/>
              </w:rPr>
            </w:pPr>
          </w:p>
        </w:tc>
        <w:tc>
          <w:tcPr>
            <w:tcW w:w="16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12DC81" w14:textId="1D196940" w:rsidR="00CF2D2B" w:rsidRPr="003B34EF" w:rsidRDefault="00CF2D2B" w:rsidP="00CF2D2B">
            <w:pPr>
              <w:spacing w:after="200" w:line="0" w:lineRule="atLeast"/>
              <w:ind w:left="-57" w:right="-57"/>
              <w:jc w:val="center"/>
              <w:rPr>
                <w:rFonts w:cs="Times New Roman"/>
                <w:sz w:val="16"/>
                <w:szCs w:val="16"/>
              </w:rPr>
            </w:pPr>
            <w:r w:rsidRPr="003B34EF">
              <w:rPr>
                <w:rFonts w:cs="Times New Roman"/>
                <w:sz w:val="16"/>
                <w:szCs w:val="16"/>
              </w:rPr>
              <w:t>Наименование объекта, адрес объекта</w:t>
            </w:r>
          </w:p>
        </w:tc>
        <w:tc>
          <w:tcPr>
            <w:tcW w:w="10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A226C4" w14:textId="77777777" w:rsidR="00CF2D2B" w:rsidRPr="003B34EF" w:rsidRDefault="00CF2D2B" w:rsidP="00B97837">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Мощность/</w:t>
            </w:r>
          </w:p>
          <w:p w14:paraId="5FB6083D" w14:textId="77777777" w:rsidR="00CF2D2B" w:rsidRPr="003B34EF" w:rsidRDefault="00CF2D2B" w:rsidP="00B97837">
            <w:pPr>
              <w:spacing w:after="200" w:line="0" w:lineRule="atLeast"/>
              <w:ind w:left="-57" w:right="-57"/>
              <w:jc w:val="center"/>
              <w:rPr>
                <w:rFonts w:cs="Times New Roman"/>
                <w:sz w:val="16"/>
                <w:szCs w:val="16"/>
              </w:rPr>
            </w:pPr>
            <w:proofErr w:type="gramStart"/>
            <w:r w:rsidRPr="003B34EF">
              <w:rPr>
                <w:rFonts w:cs="Times New Roman"/>
                <w:sz w:val="16"/>
                <w:szCs w:val="16"/>
              </w:rPr>
              <w:t>прирост</w:t>
            </w:r>
            <w:proofErr w:type="gramEnd"/>
            <w:r w:rsidRPr="003B34EF">
              <w:rPr>
                <w:rFonts w:cs="Times New Roman"/>
                <w:sz w:val="16"/>
                <w:szCs w:val="16"/>
              </w:rPr>
              <w:t xml:space="preserve"> мощности объекта строительства (кв. метр, погонный метр, место, койко-место и так далее)</w:t>
            </w: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11FA0E" w14:textId="3D4A89DB" w:rsidR="00CF2D2B" w:rsidRPr="003B34EF" w:rsidRDefault="00CF2D2B" w:rsidP="00CF2D2B">
            <w:pPr>
              <w:spacing w:after="200" w:line="0" w:lineRule="atLeast"/>
              <w:ind w:left="-57" w:right="-57"/>
              <w:jc w:val="center"/>
              <w:rPr>
                <w:rFonts w:cs="Times New Roman"/>
                <w:sz w:val="16"/>
                <w:szCs w:val="16"/>
              </w:rPr>
            </w:pPr>
            <w:r w:rsidRPr="003B34EF">
              <w:rPr>
                <w:rFonts w:cs="Times New Roman"/>
                <w:sz w:val="16"/>
                <w:szCs w:val="16"/>
              </w:rPr>
              <w:t>Виды работ</w:t>
            </w:r>
            <w:r w:rsidRPr="003B34EF">
              <w:rPr>
                <w:rFonts w:cs="Times New Roman"/>
                <w:sz w:val="16"/>
                <w:szCs w:val="16"/>
              </w:rPr>
              <w:br/>
              <w:t xml:space="preserve"> в соответствии с классификатором работ</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B2F195" w14:textId="77777777" w:rsidR="00CF2D2B" w:rsidRPr="003B34EF" w:rsidRDefault="00CF2D2B" w:rsidP="00B97837">
            <w:pPr>
              <w:autoSpaceDE w:val="0"/>
              <w:autoSpaceDN w:val="0"/>
              <w:adjustRightInd w:val="0"/>
              <w:spacing w:line="0" w:lineRule="atLeast"/>
              <w:ind w:left="-57" w:right="-57"/>
              <w:jc w:val="center"/>
              <w:rPr>
                <w:rFonts w:cs="Times New Roman"/>
                <w:sz w:val="16"/>
                <w:szCs w:val="16"/>
              </w:rPr>
            </w:pPr>
            <w:r w:rsidRPr="003B34EF">
              <w:rPr>
                <w:rFonts w:cs="Times New Roman"/>
                <w:sz w:val="16"/>
                <w:szCs w:val="16"/>
              </w:rPr>
              <w:t>Сроки проведения работ **</w:t>
            </w:r>
          </w:p>
          <w:p w14:paraId="40EABCC4" w14:textId="77777777" w:rsidR="00CF2D2B" w:rsidRPr="003B34EF" w:rsidRDefault="00CF2D2B" w:rsidP="00B97837">
            <w:pPr>
              <w:spacing w:line="0" w:lineRule="atLeast"/>
              <w:ind w:left="-57" w:right="-57"/>
              <w:rPr>
                <w:rFonts w:cs="Times New Roman"/>
                <w:sz w:val="16"/>
                <w:szCs w:val="16"/>
              </w:rPr>
            </w:pPr>
          </w:p>
          <w:p w14:paraId="08588AAA" w14:textId="77777777" w:rsidR="00CF2D2B" w:rsidRPr="003B34EF" w:rsidRDefault="00CF2D2B" w:rsidP="00B97837">
            <w:pPr>
              <w:spacing w:line="0" w:lineRule="atLeast"/>
              <w:ind w:left="-57" w:right="-57"/>
              <w:rPr>
                <w:rFonts w:cs="Times New Roman"/>
                <w:sz w:val="16"/>
                <w:szCs w:val="16"/>
              </w:rPr>
            </w:pPr>
          </w:p>
          <w:p w14:paraId="2E1F725B" w14:textId="77777777" w:rsidR="00CF2D2B" w:rsidRPr="003B34EF" w:rsidRDefault="00CF2D2B" w:rsidP="00CF2D2B">
            <w:pPr>
              <w:spacing w:line="0" w:lineRule="atLeast"/>
              <w:ind w:right="-57"/>
              <w:rPr>
                <w:rFonts w:cs="Times New Roman"/>
                <w:sz w:val="16"/>
                <w:szCs w:val="16"/>
              </w:rPr>
            </w:pPr>
          </w:p>
        </w:tc>
        <w:tc>
          <w:tcPr>
            <w:tcW w:w="5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72CE2D" w14:textId="77777777" w:rsidR="00CF2D2B" w:rsidRPr="003B34EF" w:rsidRDefault="00CF2D2B" w:rsidP="00B97837">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Открытие объекта/ Завершение работ **</w:t>
            </w: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5C41E7" w14:textId="77777777" w:rsidR="00CF2D2B" w:rsidRPr="003B34EF" w:rsidRDefault="00CF2D2B" w:rsidP="00B97837">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Предельная стоимость объекта капитального строительства/работ</w:t>
            </w:r>
            <w:r w:rsidRPr="003B34EF">
              <w:rPr>
                <w:rFonts w:ascii="Times New Roman" w:hAnsi="Times New Roman" w:cs="Times New Roman"/>
                <w:sz w:val="16"/>
                <w:szCs w:val="16"/>
                <w:lang w:eastAsia="en-US"/>
              </w:rPr>
              <w:br/>
              <w:t xml:space="preserve"> (тыс. руб.)</w:t>
            </w:r>
          </w:p>
        </w:tc>
        <w:tc>
          <w:tcPr>
            <w:tcW w:w="6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59258B" w14:textId="77777777" w:rsidR="00CF2D2B" w:rsidRPr="003B34EF" w:rsidRDefault="00CF2D2B" w:rsidP="00B97837">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Профинансировано </w:t>
            </w:r>
            <w:r w:rsidRPr="003B34EF">
              <w:rPr>
                <w:rFonts w:ascii="Times New Roman" w:hAnsi="Times New Roman" w:cs="Times New Roman"/>
                <w:sz w:val="16"/>
                <w:szCs w:val="16"/>
                <w:lang w:eastAsia="en-US"/>
              </w:rPr>
              <w:br/>
              <w:t>на 01.01.2024</w:t>
            </w:r>
            <w:r w:rsidRPr="003B34EF">
              <w:rPr>
                <w:rFonts w:ascii="Times New Roman" w:hAnsi="Times New Roman" w:cs="Times New Roman"/>
                <w:sz w:val="16"/>
                <w:szCs w:val="16"/>
                <w:lang w:eastAsia="en-US"/>
              </w:rPr>
              <w:br/>
              <w:t xml:space="preserve"> (тыс. руб.)</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73BAB4" w14:textId="42FA343A" w:rsidR="00CF2D2B" w:rsidRPr="003B34EF" w:rsidRDefault="00CF2D2B" w:rsidP="00CF2D2B">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Источники финансирования</w:t>
            </w:r>
          </w:p>
        </w:tc>
        <w:tc>
          <w:tcPr>
            <w:tcW w:w="4267" w:type="dxa"/>
            <w:gridSpan w:val="4"/>
            <w:tcBorders>
              <w:top w:val="single" w:sz="4" w:space="0" w:color="auto"/>
              <w:left w:val="single" w:sz="4" w:space="0" w:color="auto"/>
              <w:bottom w:val="single" w:sz="4" w:space="0" w:color="auto"/>
              <w:right w:val="single" w:sz="4" w:space="0" w:color="auto"/>
            </w:tcBorders>
            <w:shd w:val="clear" w:color="auto" w:fill="auto"/>
            <w:hideMark/>
          </w:tcPr>
          <w:p w14:paraId="26CE60D0" w14:textId="77777777" w:rsidR="00CF2D2B" w:rsidRPr="003B34EF" w:rsidRDefault="00CF2D2B" w:rsidP="00B97837">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Финансирование, (тыс. руб.)</w:t>
            </w:r>
          </w:p>
        </w:tc>
        <w:tc>
          <w:tcPr>
            <w:tcW w:w="150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64C1BC" w14:textId="3294D624" w:rsidR="00CF2D2B" w:rsidRPr="003B34EF" w:rsidRDefault="00CF2D2B" w:rsidP="00B97837">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Остаток сметной стоимости </w:t>
            </w:r>
            <w:r w:rsidRPr="003B34EF">
              <w:rPr>
                <w:rFonts w:ascii="Times New Roman" w:hAnsi="Times New Roman" w:cs="Times New Roman"/>
                <w:sz w:val="16"/>
                <w:szCs w:val="16"/>
                <w:lang w:eastAsia="en-US"/>
              </w:rPr>
              <w:br/>
              <w:t xml:space="preserve">до ввода </w:t>
            </w:r>
            <w:r w:rsidRPr="003B34EF">
              <w:rPr>
                <w:rFonts w:ascii="Times New Roman" w:hAnsi="Times New Roman" w:cs="Times New Roman"/>
                <w:sz w:val="16"/>
                <w:szCs w:val="16"/>
                <w:lang w:eastAsia="en-US"/>
              </w:rPr>
              <w:br/>
              <w:t xml:space="preserve">в эксплуатацию объекта капитального строительства/ </w:t>
            </w:r>
            <w:r w:rsidRPr="003B34EF">
              <w:rPr>
                <w:rFonts w:ascii="Times New Roman" w:hAnsi="Times New Roman" w:cs="Times New Roman"/>
                <w:sz w:val="16"/>
                <w:szCs w:val="16"/>
                <w:lang w:eastAsia="en-US"/>
              </w:rPr>
              <w:br/>
              <w:t>до завершения работ</w:t>
            </w:r>
          </w:p>
          <w:p w14:paraId="72692FA5" w14:textId="77777777" w:rsidR="00CF2D2B" w:rsidRPr="003B34EF" w:rsidRDefault="00CF2D2B" w:rsidP="00B97837">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roofErr w:type="gramStart"/>
            <w:r w:rsidRPr="003B34EF">
              <w:rPr>
                <w:rFonts w:ascii="Times New Roman" w:hAnsi="Times New Roman" w:cs="Times New Roman"/>
                <w:sz w:val="16"/>
                <w:szCs w:val="16"/>
                <w:lang w:eastAsia="en-US"/>
              </w:rPr>
              <w:t>тыс.</w:t>
            </w:r>
            <w:proofErr w:type="gramEnd"/>
            <w:r w:rsidRPr="003B34EF">
              <w:rPr>
                <w:rFonts w:ascii="Times New Roman" w:hAnsi="Times New Roman" w:cs="Times New Roman"/>
                <w:sz w:val="16"/>
                <w:szCs w:val="16"/>
                <w:lang w:eastAsia="en-US"/>
              </w:rPr>
              <w:t xml:space="preserve"> рублей)</w:t>
            </w:r>
          </w:p>
        </w:tc>
      </w:tr>
      <w:tr w:rsidR="00DD42D8" w:rsidRPr="003B34EF" w14:paraId="6C666AB1" w14:textId="77777777" w:rsidTr="00DD42D8">
        <w:trPr>
          <w:trHeight w:val="1419"/>
          <w:jc w:val="center"/>
        </w:trPr>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5E0E2C" w14:textId="77777777" w:rsidR="00CF2D2B" w:rsidRPr="003B34EF" w:rsidRDefault="00CF2D2B" w:rsidP="00B97837">
            <w:pPr>
              <w:spacing w:line="0" w:lineRule="atLeast"/>
              <w:ind w:left="-57" w:right="-57"/>
              <w:rPr>
                <w:rFonts w:cs="Times New Roman"/>
                <w:sz w:val="16"/>
                <w:szCs w:val="16"/>
              </w:rPr>
            </w:pPr>
          </w:p>
        </w:tc>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527503" w14:textId="77777777" w:rsidR="00CF2D2B" w:rsidRPr="003B34EF" w:rsidRDefault="00CF2D2B" w:rsidP="00B97837">
            <w:pPr>
              <w:spacing w:line="0" w:lineRule="atLeast"/>
              <w:ind w:left="-57" w:right="-57"/>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5FFBC9" w14:textId="77777777" w:rsidR="00CF2D2B" w:rsidRPr="003B34EF" w:rsidRDefault="00CF2D2B" w:rsidP="00B97837">
            <w:pPr>
              <w:spacing w:line="0" w:lineRule="atLeast"/>
              <w:ind w:left="-57" w:right="-57"/>
              <w:rPr>
                <w:rFonts w:cs="Times New Roman"/>
                <w:sz w:val="16"/>
                <w:szCs w:val="16"/>
              </w:rPr>
            </w:pPr>
          </w:p>
        </w:tc>
        <w:tc>
          <w:tcPr>
            <w:tcW w:w="12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4B2610" w14:textId="77777777" w:rsidR="00CF2D2B" w:rsidRPr="003B34EF" w:rsidRDefault="00CF2D2B" w:rsidP="00B97837">
            <w:pPr>
              <w:spacing w:line="0" w:lineRule="atLeast"/>
              <w:ind w:left="-57" w:right="-57"/>
              <w:rPr>
                <w:rFonts w:cs="Times New Roman"/>
                <w:sz w:val="16"/>
                <w:szCs w:val="16"/>
              </w:rPr>
            </w:pPr>
          </w:p>
        </w:tc>
        <w:tc>
          <w:tcPr>
            <w:tcW w:w="9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FFF7B3" w14:textId="77777777" w:rsidR="00CF2D2B" w:rsidRPr="003B34EF" w:rsidRDefault="00CF2D2B" w:rsidP="00B97837">
            <w:pPr>
              <w:spacing w:line="0" w:lineRule="atLeast"/>
              <w:ind w:left="-57" w:right="-57"/>
              <w:rPr>
                <w:rFonts w:cs="Times New Roman"/>
                <w:sz w:val="16"/>
                <w:szCs w:val="16"/>
              </w:rPr>
            </w:pPr>
          </w:p>
        </w:tc>
        <w:tc>
          <w:tcPr>
            <w:tcW w:w="5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CE573D" w14:textId="77777777" w:rsidR="00CF2D2B" w:rsidRPr="003B34EF" w:rsidRDefault="00CF2D2B" w:rsidP="00B97837">
            <w:pPr>
              <w:spacing w:line="0" w:lineRule="atLeast"/>
              <w:ind w:left="-57" w:right="-57"/>
              <w:rPr>
                <w:rFonts w:cs="Times New Roman"/>
                <w:sz w:val="16"/>
                <w:szCs w:val="16"/>
              </w:rPr>
            </w:pPr>
          </w:p>
        </w:tc>
        <w:tc>
          <w:tcPr>
            <w:tcW w:w="12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F5697E" w14:textId="77777777" w:rsidR="00CF2D2B" w:rsidRPr="003B34EF" w:rsidRDefault="00CF2D2B" w:rsidP="00B97837">
            <w:pPr>
              <w:spacing w:line="0" w:lineRule="atLeast"/>
              <w:ind w:left="-57" w:right="-57"/>
              <w:rPr>
                <w:rFonts w:cs="Times New Roman"/>
                <w:sz w:val="16"/>
                <w:szCs w:val="16"/>
              </w:rPr>
            </w:pPr>
          </w:p>
        </w:tc>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DCF8AA" w14:textId="77777777" w:rsidR="00CF2D2B" w:rsidRPr="003B34EF" w:rsidRDefault="00CF2D2B" w:rsidP="00B97837">
            <w:pPr>
              <w:spacing w:line="0" w:lineRule="atLeast"/>
              <w:ind w:left="-57" w:right="-57"/>
              <w:rPr>
                <w:rFonts w:cs="Times New Roman"/>
                <w:sz w:val="16"/>
                <w:szCs w:val="16"/>
              </w:rPr>
            </w:pPr>
          </w:p>
        </w:tc>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C6F31" w14:textId="77777777" w:rsidR="00CF2D2B" w:rsidRPr="003B34EF" w:rsidRDefault="00CF2D2B" w:rsidP="00B97837">
            <w:pPr>
              <w:spacing w:line="0" w:lineRule="atLeast"/>
              <w:ind w:left="-57" w:right="-57"/>
              <w:rPr>
                <w:rFonts w:cs="Times New Roman"/>
                <w:sz w:val="16"/>
                <w:szCs w:val="16"/>
              </w:rPr>
            </w:pPr>
          </w:p>
        </w:tc>
        <w:tc>
          <w:tcPr>
            <w:tcW w:w="1066" w:type="dxa"/>
            <w:tcBorders>
              <w:top w:val="single" w:sz="4" w:space="0" w:color="auto"/>
              <w:left w:val="single" w:sz="4" w:space="0" w:color="auto"/>
              <w:bottom w:val="single" w:sz="4" w:space="0" w:color="auto"/>
              <w:right w:val="single" w:sz="4" w:space="0" w:color="auto"/>
            </w:tcBorders>
            <w:shd w:val="clear" w:color="auto" w:fill="auto"/>
            <w:hideMark/>
          </w:tcPr>
          <w:p w14:paraId="5082980C" w14:textId="77777777" w:rsidR="00CF2D2B" w:rsidRPr="003B34EF" w:rsidRDefault="00CF2D2B" w:rsidP="00B97837">
            <w:pPr>
              <w:pStyle w:val="ConsPlusNormal"/>
              <w:spacing w:line="0" w:lineRule="atLeast"/>
              <w:ind w:left="-57" w:right="-57"/>
              <w:jc w:val="center"/>
              <w:rPr>
                <w:rFonts w:ascii="Times New Roman" w:hAnsi="Times New Roman" w:cs="Times New Roman"/>
                <w:sz w:val="16"/>
                <w:szCs w:val="16"/>
                <w:lang w:eastAsia="en-US"/>
              </w:rPr>
            </w:pPr>
            <w:proofErr w:type="gramStart"/>
            <w:r w:rsidRPr="003B34EF">
              <w:rPr>
                <w:rFonts w:ascii="Times New Roman" w:hAnsi="Times New Roman" w:cs="Times New Roman"/>
                <w:sz w:val="16"/>
                <w:szCs w:val="16"/>
                <w:lang w:eastAsia="en-US"/>
              </w:rPr>
              <w:t>всего</w:t>
            </w:r>
            <w:proofErr w:type="gramEnd"/>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23D4E753" w14:textId="2FF6A928" w:rsidR="00CF2D2B" w:rsidRPr="003B34EF" w:rsidRDefault="00CF2D2B" w:rsidP="00CF2D2B">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2025</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597A7928" w14:textId="4AFB9101" w:rsidR="00CF2D2B" w:rsidRPr="003B34EF" w:rsidRDefault="00CF2D2B" w:rsidP="00CF2D2B">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2026 год</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14:paraId="3389A444" w14:textId="1B81508A" w:rsidR="00CF2D2B" w:rsidRPr="003B34EF" w:rsidRDefault="00CF2D2B" w:rsidP="00CF2D2B">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2027 год</w:t>
            </w:r>
          </w:p>
        </w:tc>
        <w:tc>
          <w:tcPr>
            <w:tcW w:w="15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0657E2" w14:textId="77777777" w:rsidR="00CF2D2B" w:rsidRPr="003B34EF" w:rsidRDefault="00CF2D2B" w:rsidP="00B97837">
            <w:pPr>
              <w:pStyle w:val="ConsPlusNormal"/>
              <w:spacing w:line="0" w:lineRule="atLeast"/>
              <w:ind w:left="-57" w:right="-57"/>
              <w:rPr>
                <w:rFonts w:ascii="Times New Roman" w:hAnsi="Times New Roman" w:cs="Times New Roman"/>
                <w:sz w:val="16"/>
                <w:szCs w:val="16"/>
              </w:rPr>
            </w:pPr>
          </w:p>
        </w:tc>
      </w:tr>
      <w:tr w:rsidR="00DD42D8" w:rsidRPr="003B34EF" w14:paraId="26DA0743" w14:textId="77777777" w:rsidTr="00DD42D8">
        <w:trPr>
          <w:trHeight w:val="90"/>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7F03A" w14:textId="77777777" w:rsidR="00CF2D2B" w:rsidRPr="003B34EF"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7B884" w14:textId="77777777" w:rsidR="00CF2D2B" w:rsidRPr="003B34EF"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E5275" w14:textId="77777777" w:rsidR="00CF2D2B" w:rsidRPr="003B34EF"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3</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E1650" w14:textId="77777777" w:rsidR="00CF2D2B" w:rsidRPr="003B34EF"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4</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AE3AA" w14:textId="77777777" w:rsidR="00CF2D2B" w:rsidRPr="003B34EF"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5</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CBA1C" w14:textId="77777777" w:rsidR="00CF2D2B" w:rsidRPr="003B34EF"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6</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CBDB5" w14:textId="77777777" w:rsidR="00CF2D2B" w:rsidRPr="003B34EF"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7</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69436" w14:textId="77777777" w:rsidR="00CF2D2B" w:rsidRPr="003B34EF"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8</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08BB8" w14:textId="77777777" w:rsidR="00CF2D2B" w:rsidRPr="003B34EF"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9</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D0335" w14:textId="77777777" w:rsidR="00CF2D2B" w:rsidRPr="003B34EF"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10</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101B7" w14:textId="088385C5" w:rsidR="00CF2D2B" w:rsidRPr="003B34EF" w:rsidRDefault="00CF2D2B" w:rsidP="00DD42D8">
            <w:pPr>
              <w:pStyle w:val="ConsPlusNormal"/>
              <w:tabs>
                <w:tab w:val="left" w:pos="338"/>
                <w:tab w:val="center" w:pos="434"/>
              </w:tabs>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B8DE4" w14:textId="77777777" w:rsidR="00CF2D2B" w:rsidRPr="003B34EF"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12</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F3773" w14:textId="77777777" w:rsidR="00CF2D2B" w:rsidRPr="003B34EF" w:rsidRDefault="00CF2D2B" w:rsidP="00DD42D8">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13</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3E236" w14:textId="0268C613" w:rsidR="00CF2D2B" w:rsidRPr="003B34EF" w:rsidRDefault="00DD42D8" w:rsidP="00DD42D8">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14</w:t>
            </w:r>
          </w:p>
        </w:tc>
      </w:tr>
      <w:tr w:rsidR="00DD42D8" w:rsidRPr="003B34EF" w14:paraId="06B29E3C" w14:textId="77777777" w:rsidTr="00E71375">
        <w:trPr>
          <w:trHeight w:val="81"/>
          <w:jc w:val="center"/>
        </w:trPr>
        <w:tc>
          <w:tcPr>
            <w:tcW w:w="456" w:type="dxa"/>
            <w:vMerge w:val="restart"/>
            <w:tcBorders>
              <w:top w:val="single" w:sz="4" w:space="0" w:color="auto"/>
              <w:left w:val="single" w:sz="4" w:space="0" w:color="auto"/>
              <w:right w:val="single" w:sz="4" w:space="0" w:color="auto"/>
            </w:tcBorders>
            <w:shd w:val="clear" w:color="auto" w:fill="auto"/>
          </w:tcPr>
          <w:p w14:paraId="1555606C" w14:textId="77777777" w:rsidR="00CF2D2B" w:rsidRPr="003B34EF" w:rsidRDefault="00CF2D2B" w:rsidP="00691C52">
            <w:pPr>
              <w:spacing w:line="0" w:lineRule="atLeast"/>
              <w:ind w:left="-57" w:right="-57"/>
              <w:rPr>
                <w:rFonts w:cs="Times New Roman"/>
                <w:sz w:val="16"/>
                <w:szCs w:val="16"/>
              </w:rPr>
            </w:pPr>
            <w:r w:rsidRPr="003B34EF">
              <w:rPr>
                <w:rFonts w:cs="Times New Roman"/>
                <w:sz w:val="16"/>
                <w:szCs w:val="16"/>
              </w:rPr>
              <w:t>1.</w:t>
            </w:r>
          </w:p>
        </w:tc>
        <w:tc>
          <w:tcPr>
            <w:tcW w:w="1668" w:type="dxa"/>
            <w:vMerge w:val="restart"/>
            <w:tcBorders>
              <w:left w:val="single" w:sz="4" w:space="0" w:color="auto"/>
              <w:right w:val="single" w:sz="4" w:space="0" w:color="auto"/>
            </w:tcBorders>
            <w:shd w:val="clear" w:color="auto" w:fill="auto"/>
          </w:tcPr>
          <w:p w14:paraId="0760C2DD" w14:textId="6B3C70B0" w:rsidR="00CF2D2B" w:rsidRPr="003B34EF" w:rsidRDefault="00E71375" w:rsidP="00691C52">
            <w:pPr>
              <w:autoSpaceDE w:val="0"/>
              <w:autoSpaceDN w:val="0"/>
              <w:adjustRightInd w:val="0"/>
              <w:spacing w:line="0" w:lineRule="atLeast"/>
              <w:ind w:left="-57" w:right="-57"/>
              <w:rPr>
                <w:rFonts w:eastAsia="Calibri" w:cs="Times New Roman"/>
                <w:sz w:val="16"/>
                <w:szCs w:val="16"/>
              </w:rPr>
            </w:pPr>
            <w:r w:rsidRPr="003B34EF">
              <w:rPr>
                <w:rFonts w:cs="Times New Roman"/>
                <w:sz w:val="16"/>
                <w:szCs w:val="16"/>
              </w:rPr>
              <w:t>Сергиево-Посадский городской округ, п. Реммаш, ул. Мира, «сквер Мира»</w:t>
            </w:r>
            <w:r w:rsidR="00CF2D2B" w:rsidRPr="003B34EF">
              <w:rPr>
                <w:rFonts w:eastAsia="Calibri" w:cs="Times New Roman"/>
                <w:sz w:val="16"/>
                <w:szCs w:val="16"/>
              </w:rPr>
              <w:t xml:space="preserve"> </w:t>
            </w:r>
          </w:p>
        </w:tc>
        <w:tc>
          <w:tcPr>
            <w:tcW w:w="1064" w:type="dxa"/>
            <w:vMerge w:val="restart"/>
            <w:tcBorders>
              <w:left w:val="single" w:sz="4" w:space="0" w:color="auto"/>
              <w:right w:val="single" w:sz="4" w:space="0" w:color="auto"/>
            </w:tcBorders>
            <w:shd w:val="clear" w:color="auto" w:fill="auto"/>
          </w:tcPr>
          <w:p w14:paraId="26205188" w14:textId="39497465" w:rsidR="00CF2D2B" w:rsidRPr="003B34EF" w:rsidRDefault="00CF2D2B" w:rsidP="00691C52">
            <w:pPr>
              <w:autoSpaceDE w:val="0"/>
              <w:autoSpaceDN w:val="0"/>
              <w:adjustRightInd w:val="0"/>
              <w:spacing w:line="0" w:lineRule="atLeast"/>
              <w:ind w:left="-57" w:right="-57"/>
              <w:rPr>
                <w:rFonts w:eastAsia="Calibri" w:cs="Times New Roman"/>
                <w:sz w:val="16"/>
                <w:szCs w:val="16"/>
              </w:rPr>
            </w:pPr>
          </w:p>
        </w:tc>
        <w:tc>
          <w:tcPr>
            <w:tcW w:w="1218" w:type="dxa"/>
            <w:vMerge w:val="restart"/>
            <w:tcBorders>
              <w:left w:val="single" w:sz="4" w:space="0" w:color="auto"/>
              <w:right w:val="single" w:sz="4" w:space="0" w:color="auto"/>
            </w:tcBorders>
            <w:shd w:val="clear" w:color="auto" w:fill="auto"/>
          </w:tcPr>
          <w:p w14:paraId="40E49F8E" w14:textId="4ECFF385" w:rsidR="00CF2D2B" w:rsidRPr="003B34EF" w:rsidRDefault="00CF2D2B" w:rsidP="00691C52">
            <w:pPr>
              <w:autoSpaceDE w:val="0"/>
              <w:autoSpaceDN w:val="0"/>
              <w:adjustRightInd w:val="0"/>
              <w:spacing w:line="0" w:lineRule="atLeast"/>
              <w:ind w:left="-57" w:right="-57"/>
              <w:rPr>
                <w:rFonts w:eastAsia="Calibri" w:cs="Times New Roman"/>
                <w:sz w:val="16"/>
                <w:szCs w:val="16"/>
              </w:rPr>
            </w:pPr>
            <w:r w:rsidRPr="003B34EF">
              <w:rPr>
                <w:rFonts w:cs="Times New Roman"/>
                <w:sz w:val="16"/>
                <w:szCs w:val="16"/>
              </w:rPr>
              <w:t xml:space="preserve">Работы по благоустройству  </w:t>
            </w:r>
          </w:p>
        </w:tc>
        <w:tc>
          <w:tcPr>
            <w:tcW w:w="914" w:type="dxa"/>
            <w:vMerge w:val="restart"/>
            <w:tcBorders>
              <w:left w:val="single" w:sz="4" w:space="0" w:color="auto"/>
              <w:right w:val="single" w:sz="4" w:space="0" w:color="auto"/>
            </w:tcBorders>
            <w:shd w:val="clear" w:color="auto" w:fill="auto"/>
          </w:tcPr>
          <w:p w14:paraId="63AC2E05" w14:textId="78AC8872" w:rsidR="00CF2D2B" w:rsidRPr="003B34EF" w:rsidRDefault="00CF2D2B" w:rsidP="00691C52">
            <w:pPr>
              <w:autoSpaceDE w:val="0"/>
              <w:autoSpaceDN w:val="0"/>
              <w:adjustRightInd w:val="0"/>
              <w:spacing w:line="0" w:lineRule="atLeast"/>
              <w:ind w:left="-57" w:right="-57"/>
              <w:jc w:val="center"/>
              <w:rPr>
                <w:rFonts w:cs="Times New Roman"/>
                <w:sz w:val="16"/>
                <w:szCs w:val="16"/>
              </w:rPr>
            </w:pPr>
            <w:r w:rsidRPr="003B34EF">
              <w:rPr>
                <w:rFonts w:cs="Times New Roman"/>
                <w:sz w:val="16"/>
                <w:szCs w:val="16"/>
              </w:rPr>
              <w:t>2025г.</w:t>
            </w:r>
          </w:p>
        </w:tc>
        <w:tc>
          <w:tcPr>
            <w:tcW w:w="586" w:type="dxa"/>
            <w:vMerge w:val="restart"/>
            <w:tcBorders>
              <w:left w:val="single" w:sz="4" w:space="0" w:color="auto"/>
              <w:right w:val="single" w:sz="4" w:space="0" w:color="auto"/>
            </w:tcBorders>
            <w:shd w:val="clear" w:color="auto" w:fill="auto"/>
          </w:tcPr>
          <w:p w14:paraId="5F6E654F" w14:textId="5EBE7F29" w:rsidR="00CF2D2B" w:rsidRPr="003B34EF" w:rsidRDefault="00CF2D2B" w:rsidP="00691C52">
            <w:pPr>
              <w:autoSpaceDE w:val="0"/>
              <w:autoSpaceDN w:val="0"/>
              <w:adjustRightInd w:val="0"/>
              <w:spacing w:line="0" w:lineRule="atLeast"/>
              <w:ind w:left="-57" w:right="-57"/>
              <w:jc w:val="center"/>
              <w:rPr>
                <w:rFonts w:cs="Times New Roman"/>
                <w:sz w:val="16"/>
                <w:szCs w:val="16"/>
              </w:rPr>
            </w:pPr>
          </w:p>
        </w:tc>
        <w:tc>
          <w:tcPr>
            <w:tcW w:w="1218" w:type="dxa"/>
            <w:vMerge w:val="restart"/>
            <w:tcBorders>
              <w:left w:val="single" w:sz="4" w:space="0" w:color="auto"/>
              <w:right w:val="single" w:sz="4" w:space="0" w:color="auto"/>
            </w:tcBorders>
            <w:shd w:val="clear" w:color="auto" w:fill="auto"/>
          </w:tcPr>
          <w:p w14:paraId="29316C54" w14:textId="203F9630" w:rsidR="00CF2D2B" w:rsidRPr="003B34EF" w:rsidRDefault="00CF2D2B" w:rsidP="00691C52">
            <w:pPr>
              <w:autoSpaceDE w:val="0"/>
              <w:autoSpaceDN w:val="0"/>
              <w:adjustRightInd w:val="0"/>
              <w:spacing w:line="0" w:lineRule="atLeast"/>
              <w:ind w:left="-57" w:right="-57"/>
              <w:jc w:val="center"/>
              <w:rPr>
                <w:rFonts w:cs="Times New Roman"/>
                <w:sz w:val="16"/>
                <w:szCs w:val="16"/>
              </w:rPr>
            </w:pPr>
            <w:r w:rsidRPr="003B34EF">
              <w:rPr>
                <w:rFonts w:cs="Times New Roman"/>
                <w:bCs/>
                <w:sz w:val="16"/>
                <w:szCs w:val="16"/>
              </w:rPr>
              <w:t>30 381,70</w:t>
            </w:r>
          </w:p>
        </w:tc>
        <w:tc>
          <w:tcPr>
            <w:tcW w:w="629" w:type="dxa"/>
            <w:vMerge w:val="restart"/>
            <w:tcBorders>
              <w:top w:val="single" w:sz="4" w:space="0" w:color="auto"/>
              <w:left w:val="single" w:sz="4" w:space="0" w:color="auto"/>
              <w:right w:val="single" w:sz="4" w:space="0" w:color="auto"/>
            </w:tcBorders>
            <w:shd w:val="clear" w:color="auto" w:fill="auto"/>
          </w:tcPr>
          <w:p w14:paraId="6815AA2E" w14:textId="77777777" w:rsidR="00CF2D2B" w:rsidRPr="003B34EF" w:rsidRDefault="00CF2D2B" w:rsidP="00691C52">
            <w:pPr>
              <w:autoSpaceDE w:val="0"/>
              <w:autoSpaceDN w:val="0"/>
              <w:adjustRightInd w:val="0"/>
              <w:spacing w:line="0" w:lineRule="atLeast"/>
              <w:ind w:left="-57" w:right="-57"/>
              <w:rPr>
                <w:rFonts w:cs="Times New Roman"/>
                <w:sz w:val="16"/>
                <w:szCs w:val="16"/>
              </w:rPr>
            </w:pPr>
            <w:r w:rsidRPr="003B34EF">
              <w:rPr>
                <w:rFonts w:cs="Times New Roman"/>
                <w:sz w:val="16"/>
                <w:szCs w:val="16"/>
              </w:rPr>
              <w:t>0</w:t>
            </w:r>
          </w:p>
          <w:p w14:paraId="222E947C" w14:textId="77777777" w:rsidR="00CF2D2B" w:rsidRPr="003B34EF" w:rsidRDefault="00CF2D2B" w:rsidP="00691C52">
            <w:pPr>
              <w:autoSpaceDE w:val="0"/>
              <w:autoSpaceDN w:val="0"/>
              <w:adjustRightInd w:val="0"/>
              <w:spacing w:line="0" w:lineRule="atLeast"/>
              <w:ind w:left="-57" w:right="-57"/>
              <w:rPr>
                <w:rFonts w:cs="Times New Roman"/>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7003107E" w14:textId="77777777" w:rsidR="00CF2D2B" w:rsidRPr="003B34EF" w:rsidRDefault="00CF2D2B" w:rsidP="00691C52">
            <w:pPr>
              <w:autoSpaceDE w:val="0"/>
              <w:autoSpaceDN w:val="0"/>
              <w:adjustRightInd w:val="0"/>
              <w:spacing w:line="0" w:lineRule="atLeast"/>
              <w:ind w:left="-57" w:right="-57"/>
              <w:rPr>
                <w:rFonts w:cs="Times New Roman"/>
                <w:sz w:val="16"/>
                <w:szCs w:val="16"/>
              </w:rPr>
            </w:pPr>
            <w:r w:rsidRPr="003B34EF">
              <w:rPr>
                <w:rFonts w:cs="Times New Roman"/>
                <w:sz w:val="16"/>
                <w:szCs w:val="16"/>
              </w:rPr>
              <w:t>Итого по объекту:</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09C9B7F" w14:textId="27236C4B" w:rsidR="00CF2D2B" w:rsidRPr="003B34EF" w:rsidRDefault="00CF2D2B" w:rsidP="00010EAC">
            <w:pPr>
              <w:autoSpaceDE w:val="0"/>
              <w:autoSpaceDN w:val="0"/>
              <w:adjustRightInd w:val="0"/>
              <w:spacing w:line="0" w:lineRule="atLeast"/>
              <w:ind w:left="-57" w:right="-57"/>
              <w:rPr>
                <w:rFonts w:cs="Times New Roman"/>
                <w:sz w:val="16"/>
                <w:szCs w:val="16"/>
              </w:rPr>
            </w:pPr>
            <w:r w:rsidRPr="003B34EF">
              <w:rPr>
                <w:rFonts w:cs="Times New Roman"/>
                <w:bCs/>
                <w:sz w:val="16"/>
                <w:szCs w:val="16"/>
              </w:rPr>
              <w:t>30 381,70</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3063C5D" w14:textId="10942DA0" w:rsidR="00CF2D2B" w:rsidRPr="003B34EF" w:rsidRDefault="00CF2D2B" w:rsidP="00010EAC">
            <w:pPr>
              <w:autoSpaceDE w:val="0"/>
              <w:autoSpaceDN w:val="0"/>
              <w:adjustRightInd w:val="0"/>
              <w:spacing w:line="0" w:lineRule="atLeast"/>
              <w:ind w:left="-57" w:right="-57"/>
              <w:rPr>
                <w:rFonts w:cs="Times New Roman"/>
                <w:sz w:val="16"/>
                <w:szCs w:val="16"/>
              </w:rPr>
            </w:pPr>
            <w:r w:rsidRPr="003B34EF">
              <w:rPr>
                <w:rFonts w:cs="Times New Roman"/>
                <w:bCs/>
                <w:sz w:val="16"/>
                <w:szCs w:val="16"/>
              </w:rPr>
              <w:t>30 381,70</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3146A4D6" w14:textId="77777777" w:rsidR="00CF2D2B" w:rsidRPr="003B34EF" w:rsidRDefault="00CF2D2B" w:rsidP="00010EAC">
            <w:pPr>
              <w:autoSpaceDE w:val="0"/>
              <w:autoSpaceDN w:val="0"/>
              <w:adjustRightInd w:val="0"/>
              <w:spacing w:line="0" w:lineRule="atLeast"/>
              <w:ind w:left="-57" w:right="-57"/>
              <w:rPr>
                <w:rFonts w:cs="Times New Roman"/>
                <w:sz w:val="16"/>
                <w:szCs w:val="16"/>
              </w:rPr>
            </w:pPr>
            <w:r w:rsidRPr="003B34EF">
              <w:rPr>
                <w:rFonts w:cs="Times New Roman"/>
                <w:sz w:val="16"/>
                <w:szCs w:val="16"/>
              </w:rPr>
              <w:t>0,00</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7E2E728A" w14:textId="4A4584F2" w:rsidR="00CF2D2B" w:rsidRPr="003B34EF" w:rsidRDefault="00CF2D2B" w:rsidP="00010EAC">
            <w:pPr>
              <w:autoSpaceDE w:val="0"/>
              <w:autoSpaceDN w:val="0"/>
              <w:adjustRightInd w:val="0"/>
              <w:spacing w:line="0" w:lineRule="atLeast"/>
              <w:ind w:left="-57" w:right="-57"/>
              <w:rPr>
                <w:rFonts w:cs="Times New Roman"/>
                <w:sz w:val="16"/>
                <w:szCs w:val="16"/>
              </w:rPr>
            </w:pPr>
            <w:r w:rsidRPr="003B34EF">
              <w:rPr>
                <w:rFonts w:cs="Times New Roman"/>
                <w:sz w:val="16"/>
                <w:szCs w:val="16"/>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61D6C0E3" w14:textId="77777777" w:rsidR="00CF2D2B" w:rsidRPr="003B34EF" w:rsidRDefault="00CF2D2B" w:rsidP="00691C52">
            <w:pPr>
              <w:autoSpaceDE w:val="0"/>
              <w:autoSpaceDN w:val="0"/>
              <w:adjustRightInd w:val="0"/>
              <w:spacing w:line="0" w:lineRule="atLeast"/>
              <w:ind w:left="-57" w:right="-57"/>
              <w:rPr>
                <w:rFonts w:cs="Times New Roman"/>
                <w:sz w:val="16"/>
                <w:szCs w:val="16"/>
              </w:rPr>
            </w:pPr>
          </w:p>
        </w:tc>
      </w:tr>
      <w:tr w:rsidR="00DD42D8" w:rsidRPr="003B34EF" w14:paraId="74163D45" w14:textId="77777777" w:rsidTr="00E71375">
        <w:trPr>
          <w:trHeight w:val="231"/>
          <w:jc w:val="center"/>
        </w:trPr>
        <w:tc>
          <w:tcPr>
            <w:tcW w:w="456" w:type="dxa"/>
            <w:vMerge/>
            <w:tcBorders>
              <w:left w:val="single" w:sz="4" w:space="0" w:color="auto"/>
              <w:right w:val="single" w:sz="4" w:space="0" w:color="auto"/>
            </w:tcBorders>
            <w:shd w:val="clear" w:color="auto" w:fill="auto"/>
            <w:vAlign w:val="center"/>
          </w:tcPr>
          <w:p w14:paraId="68FFB3D5" w14:textId="77777777" w:rsidR="00CF2D2B" w:rsidRPr="003B34EF" w:rsidRDefault="00CF2D2B" w:rsidP="00691C52">
            <w:pPr>
              <w:spacing w:line="0" w:lineRule="atLeast"/>
              <w:ind w:left="-57" w:right="-57"/>
              <w:rPr>
                <w:rFonts w:cs="Times New Roman"/>
                <w:sz w:val="16"/>
                <w:szCs w:val="16"/>
              </w:rPr>
            </w:pPr>
          </w:p>
        </w:tc>
        <w:tc>
          <w:tcPr>
            <w:tcW w:w="1668" w:type="dxa"/>
            <w:vMerge/>
            <w:tcBorders>
              <w:left w:val="single" w:sz="4" w:space="0" w:color="auto"/>
              <w:right w:val="single" w:sz="4" w:space="0" w:color="auto"/>
            </w:tcBorders>
            <w:shd w:val="clear" w:color="auto" w:fill="auto"/>
          </w:tcPr>
          <w:p w14:paraId="34A2DC8E" w14:textId="77777777" w:rsidR="00CF2D2B" w:rsidRPr="003B34EF" w:rsidRDefault="00CF2D2B" w:rsidP="00691C52">
            <w:pPr>
              <w:autoSpaceDE w:val="0"/>
              <w:autoSpaceDN w:val="0"/>
              <w:adjustRightInd w:val="0"/>
              <w:spacing w:line="0" w:lineRule="atLeast"/>
              <w:ind w:left="-57" w:right="-57"/>
              <w:jc w:val="center"/>
              <w:rPr>
                <w:rFonts w:eastAsia="Calibri" w:cs="Times New Roman"/>
                <w:sz w:val="16"/>
                <w:szCs w:val="16"/>
              </w:rPr>
            </w:pPr>
          </w:p>
        </w:tc>
        <w:tc>
          <w:tcPr>
            <w:tcW w:w="1064" w:type="dxa"/>
            <w:vMerge/>
            <w:tcBorders>
              <w:left w:val="single" w:sz="4" w:space="0" w:color="auto"/>
              <w:right w:val="single" w:sz="4" w:space="0" w:color="auto"/>
            </w:tcBorders>
            <w:shd w:val="clear" w:color="auto" w:fill="auto"/>
          </w:tcPr>
          <w:p w14:paraId="66F3F5D2" w14:textId="77777777" w:rsidR="00CF2D2B" w:rsidRPr="003B34EF" w:rsidRDefault="00CF2D2B" w:rsidP="00691C52">
            <w:pPr>
              <w:autoSpaceDE w:val="0"/>
              <w:autoSpaceDN w:val="0"/>
              <w:adjustRightInd w:val="0"/>
              <w:spacing w:line="0" w:lineRule="atLeast"/>
              <w:ind w:left="-57" w:right="-57"/>
              <w:rPr>
                <w:rFonts w:eastAsia="Calibri" w:cs="Times New Roman"/>
                <w:sz w:val="16"/>
                <w:szCs w:val="16"/>
              </w:rPr>
            </w:pPr>
          </w:p>
        </w:tc>
        <w:tc>
          <w:tcPr>
            <w:tcW w:w="1218" w:type="dxa"/>
            <w:vMerge/>
            <w:tcBorders>
              <w:left w:val="single" w:sz="4" w:space="0" w:color="auto"/>
              <w:right w:val="single" w:sz="4" w:space="0" w:color="auto"/>
            </w:tcBorders>
            <w:shd w:val="clear" w:color="auto" w:fill="auto"/>
          </w:tcPr>
          <w:p w14:paraId="382A6902" w14:textId="77777777" w:rsidR="00CF2D2B" w:rsidRPr="003B34EF" w:rsidRDefault="00CF2D2B" w:rsidP="00691C52">
            <w:pPr>
              <w:autoSpaceDE w:val="0"/>
              <w:autoSpaceDN w:val="0"/>
              <w:adjustRightInd w:val="0"/>
              <w:spacing w:line="0" w:lineRule="atLeast"/>
              <w:ind w:left="-57" w:right="-57"/>
              <w:rPr>
                <w:rFonts w:eastAsia="Calibri" w:cs="Times New Roman"/>
                <w:sz w:val="16"/>
                <w:szCs w:val="16"/>
              </w:rPr>
            </w:pPr>
          </w:p>
        </w:tc>
        <w:tc>
          <w:tcPr>
            <w:tcW w:w="914" w:type="dxa"/>
            <w:vMerge/>
            <w:tcBorders>
              <w:left w:val="single" w:sz="4" w:space="0" w:color="auto"/>
              <w:right w:val="single" w:sz="4" w:space="0" w:color="auto"/>
            </w:tcBorders>
            <w:shd w:val="clear" w:color="auto" w:fill="auto"/>
          </w:tcPr>
          <w:p w14:paraId="4E0B44E5" w14:textId="77777777" w:rsidR="00CF2D2B" w:rsidRPr="003B34EF" w:rsidRDefault="00CF2D2B" w:rsidP="00691C52">
            <w:pPr>
              <w:autoSpaceDE w:val="0"/>
              <w:autoSpaceDN w:val="0"/>
              <w:adjustRightInd w:val="0"/>
              <w:spacing w:line="0" w:lineRule="atLeast"/>
              <w:ind w:left="-57" w:right="-57"/>
              <w:jc w:val="both"/>
              <w:rPr>
                <w:rFonts w:cs="Times New Roman"/>
                <w:sz w:val="16"/>
                <w:szCs w:val="16"/>
              </w:rPr>
            </w:pPr>
          </w:p>
        </w:tc>
        <w:tc>
          <w:tcPr>
            <w:tcW w:w="586" w:type="dxa"/>
            <w:vMerge/>
            <w:tcBorders>
              <w:left w:val="single" w:sz="4" w:space="0" w:color="auto"/>
              <w:right w:val="single" w:sz="4" w:space="0" w:color="auto"/>
            </w:tcBorders>
            <w:shd w:val="clear" w:color="auto" w:fill="auto"/>
          </w:tcPr>
          <w:p w14:paraId="215EF6DC" w14:textId="77777777" w:rsidR="00CF2D2B" w:rsidRPr="003B34EF" w:rsidRDefault="00CF2D2B" w:rsidP="00691C52">
            <w:pPr>
              <w:autoSpaceDE w:val="0"/>
              <w:autoSpaceDN w:val="0"/>
              <w:adjustRightInd w:val="0"/>
              <w:spacing w:line="0" w:lineRule="atLeast"/>
              <w:ind w:left="-57" w:right="-57"/>
              <w:jc w:val="center"/>
              <w:rPr>
                <w:rFonts w:cs="Times New Roman"/>
                <w:sz w:val="16"/>
                <w:szCs w:val="16"/>
              </w:rPr>
            </w:pPr>
          </w:p>
        </w:tc>
        <w:tc>
          <w:tcPr>
            <w:tcW w:w="1218" w:type="dxa"/>
            <w:vMerge/>
            <w:tcBorders>
              <w:left w:val="single" w:sz="4" w:space="0" w:color="auto"/>
              <w:right w:val="single" w:sz="4" w:space="0" w:color="auto"/>
            </w:tcBorders>
            <w:shd w:val="clear" w:color="auto" w:fill="auto"/>
          </w:tcPr>
          <w:p w14:paraId="53311E74" w14:textId="77777777" w:rsidR="00CF2D2B" w:rsidRPr="003B34EF" w:rsidRDefault="00CF2D2B" w:rsidP="00691C52">
            <w:pPr>
              <w:autoSpaceDE w:val="0"/>
              <w:autoSpaceDN w:val="0"/>
              <w:adjustRightInd w:val="0"/>
              <w:spacing w:line="0" w:lineRule="atLeast"/>
              <w:ind w:left="-57" w:right="-57"/>
              <w:jc w:val="center"/>
              <w:rPr>
                <w:rFonts w:cs="Times New Roman"/>
                <w:sz w:val="16"/>
                <w:szCs w:val="16"/>
              </w:rPr>
            </w:pPr>
          </w:p>
        </w:tc>
        <w:tc>
          <w:tcPr>
            <w:tcW w:w="629" w:type="dxa"/>
            <w:vMerge/>
            <w:tcBorders>
              <w:left w:val="single" w:sz="4" w:space="0" w:color="auto"/>
              <w:right w:val="single" w:sz="4" w:space="0" w:color="auto"/>
            </w:tcBorders>
            <w:shd w:val="clear" w:color="auto" w:fill="auto"/>
          </w:tcPr>
          <w:p w14:paraId="1E6A1B63" w14:textId="77777777" w:rsidR="00CF2D2B" w:rsidRPr="003B34EF" w:rsidRDefault="00CF2D2B" w:rsidP="00691C52">
            <w:pPr>
              <w:autoSpaceDE w:val="0"/>
              <w:autoSpaceDN w:val="0"/>
              <w:adjustRightInd w:val="0"/>
              <w:spacing w:line="0" w:lineRule="atLeast"/>
              <w:ind w:left="-57" w:right="-57"/>
              <w:rPr>
                <w:rFonts w:cs="Times New Roman"/>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67A9773C" w14:textId="77777777" w:rsidR="00CF2D2B" w:rsidRPr="003B34EF" w:rsidRDefault="00CF2D2B" w:rsidP="00691C52">
            <w:pPr>
              <w:autoSpaceDE w:val="0"/>
              <w:autoSpaceDN w:val="0"/>
              <w:adjustRightInd w:val="0"/>
              <w:spacing w:line="0" w:lineRule="atLeast"/>
              <w:ind w:left="-57" w:right="-57"/>
              <w:rPr>
                <w:rFonts w:cs="Times New Roman"/>
                <w:sz w:val="16"/>
                <w:szCs w:val="16"/>
              </w:rPr>
            </w:pPr>
            <w:r w:rsidRPr="003B34EF">
              <w:rPr>
                <w:rFonts w:cs="Times New Roman"/>
                <w:sz w:val="16"/>
                <w:szCs w:val="16"/>
              </w:rPr>
              <w:t>Средства бюджета городского округа</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B502391" w14:textId="648A2111" w:rsidR="00CF2D2B" w:rsidRPr="003B34EF" w:rsidRDefault="00CF2D2B" w:rsidP="00010EAC">
            <w:pPr>
              <w:autoSpaceDE w:val="0"/>
              <w:autoSpaceDN w:val="0"/>
              <w:adjustRightInd w:val="0"/>
              <w:spacing w:line="0" w:lineRule="atLeast"/>
              <w:ind w:left="-57" w:right="-57"/>
              <w:rPr>
                <w:rFonts w:cs="Times New Roman"/>
                <w:sz w:val="16"/>
                <w:szCs w:val="16"/>
              </w:rPr>
            </w:pPr>
            <w:r w:rsidRPr="003B34EF">
              <w:rPr>
                <w:rFonts w:cs="Times New Roman"/>
                <w:bCs/>
                <w:sz w:val="16"/>
                <w:szCs w:val="16"/>
              </w:rPr>
              <w:t>30 381,70</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C716BA8" w14:textId="43861785" w:rsidR="00CF2D2B" w:rsidRPr="003B34EF" w:rsidRDefault="00CF2D2B" w:rsidP="00010EAC">
            <w:pPr>
              <w:autoSpaceDE w:val="0"/>
              <w:autoSpaceDN w:val="0"/>
              <w:adjustRightInd w:val="0"/>
              <w:spacing w:line="0" w:lineRule="atLeast"/>
              <w:ind w:left="-57" w:right="-57"/>
              <w:rPr>
                <w:rFonts w:cs="Times New Roman"/>
                <w:sz w:val="16"/>
                <w:szCs w:val="16"/>
              </w:rPr>
            </w:pPr>
            <w:r w:rsidRPr="003B34EF">
              <w:rPr>
                <w:rFonts w:cs="Times New Roman"/>
                <w:bCs/>
                <w:sz w:val="16"/>
                <w:szCs w:val="16"/>
              </w:rPr>
              <w:t>30 381,70</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263C0125" w14:textId="647806AB" w:rsidR="00CF2D2B" w:rsidRPr="003B34EF" w:rsidRDefault="00CF2D2B" w:rsidP="00010EAC">
            <w:pPr>
              <w:autoSpaceDE w:val="0"/>
              <w:autoSpaceDN w:val="0"/>
              <w:adjustRightInd w:val="0"/>
              <w:spacing w:line="0" w:lineRule="atLeast"/>
              <w:ind w:left="-57" w:right="-57"/>
              <w:rPr>
                <w:rFonts w:cs="Times New Roman"/>
                <w:sz w:val="16"/>
                <w:szCs w:val="16"/>
              </w:rPr>
            </w:pPr>
            <w:r w:rsidRPr="003B34EF">
              <w:rPr>
                <w:rFonts w:cs="Times New Roman"/>
                <w:sz w:val="16"/>
                <w:szCs w:val="16"/>
              </w:rPr>
              <w:t>0,00</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6704BEAF" w14:textId="6840694A" w:rsidR="00CF2D2B" w:rsidRPr="003B34EF" w:rsidRDefault="00CF2D2B" w:rsidP="00010EAC">
            <w:pPr>
              <w:autoSpaceDE w:val="0"/>
              <w:autoSpaceDN w:val="0"/>
              <w:adjustRightInd w:val="0"/>
              <w:spacing w:line="0" w:lineRule="atLeast"/>
              <w:ind w:left="-57" w:right="-57"/>
              <w:rPr>
                <w:rFonts w:cs="Times New Roman"/>
                <w:sz w:val="16"/>
                <w:szCs w:val="16"/>
              </w:rPr>
            </w:pPr>
            <w:r w:rsidRPr="003B34EF">
              <w:rPr>
                <w:rFonts w:cs="Times New Roman"/>
                <w:sz w:val="16"/>
                <w:szCs w:val="16"/>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6A8464A7" w14:textId="77777777" w:rsidR="00CF2D2B" w:rsidRPr="003B34EF" w:rsidRDefault="00CF2D2B" w:rsidP="00691C52">
            <w:pPr>
              <w:autoSpaceDE w:val="0"/>
              <w:autoSpaceDN w:val="0"/>
              <w:adjustRightInd w:val="0"/>
              <w:spacing w:line="0" w:lineRule="atLeast"/>
              <w:ind w:left="-57" w:right="-57"/>
              <w:rPr>
                <w:rFonts w:cs="Times New Roman"/>
                <w:sz w:val="16"/>
                <w:szCs w:val="16"/>
              </w:rPr>
            </w:pPr>
          </w:p>
        </w:tc>
      </w:tr>
      <w:tr w:rsidR="00DD42D8" w:rsidRPr="003B34EF" w14:paraId="13F810FC" w14:textId="77777777" w:rsidTr="00DD42D8">
        <w:trPr>
          <w:trHeight w:val="88"/>
          <w:jc w:val="center"/>
        </w:trPr>
        <w:tc>
          <w:tcPr>
            <w:tcW w:w="212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390F3D8" w14:textId="77777777" w:rsidR="00CF2D2B" w:rsidRPr="003B34EF" w:rsidRDefault="00CF2D2B" w:rsidP="00691C52">
            <w:pPr>
              <w:spacing w:after="200" w:line="0" w:lineRule="atLeast"/>
              <w:ind w:left="-57" w:right="-57"/>
              <w:rPr>
                <w:rFonts w:cs="Times New Roman"/>
                <w:sz w:val="16"/>
                <w:szCs w:val="16"/>
              </w:rPr>
            </w:pPr>
            <w:r w:rsidRPr="003B34EF">
              <w:rPr>
                <w:rFonts w:cs="Times New Roman"/>
                <w:sz w:val="16"/>
                <w:szCs w:val="16"/>
              </w:rPr>
              <w:t>Всего по перечню</w:t>
            </w:r>
          </w:p>
        </w:tc>
        <w:tc>
          <w:tcPr>
            <w:tcW w:w="10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E77B1C" w14:textId="4D2132D1" w:rsidR="00CF2D2B" w:rsidRPr="003B34EF" w:rsidRDefault="00CF2D2B" w:rsidP="00691C52">
            <w:pPr>
              <w:spacing w:after="200" w:line="0" w:lineRule="atLeast"/>
              <w:ind w:left="-57" w:right="-57"/>
              <w:rPr>
                <w:rFonts w:cs="Times New Roman"/>
                <w:sz w:val="16"/>
                <w:szCs w:val="16"/>
              </w:rPr>
            </w:pP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6AD29C" w14:textId="77777777" w:rsidR="00CF2D2B" w:rsidRPr="003B34EF" w:rsidRDefault="00CF2D2B" w:rsidP="00691C52">
            <w:pPr>
              <w:spacing w:after="200" w:line="0" w:lineRule="atLeast"/>
              <w:ind w:left="-57" w:right="-57"/>
              <w:jc w:val="center"/>
              <w:rPr>
                <w:rFonts w:cs="Times New Roman"/>
                <w:sz w:val="16"/>
                <w:szCs w:val="16"/>
                <w:lang w:val="en-US"/>
              </w:rPr>
            </w:pPr>
          </w:p>
          <w:p w14:paraId="061EAB07" w14:textId="77777777" w:rsidR="00CF2D2B" w:rsidRPr="003B34EF" w:rsidRDefault="00CF2D2B" w:rsidP="00691C52">
            <w:pPr>
              <w:spacing w:after="200" w:line="0" w:lineRule="atLeast"/>
              <w:ind w:left="-57" w:right="-57"/>
              <w:jc w:val="center"/>
              <w:rPr>
                <w:rFonts w:cs="Times New Roman"/>
                <w:sz w:val="16"/>
                <w:szCs w:val="16"/>
                <w:lang w:val="en-US"/>
              </w:rPr>
            </w:pPr>
          </w:p>
        </w:tc>
        <w:tc>
          <w:tcPr>
            <w:tcW w:w="9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93E4DD" w14:textId="77777777" w:rsidR="00CF2D2B" w:rsidRPr="003B34EF" w:rsidRDefault="00CF2D2B" w:rsidP="00691C52">
            <w:pPr>
              <w:spacing w:after="200" w:line="0" w:lineRule="atLeast"/>
              <w:ind w:left="-57" w:right="-57"/>
              <w:jc w:val="center"/>
              <w:rPr>
                <w:rFonts w:cs="Times New Roman"/>
                <w:sz w:val="16"/>
                <w:szCs w:val="16"/>
              </w:rPr>
            </w:pPr>
          </w:p>
          <w:p w14:paraId="01BFCA68" w14:textId="77777777" w:rsidR="00CF2D2B" w:rsidRPr="003B34EF" w:rsidRDefault="00CF2D2B" w:rsidP="00691C52">
            <w:pPr>
              <w:spacing w:after="200" w:line="0" w:lineRule="atLeast"/>
              <w:ind w:left="-57" w:right="-57"/>
              <w:jc w:val="center"/>
              <w:rPr>
                <w:rFonts w:cs="Times New Roman"/>
                <w:sz w:val="16"/>
                <w:szCs w:val="16"/>
              </w:rPr>
            </w:pPr>
          </w:p>
        </w:tc>
        <w:tc>
          <w:tcPr>
            <w:tcW w:w="5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C49C46" w14:textId="77777777" w:rsidR="00CF2D2B" w:rsidRPr="003B34EF" w:rsidRDefault="00CF2D2B" w:rsidP="00691C52">
            <w:pPr>
              <w:spacing w:after="200" w:line="0" w:lineRule="atLeast"/>
              <w:ind w:left="-57" w:right="-57"/>
              <w:jc w:val="center"/>
              <w:rPr>
                <w:rFonts w:cs="Times New Roman"/>
                <w:sz w:val="16"/>
                <w:szCs w:val="16"/>
              </w:rPr>
            </w:pP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ABEE84" w14:textId="17C364F1" w:rsidR="00CF2D2B" w:rsidRPr="003B34EF" w:rsidRDefault="00CF2D2B" w:rsidP="00691C52">
            <w:pPr>
              <w:spacing w:after="200" w:line="0" w:lineRule="atLeast"/>
              <w:ind w:left="-57" w:right="-57"/>
              <w:jc w:val="center"/>
              <w:rPr>
                <w:rFonts w:cs="Times New Roman"/>
                <w:sz w:val="16"/>
                <w:szCs w:val="16"/>
              </w:rPr>
            </w:pPr>
            <w:r w:rsidRPr="003B34EF">
              <w:rPr>
                <w:rFonts w:cs="Times New Roman"/>
                <w:bCs/>
                <w:sz w:val="16"/>
                <w:szCs w:val="16"/>
              </w:rPr>
              <w:t>30 381,70</w:t>
            </w:r>
          </w:p>
        </w:tc>
        <w:tc>
          <w:tcPr>
            <w:tcW w:w="6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EA1A91" w14:textId="77777777" w:rsidR="00CF2D2B" w:rsidRPr="003B34EF" w:rsidRDefault="00CF2D2B" w:rsidP="00691C52">
            <w:pPr>
              <w:spacing w:after="200" w:line="0" w:lineRule="atLeast"/>
              <w:ind w:left="-57" w:right="-57"/>
              <w:rPr>
                <w:rFonts w:cs="Times New Roman"/>
                <w:sz w:val="16"/>
                <w:szCs w:val="16"/>
              </w:rPr>
            </w:pPr>
            <w:r w:rsidRPr="003B34EF">
              <w:rPr>
                <w:rFonts w:cs="Times New Roman"/>
                <w:sz w:val="16"/>
                <w:szCs w:val="16"/>
              </w:rPr>
              <w:t>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14:paraId="3809F3A2" w14:textId="77777777" w:rsidR="00CF2D2B" w:rsidRPr="003B34EF" w:rsidRDefault="00CF2D2B" w:rsidP="00691C52">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70D46836" w14:textId="1FF1DD37"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bCs/>
                <w:sz w:val="16"/>
                <w:szCs w:val="16"/>
              </w:rPr>
              <w:t>30 381,70</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1FAEE212" w14:textId="18F3851F"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bCs/>
                <w:sz w:val="16"/>
                <w:szCs w:val="16"/>
              </w:rPr>
              <w:t>30 381,70</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13238929" w14:textId="77777777"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55519B59" w14:textId="283F295C"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378C146B" w14:textId="77777777" w:rsidR="00CF2D2B" w:rsidRPr="003B34EF" w:rsidRDefault="00CF2D2B" w:rsidP="00691C52">
            <w:pPr>
              <w:pStyle w:val="ConsPlusNormal"/>
              <w:spacing w:line="0" w:lineRule="atLeast"/>
              <w:ind w:left="-57" w:right="-57"/>
              <w:rPr>
                <w:rFonts w:ascii="Times New Roman" w:hAnsi="Times New Roman" w:cs="Times New Roman"/>
                <w:sz w:val="16"/>
                <w:szCs w:val="16"/>
                <w:lang w:eastAsia="en-US"/>
              </w:rPr>
            </w:pPr>
          </w:p>
        </w:tc>
      </w:tr>
      <w:tr w:rsidR="00DD42D8" w:rsidRPr="003B34EF" w14:paraId="103DA45C" w14:textId="77777777" w:rsidTr="00DD42D8">
        <w:trPr>
          <w:trHeight w:val="183"/>
          <w:jc w:val="center"/>
        </w:trPr>
        <w:tc>
          <w:tcPr>
            <w:tcW w:w="212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35C401" w14:textId="77777777" w:rsidR="00CF2D2B" w:rsidRPr="003B34EF" w:rsidRDefault="00CF2D2B" w:rsidP="00691C52">
            <w:pPr>
              <w:spacing w:line="0" w:lineRule="atLeast"/>
              <w:ind w:left="-57" w:right="-57"/>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AD1C3A" w14:textId="77777777" w:rsidR="00CF2D2B" w:rsidRPr="003B34EF" w:rsidRDefault="00CF2D2B" w:rsidP="00691C52">
            <w:pPr>
              <w:spacing w:line="0" w:lineRule="atLeast"/>
              <w:ind w:left="-57" w:right="-57"/>
              <w:rPr>
                <w:rFonts w:cs="Times New Roman"/>
                <w:sz w:val="16"/>
                <w:szCs w:val="16"/>
                <w:lang w:val="en-US"/>
              </w:rPr>
            </w:pPr>
          </w:p>
        </w:tc>
        <w:tc>
          <w:tcPr>
            <w:tcW w:w="12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20A9F2" w14:textId="77777777" w:rsidR="00CF2D2B" w:rsidRPr="003B34EF" w:rsidRDefault="00CF2D2B" w:rsidP="00691C52">
            <w:pPr>
              <w:spacing w:line="0" w:lineRule="atLeast"/>
              <w:ind w:left="-57" w:right="-57"/>
              <w:rPr>
                <w:rFonts w:cs="Times New Roman"/>
                <w:sz w:val="16"/>
                <w:szCs w:val="16"/>
                <w:lang w:val="en-US"/>
              </w:rPr>
            </w:pPr>
          </w:p>
        </w:tc>
        <w:tc>
          <w:tcPr>
            <w:tcW w:w="9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2490B1" w14:textId="77777777" w:rsidR="00CF2D2B" w:rsidRPr="003B34EF" w:rsidRDefault="00CF2D2B" w:rsidP="00691C52">
            <w:pPr>
              <w:spacing w:line="0" w:lineRule="atLeast"/>
              <w:ind w:left="-57" w:right="-57"/>
              <w:rPr>
                <w:rFonts w:cs="Times New Roman"/>
                <w:sz w:val="16"/>
                <w:szCs w:val="16"/>
              </w:rPr>
            </w:pPr>
          </w:p>
        </w:tc>
        <w:tc>
          <w:tcPr>
            <w:tcW w:w="5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CF9FCD" w14:textId="77777777" w:rsidR="00CF2D2B" w:rsidRPr="003B34EF" w:rsidRDefault="00CF2D2B" w:rsidP="00691C52">
            <w:pPr>
              <w:spacing w:line="0" w:lineRule="atLeast"/>
              <w:ind w:left="-57" w:right="-57"/>
              <w:rPr>
                <w:rFonts w:cs="Times New Roman"/>
                <w:sz w:val="16"/>
                <w:szCs w:val="16"/>
              </w:rPr>
            </w:pPr>
          </w:p>
        </w:tc>
        <w:tc>
          <w:tcPr>
            <w:tcW w:w="12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3282F1" w14:textId="77777777" w:rsidR="00CF2D2B" w:rsidRPr="003B34EF" w:rsidRDefault="00CF2D2B" w:rsidP="00691C52">
            <w:pPr>
              <w:spacing w:line="0" w:lineRule="atLeast"/>
              <w:ind w:left="-57" w:right="-57"/>
              <w:rPr>
                <w:rFonts w:cs="Times New Roman"/>
                <w:sz w:val="16"/>
                <w:szCs w:val="16"/>
              </w:rPr>
            </w:pPr>
          </w:p>
        </w:tc>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D640FA" w14:textId="77777777" w:rsidR="00CF2D2B" w:rsidRPr="003B34EF" w:rsidRDefault="00CF2D2B" w:rsidP="00691C52">
            <w:pPr>
              <w:spacing w:line="0" w:lineRule="atLeast"/>
              <w:ind w:left="-57" w:right="-57"/>
              <w:rPr>
                <w:rFonts w:cs="Times New Roman"/>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14:paraId="5F878019" w14:textId="77777777" w:rsidR="00CF2D2B" w:rsidRPr="003B34EF" w:rsidRDefault="00CF2D2B" w:rsidP="00691C52">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C4A31A5" w14:textId="220F651F"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bCs/>
                <w:sz w:val="16"/>
                <w:szCs w:val="16"/>
              </w:rPr>
              <w:t>30 381,70</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55F7CBA" w14:textId="7F68ED10"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bCs/>
                <w:sz w:val="16"/>
                <w:szCs w:val="16"/>
              </w:rPr>
              <w:t>30 381,70</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6B40DA16" w14:textId="77777777"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31FB7B33" w14:textId="34D5FD6F"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26C5E061" w14:textId="77777777" w:rsidR="00CF2D2B" w:rsidRPr="003B34EF" w:rsidRDefault="00CF2D2B" w:rsidP="00691C52">
            <w:pPr>
              <w:pStyle w:val="ConsPlusNormal"/>
              <w:spacing w:line="0" w:lineRule="atLeast"/>
              <w:ind w:left="-57" w:right="-57"/>
              <w:rPr>
                <w:rFonts w:ascii="Times New Roman" w:hAnsi="Times New Roman" w:cs="Times New Roman"/>
                <w:sz w:val="16"/>
                <w:szCs w:val="16"/>
                <w:lang w:eastAsia="en-US"/>
              </w:rPr>
            </w:pPr>
          </w:p>
        </w:tc>
      </w:tr>
      <w:tr w:rsidR="00DD42D8" w:rsidRPr="003B34EF" w14:paraId="2381C9B3" w14:textId="77777777" w:rsidTr="00DD42D8">
        <w:trPr>
          <w:trHeight w:val="121"/>
          <w:jc w:val="center"/>
        </w:trPr>
        <w:tc>
          <w:tcPr>
            <w:tcW w:w="212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F6048F1" w14:textId="77777777" w:rsidR="00CF2D2B" w:rsidRPr="003B34EF" w:rsidRDefault="00CF2D2B" w:rsidP="00691C52">
            <w:pPr>
              <w:spacing w:after="200" w:line="0" w:lineRule="atLeast"/>
              <w:ind w:left="-57" w:right="-57"/>
              <w:rPr>
                <w:rFonts w:cs="Times New Roman"/>
                <w:sz w:val="16"/>
                <w:szCs w:val="16"/>
              </w:rPr>
            </w:pPr>
            <w:r w:rsidRPr="003B34EF">
              <w:rPr>
                <w:rFonts w:cs="Times New Roman"/>
                <w:sz w:val="16"/>
                <w:szCs w:val="16"/>
              </w:rPr>
              <w:t>Всего по мероприятию</w:t>
            </w:r>
          </w:p>
        </w:tc>
        <w:tc>
          <w:tcPr>
            <w:tcW w:w="10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DB02C5" w14:textId="0DA75D7C" w:rsidR="00CF2D2B" w:rsidRPr="003B34EF" w:rsidRDefault="00CF2D2B" w:rsidP="00691C52">
            <w:pPr>
              <w:spacing w:after="200" w:line="0" w:lineRule="atLeast"/>
              <w:ind w:left="-57" w:right="-57"/>
              <w:rPr>
                <w:rFonts w:cs="Times New Roman"/>
                <w:sz w:val="16"/>
                <w:szCs w:val="16"/>
                <w:lang w:val="en-US"/>
              </w:rPr>
            </w:pP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060267" w14:textId="77777777" w:rsidR="00CF2D2B" w:rsidRPr="003B34EF" w:rsidRDefault="00CF2D2B" w:rsidP="00691C52">
            <w:pPr>
              <w:spacing w:after="200" w:line="0" w:lineRule="atLeast"/>
              <w:ind w:left="-57" w:right="-57"/>
              <w:jc w:val="center"/>
              <w:rPr>
                <w:rFonts w:cs="Times New Roman"/>
                <w:sz w:val="16"/>
                <w:szCs w:val="16"/>
                <w:lang w:val="en-US"/>
              </w:rPr>
            </w:pPr>
            <w:r w:rsidRPr="003B34EF">
              <w:rPr>
                <w:rFonts w:cs="Times New Roman"/>
                <w:sz w:val="16"/>
                <w:szCs w:val="16"/>
              </w:rPr>
              <w:t>Х</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970428" w14:textId="77777777" w:rsidR="00CF2D2B" w:rsidRPr="003B34EF" w:rsidRDefault="00CF2D2B" w:rsidP="00691C52">
            <w:pPr>
              <w:spacing w:after="200" w:line="0" w:lineRule="atLeast"/>
              <w:ind w:left="-57" w:right="-57"/>
              <w:jc w:val="center"/>
              <w:rPr>
                <w:rFonts w:cs="Times New Roman"/>
                <w:sz w:val="16"/>
                <w:szCs w:val="16"/>
              </w:rPr>
            </w:pPr>
          </w:p>
        </w:tc>
        <w:tc>
          <w:tcPr>
            <w:tcW w:w="5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874B19" w14:textId="77777777" w:rsidR="00CF2D2B" w:rsidRPr="003B34EF" w:rsidRDefault="00CF2D2B" w:rsidP="00691C52">
            <w:pPr>
              <w:spacing w:after="200" w:line="0" w:lineRule="atLeast"/>
              <w:ind w:left="-57" w:right="-57"/>
              <w:jc w:val="center"/>
              <w:rPr>
                <w:rFonts w:cs="Times New Roman"/>
                <w:sz w:val="16"/>
                <w:szCs w:val="16"/>
              </w:rPr>
            </w:pP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58CC62" w14:textId="44040190" w:rsidR="00CF2D2B" w:rsidRPr="003B34EF" w:rsidRDefault="00CF2D2B" w:rsidP="00691C52">
            <w:pPr>
              <w:spacing w:after="200" w:line="0" w:lineRule="atLeast"/>
              <w:ind w:left="-57" w:right="-57"/>
              <w:jc w:val="center"/>
              <w:rPr>
                <w:rFonts w:cs="Times New Roman"/>
                <w:sz w:val="16"/>
                <w:szCs w:val="16"/>
              </w:rPr>
            </w:pPr>
            <w:r w:rsidRPr="003B34EF">
              <w:rPr>
                <w:rFonts w:cs="Times New Roman"/>
                <w:bCs/>
                <w:sz w:val="16"/>
                <w:szCs w:val="16"/>
              </w:rPr>
              <w:t>30 381,70</w:t>
            </w:r>
          </w:p>
        </w:tc>
        <w:tc>
          <w:tcPr>
            <w:tcW w:w="6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A59E53" w14:textId="77777777" w:rsidR="00CF2D2B" w:rsidRPr="003B34EF" w:rsidRDefault="00CF2D2B" w:rsidP="00691C52">
            <w:pPr>
              <w:spacing w:after="200" w:line="0" w:lineRule="atLeast"/>
              <w:ind w:left="-57" w:right="-57"/>
              <w:jc w:val="center"/>
              <w:rPr>
                <w:rFonts w:cs="Times New Roman"/>
                <w:sz w:val="16"/>
                <w:szCs w:val="16"/>
              </w:rPr>
            </w:pPr>
            <w:r w:rsidRPr="003B34EF">
              <w:rPr>
                <w:rFonts w:cs="Times New Roman"/>
                <w:sz w:val="16"/>
                <w:szCs w:val="16"/>
              </w:rPr>
              <w:t>Х</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14:paraId="43B79E02" w14:textId="77777777" w:rsidR="00CF2D2B" w:rsidRPr="003B34EF" w:rsidRDefault="00CF2D2B" w:rsidP="00691C52">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763593FB" w14:textId="42A0FA77"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bCs/>
                <w:sz w:val="16"/>
                <w:szCs w:val="16"/>
              </w:rPr>
              <w:t>30 381,70</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07AFB8C" w14:textId="30C990DC"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bCs/>
                <w:sz w:val="16"/>
                <w:szCs w:val="16"/>
              </w:rPr>
              <w:t>30 381,70</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910EAFA" w14:textId="77777777"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69132660" w14:textId="0E2C22E2"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50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48FF60" w14:textId="77777777" w:rsidR="00CF2D2B" w:rsidRPr="003B34EF" w:rsidRDefault="00CF2D2B" w:rsidP="00691C52">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Х</w:t>
            </w:r>
          </w:p>
          <w:p w14:paraId="0B79A739" w14:textId="77777777" w:rsidR="00CF2D2B" w:rsidRPr="003B34EF" w:rsidRDefault="00CF2D2B" w:rsidP="00691C52">
            <w:pPr>
              <w:spacing w:line="0" w:lineRule="atLeast"/>
              <w:ind w:left="-57" w:right="-57"/>
              <w:rPr>
                <w:rFonts w:cs="Times New Roman"/>
                <w:sz w:val="16"/>
                <w:szCs w:val="16"/>
              </w:rPr>
            </w:pPr>
          </w:p>
          <w:p w14:paraId="5510E2AA" w14:textId="77777777" w:rsidR="00CF2D2B" w:rsidRPr="003B34EF" w:rsidRDefault="00CF2D2B" w:rsidP="00691C52">
            <w:pPr>
              <w:spacing w:line="0" w:lineRule="atLeast"/>
              <w:ind w:left="-57" w:right="-57"/>
              <w:rPr>
                <w:rFonts w:cs="Times New Roman"/>
                <w:sz w:val="16"/>
                <w:szCs w:val="16"/>
              </w:rPr>
            </w:pPr>
          </w:p>
          <w:p w14:paraId="03D47B61" w14:textId="77777777" w:rsidR="00CF2D2B" w:rsidRPr="003B34EF" w:rsidRDefault="00CF2D2B" w:rsidP="00691C52">
            <w:pPr>
              <w:spacing w:line="0" w:lineRule="atLeast"/>
              <w:ind w:left="-57" w:right="-57"/>
              <w:rPr>
                <w:rFonts w:cs="Times New Roman"/>
                <w:sz w:val="16"/>
                <w:szCs w:val="16"/>
              </w:rPr>
            </w:pPr>
          </w:p>
          <w:p w14:paraId="098DE473" w14:textId="77777777" w:rsidR="00CF2D2B" w:rsidRPr="003B34EF" w:rsidRDefault="00CF2D2B" w:rsidP="00691C52">
            <w:pPr>
              <w:spacing w:line="0" w:lineRule="atLeast"/>
              <w:ind w:left="-57" w:right="-57"/>
              <w:rPr>
                <w:rFonts w:cs="Times New Roman"/>
                <w:sz w:val="16"/>
                <w:szCs w:val="16"/>
              </w:rPr>
            </w:pPr>
          </w:p>
        </w:tc>
      </w:tr>
      <w:tr w:rsidR="00DD42D8" w:rsidRPr="003B34EF" w14:paraId="014ED34E" w14:textId="77777777" w:rsidTr="00DD42D8">
        <w:trPr>
          <w:trHeight w:val="56"/>
          <w:jc w:val="center"/>
        </w:trPr>
        <w:tc>
          <w:tcPr>
            <w:tcW w:w="212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4075C8" w14:textId="77777777" w:rsidR="00CF2D2B" w:rsidRPr="003B34EF" w:rsidRDefault="00CF2D2B" w:rsidP="00691C52">
            <w:pPr>
              <w:spacing w:line="0" w:lineRule="atLeast"/>
              <w:ind w:left="-57" w:right="-57"/>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F3554B" w14:textId="77777777" w:rsidR="00CF2D2B" w:rsidRPr="003B34EF" w:rsidRDefault="00CF2D2B" w:rsidP="00691C52">
            <w:pPr>
              <w:spacing w:line="0" w:lineRule="atLeast"/>
              <w:ind w:left="-57" w:right="-57"/>
              <w:rPr>
                <w:rFonts w:cs="Times New Roman"/>
                <w:sz w:val="16"/>
                <w:szCs w:val="16"/>
                <w:lang w:val="en-US"/>
              </w:rPr>
            </w:pPr>
          </w:p>
        </w:tc>
        <w:tc>
          <w:tcPr>
            <w:tcW w:w="12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1BFDB5" w14:textId="77777777" w:rsidR="00CF2D2B" w:rsidRPr="003B34EF" w:rsidRDefault="00CF2D2B" w:rsidP="00691C52">
            <w:pPr>
              <w:spacing w:line="0" w:lineRule="atLeast"/>
              <w:ind w:left="-57" w:right="-57"/>
              <w:rPr>
                <w:rFonts w:cs="Times New Roman"/>
                <w:sz w:val="16"/>
                <w:szCs w:val="16"/>
                <w:lang w:val="en-US"/>
              </w:rPr>
            </w:pPr>
          </w:p>
        </w:tc>
        <w:tc>
          <w:tcPr>
            <w:tcW w:w="9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E0CBF7" w14:textId="77777777" w:rsidR="00CF2D2B" w:rsidRPr="003B34EF" w:rsidRDefault="00CF2D2B" w:rsidP="00691C52">
            <w:pPr>
              <w:spacing w:line="0" w:lineRule="atLeast"/>
              <w:ind w:left="-57" w:right="-57"/>
              <w:rPr>
                <w:rFonts w:cs="Times New Roman"/>
                <w:sz w:val="16"/>
                <w:szCs w:val="16"/>
              </w:rPr>
            </w:pPr>
          </w:p>
        </w:tc>
        <w:tc>
          <w:tcPr>
            <w:tcW w:w="5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FD99F2" w14:textId="77777777" w:rsidR="00CF2D2B" w:rsidRPr="003B34EF" w:rsidRDefault="00CF2D2B" w:rsidP="00691C52">
            <w:pPr>
              <w:spacing w:line="0" w:lineRule="atLeast"/>
              <w:ind w:left="-57" w:right="-57"/>
              <w:rPr>
                <w:rFonts w:cs="Times New Roman"/>
                <w:sz w:val="16"/>
                <w:szCs w:val="16"/>
              </w:rPr>
            </w:pPr>
          </w:p>
        </w:tc>
        <w:tc>
          <w:tcPr>
            <w:tcW w:w="12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07C33D" w14:textId="77777777" w:rsidR="00CF2D2B" w:rsidRPr="003B34EF" w:rsidRDefault="00CF2D2B" w:rsidP="00691C52">
            <w:pPr>
              <w:spacing w:line="0" w:lineRule="atLeast"/>
              <w:ind w:left="-57" w:right="-57"/>
              <w:rPr>
                <w:rFonts w:cs="Times New Roman"/>
                <w:sz w:val="16"/>
                <w:szCs w:val="16"/>
              </w:rPr>
            </w:pPr>
          </w:p>
        </w:tc>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D9CB68" w14:textId="77777777" w:rsidR="00CF2D2B" w:rsidRPr="003B34EF" w:rsidRDefault="00CF2D2B" w:rsidP="00691C52">
            <w:pPr>
              <w:spacing w:line="0" w:lineRule="atLeast"/>
              <w:ind w:left="-57" w:right="-57"/>
              <w:rPr>
                <w:rFonts w:cs="Times New Roman"/>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14:paraId="1E5D433A" w14:textId="77777777" w:rsidR="00CF2D2B" w:rsidRPr="003B34EF" w:rsidRDefault="00CF2D2B" w:rsidP="00691C52">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7AE8D7DE" w14:textId="5552E86A"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bCs/>
                <w:sz w:val="16"/>
                <w:szCs w:val="16"/>
              </w:rPr>
              <w:t>30 381,70</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1AE4AA5" w14:textId="08140AFE"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bCs/>
                <w:sz w:val="16"/>
                <w:szCs w:val="16"/>
              </w:rPr>
              <w:t>30 381,70</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26728478" w14:textId="77777777"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1250B1FC" w14:textId="7A934492" w:rsidR="00CF2D2B" w:rsidRPr="003B34EF" w:rsidRDefault="00CF2D2B" w:rsidP="00010EAC">
            <w:pPr>
              <w:pStyle w:val="ConsPlusNormal"/>
              <w:spacing w:line="0" w:lineRule="atLeast"/>
              <w:ind w:left="-57" w:right="-57"/>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5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B3303F" w14:textId="77777777" w:rsidR="00CF2D2B" w:rsidRPr="003B34EF" w:rsidRDefault="00CF2D2B" w:rsidP="00691C52">
            <w:pPr>
              <w:pStyle w:val="ConsPlusNormal"/>
              <w:spacing w:line="0" w:lineRule="atLeast"/>
              <w:ind w:left="-57" w:right="-57"/>
              <w:rPr>
                <w:rFonts w:ascii="Times New Roman" w:hAnsi="Times New Roman" w:cs="Times New Roman"/>
                <w:sz w:val="16"/>
                <w:szCs w:val="16"/>
              </w:rPr>
            </w:pPr>
          </w:p>
        </w:tc>
      </w:tr>
    </w:tbl>
    <w:p w14:paraId="75E36A58" w14:textId="77777777" w:rsidR="00F770CA" w:rsidRPr="003B34EF" w:rsidRDefault="00F770CA" w:rsidP="00850150">
      <w:pPr>
        <w:pStyle w:val="ConsPlusNonformat"/>
        <w:tabs>
          <w:tab w:val="left" w:pos="8143"/>
        </w:tabs>
        <w:rPr>
          <w:rFonts w:ascii="Times New Roman" w:hAnsi="Times New Roman" w:cs="Times New Roman"/>
          <w:sz w:val="24"/>
          <w:szCs w:val="24"/>
        </w:rPr>
      </w:pPr>
    </w:p>
    <w:p w14:paraId="1B2356A9" w14:textId="264A0CA9" w:rsidR="00AD398B" w:rsidRPr="003B34EF" w:rsidRDefault="00EA439A" w:rsidP="00677102">
      <w:pPr>
        <w:spacing w:after="200" w:line="276" w:lineRule="auto"/>
        <w:jc w:val="center"/>
        <w:rPr>
          <w:rFonts w:cs="Times New Roman"/>
          <w:b/>
          <w:bCs/>
          <w:sz w:val="24"/>
          <w:szCs w:val="24"/>
        </w:rPr>
      </w:pPr>
      <w:r w:rsidRPr="003B34EF">
        <w:rPr>
          <w:rFonts w:cs="Times New Roman"/>
          <w:b/>
          <w:bCs/>
          <w:sz w:val="24"/>
          <w:szCs w:val="24"/>
        </w:rPr>
        <w:t>Подпрограмма</w:t>
      </w:r>
      <w:r w:rsidR="00532EC8" w:rsidRPr="003B34EF">
        <w:rPr>
          <w:rFonts w:cs="Times New Roman"/>
          <w:b/>
          <w:bCs/>
          <w:sz w:val="24"/>
          <w:szCs w:val="24"/>
        </w:rPr>
        <w:t xml:space="preserve"> II </w:t>
      </w:r>
      <w:r w:rsidR="000C3978" w:rsidRPr="003B34EF">
        <w:rPr>
          <w:rFonts w:cs="Times New Roman"/>
          <w:b/>
          <w:bCs/>
          <w:sz w:val="24"/>
          <w:szCs w:val="24"/>
        </w:rPr>
        <w:t>«</w:t>
      </w:r>
      <w:r w:rsidR="0075688C" w:rsidRPr="003B34EF">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000C3978" w:rsidRPr="003B34EF">
        <w:rPr>
          <w:rFonts w:cs="Times New Roman"/>
          <w:b/>
          <w:bCs/>
          <w:sz w:val="24"/>
          <w:szCs w:val="24"/>
        </w:rPr>
        <w:t>»</w:t>
      </w:r>
    </w:p>
    <w:p w14:paraId="660F1F3E" w14:textId="408D18EA" w:rsidR="00532EC8" w:rsidRPr="003B34EF" w:rsidRDefault="001E4099" w:rsidP="00677102">
      <w:pPr>
        <w:pStyle w:val="ConsPlusNormal"/>
        <w:ind w:firstLine="539"/>
        <w:jc w:val="center"/>
        <w:rPr>
          <w:rFonts w:ascii="Times New Roman" w:hAnsi="Times New Roman" w:cs="Times New Roman"/>
          <w:sz w:val="24"/>
          <w:szCs w:val="24"/>
        </w:rPr>
      </w:pPr>
      <w:r w:rsidRPr="003B34EF">
        <w:rPr>
          <w:rFonts w:ascii="Times New Roman" w:hAnsi="Times New Roman" w:cs="Times New Roman"/>
          <w:sz w:val="24"/>
          <w:szCs w:val="24"/>
        </w:rPr>
        <w:t xml:space="preserve">Перечень мероприятий подпрограммы II </w:t>
      </w:r>
      <w:r w:rsidR="00C52EC0" w:rsidRPr="003B34EF">
        <w:rPr>
          <w:rFonts w:ascii="Times New Roman" w:hAnsi="Times New Roman" w:cs="Times New Roman"/>
          <w:sz w:val="24"/>
          <w:szCs w:val="24"/>
        </w:rPr>
        <w:t>«</w:t>
      </w:r>
      <w:r w:rsidR="0075688C" w:rsidRPr="003B34EF">
        <w:rPr>
          <w:rFonts w:ascii="Times New Roman" w:hAnsi="Times New Roman" w:cs="Times New Roman"/>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00C52EC0" w:rsidRPr="003B34EF">
        <w:rPr>
          <w:rFonts w:ascii="Times New Roman" w:hAnsi="Times New Roman" w:cs="Times New Roman"/>
          <w:sz w:val="24"/>
          <w:szCs w:val="24"/>
        </w:rPr>
        <w:t>»</w:t>
      </w:r>
    </w:p>
    <w:p w14:paraId="56815546" w14:textId="77777777" w:rsidR="00E263C6" w:rsidRPr="003B34EF" w:rsidRDefault="00E263C6" w:rsidP="00677102">
      <w:pPr>
        <w:pStyle w:val="ConsPlusNormal"/>
        <w:rPr>
          <w:rFonts w:ascii="Times New Roman" w:hAnsi="Times New Roman" w:cs="Times New Roman"/>
          <w:sz w:val="24"/>
          <w:szCs w:val="24"/>
          <w:highlight w:val="yellow"/>
        </w:rPr>
      </w:pPr>
    </w:p>
    <w:tbl>
      <w:tblPr>
        <w:tblStyle w:val="a3"/>
        <w:tblW w:w="5118" w:type="pct"/>
        <w:tblInd w:w="-318" w:type="dxa"/>
        <w:tblLayout w:type="fixed"/>
        <w:tblLook w:val="04A0" w:firstRow="1" w:lastRow="0" w:firstColumn="1" w:lastColumn="0" w:noHBand="0" w:noVBand="1"/>
      </w:tblPr>
      <w:tblGrid>
        <w:gridCol w:w="555"/>
        <w:gridCol w:w="2135"/>
        <w:gridCol w:w="732"/>
        <w:gridCol w:w="1243"/>
        <w:gridCol w:w="1246"/>
        <w:gridCol w:w="1323"/>
        <w:gridCol w:w="1277"/>
        <w:gridCol w:w="710"/>
        <w:gridCol w:w="567"/>
        <w:gridCol w:w="710"/>
        <w:gridCol w:w="21"/>
        <w:gridCol w:w="545"/>
        <w:gridCol w:w="15"/>
        <w:gridCol w:w="750"/>
        <w:gridCol w:w="1280"/>
        <w:gridCol w:w="1280"/>
        <w:gridCol w:w="922"/>
      </w:tblGrid>
      <w:tr w:rsidR="00B972E9" w:rsidRPr="003B34EF" w14:paraId="6DA96748" w14:textId="77777777" w:rsidTr="00274B04">
        <w:trPr>
          <w:trHeight w:val="952"/>
        </w:trPr>
        <w:tc>
          <w:tcPr>
            <w:tcW w:w="181" w:type="pct"/>
            <w:vMerge w:val="restart"/>
            <w:hideMark/>
          </w:tcPr>
          <w:p w14:paraId="4A234F09" w14:textId="77777777" w:rsidR="00245ACB" w:rsidRPr="003B34EF" w:rsidRDefault="00245ACB" w:rsidP="00677102">
            <w:pPr>
              <w:jc w:val="center"/>
              <w:rPr>
                <w:rFonts w:eastAsia="Times New Roman" w:cs="Times New Roman"/>
                <w:color w:val="000000"/>
                <w:sz w:val="22"/>
                <w:lang w:eastAsia="ru-RU"/>
              </w:rPr>
            </w:pPr>
            <w:r w:rsidRPr="003B34EF">
              <w:rPr>
                <w:rFonts w:eastAsia="Times New Roman" w:cs="Times New Roman"/>
                <w:color w:val="000000"/>
                <w:sz w:val="22"/>
                <w:lang w:eastAsia="ru-RU"/>
              </w:rPr>
              <w:t>№ п/п</w:t>
            </w:r>
          </w:p>
        </w:tc>
        <w:tc>
          <w:tcPr>
            <w:tcW w:w="697" w:type="pct"/>
            <w:vMerge w:val="restart"/>
            <w:vAlign w:val="center"/>
            <w:hideMark/>
          </w:tcPr>
          <w:p w14:paraId="479BF8B1" w14:textId="77777777" w:rsidR="00245ACB" w:rsidRPr="003B34EF" w:rsidRDefault="00245ACB" w:rsidP="00677102">
            <w:pPr>
              <w:jc w:val="center"/>
              <w:rPr>
                <w:rFonts w:eastAsia="Times New Roman" w:cs="Times New Roman"/>
                <w:color w:val="000000"/>
                <w:sz w:val="22"/>
                <w:lang w:eastAsia="ru-RU"/>
              </w:rPr>
            </w:pPr>
            <w:r w:rsidRPr="003B34EF">
              <w:rPr>
                <w:rFonts w:eastAsia="Times New Roman" w:cs="Times New Roman"/>
                <w:color w:val="000000"/>
                <w:sz w:val="22"/>
                <w:lang w:eastAsia="ru-RU"/>
              </w:rPr>
              <w:t>Мероприятие Подпрограммы</w:t>
            </w:r>
          </w:p>
        </w:tc>
        <w:tc>
          <w:tcPr>
            <w:tcW w:w="239" w:type="pct"/>
            <w:vMerge w:val="restart"/>
            <w:vAlign w:val="center"/>
            <w:hideMark/>
          </w:tcPr>
          <w:p w14:paraId="45A071C5" w14:textId="77777777" w:rsidR="00245ACB" w:rsidRPr="003B34EF" w:rsidRDefault="00245ACB" w:rsidP="00677102">
            <w:pPr>
              <w:jc w:val="center"/>
              <w:rPr>
                <w:rFonts w:eastAsia="Times New Roman" w:cs="Times New Roman"/>
                <w:color w:val="000000"/>
                <w:sz w:val="22"/>
                <w:lang w:eastAsia="ru-RU"/>
              </w:rPr>
            </w:pPr>
            <w:r w:rsidRPr="003B34EF">
              <w:rPr>
                <w:rFonts w:eastAsia="Times New Roman" w:cs="Times New Roman"/>
                <w:color w:val="000000"/>
                <w:sz w:val="22"/>
                <w:lang w:eastAsia="ru-RU"/>
              </w:rPr>
              <w:t>Сроки исполнения мероприятия</w:t>
            </w:r>
          </w:p>
        </w:tc>
        <w:tc>
          <w:tcPr>
            <w:tcW w:w="406" w:type="pct"/>
            <w:vMerge w:val="restart"/>
            <w:vAlign w:val="center"/>
            <w:hideMark/>
          </w:tcPr>
          <w:p w14:paraId="373979BE" w14:textId="77777777" w:rsidR="00245ACB" w:rsidRPr="003B34EF" w:rsidRDefault="00245ACB" w:rsidP="00677102">
            <w:pPr>
              <w:jc w:val="center"/>
              <w:rPr>
                <w:rFonts w:eastAsia="Times New Roman" w:cs="Times New Roman"/>
                <w:color w:val="000000"/>
                <w:sz w:val="22"/>
                <w:lang w:eastAsia="ru-RU"/>
              </w:rPr>
            </w:pPr>
            <w:r w:rsidRPr="003B34EF">
              <w:rPr>
                <w:rFonts w:eastAsia="Times New Roman" w:cs="Times New Roman"/>
                <w:color w:val="000000"/>
                <w:sz w:val="22"/>
                <w:lang w:eastAsia="ru-RU"/>
              </w:rPr>
              <w:t>Источники финансирования</w:t>
            </w:r>
          </w:p>
        </w:tc>
        <w:tc>
          <w:tcPr>
            <w:tcW w:w="407" w:type="pct"/>
            <w:vMerge w:val="restart"/>
            <w:vAlign w:val="center"/>
            <w:hideMark/>
          </w:tcPr>
          <w:p w14:paraId="33004C6F" w14:textId="77777777" w:rsidR="00245ACB" w:rsidRPr="003B34EF" w:rsidRDefault="00245ACB" w:rsidP="00677102">
            <w:pPr>
              <w:jc w:val="center"/>
              <w:rPr>
                <w:rFonts w:eastAsia="Times New Roman" w:cs="Times New Roman"/>
                <w:color w:val="000000"/>
                <w:sz w:val="22"/>
                <w:lang w:eastAsia="ru-RU"/>
              </w:rPr>
            </w:pPr>
            <w:r w:rsidRPr="003B34EF">
              <w:rPr>
                <w:rFonts w:eastAsia="Times New Roman" w:cs="Times New Roman"/>
                <w:color w:val="000000"/>
                <w:sz w:val="22"/>
                <w:lang w:eastAsia="ru-RU"/>
              </w:rPr>
              <w:t xml:space="preserve">Всего </w:t>
            </w:r>
            <w:r w:rsidRPr="003B34EF">
              <w:rPr>
                <w:rFonts w:eastAsia="Times New Roman" w:cs="Times New Roman"/>
                <w:color w:val="000000"/>
                <w:sz w:val="22"/>
                <w:lang w:eastAsia="ru-RU"/>
              </w:rPr>
              <w:br/>
              <w:t>(тыс. руб.)</w:t>
            </w:r>
          </w:p>
        </w:tc>
        <w:tc>
          <w:tcPr>
            <w:tcW w:w="2769" w:type="pct"/>
            <w:gridSpan w:val="11"/>
            <w:vMerge w:val="restart"/>
            <w:vAlign w:val="center"/>
            <w:hideMark/>
          </w:tcPr>
          <w:p w14:paraId="2D811312" w14:textId="77777777" w:rsidR="00245ACB" w:rsidRPr="003B34EF" w:rsidRDefault="00245ACB" w:rsidP="00677102">
            <w:pPr>
              <w:jc w:val="center"/>
              <w:rPr>
                <w:rFonts w:eastAsia="Times New Roman" w:cs="Times New Roman"/>
                <w:color w:val="000000"/>
                <w:sz w:val="22"/>
                <w:lang w:eastAsia="ru-RU"/>
              </w:rPr>
            </w:pPr>
            <w:r w:rsidRPr="003B34EF">
              <w:rPr>
                <w:rFonts w:eastAsia="Times New Roman" w:cs="Times New Roman"/>
                <w:color w:val="000000"/>
                <w:sz w:val="22"/>
                <w:lang w:eastAsia="ru-RU"/>
              </w:rPr>
              <w:t xml:space="preserve">Объемы финансирования по </w:t>
            </w:r>
            <w:proofErr w:type="gramStart"/>
            <w:r w:rsidRPr="003B34EF">
              <w:rPr>
                <w:rFonts w:eastAsia="Times New Roman" w:cs="Times New Roman"/>
                <w:color w:val="000000"/>
                <w:sz w:val="22"/>
                <w:lang w:eastAsia="ru-RU"/>
              </w:rPr>
              <w:t>годам</w:t>
            </w:r>
            <w:r w:rsidRPr="003B34EF">
              <w:rPr>
                <w:rFonts w:eastAsia="Times New Roman" w:cs="Times New Roman"/>
                <w:color w:val="000000"/>
                <w:sz w:val="22"/>
                <w:lang w:eastAsia="ru-RU"/>
              </w:rPr>
              <w:br/>
              <w:t>(</w:t>
            </w:r>
            <w:proofErr w:type="gramEnd"/>
            <w:r w:rsidRPr="003B34EF">
              <w:rPr>
                <w:rFonts w:eastAsia="Times New Roman" w:cs="Times New Roman"/>
                <w:color w:val="000000"/>
                <w:sz w:val="22"/>
                <w:lang w:eastAsia="ru-RU"/>
              </w:rPr>
              <w:t>тыс. руб.)</w:t>
            </w:r>
          </w:p>
        </w:tc>
        <w:tc>
          <w:tcPr>
            <w:tcW w:w="301" w:type="pct"/>
            <w:vMerge w:val="restart"/>
            <w:hideMark/>
          </w:tcPr>
          <w:p w14:paraId="4BC55DB9" w14:textId="6B80D696" w:rsidR="00245ACB" w:rsidRPr="003B34EF" w:rsidRDefault="00245ACB" w:rsidP="00677102">
            <w:pPr>
              <w:jc w:val="center"/>
              <w:rPr>
                <w:rFonts w:eastAsia="Times New Roman" w:cs="Times New Roman"/>
                <w:color w:val="000000"/>
                <w:sz w:val="20"/>
                <w:szCs w:val="20"/>
                <w:lang w:eastAsia="ru-RU"/>
              </w:rPr>
            </w:pPr>
            <w:r w:rsidRPr="003B34EF">
              <w:rPr>
                <w:rFonts w:eastAsia="Times New Roman" w:cs="Times New Roman"/>
                <w:color w:val="000000"/>
                <w:sz w:val="20"/>
                <w:szCs w:val="20"/>
                <w:lang w:eastAsia="ru-RU"/>
              </w:rPr>
              <w:t>Ответственный за выполнение мероприятия Подпро</w:t>
            </w:r>
            <w:r w:rsidRPr="003B34EF">
              <w:rPr>
                <w:rFonts w:eastAsia="Times New Roman" w:cs="Times New Roman"/>
                <w:color w:val="000000"/>
                <w:sz w:val="20"/>
                <w:szCs w:val="20"/>
                <w:lang w:eastAsia="ru-RU"/>
              </w:rPr>
              <w:lastRenderedPageBreak/>
              <w:t>граммы</w:t>
            </w:r>
          </w:p>
        </w:tc>
      </w:tr>
      <w:tr w:rsidR="00B972E9" w:rsidRPr="003B34EF" w14:paraId="05D26DA6" w14:textId="77777777" w:rsidTr="00274B04">
        <w:trPr>
          <w:trHeight w:val="548"/>
        </w:trPr>
        <w:tc>
          <w:tcPr>
            <w:tcW w:w="181" w:type="pct"/>
            <w:vMerge/>
            <w:hideMark/>
          </w:tcPr>
          <w:p w14:paraId="16EC36A3" w14:textId="77777777" w:rsidR="00245ACB" w:rsidRPr="003B34EF" w:rsidRDefault="00245ACB" w:rsidP="00677102">
            <w:pPr>
              <w:rPr>
                <w:rFonts w:eastAsia="Times New Roman" w:cs="Times New Roman"/>
                <w:color w:val="000000"/>
                <w:sz w:val="22"/>
                <w:lang w:eastAsia="ru-RU"/>
              </w:rPr>
            </w:pPr>
          </w:p>
        </w:tc>
        <w:tc>
          <w:tcPr>
            <w:tcW w:w="697" w:type="pct"/>
            <w:vMerge/>
            <w:vAlign w:val="center"/>
            <w:hideMark/>
          </w:tcPr>
          <w:p w14:paraId="7EF8B9E4" w14:textId="77777777" w:rsidR="00245ACB" w:rsidRPr="003B34EF" w:rsidRDefault="00245ACB" w:rsidP="00677102">
            <w:pPr>
              <w:jc w:val="center"/>
              <w:rPr>
                <w:rFonts w:eastAsia="Times New Roman" w:cs="Times New Roman"/>
                <w:color w:val="000000"/>
                <w:sz w:val="22"/>
                <w:lang w:eastAsia="ru-RU"/>
              </w:rPr>
            </w:pPr>
          </w:p>
        </w:tc>
        <w:tc>
          <w:tcPr>
            <w:tcW w:w="239" w:type="pct"/>
            <w:vMerge/>
            <w:vAlign w:val="center"/>
            <w:hideMark/>
          </w:tcPr>
          <w:p w14:paraId="27006640" w14:textId="77777777" w:rsidR="00245ACB" w:rsidRPr="003B34EF" w:rsidRDefault="00245ACB" w:rsidP="00677102">
            <w:pPr>
              <w:jc w:val="center"/>
              <w:rPr>
                <w:rFonts w:eastAsia="Times New Roman" w:cs="Times New Roman"/>
                <w:color w:val="000000"/>
                <w:sz w:val="22"/>
                <w:lang w:eastAsia="ru-RU"/>
              </w:rPr>
            </w:pPr>
          </w:p>
        </w:tc>
        <w:tc>
          <w:tcPr>
            <w:tcW w:w="406" w:type="pct"/>
            <w:vMerge/>
            <w:vAlign w:val="center"/>
            <w:hideMark/>
          </w:tcPr>
          <w:p w14:paraId="555F79D8" w14:textId="77777777" w:rsidR="00245ACB" w:rsidRPr="003B34EF" w:rsidRDefault="00245ACB" w:rsidP="00677102">
            <w:pPr>
              <w:jc w:val="center"/>
              <w:rPr>
                <w:rFonts w:eastAsia="Times New Roman" w:cs="Times New Roman"/>
                <w:color w:val="000000"/>
                <w:sz w:val="16"/>
                <w:szCs w:val="16"/>
                <w:lang w:eastAsia="ru-RU"/>
              </w:rPr>
            </w:pPr>
          </w:p>
        </w:tc>
        <w:tc>
          <w:tcPr>
            <w:tcW w:w="407" w:type="pct"/>
            <w:vMerge/>
            <w:vAlign w:val="center"/>
            <w:hideMark/>
          </w:tcPr>
          <w:p w14:paraId="4AD23014" w14:textId="77777777" w:rsidR="00245ACB" w:rsidRPr="003B34EF" w:rsidRDefault="00245ACB" w:rsidP="00677102">
            <w:pPr>
              <w:jc w:val="center"/>
              <w:rPr>
                <w:rFonts w:eastAsia="Times New Roman" w:cs="Times New Roman"/>
                <w:color w:val="000000"/>
                <w:sz w:val="22"/>
                <w:lang w:eastAsia="ru-RU"/>
              </w:rPr>
            </w:pPr>
          </w:p>
        </w:tc>
        <w:tc>
          <w:tcPr>
            <w:tcW w:w="2769" w:type="pct"/>
            <w:gridSpan w:val="11"/>
            <w:vMerge/>
            <w:vAlign w:val="center"/>
            <w:hideMark/>
          </w:tcPr>
          <w:p w14:paraId="7C8B5C95" w14:textId="77777777" w:rsidR="00245ACB" w:rsidRPr="003B34EF" w:rsidRDefault="00245ACB" w:rsidP="00677102">
            <w:pPr>
              <w:jc w:val="center"/>
              <w:rPr>
                <w:rFonts w:eastAsia="Times New Roman" w:cs="Times New Roman"/>
                <w:color w:val="000000"/>
                <w:sz w:val="22"/>
                <w:lang w:eastAsia="ru-RU"/>
              </w:rPr>
            </w:pPr>
          </w:p>
        </w:tc>
        <w:tc>
          <w:tcPr>
            <w:tcW w:w="301" w:type="pct"/>
            <w:vMerge/>
            <w:hideMark/>
          </w:tcPr>
          <w:p w14:paraId="096BC0DC" w14:textId="77777777" w:rsidR="00245ACB" w:rsidRPr="003B34EF" w:rsidRDefault="00245ACB" w:rsidP="00677102">
            <w:pPr>
              <w:jc w:val="center"/>
              <w:rPr>
                <w:rFonts w:eastAsia="Times New Roman" w:cs="Times New Roman"/>
                <w:color w:val="000000"/>
                <w:sz w:val="20"/>
                <w:szCs w:val="20"/>
                <w:lang w:eastAsia="ru-RU"/>
              </w:rPr>
            </w:pPr>
          </w:p>
        </w:tc>
      </w:tr>
      <w:tr w:rsidR="00B972E9" w:rsidRPr="003B34EF" w14:paraId="660E13D5" w14:textId="77777777" w:rsidTr="00274B04">
        <w:trPr>
          <w:trHeight w:val="548"/>
        </w:trPr>
        <w:tc>
          <w:tcPr>
            <w:tcW w:w="181" w:type="pct"/>
            <w:vMerge/>
            <w:hideMark/>
          </w:tcPr>
          <w:p w14:paraId="74C535D8" w14:textId="77777777" w:rsidR="00245ACB" w:rsidRPr="003B34EF" w:rsidRDefault="00245ACB" w:rsidP="00677102">
            <w:pPr>
              <w:rPr>
                <w:rFonts w:eastAsia="Times New Roman" w:cs="Times New Roman"/>
                <w:color w:val="000000"/>
                <w:sz w:val="22"/>
                <w:lang w:eastAsia="ru-RU"/>
              </w:rPr>
            </w:pPr>
          </w:p>
        </w:tc>
        <w:tc>
          <w:tcPr>
            <w:tcW w:w="697" w:type="pct"/>
            <w:vMerge/>
            <w:vAlign w:val="center"/>
            <w:hideMark/>
          </w:tcPr>
          <w:p w14:paraId="4CAF96AE" w14:textId="77777777" w:rsidR="00245ACB" w:rsidRPr="003B34EF" w:rsidRDefault="00245ACB" w:rsidP="00677102">
            <w:pPr>
              <w:jc w:val="center"/>
              <w:rPr>
                <w:rFonts w:eastAsia="Times New Roman" w:cs="Times New Roman"/>
                <w:color w:val="000000"/>
                <w:sz w:val="22"/>
                <w:lang w:eastAsia="ru-RU"/>
              </w:rPr>
            </w:pPr>
          </w:p>
        </w:tc>
        <w:tc>
          <w:tcPr>
            <w:tcW w:w="239" w:type="pct"/>
            <w:vMerge/>
            <w:vAlign w:val="center"/>
            <w:hideMark/>
          </w:tcPr>
          <w:p w14:paraId="07346AC1" w14:textId="77777777" w:rsidR="00245ACB" w:rsidRPr="003B34EF" w:rsidRDefault="00245ACB" w:rsidP="00677102">
            <w:pPr>
              <w:jc w:val="center"/>
              <w:rPr>
                <w:rFonts w:eastAsia="Times New Roman" w:cs="Times New Roman"/>
                <w:color w:val="000000"/>
                <w:sz w:val="22"/>
                <w:lang w:eastAsia="ru-RU"/>
              </w:rPr>
            </w:pPr>
          </w:p>
        </w:tc>
        <w:tc>
          <w:tcPr>
            <w:tcW w:w="406" w:type="pct"/>
            <w:vMerge/>
            <w:vAlign w:val="center"/>
            <w:hideMark/>
          </w:tcPr>
          <w:p w14:paraId="00F023EA" w14:textId="77777777" w:rsidR="00245ACB" w:rsidRPr="003B34EF" w:rsidRDefault="00245ACB" w:rsidP="00677102">
            <w:pPr>
              <w:jc w:val="center"/>
              <w:rPr>
                <w:rFonts w:eastAsia="Times New Roman" w:cs="Times New Roman"/>
                <w:color w:val="000000"/>
                <w:sz w:val="16"/>
                <w:szCs w:val="16"/>
                <w:lang w:eastAsia="ru-RU"/>
              </w:rPr>
            </w:pPr>
          </w:p>
        </w:tc>
        <w:tc>
          <w:tcPr>
            <w:tcW w:w="407" w:type="pct"/>
            <w:vMerge/>
            <w:vAlign w:val="center"/>
            <w:hideMark/>
          </w:tcPr>
          <w:p w14:paraId="179E8B85" w14:textId="77777777" w:rsidR="00245ACB" w:rsidRPr="003B34EF" w:rsidRDefault="00245ACB" w:rsidP="00677102">
            <w:pPr>
              <w:jc w:val="center"/>
              <w:rPr>
                <w:rFonts w:eastAsia="Times New Roman" w:cs="Times New Roman"/>
                <w:color w:val="000000"/>
                <w:sz w:val="22"/>
                <w:lang w:eastAsia="ru-RU"/>
              </w:rPr>
            </w:pPr>
          </w:p>
        </w:tc>
        <w:tc>
          <w:tcPr>
            <w:tcW w:w="432" w:type="pct"/>
            <w:vMerge w:val="restart"/>
            <w:vAlign w:val="center"/>
            <w:hideMark/>
          </w:tcPr>
          <w:p w14:paraId="385B3A0C" w14:textId="77777777" w:rsidR="00245ACB" w:rsidRPr="003B34EF" w:rsidRDefault="00245ACB" w:rsidP="00297D56">
            <w:pPr>
              <w:ind w:left="-57"/>
              <w:jc w:val="center"/>
              <w:rPr>
                <w:rFonts w:eastAsia="Times New Roman" w:cs="Times New Roman"/>
                <w:color w:val="000000"/>
                <w:sz w:val="22"/>
                <w:lang w:eastAsia="ru-RU"/>
              </w:rPr>
            </w:pPr>
            <w:r w:rsidRPr="003B34EF">
              <w:rPr>
                <w:rFonts w:eastAsia="Times New Roman" w:cs="Times New Roman"/>
                <w:color w:val="000000"/>
                <w:sz w:val="22"/>
                <w:lang w:eastAsia="ru-RU"/>
              </w:rPr>
              <w:t>2023 год</w:t>
            </w:r>
          </w:p>
        </w:tc>
        <w:tc>
          <w:tcPr>
            <w:tcW w:w="417" w:type="pct"/>
            <w:vMerge w:val="restart"/>
            <w:vAlign w:val="center"/>
            <w:hideMark/>
          </w:tcPr>
          <w:p w14:paraId="1ECE9D57" w14:textId="0B59D769" w:rsidR="00245ACB" w:rsidRPr="003B34EF" w:rsidRDefault="00297D56" w:rsidP="00297D56">
            <w:pPr>
              <w:ind w:left="-57"/>
              <w:rPr>
                <w:rFonts w:eastAsia="Times New Roman" w:cs="Times New Roman"/>
                <w:color w:val="000000"/>
                <w:sz w:val="22"/>
                <w:lang w:eastAsia="ru-RU"/>
              </w:rPr>
            </w:pPr>
            <w:r w:rsidRPr="003B34EF">
              <w:rPr>
                <w:rFonts w:eastAsia="Times New Roman" w:cs="Times New Roman"/>
                <w:color w:val="000000"/>
                <w:sz w:val="22"/>
                <w:lang w:eastAsia="ru-RU"/>
              </w:rPr>
              <w:t>2024</w:t>
            </w:r>
            <w:r w:rsidR="00245ACB" w:rsidRPr="003B34EF">
              <w:rPr>
                <w:rFonts w:eastAsia="Times New Roman" w:cs="Times New Roman"/>
                <w:color w:val="000000"/>
                <w:sz w:val="22"/>
                <w:lang w:eastAsia="ru-RU"/>
              </w:rPr>
              <w:t> год</w:t>
            </w:r>
          </w:p>
        </w:tc>
        <w:tc>
          <w:tcPr>
            <w:tcW w:w="1084" w:type="pct"/>
            <w:gridSpan w:val="7"/>
            <w:vMerge w:val="restart"/>
            <w:vAlign w:val="center"/>
            <w:hideMark/>
          </w:tcPr>
          <w:p w14:paraId="7776CC99" w14:textId="77777777" w:rsidR="00245ACB" w:rsidRPr="003B34EF" w:rsidRDefault="00245ACB" w:rsidP="00677102">
            <w:pPr>
              <w:jc w:val="center"/>
              <w:rPr>
                <w:rFonts w:eastAsia="Times New Roman" w:cs="Times New Roman"/>
                <w:color w:val="000000"/>
                <w:sz w:val="22"/>
                <w:lang w:eastAsia="ru-RU"/>
              </w:rPr>
            </w:pPr>
            <w:r w:rsidRPr="003B34EF">
              <w:rPr>
                <w:rFonts w:eastAsia="Times New Roman" w:cs="Times New Roman"/>
                <w:color w:val="000000"/>
                <w:sz w:val="22"/>
                <w:lang w:eastAsia="ru-RU"/>
              </w:rPr>
              <w:t>2025 год</w:t>
            </w:r>
          </w:p>
        </w:tc>
        <w:tc>
          <w:tcPr>
            <w:tcW w:w="418" w:type="pct"/>
            <w:vMerge w:val="restart"/>
            <w:vAlign w:val="center"/>
            <w:hideMark/>
          </w:tcPr>
          <w:p w14:paraId="2393FA0D" w14:textId="77777777" w:rsidR="00245ACB" w:rsidRPr="003B34EF" w:rsidRDefault="00245ACB" w:rsidP="00297D56">
            <w:pPr>
              <w:ind w:left="-57"/>
              <w:jc w:val="center"/>
              <w:rPr>
                <w:rFonts w:eastAsia="Times New Roman" w:cs="Times New Roman"/>
                <w:color w:val="000000"/>
                <w:sz w:val="22"/>
                <w:lang w:eastAsia="ru-RU"/>
              </w:rPr>
            </w:pPr>
            <w:r w:rsidRPr="003B34EF">
              <w:rPr>
                <w:rFonts w:eastAsia="Times New Roman" w:cs="Times New Roman"/>
                <w:color w:val="000000"/>
                <w:sz w:val="22"/>
                <w:lang w:eastAsia="ru-RU"/>
              </w:rPr>
              <w:t>2026 год</w:t>
            </w:r>
          </w:p>
        </w:tc>
        <w:tc>
          <w:tcPr>
            <w:tcW w:w="418" w:type="pct"/>
            <w:vMerge w:val="restart"/>
            <w:vAlign w:val="center"/>
            <w:hideMark/>
          </w:tcPr>
          <w:p w14:paraId="7EEC90EC" w14:textId="77777777" w:rsidR="00245ACB" w:rsidRPr="003B34EF" w:rsidRDefault="00245ACB" w:rsidP="00297D56">
            <w:pPr>
              <w:ind w:left="-57"/>
              <w:jc w:val="center"/>
              <w:rPr>
                <w:rFonts w:eastAsia="Times New Roman" w:cs="Times New Roman"/>
                <w:color w:val="000000"/>
                <w:sz w:val="22"/>
                <w:lang w:eastAsia="ru-RU"/>
              </w:rPr>
            </w:pPr>
            <w:r w:rsidRPr="003B34EF">
              <w:rPr>
                <w:rFonts w:eastAsia="Times New Roman" w:cs="Times New Roman"/>
                <w:color w:val="000000"/>
                <w:sz w:val="22"/>
                <w:lang w:eastAsia="ru-RU"/>
              </w:rPr>
              <w:t>2027 год</w:t>
            </w:r>
          </w:p>
        </w:tc>
        <w:tc>
          <w:tcPr>
            <w:tcW w:w="301" w:type="pct"/>
            <w:vMerge/>
            <w:hideMark/>
          </w:tcPr>
          <w:p w14:paraId="5480A385" w14:textId="77777777" w:rsidR="00245ACB" w:rsidRPr="003B34EF" w:rsidRDefault="00245ACB" w:rsidP="00677102">
            <w:pPr>
              <w:jc w:val="center"/>
              <w:rPr>
                <w:rFonts w:eastAsia="Times New Roman" w:cs="Times New Roman"/>
                <w:color w:val="000000"/>
                <w:sz w:val="20"/>
                <w:szCs w:val="20"/>
                <w:lang w:eastAsia="ru-RU"/>
              </w:rPr>
            </w:pPr>
          </w:p>
        </w:tc>
      </w:tr>
      <w:tr w:rsidR="00B972E9" w:rsidRPr="003B34EF" w14:paraId="3E22A831" w14:textId="77777777" w:rsidTr="00274B04">
        <w:trPr>
          <w:trHeight w:val="172"/>
        </w:trPr>
        <w:tc>
          <w:tcPr>
            <w:tcW w:w="181" w:type="pct"/>
            <w:vMerge/>
            <w:hideMark/>
          </w:tcPr>
          <w:p w14:paraId="451BCF82" w14:textId="77777777" w:rsidR="00245ACB" w:rsidRPr="003B34EF" w:rsidRDefault="00245ACB" w:rsidP="00677102">
            <w:pPr>
              <w:rPr>
                <w:rFonts w:eastAsia="Times New Roman" w:cs="Times New Roman"/>
                <w:color w:val="000000"/>
                <w:sz w:val="15"/>
                <w:szCs w:val="15"/>
                <w:lang w:eastAsia="ru-RU"/>
              </w:rPr>
            </w:pPr>
          </w:p>
        </w:tc>
        <w:tc>
          <w:tcPr>
            <w:tcW w:w="697" w:type="pct"/>
            <w:vMerge/>
            <w:hideMark/>
          </w:tcPr>
          <w:p w14:paraId="56F4951A" w14:textId="77777777" w:rsidR="00245ACB" w:rsidRPr="003B34EF" w:rsidRDefault="00245ACB" w:rsidP="00677102">
            <w:pPr>
              <w:rPr>
                <w:rFonts w:eastAsia="Times New Roman" w:cs="Times New Roman"/>
                <w:color w:val="000000"/>
                <w:sz w:val="15"/>
                <w:szCs w:val="15"/>
                <w:lang w:eastAsia="ru-RU"/>
              </w:rPr>
            </w:pPr>
          </w:p>
        </w:tc>
        <w:tc>
          <w:tcPr>
            <w:tcW w:w="239" w:type="pct"/>
            <w:vMerge/>
            <w:hideMark/>
          </w:tcPr>
          <w:p w14:paraId="0008EF59" w14:textId="77777777" w:rsidR="00245ACB" w:rsidRPr="003B34EF" w:rsidRDefault="00245ACB" w:rsidP="00677102">
            <w:pPr>
              <w:rPr>
                <w:rFonts w:eastAsia="Times New Roman" w:cs="Times New Roman"/>
                <w:color w:val="000000"/>
                <w:sz w:val="22"/>
                <w:lang w:eastAsia="ru-RU"/>
              </w:rPr>
            </w:pPr>
          </w:p>
        </w:tc>
        <w:tc>
          <w:tcPr>
            <w:tcW w:w="406" w:type="pct"/>
            <w:vMerge/>
            <w:hideMark/>
          </w:tcPr>
          <w:p w14:paraId="71D2E832" w14:textId="77777777" w:rsidR="00245ACB" w:rsidRPr="003B34EF" w:rsidRDefault="00245ACB" w:rsidP="00677102">
            <w:pPr>
              <w:rPr>
                <w:rFonts w:eastAsia="Times New Roman" w:cs="Times New Roman"/>
                <w:color w:val="000000"/>
                <w:sz w:val="16"/>
                <w:szCs w:val="16"/>
                <w:lang w:eastAsia="ru-RU"/>
              </w:rPr>
            </w:pPr>
          </w:p>
        </w:tc>
        <w:tc>
          <w:tcPr>
            <w:tcW w:w="407" w:type="pct"/>
            <w:vMerge/>
            <w:hideMark/>
          </w:tcPr>
          <w:p w14:paraId="4322AF37" w14:textId="77777777" w:rsidR="00245ACB" w:rsidRPr="003B34EF" w:rsidRDefault="00245ACB" w:rsidP="00677102">
            <w:pPr>
              <w:rPr>
                <w:rFonts w:eastAsia="Times New Roman" w:cs="Times New Roman"/>
                <w:color w:val="000000"/>
                <w:sz w:val="22"/>
                <w:lang w:eastAsia="ru-RU"/>
              </w:rPr>
            </w:pPr>
          </w:p>
        </w:tc>
        <w:tc>
          <w:tcPr>
            <w:tcW w:w="432" w:type="pct"/>
            <w:vMerge/>
            <w:hideMark/>
          </w:tcPr>
          <w:p w14:paraId="24A8AB6C" w14:textId="77777777" w:rsidR="00245ACB" w:rsidRPr="003B34EF" w:rsidRDefault="00245ACB" w:rsidP="00677102">
            <w:pPr>
              <w:rPr>
                <w:rFonts w:eastAsia="Times New Roman" w:cs="Times New Roman"/>
                <w:color w:val="000000"/>
                <w:sz w:val="22"/>
                <w:lang w:eastAsia="ru-RU"/>
              </w:rPr>
            </w:pPr>
          </w:p>
        </w:tc>
        <w:tc>
          <w:tcPr>
            <w:tcW w:w="417" w:type="pct"/>
            <w:vMerge/>
            <w:hideMark/>
          </w:tcPr>
          <w:p w14:paraId="75C50AEC" w14:textId="77777777" w:rsidR="00245ACB" w:rsidRPr="003B34EF" w:rsidRDefault="00245ACB" w:rsidP="00677102">
            <w:pPr>
              <w:rPr>
                <w:rFonts w:eastAsia="Times New Roman" w:cs="Times New Roman"/>
                <w:color w:val="000000"/>
                <w:sz w:val="22"/>
                <w:lang w:eastAsia="ru-RU"/>
              </w:rPr>
            </w:pPr>
          </w:p>
        </w:tc>
        <w:tc>
          <w:tcPr>
            <w:tcW w:w="1084" w:type="pct"/>
            <w:gridSpan w:val="7"/>
            <w:vMerge/>
            <w:hideMark/>
          </w:tcPr>
          <w:p w14:paraId="234104E2" w14:textId="77777777" w:rsidR="00245ACB" w:rsidRPr="003B34EF" w:rsidRDefault="00245ACB" w:rsidP="00677102">
            <w:pPr>
              <w:rPr>
                <w:rFonts w:eastAsia="Times New Roman" w:cs="Times New Roman"/>
                <w:color w:val="000000"/>
                <w:sz w:val="22"/>
                <w:lang w:eastAsia="ru-RU"/>
              </w:rPr>
            </w:pPr>
          </w:p>
        </w:tc>
        <w:tc>
          <w:tcPr>
            <w:tcW w:w="418" w:type="pct"/>
            <w:vMerge/>
            <w:hideMark/>
          </w:tcPr>
          <w:p w14:paraId="10652367" w14:textId="77777777" w:rsidR="00245ACB" w:rsidRPr="003B34EF" w:rsidRDefault="00245ACB" w:rsidP="00677102">
            <w:pPr>
              <w:rPr>
                <w:rFonts w:eastAsia="Times New Roman" w:cs="Times New Roman"/>
                <w:color w:val="000000"/>
                <w:sz w:val="22"/>
                <w:lang w:eastAsia="ru-RU"/>
              </w:rPr>
            </w:pPr>
          </w:p>
        </w:tc>
        <w:tc>
          <w:tcPr>
            <w:tcW w:w="418" w:type="pct"/>
            <w:vMerge/>
            <w:hideMark/>
          </w:tcPr>
          <w:p w14:paraId="130BDCF8" w14:textId="77777777" w:rsidR="00245ACB" w:rsidRPr="003B34EF" w:rsidRDefault="00245ACB" w:rsidP="00677102">
            <w:pPr>
              <w:rPr>
                <w:rFonts w:eastAsia="Times New Roman" w:cs="Times New Roman"/>
                <w:color w:val="000000"/>
                <w:sz w:val="22"/>
                <w:lang w:eastAsia="ru-RU"/>
              </w:rPr>
            </w:pPr>
          </w:p>
        </w:tc>
        <w:tc>
          <w:tcPr>
            <w:tcW w:w="301" w:type="pct"/>
            <w:vMerge/>
            <w:hideMark/>
          </w:tcPr>
          <w:p w14:paraId="4928D290" w14:textId="77777777" w:rsidR="00245ACB" w:rsidRPr="003B34EF" w:rsidRDefault="00245ACB" w:rsidP="00677102">
            <w:pPr>
              <w:jc w:val="center"/>
              <w:rPr>
                <w:rFonts w:eastAsia="Times New Roman" w:cs="Times New Roman"/>
                <w:color w:val="000000"/>
                <w:sz w:val="20"/>
                <w:szCs w:val="20"/>
                <w:lang w:eastAsia="ru-RU"/>
              </w:rPr>
            </w:pPr>
          </w:p>
        </w:tc>
      </w:tr>
      <w:tr w:rsidR="00B972E9" w:rsidRPr="003B34EF" w14:paraId="50E58CEB" w14:textId="77777777" w:rsidTr="007F0A82">
        <w:trPr>
          <w:trHeight w:val="288"/>
        </w:trPr>
        <w:tc>
          <w:tcPr>
            <w:tcW w:w="181" w:type="pct"/>
            <w:vMerge w:val="restart"/>
            <w:vAlign w:val="center"/>
            <w:hideMark/>
          </w:tcPr>
          <w:p w14:paraId="529B3D63" w14:textId="77777777" w:rsidR="00245ACB" w:rsidRPr="003B34EF" w:rsidRDefault="00245ACB" w:rsidP="007F0A82">
            <w:pPr>
              <w:jc w:val="center"/>
              <w:rPr>
                <w:rFonts w:eastAsia="Times New Roman" w:cs="Times New Roman"/>
                <w:color w:val="000000"/>
                <w:sz w:val="22"/>
                <w:lang w:eastAsia="ru-RU"/>
              </w:rPr>
            </w:pPr>
            <w:r w:rsidRPr="003B34EF">
              <w:rPr>
                <w:rFonts w:eastAsia="Times New Roman" w:cs="Times New Roman"/>
                <w:color w:val="000000"/>
                <w:sz w:val="22"/>
                <w:lang w:eastAsia="ru-RU"/>
              </w:rPr>
              <w:lastRenderedPageBreak/>
              <w:t>1</w:t>
            </w:r>
          </w:p>
        </w:tc>
        <w:tc>
          <w:tcPr>
            <w:tcW w:w="697" w:type="pct"/>
            <w:vMerge w:val="restart"/>
            <w:vAlign w:val="center"/>
            <w:hideMark/>
          </w:tcPr>
          <w:p w14:paraId="288ED3C9" w14:textId="77777777" w:rsidR="00245ACB" w:rsidRPr="003B34EF" w:rsidRDefault="00245ACB" w:rsidP="007F0A82">
            <w:pPr>
              <w:jc w:val="center"/>
              <w:rPr>
                <w:rFonts w:eastAsia="Times New Roman" w:cs="Times New Roman"/>
                <w:color w:val="000000"/>
                <w:sz w:val="22"/>
                <w:lang w:eastAsia="ru-RU"/>
              </w:rPr>
            </w:pPr>
            <w:r w:rsidRPr="003B34EF">
              <w:rPr>
                <w:rFonts w:eastAsia="Times New Roman" w:cs="Times New Roman"/>
                <w:color w:val="000000"/>
                <w:sz w:val="22"/>
                <w:lang w:eastAsia="ru-RU"/>
              </w:rPr>
              <w:t>2</w:t>
            </w:r>
          </w:p>
        </w:tc>
        <w:tc>
          <w:tcPr>
            <w:tcW w:w="239" w:type="pct"/>
            <w:vMerge w:val="restart"/>
            <w:vAlign w:val="center"/>
            <w:hideMark/>
          </w:tcPr>
          <w:p w14:paraId="0A5F912D" w14:textId="77777777" w:rsidR="00245ACB" w:rsidRPr="003B34EF" w:rsidRDefault="00245ACB" w:rsidP="007F0A82">
            <w:pPr>
              <w:jc w:val="center"/>
              <w:rPr>
                <w:rFonts w:eastAsia="Times New Roman" w:cs="Times New Roman"/>
                <w:color w:val="000000"/>
                <w:sz w:val="22"/>
                <w:lang w:eastAsia="ru-RU"/>
              </w:rPr>
            </w:pPr>
            <w:r w:rsidRPr="003B34EF">
              <w:rPr>
                <w:rFonts w:eastAsia="Times New Roman" w:cs="Times New Roman"/>
                <w:color w:val="000000"/>
                <w:sz w:val="22"/>
                <w:lang w:eastAsia="ru-RU"/>
              </w:rPr>
              <w:t>3</w:t>
            </w:r>
          </w:p>
        </w:tc>
        <w:tc>
          <w:tcPr>
            <w:tcW w:w="406" w:type="pct"/>
            <w:vMerge w:val="restart"/>
            <w:vAlign w:val="center"/>
            <w:hideMark/>
          </w:tcPr>
          <w:p w14:paraId="0F5125F2" w14:textId="77777777" w:rsidR="00245ACB" w:rsidRPr="003B34EF" w:rsidRDefault="00245ACB" w:rsidP="007F0A82">
            <w:pPr>
              <w:jc w:val="center"/>
              <w:rPr>
                <w:rFonts w:eastAsia="Times New Roman" w:cs="Times New Roman"/>
                <w:color w:val="000000"/>
                <w:sz w:val="22"/>
                <w:lang w:eastAsia="ru-RU"/>
              </w:rPr>
            </w:pPr>
            <w:r w:rsidRPr="003B34EF">
              <w:rPr>
                <w:rFonts w:eastAsia="Times New Roman" w:cs="Times New Roman"/>
                <w:color w:val="000000"/>
                <w:sz w:val="22"/>
                <w:lang w:eastAsia="ru-RU"/>
              </w:rPr>
              <w:t>4</w:t>
            </w:r>
          </w:p>
        </w:tc>
        <w:tc>
          <w:tcPr>
            <w:tcW w:w="407" w:type="pct"/>
            <w:vMerge w:val="restart"/>
            <w:vAlign w:val="center"/>
            <w:hideMark/>
          </w:tcPr>
          <w:p w14:paraId="37296A0A" w14:textId="77777777" w:rsidR="00245ACB" w:rsidRPr="003B34EF" w:rsidRDefault="00245ACB" w:rsidP="007F0A82">
            <w:pPr>
              <w:jc w:val="center"/>
              <w:rPr>
                <w:rFonts w:eastAsia="Times New Roman" w:cs="Times New Roman"/>
                <w:color w:val="000000"/>
                <w:sz w:val="22"/>
                <w:lang w:eastAsia="ru-RU"/>
              </w:rPr>
            </w:pPr>
            <w:r w:rsidRPr="003B34EF">
              <w:rPr>
                <w:rFonts w:eastAsia="Times New Roman" w:cs="Times New Roman"/>
                <w:color w:val="000000"/>
                <w:sz w:val="22"/>
                <w:lang w:eastAsia="ru-RU"/>
              </w:rPr>
              <w:t>5</w:t>
            </w:r>
          </w:p>
        </w:tc>
        <w:tc>
          <w:tcPr>
            <w:tcW w:w="432" w:type="pct"/>
            <w:vMerge w:val="restart"/>
            <w:vAlign w:val="center"/>
            <w:hideMark/>
          </w:tcPr>
          <w:p w14:paraId="4AD5D328" w14:textId="77777777" w:rsidR="00245ACB" w:rsidRPr="003B34EF" w:rsidRDefault="00245ACB" w:rsidP="007F0A82">
            <w:pPr>
              <w:jc w:val="center"/>
              <w:rPr>
                <w:rFonts w:eastAsia="Times New Roman" w:cs="Times New Roman"/>
                <w:color w:val="000000"/>
                <w:sz w:val="22"/>
                <w:lang w:eastAsia="ru-RU"/>
              </w:rPr>
            </w:pPr>
            <w:r w:rsidRPr="003B34EF">
              <w:rPr>
                <w:rFonts w:eastAsia="Times New Roman" w:cs="Times New Roman"/>
                <w:color w:val="000000"/>
                <w:sz w:val="22"/>
                <w:lang w:eastAsia="ru-RU"/>
              </w:rPr>
              <w:t>6</w:t>
            </w:r>
          </w:p>
        </w:tc>
        <w:tc>
          <w:tcPr>
            <w:tcW w:w="417" w:type="pct"/>
            <w:vMerge w:val="restart"/>
            <w:vAlign w:val="center"/>
            <w:hideMark/>
          </w:tcPr>
          <w:p w14:paraId="081270FD" w14:textId="77777777" w:rsidR="00245ACB" w:rsidRPr="003B34EF" w:rsidRDefault="00245ACB" w:rsidP="007F0A82">
            <w:pPr>
              <w:jc w:val="center"/>
              <w:rPr>
                <w:rFonts w:eastAsia="Times New Roman" w:cs="Times New Roman"/>
                <w:color w:val="000000"/>
                <w:sz w:val="22"/>
                <w:lang w:eastAsia="ru-RU"/>
              </w:rPr>
            </w:pPr>
            <w:r w:rsidRPr="003B34EF">
              <w:rPr>
                <w:rFonts w:eastAsia="Times New Roman" w:cs="Times New Roman"/>
                <w:color w:val="000000"/>
                <w:sz w:val="22"/>
                <w:lang w:eastAsia="ru-RU"/>
              </w:rPr>
              <w:t>7</w:t>
            </w:r>
          </w:p>
        </w:tc>
        <w:tc>
          <w:tcPr>
            <w:tcW w:w="1084" w:type="pct"/>
            <w:gridSpan w:val="7"/>
            <w:vMerge w:val="restart"/>
            <w:vAlign w:val="center"/>
            <w:hideMark/>
          </w:tcPr>
          <w:p w14:paraId="46854A04" w14:textId="77777777" w:rsidR="00245ACB" w:rsidRPr="003B34EF" w:rsidRDefault="00245ACB" w:rsidP="007F0A82">
            <w:pPr>
              <w:jc w:val="center"/>
              <w:rPr>
                <w:rFonts w:eastAsia="Times New Roman" w:cs="Times New Roman"/>
                <w:color w:val="000000"/>
                <w:sz w:val="22"/>
                <w:lang w:eastAsia="ru-RU"/>
              </w:rPr>
            </w:pPr>
            <w:r w:rsidRPr="003B34EF">
              <w:rPr>
                <w:rFonts w:eastAsia="Times New Roman" w:cs="Times New Roman"/>
                <w:color w:val="000000"/>
                <w:sz w:val="22"/>
                <w:lang w:eastAsia="ru-RU"/>
              </w:rPr>
              <w:t>8</w:t>
            </w:r>
          </w:p>
        </w:tc>
        <w:tc>
          <w:tcPr>
            <w:tcW w:w="418" w:type="pct"/>
            <w:vMerge w:val="restart"/>
            <w:vAlign w:val="center"/>
            <w:hideMark/>
          </w:tcPr>
          <w:p w14:paraId="02754676" w14:textId="77777777" w:rsidR="00245ACB" w:rsidRPr="003B34EF" w:rsidRDefault="00245ACB" w:rsidP="007F0A82">
            <w:pPr>
              <w:jc w:val="center"/>
              <w:rPr>
                <w:rFonts w:eastAsia="Times New Roman" w:cs="Times New Roman"/>
                <w:color w:val="000000"/>
                <w:sz w:val="22"/>
                <w:lang w:eastAsia="ru-RU"/>
              </w:rPr>
            </w:pPr>
            <w:r w:rsidRPr="003B34EF">
              <w:rPr>
                <w:rFonts w:eastAsia="Times New Roman" w:cs="Times New Roman"/>
                <w:color w:val="000000"/>
                <w:sz w:val="22"/>
                <w:lang w:eastAsia="ru-RU"/>
              </w:rPr>
              <w:t>9</w:t>
            </w:r>
          </w:p>
        </w:tc>
        <w:tc>
          <w:tcPr>
            <w:tcW w:w="418" w:type="pct"/>
            <w:vMerge w:val="restart"/>
            <w:vAlign w:val="center"/>
            <w:hideMark/>
          </w:tcPr>
          <w:p w14:paraId="681CC986" w14:textId="77777777" w:rsidR="00245ACB" w:rsidRPr="003B34EF" w:rsidRDefault="00245ACB" w:rsidP="007F0A82">
            <w:pPr>
              <w:jc w:val="center"/>
              <w:rPr>
                <w:rFonts w:eastAsia="Times New Roman" w:cs="Times New Roman"/>
                <w:color w:val="000000"/>
                <w:sz w:val="22"/>
                <w:lang w:eastAsia="ru-RU"/>
              </w:rPr>
            </w:pPr>
            <w:r w:rsidRPr="003B34EF">
              <w:rPr>
                <w:rFonts w:eastAsia="Times New Roman" w:cs="Times New Roman"/>
                <w:color w:val="000000"/>
                <w:sz w:val="22"/>
                <w:lang w:eastAsia="ru-RU"/>
              </w:rPr>
              <w:t>10</w:t>
            </w:r>
          </w:p>
        </w:tc>
        <w:tc>
          <w:tcPr>
            <w:tcW w:w="301" w:type="pct"/>
            <w:vMerge w:val="restart"/>
            <w:vAlign w:val="center"/>
            <w:hideMark/>
          </w:tcPr>
          <w:p w14:paraId="336BFD6A" w14:textId="77777777" w:rsidR="00245ACB" w:rsidRPr="003B34EF" w:rsidRDefault="00245ACB" w:rsidP="007F0A82">
            <w:pPr>
              <w:jc w:val="center"/>
              <w:rPr>
                <w:rFonts w:eastAsia="Times New Roman" w:cs="Times New Roman"/>
                <w:color w:val="000000"/>
                <w:sz w:val="22"/>
                <w:lang w:eastAsia="ru-RU"/>
              </w:rPr>
            </w:pPr>
            <w:r w:rsidRPr="003B34EF">
              <w:rPr>
                <w:rFonts w:eastAsia="Times New Roman" w:cs="Times New Roman"/>
                <w:color w:val="000000"/>
                <w:sz w:val="22"/>
                <w:lang w:eastAsia="ru-RU"/>
              </w:rPr>
              <w:t>11</w:t>
            </w:r>
          </w:p>
        </w:tc>
      </w:tr>
      <w:tr w:rsidR="00B972E9" w:rsidRPr="003B34EF" w14:paraId="52AF101D" w14:textId="77777777" w:rsidTr="00274B04">
        <w:trPr>
          <w:trHeight w:val="184"/>
        </w:trPr>
        <w:tc>
          <w:tcPr>
            <w:tcW w:w="181" w:type="pct"/>
            <w:vMerge/>
            <w:hideMark/>
          </w:tcPr>
          <w:p w14:paraId="115C032B" w14:textId="77777777" w:rsidR="00245ACB" w:rsidRPr="003B34EF" w:rsidRDefault="00245ACB" w:rsidP="00677102">
            <w:pPr>
              <w:rPr>
                <w:rFonts w:eastAsia="Times New Roman" w:cs="Times New Roman"/>
                <w:color w:val="000000"/>
                <w:sz w:val="15"/>
                <w:szCs w:val="15"/>
                <w:lang w:eastAsia="ru-RU"/>
              </w:rPr>
            </w:pPr>
          </w:p>
        </w:tc>
        <w:tc>
          <w:tcPr>
            <w:tcW w:w="697" w:type="pct"/>
            <w:vMerge/>
            <w:hideMark/>
          </w:tcPr>
          <w:p w14:paraId="11F23C66" w14:textId="77777777" w:rsidR="00245ACB" w:rsidRPr="003B34EF" w:rsidRDefault="00245ACB" w:rsidP="00677102">
            <w:pPr>
              <w:rPr>
                <w:rFonts w:eastAsia="Times New Roman" w:cs="Times New Roman"/>
                <w:color w:val="000000"/>
                <w:sz w:val="15"/>
                <w:szCs w:val="15"/>
                <w:lang w:eastAsia="ru-RU"/>
              </w:rPr>
            </w:pPr>
          </w:p>
        </w:tc>
        <w:tc>
          <w:tcPr>
            <w:tcW w:w="239" w:type="pct"/>
            <w:vMerge/>
            <w:hideMark/>
          </w:tcPr>
          <w:p w14:paraId="1503DC3D" w14:textId="77777777" w:rsidR="00245ACB" w:rsidRPr="003B34EF" w:rsidRDefault="00245ACB" w:rsidP="00677102">
            <w:pPr>
              <w:rPr>
                <w:rFonts w:eastAsia="Times New Roman" w:cs="Times New Roman"/>
                <w:color w:val="000000"/>
                <w:sz w:val="22"/>
                <w:lang w:eastAsia="ru-RU"/>
              </w:rPr>
            </w:pPr>
          </w:p>
        </w:tc>
        <w:tc>
          <w:tcPr>
            <w:tcW w:w="406" w:type="pct"/>
            <w:vMerge/>
            <w:hideMark/>
          </w:tcPr>
          <w:p w14:paraId="5024D911" w14:textId="77777777" w:rsidR="00245ACB" w:rsidRPr="003B34EF" w:rsidRDefault="00245ACB" w:rsidP="00677102">
            <w:pPr>
              <w:rPr>
                <w:rFonts w:eastAsia="Times New Roman" w:cs="Times New Roman"/>
                <w:color w:val="000000"/>
                <w:sz w:val="16"/>
                <w:szCs w:val="16"/>
                <w:lang w:eastAsia="ru-RU"/>
              </w:rPr>
            </w:pPr>
          </w:p>
        </w:tc>
        <w:tc>
          <w:tcPr>
            <w:tcW w:w="407" w:type="pct"/>
            <w:vMerge/>
            <w:hideMark/>
          </w:tcPr>
          <w:p w14:paraId="30A830E7" w14:textId="77777777" w:rsidR="00245ACB" w:rsidRPr="003B34EF" w:rsidRDefault="00245ACB" w:rsidP="00677102">
            <w:pPr>
              <w:rPr>
                <w:rFonts w:eastAsia="Times New Roman" w:cs="Times New Roman"/>
                <w:color w:val="000000"/>
                <w:sz w:val="22"/>
                <w:lang w:eastAsia="ru-RU"/>
              </w:rPr>
            </w:pPr>
          </w:p>
        </w:tc>
        <w:tc>
          <w:tcPr>
            <w:tcW w:w="432" w:type="pct"/>
            <w:vMerge/>
            <w:hideMark/>
          </w:tcPr>
          <w:p w14:paraId="3F68CB96" w14:textId="77777777" w:rsidR="00245ACB" w:rsidRPr="003B34EF" w:rsidRDefault="00245ACB" w:rsidP="00677102">
            <w:pPr>
              <w:rPr>
                <w:rFonts w:eastAsia="Times New Roman" w:cs="Times New Roman"/>
                <w:color w:val="000000"/>
                <w:sz w:val="22"/>
                <w:lang w:eastAsia="ru-RU"/>
              </w:rPr>
            </w:pPr>
          </w:p>
        </w:tc>
        <w:tc>
          <w:tcPr>
            <w:tcW w:w="417" w:type="pct"/>
            <w:vMerge/>
            <w:hideMark/>
          </w:tcPr>
          <w:p w14:paraId="3256FFC7" w14:textId="77777777" w:rsidR="00245ACB" w:rsidRPr="003B34EF" w:rsidRDefault="00245ACB" w:rsidP="00677102">
            <w:pPr>
              <w:rPr>
                <w:rFonts w:eastAsia="Times New Roman" w:cs="Times New Roman"/>
                <w:color w:val="000000"/>
                <w:sz w:val="22"/>
                <w:lang w:eastAsia="ru-RU"/>
              </w:rPr>
            </w:pPr>
          </w:p>
        </w:tc>
        <w:tc>
          <w:tcPr>
            <w:tcW w:w="1084" w:type="pct"/>
            <w:gridSpan w:val="7"/>
            <w:vMerge/>
            <w:hideMark/>
          </w:tcPr>
          <w:p w14:paraId="4E9F374E" w14:textId="77777777" w:rsidR="00245ACB" w:rsidRPr="003B34EF" w:rsidRDefault="00245ACB" w:rsidP="00677102">
            <w:pPr>
              <w:rPr>
                <w:rFonts w:eastAsia="Times New Roman" w:cs="Times New Roman"/>
                <w:color w:val="000000"/>
                <w:sz w:val="22"/>
                <w:lang w:eastAsia="ru-RU"/>
              </w:rPr>
            </w:pPr>
          </w:p>
        </w:tc>
        <w:tc>
          <w:tcPr>
            <w:tcW w:w="418" w:type="pct"/>
            <w:vMerge/>
            <w:hideMark/>
          </w:tcPr>
          <w:p w14:paraId="4D198626" w14:textId="77777777" w:rsidR="00245ACB" w:rsidRPr="003B34EF" w:rsidRDefault="00245ACB" w:rsidP="00677102">
            <w:pPr>
              <w:rPr>
                <w:rFonts w:eastAsia="Times New Roman" w:cs="Times New Roman"/>
                <w:color w:val="000000"/>
                <w:sz w:val="22"/>
                <w:lang w:eastAsia="ru-RU"/>
              </w:rPr>
            </w:pPr>
          </w:p>
        </w:tc>
        <w:tc>
          <w:tcPr>
            <w:tcW w:w="418" w:type="pct"/>
            <w:vMerge/>
            <w:hideMark/>
          </w:tcPr>
          <w:p w14:paraId="673C3F56" w14:textId="77777777" w:rsidR="00245ACB" w:rsidRPr="003B34EF" w:rsidRDefault="00245ACB" w:rsidP="00677102">
            <w:pPr>
              <w:rPr>
                <w:rFonts w:eastAsia="Times New Roman" w:cs="Times New Roman"/>
                <w:color w:val="000000"/>
                <w:sz w:val="22"/>
                <w:lang w:eastAsia="ru-RU"/>
              </w:rPr>
            </w:pPr>
          </w:p>
        </w:tc>
        <w:tc>
          <w:tcPr>
            <w:tcW w:w="301" w:type="pct"/>
            <w:vMerge/>
            <w:hideMark/>
          </w:tcPr>
          <w:p w14:paraId="0D56B6CA" w14:textId="77777777" w:rsidR="00245ACB" w:rsidRPr="003B34EF" w:rsidRDefault="00245ACB" w:rsidP="00677102">
            <w:pPr>
              <w:jc w:val="center"/>
              <w:rPr>
                <w:rFonts w:eastAsia="Times New Roman" w:cs="Times New Roman"/>
                <w:color w:val="000000"/>
                <w:sz w:val="20"/>
                <w:szCs w:val="20"/>
                <w:lang w:eastAsia="ru-RU"/>
              </w:rPr>
            </w:pPr>
          </w:p>
        </w:tc>
      </w:tr>
      <w:tr w:rsidR="005B4C62" w:rsidRPr="003B34EF" w14:paraId="3BC46E2A" w14:textId="77777777" w:rsidTr="005B4C62">
        <w:trPr>
          <w:trHeight w:val="551"/>
        </w:trPr>
        <w:tc>
          <w:tcPr>
            <w:tcW w:w="181" w:type="pct"/>
            <w:vMerge w:val="restart"/>
            <w:hideMark/>
          </w:tcPr>
          <w:p w14:paraId="210A133C" w14:textId="77777777" w:rsidR="005B4C62" w:rsidRPr="003B34EF" w:rsidRDefault="005B4C62" w:rsidP="005B4C62">
            <w:pPr>
              <w:jc w:val="center"/>
              <w:rPr>
                <w:rFonts w:eastAsia="Times New Roman" w:cs="Times New Roman"/>
                <w:color w:val="000000"/>
                <w:sz w:val="22"/>
                <w:lang w:eastAsia="ru-RU"/>
              </w:rPr>
            </w:pPr>
            <w:r w:rsidRPr="003B34EF">
              <w:rPr>
                <w:rFonts w:eastAsia="Times New Roman" w:cs="Times New Roman"/>
                <w:color w:val="000000"/>
                <w:sz w:val="22"/>
                <w:lang w:eastAsia="ru-RU"/>
              </w:rPr>
              <w:t>1</w:t>
            </w:r>
          </w:p>
        </w:tc>
        <w:tc>
          <w:tcPr>
            <w:tcW w:w="697" w:type="pct"/>
            <w:vMerge w:val="restart"/>
            <w:shd w:val="clear" w:color="auto" w:fill="FFFFFF" w:themeFill="background1"/>
            <w:hideMark/>
          </w:tcPr>
          <w:p w14:paraId="1A90B173" w14:textId="77777777" w:rsidR="005B4C62" w:rsidRPr="003B34EF" w:rsidRDefault="005B4C62" w:rsidP="005B4C62">
            <w:pPr>
              <w:rPr>
                <w:rFonts w:eastAsia="Times New Roman" w:cs="Times New Roman"/>
                <w:b/>
                <w:iCs/>
                <w:color w:val="000000"/>
                <w:sz w:val="22"/>
                <w:lang w:eastAsia="ru-RU"/>
              </w:rPr>
            </w:pPr>
            <w:r w:rsidRPr="003B34EF">
              <w:rPr>
                <w:rFonts w:eastAsia="Times New Roman" w:cs="Times New Roman"/>
                <w:b/>
                <w:iCs/>
                <w:color w:val="000000"/>
                <w:sz w:val="22"/>
                <w:lang w:eastAsia="ru-RU"/>
              </w:rPr>
              <w:t>Основное мероприятие F2. Формирование комфортной городской среды</w:t>
            </w:r>
          </w:p>
        </w:tc>
        <w:tc>
          <w:tcPr>
            <w:tcW w:w="239" w:type="pct"/>
            <w:vMerge w:val="restart"/>
            <w:hideMark/>
          </w:tcPr>
          <w:p w14:paraId="4268E7AE" w14:textId="77777777" w:rsidR="005B4C62" w:rsidRPr="003B34EF" w:rsidRDefault="005B4C62" w:rsidP="005B4C62">
            <w:pPr>
              <w:rPr>
                <w:rFonts w:eastAsia="Times New Roman" w:cs="Times New Roman"/>
                <w:sz w:val="22"/>
                <w:lang w:eastAsia="ru-RU"/>
              </w:rPr>
            </w:pPr>
          </w:p>
          <w:p w14:paraId="3BF45BA6" w14:textId="6B7171F8" w:rsidR="005B4C62" w:rsidRPr="003B34EF" w:rsidRDefault="005B4C62" w:rsidP="005B4C62">
            <w:pPr>
              <w:jc w:val="center"/>
              <w:rPr>
                <w:rFonts w:eastAsia="Times New Roman" w:cs="Times New Roman"/>
                <w:iCs/>
                <w:color w:val="000000"/>
                <w:sz w:val="22"/>
                <w:lang w:eastAsia="ru-RU"/>
              </w:rPr>
            </w:pPr>
            <w:r w:rsidRPr="003B34EF">
              <w:rPr>
                <w:rFonts w:eastAsia="Times New Roman" w:cs="Times New Roman"/>
                <w:sz w:val="22"/>
                <w:lang w:eastAsia="ru-RU"/>
              </w:rPr>
              <w:t xml:space="preserve">2023 - </w:t>
            </w:r>
            <w:r w:rsidR="00F770CA" w:rsidRPr="003B34EF">
              <w:rPr>
                <w:rFonts w:eastAsia="Times New Roman" w:cs="Times New Roman"/>
                <w:sz w:val="22"/>
                <w:lang w:eastAsia="ru-RU"/>
              </w:rPr>
              <w:t>2024</w:t>
            </w:r>
          </w:p>
        </w:tc>
        <w:tc>
          <w:tcPr>
            <w:tcW w:w="406" w:type="pct"/>
            <w:hideMark/>
          </w:tcPr>
          <w:p w14:paraId="286CC519" w14:textId="77777777" w:rsidR="005B4C62" w:rsidRPr="003B34EF" w:rsidRDefault="005B4C62" w:rsidP="005B4C62">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Итого</w:t>
            </w:r>
          </w:p>
        </w:tc>
        <w:tc>
          <w:tcPr>
            <w:tcW w:w="407" w:type="pct"/>
            <w:vAlign w:val="center"/>
          </w:tcPr>
          <w:p w14:paraId="6FD22918" w14:textId="3EFE806D" w:rsidR="005B4C62" w:rsidRPr="003B34EF" w:rsidRDefault="005B4C62" w:rsidP="005B4C62">
            <w:pPr>
              <w:ind w:left="-57" w:right="-170"/>
              <w:rPr>
                <w:rFonts w:cs="Times New Roman"/>
                <w:bCs/>
                <w:sz w:val="22"/>
              </w:rPr>
            </w:pPr>
            <w:r w:rsidRPr="003B34EF">
              <w:rPr>
                <w:rFonts w:cs="Times New Roman"/>
                <w:bCs/>
                <w:sz w:val="22"/>
              </w:rPr>
              <w:t>170 898,83</w:t>
            </w:r>
          </w:p>
        </w:tc>
        <w:tc>
          <w:tcPr>
            <w:tcW w:w="432" w:type="pct"/>
            <w:vAlign w:val="center"/>
          </w:tcPr>
          <w:p w14:paraId="6C7F75D4" w14:textId="2451C9DF" w:rsidR="005B4C62" w:rsidRPr="003B34EF" w:rsidRDefault="005B4C62" w:rsidP="005B4C62">
            <w:pPr>
              <w:ind w:left="-57" w:right="-170"/>
              <w:rPr>
                <w:rFonts w:cs="Times New Roman"/>
                <w:bCs/>
                <w:sz w:val="22"/>
              </w:rPr>
            </w:pPr>
            <w:r w:rsidRPr="003B34EF">
              <w:rPr>
                <w:rFonts w:cs="Times New Roman"/>
                <w:bCs/>
                <w:sz w:val="22"/>
              </w:rPr>
              <w:t>90 525,34</w:t>
            </w:r>
          </w:p>
        </w:tc>
        <w:tc>
          <w:tcPr>
            <w:tcW w:w="417" w:type="pct"/>
            <w:vAlign w:val="center"/>
          </w:tcPr>
          <w:p w14:paraId="70D82672" w14:textId="30719E43" w:rsidR="005B4C62" w:rsidRPr="003B34EF" w:rsidRDefault="005B4C62" w:rsidP="005B4C62">
            <w:pPr>
              <w:ind w:left="-57" w:right="-170"/>
              <w:rPr>
                <w:rFonts w:cs="Times New Roman"/>
                <w:bCs/>
                <w:sz w:val="22"/>
              </w:rPr>
            </w:pPr>
            <w:r w:rsidRPr="003B34EF">
              <w:rPr>
                <w:rFonts w:cs="Times New Roman"/>
                <w:bCs/>
                <w:sz w:val="22"/>
              </w:rPr>
              <w:t>80 373,49</w:t>
            </w:r>
          </w:p>
        </w:tc>
        <w:tc>
          <w:tcPr>
            <w:tcW w:w="1084" w:type="pct"/>
            <w:gridSpan w:val="7"/>
            <w:vAlign w:val="center"/>
          </w:tcPr>
          <w:p w14:paraId="2F47DAED" w14:textId="25FD8E0A" w:rsidR="005B4C62" w:rsidRPr="003B34EF" w:rsidRDefault="005B4C62" w:rsidP="005B4C62">
            <w:pPr>
              <w:ind w:left="-57" w:right="-170"/>
              <w:jc w:val="center"/>
              <w:rPr>
                <w:rFonts w:cs="Times New Roman"/>
                <w:bCs/>
                <w:sz w:val="22"/>
              </w:rPr>
            </w:pPr>
            <w:r w:rsidRPr="003B34EF">
              <w:rPr>
                <w:rFonts w:cs="Times New Roman"/>
                <w:bCs/>
                <w:sz w:val="22"/>
              </w:rPr>
              <w:t>0,00</w:t>
            </w:r>
          </w:p>
        </w:tc>
        <w:tc>
          <w:tcPr>
            <w:tcW w:w="418" w:type="pct"/>
            <w:vAlign w:val="center"/>
          </w:tcPr>
          <w:p w14:paraId="72A68525" w14:textId="04FAAEB9" w:rsidR="005B4C62" w:rsidRPr="003B34EF" w:rsidRDefault="005B4C62" w:rsidP="005B4C62">
            <w:pPr>
              <w:ind w:left="-57" w:right="-170"/>
              <w:rPr>
                <w:rFonts w:cs="Times New Roman"/>
                <w:bCs/>
                <w:sz w:val="22"/>
              </w:rPr>
            </w:pPr>
            <w:r w:rsidRPr="003B34EF">
              <w:rPr>
                <w:rFonts w:cs="Times New Roman"/>
                <w:bCs/>
                <w:sz w:val="22"/>
              </w:rPr>
              <w:t>0,00</w:t>
            </w:r>
          </w:p>
        </w:tc>
        <w:tc>
          <w:tcPr>
            <w:tcW w:w="418" w:type="pct"/>
            <w:vAlign w:val="center"/>
          </w:tcPr>
          <w:p w14:paraId="794ECE7B" w14:textId="47D0521B" w:rsidR="005B4C62" w:rsidRPr="003B34EF" w:rsidRDefault="005B4C62" w:rsidP="005B4C62">
            <w:pPr>
              <w:ind w:left="-57" w:right="-170"/>
              <w:rPr>
                <w:rFonts w:cs="Times New Roman"/>
                <w:bCs/>
                <w:sz w:val="22"/>
              </w:rPr>
            </w:pPr>
            <w:r w:rsidRPr="003B34EF">
              <w:rPr>
                <w:rFonts w:cs="Times New Roman"/>
                <w:bCs/>
                <w:sz w:val="22"/>
              </w:rPr>
              <w:t>0,00</w:t>
            </w:r>
          </w:p>
        </w:tc>
        <w:tc>
          <w:tcPr>
            <w:tcW w:w="301" w:type="pct"/>
            <w:vMerge w:val="restart"/>
            <w:hideMark/>
          </w:tcPr>
          <w:p w14:paraId="5F54300E" w14:textId="383C26D9" w:rsidR="005B4C62" w:rsidRPr="003B34EF" w:rsidRDefault="005B4C62" w:rsidP="005B4C62">
            <w:pPr>
              <w:jc w:val="center"/>
              <w:rPr>
                <w:rFonts w:eastAsia="Times New Roman" w:cs="Times New Roman"/>
                <w:color w:val="000000"/>
                <w:sz w:val="20"/>
                <w:szCs w:val="20"/>
                <w:lang w:eastAsia="ru-RU"/>
              </w:rPr>
            </w:pPr>
            <w:r w:rsidRPr="003B34EF">
              <w:rPr>
                <w:rFonts w:eastAsia="Times New Roman" w:cs="Times New Roman"/>
                <w:color w:val="000000"/>
                <w:sz w:val="20"/>
                <w:szCs w:val="20"/>
                <w:lang w:eastAsia="ru-RU"/>
              </w:rPr>
              <w:t>Управление благоустройства</w:t>
            </w:r>
          </w:p>
        </w:tc>
      </w:tr>
      <w:tr w:rsidR="005B4C62" w:rsidRPr="003B34EF" w14:paraId="04AEDC88" w14:textId="77777777" w:rsidTr="00274B04">
        <w:trPr>
          <w:trHeight w:val="530"/>
        </w:trPr>
        <w:tc>
          <w:tcPr>
            <w:tcW w:w="181" w:type="pct"/>
            <w:vMerge/>
            <w:hideMark/>
          </w:tcPr>
          <w:p w14:paraId="79C31C5E" w14:textId="77777777" w:rsidR="005B4C62" w:rsidRPr="003B34EF" w:rsidRDefault="005B4C62" w:rsidP="005B4C62">
            <w:pPr>
              <w:rPr>
                <w:rFonts w:eastAsia="Times New Roman" w:cs="Times New Roman"/>
                <w:color w:val="000000"/>
                <w:sz w:val="22"/>
                <w:lang w:eastAsia="ru-RU"/>
              </w:rPr>
            </w:pPr>
          </w:p>
        </w:tc>
        <w:tc>
          <w:tcPr>
            <w:tcW w:w="697" w:type="pct"/>
            <w:vMerge/>
            <w:shd w:val="clear" w:color="auto" w:fill="FFFFFF" w:themeFill="background1"/>
            <w:hideMark/>
          </w:tcPr>
          <w:p w14:paraId="4D243D8E" w14:textId="77777777" w:rsidR="005B4C62" w:rsidRPr="003B34EF" w:rsidRDefault="005B4C62" w:rsidP="005B4C62">
            <w:pPr>
              <w:rPr>
                <w:rFonts w:eastAsia="Times New Roman" w:cs="Times New Roman"/>
                <w:iCs/>
                <w:color w:val="000000"/>
                <w:sz w:val="22"/>
                <w:lang w:eastAsia="ru-RU"/>
              </w:rPr>
            </w:pPr>
          </w:p>
        </w:tc>
        <w:tc>
          <w:tcPr>
            <w:tcW w:w="239" w:type="pct"/>
            <w:vMerge/>
            <w:hideMark/>
          </w:tcPr>
          <w:p w14:paraId="025A50B9" w14:textId="77777777" w:rsidR="005B4C62" w:rsidRPr="003B34EF" w:rsidRDefault="005B4C62" w:rsidP="005B4C62">
            <w:pPr>
              <w:rPr>
                <w:rFonts w:eastAsia="Times New Roman" w:cs="Times New Roman"/>
                <w:iCs/>
                <w:color w:val="000000"/>
                <w:sz w:val="22"/>
                <w:lang w:eastAsia="ru-RU"/>
              </w:rPr>
            </w:pPr>
          </w:p>
        </w:tc>
        <w:tc>
          <w:tcPr>
            <w:tcW w:w="406" w:type="pct"/>
            <w:hideMark/>
          </w:tcPr>
          <w:p w14:paraId="5DD77E68" w14:textId="21CB7E3D" w:rsidR="005B4C62" w:rsidRPr="003B34EF" w:rsidRDefault="005B4C62" w:rsidP="005B4C62">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федерального бюджета</w:t>
            </w:r>
          </w:p>
        </w:tc>
        <w:tc>
          <w:tcPr>
            <w:tcW w:w="407" w:type="pct"/>
            <w:vAlign w:val="center"/>
          </w:tcPr>
          <w:p w14:paraId="2F193446" w14:textId="4FE57F07" w:rsidR="005B4C62" w:rsidRPr="003B34EF" w:rsidRDefault="005B4C62" w:rsidP="005B4C62">
            <w:pPr>
              <w:ind w:left="-57" w:right="-170"/>
              <w:rPr>
                <w:rFonts w:cs="Times New Roman"/>
                <w:bCs/>
                <w:sz w:val="22"/>
              </w:rPr>
            </w:pPr>
            <w:r w:rsidRPr="003B34EF">
              <w:rPr>
                <w:rFonts w:cs="Times New Roman"/>
                <w:bCs/>
                <w:sz w:val="22"/>
              </w:rPr>
              <w:t>0,00</w:t>
            </w:r>
          </w:p>
        </w:tc>
        <w:tc>
          <w:tcPr>
            <w:tcW w:w="432" w:type="pct"/>
            <w:vAlign w:val="center"/>
          </w:tcPr>
          <w:p w14:paraId="4C560FFA" w14:textId="6A84C32B" w:rsidR="005B4C62" w:rsidRPr="003B34EF" w:rsidRDefault="005B4C62" w:rsidP="005B4C62">
            <w:pPr>
              <w:ind w:left="-57" w:right="-170"/>
              <w:rPr>
                <w:rFonts w:cs="Times New Roman"/>
                <w:bCs/>
                <w:sz w:val="22"/>
              </w:rPr>
            </w:pPr>
            <w:r w:rsidRPr="003B34EF">
              <w:rPr>
                <w:rFonts w:cs="Times New Roman"/>
                <w:bCs/>
                <w:sz w:val="22"/>
              </w:rPr>
              <w:t>0,00</w:t>
            </w:r>
          </w:p>
        </w:tc>
        <w:tc>
          <w:tcPr>
            <w:tcW w:w="417" w:type="pct"/>
            <w:vAlign w:val="center"/>
          </w:tcPr>
          <w:p w14:paraId="1CAFD87E" w14:textId="73D27F61" w:rsidR="005B4C62" w:rsidRPr="003B34EF" w:rsidRDefault="005B4C62" w:rsidP="005B4C62">
            <w:pPr>
              <w:ind w:left="-57" w:right="-170"/>
              <w:rPr>
                <w:rFonts w:cs="Times New Roman"/>
                <w:bCs/>
                <w:sz w:val="22"/>
              </w:rPr>
            </w:pPr>
            <w:r w:rsidRPr="003B34EF">
              <w:rPr>
                <w:rFonts w:cs="Times New Roman"/>
                <w:bCs/>
                <w:sz w:val="22"/>
              </w:rPr>
              <w:t>0,00</w:t>
            </w:r>
          </w:p>
        </w:tc>
        <w:tc>
          <w:tcPr>
            <w:tcW w:w="1084" w:type="pct"/>
            <w:gridSpan w:val="7"/>
            <w:vAlign w:val="center"/>
          </w:tcPr>
          <w:p w14:paraId="2111181E" w14:textId="2035F97E" w:rsidR="005B4C62" w:rsidRPr="003B34EF" w:rsidRDefault="005B4C62" w:rsidP="005B4C62">
            <w:pPr>
              <w:ind w:left="-57" w:right="-170"/>
              <w:jc w:val="center"/>
              <w:rPr>
                <w:rFonts w:cs="Times New Roman"/>
                <w:bCs/>
                <w:sz w:val="22"/>
              </w:rPr>
            </w:pPr>
            <w:r w:rsidRPr="003B34EF">
              <w:rPr>
                <w:rFonts w:cs="Times New Roman"/>
                <w:bCs/>
                <w:sz w:val="22"/>
              </w:rPr>
              <w:t>0,00</w:t>
            </w:r>
          </w:p>
        </w:tc>
        <w:tc>
          <w:tcPr>
            <w:tcW w:w="418" w:type="pct"/>
            <w:vAlign w:val="center"/>
          </w:tcPr>
          <w:p w14:paraId="27D6EF2C" w14:textId="109542E8" w:rsidR="005B4C62" w:rsidRPr="003B34EF" w:rsidRDefault="005B4C62" w:rsidP="005B4C62">
            <w:pPr>
              <w:ind w:left="-57" w:right="-170"/>
              <w:rPr>
                <w:rFonts w:cs="Times New Roman"/>
                <w:bCs/>
                <w:sz w:val="22"/>
              </w:rPr>
            </w:pPr>
            <w:r w:rsidRPr="003B34EF">
              <w:rPr>
                <w:rFonts w:cs="Times New Roman"/>
                <w:bCs/>
                <w:sz w:val="22"/>
              </w:rPr>
              <w:t>0,00</w:t>
            </w:r>
          </w:p>
        </w:tc>
        <w:tc>
          <w:tcPr>
            <w:tcW w:w="418" w:type="pct"/>
            <w:vAlign w:val="center"/>
          </w:tcPr>
          <w:p w14:paraId="7BA22E44" w14:textId="7DDFDB6B" w:rsidR="005B4C62" w:rsidRPr="003B34EF" w:rsidRDefault="005B4C62" w:rsidP="005B4C62">
            <w:pPr>
              <w:ind w:left="-57" w:right="-170"/>
              <w:rPr>
                <w:rFonts w:cs="Times New Roman"/>
                <w:bCs/>
                <w:sz w:val="22"/>
              </w:rPr>
            </w:pPr>
            <w:r w:rsidRPr="003B34EF">
              <w:rPr>
                <w:rFonts w:cs="Times New Roman"/>
                <w:bCs/>
                <w:sz w:val="22"/>
              </w:rPr>
              <w:t>0,00</w:t>
            </w:r>
          </w:p>
        </w:tc>
        <w:tc>
          <w:tcPr>
            <w:tcW w:w="301" w:type="pct"/>
            <w:vMerge/>
            <w:hideMark/>
          </w:tcPr>
          <w:p w14:paraId="17D5EB41" w14:textId="77777777" w:rsidR="005B4C62" w:rsidRPr="003B34EF" w:rsidRDefault="005B4C62" w:rsidP="005B4C62">
            <w:pPr>
              <w:jc w:val="center"/>
              <w:rPr>
                <w:rFonts w:eastAsia="Times New Roman" w:cs="Times New Roman"/>
                <w:color w:val="000000"/>
                <w:sz w:val="20"/>
                <w:szCs w:val="20"/>
                <w:lang w:eastAsia="ru-RU"/>
              </w:rPr>
            </w:pPr>
          </w:p>
        </w:tc>
      </w:tr>
      <w:tr w:rsidR="005B4C62" w:rsidRPr="003B34EF" w14:paraId="1A68C4E3" w14:textId="77777777" w:rsidTr="00274B04">
        <w:trPr>
          <w:trHeight w:val="412"/>
        </w:trPr>
        <w:tc>
          <w:tcPr>
            <w:tcW w:w="181" w:type="pct"/>
            <w:vMerge/>
            <w:hideMark/>
          </w:tcPr>
          <w:p w14:paraId="7BD3266B" w14:textId="77777777" w:rsidR="005B4C62" w:rsidRPr="003B34EF" w:rsidRDefault="005B4C62" w:rsidP="005B4C62">
            <w:pPr>
              <w:rPr>
                <w:rFonts w:eastAsia="Times New Roman" w:cs="Times New Roman"/>
                <w:color w:val="000000"/>
                <w:sz w:val="22"/>
                <w:lang w:eastAsia="ru-RU"/>
              </w:rPr>
            </w:pPr>
          </w:p>
        </w:tc>
        <w:tc>
          <w:tcPr>
            <w:tcW w:w="697" w:type="pct"/>
            <w:vMerge/>
            <w:shd w:val="clear" w:color="auto" w:fill="FFFFFF" w:themeFill="background1"/>
            <w:hideMark/>
          </w:tcPr>
          <w:p w14:paraId="6E75CD68" w14:textId="77777777" w:rsidR="005B4C62" w:rsidRPr="003B34EF" w:rsidRDefault="005B4C62" w:rsidP="005B4C62">
            <w:pPr>
              <w:rPr>
                <w:rFonts w:eastAsia="Times New Roman" w:cs="Times New Roman"/>
                <w:iCs/>
                <w:color w:val="000000"/>
                <w:sz w:val="22"/>
                <w:lang w:eastAsia="ru-RU"/>
              </w:rPr>
            </w:pPr>
          </w:p>
        </w:tc>
        <w:tc>
          <w:tcPr>
            <w:tcW w:w="239" w:type="pct"/>
            <w:vMerge/>
            <w:hideMark/>
          </w:tcPr>
          <w:p w14:paraId="3855F642" w14:textId="77777777" w:rsidR="005B4C62" w:rsidRPr="003B34EF" w:rsidRDefault="005B4C62" w:rsidP="005B4C62">
            <w:pPr>
              <w:rPr>
                <w:rFonts w:eastAsia="Times New Roman" w:cs="Times New Roman"/>
                <w:iCs/>
                <w:color w:val="000000"/>
                <w:sz w:val="22"/>
                <w:lang w:eastAsia="ru-RU"/>
              </w:rPr>
            </w:pPr>
          </w:p>
        </w:tc>
        <w:tc>
          <w:tcPr>
            <w:tcW w:w="406" w:type="pct"/>
            <w:hideMark/>
          </w:tcPr>
          <w:p w14:paraId="54D515F8" w14:textId="5D3E3846" w:rsidR="005B4C62" w:rsidRPr="003B34EF" w:rsidRDefault="005B4C62" w:rsidP="005B4C62">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Московской области</w:t>
            </w:r>
          </w:p>
        </w:tc>
        <w:tc>
          <w:tcPr>
            <w:tcW w:w="407" w:type="pct"/>
            <w:vAlign w:val="center"/>
          </w:tcPr>
          <w:p w14:paraId="0DB8BCB0" w14:textId="420DA687" w:rsidR="005B4C62" w:rsidRPr="003B34EF" w:rsidRDefault="005B4C62" w:rsidP="005B4C62">
            <w:pPr>
              <w:ind w:left="-57" w:right="-170"/>
              <w:rPr>
                <w:rFonts w:cs="Times New Roman"/>
                <w:bCs/>
                <w:sz w:val="22"/>
              </w:rPr>
            </w:pPr>
            <w:r w:rsidRPr="003B34EF">
              <w:rPr>
                <w:rFonts w:cs="Times New Roman"/>
                <w:bCs/>
                <w:sz w:val="22"/>
              </w:rPr>
              <w:t>67 350,82</w:t>
            </w:r>
          </w:p>
        </w:tc>
        <w:tc>
          <w:tcPr>
            <w:tcW w:w="432" w:type="pct"/>
            <w:vAlign w:val="center"/>
          </w:tcPr>
          <w:p w14:paraId="032B6D81" w14:textId="2BB20FC8" w:rsidR="005B4C62" w:rsidRPr="003B34EF" w:rsidRDefault="005B4C62" w:rsidP="005B4C62">
            <w:pPr>
              <w:ind w:left="-57" w:right="-170"/>
              <w:rPr>
                <w:rFonts w:cs="Times New Roman"/>
                <w:bCs/>
                <w:sz w:val="22"/>
              </w:rPr>
            </w:pPr>
            <w:r w:rsidRPr="003B34EF">
              <w:rPr>
                <w:rFonts w:cs="Times New Roman"/>
                <w:bCs/>
                <w:sz w:val="22"/>
              </w:rPr>
              <w:t>67 350,82</w:t>
            </w:r>
          </w:p>
        </w:tc>
        <w:tc>
          <w:tcPr>
            <w:tcW w:w="417" w:type="pct"/>
            <w:vAlign w:val="center"/>
          </w:tcPr>
          <w:p w14:paraId="34149EDE" w14:textId="4642B2C5" w:rsidR="005B4C62" w:rsidRPr="003B34EF" w:rsidRDefault="005B4C62" w:rsidP="005B4C62">
            <w:pPr>
              <w:ind w:left="-57" w:right="-170"/>
              <w:rPr>
                <w:rFonts w:cs="Times New Roman"/>
                <w:bCs/>
                <w:sz w:val="22"/>
              </w:rPr>
            </w:pPr>
            <w:r w:rsidRPr="003B34EF">
              <w:rPr>
                <w:rFonts w:cs="Times New Roman"/>
                <w:bCs/>
                <w:sz w:val="22"/>
              </w:rPr>
              <w:t>0,00</w:t>
            </w:r>
          </w:p>
        </w:tc>
        <w:tc>
          <w:tcPr>
            <w:tcW w:w="1084" w:type="pct"/>
            <w:gridSpan w:val="7"/>
            <w:vAlign w:val="center"/>
          </w:tcPr>
          <w:p w14:paraId="161F7C8D" w14:textId="7A6E006C" w:rsidR="005B4C62" w:rsidRPr="003B34EF" w:rsidRDefault="005B4C62" w:rsidP="005B4C62">
            <w:pPr>
              <w:ind w:left="-57" w:right="-170"/>
              <w:jc w:val="center"/>
              <w:rPr>
                <w:rFonts w:cs="Times New Roman"/>
                <w:bCs/>
                <w:sz w:val="22"/>
              </w:rPr>
            </w:pPr>
            <w:r w:rsidRPr="003B34EF">
              <w:rPr>
                <w:rFonts w:cs="Times New Roman"/>
                <w:bCs/>
                <w:sz w:val="22"/>
              </w:rPr>
              <w:t>0,00</w:t>
            </w:r>
          </w:p>
        </w:tc>
        <w:tc>
          <w:tcPr>
            <w:tcW w:w="418" w:type="pct"/>
            <w:vAlign w:val="center"/>
          </w:tcPr>
          <w:p w14:paraId="50F9E5CB" w14:textId="200CCDA4" w:rsidR="005B4C62" w:rsidRPr="003B34EF" w:rsidRDefault="005B4C62" w:rsidP="005B4C62">
            <w:pPr>
              <w:ind w:left="-57" w:right="-170"/>
              <w:rPr>
                <w:rFonts w:cs="Times New Roman"/>
                <w:bCs/>
                <w:sz w:val="22"/>
              </w:rPr>
            </w:pPr>
            <w:r w:rsidRPr="003B34EF">
              <w:rPr>
                <w:rFonts w:cs="Times New Roman"/>
                <w:bCs/>
                <w:sz w:val="22"/>
              </w:rPr>
              <w:t>0,00</w:t>
            </w:r>
          </w:p>
        </w:tc>
        <w:tc>
          <w:tcPr>
            <w:tcW w:w="418" w:type="pct"/>
            <w:vAlign w:val="center"/>
          </w:tcPr>
          <w:p w14:paraId="1DF17BE8" w14:textId="132D2C5F" w:rsidR="005B4C62" w:rsidRPr="003B34EF" w:rsidRDefault="005B4C62" w:rsidP="005B4C62">
            <w:pPr>
              <w:ind w:left="-57" w:right="-170"/>
              <w:rPr>
                <w:rFonts w:cs="Times New Roman"/>
                <w:bCs/>
                <w:sz w:val="22"/>
              </w:rPr>
            </w:pPr>
            <w:r w:rsidRPr="003B34EF">
              <w:rPr>
                <w:rFonts w:cs="Times New Roman"/>
                <w:bCs/>
                <w:sz w:val="22"/>
              </w:rPr>
              <w:t>0,00</w:t>
            </w:r>
          </w:p>
        </w:tc>
        <w:tc>
          <w:tcPr>
            <w:tcW w:w="301" w:type="pct"/>
            <w:vMerge/>
            <w:hideMark/>
          </w:tcPr>
          <w:p w14:paraId="542B40FB" w14:textId="77777777" w:rsidR="005B4C62" w:rsidRPr="003B34EF" w:rsidRDefault="005B4C62" w:rsidP="005B4C62">
            <w:pPr>
              <w:jc w:val="center"/>
              <w:rPr>
                <w:rFonts w:eastAsia="Times New Roman" w:cs="Times New Roman"/>
                <w:color w:val="000000"/>
                <w:sz w:val="20"/>
                <w:szCs w:val="20"/>
                <w:lang w:eastAsia="ru-RU"/>
              </w:rPr>
            </w:pPr>
          </w:p>
        </w:tc>
      </w:tr>
      <w:tr w:rsidR="005B4C62" w:rsidRPr="003B34EF" w14:paraId="6E5547A2" w14:textId="77777777" w:rsidTr="00274B04">
        <w:trPr>
          <w:trHeight w:val="416"/>
        </w:trPr>
        <w:tc>
          <w:tcPr>
            <w:tcW w:w="181" w:type="pct"/>
            <w:vMerge/>
            <w:hideMark/>
          </w:tcPr>
          <w:p w14:paraId="4055FAED" w14:textId="77777777" w:rsidR="005B4C62" w:rsidRPr="003B34EF" w:rsidRDefault="005B4C62" w:rsidP="005B4C62">
            <w:pPr>
              <w:rPr>
                <w:rFonts w:eastAsia="Times New Roman" w:cs="Times New Roman"/>
                <w:color w:val="000000"/>
                <w:sz w:val="22"/>
                <w:lang w:eastAsia="ru-RU"/>
              </w:rPr>
            </w:pPr>
          </w:p>
        </w:tc>
        <w:tc>
          <w:tcPr>
            <w:tcW w:w="697" w:type="pct"/>
            <w:vMerge/>
            <w:shd w:val="clear" w:color="auto" w:fill="FFFFFF" w:themeFill="background1"/>
            <w:hideMark/>
          </w:tcPr>
          <w:p w14:paraId="3D88345C" w14:textId="77777777" w:rsidR="005B4C62" w:rsidRPr="003B34EF" w:rsidRDefault="005B4C62" w:rsidP="005B4C62">
            <w:pPr>
              <w:rPr>
                <w:rFonts w:eastAsia="Times New Roman" w:cs="Times New Roman"/>
                <w:iCs/>
                <w:color w:val="000000"/>
                <w:sz w:val="22"/>
                <w:lang w:eastAsia="ru-RU"/>
              </w:rPr>
            </w:pPr>
          </w:p>
        </w:tc>
        <w:tc>
          <w:tcPr>
            <w:tcW w:w="239" w:type="pct"/>
            <w:vMerge/>
            <w:hideMark/>
          </w:tcPr>
          <w:p w14:paraId="2D4D743B" w14:textId="77777777" w:rsidR="005B4C62" w:rsidRPr="003B34EF" w:rsidRDefault="005B4C62" w:rsidP="005B4C62">
            <w:pPr>
              <w:rPr>
                <w:rFonts w:eastAsia="Times New Roman" w:cs="Times New Roman"/>
                <w:iCs/>
                <w:color w:val="000000"/>
                <w:sz w:val="22"/>
                <w:lang w:eastAsia="ru-RU"/>
              </w:rPr>
            </w:pPr>
          </w:p>
        </w:tc>
        <w:tc>
          <w:tcPr>
            <w:tcW w:w="406" w:type="pct"/>
            <w:hideMark/>
          </w:tcPr>
          <w:p w14:paraId="0F70C7DD" w14:textId="5720B690" w:rsidR="005B4C62" w:rsidRPr="003B34EF" w:rsidRDefault="005B4C62" w:rsidP="005B4C62">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городского округа</w:t>
            </w:r>
          </w:p>
        </w:tc>
        <w:tc>
          <w:tcPr>
            <w:tcW w:w="407" w:type="pct"/>
            <w:vAlign w:val="center"/>
          </w:tcPr>
          <w:p w14:paraId="74B0273F" w14:textId="2DF08B86" w:rsidR="005B4C62" w:rsidRPr="003B34EF" w:rsidRDefault="005B4C62" w:rsidP="005B4C62">
            <w:pPr>
              <w:ind w:left="-57" w:right="-170"/>
              <w:rPr>
                <w:rFonts w:cs="Times New Roman"/>
                <w:bCs/>
                <w:sz w:val="22"/>
              </w:rPr>
            </w:pPr>
            <w:r w:rsidRPr="003B34EF">
              <w:rPr>
                <w:rFonts w:cs="Times New Roman"/>
                <w:bCs/>
                <w:sz w:val="22"/>
              </w:rPr>
              <w:t>103 548,01</w:t>
            </w:r>
          </w:p>
        </w:tc>
        <w:tc>
          <w:tcPr>
            <w:tcW w:w="432" w:type="pct"/>
            <w:vAlign w:val="center"/>
          </w:tcPr>
          <w:p w14:paraId="24DEA468" w14:textId="374074FB" w:rsidR="005B4C62" w:rsidRPr="003B34EF" w:rsidRDefault="005B4C62" w:rsidP="005B4C62">
            <w:pPr>
              <w:ind w:left="-57" w:right="-170"/>
              <w:rPr>
                <w:rFonts w:cs="Times New Roman"/>
                <w:bCs/>
                <w:sz w:val="22"/>
              </w:rPr>
            </w:pPr>
            <w:r w:rsidRPr="003B34EF">
              <w:rPr>
                <w:rFonts w:cs="Times New Roman"/>
                <w:bCs/>
                <w:sz w:val="22"/>
              </w:rPr>
              <w:t>23 174,52</w:t>
            </w:r>
          </w:p>
        </w:tc>
        <w:tc>
          <w:tcPr>
            <w:tcW w:w="417" w:type="pct"/>
            <w:vAlign w:val="center"/>
          </w:tcPr>
          <w:p w14:paraId="0C5601AD" w14:textId="7B550BDE" w:rsidR="005B4C62" w:rsidRPr="003B34EF" w:rsidRDefault="005B4C62" w:rsidP="005B4C62">
            <w:pPr>
              <w:ind w:left="-57" w:right="-170"/>
              <w:rPr>
                <w:rFonts w:cs="Times New Roman"/>
                <w:bCs/>
                <w:sz w:val="22"/>
              </w:rPr>
            </w:pPr>
            <w:r w:rsidRPr="003B34EF">
              <w:rPr>
                <w:rFonts w:cs="Times New Roman"/>
                <w:bCs/>
                <w:sz w:val="22"/>
              </w:rPr>
              <w:t>80 373,49</w:t>
            </w:r>
          </w:p>
        </w:tc>
        <w:tc>
          <w:tcPr>
            <w:tcW w:w="1084" w:type="pct"/>
            <w:gridSpan w:val="7"/>
            <w:vAlign w:val="center"/>
          </w:tcPr>
          <w:p w14:paraId="5A8AFFCB" w14:textId="2B078A64" w:rsidR="005B4C62" w:rsidRPr="003B34EF" w:rsidRDefault="005B4C62" w:rsidP="005B4C62">
            <w:pPr>
              <w:ind w:left="-57" w:right="-170"/>
              <w:jc w:val="center"/>
              <w:rPr>
                <w:rFonts w:cs="Times New Roman"/>
                <w:bCs/>
                <w:sz w:val="22"/>
              </w:rPr>
            </w:pPr>
            <w:r w:rsidRPr="003B34EF">
              <w:rPr>
                <w:rFonts w:cs="Times New Roman"/>
                <w:bCs/>
                <w:sz w:val="22"/>
              </w:rPr>
              <w:t>0,00</w:t>
            </w:r>
          </w:p>
        </w:tc>
        <w:tc>
          <w:tcPr>
            <w:tcW w:w="418" w:type="pct"/>
            <w:vAlign w:val="center"/>
          </w:tcPr>
          <w:p w14:paraId="2184068F" w14:textId="65627F8F" w:rsidR="005B4C62" w:rsidRPr="003B34EF" w:rsidRDefault="005B4C62" w:rsidP="005B4C62">
            <w:pPr>
              <w:ind w:left="-57" w:right="-170"/>
              <w:rPr>
                <w:rFonts w:cs="Times New Roman"/>
                <w:bCs/>
                <w:sz w:val="22"/>
              </w:rPr>
            </w:pPr>
            <w:r w:rsidRPr="003B34EF">
              <w:rPr>
                <w:rFonts w:cs="Times New Roman"/>
                <w:bCs/>
                <w:sz w:val="22"/>
              </w:rPr>
              <w:t>0,00</w:t>
            </w:r>
          </w:p>
        </w:tc>
        <w:tc>
          <w:tcPr>
            <w:tcW w:w="418" w:type="pct"/>
            <w:vAlign w:val="center"/>
          </w:tcPr>
          <w:p w14:paraId="60FC606F" w14:textId="235255C0" w:rsidR="005B4C62" w:rsidRPr="003B34EF" w:rsidRDefault="005B4C62" w:rsidP="005B4C62">
            <w:pPr>
              <w:ind w:left="-57" w:right="-170"/>
              <w:rPr>
                <w:rFonts w:cs="Times New Roman"/>
                <w:bCs/>
                <w:sz w:val="22"/>
              </w:rPr>
            </w:pPr>
            <w:r w:rsidRPr="003B34EF">
              <w:rPr>
                <w:rFonts w:cs="Times New Roman"/>
                <w:bCs/>
                <w:sz w:val="22"/>
              </w:rPr>
              <w:t>0,00</w:t>
            </w:r>
          </w:p>
        </w:tc>
        <w:tc>
          <w:tcPr>
            <w:tcW w:w="301" w:type="pct"/>
            <w:vMerge/>
            <w:hideMark/>
          </w:tcPr>
          <w:p w14:paraId="4D0C5CE9" w14:textId="77777777" w:rsidR="005B4C62" w:rsidRPr="003B34EF" w:rsidRDefault="005B4C62" w:rsidP="005B4C62">
            <w:pPr>
              <w:jc w:val="center"/>
              <w:rPr>
                <w:rFonts w:eastAsia="Times New Roman" w:cs="Times New Roman"/>
                <w:color w:val="000000"/>
                <w:sz w:val="20"/>
                <w:szCs w:val="20"/>
                <w:lang w:eastAsia="ru-RU"/>
              </w:rPr>
            </w:pPr>
          </w:p>
        </w:tc>
      </w:tr>
      <w:tr w:rsidR="005B4C62" w:rsidRPr="003B34EF" w14:paraId="628A130F" w14:textId="77777777" w:rsidTr="00274B04">
        <w:trPr>
          <w:trHeight w:val="432"/>
        </w:trPr>
        <w:tc>
          <w:tcPr>
            <w:tcW w:w="181" w:type="pct"/>
            <w:vMerge/>
            <w:hideMark/>
          </w:tcPr>
          <w:p w14:paraId="58AA0EC1" w14:textId="77777777" w:rsidR="005B4C62" w:rsidRPr="003B34EF" w:rsidRDefault="005B4C62" w:rsidP="005B4C62">
            <w:pPr>
              <w:rPr>
                <w:rFonts w:eastAsia="Times New Roman" w:cs="Times New Roman"/>
                <w:color w:val="000000"/>
                <w:sz w:val="22"/>
                <w:lang w:eastAsia="ru-RU"/>
              </w:rPr>
            </w:pPr>
          </w:p>
        </w:tc>
        <w:tc>
          <w:tcPr>
            <w:tcW w:w="697" w:type="pct"/>
            <w:vMerge/>
            <w:shd w:val="clear" w:color="auto" w:fill="FFFFFF" w:themeFill="background1"/>
            <w:hideMark/>
          </w:tcPr>
          <w:p w14:paraId="0F04FA87" w14:textId="77777777" w:rsidR="005B4C62" w:rsidRPr="003B34EF" w:rsidRDefault="005B4C62" w:rsidP="005B4C62">
            <w:pPr>
              <w:rPr>
                <w:rFonts w:eastAsia="Times New Roman" w:cs="Times New Roman"/>
                <w:iCs/>
                <w:color w:val="000000"/>
                <w:sz w:val="22"/>
                <w:lang w:eastAsia="ru-RU"/>
              </w:rPr>
            </w:pPr>
          </w:p>
        </w:tc>
        <w:tc>
          <w:tcPr>
            <w:tcW w:w="239" w:type="pct"/>
            <w:vMerge/>
            <w:hideMark/>
          </w:tcPr>
          <w:p w14:paraId="4D0BBC8C" w14:textId="77777777" w:rsidR="005B4C62" w:rsidRPr="003B34EF" w:rsidRDefault="005B4C62" w:rsidP="005B4C62">
            <w:pPr>
              <w:rPr>
                <w:rFonts w:eastAsia="Times New Roman" w:cs="Times New Roman"/>
                <w:iCs/>
                <w:color w:val="000000"/>
                <w:sz w:val="22"/>
                <w:lang w:eastAsia="ru-RU"/>
              </w:rPr>
            </w:pPr>
          </w:p>
        </w:tc>
        <w:tc>
          <w:tcPr>
            <w:tcW w:w="406" w:type="pct"/>
            <w:hideMark/>
          </w:tcPr>
          <w:p w14:paraId="564D26D7" w14:textId="77777777" w:rsidR="005B4C62" w:rsidRPr="003B34EF" w:rsidRDefault="005B4C62" w:rsidP="005B4C62">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Внебюджетные источники</w:t>
            </w:r>
          </w:p>
        </w:tc>
        <w:tc>
          <w:tcPr>
            <w:tcW w:w="407" w:type="pct"/>
            <w:vAlign w:val="center"/>
          </w:tcPr>
          <w:p w14:paraId="68D7FA18" w14:textId="1450A8E7" w:rsidR="005B4C62" w:rsidRPr="003B34EF" w:rsidRDefault="005B4C62" w:rsidP="005B4C62">
            <w:pPr>
              <w:ind w:left="-57" w:right="-170"/>
              <w:rPr>
                <w:rFonts w:cs="Times New Roman"/>
                <w:bCs/>
                <w:sz w:val="22"/>
              </w:rPr>
            </w:pPr>
            <w:r w:rsidRPr="003B34EF">
              <w:rPr>
                <w:rFonts w:cs="Times New Roman"/>
                <w:bCs/>
                <w:sz w:val="22"/>
              </w:rPr>
              <w:t>0,00</w:t>
            </w:r>
          </w:p>
        </w:tc>
        <w:tc>
          <w:tcPr>
            <w:tcW w:w="432" w:type="pct"/>
            <w:vAlign w:val="center"/>
          </w:tcPr>
          <w:p w14:paraId="2D3567B9" w14:textId="5BF88378" w:rsidR="005B4C62" w:rsidRPr="003B34EF" w:rsidRDefault="005B4C62" w:rsidP="005B4C62">
            <w:pPr>
              <w:ind w:left="-57" w:right="-170"/>
              <w:rPr>
                <w:rFonts w:cs="Times New Roman"/>
                <w:bCs/>
                <w:sz w:val="22"/>
              </w:rPr>
            </w:pPr>
            <w:r w:rsidRPr="003B34EF">
              <w:rPr>
                <w:rFonts w:cs="Times New Roman"/>
                <w:bCs/>
                <w:sz w:val="22"/>
              </w:rPr>
              <w:t>0,00</w:t>
            </w:r>
          </w:p>
        </w:tc>
        <w:tc>
          <w:tcPr>
            <w:tcW w:w="417" w:type="pct"/>
            <w:vAlign w:val="center"/>
          </w:tcPr>
          <w:p w14:paraId="74D90217" w14:textId="77BB8DDA" w:rsidR="005B4C62" w:rsidRPr="003B34EF" w:rsidRDefault="005B4C62" w:rsidP="005B4C62">
            <w:pPr>
              <w:ind w:left="-57" w:right="-170"/>
              <w:rPr>
                <w:rFonts w:cs="Times New Roman"/>
                <w:bCs/>
                <w:sz w:val="22"/>
              </w:rPr>
            </w:pPr>
            <w:r w:rsidRPr="003B34EF">
              <w:rPr>
                <w:rFonts w:cs="Times New Roman"/>
                <w:bCs/>
                <w:sz w:val="22"/>
              </w:rPr>
              <w:t>0,00</w:t>
            </w:r>
          </w:p>
        </w:tc>
        <w:tc>
          <w:tcPr>
            <w:tcW w:w="1084" w:type="pct"/>
            <w:gridSpan w:val="7"/>
            <w:vAlign w:val="center"/>
          </w:tcPr>
          <w:p w14:paraId="44321D0C" w14:textId="6C4DC75F" w:rsidR="005B4C62" w:rsidRPr="003B34EF" w:rsidRDefault="005B4C62" w:rsidP="005B4C62">
            <w:pPr>
              <w:ind w:left="-57" w:right="-170"/>
              <w:jc w:val="center"/>
              <w:rPr>
                <w:rFonts w:cs="Times New Roman"/>
                <w:bCs/>
                <w:sz w:val="22"/>
              </w:rPr>
            </w:pPr>
            <w:r w:rsidRPr="003B34EF">
              <w:rPr>
                <w:rFonts w:cs="Times New Roman"/>
                <w:bCs/>
                <w:sz w:val="22"/>
              </w:rPr>
              <w:t>0,00</w:t>
            </w:r>
          </w:p>
        </w:tc>
        <w:tc>
          <w:tcPr>
            <w:tcW w:w="418" w:type="pct"/>
            <w:vAlign w:val="center"/>
          </w:tcPr>
          <w:p w14:paraId="51913664" w14:textId="6A8A24E7" w:rsidR="005B4C62" w:rsidRPr="003B34EF" w:rsidRDefault="005B4C62" w:rsidP="005B4C62">
            <w:pPr>
              <w:ind w:left="-57" w:right="-170"/>
              <w:rPr>
                <w:rFonts w:cs="Times New Roman"/>
                <w:bCs/>
                <w:sz w:val="22"/>
              </w:rPr>
            </w:pPr>
            <w:r w:rsidRPr="003B34EF">
              <w:rPr>
                <w:rFonts w:cs="Times New Roman"/>
                <w:bCs/>
                <w:sz w:val="22"/>
              </w:rPr>
              <w:t>0,00</w:t>
            </w:r>
          </w:p>
        </w:tc>
        <w:tc>
          <w:tcPr>
            <w:tcW w:w="418" w:type="pct"/>
            <w:vAlign w:val="center"/>
          </w:tcPr>
          <w:p w14:paraId="4AE07CC9" w14:textId="0708188C" w:rsidR="005B4C62" w:rsidRPr="003B34EF" w:rsidRDefault="005B4C62" w:rsidP="005B4C62">
            <w:pPr>
              <w:ind w:left="-57" w:right="-170"/>
              <w:rPr>
                <w:rFonts w:cs="Times New Roman"/>
                <w:bCs/>
                <w:sz w:val="22"/>
              </w:rPr>
            </w:pPr>
            <w:r w:rsidRPr="003B34EF">
              <w:rPr>
                <w:rFonts w:cs="Times New Roman"/>
                <w:bCs/>
                <w:sz w:val="22"/>
              </w:rPr>
              <w:t>0,00</w:t>
            </w:r>
          </w:p>
        </w:tc>
        <w:tc>
          <w:tcPr>
            <w:tcW w:w="301" w:type="pct"/>
            <w:vMerge/>
            <w:hideMark/>
          </w:tcPr>
          <w:p w14:paraId="211FF86C" w14:textId="77777777" w:rsidR="005B4C62" w:rsidRPr="003B34EF" w:rsidRDefault="005B4C62" w:rsidP="005B4C62">
            <w:pPr>
              <w:jc w:val="center"/>
              <w:rPr>
                <w:rFonts w:eastAsia="Times New Roman" w:cs="Times New Roman"/>
                <w:color w:val="000000"/>
                <w:sz w:val="20"/>
                <w:szCs w:val="20"/>
                <w:lang w:eastAsia="ru-RU"/>
              </w:rPr>
            </w:pPr>
          </w:p>
        </w:tc>
      </w:tr>
      <w:tr w:rsidR="005B4C62" w:rsidRPr="003B34EF" w14:paraId="6E84FCAA" w14:textId="77777777" w:rsidTr="00274B04">
        <w:trPr>
          <w:trHeight w:val="557"/>
        </w:trPr>
        <w:tc>
          <w:tcPr>
            <w:tcW w:w="181" w:type="pct"/>
            <w:vMerge w:val="restart"/>
            <w:hideMark/>
          </w:tcPr>
          <w:p w14:paraId="660A1FC2" w14:textId="77777777" w:rsidR="005B4C62" w:rsidRPr="003B34EF" w:rsidRDefault="005B4C62" w:rsidP="005B4C62">
            <w:pPr>
              <w:jc w:val="center"/>
              <w:rPr>
                <w:rFonts w:eastAsia="Times New Roman" w:cs="Times New Roman"/>
                <w:color w:val="000000"/>
                <w:sz w:val="22"/>
                <w:lang w:eastAsia="ru-RU"/>
              </w:rPr>
            </w:pPr>
            <w:r w:rsidRPr="003B34EF">
              <w:rPr>
                <w:rFonts w:eastAsia="Times New Roman" w:cs="Times New Roman"/>
                <w:color w:val="000000"/>
                <w:sz w:val="22"/>
                <w:lang w:eastAsia="ru-RU"/>
              </w:rPr>
              <w:t>1.1.</w:t>
            </w:r>
          </w:p>
        </w:tc>
        <w:tc>
          <w:tcPr>
            <w:tcW w:w="697" w:type="pct"/>
            <w:vMerge w:val="restart"/>
            <w:hideMark/>
          </w:tcPr>
          <w:p w14:paraId="2D71323D" w14:textId="16262CE5" w:rsidR="005B4C62" w:rsidRPr="003B34EF" w:rsidRDefault="005B4C62" w:rsidP="005B4C62">
            <w:pPr>
              <w:rPr>
                <w:rFonts w:eastAsia="Times New Roman" w:cs="Times New Roman"/>
                <w:iCs/>
                <w:color w:val="000000"/>
                <w:sz w:val="22"/>
                <w:lang w:eastAsia="ru-RU"/>
              </w:rPr>
            </w:pPr>
            <w:r w:rsidRPr="003B34EF">
              <w:rPr>
                <w:rFonts w:eastAsia="Times New Roman" w:cs="Times New Roman"/>
                <w:iCs/>
                <w:color w:val="000000"/>
                <w:sz w:val="22"/>
                <w:lang w:eastAsia="ru-RU"/>
              </w:rPr>
              <w:t>Мероприятие F2.01.</w:t>
            </w:r>
            <w:r w:rsidRPr="003B34EF">
              <w:rPr>
                <w:rFonts w:eastAsia="Times New Roman" w:cs="Times New Roman"/>
                <w:iCs/>
                <w:color w:val="000000"/>
                <w:sz w:val="22"/>
                <w:lang w:eastAsia="ru-RU"/>
              </w:rPr>
              <w:br/>
              <w:t>Мероприятие в рамках ГП МО - Ремонт дворовых территорий</w:t>
            </w:r>
          </w:p>
        </w:tc>
        <w:tc>
          <w:tcPr>
            <w:tcW w:w="239" w:type="pct"/>
            <w:vMerge w:val="restart"/>
            <w:hideMark/>
          </w:tcPr>
          <w:p w14:paraId="32C24671" w14:textId="77777777" w:rsidR="005B4C62" w:rsidRPr="003B34EF" w:rsidRDefault="005B4C62" w:rsidP="005B4C62">
            <w:pPr>
              <w:rPr>
                <w:rFonts w:eastAsia="Times New Roman" w:cs="Times New Roman"/>
                <w:sz w:val="22"/>
                <w:lang w:eastAsia="ru-RU"/>
              </w:rPr>
            </w:pPr>
          </w:p>
          <w:p w14:paraId="6AA1230D" w14:textId="580C8760" w:rsidR="005B4C62" w:rsidRPr="003B34EF" w:rsidRDefault="005B4C62" w:rsidP="005B4C62">
            <w:pPr>
              <w:jc w:val="center"/>
              <w:rPr>
                <w:rFonts w:eastAsia="Times New Roman" w:cs="Times New Roman"/>
                <w:iCs/>
                <w:color w:val="000000"/>
                <w:sz w:val="22"/>
                <w:lang w:eastAsia="ru-RU"/>
              </w:rPr>
            </w:pPr>
            <w:r w:rsidRPr="003B34EF">
              <w:rPr>
                <w:rFonts w:eastAsia="Times New Roman" w:cs="Times New Roman"/>
                <w:sz w:val="22"/>
                <w:lang w:eastAsia="ru-RU"/>
              </w:rPr>
              <w:t xml:space="preserve">2023 - </w:t>
            </w:r>
            <w:r w:rsidR="00F770CA" w:rsidRPr="003B34EF">
              <w:rPr>
                <w:rFonts w:eastAsia="Times New Roman" w:cs="Times New Roman"/>
                <w:sz w:val="22"/>
                <w:lang w:eastAsia="ru-RU"/>
              </w:rPr>
              <w:t>2024</w:t>
            </w:r>
          </w:p>
        </w:tc>
        <w:tc>
          <w:tcPr>
            <w:tcW w:w="406" w:type="pct"/>
            <w:hideMark/>
          </w:tcPr>
          <w:p w14:paraId="42CAA235" w14:textId="11FCB77E" w:rsidR="005B4C62" w:rsidRPr="003B34EF" w:rsidRDefault="005B4C62" w:rsidP="005B4C62">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Итого</w:t>
            </w:r>
          </w:p>
        </w:tc>
        <w:tc>
          <w:tcPr>
            <w:tcW w:w="407" w:type="pct"/>
            <w:vAlign w:val="center"/>
            <w:hideMark/>
          </w:tcPr>
          <w:p w14:paraId="72BDA816" w14:textId="5E453704" w:rsidR="005B4C62" w:rsidRPr="003B34EF" w:rsidRDefault="005B4C62" w:rsidP="005B4C62">
            <w:pPr>
              <w:ind w:left="-57" w:right="-170"/>
              <w:rPr>
                <w:rFonts w:eastAsia="Times New Roman" w:cs="Times New Roman"/>
                <w:sz w:val="22"/>
                <w:lang w:eastAsia="ru-RU"/>
              </w:rPr>
            </w:pPr>
            <w:r w:rsidRPr="003B34EF">
              <w:rPr>
                <w:rFonts w:cs="Times New Roman"/>
                <w:sz w:val="22"/>
              </w:rPr>
              <w:t>170 898,83</w:t>
            </w:r>
          </w:p>
        </w:tc>
        <w:tc>
          <w:tcPr>
            <w:tcW w:w="432" w:type="pct"/>
            <w:vAlign w:val="center"/>
            <w:hideMark/>
          </w:tcPr>
          <w:p w14:paraId="70E65637" w14:textId="159B3DF0" w:rsidR="005B4C62" w:rsidRPr="003B34EF" w:rsidRDefault="005B4C62" w:rsidP="005B4C62">
            <w:pPr>
              <w:ind w:left="-57" w:right="-170"/>
              <w:rPr>
                <w:rFonts w:eastAsia="Times New Roman" w:cs="Times New Roman"/>
                <w:sz w:val="22"/>
                <w:lang w:eastAsia="ru-RU"/>
              </w:rPr>
            </w:pPr>
            <w:r w:rsidRPr="003B34EF">
              <w:rPr>
                <w:rFonts w:cs="Times New Roman"/>
                <w:sz w:val="22"/>
              </w:rPr>
              <w:t>90 525,34</w:t>
            </w:r>
          </w:p>
        </w:tc>
        <w:tc>
          <w:tcPr>
            <w:tcW w:w="417" w:type="pct"/>
            <w:vAlign w:val="center"/>
            <w:hideMark/>
          </w:tcPr>
          <w:p w14:paraId="4F867058" w14:textId="4C0FE604" w:rsidR="005B4C62" w:rsidRPr="003B34EF" w:rsidRDefault="005B4C62" w:rsidP="005B4C62">
            <w:pPr>
              <w:ind w:left="-57" w:right="-170"/>
              <w:rPr>
                <w:rFonts w:eastAsia="Times New Roman" w:cs="Times New Roman"/>
                <w:sz w:val="22"/>
                <w:highlight w:val="green"/>
                <w:lang w:eastAsia="ru-RU"/>
              </w:rPr>
            </w:pPr>
            <w:r w:rsidRPr="003B34EF">
              <w:rPr>
                <w:rFonts w:cs="Times New Roman"/>
                <w:sz w:val="22"/>
              </w:rPr>
              <w:t>80 373,49</w:t>
            </w:r>
          </w:p>
        </w:tc>
        <w:tc>
          <w:tcPr>
            <w:tcW w:w="1084" w:type="pct"/>
            <w:gridSpan w:val="7"/>
            <w:vAlign w:val="center"/>
            <w:hideMark/>
          </w:tcPr>
          <w:p w14:paraId="7390BD40" w14:textId="7B7F0120" w:rsidR="005B4C62" w:rsidRPr="003B34EF" w:rsidRDefault="005B4C62" w:rsidP="005B4C62">
            <w:pPr>
              <w:ind w:left="-57" w:right="-170"/>
              <w:jc w:val="center"/>
              <w:rPr>
                <w:rFonts w:eastAsia="Times New Roman" w:cs="Times New Roman"/>
                <w:sz w:val="22"/>
                <w:lang w:eastAsia="ru-RU"/>
              </w:rPr>
            </w:pPr>
            <w:r w:rsidRPr="003B34EF">
              <w:rPr>
                <w:rFonts w:cs="Times New Roman"/>
                <w:sz w:val="22"/>
              </w:rPr>
              <w:t>0,00</w:t>
            </w:r>
          </w:p>
        </w:tc>
        <w:tc>
          <w:tcPr>
            <w:tcW w:w="418" w:type="pct"/>
            <w:vAlign w:val="center"/>
            <w:hideMark/>
          </w:tcPr>
          <w:p w14:paraId="12B945ED" w14:textId="0BF578E4" w:rsidR="005B4C62" w:rsidRPr="003B34EF" w:rsidRDefault="005B4C62" w:rsidP="005B4C62">
            <w:pPr>
              <w:ind w:left="-57" w:right="-170"/>
              <w:rPr>
                <w:rFonts w:eastAsia="Times New Roman" w:cs="Times New Roman"/>
                <w:sz w:val="22"/>
                <w:lang w:eastAsia="ru-RU"/>
              </w:rPr>
            </w:pPr>
            <w:r w:rsidRPr="003B34EF">
              <w:rPr>
                <w:rFonts w:cs="Times New Roman"/>
                <w:sz w:val="22"/>
              </w:rPr>
              <w:t>0,00</w:t>
            </w:r>
          </w:p>
        </w:tc>
        <w:tc>
          <w:tcPr>
            <w:tcW w:w="418" w:type="pct"/>
            <w:vAlign w:val="center"/>
            <w:hideMark/>
          </w:tcPr>
          <w:p w14:paraId="68BC4A5F" w14:textId="14A5C8AD" w:rsidR="005B4C62" w:rsidRPr="003B34EF" w:rsidRDefault="005B4C62" w:rsidP="005B4C62">
            <w:pPr>
              <w:ind w:left="-57" w:right="-170"/>
              <w:rPr>
                <w:rFonts w:eastAsia="Times New Roman" w:cs="Times New Roman"/>
                <w:sz w:val="22"/>
                <w:lang w:eastAsia="ru-RU"/>
              </w:rPr>
            </w:pPr>
            <w:r w:rsidRPr="003B34EF">
              <w:rPr>
                <w:rFonts w:cs="Times New Roman"/>
                <w:sz w:val="22"/>
              </w:rPr>
              <w:t>0,00</w:t>
            </w:r>
          </w:p>
        </w:tc>
        <w:tc>
          <w:tcPr>
            <w:tcW w:w="301" w:type="pct"/>
            <w:vMerge w:val="restart"/>
            <w:hideMark/>
          </w:tcPr>
          <w:p w14:paraId="1A7DFDF9" w14:textId="48B519AD" w:rsidR="005B4C62" w:rsidRPr="003B34EF" w:rsidRDefault="005B4C62" w:rsidP="005B4C62">
            <w:pPr>
              <w:jc w:val="center"/>
              <w:rPr>
                <w:rFonts w:eastAsia="Times New Roman" w:cs="Times New Roman"/>
                <w:color w:val="000000"/>
                <w:sz w:val="20"/>
                <w:szCs w:val="20"/>
                <w:lang w:eastAsia="ru-RU"/>
              </w:rPr>
            </w:pPr>
            <w:r w:rsidRPr="003B34EF">
              <w:rPr>
                <w:rFonts w:eastAsia="Times New Roman" w:cs="Times New Roman"/>
                <w:color w:val="000000"/>
                <w:sz w:val="20"/>
                <w:szCs w:val="20"/>
                <w:lang w:eastAsia="ru-RU"/>
              </w:rPr>
              <w:t>Управление благоустройства</w:t>
            </w:r>
          </w:p>
        </w:tc>
      </w:tr>
      <w:tr w:rsidR="005B4C62" w:rsidRPr="003B34EF" w14:paraId="10E157A6" w14:textId="77777777" w:rsidTr="00274B04">
        <w:trPr>
          <w:trHeight w:val="553"/>
        </w:trPr>
        <w:tc>
          <w:tcPr>
            <w:tcW w:w="181" w:type="pct"/>
            <w:vMerge/>
            <w:hideMark/>
          </w:tcPr>
          <w:p w14:paraId="7EDE0356" w14:textId="77777777" w:rsidR="005B4C62" w:rsidRPr="003B34EF" w:rsidRDefault="005B4C62" w:rsidP="005B4C62">
            <w:pPr>
              <w:rPr>
                <w:rFonts w:eastAsia="Times New Roman" w:cs="Times New Roman"/>
                <w:color w:val="000000"/>
                <w:sz w:val="22"/>
                <w:lang w:eastAsia="ru-RU"/>
              </w:rPr>
            </w:pPr>
          </w:p>
        </w:tc>
        <w:tc>
          <w:tcPr>
            <w:tcW w:w="697" w:type="pct"/>
            <w:vMerge/>
            <w:hideMark/>
          </w:tcPr>
          <w:p w14:paraId="2632E491" w14:textId="77777777" w:rsidR="005B4C62" w:rsidRPr="003B34EF" w:rsidRDefault="005B4C62" w:rsidP="005B4C62">
            <w:pPr>
              <w:rPr>
                <w:rFonts w:eastAsia="Times New Roman" w:cs="Times New Roman"/>
                <w:iCs/>
                <w:color w:val="000000"/>
                <w:sz w:val="22"/>
                <w:lang w:eastAsia="ru-RU"/>
              </w:rPr>
            </w:pPr>
          </w:p>
        </w:tc>
        <w:tc>
          <w:tcPr>
            <w:tcW w:w="239" w:type="pct"/>
            <w:vMerge/>
            <w:hideMark/>
          </w:tcPr>
          <w:p w14:paraId="09775EED" w14:textId="77777777" w:rsidR="005B4C62" w:rsidRPr="003B34EF" w:rsidRDefault="005B4C62" w:rsidP="005B4C62">
            <w:pPr>
              <w:rPr>
                <w:rFonts w:eastAsia="Times New Roman" w:cs="Times New Roman"/>
                <w:iCs/>
                <w:color w:val="000000"/>
                <w:sz w:val="22"/>
                <w:lang w:eastAsia="ru-RU"/>
              </w:rPr>
            </w:pPr>
          </w:p>
        </w:tc>
        <w:tc>
          <w:tcPr>
            <w:tcW w:w="406" w:type="pct"/>
            <w:hideMark/>
          </w:tcPr>
          <w:p w14:paraId="4381722E" w14:textId="6098FFE7" w:rsidR="005B4C62" w:rsidRPr="003B34EF" w:rsidRDefault="005B4C62" w:rsidP="005B4C62">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федерального бюджета</w:t>
            </w:r>
          </w:p>
        </w:tc>
        <w:tc>
          <w:tcPr>
            <w:tcW w:w="407" w:type="pct"/>
            <w:vAlign w:val="center"/>
            <w:hideMark/>
          </w:tcPr>
          <w:p w14:paraId="58061E82" w14:textId="07C47D8B" w:rsidR="005B4C62" w:rsidRPr="003B34EF" w:rsidRDefault="005B4C62" w:rsidP="005B4C62">
            <w:pPr>
              <w:ind w:left="-57" w:right="-170"/>
              <w:rPr>
                <w:rFonts w:eastAsia="Times New Roman" w:cs="Times New Roman"/>
                <w:sz w:val="22"/>
                <w:lang w:eastAsia="ru-RU"/>
              </w:rPr>
            </w:pPr>
            <w:r w:rsidRPr="003B34EF">
              <w:rPr>
                <w:rFonts w:cs="Times New Roman"/>
                <w:sz w:val="22"/>
              </w:rPr>
              <w:t>0,00</w:t>
            </w:r>
          </w:p>
        </w:tc>
        <w:tc>
          <w:tcPr>
            <w:tcW w:w="432" w:type="pct"/>
            <w:vAlign w:val="center"/>
            <w:hideMark/>
          </w:tcPr>
          <w:p w14:paraId="7DCD4C39" w14:textId="5BBA407C" w:rsidR="005B4C62" w:rsidRPr="003B34EF" w:rsidRDefault="005B4C62" w:rsidP="005B4C62">
            <w:pPr>
              <w:ind w:left="-57" w:right="-170"/>
              <w:rPr>
                <w:rFonts w:eastAsia="Times New Roman" w:cs="Times New Roman"/>
                <w:sz w:val="22"/>
                <w:lang w:eastAsia="ru-RU"/>
              </w:rPr>
            </w:pPr>
            <w:r w:rsidRPr="003B34EF">
              <w:rPr>
                <w:rFonts w:cs="Times New Roman"/>
                <w:sz w:val="22"/>
              </w:rPr>
              <w:t>0,00</w:t>
            </w:r>
          </w:p>
        </w:tc>
        <w:tc>
          <w:tcPr>
            <w:tcW w:w="417" w:type="pct"/>
            <w:vAlign w:val="center"/>
            <w:hideMark/>
          </w:tcPr>
          <w:p w14:paraId="47F20F3B" w14:textId="65E8B1F4" w:rsidR="005B4C62" w:rsidRPr="003B34EF" w:rsidRDefault="005B4C62" w:rsidP="005B4C62">
            <w:pPr>
              <w:ind w:left="-57" w:right="-170"/>
              <w:rPr>
                <w:rFonts w:eastAsia="Times New Roman" w:cs="Times New Roman"/>
                <w:sz w:val="22"/>
                <w:lang w:eastAsia="ru-RU"/>
              </w:rPr>
            </w:pPr>
            <w:r w:rsidRPr="003B34EF">
              <w:rPr>
                <w:rFonts w:cs="Times New Roman"/>
                <w:sz w:val="22"/>
              </w:rPr>
              <w:t>0,00</w:t>
            </w:r>
          </w:p>
        </w:tc>
        <w:tc>
          <w:tcPr>
            <w:tcW w:w="1084" w:type="pct"/>
            <w:gridSpan w:val="7"/>
            <w:vAlign w:val="center"/>
            <w:hideMark/>
          </w:tcPr>
          <w:p w14:paraId="2C3F3343" w14:textId="33E8E4E9" w:rsidR="005B4C62" w:rsidRPr="003B34EF" w:rsidRDefault="005B4C62" w:rsidP="005B4C62">
            <w:pPr>
              <w:ind w:left="-57" w:right="-170"/>
              <w:jc w:val="center"/>
              <w:rPr>
                <w:rFonts w:eastAsia="Times New Roman" w:cs="Times New Roman"/>
                <w:sz w:val="22"/>
                <w:lang w:eastAsia="ru-RU"/>
              </w:rPr>
            </w:pPr>
            <w:r w:rsidRPr="003B34EF">
              <w:rPr>
                <w:rFonts w:cs="Times New Roman"/>
                <w:sz w:val="22"/>
              </w:rPr>
              <w:t>0,00</w:t>
            </w:r>
          </w:p>
        </w:tc>
        <w:tc>
          <w:tcPr>
            <w:tcW w:w="418" w:type="pct"/>
            <w:vAlign w:val="center"/>
            <w:hideMark/>
          </w:tcPr>
          <w:p w14:paraId="0F9E493D" w14:textId="5F64CE5E" w:rsidR="005B4C62" w:rsidRPr="003B34EF" w:rsidRDefault="005B4C62" w:rsidP="005B4C62">
            <w:pPr>
              <w:ind w:left="-57" w:right="-170"/>
              <w:rPr>
                <w:rFonts w:eastAsia="Times New Roman" w:cs="Times New Roman"/>
                <w:sz w:val="22"/>
                <w:lang w:eastAsia="ru-RU"/>
              </w:rPr>
            </w:pPr>
            <w:r w:rsidRPr="003B34EF">
              <w:rPr>
                <w:rFonts w:cs="Times New Roman"/>
                <w:sz w:val="22"/>
              </w:rPr>
              <w:t>0,00</w:t>
            </w:r>
          </w:p>
        </w:tc>
        <w:tc>
          <w:tcPr>
            <w:tcW w:w="418" w:type="pct"/>
            <w:vAlign w:val="center"/>
            <w:hideMark/>
          </w:tcPr>
          <w:p w14:paraId="466C6FF8" w14:textId="779D2D7C" w:rsidR="005B4C62" w:rsidRPr="003B34EF" w:rsidRDefault="005B4C62" w:rsidP="005B4C62">
            <w:pPr>
              <w:ind w:left="-57" w:right="-170"/>
              <w:rPr>
                <w:rFonts w:eastAsia="Times New Roman" w:cs="Times New Roman"/>
                <w:sz w:val="22"/>
                <w:lang w:eastAsia="ru-RU"/>
              </w:rPr>
            </w:pPr>
            <w:r w:rsidRPr="003B34EF">
              <w:rPr>
                <w:rFonts w:cs="Times New Roman"/>
                <w:sz w:val="22"/>
              </w:rPr>
              <w:t>0,00</w:t>
            </w:r>
          </w:p>
        </w:tc>
        <w:tc>
          <w:tcPr>
            <w:tcW w:w="301" w:type="pct"/>
            <w:vMerge/>
            <w:hideMark/>
          </w:tcPr>
          <w:p w14:paraId="49104985" w14:textId="77777777" w:rsidR="005B4C62" w:rsidRPr="003B34EF" w:rsidRDefault="005B4C62" w:rsidP="005B4C62">
            <w:pPr>
              <w:jc w:val="center"/>
              <w:rPr>
                <w:rFonts w:eastAsia="Times New Roman" w:cs="Times New Roman"/>
                <w:color w:val="000000"/>
                <w:sz w:val="20"/>
                <w:szCs w:val="20"/>
                <w:lang w:eastAsia="ru-RU"/>
              </w:rPr>
            </w:pPr>
          </w:p>
        </w:tc>
      </w:tr>
      <w:tr w:rsidR="005B4C62" w:rsidRPr="003B34EF" w14:paraId="2F9F32FF" w14:textId="77777777" w:rsidTr="00274B04">
        <w:trPr>
          <w:trHeight w:val="411"/>
        </w:trPr>
        <w:tc>
          <w:tcPr>
            <w:tcW w:w="181" w:type="pct"/>
            <w:vMerge/>
            <w:hideMark/>
          </w:tcPr>
          <w:p w14:paraId="10B21C03" w14:textId="77777777" w:rsidR="005B4C62" w:rsidRPr="003B34EF" w:rsidRDefault="005B4C62" w:rsidP="005B4C62">
            <w:pPr>
              <w:rPr>
                <w:rFonts w:eastAsia="Times New Roman" w:cs="Times New Roman"/>
                <w:color w:val="000000"/>
                <w:sz w:val="22"/>
                <w:lang w:eastAsia="ru-RU"/>
              </w:rPr>
            </w:pPr>
          </w:p>
        </w:tc>
        <w:tc>
          <w:tcPr>
            <w:tcW w:w="697" w:type="pct"/>
            <w:vMerge/>
            <w:hideMark/>
          </w:tcPr>
          <w:p w14:paraId="1BE95D5C" w14:textId="77777777" w:rsidR="005B4C62" w:rsidRPr="003B34EF" w:rsidRDefault="005B4C62" w:rsidP="005B4C62">
            <w:pPr>
              <w:rPr>
                <w:rFonts w:eastAsia="Times New Roman" w:cs="Times New Roman"/>
                <w:iCs/>
                <w:color w:val="000000"/>
                <w:sz w:val="22"/>
                <w:lang w:eastAsia="ru-RU"/>
              </w:rPr>
            </w:pPr>
          </w:p>
        </w:tc>
        <w:tc>
          <w:tcPr>
            <w:tcW w:w="239" w:type="pct"/>
            <w:vMerge/>
            <w:hideMark/>
          </w:tcPr>
          <w:p w14:paraId="62AF43B9" w14:textId="77777777" w:rsidR="005B4C62" w:rsidRPr="003B34EF" w:rsidRDefault="005B4C62" w:rsidP="005B4C62">
            <w:pPr>
              <w:rPr>
                <w:rFonts w:eastAsia="Times New Roman" w:cs="Times New Roman"/>
                <w:iCs/>
                <w:color w:val="000000"/>
                <w:sz w:val="22"/>
                <w:lang w:eastAsia="ru-RU"/>
              </w:rPr>
            </w:pPr>
          </w:p>
        </w:tc>
        <w:tc>
          <w:tcPr>
            <w:tcW w:w="406" w:type="pct"/>
            <w:hideMark/>
          </w:tcPr>
          <w:p w14:paraId="78C5FDF9" w14:textId="407FE34F" w:rsidR="005B4C62" w:rsidRPr="003B34EF" w:rsidRDefault="005B4C62" w:rsidP="005B4C62">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Московской области</w:t>
            </w:r>
          </w:p>
        </w:tc>
        <w:tc>
          <w:tcPr>
            <w:tcW w:w="407" w:type="pct"/>
            <w:vAlign w:val="center"/>
            <w:hideMark/>
          </w:tcPr>
          <w:p w14:paraId="5EAD3DA1" w14:textId="2BD09046" w:rsidR="005B4C62" w:rsidRPr="003B34EF" w:rsidRDefault="005B4C62" w:rsidP="005B4C62">
            <w:pPr>
              <w:ind w:left="-57" w:right="-170"/>
              <w:rPr>
                <w:rFonts w:eastAsia="Times New Roman" w:cs="Times New Roman"/>
                <w:sz w:val="22"/>
                <w:lang w:eastAsia="ru-RU"/>
              </w:rPr>
            </w:pPr>
            <w:r w:rsidRPr="003B34EF">
              <w:rPr>
                <w:rFonts w:cs="Times New Roman"/>
                <w:sz w:val="22"/>
              </w:rPr>
              <w:t>67 350,82</w:t>
            </w:r>
          </w:p>
        </w:tc>
        <w:tc>
          <w:tcPr>
            <w:tcW w:w="432" w:type="pct"/>
            <w:vAlign w:val="center"/>
            <w:hideMark/>
          </w:tcPr>
          <w:p w14:paraId="361383C5" w14:textId="38790BAA" w:rsidR="005B4C62" w:rsidRPr="003B34EF" w:rsidRDefault="005B4C62" w:rsidP="005B4C62">
            <w:pPr>
              <w:ind w:left="-57" w:right="-170"/>
              <w:rPr>
                <w:rFonts w:eastAsia="Times New Roman" w:cs="Times New Roman"/>
                <w:sz w:val="22"/>
                <w:lang w:eastAsia="ru-RU"/>
              </w:rPr>
            </w:pPr>
            <w:r w:rsidRPr="003B34EF">
              <w:rPr>
                <w:rFonts w:cs="Times New Roman"/>
                <w:sz w:val="22"/>
              </w:rPr>
              <w:t>67 350,82</w:t>
            </w:r>
          </w:p>
        </w:tc>
        <w:tc>
          <w:tcPr>
            <w:tcW w:w="417" w:type="pct"/>
            <w:vAlign w:val="center"/>
            <w:hideMark/>
          </w:tcPr>
          <w:p w14:paraId="25B2FEA6" w14:textId="10C1524F" w:rsidR="005B4C62" w:rsidRPr="003B34EF" w:rsidRDefault="005B4C62" w:rsidP="005B4C62">
            <w:pPr>
              <w:ind w:left="-57" w:right="-170"/>
              <w:rPr>
                <w:rFonts w:eastAsia="Times New Roman" w:cs="Times New Roman"/>
                <w:sz w:val="22"/>
                <w:lang w:eastAsia="ru-RU"/>
              </w:rPr>
            </w:pPr>
            <w:r w:rsidRPr="003B34EF">
              <w:rPr>
                <w:rFonts w:cs="Times New Roman"/>
                <w:sz w:val="22"/>
              </w:rPr>
              <w:t>0,00</w:t>
            </w:r>
          </w:p>
        </w:tc>
        <w:tc>
          <w:tcPr>
            <w:tcW w:w="1084" w:type="pct"/>
            <w:gridSpan w:val="7"/>
            <w:vAlign w:val="center"/>
            <w:hideMark/>
          </w:tcPr>
          <w:p w14:paraId="5EDFF73A" w14:textId="29B87265" w:rsidR="005B4C62" w:rsidRPr="003B34EF" w:rsidRDefault="005B4C62" w:rsidP="005B4C62">
            <w:pPr>
              <w:ind w:left="-57" w:right="-170"/>
              <w:jc w:val="center"/>
              <w:rPr>
                <w:rFonts w:eastAsia="Times New Roman" w:cs="Times New Roman"/>
                <w:sz w:val="22"/>
                <w:lang w:eastAsia="ru-RU"/>
              </w:rPr>
            </w:pPr>
            <w:r w:rsidRPr="003B34EF">
              <w:rPr>
                <w:rFonts w:cs="Times New Roman"/>
                <w:sz w:val="22"/>
              </w:rPr>
              <w:t>0,00</w:t>
            </w:r>
          </w:p>
        </w:tc>
        <w:tc>
          <w:tcPr>
            <w:tcW w:w="418" w:type="pct"/>
            <w:vAlign w:val="center"/>
            <w:hideMark/>
          </w:tcPr>
          <w:p w14:paraId="511C4C81" w14:textId="18057D33" w:rsidR="005B4C62" w:rsidRPr="003B34EF" w:rsidRDefault="005B4C62" w:rsidP="005B4C62">
            <w:pPr>
              <w:ind w:left="-57" w:right="-170"/>
              <w:rPr>
                <w:rFonts w:eastAsia="Times New Roman" w:cs="Times New Roman"/>
                <w:sz w:val="22"/>
                <w:lang w:eastAsia="ru-RU"/>
              </w:rPr>
            </w:pPr>
            <w:r w:rsidRPr="003B34EF">
              <w:rPr>
                <w:rFonts w:cs="Times New Roman"/>
                <w:sz w:val="22"/>
              </w:rPr>
              <w:t>0,00</w:t>
            </w:r>
          </w:p>
        </w:tc>
        <w:tc>
          <w:tcPr>
            <w:tcW w:w="418" w:type="pct"/>
            <w:vAlign w:val="center"/>
            <w:hideMark/>
          </w:tcPr>
          <w:p w14:paraId="45AFC1F0" w14:textId="277FE257" w:rsidR="005B4C62" w:rsidRPr="003B34EF" w:rsidRDefault="005B4C62" w:rsidP="005B4C62">
            <w:pPr>
              <w:ind w:left="-57" w:right="-170"/>
              <w:rPr>
                <w:rFonts w:eastAsia="Times New Roman" w:cs="Times New Roman"/>
                <w:sz w:val="22"/>
                <w:lang w:eastAsia="ru-RU"/>
              </w:rPr>
            </w:pPr>
            <w:r w:rsidRPr="003B34EF">
              <w:rPr>
                <w:rFonts w:cs="Times New Roman"/>
                <w:sz w:val="22"/>
              </w:rPr>
              <w:t>0,00</w:t>
            </w:r>
          </w:p>
        </w:tc>
        <w:tc>
          <w:tcPr>
            <w:tcW w:w="301" w:type="pct"/>
            <w:vMerge/>
            <w:hideMark/>
          </w:tcPr>
          <w:p w14:paraId="02AFDC33" w14:textId="77777777" w:rsidR="005B4C62" w:rsidRPr="003B34EF" w:rsidRDefault="005B4C62" w:rsidP="005B4C62">
            <w:pPr>
              <w:jc w:val="center"/>
              <w:rPr>
                <w:rFonts w:eastAsia="Times New Roman" w:cs="Times New Roman"/>
                <w:color w:val="000000"/>
                <w:sz w:val="20"/>
                <w:szCs w:val="20"/>
                <w:lang w:eastAsia="ru-RU"/>
              </w:rPr>
            </w:pPr>
          </w:p>
        </w:tc>
      </w:tr>
      <w:tr w:rsidR="005B4C62" w:rsidRPr="003B34EF" w14:paraId="11261192" w14:textId="77777777" w:rsidTr="00274B04">
        <w:trPr>
          <w:trHeight w:val="671"/>
        </w:trPr>
        <w:tc>
          <w:tcPr>
            <w:tcW w:w="181" w:type="pct"/>
            <w:vMerge/>
            <w:hideMark/>
          </w:tcPr>
          <w:p w14:paraId="09742966" w14:textId="77777777" w:rsidR="005B4C62" w:rsidRPr="003B34EF" w:rsidRDefault="005B4C62" w:rsidP="005B4C62">
            <w:pPr>
              <w:rPr>
                <w:rFonts w:eastAsia="Times New Roman" w:cs="Times New Roman"/>
                <w:color w:val="000000"/>
                <w:sz w:val="22"/>
                <w:lang w:eastAsia="ru-RU"/>
              </w:rPr>
            </w:pPr>
          </w:p>
        </w:tc>
        <w:tc>
          <w:tcPr>
            <w:tcW w:w="697" w:type="pct"/>
            <w:vMerge/>
            <w:hideMark/>
          </w:tcPr>
          <w:p w14:paraId="4864E07B" w14:textId="77777777" w:rsidR="005B4C62" w:rsidRPr="003B34EF" w:rsidRDefault="005B4C62" w:rsidP="005B4C62">
            <w:pPr>
              <w:rPr>
                <w:rFonts w:eastAsia="Times New Roman" w:cs="Times New Roman"/>
                <w:iCs/>
                <w:color w:val="000000"/>
                <w:sz w:val="22"/>
                <w:lang w:eastAsia="ru-RU"/>
              </w:rPr>
            </w:pPr>
          </w:p>
        </w:tc>
        <w:tc>
          <w:tcPr>
            <w:tcW w:w="239" w:type="pct"/>
            <w:vMerge/>
            <w:hideMark/>
          </w:tcPr>
          <w:p w14:paraId="6104B1E3" w14:textId="77777777" w:rsidR="005B4C62" w:rsidRPr="003B34EF" w:rsidRDefault="005B4C62" w:rsidP="005B4C62">
            <w:pPr>
              <w:rPr>
                <w:rFonts w:eastAsia="Times New Roman" w:cs="Times New Roman"/>
                <w:iCs/>
                <w:color w:val="000000"/>
                <w:sz w:val="22"/>
                <w:lang w:eastAsia="ru-RU"/>
              </w:rPr>
            </w:pPr>
          </w:p>
        </w:tc>
        <w:tc>
          <w:tcPr>
            <w:tcW w:w="406" w:type="pct"/>
            <w:hideMark/>
          </w:tcPr>
          <w:p w14:paraId="0C293E30" w14:textId="069EC8D0" w:rsidR="005B4C62" w:rsidRPr="003B34EF" w:rsidRDefault="005B4C62" w:rsidP="005B4C62">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городского округа</w:t>
            </w:r>
          </w:p>
        </w:tc>
        <w:tc>
          <w:tcPr>
            <w:tcW w:w="407" w:type="pct"/>
            <w:vAlign w:val="center"/>
            <w:hideMark/>
          </w:tcPr>
          <w:p w14:paraId="2543806B" w14:textId="55C7981A" w:rsidR="005B4C62" w:rsidRPr="003B34EF" w:rsidRDefault="005B4C62" w:rsidP="005B4C62">
            <w:pPr>
              <w:ind w:left="-57" w:right="-170"/>
              <w:rPr>
                <w:rFonts w:eastAsia="Times New Roman" w:cs="Times New Roman"/>
                <w:sz w:val="22"/>
                <w:lang w:eastAsia="ru-RU"/>
              </w:rPr>
            </w:pPr>
            <w:r w:rsidRPr="003B34EF">
              <w:rPr>
                <w:rFonts w:cs="Times New Roman"/>
                <w:sz w:val="22"/>
              </w:rPr>
              <w:t>103 548,01</w:t>
            </w:r>
          </w:p>
        </w:tc>
        <w:tc>
          <w:tcPr>
            <w:tcW w:w="432" w:type="pct"/>
            <w:vAlign w:val="center"/>
            <w:hideMark/>
          </w:tcPr>
          <w:p w14:paraId="5538F738" w14:textId="0D2FD242" w:rsidR="005B4C62" w:rsidRPr="003B34EF" w:rsidRDefault="005B4C62" w:rsidP="005B4C62">
            <w:pPr>
              <w:ind w:left="-57" w:right="-170"/>
              <w:rPr>
                <w:rFonts w:eastAsia="Times New Roman" w:cs="Times New Roman"/>
                <w:sz w:val="22"/>
                <w:lang w:eastAsia="ru-RU"/>
              </w:rPr>
            </w:pPr>
            <w:r w:rsidRPr="003B34EF">
              <w:rPr>
                <w:rFonts w:cs="Times New Roman"/>
                <w:sz w:val="22"/>
              </w:rPr>
              <w:t>23 174,52</w:t>
            </w:r>
          </w:p>
        </w:tc>
        <w:tc>
          <w:tcPr>
            <w:tcW w:w="417" w:type="pct"/>
            <w:vAlign w:val="center"/>
            <w:hideMark/>
          </w:tcPr>
          <w:p w14:paraId="05710C5E" w14:textId="25301B59" w:rsidR="005B4C62" w:rsidRPr="003B34EF" w:rsidRDefault="005B4C62" w:rsidP="005B4C62">
            <w:pPr>
              <w:ind w:left="-57" w:right="-170"/>
              <w:rPr>
                <w:rFonts w:eastAsia="Times New Roman" w:cs="Times New Roman"/>
                <w:sz w:val="22"/>
                <w:lang w:eastAsia="ru-RU"/>
              </w:rPr>
            </w:pPr>
            <w:r w:rsidRPr="003B34EF">
              <w:rPr>
                <w:rFonts w:cs="Times New Roman"/>
                <w:sz w:val="22"/>
              </w:rPr>
              <w:t>80 373,49</w:t>
            </w:r>
          </w:p>
        </w:tc>
        <w:tc>
          <w:tcPr>
            <w:tcW w:w="1084" w:type="pct"/>
            <w:gridSpan w:val="7"/>
            <w:vAlign w:val="center"/>
            <w:hideMark/>
          </w:tcPr>
          <w:p w14:paraId="5CF430A3" w14:textId="2D914487" w:rsidR="005B4C62" w:rsidRPr="003B34EF" w:rsidRDefault="005B4C62" w:rsidP="005B4C62">
            <w:pPr>
              <w:ind w:left="-57" w:right="-170"/>
              <w:jc w:val="center"/>
              <w:rPr>
                <w:rFonts w:eastAsia="Times New Roman" w:cs="Times New Roman"/>
                <w:sz w:val="22"/>
                <w:lang w:eastAsia="ru-RU"/>
              </w:rPr>
            </w:pPr>
            <w:r w:rsidRPr="003B34EF">
              <w:rPr>
                <w:rFonts w:cs="Times New Roman"/>
                <w:sz w:val="22"/>
              </w:rPr>
              <w:t>0,00</w:t>
            </w:r>
          </w:p>
        </w:tc>
        <w:tc>
          <w:tcPr>
            <w:tcW w:w="418" w:type="pct"/>
            <w:vAlign w:val="center"/>
            <w:hideMark/>
          </w:tcPr>
          <w:p w14:paraId="1EFAC9CA" w14:textId="1DF23FDE" w:rsidR="005B4C62" w:rsidRPr="003B34EF" w:rsidRDefault="005B4C62" w:rsidP="005B4C62">
            <w:pPr>
              <w:ind w:left="-57" w:right="-170"/>
              <w:rPr>
                <w:rFonts w:eastAsia="Times New Roman" w:cs="Times New Roman"/>
                <w:sz w:val="22"/>
                <w:lang w:eastAsia="ru-RU"/>
              </w:rPr>
            </w:pPr>
            <w:r w:rsidRPr="003B34EF">
              <w:rPr>
                <w:rFonts w:cs="Times New Roman"/>
                <w:sz w:val="22"/>
              </w:rPr>
              <w:t>0,00</w:t>
            </w:r>
          </w:p>
        </w:tc>
        <w:tc>
          <w:tcPr>
            <w:tcW w:w="418" w:type="pct"/>
            <w:vAlign w:val="center"/>
            <w:hideMark/>
          </w:tcPr>
          <w:p w14:paraId="161C056E" w14:textId="2BF49928" w:rsidR="005B4C62" w:rsidRPr="003B34EF" w:rsidRDefault="005B4C62" w:rsidP="005B4C62">
            <w:pPr>
              <w:ind w:left="-57" w:right="-170"/>
              <w:rPr>
                <w:rFonts w:eastAsia="Times New Roman" w:cs="Times New Roman"/>
                <w:sz w:val="22"/>
                <w:lang w:eastAsia="ru-RU"/>
              </w:rPr>
            </w:pPr>
            <w:r w:rsidRPr="003B34EF">
              <w:rPr>
                <w:rFonts w:cs="Times New Roman"/>
                <w:sz w:val="22"/>
              </w:rPr>
              <w:t>0,00</w:t>
            </w:r>
          </w:p>
        </w:tc>
        <w:tc>
          <w:tcPr>
            <w:tcW w:w="301" w:type="pct"/>
            <w:vMerge/>
            <w:hideMark/>
          </w:tcPr>
          <w:p w14:paraId="4C090588" w14:textId="77777777" w:rsidR="005B4C62" w:rsidRPr="003B34EF" w:rsidRDefault="005B4C62" w:rsidP="005B4C62">
            <w:pPr>
              <w:jc w:val="center"/>
              <w:rPr>
                <w:rFonts w:eastAsia="Times New Roman" w:cs="Times New Roman"/>
                <w:color w:val="000000"/>
                <w:sz w:val="20"/>
                <w:szCs w:val="20"/>
                <w:lang w:eastAsia="ru-RU"/>
              </w:rPr>
            </w:pPr>
          </w:p>
        </w:tc>
      </w:tr>
      <w:tr w:rsidR="005B4C62" w:rsidRPr="003B34EF" w14:paraId="2978EA67" w14:textId="77777777" w:rsidTr="00274B04">
        <w:trPr>
          <w:trHeight w:val="432"/>
        </w:trPr>
        <w:tc>
          <w:tcPr>
            <w:tcW w:w="181" w:type="pct"/>
            <w:vMerge/>
            <w:hideMark/>
          </w:tcPr>
          <w:p w14:paraId="7C7CB560" w14:textId="77777777" w:rsidR="005B4C62" w:rsidRPr="003B34EF" w:rsidRDefault="005B4C62" w:rsidP="005B4C62">
            <w:pPr>
              <w:rPr>
                <w:rFonts w:eastAsia="Times New Roman" w:cs="Times New Roman"/>
                <w:color w:val="000000"/>
                <w:sz w:val="22"/>
                <w:lang w:eastAsia="ru-RU"/>
              </w:rPr>
            </w:pPr>
          </w:p>
        </w:tc>
        <w:tc>
          <w:tcPr>
            <w:tcW w:w="697" w:type="pct"/>
            <w:vMerge/>
            <w:hideMark/>
          </w:tcPr>
          <w:p w14:paraId="57470B93" w14:textId="77777777" w:rsidR="005B4C62" w:rsidRPr="003B34EF" w:rsidRDefault="005B4C62" w:rsidP="005B4C62">
            <w:pPr>
              <w:rPr>
                <w:rFonts w:eastAsia="Times New Roman" w:cs="Times New Roman"/>
                <w:iCs/>
                <w:color w:val="000000"/>
                <w:sz w:val="22"/>
                <w:lang w:eastAsia="ru-RU"/>
              </w:rPr>
            </w:pPr>
          </w:p>
        </w:tc>
        <w:tc>
          <w:tcPr>
            <w:tcW w:w="239" w:type="pct"/>
            <w:vMerge/>
            <w:hideMark/>
          </w:tcPr>
          <w:p w14:paraId="5B93EF3A" w14:textId="77777777" w:rsidR="005B4C62" w:rsidRPr="003B34EF" w:rsidRDefault="005B4C62" w:rsidP="005B4C62">
            <w:pPr>
              <w:rPr>
                <w:rFonts w:eastAsia="Times New Roman" w:cs="Times New Roman"/>
                <w:iCs/>
                <w:color w:val="000000"/>
                <w:sz w:val="22"/>
                <w:lang w:eastAsia="ru-RU"/>
              </w:rPr>
            </w:pPr>
          </w:p>
        </w:tc>
        <w:tc>
          <w:tcPr>
            <w:tcW w:w="406" w:type="pct"/>
            <w:hideMark/>
          </w:tcPr>
          <w:p w14:paraId="554D6254" w14:textId="20E72242" w:rsidR="005B4C62" w:rsidRPr="003B34EF" w:rsidRDefault="005B4C62" w:rsidP="005B4C62">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Внебюджетные источники</w:t>
            </w:r>
          </w:p>
        </w:tc>
        <w:tc>
          <w:tcPr>
            <w:tcW w:w="407" w:type="pct"/>
            <w:vAlign w:val="center"/>
            <w:hideMark/>
          </w:tcPr>
          <w:p w14:paraId="14C21DB0" w14:textId="7C8EA0F9" w:rsidR="005B4C62" w:rsidRPr="003B34EF" w:rsidRDefault="005B4C62" w:rsidP="005B4C62">
            <w:pPr>
              <w:ind w:left="-57" w:right="-170"/>
              <w:rPr>
                <w:rFonts w:eastAsia="Times New Roman" w:cs="Times New Roman"/>
                <w:sz w:val="22"/>
                <w:lang w:eastAsia="ru-RU"/>
              </w:rPr>
            </w:pPr>
            <w:r w:rsidRPr="003B34EF">
              <w:rPr>
                <w:rFonts w:cs="Times New Roman"/>
                <w:sz w:val="22"/>
              </w:rPr>
              <w:t>0,00</w:t>
            </w:r>
          </w:p>
        </w:tc>
        <w:tc>
          <w:tcPr>
            <w:tcW w:w="432" w:type="pct"/>
            <w:vAlign w:val="center"/>
            <w:hideMark/>
          </w:tcPr>
          <w:p w14:paraId="07AF951E" w14:textId="6B71A043" w:rsidR="005B4C62" w:rsidRPr="003B34EF" w:rsidRDefault="005B4C62" w:rsidP="005B4C62">
            <w:pPr>
              <w:ind w:left="-57" w:right="-170"/>
              <w:rPr>
                <w:rFonts w:eastAsia="Times New Roman" w:cs="Times New Roman"/>
                <w:sz w:val="22"/>
                <w:lang w:eastAsia="ru-RU"/>
              </w:rPr>
            </w:pPr>
            <w:r w:rsidRPr="003B34EF">
              <w:rPr>
                <w:rFonts w:cs="Times New Roman"/>
                <w:sz w:val="22"/>
              </w:rPr>
              <w:t>0,00</w:t>
            </w:r>
          </w:p>
        </w:tc>
        <w:tc>
          <w:tcPr>
            <w:tcW w:w="417" w:type="pct"/>
            <w:vAlign w:val="center"/>
            <w:hideMark/>
          </w:tcPr>
          <w:p w14:paraId="75F85BC3" w14:textId="79EBEF5A" w:rsidR="005B4C62" w:rsidRPr="003B34EF" w:rsidRDefault="005B4C62" w:rsidP="005B4C62">
            <w:pPr>
              <w:ind w:left="-57" w:right="-170"/>
              <w:rPr>
                <w:rFonts w:eastAsia="Times New Roman" w:cs="Times New Roman"/>
                <w:sz w:val="22"/>
                <w:lang w:eastAsia="ru-RU"/>
              </w:rPr>
            </w:pPr>
            <w:r w:rsidRPr="003B34EF">
              <w:rPr>
                <w:rFonts w:cs="Times New Roman"/>
                <w:sz w:val="22"/>
              </w:rPr>
              <w:t>0,00</w:t>
            </w:r>
          </w:p>
        </w:tc>
        <w:tc>
          <w:tcPr>
            <w:tcW w:w="1084" w:type="pct"/>
            <w:gridSpan w:val="7"/>
            <w:vAlign w:val="center"/>
            <w:hideMark/>
          </w:tcPr>
          <w:p w14:paraId="53E54D10" w14:textId="1A3EC66B" w:rsidR="005B4C62" w:rsidRPr="003B34EF" w:rsidRDefault="005B4C62" w:rsidP="005B4C62">
            <w:pPr>
              <w:ind w:left="-57" w:right="-170"/>
              <w:jc w:val="center"/>
              <w:rPr>
                <w:rFonts w:eastAsia="Times New Roman" w:cs="Times New Roman"/>
                <w:sz w:val="22"/>
                <w:lang w:eastAsia="ru-RU"/>
              </w:rPr>
            </w:pPr>
            <w:r w:rsidRPr="003B34EF">
              <w:rPr>
                <w:rFonts w:cs="Times New Roman"/>
                <w:sz w:val="22"/>
              </w:rPr>
              <w:t>0,00</w:t>
            </w:r>
          </w:p>
        </w:tc>
        <w:tc>
          <w:tcPr>
            <w:tcW w:w="418" w:type="pct"/>
            <w:vAlign w:val="center"/>
            <w:hideMark/>
          </w:tcPr>
          <w:p w14:paraId="1ECA3701" w14:textId="6856CE11" w:rsidR="005B4C62" w:rsidRPr="003B34EF" w:rsidRDefault="005B4C62" w:rsidP="005B4C62">
            <w:pPr>
              <w:ind w:left="-57" w:right="-170"/>
              <w:rPr>
                <w:rFonts w:eastAsia="Times New Roman" w:cs="Times New Roman"/>
                <w:sz w:val="22"/>
                <w:lang w:eastAsia="ru-RU"/>
              </w:rPr>
            </w:pPr>
            <w:r w:rsidRPr="003B34EF">
              <w:rPr>
                <w:rFonts w:cs="Times New Roman"/>
                <w:sz w:val="22"/>
              </w:rPr>
              <w:t>0,00</w:t>
            </w:r>
          </w:p>
        </w:tc>
        <w:tc>
          <w:tcPr>
            <w:tcW w:w="418" w:type="pct"/>
            <w:vAlign w:val="center"/>
            <w:hideMark/>
          </w:tcPr>
          <w:p w14:paraId="4EACF32F" w14:textId="719082E0" w:rsidR="005B4C62" w:rsidRPr="003B34EF" w:rsidRDefault="005B4C62" w:rsidP="005B4C62">
            <w:pPr>
              <w:ind w:left="-57" w:right="-170"/>
              <w:rPr>
                <w:rFonts w:eastAsia="Times New Roman" w:cs="Times New Roman"/>
                <w:sz w:val="22"/>
                <w:lang w:eastAsia="ru-RU"/>
              </w:rPr>
            </w:pPr>
            <w:r w:rsidRPr="003B34EF">
              <w:rPr>
                <w:rFonts w:cs="Times New Roman"/>
                <w:sz w:val="22"/>
              </w:rPr>
              <w:t>0,00</w:t>
            </w:r>
          </w:p>
        </w:tc>
        <w:tc>
          <w:tcPr>
            <w:tcW w:w="301" w:type="pct"/>
            <w:vMerge/>
            <w:hideMark/>
          </w:tcPr>
          <w:p w14:paraId="5BFA3966" w14:textId="77777777" w:rsidR="005B4C62" w:rsidRPr="003B34EF" w:rsidRDefault="005B4C62" w:rsidP="005B4C62">
            <w:pPr>
              <w:jc w:val="center"/>
              <w:rPr>
                <w:rFonts w:eastAsia="Times New Roman" w:cs="Times New Roman"/>
                <w:color w:val="000000"/>
                <w:sz w:val="20"/>
                <w:szCs w:val="20"/>
                <w:lang w:eastAsia="ru-RU"/>
              </w:rPr>
            </w:pPr>
          </w:p>
        </w:tc>
      </w:tr>
      <w:tr w:rsidR="005B4C62" w:rsidRPr="003B34EF" w14:paraId="7E802213" w14:textId="77777777" w:rsidTr="00274B04">
        <w:trPr>
          <w:trHeight w:val="221"/>
        </w:trPr>
        <w:tc>
          <w:tcPr>
            <w:tcW w:w="181" w:type="pct"/>
            <w:vMerge/>
            <w:hideMark/>
          </w:tcPr>
          <w:p w14:paraId="1EC53DEC" w14:textId="77777777" w:rsidR="005B4C62" w:rsidRPr="003B34EF" w:rsidRDefault="005B4C62" w:rsidP="005B4C62">
            <w:pPr>
              <w:rPr>
                <w:rFonts w:eastAsia="Times New Roman" w:cs="Times New Roman"/>
                <w:color w:val="000000"/>
                <w:sz w:val="22"/>
                <w:lang w:eastAsia="ru-RU"/>
              </w:rPr>
            </w:pPr>
          </w:p>
        </w:tc>
        <w:tc>
          <w:tcPr>
            <w:tcW w:w="697" w:type="pct"/>
            <w:vMerge w:val="restart"/>
            <w:hideMark/>
          </w:tcPr>
          <w:p w14:paraId="0FE54BAC" w14:textId="7DFD9C40" w:rsidR="005B4C62" w:rsidRPr="003B34EF" w:rsidRDefault="005B4C62" w:rsidP="003346BF">
            <w:pPr>
              <w:ind w:left="-57" w:right="-57"/>
              <w:rPr>
                <w:rFonts w:eastAsia="Times New Roman" w:cs="Times New Roman"/>
                <w:i/>
                <w:iCs/>
                <w:color w:val="000000"/>
                <w:sz w:val="14"/>
                <w:szCs w:val="14"/>
                <w:lang w:eastAsia="ru-RU"/>
              </w:rPr>
            </w:pPr>
            <w:r w:rsidRPr="003B34EF">
              <w:rPr>
                <w:rFonts w:eastAsia="Times New Roman" w:cs="Times New Roman"/>
                <w:i/>
                <w:iCs/>
                <w:color w:val="000000"/>
                <w:sz w:val="14"/>
                <w:szCs w:val="14"/>
                <w:lang w:eastAsia="ru-RU"/>
              </w:rPr>
              <w:t>Выполнен ремонт асфальтового покрытия дворовых территорий, ед.</w:t>
            </w:r>
          </w:p>
        </w:tc>
        <w:tc>
          <w:tcPr>
            <w:tcW w:w="239" w:type="pct"/>
            <w:vMerge w:val="restart"/>
            <w:hideMark/>
          </w:tcPr>
          <w:p w14:paraId="6A94BD27" w14:textId="77777777" w:rsidR="005B4C62" w:rsidRPr="003B34EF" w:rsidRDefault="005B4C62" w:rsidP="005B4C62">
            <w:pPr>
              <w:jc w:val="center"/>
              <w:rPr>
                <w:rFonts w:eastAsia="Times New Roman" w:cs="Times New Roman"/>
                <w:color w:val="000000"/>
                <w:sz w:val="22"/>
                <w:lang w:eastAsia="ru-RU"/>
              </w:rPr>
            </w:pPr>
            <w:r w:rsidRPr="003B34EF">
              <w:rPr>
                <w:rFonts w:eastAsia="Times New Roman" w:cs="Times New Roman"/>
                <w:color w:val="000000"/>
                <w:sz w:val="22"/>
                <w:lang w:eastAsia="ru-RU"/>
              </w:rPr>
              <w:t> </w:t>
            </w:r>
          </w:p>
        </w:tc>
        <w:tc>
          <w:tcPr>
            <w:tcW w:w="406" w:type="pct"/>
            <w:vMerge w:val="restart"/>
            <w:hideMark/>
          </w:tcPr>
          <w:p w14:paraId="67297FCB" w14:textId="77777777" w:rsidR="005B4C62" w:rsidRPr="003B34EF" w:rsidRDefault="005B4C62" w:rsidP="005B4C62">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 </w:t>
            </w:r>
          </w:p>
        </w:tc>
        <w:tc>
          <w:tcPr>
            <w:tcW w:w="407" w:type="pct"/>
            <w:vMerge w:val="restart"/>
            <w:hideMark/>
          </w:tcPr>
          <w:p w14:paraId="3E188DE6" w14:textId="77777777" w:rsidR="005B4C62" w:rsidRPr="003B34EF" w:rsidRDefault="005B4C62" w:rsidP="005B4C62">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Всего</w:t>
            </w:r>
          </w:p>
        </w:tc>
        <w:tc>
          <w:tcPr>
            <w:tcW w:w="432" w:type="pct"/>
            <w:vMerge w:val="restart"/>
          </w:tcPr>
          <w:p w14:paraId="17196633" w14:textId="4905A50F" w:rsidR="005B4C62" w:rsidRPr="003B34EF" w:rsidRDefault="005B4C62" w:rsidP="005B4C62">
            <w:pPr>
              <w:rPr>
                <w:rFonts w:eastAsia="Times New Roman" w:cs="Times New Roman"/>
                <w:color w:val="000000"/>
                <w:sz w:val="18"/>
                <w:szCs w:val="18"/>
                <w:lang w:eastAsia="ru-RU"/>
              </w:rPr>
            </w:pPr>
            <w:r w:rsidRPr="003B34EF">
              <w:rPr>
                <w:rFonts w:cs="Times New Roman"/>
                <w:sz w:val="18"/>
                <w:szCs w:val="18"/>
              </w:rPr>
              <w:t>2023 год</w:t>
            </w:r>
          </w:p>
        </w:tc>
        <w:tc>
          <w:tcPr>
            <w:tcW w:w="417" w:type="pct"/>
            <w:vMerge w:val="restart"/>
            <w:hideMark/>
          </w:tcPr>
          <w:p w14:paraId="44727B82" w14:textId="7C9899D0" w:rsidR="005B4C62" w:rsidRPr="003B34EF" w:rsidRDefault="005B4C62" w:rsidP="005B4C62">
            <w:pPr>
              <w:tabs>
                <w:tab w:val="left" w:pos="876"/>
              </w:tabs>
              <w:rPr>
                <w:rFonts w:eastAsia="Times New Roman" w:cs="Times New Roman"/>
                <w:color w:val="000000"/>
                <w:sz w:val="18"/>
                <w:szCs w:val="18"/>
                <w:lang w:eastAsia="ru-RU"/>
              </w:rPr>
            </w:pPr>
            <w:r w:rsidRPr="003B34EF">
              <w:rPr>
                <w:rFonts w:cs="Times New Roman"/>
                <w:sz w:val="18"/>
                <w:szCs w:val="18"/>
              </w:rPr>
              <w:t>2024 год</w:t>
            </w:r>
          </w:p>
        </w:tc>
        <w:tc>
          <w:tcPr>
            <w:tcW w:w="232" w:type="pct"/>
            <w:vMerge w:val="restart"/>
            <w:vAlign w:val="center"/>
          </w:tcPr>
          <w:p w14:paraId="282196CC" w14:textId="70A1A8B5" w:rsidR="005B4C62" w:rsidRPr="003B34EF" w:rsidRDefault="005B4C62" w:rsidP="005B4C62">
            <w:pPr>
              <w:tabs>
                <w:tab w:val="left" w:pos="876"/>
              </w:tabs>
              <w:ind w:left="-113" w:right="-113"/>
              <w:jc w:val="center"/>
              <w:rPr>
                <w:rFonts w:eastAsia="Times New Roman" w:cs="Times New Roman"/>
                <w:color w:val="000000"/>
                <w:sz w:val="18"/>
                <w:szCs w:val="18"/>
                <w:lang w:eastAsia="ru-RU"/>
              </w:rPr>
            </w:pPr>
            <w:r w:rsidRPr="003B34EF">
              <w:rPr>
                <w:rFonts w:cs="Times New Roman"/>
                <w:sz w:val="18"/>
                <w:szCs w:val="18"/>
              </w:rPr>
              <w:t xml:space="preserve">Итого в </w:t>
            </w:r>
            <w:r w:rsidRPr="003B34EF">
              <w:rPr>
                <w:rFonts w:eastAsia="Times New Roman" w:cs="Times New Roman"/>
                <w:color w:val="000000"/>
                <w:sz w:val="18"/>
                <w:szCs w:val="18"/>
                <w:lang w:eastAsia="ru-RU"/>
              </w:rPr>
              <w:t>2025 году</w:t>
            </w:r>
          </w:p>
        </w:tc>
        <w:tc>
          <w:tcPr>
            <w:tcW w:w="852" w:type="pct"/>
            <w:gridSpan w:val="6"/>
            <w:vAlign w:val="center"/>
          </w:tcPr>
          <w:p w14:paraId="76F900EA" w14:textId="2FB4D203" w:rsidR="005B4C62" w:rsidRPr="003B34EF" w:rsidRDefault="005B4C62" w:rsidP="005B4C62">
            <w:pPr>
              <w:tabs>
                <w:tab w:val="left" w:pos="876"/>
              </w:tabs>
              <w:ind w:left="-113" w:right="-113"/>
              <w:jc w:val="center"/>
              <w:rPr>
                <w:rFonts w:eastAsia="Times New Roman" w:cs="Times New Roman"/>
                <w:color w:val="000000"/>
                <w:sz w:val="18"/>
                <w:szCs w:val="18"/>
                <w:lang w:eastAsia="ru-RU"/>
              </w:rPr>
            </w:pPr>
            <w:r w:rsidRPr="003B34EF">
              <w:rPr>
                <w:rFonts w:eastAsia="Times New Roman" w:cs="Times New Roman"/>
                <w:sz w:val="18"/>
                <w:szCs w:val="18"/>
                <w:lang w:eastAsia="ru-RU"/>
              </w:rPr>
              <w:t>В том числе:</w:t>
            </w:r>
          </w:p>
        </w:tc>
        <w:tc>
          <w:tcPr>
            <w:tcW w:w="418" w:type="pct"/>
            <w:vMerge w:val="restart"/>
            <w:hideMark/>
          </w:tcPr>
          <w:p w14:paraId="49A51747" w14:textId="77777777" w:rsidR="005B4C62" w:rsidRPr="003B34EF" w:rsidRDefault="005B4C62" w:rsidP="005B4C62">
            <w:pPr>
              <w:ind w:left="-57" w:right="-170"/>
              <w:rPr>
                <w:rFonts w:eastAsia="Times New Roman" w:cs="Times New Roman"/>
                <w:color w:val="000000"/>
                <w:sz w:val="18"/>
                <w:szCs w:val="18"/>
                <w:lang w:eastAsia="ru-RU"/>
              </w:rPr>
            </w:pPr>
            <w:r w:rsidRPr="003B34EF">
              <w:rPr>
                <w:rFonts w:eastAsia="Times New Roman" w:cs="Times New Roman"/>
                <w:color w:val="000000"/>
                <w:sz w:val="18"/>
                <w:szCs w:val="18"/>
                <w:lang w:eastAsia="ru-RU"/>
              </w:rPr>
              <w:t>2026 год</w:t>
            </w:r>
          </w:p>
        </w:tc>
        <w:tc>
          <w:tcPr>
            <w:tcW w:w="418" w:type="pct"/>
            <w:vMerge w:val="restart"/>
            <w:hideMark/>
          </w:tcPr>
          <w:p w14:paraId="5D7AEBD0" w14:textId="77777777" w:rsidR="005B4C62" w:rsidRPr="003B34EF" w:rsidRDefault="005B4C62" w:rsidP="005B4C62">
            <w:pPr>
              <w:ind w:left="-57" w:right="-170"/>
              <w:rPr>
                <w:rFonts w:eastAsia="Times New Roman" w:cs="Times New Roman"/>
                <w:color w:val="000000"/>
                <w:sz w:val="18"/>
                <w:szCs w:val="18"/>
                <w:lang w:eastAsia="ru-RU"/>
              </w:rPr>
            </w:pPr>
            <w:r w:rsidRPr="003B34EF">
              <w:rPr>
                <w:rFonts w:eastAsia="Times New Roman" w:cs="Times New Roman"/>
                <w:color w:val="000000"/>
                <w:sz w:val="18"/>
                <w:szCs w:val="18"/>
                <w:lang w:eastAsia="ru-RU"/>
              </w:rPr>
              <w:t>2027 год</w:t>
            </w:r>
          </w:p>
        </w:tc>
        <w:tc>
          <w:tcPr>
            <w:tcW w:w="301" w:type="pct"/>
            <w:vMerge/>
            <w:hideMark/>
          </w:tcPr>
          <w:p w14:paraId="4FB56F6A" w14:textId="77777777" w:rsidR="005B4C62" w:rsidRPr="003B34EF" w:rsidRDefault="005B4C62" w:rsidP="005B4C62">
            <w:pPr>
              <w:jc w:val="center"/>
              <w:rPr>
                <w:rFonts w:eastAsia="Times New Roman" w:cs="Times New Roman"/>
                <w:color w:val="000000"/>
                <w:sz w:val="20"/>
                <w:szCs w:val="20"/>
                <w:lang w:eastAsia="ru-RU"/>
              </w:rPr>
            </w:pPr>
          </w:p>
        </w:tc>
      </w:tr>
      <w:tr w:rsidR="005B4C62" w:rsidRPr="003B34EF" w14:paraId="2719D911" w14:textId="77777777" w:rsidTr="00274B04">
        <w:trPr>
          <w:trHeight w:val="220"/>
        </w:trPr>
        <w:tc>
          <w:tcPr>
            <w:tcW w:w="181" w:type="pct"/>
            <w:vMerge/>
          </w:tcPr>
          <w:p w14:paraId="57518CDB" w14:textId="77777777" w:rsidR="005B4C62" w:rsidRPr="003B34EF" w:rsidRDefault="005B4C62" w:rsidP="005B4C62">
            <w:pPr>
              <w:rPr>
                <w:rFonts w:eastAsia="Times New Roman" w:cs="Times New Roman"/>
                <w:color w:val="000000"/>
                <w:sz w:val="22"/>
                <w:lang w:eastAsia="ru-RU"/>
              </w:rPr>
            </w:pPr>
          </w:p>
        </w:tc>
        <w:tc>
          <w:tcPr>
            <w:tcW w:w="697" w:type="pct"/>
            <w:vMerge/>
          </w:tcPr>
          <w:p w14:paraId="6E9599E7" w14:textId="77777777" w:rsidR="005B4C62" w:rsidRPr="003B34EF" w:rsidRDefault="005B4C62" w:rsidP="005B4C62">
            <w:pPr>
              <w:rPr>
                <w:rFonts w:eastAsia="Times New Roman" w:cs="Times New Roman"/>
                <w:i/>
                <w:iCs/>
                <w:color w:val="000000"/>
                <w:sz w:val="18"/>
                <w:szCs w:val="18"/>
                <w:lang w:eastAsia="ru-RU"/>
              </w:rPr>
            </w:pPr>
          </w:p>
        </w:tc>
        <w:tc>
          <w:tcPr>
            <w:tcW w:w="239" w:type="pct"/>
            <w:vMerge/>
          </w:tcPr>
          <w:p w14:paraId="7C3E25C8" w14:textId="77777777" w:rsidR="005B4C62" w:rsidRPr="003B34EF" w:rsidRDefault="005B4C62" w:rsidP="005B4C62">
            <w:pPr>
              <w:jc w:val="center"/>
              <w:rPr>
                <w:rFonts w:eastAsia="Times New Roman" w:cs="Times New Roman"/>
                <w:color w:val="000000"/>
                <w:sz w:val="22"/>
                <w:lang w:eastAsia="ru-RU"/>
              </w:rPr>
            </w:pPr>
          </w:p>
        </w:tc>
        <w:tc>
          <w:tcPr>
            <w:tcW w:w="406" w:type="pct"/>
            <w:vMerge/>
          </w:tcPr>
          <w:p w14:paraId="773C5507" w14:textId="77777777" w:rsidR="005B4C62" w:rsidRPr="003B34EF" w:rsidRDefault="005B4C62" w:rsidP="005B4C62">
            <w:pPr>
              <w:rPr>
                <w:rFonts w:eastAsia="Times New Roman" w:cs="Times New Roman"/>
                <w:color w:val="000000"/>
                <w:sz w:val="16"/>
                <w:szCs w:val="16"/>
                <w:lang w:eastAsia="ru-RU"/>
              </w:rPr>
            </w:pPr>
          </w:p>
        </w:tc>
        <w:tc>
          <w:tcPr>
            <w:tcW w:w="407" w:type="pct"/>
            <w:vMerge/>
          </w:tcPr>
          <w:p w14:paraId="6096D29F" w14:textId="77777777" w:rsidR="005B4C62" w:rsidRPr="003B34EF" w:rsidRDefault="005B4C62" w:rsidP="005B4C62">
            <w:pPr>
              <w:rPr>
                <w:rFonts w:eastAsia="Times New Roman" w:cs="Times New Roman"/>
                <w:color w:val="000000"/>
                <w:sz w:val="18"/>
                <w:szCs w:val="18"/>
                <w:lang w:eastAsia="ru-RU"/>
              </w:rPr>
            </w:pPr>
          </w:p>
        </w:tc>
        <w:tc>
          <w:tcPr>
            <w:tcW w:w="432" w:type="pct"/>
            <w:vMerge/>
          </w:tcPr>
          <w:p w14:paraId="151AF8F4" w14:textId="77777777" w:rsidR="005B4C62" w:rsidRPr="003B34EF" w:rsidRDefault="005B4C62" w:rsidP="005B4C62">
            <w:pPr>
              <w:rPr>
                <w:rFonts w:cs="Times New Roman"/>
                <w:sz w:val="18"/>
                <w:szCs w:val="18"/>
              </w:rPr>
            </w:pPr>
          </w:p>
        </w:tc>
        <w:tc>
          <w:tcPr>
            <w:tcW w:w="417" w:type="pct"/>
            <w:vMerge/>
          </w:tcPr>
          <w:p w14:paraId="46CD5E4A" w14:textId="77777777" w:rsidR="005B4C62" w:rsidRPr="003B34EF" w:rsidRDefault="005B4C62" w:rsidP="005B4C62">
            <w:pPr>
              <w:tabs>
                <w:tab w:val="left" w:pos="876"/>
              </w:tabs>
              <w:rPr>
                <w:rFonts w:cs="Times New Roman"/>
                <w:sz w:val="18"/>
                <w:szCs w:val="18"/>
              </w:rPr>
            </w:pPr>
          </w:p>
        </w:tc>
        <w:tc>
          <w:tcPr>
            <w:tcW w:w="232" w:type="pct"/>
            <w:vMerge/>
            <w:vAlign w:val="center"/>
          </w:tcPr>
          <w:p w14:paraId="4C9D53D2" w14:textId="77777777" w:rsidR="005B4C62" w:rsidRPr="003B34EF" w:rsidRDefault="005B4C62" w:rsidP="005B4C62">
            <w:pPr>
              <w:tabs>
                <w:tab w:val="left" w:pos="876"/>
              </w:tabs>
              <w:ind w:left="-113" w:right="-113"/>
              <w:jc w:val="center"/>
              <w:rPr>
                <w:rFonts w:eastAsia="Times New Roman" w:cs="Times New Roman"/>
                <w:color w:val="000000"/>
                <w:sz w:val="18"/>
                <w:szCs w:val="18"/>
                <w:lang w:eastAsia="ru-RU"/>
              </w:rPr>
            </w:pPr>
          </w:p>
        </w:tc>
        <w:tc>
          <w:tcPr>
            <w:tcW w:w="185" w:type="pct"/>
            <w:vAlign w:val="center"/>
          </w:tcPr>
          <w:p w14:paraId="07DF4F25"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4AA586C4" w14:textId="5CA0EFEA" w:rsidR="005B4C62" w:rsidRPr="003B34EF" w:rsidRDefault="005B4C62" w:rsidP="005B4C62">
            <w:pPr>
              <w:tabs>
                <w:tab w:val="left" w:pos="876"/>
              </w:tabs>
              <w:ind w:left="-113" w:right="-113"/>
              <w:rPr>
                <w:rFonts w:eastAsia="Times New Roman" w:cs="Times New Roman"/>
                <w:color w:val="000000"/>
                <w:sz w:val="18"/>
                <w:szCs w:val="18"/>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квартал</w:t>
            </w:r>
            <w:proofErr w:type="gramEnd"/>
          </w:p>
        </w:tc>
        <w:tc>
          <w:tcPr>
            <w:tcW w:w="232" w:type="pct"/>
            <w:vAlign w:val="center"/>
          </w:tcPr>
          <w:p w14:paraId="21CF4001"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4B2FE11F" w14:textId="2520C26C" w:rsidR="005B4C62" w:rsidRPr="003B34EF" w:rsidRDefault="005B4C62" w:rsidP="005B4C62">
            <w:pPr>
              <w:tabs>
                <w:tab w:val="left" w:pos="876"/>
              </w:tabs>
              <w:ind w:left="-113" w:right="-113"/>
              <w:rPr>
                <w:rFonts w:eastAsia="Times New Roman" w:cs="Times New Roman"/>
                <w:color w:val="000000"/>
                <w:sz w:val="18"/>
                <w:szCs w:val="18"/>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полугодие</w:t>
            </w:r>
            <w:proofErr w:type="gramEnd"/>
          </w:p>
        </w:tc>
        <w:tc>
          <w:tcPr>
            <w:tcW w:w="190" w:type="pct"/>
            <w:gridSpan w:val="3"/>
            <w:vAlign w:val="center"/>
          </w:tcPr>
          <w:p w14:paraId="26856D94" w14:textId="77A85320"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9</w:t>
            </w:r>
          </w:p>
          <w:p w14:paraId="06DC4CE3" w14:textId="74CF6E9D" w:rsidR="005B4C62" w:rsidRPr="003B34EF" w:rsidRDefault="005B4C62" w:rsidP="005B4C62">
            <w:pPr>
              <w:tabs>
                <w:tab w:val="left" w:pos="876"/>
              </w:tabs>
              <w:ind w:left="-113" w:right="-113"/>
              <w:rPr>
                <w:rFonts w:eastAsia="Times New Roman" w:cs="Times New Roman"/>
                <w:color w:val="000000"/>
                <w:sz w:val="18"/>
                <w:szCs w:val="18"/>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месяцев</w:t>
            </w:r>
            <w:proofErr w:type="gramEnd"/>
          </w:p>
        </w:tc>
        <w:tc>
          <w:tcPr>
            <w:tcW w:w="245" w:type="pct"/>
            <w:vAlign w:val="center"/>
          </w:tcPr>
          <w:p w14:paraId="3B6B5FC5" w14:textId="0F89E6B1" w:rsidR="005B4C62" w:rsidRPr="003B34EF" w:rsidRDefault="005B4C62" w:rsidP="005B4C62">
            <w:pPr>
              <w:spacing w:line="0" w:lineRule="atLeast"/>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12</w:t>
            </w:r>
          </w:p>
          <w:p w14:paraId="4FA718D2" w14:textId="2145CC4E" w:rsidR="005B4C62" w:rsidRPr="003B34EF" w:rsidRDefault="005B4C62" w:rsidP="005B4C62">
            <w:pPr>
              <w:tabs>
                <w:tab w:val="left" w:pos="876"/>
              </w:tabs>
              <w:ind w:left="-113" w:right="-113"/>
              <w:jc w:val="center"/>
              <w:rPr>
                <w:rFonts w:eastAsia="Times New Roman" w:cs="Times New Roman"/>
                <w:color w:val="000000"/>
                <w:sz w:val="18"/>
                <w:szCs w:val="18"/>
                <w:lang w:eastAsia="ru-RU"/>
              </w:rPr>
            </w:pPr>
            <w:proofErr w:type="gramStart"/>
            <w:r w:rsidRPr="003B34EF">
              <w:rPr>
                <w:rFonts w:eastAsia="Times New Roman" w:cs="Times New Roman"/>
                <w:sz w:val="14"/>
                <w:szCs w:val="14"/>
                <w:lang w:eastAsia="ru-RU"/>
              </w:rPr>
              <w:t>месяцев</w:t>
            </w:r>
            <w:proofErr w:type="gramEnd"/>
          </w:p>
        </w:tc>
        <w:tc>
          <w:tcPr>
            <w:tcW w:w="418" w:type="pct"/>
            <w:vMerge/>
          </w:tcPr>
          <w:p w14:paraId="58700542" w14:textId="77777777" w:rsidR="005B4C62" w:rsidRPr="003B34EF" w:rsidRDefault="005B4C62" w:rsidP="005B4C62">
            <w:pPr>
              <w:ind w:left="-57" w:right="-170"/>
              <w:rPr>
                <w:rFonts w:eastAsia="Times New Roman" w:cs="Times New Roman"/>
                <w:color w:val="000000"/>
                <w:sz w:val="18"/>
                <w:szCs w:val="18"/>
                <w:lang w:eastAsia="ru-RU"/>
              </w:rPr>
            </w:pPr>
          </w:p>
        </w:tc>
        <w:tc>
          <w:tcPr>
            <w:tcW w:w="418" w:type="pct"/>
            <w:vMerge/>
          </w:tcPr>
          <w:p w14:paraId="5C868E11" w14:textId="77777777" w:rsidR="005B4C62" w:rsidRPr="003B34EF" w:rsidRDefault="005B4C62" w:rsidP="005B4C62">
            <w:pPr>
              <w:ind w:left="-57" w:right="-170"/>
              <w:rPr>
                <w:rFonts w:eastAsia="Times New Roman" w:cs="Times New Roman"/>
                <w:color w:val="000000"/>
                <w:sz w:val="18"/>
                <w:szCs w:val="18"/>
                <w:lang w:eastAsia="ru-RU"/>
              </w:rPr>
            </w:pPr>
          </w:p>
        </w:tc>
        <w:tc>
          <w:tcPr>
            <w:tcW w:w="301" w:type="pct"/>
            <w:vMerge/>
          </w:tcPr>
          <w:p w14:paraId="3104FAE4" w14:textId="77777777" w:rsidR="005B4C62" w:rsidRPr="003B34EF" w:rsidRDefault="005B4C62" w:rsidP="005B4C62">
            <w:pPr>
              <w:jc w:val="center"/>
              <w:rPr>
                <w:rFonts w:eastAsia="Times New Roman" w:cs="Times New Roman"/>
                <w:color w:val="000000"/>
                <w:sz w:val="20"/>
                <w:szCs w:val="20"/>
                <w:lang w:eastAsia="ru-RU"/>
              </w:rPr>
            </w:pPr>
          </w:p>
        </w:tc>
      </w:tr>
      <w:tr w:rsidR="005B4C62" w:rsidRPr="003B34EF" w14:paraId="305B641C" w14:textId="77777777" w:rsidTr="00274B04">
        <w:trPr>
          <w:trHeight w:val="184"/>
        </w:trPr>
        <w:tc>
          <w:tcPr>
            <w:tcW w:w="181" w:type="pct"/>
            <w:vMerge/>
            <w:hideMark/>
          </w:tcPr>
          <w:p w14:paraId="496780A3" w14:textId="77777777" w:rsidR="005B4C62" w:rsidRPr="003B34EF" w:rsidRDefault="005B4C62" w:rsidP="005B4C62">
            <w:pPr>
              <w:rPr>
                <w:rFonts w:eastAsia="Times New Roman" w:cs="Times New Roman"/>
                <w:color w:val="000000"/>
                <w:sz w:val="22"/>
                <w:lang w:eastAsia="ru-RU"/>
              </w:rPr>
            </w:pPr>
          </w:p>
        </w:tc>
        <w:tc>
          <w:tcPr>
            <w:tcW w:w="697" w:type="pct"/>
            <w:vMerge/>
            <w:hideMark/>
          </w:tcPr>
          <w:p w14:paraId="22BEC795" w14:textId="77777777" w:rsidR="005B4C62" w:rsidRPr="003B34EF" w:rsidRDefault="005B4C62" w:rsidP="005B4C62">
            <w:pPr>
              <w:rPr>
                <w:rFonts w:eastAsia="Times New Roman" w:cs="Times New Roman"/>
                <w:iCs/>
                <w:color w:val="000000"/>
                <w:sz w:val="22"/>
                <w:lang w:eastAsia="ru-RU"/>
              </w:rPr>
            </w:pPr>
          </w:p>
        </w:tc>
        <w:tc>
          <w:tcPr>
            <w:tcW w:w="239" w:type="pct"/>
            <w:vMerge/>
            <w:hideMark/>
          </w:tcPr>
          <w:p w14:paraId="0BFB54DB" w14:textId="77777777" w:rsidR="005B4C62" w:rsidRPr="003B34EF" w:rsidRDefault="005B4C62" w:rsidP="005B4C62">
            <w:pPr>
              <w:rPr>
                <w:rFonts w:eastAsia="Times New Roman" w:cs="Times New Roman"/>
                <w:color w:val="000000"/>
                <w:sz w:val="22"/>
                <w:lang w:eastAsia="ru-RU"/>
              </w:rPr>
            </w:pPr>
          </w:p>
        </w:tc>
        <w:tc>
          <w:tcPr>
            <w:tcW w:w="406" w:type="pct"/>
            <w:vMerge/>
            <w:hideMark/>
          </w:tcPr>
          <w:p w14:paraId="43F3121A" w14:textId="77777777" w:rsidR="005B4C62" w:rsidRPr="003B34EF" w:rsidRDefault="005B4C62" w:rsidP="005B4C62">
            <w:pPr>
              <w:rPr>
                <w:rFonts w:eastAsia="Times New Roman" w:cs="Times New Roman"/>
                <w:color w:val="000000"/>
                <w:sz w:val="16"/>
                <w:szCs w:val="16"/>
                <w:lang w:eastAsia="ru-RU"/>
              </w:rPr>
            </w:pPr>
          </w:p>
        </w:tc>
        <w:tc>
          <w:tcPr>
            <w:tcW w:w="407" w:type="pct"/>
            <w:shd w:val="clear" w:color="auto" w:fill="auto"/>
            <w:vAlign w:val="center"/>
            <w:hideMark/>
          </w:tcPr>
          <w:p w14:paraId="5F0A404B" w14:textId="7F2F3DE9" w:rsidR="005B4C62" w:rsidRPr="003B34EF" w:rsidRDefault="005B4C62" w:rsidP="005B4C62">
            <w:pPr>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18</w:t>
            </w:r>
          </w:p>
        </w:tc>
        <w:tc>
          <w:tcPr>
            <w:tcW w:w="432" w:type="pct"/>
            <w:shd w:val="clear" w:color="auto" w:fill="auto"/>
            <w:vAlign w:val="center"/>
            <w:hideMark/>
          </w:tcPr>
          <w:p w14:paraId="7678594F" w14:textId="520E37DF" w:rsidR="005B4C62" w:rsidRPr="003B34EF" w:rsidRDefault="005B4C62" w:rsidP="005B4C62">
            <w:pPr>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7</w:t>
            </w:r>
          </w:p>
        </w:tc>
        <w:tc>
          <w:tcPr>
            <w:tcW w:w="417" w:type="pct"/>
            <w:shd w:val="clear" w:color="auto" w:fill="auto"/>
            <w:vAlign w:val="center"/>
          </w:tcPr>
          <w:p w14:paraId="35CB7794" w14:textId="4E4F76E7" w:rsidR="005B4C62" w:rsidRPr="003B34EF" w:rsidRDefault="005B4C62" w:rsidP="005B4C62">
            <w:pPr>
              <w:jc w:val="center"/>
              <w:rPr>
                <w:rFonts w:eastAsia="Times New Roman" w:cs="Times New Roman"/>
                <w:i/>
                <w:iCs/>
                <w:color w:val="000000"/>
                <w:sz w:val="18"/>
                <w:szCs w:val="18"/>
                <w:highlight w:val="green"/>
                <w:lang w:eastAsia="ru-RU"/>
              </w:rPr>
            </w:pPr>
            <w:r w:rsidRPr="003B34EF">
              <w:rPr>
                <w:rFonts w:eastAsia="Times New Roman" w:cs="Times New Roman"/>
                <w:i/>
                <w:iCs/>
                <w:color w:val="000000"/>
                <w:sz w:val="18"/>
                <w:szCs w:val="18"/>
                <w:lang w:eastAsia="ru-RU"/>
              </w:rPr>
              <w:t>11</w:t>
            </w:r>
          </w:p>
        </w:tc>
        <w:tc>
          <w:tcPr>
            <w:tcW w:w="232" w:type="pct"/>
            <w:shd w:val="clear" w:color="auto" w:fill="auto"/>
            <w:vAlign w:val="center"/>
            <w:hideMark/>
          </w:tcPr>
          <w:p w14:paraId="46ECFE60" w14:textId="56E1840B" w:rsidR="005B4C62" w:rsidRPr="003B34EF" w:rsidRDefault="005B4C62" w:rsidP="005B4C62">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185" w:type="pct"/>
            <w:shd w:val="clear" w:color="auto" w:fill="auto"/>
            <w:vAlign w:val="center"/>
          </w:tcPr>
          <w:p w14:paraId="0CE79620" w14:textId="24938898" w:rsidR="005B4C62" w:rsidRPr="003B34EF" w:rsidRDefault="005B4C62" w:rsidP="005B4C62">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232" w:type="pct"/>
            <w:shd w:val="clear" w:color="auto" w:fill="auto"/>
            <w:vAlign w:val="center"/>
          </w:tcPr>
          <w:p w14:paraId="2B76F6A9" w14:textId="4AEBE697" w:rsidR="005B4C62" w:rsidRPr="003B34EF" w:rsidRDefault="005B4C62" w:rsidP="005B4C62">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190" w:type="pct"/>
            <w:gridSpan w:val="3"/>
            <w:shd w:val="clear" w:color="auto" w:fill="auto"/>
            <w:vAlign w:val="center"/>
          </w:tcPr>
          <w:p w14:paraId="0DE16B3E" w14:textId="56FA119C" w:rsidR="005B4C62" w:rsidRPr="003B34EF" w:rsidRDefault="005B4C62" w:rsidP="005B4C62">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245" w:type="pct"/>
            <w:shd w:val="clear" w:color="auto" w:fill="auto"/>
            <w:vAlign w:val="center"/>
          </w:tcPr>
          <w:p w14:paraId="7BFF20EA" w14:textId="721A039E" w:rsidR="005B4C62" w:rsidRPr="003B34EF" w:rsidRDefault="005B4C62" w:rsidP="005B4C62">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418" w:type="pct"/>
            <w:shd w:val="clear" w:color="auto" w:fill="auto"/>
            <w:vAlign w:val="center"/>
            <w:hideMark/>
          </w:tcPr>
          <w:p w14:paraId="059EB808" w14:textId="6FF92300" w:rsidR="005B4C62" w:rsidRPr="003B34EF" w:rsidRDefault="005B4C62" w:rsidP="005B4C62">
            <w:pPr>
              <w:ind w:left="-57" w:right="-170"/>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418" w:type="pct"/>
            <w:shd w:val="clear" w:color="auto" w:fill="auto"/>
            <w:vAlign w:val="center"/>
            <w:hideMark/>
          </w:tcPr>
          <w:p w14:paraId="3506CA85" w14:textId="05DA6919" w:rsidR="005B4C62" w:rsidRPr="003B34EF" w:rsidRDefault="005B4C62" w:rsidP="005B4C62">
            <w:pPr>
              <w:ind w:left="-57" w:right="-170"/>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301" w:type="pct"/>
            <w:vMerge/>
            <w:hideMark/>
          </w:tcPr>
          <w:p w14:paraId="60943252" w14:textId="77777777" w:rsidR="005B4C62" w:rsidRPr="003B34EF" w:rsidRDefault="005B4C62" w:rsidP="005B4C62">
            <w:pPr>
              <w:jc w:val="center"/>
              <w:rPr>
                <w:rFonts w:eastAsia="Times New Roman" w:cs="Times New Roman"/>
                <w:color w:val="000000"/>
                <w:sz w:val="20"/>
                <w:szCs w:val="20"/>
                <w:lang w:eastAsia="ru-RU"/>
              </w:rPr>
            </w:pPr>
          </w:p>
        </w:tc>
      </w:tr>
      <w:tr w:rsidR="000E3382" w:rsidRPr="003B34EF" w14:paraId="2E9B3E70" w14:textId="77777777" w:rsidTr="00BC2716">
        <w:trPr>
          <w:trHeight w:val="475"/>
        </w:trPr>
        <w:tc>
          <w:tcPr>
            <w:tcW w:w="181" w:type="pct"/>
            <w:vMerge w:val="restart"/>
            <w:shd w:val="clear" w:color="auto" w:fill="auto"/>
            <w:hideMark/>
          </w:tcPr>
          <w:p w14:paraId="3D1C445D" w14:textId="77777777" w:rsidR="000E3382" w:rsidRPr="003B34EF" w:rsidRDefault="000E3382" w:rsidP="000E3382">
            <w:pPr>
              <w:jc w:val="center"/>
              <w:rPr>
                <w:rFonts w:eastAsia="Times New Roman" w:cs="Times New Roman"/>
                <w:color w:val="000000"/>
                <w:sz w:val="22"/>
                <w:lang w:eastAsia="ru-RU"/>
              </w:rPr>
            </w:pPr>
            <w:r w:rsidRPr="003B34EF">
              <w:rPr>
                <w:rFonts w:eastAsia="Times New Roman" w:cs="Times New Roman"/>
                <w:color w:val="000000"/>
                <w:sz w:val="22"/>
                <w:lang w:eastAsia="ru-RU"/>
              </w:rPr>
              <w:t>2</w:t>
            </w:r>
          </w:p>
        </w:tc>
        <w:tc>
          <w:tcPr>
            <w:tcW w:w="697" w:type="pct"/>
            <w:vMerge w:val="restart"/>
            <w:shd w:val="clear" w:color="auto" w:fill="FFFFFF" w:themeFill="background1"/>
            <w:hideMark/>
          </w:tcPr>
          <w:p w14:paraId="0077747D" w14:textId="77777777" w:rsidR="000E3382" w:rsidRPr="003B34EF" w:rsidRDefault="000E3382" w:rsidP="000E3382">
            <w:pPr>
              <w:rPr>
                <w:rFonts w:eastAsia="Times New Roman" w:cs="Times New Roman"/>
                <w:b/>
                <w:iCs/>
                <w:color w:val="000000"/>
                <w:sz w:val="22"/>
                <w:lang w:eastAsia="ru-RU"/>
              </w:rPr>
            </w:pPr>
            <w:r w:rsidRPr="003B34EF">
              <w:rPr>
                <w:rFonts w:eastAsia="Times New Roman" w:cs="Times New Roman"/>
                <w:b/>
                <w:iCs/>
                <w:color w:val="000000"/>
                <w:sz w:val="22"/>
                <w:lang w:eastAsia="ru-RU"/>
              </w:rPr>
              <w:t>Основное мероприятие 01</w:t>
            </w:r>
            <w:r w:rsidRPr="003B34EF">
              <w:rPr>
                <w:rFonts w:eastAsia="Times New Roman" w:cs="Times New Roman"/>
                <w:b/>
                <w:iCs/>
                <w:color w:val="000000"/>
                <w:sz w:val="22"/>
                <w:lang w:eastAsia="ru-RU"/>
              </w:rPr>
              <w:br/>
              <w:t xml:space="preserve">Обеспечение комфортной среды проживания на территории муниципального </w:t>
            </w:r>
            <w:r w:rsidRPr="003B34EF">
              <w:rPr>
                <w:rFonts w:eastAsia="Times New Roman" w:cs="Times New Roman"/>
                <w:b/>
                <w:iCs/>
                <w:color w:val="000000"/>
                <w:sz w:val="22"/>
                <w:lang w:eastAsia="ru-RU"/>
              </w:rPr>
              <w:lastRenderedPageBreak/>
              <w:t xml:space="preserve">образования Московской области </w:t>
            </w:r>
          </w:p>
        </w:tc>
        <w:tc>
          <w:tcPr>
            <w:tcW w:w="239" w:type="pct"/>
            <w:vMerge w:val="restart"/>
            <w:hideMark/>
          </w:tcPr>
          <w:p w14:paraId="449FA3E5" w14:textId="77777777" w:rsidR="000E3382" w:rsidRPr="003B34EF" w:rsidRDefault="000E3382" w:rsidP="000E3382">
            <w:pPr>
              <w:rPr>
                <w:rFonts w:eastAsia="Times New Roman" w:cs="Times New Roman"/>
                <w:sz w:val="22"/>
                <w:lang w:eastAsia="ru-RU"/>
              </w:rPr>
            </w:pPr>
          </w:p>
          <w:p w14:paraId="01BC8494" w14:textId="3B5F566B" w:rsidR="000E3382" w:rsidRPr="003B34EF" w:rsidRDefault="000E3382" w:rsidP="000E3382">
            <w:pPr>
              <w:jc w:val="center"/>
              <w:rPr>
                <w:rFonts w:eastAsia="Times New Roman" w:cs="Times New Roman"/>
                <w:iCs/>
                <w:color w:val="000000"/>
                <w:sz w:val="22"/>
                <w:lang w:eastAsia="ru-RU"/>
              </w:rPr>
            </w:pPr>
            <w:r w:rsidRPr="003B34EF">
              <w:rPr>
                <w:rFonts w:eastAsia="Times New Roman" w:cs="Times New Roman"/>
                <w:sz w:val="22"/>
                <w:lang w:eastAsia="ru-RU"/>
              </w:rPr>
              <w:t>2023 - 2027</w:t>
            </w:r>
          </w:p>
        </w:tc>
        <w:tc>
          <w:tcPr>
            <w:tcW w:w="406" w:type="pct"/>
            <w:hideMark/>
          </w:tcPr>
          <w:p w14:paraId="3836D8D7" w14:textId="6B2844D6" w:rsidR="000E3382" w:rsidRPr="003B34EF" w:rsidRDefault="000E3382" w:rsidP="000E3382">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Итого</w:t>
            </w:r>
          </w:p>
        </w:tc>
        <w:tc>
          <w:tcPr>
            <w:tcW w:w="407" w:type="pct"/>
            <w:shd w:val="clear" w:color="auto" w:fill="auto"/>
            <w:vAlign w:val="center"/>
            <w:hideMark/>
          </w:tcPr>
          <w:p w14:paraId="2B29827D" w14:textId="4503B4B8" w:rsidR="000E3382" w:rsidRPr="00BC2716" w:rsidRDefault="000E3382" w:rsidP="000E3382">
            <w:pPr>
              <w:ind w:left="-57" w:right="-113"/>
              <w:rPr>
                <w:rFonts w:eastAsia="Times New Roman" w:cs="Times New Roman"/>
                <w:sz w:val="22"/>
                <w:highlight w:val="yellow"/>
                <w:lang w:eastAsia="ru-RU"/>
              </w:rPr>
            </w:pPr>
            <w:r w:rsidRPr="00BC2716">
              <w:rPr>
                <w:rFonts w:cs="Times New Roman"/>
                <w:bCs/>
                <w:color w:val="000000"/>
                <w:sz w:val="22"/>
              </w:rPr>
              <w:t>7 402 928,50</w:t>
            </w:r>
          </w:p>
        </w:tc>
        <w:tc>
          <w:tcPr>
            <w:tcW w:w="432" w:type="pct"/>
            <w:shd w:val="clear" w:color="auto" w:fill="auto"/>
            <w:vAlign w:val="center"/>
          </w:tcPr>
          <w:p w14:paraId="727FC07C" w14:textId="30F557E3" w:rsidR="000E3382" w:rsidRPr="00BC2716" w:rsidRDefault="000E3382" w:rsidP="000E3382">
            <w:pPr>
              <w:ind w:left="-57" w:right="-113"/>
              <w:rPr>
                <w:rFonts w:eastAsia="Times New Roman" w:cs="Times New Roman"/>
                <w:sz w:val="22"/>
                <w:highlight w:val="yellow"/>
                <w:lang w:eastAsia="ru-RU"/>
              </w:rPr>
            </w:pPr>
            <w:r w:rsidRPr="00BC2716">
              <w:rPr>
                <w:rFonts w:cs="Times New Roman"/>
                <w:bCs/>
                <w:color w:val="000000"/>
                <w:sz w:val="22"/>
              </w:rPr>
              <w:t>1 366 325,23</w:t>
            </w:r>
          </w:p>
        </w:tc>
        <w:tc>
          <w:tcPr>
            <w:tcW w:w="417" w:type="pct"/>
            <w:shd w:val="clear" w:color="auto" w:fill="auto"/>
            <w:vAlign w:val="center"/>
            <w:hideMark/>
          </w:tcPr>
          <w:p w14:paraId="2A085567" w14:textId="664F2C4A" w:rsidR="000E3382" w:rsidRPr="00BC2716" w:rsidRDefault="000E3382" w:rsidP="000E3382">
            <w:pPr>
              <w:ind w:left="-57" w:right="-113"/>
              <w:rPr>
                <w:rFonts w:eastAsia="Times New Roman" w:cs="Times New Roman"/>
                <w:sz w:val="22"/>
                <w:highlight w:val="yellow"/>
                <w:lang w:eastAsia="ru-RU"/>
              </w:rPr>
            </w:pPr>
            <w:r w:rsidRPr="00BC2716">
              <w:rPr>
                <w:rFonts w:cs="Times New Roman"/>
                <w:bCs/>
                <w:color w:val="000000"/>
                <w:sz w:val="22"/>
              </w:rPr>
              <w:t>1 827 029,87</w:t>
            </w:r>
          </w:p>
        </w:tc>
        <w:tc>
          <w:tcPr>
            <w:tcW w:w="1084" w:type="pct"/>
            <w:gridSpan w:val="7"/>
            <w:shd w:val="clear" w:color="auto" w:fill="auto"/>
            <w:vAlign w:val="center"/>
            <w:hideMark/>
          </w:tcPr>
          <w:p w14:paraId="1CC109BE" w14:textId="1D8A7696" w:rsidR="000E3382" w:rsidRPr="00BC2716" w:rsidRDefault="000E3382" w:rsidP="000E3382">
            <w:pPr>
              <w:ind w:left="-57" w:right="-170"/>
              <w:jc w:val="center"/>
              <w:rPr>
                <w:rFonts w:eastAsia="Times New Roman" w:cs="Times New Roman"/>
                <w:sz w:val="22"/>
                <w:highlight w:val="yellow"/>
                <w:lang w:eastAsia="ru-RU"/>
              </w:rPr>
            </w:pPr>
            <w:r w:rsidRPr="00BC2716">
              <w:rPr>
                <w:rFonts w:cs="Times New Roman"/>
                <w:bCs/>
                <w:color w:val="000000"/>
                <w:sz w:val="22"/>
              </w:rPr>
              <w:t>1 587 360,39</w:t>
            </w:r>
          </w:p>
        </w:tc>
        <w:tc>
          <w:tcPr>
            <w:tcW w:w="418" w:type="pct"/>
            <w:shd w:val="clear" w:color="auto" w:fill="auto"/>
            <w:vAlign w:val="center"/>
            <w:hideMark/>
          </w:tcPr>
          <w:p w14:paraId="349F6FC7" w14:textId="2716DCC4" w:rsidR="000E3382" w:rsidRPr="00BC2716" w:rsidRDefault="000E3382" w:rsidP="000E3382">
            <w:pPr>
              <w:ind w:left="-57" w:right="-170"/>
              <w:rPr>
                <w:rFonts w:eastAsia="Times New Roman" w:cs="Times New Roman"/>
                <w:sz w:val="22"/>
                <w:highlight w:val="yellow"/>
                <w:lang w:eastAsia="ru-RU"/>
              </w:rPr>
            </w:pPr>
            <w:r w:rsidRPr="00BC2716">
              <w:rPr>
                <w:rFonts w:cs="Times New Roman"/>
                <w:bCs/>
                <w:color w:val="000000"/>
                <w:sz w:val="22"/>
              </w:rPr>
              <w:t>1 341 138,38</w:t>
            </w:r>
          </w:p>
        </w:tc>
        <w:tc>
          <w:tcPr>
            <w:tcW w:w="418" w:type="pct"/>
            <w:shd w:val="clear" w:color="auto" w:fill="auto"/>
            <w:vAlign w:val="center"/>
            <w:hideMark/>
          </w:tcPr>
          <w:p w14:paraId="638FF025" w14:textId="6DDBE67C" w:rsidR="000E3382" w:rsidRPr="00BC2716" w:rsidRDefault="000E3382" w:rsidP="000E3382">
            <w:pPr>
              <w:ind w:left="-57" w:right="-170"/>
              <w:rPr>
                <w:rFonts w:eastAsia="Times New Roman" w:cs="Times New Roman"/>
                <w:sz w:val="22"/>
                <w:highlight w:val="yellow"/>
                <w:lang w:eastAsia="ru-RU"/>
              </w:rPr>
            </w:pPr>
            <w:r w:rsidRPr="00BC2716">
              <w:rPr>
                <w:rFonts w:cs="Times New Roman"/>
                <w:bCs/>
                <w:color w:val="000000"/>
                <w:sz w:val="22"/>
              </w:rPr>
              <w:t>1 281 074,63</w:t>
            </w:r>
          </w:p>
        </w:tc>
        <w:tc>
          <w:tcPr>
            <w:tcW w:w="301" w:type="pct"/>
            <w:vMerge w:val="restart"/>
            <w:hideMark/>
          </w:tcPr>
          <w:p w14:paraId="23FCA6E4" w14:textId="23B38189" w:rsidR="000E3382" w:rsidRPr="003B34EF" w:rsidRDefault="000E3382" w:rsidP="000E3382">
            <w:pPr>
              <w:jc w:val="center"/>
              <w:rPr>
                <w:rFonts w:eastAsia="Times New Roman" w:cs="Times New Roman"/>
                <w:color w:val="000000"/>
                <w:sz w:val="20"/>
                <w:szCs w:val="20"/>
                <w:lang w:eastAsia="ru-RU"/>
              </w:rPr>
            </w:pPr>
            <w:r w:rsidRPr="003B34EF">
              <w:rPr>
                <w:rFonts w:eastAsia="Times New Roman" w:cs="Times New Roman"/>
                <w:color w:val="000000"/>
                <w:sz w:val="20"/>
                <w:szCs w:val="20"/>
                <w:lang w:eastAsia="ru-RU"/>
              </w:rPr>
              <w:t>Управление благоустройства</w:t>
            </w:r>
          </w:p>
        </w:tc>
      </w:tr>
      <w:tr w:rsidR="000E3382" w:rsidRPr="003B34EF" w14:paraId="15ECC72C" w14:textId="77777777" w:rsidTr="00BC2716">
        <w:trPr>
          <w:trHeight w:val="582"/>
        </w:trPr>
        <w:tc>
          <w:tcPr>
            <w:tcW w:w="181" w:type="pct"/>
            <w:vMerge/>
            <w:shd w:val="clear" w:color="auto" w:fill="auto"/>
            <w:hideMark/>
          </w:tcPr>
          <w:p w14:paraId="14B71EB7" w14:textId="77777777" w:rsidR="000E3382" w:rsidRPr="003B34EF" w:rsidRDefault="000E3382" w:rsidP="000E3382">
            <w:pPr>
              <w:rPr>
                <w:rFonts w:eastAsia="Times New Roman" w:cs="Times New Roman"/>
                <w:color w:val="000000"/>
                <w:sz w:val="22"/>
                <w:lang w:eastAsia="ru-RU"/>
              </w:rPr>
            </w:pPr>
          </w:p>
        </w:tc>
        <w:tc>
          <w:tcPr>
            <w:tcW w:w="697" w:type="pct"/>
            <w:vMerge/>
            <w:shd w:val="clear" w:color="auto" w:fill="FFFFFF" w:themeFill="background1"/>
            <w:hideMark/>
          </w:tcPr>
          <w:p w14:paraId="502205A8" w14:textId="77777777" w:rsidR="000E3382" w:rsidRPr="003B34EF" w:rsidRDefault="000E3382" w:rsidP="000E3382">
            <w:pPr>
              <w:rPr>
                <w:rFonts w:eastAsia="Times New Roman" w:cs="Times New Roman"/>
                <w:iCs/>
                <w:color w:val="000000"/>
                <w:sz w:val="22"/>
                <w:lang w:eastAsia="ru-RU"/>
              </w:rPr>
            </w:pPr>
          </w:p>
        </w:tc>
        <w:tc>
          <w:tcPr>
            <w:tcW w:w="239" w:type="pct"/>
            <w:vMerge/>
            <w:hideMark/>
          </w:tcPr>
          <w:p w14:paraId="443FDA31" w14:textId="77777777" w:rsidR="000E3382" w:rsidRPr="003B34EF" w:rsidRDefault="000E3382" w:rsidP="000E3382">
            <w:pPr>
              <w:rPr>
                <w:rFonts w:eastAsia="Times New Roman" w:cs="Times New Roman"/>
                <w:iCs/>
                <w:color w:val="000000"/>
                <w:sz w:val="22"/>
                <w:lang w:eastAsia="ru-RU"/>
              </w:rPr>
            </w:pPr>
          </w:p>
        </w:tc>
        <w:tc>
          <w:tcPr>
            <w:tcW w:w="406" w:type="pct"/>
            <w:hideMark/>
          </w:tcPr>
          <w:p w14:paraId="60A273AC" w14:textId="41A5E095" w:rsidR="000E3382" w:rsidRPr="003B34EF" w:rsidRDefault="000E3382" w:rsidP="000E3382">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hideMark/>
          </w:tcPr>
          <w:p w14:paraId="533C8093" w14:textId="5651CBF7" w:rsidR="000E3382" w:rsidRPr="00BC2716" w:rsidRDefault="000E3382" w:rsidP="000E3382">
            <w:pPr>
              <w:ind w:left="-57" w:right="-113"/>
              <w:rPr>
                <w:rFonts w:eastAsia="Times New Roman" w:cs="Times New Roman"/>
                <w:sz w:val="22"/>
                <w:highlight w:val="yellow"/>
                <w:lang w:eastAsia="ru-RU"/>
              </w:rPr>
            </w:pPr>
            <w:r w:rsidRPr="00BC2716">
              <w:rPr>
                <w:rFonts w:cs="Times New Roman"/>
                <w:bCs/>
                <w:color w:val="000000"/>
                <w:sz w:val="22"/>
              </w:rPr>
              <w:t>0,00</w:t>
            </w:r>
          </w:p>
        </w:tc>
        <w:tc>
          <w:tcPr>
            <w:tcW w:w="432" w:type="pct"/>
            <w:shd w:val="clear" w:color="auto" w:fill="auto"/>
            <w:vAlign w:val="center"/>
          </w:tcPr>
          <w:p w14:paraId="531D613E" w14:textId="0521D0CE" w:rsidR="000E3382" w:rsidRPr="00BC2716" w:rsidRDefault="000E3382" w:rsidP="000E3382">
            <w:pPr>
              <w:ind w:left="-57" w:right="-113"/>
              <w:rPr>
                <w:rFonts w:eastAsia="Times New Roman" w:cs="Times New Roman"/>
                <w:sz w:val="22"/>
                <w:highlight w:val="yellow"/>
                <w:lang w:eastAsia="ru-RU"/>
              </w:rPr>
            </w:pPr>
            <w:r w:rsidRPr="00BC2716">
              <w:rPr>
                <w:rFonts w:cs="Times New Roman"/>
                <w:bCs/>
                <w:color w:val="000000"/>
                <w:sz w:val="22"/>
              </w:rPr>
              <w:t>0,00</w:t>
            </w:r>
          </w:p>
        </w:tc>
        <w:tc>
          <w:tcPr>
            <w:tcW w:w="417" w:type="pct"/>
            <w:shd w:val="clear" w:color="auto" w:fill="auto"/>
            <w:vAlign w:val="center"/>
            <w:hideMark/>
          </w:tcPr>
          <w:p w14:paraId="29285932" w14:textId="1EDD9270" w:rsidR="000E3382" w:rsidRPr="00BC2716" w:rsidRDefault="000E3382" w:rsidP="000E3382">
            <w:pPr>
              <w:ind w:left="-57" w:right="-113"/>
              <w:rPr>
                <w:rFonts w:eastAsia="Times New Roman" w:cs="Times New Roman"/>
                <w:sz w:val="22"/>
                <w:highlight w:val="yellow"/>
                <w:lang w:eastAsia="ru-RU"/>
              </w:rPr>
            </w:pPr>
            <w:r w:rsidRPr="00BC2716">
              <w:rPr>
                <w:rFonts w:cs="Times New Roman"/>
                <w:bCs/>
                <w:color w:val="000000"/>
                <w:sz w:val="22"/>
              </w:rPr>
              <w:t>0,00</w:t>
            </w:r>
          </w:p>
        </w:tc>
        <w:tc>
          <w:tcPr>
            <w:tcW w:w="1084" w:type="pct"/>
            <w:gridSpan w:val="7"/>
            <w:shd w:val="clear" w:color="auto" w:fill="auto"/>
            <w:vAlign w:val="center"/>
            <w:hideMark/>
          </w:tcPr>
          <w:p w14:paraId="0BF2AC8F" w14:textId="1437C7D4" w:rsidR="000E3382" w:rsidRPr="00BC2716" w:rsidRDefault="000E3382" w:rsidP="000E3382">
            <w:pPr>
              <w:ind w:left="-57" w:right="-170"/>
              <w:jc w:val="center"/>
              <w:rPr>
                <w:rFonts w:eastAsia="Times New Roman" w:cs="Times New Roman"/>
                <w:sz w:val="22"/>
                <w:highlight w:val="yellow"/>
                <w:lang w:eastAsia="ru-RU"/>
              </w:rPr>
            </w:pPr>
            <w:r w:rsidRPr="00BC2716">
              <w:rPr>
                <w:rFonts w:cs="Times New Roman"/>
                <w:bCs/>
                <w:color w:val="000000"/>
                <w:sz w:val="22"/>
              </w:rPr>
              <w:t>0,00</w:t>
            </w:r>
          </w:p>
        </w:tc>
        <w:tc>
          <w:tcPr>
            <w:tcW w:w="418" w:type="pct"/>
            <w:shd w:val="clear" w:color="auto" w:fill="auto"/>
            <w:vAlign w:val="center"/>
            <w:hideMark/>
          </w:tcPr>
          <w:p w14:paraId="77D291CF" w14:textId="1D292F4A" w:rsidR="000E3382" w:rsidRPr="00BC2716" w:rsidRDefault="000E3382" w:rsidP="000E3382">
            <w:pPr>
              <w:ind w:left="-57" w:right="-170"/>
              <w:rPr>
                <w:rFonts w:eastAsia="Times New Roman" w:cs="Times New Roman"/>
                <w:sz w:val="22"/>
                <w:highlight w:val="yellow"/>
                <w:lang w:eastAsia="ru-RU"/>
              </w:rPr>
            </w:pPr>
            <w:r w:rsidRPr="00BC2716">
              <w:rPr>
                <w:rFonts w:cs="Times New Roman"/>
                <w:bCs/>
                <w:color w:val="000000"/>
                <w:sz w:val="22"/>
              </w:rPr>
              <w:t>0,00</w:t>
            </w:r>
          </w:p>
        </w:tc>
        <w:tc>
          <w:tcPr>
            <w:tcW w:w="418" w:type="pct"/>
            <w:shd w:val="clear" w:color="auto" w:fill="auto"/>
            <w:vAlign w:val="center"/>
            <w:hideMark/>
          </w:tcPr>
          <w:p w14:paraId="6430A450" w14:textId="5B3C47A4" w:rsidR="000E3382" w:rsidRPr="00BC2716" w:rsidRDefault="000E3382" w:rsidP="000E3382">
            <w:pPr>
              <w:ind w:left="-57" w:right="-170"/>
              <w:rPr>
                <w:rFonts w:eastAsia="Times New Roman" w:cs="Times New Roman"/>
                <w:sz w:val="22"/>
                <w:highlight w:val="yellow"/>
                <w:lang w:eastAsia="ru-RU"/>
              </w:rPr>
            </w:pPr>
            <w:r w:rsidRPr="00BC2716">
              <w:rPr>
                <w:rFonts w:cs="Times New Roman"/>
                <w:bCs/>
                <w:color w:val="000000"/>
                <w:sz w:val="22"/>
              </w:rPr>
              <w:t>0,00</w:t>
            </w:r>
          </w:p>
        </w:tc>
        <w:tc>
          <w:tcPr>
            <w:tcW w:w="301" w:type="pct"/>
            <w:vMerge/>
            <w:hideMark/>
          </w:tcPr>
          <w:p w14:paraId="391C837B" w14:textId="77777777" w:rsidR="000E3382" w:rsidRPr="003B34EF" w:rsidRDefault="000E3382" w:rsidP="000E3382">
            <w:pPr>
              <w:jc w:val="center"/>
              <w:rPr>
                <w:rFonts w:eastAsia="Times New Roman" w:cs="Times New Roman"/>
                <w:color w:val="000000"/>
                <w:sz w:val="20"/>
                <w:szCs w:val="20"/>
                <w:lang w:eastAsia="ru-RU"/>
              </w:rPr>
            </w:pPr>
          </w:p>
        </w:tc>
      </w:tr>
      <w:tr w:rsidR="000E3382" w:rsidRPr="003B34EF" w14:paraId="56D1A5FF" w14:textId="77777777" w:rsidTr="00BC2716">
        <w:trPr>
          <w:trHeight w:val="353"/>
        </w:trPr>
        <w:tc>
          <w:tcPr>
            <w:tcW w:w="181" w:type="pct"/>
            <w:vMerge/>
            <w:shd w:val="clear" w:color="auto" w:fill="auto"/>
            <w:hideMark/>
          </w:tcPr>
          <w:p w14:paraId="438C5669" w14:textId="77777777" w:rsidR="000E3382" w:rsidRPr="003B34EF" w:rsidRDefault="000E3382" w:rsidP="000E3382">
            <w:pPr>
              <w:rPr>
                <w:rFonts w:eastAsia="Times New Roman" w:cs="Times New Roman"/>
                <w:color w:val="000000"/>
                <w:sz w:val="22"/>
                <w:lang w:eastAsia="ru-RU"/>
              </w:rPr>
            </w:pPr>
          </w:p>
        </w:tc>
        <w:tc>
          <w:tcPr>
            <w:tcW w:w="697" w:type="pct"/>
            <w:vMerge/>
            <w:shd w:val="clear" w:color="auto" w:fill="FFFFFF" w:themeFill="background1"/>
            <w:hideMark/>
          </w:tcPr>
          <w:p w14:paraId="79DBC359" w14:textId="77777777" w:rsidR="000E3382" w:rsidRPr="003B34EF" w:rsidRDefault="000E3382" w:rsidP="000E3382">
            <w:pPr>
              <w:rPr>
                <w:rFonts w:eastAsia="Times New Roman" w:cs="Times New Roman"/>
                <w:iCs/>
                <w:color w:val="000000"/>
                <w:sz w:val="22"/>
                <w:lang w:eastAsia="ru-RU"/>
              </w:rPr>
            </w:pPr>
          </w:p>
        </w:tc>
        <w:tc>
          <w:tcPr>
            <w:tcW w:w="239" w:type="pct"/>
            <w:vMerge/>
            <w:hideMark/>
          </w:tcPr>
          <w:p w14:paraId="7EE218ED" w14:textId="77777777" w:rsidR="000E3382" w:rsidRPr="003B34EF" w:rsidRDefault="000E3382" w:rsidP="000E3382">
            <w:pPr>
              <w:rPr>
                <w:rFonts w:eastAsia="Times New Roman" w:cs="Times New Roman"/>
                <w:iCs/>
                <w:color w:val="000000"/>
                <w:sz w:val="22"/>
                <w:lang w:eastAsia="ru-RU"/>
              </w:rPr>
            </w:pPr>
          </w:p>
        </w:tc>
        <w:tc>
          <w:tcPr>
            <w:tcW w:w="406" w:type="pct"/>
            <w:hideMark/>
          </w:tcPr>
          <w:p w14:paraId="42E33602" w14:textId="2C146249" w:rsidR="000E3382" w:rsidRPr="003B34EF" w:rsidRDefault="000E3382" w:rsidP="000E3382">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hideMark/>
          </w:tcPr>
          <w:p w14:paraId="219BB296" w14:textId="23AD5B02" w:rsidR="000E3382" w:rsidRPr="00BC2716" w:rsidRDefault="000E3382" w:rsidP="000E3382">
            <w:pPr>
              <w:ind w:left="-57" w:right="-113"/>
              <w:rPr>
                <w:rFonts w:eastAsia="Times New Roman" w:cs="Times New Roman"/>
                <w:sz w:val="22"/>
                <w:highlight w:val="yellow"/>
                <w:lang w:eastAsia="ru-RU"/>
              </w:rPr>
            </w:pPr>
            <w:r w:rsidRPr="00BC2716">
              <w:rPr>
                <w:rFonts w:cs="Times New Roman"/>
                <w:bCs/>
                <w:color w:val="000000"/>
                <w:sz w:val="22"/>
              </w:rPr>
              <w:t>38 268,39</w:t>
            </w:r>
          </w:p>
        </w:tc>
        <w:tc>
          <w:tcPr>
            <w:tcW w:w="432" w:type="pct"/>
            <w:shd w:val="clear" w:color="auto" w:fill="auto"/>
            <w:vAlign w:val="center"/>
          </w:tcPr>
          <w:p w14:paraId="6D1EDF62" w14:textId="439CF298" w:rsidR="000E3382" w:rsidRPr="00BC2716" w:rsidRDefault="000E3382" w:rsidP="000E3382">
            <w:pPr>
              <w:ind w:left="-57" w:right="-113"/>
              <w:rPr>
                <w:rFonts w:eastAsia="Times New Roman" w:cs="Times New Roman"/>
                <w:sz w:val="22"/>
                <w:highlight w:val="yellow"/>
                <w:lang w:eastAsia="ru-RU"/>
              </w:rPr>
            </w:pPr>
            <w:r w:rsidRPr="00BC2716">
              <w:rPr>
                <w:rFonts w:cs="Times New Roman"/>
                <w:bCs/>
                <w:color w:val="000000"/>
                <w:sz w:val="22"/>
              </w:rPr>
              <w:t>27 779,46</w:t>
            </w:r>
          </w:p>
        </w:tc>
        <w:tc>
          <w:tcPr>
            <w:tcW w:w="417" w:type="pct"/>
            <w:shd w:val="clear" w:color="auto" w:fill="auto"/>
            <w:vAlign w:val="center"/>
            <w:hideMark/>
          </w:tcPr>
          <w:p w14:paraId="546CA9F6" w14:textId="435D5509" w:rsidR="000E3382" w:rsidRPr="00BC2716" w:rsidRDefault="000E3382" w:rsidP="000E3382">
            <w:pPr>
              <w:ind w:left="-57" w:right="-113"/>
              <w:rPr>
                <w:rFonts w:eastAsia="Times New Roman" w:cs="Times New Roman"/>
                <w:sz w:val="22"/>
                <w:highlight w:val="yellow"/>
                <w:lang w:eastAsia="ru-RU"/>
              </w:rPr>
            </w:pPr>
            <w:r w:rsidRPr="00BC2716">
              <w:rPr>
                <w:rFonts w:cs="Times New Roman"/>
                <w:bCs/>
                <w:color w:val="000000"/>
                <w:sz w:val="22"/>
              </w:rPr>
              <w:t>1 291,00</w:t>
            </w:r>
          </w:p>
        </w:tc>
        <w:tc>
          <w:tcPr>
            <w:tcW w:w="1084" w:type="pct"/>
            <w:gridSpan w:val="7"/>
            <w:shd w:val="clear" w:color="auto" w:fill="auto"/>
            <w:vAlign w:val="center"/>
            <w:hideMark/>
          </w:tcPr>
          <w:p w14:paraId="67C129D7" w14:textId="423BC330" w:rsidR="000E3382" w:rsidRPr="00BC2716" w:rsidRDefault="000E3382" w:rsidP="000E3382">
            <w:pPr>
              <w:ind w:left="-57" w:right="-170"/>
              <w:jc w:val="center"/>
              <w:rPr>
                <w:rFonts w:eastAsia="Times New Roman" w:cs="Times New Roman"/>
                <w:sz w:val="22"/>
                <w:highlight w:val="yellow"/>
                <w:lang w:eastAsia="ru-RU"/>
              </w:rPr>
            </w:pPr>
            <w:r w:rsidRPr="00BC2716">
              <w:rPr>
                <w:rFonts w:cs="Times New Roman"/>
                <w:bCs/>
                <w:color w:val="000000"/>
                <w:sz w:val="22"/>
              </w:rPr>
              <w:t>6 540,93</w:t>
            </w:r>
          </w:p>
        </w:tc>
        <w:tc>
          <w:tcPr>
            <w:tcW w:w="418" w:type="pct"/>
            <w:shd w:val="clear" w:color="auto" w:fill="auto"/>
            <w:vAlign w:val="center"/>
            <w:hideMark/>
          </w:tcPr>
          <w:p w14:paraId="786F1763" w14:textId="089C8731" w:rsidR="000E3382" w:rsidRPr="00BC2716" w:rsidRDefault="000E3382" w:rsidP="000E3382">
            <w:pPr>
              <w:ind w:left="-57" w:right="-170"/>
              <w:rPr>
                <w:rFonts w:eastAsia="Times New Roman" w:cs="Times New Roman"/>
                <w:sz w:val="22"/>
                <w:highlight w:val="yellow"/>
                <w:lang w:eastAsia="ru-RU"/>
              </w:rPr>
            </w:pPr>
            <w:r w:rsidRPr="00BC2716">
              <w:rPr>
                <w:rFonts w:cs="Times New Roman"/>
                <w:bCs/>
                <w:color w:val="000000"/>
                <w:sz w:val="22"/>
              </w:rPr>
              <w:t>1 328,00</w:t>
            </w:r>
          </w:p>
        </w:tc>
        <w:tc>
          <w:tcPr>
            <w:tcW w:w="418" w:type="pct"/>
            <w:shd w:val="clear" w:color="auto" w:fill="auto"/>
            <w:vAlign w:val="center"/>
            <w:hideMark/>
          </w:tcPr>
          <w:p w14:paraId="58E11B96" w14:textId="77392BF6" w:rsidR="000E3382" w:rsidRPr="00BC2716" w:rsidRDefault="000E3382" w:rsidP="000E3382">
            <w:pPr>
              <w:ind w:left="-57" w:right="-170"/>
              <w:rPr>
                <w:rFonts w:eastAsia="Times New Roman" w:cs="Times New Roman"/>
                <w:sz w:val="22"/>
                <w:highlight w:val="yellow"/>
                <w:lang w:eastAsia="ru-RU"/>
              </w:rPr>
            </w:pPr>
            <w:r w:rsidRPr="00BC2716">
              <w:rPr>
                <w:rFonts w:cs="Times New Roman"/>
                <w:bCs/>
                <w:color w:val="000000"/>
                <w:sz w:val="22"/>
              </w:rPr>
              <w:t>1 329,00</w:t>
            </w:r>
          </w:p>
        </w:tc>
        <w:tc>
          <w:tcPr>
            <w:tcW w:w="301" w:type="pct"/>
            <w:vMerge/>
            <w:hideMark/>
          </w:tcPr>
          <w:p w14:paraId="4EEC359D" w14:textId="77777777" w:rsidR="000E3382" w:rsidRPr="003B34EF" w:rsidRDefault="000E3382" w:rsidP="000E3382">
            <w:pPr>
              <w:jc w:val="center"/>
              <w:rPr>
                <w:rFonts w:eastAsia="Times New Roman" w:cs="Times New Roman"/>
                <w:color w:val="000000"/>
                <w:sz w:val="20"/>
                <w:szCs w:val="20"/>
                <w:lang w:eastAsia="ru-RU"/>
              </w:rPr>
            </w:pPr>
          </w:p>
        </w:tc>
      </w:tr>
      <w:tr w:rsidR="000E3382" w:rsidRPr="003B34EF" w14:paraId="1F4261D8" w14:textId="77777777" w:rsidTr="00BC2716">
        <w:trPr>
          <w:trHeight w:val="715"/>
        </w:trPr>
        <w:tc>
          <w:tcPr>
            <w:tcW w:w="181" w:type="pct"/>
            <w:vMerge/>
            <w:shd w:val="clear" w:color="auto" w:fill="auto"/>
            <w:hideMark/>
          </w:tcPr>
          <w:p w14:paraId="43D9F8EF" w14:textId="77777777" w:rsidR="000E3382" w:rsidRPr="003B34EF" w:rsidRDefault="000E3382" w:rsidP="000E3382">
            <w:pPr>
              <w:rPr>
                <w:rFonts w:eastAsia="Times New Roman" w:cs="Times New Roman"/>
                <w:color w:val="000000"/>
                <w:sz w:val="22"/>
                <w:lang w:eastAsia="ru-RU"/>
              </w:rPr>
            </w:pPr>
          </w:p>
        </w:tc>
        <w:tc>
          <w:tcPr>
            <w:tcW w:w="697" w:type="pct"/>
            <w:vMerge/>
            <w:shd w:val="clear" w:color="auto" w:fill="FFFFFF" w:themeFill="background1"/>
            <w:hideMark/>
          </w:tcPr>
          <w:p w14:paraId="1C2FC5BD" w14:textId="77777777" w:rsidR="000E3382" w:rsidRPr="003B34EF" w:rsidRDefault="000E3382" w:rsidP="000E3382">
            <w:pPr>
              <w:rPr>
                <w:rFonts w:eastAsia="Times New Roman" w:cs="Times New Roman"/>
                <w:iCs/>
                <w:color w:val="000000"/>
                <w:sz w:val="22"/>
                <w:lang w:eastAsia="ru-RU"/>
              </w:rPr>
            </w:pPr>
          </w:p>
        </w:tc>
        <w:tc>
          <w:tcPr>
            <w:tcW w:w="239" w:type="pct"/>
            <w:vMerge/>
            <w:hideMark/>
          </w:tcPr>
          <w:p w14:paraId="6FC1A020" w14:textId="77777777" w:rsidR="000E3382" w:rsidRPr="003B34EF" w:rsidRDefault="000E3382" w:rsidP="000E3382">
            <w:pPr>
              <w:rPr>
                <w:rFonts w:eastAsia="Times New Roman" w:cs="Times New Roman"/>
                <w:iCs/>
                <w:color w:val="000000"/>
                <w:sz w:val="22"/>
                <w:lang w:eastAsia="ru-RU"/>
              </w:rPr>
            </w:pPr>
          </w:p>
        </w:tc>
        <w:tc>
          <w:tcPr>
            <w:tcW w:w="406" w:type="pct"/>
            <w:hideMark/>
          </w:tcPr>
          <w:p w14:paraId="7228DBDD" w14:textId="3D7298FF" w:rsidR="000E3382" w:rsidRPr="003B34EF" w:rsidRDefault="000E3382" w:rsidP="000E3382">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hideMark/>
          </w:tcPr>
          <w:p w14:paraId="2487B13C" w14:textId="474B4ED2" w:rsidR="000E3382" w:rsidRPr="00BC2716" w:rsidRDefault="000E3382" w:rsidP="000E3382">
            <w:pPr>
              <w:ind w:left="-57" w:right="-113"/>
              <w:rPr>
                <w:rFonts w:eastAsia="Times New Roman" w:cs="Times New Roman"/>
                <w:sz w:val="22"/>
                <w:highlight w:val="yellow"/>
                <w:lang w:eastAsia="ru-RU"/>
              </w:rPr>
            </w:pPr>
            <w:r w:rsidRPr="00BC2716">
              <w:rPr>
                <w:rFonts w:cs="Times New Roman"/>
                <w:bCs/>
                <w:color w:val="000000"/>
                <w:sz w:val="22"/>
              </w:rPr>
              <w:t>7 364 660,11</w:t>
            </w:r>
          </w:p>
        </w:tc>
        <w:tc>
          <w:tcPr>
            <w:tcW w:w="432" w:type="pct"/>
            <w:shd w:val="clear" w:color="auto" w:fill="auto"/>
            <w:vAlign w:val="center"/>
          </w:tcPr>
          <w:p w14:paraId="04A71FB2" w14:textId="55DF4B33" w:rsidR="000E3382" w:rsidRPr="00BC2716" w:rsidRDefault="000E3382" w:rsidP="000E3382">
            <w:pPr>
              <w:ind w:left="-57" w:right="-113"/>
              <w:rPr>
                <w:rFonts w:eastAsia="Times New Roman" w:cs="Times New Roman"/>
                <w:sz w:val="22"/>
                <w:highlight w:val="yellow"/>
                <w:lang w:eastAsia="ru-RU"/>
              </w:rPr>
            </w:pPr>
            <w:r w:rsidRPr="00BC2716">
              <w:rPr>
                <w:rFonts w:cs="Times New Roman"/>
                <w:bCs/>
                <w:color w:val="000000"/>
                <w:sz w:val="22"/>
              </w:rPr>
              <w:t>1 338 545,77</w:t>
            </w:r>
          </w:p>
        </w:tc>
        <w:tc>
          <w:tcPr>
            <w:tcW w:w="417" w:type="pct"/>
            <w:shd w:val="clear" w:color="auto" w:fill="auto"/>
            <w:vAlign w:val="center"/>
            <w:hideMark/>
          </w:tcPr>
          <w:p w14:paraId="1A779B6D" w14:textId="3816EF24" w:rsidR="000E3382" w:rsidRPr="00BC2716" w:rsidRDefault="000E3382" w:rsidP="000E3382">
            <w:pPr>
              <w:ind w:left="-57" w:right="-113"/>
              <w:rPr>
                <w:rFonts w:eastAsia="Times New Roman" w:cs="Times New Roman"/>
                <w:sz w:val="22"/>
                <w:highlight w:val="yellow"/>
                <w:lang w:eastAsia="ru-RU"/>
              </w:rPr>
            </w:pPr>
            <w:r w:rsidRPr="00BC2716">
              <w:rPr>
                <w:rFonts w:cs="Times New Roman"/>
                <w:bCs/>
                <w:color w:val="000000"/>
                <w:sz w:val="22"/>
              </w:rPr>
              <w:t>1 825 738,87</w:t>
            </w:r>
          </w:p>
        </w:tc>
        <w:tc>
          <w:tcPr>
            <w:tcW w:w="1084" w:type="pct"/>
            <w:gridSpan w:val="7"/>
            <w:shd w:val="clear" w:color="auto" w:fill="auto"/>
            <w:vAlign w:val="center"/>
            <w:hideMark/>
          </w:tcPr>
          <w:p w14:paraId="79925B11" w14:textId="6D2350F1" w:rsidR="000E3382" w:rsidRPr="00BC2716" w:rsidRDefault="000E3382" w:rsidP="000E3382">
            <w:pPr>
              <w:ind w:left="-57" w:right="-170"/>
              <w:jc w:val="center"/>
              <w:rPr>
                <w:rFonts w:eastAsia="Times New Roman" w:cs="Times New Roman"/>
                <w:sz w:val="22"/>
                <w:highlight w:val="yellow"/>
                <w:lang w:eastAsia="ru-RU"/>
              </w:rPr>
            </w:pPr>
            <w:r w:rsidRPr="00BC2716">
              <w:rPr>
                <w:rFonts w:cs="Times New Roman"/>
                <w:bCs/>
                <w:color w:val="000000"/>
                <w:sz w:val="22"/>
              </w:rPr>
              <w:t>1 580 819,46</w:t>
            </w:r>
          </w:p>
        </w:tc>
        <w:tc>
          <w:tcPr>
            <w:tcW w:w="418" w:type="pct"/>
            <w:shd w:val="clear" w:color="auto" w:fill="auto"/>
            <w:vAlign w:val="center"/>
            <w:hideMark/>
          </w:tcPr>
          <w:p w14:paraId="7EBC9D66" w14:textId="35420317" w:rsidR="000E3382" w:rsidRPr="00BC2716" w:rsidRDefault="000E3382" w:rsidP="000E3382">
            <w:pPr>
              <w:ind w:left="-57" w:right="-170"/>
              <w:rPr>
                <w:rFonts w:eastAsia="Times New Roman" w:cs="Times New Roman"/>
                <w:sz w:val="22"/>
                <w:highlight w:val="yellow"/>
                <w:lang w:eastAsia="ru-RU"/>
              </w:rPr>
            </w:pPr>
            <w:r w:rsidRPr="00BC2716">
              <w:rPr>
                <w:rFonts w:cs="Times New Roman"/>
                <w:bCs/>
                <w:color w:val="000000"/>
                <w:sz w:val="22"/>
              </w:rPr>
              <w:t>1 339 810,38</w:t>
            </w:r>
          </w:p>
        </w:tc>
        <w:tc>
          <w:tcPr>
            <w:tcW w:w="418" w:type="pct"/>
            <w:shd w:val="clear" w:color="auto" w:fill="auto"/>
            <w:vAlign w:val="center"/>
            <w:hideMark/>
          </w:tcPr>
          <w:p w14:paraId="24EF466C" w14:textId="24CF0CC9" w:rsidR="000E3382" w:rsidRPr="00BC2716" w:rsidRDefault="000E3382" w:rsidP="000E3382">
            <w:pPr>
              <w:ind w:left="-57" w:right="-170"/>
              <w:rPr>
                <w:rFonts w:eastAsia="Times New Roman" w:cs="Times New Roman"/>
                <w:sz w:val="22"/>
                <w:highlight w:val="yellow"/>
                <w:lang w:eastAsia="ru-RU"/>
              </w:rPr>
            </w:pPr>
            <w:r w:rsidRPr="00BC2716">
              <w:rPr>
                <w:rFonts w:cs="Times New Roman"/>
                <w:bCs/>
                <w:color w:val="000000"/>
                <w:sz w:val="22"/>
              </w:rPr>
              <w:t>1 279 745,63</w:t>
            </w:r>
          </w:p>
        </w:tc>
        <w:tc>
          <w:tcPr>
            <w:tcW w:w="301" w:type="pct"/>
            <w:vMerge/>
            <w:hideMark/>
          </w:tcPr>
          <w:p w14:paraId="0A6D5429" w14:textId="77777777" w:rsidR="000E3382" w:rsidRPr="003B34EF" w:rsidRDefault="000E3382" w:rsidP="000E3382">
            <w:pPr>
              <w:jc w:val="center"/>
              <w:rPr>
                <w:rFonts w:eastAsia="Times New Roman" w:cs="Times New Roman"/>
                <w:color w:val="000000"/>
                <w:sz w:val="20"/>
                <w:szCs w:val="20"/>
                <w:lang w:eastAsia="ru-RU"/>
              </w:rPr>
            </w:pPr>
          </w:p>
        </w:tc>
      </w:tr>
      <w:tr w:rsidR="000E3382" w:rsidRPr="003B34EF" w14:paraId="4590692E" w14:textId="77777777" w:rsidTr="00BC2716">
        <w:trPr>
          <w:trHeight w:val="432"/>
        </w:trPr>
        <w:tc>
          <w:tcPr>
            <w:tcW w:w="181" w:type="pct"/>
            <w:vMerge/>
            <w:shd w:val="clear" w:color="auto" w:fill="auto"/>
            <w:hideMark/>
          </w:tcPr>
          <w:p w14:paraId="50B050BE" w14:textId="77777777" w:rsidR="000E3382" w:rsidRPr="003B34EF" w:rsidRDefault="000E3382" w:rsidP="000E3382">
            <w:pPr>
              <w:rPr>
                <w:rFonts w:eastAsia="Times New Roman" w:cs="Times New Roman"/>
                <w:color w:val="000000"/>
                <w:sz w:val="22"/>
                <w:lang w:eastAsia="ru-RU"/>
              </w:rPr>
            </w:pPr>
          </w:p>
        </w:tc>
        <w:tc>
          <w:tcPr>
            <w:tcW w:w="697" w:type="pct"/>
            <w:vMerge/>
            <w:shd w:val="clear" w:color="auto" w:fill="FFFFFF" w:themeFill="background1"/>
            <w:hideMark/>
          </w:tcPr>
          <w:p w14:paraId="1716687C" w14:textId="77777777" w:rsidR="000E3382" w:rsidRPr="003B34EF" w:rsidRDefault="000E3382" w:rsidP="000E3382">
            <w:pPr>
              <w:rPr>
                <w:rFonts w:eastAsia="Times New Roman" w:cs="Times New Roman"/>
                <w:iCs/>
                <w:color w:val="000000"/>
                <w:sz w:val="22"/>
                <w:lang w:eastAsia="ru-RU"/>
              </w:rPr>
            </w:pPr>
          </w:p>
        </w:tc>
        <w:tc>
          <w:tcPr>
            <w:tcW w:w="239" w:type="pct"/>
            <w:vMerge/>
            <w:hideMark/>
          </w:tcPr>
          <w:p w14:paraId="51B32042" w14:textId="77777777" w:rsidR="000E3382" w:rsidRPr="003B34EF" w:rsidRDefault="000E3382" w:rsidP="000E3382">
            <w:pPr>
              <w:rPr>
                <w:rFonts w:eastAsia="Times New Roman" w:cs="Times New Roman"/>
                <w:iCs/>
                <w:color w:val="000000"/>
                <w:sz w:val="22"/>
                <w:lang w:eastAsia="ru-RU"/>
              </w:rPr>
            </w:pPr>
          </w:p>
        </w:tc>
        <w:tc>
          <w:tcPr>
            <w:tcW w:w="406" w:type="pct"/>
            <w:hideMark/>
          </w:tcPr>
          <w:p w14:paraId="5FE95B31" w14:textId="510C8FB3" w:rsidR="000E3382" w:rsidRPr="003B34EF" w:rsidRDefault="000E3382" w:rsidP="000E3382">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Внебюджетные источники</w:t>
            </w:r>
          </w:p>
        </w:tc>
        <w:tc>
          <w:tcPr>
            <w:tcW w:w="407" w:type="pct"/>
            <w:shd w:val="clear" w:color="auto" w:fill="auto"/>
            <w:vAlign w:val="center"/>
            <w:hideMark/>
          </w:tcPr>
          <w:p w14:paraId="165C5120" w14:textId="109ED241" w:rsidR="000E3382" w:rsidRPr="00BC2716" w:rsidRDefault="000E3382" w:rsidP="000E3382">
            <w:pPr>
              <w:ind w:left="-57" w:right="-113"/>
              <w:rPr>
                <w:rFonts w:eastAsia="Times New Roman" w:cs="Times New Roman"/>
                <w:sz w:val="22"/>
                <w:highlight w:val="yellow"/>
                <w:lang w:eastAsia="ru-RU"/>
              </w:rPr>
            </w:pPr>
            <w:r w:rsidRPr="00BC2716">
              <w:rPr>
                <w:rFonts w:cs="Times New Roman"/>
                <w:bCs/>
                <w:color w:val="000000"/>
                <w:sz w:val="22"/>
              </w:rPr>
              <w:t>0,00</w:t>
            </w:r>
          </w:p>
        </w:tc>
        <w:tc>
          <w:tcPr>
            <w:tcW w:w="432" w:type="pct"/>
            <w:shd w:val="clear" w:color="auto" w:fill="auto"/>
            <w:vAlign w:val="center"/>
          </w:tcPr>
          <w:p w14:paraId="6EA108CC" w14:textId="41E57C99" w:rsidR="000E3382" w:rsidRPr="00BC2716" w:rsidRDefault="000E3382" w:rsidP="000E3382">
            <w:pPr>
              <w:ind w:left="-57" w:right="-113"/>
              <w:rPr>
                <w:rFonts w:eastAsia="Times New Roman" w:cs="Times New Roman"/>
                <w:sz w:val="22"/>
                <w:highlight w:val="yellow"/>
                <w:lang w:eastAsia="ru-RU"/>
              </w:rPr>
            </w:pPr>
            <w:r w:rsidRPr="00BC2716">
              <w:rPr>
                <w:rFonts w:cs="Times New Roman"/>
                <w:bCs/>
                <w:color w:val="000000"/>
                <w:sz w:val="22"/>
              </w:rPr>
              <w:t>0,00</w:t>
            </w:r>
          </w:p>
        </w:tc>
        <w:tc>
          <w:tcPr>
            <w:tcW w:w="417" w:type="pct"/>
            <w:shd w:val="clear" w:color="auto" w:fill="auto"/>
            <w:vAlign w:val="center"/>
            <w:hideMark/>
          </w:tcPr>
          <w:p w14:paraId="32DB6196" w14:textId="7404AC0B" w:rsidR="000E3382" w:rsidRPr="00BC2716" w:rsidRDefault="000E3382" w:rsidP="000E3382">
            <w:pPr>
              <w:ind w:left="-57" w:right="-113"/>
              <w:rPr>
                <w:rFonts w:eastAsia="Times New Roman" w:cs="Times New Roman"/>
                <w:sz w:val="22"/>
                <w:highlight w:val="yellow"/>
                <w:lang w:eastAsia="ru-RU"/>
              </w:rPr>
            </w:pPr>
            <w:r w:rsidRPr="00BC2716">
              <w:rPr>
                <w:rFonts w:cs="Times New Roman"/>
                <w:bCs/>
                <w:color w:val="000000"/>
                <w:sz w:val="22"/>
              </w:rPr>
              <w:t>0,00</w:t>
            </w:r>
          </w:p>
        </w:tc>
        <w:tc>
          <w:tcPr>
            <w:tcW w:w="1084" w:type="pct"/>
            <w:gridSpan w:val="7"/>
            <w:shd w:val="clear" w:color="auto" w:fill="auto"/>
            <w:vAlign w:val="center"/>
            <w:hideMark/>
          </w:tcPr>
          <w:p w14:paraId="253B8B7D" w14:textId="7764B64B" w:rsidR="000E3382" w:rsidRPr="00BC2716" w:rsidRDefault="000E3382" w:rsidP="000E3382">
            <w:pPr>
              <w:ind w:left="-57" w:right="-170"/>
              <w:jc w:val="center"/>
              <w:rPr>
                <w:rFonts w:eastAsia="Times New Roman" w:cs="Times New Roman"/>
                <w:sz w:val="22"/>
                <w:highlight w:val="yellow"/>
                <w:lang w:eastAsia="ru-RU"/>
              </w:rPr>
            </w:pPr>
            <w:r w:rsidRPr="00BC2716">
              <w:rPr>
                <w:rFonts w:cs="Times New Roman"/>
                <w:bCs/>
                <w:color w:val="000000"/>
                <w:sz w:val="22"/>
              </w:rPr>
              <w:t>0,00</w:t>
            </w:r>
          </w:p>
        </w:tc>
        <w:tc>
          <w:tcPr>
            <w:tcW w:w="418" w:type="pct"/>
            <w:shd w:val="clear" w:color="auto" w:fill="auto"/>
            <w:vAlign w:val="center"/>
            <w:hideMark/>
          </w:tcPr>
          <w:p w14:paraId="786305A3" w14:textId="6D00ECD1" w:rsidR="000E3382" w:rsidRPr="00BC2716" w:rsidRDefault="000E3382" w:rsidP="000E3382">
            <w:pPr>
              <w:ind w:left="-57" w:right="-170"/>
              <w:rPr>
                <w:rFonts w:eastAsia="Times New Roman" w:cs="Times New Roman"/>
                <w:sz w:val="22"/>
                <w:highlight w:val="yellow"/>
                <w:lang w:eastAsia="ru-RU"/>
              </w:rPr>
            </w:pPr>
            <w:r w:rsidRPr="00BC2716">
              <w:rPr>
                <w:rFonts w:cs="Times New Roman"/>
                <w:bCs/>
                <w:color w:val="000000"/>
                <w:sz w:val="22"/>
              </w:rPr>
              <w:t>0,00</w:t>
            </w:r>
          </w:p>
        </w:tc>
        <w:tc>
          <w:tcPr>
            <w:tcW w:w="418" w:type="pct"/>
            <w:shd w:val="clear" w:color="auto" w:fill="auto"/>
            <w:vAlign w:val="center"/>
            <w:hideMark/>
          </w:tcPr>
          <w:p w14:paraId="09DC2625" w14:textId="649DAD22" w:rsidR="000E3382" w:rsidRPr="00BC2716" w:rsidRDefault="000E3382" w:rsidP="000E3382">
            <w:pPr>
              <w:ind w:left="-57" w:right="-170"/>
              <w:rPr>
                <w:rFonts w:eastAsia="Times New Roman" w:cs="Times New Roman"/>
                <w:sz w:val="22"/>
                <w:highlight w:val="yellow"/>
                <w:lang w:eastAsia="ru-RU"/>
              </w:rPr>
            </w:pPr>
            <w:r w:rsidRPr="00BC2716">
              <w:rPr>
                <w:rFonts w:cs="Times New Roman"/>
                <w:bCs/>
                <w:color w:val="000000"/>
                <w:sz w:val="22"/>
              </w:rPr>
              <w:t>0,00</w:t>
            </w:r>
          </w:p>
        </w:tc>
        <w:tc>
          <w:tcPr>
            <w:tcW w:w="301" w:type="pct"/>
            <w:vMerge/>
            <w:hideMark/>
          </w:tcPr>
          <w:p w14:paraId="5DB00A85" w14:textId="77777777" w:rsidR="000E3382" w:rsidRPr="003B34EF" w:rsidRDefault="000E3382" w:rsidP="000E3382">
            <w:pPr>
              <w:jc w:val="center"/>
              <w:rPr>
                <w:rFonts w:eastAsia="Times New Roman" w:cs="Times New Roman"/>
                <w:color w:val="000000"/>
                <w:sz w:val="20"/>
                <w:szCs w:val="20"/>
                <w:lang w:eastAsia="ru-RU"/>
              </w:rPr>
            </w:pPr>
          </w:p>
        </w:tc>
      </w:tr>
      <w:tr w:rsidR="005B4C62" w:rsidRPr="003B34EF" w14:paraId="43C073D9" w14:textId="77777777" w:rsidTr="005B4C62">
        <w:trPr>
          <w:trHeight w:val="582"/>
        </w:trPr>
        <w:tc>
          <w:tcPr>
            <w:tcW w:w="181" w:type="pct"/>
            <w:vMerge w:val="restart"/>
            <w:hideMark/>
          </w:tcPr>
          <w:p w14:paraId="501FF3E2" w14:textId="77777777" w:rsidR="005B4C62" w:rsidRPr="003B34EF" w:rsidRDefault="005B4C62" w:rsidP="005B4C62">
            <w:pPr>
              <w:jc w:val="center"/>
              <w:rPr>
                <w:rFonts w:eastAsia="Times New Roman" w:cs="Times New Roman"/>
                <w:sz w:val="22"/>
                <w:lang w:eastAsia="ru-RU"/>
              </w:rPr>
            </w:pPr>
            <w:r w:rsidRPr="003B34EF">
              <w:rPr>
                <w:rFonts w:eastAsia="Times New Roman" w:cs="Times New Roman"/>
                <w:sz w:val="22"/>
                <w:lang w:eastAsia="ru-RU"/>
              </w:rPr>
              <w:t>2.1.</w:t>
            </w:r>
          </w:p>
        </w:tc>
        <w:tc>
          <w:tcPr>
            <w:tcW w:w="697" w:type="pct"/>
            <w:vMerge w:val="restart"/>
            <w:hideMark/>
          </w:tcPr>
          <w:p w14:paraId="74DC0DB3" w14:textId="10EF33CA" w:rsidR="005B4C62" w:rsidRPr="003B34EF" w:rsidRDefault="005B4C62" w:rsidP="005B4C62">
            <w:pPr>
              <w:rPr>
                <w:rFonts w:eastAsia="Times New Roman" w:cs="Times New Roman"/>
                <w:iCs/>
                <w:sz w:val="22"/>
                <w:lang w:eastAsia="ru-RU"/>
              </w:rPr>
            </w:pPr>
            <w:r w:rsidRPr="003B34EF">
              <w:rPr>
                <w:rFonts w:eastAsia="Times New Roman" w:cs="Times New Roman"/>
                <w:iCs/>
                <w:color w:val="000000"/>
                <w:sz w:val="22"/>
                <w:lang w:eastAsia="ru-RU"/>
              </w:rPr>
              <w:t>Мероприятие 01.01.</w:t>
            </w:r>
            <w:r w:rsidRPr="003B34EF">
              <w:rPr>
                <w:rFonts w:eastAsia="Times New Roman" w:cs="Times New Roman"/>
                <w:iCs/>
                <w:color w:val="000000"/>
                <w:sz w:val="22"/>
                <w:lang w:eastAsia="ru-RU"/>
              </w:rPr>
              <w:br/>
              <w:t>Мероприятие в рамках ГП МО - Ямочный ремонт асфальтового покрытия дворовых территорий</w:t>
            </w:r>
          </w:p>
        </w:tc>
        <w:tc>
          <w:tcPr>
            <w:tcW w:w="239" w:type="pct"/>
            <w:vMerge w:val="restart"/>
            <w:hideMark/>
          </w:tcPr>
          <w:p w14:paraId="4061C329" w14:textId="77777777" w:rsidR="005B4C62" w:rsidRPr="003B34EF" w:rsidRDefault="005B4C62" w:rsidP="005B4C62">
            <w:pPr>
              <w:rPr>
                <w:rFonts w:eastAsia="Times New Roman" w:cs="Times New Roman"/>
                <w:sz w:val="22"/>
                <w:lang w:eastAsia="ru-RU"/>
              </w:rPr>
            </w:pPr>
          </w:p>
          <w:p w14:paraId="39067BBF" w14:textId="0188DCDB" w:rsidR="005B4C62" w:rsidRPr="003B34EF" w:rsidRDefault="005B4C62" w:rsidP="005B4C62">
            <w:pPr>
              <w:jc w:val="center"/>
              <w:rPr>
                <w:rFonts w:eastAsia="Times New Roman" w:cs="Times New Roman"/>
                <w:iCs/>
                <w:sz w:val="22"/>
                <w:lang w:eastAsia="ru-RU"/>
              </w:rPr>
            </w:pPr>
            <w:r w:rsidRPr="003B34EF">
              <w:rPr>
                <w:rFonts w:eastAsia="Times New Roman" w:cs="Times New Roman"/>
                <w:sz w:val="22"/>
                <w:lang w:eastAsia="ru-RU"/>
              </w:rPr>
              <w:t>2023 - 2027</w:t>
            </w:r>
          </w:p>
        </w:tc>
        <w:tc>
          <w:tcPr>
            <w:tcW w:w="406" w:type="pct"/>
            <w:hideMark/>
          </w:tcPr>
          <w:p w14:paraId="48C621A2" w14:textId="25509575" w:rsidR="005B4C62" w:rsidRPr="003B34EF" w:rsidRDefault="005B4C62" w:rsidP="005B4C62">
            <w:pPr>
              <w:rPr>
                <w:rFonts w:eastAsia="Times New Roman" w:cs="Times New Roman"/>
                <w:sz w:val="16"/>
                <w:szCs w:val="16"/>
                <w:lang w:eastAsia="ru-RU"/>
              </w:rPr>
            </w:pPr>
            <w:r w:rsidRPr="003B34EF">
              <w:rPr>
                <w:rFonts w:eastAsia="Times New Roman" w:cs="Times New Roman"/>
                <w:sz w:val="16"/>
                <w:szCs w:val="16"/>
                <w:lang w:eastAsia="ru-RU"/>
              </w:rPr>
              <w:t>Итого</w:t>
            </w:r>
          </w:p>
        </w:tc>
        <w:tc>
          <w:tcPr>
            <w:tcW w:w="407" w:type="pct"/>
            <w:vAlign w:val="center"/>
            <w:hideMark/>
          </w:tcPr>
          <w:p w14:paraId="7405161F" w14:textId="638F0ACC" w:rsidR="005B4C62" w:rsidRPr="003B34EF" w:rsidRDefault="005B4C62" w:rsidP="005B4C62">
            <w:pPr>
              <w:ind w:left="-57" w:right="-170"/>
              <w:rPr>
                <w:rFonts w:eastAsia="Times New Roman" w:cs="Times New Roman"/>
                <w:sz w:val="22"/>
                <w:lang w:eastAsia="ru-RU"/>
              </w:rPr>
            </w:pPr>
            <w:r w:rsidRPr="003B34EF">
              <w:rPr>
                <w:rFonts w:cs="Times New Roman"/>
                <w:sz w:val="22"/>
              </w:rPr>
              <w:t>69 305,73</w:t>
            </w:r>
          </w:p>
        </w:tc>
        <w:tc>
          <w:tcPr>
            <w:tcW w:w="432" w:type="pct"/>
            <w:vAlign w:val="center"/>
          </w:tcPr>
          <w:p w14:paraId="022E8E0A" w14:textId="28A3A847" w:rsidR="005B4C62" w:rsidRPr="003B34EF" w:rsidRDefault="005B4C62" w:rsidP="005B4C62">
            <w:pPr>
              <w:ind w:left="-57" w:right="-170"/>
              <w:rPr>
                <w:rFonts w:eastAsia="Times New Roman" w:cs="Times New Roman"/>
                <w:sz w:val="22"/>
                <w:lang w:eastAsia="ru-RU"/>
              </w:rPr>
            </w:pPr>
            <w:r w:rsidRPr="003B34EF">
              <w:rPr>
                <w:rFonts w:cs="Times New Roman"/>
                <w:sz w:val="22"/>
              </w:rPr>
              <w:t>35 651,17</w:t>
            </w:r>
          </w:p>
        </w:tc>
        <w:tc>
          <w:tcPr>
            <w:tcW w:w="417" w:type="pct"/>
            <w:vAlign w:val="center"/>
            <w:hideMark/>
          </w:tcPr>
          <w:p w14:paraId="4F0BC2F7" w14:textId="7FA918B7" w:rsidR="005B4C62" w:rsidRPr="003B34EF" w:rsidRDefault="005B4C62" w:rsidP="005B4C62">
            <w:pPr>
              <w:ind w:left="-57" w:right="-170"/>
              <w:rPr>
                <w:rFonts w:eastAsia="Times New Roman" w:cs="Times New Roman"/>
                <w:sz w:val="22"/>
                <w:lang w:eastAsia="ru-RU"/>
              </w:rPr>
            </w:pPr>
            <w:r w:rsidRPr="003B34EF">
              <w:rPr>
                <w:rFonts w:cs="Times New Roman"/>
                <w:sz w:val="22"/>
              </w:rPr>
              <w:t>33 654,56</w:t>
            </w:r>
          </w:p>
        </w:tc>
        <w:tc>
          <w:tcPr>
            <w:tcW w:w="1084" w:type="pct"/>
            <w:gridSpan w:val="7"/>
            <w:vAlign w:val="center"/>
            <w:hideMark/>
          </w:tcPr>
          <w:p w14:paraId="11435374" w14:textId="73756E21" w:rsidR="005B4C62" w:rsidRPr="003B34EF" w:rsidRDefault="005B4C62" w:rsidP="005B4C62">
            <w:pPr>
              <w:ind w:left="-57" w:right="-170"/>
              <w:jc w:val="center"/>
              <w:rPr>
                <w:rFonts w:eastAsia="Times New Roman" w:cs="Times New Roman"/>
                <w:sz w:val="22"/>
                <w:lang w:eastAsia="ru-RU"/>
              </w:rPr>
            </w:pPr>
            <w:r w:rsidRPr="003B34EF">
              <w:rPr>
                <w:rFonts w:cs="Times New Roman"/>
                <w:sz w:val="22"/>
              </w:rPr>
              <w:t>0,00</w:t>
            </w:r>
          </w:p>
        </w:tc>
        <w:tc>
          <w:tcPr>
            <w:tcW w:w="418" w:type="pct"/>
            <w:vAlign w:val="center"/>
            <w:hideMark/>
          </w:tcPr>
          <w:p w14:paraId="5EE54BD3" w14:textId="019043EF" w:rsidR="005B4C62" w:rsidRPr="003B34EF" w:rsidRDefault="005B4C62" w:rsidP="005B4C62">
            <w:pPr>
              <w:ind w:left="-57" w:right="-170"/>
              <w:rPr>
                <w:rFonts w:eastAsia="Times New Roman" w:cs="Times New Roman"/>
                <w:sz w:val="22"/>
                <w:lang w:eastAsia="ru-RU"/>
              </w:rPr>
            </w:pPr>
            <w:r w:rsidRPr="003B34EF">
              <w:rPr>
                <w:rFonts w:cs="Times New Roman"/>
                <w:sz w:val="22"/>
              </w:rPr>
              <w:t>0,00</w:t>
            </w:r>
          </w:p>
        </w:tc>
        <w:tc>
          <w:tcPr>
            <w:tcW w:w="418" w:type="pct"/>
            <w:vAlign w:val="center"/>
            <w:hideMark/>
          </w:tcPr>
          <w:p w14:paraId="1D9AD0D2" w14:textId="68DAE155" w:rsidR="005B4C62" w:rsidRPr="003B34EF" w:rsidRDefault="005B4C62" w:rsidP="005B4C62">
            <w:pPr>
              <w:ind w:left="-57" w:right="-170"/>
              <w:rPr>
                <w:rFonts w:eastAsia="Times New Roman" w:cs="Times New Roman"/>
                <w:sz w:val="22"/>
                <w:lang w:eastAsia="ru-RU"/>
              </w:rPr>
            </w:pPr>
            <w:r w:rsidRPr="003B34EF">
              <w:rPr>
                <w:rFonts w:cs="Times New Roman"/>
                <w:sz w:val="22"/>
              </w:rPr>
              <w:t>0,00</w:t>
            </w:r>
          </w:p>
        </w:tc>
        <w:tc>
          <w:tcPr>
            <w:tcW w:w="301" w:type="pct"/>
            <w:vMerge w:val="restart"/>
            <w:hideMark/>
          </w:tcPr>
          <w:p w14:paraId="5749C2BB" w14:textId="66A6CBF3" w:rsidR="005B4C62" w:rsidRPr="003B34EF" w:rsidRDefault="005B4C62" w:rsidP="005B4C62">
            <w:pPr>
              <w:jc w:val="center"/>
              <w:rPr>
                <w:rFonts w:eastAsia="Times New Roman" w:cs="Times New Roman"/>
                <w:color w:val="000000"/>
                <w:sz w:val="20"/>
                <w:szCs w:val="20"/>
                <w:lang w:eastAsia="ru-RU"/>
              </w:rPr>
            </w:pPr>
            <w:r w:rsidRPr="003B34EF">
              <w:rPr>
                <w:rFonts w:eastAsia="Times New Roman" w:cs="Times New Roman"/>
                <w:color w:val="000000"/>
                <w:sz w:val="20"/>
                <w:szCs w:val="20"/>
                <w:lang w:eastAsia="ru-RU"/>
              </w:rPr>
              <w:t>Управление благоустройства</w:t>
            </w:r>
          </w:p>
        </w:tc>
      </w:tr>
      <w:tr w:rsidR="005B4C62" w:rsidRPr="003B34EF" w14:paraId="3D3AF42C" w14:textId="77777777" w:rsidTr="00274B04">
        <w:trPr>
          <w:trHeight w:val="337"/>
        </w:trPr>
        <w:tc>
          <w:tcPr>
            <w:tcW w:w="181" w:type="pct"/>
            <w:vMerge/>
            <w:hideMark/>
          </w:tcPr>
          <w:p w14:paraId="49292599" w14:textId="77777777" w:rsidR="005B4C62" w:rsidRPr="003B34EF" w:rsidRDefault="005B4C62" w:rsidP="005B4C62">
            <w:pPr>
              <w:rPr>
                <w:rFonts w:eastAsia="Times New Roman" w:cs="Times New Roman"/>
                <w:sz w:val="22"/>
                <w:lang w:eastAsia="ru-RU"/>
              </w:rPr>
            </w:pPr>
          </w:p>
        </w:tc>
        <w:tc>
          <w:tcPr>
            <w:tcW w:w="697" w:type="pct"/>
            <w:vMerge/>
            <w:hideMark/>
          </w:tcPr>
          <w:p w14:paraId="4A942949" w14:textId="77777777" w:rsidR="005B4C62" w:rsidRPr="003B34EF" w:rsidRDefault="005B4C62" w:rsidP="005B4C62">
            <w:pPr>
              <w:rPr>
                <w:rFonts w:eastAsia="Times New Roman" w:cs="Times New Roman"/>
                <w:iCs/>
                <w:sz w:val="22"/>
                <w:lang w:eastAsia="ru-RU"/>
              </w:rPr>
            </w:pPr>
          </w:p>
        </w:tc>
        <w:tc>
          <w:tcPr>
            <w:tcW w:w="239" w:type="pct"/>
            <w:vMerge/>
            <w:hideMark/>
          </w:tcPr>
          <w:p w14:paraId="3100B308" w14:textId="77777777" w:rsidR="005B4C62" w:rsidRPr="003B34EF" w:rsidRDefault="005B4C62" w:rsidP="005B4C62">
            <w:pPr>
              <w:rPr>
                <w:rFonts w:eastAsia="Times New Roman" w:cs="Times New Roman"/>
                <w:iCs/>
                <w:sz w:val="22"/>
                <w:lang w:eastAsia="ru-RU"/>
              </w:rPr>
            </w:pPr>
          </w:p>
        </w:tc>
        <w:tc>
          <w:tcPr>
            <w:tcW w:w="406" w:type="pct"/>
            <w:hideMark/>
          </w:tcPr>
          <w:p w14:paraId="02E107C3" w14:textId="6A7A5538" w:rsidR="005B4C62" w:rsidRPr="003B34EF" w:rsidRDefault="005B4C62" w:rsidP="005B4C62">
            <w:pPr>
              <w:rPr>
                <w:rFonts w:eastAsia="Times New Roman" w:cs="Times New Roman"/>
                <w:sz w:val="16"/>
                <w:szCs w:val="16"/>
                <w:lang w:eastAsia="ru-RU"/>
              </w:rPr>
            </w:pPr>
            <w:r w:rsidRPr="003B34EF">
              <w:rPr>
                <w:rFonts w:eastAsia="Times New Roman" w:cs="Times New Roman"/>
                <w:sz w:val="16"/>
                <w:szCs w:val="16"/>
                <w:lang w:eastAsia="ru-RU"/>
              </w:rPr>
              <w:t>Средства федерального бюджета</w:t>
            </w:r>
          </w:p>
        </w:tc>
        <w:tc>
          <w:tcPr>
            <w:tcW w:w="407" w:type="pct"/>
            <w:vAlign w:val="center"/>
            <w:hideMark/>
          </w:tcPr>
          <w:p w14:paraId="0DF36CC1" w14:textId="0DDE76E4" w:rsidR="005B4C62" w:rsidRPr="003B34EF" w:rsidRDefault="005B4C62" w:rsidP="005B4C62">
            <w:pPr>
              <w:ind w:left="-57" w:right="-170"/>
              <w:rPr>
                <w:rFonts w:eastAsia="Times New Roman" w:cs="Times New Roman"/>
                <w:sz w:val="22"/>
                <w:lang w:eastAsia="ru-RU"/>
              </w:rPr>
            </w:pPr>
            <w:r w:rsidRPr="003B34EF">
              <w:rPr>
                <w:rFonts w:cs="Times New Roman"/>
                <w:sz w:val="22"/>
              </w:rPr>
              <w:t>0,00</w:t>
            </w:r>
          </w:p>
        </w:tc>
        <w:tc>
          <w:tcPr>
            <w:tcW w:w="432" w:type="pct"/>
            <w:vAlign w:val="center"/>
          </w:tcPr>
          <w:p w14:paraId="4E9FE256" w14:textId="1E73A4A0" w:rsidR="005B4C62" w:rsidRPr="003B34EF" w:rsidRDefault="005B4C62" w:rsidP="005B4C62">
            <w:pPr>
              <w:ind w:left="-57" w:right="-170"/>
              <w:rPr>
                <w:rFonts w:eastAsia="Times New Roman" w:cs="Times New Roman"/>
                <w:sz w:val="22"/>
                <w:lang w:eastAsia="ru-RU"/>
              </w:rPr>
            </w:pPr>
            <w:r w:rsidRPr="003B34EF">
              <w:rPr>
                <w:rFonts w:cs="Times New Roman"/>
                <w:sz w:val="22"/>
              </w:rPr>
              <w:t>0,00</w:t>
            </w:r>
          </w:p>
        </w:tc>
        <w:tc>
          <w:tcPr>
            <w:tcW w:w="417" w:type="pct"/>
            <w:vAlign w:val="center"/>
            <w:hideMark/>
          </w:tcPr>
          <w:p w14:paraId="66BACCE4" w14:textId="118B1A03" w:rsidR="005B4C62" w:rsidRPr="003B34EF" w:rsidRDefault="005B4C62" w:rsidP="005B4C62">
            <w:pPr>
              <w:ind w:left="-57" w:right="-170"/>
              <w:rPr>
                <w:rFonts w:eastAsia="Times New Roman" w:cs="Times New Roman"/>
                <w:sz w:val="22"/>
                <w:lang w:eastAsia="ru-RU"/>
              </w:rPr>
            </w:pPr>
            <w:r w:rsidRPr="003B34EF">
              <w:rPr>
                <w:rFonts w:cs="Times New Roman"/>
                <w:sz w:val="22"/>
              </w:rPr>
              <w:t>0,00</w:t>
            </w:r>
          </w:p>
        </w:tc>
        <w:tc>
          <w:tcPr>
            <w:tcW w:w="1084" w:type="pct"/>
            <w:gridSpan w:val="7"/>
            <w:vAlign w:val="center"/>
            <w:hideMark/>
          </w:tcPr>
          <w:p w14:paraId="275323E4" w14:textId="42723347" w:rsidR="005B4C62" w:rsidRPr="003B34EF" w:rsidRDefault="005B4C62" w:rsidP="005B4C62">
            <w:pPr>
              <w:ind w:left="-57" w:right="-170"/>
              <w:jc w:val="center"/>
              <w:rPr>
                <w:rFonts w:eastAsia="Times New Roman" w:cs="Times New Roman"/>
                <w:sz w:val="22"/>
                <w:lang w:eastAsia="ru-RU"/>
              </w:rPr>
            </w:pPr>
            <w:r w:rsidRPr="003B34EF">
              <w:rPr>
                <w:rFonts w:cs="Times New Roman"/>
                <w:sz w:val="22"/>
              </w:rPr>
              <w:t>0,00</w:t>
            </w:r>
          </w:p>
        </w:tc>
        <w:tc>
          <w:tcPr>
            <w:tcW w:w="418" w:type="pct"/>
            <w:vAlign w:val="center"/>
            <w:hideMark/>
          </w:tcPr>
          <w:p w14:paraId="3B94AC3C" w14:textId="7672D932" w:rsidR="005B4C62" w:rsidRPr="003B34EF" w:rsidRDefault="005B4C62" w:rsidP="005B4C62">
            <w:pPr>
              <w:ind w:left="-57" w:right="-170"/>
              <w:rPr>
                <w:rFonts w:eastAsia="Times New Roman" w:cs="Times New Roman"/>
                <w:sz w:val="22"/>
                <w:lang w:eastAsia="ru-RU"/>
              </w:rPr>
            </w:pPr>
            <w:r w:rsidRPr="003B34EF">
              <w:rPr>
                <w:rFonts w:cs="Times New Roman"/>
                <w:sz w:val="22"/>
              </w:rPr>
              <w:t>0,00</w:t>
            </w:r>
          </w:p>
        </w:tc>
        <w:tc>
          <w:tcPr>
            <w:tcW w:w="418" w:type="pct"/>
            <w:vAlign w:val="center"/>
            <w:hideMark/>
          </w:tcPr>
          <w:p w14:paraId="51A03B6F" w14:textId="2AD92EF8" w:rsidR="005B4C62" w:rsidRPr="003B34EF" w:rsidRDefault="005B4C62" w:rsidP="005B4C62">
            <w:pPr>
              <w:ind w:left="-57" w:right="-170"/>
              <w:rPr>
                <w:rFonts w:eastAsia="Times New Roman" w:cs="Times New Roman"/>
                <w:sz w:val="22"/>
                <w:lang w:eastAsia="ru-RU"/>
              </w:rPr>
            </w:pPr>
            <w:r w:rsidRPr="003B34EF">
              <w:rPr>
                <w:rFonts w:cs="Times New Roman"/>
                <w:sz w:val="22"/>
              </w:rPr>
              <w:t>0,00</w:t>
            </w:r>
          </w:p>
        </w:tc>
        <w:tc>
          <w:tcPr>
            <w:tcW w:w="301" w:type="pct"/>
            <w:vMerge/>
            <w:hideMark/>
          </w:tcPr>
          <w:p w14:paraId="0B14EFAA" w14:textId="77777777" w:rsidR="005B4C62" w:rsidRPr="003B34EF" w:rsidRDefault="005B4C62" w:rsidP="005B4C62">
            <w:pPr>
              <w:jc w:val="center"/>
              <w:rPr>
                <w:rFonts w:eastAsia="Times New Roman" w:cs="Times New Roman"/>
                <w:color w:val="000000"/>
                <w:sz w:val="20"/>
                <w:szCs w:val="20"/>
                <w:lang w:eastAsia="ru-RU"/>
              </w:rPr>
            </w:pPr>
          </w:p>
        </w:tc>
      </w:tr>
      <w:tr w:rsidR="005B4C62" w:rsidRPr="003B34EF" w14:paraId="21220273" w14:textId="77777777" w:rsidTr="00274B04">
        <w:trPr>
          <w:trHeight w:val="435"/>
        </w:trPr>
        <w:tc>
          <w:tcPr>
            <w:tcW w:w="181" w:type="pct"/>
            <w:vMerge/>
            <w:hideMark/>
          </w:tcPr>
          <w:p w14:paraId="159FA8A5" w14:textId="77777777" w:rsidR="005B4C62" w:rsidRPr="003B34EF" w:rsidRDefault="005B4C62" w:rsidP="005B4C62">
            <w:pPr>
              <w:rPr>
                <w:rFonts w:eastAsia="Times New Roman" w:cs="Times New Roman"/>
                <w:sz w:val="22"/>
                <w:lang w:eastAsia="ru-RU"/>
              </w:rPr>
            </w:pPr>
          </w:p>
        </w:tc>
        <w:tc>
          <w:tcPr>
            <w:tcW w:w="697" w:type="pct"/>
            <w:vMerge/>
            <w:hideMark/>
          </w:tcPr>
          <w:p w14:paraId="29158ED2" w14:textId="77777777" w:rsidR="005B4C62" w:rsidRPr="003B34EF" w:rsidRDefault="005B4C62" w:rsidP="005B4C62">
            <w:pPr>
              <w:rPr>
                <w:rFonts w:eastAsia="Times New Roman" w:cs="Times New Roman"/>
                <w:iCs/>
                <w:sz w:val="22"/>
                <w:lang w:eastAsia="ru-RU"/>
              </w:rPr>
            </w:pPr>
          </w:p>
        </w:tc>
        <w:tc>
          <w:tcPr>
            <w:tcW w:w="239" w:type="pct"/>
            <w:vMerge/>
            <w:hideMark/>
          </w:tcPr>
          <w:p w14:paraId="3B14CFB4" w14:textId="77777777" w:rsidR="005B4C62" w:rsidRPr="003B34EF" w:rsidRDefault="005B4C62" w:rsidP="005B4C62">
            <w:pPr>
              <w:rPr>
                <w:rFonts w:eastAsia="Times New Roman" w:cs="Times New Roman"/>
                <w:iCs/>
                <w:sz w:val="22"/>
                <w:lang w:eastAsia="ru-RU"/>
              </w:rPr>
            </w:pPr>
          </w:p>
        </w:tc>
        <w:tc>
          <w:tcPr>
            <w:tcW w:w="406" w:type="pct"/>
            <w:hideMark/>
          </w:tcPr>
          <w:p w14:paraId="2870F5D2" w14:textId="7F2F4B18" w:rsidR="005B4C62" w:rsidRPr="003B34EF" w:rsidRDefault="005B4C62" w:rsidP="005B4C62">
            <w:pPr>
              <w:rPr>
                <w:rFonts w:eastAsia="Times New Roman" w:cs="Times New Roman"/>
                <w:sz w:val="16"/>
                <w:szCs w:val="16"/>
                <w:lang w:eastAsia="ru-RU"/>
              </w:rPr>
            </w:pPr>
            <w:r w:rsidRPr="003B34EF">
              <w:rPr>
                <w:rFonts w:eastAsia="Times New Roman" w:cs="Times New Roman"/>
                <w:sz w:val="16"/>
                <w:szCs w:val="16"/>
                <w:lang w:eastAsia="ru-RU"/>
              </w:rPr>
              <w:t>Средства бюджета Московской области</w:t>
            </w:r>
          </w:p>
        </w:tc>
        <w:tc>
          <w:tcPr>
            <w:tcW w:w="407" w:type="pct"/>
            <w:vAlign w:val="center"/>
            <w:hideMark/>
          </w:tcPr>
          <w:p w14:paraId="1093536E" w14:textId="3532040B" w:rsidR="005B4C62" w:rsidRPr="003B34EF" w:rsidRDefault="005B4C62" w:rsidP="005B4C62">
            <w:pPr>
              <w:ind w:left="-57" w:right="-170"/>
              <w:rPr>
                <w:rFonts w:eastAsia="Times New Roman" w:cs="Times New Roman"/>
                <w:sz w:val="22"/>
                <w:lang w:eastAsia="ru-RU"/>
              </w:rPr>
            </w:pPr>
            <w:r w:rsidRPr="003B34EF">
              <w:rPr>
                <w:rFonts w:cs="Times New Roman"/>
                <w:sz w:val="22"/>
              </w:rPr>
              <w:t>26 524,46</w:t>
            </w:r>
          </w:p>
        </w:tc>
        <w:tc>
          <w:tcPr>
            <w:tcW w:w="432" w:type="pct"/>
            <w:vAlign w:val="center"/>
          </w:tcPr>
          <w:p w14:paraId="7EF46A24" w14:textId="401D319A" w:rsidR="005B4C62" w:rsidRPr="003B34EF" w:rsidRDefault="005B4C62" w:rsidP="005B4C62">
            <w:pPr>
              <w:ind w:left="-57" w:right="-170"/>
              <w:rPr>
                <w:rFonts w:eastAsia="Times New Roman" w:cs="Times New Roman"/>
                <w:sz w:val="22"/>
                <w:lang w:eastAsia="ru-RU"/>
              </w:rPr>
            </w:pPr>
            <w:r w:rsidRPr="003B34EF">
              <w:rPr>
                <w:rFonts w:cs="Times New Roman"/>
                <w:sz w:val="22"/>
              </w:rPr>
              <w:t>26 524,46</w:t>
            </w:r>
          </w:p>
        </w:tc>
        <w:tc>
          <w:tcPr>
            <w:tcW w:w="417" w:type="pct"/>
            <w:vAlign w:val="center"/>
            <w:hideMark/>
          </w:tcPr>
          <w:p w14:paraId="0198D65A" w14:textId="3CD54158" w:rsidR="005B4C62" w:rsidRPr="003B34EF" w:rsidRDefault="005B4C62" w:rsidP="005B4C62">
            <w:pPr>
              <w:ind w:left="-57" w:right="-170"/>
              <w:rPr>
                <w:rFonts w:eastAsia="Times New Roman" w:cs="Times New Roman"/>
                <w:sz w:val="22"/>
                <w:lang w:eastAsia="ru-RU"/>
              </w:rPr>
            </w:pPr>
            <w:r w:rsidRPr="003B34EF">
              <w:rPr>
                <w:rFonts w:cs="Times New Roman"/>
                <w:sz w:val="22"/>
              </w:rPr>
              <w:t>0,00</w:t>
            </w:r>
          </w:p>
        </w:tc>
        <w:tc>
          <w:tcPr>
            <w:tcW w:w="1084" w:type="pct"/>
            <w:gridSpan w:val="7"/>
            <w:vAlign w:val="center"/>
            <w:hideMark/>
          </w:tcPr>
          <w:p w14:paraId="5F63E421" w14:textId="0136A979" w:rsidR="005B4C62" w:rsidRPr="003B34EF" w:rsidRDefault="005B4C62" w:rsidP="005B4C62">
            <w:pPr>
              <w:ind w:left="-57" w:right="-170"/>
              <w:jc w:val="center"/>
              <w:rPr>
                <w:rFonts w:eastAsia="Times New Roman" w:cs="Times New Roman"/>
                <w:sz w:val="22"/>
                <w:lang w:eastAsia="ru-RU"/>
              </w:rPr>
            </w:pPr>
            <w:r w:rsidRPr="003B34EF">
              <w:rPr>
                <w:rFonts w:cs="Times New Roman"/>
                <w:sz w:val="22"/>
              </w:rPr>
              <w:t>0,00</w:t>
            </w:r>
          </w:p>
        </w:tc>
        <w:tc>
          <w:tcPr>
            <w:tcW w:w="418" w:type="pct"/>
            <w:vAlign w:val="center"/>
            <w:hideMark/>
          </w:tcPr>
          <w:p w14:paraId="1633B0FD" w14:textId="70DA8C42" w:rsidR="005B4C62" w:rsidRPr="003B34EF" w:rsidRDefault="005B4C62" w:rsidP="005B4C62">
            <w:pPr>
              <w:ind w:left="-57" w:right="-170"/>
              <w:rPr>
                <w:rFonts w:eastAsia="Times New Roman" w:cs="Times New Roman"/>
                <w:sz w:val="22"/>
                <w:lang w:eastAsia="ru-RU"/>
              </w:rPr>
            </w:pPr>
            <w:r w:rsidRPr="003B34EF">
              <w:rPr>
                <w:rFonts w:cs="Times New Roman"/>
                <w:sz w:val="22"/>
              </w:rPr>
              <w:t>0,00</w:t>
            </w:r>
          </w:p>
        </w:tc>
        <w:tc>
          <w:tcPr>
            <w:tcW w:w="418" w:type="pct"/>
            <w:vAlign w:val="center"/>
            <w:hideMark/>
          </w:tcPr>
          <w:p w14:paraId="5819A789" w14:textId="40ADAC4E" w:rsidR="005B4C62" w:rsidRPr="003B34EF" w:rsidRDefault="005B4C62" w:rsidP="005B4C62">
            <w:pPr>
              <w:ind w:left="-57" w:right="-170"/>
              <w:rPr>
                <w:rFonts w:eastAsia="Times New Roman" w:cs="Times New Roman"/>
                <w:sz w:val="22"/>
                <w:lang w:eastAsia="ru-RU"/>
              </w:rPr>
            </w:pPr>
            <w:r w:rsidRPr="003B34EF">
              <w:rPr>
                <w:rFonts w:cs="Times New Roman"/>
                <w:sz w:val="22"/>
              </w:rPr>
              <w:t>0,00</w:t>
            </w:r>
          </w:p>
        </w:tc>
        <w:tc>
          <w:tcPr>
            <w:tcW w:w="301" w:type="pct"/>
            <w:vMerge/>
            <w:hideMark/>
          </w:tcPr>
          <w:p w14:paraId="6B3D1380" w14:textId="77777777" w:rsidR="005B4C62" w:rsidRPr="003B34EF" w:rsidRDefault="005B4C62" w:rsidP="005B4C62">
            <w:pPr>
              <w:jc w:val="center"/>
              <w:rPr>
                <w:rFonts w:eastAsia="Times New Roman" w:cs="Times New Roman"/>
                <w:color w:val="000000"/>
                <w:sz w:val="20"/>
                <w:szCs w:val="20"/>
                <w:lang w:eastAsia="ru-RU"/>
              </w:rPr>
            </w:pPr>
          </w:p>
        </w:tc>
      </w:tr>
      <w:tr w:rsidR="005B4C62" w:rsidRPr="003B34EF" w14:paraId="05D1B3E2" w14:textId="77777777" w:rsidTr="00274B04">
        <w:trPr>
          <w:trHeight w:val="731"/>
        </w:trPr>
        <w:tc>
          <w:tcPr>
            <w:tcW w:w="181" w:type="pct"/>
            <w:vMerge/>
            <w:hideMark/>
          </w:tcPr>
          <w:p w14:paraId="30C4AD4D" w14:textId="77777777" w:rsidR="005B4C62" w:rsidRPr="003B34EF" w:rsidRDefault="005B4C62" w:rsidP="005B4C62">
            <w:pPr>
              <w:rPr>
                <w:rFonts w:eastAsia="Times New Roman" w:cs="Times New Roman"/>
                <w:sz w:val="22"/>
                <w:lang w:eastAsia="ru-RU"/>
              </w:rPr>
            </w:pPr>
          </w:p>
        </w:tc>
        <w:tc>
          <w:tcPr>
            <w:tcW w:w="697" w:type="pct"/>
            <w:vMerge/>
            <w:hideMark/>
          </w:tcPr>
          <w:p w14:paraId="04392D4E" w14:textId="77777777" w:rsidR="005B4C62" w:rsidRPr="003B34EF" w:rsidRDefault="005B4C62" w:rsidP="005B4C62">
            <w:pPr>
              <w:rPr>
                <w:rFonts w:eastAsia="Times New Roman" w:cs="Times New Roman"/>
                <w:iCs/>
                <w:sz w:val="22"/>
                <w:lang w:eastAsia="ru-RU"/>
              </w:rPr>
            </w:pPr>
          </w:p>
        </w:tc>
        <w:tc>
          <w:tcPr>
            <w:tcW w:w="239" w:type="pct"/>
            <w:vMerge/>
            <w:hideMark/>
          </w:tcPr>
          <w:p w14:paraId="208BC402" w14:textId="77777777" w:rsidR="005B4C62" w:rsidRPr="003B34EF" w:rsidRDefault="005B4C62" w:rsidP="005B4C62">
            <w:pPr>
              <w:rPr>
                <w:rFonts w:eastAsia="Times New Roman" w:cs="Times New Roman"/>
                <w:iCs/>
                <w:sz w:val="22"/>
                <w:lang w:eastAsia="ru-RU"/>
              </w:rPr>
            </w:pPr>
          </w:p>
        </w:tc>
        <w:tc>
          <w:tcPr>
            <w:tcW w:w="406" w:type="pct"/>
            <w:hideMark/>
          </w:tcPr>
          <w:p w14:paraId="2CEB3CD2" w14:textId="1F3A6DA9" w:rsidR="005B4C62" w:rsidRPr="003B34EF" w:rsidRDefault="005B4C62" w:rsidP="005B4C62">
            <w:pPr>
              <w:rPr>
                <w:rFonts w:eastAsia="Times New Roman" w:cs="Times New Roman"/>
                <w:sz w:val="16"/>
                <w:szCs w:val="16"/>
                <w:lang w:eastAsia="ru-RU"/>
              </w:rPr>
            </w:pPr>
            <w:r w:rsidRPr="003B34EF">
              <w:rPr>
                <w:rFonts w:eastAsia="Times New Roman" w:cs="Times New Roman"/>
                <w:sz w:val="16"/>
                <w:szCs w:val="16"/>
                <w:lang w:eastAsia="ru-RU"/>
              </w:rPr>
              <w:t>Средства бюджета городского округа</w:t>
            </w:r>
          </w:p>
        </w:tc>
        <w:tc>
          <w:tcPr>
            <w:tcW w:w="407" w:type="pct"/>
            <w:vAlign w:val="center"/>
            <w:hideMark/>
          </w:tcPr>
          <w:p w14:paraId="578911B0" w14:textId="6BA0E037" w:rsidR="005B4C62" w:rsidRPr="003B34EF" w:rsidRDefault="005B4C62" w:rsidP="005B4C62">
            <w:pPr>
              <w:ind w:left="-57" w:right="-170"/>
              <w:rPr>
                <w:rFonts w:eastAsia="Times New Roman" w:cs="Times New Roman"/>
                <w:sz w:val="22"/>
                <w:lang w:eastAsia="ru-RU"/>
              </w:rPr>
            </w:pPr>
            <w:r w:rsidRPr="003B34EF">
              <w:rPr>
                <w:rFonts w:cs="Times New Roman"/>
                <w:sz w:val="22"/>
              </w:rPr>
              <w:t>42 781,27</w:t>
            </w:r>
          </w:p>
        </w:tc>
        <w:tc>
          <w:tcPr>
            <w:tcW w:w="432" w:type="pct"/>
            <w:vAlign w:val="center"/>
          </w:tcPr>
          <w:p w14:paraId="40787F21" w14:textId="7E9E2F07" w:rsidR="005B4C62" w:rsidRPr="003B34EF" w:rsidRDefault="005B4C62" w:rsidP="005B4C62">
            <w:pPr>
              <w:ind w:left="-57" w:right="-170"/>
              <w:rPr>
                <w:rFonts w:eastAsia="Times New Roman" w:cs="Times New Roman"/>
                <w:sz w:val="22"/>
                <w:lang w:eastAsia="ru-RU"/>
              </w:rPr>
            </w:pPr>
            <w:r w:rsidRPr="003B34EF">
              <w:rPr>
                <w:rFonts w:cs="Times New Roman"/>
                <w:sz w:val="22"/>
              </w:rPr>
              <w:t>9 126,71</w:t>
            </w:r>
          </w:p>
        </w:tc>
        <w:tc>
          <w:tcPr>
            <w:tcW w:w="417" w:type="pct"/>
            <w:vAlign w:val="center"/>
            <w:hideMark/>
          </w:tcPr>
          <w:p w14:paraId="6CA3C617" w14:textId="4A0E4768" w:rsidR="005B4C62" w:rsidRPr="003B34EF" w:rsidRDefault="005B4C62" w:rsidP="005B4C62">
            <w:pPr>
              <w:ind w:left="-57" w:right="-170"/>
              <w:rPr>
                <w:rFonts w:eastAsia="Times New Roman" w:cs="Times New Roman"/>
                <w:sz w:val="22"/>
                <w:lang w:eastAsia="ru-RU"/>
              </w:rPr>
            </w:pPr>
            <w:r w:rsidRPr="003B34EF">
              <w:rPr>
                <w:rFonts w:cs="Times New Roman"/>
                <w:sz w:val="22"/>
              </w:rPr>
              <w:t>33 654,56</w:t>
            </w:r>
          </w:p>
        </w:tc>
        <w:tc>
          <w:tcPr>
            <w:tcW w:w="1084" w:type="pct"/>
            <w:gridSpan w:val="7"/>
            <w:vAlign w:val="center"/>
            <w:hideMark/>
          </w:tcPr>
          <w:p w14:paraId="691B9895" w14:textId="53F2EA2F" w:rsidR="005B4C62" w:rsidRPr="003B34EF" w:rsidRDefault="005B4C62" w:rsidP="005B4C62">
            <w:pPr>
              <w:ind w:left="-57" w:right="-170"/>
              <w:jc w:val="center"/>
              <w:rPr>
                <w:rFonts w:eastAsia="Times New Roman" w:cs="Times New Roman"/>
                <w:sz w:val="22"/>
                <w:lang w:eastAsia="ru-RU"/>
              </w:rPr>
            </w:pPr>
            <w:r w:rsidRPr="003B34EF">
              <w:rPr>
                <w:rFonts w:cs="Times New Roman"/>
                <w:sz w:val="22"/>
              </w:rPr>
              <w:t>0,00</w:t>
            </w:r>
          </w:p>
        </w:tc>
        <w:tc>
          <w:tcPr>
            <w:tcW w:w="418" w:type="pct"/>
            <w:vAlign w:val="center"/>
            <w:hideMark/>
          </w:tcPr>
          <w:p w14:paraId="62B98762" w14:textId="3EFC2B4E" w:rsidR="005B4C62" w:rsidRPr="003B34EF" w:rsidRDefault="005B4C62" w:rsidP="005B4C62">
            <w:pPr>
              <w:ind w:left="-57" w:right="-170"/>
              <w:rPr>
                <w:rFonts w:eastAsia="Times New Roman" w:cs="Times New Roman"/>
                <w:sz w:val="22"/>
                <w:lang w:eastAsia="ru-RU"/>
              </w:rPr>
            </w:pPr>
            <w:r w:rsidRPr="003B34EF">
              <w:rPr>
                <w:rFonts w:cs="Times New Roman"/>
                <w:sz w:val="22"/>
              </w:rPr>
              <w:t>0,00</w:t>
            </w:r>
          </w:p>
        </w:tc>
        <w:tc>
          <w:tcPr>
            <w:tcW w:w="418" w:type="pct"/>
            <w:vAlign w:val="center"/>
            <w:hideMark/>
          </w:tcPr>
          <w:p w14:paraId="028BB317" w14:textId="4BE318C5" w:rsidR="005B4C62" w:rsidRPr="003B34EF" w:rsidRDefault="005B4C62" w:rsidP="005B4C62">
            <w:pPr>
              <w:ind w:left="-57" w:right="-170"/>
              <w:rPr>
                <w:rFonts w:eastAsia="Times New Roman" w:cs="Times New Roman"/>
                <w:sz w:val="22"/>
                <w:lang w:eastAsia="ru-RU"/>
              </w:rPr>
            </w:pPr>
            <w:r w:rsidRPr="003B34EF">
              <w:rPr>
                <w:rFonts w:cs="Times New Roman"/>
                <w:sz w:val="22"/>
              </w:rPr>
              <w:t>0,00</w:t>
            </w:r>
          </w:p>
        </w:tc>
        <w:tc>
          <w:tcPr>
            <w:tcW w:w="301" w:type="pct"/>
            <w:vMerge/>
            <w:hideMark/>
          </w:tcPr>
          <w:p w14:paraId="44622FD4" w14:textId="77777777" w:rsidR="005B4C62" w:rsidRPr="003B34EF" w:rsidRDefault="005B4C62" w:rsidP="005B4C62">
            <w:pPr>
              <w:jc w:val="center"/>
              <w:rPr>
                <w:rFonts w:eastAsia="Times New Roman" w:cs="Times New Roman"/>
                <w:color w:val="000000"/>
                <w:sz w:val="20"/>
                <w:szCs w:val="20"/>
                <w:lang w:eastAsia="ru-RU"/>
              </w:rPr>
            </w:pPr>
          </w:p>
        </w:tc>
      </w:tr>
      <w:tr w:rsidR="005B4C62" w:rsidRPr="003B34EF" w14:paraId="419E3104" w14:textId="77777777" w:rsidTr="00274B04">
        <w:trPr>
          <w:trHeight w:val="594"/>
        </w:trPr>
        <w:tc>
          <w:tcPr>
            <w:tcW w:w="181" w:type="pct"/>
            <w:vMerge/>
            <w:hideMark/>
          </w:tcPr>
          <w:p w14:paraId="58EEA3BE" w14:textId="77777777" w:rsidR="005B4C62" w:rsidRPr="003B34EF" w:rsidRDefault="005B4C62" w:rsidP="005B4C62">
            <w:pPr>
              <w:rPr>
                <w:rFonts w:eastAsia="Times New Roman" w:cs="Times New Roman"/>
                <w:sz w:val="22"/>
                <w:lang w:eastAsia="ru-RU"/>
              </w:rPr>
            </w:pPr>
          </w:p>
        </w:tc>
        <w:tc>
          <w:tcPr>
            <w:tcW w:w="697" w:type="pct"/>
            <w:vMerge/>
            <w:hideMark/>
          </w:tcPr>
          <w:p w14:paraId="560C842B" w14:textId="77777777" w:rsidR="005B4C62" w:rsidRPr="003B34EF" w:rsidRDefault="005B4C62" w:rsidP="005B4C62">
            <w:pPr>
              <w:rPr>
                <w:rFonts w:eastAsia="Times New Roman" w:cs="Times New Roman"/>
                <w:iCs/>
                <w:sz w:val="22"/>
                <w:lang w:eastAsia="ru-RU"/>
              </w:rPr>
            </w:pPr>
          </w:p>
        </w:tc>
        <w:tc>
          <w:tcPr>
            <w:tcW w:w="239" w:type="pct"/>
            <w:vMerge/>
            <w:hideMark/>
          </w:tcPr>
          <w:p w14:paraId="39373EC9" w14:textId="77777777" w:rsidR="005B4C62" w:rsidRPr="003B34EF" w:rsidRDefault="005B4C62" w:rsidP="005B4C62">
            <w:pPr>
              <w:rPr>
                <w:rFonts w:eastAsia="Times New Roman" w:cs="Times New Roman"/>
                <w:iCs/>
                <w:sz w:val="22"/>
                <w:lang w:eastAsia="ru-RU"/>
              </w:rPr>
            </w:pPr>
          </w:p>
        </w:tc>
        <w:tc>
          <w:tcPr>
            <w:tcW w:w="406" w:type="pct"/>
            <w:hideMark/>
          </w:tcPr>
          <w:p w14:paraId="177084B5" w14:textId="04B20726" w:rsidR="005B4C62" w:rsidRPr="003B34EF" w:rsidRDefault="005B4C62" w:rsidP="005B4C62">
            <w:pPr>
              <w:rPr>
                <w:rFonts w:eastAsia="Times New Roman" w:cs="Times New Roman"/>
                <w:sz w:val="16"/>
                <w:szCs w:val="16"/>
                <w:lang w:eastAsia="ru-RU"/>
              </w:rPr>
            </w:pPr>
            <w:r w:rsidRPr="003B34EF">
              <w:rPr>
                <w:rFonts w:eastAsia="Times New Roman" w:cs="Times New Roman"/>
                <w:sz w:val="16"/>
                <w:szCs w:val="16"/>
                <w:lang w:eastAsia="ru-RU"/>
              </w:rPr>
              <w:t>Внебюджетные источники</w:t>
            </w:r>
          </w:p>
        </w:tc>
        <w:tc>
          <w:tcPr>
            <w:tcW w:w="407" w:type="pct"/>
            <w:vAlign w:val="center"/>
            <w:hideMark/>
          </w:tcPr>
          <w:p w14:paraId="529FC581" w14:textId="6A3BFB78" w:rsidR="005B4C62" w:rsidRPr="003B34EF" w:rsidRDefault="005B4C62" w:rsidP="005B4C62">
            <w:pPr>
              <w:ind w:left="-57" w:right="-170"/>
              <w:rPr>
                <w:rFonts w:eastAsia="Times New Roman" w:cs="Times New Roman"/>
                <w:sz w:val="22"/>
                <w:lang w:eastAsia="ru-RU"/>
              </w:rPr>
            </w:pPr>
            <w:r w:rsidRPr="003B34EF">
              <w:rPr>
                <w:rFonts w:cs="Times New Roman"/>
                <w:sz w:val="22"/>
              </w:rPr>
              <w:t>0,00</w:t>
            </w:r>
          </w:p>
        </w:tc>
        <w:tc>
          <w:tcPr>
            <w:tcW w:w="432" w:type="pct"/>
            <w:vAlign w:val="center"/>
          </w:tcPr>
          <w:p w14:paraId="5668D714" w14:textId="0069DB96" w:rsidR="005B4C62" w:rsidRPr="003B34EF" w:rsidRDefault="005B4C62" w:rsidP="005B4C62">
            <w:pPr>
              <w:ind w:left="-57" w:right="-170"/>
              <w:rPr>
                <w:rFonts w:eastAsia="Times New Roman" w:cs="Times New Roman"/>
                <w:sz w:val="22"/>
                <w:lang w:eastAsia="ru-RU"/>
              </w:rPr>
            </w:pPr>
            <w:r w:rsidRPr="003B34EF">
              <w:rPr>
                <w:rFonts w:cs="Times New Roman"/>
                <w:sz w:val="22"/>
              </w:rPr>
              <w:t>0,00</w:t>
            </w:r>
          </w:p>
        </w:tc>
        <w:tc>
          <w:tcPr>
            <w:tcW w:w="417" w:type="pct"/>
            <w:vAlign w:val="center"/>
            <w:hideMark/>
          </w:tcPr>
          <w:p w14:paraId="0F1005B7" w14:textId="0C961D3D" w:rsidR="005B4C62" w:rsidRPr="003B34EF" w:rsidRDefault="005B4C62" w:rsidP="005B4C62">
            <w:pPr>
              <w:ind w:left="-57" w:right="-170"/>
              <w:rPr>
                <w:rFonts w:eastAsia="Times New Roman" w:cs="Times New Roman"/>
                <w:sz w:val="22"/>
                <w:lang w:eastAsia="ru-RU"/>
              </w:rPr>
            </w:pPr>
            <w:r w:rsidRPr="003B34EF">
              <w:rPr>
                <w:rFonts w:cs="Times New Roman"/>
                <w:sz w:val="22"/>
              </w:rPr>
              <w:t>0,00</w:t>
            </w:r>
          </w:p>
        </w:tc>
        <w:tc>
          <w:tcPr>
            <w:tcW w:w="1084" w:type="pct"/>
            <w:gridSpan w:val="7"/>
            <w:vAlign w:val="center"/>
            <w:hideMark/>
          </w:tcPr>
          <w:p w14:paraId="74B80316" w14:textId="096391F5" w:rsidR="005B4C62" w:rsidRPr="003B34EF" w:rsidRDefault="005B4C62" w:rsidP="005B4C62">
            <w:pPr>
              <w:ind w:left="-57" w:right="-170"/>
              <w:jc w:val="center"/>
              <w:rPr>
                <w:rFonts w:eastAsia="Times New Roman" w:cs="Times New Roman"/>
                <w:sz w:val="22"/>
                <w:lang w:eastAsia="ru-RU"/>
              </w:rPr>
            </w:pPr>
            <w:r w:rsidRPr="003B34EF">
              <w:rPr>
                <w:rFonts w:cs="Times New Roman"/>
                <w:sz w:val="22"/>
              </w:rPr>
              <w:t>0,00</w:t>
            </w:r>
          </w:p>
        </w:tc>
        <w:tc>
          <w:tcPr>
            <w:tcW w:w="418" w:type="pct"/>
            <w:vAlign w:val="center"/>
            <w:hideMark/>
          </w:tcPr>
          <w:p w14:paraId="525B5961" w14:textId="63788ACD" w:rsidR="005B4C62" w:rsidRPr="003B34EF" w:rsidRDefault="005B4C62" w:rsidP="005B4C62">
            <w:pPr>
              <w:ind w:left="-57" w:right="-170"/>
              <w:rPr>
                <w:rFonts w:eastAsia="Times New Roman" w:cs="Times New Roman"/>
                <w:sz w:val="22"/>
                <w:lang w:eastAsia="ru-RU"/>
              </w:rPr>
            </w:pPr>
            <w:r w:rsidRPr="003B34EF">
              <w:rPr>
                <w:rFonts w:cs="Times New Roman"/>
                <w:sz w:val="22"/>
              </w:rPr>
              <w:t>0,00</w:t>
            </w:r>
          </w:p>
        </w:tc>
        <w:tc>
          <w:tcPr>
            <w:tcW w:w="418" w:type="pct"/>
            <w:vAlign w:val="center"/>
            <w:hideMark/>
          </w:tcPr>
          <w:p w14:paraId="1580B7C8" w14:textId="007DE2F6" w:rsidR="005B4C62" w:rsidRPr="003B34EF" w:rsidRDefault="005B4C62" w:rsidP="005B4C62">
            <w:pPr>
              <w:ind w:left="-57" w:right="-170"/>
              <w:rPr>
                <w:rFonts w:eastAsia="Times New Roman" w:cs="Times New Roman"/>
                <w:sz w:val="22"/>
                <w:lang w:eastAsia="ru-RU"/>
              </w:rPr>
            </w:pPr>
            <w:r w:rsidRPr="003B34EF">
              <w:rPr>
                <w:rFonts w:cs="Times New Roman"/>
                <w:sz w:val="22"/>
              </w:rPr>
              <w:t>0,00</w:t>
            </w:r>
          </w:p>
        </w:tc>
        <w:tc>
          <w:tcPr>
            <w:tcW w:w="301" w:type="pct"/>
            <w:vMerge/>
            <w:hideMark/>
          </w:tcPr>
          <w:p w14:paraId="06172975" w14:textId="77777777" w:rsidR="005B4C62" w:rsidRPr="003B34EF" w:rsidRDefault="005B4C62" w:rsidP="005B4C62">
            <w:pPr>
              <w:jc w:val="center"/>
              <w:rPr>
                <w:rFonts w:eastAsia="Times New Roman" w:cs="Times New Roman"/>
                <w:color w:val="000000"/>
                <w:sz w:val="20"/>
                <w:szCs w:val="20"/>
                <w:lang w:eastAsia="ru-RU"/>
              </w:rPr>
            </w:pPr>
          </w:p>
        </w:tc>
      </w:tr>
      <w:tr w:rsidR="005B4C62" w:rsidRPr="003B34EF" w14:paraId="73400808" w14:textId="77777777" w:rsidTr="00274B04">
        <w:trPr>
          <w:trHeight w:val="301"/>
        </w:trPr>
        <w:tc>
          <w:tcPr>
            <w:tcW w:w="181" w:type="pct"/>
            <w:vMerge/>
            <w:hideMark/>
          </w:tcPr>
          <w:p w14:paraId="6CCB332D" w14:textId="77777777" w:rsidR="005B4C62" w:rsidRPr="003B34EF" w:rsidRDefault="005B4C62" w:rsidP="005B4C62">
            <w:pPr>
              <w:rPr>
                <w:rFonts w:eastAsia="Times New Roman" w:cs="Times New Roman"/>
                <w:color w:val="000000"/>
                <w:sz w:val="22"/>
                <w:lang w:eastAsia="ru-RU"/>
              </w:rPr>
            </w:pPr>
          </w:p>
        </w:tc>
        <w:tc>
          <w:tcPr>
            <w:tcW w:w="697" w:type="pct"/>
            <w:vMerge w:val="restart"/>
            <w:shd w:val="clear" w:color="auto" w:fill="FFFFFF" w:themeFill="background1"/>
            <w:hideMark/>
          </w:tcPr>
          <w:p w14:paraId="3A0FC854" w14:textId="315934E2" w:rsidR="005B4C62" w:rsidRPr="003B34EF" w:rsidRDefault="005B4C62" w:rsidP="00E31036">
            <w:pPr>
              <w:ind w:left="-113" w:right="-113"/>
              <w:rPr>
                <w:rFonts w:eastAsia="Times New Roman" w:cs="Times New Roman"/>
                <w:i/>
                <w:iCs/>
                <w:color w:val="000000"/>
                <w:sz w:val="14"/>
                <w:szCs w:val="14"/>
                <w:lang w:eastAsia="ru-RU"/>
              </w:rPr>
            </w:pPr>
            <w:r w:rsidRPr="003B34EF">
              <w:rPr>
                <w:rFonts w:eastAsia="Times New Roman" w:cs="Times New Roman"/>
                <w:i/>
                <w:iCs/>
                <w:color w:val="000000"/>
                <w:sz w:val="14"/>
                <w:szCs w:val="14"/>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239" w:type="pct"/>
            <w:vMerge w:val="restart"/>
            <w:hideMark/>
          </w:tcPr>
          <w:p w14:paraId="5CB403F8" w14:textId="77777777" w:rsidR="005B4C62" w:rsidRPr="003B34EF" w:rsidRDefault="005B4C62" w:rsidP="005B4C62">
            <w:pPr>
              <w:jc w:val="center"/>
              <w:rPr>
                <w:rFonts w:eastAsia="Times New Roman" w:cs="Times New Roman"/>
                <w:color w:val="000000"/>
                <w:sz w:val="22"/>
                <w:lang w:eastAsia="ru-RU"/>
              </w:rPr>
            </w:pPr>
            <w:r w:rsidRPr="003B34EF">
              <w:rPr>
                <w:rFonts w:eastAsia="Times New Roman" w:cs="Times New Roman"/>
                <w:color w:val="000000"/>
                <w:sz w:val="22"/>
                <w:lang w:eastAsia="ru-RU"/>
              </w:rPr>
              <w:t> </w:t>
            </w:r>
          </w:p>
        </w:tc>
        <w:tc>
          <w:tcPr>
            <w:tcW w:w="406" w:type="pct"/>
            <w:vMerge w:val="restart"/>
            <w:hideMark/>
          </w:tcPr>
          <w:p w14:paraId="01092175" w14:textId="77777777" w:rsidR="005B4C62" w:rsidRPr="003B34EF" w:rsidRDefault="005B4C62" w:rsidP="005B4C62">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 </w:t>
            </w:r>
          </w:p>
        </w:tc>
        <w:tc>
          <w:tcPr>
            <w:tcW w:w="407" w:type="pct"/>
            <w:vMerge w:val="restart"/>
            <w:hideMark/>
          </w:tcPr>
          <w:p w14:paraId="5655293E" w14:textId="77777777" w:rsidR="005B4C62" w:rsidRPr="003B34EF" w:rsidRDefault="005B4C62" w:rsidP="005B4C62">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Всего</w:t>
            </w:r>
          </w:p>
        </w:tc>
        <w:tc>
          <w:tcPr>
            <w:tcW w:w="432" w:type="pct"/>
            <w:vMerge w:val="restart"/>
            <w:hideMark/>
          </w:tcPr>
          <w:p w14:paraId="7E51C75F" w14:textId="26FEA592" w:rsidR="005B4C62" w:rsidRPr="003B34EF" w:rsidRDefault="005B4C62" w:rsidP="005B4C62">
            <w:pPr>
              <w:rPr>
                <w:rFonts w:eastAsia="Times New Roman" w:cs="Times New Roman"/>
                <w:color w:val="000000"/>
                <w:sz w:val="18"/>
                <w:szCs w:val="18"/>
                <w:lang w:eastAsia="ru-RU"/>
              </w:rPr>
            </w:pPr>
            <w:r w:rsidRPr="003B34EF">
              <w:rPr>
                <w:rFonts w:cs="Times New Roman"/>
                <w:sz w:val="18"/>
                <w:szCs w:val="18"/>
              </w:rPr>
              <w:t>2023 год</w:t>
            </w:r>
          </w:p>
        </w:tc>
        <w:tc>
          <w:tcPr>
            <w:tcW w:w="417" w:type="pct"/>
            <w:vMerge w:val="restart"/>
            <w:hideMark/>
          </w:tcPr>
          <w:p w14:paraId="225A7223" w14:textId="7802B5C4" w:rsidR="005B4C62" w:rsidRPr="003B34EF" w:rsidRDefault="005B4C62" w:rsidP="005B4C62">
            <w:pPr>
              <w:rPr>
                <w:rFonts w:eastAsia="Times New Roman" w:cs="Times New Roman"/>
                <w:color w:val="000000"/>
                <w:sz w:val="18"/>
                <w:szCs w:val="18"/>
                <w:lang w:eastAsia="ru-RU"/>
              </w:rPr>
            </w:pPr>
            <w:r w:rsidRPr="003B34EF">
              <w:rPr>
                <w:rFonts w:cs="Times New Roman"/>
                <w:sz w:val="18"/>
                <w:szCs w:val="18"/>
              </w:rPr>
              <w:t>2024 год</w:t>
            </w:r>
          </w:p>
        </w:tc>
        <w:tc>
          <w:tcPr>
            <w:tcW w:w="232" w:type="pct"/>
            <w:vMerge w:val="restart"/>
          </w:tcPr>
          <w:p w14:paraId="029F6A3F" w14:textId="0375C05C" w:rsidR="005B4C62" w:rsidRPr="003B34EF" w:rsidRDefault="005B4C62" w:rsidP="005B4C62">
            <w:pPr>
              <w:ind w:left="-113" w:right="-113"/>
              <w:jc w:val="center"/>
              <w:rPr>
                <w:rFonts w:eastAsia="Times New Roman" w:cs="Times New Roman"/>
                <w:color w:val="000000"/>
                <w:sz w:val="18"/>
                <w:szCs w:val="18"/>
                <w:lang w:eastAsia="ru-RU"/>
              </w:rPr>
            </w:pPr>
            <w:r w:rsidRPr="003B34EF">
              <w:rPr>
                <w:rFonts w:cs="Times New Roman"/>
                <w:sz w:val="18"/>
                <w:szCs w:val="18"/>
              </w:rPr>
              <w:t xml:space="preserve">Итого в </w:t>
            </w:r>
            <w:r w:rsidRPr="003B34EF">
              <w:rPr>
                <w:rFonts w:eastAsia="Times New Roman" w:cs="Times New Roman"/>
                <w:color w:val="000000"/>
                <w:sz w:val="18"/>
                <w:szCs w:val="18"/>
                <w:lang w:eastAsia="ru-RU"/>
              </w:rPr>
              <w:t>2025 году</w:t>
            </w:r>
          </w:p>
        </w:tc>
        <w:tc>
          <w:tcPr>
            <w:tcW w:w="852" w:type="pct"/>
            <w:gridSpan w:val="6"/>
          </w:tcPr>
          <w:p w14:paraId="02D96E7A" w14:textId="4761A120" w:rsidR="005B4C62" w:rsidRPr="003B34EF" w:rsidRDefault="005B4C62" w:rsidP="005B4C62">
            <w:pPr>
              <w:ind w:left="-113" w:right="-113"/>
              <w:jc w:val="center"/>
              <w:rPr>
                <w:rFonts w:eastAsia="Times New Roman" w:cs="Times New Roman"/>
                <w:color w:val="000000"/>
                <w:sz w:val="18"/>
                <w:szCs w:val="18"/>
                <w:lang w:eastAsia="ru-RU"/>
              </w:rPr>
            </w:pPr>
            <w:r w:rsidRPr="003B34EF">
              <w:rPr>
                <w:rFonts w:eastAsia="Times New Roman" w:cs="Times New Roman"/>
                <w:sz w:val="18"/>
                <w:szCs w:val="18"/>
                <w:lang w:eastAsia="ru-RU"/>
              </w:rPr>
              <w:t>В том числе:</w:t>
            </w:r>
          </w:p>
        </w:tc>
        <w:tc>
          <w:tcPr>
            <w:tcW w:w="418" w:type="pct"/>
            <w:vMerge w:val="restart"/>
            <w:hideMark/>
          </w:tcPr>
          <w:p w14:paraId="6A6FF5EA" w14:textId="77777777" w:rsidR="005B4C62" w:rsidRPr="003B34EF" w:rsidRDefault="005B4C62" w:rsidP="005B4C62">
            <w:pPr>
              <w:ind w:left="-57" w:right="-170"/>
              <w:rPr>
                <w:rFonts w:eastAsia="Times New Roman" w:cs="Times New Roman"/>
                <w:color w:val="000000"/>
                <w:sz w:val="18"/>
                <w:szCs w:val="18"/>
                <w:lang w:eastAsia="ru-RU"/>
              </w:rPr>
            </w:pPr>
            <w:r w:rsidRPr="003B34EF">
              <w:rPr>
                <w:rFonts w:eastAsia="Times New Roman" w:cs="Times New Roman"/>
                <w:color w:val="000000"/>
                <w:sz w:val="18"/>
                <w:szCs w:val="18"/>
                <w:lang w:eastAsia="ru-RU"/>
              </w:rPr>
              <w:t>2026 год</w:t>
            </w:r>
          </w:p>
        </w:tc>
        <w:tc>
          <w:tcPr>
            <w:tcW w:w="418" w:type="pct"/>
            <w:vMerge w:val="restart"/>
            <w:hideMark/>
          </w:tcPr>
          <w:p w14:paraId="643A09AB" w14:textId="77777777" w:rsidR="005B4C62" w:rsidRPr="003B34EF" w:rsidRDefault="005B4C62" w:rsidP="005B4C62">
            <w:pPr>
              <w:ind w:left="-57" w:right="-170"/>
              <w:rPr>
                <w:rFonts w:eastAsia="Times New Roman" w:cs="Times New Roman"/>
                <w:color w:val="000000"/>
                <w:sz w:val="18"/>
                <w:szCs w:val="18"/>
                <w:lang w:eastAsia="ru-RU"/>
              </w:rPr>
            </w:pPr>
            <w:r w:rsidRPr="003B34EF">
              <w:rPr>
                <w:rFonts w:eastAsia="Times New Roman" w:cs="Times New Roman"/>
                <w:color w:val="000000"/>
                <w:sz w:val="18"/>
                <w:szCs w:val="18"/>
                <w:lang w:eastAsia="ru-RU"/>
              </w:rPr>
              <w:t>2027 год</w:t>
            </w:r>
          </w:p>
        </w:tc>
        <w:tc>
          <w:tcPr>
            <w:tcW w:w="301" w:type="pct"/>
            <w:vMerge/>
            <w:hideMark/>
          </w:tcPr>
          <w:p w14:paraId="2191D90A" w14:textId="77777777" w:rsidR="005B4C62" w:rsidRPr="003B34EF" w:rsidRDefault="005B4C62" w:rsidP="005B4C62">
            <w:pPr>
              <w:jc w:val="center"/>
              <w:rPr>
                <w:rFonts w:eastAsia="Times New Roman" w:cs="Times New Roman"/>
                <w:color w:val="000000"/>
                <w:sz w:val="20"/>
                <w:szCs w:val="20"/>
                <w:lang w:eastAsia="ru-RU"/>
              </w:rPr>
            </w:pPr>
          </w:p>
        </w:tc>
      </w:tr>
      <w:tr w:rsidR="005B4C62" w:rsidRPr="003B34EF" w14:paraId="0D8CD3E3" w14:textId="77777777" w:rsidTr="00274B04">
        <w:trPr>
          <w:trHeight w:val="301"/>
        </w:trPr>
        <w:tc>
          <w:tcPr>
            <w:tcW w:w="181" w:type="pct"/>
            <w:vMerge/>
          </w:tcPr>
          <w:p w14:paraId="134F999B" w14:textId="77777777" w:rsidR="005B4C62" w:rsidRPr="003B34EF" w:rsidRDefault="005B4C62" w:rsidP="005B4C62">
            <w:pPr>
              <w:rPr>
                <w:rFonts w:eastAsia="Times New Roman" w:cs="Times New Roman"/>
                <w:color w:val="000000"/>
                <w:sz w:val="22"/>
                <w:lang w:eastAsia="ru-RU"/>
              </w:rPr>
            </w:pPr>
          </w:p>
        </w:tc>
        <w:tc>
          <w:tcPr>
            <w:tcW w:w="697" w:type="pct"/>
            <w:vMerge/>
            <w:shd w:val="clear" w:color="auto" w:fill="FFFFFF" w:themeFill="background1"/>
          </w:tcPr>
          <w:p w14:paraId="6FC48ACD" w14:textId="77777777" w:rsidR="005B4C62" w:rsidRPr="003B34EF" w:rsidRDefault="005B4C62" w:rsidP="005B4C62">
            <w:pPr>
              <w:rPr>
                <w:rFonts w:eastAsia="Times New Roman" w:cs="Times New Roman"/>
                <w:i/>
                <w:iCs/>
                <w:color w:val="000000"/>
                <w:sz w:val="18"/>
                <w:szCs w:val="18"/>
                <w:lang w:eastAsia="ru-RU"/>
              </w:rPr>
            </w:pPr>
          </w:p>
        </w:tc>
        <w:tc>
          <w:tcPr>
            <w:tcW w:w="239" w:type="pct"/>
            <w:vMerge/>
          </w:tcPr>
          <w:p w14:paraId="620DBCDA" w14:textId="77777777" w:rsidR="005B4C62" w:rsidRPr="003B34EF" w:rsidRDefault="005B4C62" w:rsidP="005B4C62">
            <w:pPr>
              <w:jc w:val="center"/>
              <w:rPr>
                <w:rFonts w:eastAsia="Times New Roman" w:cs="Times New Roman"/>
                <w:color w:val="000000"/>
                <w:sz w:val="22"/>
                <w:lang w:eastAsia="ru-RU"/>
              </w:rPr>
            </w:pPr>
          </w:p>
        </w:tc>
        <w:tc>
          <w:tcPr>
            <w:tcW w:w="406" w:type="pct"/>
            <w:vMerge/>
          </w:tcPr>
          <w:p w14:paraId="4412E411" w14:textId="77777777" w:rsidR="005B4C62" w:rsidRPr="003B34EF" w:rsidRDefault="005B4C62" w:rsidP="005B4C62">
            <w:pPr>
              <w:rPr>
                <w:rFonts w:eastAsia="Times New Roman" w:cs="Times New Roman"/>
                <w:color w:val="000000"/>
                <w:sz w:val="16"/>
                <w:szCs w:val="16"/>
                <w:lang w:eastAsia="ru-RU"/>
              </w:rPr>
            </w:pPr>
          </w:p>
        </w:tc>
        <w:tc>
          <w:tcPr>
            <w:tcW w:w="407" w:type="pct"/>
            <w:vMerge/>
          </w:tcPr>
          <w:p w14:paraId="23C43718" w14:textId="77777777" w:rsidR="005B4C62" w:rsidRPr="003B34EF" w:rsidRDefault="005B4C62" w:rsidP="005B4C62">
            <w:pPr>
              <w:rPr>
                <w:rFonts w:eastAsia="Times New Roman" w:cs="Times New Roman"/>
                <w:color w:val="000000"/>
                <w:sz w:val="18"/>
                <w:szCs w:val="18"/>
                <w:lang w:eastAsia="ru-RU"/>
              </w:rPr>
            </w:pPr>
          </w:p>
        </w:tc>
        <w:tc>
          <w:tcPr>
            <w:tcW w:w="432" w:type="pct"/>
            <w:vMerge/>
          </w:tcPr>
          <w:p w14:paraId="3982622B" w14:textId="77777777" w:rsidR="005B4C62" w:rsidRPr="003B34EF" w:rsidRDefault="005B4C62" w:rsidP="005B4C62">
            <w:pPr>
              <w:rPr>
                <w:rFonts w:cs="Times New Roman"/>
                <w:sz w:val="18"/>
                <w:szCs w:val="18"/>
              </w:rPr>
            </w:pPr>
          </w:p>
        </w:tc>
        <w:tc>
          <w:tcPr>
            <w:tcW w:w="417" w:type="pct"/>
            <w:vMerge/>
            <w:vAlign w:val="center"/>
          </w:tcPr>
          <w:p w14:paraId="59FCEC47" w14:textId="77777777" w:rsidR="005B4C62" w:rsidRPr="003B34EF" w:rsidRDefault="005B4C62" w:rsidP="005B4C62">
            <w:pPr>
              <w:jc w:val="center"/>
              <w:rPr>
                <w:rFonts w:cs="Times New Roman"/>
                <w:sz w:val="18"/>
                <w:szCs w:val="18"/>
              </w:rPr>
            </w:pPr>
          </w:p>
        </w:tc>
        <w:tc>
          <w:tcPr>
            <w:tcW w:w="232" w:type="pct"/>
            <w:vMerge/>
            <w:vAlign w:val="center"/>
          </w:tcPr>
          <w:p w14:paraId="74602903" w14:textId="77777777" w:rsidR="005B4C62" w:rsidRPr="003B34EF" w:rsidRDefault="005B4C62" w:rsidP="005B4C62">
            <w:pPr>
              <w:ind w:left="-113" w:right="-113"/>
              <w:rPr>
                <w:rFonts w:eastAsia="Times New Roman" w:cs="Times New Roman"/>
                <w:color w:val="000000"/>
                <w:sz w:val="18"/>
                <w:szCs w:val="18"/>
                <w:lang w:eastAsia="ru-RU"/>
              </w:rPr>
            </w:pPr>
          </w:p>
        </w:tc>
        <w:tc>
          <w:tcPr>
            <w:tcW w:w="185" w:type="pct"/>
            <w:vAlign w:val="center"/>
          </w:tcPr>
          <w:p w14:paraId="07920591"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28124437" w14:textId="5F7A8FA5" w:rsidR="005B4C62" w:rsidRPr="003B34EF" w:rsidRDefault="005B4C62" w:rsidP="005B4C62">
            <w:pPr>
              <w:ind w:left="-113" w:right="-113"/>
              <w:rPr>
                <w:rFonts w:eastAsia="Times New Roman" w:cs="Times New Roman"/>
                <w:color w:val="000000"/>
                <w:sz w:val="18"/>
                <w:szCs w:val="18"/>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квартал</w:t>
            </w:r>
            <w:proofErr w:type="gramEnd"/>
          </w:p>
        </w:tc>
        <w:tc>
          <w:tcPr>
            <w:tcW w:w="232" w:type="pct"/>
            <w:vAlign w:val="center"/>
          </w:tcPr>
          <w:p w14:paraId="1041EA2F"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5FCFA9A7" w14:textId="7BE59996" w:rsidR="005B4C62" w:rsidRPr="003B34EF" w:rsidRDefault="005B4C62" w:rsidP="005B4C62">
            <w:pPr>
              <w:ind w:left="-113" w:right="-113"/>
              <w:rPr>
                <w:rFonts w:eastAsia="Times New Roman" w:cs="Times New Roman"/>
                <w:color w:val="000000"/>
                <w:sz w:val="18"/>
                <w:szCs w:val="18"/>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полугодие</w:t>
            </w:r>
            <w:proofErr w:type="gramEnd"/>
          </w:p>
        </w:tc>
        <w:tc>
          <w:tcPr>
            <w:tcW w:w="190" w:type="pct"/>
            <w:gridSpan w:val="3"/>
            <w:vAlign w:val="center"/>
          </w:tcPr>
          <w:p w14:paraId="6429E5B4" w14:textId="36BDC27D"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9</w:t>
            </w:r>
          </w:p>
          <w:p w14:paraId="3CAC43EF" w14:textId="3241F7DE" w:rsidR="005B4C62" w:rsidRPr="003B34EF" w:rsidRDefault="005B4C62" w:rsidP="005B4C62">
            <w:pPr>
              <w:ind w:left="-113" w:right="-113"/>
              <w:rPr>
                <w:rFonts w:eastAsia="Times New Roman" w:cs="Times New Roman"/>
                <w:color w:val="000000"/>
                <w:sz w:val="18"/>
                <w:szCs w:val="18"/>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месяцев</w:t>
            </w:r>
            <w:proofErr w:type="gramEnd"/>
          </w:p>
        </w:tc>
        <w:tc>
          <w:tcPr>
            <w:tcW w:w="245" w:type="pct"/>
            <w:vAlign w:val="center"/>
          </w:tcPr>
          <w:p w14:paraId="50031B09" w14:textId="28DB1459" w:rsidR="005B4C62" w:rsidRPr="003B34EF" w:rsidRDefault="005B4C62" w:rsidP="005B4C62">
            <w:pPr>
              <w:spacing w:line="0" w:lineRule="atLeast"/>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12</w:t>
            </w:r>
          </w:p>
          <w:p w14:paraId="570145C5" w14:textId="22310C73" w:rsidR="005B4C62" w:rsidRPr="003B34EF" w:rsidRDefault="005B4C62" w:rsidP="005B4C62">
            <w:pPr>
              <w:ind w:left="-113" w:right="-113"/>
              <w:jc w:val="center"/>
              <w:rPr>
                <w:rFonts w:eastAsia="Times New Roman" w:cs="Times New Roman"/>
                <w:color w:val="000000"/>
                <w:sz w:val="18"/>
                <w:szCs w:val="18"/>
                <w:lang w:eastAsia="ru-RU"/>
              </w:rPr>
            </w:pPr>
            <w:proofErr w:type="gramStart"/>
            <w:r w:rsidRPr="003B34EF">
              <w:rPr>
                <w:rFonts w:eastAsia="Times New Roman" w:cs="Times New Roman"/>
                <w:sz w:val="14"/>
                <w:szCs w:val="14"/>
                <w:lang w:eastAsia="ru-RU"/>
              </w:rPr>
              <w:t>месяцев</w:t>
            </w:r>
            <w:proofErr w:type="gramEnd"/>
          </w:p>
        </w:tc>
        <w:tc>
          <w:tcPr>
            <w:tcW w:w="418" w:type="pct"/>
            <w:vMerge/>
          </w:tcPr>
          <w:p w14:paraId="66DE7892" w14:textId="77777777" w:rsidR="005B4C62" w:rsidRPr="003B34EF" w:rsidRDefault="005B4C62" w:rsidP="005B4C62">
            <w:pPr>
              <w:ind w:left="-57" w:right="-170"/>
              <w:rPr>
                <w:rFonts w:eastAsia="Times New Roman" w:cs="Times New Roman"/>
                <w:color w:val="000000"/>
                <w:sz w:val="18"/>
                <w:szCs w:val="18"/>
                <w:lang w:eastAsia="ru-RU"/>
              </w:rPr>
            </w:pPr>
          </w:p>
        </w:tc>
        <w:tc>
          <w:tcPr>
            <w:tcW w:w="418" w:type="pct"/>
            <w:vMerge/>
          </w:tcPr>
          <w:p w14:paraId="7FC4695A" w14:textId="77777777" w:rsidR="005B4C62" w:rsidRPr="003B34EF" w:rsidRDefault="005B4C62" w:rsidP="005B4C62">
            <w:pPr>
              <w:ind w:left="-57" w:right="-170"/>
              <w:rPr>
                <w:rFonts w:eastAsia="Times New Roman" w:cs="Times New Roman"/>
                <w:color w:val="000000"/>
                <w:sz w:val="18"/>
                <w:szCs w:val="18"/>
                <w:lang w:eastAsia="ru-RU"/>
              </w:rPr>
            </w:pPr>
          </w:p>
        </w:tc>
        <w:tc>
          <w:tcPr>
            <w:tcW w:w="301" w:type="pct"/>
            <w:vMerge/>
          </w:tcPr>
          <w:p w14:paraId="2D0AAC9D" w14:textId="77777777" w:rsidR="005B4C62" w:rsidRPr="003B34EF" w:rsidRDefault="005B4C62" w:rsidP="005B4C62">
            <w:pPr>
              <w:jc w:val="center"/>
              <w:rPr>
                <w:rFonts w:eastAsia="Times New Roman" w:cs="Times New Roman"/>
                <w:color w:val="000000"/>
                <w:sz w:val="20"/>
                <w:szCs w:val="20"/>
                <w:lang w:eastAsia="ru-RU"/>
              </w:rPr>
            </w:pPr>
          </w:p>
        </w:tc>
      </w:tr>
      <w:tr w:rsidR="005B4C62" w:rsidRPr="003B34EF" w14:paraId="5FFFFA30" w14:textId="77777777" w:rsidTr="00274B04">
        <w:trPr>
          <w:trHeight w:val="425"/>
        </w:trPr>
        <w:tc>
          <w:tcPr>
            <w:tcW w:w="181" w:type="pct"/>
            <w:vMerge/>
            <w:hideMark/>
          </w:tcPr>
          <w:p w14:paraId="02126FB4" w14:textId="77777777" w:rsidR="005B4C62" w:rsidRPr="003B34EF" w:rsidRDefault="005B4C62" w:rsidP="005B4C62">
            <w:pPr>
              <w:rPr>
                <w:rFonts w:eastAsia="Times New Roman" w:cs="Times New Roman"/>
                <w:color w:val="000000"/>
                <w:sz w:val="22"/>
                <w:lang w:eastAsia="ru-RU"/>
              </w:rPr>
            </w:pPr>
          </w:p>
        </w:tc>
        <w:tc>
          <w:tcPr>
            <w:tcW w:w="697" w:type="pct"/>
            <w:vMerge/>
            <w:shd w:val="clear" w:color="auto" w:fill="FFFFFF" w:themeFill="background1"/>
            <w:hideMark/>
          </w:tcPr>
          <w:p w14:paraId="1853F77A" w14:textId="77777777" w:rsidR="005B4C62" w:rsidRPr="003B34EF" w:rsidRDefault="005B4C62" w:rsidP="005B4C62">
            <w:pPr>
              <w:rPr>
                <w:rFonts w:eastAsia="Times New Roman" w:cs="Times New Roman"/>
                <w:iCs/>
                <w:color w:val="000000"/>
                <w:sz w:val="22"/>
                <w:lang w:eastAsia="ru-RU"/>
              </w:rPr>
            </w:pPr>
          </w:p>
        </w:tc>
        <w:tc>
          <w:tcPr>
            <w:tcW w:w="239" w:type="pct"/>
            <w:vMerge/>
            <w:hideMark/>
          </w:tcPr>
          <w:p w14:paraId="6849C7CE" w14:textId="77777777" w:rsidR="005B4C62" w:rsidRPr="003B34EF" w:rsidRDefault="005B4C62" w:rsidP="005B4C62">
            <w:pPr>
              <w:rPr>
                <w:rFonts w:eastAsia="Times New Roman" w:cs="Times New Roman"/>
                <w:color w:val="000000"/>
                <w:sz w:val="22"/>
                <w:lang w:eastAsia="ru-RU"/>
              </w:rPr>
            </w:pPr>
          </w:p>
        </w:tc>
        <w:tc>
          <w:tcPr>
            <w:tcW w:w="406" w:type="pct"/>
            <w:vMerge/>
            <w:hideMark/>
          </w:tcPr>
          <w:p w14:paraId="71831B6D" w14:textId="77777777" w:rsidR="005B4C62" w:rsidRPr="003B34EF" w:rsidRDefault="005B4C62" w:rsidP="005B4C62">
            <w:pPr>
              <w:rPr>
                <w:rFonts w:eastAsia="Times New Roman" w:cs="Times New Roman"/>
                <w:color w:val="000000"/>
                <w:sz w:val="16"/>
                <w:szCs w:val="16"/>
                <w:lang w:eastAsia="ru-RU"/>
              </w:rPr>
            </w:pPr>
          </w:p>
        </w:tc>
        <w:tc>
          <w:tcPr>
            <w:tcW w:w="407" w:type="pct"/>
            <w:shd w:val="clear" w:color="auto" w:fill="auto"/>
            <w:vAlign w:val="center"/>
            <w:hideMark/>
          </w:tcPr>
          <w:p w14:paraId="0B6866AD" w14:textId="022FA45A" w:rsidR="005B4C62" w:rsidRPr="003B34EF" w:rsidRDefault="005B4C62" w:rsidP="005B4C62">
            <w:pPr>
              <w:jc w:val="center"/>
              <w:rPr>
                <w:rFonts w:eastAsia="Times New Roman" w:cs="Times New Roman"/>
                <w:i/>
                <w:sz w:val="18"/>
                <w:szCs w:val="18"/>
                <w:highlight w:val="yellow"/>
                <w:lang w:eastAsia="ru-RU"/>
              </w:rPr>
            </w:pPr>
            <w:r w:rsidRPr="003B34EF">
              <w:rPr>
                <w:rFonts w:eastAsia="Times New Roman" w:cs="Times New Roman"/>
                <w:i/>
                <w:sz w:val="18"/>
                <w:szCs w:val="18"/>
                <w:lang w:eastAsia="ru-RU"/>
              </w:rPr>
              <w:t>50 477,60</w:t>
            </w:r>
          </w:p>
        </w:tc>
        <w:tc>
          <w:tcPr>
            <w:tcW w:w="432" w:type="pct"/>
            <w:shd w:val="clear" w:color="auto" w:fill="auto"/>
            <w:vAlign w:val="center"/>
            <w:hideMark/>
          </w:tcPr>
          <w:p w14:paraId="21B4A621" w14:textId="1222A271" w:rsidR="005B4C62" w:rsidRPr="003B34EF" w:rsidRDefault="005B4C62" w:rsidP="005B4C62">
            <w:pPr>
              <w:jc w:val="center"/>
              <w:rPr>
                <w:rFonts w:eastAsia="Times New Roman" w:cs="Times New Roman"/>
                <w:i/>
                <w:sz w:val="18"/>
                <w:szCs w:val="18"/>
                <w:lang w:eastAsia="ru-RU"/>
              </w:rPr>
            </w:pPr>
            <w:r w:rsidRPr="003B34EF">
              <w:rPr>
                <w:rFonts w:cs="Times New Roman"/>
                <w:i/>
                <w:sz w:val="18"/>
                <w:szCs w:val="18"/>
              </w:rPr>
              <w:t>25 965,90</w:t>
            </w:r>
          </w:p>
        </w:tc>
        <w:tc>
          <w:tcPr>
            <w:tcW w:w="417" w:type="pct"/>
            <w:shd w:val="clear" w:color="auto" w:fill="auto"/>
            <w:vAlign w:val="center"/>
          </w:tcPr>
          <w:p w14:paraId="6876ABF5" w14:textId="551B0948" w:rsidR="005B4C62" w:rsidRPr="003B34EF" w:rsidRDefault="005B4C62" w:rsidP="005B4C62">
            <w:pPr>
              <w:jc w:val="center"/>
              <w:rPr>
                <w:rFonts w:eastAsia="Times New Roman" w:cs="Times New Roman"/>
                <w:i/>
                <w:sz w:val="18"/>
                <w:szCs w:val="18"/>
                <w:lang w:eastAsia="ru-RU"/>
              </w:rPr>
            </w:pPr>
            <w:r w:rsidRPr="003B34EF">
              <w:rPr>
                <w:rFonts w:eastAsia="Times New Roman" w:cs="Times New Roman"/>
                <w:i/>
                <w:sz w:val="18"/>
                <w:szCs w:val="18"/>
                <w:lang w:eastAsia="ru-RU"/>
              </w:rPr>
              <w:t>24 511,70</w:t>
            </w:r>
          </w:p>
        </w:tc>
        <w:tc>
          <w:tcPr>
            <w:tcW w:w="232" w:type="pct"/>
            <w:shd w:val="clear" w:color="auto" w:fill="auto"/>
            <w:vAlign w:val="center"/>
            <w:hideMark/>
          </w:tcPr>
          <w:p w14:paraId="654AE8E5" w14:textId="7D494FCF" w:rsidR="005B4C62" w:rsidRPr="003B34EF" w:rsidRDefault="005B4C62" w:rsidP="005B4C62">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185" w:type="pct"/>
            <w:shd w:val="clear" w:color="auto" w:fill="auto"/>
            <w:vAlign w:val="center"/>
          </w:tcPr>
          <w:p w14:paraId="05D57BE0" w14:textId="77777777" w:rsidR="005B4C62" w:rsidRPr="003B34EF" w:rsidRDefault="005B4C62" w:rsidP="005B4C62">
            <w:pPr>
              <w:ind w:left="-113" w:right="-113"/>
              <w:jc w:val="center"/>
              <w:rPr>
                <w:rFonts w:eastAsia="Times New Roman" w:cs="Times New Roman"/>
                <w:i/>
                <w:iCs/>
                <w:color w:val="000000"/>
                <w:sz w:val="18"/>
                <w:szCs w:val="18"/>
                <w:lang w:eastAsia="ru-RU"/>
              </w:rPr>
            </w:pPr>
          </w:p>
        </w:tc>
        <w:tc>
          <w:tcPr>
            <w:tcW w:w="232" w:type="pct"/>
            <w:shd w:val="clear" w:color="auto" w:fill="auto"/>
            <w:vAlign w:val="center"/>
          </w:tcPr>
          <w:p w14:paraId="69FDFC51" w14:textId="77777777" w:rsidR="005B4C62" w:rsidRPr="003B34EF" w:rsidRDefault="005B4C62" w:rsidP="005B4C62">
            <w:pPr>
              <w:ind w:left="-113" w:right="-113"/>
              <w:jc w:val="center"/>
              <w:rPr>
                <w:rFonts w:eastAsia="Times New Roman" w:cs="Times New Roman"/>
                <w:i/>
                <w:iCs/>
                <w:color w:val="000000"/>
                <w:sz w:val="18"/>
                <w:szCs w:val="18"/>
                <w:lang w:eastAsia="ru-RU"/>
              </w:rPr>
            </w:pPr>
          </w:p>
        </w:tc>
        <w:tc>
          <w:tcPr>
            <w:tcW w:w="190" w:type="pct"/>
            <w:gridSpan w:val="3"/>
            <w:shd w:val="clear" w:color="auto" w:fill="auto"/>
            <w:vAlign w:val="center"/>
          </w:tcPr>
          <w:p w14:paraId="4FC59541" w14:textId="77777777" w:rsidR="005B4C62" w:rsidRPr="003B34EF" w:rsidRDefault="005B4C62" w:rsidP="005B4C62">
            <w:pPr>
              <w:ind w:left="-113" w:right="-113"/>
              <w:jc w:val="center"/>
              <w:rPr>
                <w:rFonts w:eastAsia="Times New Roman" w:cs="Times New Roman"/>
                <w:i/>
                <w:iCs/>
                <w:color w:val="000000"/>
                <w:sz w:val="18"/>
                <w:szCs w:val="18"/>
                <w:lang w:eastAsia="ru-RU"/>
              </w:rPr>
            </w:pPr>
          </w:p>
        </w:tc>
        <w:tc>
          <w:tcPr>
            <w:tcW w:w="245" w:type="pct"/>
            <w:shd w:val="clear" w:color="auto" w:fill="auto"/>
            <w:vAlign w:val="center"/>
          </w:tcPr>
          <w:p w14:paraId="3CCC5A4B" w14:textId="72669167" w:rsidR="005B4C62" w:rsidRPr="003B34EF" w:rsidRDefault="005B4C62" w:rsidP="005B4C62">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418" w:type="pct"/>
            <w:shd w:val="clear" w:color="auto" w:fill="auto"/>
            <w:vAlign w:val="center"/>
            <w:hideMark/>
          </w:tcPr>
          <w:p w14:paraId="06B0B7C8" w14:textId="65F28F35" w:rsidR="005B4C62" w:rsidRPr="003B34EF" w:rsidRDefault="005B4C62" w:rsidP="005B4C62">
            <w:pPr>
              <w:ind w:left="-57" w:right="-170"/>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418" w:type="pct"/>
            <w:shd w:val="clear" w:color="auto" w:fill="auto"/>
            <w:vAlign w:val="center"/>
            <w:hideMark/>
          </w:tcPr>
          <w:p w14:paraId="4487208A" w14:textId="58638947" w:rsidR="005B4C62" w:rsidRPr="003B34EF" w:rsidRDefault="005B4C62" w:rsidP="005B4C62">
            <w:pPr>
              <w:ind w:right="-170"/>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301" w:type="pct"/>
            <w:vMerge/>
            <w:hideMark/>
          </w:tcPr>
          <w:p w14:paraId="0EF82068" w14:textId="77777777" w:rsidR="005B4C62" w:rsidRPr="003B34EF" w:rsidRDefault="005B4C62" w:rsidP="005B4C62">
            <w:pPr>
              <w:jc w:val="center"/>
              <w:rPr>
                <w:rFonts w:eastAsia="Times New Roman" w:cs="Times New Roman"/>
                <w:color w:val="000000"/>
                <w:sz w:val="20"/>
                <w:szCs w:val="20"/>
                <w:lang w:eastAsia="ru-RU"/>
              </w:rPr>
            </w:pPr>
          </w:p>
        </w:tc>
      </w:tr>
      <w:tr w:rsidR="005B4C62" w:rsidRPr="003B34EF" w14:paraId="4893E691" w14:textId="77777777" w:rsidTr="005B4C62">
        <w:trPr>
          <w:trHeight w:val="546"/>
        </w:trPr>
        <w:tc>
          <w:tcPr>
            <w:tcW w:w="181" w:type="pct"/>
            <w:vMerge w:val="restart"/>
          </w:tcPr>
          <w:p w14:paraId="70DEA12A" w14:textId="0F8D0D4A" w:rsidR="005B4C62" w:rsidRPr="003B34EF" w:rsidRDefault="005B4C62" w:rsidP="005B4C62">
            <w:pPr>
              <w:rPr>
                <w:rFonts w:eastAsia="Times New Roman" w:cs="Times New Roman"/>
                <w:color w:val="000000"/>
                <w:sz w:val="22"/>
                <w:lang w:eastAsia="ru-RU"/>
              </w:rPr>
            </w:pPr>
            <w:r w:rsidRPr="003B34EF">
              <w:rPr>
                <w:rFonts w:eastAsia="Times New Roman" w:cs="Times New Roman"/>
                <w:color w:val="000000"/>
                <w:sz w:val="22"/>
                <w:lang w:eastAsia="ru-RU"/>
              </w:rPr>
              <w:t>2.2</w:t>
            </w:r>
          </w:p>
        </w:tc>
        <w:tc>
          <w:tcPr>
            <w:tcW w:w="697" w:type="pct"/>
            <w:vMerge w:val="restart"/>
            <w:shd w:val="clear" w:color="auto" w:fill="FFFFFF" w:themeFill="background1"/>
          </w:tcPr>
          <w:p w14:paraId="27D9C83D" w14:textId="31A65AA4" w:rsidR="005B4C62" w:rsidRPr="003B34EF" w:rsidRDefault="005B4C62" w:rsidP="005B4C62">
            <w:pPr>
              <w:rPr>
                <w:rFonts w:eastAsia="Times New Roman" w:cs="Times New Roman"/>
                <w:iCs/>
                <w:color w:val="000000"/>
                <w:sz w:val="22"/>
                <w:lang w:eastAsia="ru-RU"/>
              </w:rPr>
            </w:pPr>
            <w:r w:rsidRPr="003B34EF">
              <w:rPr>
                <w:rFonts w:eastAsia="Times New Roman" w:cs="Times New Roman"/>
                <w:iCs/>
                <w:color w:val="000000"/>
                <w:sz w:val="22"/>
                <w:lang w:eastAsia="ru-RU"/>
              </w:rPr>
              <w:t>Мероприятие 01.02.</w:t>
            </w:r>
            <w:r w:rsidRPr="003B34EF">
              <w:rPr>
                <w:rFonts w:eastAsia="Times New Roman" w:cs="Times New Roman"/>
                <w:iCs/>
                <w:color w:val="000000"/>
                <w:sz w:val="22"/>
                <w:lang w:eastAsia="ru-RU"/>
              </w:rPr>
              <w:br/>
              <w:t>Мероприятие в рамках ГП МО - Создание и ремонт пешеходных коммуникаций</w:t>
            </w:r>
          </w:p>
        </w:tc>
        <w:tc>
          <w:tcPr>
            <w:tcW w:w="239" w:type="pct"/>
            <w:vMerge w:val="restart"/>
          </w:tcPr>
          <w:p w14:paraId="556D2565" w14:textId="77777777" w:rsidR="005B4C62" w:rsidRPr="003B34EF" w:rsidRDefault="005B4C62" w:rsidP="005B4C62">
            <w:pPr>
              <w:rPr>
                <w:rFonts w:eastAsia="Times New Roman" w:cs="Times New Roman"/>
                <w:sz w:val="22"/>
                <w:lang w:eastAsia="ru-RU"/>
              </w:rPr>
            </w:pPr>
          </w:p>
          <w:p w14:paraId="68E388ED" w14:textId="18BE1A1D" w:rsidR="005B4C62" w:rsidRPr="003B34EF" w:rsidRDefault="005B4C62" w:rsidP="005B4C62">
            <w:pPr>
              <w:rPr>
                <w:rFonts w:eastAsia="Times New Roman" w:cs="Times New Roman"/>
                <w:color w:val="000000"/>
                <w:sz w:val="22"/>
                <w:lang w:eastAsia="ru-RU"/>
              </w:rPr>
            </w:pPr>
            <w:r w:rsidRPr="003B34EF">
              <w:rPr>
                <w:rFonts w:eastAsia="Times New Roman" w:cs="Times New Roman"/>
                <w:sz w:val="22"/>
                <w:lang w:eastAsia="ru-RU"/>
              </w:rPr>
              <w:t xml:space="preserve">2023 - </w:t>
            </w:r>
            <w:r w:rsidR="002343F4" w:rsidRPr="003B34EF">
              <w:rPr>
                <w:rFonts w:eastAsia="Times New Roman" w:cs="Times New Roman"/>
                <w:sz w:val="22"/>
                <w:lang w:eastAsia="ru-RU"/>
              </w:rPr>
              <w:t>2024</w:t>
            </w:r>
          </w:p>
        </w:tc>
        <w:tc>
          <w:tcPr>
            <w:tcW w:w="406" w:type="pct"/>
          </w:tcPr>
          <w:p w14:paraId="7C08D1D9" w14:textId="7476C29F" w:rsidR="005B4C62" w:rsidRPr="003B34EF" w:rsidRDefault="005B4C62" w:rsidP="005B4C62">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Итого</w:t>
            </w:r>
          </w:p>
        </w:tc>
        <w:tc>
          <w:tcPr>
            <w:tcW w:w="407" w:type="pct"/>
            <w:vAlign w:val="center"/>
          </w:tcPr>
          <w:p w14:paraId="7967654B" w14:textId="7F4B03A9" w:rsidR="005B4C62" w:rsidRPr="003B34EF" w:rsidRDefault="005B4C62" w:rsidP="005B4C62">
            <w:pPr>
              <w:ind w:left="-57" w:right="-170"/>
              <w:rPr>
                <w:rFonts w:cs="Times New Roman"/>
                <w:sz w:val="22"/>
              </w:rPr>
            </w:pPr>
            <w:r w:rsidRPr="003B34EF">
              <w:rPr>
                <w:rFonts w:cs="Times New Roman"/>
                <w:sz w:val="22"/>
              </w:rPr>
              <w:t>6 815,37</w:t>
            </w:r>
          </w:p>
        </w:tc>
        <w:tc>
          <w:tcPr>
            <w:tcW w:w="432" w:type="pct"/>
            <w:vAlign w:val="center"/>
          </w:tcPr>
          <w:p w14:paraId="0EA5EB01" w14:textId="376D2D8A" w:rsidR="005B4C62" w:rsidRPr="003B34EF" w:rsidRDefault="005B4C62" w:rsidP="005B4C62">
            <w:pPr>
              <w:ind w:left="-57" w:right="-170"/>
              <w:rPr>
                <w:rFonts w:cs="Times New Roman"/>
                <w:sz w:val="22"/>
              </w:rPr>
            </w:pPr>
            <w:r w:rsidRPr="003B34EF">
              <w:rPr>
                <w:rFonts w:cs="Times New Roman"/>
                <w:sz w:val="22"/>
              </w:rPr>
              <w:t>0,00</w:t>
            </w:r>
          </w:p>
        </w:tc>
        <w:tc>
          <w:tcPr>
            <w:tcW w:w="417" w:type="pct"/>
            <w:shd w:val="clear" w:color="auto" w:fill="FFFFFF" w:themeFill="background1"/>
            <w:vAlign w:val="center"/>
          </w:tcPr>
          <w:p w14:paraId="1180FB25" w14:textId="237AF533" w:rsidR="005B4C62" w:rsidRPr="003B34EF" w:rsidRDefault="005B4C62" w:rsidP="005B4C62">
            <w:pPr>
              <w:ind w:left="-57" w:right="-170"/>
              <w:rPr>
                <w:rFonts w:eastAsia="Times New Roman" w:cs="Times New Roman"/>
                <w:i/>
                <w:iCs/>
                <w:sz w:val="22"/>
                <w:lang w:eastAsia="ru-RU"/>
              </w:rPr>
            </w:pPr>
            <w:r w:rsidRPr="003B34EF">
              <w:rPr>
                <w:rFonts w:cs="Times New Roman"/>
                <w:sz w:val="22"/>
              </w:rPr>
              <w:t>6 815,37</w:t>
            </w:r>
          </w:p>
        </w:tc>
        <w:tc>
          <w:tcPr>
            <w:tcW w:w="1084" w:type="pct"/>
            <w:gridSpan w:val="7"/>
            <w:vAlign w:val="center"/>
          </w:tcPr>
          <w:p w14:paraId="1C2F7D5B" w14:textId="655C3C7B" w:rsidR="005B4C62" w:rsidRPr="003B34EF" w:rsidRDefault="005B4C62" w:rsidP="005B4C62">
            <w:pPr>
              <w:ind w:left="-57" w:right="-170"/>
              <w:jc w:val="center"/>
              <w:rPr>
                <w:rFonts w:eastAsia="Times New Roman" w:cs="Times New Roman"/>
                <w:i/>
                <w:iCs/>
                <w:sz w:val="22"/>
                <w:lang w:eastAsia="ru-RU"/>
              </w:rPr>
            </w:pPr>
            <w:r w:rsidRPr="003B34EF">
              <w:rPr>
                <w:rFonts w:cs="Times New Roman"/>
                <w:sz w:val="22"/>
              </w:rPr>
              <w:t>0,00</w:t>
            </w:r>
          </w:p>
        </w:tc>
        <w:tc>
          <w:tcPr>
            <w:tcW w:w="418" w:type="pct"/>
            <w:vAlign w:val="center"/>
          </w:tcPr>
          <w:p w14:paraId="64E8C766" w14:textId="0D43DA94" w:rsidR="005B4C62" w:rsidRPr="003B34EF" w:rsidRDefault="005B4C62" w:rsidP="005B4C62">
            <w:pPr>
              <w:ind w:left="-57" w:right="-170"/>
              <w:rPr>
                <w:rFonts w:eastAsia="Times New Roman" w:cs="Times New Roman"/>
                <w:i/>
                <w:iCs/>
                <w:sz w:val="22"/>
                <w:lang w:eastAsia="ru-RU"/>
              </w:rPr>
            </w:pPr>
            <w:r w:rsidRPr="003B34EF">
              <w:rPr>
                <w:rFonts w:cs="Times New Roman"/>
                <w:sz w:val="22"/>
              </w:rPr>
              <w:t>0,00</w:t>
            </w:r>
          </w:p>
        </w:tc>
        <w:tc>
          <w:tcPr>
            <w:tcW w:w="418" w:type="pct"/>
            <w:vAlign w:val="center"/>
          </w:tcPr>
          <w:p w14:paraId="51368EDD" w14:textId="4BB38AF4" w:rsidR="005B4C62" w:rsidRPr="003B34EF" w:rsidRDefault="005B4C62" w:rsidP="005B4C62">
            <w:pPr>
              <w:ind w:left="-57" w:right="-170"/>
              <w:rPr>
                <w:rFonts w:eastAsia="Times New Roman" w:cs="Times New Roman"/>
                <w:i/>
                <w:iCs/>
                <w:sz w:val="22"/>
                <w:lang w:eastAsia="ru-RU"/>
              </w:rPr>
            </w:pPr>
            <w:r w:rsidRPr="003B34EF">
              <w:rPr>
                <w:rFonts w:cs="Times New Roman"/>
                <w:sz w:val="22"/>
              </w:rPr>
              <w:t>0,00</w:t>
            </w:r>
          </w:p>
        </w:tc>
        <w:tc>
          <w:tcPr>
            <w:tcW w:w="301" w:type="pct"/>
            <w:vMerge w:val="restart"/>
          </w:tcPr>
          <w:p w14:paraId="351382F6" w14:textId="522BEB46" w:rsidR="005B4C62" w:rsidRPr="003B34EF" w:rsidRDefault="005B4C62" w:rsidP="005B4C62">
            <w:pPr>
              <w:jc w:val="center"/>
              <w:rPr>
                <w:rFonts w:eastAsia="Times New Roman" w:cs="Times New Roman"/>
                <w:color w:val="000000"/>
                <w:sz w:val="20"/>
                <w:szCs w:val="20"/>
                <w:lang w:eastAsia="ru-RU"/>
              </w:rPr>
            </w:pPr>
            <w:r w:rsidRPr="003B34EF">
              <w:rPr>
                <w:rFonts w:eastAsia="Times New Roman" w:cs="Times New Roman"/>
                <w:color w:val="000000"/>
                <w:sz w:val="20"/>
                <w:szCs w:val="20"/>
                <w:lang w:eastAsia="ru-RU"/>
              </w:rPr>
              <w:t>Управление благоустройства</w:t>
            </w:r>
          </w:p>
        </w:tc>
      </w:tr>
      <w:tr w:rsidR="005B4C62" w:rsidRPr="003B34EF" w14:paraId="443FFCE5" w14:textId="77777777" w:rsidTr="00274B04">
        <w:trPr>
          <w:trHeight w:val="425"/>
        </w:trPr>
        <w:tc>
          <w:tcPr>
            <w:tcW w:w="181" w:type="pct"/>
            <w:vMerge/>
          </w:tcPr>
          <w:p w14:paraId="78C4AEDE" w14:textId="77777777" w:rsidR="005B4C62" w:rsidRPr="003B34EF" w:rsidRDefault="005B4C62" w:rsidP="005B4C62">
            <w:pPr>
              <w:rPr>
                <w:rFonts w:eastAsia="Times New Roman" w:cs="Times New Roman"/>
                <w:color w:val="000000"/>
                <w:sz w:val="22"/>
                <w:lang w:eastAsia="ru-RU"/>
              </w:rPr>
            </w:pPr>
          </w:p>
        </w:tc>
        <w:tc>
          <w:tcPr>
            <w:tcW w:w="697" w:type="pct"/>
            <w:vMerge/>
            <w:shd w:val="clear" w:color="auto" w:fill="FFFFFF" w:themeFill="background1"/>
          </w:tcPr>
          <w:p w14:paraId="2C75808C" w14:textId="77777777" w:rsidR="005B4C62" w:rsidRPr="003B34EF" w:rsidRDefault="005B4C62" w:rsidP="005B4C62">
            <w:pPr>
              <w:rPr>
                <w:rFonts w:eastAsia="Times New Roman" w:cs="Times New Roman"/>
                <w:iCs/>
                <w:color w:val="000000"/>
                <w:sz w:val="22"/>
                <w:lang w:eastAsia="ru-RU"/>
              </w:rPr>
            </w:pPr>
          </w:p>
        </w:tc>
        <w:tc>
          <w:tcPr>
            <w:tcW w:w="239" w:type="pct"/>
            <w:vMerge/>
          </w:tcPr>
          <w:p w14:paraId="32D1451D" w14:textId="77777777" w:rsidR="005B4C62" w:rsidRPr="003B34EF" w:rsidRDefault="005B4C62" w:rsidP="005B4C62">
            <w:pPr>
              <w:rPr>
                <w:rFonts w:eastAsia="Times New Roman" w:cs="Times New Roman"/>
                <w:color w:val="000000"/>
                <w:sz w:val="22"/>
                <w:lang w:eastAsia="ru-RU"/>
              </w:rPr>
            </w:pPr>
          </w:p>
        </w:tc>
        <w:tc>
          <w:tcPr>
            <w:tcW w:w="406" w:type="pct"/>
          </w:tcPr>
          <w:p w14:paraId="2155439A" w14:textId="0B1539D0" w:rsidR="005B4C62" w:rsidRPr="003B34EF" w:rsidRDefault="005B4C62" w:rsidP="005B4C62">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федерального бюджета</w:t>
            </w:r>
          </w:p>
        </w:tc>
        <w:tc>
          <w:tcPr>
            <w:tcW w:w="407" w:type="pct"/>
            <w:vAlign w:val="center"/>
          </w:tcPr>
          <w:p w14:paraId="5F0F2B28" w14:textId="472BFF63" w:rsidR="005B4C62" w:rsidRPr="003B34EF" w:rsidRDefault="005B4C62" w:rsidP="005B4C62">
            <w:pPr>
              <w:ind w:left="-57" w:right="-170"/>
              <w:rPr>
                <w:rFonts w:cs="Times New Roman"/>
                <w:sz w:val="22"/>
              </w:rPr>
            </w:pPr>
            <w:r w:rsidRPr="003B34EF">
              <w:rPr>
                <w:rFonts w:cs="Times New Roman"/>
                <w:sz w:val="22"/>
              </w:rPr>
              <w:t>0,00</w:t>
            </w:r>
          </w:p>
        </w:tc>
        <w:tc>
          <w:tcPr>
            <w:tcW w:w="432" w:type="pct"/>
            <w:vAlign w:val="center"/>
          </w:tcPr>
          <w:p w14:paraId="63F790EB" w14:textId="2D953F6C" w:rsidR="005B4C62" w:rsidRPr="003B34EF" w:rsidRDefault="005B4C62" w:rsidP="005B4C62">
            <w:pPr>
              <w:ind w:left="-57" w:right="-170"/>
              <w:rPr>
                <w:rFonts w:cs="Times New Roman"/>
                <w:sz w:val="22"/>
              </w:rPr>
            </w:pPr>
            <w:r w:rsidRPr="003B34EF">
              <w:rPr>
                <w:rFonts w:cs="Times New Roman"/>
                <w:sz w:val="22"/>
              </w:rPr>
              <w:t>0,00</w:t>
            </w:r>
          </w:p>
        </w:tc>
        <w:tc>
          <w:tcPr>
            <w:tcW w:w="417" w:type="pct"/>
            <w:shd w:val="clear" w:color="auto" w:fill="FFFFFF" w:themeFill="background1"/>
            <w:vAlign w:val="center"/>
          </w:tcPr>
          <w:p w14:paraId="56E85B0D" w14:textId="3F0AE1EB" w:rsidR="005B4C62" w:rsidRPr="003B34EF" w:rsidRDefault="005B4C62" w:rsidP="005B4C62">
            <w:pPr>
              <w:ind w:left="-57" w:right="-170"/>
              <w:rPr>
                <w:rFonts w:eastAsia="Times New Roman" w:cs="Times New Roman"/>
                <w:i/>
                <w:iCs/>
                <w:sz w:val="22"/>
                <w:lang w:eastAsia="ru-RU"/>
              </w:rPr>
            </w:pPr>
            <w:r w:rsidRPr="003B34EF">
              <w:rPr>
                <w:rFonts w:cs="Times New Roman"/>
                <w:sz w:val="22"/>
              </w:rPr>
              <w:t>0,00</w:t>
            </w:r>
          </w:p>
        </w:tc>
        <w:tc>
          <w:tcPr>
            <w:tcW w:w="1084" w:type="pct"/>
            <w:gridSpan w:val="7"/>
            <w:vAlign w:val="center"/>
          </w:tcPr>
          <w:p w14:paraId="2AF9D532" w14:textId="056AF746" w:rsidR="005B4C62" w:rsidRPr="003B34EF" w:rsidRDefault="005B4C62" w:rsidP="005B4C62">
            <w:pPr>
              <w:ind w:left="-57" w:right="-170"/>
              <w:jc w:val="center"/>
              <w:rPr>
                <w:rFonts w:eastAsia="Times New Roman" w:cs="Times New Roman"/>
                <w:i/>
                <w:iCs/>
                <w:sz w:val="22"/>
                <w:lang w:eastAsia="ru-RU"/>
              </w:rPr>
            </w:pPr>
            <w:r w:rsidRPr="003B34EF">
              <w:rPr>
                <w:rFonts w:cs="Times New Roman"/>
                <w:sz w:val="22"/>
              </w:rPr>
              <w:t>0,00</w:t>
            </w:r>
          </w:p>
        </w:tc>
        <w:tc>
          <w:tcPr>
            <w:tcW w:w="418" w:type="pct"/>
            <w:vAlign w:val="center"/>
          </w:tcPr>
          <w:p w14:paraId="4D749FFA" w14:textId="67F5DF39" w:rsidR="005B4C62" w:rsidRPr="003B34EF" w:rsidRDefault="005B4C62" w:rsidP="005B4C62">
            <w:pPr>
              <w:ind w:left="-57" w:right="-170"/>
              <w:rPr>
                <w:rFonts w:eastAsia="Times New Roman" w:cs="Times New Roman"/>
                <w:i/>
                <w:iCs/>
                <w:sz w:val="22"/>
                <w:lang w:eastAsia="ru-RU"/>
              </w:rPr>
            </w:pPr>
            <w:r w:rsidRPr="003B34EF">
              <w:rPr>
                <w:rFonts w:cs="Times New Roman"/>
                <w:sz w:val="22"/>
              </w:rPr>
              <w:t>0,00</w:t>
            </w:r>
          </w:p>
        </w:tc>
        <w:tc>
          <w:tcPr>
            <w:tcW w:w="418" w:type="pct"/>
            <w:vAlign w:val="center"/>
          </w:tcPr>
          <w:p w14:paraId="0E2A183C" w14:textId="2ADD78F0" w:rsidR="005B4C62" w:rsidRPr="003B34EF" w:rsidRDefault="005B4C62" w:rsidP="005B4C62">
            <w:pPr>
              <w:ind w:left="-57" w:right="-170"/>
              <w:rPr>
                <w:rFonts w:eastAsia="Times New Roman" w:cs="Times New Roman"/>
                <w:i/>
                <w:iCs/>
                <w:sz w:val="22"/>
                <w:lang w:eastAsia="ru-RU"/>
              </w:rPr>
            </w:pPr>
            <w:r w:rsidRPr="003B34EF">
              <w:rPr>
                <w:rFonts w:cs="Times New Roman"/>
                <w:sz w:val="22"/>
              </w:rPr>
              <w:t>0,00</w:t>
            </w:r>
          </w:p>
        </w:tc>
        <w:tc>
          <w:tcPr>
            <w:tcW w:w="301" w:type="pct"/>
            <w:vMerge/>
          </w:tcPr>
          <w:p w14:paraId="7FF0642D" w14:textId="6A0DDCFD" w:rsidR="005B4C62" w:rsidRPr="003B34EF" w:rsidRDefault="005B4C62" w:rsidP="005B4C62">
            <w:pPr>
              <w:jc w:val="center"/>
              <w:rPr>
                <w:rFonts w:eastAsia="Times New Roman" w:cs="Times New Roman"/>
                <w:color w:val="000000"/>
                <w:sz w:val="20"/>
                <w:szCs w:val="20"/>
                <w:lang w:eastAsia="ru-RU"/>
              </w:rPr>
            </w:pPr>
          </w:p>
        </w:tc>
      </w:tr>
      <w:tr w:rsidR="005B4C62" w:rsidRPr="003B34EF" w14:paraId="07353485" w14:textId="77777777" w:rsidTr="00274B04">
        <w:trPr>
          <w:trHeight w:val="425"/>
        </w:trPr>
        <w:tc>
          <w:tcPr>
            <w:tcW w:w="181" w:type="pct"/>
            <w:vMerge/>
          </w:tcPr>
          <w:p w14:paraId="35207B6D" w14:textId="77777777" w:rsidR="005B4C62" w:rsidRPr="003B34EF" w:rsidRDefault="005B4C62" w:rsidP="005B4C62">
            <w:pPr>
              <w:rPr>
                <w:rFonts w:eastAsia="Times New Roman" w:cs="Times New Roman"/>
                <w:color w:val="000000"/>
                <w:sz w:val="22"/>
                <w:lang w:eastAsia="ru-RU"/>
              </w:rPr>
            </w:pPr>
          </w:p>
        </w:tc>
        <w:tc>
          <w:tcPr>
            <w:tcW w:w="697" w:type="pct"/>
            <w:vMerge/>
            <w:shd w:val="clear" w:color="auto" w:fill="FFFFFF" w:themeFill="background1"/>
          </w:tcPr>
          <w:p w14:paraId="3A2BCEC7" w14:textId="77777777" w:rsidR="005B4C62" w:rsidRPr="003B34EF" w:rsidRDefault="005B4C62" w:rsidP="005B4C62">
            <w:pPr>
              <w:rPr>
                <w:rFonts w:eastAsia="Times New Roman" w:cs="Times New Roman"/>
                <w:iCs/>
                <w:color w:val="000000"/>
                <w:sz w:val="22"/>
                <w:lang w:eastAsia="ru-RU"/>
              </w:rPr>
            </w:pPr>
          </w:p>
        </w:tc>
        <w:tc>
          <w:tcPr>
            <w:tcW w:w="239" w:type="pct"/>
            <w:vMerge/>
          </w:tcPr>
          <w:p w14:paraId="3DA87B64" w14:textId="77777777" w:rsidR="005B4C62" w:rsidRPr="003B34EF" w:rsidRDefault="005B4C62" w:rsidP="005B4C62">
            <w:pPr>
              <w:rPr>
                <w:rFonts w:eastAsia="Times New Roman" w:cs="Times New Roman"/>
                <w:color w:val="000000"/>
                <w:sz w:val="22"/>
                <w:lang w:eastAsia="ru-RU"/>
              </w:rPr>
            </w:pPr>
          </w:p>
        </w:tc>
        <w:tc>
          <w:tcPr>
            <w:tcW w:w="406" w:type="pct"/>
          </w:tcPr>
          <w:p w14:paraId="03926FAB" w14:textId="48579157" w:rsidR="005B4C62" w:rsidRPr="003B34EF" w:rsidRDefault="005B4C62" w:rsidP="005B4C62">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Московской области</w:t>
            </w:r>
          </w:p>
        </w:tc>
        <w:tc>
          <w:tcPr>
            <w:tcW w:w="407" w:type="pct"/>
            <w:vAlign w:val="center"/>
          </w:tcPr>
          <w:p w14:paraId="23D29969" w14:textId="6C454379" w:rsidR="005B4C62" w:rsidRPr="003B34EF" w:rsidRDefault="005B4C62" w:rsidP="005B4C62">
            <w:pPr>
              <w:ind w:left="-57" w:right="-170"/>
              <w:rPr>
                <w:rFonts w:cs="Times New Roman"/>
                <w:sz w:val="22"/>
              </w:rPr>
            </w:pPr>
            <w:r w:rsidRPr="003B34EF">
              <w:rPr>
                <w:rFonts w:cs="Times New Roman"/>
                <w:sz w:val="22"/>
              </w:rPr>
              <w:t>0,00</w:t>
            </w:r>
          </w:p>
        </w:tc>
        <w:tc>
          <w:tcPr>
            <w:tcW w:w="432" w:type="pct"/>
            <w:vAlign w:val="center"/>
          </w:tcPr>
          <w:p w14:paraId="61542403" w14:textId="31B22068" w:rsidR="005B4C62" w:rsidRPr="003B34EF" w:rsidRDefault="005B4C62" w:rsidP="005B4C62">
            <w:pPr>
              <w:ind w:left="-57" w:right="-170"/>
              <w:rPr>
                <w:rFonts w:cs="Times New Roman"/>
                <w:sz w:val="22"/>
              </w:rPr>
            </w:pPr>
            <w:r w:rsidRPr="003B34EF">
              <w:rPr>
                <w:rFonts w:cs="Times New Roman"/>
                <w:sz w:val="22"/>
              </w:rPr>
              <w:t>0,00</w:t>
            </w:r>
          </w:p>
        </w:tc>
        <w:tc>
          <w:tcPr>
            <w:tcW w:w="417" w:type="pct"/>
            <w:shd w:val="clear" w:color="auto" w:fill="FFFFFF" w:themeFill="background1"/>
            <w:vAlign w:val="center"/>
          </w:tcPr>
          <w:p w14:paraId="2DFA8201" w14:textId="136B3891" w:rsidR="005B4C62" w:rsidRPr="003B34EF" w:rsidRDefault="005B4C62" w:rsidP="005B4C62">
            <w:pPr>
              <w:ind w:left="-57" w:right="-170"/>
              <w:rPr>
                <w:rFonts w:eastAsia="Times New Roman" w:cs="Times New Roman"/>
                <w:i/>
                <w:iCs/>
                <w:sz w:val="22"/>
                <w:lang w:eastAsia="ru-RU"/>
              </w:rPr>
            </w:pPr>
            <w:r w:rsidRPr="003B34EF">
              <w:rPr>
                <w:rFonts w:cs="Times New Roman"/>
                <w:sz w:val="22"/>
              </w:rPr>
              <w:t>0,00</w:t>
            </w:r>
          </w:p>
        </w:tc>
        <w:tc>
          <w:tcPr>
            <w:tcW w:w="1084" w:type="pct"/>
            <w:gridSpan w:val="7"/>
            <w:vAlign w:val="center"/>
          </w:tcPr>
          <w:p w14:paraId="7E5A2C7D" w14:textId="42FC7181" w:rsidR="005B4C62" w:rsidRPr="003B34EF" w:rsidRDefault="005B4C62" w:rsidP="005B4C62">
            <w:pPr>
              <w:ind w:left="-57" w:right="-170"/>
              <w:jc w:val="center"/>
              <w:rPr>
                <w:rFonts w:eastAsia="Times New Roman" w:cs="Times New Roman"/>
                <w:i/>
                <w:iCs/>
                <w:sz w:val="22"/>
                <w:lang w:eastAsia="ru-RU"/>
              </w:rPr>
            </w:pPr>
            <w:r w:rsidRPr="003B34EF">
              <w:rPr>
                <w:rFonts w:cs="Times New Roman"/>
                <w:sz w:val="22"/>
              </w:rPr>
              <w:t>0,00</w:t>
            </w:r>
          </w:p>
        </w:tc>
        <w:tc>
          <w:tcPr>
            <w:tcW w:w="418" w:type="pct"/>
            <w:vAlign w:val="center"/>
          </w:tcPr>
          <w:p w14:paraId="6469A63A" w14:textId="01B8EC4D" w:rsidR="005B4C62" w:rsidRPr="003B34EF" w:rsidRDefault="005B4C62" w:rsidP="005B4C62">
            <w:pPr>
              <w:ind w:left="-57" w:right="-170"/>
              <w:rPr>
                <w:rFonts w:eastAsia="Times New Roman" w:cs="Times New Roman"/>
                <w:i/>
                <w:iCs/>
                <w:sz w:val="22"/>
                <w:lang w:eastAsia="ru-RU"/>
              </w:rPr>
            </w:pPr>
            <w:r w:rsidRPr="003B34EF">
              <w:rPr>
                <w:rFonts w:cs="Times New Roman"/>
                <w:sz w:val="22"/>
              </w:rPr>
              <w:t>0,00</w:t>
            </w:r>
          </w:p>
        </w:tc>
        <w:tc>
          <w:tcPr>
            <w:tcW w:w="418" w:type="pct"/>
            <w:vAlign w:val="center"/>
          </w:tcPr>
          <w:p w14:paraId="441AF1C9" w14:textId="012DD988" w:rsidR="005B4C62" w:rsidRPr="003B34EF" w:rsidRDefault="005B4C62" w:rsidP="005B4C62">
            <w:pPr>
              <w:ind w:left="-57" w:right="-170"/>
              <w:rPr>
                <w:rFonts w:eastAsia="Times New Roman" w:cs="Times New Roman"/>
                <w:i/>
                <w:iCs/>
                <w:sz w:val="22"/>
                <w:lang w:eastAsia="ru-RU"/>
              </w:rPr>
            </w:pPr>
            <w:r w:rsidRPr="003B34EF">
              <w:rPr>
                <w:rFonts w:cs="Times New Roman"/>
                <w:sz w:val="22"/>
              </w:rPr>
              <w:t>0,00</w:t>
            </w:r>
          </w:p>
        </w:tc>
        <w:tc>
          <w:tcPr>
            <w:tcW w:w="301" w:type="pct"/>
            <w:vMerge/>
          </w:tcPr>
          <w:p w14:paraId="58BA8961" w14:textId="711E2CB4" w:rsidR="005B4C62" w:rsidRPr="003B34EF" w:rsidRDefault="005B4C62" w:rsidP="005B4C62">
            <w:pPr>
              <w:jc w:val="center"/>
              <w:rPr>
                <w:rFonts w:eastAsia="Times New Roman" w:cs="Times New Roman"/>
                <w:color w:val="000000"/>
                <w:sz w:val="20"/>
                <w:szCs w:val="20"/>
                <w:lang w:eastAsia="ru-RU"/>
              </w:rPr>
            </w:pPr>
          </w:p>
        </w:tc>
      </w:tr>
      <w:tr w:rsidR="005B4C62" w:rsidRPr="003B34EF" w14:paraId="5AE0E83E" w14:textId="77777777" w:rsidTr="00274B04">
        <w:trPr>
          <w:trHeight w:val="425"/>
        </w:trPr>
        <w:tc>
          <w:tcPr>
            <w:tcW w:w="181" w:type="pct"/>
            <w:vMerge/>
          </w:tcPr>
          <w:p w14:paraId="11E40E80" w14:textId="77777777" w:rsidR="005B4C62" w:rsidRPr="003B34EF" w:rsidRDefault="005B4C62" w:rsidP="005B4C62">
            <w:pPr>
              <w:rPr>
                <w:rFonts w:eastAsia="Times New Roman" w:cs="Times New Roman"/>
                <w:color w:val="000000"/>
                <w:sz w:val="22"/>
                <w:lang w:eastAsia="ru-RU"/>
              </w:rPr>
            </w:pPr>
          </w:p>
        </w:tc>
        <w:tc>
          <w:tcPr>
            <w:tcW w:w="697" w:type="pct"/>
            <w:vMerge/>
            <w:shd w:val="clear" w:color="auto" w:fill="FFFFFF" w:themeFill="background1"/>
          </w:tcPr>
          <w:p w14:paraId="750CF20E" w14:textId="77777777" w:rsidR="005B4C62" w:rsidRPr="003B34EF" w:rsidRDefault="005B4C62" w:rsidP="005B4C62">
            <w:pPr>
              <w:rPr>
                <w:rFonts w:eastAsia="Times New Roman" w:cs="Times New Roman"/>
                <w:iCs/>
                <w:color w:val="000000"/>
                <w:sz w:val="22"/>
                <w:lang w:eastAsia="ru-RU"/>
              </w:rPr>
            </w:pPr>
          </w:p>
        </w:tc>
        <w:tc>
          <w:tcPr>
            <w:tcW w:w="239" w:type="pct"/>
            <w:vMerge/>
          </w:tcPr>
          <w:p w14:paraId="0CAEEDB6" w14:textId="77777777" w:rsidR="005B4C62" w:rsidRPr="003B34EF" w:rsidRDefault="005B4C62" w:rsidP="005B4C62">
            <w:pPr>
              <w:rPr>
                <w:rFonts w:eastAsia="Times New Roman" w:cs="Times New Roman"/>
                <w:color w:val="000000"/>
                <w:sz w:val="22"/>
                <w:lang w:eastAsia="ru-RU"/>
              </w:rPr>
            </w:pPr>
          </w:p>
        </w:tc>
        <w:tc>
          <w:tcPr>
            <w:tcW w:w="406" w:type="pct"/>
          </w:tcPr>
          <w:p w14:paraId="2DE224E0" w14:textId="626F99F5" w:rsidR="005B4C62" w:rsidRPr="003B34EF" w:rsidRDefault="005B4C62" w:rsidP="005B4C62">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городского округа</w:t>
            </w:r>
          </w:p>
        </w:tc>
        <w:tc>
          <w:tcPr>
            <w:tcW w:w="407" w:type="pct"/>
            <w:vAlign w:val="center"/>
          </w:tcPr>
          <w:p w14:paraId="57AD8355" w14:textId="0D620923" w:rsidR="005B4C62" w:rsidRPr="003B34EF" w:rsidRDefault="005B4C62" w:rsidP="005B4C62">
            <w:pPr>
              <w:ind w:left="-57" w:right="-170"/>
              <w:rPr>
                <w:rFonts w:cs="Times New Roman"/>
                <w:sz w:val="22"/>
              </w:rPr>
            </w:pPr>
            <w:r w:rsidRPr="003B34EF">
              <w:rPr>
                <w:rFonts w:cs="Times New Roman"/>
                <w:sz w:val="22"/>
              </w:rPr>
              <w:t>6 815,37</w:t>
            </w:r>
          </w:p>
        </w:tc>
        <w:tc>
          <w:tcPr>
            <w:tcW w:w="432" w:type="pct"/>
            <w:vAlign w:val="center"/>
          </w:tcPr>
          <w:p w14:paraId="36944B8A" w14:textId="37B25B7A" w:rsidR="005B4C62" w:rsidRPr="003B34EF" w:rsidRDefault="005B4C62" w:rsidP="005B4C62">
            <w:pPr>
              <w:ind w:left="-57" w:right="-170"/>
              <w:rPr>
                <w:rFonts w:cs="Times New Roman"/>
                <w:sz w:val="22"/>
              </w:rPr>
            </w:pPr>
            <w:r w:rsidRPr="003B34EF">
              <w:rPr>
                <w:rFonts w:cs="Times New Roman"/>
                <w:sz w:val="22"/>
              </w:rPr>
              <w:t>0,00</w:t>
            </w:r>
          </w:p>
        </w:tc>
        <w:tc>
          <w:tcPr>
            <w:tcW w:w="417" w:type="pct"/>
            <w:shd w:val="clear" w:color="auto" w:fill="FFFFFF" w:themeFill="background1"/>
            <w:vAlign w:val="center"/>
          </w:tcPr>
          <w:p w14:paraId="7E6FD700" w14:textId="6147E7D5" w:rsidR="005B4C62" w:rsidRPr="003B34EF" w:rsidRDefault="005B4C62" w:rsidP="005B4C62">
            <w:pPr>
              <w:ind w:left="-57" w:right="-170"/>
              <w:rPr>
                <w:rFonts w:eastAsia="Times New Roman" w:cs="Times New Roman"/>
                <w:i/>
                <w:iCs/>
                <w:sz w:val="22"/>
                <w:lang w:eastAsia="ru-RU"/>
              </w:rPr>
            </w:pPr>
            <w:r w:rsidRPr="003B34EF">
              <w:rPr>
                <w:rFonts w:cs="Times New Roman"/>
                <w:sz w:val="22"/>
              </w:rPr>
              <w:t>6 815,37</w:t>
            </w:r>
          </w:p>
        </w:tc>
        <w:tc>
          <w:tcPr>
            <w:tcW w:w="1084" w:type="pct"/>
            <w:gridSpan w:val="7"/>
            <w:vAlign w:val="center"/>
          </w:tcPr>
          <w:p w14:paraId="23980CF8" w14:textId="72A6E2B5" w:rsidR="005B4C62" w:rsidRPr="003B34EF" w:rsidRDefault="005B4C62" w:rsidP="005B4C62">
            <w:pPr>
              <w:ind w:left="-57" w:right="-170"/>
              <w:jc w:val="center"/>
              <w:rPr>
                <w:rFonts w:eastAsia="Times New Roman" w:cs="Times New Roman"/>
                <w:i/>
                <w:iCs/>
                <w:sz w:val="22"/>
                <w:lang w:eastAsia="ru-RU"/>
              </w:rPr>
            </w:pPr>
            <w:r w:rsidRPr="003B34EF">
              <w:rPr>
                <w:rFonts w:cs="Times New Roman"/>
                <w:sz w:val="22"/>
              </w:rPr>
              <w:t>0,00</w:t>
            </w:r>
          </w:p>
        </w:tc>
        <w:tc>
          <w:tcPr>
            <w:tcW w:w="418" w:type="pct"/>
            <w:vAlign w:val="center"/>
          </w:tcPr>
          <w:p w14:paraId="1B364436" w14:textId="434EF433" w:rsidR="005B4C62" w:rsidRPr="003B34EF" w:rsidRDefault="005B4C62" w:rsidP="005B4C62">
            <w:pPr>
              <w:ind w:left="-57" w:right="-170"/>
              <w:rPr>
                <w:rFonts w:eastAsia="Times New Roman" w:cs="Times New Roman"/>
                <w:i/>
                <w:iCs/>
                <w:sz w:val="22"/>
                <w:lang w:eastAsia="ru-RU"/>
              </w:rPr>
            </w:pPr>
            <w:r w:rsidRPr="003B34EF">
              <w:rPr>
                <w:rFonts w:cs="Times New Roman"/>
                <w:sz w:val="22"/>
              </w:rPr>
              <w:t>0,00</w:t>
            </w:r>
          </w:p>
        </w:tc>
        <w:tc>
          <w:tcPr>
            <w:tcW w:w="418" w:type="pct"/>
            <w:vAlign w:val="center"/>
          </w:tcPr>
          <w:p w14:paraId="0BE3955A" w14:textId="2B036617" w:rsidR="005B4C62" w:rsidRPr="003B34EF" w:rsidRDefault="005B4C62" w:rsidP="005B4C62">
            <w:pPr>
              <w:ind w:left="-57" w:right="-170"/>
              <w:rPr>
                <w:rFonts w:eastAsia="Times New Roman" w:cs="Times New Roman"/>
                <w:i/>
                <w:iCs/>
                <w:sz w:val="22"/>
                <w:lang w:eastAsia="ru-RU"/>
              </w:rPr>
            </w:pPr>
            <w:r w:rsidRPr="003B34EF">
              <w:rPr>
                <w:rFonts w:cs="Times New Roman"/>
                <w:sz w:val="22"/>
              </w:rPr>
              <w:t>0,00</w:t>
            </w:r>
          </w:p>
        </w:tc>
        <w:tc>
          <w:tcPr>
            <w:tcW w:w="301" w:type="pct"/>
            <w:vMerge/>
          </w:tcPr>
          <w:p w14:paraId="34E546FB" w14:textId="3C83C2A2" w:rsidR="005B4C62" w:rsidRPr="003B34EF" w:rsidRDefault="005B4C62" w:rsidP="005B4C62">
            <w:pPr>
              <w:jc w:val="center"/>
              <w:rPr>
                <w:rFonts w:eastAsia="Times New Roman" w:cs="Times New Roman"/>
                <w:color w:val="000000"/>
                <w:sz w:val="20"/>
                <w:szCs w:val="20"/>
                <w:lang w:eastAsia="ru-RU"/>
              </w:rPr>
            </w:pPr>
          </w:p>
        </w:tc>
      </w:tr>
      <w:tr w:rsidR="005B4C62" w:rsidRPr="003B34EF" w14:paraId="12D149F4" w14:textId="77777777" w:rsidTr="00274B04">
        <w:trPr>
          <w:trHeight w:val="391"/>
        </w:trPr>
        <w:tc>
          <w:tcPr>
            <w:tcW w:w="181" w:type="pct"/>
            <w:vMerge/>
          </w:tcPr>
          <w:p w14:paraId="24AD263A" w14:textId="77777777" w:rsidR="005B4C62" w:rsidRPr="003B34EF" w:rsidRDefault="005B4C62" w:rsidP="005B4C62">
            <w:pPr>
              <w:rPr>
                <w:rFonts w:eastAsia="Times New Roman" w:cs="Times New Roman"/>
                <w:color w:val="000000"/>
                <w:sz w:val="22"/>
                <w:lang w:eastAsia="ru-RU"/>
              </w:rPr>
            </w:pPr>
          </w:p>
        </w:tc>
        <w:tc>
          <w:tcPr>
            <w:tcW w:w="697" w:type="pct"/>
            <w:vMerge/>
            <w:shd w:val="clear" w:color="auto" w:fill="FFFFFF" w:themeFill="background1"/>
          </w:tcPr>
          <w:p w14:paraId="21A04462" w14:textId="77777777" w:rsidR="005B4C62" w:rsidRPr="003B34EF" w:rsidRDefault="005B4C62" w:rsidP="005B4C62">
            <w:pPr>
              <w:rPr>
                <w:rFonts w:eastAsia="Times New Roman" w:cs="Times New Roman"/>
                <w:iCs/>
                <w:color w:val="000000"/>
                <w:sz w:val="22"/>
                <w:lang w:eastAsia="ru-RU"/>
              </w:rPr>
            </w:pPr>
          </w:p>
        </w:tc>
        <w:tc>
          <w:tcPr>
            <w:tcW w:w="239" w:type="pct"/>
            <w:vMerge/>
          </w:tcPr>
          <w:p w14:paraId="1C6C17C1" w14:textId="77777777" w:rsidR="005B4C62" w:rsidRPr="003B34EF" w:rsidRDefault="005B4C62" w:rsidP="005B4C62">
            <w:pPr>
              <w:rPr>
                <w:rFonts w:eastAsia="Times New Roman" w:cs="Times New Roman"/>
                <w:color w:val="000000"/>
                <w:sz w:val="22"/>
                <w:lang w:eastAsia="ru-RU"/>
              </w:rPr>
            </w:pPr>
          </w:p>
        </w:tc>
        <w:tc>
          <w:tcPr>
            <w:tcW w:w="406" w:type="pct"/>
          </w:tcPr>
          <w:p w14:paraId="79D80AC5" w14:textId="6E7246A9" w:rsidR="005B4C62" w:rsidRPr="003B34EF" w:rsidRDefault="005B4C62" w:rsidP="005B4C62">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Внебюджетные источники</w:t>
            </w:r>
          </w:p>
        </w:tc>
        <w:tc>
          <w:tcPr>
            <w:tcW w:w="407" w:type="pct"/>
            <w:vAlign w:val="center"/>
          </w:tcPr>
          <w:p w14:paraId="70222897" w14:textId="3A9200BF" w:rsidR="005B4C62" w:rsidRPr="003B34EF" w:rsidRDefault="005B4C62" w:rsidP="005B4C62">
            <w:pPr>
              <w:ind w:left="-57" w:right="-170"/>
              <w:rPr>
                <w:rFonts w:cs="Times New Roman"/>
                <w:sz w:val="22"/>
              </w:rPr>
            </w:pPr>
            <w:r w:rsidRPr="003B34EF">
              <w:rPr>
                <w:rFonts w:cs="Times New Roman"/>
                <w:sz w:val="22"/>
              </w:rPr>
              <w:t>0,00</w:t>
            </w:r>
          </w:p>
        </w:tc>
        <w:tc>
          <w:tcPr>
            <w:tcW w:w="432" w:type="pct"/>
            <w:vAlign w:val="center"/>
          </w:tcPr>
          <w:p w14:paraId="697C20F7" w14:textId="65CD2E1D" w:rsidR="005B4C62" w:rsidRPr="003B34EF" w:rsidRDefault="005B4C62" w:rsidP="005B4C62">
            <w:pPr>
              <w:ind w:left="-57" w:right="-170"/>
              <w:rPr>
                <w:rFonts w:cs="Times New Roman"/>
                <w:sz w:val="22"/>
              </w:rPr>
            </w:pPr>
            <w:r w:rsidRPr="003B34EF">
              <w:rPr>
                <w:rFonts w:cs="Times New Roman"/>
                <w:sz w:val="22"/>
              </w:rPr>
              <w:t>0,00</w:t>
            </w:r>
          </w:p>
        </w:tc>
        <w:tc>
          <w:tcPr>
            <w:tcW w:w="417" w:type="pct"/>
            <w:shd w:val="clear" w:color="auto" w:fill="FFFFFF" w:themeFill="background1"/>
            <w:vAlign w:val="center"/>
          </w:tcPr>
          <w:p w14:paraId="6623995D" w14:textId="3C1FB6A8" w:rsidR="005B4C62" w:rsidRPr="003B34EF" w:rsidRDefault="005B4C62" w:rsidP="005B4C62">
            <w:pPr>
              <w:ind w:left="-57" w:right="-170"/>
              <w:rPr>
                <w:rFonts w:eastAsia="Times New Roman" w:cs="Times New Roman"/>
                <w:i/>
                <w:iCs/>
                <w:sz w:val="22"/>
                <w:lang w:eastAsia="ru-RU"/>
              </w:rPr>
            </w:pPr>
            <w:r w:rsidRPr="003B34EF">
              <w:rPr>
                <w:rFonts w:cs="Times New Roman"/>
                <w:sz w:val="22"/>
              </w:rPr>
              <w:t>0,00</w:t>
            </w:r>
          </w:p>
        </w:tc>
        <w:tc>
          <w:tcPr>
            <w:tcW w:w="1084" w:type="pct"/>
            <w:gridSpan w:val="7"/>
            <w:vAlign w:val="center"/>
          </w:tcPr>
          <w:p w14:paraId="7EBF6D02" w14:textId="025A90E4" w:rsidR="005B4C62" w:rsidRPr="003B34EF" w:rsidRDefault="005B4C62" w:rsidP="005B4C62">
            <w:pPr>
              <w:ind w:left="-57" w:right="-170"/>
              <w:jc w:val="center"/>
              <w:rPr>
                <w:rFonts w:eastAsia="Times New Roman" w:cs="Times New Roman"/>
                <w:i/>
                <w:iCs/>
                <w:sz w:val="22"/>
                <w:lang w:eastAsia="ru-RU"/>
              </w:rPr>
            </w:pPr>
            <w:r w:rsidRPr="003B34EF">
              <w:rPr>
                <w:rFonts w:cs="Times New Roman"/>
                <w:sz w:val="22"/>
              </w:rPr>
              <w:t>0,00</w:t>
            </w:r>
          </w:p>
        </w:tc>
        <w:tc>
          <w:tcPr>
            <w:tcW w:w="418" w:type="pct"/>
            <w:vAlign w:val="center"/>
          </w:tcPr>
          <w:p w14:paraId="10C5D8F8" w14:textId="13FA2979" w:rsidR="005B4C62" w:rsidRPr="003B34EF" w:rsidRDefault="005B4C62" w:rsidP="005B4C62">
            <w:pPr>
              <w:ind w:left="-57" w:right="-170"/>
              <w:rPr>
                <w:rFonts w:eastAsia="Times New Roman" w:cs="Times New Roman"/>
                <w:i/>
                <w:iCs/>
                <w:sz w:val="22"/>
                <w:lang w:eastAsia="ru-RU"/>
              </w:rPr>
            </w:pPr>
            <w:r w:rsidRPr="003B34EF">
              <w:rPr>
                <w:rFonts w:cs="Times New Roman"/>
                <w:sz w:val="22"/>
              </w:rPr>
              <w:t>0,00</w:t>
            </w:r>
          </w:p>
        </w:tc>
        <w:tc>
          <w:tcPr>
            <w:tcW w:w="418" w:type="pct"/>
            <w:vAlign w:val="center"/>
          </w:tcPr>
          <w:p w14:paraId="112163A9" w14:textId="0022400D" w:rsidR="005B4C62" w:rsidRPr="003B34EF" w:rsidRDefault="005B4C62" w:rsidP="005B4C62">
            <w:pPr>
              <w:ind w:left="-57" w:right="-170"/>
              <w:rPr>
                <w:rFonts w:eastAsia="Times New Roman" w:cs="Times New Roman"/>
                <w:i/>
                <w:iCs/>
                <w:sz w:val="22"/>
                <w:lang w:eastAsia="ru-RU"/>
              </w:rPr>
            </w:pPr>
            <w:r w:rsidRPr="003B34EF">
              <w:rPr>
                <w:rFonts w:cs="Times New Roman"/>
                <w:sz w:val="22"/>
              </w:rPr>
              <w:t>0,00</w:t>
            </w:r>
          </w:p>
        </w:tc>
        <w:tc>
          <w:tcPr>
            <w:tcW w:w="301" w:type="pct"/>
            <w:vMerge/>
          </w:tcPr>
          <w:p w14:paraId="48F8FB66" w14:textId="4ED79453" w:rsidR="005B4C62" w:rsidRPr="003B34EF" w:rsidRDefault="005B4C62" w:rsidP="005B4C62">
            <w:pPr>
              <w:jc w:val="center"/>
              <w:rPr>
                <w:rFonts w:eastAsia="Times New Roman" w:cs="Times New Roman"/>
                <w:color w:val="000000"/>
                <w:sz w:val="20"/>
                <w:szCs w:val="20"/>
                <w:lang w:eastAsia="ru-RU"/>
              </w:rPr>
            </w:pPr>
          </w:p>
        </w:tc>
      </w:tr>
      <w:tr w:rsidR="005B4C62" w:rsidRPr="003B34EF" w14:paraId="1DF51440" w14:textId="77777777" w:rsidTr="00274B04">
        <w:trPr>
          <w:trHeight w:val="151"/>
        </w:trPr>
        <w:tc>
          <w:tcPr>
            <w:tcW w:w="181" w:type="pct"/>
            <w:vMerge/>
          </w:tcPr>
          <w:p w14:paraId="32CCCAC8" w14:textId="77777777" w:rsidR="005B4C62" w:rsidRPr="003B34EF" w:rsidRDefault="005B4C62" w:rsidP="005B4C62">
            <w:pPr>
              <w:rPr>
                <w:rFonts w:eastAsia="Times New Roman" w:cs="Times New Roman"/>
                <w:color w:val="000000"/>
                <w:sz w:val="22"/>
                <w:lang w:eastAsia="ru-RU"/>
              </w:rPr>
            </w:pPr>
          </w:p>
        </w:tc>
        <w:tc>
          <w:tcPr>
            <w:tcW w:w="697" w:type="pct"/>
            <w:vMerge w:val="restart"/>
            <w:shd w:val="clear" w:color="auto" w:fill="FFFFFF" w:themeFill="background1"/>
          </w:tcPr>
          <w:p w14:paraId="758C2AFA" w14:textId="2F56BA07" w:rsidR="005B4C62" w:rsidRPr="003B34EF" w:rsidRDefault="005B4C62" w:rsidP="003346BF">
            <w:pPr>
              <w:ind w:left="-57" w:right="-57"/>
              <w:rPr>
                <w:rFonts w:eastAsia="Times New Roman" w:cs="Times New Roman"/>
                <w:i/>
                <w:iCs/>
                <w:color w:val="000000"/>
                <w:sz w:val="14"/>
                <w:szCs w:val="14"/>
                <w:lang w:eastAsia="ru-RU"/>
              </w:rPr>
            </w:pPr>
            <w:r w:rsidRPr="003B34EF">
              <w:rPr>
                <w:rFonts w:eastAsia="Times New Roman" w:cs="Times New Roman"/>
                <w:i/>
                <w:iCs/>
                <w:color w:val="000000"/>
                <w:sz w:val="14"/>
                <w:szCs w:val="14"/>
                <w:lang w:eastAsia="ru-RU"/>
              </w:rPr>
              <w:t>Созданы и отремонтированы пешеходные коммуникации, ед</w:t>
            </w:r>
          </w:p>
        </w:tc>
        <w:tc>
          <w:tcPr>
            <w:tcW w:w="239" w:type="pct"/>
            <w:vMerge w:val="restart"/>
          </w:tcPr>
          <w:p w14:paraId="1D59AE3C" w14:textId="77777777" w:rsidR="005B4C62" w:rsidRPr="003B34EF" w:rsidRDefault="005B4C62" w:rsidP="005B4C62">
            <w:pPr>
              <w:rPr>
                <w:rFonts w:eastAsia="Times New Roman" w:cs="Times New Roman"/>
                <w:color w:val="000000"/>
                <w:sz w:val="22"/>
                <w:lang w:eastAsia="ru-RU"/>
              </w:rPr>
            </w:pPr>
          </w:p>
        </w:tc>
        <w:tc>
          <w:tcPr>
            <w:tcW w:w="406" w:type="pct"/>
            <w:vMerge w:val="restart"/>
          </w:tcPr>
          <w:p w14:paraId="147DFF8D" w14:textId="77777777" w:rsidR="005B4C62" w:rsidRPr="003B34EF" w:rsidRDefault="005B4C62" w:rsidP="005B4C62">
            <w:pPr>
              <w:rPr>
                <w:rFonts w:eastAsia="Times New Roman" w:cs="Times New Roman"/>
                <w:color w:val="000000"/>
                <w:sz w:val="16"/>
                <w:szCs w:val="16"/>
                <w:lang w:eastAsia="ru-RU"/>
              </w:rPr>
            </w:pPr>
          </w:p>
        </w:tc>
        <w:tc>
          <w:tcPr>
            <w:tcW w:w="407" w:type="pct"/>
            <w:vMerge w:val="restart"/>
          </w:tcPr>
          <w:p w14:paraId="40C19033" w14:textId="433F0701" w:rsidR="005B4C62" w:rsidRPr="003B34EF" w:rsidRDefault="005B4C62" w:rsidP="005B4C62">
            <w:pPr>
              <w:rPr>
                <w:rFonts w:cs="Times New Roman"/>
                <w:sz w:val="18"/>
                <w:szCs w:val="18"/>
              </w:rPr>
            </w:pPr>
            <w:r w:rsidRPr="003B34EF">
              <w:rPr>
                <w:rFonts w:eastAsia="Times New Roman" w:cs="Times New Roman"/>
                <w:color w:val="000000"/>
                <w:sz w:val="18"/>
                <w:szCs w:val="18"/>
                <w:lang w:eastAsia="ru-RU"/>
              </w:rPr>
              <w:t>Всего</w:t>
            </w:r>
          </w:p>
        </w:tc>
        <w:tc>
          <w:tcPr>
            <w:tcW w:w="432" w:type="pct"/>
            <w:vMerge w:val="restart"/>
          </w:tcPr>
          <w:p w14:paraId="5CC5D568" w14:textId="63FC89B4" w:rsidR="005B4C62" w:rsidRPr="003B34EF" w:rsidRDefault="005B4C62" w:rsidP="005B4C62">
            <w:pPr>
              <w:rPr>
                <w:rFonts w:cs="Times New Roman"/>
                <w:sz w:val="18"/>
                <w:szCs w:val="18"/>
              </w:rPr>
            </w:pPr>
            <w:r w:rsidRPr="003B34EF">
              <w:rPr>
                <w:rFonts w:cs="Times New Roman"/>
                <w:sz w:val="18"/>
                <w:szCs w:val="18"/>
              </w:rPr>
              <w:t>2023 год</w:t>
            </w:r>
          </w:p>
        </w:tc>
        <w:tc>
          <w:tcPr>
            <w:tcW w:w="417" w:type="pct"/>
            <w:vMerge w:val="restart"/>
            <w:shd w:val="clear" w:color="auto" w:fill="FFFFFF" w:themeFill="background1"/>
          </w:tcPr>
          <w:p w14:paraId="2C98F1AA" w14:textId="2E509638" w:rsidR="005B4C62" w:rsidRPr="003B34EF" w:rsidRDefault="005B4C62" w:rsidP="005B4C62">
            <w:pPr>
              <w:rPr>
                <w:rFonts w:eastAsia="Times New Roman" w:cs="Times New Roman"/>
                <w:sz w:val="18"/>
                <w:szCs w:val="18"/>
                <w:lang w:eastAsia="ru-RU"/>
              </w:rPr>
            </w:pPr>
            <w:r w:rsidRPr="003B34EF">
              <w:rPr>
                <w:rFonts w:cs="Times New Roman"/>
                <w:sz w:val="18"/>
                <w:szCs w:val="18"/>
              </w:rPr>
              <w:t>2024 год</w:t>
            </w:r>
          </w:p>
        </w:tc>
        <w:tc>
          <w:tcPr>
            <w:tcW w:w="232" w:type="pct"/>
            <w:vMerge w:val="restart"/>
            <w:shd w:val="clear" w:color="auto" w:fill="FFFFFF" w:themeFill="background1"/>
            <w:vAlign w:val="center"/>
          </w:tcPr>
          <w:p w14:paraId="20BE4149" w14:textId="178B013F" w:rsidR="005B4C62" w:rsidRPr="003B34EF" w:rsidRDefault="005B4C62" w:rsidP="005B4C62">
            <w:pPr>
              <w:ind w:left="-113" w:right="-113"/>
              <w:jc w:val="center"/>
              <w:rPr>
                <w:rFonts w:eastAsia="Times New Roman" w:cs="Times New Roman"/>
                <w:i/>
                <w:iCs/>
                <w:color w:val="000000"/>
                <w:sz w:val="18"/>
                <w:szCs w:val="18"/>
                <w:lang w:eastAsia="ru-RU"/>
              </w:rPr>
            </w:pPr>
            <w:r w:rsidRPr="003B34EF">
              <w:rPr>
                <w:rFonts w:cs="Times New Roman"/>
                <w:sz w:val="18"/>
                <w:szCs w:val="18"/>
              </w:rPr>
              <w:t xml:space="preserve">Итого в </w:t>
            </w:r>
            <w:r w:rsidRPr="003B34EF">
              <w:rPr>
                <w:rFonts w:eastAsia="Times New Roman" w:cs="Times New Roman"/>
                <w:color w:val="000000"/>
                <w:sz w:val="18"/>
                <w:szCs w:val="18"/>
                <w:lang w:eastAsia="ru-RU"/>
              </w:rPr>
              <w:t>2025 году</w:t>
            </w:r>
          </w:p>
        </w:tc>
        <w:tc>
          <w:tcPr>
            <w:tcW w:w="852" w:type="pct"/>
            <w:gridSpan w:val="6"/>
            <w:shd w:val="clear" w:color="auto" w:fill="FFFFFF" w:themeFill="background1"/>
          </w:tcPr>
          <w:p w14:paraId="46B7963E" w14:textId="559E2330" w:rsidR="005B4C62" w:rsidRPr="003B34EF" w:rsidRDefault="005B4C62" w:rsidP="005B4C62">
            <w:pPr>
              <w:ind w:left="-113" w:right="-113"/>
              <w:jc w:val="center"/>
              <w:rPr>
                <w:rFonts w:eastAsia="Times New Roman" w:cs="Times New Roman"/>
                <w:i/>
                <w:iCs/>
                <w:color w:val="000000"/>
                <w:sz w:val="18"/>
                <w:szCs w:val="18"/>
                <w:lang w:eastAsia="ru-RU"/>
              </w:rPr>
            </w:pPr>
            <w:r w:rsidRPr="003B34EF">
              <w:rPr>
                <w:rFonts w:eastAsia="Times New Roman" w:cs="Times New Roman"/>
                <w:sz w:val="18"/>
                <w:szCs w:val="18"/>
                <w:lang w:eastAsia="ru-RU"/>
              </w:rPr>
              <w:t>В том числе:</w:t>
            </w:r>
          </w:p>
        </w:tc>
        <w:tc>
          <w:tcPr>
            <w:tcW w:w="418" w:type="pct"/>
            <w:vMerge w:val="restart"/>
          </w:tcPr>
          <w:p w14:paraId="0C0B9853" w14:textId="39730CC6" w:rsidR="005B4C62" w:rsidRPr="003B34EF" w:rsidRDefault="005B4C62" w:rsidP="005B4C62">
            <w:pPr>
              <w:ind w:left="-57" w:right="-170"/>
              <w:rPr>
                <w:rFonts w:eastAsia="Times New Roman" w:cs="Times New Roman"/>
                <w:i/>
                <w:iCs/>
                <w:color w:val="000000"/>
                <w:sz w:val="18"/>
                <w:szCs w:val="18"/>
                <w:lang w:eastAsia="ru-RU"/>
              </w:rPr>
            </w:pPr>
            <w:r w:rsidRPr="003B34EF">
              <w:rPr>
                <w:rFonts w:eastAsia="Times New Roman" w:cs="Times New Roman"/>
                <w:color w:val="000000"/>
                <w:sz w:val="18"/>
                <w:szCs w:val="18"/>
                <w:lang w:eastAsia="ru-RU"/>
              </w:rPr>
              <w:t>2026 год</w:t>
            </w:r>
          </w:p>
        </w:tc>
        <w:tc>
          <w:tcPr>
            <w:tcW w:w="418" w:type="pct"/>
            <w:vMerge w:val="restart"/>
          </w:tcPr>
          <w:p w14:paraId="33DF6CCA" w14:textId="0DBDCA05" w:rsidR="005B4C62" w:rsidRPr="003B34EF" w:rsidRDefault="005B4C62" w:rsidP="005B4C62">
            <w:pPr>
              <w:ind w:left="-57" w:right="-170"/>
              <w:rPr>
                <w:rFonts w:eastAsia="Times New Roman" w:cs="Times New Roman"/>
                <w:i/>
                <w:iCs/>
                <w:color w:val="000000"/>
                <w:sz w:val="18"/>
                <w:szCs w:val="18"/>
                <w:lang w:eastAsia="ru-RU"/>
              </w:rPr>
            </w:pPr>
            <w:r w:rsidRPr="003B34EF">
              <w:rPr>
                <w:rFonts w:eastAsia="Times New Roman" w:cs="Times New Roman"/>
                <w:color w:val="000000"/>
                <w:sz w:val="18"/>
                <w:szCs w:val="18"/>
                <w:lang w:eastAsia="ru-RU"/>
              </w:rPr>
              <w:t>2027 год</w:t>
            </w:r>
          </w:p>
        </w:tc>
        <w:tc>
          <w:tcPr>
            <w:tcW w:w="301" w:type="pct"/>
            <w:vMerge/>
          </w:tcPr>
          <w:p w14:paraId="1D5D438C" w14:textId="1DDF0431" w:rsidR="005B4C62" w:rsidRPr="003B34EF" w:rsidRDefault="005B4C62" w:rsidP="005B4C62">
            <w:pPr>
              <w:jc w:val="center"/>
              <w:rPr>
                <w:rFonts w:eastAsia="Times New Roman" w:cs="Times New Roman"/>
                <w:color w:val="000000"/>
                <w:sz w:val="20"/>
                <w:szCs w:val="20"/>
                <w:lang w:eastAsia="ru-RU"/>
              </w:rPr>
            </w:pPr>
          </w:p>
        </w:tc>
      </w:tr>
      <w:tr w:rsidR="005B4C62" w:rsidRPr="003B34EF" w14:paraId="488F5CC9" w14:textId="77777777" w:rsidTr="00274B04">
        <w:trPr>
          <w:trHeight w:val="360"/>
        </w:trPr>
        <w:tc>
          <w:tcPr>
            <w:tcW w:w="181" w:type="pct"/>
            <w:vMerge/>
          </w:tcPr>
          <w:p w14:paraId="37BB6A7E" w14:textId="77777777" w:rsidR="005B4C62" w:rsidRPr="003B34EF" w:rsidRDefault="005B4C62" w:rsidP="005B4C62">
            <w:pPr>
              <w:rPr>
                <w:rFonts w:eastAsia="Times New Roman" w:cs="Times New Roman"/>
                <w:color w:val="000000"/>
                <w:sz w:val="22"/>
                <w:lang w:eastAsia="ru-RU"/>
              </w:rPr>
            </w:pPr>
          </w:p>
        </w:tc>
        <w:tc>
          <w:tcPr>
            <w:tcW w:w="697" w:type="pct"/>
            <w:vMerge/>
            <w:shd w:val="clear" w:color="auto" w:fill="FFFFFF" w:themeFill="background1"/>
          </w:tcPr>
          <w:p w14:paraId="2BF12D21" w14:textId="77777777" w:rsidR="005B4C62" w:rsidRPr="003B34EF" w:rsidRDefault="005B4C62" w:rsidP="005B4C62">
            <w:pPr>
              <w:rPr>
                <w:rFonts w:eastAsia="Times New Roman" w:cs="Times New Roman"/>
                <w:i/>
                <w:iCs/>
                <w:color w:val="000000"/>
                <w:sz w:val="18"/>
                <w:szCs w:val="18"/>
                <w:lang w:eastAsia="ru-RU"/>
              </w:rPr>
            </w:pPr>
          </w:p>
        </w:tc>
        <w:tc>
          <w:tcPr>
            <w:tcW w:w="239" w:type="pct"/>
            <w:vMerge/>
          </w:tcPr>
          <w:p w14:paraId="5E5D1E28" w14:textId="77777777" w:rsidR="005B4C62" w:rsidRPr="003B34EF" w:rsidRDefault="005B4C62" w:rsidP="005B4C62">
            <w:pPr>
              <w:rPr>
                <w:rFonts w:eastAsia="Times New Roman" w:cs="Times New Roman"/>
                <w:color w:val="000000"/>
                <w:sz w:val="22"/>
                <w:lang w:eastAsia="ru-RU"/>
              </w:rPr>
            </w:pPr>
          </w:p>
        </w:tc>
        <w:tc>
          <w:tcPr>
            <w:tcW w:w="406" w:type="pct"/>
            <w:vMerge/>
          </w:tcPr>
          <w:p w14:paraId="355AD633" w14:textId="77777777" w:rsidR="005B4C62" w:rsidRPr="003B34EF" w:rsidRDefault="005B4C62" w:rsidP="005B4C62">
            <w:pPr>
              <w:rPr>
                <w:rFonts w:eastAsia="Times New Roman" w:cs="Times New Roman"/>
                <w:color w:val="000000"/>
                <w:sz w:val="16"/>
                <w:szCs w:val="16"/>
                <w:lang w:eastAsia="ru-RU"/>
              </w:rPr>
            </w:pPr>
          </w:p>
        </w:tc>
        <w:tc>
          <w:tcPr>
            <w:tcW w:w="407" w:type="pct"/>
            <w:vMerge/>
          </w:tcPr>
          <w:p w14:paraId="78D82B0E" w14:textId="77777777" w:rsidR="005B4C62" w:rsidRPr="003B34EF" w:rsidRDefault="005B4C62" w:rsidP="005B4C62">
            <w:pPr>
              <w:rPr>
                <w:rFonts w:eastAsia="Times New Roman" w:cs="Times New Roman"/>
                <w:color w:val="000000"/>
                <w:sz w:val="18"/>
                <w:szCs w:val="18"/>
                <w:lang w:eastAsia="ru-RU"/>
              </w:rPr>
            </w:pPr>
          </w:p>
        </w:tc>
        <w:tc>
          <w:tcPr>
            <w:tcW w:w="432" w:type="pct"/>
            <w:vMerge/>
          </w:tcPr>
          <w:p w14:paraId="17F8B1B3" w14:textId="77777777" w:rsidR="005B4C62" w:rsidRPr="003B34EF" w:rsidRDefault="005B4C62" w:rsidP="005B4C62">
            <w:pPr>
              <w:rPr>
                <w:rFonts w:cs="Times New Roman"/>
                <w:sz w:val="18"/>
                <w:szCs w:val="18"/>
              </w:rPr>
            </w:pPr>
          </w:p>
        </w:tc>
        <w:tc>
          <w:tcPr>
            <w:tcW w:w="417" w:type="pct"/>
            <w:vMerge/>
            <w:shd w:val="clear" w:color="auto" w:fill="FFFFFF" w:themeFill="background1"/>
          </w:tcPr>
          <w:p w14:paraId="3AC5CC03" w14:textId="77777777" w:rsidR="005B4C62" w:rsidRPr="003B34EF" w:rsidRDefault="005B4C62" w:rsidP="005B4C62">
            <w:pPr>
              <w:rPr>
                <w:rFonts w:cs="Times New Roman"/>
                <w:sz w:val="18"/>
                <w:szCs w:val="18"/>
              </w:rPr>
            </w:pPr>
          </w:p>
        </w:tc>
        <w:tc>
          <w:tcPr>
            <w:tcW w:w="232" w:type="pct"/>
            <w:vMerge/>
            <w:shd w:val="clear" w:color="auto" w:fill="FFFFFF" w:themeFill="background1"/>
            <w:vAlign w:val="center"/>
          </w:tcPr>
          <w:p w14:paraId="489C0516" w14:textId="77777777" w:rsidR="005B4C62" w:rsidRPr="003B34EF" w:rsidRDefault="005B4C62" w:rsidP="005B4C62">
            <w:pPr>
              <w:ind w:left="-113" w:right="-113"/>
              <w:rPr>
                <w:rFonts w:eastAsia="Times New Roman" w:cs="Times New Roman"/>
                <w:i/>
                <w:iCs/>
                <w:color w:val="000000"/>
                <w:sz w:val="18"/>
                <w:szCs w:val="18"/>
                <w:lang w:eastAsia="ru-RU"/>
              </w:rPr>
            </w:pPr>
          </w:p>
        </w:tc>
        <w:tc>
          <w:tcPr>
            <w:tcW w:w="185" w:type="pct"/>
            <w:shd w:val="clear" w:color="auto" w:fill="FFFFFF" w:themeFill="background1"/>
            <w:vAlign w:val="center"/>
          </w:tcPr>
          <w:p w14:paraId="2AF9D740"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247C0598" w14:textId="070FCD5D" w:rsidR="005B4C62" w:rsidRPr="003B34EF" w:rsidRDefault="005B4C62" w:rsidP="005B4C62">
            <w:pPr>
              <w:ind w:left="-113" w:right="-113"/>
              <w:rPr>
                <w:rFonts w:eastAsia="Times New Roman" w:cs="Times New Roman"/>
                <w:i/>
                <w:iCs/>
                <w:color w:val="000000"/>
                <w:sz w:val="18"/>
                <w:szCs w:val="18"/>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квартал</w:t>
            </w:r>
            <w:proofErr w:type="gramEnd"/>
          </w:p>
        </w:tc>
        <w:tc>
          <w:tcPr>
            <w:tcW w:w="232" w:type="pct"/>
            <w:shd w:val="clear" w:color="auto" w:fill="FFFFFF" w:themeFill="background1"/>
            <w:vAlign w:val="center"/>
          </w:tcPr>
          <w:p w14:paraId="5FE2770C"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44EF6193" w14:textId="04461CB7" w:rsidR="005B4C62" w:rsidRPr="003B34EF" w:rsidRDefault="005B4C62" w:rsidP="005B4C62">
            <w:pPr>
              <w:ind w:left="-113" w:right="-113"/>
              <w:rPr>
                <w:rFonts w:eastAsia="Times New Roman" w:cs="Times New Roman"/>
                <w:i/>
                <w:iCs/>
                <w:color w:val="000000"/>
                <w:sz w:val="18"/>
                <w:szCs w:val="18"/>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полугодие</w:t>
            </w:r>
            <w:proofErr w:type="gramEnd"/>
          </w:p>
        </w:tc>
        <w:tc>
          <w:tcPr>
            <w:tcW w:w="190" w:type="pct"/>
            <w:gridSpan w:val="3"/>
            <w:shd w:val="clear" w:color="auto" w:fill="FFFFFF" w:themeFill="background1"/>
            <w:vAlign w:val="center"/>
          </w:tcPr>
          <w:p w14:paraId="60562BF5" w14:textId="07514D34"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9</w:t>
            </w:r>
          </w:p>
          <w:p w14:paraId="2E7F1793" w14:textId="10C8473D" w:rsidR="005B4C62" w:rsidRPr="003B34EF" w:rsidRDefault="005B4C62" w:rsidP="005B4C62">
            <w:pPr>
              <w:ind w:left="-113" w:right="-113"/>
              <w:rPr>
                <w:rFonts w:eastAsia="Times New Roman" w:cs="Times New Roman"/>
                <w:i/>
                <w:iCs/>
                <w:color w:val="000000"/>
                <w:sz w:val="18"/>
                <w:szCs w:val="18"/>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месяцев</w:t>
            </w:r>
            <w:proofErr w:type="gramEnd"/>
          </w:p>
        </w:tc>
        <w:tc>
          <w:tcPr>
            <w:tcW w:w="245" w:type="pct"/>
            <w:shd w:val="clear" w:color="auto" w:fill="FFFFFF" w:themeFill="background1"/>
            <w:vAlign w:val="center"/>
          </w:tcPr>
          <w:p w14:paraId="2DCD04F4" w14:textId="550B8A19" w:rsidR="005B4C62" w:rsidRPr="003B34EF" w:rsidRDefault="005B4C62" w:rsidP="005B4C62">
            <w:pPr>
              <w:spacing w:line="0" w:lineRule="atLeast"/>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12</w:t>
            </w:r>
          </w:p>
          <w:p w14:paraId="51305A78" w14:textId="2D43CB00" w:rsidR="005B4C62" w:rsidRPr="003B34EF" w:rsidRDefault="005B4C62" w:rsidP="005B4C62">
            <w:pPr>
              <w:ind w:left="-113" w:right="-113"/>
              <w:jc w:val="center"/>
              <w:rPr>
                <w:rFonts w:eastAsia="Times New Roman" w:cs="Times New Roman"/>
                <w:i/>
                <w:iCs/>
                <w:color w:val="000000"/>
                <w:sz w:val="18"/>
                <w:szCs w:val="18"/>
                <w:lang w:eastAsia="ru-RU"/>
              </w:rPr>
            </w:pPr>
            <w:proofErr w:type="gramStart"/>
            <w:r w:rsidRPr="003B34EF">
              <w:rPr>
                <w:rFonts w:eastAsia="Times New Roman" w:cs="Times New Roman"/>
                <w:sz w:val="14"/>
                <w:szCs w:val="14"/>
                <w:lang w:eastAsia="ru-RU"/>
              </w:rPr>
              <w:t>месяцев</w:t>
            </w:r>
            <w:proofErr w:type="gramEnd"/>
          </w:p>
        </w:tc>
        <w:tc>
          <w:tcPr>
            <w:tcW w:w="418" w:type="pct"/>
            <w:vMerge/>
            <w:tcBorders>
              <w:bottom w:val="single" w:sz="4" w:space="0" w:color="auto"/>
            </w:tcBorders>
          </w:tcPr>
          <w:p w14:paraId="470B7D18" w14:textId="77777777" w:rsidR="005B4C62" w:rsidRPr="003B34EF" w:rsidRDefault="005B4C62" w:rsidP="005B4C62">
            <w:pPr>
              <w:ind w:left="-57" w:right="-170"/>
              <w:rPr>
                <w:rFonts w:eastAsia="Times New Roman" w:cs="Times New Roman"/>
                <w:color w:val="000000"/>
                <w:sz w:val="18"/>
                <w:szCs w:val="18"/>
                <w:lang w:eastAsia="ru-RU"/>
              </w:rPr>
            </w:pPr>
          </w:p>
        </w:tc>
        <w:tc>
          <w:tcPr>
            <w:tcW w:w="418" w:type="pct"/>
            <w:vMerge/>
          </w:tcPr>
          <w:p w14:paraId="1ECAD0D8" w14:textId="77777777" w:rsidR="005B4C62" w:rsidRPr="003B34EF" w:rsidRDefault="005B4C62" w:rsidP="005B4C62">
            <w:pPr>
              <w:ind w:left="-57" w:right="-170"/>
              <w:rPr>
                <w:rFonts w:eastAsia="Times New Roman" w:cs="Times New Roman"/>
                <w:color w:val="000000"/>
                <w:sz w:val="18"/>
                <w:szCs w:val="18"/>
                <w:lang w:eastAsia="ru-RU"/>
              </w:rPr>
            </w:pPr>
          </w:p>
        </w:tc>
        <w:tc>
          <w:tcPr>
            <w:tcW w:w="301" w:type="pct"/>
            <w:vMerge/>
          </w:tcPr>
          <w:p w14:paraId="65BAC11D" w14:textId="77777777" w:rsidR="005B4C62" w:rsidRPr="003B34EF" w:rsidRDefault="005B4C62" w:rsidP="005B4C62">
            <w:pPr>
              <w:jc w:val="center"/>
              <w:rPr>
                <w:rFonts w:eastAsia="Times New Roman" w:cs="Times New Roman"/>
                <w:color w:val="000000"/>
                <w:sz w:val="20"/>
                <w:szCs w:val="20"/>
                <w:lang w:eastAsia="ru-RU"/>
              </w:rPr>
            </w:pPr>
          </w:p>
        </w:tc>
      </w:tr>
      <w:tr w:rsidR="005B4C62" w:rsidRPr="003B34EF" w14:paraId="72146C84" w14:textId="77777777" w:rsidTr="00274B04">
        <w:trPr>
          <w:trHeight w:val="215"/>
        </w:trPr>
        <w:tc>
          <w:tcPr>
            <w:tcW w:w="181" w:type="pct"/>
            <w:vMerge/>
          </w:tcPr>
          <w:p w14:paraId="5B6F1A56" w14:textId="77777777" w:rsidR="005B4C62" w:rsidRPr="003B34EF" w:rsidRDefault="005B4C62" w:rsidP="005B4C62">
            <w:pPr>
              <w:rPr>
                <w:rFonts w:eastAsia="Times New Roman" w:cs="Times New Roman"/>
                <w:color w:val="000000"/>
                <w:sz w:val="22"/>
                <w:lang w:eastAsia="ru-RU"/>
              </w:rPr>
            </w:pPr>
          </w:p>
        </w:tc>
        <w:tc>
          <w:tcPr>
            <w:tcW w:w="697" w:type="pct"/>
            <w:vMerge/>
            <w:shd w:val="clear" w:color="auto" w:fill="FFFFFF" w:themeFill="background1"/>
          </w:tcPr>
          <w:p w14:paraId="505233A7" w14:textId="77777777" w:rsidR="005B4C62" w:rsidRPr="003B34EF" w:rsidRDefault="005B4C62" w:rsidP="005B4C62">
            <w:pPr>
              <w:rPr>
                <w:rFonts w:eastAsia="Times New Roman" w:cs="Times New Roman"/>
                <w:iCs/>
                <w:color w:val="000000"/>
                <w:sz w:val="22"/>
                <w:lang w:eastAsia="ru-RU"/>
              </w:rPr>
            </w:pPr>
          </w:p>
        </w:tc>
        <w:tc>
          <w:tcPr>
            <w:tcW w:w="239" w:type="pct"/>
            <w:vMerge/>
          </w:tcPr>
          <w:p w14:paraId="7C946269" w14:textId="77777777" w:rsidR="005B4C62" w:rsidRPr="003B34EF" w:rsidRDefault="005B4C62" w:rsidP="005B4C62">
            <w:pPr>
              <w:rPr>
                <w:rFonts w:eastAsia="Times New Roman" w:cs="Times New Roman"/>
                <w:color w:val="000000"/>
                <w:sz w:val="22"/>
                <w:lang w:eastAsia="ru-RU"/>
              </w:rPr>
            </w:pPr>
          </w:p>
        </w:tc>
        <w:tc>
          <w:tcPr>
            <w:tcW w:w="406" w:type="pct"/>
            <w:vMerge/>
          </w:tcPr>
          <w:p w14:paraId="639040B1" w14:textId="77777777" w:rsidR="005B4C62" w:rsidRPr="003B34EF" w:rsidRDefault="005B4C62" w:rsidP="005B4C62">
            <w:pPr>
              <w:rPr>
                <w:rFonts w:eastAsia="Times New Roman" w:cs="Times New Roman"/>
                <w:color w:val="000000"/>
                <w:sz w:val="16"/>
                <w:szCs w:val="16"/>
                <w:lang w:eastAsia="ru-RU"/>
              </w:rPr>
            </w:pPr>
          </w:p>
        </w:tc>
        <w:tc>
          <w:tcPr>
            <w:tcW w:w="407" w:type="pct"/>
            <w:shd w:val="clear" w:color="auto" w:fill="auto"/>
            <w:vAlign w:val="center"/>
          </w:tcPr>
          <w:p w14:paraId="300EAB88" w14:textId="63D44A1D" w:rsidR="005B4C62" w:rsidRPr="003B34EF" w:rsidRDefault="005B4C62" w:rsidP="005B4C62">
            <w:pPr>
              <w:jc w:val="center"/>
              <w:rPr>
                <w:rFonts w:cs="Times New Roman"/>
                <w:i/>
                <w:sz w:val="18"/>
                <w:szCs w:val="18"/>
              </w:rPr>
            </w:pPr>
            <w:r w:rsidRPr="003B34EF">
              <w:rPr>
                <w:rFonts w:cs="Times New Roman"/>
                <w:i/>
                <w:sz w:val="18"/>
                <w:szCs w:val="18"/>
              </w:rPr>
              <w:t>9</w:t>
            </w:r>
          </w:p>
        </w:tc>
        <w:tc>
          <w:tcPr>
            <w:tcW w:w="432" w:type="pct"/>
            <w:shd w:val="clear" w:color="auto" w:fill="auto"/>
            <w:vAlign w:val="center"/>
          </w:tcPr>
          <w:p w14:paraId="3DD74318" w14:textId="0CC7F895" w:rsidR="005B4C62" w:rsidRPr="003B34EF" w:rsidRDefault="005B4C62" w:rsidP="005B4C62">
            <w:pPr>
              <w:jc w:val="center"/>
              <w:rPr>
                <w:rFonts w:cs="Times New Roman"/>
                <w:i/>
                <w:sz w:val="18"/>
                <w:szCs w:val="18"/>
              </w:rPr>
            </w:pPr>
            <w:r w:rsidRPr="003B34EF">
              <w:rPr>
                <w:rFonts w:cs="Times New Roman"/>
                <w:i/>
                <w:sz w:val="18"/>
                <w:szCs w:val="18"/>
              </w:rPr>
              <w:t>-</w:t>
            </w:r>
          </w:p>
        </w:tc>
        <w:tc>
          <w:tcPr>
            <w:tcW w:w="417" w:type="pct"/>
            <w:shd w:val="clear" w:color="auto" w:fill="auto"/>
            <w:vAlign w:val="center"/>
          </w:tcPr>
          <w:p w14:paraId="0635BC86" w14:textId="7B7F9B26" w:rsidR="005B4C62" w:rsidRPr="003B34EF" w:rsidRDefault="005B4C62" w:rsidP="005B4C62">
            <w:pPr>
              <w:jc w:val="center"/>
              <w:rPr>
                <w:rFonts w:eastAsia="Times New Roman" w:cs="Times New Roman"/>
                <w:i/>
                <w:sz w:val="18"/>
                <w:szCs w:val="18"/>
                <w:lang w:eastAsia="ru-RU"/>
              </w:rPr>
            </w:pPr>
            <w:r w:rsidRPr="003B34EF">
              <w:rPr>
                <w:rFonts w:eastAsia="Times New Roman" w:cs="Times New Roman"/>
                <w:i/>
                <w:sz w:val="18"/>
                <w:szCs w:val="18"/>
                <w:lang w:eastAsia="ru-RU"/>
              </w:rPr>
              <w:t>9</w:t>
            </w:r>
          </w:p>
        </w:tc>
        <w:tc>
          <w:tcPr>
            <w:tcW w:w="232" w:type="pct"/>
            <w:shd w:val="clear" w:color="auto" w:fill="auto"/>
          </w:tcPr>
          <w:p w14:paraId="274C46F2" w14:textId="4AEC7DC8" w:rsidR="005B4C62" w:rsidRPr="003B34EF" w:rsidRDefault="005B4C62" w:rsidP="005B4C62">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185" w:type="pct"/>
            <w:shd w:val="clear" w:color="auto" w:fill="auto"/>
          </w:tcPr>
          <w:p w14:paraId="344A8CA7" w14:textId="1FC87C22" w:rsidR="005B4C62" w:rsidRPr="003B34EF" w:rsidRDefault="005B4C62" w:rsidP="005B4C62">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232" w:type="pct"/>
            <w:shd w:val="clear" w:color="auto" w:fill="auto"/>
          </w:tcPr>
          <w:p w14:paraId="2B02BB3C" w14:textId="694ED7D3" w:rsidR="005B4C62" w:rsidRPr="003B34EF" w:rsidRDefault="005B4C62" w:rsidP="005B4C62">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190" w:type="pct"/>
            <w:gridSpan w:val="3"/>
            <w:shd w:val="clear" w:color="auto" w:fill="auto"/>
          </w:tcPr>
          <w:p w14:paraId="22D5BB19" w14:textId="10BAB1B1" w:rsidR="005B4C62" w:rsidRPr="003B34EF" w:rsidRDefault="005B4C62" w:rsidP="005B4C62">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245" w:type="pct"/>
            <w:shd w:val="clear" w:color="auto" w:fill="auto"/>
          </w:tcPr>
          <w:p w14:paraId="35DD18AC" w14:textId="6DA230DA" w:rsidR="005B4C62" w:rsidRPr="003B34EF" w:rsidRDefault="005B4C62" w:rsidP="005B4C62">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418" w:type="pct"/>
            <w:shd w:val="clear" w:color="auto" w:fill="auto"/>
            <w:vAlign w:val="center"/>
          </w:tcPr>
          <w:p w14:paraId="7E084C55" w14:textId="1117EBBF" w:rsidR="005B4C62" w:rsidRPr="003B34EF" w:rsidRDefault="005B4C62" w:rsidP="005B4C62">
            <w:pPr>
              <w:ind w:left="-57" w:right="-170"/>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418" w:type="pct"/>
            <w:shd w:val="clear" w:color="auto" w:fill="auto"/>
            <w:vAlign w:val="center"/>
          </w:tcPr>
          <w:p w14:paraId="1F654E85" w14:textId="569C77FB" w:rsidR="005B4C62" w:rsidRPr="003B34EF" w:rsidRDefault="005B4C62" w:rsidP="005B4C62">
            <w:pPr>
              <w:ind w:left="-57" w:right="-170"/>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301" w:type="pct"/>
            <w:vMerge/>
          </w:tcPr>
          <w:p w14:paraId="0C81FEB0" w14:textId="77777777" w:rsidR="005B4C62" w:rsidRPr="003B34EF" w:rsidRDefault="005B4C62" w:rsidP="005B4C62">
            <w:pPr>
              <w:jc w:val="center"/>
              <w:rPr>
                <w:rFonts w:eastAsia="Times New Roman" w:cs="Times New Roman"/>
                <w:color w:val="000000"/>
                <w:sz w:val="20"/>
                <w:szCs w:val="20"/>
                <w:lang w:eastAsia="ru-RU"/>
              </w:rPr>
            </w:pPr>
          </w:p>
        </w:tc>
      </w:tr>
      <w:tr w:rsidR="005B4C62" w:rsidRPr="003B34EF" w14:paraId="77CF0013" w14:textId="77777777" w:rsidTr="005B4C62">
        <w:trPr>
          <w:trHeight w:val="503"/>
        </w:trPr>
        <w:tc>
          <w:tcPr>
            <w:tcW w:w="181" w:type="pct"/>
            <w:vMerge w:val="restart"/>
          </w:tcPr>
          <w:p w14:paraId="59460986" w14:textId="09405186" w:rsidR="005B4C62" w:rsidRPr="003B34EF" w:rsidRDefault="005B4C62" w:rsidP="005B4C62">
            <w:pPr>
              <w:rPr>
                <w:rFonts w:eastAsia="Times New Roman" w:cs="Times New Roman"/>
                <w:color w:val="000000"/>
                <w:sz w:val="22"/>
                <w:lang w:eastAsia="ru-RU"/>
              </w:rPr>
            </w:pPr>
            <w:r w:rsidRPr="003B34EF">
              <w:rPr>
                <w:rFonts w:eastAsia="Times New Roman" w:cs="Times New Roman"/>
                <w:color w:val="000000"/>
                <w:sz w:val="22"/>
                <w:lang w:eastAsia="ru-RU"/>
              </w:rPr>
              <w:lastRenderedPageBreak/>
              <w:t>2.3.</w:t>
            </w:r>
          </w:p>
        </w:tc>
        <w:tc>
          <w:tcPr>
            <w:tcW w:w="697" w:type="pct"/>
            <w:vMerge w:val="restart"/>
          </w:tcPr>
          <w:p w14:paraId="6EE8328B" w14:textId="77777777" w:rsidR="005B4C62" w:rsidRPr="003B34EF" w:rsidRDefault="005B4C62" w:rsidP="005B4C62">
            <w:pPr>
              <w:rPr>
                <w:rFonts w:eastAsia="Times New Roman" w:cs="Times New Roman"/>
                <w:iCs/>
                <w:color w:val="000000"/>
                <w:sz w:val="22"/>
                <w:lang w:eastAsia="ru-RU"/>
              </w:rPr>
            </w:pPr>
            <w:r w:rsidRPr="003B34EF">
              <w:rPr>
                <w:rFonts w:eastAsia="Times New Roman" w:cs="Times New Roman"/>
                <w:iCs/>
                <w:color w:val="000000"/>
                <w:sz w:val="22"/>
                <w:lang w:eastAsia="ru-RU"/>
              </w:rPr>
              <w:t>Мероприятие 01.03.</w:t>
            </w:r>
          </w:p>
          <w:p w14:paraId="5CE7E8AB" w14:textId="77777777" w:rsidR="005B4C62" w:rsidRPr="003B34EF" w:rsidRDefault="005B4C62" w:rsidP="005B4C62">
            <w:pPr>
              <w:rPr>
                <w:rFonts w:eastAsia="Times New Roman" w:cs="Times New Roman"/>
                <w:iCs/>
                <w:color w:val="000000"/>
                <w:sz w:val="22"/>
                <w:lang w:eastAsia="ru-RU"/>
              </w:rPr>
            </w:pPr>
            <w:r w:rsidRPr="003B34EF">
              <w:rPr>
                <w:rFonts w:eastAsia="Times New Roman" w:cs="Times New Roman"/>
                <w:iCs/>
                <w:color w:val="000000"/>
                <w:sz w:val="22"/>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39" w:type="pct"/>
            <w:vMerge w:val="restart"/>
          </w:tcPr>
          <w:p w14:paraId="0D3948BE" w14:textId="77777777" w:rsidR="005B4C62" w:rsidRPr="003B34EF" w:rsidRDefault="005B4C62" w:rsidP="005B4C62">
            <w:pPr>
              <w:rPr>
                <w:rFonts w:eastAsia="Times New Roman" w:cs="Times New Roman"/>
                <w:sz w:val="22"/>
                <w:lang w:eastAsia="ru-RU"/>
              </w:rPr>
            </w:pPr>
          </w:p>
          <w:p w14:paraId="47D5D0CC" w14:textId="69A8468F" w:rsidR="005B4C62" w:rsidRPr="003B34EF" w:rsidRDefault="005B4C62" w:rsidP="005B4C62">
            <w:pPr>
              <w:jc w:val="center"/>
              <w:rPr>
                <w:rFonts w:eastAsia="Times New Roman" w:cs="Times New Roman"/>
                <w:color w:val="000000"/>
                <w:sz w:val="22"/>
                <w:lang w:eastAsia="ru-RU"/>
              </w:rPr>
            </w:pPr>
            <w:r w:rsidRPr="003B34EF">
              <w:rPr>
                <w:rFonts w:eastAsia="Times New Roman" w:cs="Times New Roman"/>
                <w:sz w:val="22"/>
                <w:lang w:eastAsia="ru-RU"/>
              </w:rPr>
              <w:t>2023 - 2027</w:t>
            </w:r>
          </w:p>
        </w:tc>
        <w:tc>
          <w:tcPr>
            <w:tcW w:w="406" w:type="pct"/>
          </w:tcPr>
          <w:p w14:paraId="70B7F26E" w14:textId="309B67D5" w:rsidR="005B4C62" w:rsidRPr="003B34EF" w:rsidRDefault="005B4C62" w:rsidP="005B4C62">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Итого</w:t>
            </w:r>
          </w:p>
        </w:tc>
        <w:tc>
          <w:tcPr>
            <w:tcW w:w="407" w:type="pct"/>
            <w:vAlign w:val="center"/>
          </w:tcPr>
          <w:p w14:paraId="5BDC5B5F" w14:textId="7685B17A" w:rsidR="005B4C62" w:rsidRPr="003B34EF" w:rsidRDefault="005B4C62" w:rsidP="005B4C62">
            <w:pPr>
              <w:ind w:left="-57" w:right="-170"/>
              <w:rPr>
                <w:rFonts w:eastAsia="Times New Roman" w:cs="Times New Roman"/>
                <w:i/>
                <w:iCs/>
                <w:sz w:val="22"/>
                <w:lang w:eastAsia="ru-RU"/>
              </w:rPr>
            </w:pPr>
            <w:r w:rsidRPr="003B34EF">
              <w:rPr>
                <w:rFonts w:cs="Times New Roman"/>
                <w:sz w:val="22"/>
              </w:rPr>
              <w:t>6 529,00</w:t>
            </w:r>
          </w:p>
        </w:tc>
        <w:tc>
          <w:tcPr>
            <w:tcW w:w="432" w:type="pct"/>
            <w:vAlign w:val="center"/>
          </w:tcPr>
          <w:p w14:paraId="2FAA3DA1" w14:textId="6A185B57" w:rsidR="005B4C62" w:rsidRPr="003B34EF" w:rsidRDefault="005B4C62" w:rsidP="005B4C62">
            <w:pPr>
              <w:ind w:left="-57" w:right="-170"/>
              <w:rPr>
                <w:rFonts w:eastAsia="Times New Roman" w:cs="Times New Roman"/>
                <w:i/>
                <w:iCs/>
                <w:sz w:val="22"/>
                <w:lang w:eastAsia="ru-RU"/>
              </w:rPr>
            </w:pPr>
            <w:r w:rsidRPr="003B34EF">
              <w:rPr>
                <w:rFonts w:cs="Times New Roman"/>
                <w:sz w:val="22"/>
              </w:rPr>
              <w:t>1 255,00</w:t>
            </w:r>
          </w:p>
        </w:tc>
        <w:tc>
          <w:tcPr>
            <w:tcW w:w="417" w:type="pct"/>
            <w:vAlign w:val="center"/>
          </w:tcPr>
          <w:p w14:paraId="310B1578" w14:textId="7C9F18E2" w:rsidR="005B4C62" w:rsidRPr="003B34EF" w:rsidRDefault="005B4C62" w:rsidP="005B4C62">
            <w:pPr>
              <w:ind w:left="-57" w:right="-170"/>
              <w:rPr>
                <w:rFonts w:eastAsia="Times New Roman" w:cs="Times New Roman"/>
                <w:i/>
                <w:iCs/>
                <w:sz w:val="22"/>
                <w:lang w:eastAsia="ru-RU"/>
              </w:rPr>
            </w:pPr>
            <w:r w:rsidRPr="003B34EF">
              <w:rPr>
                <w:rFonts w:cs="Times New Roman"/>
                <w:sz w:val="22"/>
              </w:rPr>
              <w:t>1 291,00</w:t>
            </w:r>
          </w:p>
        </w:tc>
        <w:tc>
          <w:tcPr>
            <w:tcW w:w="1084" w:type="pct"/>
            <w:gridSpan w:val="7"/>
            <w:vAlign w:val="center"/>
          </w:tcPr>
          <w:p w14:paraId="1143571E" w14:textId="23145E59" w:rsidR="005B4C62" w:rsidRPr="003B34EF" w:rsidRDefault="005B4C62" w:rsidP="005B4C62">
            <w:pPr>
              <w:ind w:left="-57" w:right="-170"/>
              <w:jc w:val="center"/>
              <w:rPr>
                <w:rFonts w:eastAsia="Times New Roman" w:cs="Times New Roman"/>
                <w:i/>
                <w:iCs/>
                <w:sz w:val="22"/>
                <w:lang w:eastAsia="ru-RU"/>
              </w:rPr>
            </w:pPr>
            <w:r w:rsidRPr="003B34EF">
              <w:rPr>
                <w:rFonts w:cs="Times New Roman"/>
                <w:sz w:val="22"/>
              </w:rPr>
              <w:t>1 326,00</w:t>
            </w:r>
          </w:p>
        </w:tc>
        <w:tc>
          <w:tcPr>
            <w:tcW w:w="418" w:type="pct"/>
            <w:vAlign w:val="center"/>
          </w:tcPr>
          <w:p w14:paraId="5F71C80D" w14:textId="09211571" w:rsidR="005B4C62" w:rsidRPr="003B34EF" w:rsidRDefault="005B4C62" w:rsidP="005B4C62">
            <w:pPr>
              <w:ind w:left="-57" w:right="-170"/>
              <w:rPr>
                <w:rFonts w:eastAsia="Times New Roman" w:cs="Times New Roman"/>
                <w:i/>
                <w:iCs/>
                <w:sz w:val="22"/>
                <w:lang w:eastAsia="ru-RU"/>
              </w:rPr>
            </w:pPr>
            <w:r w:rsidRPr="003B34EF">
              <w:rPr>
                <w:rFonts w:cs="Times New Roman"/>
                <w:sz w:val="22"/>
              </w:rPr>
              <w:t>1 328,00</w:t>
            </w:r>
          </w:p>
        </w:tc>
        <w:tc>
          <w:tcPr>
            <w:tcW w:w="418" w:type="pct"/>
            <w:vAlign w:val="center"/>
          </w:tcPr>
          <w:p w14:paraId="2B1496BB" w14:textId="1D8262AF" w:rsidR="005B4C62" w:rsidRPr="003B34EF" w:rsidRDefault="005B4C62" w:rsidP="005B4C62">
            <w:pPr>
              <w:ind w:left="-57" w:right="-170"/>
              <w:rPr>
                <w:rFonts w:eastAsia="Times New Roman" w:cs="Times New Roman"/>
                <w:i/>
                <w:iCs/>
                <w:sz w:val="22"/>
                <w:lang w:eastAsia="ru-RU"/>
              </w:rPr>
            </w:pPr>
            <w:r w:rsidRPr="003B34EF">
              <w:rPr>
                <w:rFonts w:cs="Times New Roman"/>
                <w:sz w:val="22"/>
              </w:rPr>
              <w:t>1 329,00</w:t>
            </w:r>
          </w:p>
        </w:tc>
        <w:tc>
          <w:tcPr>
            <w:tcW w:w="301" w:type="pct"/>
            <w:vMerge w:val="restart"/>
          </w:tcPr>
          <w:p w14:paraId="4FE74F03" w14:textId="27EB1BC5" w:rsidR="005B4C62" w:rsidRPr="003B34EF" w:rsidRDefault="005B4C62" w:rsidP="005B4C62">
            <w:pPr>
              <w:jc w:val="center"/>
              <w:rPr>
                <w:rFonts w:eastAsia="Times New Roman" w:cs="Times New Roman"/>
                <w:color w:val="000000"/>
                <w:sz w:val="20"/>
                <w:szCs w:val="20"/>
                <w:lang w:eastAsia="ru-RU"/>
              </w:rPr>
            </w:pPr>
            <w:r w:rsidRPr="003B34EF">
              <w:rPr>
                <w:rFonts w:eastAsia="Times New Roman" w:cs="Times New Roman"/>
                <w:color w:val="000000"/>
                <w:sz w:val="20"/>
                <w:szCs w:val="20"/>
                <w:lang w:eastAsia="ru-RU"/>
              </w:rPr>
              <w:t>Управление благоустройства</w:t>
            </w:r>
          </w:p>
        </w:tc>
      </w:tr>
      <w:tr w:rsidR="005B4C62" w:rsidRPr="003B34EF" w14:paraId="1E1A3AAF" w14:textId="77777777" w:rsidTr="00274B04">
        <w:trPr>
          <w:trHeight w:val="246"/>
        </w:trPr>
        <w:tc>
          <w:tcPr>
            <w:tcW w:w="181" w:type="pct"/>
            <w:vMerge/>
          </w:tcPr>
          <w:p w14:paraId="5B42DEDF" w14:textId="77777777" w:rsidR="005B4C62" w:rsidRPr="003B34EF" w:rsidRDefault="005B4C62" w:rsidP="005B4C62">
            <w:pPr>
              <w:rPr>
                <w:rFonts w:eastAsia="Times New Roman" w:cs="Times New Roman"/>
                <w:color w:val="000000"/>
                <w:sz w:val="22"/>
                <w:lang w:eastAsia="ru-RU"/>
              </w:rPr>
            </w:pPr>
          </w:p>
        </w:tc>
        <w:tc>
          <w:tcPr>
            <w:tcW w:w="697" w:type="pct"/>
            <w:vMerge/>
          </w:tcPr>
          <w:p w14:paraId="2F6D0886" w14:textId="77777777" w:rsidR="005B4C62" w:rsidRPr="003B34EF" w:rsidRDefault="005B4C62" w:rsidP="005B4C62">
            <w:pPr>
              <w:rPr>
                <w:rFonts w:eastAsia="Times New Roman" w:cs="Times New Roman"/>
                <w:iCs/>
                <w:color w:val="000000"/>
                <w:sz w:val="22"/>
                <w:lang w:eastAsia="ru-RU"/>
              </w:rPr>
            </w:pPr>
          </w:p>
        </w:tc>
        <w:tc>
          <w:tcPr>
            <w:tcW w:w="239" w:type="pct"/>
            <w:vMerge/>
          </w:tcPr>
          <w:p w14:paraId="04ECCBA8" w14:textId="77777777" w:rsidR="005B4C62" w:rsidRPr="003B34EF" w:rsidRDefault="005B4C62" w:rsidP="005B4C62">
            <w:pPr>
              <w:rPr>
                <w:rFonts w:eastAsia="Times New Roman" w:cs="Times New Roman"/>
                <w:color w:val="000000"/>
                <w:sz w:val="22"/>
                <w:lang w:eastAsia="ru-RU"/>
              </w:rPr>
            </w:pPr>
          </w:p>
        </w:tc>
        <w:tc>
          <w:tcPr>
            <w:tcW w:w="406" w:type="pct"/>
          </w:tcPr>
          <w:p w14:paraId="0B4DB0BE" w14:textId="5E5D9DBD" w:rsidR="005B4C62" w:rsidRPr="003B34EF" w:rsidRDefault="005B4C62" w:rsidP="005B4C62">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федерального бюджета</w:t>
            </w:r>
          </w:p>
        </w:tc>
        <w:tc>
          <w:tcPr>
            <w:tcW w:w="407" w:type="pct"/>
            <w:vAlign w:val="center"/>
          </w:tcPr>
          <w:p w14:paraId="3E823227" w14:textId="4BD786DC" w:rsidR="005B4C62" w:rsidRPr="003B34EF" w:rsidRDefault="005B4C62" w:rsidP="005B4C62">
            <w:pPr>
              <w:ind w:left="-57" w:right="-170"/>
              <w:rPr>
                <w:rFonts w:eastAsia="Times New Roman" w:cs="Times New Roman"/>
                <w:i/>
                <w:iCs/>
                <w:sz w:val="22"/>
                <w:lang w:eastAsia="ru-RU"/>
              </w:rPr>
            </w:pPr>
            <w:r w:rsidRPr="003B34EF">
              <w:rPr>
                <w:rFonts w:cs="Times New Roman"/>
                <w:sz w:val="22"/>
              </w:rPr>
              <w:t>0,00</w:t>
            </w:r>
          </w:p>
        </w:tc>
        <w:tc>
          <w:tcPr>
            <w:tcW w:w="432" w:type="pct"/>
            <w:vAlign w:val="center"/>
          </w:tcPr>
          <w:p w14:paraId="23CAE6CC" w14:textId="6B65B43C" w:rsidR="005B4C62" w:rsidRPr="003B34EF" w:rsidRDefault="005B4C62" w:rsidP="005B4C62">
            <w:pPr>
              <w:ind w:left="-57" w:right="-170"/>
              <w:rPr>
                <w:rFonts w:eastAsia="Times New Roman" w:cs="Times New Roman"/>
                <w:i/>
                <w:iCs/>
                <w:sz w:val="22"/>
                <w:lang w:eastAsia="ru-RU"/>
              </w:rPr>
            </w:pPr>
            <w:r w:rsidRPr="003B34EF">
              <w:rPr>
                <w:rFonts w:cs="Times New Roman"/>
                <w:sz w:val="22"/>
              </w:rPr>
              <w:t>0,00</w:t>
            </w:r>
          </w:p>
        </w:tc>
        <w:tc>
          <w:tcPr>
            <w:tcW w:w="417" w:type="pct"/>
            <w:vAlign w:val="center"/>
          </w:tcPr>
          <w:p w14:paraId="3A04F7C7" w14:textId="6809C7F0" w:rsidR="005B4C62" w:rsidRPr="003B34EF" w:rsidRDefault="005B4C62" w:rsidP="005B4C62">
            <w:pPr>
              <w:ind w:left="-57" w:right="-170"/>
              <w:rPr>
                <w:rFonts w:eastAsia="Times New Roman" w:cs="Times New Roman"/>
                <w:i/>
                <w:iCs/>
                <w:sz w:val="22"/>
                <w:lang w:eastAsia="ru-RU"/>
              </w:rPr>
            </w:pPr>
            <w:r w:rsidRPr="003B34EF">
              <w:rPr>
                <w:rFonts w:cs="Times New Roman"/>
                <w:sz w:val="22"/>
              </w:rPr>
              <w:t>0,00</w:t>
            </w:r>
          </w:p>
        </w:tc>
        <w:tc>
          <w:tcPr>
            <w:tcW w:w="1084" w:type="pct"/>
            <w:gridSpan w:val="7"/>
            <w:vAlign w:val="center"/>
          </w:tcPr>
          <w:p w14:paraId="6BA254B3" w14:textId="1EC9434A" w:rsidR="005B4C62" w:rsidRPr="003B34EF" w:rsidRDefault="005B4C62" w:rsidP="005B4C62">
            <w:pPr>
              <w:ind w:left="-57" w:right="-170"/>
              <w:jc w:val="center"/>
              <w:rPr>
                <w:rFonts w:eastAsia="Times New Roman" w:cs="Times New Roman"/>
                <w:i/>
                <w:iCs/>
                <w:sz w:val="22"/>
                <w:lang w:eastAsia="ru-RU"/>
              </w:rPr>
            </w:pPr>
            <w:r w:rsidRPr="003B34EF">
              <w:rPr>
                <w:rFonts w:cs="Times New Roman"/>
                <w:sz w:val="22"/>
              </w:rPr>
              <w:t>0,00</w:t>
            </w:r>
          </w:p>
        </w:tc>
        <w:tc>
          <w:tcPr>
            <w:tcW w:w="418" w:type="pct"/>
            <w:vAlign w:val="center"/>
          </w:tcPr>
          <w:p w14:paraId="4D9834D6" w14:textId="3DFA8CC5" w:rsidR="005B4C62" w:rsidRPr="003B34EF" w:rsidRDefault="005B4C62" w:rsidP="005B4C62">
            <w:pPr>
              <w:ind w:left="-57" w:right="-170"/>
              <w:rPr>
                <w:rFonts w:eastAsia="Times New Roman" w:cs="Times New Roman"/>
                <w:i/>
                <w:iCs/>
                <w:sz w:val="22"/>
                <w:lang w:eastAsia="ru-RU"/>
              </w:rPr>
            </w:pPr>
            <w:r w:rsidRPr="003B34EF">
              <w:rPr>
                <w:rFonts w:cs="Times New Roman"/>
                <w:sz w:val="22"/>
              </w:rPr>
              <w:t>0,00</w:t>
            </w:r>
          </w:p>
        </w:tc>
        <w:tc>
          <w:tcPr>
            <w:tcW w:w="418" w:type="pct"/>
            <w:vAlign w:val="center"/>
          </w:tcPr>
          <w:p w14:paraId="632FDF77" w14:textId="5AB1B653" w:rsidR="005B4C62" w:rsidRPr="003B34EF" w:rsidRDefault="005B4C62" w:rsidP="005B4C62">
            <w:pPr>
              <w:ind w:left="-57" w:right="-170"/>
              <w:rPr>
                <w:rFonts w:eastAsia="Times New Roman" w:cs="Times New Roman"/>
                <w:i/>
                <w:iCs/>
                <w:sz w:val="22"/>
                <w:lang w:eastAsia="ru-RU"/>
              </w:rPr>
            </w:pPr>
            <w:r w:rsidRPr="003B34EF">
              <w:rPr>
                <w:rFonts w:cs="Times New Roman"/>
                <w:sz w:val="22"/>
              </w:rPr>
              <w:t>0,00</w:t>
            </w:r>
          </w:p>
        </w:tc>
        <w:tc>
          <w:tcPr>
            <w:tcW w:w="301" w:type="pct"/>
            <w:vMerge/>
          </w:tcPr>
          <w:p w14:paraId="3E9CBD62" w14:textId="77777777" w:rsidR="005B4C62" w:rsidRPr="003B34EF" w:rsidRDefault="005B4C62" w:rsidP="005B4C62">
            <w:pPr>
              <w:jc w:val="center"/>
              <w:rPr>
                <w:rFonts w:eastAsia="Times New Roman" w:cs="Times New Roman"/>
                <w:color w:val="000000"/>
                <w:sz w:val="20"/>
                <w:szCs w:val="20"/>
                <w:lang w:eastAsia="ru-RU"/>
              </w:rPr>
            </w:pPr>
          </w:p>
        </w:tc>
      </w:tr>
      <w:tr w:rsidR="005B4C62" w:rsidRPr="003B34EF" w14:paraId="3C53D3F9" w14:textId="77777777" w:rsidTr="00274B04">
        <w:trPr>
          <w:trHeight w:val="246"/>
        </w:trPr>
        <w:tc>
          <w:tcPr>
            <w:tcW w:w="181" w:type="pct"/>
            <w:vMerge/>
          </w:tcPr>
          <w:p w14:paraId="3E414C32" w14:textId="77777777" w:rsidR="005B4C62" w:rsidRPr="003B34EF" w:rsidRDefault="005B4C62" w:rsidP="005B4C62">
            <w:pPr>
              <w:rPr>
                <w:rFonts w:eastAsia="Times New Roman" w:cs="Times New Roman"/>
                <w:color w:val="000000"/>
                <w:sz w:val="22"/>
                <w:lang w:eastAsia="ru-RU"/>
              </w:rPr>
            </w:pPr>
          </w:p>
        </w:tc>
        <w:tc>
          <w:tcPr>
            <w:tcW w:w="697" w:type="pct"/>
            <w:vMerge/>
          </w:tcPr>
          <w:p w14:paraId="6A14E59D" w14:textId="77777777" w:rsidR="005B4C62" w:rsidRPr="003B34EF" w:rsidRDefault="005B4C62" w:rsidP="005B4C62">
            <w:pPr>
              <w:rPr>
                <w:rFonts w:eastAsia="Times New Roman" w:cs="Times New Roman"/>
                <w:iCs/>
                <w:color w:val="000000"/>
                <w:sz w:val="22"/>
                <w:lang w:eastAsia="ru-RU"/>
              </w:rPr>
            </w:pPr>
          </w:p>
        </w:tc>
        <w:tc>
          <w:tcPr>
            <w:tcW w:w="239" w:type="pct"/>
            <w:vMerge/>
          </w:tcPr>
          <w:p w14:paraId="3EB9B4DE" w14:textId="77777777" w:rsidR="005B4C62" w:rsidRPr="003B34EF" w:rsidRDefault="005B4C62" w:rsidP="005B4C62">
            <w:pPr>
              <w:rPr>
                <w:rFonts w:eastAsia="Times New Roman" w:cs="Times New Roman"/>
                <w:color w:val="000000"/>
                <w:sz w:val="22"/>
                <w:lang w:eastAsia="ru-RU"/>
              </w:rPr>
            </w:pPr>
          </w:p>
        </w:tc>
        <w:tc>
          <w:tcPr>
            <w:tcW w:w="406" w:type="pct"/>
          </w:tcPr>
          <w:p w14:paraId="755C73A6" w14:textId="4A2172EF" w:rsidR="005B4C62" w:rsidRPr="003B34EF" w:rsidRDefault="005B4C62" w:rsidP="005B4C62">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Московской области</w:t>
            </w:r>
          </w:p>
        </w:tc>
        <w:tc>
          <w:tcPr>
            <w:tcW w:w="407" w:type="pct"/>
            <w:vAlign w:val="center"/>
          </w:tcPr>
          <w:p w14:paraId="76CDA0AF" w14:textId="666EF4D5" w:rsidR="005B4C62" w:rsidRPr="003B34EF" w:rsidRDefault="005B4C62" w:rsidP="005B4C62">
            <w:pPr>
              <w:ind w:left="-57" w:right="-170"/>
              <w:rPr>
                <w:rFonts w:eastAsia="Times New Roman" w:cs="Times New Roman"/>
                <w:i/>
                <w:iCs/>
                <w:sz w:val="22"/>
                <w:lang w:eastAsia="ru-RU"/>
              </w:rPr>
            </w:pPr>
            <w:r w:rsidRPr="003B34EF">
              <w:rPr>
                <w:rFonts w:cs="Times New Roman"/>
                <w:sz w:val="22"/>
              </w:rPr>
              <w:t>6 529,00</w:t>
            </w:r>
          </w:p>
        </w:tc>
        <w:tc>
          <w:tcPr>
            <w:tcW w:w="432" w:type="pct"/>
            <w:vAlign w:val="center"/>
          </w:tcPr>
          <w:p w14:paraId="499A63AB" w14:textId="05F77711" w:rsidR="005B4C62" w:rsidRPr="003B34EF" w:rsidRDefault="005B4C62" w:rsidP="005B4C62">
            <w:pPr>
              <w:ind w:left="-57" w:right="-170"/>
              <w:rPr>
                <w:rFonts w:eastAsia="Times New Roman" w:cs="Times New Roman"/>
                <w:i/>
                <w:iCs/>
                <w:sz w:val="22"/>
                <w:lang w:eastAsia="ru-RU"/>
              </w:rPr>
            </w:pPr>
            <w:r w:rsidRPr="003B34EF">
              <w:rPr>
                <w:rFonts w:cs="Times New Roman"/>
                <w:sz w:val="22"/>
              </w:rPr>
              <w:t>1 255,00</w:t>
            </w:r>
          </w:p>
        </w:tc>
        <w:tc>
          <w:tcPr>
            <w:tcW w:w="417" w:type="pct"/>
            <w:vAlign w:val="center"/>
          </w:tcPr>
          <w:p w14:paraId="42EE67F8" w14:textId="5EE92210" w:rsidR="005B4C62" w:rsidRPr="003B34EF" w:rsidRDefault="005B4C62" w:rsidP="005B4C62">
            <w:pPr>
              <w:ind w:left="-57" w:right="-170"/>
              <w:rPr>
                <w:rFonts w:eastAsia="Times New Roman" w:cs="Times New Roman"/>
                <w:i/>
                <w:iCs/>
                <w:sz w:val="22"/>
                <w:lang w:eastAsia="ru-RU"/>
              </w:rPr>
            </w:pPr>
            <w:r w:rsidRPr="003B34EF">
              <w:rPr>
                <w:rFonts w:cs="Times New Roman"/>
                <w:sz w:val="22"/>
              </w:rPr>
              <w:t>1 291,00</w:t>
            </w:r>
          </w:p>
        </w:tc>
        <w:tc>
          <w:tcPr>
            <w:tcW w:w="1084" w:type="pct"/>
            <w:gridSpan w:val="7"/>
            <w:vAlign w:val="center"/>
          </w:tcPr>
          <w:p w14:paraId="4F176E8F" w14:textId="34D6314E" w:rsidR="005B4C62" w:rsidRPr="003B34EF" w:rsidRDefault="005B4C62" w:rsidP="005B4C62">
            <w:pPr>
              <w:ind w:left="-57" w:right="-170"/>
              <w:jc w:val="center"/>
              <w:rPr>
                <w:rFonts w:eastAsia="Times New Roman" w:cs="Times New Roman"/>
                <w:i/>
                <w:iCs/>
                <w:sz w:val="22"/>
                <w:lang w:eastAsia="ru-RU"/>
              </w:rPr>
            </w:pPr>
            <w:r w:rsidRPr="003B34EF">
              <w:rPr>
                <w:rFonts w:cs="Times New Roman"/>
                <w:sz w:val="22"/>
              </w:rPr>
              <w:t>1 326,00</w:t>
            </w:r>
          </w:p>
        </w:tc>
        <w:tc>
          <w:tcPr>
            <w:tcW w:w="418" w:type="pct"/>
            <w:vAlign w:val="center"/>
          </w:tcPr>
          <w:p w14:paraId="50F93924" w14:textId="423B28E5" w:rsidR="005B4C62" w:rsidRPr="003B34EF" w:rsidRDefault="005B4C62" w:rsidP="005B4C62">
            <w:pPr>
              <w:ind w:left="-57" w:right="-170"/>
              <w:rPr>
                <w:rFonts w:eastAsia="Times New Roman" w:cs="Times New Roman"/>
                <w:i/>
                <w:iCs/>
                <w:sz w:val="22"/>
                <w:lang w:eastAsia="ru-RU"/>
              </w:rPr>
            </w:pPr>
            <w:r w:rsidRPr="003B34EF">
              <w:rPr>
                <w:rFonts w:cs="Times New Roman"/>
                <w:sz w:val="22"/>
              </w:rPr>
              <w:t>1 328,00</w:t>
            </w:r>
          </w:p>
        </w:tc>
        <w:tc>
          <w:tcPr>
            <w:tcW w:w="418" w:type="pct"/>
            <w:vAlign w:val="center"/>
          </w:tcPr>
          <w:p w14:paraId="04120814" w14:textId="7F6AB8A3" w:rsidR="005B4C62" w:rsidRPr="003B34EF" w:rsidRDefault="005B4C62" w:rsidP="005B4C62">
            <w:pPr>
              <w:ind w:left="-57" w:right="-170"/>
              <w:rPr>
                <w:rFonts w:eastAsia="Times New Roman" w:cs="Times New Roman"/>
                <w:i/>
                <w:iCs/>
                <w:sz w:val="22"/>
                <w:lang w:eastAsia="ru-RU"/>
              </w:rPr>
            </w:pPr>
            <w:r w:rsidRPr="003B34EF">
              <w:rPr>
                <w:rFonts w:cs="Times New Roman"/>
                <w:sz w:val="22"/>
              </w:rPr>
              <w:t>1 329,00</w:t>
            </w:r>
          </w:p>
        </w:tc>
        <w:tc>
          <w:tcPr>
            <w:tcW w:w="301" w:type="pct"/>
            <w:vMerge/>
          </w:tcPr>
          <w:p w14:paraId="42CC8D41" w14:textId="77777777" w:rsidR="005B4C62" w:rsidRPr="003B34EF" w:rsidRDefault="005B4C62" w:rsidP="005B4C62">
            <w:pPr>
              <w:jc w:val="center"/>
              <w:rPr>
                <w:rFonts w:eastAsia="Times New Roman" w:cs="Times New Roman"/>
                <w:color w:val="000000"/>
                <w:sz w:val="20"/>
                <w:szCs w:val="20"/>
                <w:lang w:eastAsia="ru-RU"/>
              </w:rPr>
            </w:pPr>
          </w:p>
        </w:tc>
      </w:tr>
      <w:tr w:rsidR="005B4C62" w:rsidRPr="003B34EF" w14:paraId="1DCB6A75" w14:textId="77777777" w:rsidTr="00274B04">
        <w:trPr>
          <w:trHeight w:val="246"/>
        </w:trPr>
        <w:tc>
          <w:tcPr>
            <w:tcW w:w="181" w:type="pct"/>
            <w:vMerge/>
          </w:tcPr>
          <w:p w14:paraId="76F7DDBB" w14:textId="77777777" w:rsidR="005B4C62" w:rsidRPr="003B34EF" w:rsidRDefault="005B4C62" w:rsidP="005B4C62">
            <w:pPr>
              <w:rPr>
                <w:rFonts w:eastAsia="Times New Roman" w:cs="Times New Roman"/>
                <w:color w:val="000000"/>
                <w:sz w:val="22"/>
                <w:lang w:eastAsia="ru-RU"/>
              </w:rPr>
            </w:pPr>
          </w:p>
        </w:tc>
        <w:tc>
          <w:tcPr>
            <w:tcW w:w="697" w:type="pct"/>
            <w:vMerge/>
          </w:tcPr>
          <w:p w14:paraId="1E024CD1" w14:textId="77777777" w:rsidR="005B4C62" w:rsidRPr="003B34EF" w:rsidRDefault="005B4C62" w:rsidP="005B4C62">
            <w:pPr>
              <w:rPr>
                <w:rFonts w:eastAsia="Times New Roman" w:cs="Times New Roman"/>
                <w:iCs/>
                <w:color w:val="000000"/>
                <w:sz w:val="22"/>
                <w:lang w:eastAsia="ru-RU"/>
              </w:rPr>
            </w:pPr>
          </w:p>
        </w:tc>
        <w:tc>
          <w:tcPr>
            <w:tcW w:w="239" w:type="pct"/>
            <w:vMerge/>
          </w:tcPr>
          <w:p w14:paraId="5949A765" w14:textId="77777777" w:rsidR="005B4C62" w:rsidRPr="003B34EF" w:rsidRDefault="005B4C62" w:rsidP="005B4C62">
            <w:pPr>
              <w:rPr>
                <w:rFonts w:eastAsia="Times New Roman" w:cs="Times New Roman"/>
                <w:color w:val="000000"/>
                <w:sz w:val="22"/>
                <w:lang w:eastAsia="ru-RU"/>
              </w:rPr>
            </w:pPr>
          </w:p>
        </w:tc>
        <w:tc>
          <w:tcPr>
            <w:tcW w:w="406" w:type="pct"/>
          </w:tcPr>
          <w:p w14:paraId="79A7B3BE" w14:textId="2B4E0EF8" w:rsidR="005B4C62" w:rsidRPr="003B34EF" w:rsidRDefault="005B4C62" w:rsidP="005B4C62">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городского округа</w:t>
            </w:r>
          </w:p>
        </w:tc>
        <w:tc>
          <w:tcPr>
            <w:tcW w:w="407" w:type="pct"/>
            <w:vAlign w:val="center"/>
          </w:tcPr>
          <w:p w14:paraId="31A76900" w14:textId="219A363A" w:rsidR="005B4C62" w:rsidRPr="003B34EF" w:rsidRDefault="005B4C62" w:rsidP="005B4C62">
            <w:pPr>
              <w:ind w:left="-57" w:right="-170"/>
              <w:rPr>
                <w:rFonts w:eastAsia="Times New Roman" w:cs="Times New Roman"/>
                <w:i/>
                <w:iCs/>
                <w:sz w:val="22"/>
                <w:lang w:eastAsia="ru-RU"/>
              </w:rPr>
            </w:pPr>
            <w:r w:rsidRPr="003B34EF">
              <w:rPr>
                <w:rFonts w:cs="Times New Roman"/>
                <w:sz w:val="22"/>
              </w:rPr>
              <w:t>0,00</w:t>
            </w:r>
          </w:p>
        </w:tc>
        <w:tc>
          <w:tcPr>
            <w:tcW w:w="432" w:type="pct"/>
            <w:vAlign w:val="center"/>
          </w:tcPr>
          <w:p w14:paraId="7E73EAE8" w14:textId="2491E7F5" w:rsidR="005B4C62" w:rsidRPr="003B34EF" w:rsidRDefault="005B4C62" w:rsidP="005B4C62">
            <w:pPr>
              <w:ind w:left="-57" w:right="-170"/>
              <w:rPr>
                <w:rFonts w:eastAsia="Times New Roman" w:cs="Times New Roman"/>
                <w:i/>
                <w:iCs/>
                <w:sz w:val="22"/>
                <w:lang w:eastAsia="ru-RU"/>
              </w:rPr>
            </w:pPr>
            <w:r w:rsidRPr="003B34EF">
              <w:rPr>
                <w:rFonts w:cs="Times New Roman"/>
                <w:sz w:val="22"/>
              </w:rPr>
              <w:t>0,00</w:t>
            </w:r>
          </w:p>
        </w:tc>
        <w:tc>
          <w:tcPr>
            <w:tcW w:w="417" w:type="pct"/>
            <w:vAlign w:val="center"/>
          </w:tcPr>
          <w:p w14:paraId="4007B22E" w14:textId="19E2361B" w:rsidR="005B4C62" w:rsidRPr="003B34EF" w:rsidRDefault="005B4C62" w:rsidP="005B4C62">
            <w:pPr>
              <w:ind w:left="-57" w:right="-170"/>
              <w:rPr>
                <w:rFonts w:eastAsia="Times New Roman" w:cs="Times New Roman"/>
                <w:i/>
                <w:iCs/>
                <w:sz w:val="22"/>
                <w:lang w:eastAsia="ru-RU"/>
              </w:rPr>
            </w:pPr>
            <w:r w:rsidRPr="003B34EF">
              <w:rPr>
                <w:rFonts w:cs="Times New Roman"/>
                <w:sz w:val="22"/>
              </w:rPr>
              <w:t>0,00</w:t>
            </w:r>
          </w:p>
        </w:tc>
        <w:tc>
          <w:tcPr>
            <w:tcW w:w="1084" w:type="pct"/>
            <w:gridSpan w:val="7"/>
            <w:vAlign w:val="center"/>
          </w:tcPr>
          <w:p w14:paraId="024B57C5" w14:textId="0EB340A6" w:rsidR="005B4C62" w:rsidRPr="003B34EF" w:rsidRDefault="005B4C62" w:rsidP="005B4C62">
            <w:pPr>
              <w:ind w:left="-57" w:right="-170"/>
              <w:jc w:val="center"/>
              <w:rPr>
                <w:rFonts w:eastAsia="Times New Roman" w:cs="Times New Roman"/>
                <w:i/>
                <w:iCs/>
                <w:sz w:val="22"/>
                <w:lang w:eastAsia="ru-RU"/>
              </w:rPr>
            </w:pPr>
            <w:r w:rsidRPr="003B34EF">
              <w:rPr>
                <w:rFonts w:cs="Times New Roman"/>
                <w:sz w:val="22"/>
              </w:rPr>
              <w:t>0,00</w:t>
            </w:r>
          </w:p>
        </w:tc>
        <w:tc>
          <w:tcPr>
            <w:tcW w:w="418" w:type="pct"/>
            <w:vAlign w:val="center"/>
          </w:tcPr>
          <w:p w14:paraId="1F72D7DE" w14:textId="2A9828BD" w:rsidR="005B4C62" w:rsidRPr="003B34EF" w:rsidRDefault="005B4C62" w:rsidP="005B4C62">
            <w:pPr>
              <w:ind w:left="-57" w:right="-170"/>
              <w:rPr>
                <w:rFonts w:eastAsia="Times New Roman" w:cs="Times New Roman"/>
                <w:i/>
                <w:iCs/>
                <w:sz w:val="22"/>
                <w:lang w:eastAsia="ru-RU"/>
              </w:rPr>
            </w:pPr>
            <w:r w:rsidRPr="003B34EF">
              <w:rPr>
                <w:rFonts w:cs="Times New Roman"/>
                <w:sz w:val="22"/>
              </w:rPr>
              <w:t>0,00</w:t>
            </w:r>
          </w:p>
        </w:tc>
        <w:tc>
          <w:tcPr>
            <w:tcW w:w="418" w:type="pct"/>
            <w:vAlign w:val="center"/>
          </w:tcPr>
          <w:p w14:paraId="13D01514" w14:textId="3157E9CF" w:rsidR="005B4C62" w:rsidRPr="003B34EF" w:rsidRDefault="005B4C62" w:rsidP="005B4C62">
            <w:pPr>
              <w:ind w:left="-57" w:right="-170"/>
              <w:rPr>
                <w:rFonts w:eastAsia="Times New Roman" w:cs="Times New Roman"/>
                <w:i/>
                <w:iCs/>
                <w:sz w:val="22"/>
                <w:lang w:eastAsia="ru-RU"/>
              </w:rPr>
            </w:pPr>
            <w:r w:rsidRPr="003B34EF">
              <w:rPr>
                <w:rFonts w:cs="Times New Roman"/>
                <w:sz w:val="22"/>
              </w:rPr>
              <w:t>0,00</w:t>
            </w:r>
          </w:p>
        </w:tc>
        <w:tc>
          <w:tcPr>
            <w:tcW w:w="301" w:type="pct"/>
            <w:vMerge/>
          </w:tcPr>
          <w:p w14:paraId="30C557F0" w14:textId="77777777" w:rsidR="005B4C62" w:rsidRPr="003B34EF" w:rsidRDefault="005B4C62" w:rsidP="005B4C62">
            <w:pPr>
              <w:jc w:val="center"/>
              <w:rPr>
                <w:rFonts w:eastAsia="Times New Roman" w:cs="Times New Roman"/>
                <w:color w:val="000000"/>
                <w:sz w:val="20"/>
                <w:szCs w:val="20"/>
                <w:lang w:eastAsia="ru-RU"/>
              </w:rPr>
            </w:pPr>
          </w:p>
        </w:tc>
      </w:tr>
      <w:tr w:rsidR="005B4C62" w:rsidRPr="003B34EF" w14:paraId="56E80757" w14:textId="77777777" w:rsidTr="00274B04">
        <w:trPr>
          <w:trHeight w:val="246"/>
        </w:trPr>
        <w:tc>
          <w:tcPr>
            <w:tcW w:w="181" w:type="pct"/>
            <w:vMerge/>
          </w:tcPr>
          <w:p w14:paraId="1FBFBCEF" w14:textId="77777777" w:rsidR="005B4C62" w:rsidRPr="003B34EF" w:rsidRDefault="005B4C62" w:rsidP="005B4C62">
            <w:pPr>
              <w:rPr>
                <w:rFonts w:eastAsia="Times New Roman" w:cs="Times New Roman"/>
                <w:color w:val="000000"/>
                <w:sz w:val="22"/>
                <w:lang w:eastAsia="ru-RU"/>
              </w:rPr>
            </w:pPr>
          </w:p>
        </w:tc>
        <w:tc>
          <w:tcPr>
            <w:tcW w:w="697" w:type="pct"/>
            <w:vMerge/>
            <w:tcBorders>
              <w:bottom w:val="single" w:sz="4" w:space="0" w:color="000000"/>
            </w:tcBorders>
          </w:tcPr>
          <w:p w14:paraId="19BFD9AB" w14:textId="77777777" w:rsidR="005B4C62" w:rsidRPr="003B34EF" w:rsidRDefault="005B4C62" w:rsidP="005B4C62">
            <w:pPr>
              <w:rPr>
                <w:rFonts w:eastAsia="Times New Roman" w:cs="Times New Roman"/>
                <w:iCs/>
                <w:color w:val="000000"/>
                <w:sz w:val="22"/>
                <w:lang w:eastAsia="ru-RU"/>
              </w:rPr>
            </w:pPr>
          </w:p>
        </w:tc>
        <w:tc>
          <w:tcPr>
            <w:tcW w:w="239" w:type="pct"/>
            <w:vMerge/>
            <w:tcBorders>
              <w:bottom w:val="single" w:sz="4" w:space="0" w:color="000000"/>
            </w:tcBorders>
          </w:tcPr>
          <w:p w14:paraId="700E3B7A" w14:textId="77777777" w:rsidR="005B4C62" w:rsidRPr="003B34EF" w:rsidRDefault="005B4C62" w:rsidP="005B4C62">
            <w:pPr>
              <w:rPr>
                <w:rFonts w:eastAsia="Times New Roman" w:cs="Times New Roman"/>
                <w:color w:val="000000"/>
                <w:sz w:val="22"/>
                <w:lang w:eastAsia="ru-RU"/>
              </w:rPr>
            </w:pPr>
          </w:p>
        </w:tc>
        <w:tc>
          <w:tcPr>
            <w:tcW w:w="406" w:type="pct"/>
            <w:tcBorders>
              <w:bottom w:val="single" w:sz="4" w:space="0" w:color="000000"/>
            </w:tcBorders>
          </w:tcPr>
          <w:p w14:paraId="6D0CA6A9" w14:textId="7B922433" w:rsidR="005B4C62" w:rsidRPr="003B34EF" w:rsidRDefault="005B4C62" w:rsidP="005B4C62">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Внебюджетные источники</w:t>
            </w:r>
          </w:p>
        </w:tc>
        <w:tc>
          <w:tcPr>
            <w:tcW w:w="407" w:type="pct"/>
            <w:tcBorders>
              <w:bottom w:val="single" w:sz="4" w:space="0" w:color="000000"/>
            </w:tcBorders>
            <w:vAlign w:val="center"/>
          </w:tcPr>
          <w:p w14:paraId="19629E74" w14:textId="74D09718" w:rsidR="005B4C62" w:rsidRPr="003B34EF" w:rsidRDefault="005B4C62" w:rsidP="005B4C62">
            <w:pPr>
              <w:ind w:left="-57" w:right="-170"/>
              <w:rPr>
                <w:rFonts w:eastAsia="Times New Roman" w:cs="Times New Roman"/>
                <w:i/>
                <w:iCs/>
                <w:sz w:val="22"/>
                <w:lang w:eastAsia="ru-RU"/>
              </w:rPr>
            </w:pPr>
            <w:r w:rsidRPr="003B34EF">
              <w:rPr>
                <w:rFonts w:cs="Times New Roman"/>
                <w:sz w:val="22"/>
              </w:rPr>
              <w:t>0,00</w:t>
            </w:r>
          </w:p>
        </w:tc>
        <w:tc>
          <w:tcPr>
            <w:tcW w:w="432" w:type="pct"/>
            <w:tcBorders>
              <w:bottom w:val="single" w:sz="4" w:space="0" w:color="000000"/>
            </w:tcBorders>
            <w:vAlign w:val="center"/>
          </w:tcPr>
          <w:p w14:paraId="776581C2" w14:textId="434601BB" w:rsidR="005B4C62" w:rsidRPr="003B34EF" w:rsidRDefault="005B4C62" w:rsidP="005B4C62">
            <w:pPr>
              <w:ind w:left="-57" w:right="-170"/>
              <w:rPr>
                <w:rFonts w:eastAsia="Times New Roman" w:cs="Times New Roman"/>
                <w:i/>
                <w:iCs/>
                <w:sz w:val="22"/>
                <w:lang w:eastAsia="ru-RU"/>
              </w:rPr>
            </w:pPr>
            <w:r w:rsidRPr="003B34EF">
              <w:rPr>
                <w:rFonts w:cs="Times New Roman"/>
                <w:sz w:val="22"/>
              </w:rPr>
              <w:t>0,00</w:t>
            </w:r>
          </w:p>
        </w:tc>
        <w:tc>
          <w:tcPr>
            <w:tcW w:w="417" w:type="pct"/>
            <w:vAlign w:val="center"/>
          </w:tcPr>
          <w:p w14:paraId="0C2FE378" w14:textId="49ABF6BF" w:rsidR="005B4C62" w:rsidRPr="003B34EF" w:rsidRDefault="005B4C62" w:rsidP="005B4C62">
            <w:pPr>
              <w:ind w:left="-57" w:right="-170"/>
              <w:rPr>
                <w:rFonts w:eastAsia="Times New Roman" w:cs="Times New Roman"/>
                <w:i/>
                <w:iCs/>
                <w:sz w:val="22"/>
                <w:lang w:eastAsia="ru-RU"/>
              </w:rPr>
            </w:pPr>
            <w:r w:rsidRPr="003B34EF">
              <w:rPr>
                <w:rFonts w:cs="Times New Roman"/>
                <w:sz w:val="22"/>
              </w:rPr>
              <w:t>0,00</w:t>
            </w:r>
          </w:p>
        </w:tc>
        <w:tc>
          <w:tcPr>
            <w:tcW w:w="1084" w:type="pct"/>
            <w:gridSpan w:val="7"/>
            <w:vAlign w:val="center"/>
          </w:tcPr>
          <w:p w14:paraId="24362CF7" w14:textId="78C711D7" w:rsidR="005B4C62" w:rsidRPr="003B34EF" w:rsidRDefault="005B4C62" w:rsidP="005B4C62">
            <w:pPr>
              <w:ind w:left="-57" w:right="-170"/>
              <w:jc w:val="center"/>
              <w:rPr>
                <w:rFonts w:eastAsia="Times New Roman" w:cs="Times New Roman"/>
                <w:i/>
                <w:iCs/>
                <w:sz w:val="22"/>
                <w:lang w:eastAsia="ru-RU"/>
              </w:rPr>
            </w:pPr>
            <w:r w:rsidRPr="003B34EF">
              <w:rPr>
                <w:rFonts w:cs="Times New Roman"/>
                <w:sz w:val="22"/>
              </w:rPr>
              <w:t>0,00</w:t>
            </w:r>
          </w:p>
        </w:tc>
        <w:tc>
          <w:tcPr>
            <w:tcW w:w="418" w:type="pct"/>
            <w:vAlign w:val="center"/>
          </w:tcPr>
          <w:p w14:paraId="4D67C650" w14:textId="2C4A9277" w:rsidR="005B4C62" w:rsidRPr="003B34EF" w:rsidRDefault="005B4C62" w:rsidP="005B4C62">
            <w:pPr>
              <w:ind w:left="-57" w:right="-170"/>
              <w:rPr>
                <w:rFonts w:eastAsia="Times New Roman" w:cs="Times New Roman"/>
                <w:i/>
                <w:iCs/>
                <w:sz w:val="22"/>
                <w:lang w:eastAsia="ru-RU"/>
              </w:rPr>
            </w:pPr>
            <w:r w:rsidRPr="003B34EF">
              <w:rPr>
                <w:rFonts w:cs="Times New Roman"/>
                <w:sz w:val="22"/>
              </w:rPr>
              <w:t>0,00</w:t>
            </w:r>
          </w:p>
        </w:tc>
        <w:tc>
          <w:tcPr>
            <w:tcW w:w="418" w:type="pct"/>
            <w:vAlign w:val="center"/>
          </w:tcPr>
          <w:p w14:paraId="212FC8F3" w14:textId="41E542FC" w:rsidR="005B4C62" w:rsidRPr="003B34EF" w:rsidRDefault="005B4C62" w:rsidP="005B4C62">
            <w:pPr>
              <w:ind w:left="-57" w:right="-170"/>
              <w:rPr>
                <w:rFonts w:eastAsia="Times New Roman" w:cs="Times New Roman"/>
                <w:i/>
                <w:iCs/>
                <w:sz w:val="22"/>
                <w:lang w:eastAsia="ru-RU"/>
              </w:rPr>
            </w:pPr>
            <w:r w:rsidRPr="003B34EF">
              <w:rPr>
                <w:rFonts w:cs="Times New Roman"/>
                <w:sz w:val="22"/>
              </w:rPr>
              <w:t>0,00</w:t>
            </w:r>
          </w:p>
        </w:tc>
        <w:tc>
          <w:tcPr>
            <w:tcW w:w="301" w:type="pct"/>
            <w:vMerge/>
          </w:tcPr>
          <w:p w14:paraId="413CDC9B" w14:textId="77777777" w:rsidR="005B4C62" w:rsidRPr="003B34EF" w:rsidRDefault="005B4C62" w:rsidP="005B4C62">
            <w:pPr>
              <w:jc w:val="center"/>
              <w:rPr>
                <w:rFonts w:eastAsia="Times New Roman" w:cs="Times New Roman"/>
                <w:color w:val="000000"/>
                <w:sz w:val="20"/>
                <w:szCs w:val="20"/>
                <w:lang w:eastAsia="ru-RU"/>
              </w:rPr>
            </w:pPr>
          </w:p>
        </w:tc>
      </w:tr>
      <w:tr w:rsidR="005B4C62" w:rsidRPr="003B34EF" w14:paraId="67500D7D" w14:textId="77777777" w:rsidTr="00274B04">
        <w:trPr>
          <w:trHeight w:val="151"/>
        </w:trPr>
        <w:tc>
          <w:tcPr>
            <w:tcW w:w="181" w:type="pct"/>
            <w:vMerge/>
          </w:tcPr>
          <w:p w14:paraId="1E6E7710" w14:textId="77777777" w:rsidR="005B4C62" w:rsidRPr="003B34EF" w:rsidRDefault="005B4C62" w:rsidP="005B4C62">
            <w:pPr>
              <w:rPr>
                <w:rFonts w:eastAsia="Times New Roman" w:cs="Times New Roman"/>
                <w:color w:val="000000"/>
                <w:sz w:val="22"/>
                <w:lang w:eastAsia="ru-RU"/>
              </w:rPr>
            </w:pPr>
          </w:p>
        </w:tc>
        <w:tc>
          <w:tcPr>
            <w:tcW w:w="697" w:type="pct"/>
            <w:vMerge w:val="restart"/>
            <w:tcBorders>
              <w:top w:val="single" w:sz="4" w:space="0" w:color="000000"/>
            </w:tcBorders>
            <w:shd w:val="clear" w:color="auto" w:fill="auto"/>
          </w:tcPr>
          <w:p w14:paraId="3CDF4AA5" w14:textId="77777777" w:rsidR="005B4C62" w:rsidRPr="003B34EF" w:rsidRDefault="005B4C62" w:rsidP="003346BF">
            <w:pPr>
              <w:ind w:left="-57" w:right="-57"/>
              <w:rPr>
                <w:rFonts w:eastAsia="Times New Roman" w:cs="Times New Roman"/>
                <w:i/>
                <w:iCs/>
                <w:color w:val="000000"/>
                <w:sz w:val="14"/>
                <w:szCs w:val="14"/>
                <w:lang w:eastAsia="ru-RU"/>
              </w:rPr>
            </w:pPr>
            <w:r w:rsidRPr="003B34EF">
              <w:rPr>
                <w:rFonts w:eastAsia="Times New Roman" w:cs="Times New Roman"/>
                <w:i/>
                <w:iCs/>
                <w:color w:val="000000"/>
                <w:sz w:val="14"/>
                <w:szCs w:val="14"/>
                <w:lang w:eastAsia="ru-RU"/>
              </w:rPr>
              <w:t xml:space="preserve">В муниципальном образовании созданы административные </w:t>
            </w:r>
          </w:p>
          <w:p w14:paraId="0EDA6E37" w14:textId="1BCB1713" w:rsidR="005B4C62" w:rsidRPr="003B34EF" w:rsidRDefault="005B4C62" w:rsidP="003346BF">
            <w:pPr>
              <w:ind w:left="-57" w:right="-57"/>
              <w:rPr>
                <w:rFonts w:eastAsia="Times New Roman" w:cs="Times New Roman"/>
                <w:b/>
                <w:i/>
                <w:iCs/>
                <w:color w:val="000000"/>
                <w:sz w:val="14"/>
                <w:szCs w:val="14"/>
                <w:lang w:eastAsia="ru-RU"/>
              </w:rPr>
            </w:pPr>
            <w:proofErr w:type="gramStart"/>
            <w:r w:rsidRPr="003B34EF">
              <w:rPr>
                <w:rFonts w:eastAsia="Times New Roman" w:cs="Times New Roman"/>
                <w:i/>
                <w:iCs/>
                <w:color w:val="000000"/>
                <w:sz w:val="14"/>
                <w:szCs w:val="14"/>
                <w:lang w:eastAsia="ru-RU"/>
              </w:rPr>
              <w:t>комиссии</w:t>
            </w:r>
            <w:proofErr w:type="gramEnd"/>
            <w:r w:rsidRPr="003B34EF">
              <w:rPr>
                <w:rFonts w:eastAsia="Times New Roman" w:cs="Times New Roman"/>
                <w:i/>
                <w:iCs/>
                <w:color w:val="000000"/>
                <w:sz w:val="14"/>
                <w:szCs w:val="14"/>
                <w:lang w:eastAsia="ru-RU"/>
              </w:rPr>
              <w:t>, уполномоченные рассматривать дела об административных правонарушениях в сфере благоустройства, ед.</w:t>
            </w:r>
          </w:p>
        </w:tc>
        <w:tc>
          <w:tcPr>
            <w:tcW w:w="239" w:type="pct"/>
            <w:vMerge w:val="restart"/>
            <w:tcBorders>
              <w:top w:val="single" w:sz="4" w:space="0" w:color="000000"/>
            </w:tcBorders>
          </w:tcPr>
          <w:p w14:paraId="6CC2FFCE" w14:textId="77777777" w:rsidR="005B4C62" w:rsidRPr="003B34EF" w:rsidRDefault="005B4C62" w:rsidP="005B4C62">
            <w:pPr>
              <w:rPr>
                <w:rFonts w:eastAsia="Times New Roman" w:cs="Times New Roman"/>
                <w:color w:val="000000"/>
                <w:sz w:val="22"/>
                <w:lang w:eastAsia="ru-RU"/>
              </w:rPr>
            </w:pPr>
          </w:p>
        </w:tc>
        <w:tc>
          <w:tcPr>
            <w:tcW w:w="406" w:type="pct"/>
            <w:vMerge w:val="restart"/>
            <w:tcBorders>
              <w:top w:val="single" w:sz="4" w:space="0" w:color="000000"/>
            </w:tcBorders>
          </w:tcPr>
          <w:p w14:paraId="0FDC7B26" w14:textId="77777777" w:rsidR="005B4C62" w:rsidRPr="003B34EF" w:rsidRDefault="005B4C62" w:rsidP="005B4C62">
            <w:pPr>
              <w:rPr>
                <w:rFonts w:eastAsia="Times New Roman" w:cs="Times New Roman"/>
                <w:color w:val="000000"/>
                <w:sz w:val="16"/>
                <w:szCs w:val="16"/>
                <w:lang w:eastAsia="ru-RU"/>
              </w:rPr>
            </w:pPr>
          </w:p>
        </w:tc>
        <w:tc>
          <w:tcPr>
            <w:tcW w:w="407" w:type="pct"/>
            <w:vMerge w:val="restart"/>
            <w:tcBorders>
              <w:top w:val="single" w:sz="4" w:space="0" w:color="000000"/>
            </w:tcBorders>
          </w:tcPr>
          <w:p w14:paraId="186D1748" w14:textId="77777777" w:rsidR="005B4C62" w:rsidRPr="003B34EF" w:rsidRDefault="005B4C62" w:rsidP="005B4C62">
            <w:pPr>
              <w:rPr>
                <w:rFonts w:eastAsia="Times New Roman" w:cs="Times New Roman"/>
                <w:i/>
                <w:iCs/>
                <w:color w:val="000000"/>
                <w:sz w:val="18"/>
                <w:szCs w:val="18"/>
                <w:lang w:eastAsia="ru-RU"/>
              </w:rPr>
            </w:pPr>
            <w:r w:rsidRPr="003B34EF">
              <w:rPr>
                <w:rFonts w:eastAsia="Times New Roman" w:cs="Times New Roman"/>
                <w:color w:val="000000"/>
                <w:sz w:val="18"/>
                <w:szCs w:val="18"/>
                <w:lang w:eastAsia="ru-RU"/>
              </w:rPr>
              <w:t>Всего</w:t>
            </w:r>
          </w:p>
        </w:tc>
        <w:tc>
          <w:tcPr>
            <w:tcW w:w="432" w:type="pct"/>
            <w:vMerge w:val="restart"/>
            <w:tcBorders>
              <w:top w:val="single" w:sz="4" w:space="0" w:color="000000"/>
              <w:right w:val="single" w:sz="4" w:space="0" w:color="000000"/>
            </w:tcBorders>
          </w:tcPr>
          <w:p w14:paraId="502B2D08" w14:textId="0FF6746A" w:rsidR="005B4C62" w:rsidRPr="003B34EF" w:rsidRDefault="005B4C62" w:rsidP="005B4C62">
            <w:pPr>
              <w:rPr>
                <w:rFonts w:eastAsia="Times New Roman" w:cs="Times New Roman"/>
                <w:i/>
                <w:iCs/>
                <w:color w:val="000000"/>
                <w:sz w:val="18"/>
                <w:szCs w:val="18"/>
                <w:lang w:eastAsia="ru-RU"/>
              </w:rPr>
            </w:pPr>
            <w:r w:rsidRPr="003B34EF">
              <w:rPr>
                <w:rFonts w:cs="Times New Roman"/>
                <w:sz w:val="18"/>
                <w:szCs w:val="18"/>
              </w:rPr>
              <w:t>2023 год</w:t>
            </w:r>
          </w:p>
        </w:tc>
        <w:tc>
          <w:tcPr>
            <w:tcW w:w="417" w:type="pct"/>
            <w:vMerge w:val="restart"/>
            <w:tcBorders>
              <w:top w:val="single" w:sz="4" w:space="0" w:color="000000"/>
              <w:left w:val="single" w:sz="4" w:space="0" w:color="000000"/>
            </w:tcBorders>
          </w:tcPr>
          <w:p w14:paraId="236B691E" w14:textId="05AC6326" w:rsidR="005B4C62" w:rsidRPr="003B34EF" w:rsidRDefault="005B4C62" w:rsidP="005B4C62">
            <w:pPr>
              <w:rPr>
                <w:rFonts w:eastAsia="Times New Roman" w:cs="Times New Roman"/>
                <w:iCs/>
                <w:color w:val="000000"/>
                <w:sz w:val="18"/>
                <w:szCs w:val="18"/>
                <w:lang w:eastAsia="ru-RU"/>
              </w:rPr>
            </w:pPr>
            <w:r w:rsidRPr="003B34EF">
              <w:rPr>
                <w:rFonts w:eastAsia="Times New Roman" w:cs="Times New Roman"/>
                <w:iCs/>
                <w:color w:val="000000"/>
                <w:sz w:val="18"/>
                <w:szCs w:val="18"/>
                <w:lang w:eastAsia="ru-RU"/>
              </w:rPr>
              <w:t>2024 год</w:t>
            </w:r>
          </w:p>
        </w:tc>
        <w:tc>
          <w:tcPr>
            <w:tcW w:w="232" w:type="pct"/>
            <w:vMerge w:val="restart"/>
            <w:vAlign w:val="center"/>
          </w:tcPr>
          <w:p w14:paraId="3DFAA7FF" w14:textId="0C4A2A38" w:rsidR="005B4C62" w:rsidRPr="003B34EF" w:rsidRDefault="005B4C62" w:rsidP="005B4C62">
            <w:pPr>
              <w:ind w:left="-113" w:right="-113"/>
              <w:jc w:val="center"/>
              <w:rPr>
                <w:rFonts w:eastAsia="Times New Roman" w:cs="Times New Roman"/>
                <w:i/>
                <w:iCs/>
                <w:color w:val="000000"/>
                <w:sz w:val="18"/>
                <w:szCs w:val="18"/>
                <w:lang w:eastAsia="ru-RU"/>
              </w:rPr>
            </w:pPr>
            <w:r w:rsidRPr="003B34EF">
              <w:rPr>
                <w:rFonts w:cs="Times New Roman"/>
                <w:sz w:val="18"/>
                <w:szCs w:val="18"/>
              </w:rPr>
              <w:t xml:space="preserve">Итого в </w:t>
            </w:r>
            <w:r w:rsidRPr="003B34EF">
              <w:rPr>
                <w:rFonts w:eastAsia="Times New Roman" w:cs="Times New Roman"/>
                <w:color w:val="000000"/>
                <w:sz w:val="18"/>
                <w:szCs w:val="18"/>
                <w:lang w:eastAsia="ru-RU"/>
              </w:rPr>
              <w:t>2025 году</w:t>
            </w:r>
          </w:p>
        </w:tc>
        <w:tc>
          <w:tcPr>
            <w:tcW w:w="852" w:type="pct"/>
            <w:gridSpan w:val="6"/>
            <w:tcBorders>
              <w:bottom w:val="single" w:sz="4" w:space="0" w:color="auto"/>
            </w:tcBorders>
          </w:tcPr>
          <w:p w14:paraId="6AAC7C3D" w14:textId="6D3DE4B5" w:rsidR="005B4C62" w:rsidRPr="003B34EF" w:rsidRDefault="005B4C62" w:rsidP="005B4C62">
            <w:pPr>
              <w:ind w:left="-113" w:right="-113"/>
              <w:jc w:val="center"/>
              <w:rPr>
                <w:rFonts w:eastAsia="Times New Roman" w:cs="Times New Roman"/>
                <w:b/>
                <w:i/>
                <w:iCs/>
                <w:color w:val="000000"/>
                <w:sz w:val="18"/>
                <w:szCs w:val="18"/>
                <w:lang w:eastAsia="ru-RU"/>
              </w:rPr>
            </w:pPr>
            <w:r w:rsidRPr="003B34EF">
              <w:rPr>
                <w:rFonts w:eastAsia="Times New Roman" w:cs="Times New Roman"/>
                <w:sz w:val="18"/>
                <w:szCs w:val="18"/>
                <w:lang w:eastAsia="ru-RU"/>
              </w:rPr>
              <w:t>В том числе:</w:t>
            </w:r>
          </w:p>
        </w:tc>
        <w:tc>
          <w:tcPr>
            <w:tcW w:w="418" w:type="pct"/>
            <w:vMerge w:val="restart"/>
          </w:tcPr>
          <w:p w14:paraId="76270FEA" w14:textId="7CAF3098" w:rsidR="005B4C62" w:rsidRPr="003B34EF" w:rsidRDefault="005B4C62" w:rsidP="005B4C62">
            <w:pPr>
              <w:ind w:left="-57" w:right="-170"/>
              <w:rPr>
                <w:rFonts w:eastAsia="Times New Roman" w:cs="Times New Roman"/>
                <w:i/>
                <w:iCs/>
                <w:color w:val="000000"/>
                <w:sz w:val="18"/>
                <w:szCs w:val="18"/>
                <w:lang w:eastAsia="ru-RU"/>
              </w:rPr>
            </w:pPr>
            <w:r w:rsidRPr="003B34EF">
              <w:rPr>
                <w:rFonts w:eastAsia="Times New Roman" w:cs="Times New Roman"/>
                <w:color w:val="000000"/>
                <w:sz w:val="18"/>
                <w:szCs w:val="18"/>
                <w:lang w:eastAsia="ru-RU"/>
              </w:rPr>
              <w:t>2026 год</w:t>
            </w:r>
          </w:p>
        </w:tc>
        <w:tc>
          <w:tcPr>
            <w:tcW w:w="418" w:type="pct"/>
            <w:vMerge w:val="restart"/>
          </w:tcPr>
          <w:p w14:paraId="539A8974" w14:textId="67E839D1" w:rsidR="005B4C62" w:rsidRPr="003B34EF" w:rsidRDefault="005B4C62" w:rsidP="005B4C62">
            <w:pPr>
              <w:ind w:left="-57" w:right="-170"/>
              <w:rPr>
                <w:rFonts w:eastAsia="Times New Roman" w:cs="Times New Roman"/>
                <w:i/>
                <w:iCs/>
                <w:color w:val="000000"/>
                <w:sz w:val="18"/>
                <w:szCs w:val="18"/>
                <w:lang w:eastAsia="ru-RU"/>
              </w:rPr>
            </w:pPr>
            <w:r w:rsidRPr="003B34EF">
              <w:rPr>
                <w:rFonts w:eastAsia="Times New Roman" w:cs="Times New Roman"/>
                <w:color w:val="000000"/>
                <w:sz w:val="18"/>
                <w:szCs w:val="18"/>
                <w:lang w:eastAsia="ru-RU"/>
              </w:rPr>
              <w:t>2027 год</w:t>
            </w:r>
          </w:p>
        </w:tc>
        <w:tc>
          <w:tcPr>
            <w:tcW w:w="301" w:type="pct"/>
            <w:vMerge/>
          </w:tcPr>
          <w:p w14:paraId="6A98144F" w14:textId="77777777" w:rsidR="005B4C62" w:rsidRPr="003B34EF" w:rsidRDefault="005B4C62" w:rsidP="005B4C62">
            <w:pPr>
              <w:jc w:val="center"/>
              <w:rPr>
                <w:rFonts w:eastAsia="Times New Roman" w:cs="Times New Roman"/>
                <w:color w:val="000000"/>
                <w:sz w:val="20"/>
                <w:szCs w:val="20"/>
                <w:lang w:eastAsia="ru-RU"/>
              </w:rPr>
            </w:pPr>
          </w:p>
        </w:tc>
      </w:tr>
      <w:tr w:rsidR="005B4C62" w:rsidRPr="003B34EF" w14:paraId="146B733B" w14:textId="77777777" w:rsidTr="00274B04">
        <w:trPr>
          <w:trHeight w:val="150"/>
        </w:trPr>
        <w:tc>
          <w:tcPr>
            <w:tcW w:w="181" w:type="pct"/>
            <w:vMerge/>
          </w:tcPr>
          <w:p w14:paraId="06E9DD95" w14:textId="77777777" w:rsidR="005B4C62" w:rsidRPr="003B34EF" w:rsidRDefault="005B4C62" w:rsidP="005B4C62">
            <w:pPr>
              <w:rPr>
                <w:rFonts w:eastAsia="Times New Roman" w:cs="Times New Roman"/>
                <w:color w:val="000000"/>
                <w:sz w:val="22"/>
                <w:lang w:eastAsia="ru-RU"/>
              </w:rPr>
            </w:pPr>
          </w:p>
        </w:tc>
        <w:tc>
          <w:tcPr>
            <w:tcW w:w="697" w:type="pct"/>
            <w:vMerge/>
            <w:shd w:val="clear" w:color="auto" w:fill="auto"/>
          </w:tcPr>
          <w:p w14:paraId="54E6472A" w14:textId="77777777" w:rsidR="005B4C62" w:rsidRPr="003B34EF" w:rsidRDefault="005B4C62" w:rsidP="005B4C62">
            <w:pPr>
              <w:rPr>
                <w:rFonts w:eastAsia="Times New Roman" w:cs="Times New Roman"/>
                <w:i/>
                <w:iCs/>
                <w:color w:val="000000"/>
                <w:sz w:val="18"/>
                <w:szCs w:val="18"/>
                <w:lang w:eastAsia="ru-RU"/>
              </w:rPr>
            </w:pPr>
          </w:p>
        </w:tc>
        <w:tc>
          <w:tcPr>
            <w:tcW w:w="239" w:type="pct"/>
            <w:vMerge/>
          </w:tcPr>
          <w:p w14:paraId="2144EC47" w14:textId="77777777" w:rsidR="005B4C62" w:rsidRPr="003B34EF" w:rsidRDefault="005B4C62" w:rsidP="005B4C62">
            <w:pPr>
              <w:rPr>
                <w:rFonts w:eastAsia="Times New Roman" w:cs="Times New Roman"/>
                <w:color w:val="000000"/>
                <w:sz w:val="22"/>
                <w:lang w:eastAsia="ru-RU"/>
              </w:rPr>
            </w:pPr>
          </w:p>
        </w:tc>
        <w:tc>
          <w:tcPr>
            <w:tcW w:w="406" w:type="pct"/>
            <w:vMerge/>
          </w:tcPr>
          <w:p w14:paraId="6C292759" w14:textId="77777777" w:rsidR="005B4C62" w:rsidRPr="003B34EF" w:rsidRDefault="005B4C62" w:rsidP="005B4C62">
            <w:pPr>
              <w:rPr>
                <w:rFonts w:eastAsia="Times New Roman" w:cs="Times New Roman"/>
                <w:color w:val="000000"/>
                <w:sz w:val="16"/>
                <w:szCs w:val="16"/>
                <w:lang w:eastAsia="ru-RU"/>
              </w:rPr>
            </w:pPr>
          </w:p>
        </w:tc>
        <w:tc>
          <w:tcPr>
            <w:tcW w:w="407" w:type="pct"/>
            <w:vMerge/>
            <w:tcBorders>
              <w:bottom w:val="single" w:sz="4" w:space="0" w:color="000000"/>
            </w:tcBorders>
          </w:tcPr>
          <w:p w14:paraId="01D76D15" w14:textId="77777777" w:rsidR="005B4C62" w:rsidRPr="003B34EF" w:rsidRDefault="005B4C62" w:rsidP="005B4C62">
            <w:pPr>
              <w:rPr>
                <w:rFonts w:eastAsia="Times New Roman" w:cs="Times New Roman"/>
                <w:color w:val="000000"/>
                <w:sz w:val="18"/>
                <w:szCs w:val="18"/>
                <w:lang w:eastAsia="ru-RU"/>
              </w:rPr>
            </w:pPr>
          </w:p>
        </w:tc>
        <w:tc>
          <w:tcPr>
            <w:tcW w:w="432" w:type="pct"/>
            <w:vMerge/>
            <w:tcBorders>
              <w:bottom w:val="single" w:sz="4" w:space="0" w:color="000000"/>
              <w:right w:val="single" w:sz="4" w:space="0" w:color="000000"/>
            </w:tcBorders>
          </w:tcPr>
          <w:p w14:paraId="408079E6" w14:textId="77777777" w:rsidR="005B4C62" w:rsidRPr="003B34EF" w:rsidRDefault="005B4C62" w:rsidP="005B4C62">
            <w:pPr>
              <w:rPr>
                <w:rFonts w:cs="Times New Roman"/>
                <w:sz w:val="18"/>
                <w:szCs w:val="18"/>
              </w:rPr>
            </w:pPr>
          </w:p>
        </w:tc>
        <w:tc>
          <w:tcPr>
            <w:tcW w:w="417" w:type="pct"/>
            <w:vMerge/>
            <w:tcBorders>
              <w:left w:val="single" w:sz="4" w:space="0" w:color="000000"/>
              <w:bottom w:val="single" w:sz="4" w:space="0" w:color="auto"/>
            </w:tcBorders>
          </w:tcPr>
          <w:p w14:paraId="1BD13A09" w14:textId="77777777" w:rsidR="005B4C62" w:rsidRPr="003B34EF" w:rsidRDefault="005B4C62" w:rsidP="005B4C62">
            <w:pPr>
              <w:rPr>
                <w:rFonts w:eastAsia="Times New Roman" w:cs="Times New Roman"/>
                <w:iCs/>
                <w:color w:val="000000"/>
                <w:sz w:val="18"/>
                <w:szCs w:val="18"/>
                <w:lang w:eastAsia="ru-RU"/>
              </w:rPr>
            </w:pPr>
          </w:p>
        </w:tc>
        <w:tc>
          <w:tcPr>
            <w:tcW w:w="232" w:type="pct"/>
            <w:vMerge/>
            <w:tcBorders>
              <w:bottom w:val="single" w:sz="4" w:space="0" w:color="auto"/>
            </w:tcBorders>
            <w:vAlign w:val="center"/>
          </w:tcPr>
          <w:p w14:paraId="2EED5B60" w14:textId="77777777" w:rsidR="005B4C62" w:rsidRPr="003B34EF" w:rsidRDefault="005B4C62" w:rsidP="005B4C62">
            <w:pPr>
              <w:ind w:left="-113" w:right="-113"/>
              <w:rPr>
                <w:rFonts w:eastAsia="Times New Roman" w:cs="Times New Roman"/>
                <w:i/>
                <w:iCs/>
                <w:color w:val="000000"/>
                <w:sz w:val="18"/>
                <w:szCs w:val="18"/>
                <w:lang w:eastAsia="ru-RU"/>
              </w:rPr>
            </w:pPr>
          </w:p>
        </w:tc>
        <w:tc>
          <w:tcPr>
            <w:tcW w:w="185" w:type="pct"/>
            <w:tcBorders>
              <w:bottom w:val="single" w:sz="4" w:space="0" w:color="auto"/>
            </w:tcBorders>
            <w:vAlign w:val="center"/>
          </w:tcPr>
          <w:p w14:paraId="5FF510AF"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62D74F89" w14:textId="5C77EB0F" w:rsidR="005B4C62" w:rsidRPr="003B34EF" w:rsidRDefault="005B4C62" w:rsidP="005B4C62">
            <w:pPr>
              <w:ind w:left="-113" w:right="-113"/>
              <w:rPr>
                <w:rFonts w:eastAsia="Times New Roman" w:cs="Times New Roman"/>
                <w:sz w:val="14"/>
                <w:szCs w:val="14"/>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квартал</w:t>
            </w:r>
            <w:proofErr w:type="gramEnd"/>
          </w:p>
        </w:tc>
        <w:tc>
          <w:tcPr>
            <w:tcW w:w="232" w:type="pct"/>
            <w:tcBorders>
              <w:bottom w:val="single" w:sz="4" w:space="0" w:color="auto"/>
            </w:tcBorders>
            <w:vAlign w:val="center"/>
          </w:tcPr>
          <w:p w14:paraId="7CD54316"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7913168E" w14:textId="7F8185B2" w:rsidR="005B4C62" w:rsidRPr="003B34EF" w:rsidRDefault="005B4C62" w:rsidP="005B4C62">
            <w:pPr>
              <w:ind w:left="-113" w:right="-113"/>
              <w:rPr>
                <w:rFonts w:eastAsia="Times New Roman" w:cs="Times New Roman"/>
                <w:sz w:val="14"/>
                <w:szCs w:val="14"/>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полугодие</w:t>
            </w:r>
            <w:proofErr w:type="gramEnd"/>
          </w:p>
        </w:tc>
        <w:tc>
          <w:tcPr>
            <w:tcW w:w="190" w:type="pct"/>
            <w:gridSpan w:val="3"/>
            <w:tcBorders>
              <w:bottom w:val="single" w:sz="4" w:space="0" w:color="auto"/>
            </w:tcBorders>
            <w:vAlign w:val="center"/>
          </w:tcPr>
          <w:p w14:paraId="4C649B9A"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9</w:t>
            </w:r>
          </w:p>
          <w:p w14:paraId="6C5532FB" w14:textId="26F30968" w:rsidR="005B4C62" w:rsidRPr="003B34EF" w:rsidRDefault="005B4C62" w:rsidP="005B4C62">
            <w:pPr>
              <w:ind w:left="-113" w:right="-113"/>
              <w:rPr>
                <w:rFonts w:eastAsia="Times New Roman" w:cs="Times New Roman"/>
                <w:sz w:val="14"/>
                <w:szCs w:val="14"/>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месяцев</w:t>
            </w:r>
            <w:proofErr w:type="gramEnd"/>
          </w:p>
        </w:tc>
        <w:tc>
          <w:tcPr>
            <w:tcW w:w="245" w:type="pct"/>
            <w:tcBorders>
              <w:bottom w:val="single" w:sz="4" w:space="0" w:color="auto"/>
            </w:tcBorders>
            <w:vAlign w:val="center"/>
          </w:tcPr>
          <w:p w14:paraId="34E0C507" w14:textId="77777777" w:rsidR="005B4C62" w:rsidRPr="003B34EF" w:rsidRDefault="005B4C62" w:rsidP="005B4C62">
            <w:pPr>
              <w:spacing w:line="0" w:lineRule="atLeast"/>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12</w:t>
            </w:r>
          </w:p>
          <w:p w14:paraId="44AC2EB4" w14:textId="54BCAB7A" w:rsidR="005B4C62" w:rsidRPr="003B34EF" w:rsidRDefault="005B4C62" w:rsidP="005B4C62">
            <w:pPr>
              <w:ind w:left="-113" w:right="-113"/>
              <w:rPr>
                <w:rFonts w:eastAsia="Times New Roman" w:cs="Times New Roman"/>
                <w:sz w:val="14"/>
                <w:szCs w:val="14"/>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месяцев</w:t>
            </w:r>
            <w:proofErr w:type="gramEnd"/>
          </w:p>
        </w:tc>
        <w:tc>
          <w:tcPr>
            <w:tcW w:w="418" w:type="pct"/>
            <w:vMerge/>
            <w:tcBorders>
              <w:bottom w:val="single" w:sz="4" w:space="0" w:color="000000"/>
            </w:tcBorders>
          </w:tcPr>
          <w:p w14:paraId="1C889B84" w14:textId="77777777" w:rsidR="005B4C62" w:rsidRPr="003B34EF" w:rsidRDefault="005B4C62" w:rsidP="005B4C62">
            <w:pPr>
              <w:ind w:left="-57" w:right="-170"/>
              <w:rPr>
                <w:rFonts w:eastAsia="Times New Roman" w:cs="Times New Roman"/>
                <w:color w:val="000000"/>
                <w:sz w:val="18"/>
                <w:szCs w:val="18"/>
                <w:lang w:eastAsia="ru-RU"/>
              </w:rPr>
            </w:pPr>
          </w:p>
        </w:tc>
        <w:tc>
          <w:tcPr>
            <w:tcW w:w="418" w:type="pct"/>
            <w:vMerge/>
            <w:tcBorders>
              <w:bottom w:val="single" w:sz="4" w:space="0" w:color="000000"/>
            </w:tcBorders>
          </w:tcPr>
          <w:p w14:paraId="3FC2CE8D" w14:textId="77777777" w:rsidR="005B4C62" w:rsidRPr="003B34EF" w:rsidRDefault="005B4C62" w:rsidP="005B4C62">
            <w:pPr>
              <w:ind w:left="-57" w:right="-170"/>
              <w:rPr>
                <w:rFonts w:eastAsia="Times New Roman" w:cs="Times New Roman"/>
                <w:color w:val="000000"/>
                <w:sz w:val="18"/>
                <w:szCs w:val="18"/>
                <w:lang w:eastAsia="ru-RU"/>
              </w:rPr>
            </w:pPr>
          </w:p>
        </w:tc>
        <w:tc>
          <w:tcPr>
            <w:tcW w:w="301" w:type="pct"/>
            <w:vMerge/>
          </w:tcPr>
          <w:p w14:paraId="2F7AC885" w14:textId="77777777" w:rsidR="005B4C62" w:rsidRPr="003B34EF" w:rsidRDefault="005B4C62" w:rsidP="005B4C62">
            <w:pPr>
              <w:jc w:val="center"/>
              <w:rPr>
                <w:rFonts w:eastAsia="Times New Roman" w:cs="Times New Roman"/>
                <w:color w:val="000000"/>
                <w:sz w:val="20"/>
                <w:szCs w:val="20"/>
                <w:lang w:eastAsia="ru-RU"/>
              </w:rPr>
            </w:pPr>
          </w:p>
        </w:tc>
      </w:tr>
      <w:tr w:rsidR="005B4C62" w:rsidRPr="003B34EF" w14:paraId="1C8F943D" w14:textId="77777777" w:rsidTr="00274B04">
        <w:trPr>
          <w:trHeight w:val="516"/>
        </w:trPr>
        <w:tc>
          <w:tcPr>
            <w:tcW w:w="181" w:type="pct"/>
            <w:vMerge/>
          </w:tcPr>
          <w:p w14:paraId="052258BE" w14:textId="77777777" w:rsidR="005B4C62" w:rsidRPr="003B34EF" w:rsidRDefault="005B4C62" w:rsidP="005B4C62">
            <w:pPr>
              <w:rPr>
                <w:rFonts w:eastAsia="Times New Roman" w:cs="Times New Roman"/>
                <w:color w:val="000000"/>
                <w:sz w:val="22"/>
                <w:lang w:eastAsia="ru-RU"/>
              </w:rPr>
            </w:pPr>
          </w:p>
        </w:tc>
        <w:tc>
          <w:tcPr>
            <w:tcW w:w="697" w:type="pct"/>
            <w:vMerge/>
            <w:shd w:val="clear" w:color="auto" w:fill="auto"/>
          </w:tcPr>
          <w:p w14:paraId="11B32CD2" w14:textId="77777777" w:rsidR="005B4C62" w:rsidRPr="003B34EF" w:rsidRDefault="005B4C62" w:rsidP="005B4C62">
            <w:pPr>
              <w:rPr>
                <w:rFonts w:eastAsia="Times New Roman" w:cs="Times New Roman"/>
                <w:iCs/>
                <w:color w:val="000000"/>
                <w:sz w:val="22"/>
                <w:lang w:eastAsia="ru-RU"/>
              </w:rPr>
            </w:pPr>
          </w:p>
        </w:tc>
        <w:tc>
          <w:tcPr>
            <w:tcW w:w="239" w:type="pct"/>
            <w:vMerge/>
          </w:tcPr>
          <w:p w14:paraId="21CB25D2" w14:textId="77777777" w:rsidR="005B4C62" w:rsidRPr="003B34EF" w:rsidRDefault="005B4C62" w:rsidP="005B4C62">
            <w:pPr>
              <w:rPr>
                <w:rFonts w:eastAsia="Times New Roman" w:cs="Times New Roman"/>
                <w:color w:val="000000"/>
                <w:sz w:val="22"/>
                <w:lang w:eastAsia="ru-RU"/>
              </w:rPr>
            </w:pPr>
          </w:p>
        </w:tc>
        <w:tc>
          <w:tcPr>
            <w:tcW w:w="406" w:type="pct"/>
            <w:vMerge/>
          </w:tcPr>
          <w:p w14:paraId="09769F3E" w14:textId="77777777" w:rsidR="005B4C62" w:rsidRPr="003B34EF" w:rsidRDefault="005B4C62" w:rsidP="005B4C62">
            <w:pPr>
              <w:rPr>
                <w:rFonts w:eastAsia="Times New Roman" w:cs="Times New Roman"/>
                <w:color w:val="000000"/>
                <w:sz w:val="16"/>
                <w:szCs w:val="16"/>
                <w:lang w:eastAsia="ru-RU"/>
              </w:rPr>
            </w:pPr>
          </w:p>
        </w:tc>
        <w:tc>
          <w:tcPr>
            <w:tcW w:w="407" w:type="pct"/>
            <w:tcBorders>
              <w:top w:val="single" w:sz="4" w:space="0" w:color="000000"/>
            </w:tcBorders>
          </w:tcPr>
          <w:p w14:paraId="26C7B89C" w14:textId="01CCC06B" w:rsidR="005B4C62" w:rsidRPr="003B34EF" w:rsidRDefault="005B4C62" w:rsidP="005B4C62">
            <w:pPr>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1</w:t>
            </w:r>
          </w:p>
        </w:tc>
        <w:tc>
          <w:tcPr>
            <w:tcW w:w="432" w:type="pct"/>
            <w:tcBorders>
              <w:top w:val="single" w:sz="4" w:space="0" w:color="000000"/>
              <w:right w:val="single" w:sz="4" w:space="0" w:color="000000"/>
            </w:tcBorders>
          </w:tcPr>
          <w:p w14:paraId="0259C220" w14:textId="2F88ADC5" w:rsidR="005B4C62" w:rsidRPr="003B34EF" w:rsidRDefault="005B4C62" w:rsidP="005B4C62">
            <w:pPr>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1</w:t>
            </w:r>
          </w:p>
        </w:tc>
        <w:tc>
          <w:tcPr>
            <w:tcW w:w="417" w:type="pct"/>
            <w:tcBorders>
              <w:top w:val="single" w:sz="4" w:space="0" w:color="auto"/>
              <w:left w:val="single" w:sz="4" w:space="0" w:color="000000"/>
            </w:tcBorders>
          </w:tcPr>
          <w:p w14:paraId="772B0951" w14:textId="4754C7C8" w:rsidR="005B4C62" w:rsidRPr="003B34EF" w:rsidRDefault="005B4C62" w:rsidP="005B4C62">
            <w:pPr>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1</w:t>
            </w:r>
          </w:p>
        </w:tc>
        <w:tc>
          <w:tcPr>
            <w:tcW w:w="232" w:type="pct"/>
            <w:tcBorders>
              <w:top w:val="single" w:sz="4" w:space="0" w:color="auto"/>
            </w:tcBorders>
          </w:tcPr>
          <w:p w14:paraId="74BE50B3" w14:textId="740C5C52" w:rsidR="005B4C62" w:rsidRPr="003B34EF" w:rsidRDefault="005B4C62" w:rsidP="005B4C62">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1</w:t>
            </w:r>
          </w:p>
        </w:tc>
        <w:tc>
          <w:tcPr>
            <w:tcW w:w="185" w:type="pct"/>
            <w:tcBorders>
              <w:top w:val="single" w:sz="4" w:space="0" w:color="auto"/>
            </w:tcBorders>
          </w:tcPr>
          <w:p w14:paraId="442ADBD0" w14:textId="193EB9E4" w:rsidR="005B4C62" w:rsidRPr="003B34EF" w:rsidRDefault="005B4C62" w:rsidP="005B4C62">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1</w:t>
            </w:r>
          </w:p>
        </w:tc>
        <w:tc>
          <w:tcPr>
            <w:tcW w:w="232" w:type="pct"/>
            <w:tcBorders>
              <w:top w:val="single" w:sz="4" w:space="0" w:color="auto"/>
            </w:tcBorders>
          </w:tcPr>
          <w:p w14:paraId="3B3F8CE9" w14:textId="166E1C4C" w:rsidR="005B4C62" w:rsidRPr="003B34EF" w:rsidRDefault="005B4C62" w:rsidP="005B4C62">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1</w:t>
            </w:r>
          </w:p>
        </w:tc>
        <w:tc>
          <w:tcPr>
            <w:tcW w:w="190" w:type="pct"/>
            <w:gridSpan w:val="3"/>
            <w:tcBorders>
              <w:top w:val="single" w:sz="4" w:space="0" w:color="auto"/>
            </w:tcBorders>
          </w:tcPr>
          <w:p w14:paraId="100D9207" w14:textId="1940597E" w:rsidR="005B4C62" w:rsidRPr="003B34EF" w:rsidRDefault="005B4C62" w:rsidP="005B4C62">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1</w:t>
            </w:r>
          </w:p>
        </w:tc>
        <w:tc>
          <w:tcPr>
            <w:tcW w:w="245" w:type="pct"/>
            <w:tcBorders>
              <w:top w:val="single" w:sz="4" w:space="0" w:color="auto"/>
            </w:tcBorders>
          </w:tcPr>
          <w:p w14:paraId="14775774" w14:textId="54B5EDFF" w:rsidR="005B4C62" w:rsidRPr="003B34EF" w:rsidRDefault="005B4C62" w:rsidP="005B4C62">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1</w:t>
            </w:r>
          </w:p>
        </w:tc>
        <w:tc>
          <w:tcPr>
            <w:tcW w:w="418" w:type="pct"/>
            <w:tcBorders>
              <w:top w:val="single" w:sz="4" w:space="0" w:color="000000"/>
            </w:tcBorders>
          </w:tcPr>
          <w:p w14:paraId="4162CA51" w14:textId="62315D97" w:rsidR="005B4C62" w:rsidRPr="003B34EF" w:rsidRDefault="005B4C62" w:rsidP="005B4C62">
            <w:pPr>
              <w:ind w:left="-57" w:right="-170"/>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1</w:t>
            </w:r>
          </w:p>
        </w:tc>
        <w:tc>
          <w:tcPr>
            <w:tcW w:w="418" w:type="pct"/>
            <w:tcBorders>
              <w:top w:val="single" w:sz="4" w:space="0" w:color="000000"/>
            </w:tcBorders>
          </w:tcPr>
          <w:p w14:paraId="05F862B7" w14:textId="68520177" w:rsidR="005B4C62" w:rsidRPr="003B34EF" w:rsidRDefault="0068681B" w:rsidP="005B4C62">
            <w:pPr>
              <w:ind w:left="-57" w:right="-170"/>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1</w:t>
            </w:r>
          </w:p>
        </w:tc>
        <w:tc>
          <w:tcPr>
            <w:tcW w:w="301" w:type="pct"/>
            <w:vMerge/>
          </w:tcPr>
          <w:p w14:paraId="24EFBF6E" w14:textId="77777777" w:rsidR="005B4C62" w:rsidRPr="003B34EF" w:rsidRDefault="005B4C62" w:rsidP="005B4C62">
            <w:pPr>
              <w:jc w:val="center"/>
              <w:rPr>
                <w:rFonts w:eastAsia="Times New Roman" w:cs="Times New Roman"/>
                <w:color w:val="000000"/>
                <w:sz w:val="20"/>
                <w:szCs w:val="20"/>
                <w:lang w:eastAsia="ru-RU"/>
              </w:rPr>
            </w:pPr>
          </w:p>
        </w:tc>
      </w:tr>
      <w:tr w:rsidR="009361E1" w:rsidRPr="003B34EF" w14:paraId="6ED620B4" w14:textId="77777777" w:rsidTr="00BC2716">
        <w:trPr>
          <w:trHeight w:val="477"/>
        </w:trPr>
        <w:tc>
          <w:tcPr>
            <w:tcW w:w="181" w:type="pct"/>
            <w:vMerge w:val="restart"/>
            <w:shd w:val="clear" w:color="auto" w:fill="auto"/>
          </w:tcPr>
          <w:p w14:paraId="2E9962EB" w14:textId="26E72BB4" w:rsidR="009361E1" w:rsidRPr="003B34EF" w:rsidRDefault="009361E1" w:rsidP="009361E1">
            <w:pPr>
              <w:rPr>
                <w:rFonts w:eastAsia="Times New Roman" w:cs="Times New Roman"/>
                <w:color w:val="000000"/>
                <w:sz w:val="22"/>
                <w:lang w:eastAsia="ru-RU"/>
              </w:rPr>
            </w:pPr>
            <w:r w:rsidRPr="003B34EF">
              <w:rPr>
                <w:rFonts w:eastAsia="Times New Roman" w:cs="Times New Roman"/>
                <w:color w:val="000000"/>
                <w:sz w:val="22"/>
                <w:lang w:eastAsia="ru-RU"/>
              </w:rPr>
              <w:t>2.4.</w:t>
            </w:r>
          </w:p>
        </w:tc>
        <w:tc>
          <w:tcPr>
            <w:tcW w:w="697" w:type="pct"/>
            <w:vMerge w:val="restart"/>
            <w:shd w:val="clear" w:color="auto" w:fill="auto"/>
          </w:tcPr>
          <w:p w14:paraId="4D74A78A" w14:textId="48EB8CD4" w:rsidR="009361E1" w:rsidRPr="003B34EF" w:rsidRDefault="009361E1" w:rsidP="009361E1">
            <w:pPr>
              <w:rPr>
                <w:rFonts w:eastAsia="Times New Roman" w:cs="Times New Roman"/>
                <w:iCs/>
                <w:color w:val="000000"/>
                <w:sz w:val="22"/>
                <w:lang w:eastAsia="ru-RU"/>
              </w:rPr>
            </w:pPr>
            <w:r w:rsidRPr="003B34EF">
              <w:rPr>
                <w:rFonts w:eastAsia="Times New Roman" w:cs="Times New Roman"/>
                <w:iCs/>
                <w:color w:val="000000"/>
                <w:sz w:val="22"/>
                <w:lang w:eastAsia="ru-RU"/>
              </w:rPr>
              <w:t>Мероприятие 01.09. Устройство и модернизация контейнерных площадок</w:t>
            </w:r>
          </w:p>
        </w:tc>
        <w:tc>
          <w:tcPr>
            <w:tcW w:w="239" w:type="pct"/>
            <w:vMerge w:val="restart"/>
            <w:shd w:val="clear" w:color="auto" w:fill="auto"/>
          </w:tcPr>
          <w:p w14:paraId="2CEA661D" w14:textId="77777777" w:rsidR="009361E1" w:rsidRPr="003B34EF" w:rsidRDefault="009361E1" w:rsidP="009361E1">
            <w:pPr>
              <w:rPr>
                <w:rFonts w:eastAsia="Times New Roman" w:cs="Times New Roman"/>
                <w:sz w:val="22"/>
                <w:lang w:eastAsia="ru-RU"/>
              </w:rPr>
            </w:pPr>
          </w:p>
          <w:p w14:paraId="0F4C2EA1" w14:textId="375C1FC8" w:rsidR="009361E1" w:rsidRPr="003B34EF" w:rsidRDefault="009361E1" w:rsidP="009361E1">
            <w:pPr>
              <w:rPr>
                <w:rFonts w:eastAsia="Times New Roman" w:cs="Times New Roman"/>
                <w:color w:val="000000"/>
                <w:sz w:val="22"/>
                <w:lang w:eastAsia="ru-RU"/>
              </w:rPr>
            </w:pPr>
            <w:r w:rsidRPr="003B34EF">
              <w:rPr>
                <w:rFonts w:eastAsia="Times New Roman" w:cs="Times New Roman"/>
                <w:sz w:val="22"/>
                <w:lang w:eastAsia="ru-RU"/>
              </w:rPr>
              <w:t>2023 - 2027</w:t>
            </w:r>
          </w:p>
        </w:tc>
        <w:tc>
          <w:tcPr>
            <w:tcW w:w="406" w:type="pct"/>
            <w:shd w:val="clear" w:color="auto" w:fill="auto"/>
          </w:tcPr>
          <w:p w14:paraId="78A593A0" w14:textId="4B0919EF" w:rsidR="009361E1" w:rsidRPr="003B34EF" w:rsidRDefault="009361E1" w:rsidP="009361E1">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Итого</w:t>
            </w:r>
          </w:p>
        </w:tc>
        <w:tc>
          <w:tcPr>
            <w:tcW w:w="407" w:type="pct"/>
            <w:shd w:val="clear" w:color="auto" w:fill="auto"/>
            <w:vAlign w:val="center"/>
          </w:tcPr>
          <w:p w14:paraId="031D69B9" w14:textId="06E8193C" w:rsidR="009361E1" w:rsidRPr="00BC2716" w:rsidRDefault="009361E1" w:rsidP="009361E1">
            <w:pPr>
              <w:ind w:left="-57" w:right="-170"/>
              <w:rPr>
                <w:rFonts w:eastAsia="Times New Roman" w:cs="Times New Roman"/>
                <w:i/>
                <w:iCs/>
                <w:color w:val="000000"/>
                <w:sz w:val="22"/>
                <w:lang w:eastAsia="ru-RU"/>
              </w:rPr>
            </w:pPr>
            <w:r w:rsidRPr="00BC2716">
              <w:rPr>
                <w:rFonts w:cs="Times New Roman"/>
                <w:color w:val="000000"/>
                <w:sz w:val="22"/>
              </w:rPr>
              <w:t>7 009,32</w:t>
            </w:r>
          </w:p>
        </w:tc>
        <w:tc>
          <w:tcPr>
            <w:tcW w:w="432" w:type="pct"/>
            <w:tcBorders>
              <w:right w:val="single" w:sz="4" w:space="0" w:color="000000"/>
            </w:tcBorders>
            <w:shd w:val="clear" w:color="auto" w:fill="auto"/>
            <w:vAlign w:val="center"/>
          </w:tcPr>
          <w:p w14:paraId="1A6D96C8" w14:textId="16A4ABFA" w:rsidR="009361E1" w:rsidRPr="00BC2716" w:rsidRDefault="009361E1" w:rsidP="009361E1">
            <w:pPr>
              <w:ind w:left="-57" w:right="-170"/>
              <w:rPr>
                <w:rFonts w:eastAsia="Times New Roman" w:cs="Times New Roman"/>
                <w:i/>
                <w:iCs/>
                <w:color w:val="000000"/>
                <w:sz w:val="22"/>
                <w:lang w:eastAsia="ru-RU"/>
              </w:rPr>
            </w:pPr>
            <w:r w:rsidRPr="00BC2716">
              <w:rPr>
                <w:rFonts w:cs="Times New Roman"/>
                <w:color w:val="000000"/>
                <w:sz w:val="22"/>
              </w:rPr>
              <w:t>0,00</w:t>
            </w:r>
          </w:p>
        </w:tc>
        <w:tc>
          <w:tcPr>
            <w:tcW w:w="417" w:type="pct"/>
            <w:tcBorders>
              <w:left w:val="single" w:sz="4" w:space="0" w:color="000000"/>
            </w:tcBorders>
            <w:shd w:val="clear" w:color="auto" w:fill="auto"/>
            <w:vAlign w:val="center"/>
          </w:tcPr>
          <w:p w14:paraId="6F684BE7" w14:textId="5F0DC3A6" w:rsidR="009361E1" w:rsidRPr="00BC2716" w:rsidRDefault="009361E1" w:rsidP="009361E1">
            <w:pPr>
              <w:ind w:left="-57" w:right="-170"/>
              <w:rPr>
                <w:rFonts w:eastAsia="Times New Roman" w:cs="Times New Roman"/>
                <w:i/>
                <w:iCs/>
                <w:color w:val="000000"/>
                <w:sz w:val="22"/>
                <w:lang w:eastAsia="ru-RU"/>
              </w:rPr>
            </w:pPr>
            <w:r w:rsidRPr="00BC2716">
              <w:rPr>
                <w:rFonts w:cs="Times New Roman"/>
                <w:color w:val="000000"/>
                <w:sz w:val="22"/>
              </w:rPr>
              <w:t>0,00</w:t>
            </w:r>
          </w:p>
        </w:tc>
        <w:tc>
          <w:tcPr>
            <w:tcW w:w="1084" w:type="pct"/>
            <w:gridSpan w:val="7"/>
            <w:shd w:val="clear" w:color="auto" w:fill="auto"/>
            <w:vAlign w:val="center"/>
          </w:tcPr>
          <w:p w14:paraId="0F34C320" w14:textId="5A3EDD91" w:rsidR="009361E1" w:rsidRPr="00BC2716" w:rsidRDefault="009361E1" w:rsidP="009361E1">
            <w:pPr>
              <w:ind w:left="-57" w:right="-170"/>
              <w:jc w:val="center"/>
              <w:rPr>
                <w:rFonts w:eastAsia="Times New Roman" w:cs="Times New Roman"/>
                <w:i/>
                <w:iCs/>
                <w:color w:val="000000"/>
                <w:sz w:val="22"/>
                <w:lang w:eastAsia="ru-RU"/>
              </w:rPr>
            </w:pPr>
            <w:r w:rsidRPr="00BC2716">
              <w:rPr>
                <w:rFonts w:cs="Times New Roman"/>
                <w:color w:val="000000"/>
                <w:sz w:val="22"/>
              </w:rPr>
              <w:t>7 009,32</w:t>
            </w:r>
          </w:p>
        </w:tc>
        <w:tc>
          <w:tcPr>
            <w:tcW w:w="418" w:type="pct"/>
            <w:shd w:val="clear" w:color="auto" w:fill="auto"/>
            <w:vAlign w:val="center"/>
          </w:tcPr>
          <w:p w14:paraId="762E4CCF" w14:textId="43715CFE" w:rsidR="009361E1" w:rsidRPr="00BC2716" w:rsidRDefault="009361E1" w:rsidP="009361E1">
            <w:pPr>
              <w:ind w:left="-57" w:right="-170"/>
              <w:rPr>
                <w:rFonts w:eastAsia="Times New Roman" w:cs="Times New Roman"/>
                <w:i/>
                <w:iCs/>
                <w:color w:val="000000"/>
                <w:sz w:val="22"/>
                <w:lang w:eastAsia="ru-RU"/>
              </w:rPr>
            </w:pPr>
            <w:r w:rsidRPr="00BC2716">
              <w:rPr>
                <w:rFonts w:cs="Times New Roman"/>
                <w:color w:val="000000"/>
                <w:sz w:val="22"/>
              </w:rPr>
              <w:t>0,00</w:t>
            </w:r>
          </w:p>
        </w:tc>
        <w:tc>
          <w:tcPr>
            <w:tcW w:w="418" w:type="pct"/>
            <w:shd w:val="clear" w:color="auto" w:fill="auto"/>
            <w:vAlign w:val="center"/>
          </w:tcPr>
          <w:p w14:paraId="69458527" w14:textId="52A9DA2F" w:rsidR="009361E1" w:rsidRPr="00BC2716" w:rsidRDefault="009361E1" w:rsidP="009361E1">
            <w:pPr>
              <w:ind w:left="-57" w:right="-170"/>
              <w:rPr>
                <w:rFonts w:eastAsia="Times New Roman" w:cs="Times New Roman"/>
                <w:i/>
                <w:iCs/>
                <w:color w:val="000000"/>
                <w:sz w:val="22"/>
                <w:lang w:eastAsia="ru-RU"/>
              </w:rPr>
            </w:pPr>
            <w:r w:rsidRPr="00BC2716">
              <w:rPr>
                <w:rFonts w:cs="Times New Roman"/>
                <w:color w:val="000000"/>
                <w:sz w:val="22"/>
              </w:rPr>
              <w:t>0,00</w:t>
            </w:r>
          </w:p>
        </w:tc>
        <w:tc>
          <w:tcPr>
            <w:tcW w:w="301" w:type="pct"/>
            <w:vMerge w:val="restart"/>
          </w:tcPr>
          <w:p w14:paraId="2B120EFF" w14:textId="40D09C68" w:rsidR="009361E1" w:rsidRPr="003B34EF" w:rsidRDefault="009361E1" w:rsidP="009361E1">
            <w:pPr>
              <w:jc w:val="center"/>
              <w:rPr>
                <w:rFonts w:eastAsia="Times New Roman" w:cs="Times New Roman"/>
                <w:color w:val="000000"/>
                <w:sz w:val="20"/>
                <w:szCs w:val="20"/>
                <w:lang w:eastAsia="ru-RU"/>
              </w:rPr>
            </w:pPr>
            <w:r w:rsidRPr="003B34EF">
              <w:rPr>
                <w:rFonts w:eastAsia="Times New Roman" w:cs="Times New Roman"/>
                <w:color w:val="000000"/>
                <w:sz w:val="20"/>
                <w:szCs w:val="20"/>
                <w:lang w:eastAsia="ru-RU"/>
              </w:rPr>
              <w:t>Управление благоустройства</w:t>
            </w:r>
          </w:p>
        </w:tc>
      </w:tr>
      <w:tr w:rsidR="009361E1" w:rsidRPr="003B34EF" w14:paraId="3842F094" w14:textId="77777777" w:rsidTr="00BC2716">
        <w:trPr>
          <w:trHeight w:val="246"/>
        </w:trPr>
        <w:tc>
          <w:tcPr>
            <w:tcW w:w="181" w:type="pct"/>
            <w:vMerge/>
            <w:shd w:val="clear" w:color="auto" w:fill="auto"/>
          </w:tcPr>
          <w:p w14:paraId="1A2BD60D" w14:textId="77777777" w:rsidR="009361E1" w:rsidRPr="003B34EF" w:rsidRDefault="009361E1" w:rsidP="009361E1">
            <w:pPr>
              <w:rPr>
                <w:rFonts w:eastAsia="Times New Roman" w:cs="Times New Roman"/>
                <w:color w:val="000000"/>
                <w:sz w:val="22"/>
                <w:lang w:eastAsia="ru-RU"/>
              </w:rPr>
            </w:pPr>
          </w:p>
        </w:tc>
        <w:tc>
          <w:tcPr>
            <w:tcW w:w="697" w:type="pct"/>
            <w:vMerge/>
            <w:shd w:val="clear" w:color="auto" w:fill="auto"/>
          </w:tcPr>
          <w:p w14:paraId="1EBF78F5" w14:textId="77777777" w:rsidR="009361E1" w:rsidRPr="003B34EF" w:rsidRDefault="009361E1" w:rsidP="009361E1">
            <w:pPr>
              <w:rPr>
                <w:rFonts w:eastAsia="Times New Roman" w:cs="Times New Roman"/>
                <w:iCs/>
                <w:color w:val="000000"/>
                <w:sz w:val="22"/>
                <w:lang w:eastAsia="ru-RU"/>
              </w:rPr>
            </w:pPr>
          </w:p>
        </w:tc>
        <w:tc>
          <w:tcPr>
            <w:tcW w:w="239" w:type="pct"/>
            <w:vMerge/>
            <w:shd w:val="clear" w:color="auto" w:fill="auto"/>
          </w:tcPr>
          <w:p w14:paraId="32900661" w14:textId="77777777" w:rsidR="009361E1" w:rsidRPr="003B34EF" w:rsidRDefault="009361E1" w:rsidP="009361E1">
            <w:pPr>
              <w:rPr>
                <w:rFonts w:eastAsia="Times New Roman" w:cs="Times New Roman"/>
                <w:color w:val="000000"/>
                <w:sz w:val="22"/>
                <w:lang w:eastAsia="ru-RU"/>
              </w:rPr>
            </w:pPr>
          </w:p>
        </w:tc>
        <w:tc>
          <w:tcPr>
            <w:tcW w:w="406" w:type="pct"/>
            <w:shd w:val="clear" w:color="auto" w:fill="auto"/>
          </w:tcPr>
          <w:p w14:paraId="5A5173A1" w14:textId="3734C429" w:rsidR="009361E1" w:rsidRPr="003B34EF" w:rsidRDefault="009361E1" w:rsidP="009361E1">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01CDD0C4" w14:textId="581CE5DA" w:rsidR="009361E1" w:rsidRPr="00BC2716" w:rsidRDefault="009361E1" w:rsidP="009361E1">
            <w:pPr>
              <w:ind w:left="-57" w:right="-170"/>
              <w:rPr>
                <w:rFonts w:eastAsia="Times New Roman" w:cs="Times New Roman"/>
                <w:i/>
                <w:iCs/>
                <w:color w:val="000000"/>
                <w:sz w:val="22"/>
                <w:lang w:eastAsia="ru-RU"/>
              </w:rPr>
            </w:pPr>
            <w:r w:rsidRPr="00BC2716">
              <w:rPr>
                <w:rFonts w:cs="Times New Roman"/>
                <w:color w:val="000000"/>
                <w:sz w:val="22"/>
              </w:rPr>
              <w:t>0,00</w:t>
            </w:r>
          </w:p>
        </w:tc>
        <w:tc>
          <w:tcPr>
            <w:tcW w:w="432" w:type="pct"/>
            <w:tcBorders>
              <w:right w:val="single" w:sz="4" w:space="0" w:color="000000"/>
            </w:tcBorders>
            <w:shd w:val="clear" w:color="auto" w:fill="auto"/>
            <w:vAlign w:val="center"/>
          </w:tcPr>
          <w:p w14:paraId="4FCEAA8C" w14:textId="1CB9F610" w:rsidR="009361E1" w:rsidRPr="00BC2716" w:rsidRDefault="009361E1" w:rsidP="009361E1">
            <w:pPr>
              <w:ind w:left="-57" w:right="-170"/>
              <w:rPr>
                <w:rFonts w:eastAsia="Times New Roman" w:cs="Times New Roman"/>
                <w:i/>
                <w:iCs/>
                <w:color w:val="000000"/>
                <w:sz w:val="22"/>
                <w:lang w:eastAsia="ru-RU"/>
              </w:rPr>
            </w:pPr>
            <w:r w:rsidRPr="00BC2716">
              <w:rPr>
                <w:rFonts w:cs="Times New Roman"/>
                <w:color w:val="000000"/>
                <w:sz w:val="22"/>
              </w:rPr>
              <w:t>0,00</w:t>
            </w:r>
          </w:p>
        </w:tc>
        <w:tc>
          <w:tcPr>
            <w:tcW w:w="417" w:type="pct"/>
            <w:tcBorders>
              <w:left w:val="single" w:sz="4" w:space="0" w:color="000000"/>
            </w:tcBorders>
            <w:shd w:val="clear" w:color="auto" w:fill="auto"/>
            <w:vAlign w:val="center"/>
          </w:tcPr>
          <w:p w14:paraId="65D9F797" w14:textId="11AA8F62" w:rsidR="009361E1" w:rsidRPr="00BC2716" w:rsidRDefault="009361E1" w:rsidP="009361E1">
            <w:pPr>
              <w:ind w:left="-57" w:right="-170"/>
              <w:rPr>
                <w:rFonts w:eastAsia="Times New Roman" w:cs="Times New Roman"/>
                <w:i/>
                <w:iCs/>
                <w:color w:val="000000"/>
                <w:sz w:val="22"/>
                <w:lang w:eastAsia="ru-RU"/>
              </w:rPr>
            </w:pPr>
            <w:r w:rsidRPr="00BC2716">
              <w:rPr>
                <w:rFonts w:cs="Times New Roman"/>
                <w:color w:val="000000"/>
                <w:sz w:val="22"/>
              </w:rPr>
              <w:t>0,00</w:t>
            </w:r>
          </w:p>
        </w:tc>
        <w:tc>
          <w:tcPr>
            <w:tcW w:w="1084" w:type="pct"/>
            <w:gridSpan w:val="7"/>
            <w:shd w:val="clear" w:color="auto" w:fill="auto"/>
            <w:vAlign w:val="center"/>
          </w:tcPr>
          <w:p w14:paraId="75FC419B" w14:textId="01853FAE" w:rsidR="009361E1" w:rsidRPr="00BC2716" w:rsidRDefault="009361E1" w:rsidP="009361E1">
            <w:pPr>
              <w:ind w:left="-57" w:right="-170"/>
              <w:jc w:val="center"/>
              <w:rPr>
                <w:rFonts w:eastAsia="Times New Roman" w:cs="Times New Roman"/>
                <w:i/>
                <w:iCs/>
                <w:color w:val="000000"/>
                <w:sz w:val="22"/>
                <w:lang w:eastAsia="ru-RU"/>
              </w:rPr>
            </w:pPr>
            <w:r w:rsidRPr="00BC2716">
              <w:rPr>
                <w:rFonts w:cs="Times New Roman"/>
                <w:color w:val="000000"/>
                <w:sz w:val="22"/>
              </w:rPr>
              <w:t>0,00</w:t>
            </w:r>
          </w:p>
        </w:tc>
        <w:tc>
          <w:tcPr>
            <w:tcW w:w="418" w:type="pct"/>
            <w:shd w:val="clear" w:color="auto" w:fill="auto"/>
            <w:vAlign w:val="center"/>
          </w:tcPr>
          <w:p w14:paraId="696DCAC5" w14:textId="4D8E81EB" w:rsidR="009361E1" w:rsidRPr="00BC2716" w:rsidRDefault="009361E1" w:rsidP="009361E1">
            <w:pPr>
              <w:ind w:left="-57" w:right="-170"/>
              <w:rPr>
                <w:rFonts w:eastAsia="Times New Roman" w:cs="Times New Roman"/>
                <w:i/>
                <w:iCs/>
                <w:color w:val="000000"/>
                <w:sz w:val="22"/>
                <w:lang w:eastAsia="ru-RU"/>
              </w:rPr>
            </w:pPr>
            <w:r w:rsidRPr="00BC2716">
              <w:rPr>
                <w:rFonts w:cs="Times New Roman"/>
                <w:color w:val="000000"/>
                <w:sz w:val="22"/>
              </w:rPr>
              <w:t>0,00</w:t>
            </w:r>
          </w:p>
        </w:tc>
        <w:tc>
          <w:tcPr>
            <w:tcW w:w="418" w:type="pct"/>
            <w:shd w:val="clear" w:color="auto" w:fill="auto"/>
            <w:vAlign w:val="center"/>
          </w:tcPr>
          <w:p w14:paraId="3408E453" w14:textId="77C6D890" w:rsidR="009361E1" w:rsidRPr="00BC2716" w:rsidRDefault="009361E1" w:rsidP="009361E1">
            <w:pPr>
              <w:ind w:left="-57" w:right="-170"/>
              <w:rPr>
                <w:rFonts w:eastAsia="Times New Roman" w:cs="Times New Roman"/>
                <w:i/>
                <w:iCs/>
                <w:color w:val="000000"/>
                <w:sz w:val="22"/>
                <w:lang w:eastAsia="ru-RU"/>
              </w:rPr>
            </w:pPr>
            <w:r w:rsidRPr="00BC2716">
              <w:rPr>
                <w:rFonts w:cs="Times New Roman"/>
                <w:color w:val="000000"/>
                <w:sz w:val="22"/>
              </w:rPr>
              <w:t>0,00</w:t>
            </w:r>
          </w:p>
        </w:tc>
        <w:tc>
          <w:tcPr>
            <w:tcW w:w="301" w:type="pct"/>
            <w:vMerge/>
          </w:tcPr>
          <w:p w14:paraId="542C0830" w14:textId="77777777" w:rsidR="009361E1" w:rsidRPr="003B34EF" w:rsidRDefault="009361E1" w:rsidP="009361E1">
            <w:pPr>
              <w:jc w:val="center"/>
              <w:rPr>
                <w:rFonts w:eastAsia="Times New Roman" w:cs="Times New Roman"/>
                <w:color w:val="000000"/>
                <w:sz w:val="20"/>
                <w:szCs w:val="20"/>
                <w:lang w:eastAsia="ru-RU"/>
              </w:rPr>
            </w:pPr>
          </w:p>
        </w:tc>
      </w:tr>
      <w:tr w:rsidR="009361E1" w:rsidRPr="003B34EF" w14:paraId="1F123958" w14:textId="77777777" w:rsidTr="00BC2716">
        <w:trPr>
          <w:trHeight w:val="246"/>
        </w:trPr>
        <w:tc>
          <w:tcPr>
            <w:tcW w:w="181" w:type="pct"/>
            <w:vMerge/>
            <w:shd w:val="clear" w:color="auto" w:fill="auto"/>
          </w:tcPr>
          <w:p w14:paraId="4C23119E" w14:textId="77777777" w:rsidR="009361E1" w:rsidRPr="003B34EF" w:rsidRDefault="009361E1" w:rsidP="009361E1">
            <w:pPr>
              <w:rPr>
                <w:rFonts w:eastAsia="Times New Roman" w:cs="Times New Roman"/>
                <w:color w:val="000000"/>
                <w:sz w:val="22"/>
                <w:lang w:eastAsia="ru-RU"/>
              </w:rPr>
            </w:pPr>
          </w:p>
        </w:tc>
        <w:tc>
          <w:tcPr>
            <w:tcW w:w="697" w:type="pct"/>
            <w:vMerge/>
            <w:shd w:val="clear" w:color="auto" w:fill="auto"/>
          </w:tcPr>
          <w:p w14:paraId="7867AC11" w14:textId="77777777" w:rsidR="009361E1" w:rsidRPr="003B34EF" w:rsidRDefault="009361E1" w:rsidP="009361E1">
            <w:pPr>
              <w:rPr>
                <w:rFonts w:eastAsia="Times New Roman" w:cs="Times New Roman"/>
                <w:iCs/>
                <w:color w:val="000000"/>
                <w:sz w:val="22"/>
                <w:lang w:eastAsia="ru-RU"/>
              </w:rPr>
            </w:pPr>
          </w:p>
        </w:tc>
        <w:tc>
          <w:tcPr>
            <w:tcW w:w="239" w:type="pct"/>
            <w:vMerge/>
            <w:shd w:val="clear" w:color="auto" w:fill="auto"/>
          </w:tcPr>
          <w:p w14:paraId="3C4107EE" w14:textId="77777777" w:rsidR="009361E1" w:rsidRPr="003B34EF" w:rsidRDefault="009361E1" w:rsidP="009361E1">
            <w:pPr>
              <w:rPr>
                <w:rFonts w:eastAsia="Times New Roman" w:cs="Times New Roman"/>
                <w:color w:val="000000"/>
                <w:sz w:val="22"/>
                <w:lang w:eastAsia="ru-RU"/>
              </w:rPr>
            </w:pPr>
          </w:p>
        </w:tc>
        <w:tc>
          <w:tcPr>
            <w:tcW w:w="406" w:type="pct"/>
            <w:shd w:val="clear" w:color="auto" w:fill="auto"/>
          </w:tcPr>
          <w:p w14:paraId="25DA03C3" w14:textId="7E5626AB" w:rsidR="009361E1" w:rsidRPr="003B34EF" w:rsidRDefault="009361E1" w:rsidP="009361E1">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37CF2290" w14:textId="15D61D05" w:rsidR="009361E1" w:rsidRPr="00BC2716" w:rsidRDefault="009361E1" w:rsidP="009361E1">
            <w:pPr>
              <w:ind w:left="-57" w:right="-170"/>
              <w:rPr>
                <w:rFonts w:eastAsia="Times New Roman" w:cs="Times New Roman"/>
                <w:i/>
                <w:iCs/>
                <w:color w:val="000000"/>
                <w:sz w:val="22"/>
                <w:lang w:eastAsia="ru-RU"/>
              </w:rPr>
            </w:pPr>
            <w:r w:rsidRPr="00BC2716">
              <w:rPr>
                <w:rFonts w:cs="Times New Roman"/>
                <w:color w:val="000000"/>
                <w:sz w:val="22"/>
              </w:rPr>
              <w:t>5 214,93</w:t>
            </w:r>
          </w:p>
        </w:tc>
        <w:tc>
          <w:tcPr>
            <w:tcW w:w="432" w:type="pct"/>
            <w:tcBorders>
              <w:right w:val="single" w:sz="4" w:space="0" w:color="000000"/>
            </w:tcBorders>
            <w:shd w:val="clear" w:color="auto" w:fill="auto"/>
            <w:vAlign w:val="center"/>
          </w:tcPr>
          <w:p w14:paraId="206DB62C" w14:textId="4892C66E" w:rsidR="009361E1" w:rsidRPr="00BC2716" w:rsidRDefault="009361E1" w:rsidP="009361E1">
            <w:pPr>
              <w:ind w:left="-57" w:right="-170"/>
              <w:rPr>
                <w:rFonts w:eastAsia="Times New Roman" w:cs="Times New Roman"/>
                <w:i/>
                <w:iCs/>
                <w:color w:val="000000"/>
                <w:sz w:val="22"/>
                <w:lang w:eastAsia="ru-RU"/>
              </w:rPr>
            </w:pPr>
            <w:r w:rsidRPr="00BC2716">
              <w:rPr>
                <w:rFonts w:cs="Times New Roman"/>
                <w:color w:val="000000"/>
                <w:sz w:val="22"/>
              </w:rPr>
              <w:t>0,00</w:t>
            </w:r>
          </w:p>
        </w:tc>
        <w:tc>
          <w:tcPr>
            <w:tcW w:w="417" w:type="pct"/>
            <w:tcBorders>
              <w:left w:val="single" w:sz="4" w:space="0" w:color="000000"/>
            </w:tcBorders>
            <w:shd w:val="clear" w:color="auto" w:fill="auto"/>
            <w:vAlign w:val="center"/>
          </w:tcPr>
          <w:p w14:paraId="139E2BA4" w14:textId="5E44DF04" w:rsidR="009361E1" w:rsidRPr="00BC2716" w:rsidRDefault="009361E1" w:rsidP="009361E1">
            <w:pPr>
              <w:ind w:left="-57" w:right="-170"/>
              <w:rPr>
                <w:rFonts w:eastAsia="Times New Roman" w:cs="Times New Roman"/>
                <w:i/>
                <w:iCs/>
                <w:color w:val="000000"/>
                <w:sz w:val="22"/>
                <w:lang w:eastAsia="ru-RU"/>
              </w:rPr>
            </w:pPr>
            <w:r w:rsidRPr="00BC2716">
              <w:rPr>
                <w:rFonts w:cs="Times New Roman"/>
                <w:color w:val="000000"/>
                <w:sz w:val="22"/>
              </w:rPr>
              <w:t>0,00</w:t>
            </w:r>
          </w:p>
        </w:tc>
        <w:tc>
          <w:tcPr>
            <w:tcW w:w="1084" w:type="pct"/>
            <w:gridSpan w:val="7"/>
            <w:shd w:val="clear" w:color="auto" w:fill="auto"/>
            <w:vAlign w:val="center"/>
          </w:tcPr>
          <w:p w14:paraId="35FCFEDB" w14:textId="306057C4" w:rsidR="009361E1" w:rsidRPr="00BC2716" w:rsidRDefault="009361E1" w:rsidP="009361E1">
            <w:pPr>
              <w:ind w:left="-57" w:right="-170"/>
              <w:jc w:val="center"/>
              <w:rPr>
                <w:rFonts w:eastAsia="Times New Roman" w:cs="Times New Roman"/>
                <w:i/>
                <w:iCs/>
                <w:color w:val="000000"/>
                <w:sz w:val="22"/>
                <w:lang w:eastAsia="ru-RU"/>
              </w:rPr>
            </w:pPr>
            <w:r w:rsidRPr="00BC2716">
              <w:rPr>
                <w:rFonts w:cs="Times New Roman"/>
                <w:color w:val="000000"/>
                <w:sz w:val="22"/>
              </w:rPr>
              <w:t>5 214,93</w:t>
            </w:r>
          </w:p>
        </w:tc>
        <w:tc>
          <w:tcPr>
            <w:tcW w:w="418" w:type="pct"/>
            <w:shd w:val="clear" w:color="auto" w:fill="auto"/>
            <w:vAlign w:val="center"/>
          </w:tcPr>
          <w:p w14:paraId="45C9EDF3" w14:textId="41CBE667" w:rsidR="009361E1" w:rsidRPr="00BC2716" w:rsidRDefault="009361E1" w:rsidP="009361E1">
            <w:pPr>
              <w:ind w:left="-57" w:right="-170"/>
              <w:rPr>
                <w:rFonts w:eastAsia="Times New Roman" w:cs="Times New Roman"/>
                <w:i/>
                <w:iCs/>
                <w:color w:val="000000"/>
                <w:sz w:val="22"/>
                <w:lang w:eastAsia="ru-RU"/>
              </w:rPr>
            </w:pPr>
            <w:r w:rsidRPr="00BC2716">
              <w:rPr>
                <w:rFonts w:cs="Times New Roman"/>
                <w:color w:val="000000"/>
                <w:sz w:val="22"/>
              </w:rPr>
              <w:t>0,00</w:t>
            </w:r>
          </w:p>
        </w:tc>
        <w:tc>
          <w:tcPr>
            <w:tcW w:w="418" w:type="pct"/>
            <w:shd w:val="clear" w:color="auto" w:fill="auto"/>
            <w:vAlign w:val="center"/>
          </w:tcPr>
          <w:p w14:paraId="6EBA6DAC" w14:textId="728ED6DA" w:rsidR="009361E1" w:rsidRPr="00BC2716" w:rsidRDefault="009361E1" w:rsidP="009361E1">
            <w:pPr>
              <w:ind w:left="-57" w:right="-170"/>
              <w:rPr>
                <w:rFonts w:eastAsia="Times New Roman" w:cs="Times New Roman"/>
                <w:i/>
                <w:iCs/>
                <w:color w:val="000000"/>
                <w:sz w:val="22"/>
                <w:lang w:eastAsia="ru-RU"/>
              </w:rPr>
            </w:pPr>
            <w:r w:rsidRPr="00BC2716">
              <w:rPr>
                <w:rFonts w:cs="Times New Roman"/>
                <w:color w:val="000000"/>
                <w:sz w:val="22"/>
              </w:rPr>
              <w:t>0,00</w:t>
            </w:r>
          </w:p>
        </w:tc>
        <w:tc>
          <w:tcPr>
            <w:tcW w:w="301" w:type="pct"/>
            <w:vMerge/>
          </w:tcPr>
          <w:p w14:paraId="010E5CFE" w14:textId="77777777" w:rsidR="009361E1" w:rsidRPr="003B34EF" w:rsidRDefault="009361E1" w:rsidP="009361E1">
            <w:pPr>
              <w:jc w:val="center"/>
              <w:rPr>
                <w:rFonts w:eastAsia="Times New Roman" w:cs="Times New Roman"/>
                <w:color w:val="000000"/>
                <w:sz w:val="20"/>
                <w:szCs w:val="20"/>
                <w:lang w:eastAsia="ru-RU"/>
              </w:rPr>
            </w:pPr>
          </w:p>
        </w:tc>
      </w:tr>
      <w:tr w:rsidR="009361E1" w:rsidRPr="003B34EF" w14:paraId="48C6A96D" w14:textId="77777777" w:rsidTr="00BC2716">
        <w:trPr>
          <w:trHeight w:val="246"/>
        </w:trPr>
        <w:tc>
          <w:tcPr>
            <w:tcW w:w="181" w:type="pct"/>
            <w:vMerge/>
            <w:shd w:val="clear" w:color="auto" w:fill="auto"/>
          </w:tcPr>
          <w:p w14:paraId="4FEB97EA" w14:textId="77777777" w:rsidR="009361E1" w:rsidRPr="003B34EF" w:rsidRDefault="009361E1" w:rsidP="009361E1">
            <w:pPr>
              <w:rPr>
                <w:rFonts w:eastAsia="Times New Roman" w:cs="Times New Roman"/>
                <w:color w:val="000000"/>
                <w:sz w:val="22"/>
                <w:lang w:eastAsia="ru-RU"/>
              </w:rPr>
            </w:pPr>
          </w:p>
        </w:tc>
        <w:tc>
          <w:tcPr>
            <w:tcW w:w="697" w:type="pct"/>
            <w:vMerge/>
            <w:shd w:val="clear" w:color="auto" w:fill="auto"/>
          </w:tcPr>
          <w:p w14:paraId="1C2FC88C" w14:textId="77777777" w:rsidR="009361E1" w:rsidRPr="003B34EF" w:rsidRDefault="009361E1" w:rsidP="009361E1">
            <w:pPr>
              <w:rPr>
                <w:rFonts w:eastAsia="Times New Roman" w:cs="Times New Roman"/>
                <w:iCs/>
                <w:color w:val="000000"/>
                <w:sz w:val="22"/>
                <w:lang w:eastAsia="ru-RU"/>
              </w:rPr>
            </w:pPr>
          </w:p>
        </w:tc>
        <w:tc>
          <w:tcPr>
            <w:tcW w:w="239" w:type="pct"/>
            <w:vMerge/>
            <w:shd w:val="clear" w:color="auto" w:fill="auto"/>
          </w:tcPr>
          <w:p w14:paraId="702D62D8" w14:textId="77777777" w:rsidR="009361E1" w:rsidRPr="003B34EF" w:rsidRDefault="009361E1" w:rsidP="009361E1">
            <w:pPr>
              <w:rPr>
                <w:rFonts w:eastAsia="Times New Roman" w:cs="Times New Roman"/>
                <w:color w:val="000000"/>
                <w:sz w:val="22"/>
                <w:lang w:eastAsia="ru-RU"/>
              </w:rPr>
            </w:pPr>
          </w:p>
        </w:tc>
        <w:tc>
          <w:tcPr>
            <w:tcW w:w="406" w:type="pct"/>
            <w:shd w:val="clear" w:color="auto" w:fill="auto"/>
          </w:tcPr>
          <w:p w14:paraId="1835FD52" w14:textId="4A165CCA" w:rsidR="009361E1" w:rsidRPr="003B34EF" w:rsidRDefault="009361E1" w:rsidP="009361E1">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6A43E836" w14:textId="530DF63B" w:rsidR="009361E1" w:rsidRPr="00BC2716" w:rsidRDefault="009361E1" w:rsidP="009361E1">
            <w:pPr>
              <w:ind w:left="-57" w:right="-170"/>
              <w:rPr>
                <w:rFonts w:eastAsia="Times New Roman" w:cs="Times New Roman"/>
                <w:i/>
                <w:iCs/>
                <w:color w:val="000000"/>
                <w:sz w:val="22"/>
                <w:lang w:eastAsia="ru-RU"/>
              </w:rPr>
            </w:pPr>
            <w:r w:rsidRPr="00BC2716">
              <w:rPr>
                <w:rFonts w:cs="Times New Roman"/>
                <w:color w:val="000000"/>
                <w:sz w:val="22"/>
              </w:rPr>
              <w:t>1 794,39</w:t>
            </w:r>
          </w:p>
        </w:tc>
        <w:tc>
          <w:tcPr>
            <w:tcW w:w="432" w:type="pct"/>
            <w:tcBorders>
              <w:right w:val="single" w:sz="4" w:space="0" w:color="000000"/>
            </w:tcBorders>
            <w:shd w:val="clear" w:color="auto" w:fill="auto"/>
            <w:vAlign w:val="center"/>
          </w:tcPr>
          <w:p w14:paraId="4A304D03" w14:textId="3A1A735C" w:rsidR="009361E1" w:rsidRPr="00BC2716" w:rsidRDefault="009361E1" w:rsidP="009361E1">
            <w:pPr>
              <w:ind w:left="-57" w:right="-170"/>
              <w:rPr>
                <w:rFonts w:eastAsia="Times New Roman" w:cs="Times New Roman"/>
                <w:i/>
                <w:iCs/>
                <w:color w:val="000000"/>
                <w:sz w:val="22"/>
                <w:lang w:eastAsia="ru-RU"/>
              </w:rPr>
            </w:pPr>
            <w:r w:rsidRPr="00BC2716">
              <w:rPr>
                <w:rFonts w:cs="Times New Roman"/>
                <w:color w:val="000000"/>
                <w:sz w:val="22"/>
              </w:rPr>
              <w:t>0,00</w:t>
            </w:r>
          </w:p>
        </w:tc>
        <w:tc>
          <w:tcPr>
            <w:tcW w:w="417" w:type="pct"/>
            <w:tcBorders>
              <w:left w:val="single" w:sz="4" w:space="0" w:color="000000"/>
            </w:tcBorders>
            <w:shd w:val="clear" w:color="auto" w:fill="auto"/>
            <w:vAlign w:val="center"/>
          </w:tcPr>
          <w:p w14:paraId="08FB48E8" w14:textId="5925EF15" w:rsidR="009361E1" w:rsidRPr="00BC2716" w:rsidRDefault="009361E1" w:rsidP="009361E1">
            <w:pPr>
              <w:ind w:left="-57" w:right="-170"/>
              <w:rPr>
                <w:rFonts w:eastAsia="Times New Roman" w:cs="Times New Roman"/>
                <w:i/>
                <w:iCs/>
                <w:color w:val="000000"/>
                <w:sz w:val="22"/>
                <w:lang w:eastAsia="ru-RU"/>
              </w:rPr>
            </w:pPr>
            <w:r w:rsidRPr="00BC2716">
              <w:rPr>
                <w:rFonts w:cs="Times New Roman"/>
                <w:color w:val="000000"/>
                <w:sz w:val="22"/>
              </w:rPr>
              <w:t>0,00</w:t>
            </w:r>
          </w:p>
        </w:tc>
        <w:tc>
          <w:tcPr>
            <w:tcW w:w="1084" w:type="pct"/>
            <w:gridSpan w:val="7"/>
            <w:shd w:val="clear" w:color="auto" w:fill="auto"/>
            <w:vAlign w:val="center"/>
          </w:tcPr>
          <w:p w14:paraId="2B289CFC" w14:textId="21FB4C25" w:rsidR="009361E1" w:rsidRPr="00BC2716" w:rsidRDefault="009361E1" w:rsidP="009361E1">
            <w:pPr>
              <w:ind w:left="-57" w:right="-170"/>
              <w:jc w:val="center"/>
              <w:rPr>
                <w:rFonts w:eastAsia="Times New Roman" w:cs="Times New Roman"/>
                <w:i/>
                <w:iCs/>
                <w:color w:val="000000"/>
                <w:sz w:val="22"/>
                <w:lang w:eastAsia="ru-RU"/>
              </w:rPr>
            </w:pPr>
            <w:r w:rsidRPr="00BC2716">
              <w:rPr>
                <w:rFonts w:cs="Times New Roman"/>
                <w:color w:val="000000"/>
                <w:sz w:val="22"/>
              </w:rPr>
              <w:t>1 794,39</w:t>
            </w:r>
          </w:p>
        </w:tc>
        <w:tc>
          <w:tcPr>
            <w:tcW w:w="418" w:type="pct"/>
            <w:shd w:val="clear" w:color="auto" w:fill="auto"/>
            <w:vAlign w:val="center"/>
          </w:tcPr>
          <w:p w14:paraId="501B4BEF" w14:textId="13BF0963" w:rsidR="009361E1" w:rsidRPr="00BC2716" w:rsidRDefault="009361E1" w:rsidP="009361E1">
            <w:pPr>
              <w:ind w:left="-57" w:right="-170"/>
              <w:rPr>
                <w:rFonts w:eastAsia="Times New Roman" w:cs="Times New Roman"/>
                <w:i/>
                <w:iCs/>
                <w:color w:val="000000"/>
                <w:sz w:val="22"/>
                <w:lang w:eastAsia="ru-RU"/>
              </w:rPr>
            </w:pPr>
            <w:r w:rsidRPr="00BC2716">
              <w:rPr>
                <w:rFonts w:cs="Times New Roman"/>
                <w:color w:val="000000"/>
                <w:sz w:val="22"/>
              </w:rPr>
              <w:t>0,00</w:t>
            </w:r>
          </w:p>
        </w:tc>
        <w:tc>
          <w:tcPr>
            <w:tcW w:w="418" w:type="pct"/>
            <w:shd w:val="clear" w:color="auto" w:fill="auto"/>
            <w:vAlign w:val="center"/>
          </w:tcPr>
          <w:p w14:paraId="423CE83D" w14:textId="4A96680D" w:rsidR="009361E1" w:rsidRPr="00BC2716" w:rsidRDefault="009361E1" w:rsidP="009361E1">
            <w:pPr>
              <w:ind w:left="-57" w:right="-170"/>
              <w:rPr>
                <w:rFonts w:eastAsia="Times New Roman" w:cs="Times New Roman"/>
                <w:i/>
                <w:iCs/>
                <w:color w:val="000000"/>
                <w:sz w:val="22"/>
                <w:lang w:eastAsia="ru-RU"/>
              </w:rPr>
            </w:pPr>
            <w:r w:rsidRPr="00BC2716">
              <w:rPr>
                <w:rFonts w:cs="Times New Roman"/>
                <w:color w:val="000000"/>
                <w:sz w:val="22"/>
              </w:rPr>
              <w:t>0,00</w:t>
            </w:r>
          </w:p>
        </w:tc>
        <w:tc>
          <w:tcPr>
            <w:tcW w:w="301" w:type="pct"/>
            <w:vMerge/>
          </w:tcPr>
          <w:p w14:paraId="35A652E3" w14:textId="77777777" w:rsidR="009361E1" w:rsidRPr="003B34EF" w:rsidRDefault="009361E1" w:rsidP="009361E1">
            <w:pPr>
              <w:jc w:val="center"/>
              <w:rPr>
                <w:rFonts w:eastAsia="Times New Roman" w:cs="Times New Roman"/>
                <w:color w:val="000000"/>
                <w:sz w:val="20"/>
                <w:szCs w:val="20"/>
                <w:lang w:eastAsia="ru-RU"/>
              </w:rPr>
            </w:pPr>
          </w:p>
        </w:tc>
      </w:tr>
      <w:tr w:rsidR="009361E1" w:rsidRPr="003B34EF" w14:paraId="52D4986E" w14:textId="77777777" w:rsidTr="00BC2716">
        <w:trPr>
          <w:trHeight w:val="246"/>
        </w:trPr>
        <w:tc>
          <w:tcPr>
            <w:tcW w:w="181" w:type="pct"/>
            <w:vMerge/>
            <w:shd w:val="clear" w:color="auto" w:fill="auto"/>
          </w:tcPr>
          <w:p w14:paraId="412A9086" w14:textId="77777777" w:rsidR="009361E1" w:rsidRPr="003B34EF" w:rsidRDefault="009361E1" w:rsidP="009361E1">
            <w:pPr>
              <w:rPr>
                <w:rFonts w:eastAsia="Times New Roman" w:cs="Times New Roman"/>
                <w:color w:val="000000"/>
                <w:sz w:val="22"/>
                <w:lang w:eastAsia="ru-RU"/>
              </w:rPr>
            </w:pPr>
          </w:p>
        </w:tc>
        <w:tc>
          <w:tcPr>
            <w:tcW w:w="697" w:type="pct"/>
            <w:vMerge/>
            <w:shd w:val="clear" w:color="auto" w:fill="auto"/>
          </w:tcPr>
          <w:p w14:paraId="18F746EA" w14:textId="77777777" w:rsidR="009361E1" w:rsidRPr="003B34EF" w:rsidRDefault="009361E1" w:rsidP="009361E1">
            <w:pPr>
              <w:rPr>
                <w:rFonts w:eastAsia="Times New Roman" w:cs="Times New Roman"/>
                <w:iCs/>
                <w:color w:val="000000"/>
                <w:sz w:val="22"/>
                <w:lang w:eastAsia="ru-RU"/>
              </w:rPr>
            </w:pPr>
          </w:p>
        </w:tc>
        <w:tc>
          <w:tcPr>
            <w:tcW w:w="239" w:type="pct"/>
            <w:vMerge/>
            <w:shd w:val="clear" w:color="auto" w:fill="auto"/>
          </w:tcPr>
          <w:p w14:paraId="61683781" w14:textId="77777777" w:rsidR="009361E1" w:rsidRPr="003B34EF" w:rsidRDefault="009361E1" w:rsidP="009361E1">
            <w:pPr>
              <w:rPr>
                <w:rFonts w:eastAsia="Times New Roman" w:cs="Times New Roman"/>
                <w:color w:val="000000"/>
                <w:sz w:val="22"/>
                <w:lang w:eastAsia="ru-RU"/>
              </w:rPr>
            </w:pPr>
          </w:p>
        </w:tc>
        <w:tc>
          <w:tcPr>
            <w:tcW w:w="406" w:type="pct"/>
            <w:shd w:val="clear" w:color="auto" w:fill="auto"/>
          </w:tcPr>
          <w:p w14:paraId="7626280D" w14:textId="56F29629" w:rsidR="009361E1" w:rsidRPr="003B34EF" w:rsidRDefault="009361E1" w:rsidP="009361E1">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30DB72E9" w14:textId="56DD90A3" w:rsidR="009361E1" w:rsidRPr="00BC2716" w:rsidRDefault="009361E1" w:rsidP="009361E1">
            <w:pPr>
              <w:ind w:left="-57" w:right="-170"/>
              <w:rPr>
                <w:rFonts w:eastAsia="Times New Roman" w:cs="Times New Roman"/>
                <w:i/>
                <w:iCs/>
                <w:color w:val="000000"/>
                <w:sz w:val="22"/>
                <w:lang w:eastAsia="ru-RU"/>
              </w:rPr>
            </w:pPr>
            <w:r w:rsidRPr="00BC2716">
              <w:rPr>
                <w:rFonts w:cs="Times New Roman"/>
                <w:color w:val="000000"/>
                <w:sz w:val="22"/>
              </w:rPr>
              <w:t>0,00</w:t>
            </w:r>
          </w:p>
        </w:tc>
        <w:tc>
          <w:tcPr>
            <w:tcW w:w="432" w:type="pct"/>
            <w:tcBorders>
              <w:right w:val="single" w:sz="4" w:space="0" w:color="000000"/>
            </w:tcBorders>
            <w:shd w:val="clear" w:color="auto" w:fill="auto"/>
            <w:vAlign w:val="center"/>
          </w:tcPr>
          <w:p w14:paraId="6DD4159B" w14:textId="37080A28" w:rsidR="009361E1" w:rsidRPr="00BC2716" w:rsidRDefault="009361E1" w:rsidP="009361E1">
            <w:pPr>
              <w:ind w:left="-57" w:right="-170"/>
              <w:rPr>
                <w:rFonts w:eastAsia="Times New Roman" w:cs="Times New Roman"/>
                <w:i/>
                <w:iCs/>
                <w:color w:val="000000"/>
                <w:sz w:val="22"/>
                <w:lang w:eastAsia="ru-RU"/>
              </w:rPr>
            </w:pPr>
            <w:r w:rsidRPr="00BC2716">
              <w:rPr>
                <w:rFonts w:cs="Times New Roman"/>
                <w:color w:val="000000"/>
                <w:sz w:val="22"/>
              </w:rPr>
              <w:t>0,00</w:t>
            </w:r>
          </w:p>
        </w:tc>
        <w:tc>
          <w:tcPr>
            <w:tcW w:w="417" w:type="pct"/>
            <w:tcBorders>
              <w:left w:val="single" w:sz="4" w:space="0" w:color="000000"/>
            </w:tcBorders>
            <w:shd w:val="clear" w:color="auto" w:fill="auto"/>
            <w:vAlign w:val="center"/>
          </w:tcPr>
          <w:p w14:paraId="0176532A" w14:textId="55A477FB" w:rsidR="009361E1" w:rsidRPr="00BC2716" w:rsidRDefault="009361E1" w:rsidP="009361E1">
            <w:pPr>
              <w:ind w:left="-57" w:right="-170"/>
              <w:rPr>
                <w:rFonts w:eastAsia="Times New Roman" w:cs="Times New Roman"/>
                <w:i/>
                <w:iCs/>
                <w:color w:val="000000"/>
                <w:sz w:val="22"/>
                <w:lang w:eastAsia="ru-RU"/>
              </w:rPr>
            </w:pPr>
            <w:r w:rsidRPr="00BC2716">
              <w:rPr>
                <w:rFonts w:cs="Times New Roman"/>
                <w:color w:val="000000"/>
                <w:sz w:val="22"/>
              </w:rPr>
              <w:t>0,00</w:t>
            </w:r>
          </w:p>
        </w:tc>
        <w:tc>
          <w:tcPr>
            <w:tcW w:w="1084" w:type="pct"/>
            <w:gridSpan w:val="7"/>
            <w:shd w:val="clear" w:color="auto" w:fill="auto"/>
            <w:vAlign w:val="center"/>
          </w:tcPr>
          <w:p w14:paraId="33611E04" w14:textId="6B9F3225" w:rsidR="009361E1" w:rsidRPr="00BC2716" w:rsidRDefault="009361E1" w:rsidP="009361E1">
            <w:pPr>
              <w:ind w:left="-57" w:right="-170"/>
              <w:jc w:val="center"/>
              <w:rPr>
                <w:rFonts w:eastAsia="Times New Roman" w:cs="Times New Roman"/>
                <w:i/>
                <w:iCs/>
                <w:color w:val="000000"/>
                <w:sz w:val="22"/>
                <w:lang w:eastAsia="ru-RU"/>
              </w:rPr>
            </w:pPr>
            <w:r w:rsidRPr="00BC2716">
              <w:rPr>
                <w:rFonts w:cs="Times New Roman"/>
                <w:color w:val="000000"/>
                <w:sz w:val="22"/>
              </w:rPr>
              <w:t>0,00</w:t>
            </w:r>
          </w:p>
        </w:tc>
        <w:tc>
          <w:tcPr>
            <w:tcW w:w="418" w:type="pct"/>
            <w:shd w:val="clear" w:color="auto" w:fill="auto"/>
            <w:vAlign w:val="center"/>
          </w:tcPr>
          <w:p w14:paraId="2FC95C4B" w14:textId="04AEEC3F" w:rsidR="009361E1" w:rsidRPr="00BC2716" w:rsidRDefault="009361E1" w:rsidP="009361E1">
            <w:pPr>
              <w:ind w:left="-57" w:right="-170"/>
              <w:rPr>
                <w:rFonts w:eastAsia="Times New Roman" w:cs="Times New Roman"/>
                <w:i/>
                <w:iCs/>
                <w:color w:val="000000"/>
                <w:sz w:val="22"/>
                <w:lang w:eastAsia="ru-RU"/>
              </w:rPr>
            </w:pPr>
            <w:r w:rsidRPr="00BC2716">
              <w:rPr>
                <w:rFonts w:cs="Times New Roman"/>
                <w:color w:val="000000"/>
                <w:sz w:val="22"/>
              </w:rPr>
              <w:t>0,00</w:t>
            </w:r>
          </w:p>
        </w:tc>
        <w:tc>
          <w:tcPr>
            <w:tcW w:w="418" w:type="pct"/>
            <w:shd w:val="clear" w:color="auto" w:fill="auto"/>
            <w:vAlign w:val="center"/>
          </w:tcPr>
          <w:p w14:paraId="5AE66A3F" w14:textId="2341A83E" w:rsidR="009361E1" w:rsidRPr="00BC2716" w:rsidRDefault="009361E1" w:rsidP="009361E1">
            <w:pPr>
              <w:ind w:left="-57" w:right="-170"/>
              <w:rPr>
                <w:rFonts w:eastAsia="Times New Roman" w:cs="Times New Roman"/>
                <w:i/>
                <w:iCs/>
                <w:color w:val="000000"/>
                <w:sz w:val="22"/>
                <w:lang w:eastAsia="ru-RU"/>
              </w:rPr>
            </w:pPr>
            <w:r w:rsidRPr="00BC2716">
              <w:rPr>
                <w:rFonts w:cs="Times New Roman"/>
                <w:color w:val="000000"/>
                <w:sz w:val="22"/>
              </w:rPr>
              <w:t>0,00</w:t>
            </w:r>
          </w:p>
        </w:tc>
        <w:tc>
          <w:tcPr>
            <w:tcW w:w="301" w:type="pct"/>
            <w:vMerge/>
          </w:tcPr>
          <w:p w14:paraId="5486CF89" w14:textId="77777777" w:rsidR="009361E1" w:rsidRPr="003B34EF" w:rsidRDefault="009361E1" w:rsidP="009361E1">
            <w:pPr>
              <w:jc w:val="center"/>
              <w:rPr>
                <w:rFonts w:eastAsia="Times New Roman" w:cs="Times New Roman"/>
                <w:color w:val="000000"/>
                <w:sz w:val="20"/>
                <w:szCs w:val="20"/>
                <w:lang w:eastAsia="ru-RU"/>
              </w:rPr>
            </w:pPr>
          </w:p>
        </w:tc>
      </w:tr>
      <w:tr w:rsidR="005B4C62" w:rsidRPr="003B34EF" w14:paraId="355AC595" w14:textId="77777777" w:rsidTr="00274B04">
        <w:trPr>
          <w:trHeight w:val="183"/>
        </w:trPr>
        <w:tc>
          <w:tcPr>
            <w:tcW w:w="181" w:type="pct"/>
            <w:vMerge/>
            <w:shd w:val="clear" w:color="auto" w:fill="auto"/>
          </w:tcPr>
          <w:p w14:paraId="58D4F157" w14:textId="77777777" w:rsidR="005B4C62" w:rsidRPr="003B34EF" w:rsidRDefault="005B4C62" w:rsidP="005B4C62">
            <w:pPr>
              <w:rPr>
                <w:rFonts w:eastAsia="Times New Roman" w:cs="Times New Roman"/>
                <w:color w:val="000000"/>
                <w:sz w:val="22"/>
                <w:lang w:eastAsia="ru-RU"/>
              </w:rPr>
            </w:pPr>
          </w:p>
        </w:tc>
        <w:tc>
          <w:tcPr>
            <w:tcW w:w="697" w:type="pct"/>
            <w:vMerge w:val="restart"/>
            <w:shd w:val="clear" w:color="auto" w:fill="auto"/>
          </w:tcPr>
          <w:p w14:paraId="7C3B7516" w14:textId="655CB6CB" w:rsidR="005B4C62" w:rsidRPr="003B34EF" w:rsidRDefault="005B4C62" w:rsidP="003346BF">
            <w:pPr>
              <w:ind w:left="-57" w:right="-57"/>
              <w:rPr>
                <w:rFonts w:eastAsia="Times New Roman" w:cs="Times New Roman"/>
                <w:iCs/>
                <w:color w:val="000000"/>
                <w:sz w:val="14"/>
                <w:szCs w:val="14"/>
                <w:lang w:eastAsia="ru-RU"/>
              </w:rPr>
            </w:pPr>
            <w:r w:rsidRPr="003B34EF">
              <w:rPr>
                <w:rFonts w:eastAsia="Times New Roman" w:cs="Times New Roman"/>
                <w:i/>
                <w:iCs/>
                <w:color w:val="000000"/>
                <w:sz w:val="14"/>
                <w:szCs w:val="14"/>
                <w:lang w:eastAsia="ru-RU"/>
              </w:rPr>
              <w:t>Выполнено устройство и модернизация контейнерных площадок, кв. м</w:t>
            </w:r>
          </w:p>
        </w:tc>
        <w:tc>
          <w:tcPr>
            <w:tcW w:w="239" w:type="pct"/>
            <w:vMerge w:val="restart"/>
            <w:shd w:val="clear" w:color="auto" w:fill="auto"/>
          </w:tcPr>
          <w:p w14:paraId="1007DA89" w14:textId="77777777" w:rsidR="005B4C62" w:rsidRPr="003B34EF" w:rsidRDefault="005B4C62" w:rsidP="005B4C62">
            <w:pPr>
              <w:rPr>
                <w:rFonts w:eastAsia="Times New Roman" w:cs="Times New Roman"/>
                <w:color w:val="000000"/>
                <w:sz w:val="22"/>
                <w:lang w:eastAsia="ru-RU"/>
              </w:rPr>
            </w:pPr>
          </w:p>
        </w:tc>
        <w:tc>
          <w:tcPr>
            <w:tcW w:w="406" w:type="pct"/>
            <w:vMerge w:val="restart"/>
            <w:shd w:val="clear" w:color="auto" w:fill="auto"/>
          </w:tcPr>
          <w:p w14:paraId="185771E5" w14:textId="77777777" w:rsidR="005B4C62" w:rsidRPr="003B34EF" w:rsidRDefault="005B4C62" w:rsidP="005B4C62">
            <w:pPr>
              <w:rPr>
                <w:rFonts w:eastAsia="Times New Roman" w:cs="Times New Roman"/>
                <w:color w:val="000000"/>
                <w:sz w:val="16"/>
                <w:szCs w:val="16"/>
                <w:lang w:eastAsia="ru-RU"/>
              </w:rPr>
            </w:pPr>
          </w:p>
        </w:tc>
        <w:tc>
          <w:tcPr>
            <w:tcW w:w="407" w:type="pct"/>
            <w:vMerge w:val="restart"/>
            <w:shd w:val="clear" w:color="auto" w:fill="auto"/>
          </w:tcPr>
          <w:p w14:paraId="6DB9138A" w14:textId="57E5CD54" w:rsidR="005B4C62" w:rsidRPr="003B34EF" w:rsidRDefault="005B4C62" w:rsidP="005B4C62">
            <w:pPr>
              <w:jc w:val="center"/>
              <w:rPr>
                <w:rFonts w:eastAsia="Times New Roman" w:cs="Times New Roman"/>
                <w:i/>
                <w:iCs/>
                <w:color w:val="000000"/>
                <w:sz w:val="22"/>
                <w:lang w:eastAsia="ru-RU"/>
              </w:rPr>
            </w:pPr>
            <w:r w:rsidRPr="003B34EF">
              <w:rPr>
                <w:rFonts w:eastAsia="Times New Roman" w:cs="Times New Roman"/>
                <w:color w:val="000000"/>
                <w:sz w:val="18"/>
                <w:szCs w:val="18"/>
                <w:lang w:eastAsia="ru-RU"/>
              </w:rPr>
              <w:t>Всего</w:t>
            </w:r>
          </w:p>
        </w:tc>
        <w:tc>
          <w:tcPr>
            <w:tcW w:w="432" w:type="pct"/>
            <w:vMerge w:val="restart"/>
            <w:tcBorders>
              <w:right w:val="single" w:sz="4" w:space="0" w:color="000000"/>
            </w:tcBorders>
            <w:shd w:val="clear" w:color="auto" w:fill="auto"/>
          </w:tcPr>
          <w:p w14:paraId="702F7B8F" w14:textId="2602EC5B" w:rsidR="005B4C62" w:rsidRPr="003B34EF" w:rsidRDefault="005B4C62" w:rsidP="005B4C62">
            <w:pPr>
              <w:jc w:val="center"/>
              <w:rPr>
                <w:rFonts w:eastAsia="Times New Roman" w:cs="Times New Roman"/>
                <w:i/>
                <w:iCs/>
                <w:color w:val="000000"/>
                <w:sz w:val="22"/>
                <w:lang w:eastAsia="ru-RU"/>
              </w:rPr>
            </w:pPr>
            <w:r w:rsidRPr="003B34EF">
              <w:rPr>
                <w:rFonts w:cs="Times New Roman"/>
                <w:sz w:val="18"/>
                <w:szCs w:val="18"/>
              </w:rPr>
              <w:t>2023 год</w:t>
            </w:r>
          </w:p>
        </w:tc>
        <w:tc>
          <w:tcPr>
            <w:tcW w:w="417" w:type="pct"/>
            <w:vMerge w:val="restart"/>
            <w:tcBorders>
              <w:left w:val="single" w:sz="4" w:space="0" w:color="000000"/>
            </w:tcBorders>
            <w:shd w:val="clear" w:color="auto" w:fill="auto"/>
          </w:tcPr>
          <w:p w14:paraId="68A4027A" w14:textId="5FD8C934" w:rsidR="005B4C62" w:rsidRPr="003B34EF" w:rsidRDefault="005B4C62" w:rsidP="005B4C62">
            <w:pPr>
              <w:rPr>
                <w:rFonts w:eastAsia="Times New Roman" w:cs="Times New Roman"/>
                <w:iCs/>
                <w:color w:val="000000"/>
                <w:sz w:val="18"/>
                <w:szCs w:val="18"/>
                <w:lang w:eastAsia="ru-RU"/>
              </w:rPr>
            </w:pPr>
            <w:r w:rsidRPr="003B34EF">
              <w:rPr>
                <w:rFonts w:eastAsia="Times New Roman" w:cs="Times New Roman"/>
                <w:iCs/>
                <w:color w:val="000000"/>
                <w:sz w:val="18"/>
                <w:szCs w:val="18"/>
                <w:lang w:eastAsia="ru-RU"/>
              </w:rPr>
              <w:t>2024 год</w:t>
            </w:r>
          </w:p>
        </w:tc>
        <w:tc>
          <w:tcPr>
            <w:tcW w:w="232" w:type="pct"/>
            <w:vMerge w:val="restart"/>
            <w:shd w:val="clear" w:color="auto" w:fill="auto"/>
            <w:vAlign w:val="center"/>
          </w:tcPr>
          <w:p w14:paraId="1BD59535" w14:textId="557290A9" w:rsidR="005B4C62" w:rsidRPr="003B34EF" w:rsidRDefault="005B4C62" w:rsidP="005B4C62">
            <w:pPr>
              <w:ind w:left="-113" w:right="-113"/>
              <w:jc w:val="center"/>
              <w:rPr>
                <w:rFonts w:eastAsia="Times New Roman" w:cs="Times New Roman"/>
                <w:i/>
                <w:iCs/>
                <w:color w:val="000000"/>
                <w:sz w:val="22"/>
                <w:lang w:eastAsia="ru-RU"/>
              </w:rPr>
            </w:pPr>
            <w:r w:rsidRPr="003B34EF">
              <w:rPr>
                <w:rFonts w:cs="Times New Roman"/>
                <w:sz w:val="18"/>
                <w:szCs w:val="18"/>
              </w:rPr>
              <w:t xml:space="preserve">Итого в </w:t>
            </w:r>
            <w:r w:rsidRPr="003B34EF">
              <w:rPr>
                <w:rFonts w:eastAsia="Times New Roman" w:cs="Times New Roman"/>
                <w:color w:val="000000"/>
                <w:sz w:val="18"/>
                <w:szCs w:val="18"/>
                <w:lang w:eastAsia="ru-RU"/>
              </w:rPr>
              <w:t>2025 году</w:t>
            </w:r>
          </w:p>
        </w:tc>
        <w:tc>
          <w:tcPr>
            <w:tcW w:w="852" w:type="pct"/>
            <w:gridSpan w:val="6"/>
            <w:shd w:val="clear" w:color="auto" w:fill="auto"/>
          </w:tcPr>
          <w:p w14:paraId="2F2E3692" w14:textId="0EFC4E19" w:rsidR="005B4C62" w:rsidRPr="003B34EF" w:rsidRDefault="005B4C62" w:rsidP="005B4C62">
            <w:pPr>
              <w:ind w:left="-113" w:right="-113"/>
              <w:jc w:val="center"/>
              <w:rPr>
                <w:rFonts w:eastAsia="Times New Roman" w:cs="Times New Roman"/>
                <w:i/>
                <w:iCs/>
                <w:color w:val="000000"/>
                <w:sz w:val="22"/>
                <w:lang w:eastAsia="ru-RU"/>
              </w:rPr>
            </w:pPr>
            <w:r w:rsidRPr="003B34EF">
              <w:rPr>
                <w:rFonts w:eastAsia="Times New Roman" w:cs="Times New Roman"/>
                <w:sz w:val="18"/>
                <w:szCs w:val="18"/>
                <w:lang w:eastAsia="ru-RU"/>
              </w:rPr>
              <w:t>В том числе:</w:t>
            </w:r>
          </w:p>
        </w:tc>
        <w:tc>
          <w:tcPr>
            <w:tcW w:w="418" w:type="pct"/>
            <w:vMerge w:val="restart"/>
            <w:shd w:val="clear" w:color="auto" w:fill="auto"/>
          </w:tcPr>
          <w:p w14:paraId="1AF03D62" w14:textId="6DB19CEC" w:rsidR="005B4C62" w:rsidRPr="003B34EF" w:rsidRDefault="005B4C62" w:rsidP="005B4C62">
            <w:pPr>
              <w:ind w:left="-57" w:right="-170"/>
              <w:jc w:val="center"/>
              <w:rPr>
                <w:rFonts w:eastAsia="Times New Roman" w:cs="Times New Roman"/>
                <w:i/>
                <w:iCs/>
                <w:color w:val="000000"/>
                <w:sz w:val="22"/>
                <w:lang w:eastAsia="ru-RU"/>
              </w:rPr>
            </w:pPr>
            <w:r w:rsidRPr="003B34EF">
              <w:rPr>
                <w:rFonts w:eastAsia="Times New Roman" w:cs="Times New Roman"/>
                <w:color w:val="000000"/>
                <w:sz w:val="18"/>
                <w:szCs w:val="18"/>
                <w:lang w:eastAsia="ru-RU"/>
              </w:rPr>
              <w:t>2026 год</w:t>
            </w:r>
          </w:p>
        </w:tc>
        <w:tc>
          <w:tcPr>
            <w:tcW w:w="418" w:type="pct"/>
            <w:vMerge w:val="restart"/>
          </w:tcPr>
          <w:p w14:paraId="0D6F90E0" w14:textId="51DE01B2" w:rsidR="005B4C62" w:rsidRPr="003B34EF" w:rsidRDefault="005B4C62" w:rsidP="005B4C62">
            <w:pPr>
              <w:ind w:left="-57" w:right="-170"/>
              <w:jc w:val="center"/>
              <w:rPr>
                <w:rFonts w:eastAsia="Times New Roman" w:cs="Times New Roman"/>
                <w:i/>
                <w:iCs/>
                <w:color w:val="000000"/>
                <w:sz w:val="22"/>
                <w:lang w:eastAsia="ru-RU"/>
              </w:rPr>
            </w:pPr>
            <w:r w:rsidRPr="003B34EF">
              <w:rPr>
                <w:rFonts w:eastAsia="Times New Roman" w:cs="Times New Roman"/>
                <w:color w:val="000000"/>
                <w:sz w:val="18"/>
                <w:szCs w:val="18"/>
                <w:lang w:eastAsia="ru-RU"/>
              </w:rPr>
              <w:t>2027 год</w:t>
            </w:r>
          </w:p>
        </w:tc>
        <w:tc>
          <w:tcPr>
            <w:tcW w:w="301" w:type="pct"/>
            <w:vMerge/>
          </w:tcPr>
          <w:p w14:paraId="0C15A4AA" w14:textId="77777777" w:rsidR="005B4C62" w:rsidRPr="003B34EF" w:rsidRDefault="005B4C62" w:rsidP="005B4C62">
            <w:pPr>
              <w:jc w:val="center"/>
              <w:rPr>
                <w:rFonts w:eastAsia="Times New Roman" w:cs="Times New Roman"/>
                <w:color w:val="000000"/>
                <w:sz w:val="20"/>
                <w:szCs w:val="20"/>
                <w:lang w:eastAsia="ru-RU"/>
              </w:rPr>
            </w:pPr>
          </w:p>
        </w:tc>
      </w:tr>
      <w:tr w:rsidR="005B4C62" w:rsidRPr="003B34EF" w14:paraId="180B1820" w14:textId="77777777" w:rsidTr="00274B04">
        <w:trPr>
          <w:trHeight w:val="182"/>
        </w:trPr>
        <w:tc>
          <w:tcPr>
            <w:tcW w:w="181" w:type="pct"/>
            <w:vMerge/>
            <w:shd w:val="clear" w:color="auto" w:fill="auto"/>
          </w:tcPr>
          <w:p w14:paraId="5B48B44E" w14:textId="77777777" w:rsidR="005B4C62" w:rsidRPr="003B34EF" w:rsidRDefault="005B4C62" w:rsidP="005B4C62">
            <w:pPr>
              <w:rPr>
                <w:rFonts w:eastAsia="Times New Roman" w:cs="Times New Roman"/>
                <w:color w:val="000000"/>
                <w:sz w:val="22"/>
                <w:lang w:eastAsia="ru-RU"/>
              </w:rPr>
            </w:pPr>
          </w:p>
        </w:tc>
        <w:tc>
          <w:tcPr>
            <w:tcW w:w="697" w:type="pct"/>
            <w:vMerge/>
            <w:shd w:val="clear" w:color="auto" w:fill="auto"/>
          </w:tcPr>
          <w:p w14:paraId="0F39F4B2" w14:textId="77777777" w:rsidR="005B4C62" w:rsidRPr="003B34EF" w:rsidRDefault="005B4C62" w:rsidP="005B4C62">
            <w:pPr>
              <w:rPr>
                <w:rFonts w:eastAsia="Times New Roman" w:cs="Times New Roman"/>
                <w:i/>
                <w:iCs/>
                <w:color w:val="000000"/>
                <w:sz w:val="18"/>
                <w:szCs w:val="18"/>
                <w:lang w:eastAsia="ru-RU"/>
              </w:rPr>
            </w:pPr>
          </w:p>
        </w:tc>
        <w:tc>
          <w:tcPr>
            <w:tcW w:w="239" w:type="pct"/>
            <w:vMerge/>
            <w:shd w:val="clear" w:color="auto" w:fill="auto"/>
          </w:tcPr>
          <w:p w14:paraId="3D6D1AC5" w14:textId="77777777" w:rsidR="005B4C62" w:rsidRPr="003B34EF" w:rsidRDefault="005B4C62" w:rsidP="005B4C62">
            <w:pPr>
              <w:rPr>
                <w:rFonts w:eastAsia="Times New Roman" w:cs="Times New Roman"/>
                <w:color w:val="000000"/>
                <w:sz w:val="22"/>
                <w:lang w:eastAsia="ru-RU"/>
              </w:rPr>
            </w:pPr>
          </w:p>
        </w:tc>
        <w:tc>
          <w:tcPr>
            <w:tcW w:w="406" w:type="pct"/>
            <w:vMerge/>
            <w:shd w:val="clear" w:color="auto" w:fill="auto"/>
          </w:tcPr>
          <w:p w14:paraId="1DA8C3B2" w14:textId="77777777" w:rsidR="005B4C62" w:rsidRPr="003B34EF" w:rsidRDefault="005B4C62" w:rsidP="005B4C62">
            <w:pPr>
              <w:rPr>
                <w:rFonts w:eastAsia="Times New Roman" w:cs="Times New Roman"/>
                <w:color w:val="000000"/>
                <w:sz w:val="16"/>
                <w:szCs w:val="16"/>
                <w:lang w:eastAsia="ru-RU"/>
              </w:rPr>
            </w:pPr>
          </w:p>
        </w:tc>
        <w:tc>
          <w:tcPr>
            <w:tcW w:w="407" w:type="pct"/>
            <w:vMerge/>
            <w:shd w:val="clear" w:color="auto" w:fill="auto"/>
          </w:tcPr>
          <w:p w14:paraId="6E684C1E" w14:textId="77777777" w:rsidR="005B4C62" w:rsidRPr="003B34EF" w:rsidRDefault="005B4C62" w:rsidP="005B4C62">
            <w:pPr>
              <w:jc w:val="center"/>
              <w:rPr>
                <w:rFonts w:eastAsia="Times New Roman" w:cs="Times New Roman"/>
                <w:color w:val="000000"/>
                <w:sz w:val="18"/>
                <w:szCs w:val="18"/>
                <w:lang w:eastAsia="ru-RU"/>
              </w:rPr>
            </w:pPr>
          </w:p>
        </w:tc>
        <w:tc>
          <w:tcPr>
            <w:tcW w:w="432" w:type="pct"/>
            <w:vMerge/>
            <w:tcBorders>
              <w:right w:val="single" w:sz="4" w:space="0" w:color="000000"/>
            </w:tcBorders>
            <w:shd w:val="clear" w:color="auto" w:fill="auto"/>
          </w:tcPr>
          <w:p w14:paraId="323D0D8A" w14:textId="77777777" w:rsidR="005B4C62" w:rsidRPr="003B34EF" w:rsidRDefault="005B4C62" w:rsidP="005B4C62">
            <w:pPr>
              <w:jc w:val="center"/>
              <w:rPr>
                <w:rFonts w:cs="Times New Roman"/>
                <w:sz w:val="18"/>
                <w:szCs w:val="18"/>
              </w:rPr>
            </w:pPr>
          </w:p>
        </w:tc>
        <w:tc>
          <w:tcPr>
            <w:tcW w:w="417" w:type="pct"/>
            <w:vMerge/>
            <w:tcBorders>
              <w:left w:val="single" w:sz="4" w:space="0" w:color="000000"/>
            </w:tcBorders>
            <w:shd w:val="clear" w:color="auto" w:fill="auto"/>
          </w:tcPr>
          <w:p w14:paraId="6B3D3DAC" w14:textId="77777777" w:rsidR="005B4C62" w:rsidRPr="003B34EF" w:rsidRDefault="005B4C62" w:rsidP="005B4C62">
            <w:pPr>
              <w:rPr>
                <w:rFonts w:eastAsia="Times New Roman" w:cs="Times New Roman"/>
                <w:iCs/>
                <w:color w:val="000000"/>
                <w:sz w:val="18"/>
                <w:szCs w:val="18"/>
                <w:lang w:eastAsia="ru-RU"/>
              </w:rPr>
            </w:pPr>
          </w:p>
        </w:tc>
        <w:tc>
          <w:tcPr>
            <w:tcW w:w="232" w:type="pct"/>
            <w:vMerge/>
            <w:shd w:val="clear" w:color="auto" w:fill="auto"/>
            <w:vAlign w:val="center"/>
          </w:tcPr>
          <w:p w14:paraId="7CA2E9FF" w14:textId="77777777" w:rsidR="005B4C62" w:rsidRPr="003B34EF" w:rsidRDefault="005B4C62" w:rsidP="005B4C62">
            <w:pPr>
              <w:ind w:left="-113" w:right="-113"/>
              <w:jc w:val="center"/>
              <w:rPr>
                <w:rFonts w:eastAsia="Times New Roman" w:cs="Times New Roman"/>
                <w:i/>
                <w:iCs/>
                <w:color w:val="000000"/>
                <w:sz w:val="22"/>
                <w:lang w:eastAsia="ru-RU"/>
              </w:rPr>
            </w:pPr>
          </w:p>
        </w:tc>
        <w:tc>
          <w:tcPr>
            <w:tcW w:w="185" w:type="pct"/>
            <w:shd w:val="clear" w:color="auto" w:fill="auto"/>
            <w:vAlign w:val="center"/>
          </w:tcPr>
          <w:p w14:paraId="2F68781D"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10F7C5AA" w14:textId="5D7DF252" w:rsidR="005B4C62" w:rsidRPr="003B34EF" w:rsidRDefault="005B4C62" w:rsidP="005B4C62">
            <w:pPr>
              <w:ind w:left="-113" w:right="-113"/>
              <w:rPr>
                <w:rFonts w:eastAsia="Times New Roman" w:cs="Times New Roman"/>
                <w:i/>
                <w:iCs/>
                <w:color w:val="000000"/>
                <w:sz w:val="22"/>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квартал</w:t>
            </w:r>
            <w:proofErr w:type="gramEnd"/>
          </w:p>
        </w:tc>
        <w:tc>
          <w:tcPr>
            <w:tcW w:w="232" w:type="pct"/>
            <w:shd w:val="clear" w:color="auto" w:fill="auto"/>
            <w:vAlign w:val="center"/>
          </w:tcPr>
          <w:p w14:paraId="5AB8CC58"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0C66BF23" w14:textId="43C62BC0" w:rsidR="005B4C62" w:rsidRPr="003B34EF" w:rsidRDefault="005B4C62" w:rsidP="005B4C62">
            <w:pPr>
              <w:ind w:left="-113" w:right="-113"/>
              <w:rPr>
                <w:rFonts w:eastAsia="Times New Roman" w:cs="Times New Roman"/>
                <w:i/>
                <w:iCs/>
                <w:color w:val="000000"/>
                <w:sz w:val="22"/>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полугодие</w:t>
            </w:r>
            <w:proofErr w:type="gramEnd"/>
          </w:p>
        </w:tc>
        <w:tc>
          <w:tcPr>
            <w:tcW w:w="190" w:type="pct"/>
            <w:gridSpan w:val="3"/>
            <w:shd w:val="clear" w:color="auto" w:fill="auto"/>
            <w:vAlign w:val="center"/>
          </w:tcPr>
          <w:p w14:paraId="328DDB20"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9</w:t>
            </w:r>
          </w:p>
          <w:p w14:paraId="5CBF53EA" w14:textId="2489372C" w:rsidR="005B4C62" w:rsidRPr="003B34EF" w:rsidRDefault="005B4C62" w:rsidP="005B4C62">
            <w:pPr>
              <w:ind w:left="-113" w:right="-113"/>
              <w:rPr>
                <w:rFonts w:eastAsia="Times New Roman" w:cs="Times New Roman"/>
                <w:i/>
                <w:iCs/>
                <w:color w:val="000000"/>
                <w:sz w:val="22"/>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месяцев</w:t>
            </w:r>
            <w:proofErr w:type="gramEnd"/>
          </w:p>
        </w:tc>
        <w:tc>
          <w:tcPr>
            <w:tcW w:w="245" w:type="pct"/>
            <w:shd w:val="clear" w:color="auto" w:fill="auto"/>
            <w:vAlign w:val="center"/>
          </w:tcPr>
          <w:p w14:paraId="5F0D16CC" w14:textId="77777777" w:rsidR="005B4C62" w:rsidRPr="003B34EF" w:rsidRDefault="005B4C62" w:rsidP="005B4C62">
            <w:pPr>
              <w:spacing w:line="0" w:lineRule="atLeast"/>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12</w:t>
            </w:r>
          </w:p>
          <w:p w14:paraId="2773E7D2" w14:textId="14308B5F" w:rsidR="005B4C62" w:rsidRPr="003B34EF" w:rsidRDefault="005B4C62" w:rsidP="005B4C62">
            <w:pPr>
              <w:ind w:left="-113" w:right="-113"/>
              <w:jc w:val="center"/>
              <w:rPr>
                <w:rFonts w:eastAsia="Times New Roman" w:cs="Times New Roman"/>
                <w:i/>
                <w:iCs/>
                <w:color w:val="000000"/>
                <w:sz w:val="22"/>
                <w:lang w:eastAsia="ru-RU"/>
              </w:rPr>
            </w:pPr>
            <w:proofErr w:type="gramStart"/>
            <w:r w:rsidRPr="003B34EF">
              <w:rPr>
                <w:rFonts w:eastAsia="Times New Roman" w:cs="Times New Roman"/>
                <w:sz w:val="14"/>
                <w:szCs w:val="14"/>
                <w:lang w:eastAsia="ru-RU"/>
              </w:rPr>
              <w:t>месяцев</w:t>
            </w:r>
            <w:proofErr w:type="gramEnd"/>
          </w:p>
        </w:tc>
        <w:tc>
          <w:tcPr>
            <w:tcW w:w="418" w:type="pct"/>
            <w:vMerge/>
            <w:shd w:val="clear" w:color="auto" w:fill="auto"/>
          </w:tcPr>
          <w:p w14:paraId="24913257" w14:textId="77777777" w:rsidR="005B4C62" w:rsidRPr="003B34EF" w:rsidRDefault="005B4C62" w:rsidP="005B4C62">
            <w:pPr>
              <w:ind w:left="-57" w:right="-170"/>
              <w:jc w:val="center"/>
              <w:rPr>
                <w:rFonts w:eastAsia="Times New Roman" w:cs="Times New Roman"/>
                <w:color w:val="000000"/>
                <w:sz w:val="18"/>
                <w:szCs w:val="18"/>
                <w:lang w:eastAsia="ru-RU"/>
              </w:rPr>
            </w:pPr>
          </w:p>
        </w:tc>
        <w:tc>
          <w:tcPr>
            <w:tcW w:w="418" w:type="pct"/>
            <w:vMerge/>
          </w:tcPr>
          <w:p w14:paraId="7144FF48" w14:textId="77777777" w:rsidR="005B4C62" w:rsidRPr="003B34EF" w:rsidRDefault="005B4C62" w:rsidP="005B4C62">
            <w:pPr>
              <w:ind w:left="-57" w:right="-170"/>
              <w:jc w:val="center"/>
              <w:rPr>
                <w:rFonts w:eastAsia="Times New Roman" w:cs="Times New Roman"/>
                <w:color w:val="000000"/>
                <w:sz w:val="18"/>
                <w:szCs w:val="18"/>
                <w:lang w:eastAsia="ru-RU"/>
              </w:rPr>
            </w:pPr>
          </w:p>
        </w:tc>
        <w:tc>
          <w:tcPr>
            <w:tcW w:w="301" w:type="pct"/>
            <w:vMerge/>
          </w:tcPr>
          <w:p w14:paraId="7F025886" w14:textId="77777777" w:rsidR="005B4C62" w:rsidRPr="003B34EF" w:rsidRDefault="005B4C62" w:rsidP="005B4C62">
            <w:pPr>
              <w:jc w:val="center"/>
              <w:rPr>
                <w:rFonts w:eastAsia="Times New Roman" w:cs="Times New Roman"/>
                <w:color w:val="000000"/>
                <w:sz w:val="20"/>
                <w:szCs w:val="20"/>
                <w:lang w:eastAsia="ru-RU"/>
              </w:rPr>
            </w:pPr>
          </w:p>
        </w:tc>
      </w:tr>
      <w:tr w:rsidR="005B4C62" w:rsidRPr="003B34EF" w14:paraId="25D917C9" w14:textId="77777777" w:rsidTr="00274B04">
        <w:trPr>
          <w:trHeight w:val="79"/>
        </w:trPr>
        <w:tc>
          <w:tcPr>
            <w:tcW w:w="181" w:type="pct"/>
            <w:vMerge/>
            <w:shd w:val="clear" w:color="auto" w:fill="auto"/>
          </w:tcPr>
          <w:p w14:paraId="45A58501" w14:textId="77777777" w:rsidR="005B4C62" w:rsidRPr="003B34EF" w:rsidRDefault="005B4C62" w:rsidP="005B4C62">
            <w:pPr>
              <w:rPr>
                <w:rFonts w:eastAsia="Times New Roman" w:cs="Times New Roman"/>
                <w:color w:val="000000"/>
                <w:sz w:val="22"/>
                <w:lang w:eastAsia="ru-RU"/>
              </w:rPr>
            </w:pPr>
          </w:p>
        </w:tc>
        <w:tc>
          <w:tcPr>
            <w:tcW w:w="697" w:type="pct"/>
            <w:vMerge/>
            <w:shd w:val="clear" w:color="auto" w:fill="auto"/>
          </w:tcPr>
          <w:p w14:paraId="79EC50D3" w14:textId="77777777" w:rsidR="005B4C62" w:rsidRPr="003B34EF" w:rsidRDefault="005B4C62" w:rsidP="005B4C62">
            <w:pPr>
              <w:rPr>
                <w:rFonts w:eastAsia="Times New Roman" w:cs="Times New Roman"/>
                <w:iCs/>
                <w:color w:val="000000"/>
                <w:sz w:val="22"/>
                <w:lang w:eastAsia="ru-RU"/>
              </w:rPr>
            </w:pPr>
          </w:p>
        </w:tc>
        <w:tc>
          <w:tcPr>
            <w:tcW w:w="239" w:type="pct"/>
            <w:vMerge/>
            <w:shd w:val="clear" w:color="auto" w:fill="auto"/>
          </w:tcPr>
          <w:p w14:paraId="79E5AA35" w14:textId="77777777" w:rsidR="005B4C62" w:rsidRPr="003B34EF" w:rsidRDefault="005B4C62" w:rsidP="005B4C62">
            <w:pPr>
              <w:rPr>
                <w:rFonts w:eastAsia="Times New Roman" w:cs="Times New Roman"/>
                <w:color w:val="000000"/>
                <w:sz w:val="22"/>
                <w:lang w:eastAsia="ru-RU"/>
              </w:rPr>
            </w:pPr>
          </w:p>
        </w:tc>
        <w:tc>
          <w:tcPr>
            <w:tcW w:w="406" w:type="pct"/>
            <w:vMerge/>
            <w:shd w:val="clear" w:color="auto" w:fill="auto"/>
          </w:tcPr>
          <w:p w14:paraId="7ABFA152" w14:textId="77777777" w:rsidR="005B4C62" w:rsidRPr="003B34EF" w:rsidRDefault="005B4C62" w:rsidP="005B4C62">
            <w:pPr>
              <w:rPr>
                <w:rFonts w:eastAsia="Times New Roman" w:cs="Times New Roman"/>
                <w:color w:val="000000"/>
                <w:sz w:val="16"/>
                <w:szCs w:val="16"/>
                <w:lang w:eastAsia="ru-RU"/>
              </w:rPr>
            </w:pPr>
          </w:p>
        </w:tc>
        <w:tc>
          <w:tcPr>
            <w:tcW w:w="407" w:type="pct"/>
            <w:shd w:val="clear" w:color="auto" w:fill="auto"/>
          </w:tcPr>
          <w:p w14:paraId="249CC08D" w14:textId="19FBEABE" w:rsidR="005B4C62" w:rsidRPr="003B34EF" w:rsidRDefault="005B4C62" w:rsidP="005B4C62">
            <w:pPr>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523,52</w:t>
            </w:r>
          </w:p>
        </w:tc>
        <w:tc>
          <w:tcPr>
            <w:tcW w:w="432" w:type="pct"/>
            <w:tcBorders>
              <w:right w:val="single" w:sz="4" w:space="0" w:color="000000"/>
            </w:tcBorders>
            <w:shd w:val="clear" w:color="auto" w:fill="auto"/>
          </w:tcPr>
          <w:p w14:paraId="2C939B25" w14:textId="673A187E" w:rsidR="005B4C62" w:rsidRPr="003B34EF" w:rsidRDefault="005B4C62" w:rsidP="005B4C62">
            <w:pPr>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417" w:type="pct"/>
            <w:tcBorders>
              <w:left w:val="single" w:sz="4" w:space="0" w:color="000000"/>
            </w:tcBorders>
            <w:shd w:val="clear" w:color="auto" w:fill="auto"/>
          </w:tcPr>
          <w:p w14:paraId="35B39D94" w14:textId="52F61844" w:rsidR="005B4C62" w:rsidRPr="003B34EF" w:rsidRDefault="005B4C62" w:rsidP="005B4C62">
            <w:pPr>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232" w:type="pct"/>
            <w:shd w:val="clear" w:color="auto" w:fill="auto"/>
          </w:tcPr>
          <w:p w14:paraId="32A69059" w14:textId="2480D883" w:rsidR="005B4C62" w:rsidRPr="003B34EF" w:rsidRDefault="005B4C62" w:rsidP="005B4C62">
            <w:pPr>
              <w:ind w:left="-113" w:right="-113"/>
              <w:jc w:val="center"/>
              <w:rPr>
                <w:rFonts w:eastAsia="Times New Roman" w:cs="Times New Roman"/>
                <w:i/>
                <w:iCs/>
                <w:strike/>
                <w:color w:val="000000"/>
                <w:sz w:val="18"/>
                <w:szCs w:val="18"/>
                <w:lang w:eastAsia="ru-RU"/>
              </w:rPr>
            </w:pPr>
            <w:r w:rsidRPr="003B34EF">
              <w:rPr>
                <w:rFonts w:eastAsia="Times New Roman" w:cs="Times New Roman"/>
                <w:i/>
                <w:iCs/>
                <w:color w:val="000000"/>
                <w:sz w:val="18"/>
                <w:szCs w:val="18"/>
                <w:lang w:eastAsia="ru-RU"/>
              </w:rPr>
              <w:t>523,52</w:t>
            </w:r>
          </w:p>
        </w:tc>
        <w:tc>
          <w:tcPr>
            <w:tcW w:w="185" w:type="pct"/>
            <w:shd w:val="clear" w:color="auto" w:fill="auto"/>
          </w:tcPr>
          <w:p w14:paraId="3AFC8425" w14:textId="653F8653" w:rsidR="005B4C62" w:rsidRPr="003B34EF" w:rsidRDefault="005B4C62" w:rsidP="005B4C62">
            <w:pPr>
              <w:ind w:left="-113" w:right="-113"/>
              <w:jc w:val="center"/>
              <w:rPr>
                <w:rFonts w:eastAsia="Times New Roman" w:cs="Times New Roman"/>
                <w:i/>
                <w:iCs/>
                <w:strike/>
                <w:color w:val="000000"/>
                <w:sz w:val="18"/>
                <w:szCs w:val="18"/>
                <w:lang w:eastAsia="ru-RU"/>
              </w:rPr>
            </w:pPr>
            <w:r w:rsidRPr="003B34EF">
              <w:rPr>
                <w:rFonts w:eastAsia="Times New Roman" w:cs="Times New Roman"/>
                <w:i/>
                <w:iCs/>
                <w:strike/>
                <w:color w:val="000000"/>
                <w:sz w:val="18"/>
                <w:szCs w:val="18"/>
                <w:lang w:eastAsia="ru-RU"/>
              </w:rPr>
              <w:t>-</w:t>
            </w:r>
          </w:p>
        </w:tc>
        <w:tc>
          <w:tcPr>
            <w:tcW w:w="232" w:type="pct"/>
            <w:shd w:val="clear" w:color="auto" w:fill="auto"/>
          </w:tcPr>
          <w:p w14:paraId="046642CE" w14:textId="511112BD" w:rsidR="005B4C62" w:rsidRPr="003B34EF" w:rsidRDefault="005B4C62" w:rsidP="005B4C62">
            <w:pPr>
              <w:ind w:left="-113" w:right="-113"/>
              <w:jc w:val="center"/>
              <w:rPr>
                <w:rFonts w:eastAsia="Times New Roman" w:cs="Times New Roman"/>
                <w:i/>
                <w:iCs/>
                <w:strike/>
                <w:color w:val="000000"/>
                <w:sz w:val="18"/>
                <w:szCs w:val="18"/>
                <w:lang w:eastAsia="ru-RU"/>
              </w:rPr>
            </w:pPr>
            <w:r w:rsidRPr="003B34EF">
              <w:rPr>
                <w:rFonts w:eastAsia="Times New Roman" w:cs="Times New Roman"/>
                <w:i/>
                <w:iCs/>
                <w:strike/>
                <w:color w:val="000000"/>
                <w:sz w:val="18"/>
                <w:szCs w:val="18"/>
                <w:lang w:eastAsia="ru-RU"/>
              </w:rPr>
              <w:t>-</w:t>
            </w:r>
          </w:p>
        </w:tc>
        <w:tc>
          <w:tcPr>
            <w:tcW w:w="190" w:type="pct"/>
            <w:gridSpan w:val="3"/>
            <w:shd w:val="clear" w:color="auto" w:fill="auto"/>
          </w:tcPr>
          <w:p w14:paraId="621D97A0" w14:textId="1708CEC7" w:rsidR="005B4C62" w:rsidRPr="003B34EF" w:rsidRDefault="005B4C62" w:rsidP="005B4C62">
            <w:pPr>
              <w:ind w:left="-113" w:right="-113"/>
              <w:jc w:val="center"/>
              <w:rPr>
                <w:rFonts w:eastAsia="Times New Roman" w:cs="Times New Roman"/>
                <w:i/>
                <w:iCs/>
                <w:strike/>
                <w:color w:val="000000"/>
                <w:sz w:val="18"/>
                <w:szCs w:val="18"/>
                <w:lang w:eastAsia="ru-RU"/>
              </w:rPr>
            </w:pPr>
            <w:r w:rsidRPr="003B34EF">
              <w:rPr>
                <w:rFonts w:eastAsia="Times New Roman" w:cs="Times New Roman"/>
                <w:i/>
                <w:iCs/>
                <w:strike/>
                <w:color w:val="000000"/>
                <w:sz w:val="18"/>
                <w:szCs w:val="18"/>
                <w:lang w:eastAsia="ru-RU"/>
              </w:rPr>
              <w:t>-</w:t>
            </w:r>
          </w:p>
        </w:tc>
        <w:tc>
          <w:tcPr>
            <w:tcW w:w="245" w:type="pct"/>
            <w:shd w:val="clear" w:color="auto" w:fill="auto"/>
          </w:tcPr>
          <w:p w14:paraId="2D058B03" w14:textId="180895DE" w:rsidR="005B4C62" w:rsidRPr="003B34EF" w:rsidRDefault="005B4C62" w:rsidP="005B4C62">
            <w:pPr>
              <w:ind w:left="-113" w:right="-113"/>
              <w:jc w:val="center"/>
              <w:rPr>
                <w:rFonts w:eastAsia="Times New Roman" w:cs="Times New Roman"/>
                <w:i/>
                <w:iCs/>
                <w:strike/>
                <w:color w:val="000000"/>
                <w:sz w:val="18"/>
                <w:szCs w:val="18"/>
                <w:lang w:eastAsia="ru-RU"/>
              </w:rPr>
            </w:pPr>
            <w:r w:rsidRPr="003B34EF">
              <w:rPr>
                <w:rFonts w:eastAsia="Times New Roman" w:cs="Times New Roman"/>
                <w:i/>
                <w:iCs/>
                <w:color w:val="000000"/>
                <w:sz w:val="18"/>
                <w:szCs w:val="18"/>
                <w:lang w:eastAsia="ru-RU"/>
              </w:rPr>
              <w:t>523,52</w:t>
            </w:r>
          </w:p>
        </w:tc>
        <w:tc>
          <w:tcPr>
            <w:tcW w:w="418" w:type="pct"/>
            <w:shd w:val="clear" w:color="auto" w:fill="auto"/>
          </w:tcPr>
          <w:p w14:paraId="48B2B47A" w14:textId="6A69EE42" w:rsidR="005B4C62" w:rsidRPr="003B34EF" w:rsidRDefault="005B4C62" w:rsidP="005B4C62">
            <w:pPr>
              <w:ind w:left="-57" w:right="-170"/>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418" w:type="pct"/>
            <w:shd w:val="clear" w:color="auto" w:fill="auto"/>
          </w:tcPr>
          <w:p w14:paraId="0AC2839E" w14:textId="7CE657A1" w:rsidR="005B4C62" w:rsidRPr="003B34EF" w:rsidRDefault="005B4C62" w:rsidP="005B4C62">
            <w:pPr>
              <w:ind w:left="-57" w:right="-170"/>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301" w:type="pct"/>
            <w:vMerge/>
          </w:tcPr>
          <w:p w14:paraId="633FE8F6" w14:textId="77777777" w:rsidR="005B4C62" w:rsidRPr="003B34EF" w:rsidRDefault="005B4C62" w:rsidP="005B4C62">
            <w:pPr>
              <w:jc w:val="center"/>
              <w:rPr>
                <w:rFonts w:eastAsia="Times New Roman" w:cs="Times New Roman"/>
                <w:color w:val="000000"/>
                <w:sz w:val="20"/>
                <w:szCs w:val="20"/>
                <w:lang w:eastAsia="ru-RU"/>
              </w:rPr>
            </w:pPr>
          </w:p>
        </w:tc>
      </w:tr>
      <w:tr w:rsidR="005B4C62" w:rsidRPr="003B34EF" w14:paraId="618BAD50" w14:textId="77777777" w:rsidTr="005B4C62">
        <w:trPr>
          <w:trHeight w:val="530"/>
        </w:trPr>
        <w:tc>
          <w:tcPr>
            <w:tcW w:w="181" w:type="pct"/>
            <w:vMerge w:val="restart"/>
            <w:hideMark/>
          </w:tcPr>
          <w:p w14:paraId="3D1D4E0B" w14:textId="288A47DF" w:rsidR="005B4C62" w:rsidRPr="003B34EF" w:rsidRDefault="005B4C62" w:rsidP="005B4C62">
            <w:pPr>
              <w:jc w:val="center"/>
              <w:rPr>
                <w:rFonts w:eastAsia="Times New Roman" w:cs="Times New Roman"/>
                <w:color w:val="000000"/>
                <w:sz w:val="22"/>
                <w:lang w:eastAsia="ru-RU"/>
              </w:rPr>
            </w:pPr>
            <w:r w:rsidRPr="003B34EF">
              <w:rPr>
                <w:rFonts w:eastAsia="Times New Roman" w:cs="Times New Roman"/>
                <w:color w:val="000000"/>
                <w:sz w:val="22"/>
                <w:lang w:eastAsia="ru-RU"/>
              </w:rPr>
              <w:t>2.5.</w:t>
            </w:r>
          </w:p>
        </w:tc>
        <w:tc>
          <w:tcPr>
            <w:tcW w:w="697" w:type="pct"/>
            <w:vMerge w:val="restart"/>
          </w:tcPr>
          <w:p w14:paraId="2847C07B" w14:textId="77777777" w:rsidR="005B4C62" w:rsidRPr="003B34EF" w:rsidRDefault="005B4C62" w:rsidP="005B4C62">
            <w:pPr>
              <w:rPr>
                <w:rFonts w:eastAsia="Times New Roman" w:cs="Times New Roman"/>
                <w:iCs/>
                <w:color w:val="000000"/>
                <w:sz w:val="22"/>
                <w:lang w:eastAsia="ru-RU"/>
              </w:rPr>
            </w:pPr>
            <w:r w:rsidRPr="003B34EF">
              <w:rPr>
                <w:rFonts w:eastAsia="Times New Roman" w:cs="Times New Roman"/>
                <w:iCs/>
                <w:color w:val="000000"/>
                <w:sz w:val="22"/>
                <w:lang w:eastAsia="ru-RU"/>
              </w:rPr>
              <w:t>Мероприятие 01.15.</w:t>
            </w:r>
          </w:p>
          <w:p w14:paraId="63B00945" w14:textId="77777777" w:rsidR="005B4C62" w:rsidRPr="003B34EF" w:rsidRDefault="005B4C62" w:rsidP="005B4C62">
            <w:pPr>
              <w:rPr>
                <w:rFonts w:eastAsia="Times New Roman" w:cs="Times New Roman"/>
                <w:iCs/>
                <w:color w:val="000000"/>
                <w:sz w:val="22"/>
                <w:lang w:eastAsia="ru-RU"/>
              </w:rPr>
            </w:pPr>
            <w:r w:rsidRPr="003B34EF">
              <w:rPr>
                <w:rFonts w:eastAsia="Times New Roman" w:cs="Times New Roman"/>
                <w:iCs/>
                <w:color w:val="000000"/>
                <w:sz w:val="22"/>
                <w:lang w:eastAsia="ru-RU"/>
              </w:rPr>
              <w:t xml:space="preserve">Содержание дворовых территорий </w:t>
            </w:r>
          </w:p>
        </w:tc>
        <w:tc>
          <w:tcPr>
            <w:tcW w:w="239" w:type="pct"/>
            <w:vMerge w:val="restart"/>
            <w:hideMark/>
          </w:tcPr>
          <w:p w14:paraId="440A1831" w14:textId="77777777" w:rsidR="005B4C62" w:rsidRPr="003B34EF" w:rsidRDefault="005B4C62" w:rsidP="005B4C62">
            <w:pPr>
              <w:rPr>
                <w:rFonts w:eastAsia="Times New Roman" w:cs="Times New Roman"/>
                <w:sz w:val="22"/>
                <w:lang w:eastAsia="ru-RU"/>
              </w:rPr>
            </w:pPr>
          </w:p>
          <w:p w14:paraId="73608D0E" w14:textId="524EF9D3" w:rsidR="005B4C62" w:rsidRPr="003B34EF" w:rsidRDefault="005B4C62" w:rsidP="005B4C62">
            <w:pPr>
              <w:jc w:val="center"/>
              <w:rPr>
                <w:rFonts w:eastAsia="Times New Roman" w:cs="Times New Roman"/>
                <w:iCs/>
                <w:color w:val="000000"/>
                <w:sz w:val="22"/>
                <w:lang w:eastAsia="ru-RU"/>
              </w:rPr>
            </w:pPr>
            <w:r w:rsidRPr="003B34EF">
              <w:rPr>
                <w:rFonts w:eastAsia="Times New Roman" w:cs="Times New Roman"/>
                <w:sz w:val="22"/>
                <w:lang w:eastAsia="ru-RU"/>
              </w:rPr>
              <w:t>2023 - 2027</w:t>
            </w:r>
          </w:p>
        </w:tc>
        <w:tc>
          <w:tcPr>
            <w:tcW w:w="406" w:type="pct"/>
            <w:hideMark/>
          </w:tcPr>
          <w:p w14:paraId="5A104EFD" w14:textId="30B3277D" w:rsidR="005B4C62" w:rsidRPr="003B34EF" w:rsidRDefault="005B4C62" w:rsidP="005B4C62">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Итого</w:t>
            </w:r>
          </w:p>
        </w:tc>
        <w:tc>
          <w:tcPr>
            <w:tcW w:w="407" w:type="pct"/>
            <w:hideMark/>
          </w:tcPr>
          <w:p w14:paraId="3EB33852" w14:textId="2C9BE92C" w:rsidR="005B4C62" w:rsidRPr="003B34EF" w:rsidRDefault="005B4C62" w:rsidP="005B4C62">
            <w:pPr>
              <w:ind w:left="-57" w:right="-170"/>
              <w:rPr>
                <w:rFonts w:eastAsia="Times New Roman" w:cs="Times New Roman"/>
                <w:color w:val="000000"/>
                <w:sz w:val="22"/>
                <w:lang w:eastAsia="ru-RU"/>
              </w:rPr>
            </w:pPr>
            <w:r w:rsidRPr="003B34EF">
              <w:rPr>
                <w:rFonts w:cs="Times New Roman"/>
                <w:color w:val="000000"/>
                <w:sz w:val="22"/>
              </w:rPr>
              <w:t>12 506,04</w:t>
            </w:r>
          </w:p>
        </w:tc>
        <w:tc>
          <w:tcPr>
            <w:tcW w:w="432" w:type="pct"/>
          </w:tcPr>
          <w:p w14:paraId="7C8477A7" w14:textId="49D96C33" w:rsidR="005B4C62" w:rsidRPr="003B34EF" w:rsidRDefault="005B4C62" w:rsidP="005B4C62">
            <w:pPr>
              <w:ind w:left="-57" w:right="-170"/>
              <w:rPr>
                <w:rFonts w:eastAsia="Times New Roman" w:cs="Times New Roman"/>
                <w:color w:val="000000"/>
                <w:sz w:val="22"/>
                <w:lang w:eastAsia="ru-RU"/>
              </w:rPr>
            </w:pPr>
            <w:r w:rsidRPr="003B34EF">
              <w:rPr>
                <w:rFonts w:cs="Times New Roman"/>
                <w:color w:val="000000"/>
                <w:sz w:val="22"/>
              </w:rPr>
              <w:t>12 506,04</w:t>
            </w:r>
          </w:p>
        </w:tc>
        <w:tc>
          <w:tcPr>
            <w:tcW w:w="417" w:type="pct"/>
            <w:shd w:val="clear" w:color="auto" w:fill="auto"/>
            <w:hideMark/>
          </w:tcPr>
          <w:p w14:paraId="00EF4805" w14:textId="0F9306C2" w:rsidR="005B4C62" w:rsidRPr="003B34EF" w:rsidRDefault="005B4C62" w:rsidP="005B4C62">
            <w:pPr>
              <w:ind w:left="-57" w:right="-170"/>
              <w:rPr>
                <w:rFonts w:eastAsia="Times New Roman" w:cs="Times New Roman"/>
                <w:color w:val="000000"/>
                <w:sz w:val="22"/>
                <w:lang w:eastAsia="ru-RU"/>
              </w:rPr>
            </w:pPr>
            <w:r w:rsidRPr="003B34EF">
              <w:rPr>
                <w:rFonts w:cs="Times New Roman"/>
                <w:color w:val="000000"/>
                <w:sz w:val="22"/>
              </w:rPr>
              <w:t>0,00</w:t>
            </w:r>
          </w:p>
        </w:tc>
        <w:tc>
          <w:tcPr>
            <w:tcW w:w="1084" w:type="pct"/>
            <w:gridSpan w:val="7"/>
            <w:vAlign w:val="center"/>
            <w:hideMark/>
          </w:tcPr>
          <w:p w14:paraId="76AA8F27" w14:textId="6AECFB28" w:rsidR="005B4C62" w:rsidRPr="003B34EF" w:rsidRDefault="005B4C62" w:rsidP="005B4C62">
            <w:pPr>
              <w:ind w:left="-57" w:right="-170"/>
              <w:jc w:val="center"/>
              <w:rPr>
                <w:rFonts w:eastAsia="Times New Roman" w:cs="Times New Roman"/>
                <w:color w:val="000000"/>
                <w:sz w:val="22"/>
                <w:lang w:eastAsia="ru-RU"/>
              </w:rPr>
            </w:pPr>
            <w:r w:rsidRPr="003B34EF">
              <w:rPr>
                <w:rFonts w:cs="Times New Roman"/>
                <w:color w:val="000000"/>
                <w:sz w:val="22"/>
              </w:rPr>
              <w:t>0,00</w:t>
            </w:r>
          </w:p>
        </w:tc>
        <w:tc>
          <w:tcPr>
            <w:tcW w:w="418" w:type="pct"/>
            <w:hideMark/>
          </w:tcPr>
          <w:p w14:paraId="0842B2E0" w14:textId="700F6375" w:rsidR="005B4C62" w:rsidRPr="003B34EF" w:rsidRDefault="005B4C62" w:rsidP="005B4C62">
            <w:pPr>
              <w:ind w:left="-57" w:right="-170"/>
              <w:rPr>
                <w:rFonts w:eastAsia="Times New Roman" w:cs="Times New Roman"/>
                <w:color w:val="000000"/>
                <w:sz w:val="22"/>
                <w:lang w:eastAsia="ru-RU"/>
              </w:rPr>
            </w:pPr>
            <w:r w:rsidRPr="003B34EF">
              <w:rPr>
                <w:rFonts w:cs="Times New Roman"/>
                <w:color w:val="000000"/>
                <w:sz w:val="22"/>
              </w:rPr>
              <w:t>0,00</w:t>
            </w:r>
          </w:p>
        </w:tc>
        <w:tc>
          <w:tcPr>
            <w:tcW w:w="418" w:type="pct"/>
            <w:hideMark/>
          </w:tcPr>
          <w:p w14:paraId="01D4E304" w14:textId="73351E77" w:rsidR="005B4C62" w:rsidRPr="003B34EF" w:rsidRDefault="005B4C62" w:rsidP="005B4C62">
            <w:pPr>
              <w:ind w:left="-57" w:right="-170"/>
              <w:rPr>
                <w:rFonts w:eastAsia="Times New Roman" w:cs="Times New Roman"/>
                <w:color w:val="000000"/>
                <w:sz w:val="22"/>
                <w:lang w:eastAsia="ru-RU"/>
              </w:rPr>
            </w:pPr>
            <w:r w:rsidRPr="003B34EF">
              <w:rPr>
                <w:rFonts w:cs="Times New Roman"/>
                <w:color w:val="000000"/>
                <w:sz w:val="22"/>
              </w:rPr>
              <w:t>0,00</w:t>
            </w:r>
          </w:p>
        </w:tc>
        <w:tc>
          <w:tcPr>
            <w:tcW w:w="301" w:type="pct"/>
            <w:vMerge w:val="restart"/>
            <w:hideMark/>
          </w:tcPr>
          <w:p w14:paraId="5F15C74D" w14:textId="01951D07" w:rsidR="005B4C62" w:rsidRPr="003B34EF" w:rsidRDefault="005B4C62" w:rsidP="005B4C62">
            <w:pPr>
              <w:jc w:val="center"/>
              <w:rPr>
                <w:rFonts w:eastAsia="Times New Roman" w:cs="Times New Roman"/>
                <w:color w:val="000000"/>
                <w:sz w:val="20"/>
                <w:szCs w:val="20"/>
                <w:lang w:eastAsia="ru-RU"/>
              </w:rPr>
            </w:pPr>
            <w:r w:rsidRPr="003B34EF">
              <w:rPr>
                <w:rFonts w:eastAsia="Times New Roman" w:cs="Times New Roman"/>
                <w:color w:val="000000"/>
                <w:sz w:val="20"/>
                <w:szCs w:val="20"/>
                <w:lang w:eastAsia="ru-RU"/>
              </w:rPr>
              <w:t>Управление благоустройства</w:t>
            </w:r>
          </w:p>
        </w:tc>
      </w:tr>
      <w:tr w:rsidR="005B4C62" w:rsidRPr="003B34EF" w14:paraId="39144734" w14:textId="77777777" w:rsidTr="00274B04">
        <w:trPr>
          <w:trHeight w:val="443"/>
        </w:trPr>
        <w:tc>
          <w:tcPr>
            <w:tcW w:w="181" w:type="pct"/>
            <w:vMerge/>
            <w:hideMark/>
          </w:tcPr>
          <w:p w14:paraId="4684CCD3" w14:textId="77777777" w:rsidR="005B4C62" w:rsidRPr="003B34EF" w:rsidRDefault="005B4C62" w:rsidP="005B4C62">
            <w:pPr>
              <w:rPr>
                <w:rFonts w:eastAsia="Times New Roman" w:cs="Times New Roman"/>
                <w:color w:val="000000"/>
                <w:sz w:val="22"/>
                <w:lang w:eastAsia="ru-RU"/>
              </w:rPr>
            </w:pPr>
          </w:p>
        </w:tc>
        <w:tc>
          <w:tcPr>
            <w:tcW w:w="697" w:type="pct"/>
            <w:vMerge/>
          </w:tcPr>
          <w:p w14:paraId="6FB290AB" w14:textId="77777777" w:rsidR="005B4C62" w:rsidRPr="003B34EF" w:rsidRDefault="005B4C62" w:rsidP="005B4C62">
            <w:pPr>
              <w:rPr>
                <w:rFonts w:eastAsia="Times New Roman" w:cs="Times New Roman"/>
                <w:iCs/>
                <w:color w:val="000000"/>
                <w:sz w:val="22"/>
                <w:lang w:eastAsia="ru-RU"/>
              </w:rPr>
            </w:pPr>
          </w:p>
        </w:tc>
        <w:tc>
          <w:tcPr>
            <w:tcW w:w="239" w:type="pct"/>
            <w:vMerge/>
            <w:hideMark/>
          </w:tcPr>
          <w:p w14:paraId="3064DE0B" w14:textId="77777777" w:rsidR="005B4C62" w:rsidRPr="003B34EF" w:rsidRDefault="005B4C62" w:rsidP="005B4C62">
            <w:pPr>
              <w:rPr>
                <w:rFonts w:eastAsia="Times New Roman" w:cs="Times New Roman"/>
                <w:iCs/>
                <w:color w:val="000000"/>
                <w:sz w:val="22"/>
                <w:lang w:eastAsia="ru-RU"/>
              </w:rPr>
            </w:pPr>
          </w:p>
        </w:tc>
        <w:tc>
          <w:tcPr>
            <w:tcW w:w="406" w:type="pct"/>
            <w:hideMark/>
          </w:tcPr>
          <w:p w14:paraId="28A71175" w14:textId="3EB4EDD6" w:rsidR="005B4C62" w:rsidRPr="003B34EF" w:rsidRDefault="005B4C62" w:rsidP="005B4C62">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федерального бюджета</w:t>
            </w:r>
          </w:p>
        </w:tc>
        <w:tc>
          <w:tcPr>
            <w:tcW w:w="407" w:type="pct"/>
            <w:hideMark/>
          </w:tcPr>
          <w:p w14:paraId="2C557798" w14:textId="2FA156D9" w:rsidR="005B4C62" w:rsidRPr="003B34EF" w:rsidRDefault="005B4C62" w:rsidP="005B4C62">
            <w:pPr>
              <w:ind w:left="-57" w:right="-170"/>
              <w:rPr>
                <w:rFonts w:eastAsia="Times New Roman" w:cs="Times New Roman"/>
                <w:color w:val="000000"/>
                <w:sz w:val="22"/>
                <w:lang w:eastAsia="ru-RU"/>
              </w:rPr>
            </w:pPr>
            <w:r w:rsidRPr="003B34EF">
              <w:rPr>
                <w:rFonts w:cs="Times New Roman"/>
                <w:color w:val="000000"/>
                <w:sz w:val="22"/>
              </w:rPr>
              <w:t>0,00</w:t>
            </w:r>
          </w:p>
        </w:tc>
        <w:tc>
          <w:tcPr>
            <w:tcW w:w="432" w:type="pct"/>
          </w:tcPr>
          <w:p w14:paraId="65D9BDA3" w14:textId="61B4F02F" w:rsidR="005B4C62" w:rsidRPr="003B34EF" w:rsidRDefault="005B4C62" w:rsidP="005B4C62">
            <w:pPr>
              <w:ind w:left="-57" w:right="-170"/>
              <w:rPr>
                <w:rFonts w:eastAsia="Times New Roman" w:cs="Times New Roman"/>
                <w:color w:val="000000"/>
                <w:sz w:val="22"/>
                <w:lang w:eastAsia="ru-RU"/>
              </w:rPr>
            </w:pPr>
            <w:r w:rsidRPr="003B34EF">
              <w:rPr>
                <w:rFonts w:cs="Times New Roman"/>
                <w:color w:val="000000"/>
                <w:sz w:val="22"/>
              </w:rPr>
              <w:t>0,00</w:t>
            </w:r>
          </w:p>
        </w:tc>
        <w:tc>
          <w:tcPr>
            <w:tcW w:w="417" w:type="pct"/>
            <w:hideMark/>
          </w:tcPr>
          <w:p w14:paraId="6D4CF1A0" w14:textId="4162881A" w:rsidR="005B4C62" w:rsidRPr="003B34EF" w:rsidRDefault="005B4C62" w:rsidP="005B4C62">
            <w:pPr>
              <w:ind w:left="-57" w:right="-170"/>
              <w:rPr>
                <w:rFonts w:eastAsia="Times New Roman" w:cs="Times New Roman"/>
                <w:color w:val="000000"/>
                <w:sz w:val="22"/>
                <w:lang w:eastAsia="ru-RU"/>
              </w:rPr>
            </w:pPr>
            <w:r w:rsidRPr="003B34EF">
              <w:rPr>
                <w:rFonts w:cs="Times New Roman"/>
                <w:color w:val="000000"/>
                <w:sz w:val="22"/>
              </w:rPr>
              <w:t>0,00</w:t>
            </w:r>
          </w:p>
        </w:tc>
        <w:tc>
          <w:tcPr>
            <w:tcW w:w="1084" w:type="pct"/>
            <w:gridSpan w:val="7"/>
            <w:vAlign w:val="center"/>
            <w:hideMark/>
          </w:tcPr>
          <w:p w14:paraId="3BDE780B" w14:textId="7A48E1CF" w:rsidR="005B4C62" w:rsidRPr="003B34EF" w:rsidRDefault="005B4C62" w:rsidP="005B4C62">
            <w:pPr>
              <w:ind w:left="-57" w:right="-170"/>
              <w:jc w:val="center"/>
              <w:rPr>
                <w:rFonts w:eastAsia="Times New Roman" w:cs="Times New Roman"/>
                <w:color w:val="000000"/>
                <w:sz w:val="22"/>
                <w:lang w:eastAsia="ru-RU"/>
              </w:rPr>
            </w:pPr>
            <w:r w:rsidRPr="003B34EF">
              <w:rPr>
                <w:rFonts w:cs="Times New Roman"/>
                <w:color w:val="000000"/>
                <w:sz w:val="22"/>
              </w:rPr>
              <w:t>0,00</w:t>
            </w:r>
          </w:p>
        </w:tc>
        <w:tc>
          <w:tcPr>
            <w:tcW w:w="418" w:type="pct"/>
            <w:hideMark/>
          </w:tcPr>
          <w:p w14:paraId="60B00DA5" w14:textId="308759B0" w:rsidR="005B4C62" w:rsidRPr="003B34EF" w:rsidRDefault="005B4C62" w:rsidP="005B4C62">
            <w:pPr>
              <w:ind w:left="-57" w:right="-170"/>
              <w:rPr>
                <w:rFonts w:eastAsia="Times New Roman" w:cs="Times New Roman"/>
                <w:color w:val="000000"/>
                <w:sz w:val="22"/>
                <w:lang w:eastAsia="ru-RU"/>
              </w:rPr>
            </w:pPr>
            <w:r w:rsidRPr="003B34EF">
              <w:rPr>
                <w:rFonts w:cs="Times New Roman"/>
                <w:color w:val="000000"/>
                <w:sz w:val="22"/>
              </w:rPr>
              <w:t>0,00</w:t>
            </w:r>
          </w:p>
        </w:tc>
        <w:tc>
          <w:tcPr>
            <w:tcW w:w="418" w:type="pct"/>
            <w:hideMark/>
          </w:tcPr>
          <w:p w14:paraId="5D085000" w14:textId="65D34A40" w:rsidR="005B4C62" w:rsidRPr="003B34EF" w:rsidRDefault="005B4C62" w:rsidP="005B4C62">
            <w:pPr>
              <w:ind w:left="-57" w:right="-170"/>
              <w:rPr>
                <w:rFonts w:eastAsia="Times New Roman" w:cs="Times New Roman"/>
                <w:color w:val="000000"/>
                <w:sz w:val="22"/>
                <w:lang w:eastAsia="ru-RU"/>
              </w:rPr>
            </w:pPr>
            <w:r w:rsidRPr="003B34EF">
              <w:rPr>
                <w:rFonts w:cs="Times New Roman"/>
                <w:color w:val="000000"/>
                <w:sz w:val="22"/>
              </w:rPr>
              <w:t>0,00</w:t>
            </w:r>
          </w:p>
        </w:tc>
        <w:tc>
          <w:tcPr>
            <w:tcW w:w="301" w:type="pct"/>
            <w:vMerge/>
            <w:hideMark/>
          </w:tcPr>
          <w:p w14:paraId="22F200C5" w14:textId="77777777" w:rsidR="005B4C62" w:rsidRPr="003B34EF" w:rsidRDefault="005B4C62" w:rsidP="005B4C62">
            <w:pPr>
              <w:jc w:val="center"/>
              <w:rPr>
                <w:rFonts w:eastAsia="Times New Roman" w:cs="Times New Roman"/>
                <w:color w:val="000000"/>
                <w:sz w:val="20"/>
                <w:szCs w:val="20"/>
                <w:lang w:eastAsia="ru-RU"/>
              </w:rPr>
            </w:pPr>
          </w:p>
        </w:tc>
      </w:tr>
      <w:tr w:rsidR="005B4C62" w:rsidRPr="003B34EF" w14:paraId="38C25453" w14:textId="77777777" w:rsidTr="00274B04">
        <w:trPr>
          <w:trHeight w:val="498"/>
        </w:trPr>
        <w:tc>
          <w:tcPr>
            <w:tcW w:w="181" w:type="pct"/>
            <w:vMerge/>
            <w:hideMark/>
          </w:tcPr>
          <w:p w14:paraId="65B64670" w14:textId="77777777" w:rsidR="005B4C62" w:rsidRPr="003B34EF" w:rsidRDefault="005B4C62" w:rsidP="005B4C62">
            <w:pPr>
              <w:rPr>
                <w:rFonts w:eastAsia="Times New Roman" w:cs="Times New Roman"/>
                <w:color w:val="000000"/>
                <w:sz w:val="22"/>
                <w:lang w:eastAsia="ru-RU"/>
              </w:rPr>
            </w:pPr>
          </w:p>
        </w:tc>
        <w:tc>
          <w:tcPr>
            <w:tcW w:w="697" w:type="pct"/>
            <w:vMerge/>
          </w:tcPr>
          <w:p w14:paraId="1CB9340C" w14:textId="77777777" w:rsidR="005B4C62" w:rsidRPr="003B34EF" w:rsidRDefault="005B4C62" w:rsidP="005B4C62">
            <w:pPr>
              <w:rPr>
                <w:rFonts w:eastAsia="Times New Roman" w:cs="Times New Roman"/>
                <w:iCs/>
                <w:color w:val="000000"/>
                <w:sz w:val="22"/>
                <w:lang w:eastAsia="ru-RU"/>
              </w:rPr>
            </w:pPr>
          </w:p>
        </w:tc>
        <w:tc>
          <w:tcPr>
            <w:tcW w:w="239" w:type="pct"/>
            <w:vMerge/>
            <w:hideMark/>
          </w:tcPr>
          <w:p w14:paraId="080E5F6B" w14:textId="77777777" w:rsidR="005B4C62" w:rsidRPr="003B34EF" w:rsidRDefault="005B4C62" w:rsidP="005B4C62">
            <w:pPr>
              <w:rPr>
                <w:rFonts w:eastAsia="Times New Roman" w:cs="Times New Roman"/>
                <w:iCs/>
                <w:color w:val="000000"/>
                <w:sz w:val="22"/>
                <w:lang w:eastAsia="ru-RU"/>
              </w:rPr>
            </w:pPr>
          </w:p>
        </w:tc>
        <w:tc>
          <w:tcPr>
            <w:tcW w:w="406" w:type="pct"/>
            <w:hideMark/>
          </w:tcPr>
          <w:p w14:paraId="2A6F420C" w14:textId="31B501D0" w:rsidR="005B4C62" w:rsidRPr="003B34EF" w:rsidRDefault="005B4C62" w:rsidP="005B4C62">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Московской области</w:t>
            </w:r>
          </w:p>
        </w:tc>
        <w:tc>
          <w:tcPr>
            <w:tcW w:w="407" w:type="pct"/>
            <w:hideMark/>
          </w:tcPr>
          <w:p w14:paraId="0945865A" w14:textId="3619F9A7" w:rsidR="005B4C62" w:rsidRPr="003B34EF" w:rsidRDefault="005B4C62" w:rsidP="005B4C62">
            <w:pPr>
              <w:ind w:left="-57" w:right="-170"/>
              <w:rPr>
                <w:rFonts w:eastAsia="Times New Roman" w:cs="Times New Roman"/>
                <w:color w:val="000000"/>
                <w:sz w:val="22"/>
                <w:lang w:eastAsia="ru-RU"/>
              </w:rPr>
            </w:pPr>
            <w:r w:rsidRPr="003B34EF">
              <w:rPr>
                <w:rFonts w:cs="Times New Roman"/>
                <w:color w:val="000000"/>
                <w:sz w:val="22"/>
              </w:rPr>
              <w:t>0,00</w:t>
            </w:r>
          </w:p>
        </w:tc>
        <w:tc>
          <w:tcPr>
            <w:tcW w:w="432" w:type="pct"/>
          </w:tcPr>
          <w:p w14:paraId="4B3FE2D1" w14:textId="015FBBD0" w:rsidR="005B4C62" w:rsidRPr="003B34EF" w:rsidRDefault="005B4C62" w:rsidP="005B4C62">
            <w:pPr>
              <w:ind w:left="-57" w:right="-170"/>
              <w:rPr>
                <w:rFonts w:eastAsia="Times New Roman" w:cs="Times New Roman"/>
                <w:color w:val="000000"/>
                <w:sz w:val="22"/>
                <w:lang w:eastAsia="ru-RU"/>
              </w:rPr>
            </w:pPr>
            <w:r w:rsidRPr="003B34EF">
              <w:rPr>
                <w:rFonts w:cs="Times New Roman"/>
                <w:color w:val="000000"/>
                <w:sz w:val="22"/>
              </w:rPr>
              <w:t>0,00</w:t>
            </w:r>
          </w:p>
        </w:tc>
        <w:tc>
          <w:tcPr>
            <w:tcW w:w="417" w:type="pct"/>
            <w:hideMark/>
          </w:tcPr>
          <w:p w14:paraId="6CED47A3" w14:textId="44063F29" w:rsidR="005B4C62" w:rsidRPr="003B34EF" w:rsidRDefault="005B4C62" w:rsidP="005B4C62">
            <w:pPr>
              <w:ind w:left="-57" w:right="-170"/>
              <w:rPr>
                <w:rFonts w:eastAsia="Times New Roman" w:cs="Times New Roman"/>
                <w:color w:val="000000"/>
                <w:sz w:val="22"/>
                <w:lang w:eastAsia="ru-RU"/>
              </w:rPr>
            </w:pPr>
            <w:r w:rsidRPr="003B34EF">
              <w:rPr>
                <w:rFonts w:cs="Times New Roman"/>
                <w:color w:val="000000"/>
                <w:sz w:val="22"/>
              </w:rPr>
              <w:t>0,00</w:t>
            </w:r>
          </w:p>
        </w:tc>
        <w:tc>
          <w:tcPr>
            <w:tcW w:w="1084" w:type="pct"/>
            <w:gridSpan w:val="7"/>
            <w:vAlign w:val="center"/>
            <w:hideMark/>
          </w:tcPr>
          <w:p w14:paraId="65E21EA4" w14:textId="466A9AC8" w:rsidR="005B4C62" w:rsidRPr="003B34EF" w:rsidRDefault="005B4C62" w:rsidP="005B4C62">
            <w:pPr>
              <w:ind w:left="-57" w:right="-170"/>
              <w:jc w:val="center"/>
              <w:rPr>
                <w:rFonts w:eastAsia="Times New Roman" w:cs="Times New Roman"/>
                <w:color w:val="000000"/>
                <w:sz w:val="22"/>
                <w:lang w:eastAsia="ru-RU"/>
              </w:rPr>
            </w:pPr>
            <w:r w:rsidRPr="003B34EF">
              <w:rPr>
                <w:rFonts w:cs="Times New Roman"/>
                <w:color w:val="000000"/>
                <w:sz w:val="22"/>
              </w:rPr>
              <w:t>0,00</w:t>
            </w:r>
          </w:p>
        </w:tc>
        <w:tc>
          <w:tcPr>
            <w:tcW w:w="418" w:type="pct"/>
            <w:hideMark/>
          </w:tcPr>
          <w:p w14:paraId="2EBE5F1B" w14:textId="3AA07264" w:rsidR="005B4C62" w:rsidRPr="003B34EF" w:rsidRDefault="005B4C62" w:rsidP="005B4C62">
            <w:pPr>
              <w:ind w:left="-57" w:right="-170"/>
              <w:rPr>
                <w:rFonts w:eastAsia="Times New Roman" w:cs="Times New Roman"/>
                <w:color w:val="000000"/>
                <w:sz w:val="22"/>
                <w:lang w:eastAsia="ru-RU"/>
              </w:rPr>
            </w:pPr>
            <w:r w:rsidRPr="003B34EF">
              <w:rPr>
                <w:rFonts w:cs="Times New Roman"/>
                <w:color w:val="000000"/>
                <w:sz w:val="22"/>
              </w:rPr>
              <w:t>0,00</w:t>
            </w:r>
          </w:p>
        </w:tc>
        <w:tc>
          <w:tcPr>
            <w:tcW w:w="418" w:type="pct"/>
            <w:hideMark/>
          </w:tcPr>
          <w:p w14:paraId="58536D5E" w14:textId="5381A124" w:rsidR="005B4C62" w:rsidRPr="003B34EF" w:rsidRDefault="005B4C62" w:rsidP="005B4C62">
            <w:pPr>
              <w:ind w:left="-57" w:right="-170"/>
              <w:rPr>
                <w:rFonts w:eastAsia="Times New Roman" w:cs="Times New Roman"/>
                <w:color w:val="000000"/>
                <w:sz w:val="22"/>
                <w:lang w:eastAsia="ru-RU"/>
              </w:rPr>
            </w:pPr>
            <w:r w:rsidRPr="003B34EF">
              <w:rPr>
                <w:rFonts w:cs="Times New Roman"/>
                <w:color w:val="000000"/>
                <w:sz w:val="22"/>
              </w:rPr>
              <w:t>0,00</w:t>
            </w:r>
          </w:p>
        </w:tc>
        <w:tc>
          <w:tcPr>
            <w:tcW w:w="301" w:type="pct"/>
            <w:vMerge/>
            <w:hideMark/>
          </w:tcPr>
          <w:p w14:paraId="139791D5" w14:textId="77777777" w:rsidR="005B4C62" w:rsidRPr="003B34EF" w:rsidRDefault="005B4C62" w:rsidP="005B4C62">
            <w:pPr>
              <w:jc w:val="center"/>
              <w:rPr>
                <w:rFonts w:eastAsia="Times New Roman" w:cs="Times New Roman"/>
                <w:color w:val="000000"/>
                <w:sz w:val="20"/>
                <w:szCs w:val="20"/>
                <w:lang w:eastAsia="ru-RU"/>
              </w:rPr>
            </w:pPr>
          </w:p>
        </w:tc>
      </w:tr>
      <w:tr w:rsidR="005B4C62" w:rsidRPr="003B34EF" w14:paraId="2001C012" w14:textId="77777777" w:rsidTr="00274B04">
        <w:trPr>
          <w:trHeight w:val="645"/>
        </w:trPr>
        <w:tc>
          <w:tcPr>
            <w:tcW w:w="181" w:type="pct"/>
            <w:vMerge/>
            <w:hideMark/>
          </w:tcPr>
          <w:p w14:paraId="1229B39F" w14:textId="77777777" w:rsidR="005B4C62" w:rsidRPr="003B34EF" w:rsidRDefault="005B4C62" w:rsidP="005B4C62">
            <w:pPr>
              <w:rPr>
                <w:rFonts w:eastAsia="Times New Roman" w:cs="Times New Roman"/>
                <w:color w:val="000000"/>
                <w:sz w:val="22"/>
                <w:lang w:eastAsia="ru-RU"/>
              </w:rPr>
            </w:pPr>
          </w:p>
        </w:tc>
        <w:tc>
          <w:tcPr>
            <w:tcW w:w="697" w:type="pct"/>
            <w:vMerge/>
          </w:tcPr>
          <w:p w14:paraId="64DC8877" w14:textId="77777777" w:rsidR="005B4C62" w:rsidRPr="003B34EF" w:rsidRDefault="005B4C62" w:rsidP="005B4C62">
            <w:pPr>
              <w:rPr>
                <w:rFonts w:eastAsia="Times New Roman" w:cs="Times New Roman"/>
                <w:iCs/>
                <w:color w:val="000000"/>
                <w:sz w:val="22"/>
                <w:lang w:eastAsia="ru-RU"/>
              </w:rPr>
            </w:pPr>
          </w:p>
        </w:tc>
        <w:tc>
          <w:tcPr>
            <w:tcW w:w="239" w:type="pct"/>
            <w:vMerge/>
            <w:hideMark/>
          </w:tcPr>
          <w:p w14:paraId="7B6C35C9" w14:textId="77777777" w:rsidR="005B4C62" w:rsidRPr="003B34EF" w:rsidRDefault="005B4C62" w:rsidP="005B4C62">
            <w:pPr>
              <w:rPr>
                <w:rFonts w:eastAsia="Times New Roman" w:cs="Times New Roman"/>
                <w:iCs/>
                <w:color w:val="000000"/>
                <w:sz w:val="22"/>
                <w:lang w:eastAsia="ru-RU"/>
              </w:rPr>
            </w:pPr>
          </w:p>
        </w:tc>
        <w:tc>
          <w:tcPr>
            <w:tcW w:w="406" w:type="pct"/>
            <w:hideMark/>
          </w:tcPr>
          <w:p w14:paraId="01586A31" w14:textId="66D60793" w:rsidR="005B4C62" w:rsidRPr="003B34EF" w:rsidRDefault="005B4C62" w:rsidP="005B4C62">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городского округа</w:t>
            </w:r>
          </w:p>
        </w:tc>
        <w:tc>
          <w:tcPr>
            <w:tcW w:w="407" w:type="pct"/>
            <w:hideMark/>
          </w:tcPr>
          <w:p w14:paraId="37EE8B2E" w14:textId="2153CC13" w:rsidR="005B4C62" w:rsidRPr="003B34EF" w:rsidRDefault="005B4C62" w:rsidP="005B4C62">
            <w:pPr>
              <w:ind w:left="-57" w:right="-170"/>
              <w:rPr>
                <w:rFonts w:eastAsia="Times New Roman" w:cs="Times New Roman"/>
                <w:color w:val="000000"/>
                <w:sz w:val="22"/>
                <w:lang w:eastAsia="ru-RU"/>
              </w:rPr>
            </w:pPr>
            <w:r w:rsidRPr="003B34EF">
              <w:rPr>
                <w:rFonts w:cs="Times New Roman"/>
                <w:color w:val="000000"/>
                <w:sz w:val="22"/>
              </w:rPr>
              <w:t>12 506,04</w:t>
            </w:r>
          </w:p>
        </w:tc>
        <w:tc>
          <w:tcPr>
            <w:tcW w:w="432" w:type="pct"/>
          </w:tcPr>
          <w:p w14:paraId="555E3216" w14:textId="7A91872D" w:rsidR="005B4C62" w:rsidRPr="003B34EF" w:rsidRDefault="005B4C62" w:rsidP="005B4C62">
            <w:pPr>
              <w:ind w:left="-57" w:right="-170"/>
              <w:rPr>
                <w:rFonts w:eastAsia="Times New Roman" w:cs="Times New Roman"/>
                <w:color w:val="000000"/>
                <w:sz w:val="22"/>
                <w:lang w:eastAsia="ru-RU"/>
              </w:rPr>
            </w:pPr>
            <w:r w:rsidRPr="003B34EF">
              <w:rPr>
                <w:rFonts w:cs="Times New Roman"/>
                <w:color w:val="000000"/>
                <w:sz w:val="22"/>
              </w:rPr>
              <w:t>12 506,04</w:t>
            </w:r>
          </w:p>
        </w:tc>
        <w:tc>
          <w:tcPr>
            <w:tcW w:w="417" w:type="pct"/>
            <w:hideMark/>
          </w:tcPr>
          <w:p w14:paraId="19B45B26" w14:textId="42C0F6CE" w:rsidR="005B4C62" w:rsidRPr="003B34EF" w:rsidRDefault="005B4C62" w:rsidP="005B4C62">
            <w:pPr>
              <w:ind w:left="-57" w:right="-170"/>
              <w:rPr>
                <w:rFonts w:eastAsia="Times New Roman" w:cs="Times New Roman"/>
                <w:color w:val="000000"/>
                <w:sz w:val="22"/>
                <w:lang w:eastAsia="ru-RU"/>
              </w:rPr>
            </w:pPr>
            <w:r w:rsidRPr="003B34EF">
              <w:rPr>
                <w:rFonts w:cs="Times New Roman"/>
                <w:color w:val="000000"/>
                <w:sz w:val="22"/>
              </w:rPr>
              <w:t>0,00</w:t>
            </w:r>
          </w:p>
        </w:tc>
        <w:tc>
          <w:tcPr>
            <w:tcW w:w="1084" w:type="pct"/>
            <w:gridSpan w:val="7"/>
            <w:vAlign w:val="center"/>
            <w:hideMark/>
          </w:tcPr>
          <w:p w14:paraId="37197C86" w14:textId="5E8672E4" w:rsidR="005B4C62" w:rsidRPr="003B34EF" w:rsidRDefault="005B4C62" w:rsidP="005B4C62">
            <w:pPr>
              <w:ind w:left="-57" w:right="-170"/>
              <w:jc w:val="center"/>
              <w:rPr>
                <w:rFonts w:eastAsia="Times New Roman" w:cs="Times New Roman"/>
                <w:color w:val="000000"/>
                <w:sz w:val="22"/>
                <w:lang w:eastAsia="ru-RU"/>
              </w:rPr>
            </w:pPr>
            <w:r w:rsidRPr="003B34EF">
              <w:rPr>
                <w:rFonts w:cs="Times New Roman"/>
                <w:color w:val="000000"/>
                <w:sz w:val="22"/>
              </w:rPr>
              <w:t>0,00</w:t>
            </w:r>
          </w:p>
        </w:tc>
        <w:tc>
          <w:tcPr>
            <w:tcW w:w="418" w:type="pct"/>
            <w:hideMark/>
          </w:tcPr>
          <w:p w14:paraId="67CAF19A" w14:textId="00D981C6" w:rsidR="005B4C62" w:rsidRPr="003B34EF" w:rsidRDefault="005B4C62" w:rsidP="005B4C62">
            <w:pPr>
              <w:ind w:left="-57" w:right="-170"/>
              <w:rPr>
                <w:rFonts w:eastAsia="Times New Roman" w:cs="Times New Roman"/>
                <w:color w:val="000000"/>
                <w:sz w:val="22"/>
                <w:lang w:eastAsia="ru-RU"/>
              </w:rPr>
            </w:pPr>
            <w:r w:rsidRPr="003B34EF">
              <w:rPr>
                <w:rFonts w:cs="Times New Roman"/>
                <w:color w:val="000000"/>
                <w:sz w:val="22"/>
              </w:rPr>
              <w:t>0,00</w:t>
            </w:r>
          </w:p>
        </w:tc>
        <w:tc>
          <w:tcPr>
            <w:tcW w:w="418" w:type="pct"/>
            <w:hideMark/>
          </w:tcPr>
          <w:p w14:paraId="6FA38160" w14:textId="5A38A2AD" w:rsidR="005B4C62" w:rsidRPr="003B34EF" w:rsidRDefault="005B4C62" w:rsidP="005B4C62">
            <w:pPr>
              <w:ind w:left="-57" w:right="-170"/>
              <w:rPr>
                <w:rFonts w:eastAsia="Times New Roman" w:cs="Times New Roman"/>
                <w:color w:val="000000"/>
                <w:sz w:val="22"/>
                <w:lang w:eastAsia="ru-RU"/>
              </w:rPr>
            </w:pPr>
            <w:r w:rsidRPr="003B34EF">
              <w:rPr>
                <w:rFonts w:cs="Times New Roman"/>
                <w:color w:val="000000"/>
                <w:sz w:val="22"/>
              </w:rPr>
              <w:t>0,00</w:t>
            </w:r>
          </w:p>
        </w:tc>
        <w:tc>
          <w:tcPr>
            <w:tcW w:w="301" w:type="pct"/>
            <w:vMerge/>
            <w:hideMark/>
          </w:tcPr>
          <w:p w14:paraId="6EA7374F" w14:textId="77777777" w:rsidR="005B4C62" w:rsidRPr="003B34EF" w:rsidRDefault="005B4C62" w:rsidP="005B4C62">
            <w:pPr>
              <w:jc w:val="center"/>
              <w:rPr>
                <w:rFonts w:eastAsia="Times New Roman" w:cs="Times New Roman"/>
                <w:color w:val="000000"/>
                <w:sz w:val="20"/>
                <w:szCs w:val="20"/>
                <w:lang w:eastAsia="ru-RU"/>
              </w:rPr>
            </w:pPr>
          </w:p>
        </w:tc>
      </w:tr>
      <w:tr w:rsidR="005B4C62" w:rsidRPr="003B34EF" w14:paraId="197CB6AC" w14:textId="77777777" w:rsidTr="00274B04">
        <w:trPr>
          <w:trHeight w:val="432"/>
        </w:trPr>
        <w:tc>
          <w:tcPr>
            <w:tcW w:w="181" w:type="pct"/>
            <w:vMerge/>
            <w:hideMark/>
          </w:tcPr>
          <w:p w14:paraId="7E323B71" w14:textId="77777777" w:rsidR="005B4C62" w:rsidRPr="003B34EF" w:rsidRDefault="005B4C62" w:rsidP="005B4C62">
            <w:pPr>
              <w:rPr>
                <w:rFonts w:eastAsia="Times New Roman" w:cs="Times New Roman"/>
                <w:color w:val="000000"/>
                <w:sz w:val="22"/>
                <w:lang w:eastAsia="ru-RU"/>
              </w:rPr>
            </w:pPr>
          </w:p>
        </w:tc>
        <w:tc>
          <w:tcPr>
            <w:tcW w:w="697" w:type="pct"/>
            <w:vMerge/>
          </w:tcPr>
          <w:p w14:paraId="681F5423" w14:textId="77777777" w:rsidR="005B4C62" w:rsidRPr="003B34EF" w:rsidRDefault="005B4C62" w:rsidP="005B4C62">
            <w:pPr>
              <w:rPr>
                <w:rFonts w:eastAsia="Times New Roman" w:cs="Times New Roman"/>
                <w:iCs/>
                <w:color w:val="000000"/>
                <w:sz w:val="22"/>
                <w:lang w:eastAsia="ru-RU"/>
              </w:rPr>
            </w:pPr>
          </w:p>
        </w:tc>
        <w:tc>
          <w:tcPr>
            <w:tcW w:w="239" w:type="pct"/>
            <w:vMerge/>
            <w:hideMark/>
          </w:tcPr>
          <w:p w14:paraId="14EBA6BF" w14:textId="77777777" w:rsidR="005B4C62" w:rsidRPr="003B34EF" w:rsidRDefault="005B4C62" w:rsidP="005B4C62">
            <w:pPr>
              <w:rPr>
                <w:rFonts w:eastAsia="Times New Roman" w:cs="Times New Roman"/>
                <w:iCs/>
                <w:color w:val="000000"/>
                <w:sz w:val="22"/>
                <w:lang w:eastAsia="ru-RU"/>
              </w:rPr>
            </w:pPr>
          </w:p>
        </w:tc>
        <w:tc>
          <w:tcPr>
            <w:tcW w:w="406" w:type="pct"/>
            <w:hideMark/>
          </w:tcPr>
          <w:p w14:paraId="2F68B3AC" w14:textId="23C7D9DD" w:rsidR="005B4C62" w:rsidRPr="003B34EF" w:rsidRDefault="005B4C62" w:rsidP="005B4C62">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Внебюджетные источники</w:t>
            </w:r>
          </w:p>
        </w:tc>
        <w:tc>
          <w:tcPr>
            <w:tcW w:w="407" w:type="pct"/>
            <w:hideMark/>
          </w:tcPr>
          <w:p w14:paraId="5EC18F7F" w14:textId="43F4188E" w:rsidR="005B4C62" w:rsidRPr="003B34EF" w:rsidRDefault="005B4C62" w:rsidP="005B4C62">
            <w:pPr>
              <w:ind w:left="-57" w:right="-170"/>
              <w:rPr>
                <w:rFonts w:eastAsia="Times New Roman" w:cs="Times New Roman"/>
                <w:color w:val="000000"/>
                <w:sz w:val="22"/>
                <w:lang w:eastAsia="ru-RU"/>
              </w:rPr>
            </w:pPr>
            <w:r w:rsidRPr="003B34EF">
              <w:rPr>
                <w:rFonts w:cs="Times New Roman"/>
                <w:color w:val="000000"/>
                <w:sz w:val="22"/>
              </w:rPr>
              <w:t>0,00</w:t>
            </w:r>
          </w:p>
        </w:tc>
        <w:tc>
          <w:tcPr>
            <w:tcW w:w="432" w:type="pct"/>
          </w:tcPr>
          <w:p w14:paraId="42AAD5F3" w14:textId="7F760FFD" w:rsidR="005B4C62" w:rsidRPr="003B34EF" w:rsidRDefault="005B4C62" w:rsidP="005B4C62">
            <w:pPr>
              <w:ind w:left="-57" w:right="-170"/>
              <w:rPr>
                <w:rFonts w:eastAsia="Times New Roman" w:cs="Times New Roman"/>
                <w:color w:val="000000"/>
                <w:sz w:val="22"/>
                <w:lang w:eastAsia="ru-RU"/>
              </w:rPr>
            </w:pPr>
            <w:r w:rsidRPr="003B34EF">
              <w:rPr>
                <w:rFonts w:cs="Times New Roman"/>
                <w:color w:val="000000"/>
                <w:sz w:val="22"/>
              </w:rPr>
              <w:t>0,00</w:t>
            </w:r>
          </w:p>
        </w:tc>
        <w:tc>
          <w:tcPr>
            <w:tcW w:w="417" w:type="pct"/>
            <w:hideMark/>
          </w:tcPr>
          <w:p w14:paraId="2EDEAAD0" w14:textId="79DFE9F8" w:rsidR="005B4C62" w:rsidRPr="003B34EF" w:rsidRDefault="005B4C62" w:rsidP="005B4C62">
            <w:pPr>
              <w:ind w:left="-57" w:right="-170"/>
              <w:rPr>
                <w:rFonts w:eastAsia="Times New Roman" w:cs="Times New Roman"/>
                <w:color w:val="000000"/>
                <w:sz w:val="22"/>
                <w:lang w:eastAsia="ru-RU"/>
              </w:rPr>
            </w:pPr>
            <w:r w:rsidRPr="003B34EF">
              <w:rPr>
                <w:rFonts w:cs="Times New Roman"/>
                <w:color w:val="000000"/>
                <w:sz w:val="22"/>
              </w:rPr>
              <w:t>0,00</w:t>
            </w:r>
          </w:p>
        </w:tc>
        <w:tc>
          <w:tcPr>
            <w:tcW w:w="1084" w:type="pct"/>
            <w:gridSpan w:val="7"/>
            <w:vAlign w:val="center"/>
            <w:hideMark/>
          </w:tcPr>
          <w:p w14:paraId="2F4BB7BE" w14:textId="42248D9A" w:rsidR="005B4C62" w:rsidRPr="003B34EF" w:rsidRDefault="005B4C62" w:rsidP="005B4C62">
            <w:pPr>
              <w:ind w:left="-57" w:right="-170"/>
              <w:jc w:val="center"/>
              <w:rPr>
                <w:rFonts w:eastAsia="Times New Roman" w:cs="Times New Roman"/>
                <w:color w:val="000000"/>
                <w:sz w:val="22"/>
                <w:lang w:eastAsia="ru-RU"/>
              </w:rPr>
            </w:pPr>
            <w:r w:rsidRPr="003B34EF">
              <w:rPr>
                <w:rFonts w:cs="Times New Roman"/>
                <w:color w:val="000000"/>
                <w:sz w:val="22"/>
              </w:rPr>
              <w:t>0,00</w:t>
            </w:r>
          </w:p>
        </w:tc>
        <w:tc>
          <w:tcPr>
            <w:tcW w:w="418" w:type="pct"/>
            <w:hideMark/>
          </w:tcPr>
          <w:p w14:paraId="06D4C71F" w14:textId="6ACFD793" w:rsidR="005B4C62" w:rsidRPr="003B34EF" w:rsidRDefault="005B4C62" w:rsidP="005B4C62">
            <w:pPr>
              <w:ind w:left="-57" w:right="-170"/>
              <w:rPr>
                <w:rFonts w:eastAsia="Times New Roman" w:cs="Times New Roman"/>
                <w:color w:val="000000"/>
                <w:sz w:val="22"/>
                <w:lang w:eastAsia="ru-RU"/>
              </w:rPr>
            </w:pPr>
            <w:r w:rsidRPr="003B34EF">
              <w:rPr>
                <w:rFonts w:cs="Times New Roman"/>
                <w:color w:val="000000"/>
                <w:sz w:val="22"/>
              </w:rPr>
              <w:t>0,00</w:t>
            </w:r>
          </w:p>
        </w:tc>
        <w:tc>
          <w:tcPr>
            <w:tcW w:w="418" w:type="pct"/>
            <w:hideMark/>
          </w:tcPr>
          <w:p w14:paraId="2BE7B499" w14:textId="50F8B382" w:rsidR="005B4C62" w:rsidRPr="003B34EF" w:rsidRDefault="005B4C62" w:rsidP="005B4C62">
            <w:pPr>
              <w:ind w:left="-57" w:right="-170"/>
              <w:rPr>
                <w:rFonts w:eastAsia="Times New Roman" w:cs="Times New Roman"/>
                <w:color w:val="000000"/>
                <w:sz w:val="22"/>
                <w:lang w:eastAsia="ru-RU"/>
              </w:rPr>
            </w:pPr>
            <w:r w:rsidRPr="003B34EF">
              <w:rPr>
                <w:rFonts w:cs="Times New Roman"/>
                <w:color w:val="000000"/>
                <w:sz w:val="22"/>
              </w:rPr>
              <w:t>0,00</w:t>
            </w:r>
          </w:p>
        </w:tc>
        <w:tc>
          <w:tcPr>
            <w:tcW w:w="301" w:type="pct"/>
            <w:vMerge/>
            <w:hideMark/>
          </w:tcPr>
          <w:p w14:paraId="73081E3B" w14:textId="77777777" w:rsidR="005B4C62" w:rsidRPr="003B34EF" w:rsidRDefault="005B4C62" w:rsidP="005B4C62">
            <w:pPr>
              <w:jc w:val="center"/>
              <w:rPr>
                <w:rFonts w:eastAsia="Times New Roman" w:cs="Times New Roman"/>
                <w:color w:val="000000"/>
                <w:sz w:val="20"/>
                <w:szCs w:val="20"/>
                <w:lang w:eastAsia="ru-RU"/>
              </w:rPr>
            </w:pPr>
          </w:p>
        </w:tc>
      </w:tr>
      <w:tr w:rsidR="005B4C62" w:rsidRPr="003B34EF" w14:paraId="28C3F43A" w14:textId="77777777" w:rsidTr="00274B04">
        <w:trPr>
          <w:trHeight w:val="194"/>
        </w:trPr>
        <w:tc>
          <w:tcPr>
            <w:tcW w:w="181" w:type="pct"/>
            <w:vMerge/>
            <w:hideMark/>
          </w:tcPr>
          <w:p w14:paraId="607893EA" w14:textId="77777777" w:rsidR="005B4C62" w:rsidRPr="003B34EF" w:rsidRDefault="005B4C62" w:rsidP="005B4C62">
            <w:pPr>
              <w:rPr>
                <w:rFonts w:eastAsia="Times New Roman" w:cs="Times New Roman"/>
                <w:color w:val="000000"/>
                <w:sz w:val="22"/>
                <w:lang w:eastAsia="ru-RU"/>
              </w:rPr>
            </w:pPr>
          </w:p>
        </w:tc>
        <w:tc>
          <w:tcPr>
            <w:tcW w:w="697" w:type="pct"/>
            <w:vMerge w:val="restart"/>
            <w:shd w:val="clear" w:color="auto" w:fill="auto"/>
          </w:tcPr>
          <w:p w14:paraId="0CCF5107" w14:textId="39B2B2BB" w:rsidR="005B4C62" w:rsidRPr="003B34EF" w:rsidRDefault="005B4C62" w:rsidP="003346BF">
            <w:pPr>
              <w:ind w:left="-57" w:right="-57"/>
              <w:rPr>
                <w:rFonts w:eastAsia="Times New Roman" w:cs="Times New Roman"/>
                <w:i/>
                <w:iCs/>
                <w:color w:val="000000"/>
                <w:sz w:val="14"/>
                <w:szCs w:val="14"/>
                <w:lang w:eastAsia="ru-RU"/>
              </w:rPr>
            </w:pPr>
            <w:r w:rsidRPr="003B34EF">
              <w:rPr>
                <w:rFonts w:eastAsia="Times New Roman" w:cs="Times New Roman"/>
                <w:i/>
                <w:iCs/>
                <w:color w:val="000000"/>
                <w:sz w:val="14"/>
                <w:szCs w:val="14"/>
                <w:lang w:eastAsia="ru-RU"/>
              </w:rPr>
              <w:t>Обеспечено содержание дворовых территорий, тыс. кв. м</w:t>
            </w:r>
          </w:p>
        </w:tc>
        <w:tc>
          <w:tcPr>
            <w:tcW w:w="239" w:type="pct"/>
            <w:vMerge w:val="restart"/>
            <w:hideMark/>
          </w:tcPr>
          <w:p w14:paraId="086424EE" w14:textId="77777777" w:rsidR="005B4C62" w:rsidRPr="003B34EF" w:rsidRDefault="005B4C62" w:rsidP="005B4C62">
            <w:pPr>
              <w:jc w:val="center"/>
              <w:rPr>
                <w:rFonts w:eastAsia="Times New Roman" w:cs="Times New Roman"/>
                <w:color w:val="000000"/>
                <w:sz w:val="22"/>
                <w:lang w:eastAsia="ru-RU"/>
              </w:rPr>
            </w:pPr>
            <w:r w:rsidRPr="003B34EF">
              <w:rPr>
                <w:rFonts w:eastAsia="Times New Roman" w:cs="Times New Roman"/>
                <w:color w:val="000000"/>
                <w:sz w:val="22"/>
                <w:lang w:eastAsia="ru-RU"/>
              </w:rPr>
              <w:t> </w:t>
            </w:r>
          </w:p>
        </w:tc>
        <w:tc>
          <w:tcPr>
            <w:tcW w:w="406" w:type="pct"/>
            <w:vMerge w:val="restart"/>
            <w:hideMark/>
          </w:tcPr>
          <w:p w14:paraId="04E97876" w14:textId="77777777" w:rsidR="005B4C62" w:rsidRPr="003B34EF" w:rsidRDefault="005B4C62" w:rsidP="005B4C62">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 </w:t>
            </w:r>
          </w:p>
        </w:tc>
        <w:tc>
          <w:tcPr>
            <w:tcW w:w="407" w:type="pct"/>
            <w:vMerge w:val="restart"/>
            <w:hideMark/>
          </w:tcPr>
          <w:p w14:paraId="0BBEEA9D" w14:textId="77777777" w:rsidR="005B4C62" w:rsidRPr="003B34EF" w:rsidRDefault="005B4C62" w:rsidP="005B4C62">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Всего</w:t>
            </w:r>
          </w:p>
        </w:tc>
        <w:tc>
          <w:tcPr>
            <w:tcW w:w="432" w:type="pct"/>
            <w:vMerge w:val="restart"/>
            <w:hideMark/>
          </w:tcPr>
          <w:p w14:paraId="177F36EE" w14:textId="49014A18" w:rsidR="005B4C62" w:rsidRPr="003B34EF" w:rsidRDefault="005B4C62" w:rsidP="005B4C62">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2023 год</w:t>
            </w:r>
          </w:p>
        </w:tc>
        <w:tc>
          <w:tcPr>
            <w:tcW w:w="417" w:type="pct"/>
            <w:vMerge w:val="restart"/>
            <w:hideMark/>
          </w:tcPr>
          <w:p w14:paraId="066B14BE" w14:textId="6C338A5C" w:rsidR="005B4C62" w:rsidRPr="003B34EF" w:rsidRDefault="005B4C62" w:rsidP="005B4C62">
            <w:pPr>
              <w:rPr>
                <w:rFonts w:eastAsia="Times New Roman" w:cs="Times New Roman"/>
                <w:color w:val="000000"/>
                <w:sz w:val="18"/>
                <w:szCs w:val="18"/>
                <w:lang w:eastAsia="ru-RU"/>
              </w:rPr>
            </w:pPr>
            <w:r w:rsidRPr="003B34EF">
              <w:rPr>
                <w:rFonts w:cs="Times New Roman"/>
                <w:sz w:val="18"/>
                <w:szCs w:val="18"/>
              </w:rPr>
              <w:t>2024 год</w:t>
            </w:r>
          </w:p>
        </w:tc>
        <w:tc>
          <w:tcPr>
            <w:tcW w:w="232" w:type="pct"/>
            <w:vMerge w:val="restart"/>
            <w:vAlign w:val="center"/>
          </w:tcPr>
          <w:p w14:paraId="192DC23F" w14:textId="794727B3" w:rsidR="005B4C62" w:rsidRPr="003B34EF" w:rsidRDefault="005B4C62" w:rsidP="005B4C62">
            <w:pPr>
              <w:ind w:left="-113" w:right="-113"/>
              <w:rPr>
                <w:rFonts w:eastAsia="Times New Roman" w:cs="Times New Roman"/>
                <w:color w:val="000000"/>
                <w:sz w:val="18"/>
                <w:szCs w:val="18"/>
                <w:lang w:eastAsia="ru-RU"/>
              </w:rPr>
            </w:pPr>
            <w:r w:rsidRPr="003B34EF">
              <w:rPr>
                <w:rFonts w:cs="Times New Roman"/>
                <w:sz w:val="18"/>
                <w:szCs w:val="18"/>
              </w:rPr>
              <w:t xml:space="preserve">Итого в </w:t>
            </w:r>
            <w:r w:rsidRPr="003B34EF">
              <w:rPr>
                <w:rFonts w:eastAsia="Times New Roman" w:cs="Times New Roman"/>
                <w:color w:val="000000"/>
                <w:sz w:val="18"/>
                <w:szCs w:val="18"/>
                <w:lang w:eastAsia="ru-RU"/>
              </w:rPr>
              <w:t>2025 году</w:t>
            </w:r>
          </w:p>
        </w:tc>
        <w:tc>
          <w:tcPr>
            <w:tcW w:w="852" w:type="pct"/>
            <w:gridSpan w:val="6"/>
          </w:tcPr>
          <w:p w14:paraId="55076D0D" w14:textId="7AA7B512" w:rsidR="005B4C62" w:rsidRPr="003B34EF" w:rsidRDefault="005B4C62" w:rsidP="005B4C62">
            <w:pPr>
              <w:ind w:left="-113" w:right="-113"/>
              <w:jc w:val="center"/>
              <w:rPr>
                <w:rFonts w:eastAsia="Times New Roman" w:cs="Times New Roman"/>
                <w:color w:val="000000"/>
                <w:sz w:val="18"/>
                <w:szCs w:val="18"/>
                <w:lang w:eastAsia="ru-RU"/>
              </w:rPr>
            </w:pPr>
            <w:r w:rsidRPr="003B34EF">
              <w:rPr>
                <w:rFonts w:eastAsia="Times New Roman" w:cs="Times New Roman"/>
                <w:sz w:val="18"/>
                <w:szCs w:val="18"/>
                <w:lang w:eastAsia="ru-RU"/>
              </w:rPr>
              <w:t>В том числе:</w:t>
            </w:r>
          </w:p>
        </w:tc>
        <w:tc>
          <w:tcPr>
            <w:tcW w:w="418" w:type="pct"/>
            <w:vMerge w:val="restart"/>
            <w:hideMark/>
          </w:tcPr>
          <w:p w14:paraId="18EF7620" w14:textId="77777777" w:rsidR="005B4C62" w:rsidRPr="003B34EF" w:rsidRDefault="005B4C62" w:rsidP="005B4C62">
            <w:pPr>
              <w:ind w:left="-57" w:right="-170"/>
              <w:rPr>
                <w:rFonts w:eastAsia="Times New Roman" w:cs="Times New Roman"/>
                <w:color w:val="000000"/>
                <w:sz w:val="18"/>
                <w:szCs w:val="18"/>
                <w:lang w:eastAsia="ru-RU"/>
              </w:rPr>
            </w:pPr>
            <w:r w:rsidRPr="003B34EF">
              <w:rPr>
                <w:rFonts w:eastAsia="Times New Roman" w:cs="Times New Roman"/>
                <w:color w:val="000000"/>
                <w:sz w:val="18"/>
                <w:szCs w:val="18"/>
                <w:lang w:eastAsia="ru-RU"/>
              </w:rPr>
              <w:t>2026 год</w:t>
            </w:r>
          </w:p>
        </w:tc>
        <w:tc>
          <w:tcPr>
            <w:tcW w:w="418" w:type="pct"/>
            <w:vMerge w:val="restart"/>
            <w:hideMark/>
          </w:tcPr>
          <w:p w14:paraId="35935A67" w14:textId="77777777" w:rsidR="005B4C62" w:rsidRPr="003B34EF" w:rsidRDefault="005B4C62" w:rsidP="005B4C62">
            <w:pPr>
              <w:ind w:left="-57" w:right="-170"/>
              <w:rPr>
                <w:rFonts w:eastAsia="Times New Roman" w:cs="Times New Roman"/>
                <w:color w:val="000000"/>
                <w:sz w:val="18"/>
                <w:szCs w:val="18"/>
                <w:lang w:eastAsia="ru-RU"/>
              </w:rPr>
            </w:pPr>
            <w:r w:rsidRPr="003B34EF">
              <w:rPr>
                <w:rFonts w:eastAsia="Times New Roman" w:cs="Times New Roman"/>
                <w:color w:val="000000"/>
                <w:sz w:val="18"/>
                <w:szCs w:val="18"/>
                <w:lang w:eastAsia="ru-RU"/>
              </w:rPr>
              <w:t>2027 год</w:t>
            </w:r>
          </w:p>
        </w:tc>
        <w:tc>
          <w:tcPr>
            <w:tcW w:w="301" w:type="pct"/>
            <w:vMerge/>
            <w:hideMark/>
          </w:tcPr>
          <w:p w14:paraId="710004C5" w14:textId="77777777" w:rsidR="005B4C62" w:rsidRPr="003B34EF" w:rsidRDefault="005B4C62" w:rsidP="005B4C62">
            <w:pPr>
              <w:jc w:val="center"/>
              <w:rPr>
                <w:rFonts w:eastAsia="Times New Roman" w:cs="Times New Roman"/>
                <w:color w:val="000000"/>
                <w:sz w:val="20"/>
                <w:szCs w:val="20"/>
                <w:lang w:eastAsia="ru-RU"/>
              </w:rPr>
            </w:pPr>
          </w:p>
        </w:tc>
      </w:tr>
      <w:tr w:rsidR="005B4C62" w:rsidRPr="003B34EF" w14:paraId="6E812CFD" w14:textId="77777777" w:rsidTr="00274B04">
        <w:trPr>
          <w:trHeight w:val="193"/>
        </w:trPr>
        <w:tc>
          <w:tcPr>
            <w:tcW w:w="181" w:type="pct"/>
            <w:vMerge/>
          </w:tcPr>
          <w:p w14:paraId="309CAB14" w14:textId="77777777" w:rsidR="005B4C62" w:rsidRPr="003B34EF" w:rsidRDefault="005B4C62" w:rsidP="005B4C62">
            <w:pPr>
              <w:rPr>
                <w:rFonts w:eastAsia="Times New Roman" w:cs="Times New Roman"/>
                <w:color w:val="000000"/>
                <w:sz w:val="22"/>
                <w:lang w:eastAsia="ru-RU"/>
              </w:rPr>
            </w:pPr>
          </w:p>
        </w:tc>
        <w:tc>
          <w:tcPr>
            <w:tcW w:w="697" w:type="pct"/>
            <w:vMerge/>
            <w:shd w:val="clear" w:color="auto" w:fill="auto"/>
          </w:tcPr>
          <w:p w14:paraId="055BEFCB" w14:textId="77777777" w:rsidR="005B4C62" w:rsidRPr="003B34EF" w:rsidRDefault="005B4C62" w:rsidP="005B4C62">
            <w:pPr>
              <w:rPr>
                <w:rFonts w:eastAsia="Times New Roman" w:cs="Times New Roman"/>
                <w:i/>
                <w:iCs/>
                <w:color w:val="000000"/>
                <w:sz w:val="18"/>
                <w:szCs w:val="18"/>
                <w:lang w:eastAsia="ru-RU"/>
              </w:rPr>
            </w:pPr>
          </w:p>
        </w:tc>
        <w:tc>
          <w:tcPr>
            <w:tcW w:w="239" w:type="pct"/>
            <w:vMerge/>
          </w:tcPr>
          <w:p w14:paraId="330AE3D6" w14:textId="77777777" w:rsidR="005B4C62" w:rsidRPr="003B34EF" w:rsidRDefault="005B4C62" w:rsidP="005B4C62">
            <w:pPr>
              <w:jc w:val="center"/>
              <w:rPr>
                <w:rFonts w:eastAsia="Times New Roman" w:cs="Times New Roman"/>
                <w:color w:val="000000"/>
                <w:sz w:val="22"/>
                <w:lang w:eastAsia="ru-RU"/>
              </w:rPr>
            </w:pPr>
          </w:p>
        </w:tc>
        <w:tc>
          <w:tcPr>
            <w:tcW w:w="406" w:type="pct"/>
            <w:vMerge/>
          </w:tcPr>
          <w:p w14:paraId="43D35F36" w14:textId="77777777" w:rsidR="005B4C62" w:rsidRPr="003B34EF" w:rsidRDefault="005B4C62" w:rsidP="005B4C62">
            <w:pPr>
              <w:rPr>
                <w:rFonts w:eastAsia="Times New Roman" w:cs="Times New Roman"/>
                <w:color w:val="000000"/>
                <w:sz w:val="16"/>
                <w:szCs w:val="16"/>
                <w:lang w:eastAsia="ru-RU"/>
              </w:rPr>
            </w:pPr>
          </w:p>
        </w:tc>
        <w:tc>
          <w:tcPr>
            <w:tcW w:w="407" w:type="pct"/>
            <w:vMerge/>
          </w:tcPr>
          <w:p w14:paraId="1EF8659F" w14:textId="77777777" w:rsidR="005B4C62" w:rsidRPr="003B34EF" w:rsidRDefault="005B4C62" w:rsidP="005B4C62">
            <w:pPr>
              <w:rPr>
                <w:rFonts w:eastAsia="Times New Roman" w:cs="Times New Roman"/>
                <w:color w:val="000000"/>
                <w:sz w:val="18"/>
                <w:szCs w:val="18"/>
                <w:lang w:eastAsia="ru-RU"/>
              </w:rPr>
            </w:pPr>
          </w:p>
        </w:tc>
        <w:tc>
          <w:tcPr>
            <w:tcW w:w="432" w:type="pct"/>
            <w:vMerge/>
          </w:tcPr>
          <w:p w14:paraId="3A5F57C8" w14:textId="77777777" w:rsidR="005B4C62" w:rsidRPr="003B34EF" w:rsidRDefault="005B4C62" w:rsidP="005B4C62">
            <w:pPr>
              <w:rPr>
                <w:rFonts w:eastAsia="Times New Roman" w:cs="Times New Roman"/>
                <w:color w:val="000000"/>
                <w:sz w:val="18"/>
                <w:szCs w:val="18"/>
                <w:lang w:eastAsia="ru-RU"/>
              </w:rPr>
            </w:pPr>
          </w:p>
        </w:tc>
        <w:tc>
          <w:tcPr>
            <w:tcW w:w="417" w:type="pct"/>
            <w:vMerge/>
          </w:tcPr>
          <w:p w14:paraId="76B77762" w14:textId="77777777" w:rsidR="005B4C62" w:rsidRPr="003B34EF" w:rsidRDefault="005B4C62" w:rsidP="005B4C62">
            <w:pPr>
              <w:rPr>
                <w:rFonts w:cs="Times New Roman"/>
                <w:sz w:val="18"/>
                <w:szCs w:val="18"/>
              </w:rPr>
            </w:pPr>
          </w:p>
        </w:tc>
        <w:tc>
          <w:tcPr>
            <w:tcW w:w="232" w:type="pct"/>
            <w:vMerge/>
            <w:vAlign w:val="center"/>
          </w:tcPr>
          <w:p w14:paraId="67645848" w14:textId="77777777" w:rsidR="005B4C62" w:rsidRPr="003B34EF" w:rsidRDefault="005B4C62" w:rsidP="005B4C62">
            <w:pPr>
              <w:ind w:left="-113" w:right="-113"/>
              <w:rPr>
                <w:rFonts w:eastAsia="Times New Roman" w:cs="Times New Roman"/>
                <w:color w:val="000000"/>
                <w:sz w:val="18"/>
                <w:szCs w:val="18"/>
                <w:lang w:eastAsia="ru-RU"/>
              </w:rPr>
            </w:pPr>
          </w:p>
        </w:tc>
        <w:tc>
          <w:tcPr>
            <w:tcW w:w="185" w:type="pct"/>
            <w:vAlign w:val="center"/>
          </w:tcPr>
          <w:p w14:paraId="129BB335"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0F9BB6AC" w14:textId="7A36A5A8" w:rsidR="005B4C62" w:rsidRPr="003B34EF" w:rsidRDefault="005B4C62" w:rsidP="005B4C62">
            <w:pPr>
              <w:ind w:left="-113" w:right="-113"/>
              <w:rPr>
                <w:rFonts w:eastAsia="Times New Roman" w:cs="Times New Roman"/>
                <w:color w:val="000000"/>
                <w:sz w:val="18"/>
                <w:szCs w:val="18"/>
                <w:lang w:eastAsia="ru-RU"/>
              </w:rPr>
            </w:pPr>
            <w:proofErr w:type="gramStart"/>
            <w:r w:rsidRPr="003B34EF">
              <w:rPr>
                <w:rFonts w:eastAsia="Times New Roman" w:cs="Times New Roman"/>
                <w:sz w:val="14"/>
                <w:szCs w:val="14"/>
                <w:lang w:eastAsia="ru-RU"/>
              </w:rPr>
              <w:t>квартал</w:t>
            </w:r>
            <w:proofErr w:type="gramEnd"/>
          </w:p>
        </w:tc>
        <w:tc>
          <w:tcPr>
            <w:tcW w:w="232" w:type="pct"/>
            <w:vAlign w:val="center"/>
          </w:tcPr>
          <w:p w14:paraId="1D7E2115"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63BBA944" w14:textId="0AC7F0A2" w:rsidR="005B4C62" w:rsidRPr="003B34EF" w:rsidRDefault="005B4C62" w:rsidP="005B4C62">
            <w:pPr>
              <w:ind w:left="-113" w:right="-113"/>
              <w:rPr>
                <w:rFonts w:eastAsia="Times New Roman" w:cs="Times New Roman"/>
                <w:color w:val="000000"/>
                <w:sz w:val="18"/>
                <w:szCs w:val="18"/>
                <w:lang w:eastAsia="ru-RU"/>
              </w:rPr>
            </w:pPr>
            <w:proofErr w:type="gramStart"/>
            <w:r w:rsidRPr="003B34EF">
              <w:rPr>
                <w:rFonts w:eastAsia="Times New Roman" w:cs="Times New Roman"/>
                <w:sz w:val="14"/>
                <w:szCs w:val="14"/>
                <w:lang w:eastAsia="ru-RU"/>
              </w:rPr>
              <w:t>полугодие</w:t>
            </w:r>
            <w:proofErr w:type="gramEnd"/>
          </w:p>
        </w:tc>
        <w:tc>
          <w:tcPr>
            <w:tcW w:w="190" w:type="pct"/>
            <w:gridSpan w:val="3"/>
            <w:vAlign w:val="center"/>
          </w:tcPr>
          <w:p w14:paraId="33672DB3"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9</w:t>
            </w:r>
          </w:p>
          <w:p w14:paraId="31598C2A" w14:textId="1851045F" w:rsidR="005B4C62" w:rsidRPr="003B34EF" w:rsidRDefault="005B4C62" w:rsidP="005B4C62">
            <w:pPr>
              <w:ind w:left="-113" w:right="-113"/>
              <w:rPr>
                <w:rFonts w:eastAsia="Times New Roman" w:cs="Times New Roman"/>
                <w:color w:val="000000"/>
                <w:sz w:val="18"/>
                <w:szCs w:val="18"/>
                <w:lang w:eastAsia="ru-RU"/>
              </w:rPr>
            </w:pPr>
            <w:proofErr w:type="gramStart"/>
            <w:r w:rsidRPr="003B34EF">
              <w:rPr>
                <w:rFonts w:eastAsia="Times New Roman" w:cs="Times New Roman"/>
                <w:sz w:val="14"/>
                <w:szCs w:val="14"/>
                <w:lang w:eastAsia="ru-RU"/>
              </w:rPr>
              <w:t>месяцев</w:t>
            </w:r>
            <w:proofErr w:type="gramEnd"/>
          </w:p>
        </w:tc>
        <w:tc>
          <w:tcPr>
            <w:tcW w:w="245" w:type="pct"/>
            <w:vAlign w:val="center"/>
          </w:tcPr>
          <w:p w14:paraId="772169E7" w14:textId="77777777" w:rsidR="005B4C62" w:rsidRPr="003B34EF" w:rsidRDefault="005B4C62" w:rsidP="005B4C62">
            <w:pPr>
              <w:spacing w:line="0" w:lineRule="atLeast"/>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12</w:t>
            </w:r>
          </w:p>
          <w:p w14:paraId="776BE1BC" w14:textId="57E8C85D" w:rsidR="005B4C62" w:rsidRPr="003B34EF" w:rsidRDefault="005B4C62" w:rsidP="005B4C62">
            <w:pPr>
              <w:ind w:left="-113" w:right="-113"/>
              <w:rPr>
                <w:rFonts w:eastAsia="Times New Roman" w:cs="Times New Roman"/>
                <w:color w:val="000000"/>
                <w:sz w:val="18"/>
                <w:szCs w:val="18"/>
                <w:lang w:eastAsia="ru-RU"/>
              </w:rPr>
            </w:pPr>
            <w:proofErr w:type="gramStart"/>
            <w:r w:rsidRPr="003B34EF">
              <w:rPr>
                <w:rFonts w:eastAsia="Times New Roman" w:cs="Times New Roman"/>
                <w:sz w:val="14"/>
                <w:szCs w:val="14"/>
                <w:lang w:eastAsia="ru-RU"/>
              </w:rPr>
              <w:t>месяцев</w:t>
            </w:r>
            <w:proofErr w:type="gramEnd"/>
          </w:p>
        </w:tc>
        <w:tc>
          <w:tcPr>
            <w:tcW w:w="418" w:type="pct"/>
            <w:vMerge/>
          </w:tcPr>
          <w:p w14:paraId="00BFE24F" w14:textId="77777777" w:rsidR="005B4C62" w:rsidRPr="003B34EF" w:rsidRDefault="005B4C62" w:rsidP="005B4C62">
            <w:pPr>
              <w:ind w:left="-57" w:right="-170"/>
              <w:rPr>
                <w:rFonts w:eastAsia="Times New Roman" w:cs="Times New Roman"/>
                <w:color w:val="000000"/>
                <w:sz w:val="18"/>
                <w:szCs w:val="18"/>
                <w:lang w:eastAsia="ru-RU"/>
              </w:rPr>
            </w:pPr>
          </w:p>
        </w:tc>
        <w:tc>
          <w:tcPr>
            <w:tcW w:w="418" w:type="pct"/>
            <w:vMerge/>
          </w:tcPr>
          <w:p w14:paraId="5C59B1A9" w14:textId="77777777" w:rsidR="005B4C62" w:rsidRPr="003B34EF" w:rsidRDefault="005B4C62" w:rsidP="005B4C62">
            <w:pPr>
              <w:ind w:left="-57" w:right="-170"/>
              <w:rPr>
                <w:rFonts w:eastAsia="Times New Roman" w:cs="Times New Roman"/>
                <w:color w:val="000000"/>
                <w:sz w:val="18"/>
                <w:szCs w:val="18"/>
                <w:lang w:eastAsia="ru-RU"/>
              </w:rPr>
            </w:pPr>
          </w:p>
        </w:tc>
        <w:tc>
          <w:tcPr>
            <w:tcW w:w="301" w:type="pct"/>
            <w:vMerge/>
          </w:tcPr>
          <w:p w14:paraId="78018CBD" w14:textId="77777777" w:rsidR="005B4C62" w:rsidRPr="003B34EF" w:rsidRDefault="005B4C62" w:rsidP="005B4C62">
            <w:pPr>
              <w:jc w:val="center"/>
              <w:rPr>
                <w:rFonts w:eastAsia="Times New Roman" w:cs="Times New Roman"/>
                <w:color w:val="000000"/>
                <w:sz w:val="20"/>
                <w:szCs w:val="20"/>
                <w:lang w:eastAsia="ru-RU"/>
              </w:rPr>
            </w:pPr>
          </w:p>
        </w:tc>
      </w:tr>
      <w:tr w:rsidR="005B4C62" w:rsidRPr="003B34EF" w14:paraId="7BAF6EF4" w14:textId="77777777" w:rsidTr="003346BF">
        <w:trPr>
          <w:trHeight w:val="271"/>
        </w:trPr>
        <w:tc>
          <w:tcPr>
            <w:tcW w:w="181" w:type="pct"/>
            <w:vMerge/>
            <w:hideMark/>
          </w:tcPr>
          <w:p w14:paraId="54D7452C" w14:textId="77777777" w:rsidR="005B4C62" w:rsidRPr="003B34EF" w:rsidRDefault="005B4C62" w:rsidP="005B4C62">
            <w:pPr>
              <w:rPr>
                <w:rFonts w:eastAsia="Times New Roman" w:cs="Times New Roman"/>
                <w:color w:val="000000"/>
                <w:sz w:val="22"/>
                <w:lang w:eastAsia="ru-RU"/>
              </w:rPr>
            </w:pPr>
          </w:p>
        </w:tc>
        <w:tc>
          <w:tcPr>
            <w:tcW w:w="697" w:type="pct"/>
            <w:vMerge/>
            <w:shd w:val="clear" w:color="auto" w:fill="auto"/>
          </w:tcPr>
          <w:p w14:paraId="618586B8" w14:textId="77777777" w:rsidR="005B4C62" w:rsidRPr="003B34EF" w:rsidRDefault="005B4C62" w:rsidP="005B4C62">
            <w:pPr>
              <w:rPr>
                <w:rFonts w:eastAsia="Times New Roman" w:cs="Times New Roman"/>
                <w:iCs/>
                <w:color w:val="000000"/>
                <w:sz w:val="22"/>
                <w:lang w:eastAsia="ru-RU"/>
              </w:rPr>
            </w:pPr>
          </w:p>
        </w:tc>
        <w:tc>
          <w:tcPr>
            <w:tcW w:w="239" w:type="pct"/>
            <w:vMerge/>
            <w:hideMark/>
          </w:tcPr>
          <w:p w14:paraId="5A8E2399" w14:textId="77777777" w:rsidR="005B4C62" w:rsidRPr="003B34EF" w:rsidRDefault="005B4C62" w:rsidP="005B4C62">
            <w:pPr>
              <w:rPr>
                <w:rFonts w:eastAsia="Times New Roman" w:cs="Times New Roman"/>
                <w:color w:val="000000"/>
                <w:sz w:val="22"/>
                <w:lang w:eastAsia="ru-RU"/>
              </w:rPr>
            </w:pPr>
          </w:p>
        </w:tc>
        <w:tc>
          <w:tcPr>
            <w:tcW w:w="406" w:type="pct"/>
            <w:vMerge/>
            <w:hideMark/>
          </w:tcPr>
          <w:p w14:paraId="19F88DDC" w14:textId="77777777" w:rsidR="005B4C62" w:rsidRPr="003B34EF" w:rsidRDefault="005B4C62" w:rsidP="005B4C62">
            <w:pPr>
              <w:rPr>
                <w:rFonts w:eastAsia="Times New Roman" w:cs="Times New Roman"/>
                <w:color w:val="000000"/>
                <w:sz w:val="16"/>
                <w:szCs w:val="16"/>
                <w:lang w:eastAsia="ru-RU"/>
              </w:rPr>
            </w:pPr>
          </w:p>
        </w:tc>
        <w:tc>
          <w:tcPr>
            <w:tcW w:w="407" w:type="pct"/>
            <w:hideMark/>
          </w:tcPr>
          <w:p w14:paraId="6F66EC43" w14:textId="7E29739E" w:rsidR="005B4C62" w:rsidRPr="003B34EF" w:rsidRDefault="005B4C62" w:rsidP="005B4C62">
            <w:pPr>
              <w:ind w:left="-57" w:right="-113"/>
              <w:jc w:val="center"/>
              <w:rPr>
                <w:rFonts w:eastAsia="Times New Roman" w:cs="Times New Roman"/>
                <w:i/>
                <w:iCs/>
                <w:color w:val="000000"/>
                <w:sz w:val="14"/>
                <w:szCs w:val="14"/>
                <w:lang w:eastAsia="ru-RU"/>
              </w:rPr>
            </w:pPr>
            <w:r w:rsidRPr="003B34EF">
              <w:rPr>
                <w:rFonts w:eastAsia="Times New Roman" w:cs="Times New Roman"/>
                <w:i/>
                <w:iCs/>
                <w:color w:val="000000"/>
                <w:sz w:val="14"/>
                <w:szCs w:val="14"/>
                <w:lang w:eastAsia="ru-RU"/>
              </w:rPr>
              <w:t>5 467,180 196</w:t>
            </w:r>
          </w:p>
        </w:tc>
        <w:tc>
          <w:tcPr>
            <w:tcW w:w="432" w:type="pct"/>
            <w:hideMark/>
          </w:tcPr>
          <w:p w14:paraId="65389D8D" w14:textId="7C52E799" w:rsidR="005B4C62" w:rsidRPr="003B34EF" w:rsidRDefault="005B4C62" w:rsidP="005B4C62">
            <w:pPr>
              <w:ind w:left="-57" w:right="-113"/>
              <w:jc w:val="center"/>
              <w:rPr>
                <w:rFonts w:eastAsia="Times New Roman" w:cs="Times New Roman"/>
                <w:i/>
                <w:iCs/>
                <w:color w:val="000000"/>
                <w:sz w:val="14"/>
                <w:szCs w:val="14"/>
                <w:lang w:eastAsia="ru-RU"/>
              </w:rPr>
            </w:pPr>
            <w:r w:rsidRPr="003B34EF">
              <w:rPr>
                <w:rFonts w:eastAsia="Times New Roman" w:cs="Times New Roman"/>
                <w:i/>
                <w:iCs/>
                <w:color w:val="000000"/>
                <w:sz w:val="14"/>
                <w:szCs w:val="14"/>
                <w:lang w:eastAsia="ru-RU"/>
              </w:rPr>
              <w:t>5 467, 180 196</w:t>
            </w:r>
          </w:p>
        </w:tc>
        <w:tc>
          <w:tcPr>
            <w:tcW w:w="417" w:type="pct"/>
          </w:tcPr>
          <w:p w14:paraId="1B2E11AA" w14:textId="60AA849C" w:rsidR="005B4C62" w:rsidRPr="003B34EF" w:rsidRDefault="005B4C62" w:rsidP="005B4C62">
            <w:pPr>
              <w:ind w:left="-57" w:right="-113"/>
              <w:jc w:val="center"/>
              <w:rPr>
                <w:rFonts w:eastAsia="Times New Roman" w:cs="Times New Roman"/>
                <w:i/>
                <w:iCs/>
                <w:color w:val="000000"/>
                <w:sz w:val="14"/>
                <w:szCs w:val="14"/>
                <w:lang w:eastAsia="ru-RU"/>
              </w:rPr>
            </w:pPr>
            <w:r w:rsidRPr="003B34EF">
              <w:rPr>
                <w:rFonts w:eastAsia="Times New Roman" w:cs="Times New Roman"/>
                <w:i/>
                <w:iCs/>
                <w:color w:val="000000"/>
                <w:sz w:val="14"/>
                <w:szCs w:val="14"/>
                <w:lang w:eastAsia="ru-RU"/>
              </w:rPr>
              <w:t>5 467, 180 196</w:t>
            </w:r>
          </w:p>
        </w:tc>
        <w:tc>
          <w:tcPr>
            <w:tcW w:w="232" w:type="pct"/>
          </w:tcPr>
          <w:p w14:paraId="30FB6AA3" w14:textId="3DDC0B6A" w:rsidR="005B4C62" w:rsidRPr="003B34EF" w:rsidRDefault="005B4C62" w:rsidP="005B4C62">
            <w:pPr>
              <w:ind w:left="-113" w:right="-113"/>
              <w:jc w:val="center"/>
              <w:rPr>
                <w:rFonts w:eastAsia="Times New Roman" w:cs="Times New Roman"/>
                <w:i/>
                <w:iCs/>
                <w:color w:val="000000"/>
                <w:sz w:val="14"/>
                <w:szCs w:val="14"/>
                <w:lang w:eastAsia="ru-RU"/>
              </w:rPr>
            </w:pPr>
            <w:r w:rsidRPr="003B34EF">
              <w:rPr>
                <w:rFonts w:eastAsia="Times New Roman" w:cs="Times New Roman"/>
                <w:i/>
                <w:iCs/>
                <w:color w:val="000000"/>
                <w:sz w:val="14"/>
                <w:szCs w:val="14"/>
                <w:lang w:eastAsia="ru-RU"/>
              </w:rPr>
              <w:t>5 467, 180 196</w:t>
            </w:r>
          </w:p>
        </w:tc>
        <w:tc>
          <w:tcPr>
            <w:tcW w:w="185" w:type="pct"/>
          </w:tcPr>
          <w:p w14:paraId="3836CC34" w14:textId="3A303E49" w:rsidR="005B4C62" w:rsidRPr="003B34EF" w:rsidRDefault="005B4C62" w:rsidP="005B4C62">
            <w:pPr>
              <w:ind w:left="-113" w:right="-113"/>
              <w:jc w:val="center"/>
              <w:rPr>
                <w:rFonts w:eastAsia="Times New Roman" w:cs="Times New Roman"/>
                <w:i/>
                <w:iCs/>
                <w:color w:val="000000"/>
                <w:sz w:val="14"/>
                <w:szCs w:val="14"/>
                <w:lang w:eastAsia="ru-RU"/>
              </w:rPr>
            </w:pPr>
            <w:r w:rsidRPr="003B34EF">
              <w:rPr>
                <w:rFonts w:eastAsia="Times New Roman" w:cs="Times New Roman"/>
                <w:i/>
                <w:iCs/>
                <w:color w:val="000000"/>
                <w:sz w:val="14"/>
                <w:szCs w:val="14"/>
                <w:lang w:eastAsia="ru-RU"/>
              </w:rPr>
              <w:t>5 467, 180 196</w:t>
            </w:r>
          </w:p>
        </w:tc>
        <w:tc>
          <w:tcPr>
            <w:tcW w:w="232" w:type="pct"/>
          </w:tcPr>
          <w:p w14:paraId="2944AA54" w14:textId="79805342" w:rsidR="005B4C62" w:rsidRPr="003B34EF" w:rsidRDefault="005B4C62" w:rsidP="005B4C62">
            <w:pPr>
              <w:ind w:left="-113" w:right="-113"/>
              <w:jc w:val="center"/>
              <w:rPr>
                <w:rFonts w:eastAsia="Times New Roman" w:cs="Times New Roman"/>
                <w:i/>
                <w:iCs/>
                <w:color w:val="000000"/>
                <w:sz w:val="14"/>
                <w:szCs w:val="14"/>
                <w:lang w:eastAsia="ru-RU"/>
              </w:rPr>
            </w:pPr>
            <w:r w:rsidRPr="003B34EF">
              <w:rPr>
                <w:rFonts w:eastAsia="Times New Roman" w:cs="Times New Roman"/>
                <w:i/>
                <w:iCs/>
                <w:color w:val="000000"/>
                <w:sz w:val="14"/>
                <w:szCs w:val="14"/>
                <w:lang w:eastAsia="ru-RU"/>
              </w:rPr>
              <w:t>5 467, 180 196</w:t>
            </w:r>
          </w:p>
        </w:tc>
        <w:tc>
          <w:tcPr>
            <w:tcW w:w="190" w:type="pct"/>
            <w:gridSpan w:val="3"/>
          </w:tcPr>
          <w:p w14:paraId="4A471E46" w14:textId="3149096F" w:rsidR="005B4C62" w:rsidRPr="003B34EF" w:rsidRDefault="005B4C62" w:rsidP="005B4C62">
            <w:pPr>
              <w:ind w:left="-113" w:right="-113"/>
              <w:jc w:val="center"/>
              <w:rPr>
                <w:rFonts w:eastAsia="Times New Roman" w:cs="Times New Roman"/>
                <w:i/>
                <w:iCs/>
                <w:color w:val="000000"/>
                <w:sz w:val="14"/>
                <w:szCs w:val="14"/>
                <w:lang w:eastAsia="ru-RU"/>
              </w:rPr>
            </w:pPr>
            <w:r w:rsidRPr="003B34EF">
              <w:rPr>
                <w:rFonts w:eastAsia="Times New Roman" w:cs="Times New Roman"/>
                <w:i/>
                <w:iCs/>
                <w:color w:val="000000"/>
                <w:sz w:val="14"/>
                <w:szCs w:val="14"/>
                <w:lang w:eastAsia="ru-RU"/>
              </w:rPr>
              <w:t>5 467, 180 196</w:t>
            </w:r>
          </w:p>
        </w:tc>
        <w:tc>
          <w:tcPr>
            <w:tcW w:w="245" w:type="pct"/>
          </w:tcPr>
          <w:p w14:paraId="58B0939B" w14:textId="75E25DE3" w:rsidR="005B4C62" w:rsidRPr="003B34EF" w:rsidRDefault="005B4C62" w:rsidP="005B4C62">
            <w:pPr>
              <w:ind w:left="-113" w:right="-113"/>
              <w:jc w:val="center"/>
              <w:rPr>
                <w:rFonts w:eastAsia="Times New Roman" w:cs="Times New Roman"/>
                <w:i/>
                <w:iCs/>
                <w:color w:val="000000"/>
                <w:sz w:val="14"/>
                <w:szCs w:val="14"/>
                <w:lang w:eastAsia="ru-RU"/>
              </w:rPr>
            </w:pPr>
            <w:r w:rsidRPr="003B34EF">
              <w:rPr>
                <w:rFonts w:eastAsia="Times New Roman" w:cs="Times New Roman"/>
                <w:i/>
                <w:iCs/>
                <w:color w:val="000000"/>
                <w:sz w:val="14"/>
                <w:szCs w:val="14"/>
                <w:lang w:eastAsia="ru-RU"/>
              </w:rPr>
              <w:t>5 467, 180 196</w:t>
            </w:r>
          </w:p>
        </w:tc>
        <w:tc>
          <w:tcPr>
            <w:tcW w:w="418" w:type="pct"/>
            <w:hideMark/>
          </w:tcPr>
          <w:p w14:paraId="091B7981" w14:textId="75948999" w:rsidR="005B4C62" w:rsidRPr="003B34EF" w:rsidRDefault="005B4C62" w:rsidP="005B4C62">
            <w:pPr>
              <w:ind w:left="-57" w:right="-113"/>
              <w:jc w:val="center"/>
              <w:rPr>
                <w:rFonts w:eastAsia="Times New Roman" w:cs="Times New Roman"/>
                <w:i/>
                <w:iCs/>
                <w:color w:val="000000"/>
                <w:sz w:val="14"/>
                <w:szCs w:val="14"/>
                <w:lang w:eastAsia="ru-RU"/>
              </w:rPr>
            </w:pPr>
            <w:r w:rsidRPr="003B34EF">
              <w:rPr>
                <w:rFonts w:eastAsia="Times New Roman" w:cs="Times New Roman"/>
                <w:i/>
                <w:iCs/>
                <w:color w:val="000000"/>
                <w:sz w:val="14"/>
                <w:szCs w:val="14"/>
                <w:lang w:eastAsia="ru-RU"/>
              </w:rPr>
              <w:t>5 467, 180 196</w:t>
            </w:r>
          </w:p>
        </w:tc>
        <w:tc>
          <w:tcPr>
            <w:tcW w:w="418" w:type="pct"/>
            <w:hideMark/>
          </w:tcPr>
          <w:p w14:paraId="7E10F551" w14:textId="56870874" w:rsidR="005B4C62" w:rsidRPr="003B34EF" w:rsidRDefault="005B4C62" w:rsidP="005B4C62">
            <w:pPr>
              <w:ind w:left="-57" w:right="-113"/>
              <w:jc w:val="center"/>
              <w:rPr>
                <w:rFonts w:eastAsia="Times New Roman" w:cs="Times New Roman"/>
                <w:i/>
                <w:iCs/>
                <w:color w:val="000000"/>
                <w:sz w:val="14"/>
                <w:szCs w:val="14"/>
                <w:lang w:eastAsia="ru-RU"/>
              </w:rPr>
            </w:pPr>
            <w:r w:rsidRPr="003B34EF">
              <w:rPr>
                <w:rFonts w:eastAsia="Times New Roman" w:cs="Times New Roman"/>
                <w:i/>
                <w:iCs/>
                <w:color w:val="000000"/>
                <w:sz w:val="14"/>
                <w:szCs w:val="14"/>
                <w:lang w:eastAsia="ru-RU"/>
              </w:rPr>
              <w:t>5 467, 180 196</w:t>
            </w:r>
          </w:p>
        </w:tc>
        <w:tc>
          <w:tcPr>
            <w:tcW w:w="301" w:type="pct"/>
            <w:vMerge/>
            <w:hideMark/>
          </w:tcPr>
          <w:p w14:paraId="6BA0321D" w14:textId="77777777" w:rsidR="005B4C62" w:rsidRPr="003B34EF" w:rsidRDefault="005B4C62" w:rsidP="005B4C62">
            <w:pPr>
              <w:jc w:val="center"/>
              <w:rPr>
                <w:rFonts w:eastAsia="Times New Roman" w:cs="Times New Roman"/>
                <w:color w:val="000000"/>
                <w:sz w:val="20"/>
                <w:szCs w:val="20"/>
                <w:lang w:eastAsia="ru-RU"/>
              </w:rPr>
            </w:pPr>
          </w:p>
        </w:tc>
      </w:tr>
      <w:tr w:rsidR="005B4C62" w:rsidRPr="003B34EF" w14:paraId="7778C5D4" w14:textId="77777777" w:rsidTr="005B4C62">
        <w:trPr>
          <w:trHeight w:val="607"/>
        </w:trPr>
        <w:tc>
          <w:tcPr>
            <w:tcW w:w="181" w:type="pct"/>
            <w:vMerge w:val="restart"/>
            <w:shd w:val="clear" w:color="auto" w:fill="auto"/>
            <w:hideMark/>
          </w:tcPr>
          <w:p w14:paraId="1440808D" w14:textId="3C02BC06" w:rsidR="005B4C62" w:rsidRPr="003B34EF" w:rsidRDefault="005B4C62" w:rsidP="005B4C62">
            <w:pPr>
              <w:jc w:val="center"/>
              <w:rPr>
                <w:rFonts w:eastAsia="Times New Roman" w:cs="Times New Roman"/>
                <w:color w:val="000000"/>
                <w:sz w:val="22"/>
                <w:lang w:eastAsia="ru-RU"/>
              </w:rPr>
            </w:pPr>
            <w:r w:rsidRPr="003B34EF">
              <w:rPr>
                <w:rFonts w:eastAsia="Times New Roman" w:cs="Times New Roman"/>
                <w:color w:val="000000"/>
                <w:sz w:val="22"/>
                <w:lang w:eastAsia="ru-RU"/>
              </w:rPr>
              <w:t>2.6.</w:t>
            </w:r>
          </w:p>
        </w:tc>
        <w:tc>
          <w:tcPr>
            <w:tcW w:w="697" w:type="pct"/>
            <w:vMerge w:val="restart"/>
            <w:hideMark/>
          </w:tcPr>
          <w:p w14:paraId="09906915" w14:textId="4D76853E" w:rsidR="005B4C62" w:rsidRPr="003B34EF" w:rsidRDefault="005B4C62" w:rsidP="005B4C62">
            <w:pPr>
              <w:rPr>
                <w:rFonts w:eastAsia="Times New Roman" w:cs="Times New Roman"/>
                <w:iCs/>
                <w:sz w:val="22"/>
                <w:lang w:eastAsia="ru-RU"/>
              </w:rPr>
            </w:pPr>
            <w:r w:rsidRPr="003B34EF">
              <w:rPr>
                <w:rFonts w:eastAsia="Times New Roman" w:cs="Times New Roman"/>
                <w:iCs/>
                <w:sz w:val="22"/>
                <w:lang w:eastAsia="ru-RU"/>
              </w:rPr>
              <w:t xml:space="preserve">Мероприятие 01.16. </w:t>
            </w:r>
            <w:r w:rsidRPr="003B34EF">
              <w:rPr>
                <w:rFonts w:eastAsia="Times New Roman" w:cs="Times New Roman"/>
                <w:iCs/>
                <w:sz w:val="22"/>
                <w:lang w:eastAsia="ru-RU"/>
              </w:rPr>
              <w:br/>
            </w:r>
            <w:r w:rsidRPr="003B34EF">
              <w:rPr>
                <w:rFonts w:eastAsia="Times New Roman" w:cs="Times New Roman"/>
                <w:iCs/>
                <w:color w:val="000000"/>
                <w:sz w:val="22"/>
                <w:lang w:eastAsia="ru-RU"/>
              </w:rPr>
              <w:t>Содержание общественных пространств (за исключением парков культуры и отдыха)</w:t>
            </w:r>
          </w:p>
        </w:tc>
        <w:tc>
          <w:tcPr>
            <w:tcW w:w="239" w:type="pct"/>
            <w:vMerge w:val="restart"/>
            <w:hideMark/>
          </w:tcPr>
          <w:p w14:paraId="3F133AA0" w14:textId="77777777" w:rsidR="005B4C62" w:rsidRPr="003B34EF" w:rsidRDefault="005B4C62" w:rsidP="005B4C62">
            <w:pPr>
              <w:rPr>
                <w:rFonts w:eastAsia="Times New Roman" w:cs="Times New Roman"/>
                <w:sz w:val="22"/>
                <w:lang w:eastAsia="ru-RU"/>
              </w:rPr>
            </w:pPr>
          </w:p>
          <w:p w14:paraId="041C0587" w14:textId="5FBCDB3F" w:rsidR="005B4C62" w:rsidRPr="003B34EF" w:rsidRDefault="005B4C62" w:rsidP="005B4C62">
            <w:pPr>
              <w:jc w:val="center"/>
              <w:rPr>
                <w:rFonts w:eastAsia="Times New Roman" w:cs="Times New Roman"/>
                <w:iCs/>
                <w:sz w:val="22"/>
                <w:lang w:eastAsia="ru-RU"/>
              </w:rPr>
            </w:pPr>
            <w:r w:rsidRPr="003B34EF">
              <w:rPr>
                <w:rFonts w:eastAsia="Times New Roman" w:cs="Times New Roman"/>
                <w:sz w:val="22"/>
                <w:lang w:eastAsia="ru-RU"/>
              </w:rPr>
              <w:t>2023 - 2027</w:t>
            </w:r>
          </w:p>
        </w:tc>
        <w:tc>
          <w:tcPr>
            <w:tcW w:w="406" w:type="pct"/>
            <w:hideMark/>
          </w:tcPr>
          <w:p w14:paraId="420CB6AD" w14:textId="6954C56D" w:rsidR="005B4C62" w:rsidRPr="003B34EF" w:rsidRDefault="005B4C62" w:rsidP="005B4C62">
            <w:pPr>
              <w:rPr>
                <w:rFonts w:eastAsia="Times New Roman" w:cs="Times New Roman"/>
                <w:sz w:val="16"/>
                <w:szCs w:val="16"/>
                <w:lang w:eastAsia="ru-RU"/>
              </w:rPr>
            </w:pPr>
            <w:r w:rsidRPr="003B34EF">
              <w:rPr>
                <w:rFonts w:eastAsia="Times New Roman" w:cs="Times New Roman"/>
                <w:sz w:val="16"/>
                <w:szCs w:val="16"/>
                <w:lang w:eastAsia="ru-RU"/>
              </w:rPr>
              <w:t>Итого</w:t>
            </w:r>
          </w:p>
        </w:tc>
        <w:tc>
          <w:tcPr>
            <w:tcW w:w="407" w:type="pct"/>
            <w:shd w:val="clear" w:color="auto" w:fill="auto"/>
            <w:vAlign w:val="center"/>
            <w:hideMark/>
          </w:tcPr>
          <w:p w14:paraId="7CC8F23F" w14:textId="5DF38586" w:rsidR="005B4C62" w:rsidRPr="003B34EF" w:rsidRDefault="005B4C62" w:rsidP="005B4C62">
            <w:pPr>
              <w:ind w:left="-57" w:right="-113"/>
              <w:rPr>
                <w:rFonts w:eastAsia="Times New Roman" w:cs="Times New Roman"/>
                <w:sz w:val="22"/>
                <w:lang w:eastAsia="ru-RU"/>
              </w:rPr>
            </w:pPr>
            <w:r w:rsidRPr="003B34EF">
              <w:rPr>
                <w:rFonts w:cs="Times New Roman"/>
                <w:color w:val="000000"/>
                <w:sz w:val="22"/>
              </w:rPr>
              <w:t>4 815 280,20</w:t>
            </w:r>
          </w:p>
        </w:tc>
        <w:tc>
          <w:tcPr>
            <w:tcW w:w="432" w:type="pct"/>
            <w:shd w:val="clear" w:color="auto" w:fill="auto"/>
            <w:vAlign w:val="center"/>
          </w:tcPr>
          <w:p w14:paraId="44024E34" w14:textId="26618E5B" w:rsidR="005B4C62" w:rsidRPr="003B34EF" w:rsidRDefault="005B4C62" w:rsidP="005B4C62">
            <w:pPr>
              <w:ind w:left="-57" w:right="-113"/>
              <w:rPr>
                <w:rFonts w:eastAsia="Times New Roman" w:cs="Times New Roman"/>
                <w:sz w:val="22"/>
                <w:lang w:eastAsia="ru-RU"/>
              </w:rPr>
            </w:pPr>
            <w:r w:rsidRPr="003B34EF">
              <w:rPr>
                <w:rFonts w:cs="Times New Roman"/>
                <w:color w:val="000000"/>
                <w:sz w:val="22"/>
              </w:rPr>
              <w:t>985 297,01</w:t>
            </w:r>
          </w:p>
        </w:tc>
        <w:tc>
          <w:tcPr>
            <w:tcW w:w="417" w:type="pct"/>
            <w:shd w:val="clear" w:color="auto" w:fill="auto"/>
            <w:vAlign w:val="center"/>
            <w:hideMark/>
          </w:tcPr>
          <w:p w14:paraId="277EE959" w14:textId="786EE3B8" w:rsidR="005B4C62" w:rsidRPr="003B34EF" w:rsidRDefault="005B4C62" w:rsidP="005B4C62">
            <w:pPr>
              <w:ind w:left="-57" w:right="-113"/>
              <w:rPr>
                <w:rFonts w:eastAsia="Times New Roman" w:cs="Times New Roman"/>
                <w:sz w:val="22"/>
                <w:lang w:eastAsia="ru-RU"/>
              </w:rPr>
            </w:pPr>
            <w:r w:rsidRPr="003B34EF">
              <w:rPr>
                <w:rFonts w:cs="Times New Roman"/>
                <w:color w:val="000000"/>
                <w:sz w:val="22"/>
              </w:rPr>
              <w:t>1 168 851,89</w:t>
            </w:r>
          </w:p>
        </w:tc>
        <w:tc>
          <w:tcPr>
            <w:tcW w:w="1084" w:type="pct"/>
            <w:gridSpan w:val="7"/>
            <w:vAlign w:val="center"/>
            <w:hideMark/>
          </w:tcPr>
          <w:p w14:paraId="4ACAC79C" w14:textId="49D4CE34" w:rsidR="005B4C62" w:rsidRPr="003B34EF" w:rsidRDefault="005B4C62" w:rsidP="005B4C62">
            <w:pPr>
              <w:ind w:left="-57" w:right="-170"/>
              <w:jc w:val="center"/>
              <w:rPr>
                <w:rFonts w:eastAsia="Times New Roman" w:cs="Times New Roman"/>
                <w:sz w:val="22"/>
                <w:lang w:eastAsia="ru-RU"/>
              </w:rPr>
            </w:pPr>
            <w:r w:rsidRPr="003B34EF">
              <w:rPr>
                <w:rFonts w:cs="Times New Roman"/>
                <w:color w:val="000000"/>
                <w:sz w:val="22"/>
              </w:rPr>
              <w:t>970 343,90</w:t>
            </w:r>
          </w:p>
        </w:tc>
        <w:tc>
          <w:tcPr>
            <w:tcW w:w="418" w:type="pct"/>
            <w:vAlign w:val="center"/>
            <w:hideMark/>
          </w:tcPr>
          <w:p w14:paraId="60588210" w14:textId="4A962DCD" w:rsidR="005B4C62" w:rsidRPr="003B34EF" w:rsidRDefault="005B4C62" w:rsidP="005B4C62">
            <w:pPr>
              <w:ind w:left="-57" w:right="-170"/>
              <w:rPr>
                <w:rFonts w:eastAsia="Times New Roman" w:cs="Times New Roman"/>
                <w:color w:val="000000"/>
                <w:sz w:val="22"/>
                <w:lang w:eastAsia="ru-RU"/>
              </w:rPr>
            </w:pPr>
            <w:r w:rsidRPr="003B34EF">
              <w:rPr>
                <w:rFonts w:cs="Times New Roman"/>
                <w:color w:val="000000"/>
                <w:sz w:val="22"/>
              </w:rPr>
              <w:t>860 034,00</w:t>
            </w:r>
          </w:p>
        </w:tc>
        <w:tc>
          <w:tcPr>
            <w:tcW w:w="418" w:type="pct"/>
            <w:vAlign w:val="center"/>
            <w:hideMark/>
          </w:tcPr>
          <w:p w14:paraId="3E828A36" w14:textId="731D14D8" w:rsidR="005B4C62" w:rsidRPr="003B34EF" w:rsidRDefault="005B4C62" w:rsidP="005B4C62">
            <w:pPr>
              <w:ind w:left="-57" w:right="-170"/>
              <w:rPr>
                <w:rFonts w:eastAsia="Times New Roman" w:cs="Times New Roman"/>
                <w:color w:val="000000"/>
                <w:sz w:val="22"/>
                <w:lang w:eastAsia="ru-RU"/>
              </w:rPr>
            </w:pPr>
            <w:r w:rsidRPr="003B34EF">
              <w:rPr>
                <w:rFonts w:cs="Times New Roman"/>
                <w:color w:val="000000"/>
                <w:sz w:val="22"/>
              </w:rPr>
              <w:t>830 753,40</w:t>
            </w:r>
          </w:p>
        </w:tc>
        <w:tc>
          <w:tcPr>
            <w:tcW w:w="301" w:type="pct"/>
            <w:vMerge w:val="restart"/>
            <w:hideMark/>
          </w:tcPr>
          <w:p w14:paraId="30FD10C3" w14:textId="50873B75" w:rsidR="005B4C62" w:rsidRPr="003B34EF" w:rsidRDefault="005B4C62" w:rsidP="005B4C62">
            <w:pPr>
              <w:jc w:val="center"/>
              <w:rPr>
                <w:rFonts w:eastAsia="Times New Roman" w:cs="Times New Roman"/>
                <w:color w:val="000000"/>
                <w:sz w:val="20"/>
                <w:szCs w:val="20"/>
                <w:lang w:eastAsia="ru-RU"/>
              </w:rPr>
            </w:pPr>
            <w:r w:rsidRPr="003B34EF">
              <w:rPr>
                <w:rFonts w:eastAsia="Times New Roman" w:cs="Times New Roman"/>
                <w:color w:val="000000"/>
                <w:sz w:val="20"/>
                <w:szCs w:val="20"/>
                <w:lang w:eastAsia="ru-RU"/>
              </w:rPr>
              <w:t>Управление благоустройства</w:t>
            </w:r>
          </w:p>
        </w:tc>
      </w:tr>
      <w:tr w:rsidR="005B4C62" w:rsidRPr="003B34EF" w14:paraId="30CFECD2" w14:textId="77777777" w:rsidTr="00274B04">
        <w:trPr>
          <w:trHeight w:val="400"/>
        </w:trPr>
        <w:tc>
          <w:tcPr>
            <w:tcW w:w="181" w:type="pct"/>
            <w:vMerge/>
            <w:shd w:val="clear" w:color="auto" w:fill="auto"/>
            <w:hideMark/>
          </w:tcPr>
          <w:p w14:paraId="6F4A50AC" w14:textId="77777777" w:rsidR="005B4C62" w:rsidRPr="003B34EF" w:rsidRDefault="005B4C62" w:rsidP="005B4C62">
            <w:pPr>
              <w:rPr>
                <w:rFonts w:eastAsia="Times New Roman" w:cs="Times New Roman"/>
                <w:color w:val="000000"/>
                <w:sz w:val="22"/>
                <w:lang w:eastAsia="ru-RU"/>
              </w:rPr>
            </w:pPr>
          </w:p>
        </w:tc>
        <w:tc>
          <w:tcPr>
            <w:tcW w:w="697" w:type="pct"/>
            <w:vMerge/>
            <w:hideMark/>
          </w:tcPr>
          <w:p w14:paraId="1105BDAA" w14:textId="77777777" w:rsidR="005B4C62" w:rsidRPr="003B34EF" w:rsidRDefault="005B4C62" w:rsidP="005B4C62">
            <w:pPr>
              <w:rPr>
                <w:rFonts w:eastAsia="Times New Roman" w:cs="Times New Roman"/>
                <w:iCs/>
                <w:sz w:val="22"/>
                <w:lang w:eastAsia="ru-RU"/>
              </w:rPr>
            </w:pPr>
          </w:p>
        </w:tc>
        <w:tc>
          <w:tcPr>
            <w:tcW w:w="239" w:type="pct"/>
            <w:vMerge/>
            <w:hideMark/>
          </w:tcPr>
          <w:p w14:paraId="2449DAE2" w14:textId="77777777" w:rsidR="005B4C62" w:rsidRPr="003B34EF" w:rsidRDefault="005B4C62" w:rsidP="005B4C62">
            <w:pPr>
              <w:rPr>
                <w:rFonts w:eastAsia="Times New Roman" w:cs="Times New Roman"/>
                <w:iCs/>
                <w:sz w:val="22"/>
                <w:lang w:eastAsia="ru-RU"/>
              </w:rPr>
            </w:pPr>
          </w:p>
        </w:tc>
        <w:tc>
          <w:tcPr>
            <w:tcW w:w="406" w:type="pct"/>
            <w:hideMark/>
          </w:tcPr>
          <w:p w14:paraId="405EC573" w14:textId="1051FC1A" w:rsidR="005B4C62" w:rsidRPr="003B34EF" w:rsidRDefault="005B4C62" w:rsidP="005B4C62">
            <w:pPr>
              <w:rPr>
                <w:rFonts w:eastAsia="Times New Roman" w:cs="Times New Roman"/>
                <w:sz w:val="16"/>
                <w:szCs w:val="16"/>
                <w:lang w:eastAsia="ru-RU"/>
              </w:rPr>
            </w:pPr>
            <w:r w:rsidRPr="003B34EF">
              <w:rPr>
                <w:rFonts w:eastAsia="Times New Roman" w:cs="Times New Roman"/>
                <w:sz w:val="16"/>
                <w:szCs w:val="16"/>
                <w:lang w:eastAsia="ru-RU"/>
              </w:rPr>
              <w:t>Средства федерального бюджета</w:t>
            </w:r>
          </w:p>
        </w:tc>
        <w:tc>
          <w:tcPr>
            <w:tcW w:w="407" w:type="pct"/>
            <w:shd w:val="clear" w:color="auto" w:fill="auto"/>
            <w:vAlign w:val="center"/>
            <w:hideMark/>
          </w:tcPr>
          <w:p w14:paraId="0EC9B335" w14:textId="7B98F8F4" w:rsidR="005B4C62" w:rsidRPr="003B34EF" w:rsidRDefault="005B4C62" w:rsidP="005B4C62">
            <w:pPr>
              <w:ind w:left="-57" w:right="-113"/>
              <w:rPr>
                <w:rFonts w:eastAsia="Times New Roman" w:cs="Times New Roman"/>
                <w:sz w:val="22"/>
                <w:lang w:eastAsia="ru-RU"/>
              </w:rPr>
            </w:pPr>
            <w:r w:rsidRPr="003B34EF">
              <w:rPr>
                <w:rFonts w:cs="Times New Roman"/>
                <w:color w:val="000000"/>
                <w:sz w:val="22"/>
              </w:rPr>
              <w:t>0,00</w:t>
            </w:r>
          </w:p>
        </w:tc>
        <w:tc>
          <w:tcPr>
            <w:tcW w:w="432" w:type="pct"/>
            <w:shd w:val="clear" w:color="auto" w:fill="auto"/>
            <w:vAlign w:val="center"/>
          </w:tcPr>
          <w:p w14:paraId="6AECB757" w14:textId="5859E874" w:rsidR="005B4C62" w:rsidRPr="003B34EF" w:rsidRDefault="005B4C62" w:rsidP="005B4C62">
            <w:pPr>
              <w:ind w:left="-57" w:right="-113"/>
              <w:rPr>
                <w:rFonts w:eastAsia="Times New Roman" w:cs="Times New Roman"/>
                <w:sz w:val="22"/>
                <w:lang w:eastAsia="ru-RU"/>
              </w:rPr>
            </w:pPr>
            <w:r w:rsidRPr="003B34EF">
              <w:rPr>
                <w:rFonts w:cs="Times New Roman"/>
                <w:color w:val="000000"/>
                <w:sz w:val="22"/>
              </w:rPr>
              <w:t>0,00</w:t>
            </w:r>
          </w:p>
        </w:tc>
        <w:tc>
          <w:tcPr>
            <w:tcW w:w="417" w:type="pct"/>
            <w:shd w:val="clear" w:color="auto" w:fill="auto"/>
            <w:vAlign w:val="center"/>
            <w:hideMark/>
          </w:tcPr>
          <w:p w14:paraId="16428290" w14:textId="4D49F241" w:rsidR="005B4C62" w:rsidRPr="003B34EF" w:rsidRDefault="005B4C62" w:rsidP="005B4C62">
            <w:pPr>
              <w:ind w:left="-57" w:right="-113"/>
              <w:rPr>
                <w:rFonts w:eastAsia="Times New Roman" w:cs="Times New Roman"/>
                <w:sz w:val="22"/>
                <w:lang w:eastAsia="ru-RU"/>
              </w:rPr>
            </w:pPr>
            <w:r w:rsidRPr="003B34EF">
              <w:rPr>
                <w:rFonts w:cs="Times New Roman"/>
                <w:color w:val="000000"/>
                <w:sz w:val="22"/>
              </w:rPr>
              <w:t>0,00</w:t>
            </w:r>
          </w:p>
        </w:tc>
        <w:tc>
          <w:tcPr>
            <w:tcW w:w="1084" w:type="pct"/>
            <w:gridSpan w:val="7"/>
            <w:vAlign w:val="center"/>
            <w:hideMark/>
          </w:tcPr>
          <w:p w14:paraId="10978ED4" w14:textId="2230E869" w:rsidR="005B4C62" w:rsidRPr="003B34EF" w:rsidRDefault="005B4C62" w:rsidP="005B4C62">
            <w:pPr>
              <w:ind w:left="-57" w:right="-170"/>
              <w:jc w:val="center"/>
              <w:rPr>
                <w:rFonts w:eastAsia="Times New Roman" w:cs="Times New Roman"/>
                <w:sz w:val="22"/>
                <w:lang w:eastAsia="ru-RU"/>
              </w:rPr>
            </w:pPr>
            <w:r w:rsidRPr="003B34EF">
              <w:rPr>
                <w:rFonts w:cs="Times New Roman"/>
                <w:color w:val="000000"/>
                <w:sz w:val="22"/>
              </w:rPr>
              <w:t>0,00</w:t>
            </w:r>
          </w:p>
        </w:tc>
        <w:tc>
          <w:tcPr>
            <w:tcW w:w="418" w:type="pct"/>
            <w:vAlign w:val="center"/>
            <w:hideMark/>
          </w:tcPr>
          <w:p w14:paraId="214F1D8E" w14:textId="38A9C00C" w:rsidR="005B4C62" w:rsidRPr="003B34EF" w:rsidRDefault="005B4C62" w:rsidP="005B4C62">
            <w:pPr>
              <w:ind w:left="-57" w:right="-170"/>
              <w:rPr>
                <w:rFonts w:eastAsia="Times New Roman" w:cs="Times New Roman"/>
                <w:color w:val="000000"/>
                <w:sz w:val="22"/>
                <w:lang w:eastAsia="ru-RU"/>
              </w:rPr>
            </w:pPr>
            <w:r w:rsidRPr="003B34EF">
              <w:rPr>
                <w:rFonts w:cs="Times New Roman"/>
                <w:color w:val="000000"/>
                <w:sz w:val="22"/>
              </w:rPr>
              <w:t>0,00</w:t>
            </w:r>
          </w:p>
        </w:tc>
        <w:tc>
          <w:tcPr>
            <w:tcW w:w="418" w:type="pct"/>
            <w:vAlign w:val="center"/>
            <w:hideMark/>
          </w:tcPr>
          <w:p w14:paraId="732D8F73" w14:textId="2A26FA51" w:rsidR="005B4C62" w:rsidRPr="003B34EF" w:rsidRDefault="005B4C62" w:rsidP="005B4C62">
            <w:pPr>
              <w:ind w:left="-57" w:right="-170"/>
              <w:rPr>
                <w:rFonts w:eastAsia="Times New Roman" w:cs="Times New Roman"/>
                <w:color w:val="000000"/>
                <w:sz w:val="22"/>
                <w:lang w:eastAsia="ru-RU"/>
              </w:rPr>
            </w:pPr>
            <w:r w:rsidRPr="003B34EF">
              <w:rPr>
                <w:rFonts w:cs="Times New Roman"/>
                <w:color w:val="000000"/>
                <w:sz w:val="22"/>
              </w:rPr>
              <w:t>0,00</w:t>
            </w:r>
          </w:p>
        </w:tc>
        <w:tc>
          <w:tcPr>
            <w:tcW w:w="301" w:type="pct"/>
            <w:vMerge/>
            <w:hideMark/>
          </w:tcPr>
          <w:p w14:paraId="35E517D4" w14:textId="77777777" w:rsidR="005B4C62" w:rsidRPr="003B34EF" w:rsidRDefault="005B4C62" w:rsidP="005B4C62">
            <w:pPr>
              <w:jc w:val="center"/>
              <w:rPr>
                <w:rFonts w:eastAsia="Times New Roman" w:cs="Times New Roman"/>
                <w:color w:val="000000"/>
                <w:sz w:val="20"/>
                <w:szCs w:val="20"/>
                <w:lang w:eastAsia="ru-RU"/>
              </w:rPr>
            </w:pPr>
          </w:p>
        </w:tc>
      </w:tr>
      <w:tr w:rsidR="005B4C62" w:rsidRPr="003B34EF" w14:paraId="185250B9" w14:textId="77777777" w:rsidTr="00274B04">
        <w:trPr>
          <w:trHeight w:val="403"/>
        </w:trPr>
        <w:tc>
          <w:tcPr>
            <w:tcW w:w="181" w:type="pct"/>
            <w:vMerge/>
            <w:shd w:val="clear" w:color="auto" w:fill="auto"/>
            <w:hideMark/>
          </w:tcPr>
          <w:p w14:paraId="76CFA1DB" w14:textId="77777777" w:rsidR="005B4C62" w:rsidRPr="003B34EF" w:rsidRDefault="005B4C62" w:rsidP="005B4C62">
            <w:pPr>
              <w:rPr>
                <w:rFonts w:eastAsia="Times New Roman" w:cs="Times New Roman"/>
                <w:color w:val="000000"/>
                <w:sz w:val="22"/>
                <w:lang w:eastAsia="ru-RU"/>
              </w:rPr>
            </w:pPr>
          </w:p>
        </w:tc>
        <w:tc>
          <w:tcPr>
            <w:tcW w:w="697" w:type="pct"/>
            <w:vMerge/>
            <w:hideMark/>
          </w:tcPr>
          <w:p w14:paraId="16813AAF" w14:textId="77777777" w:rsidR="005B4C62" w:rsidRPr="003B34EF" w:rsidRDefault="005B4C62" w:rsidP="005B4C62">
            <w:pPr>
              <w:rPr>
                <w:rFonts w:eastAsia="Times New Roman" w:cs="Times New Roman"/>
                <w:iCs/>
                <w:sz w:val="22"/>
                <w:lang w:eastAsia="ru-RU"/>
              </w:rPr>
            </w:pPr>
          </w:p>
        </w:tc>
        <w:tc>
          <w:tcPr>
            <w:tcW w:w="239" w:type="pct"/>
            <w:vMerge/>
            <w:hideMark/>
          </w:tcPr>
          <w:p w14:paraId="76B5033E" w14:textId="77777777" w:rsidR="005B4C62" w:rsidRPr="003B34EF" w:rsidRDefault="005B4C62" w:rsidP="005B4C62">
            <w:pPr>
              <w:rPr>
                <w:rFonts w:eastAsia="Times New Roman" w:cs="Times New Roman"/>
                <w:iCs/>
                <w:sz w:val="22"/>
                <w:lang w:eastAsia="ru-RU"/>
              </w:rPr>
            </w:pPr>
          </w:p>
        </w:tc>
        <w:tc>
          <w:tcPr>
            <w:tcW w:w="406" w:type="pct"/>
            <w:hideMark/>
          </w:tcPr>
          <w:p w14:paraId="194A6028" w14:textId="442784CD" w:rsidR="005B4C62" w:rsidRPr="003B34EF" w:rsidRDefault="005B4C62" w:rsidP="005B4C62">
            <w:pPr>
              <w:rPr>
                <w:rFonts w:eastAsia="Times New Roman" w:cs="Times New Roman"/>
                <w:sz w:val="16"/>
                <w:szCs w:val="16"/>
                <w:lang w:eastAsia="ru-RU"/>
              </w:rPr>
            </w:pPr>
            <w:r w:rsidRPr="003B34EF">
              <w:rPr>
                <w:rFonts w:eastAsia="Times New Roman" w:cs="Times New Roman"/>
                <w:sz w:val="16"/>
                <w:szCs w:val="16"/>
                <w:lang w:eastAsia="ru-RU"/>
              </w:rPr>
              <w:t>Средства бюджета Московской области</w:t>
            </w:r>
          </w:p>
        </w:tc>
        <w:tc>
          <w:tcPr>
            <w:tcW w:w="407" w:type="pct"/>
            <w:shd w:val="clear" w:color="auto" w:fill="auto"/>
            <w:vAlign w:val="center"/>
            <w:hideMark/>
          </w:tcPr>
          <w:p w14:paraId="555790F5" w14:textId="0A337FED" w:rsidR="005B4C62" w:rsidRPr="003B34EF" w:rsidRDefault="005B4C62" w:rsidP="005B4C62">
            <w:pPr>
              <w:ind w:left="-57" w:right="-113"/>
              <w:rPr>
                <w:rFonts w:eastAsia="Times New Roman" w:cs="Times New Roman"/>
                <w:sz w:val="22"/>
                <w:lang w:eastAsia="ru-RU"/>
              </w:rPr>
            </w:pPr>
            <w:r w:rsidRPr="003B34EF">
              <w:rPr>
                <w:rFonts w:cs="Times New Roman"/>
                <w:color w:val="000000"/>
                <w:sz w:val="22"/>
              </w:rPr>
              <w:t>0,00</w:t>
            </w:r>
          </w:p>
        </w:tc>
        <w:tc>
          <w:tcPr>
            <w:tcW w:w="432" w:type="pct"/>
            <w:shd w:val="clear" w:color="auto" w:fill="auto"/>
            <w:vAlign w:val="center"/>
          </w:tcPr>
          <w:p w14:paraId="1B60EA36" w14:textId="6DE85537" w:rsidR="005B4C62" w:rsidRPr="003B34EF" w:rsidRDefault="005B4C62" w:rsidP="005B4C62">
            <w:pPr>
              <w:ind w:left="-57" w:right="-113"/>
              <w:rPr>
                <w:rFonts w:eastAsia="Times New Roman" w:cs="Times New Roman"/>
                <w:sz w:val="22"/>
                <w:lang w:eastAsia="ru-RU"/>
              </w:rPr>
            </w:pPr>
            <w:r w:rsidRPr="003B34EF">
              <w:rPr>
                <w:rFonts w:cs="Times New Roman"/>
                <w:color w:val="000000"/>
                <w:sz w:val="22"/>
              </w:rPr>
              <w:t>0,00</w:t>
            </w:r>
          </w:p>
        </w:tc>
        <w:tc>
          <w:tcPr>
            <w:tcW w:w="417" w:type="pct"/>
            <w:shd w:val="clear" w:color="auto" w:fill="auto"/>
            <w:vAlign w:val="center"/>
            <w:hideMark/>
          </w:tcPr>
          <w:p w14:paraId="7005DFF9" w14:textId="5539AAAF" w:rsidR="005B4C62" w:rsidRPr="003B34EF" w:rsidRDefault="005B4C62" w:rsidP="005B4C62">
            <w:pPr>
              <w:ind w:left="-57" w:right="-113"/>
              <w:rPr>
                <w:rFonts w:eastAsia="Times New Roman" w:cs="Times New Roman"/>
                <w:sz w:val="22"/>
                <w:lang w:eastAsia="ru-RU"/>
              </w:rPr>
            </w:pPr>
            <w:r w:rsidRPr="003B34EF">
              <w:rPr>
                <w:rFonts w:cs="Times New Roman"/>
                <w:color w:val="000000"/>
                <w:sz w:val="22"/>
              </w:rPr>
              <w:t>0,00</w:t>
            </w:r>
          </w:p>
        </w:tc>
        <w:tc>
          <w:tcPr>
            <w:tcW w:w="1084" w:type="pct"/>
            <w:gridSpan w:val="7"/>
            <w:vAlign w:val="center"/>
            <w:hideMark/>
          </w:tcPr>
          <w:p w14:paraId="2C6E42CD" w14:textId="1905A861" w:rsidR="005B4C62" w:rsidRPr="003B34EF" w:rsidRDefault="005B4C62" w:rsidP="005B4C62">
            <w:pPr>
              <w:ind w:left="-57" w:right="-170"/>
              <w:jc w:val="center"/>
              <w:rPr>
                <w:rFonts w:eastAsia="Times New Roman" w:cs="Times New Roman"/>
                <w:sz w:val="22"/>
                <w:lang w:eastAsia="ru-RU"/>
              </w:rPr>
            </w:pPr>
            <w:r w:rsidRPr="003B34EF">
              <w:rPr>
                <w:rFonts w:cs="Times New Roman"/>
                <w:color w:val="000000"/>
                <w:sz w:val="22"/>
              </w:rPr>
              <w:t>0,00</w:t>
            </w:r>
          </w:p>
        </w:tc>
        <w:tc>
          <w:tcPr>
            <w:tcW w:w="418" w:type="pct"/>
            <w:vAlign w:val="center"/>
            <w:hideMark/>
          </w:tcPr>
          <w:p w14:paraId="1D05892B" w14:textId="2B763ABF" w:rsidR="005B4C62" w:rsidRPr="003B34EF" w:rsidRDefault="005B4C62" w:rsidP="005B4C62">
            <w:pPr>
              <w:ind w:left="-57" w:right="-170"/>
              <w:rPr>
                <w:rFonts w:eastAsia="Times New Roman" w:cs="Times New Roman"/>
                <w:color w:val="000000"/>
                <w:sz w:val="22"/>
                <w:lang w:eastAsia="ru-RU"/>
              </w:rPr>
            </w:pPr>
            <w:r w:rsidRPr="003B34EF">
              <w:rPr>
                <w:rFonts w:cs="Times New Roman"/>
                <w:color w:val="000000"/>
                <w:sz w:val="22"/>
              </w:rPr>
              <w:t>0,00</w:t>
            </w:r>
          </w:p>
        </w:tc>
        <w:tc>
          <w:tcPr>
            <w:tcW w:w="418" w:type="pct"/>
            <w:vAlign w:val="center"/>
            <w:hideMark/>
          </w:tcPr>
          <w:p w14:paraId="786BF02A" w14:textId="4D243FE0" w:rsidR="005B4C62" w:rsidRPr="003B34EF" w:rsidRDefault="005B4C62" w:rsidP="005B4C62">
            <w:pPr>
              <w:ind w:left="-57" w:right="-170"/>
              <w:rPr>
                <w:rFonts w:eastAsia="Times New Roman" w:cs="Times New Roman"/>
                <w:color w:val="000000"/>
                <w:sz w:val="22"/>
                <w:lang w:eastAsia="ru-RU"/>
              </w:rPr>
            </w:pPr>
            <w:r w:rsidRPr="003B34EF">
              <w:rPr>
                <w:rFonts w:cs="Times New Roman"/>
                <w:color w:val="000000"/>
                <w:sz w:val="22"/>
              </w:rPr>
              <w:t>0,00</w:t>
            </w:r>
          </w:p>
        </w:tc>
        <w:tc>
          <w:tcPr>
            <w:tcW w:w="301" w:type="pct"/>
            <w:vMerge/>
            <w:hideMark/>
          </w:tcPr>
          <w:p w14:paraId="5FE96847" w14:textId="77777777" w:rsidR="005B4C62" w:rsidRPr="003B34EF" w:rsidRDefault="005B4C62" w:rsidP="005B4C62">
            <w:pPr>
              <w:jc w:val="center"/>
              <w:rPr>
                <w:rFonts w:eastAsia="Times New Roman" w:cs="Times New Roman"/>
                <w:color w:val="000000"/>
                <w:sz w:val="20"/>
                <w:szCs w:val="20"/>
                <w:lang w:eastAsia="ru-RU"/>
              </w:rPr>
            </w:pPr>
          </w:p>
        </w:tc>
      </w:tr>
      <w:tr w:rsidR="005B4C62" w:rsidRPr="003B34EF" w14:paraId="5C294663" w14:textId="77777777" w:rsidTr="00274B04">
        <w:trPr>
          <w:trHeight w:val="686"/>
        </w:trPr>
        <w:tc>
          <w:tcPr>
            <w:tcW w:w="181" w:type="pct"/>
            <w:vMerge/>
            <w:shd w:val="clear" w:color="auto" w:fill="auto"/>
            <w:hideMark/>
          </w:tcPr>
          <w:p w14:paraId="28EF9663" w14:textId="77777777" w:rsidR="005B4C62" w:rsidRPr="003B34EF" w:rsidRDefault="005B4C62" w:rsidP="005B4C62">
            <w:pPr>
              <w:rPr>
                <w:rFonts w:eastAsia="Times New Roman" w:cs="Times New Roman"/>
                <w:color w:val="000000"/>
                <w:sz w:val="22"/>
                <w:lang w:eastAsia="ru-RU"/>
              </w:rPr>
            </w:pPr>
          </w:p>
        </w:tc>
        <w:tc>
          <w:tcPr>
            <w:tcW w:w="697" w:type="pct"/>
            <w:vMerge/>
            <w:hideMark/>
          </w:tcPr>
          <w:p w14:paraId="0A690AE4" w14:textId="77777777" w:rsidR="005B4C62" w:rsidRPr="003B34EF" w:rsidRDefault="005B4C62" w:rsidP="005B4C62">
            <w:pPr>
              <w:rPr>
                <w:rFonts w:eastAsia="Times New Roman" w:cs="Times New Roman"/>
                <w:iCs/>
                <w:sz w:val="22"/>
                <w:lang w:eastAsia="ru-RU"/>
              </w:rPr>
            </w:pPr>
          </w:p>
        </w:tc>
        <w:tc>
          <w:tcPr>
            <w:tcW w:w="239" w:type="pct"/>
            <w:vMerge/>
            <w:hideMark/>
          </w:tcPr>
          <w:p w14:paraId="7AD385C5" w14:textId="77777777" w:rsidR="005B4C62" w:rsidRPr="003B34EF" w:rsidRDefault="005B4C62" w:rsidP="005B4C62">
            <w:pPr>
              <w:rPr>
                <w:rFonts w:eastAsia="Times New Roman" w:cs="Times New Roman"/>
                <w:iCs/>
                <w:sz w:val="22"/>
                <w:lang w:eastAsia="ru-RU"/>
              </w:rPr>
            </w:pPr>
          </w:p>
        </w:tc>
        <w:tc>
          <w:tcPr>
            <w:tcW w:w="406" w:type="pct"/>
            <w:hideMark/>
          </w:tcPr>
          <w:p w14:paraId="1FBFD892" w14:textId="1AD4969A" w:rsidR="005B4C62" w:rsidRPr="003B34EF" w:rsidRDefault="005B4C62" w:rsidP="005B4C62">
            <w:pPr>
              <w:rPr>
                <w:rFonts w:eastAsia="Times New Roman" w:cs="Times New Roman"/>
                <w:sz w:val="16"/>
                <w:szCs w:val="16"/>
                <w:lang w:eastAsia="ru-RU"/>
              </w:rPr>
            </w:pPr>
            <w:r w:rsidRPr="003B34EF">
              <w:rPr>
                <w:rFonts w:eastAsia="Times New Roman" w:cs="Times New Roman"/>
                <w:sz w:val="16"/>
                <w:szCs w:val="16"/>
                <w:lang w:eastAsia="ru-RU"/>
              </w:rPr>
              <w:t>Средства бюджета городского округа</w:t>
            </w:r>
          </w:p>
        </w:tc>
        <w:tc>
          <w:tcPr>
            <w:tcW w:w="407" w:type="pct"/>
            <w:shd w:val="clear" w:color="auto" w:fill="auto"/>
            <w:vAlign w:val="center"/>
            <w:hideMark/>
          </w:tcPr>
          <w:p w14:paraId="1DE41236" w14:textId="33E9245C" w:rsidR="005B4C62" w:rsidRPr="003B34EF" w:rsidRDefault="005B4C62" w:rsidP="005B4C62">
            <w:pPr>
              <w:ind w:left="-57" w:right="-113"/>
              <w:rPr>
                <w:rFonts w:eastAsia="Times New Roman" w:cs="Times New Roman"/>
                <w:sz w:val="22"/>
                <w:lang w:eastAsia="ru-RU"/>
              </w:rPr>
            </w:pPr>
            <w:r w:rsidRPr="003B34EF">
              <w:rPr>
                <w:rFonts w:cs="Times New Roman"/>
                <w:color w:val="000000"/>
                <w:sz w:val="22"/>
              </w:rPr>
              <w:t>4 815 280,20</w:t>
            </w:r>
          </w:p>
        </w:tc>
        <w:tc>
          <w:tcPr>
            <w:tcW w:w="432" w:type="pct"/>
            <w:shd w:val="clear" w:color="auto" w:fill="auto"/>
            <w:vAlign w:val="center"/>
          </w:tcPr>
          <w:p w14:paraId="519B6BCC" w14:textId="2518F3B5" w:rsidR="005B4C62" w:rsidRPr="003B34EF" w:rsidRDefault="005B4C62" w:rsidP="005B4C62">
            <w:pPr>
              <w:ind w:left="-57" w:right="-113"/>
              <w:rPr>
                <w:rFonts w:eastAsia="Times New Roman" w:cs="Times New Roman"/>
                <w:sz w:val="22"/>
                <w:lang w:eastAsia="ru-RU"/>
              </w:rPr>
            </w:pPr>
            <w:r w:rsidRPr="003B34EF">
              <w:rPr>
                <w:rFonts w:cs="Times New Roman"/>
                <w:sz w:val="22"/>
              </w:rPr>
              <w:t>985 297,01</w:t>
            </w:r>
          </w:p>
        </w:tc>
        <w:tc>
          <w:tcPr>
            <w:tcW w:w="417" w:type="pct"/>
            <w:shd w:val="clear" w:color="auto" w:fill="auto"/>
            <w:vAlign w:val="center"/>
            <w:hideMark/>
          </w:tcPr>
          <w:p w14:paraId="52834434" w14:textId="3D9D5B6C" w:rsidR="005B4C62" w:rsidRPr="003B34EF" w:rsidRDefault="005B4C62" w:rsidP="005B4C62">
            <w:pPr>
              <w:ind w:left="-57" w:right="-113"/>
              <w:rPr>
                <w:rFonts w:eastAsia="Times New Roman" w:cs="Times New Roman"/>
                <w:sz w:val="22"/>
                <w:lang w:eastAsia="ru-RU"/>
              </w:rPr>
            </w:pPr>
            <w:r w:rsidRPr="003B34EF">
              <w:rPr>
                <w:rFonts w:cs="Times New Roman"/>
                <w:sz w:val="22"/>
              </w:rPr>
              <w:t>1 168 851,89</w:t>
            </w:r>
          </w:p>
        </w:tc>
        <w:tc>
          <w:tcPr>
            <w:tcW w:w="1084" w:type="pct"/>
            <w:gridSpan w:val="7"/>
            <w:vAlign w:val="center"/>
            <w:hideMark/>
          </w:tcPr>
          <w:p w14:paraId="10DC6997" w14:textId="33C7986E" w:rsidR="005B4C62" w:rsidRPr="003B34EF" w:rsidRDefault="005B4C62" w:rsidP="005B4C62">
            <w:pPr>
              <w:ind w:left="-57" w:right="-170"/>
              <w:jc w:val="center"/>
              <w:rPr>
                <w:rFonts w:eastAsia="Times New Roman" w:cs="Times New Roman"/>
                <w:sz w:val="22"/>
                <w:lang w:eastAsia="ru-RU"/>
              </w:rPr>
            </w:pPr>
            <w:r w:rsidRPr="003B34EF">
              <w:rPr>
                <w:rFonts w:cs="Times New Roman"/>
                <w:sz w:val="22"/>
              </w:rPr>
              <w:t>970 343,90</w:t>
            </w:r>
          </w:p>
        </w:tc>
        <w:tc>
          <w:tcPr>
            <w:tcW w:w="418" w:type="pct"/>
            <w:vAlign w:val="center"/>
            <w:hideMark/>
          </w:tcPr>
          <w:p w14:paraId="72CB9281" w14:textId="3B3199B4" w:rsidR="005B4C62" w:rsidRPr="003B34EF" w:rsidRDefault="005B4C62" w:rsidP="005B4C62">
            <w:pPr>
              <w:ind w:left="-57" w:right="-170"/>
              <w:rPr>
                <w:rFonts w:eastAsia="Times New Roman" w:cs="Times New Roman"/>
                <w:color w:val="000000"/>
                <w:sz w:val="22"/>
                <w:lang w:eastAsia="ru-RU"/>
              </w:rPr>
            </w:pPr>
            <w:r w:rsidRPr="003B34EF">
              <w:rPr>
                <w:rFonts w:cs="Times New Roman"/>
                <w:color w:val="000000"/>
                <w:sz w:val="22"/>
              </w:rPr>
              <w:t>860 034,00</w:t>
            </w:r>
          </w:p>
        </w:tc>
        <w:tc>
          <w:tcPr>
            <w:tcW w:w="418" w:type="pct"/>
            <w:vAlign w:val="center"/>
            <w:hideMark/>
          </w:tcPr>
          <w:p w14:paraId="06C0581A" w14:textId="219D0768" w:rsidR="005B4C62" w:rsidRPr="003B34EF" w:rsidRDefault="005B4C62" w:rsidP="005B4C62">
            <w:pPr>
              <w:ind w:left="-57" w:right="-170"/>
              <w:rPr>
                <w:rFonts w:eastAsia="Times New Roman" w:cs="Times New Roman"/>
                <w:color w:val="000000"/>
                <w:sz w:val="22"/>
                <w:lang w:eastAsia="ru-RU"/>
              </w:rPr>
            </w:pPr>
            <w:r w:rsidRPr="003B34EF">
              <w:rPr>
                <w:rFonts w:cs="Times New Roman"/>
                <w:color w:val="000000"/>
                <w:sz w:val="22"/>
              </w:rPr>
              <w:t>830 753,40</w:t>
            </w:r>
          </w:p>
        </w:tc>
        <w:tc>
          <w:tcPr>
            <w:tcW w:w="301" w:type="pct"/>
            <w:vMerge/>
            <w:hideMark/>
          </w:tcPr>
          <w:p w14:paraId="1C008CE1" w14:textId="77777777" w:rsidR="005B4C62" w:rsidRPr="003B34EF" w:rsidRDefault="005B4C62" w:rsidP="005B4C62">
            <w:pPr>
              <w:jc w:val="center"/>
              <w:rPr>
                <w:rFonts w:eastAsia="Times New Roman" w:cs="Times New Roman"/>
                <w:color w:val="000000"/>
                <w:sz w:val="20"/>
                <w:szCs w:val="20"/>
                <w:lang w:eastAsia="ru-RU"/>
              </w:rPr>
            </w:pPr>
          </w:p>
        </w:tc>
      </w:tr>
      <w:tr w:rsidR="005B4C62" w:rsidRPr="003B34EF" w14:paraId="34F3E04D" w14:textId="77777777" w:rsidTr="00274B04">
        <w:trPr>
          <w:trHeight w:val="432"/>
        </w:trPr>
        <w:tc>
          <w:tcPr>
            <w:tcW w:w="181" w:type="pct"/>
            <w:vMerge/>
            <w:shd w:val="clear" w:color="auto" w:fill="auto"/>
            <w:hideMark/>
          </w:tcPr>
          <w:p w14:paraId="367E3C13" w14:textId="77777777" w:rsidR="005B4C62" w:rsidRPr="003B34EF" w:rsidRDefault="005B4C62" w:rsidP="005B4C62">
            <w:pPr>
              <w:rPr>
                <w:rFonts w:eastAsia="Times New Roman" w:cs="Times New Roman"/>
                <w:color w:val="000000"/>
                <w:sz w:val="22"/>
                <w:lang w:eastAsia="ru-RU"/>
              </w:rPr>
            </w:pPr>
          </w:p>
        </w:tc>
        <w:tc>
          <w:tcPr>
            <w:tcW w:w="697" w:type="pct"/>
            <w:vMerge/>
            <w:hideMark/>
          </w:tcPr>
          <w:p w14:paraId="23D38543" w14:textId="77777777" w:rsidR="005B4C62" w:rsidRPr="003B34EF" w:rsidRDefault="005B4C62" w:rsidP="005B4C62">
            <w:pPr>
              <w:rPr>
                <w:rFonts w:eastAsia="Times New Roman" w:cs="Times New Roman"/>
                <w:iCs/>
                <w:color w:val="000000"/>
                <w:sz w:val="22"/>
                <w:lang w:eastAsia="ru-RU"/>
              </w:rPr>
            </w:pPr>
          </w:p>
        </w:tc>
        <w:tc>
          <w:tcPr>
            <w:tcW w:w="239" w:type="pct"/>
            <w:vMerge/>
            <w:hideMark/>
          </w:tcPr>
          <w:p w14:paraId="04AC2573" w14:textId="77777777" w:rsidR="005B4C62" w:rsidRPr="003B34EF" w:rsidRDefault="005B4C62" w:rsidP="005B4C62">
            <w:pPr>
              <w:rPr>
                <w:rFonts w:eastAsia="Times New Roman" w:cs="Times New Roman"/>
                <w:iCs/>
                <w:color w:val="000000"/>
                <w:sz w:val="22"/>
                <w:lang w:eastAsia="ru-RU"/>
              </w:rPr>
            </w:pPr>
          </w:p>
        </w:tc>
        <w:tc>
          <w:tcPr>
            <w:tcW w:w="406" w:type="pct"/>
            <w:hideMark/>
          </w:tcPr>
          <w:p w14:paraId="5B25528A" w14:textId="3705B29C" w:rsidR="005B4C62" w:rsidRPr="003B34EF" w:rsidRDefault="005B4C62" w:rsidP="005B4C62">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Внебюджетные источники</w:t>
            </w:r>
          </w:p>
        </w:tc>
        <w:tc>
          <w:tcPr>
            <w:tcW w:w="407" w:type="pct"/>
            <w:vAlign w:val="center"/>
            <w:hideMark/>
          </w:tcPr>
          <w:p w14:paraId="41DC66F4" w14:textId="3806BBD5" w:rsidR="005B4C62" w:rsidRPr="003B34EF" w:rsidRDefault="005B4C62" w:rsidP="005B4C62">
            <w:pPr>
              <w:ind w:left="-57" w:right="-113"/>
              <w:rPr>
                <w:rFonts w:eastAsia="Times New Roman" w:cs="Times New Roman"/>
                <w:color w:val="000000"/>
                <w:sz w:val="22"/>
                <w:lang w:eastAsia="ru-RU"/>
              </w:rPr>
            </w:pPr>
            <w:r w:rsidRPr="003B34EF">
              <w:rPr>
                <w:rFonts w:cs="Times New Roman"/>
                <w:color w:val="000000"/>
                <w:sz w:val="22"/>
              </w:rPr>
              <w:t>0,00</w:t>
            </w:r>
          </w:p>
        </w:tc>
        <w:tc>
          <w:tcPr>
            <w:tcW w:w="432" w:type="pct"/>
            <w:vAlign w:val="center"/>
          </w:tcPr>
          <w:p w14:paraId="3F666AEB" w14:textId="17DDB1D0" w:rsidR="005B4C62" w:rsidRPr="003B34EF" w:rsidRDefault="005B4C62" w:rsidP="005B4C62">
            <w:pPr>
              <w:ind w:left="-57" w:right="-113"/>
              <w:rPr>
                <w:rFonts w:eastAsia="Times New Roman" w:cs="Times New Roman"/>
                <w:color w:val="000000"/>
                <w:sz w:val="22"/>
                <w:lang w:eastAsia="ru-RU"/>
              </w:rPr>
            </w:pPr>
            <w:r w:rsidRPr="003B34EF">
              <w:rPr>
                <w:rFonts w:cs="Times New Roman"/>
                <w:color w:val="000000"/>
                <w:sz w:val="22"/>
              </w:rPr>
              <w:t>0,00</w:t>
            </w:r>
          </w:p>
        </w:tc>
        <w:tc>
          <w:tcPr>
            <w:tcW w:w="417" w:type="pct"/>
            <w:vAlign w:val="center"/>
            <w:hideMark/>
          </w:tcPr>
          <w:p w14:paraId="57208FC3" w14:textId="79309B20" w:rsidR="005B4C62" w:rsidRPr="003B34EF" w:rsidRDefault="005B4C62" w:rsidP="005B4C62">
            <w:pPr>
              <w:ind w:left="-57" w:right="-113"/>
              <w:rPr>
                <w:rFonts w:eastAsia="Times New Roman" w:cs="Times New Roman"/>
                <w:color w:val="000000"/>
                <w:sz w:val="22"/>
                <w:lang w:eastAsia="ru-RU"/>
              </w:rPr>
            </w:pPr>
            <w:r w:rsidRPr="003B34EF">
              <w:rPr>
                <w:rFonts w:cs="Times New Roman"/>
                <w:color w:val="000000"/>
                <w:sz w:val="22"/>
              </w:rPr>
              <w:t>0,00</w:t>
            </w:r>
          </w:p>
        </w:tc>
        <w:tc>
          <w:tcPr>
            <w:tcW w:w="1084" w:type="pct"/>
            <w:gridSpan w:val="7"/>
            <w:vAlign w:val="center"/>
            <w:hideMark/>
          </w:tcPr>
          <w:p w14:paraId="1738163E" w14:textId="3F64768B" w:rsidR="005B4C62" w:rsidRPr="003B34EF" w:rsidRDefault="005B4C62" w:rsidP="005B4C62">
            <w:pPr>
              <w:ind w:left="-57" w:right="-170"/>
              <w:jc w:val="center"/>
              <w:rPr>
                <w:rFonts w:eastAsia="Times New Roman" w:cs="Times New Roman"/>
                <w:color w:val="000000"/>
                <w:sz w:val="22"/>
                <w:lang w:eastAsia="ru-RU"/>
              </w:rPr>
            </w:pPr>
            <w:r w:rsidRPr="003B34EF">
              <w:rPr>
                <w:rFonts w:cs="Times New Roman"/>
                <w:color w:val="000000"/>
                <w:sz w:val="22"/>
              </w:rPr>
              <w:t>0,00</w:t>
            </w:r>
          </w:p>
        </w:tc>
        <w:tc>
          <w:tcPr>
            <w:tcW w:w="418" w:type="pct"/>
            <w:vAlign w:val="center"/>
            <w:hideMark/>
          </w:tcPr>
          <w:p w14:paraId="5DB9F94D" w14:textId="724AE3D9" w:rsidR="005B4C62" w:rsidRPr="003B34EF" w:rsidRDefault="005B4C62" w:rsidP="005B4C62">
            <w:pPr>
              <w:ind w:left="-57" w:right="-170"/>
              <w:rPr>
                <w:rFonts w:eastAsia="Times New Roman" w:cs="Times New Roman"/>
                <w:color w:val="000000"/>
                <w:sz w:val="22"/>
                <w:lang w:eastAsia="ru-RU"/>
              </w:rPr>
            </w:pPr>
            <w:r w:rsidRPr="003B34EF">
              <w:rPr>
                <w:rFonts w:cs="Times New Roman"/>
                <w:color w:val="000000"/>
                <w:sz w:val="22"/>
              </w:rPr>
              <w:t>0,00</w:t>
            </w:r>
          </w:p>
        </w:tc>
        <w:tc>
          <w:tcPr>
            <w:tcW w:w="418" w:type="pct"/>
            <w:vAlign w:val="center"/>
            <w:hideMark/>
          </w:tcPr>
          <w:p w14:paraId="429DE254" w14:textId="2084CDE9" w:rsidR="005B4C62" w:rsidRPr="003B34EF" w:rsidRDefault="005B4C62" w:rsidP="005B4C62">
            <w:pPr>
              <w:ind w:left="-57" w:right="-170"/>
              <w:rPr>
                <w:rFonts w:eastAsia="Times New Roman" w:cs="Times New Roman"/>
                <w:color w:val="000000"/>
                <w:sz w:val="22"/>
                <w:lang w:eastAsia="ru-RU"/>
              </w:rPr>
            </w:pPr>
            <w:r w:rsidRPr="003B34EF">
              <w:rPr>
                <w:rFonts w:cs="Times New Roman"/>
                <w:color w:val="000000"/>
                <w:sz w:val="22"/>
              </w:rPr>
              <w:t>0,00</w:t>
            </w:r>
          </w:p>
        </w:tc>
        <w:tc>
          <w:tcPr>
            <w:tcW w:w="301" w:type="pct"/>
            <w:vMerge/>
            <w:hideMark/>
          </w:tcPr>
          <w:p w14:paraId="3E0084CF" w14:textId="77777777" w:rsidR="005B4C62" w:rsidRPr="003B34EF" w:rsidRDefault="005B4C62" w:rsidP="005B4C62">
            <w:pPr>
              <w:jc w:val="center"/>
              <w:rPr>
                <w:rFonts w:eastAsia="Times New Roman" w:cs="Times New Roman"/>
                <w:color w:val="000000"/>
                <w:sz w:val="20"/>
                <w:szCs w:val="20"/>
                <w:lang w:eastAsia="ru-RU"/>
              </w:rPr>
            </w:pPr>
          </w:p>
        </w:tc>
      </w:tr>
      <w:tr w:rsidR="005B4C62" w:rsidRPr="003B34EF" w14:paraId="45DFE717" w14:textId="77777777" w:rsidTr="00274B04">
        <w:trPr>
          <w:trHeight w:val="231"/>
        </w:trPr>
        <w:tc>
          <w:tcPr>
            <w:tcW w:w="181" w:type="pct"/>
            <w:vMerge/>
            <w:shd w:val="clear" w:color="auto" w:fill="auto"/>
            <w:hideMark/>
          </w:tcPr>
          <w:p w14:paraId="0AF0C16B" w14:textId="77777777" w:rsidR="005B4C62" w:rsidRPr="003B34EF" w:rsidRDefault="005B4C62" w:rsidP="005B4C62">
            <w:pPr>
              <w:rPr>
                <w:rFonts w:eastAsia="Times New Roman" w:cs="Times New Roman"/>
                <w:color w:val="000000"/>
                <w:sz w:val="22"/>
                <w:lang w:eastAsia="ru-RU"/>
              </w:rPr>
            </w:pPr>
          </w:p>
        </w:tc>
        <w:tc>
          <w:tcPr>
            <w:tcW w:w="697" w:type="pct"/>
            <w:vMerge w:val="restart"/>
            <w:shd w:val="clear" w:color="auto" w:fill="auto"/>
            <w:hideMark/>
          </w:tcPr>
          <w:p w14:paraId="5138D85F" w14:textId="56991664" w:rsidR="005B4C62" w:rsidRPr="003B34EF" w:rsidRDefault="005B4C62" w:rsidP="003346BF">
            <w:pPr>
              <w:ind w:left="-57" w:right="-57"/>
              <w:rPr>
                <w:rFonts w:eastAsia="Times New Roman" w:cs="Times New Roman"/>
                <w:i/>
                <w:iCs/>
                <w:color w:val="000000"/>
                <w:sz w:val="14"/>
                <w:szCs w:val="14"/>
                <w:lang w:eastAsia="ru-RU"/>
              </w:rPr>
            </w:pPr>
            <w:r w:rsidRPr="003B34EF">
              <w:rPr>
                <w:rFonts w:eastAsia="Times New Roman" w:cs="Times New Roman"/>
                <w:i/>
                <w:iCs/>
                <w:color w:val="000000"/>
                <w:sz w:val="14"/>
                <w:szCs w:val="14"/>
                <w:lang w:eastAsia="ru-RU"/>
              </w:rPr>
              <w:t>Обеспечено содержание общественных пространств (за исключением парков культуры и отдыха), тыс. кв. м</w:t>
            </w:r>
          </w:p>
        </w:tc>
        <w:tc>
          <w:tcPr>
            <w:tcW w:w="239" w:type="pct"/>
            <w:vMerge w:val="restart"/>
            <w:hideMark/>
          </w:tcPr>
          <w:p w14:paraId="0CD19EB0" w14:textId="77777777" w:rsidR="005B4C62" w:rsidRPr="003B34EF" w:rsidRDefault="005B4C62" w:rsidP="005B4C62">
            <w:pPr>
              <w:jc w:val="center"/>
              <w:rPr>
                <w:rFonts w:eastAsia="Times New Roman" w:cs="Times New Roman"/>
                <w:color w:val="000000"/>
                <w:sz w:val="22"/>
                <w:lang w:eastAsia="ru-RU"/>
              </w:rPr>
            </w:pPr>
            <w:r w:rsidRPr="003B34EF">
              <w:rPr>
                <w:rFonts w:eastAsia="Times New Roman" w:cs="Times New Roman"/>
                <w:color w:val="000000"/>
                <w:sz w:val="22"/>
                <w:lang w:eastAsia="ru-RU"/>
              </w:rPr>
              <w:t> </w:t>
            </w:r>
          </w:p>
        </w:tc>
        <w:tc>
          <w:tcPr>
            <w:tcW w:w="406" w:type="pct"/>
            <w:vMerge w:val="restart"/>
            <w:hideMark/>
          </w:tcPr>
          <w:p w14:paraId="60C1882C" w14:textId="77777777" w:rsidR="005B4C62" w:rsidRPr="003B34EF" w:rsidRDefault="005B4C62" w:rsidP="005B4C62">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 </w:t>
            </w:r>
          </w:p>
        </w:tc>
        <w:tc>
          <w:tcPr>
            <w:tcW w:w="407" w:type="pct"/>
            <w:vMerge w:val="restart"/>
            <w:hideMark/>
          </w:tcPr>
          <w:p w14:paraId="2429AEBD" w14:textId="77777777" w:rsidR="005B4C62" w:rsidRPr="003B34EF" w:rsidRDefault="005B4C62" w:rsidP="005B4C62">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Всего</w:t>
            </w:r>
          </w:p>
          <w:p w14:paraId="7B91EFB3" w14:textId="7FAE151C" w:rsidR="005B4C62" w:rsidRPr="003B34EF" w:rsidRDefault="005B4C62" w:rsidP="005B4C62">
            <w:pPr>
              <w:rPr>
                <w:rFonts w:eastAsia="Times New Roman" w:cs="Times New Roman"/>
                <w:color w:val="000000"/>
                <w:sz w:val="18"/>
                <w:szCs w:val="18"/>
                <w:lang w:eastAsia="ru-RU"/>
              </w:rPr>
            </w:pPr>
          </w:p>
        </w:tc>
        <w:tc>
          <w:tcPr>
            <w:tcW w:w="432" w:type="pct"/>
            <w:vMerge w:val="restart"/>
            <w:hideMark/>
          </w:tcPr>
          <w:p w14:paraId="74E7229D" w14:textId="3AEC0B0D" w:rsidR="005B4C62" w:rsidRPr="003B34EF" w:rsidRDefault="005B4C62" w:rsidP="005B4C62">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2023 год</w:t>
            </w:r>
          </w:p>
        </w:tc>
        <w:tc>
          <w:tcPr>
            <w:tcW w:w="417" w:type="pct"/>
            <w:vMerge w:val="restart"/>
          </w:tcPr>
          <w:p w14:paraId="6227CFED" w14:textId="63452AFE" w:rsidR="005B4C62" w:rsidRPr="003B34EF" w:rsidRDefault="005B4C62" w:rsidP="005B4C62">
            <w:pPr>
              <w:rPr>
                <w:rFonts w:eastAsia="Times New Roman" w:cs="Times New Roman"/>
                <w:color w:val="000000"/>
                <w:sz w:val="18"/>
                <w:szCs w:val="18"/>
                <w:lang w:eastAsia="ru-RU"/>
              </w:rPr>
            </w:pPr>
            <w:r w:rsidRPr="003B34EF">
              <w:rPr>
                <w:rFonts w:cs="Times New Roman"/>
                <w:sz w:val="18"/>
                <w:szCs w:val="18"/>
              </w:rPr>
              <w:t>2024 год</w:t>
            </w:r>
          </w:p>
        </w:tc>
        <w:tc>
          <w:tcPr>
            <w:tcW w:w="232" w:type="pct"/>
            <w:vMerge w:val="restart"/>
            <w:vAlign w:val="center"/>
          </w:tcPr>
          <w:p w14:paraId="2FF87B15" w14:textId="14686757" w:rsidR="005B4C62" w:rsidRPr="003B34EF" w:rsidRDefault="005B4C62" w:rsidP="005B4C62">
            <w:pPr>
              <w:ind w:left="-113" w:right="-113"/>
              <w:jc w:val="center"/>
              <w:rPr>
                <w:rFonts w:eastAsia="Times New Roman" w:cs="Times New Roman"/>
                <w:color w:val="000000"/>
                <w:sz w:val="18"/>
                <w:szCs w:val="18"/>
                <w:lang w:eastAsia="ru-RU"/>
              </w:rPr>
            </w:pPr>
            <w:r w:rsidRPr="003B34EF">
              <w:rPr>
                <w:rFonts w:cs="Times New Roman"/>
                <w:sz w:val="18"/>
                <w:szCs w:val="18"/>
              </w:rPr>
              <w:t xml:space="preserve">Итого в </w:t>
            </w:r>
            <w:r w:rsidRPr="003B34EF">
              <w:rPr>
                <w:rFonts w:eastAsia="Times New Roman" w:cs="Times New Roman"/>
                <w:color w:val="000000"/>
                <w:sz w:val="18"/>
                <w:szCs w:val="18"/>
                <w:lang w:eastAsia="ru-RU"/>
              </w:rPr>
              <w:t>2025 году</w:t>
            </w:r>
          </w:p>
        </w:tc>
        <w:tc>
          <w:tcPr>
            <w:tcW w:w="852" w:type="pct"/>
            <w:gridSpan w:val="6"/>
            <w:vAlign w:val="center"/>
          </w:tcPr>
          <w:p w14:paraId="2C60B0B5" w14:textId="6DA43EEE" w:rsidR="005B4C62" w:rsidRPr="003B34EF" w:rsidRDefault="005B4C62" w:rsidP="005B4C62">
            <w:pPr>
              <w:ind w:left="-113" w:right="-113"/>
              <w:jc w:val="center"/>
              <w:rPr>
                <w:rFonts w:eastAsia="Times New Roman" w:cs="Times New Roman"/>
                <w:color w:val="000000"/>
                <w:sz w:val="18"/>
                <w:szCs w:val="18"/>
                <w:lang w:eastAsia="ru-RU"/>
              </w:rPr>
            </w:pPr>
            <w:r w:rsidRPr="003B34EF">
              <w:rPr>
                <w:rFonts w:eastAsia="Times New Roman" w:cs="Times New Roman"/>
                <w:sz w:val="18"/>
                <w:szCs w:val="18"/>
                <w:lang w:eastAsia="ru-RU"/>
              </w:rPr>
              <w:t>В том числе:</w:t>
            </w:r>
          </w:p>
        </w:tc>
        <w:tc>
          <w:tcPr>
            <w:tcW w:w="418" w:type="pct"/>
            <w:vMerge w:val="restart"/>
            <w:hideMark/>
          </w:tcPr>
          <w:p w14:paraId="1467E207" w14:textId="77777777" w:rsidR="005B4C62" w:rsidRPr="003B34EF" w:rsidRDefault="005B4C62" w:rsidP="005B4C62">
            <w:pPr>
              <w:ind w:left="-57" w:right="-170"/>
              <w:rPr>
                <w:rFonts w:eastAsia="Times New Roman" w:cs="Times New Roman"/>
                <w:color w:val="000000"/>
                <w:sz w:val="18"/>
                <w:szCs w:val="18"/>
                <w:lang w:eastAsia="ru-RU"/>
              </w:rPr>
            </w:pPr>
            <w:r w:rsidRPr="003B34EF">
              <w:rPr>
                <w:rFonts w:eastAsia="Times New Roman" w:cs="Times New Roman"/>
                <w:color w:val="000000"/>
                <w:sz w:val="18"/>
                <w:szCs w:val="18"/>
                <w:lang w:eastAsia="ru-RU"/>
              </w:rPr>
              <w:t>2026 год</w:t>
            </w:r>
          </w:p>
        </w:tc>
        <w:tc>
          <w:tcPr>
            <w:tcW w:w="418" w:type="pct"/>
            <w:vMerge w:val="restart"/>
            <w:hideMark/>
          </w:tcPr>
          <w:p w14:paraId="7056EAF3" w14:textId="77777777" w:rsidR="005B4C62" w:rsidRPr="003B34EF" w:rsidRDefault="005B4C62" w:rsidP="005B4C62">
            <w:pPr>
              <w:ind w:left="-57" w:right="-170"/>
              <w:rPr>
                <w:rFonts w:eastAsia="Times New Roman" w:cs="Times New Roman"/>
                <w:color w:val="000000"/>
                <w:sz w:val="18"/>
                <w:szCs w:val="18"/>
                <w:lang w:eastAsia="ru-RU"/>
              </w:rPr>
            </w:pPr>
            <w:r w:rsidRPr="003B34EF">
              <w:rPr>
                <w:rFonts w:eastAsia="Times New Roman" w:cs="Times New Roman"/>
                <w:color w:val="000000"/>
                <w:sz w:val="18"/>
                <w:szCs w:val="18"/>
                <w:lang w:eastAsia="ru-RU"/>
              </w:rPr>
              <w:t>2027 год</w:t>
            </w:r>
          </w:p>
        </w:tc>
        <w:tc>
          <w:tcPr>
            <w:tcW w:w="301" w:type="pct"/>
            <w:vMerge/>
            <w:hideMark/>
          </w:tcPr>
          <w:p w14:paraId="51806643" w14:textId="77777777" w:rsidR="005B4C62" w:rsidRPr="003B34EF" w:rsidRDefault="005B4C62" w:rsidP="005B4C62">
            <w:pPr>
              <w:jc w:val="center"/>
              <w:rPr>
                <w:rFonts w:eastAsia="Times New Roman" w:cs="Times New Roman"/>
                <w:color w:val="000000"/>
                <w:sz w:val="20"/>
                <w:szCs w:val="20"/>
                <w:lang w:eastAsia="ru-RU"/>
              </w:rPr>
            </w:pPr>
          </w:p>
        </w:tc>
      </w:tr>
      <w:tr w:rsidR="005B4C62" w:rsidRPr="003B34EF" w14:paraId="6ABE83B0" w14:textId="77777777" w:rsidTr="00274B04">
        <w:trPr>
          <w:trHeight w:val="231"/>
        </w:trPr>
        <w:tc>
          <w:tcPr>
            <w:tcW w:w="181" w:type="pct"/>
            <w:vMerge/>
            <w:shd w:val="clear" w:color="auto" w:fill="auto"/>
          </w:tcPr>
          <w:p w14:paraId="1686569E" w14:textId="77777777" w:rsidR="005B4C62" w:rsidRPr="003B34EF" w:rsidRDefault="005B4C62" w:rsidP="005B4C62">
            <w:pPr>
              <w:rPr>
                <w:rFonts w:eastAsia="Times New Roman" w:cs="Times New Roman"/>
                <w:color w:val="000000"/>
                <w:sz w:val="22"/>
                <w:lang w:eastAsia="ru-RU"/>
              </w:rPr>
            </w:pPr>
          </w:p>
        </w:tc>
        <w:tc>
          <w:tcPr>
            <w:tcW w:w="697" w:type="pct"/>
            <w:vMerge/>
            <w:shd w:val="clear" w:color="auto" w:fill="auto"/>
          </w:tcPr>
          <w:p w14:paraId="3AB59FC6" w14:textId="77777777" w:rsidR="005B4C62" w:rsidRPr="003B34EF" w:rsidRDefault="005B4C62" w:rsidP="005B4C62">
            <w:pPr>
              <w:rPr>
                <w:rFonts w:eastAsia="Times New Roman" w:cs="Times New Roman"/>
                <w:i/>
                <w:iCs/>
                <w:color w:val="000000"/>
                <w:sz w:val="18"/>
                <w:szCs w:val="18"/>
                <w:lang w:eastAsia="ru-RU"/>
              </w:rPr>
            </w:pPr>
          </w:p>
        </w:tc>
        <w:tc>
          <w:tcPr>
            <w:tcW w:w="239" w:type="pct"/>
            <w:vMerge/>
          </w:tcPr>
          <w:p w14:paraId="64BF477E" w14:textId="77777777" w:rsidR="005B4C62" w:rsidRPr="003B34EF" w:rsidRDefault="005B4C62" w:rsidP="005B4C62">
            <w:pPr>
              <w:jc w:val="center"/>
              <w:rPr>
                <w:rFonts w:eastAsia="Times New Roman" w:cs="Times New Roman"/>
                <w:color w:val="000000"/>
                <w:sz w:val="22"/>
                <w:lang w:eastAsia="ru-RU"/>
              </w:rPr>
            </w:pPr>
          </w:p>
        </w:tc>
        <w:tc>
          <w:tcPr>
            <w:tcW w:w="406" w:type="pct"/>
            <w:vMerge/>
          </w:tcPr>
          <w:p w14:paraId="1926A171" w14:textId="77777777" w:rsidR="005B4C62" w:rsidRPr="003B34EF" w:rsidRDefault="005B4C62" w:rsidP="005B4C62">
            <w:pPr>
              <w:rPr>
                <w:rFonts w:eastAsia="Times New Roman" w:cs="Times New Roman"/>
                <w:color w:val="000000"/>
                <w:sz w:val="16"/>
                <w:szCs w:val="16"/>
                <w:lang w:eastAsia="ru-RU"/>
              </w:rPr>
            </w:pPr>
          </w:p>
        </w:tc>
        <w:tc>
          <w:tcPr>
            <w:tcW w:w="407" w:type="pct"/>
            <w:vMerge/>
          </w:tcPr>
          <w:p w14:paraId="7A0C1868" w14:textId="77777777" w:rsidR="005B4C62" w:rsidRPr="003B34EF" w:rsidRDefault="005B4C62" w:rsidP="005B4C62">
            <w:pPr>
              <w:rPr>
                <w:rFonts w:eastAsia="Times New Roman" w:cs="Times New Roman"/>
                <w:color w:val="000000"/>
                <w:sz w:val="18"/>
                <w:szCs w:val="18"/>
                <w:lang w:eastAsia="ru-RU"/>
              </w:rPr>
            </w:pPr>
          </w:p>
        </w:tc>
        <w:tc>
          <w:tcPr>
            <w:tcW w:w="432" w:type="pct"/>
            <w:vMerge/>
          </w:tcPr>
          <w:p w14:paraId="3D113C00" w14:textId="77777777" w:rsidR="005B4C62" w:rsidRPr="003B34EF" w:rsidRDefault="005B4C62" w:rsidP="005B4C62">
            <w:pPr>
              <w:rPr>
                <w:rFonts w:eastAsia="Times New Roman" w:cs="Times New Roman"/>
                <w:color w:val="000000"/>
                <w:sz w:val="18"/>
                <w:szCs w:val="18"/>
                <w:lang w:eastAsia="ru-RU"/>
              </w:rPr>
            </w:pPr>
          </w:p>
        </w:tc>
        <w:tc>
          <w:tcPr>
            <w:tcW w:w="417" w:type="pct"/>
            <w:vMerge/>
          </w:tcPr>
          <w:p w14:paraId="5937AD55" w14:textId="77777777" w:rsidR="005B4C62" w:rsidRPr="003B34EF" w:rsidRDefault="005B4C62" w:rsidP="005B4C62">
            <w:pPr>
              <w:rPr>
                <w:rFonts w:cs="Times New Roman"/>
                <w:sz w:val="18"/>
                <w:szCs w:val="18"/>
              </w:rPr>
            </w:pPr>
          </w:p>
        </w:tc>
        <w:tc>
          <w:tcPr>
            <w:tcW w:w="232" w:type="pct"/>
            <w:vMerge/>
            <w:vAlign w:val="center"/>
          </w:tcPr>
          <w:p w14:paraId="0E2ABA9A" w14:textId="77777777" w:rsidR="005B4C62" w:rsidRPr="003B34EF" w:rsidRDefault="005B4C62" w:rsidP="005B4C62">
            <w:pPr>
              <w:ind w:left="-113" w:right="-113"/>
              <w:rPr>
                <w:rFonts w:eastAsia="Times New Roman" w:cs="Times New Roman"/>
                <w:color w:val="000000"/>
                <w:sz w:val="18"/>
                <w:szCs w:val="18"/>
                <w:lang w:eastAsia="ru-RU"/>
              </w:rPr>
            </w:pPr>
          </w:p>
        </w:tc>
        <w:tc>
          <w:tcPr>
            <w:tcW w:w="185" w:type="pct"/>
            <w:vAlign w:val="center"/>
          </w:tcPr>
          <w:p w14:paraId="0150C484"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1845602B" w14:textId="128FAC5C" w:rsidR="005B4C62" w:rsidRPr="003B34EF" w:rsidRDefault="005B4C62" w:rsidP="005B4C62">
            <w:pPr>
              <w:ind w:left="-113" w:right="-113"/>
              <w:rPr>
                <w:rFonts w:eastAsia="Times New Roman" w:cs="Times New Roman"/>
                <w:color w:val="000000"/>
                <w:sz w:val="18"/>
                <w:szCs w:val="18"/>
                <w:lang w:eastAsia="ru-RU"/>
              </w:rPr>
            </w:pPr>
            <w:proofErr w:type="gramStart"/>
            <w:r w:rsidRPr="003B34EF">
              <w:rPr>
                <w:rFonts w:eastAsia="Times New Roman" w:cs="Times New Roman"/>
                <w:sz w:val="14"/>
                <w:szCs w:val="14"/>
                <w:lang w:eastAsia="ru-RU"/>
              </w:rPr>
              <w:t>квартал</w:t>
            </w:r>
            <w:proofErr w:type="gramEnd"/>
          </w:p>
        </w:tc>
        <w:tc>
          <w:tcPr>
            <w:tcW w:w="232" w:type="pct"/>
            <w:vAlign w:val="center"/>
          </w:tcPr>
          <w:p w14:paraId="2CD405F0"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38870A45" w14:textId="5CF49639" w:rsidR="005B4C62" w:rsidRPr="003B34EF" w:rsidRDefault="005B4C62" w:rsidP="005B4C62">
            <w:pPr>
              <w:ind w:left="-113" w:right="-113"/>
              <w:rPr>
                <w:rFonts w:eastAsia="Times New Roman" w:cs="Times New Roman"/>
                <w:color w:val="000000"/>
                <w:sz w:val="18"/>
                <w:szCs w:val="18"/>
                <w:lang w:eastAsia="ru-RU"/>
              </w:rPr>
            </w:pPr>
            <w:proofErr w:type="gramStart"/>
            <w:r w:rsidRPr="003B34EF">
              <w:rPr>
                <w:rFonts w:eastAsia="Times New Roman" w:cs="Times New Roman"/>
                <w:sz w:val="14"/>
                <w:szCs w:val="14"/>
                <w:lang w:eastAsia="ru-RU"/>
              </w:rPr>
              <w:t>полугодие</w:t>
            </w:r>
            <w:proofErr w:type="gramEnd"/>
          </w:p>
        </w:tc>
        <w:tc>
          <w:tcPr>
            <w:tcW w:w="190" w:type="pct"/>
            <w:gridSpan w:val="3"/>
            <w:vAlign w:val="center"/>
          </w:tcPr>
          <w:p w14:paraId="2E33FC96" w14:textId="77777777" w:rsidR="005B4C62" w:rsidRPr="003B34EF" w:rsidRDefault="005B4C62" w:rsidP="005B4C62">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9</w:t>
            </w:r>
          </w:p>
          <w:p w14:paraId="2FA1B8D5" w14:textId="1B6DC9A1" w:rsidR="005B4C62" w:rsidRPr="003B34EF" w:rsidRDefault="005B4C62" w:rsidP="005B4C62">
            <w:pPr>
              <w:ind w:left="-113" w:right="-113"/>
              <w:rPr>
                <w:rFonts w:eastAsia="Times New Roman" w:cs="Times New Roman"/>
                <w:color w:val="000000"/>
                <w:sz w:val="18"/>
                <w:szCs w:val="18"/>
                <w:lang w:eastAsia="ru-RU"/>
              </w:rPr>
            </w:pPr>
            <w:proofErr w:type="gramStart"/>
            <w:r w:rsidRPr="003B34EF">
              <w:rPr>
                <w:rFonts w:eastAsia="Times New Roman" w:cs="Times New Roman"/>
                <w:sz w:val="14"/>
                <w:szCs w:val="14"/>
                <w:lang w:eastAsia="ru-RU"/>
              </w:rPr>
              <w:t>месяцев</w:t>
            </w:r>
            <w:proofErr w:type="gramEnd"/>
          </w:p>
        </w:tc>
        <w:tc>
          <w:tcPr>
            <w:tcW w:w="245" w:type="pct"/>
            <w:vAlign w:val="center"/>
          </w:tcPr>
          <w:p w14:paraId="5DDCF5BC" w14:textId="77777777" w:rsidR="005B4C62" w:rsidRPr="003B34EF" w:rsidRDefault="005B4C62" w:rsidP="005B4C62">
            <w:pPr>
              <w:spacing w:line="0" w:lineRule="atLeast"/>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12</w:t>
            </w:r>
          </w:p>
          <w:p w14:paraId="48016DD8" w14:textId="00CC1BBF" w:rsidR="005B4C62" w:rsidRPr="003B34EF" w:rsidRDefault="005B4C62" w:rsidP="005B4C62">
            <w:pPr>
              <w:ind w:left="-113" w:right="-113"/>
              <w:rPr>
                <w:rFonts w:eastAsia="Times New Roman" w:cs="Times New Roman"/>
                <w:color w:val="000000"/>
                <w:sz w:val="18"/>
                <w:szCs w:val="18"/>
                <w:lang w:eastAsia="ru-RU"/>
              </w:rPr>
            </w:pPr>
            <w:proofErr w:type="gramStart"/>
            <w:r w:rsidRPr="003B34EF">
              <w:rPr>
                <w:rFonts w:eastAsia="Times New Roman" w:cs="Times New Roman"/>
                <w:sz w:val="14"/>
                <w:szCs w:val="14"/>
                <w:lang w:eastAsia="ru-RU"/>
              </w:rPr>
              <w:t>месяцев</w:t>
            </w:r>
            <w:proofErr w:type="gramEnd"/>
          </w:p>
        </w:tc>
        <w:tc>
          <w:tcPr>
            <w:tcW w:w="418" w:type="pct"/>
            <w:vMerge/>
          </w:tcPr>
          <w:p w14:paraId="79DFDABF" w14:textId="77777777" w:rsidR="005B4C62" w:rsidRPr="003B34EF" w:rsidRDefault="005B4C62" w:rsidP="005B4C62">
            <w:pPr>
              <w:ind w:left="-57" w:right="-170"/>
              <w:rPr>
                <w:rFonts w:eastAsia="Times New Roman" w:cs="Times New Roman"/>
                <w:color w:val="000000"/>
                <w:sz w:val="18"/>
                <w:szCs w:val="18"/>
                <w:lang w:eastAsia="ru-RU"/>
              </w:rPr>
            </w:pPr>
          </w:p>
        </w:tc>
        <w:tc>
          <w:tcPr>
            <w:tcW w:w="418" w:type="pct"/>
            <w:vMerge/>
          </w:tcPr>
          <w:p w14:paraId="1BD7C514" w14:textId="77777777" w:rsidR="005B4C62" w:rsidRPr="003B34EF" w:rsidRDefault="005B4C62" w:rsidP="005B4C62">
            <w:pPr>
              <w:ind w:left="-57" w:right="-170"/>
              <w:rPr>
                <w:rFonts w:eastAsia="Times New Roman" w:cs="Times New Roman"/>
                <w:color w:val="000000"/>
                <w:sz w:val="18"/>
                <w:szCs w:val="18"/>
                <w:lang w:eastAsia="ru-RU"/>
              </w:rPr>
            </w:pPr>
          </w:p>
        </w:tc>
        <w:tc>
          <w:tcPr>
            <w:tcW w:w="301" w:type="pct"/>
            <w:vMerge/>
          </w:tcPr>
          <w:p w14:paraId="3FB05520" w14:textId="77777777" w:rsidR="005B4C62" w:rsidRPr="003B34EF" w:rsidRDefault="005B4C62" w:rsidP="005B4C62">
            <w:pPr>
              <w:jc w:val="center"/>
              <w:rPr>
                <w:rFonts w:eastAsia="Times New Roman" w:cs="Times New Roman"/>
                <w:color w:val="000000"/>
                <w:sz w:val="20"/>
                <w:szCs w:val="20"/>
                <w:lang w:eastAsia="ru-RU"/>
              </w:rPr>
            </w:pPr>
          </w:p>
        </w:tc>
      </w:tr>
      <w:tr w:rsidR="005B4C62" w:rsidRPr="003B34EF" w14:paraId="2389553D" w14:textId="77777777" w:rsidTr="003346BF">
        <w:trPr>
          <w:trHeight w:val="338"/>
        </w:trPr>
        <w:tc>
          <w:tcPr>
            <w:tcW w:w="181" w:type="pct"/>
            <w:vMerge/>
            <w:shd w:val="clear" w:color="auto" w:fill="auto"/>
            <w:hideMark/>
          </w:tcPr>
          <w:p w14:paraId="2FE5C44F" w14:textId="77777777" w:rsidR="005B4C62" w:rsidRPr="003B34EF" w:rsidRDefault="005B4C62" w:rsidP="005B4C62">
            <w:pPr>
              <w:rPr>
                <w:rFonts w:eastAsia="Times New Roman" w:cs="Times New Roman"/>
                <w:color w:val="000000"/>
                <w:sz w:val="22"/>
                <w:lang w:eastAsia="ru-RU"/>
              </w:rPr>
            </w:pPr>
          </w:p>
        </w:tc>
        <w:tc>
          <w:tcPr>
            <w:tcW w:w="697" w:type="pct"/>
            <w:vMerge/>
            <w:shd w:val="clear" w:color="auto" w:fill="auto"/>
            <w:hideMark/>
          </w:tcPr>
          <w:p w14:paraId="1CA8D482" w14:textId="77777777" w:rsidR="005B4C62" w:rsidRPr="003B34EF" w:rsidRDefault="005B4C62" w:rsidP="005B4C62">
            <w:pPr>
              <w:rPr>
                <w:rFonts w:eastAsia="Times New Roman" w:cs="Times New Roman"/>
                <w:iCs/>
                <w:color w:val="000000"/>
                <w:sz w:val="22"/>
                <w:lang w:eastAsia="ru-RU"/>
              </w:rPr>
            </w:pPr>
          </w:p>
        </w:tc>
        <w:tc>
          <w:tcPr>
            <w:tcW w:w="239" w:type="pct"/>
            <w:vMerge/>
            <w:hideMark/>
          </w:tcPr>
          <w:p w14:paraId="13ED2F7C" w14:textId="77777777" w:rsidR="005B4C62" w:rsidRPr="003B34EF" w:rsidRDefault="005B4C62" w:rsidP="005B4C62">
            <w:pPr>
              <w:rPr>
                <w:rFonts w:eastAsia="Times New Roman" w:cs="Times New Roman"/>
                <w:color w:val="000000"/>
                <w:sz w:val="22"/>
                <w:lang w:eastAsia="ru-RU"/>
              </w:rPr>
            </w:pPr>
          </w:p>
        </w:tc>
        <w:tc>
          <w:tcPr>
            <w:tcW w:w="406" w:type="pct"/>
            <w:vMerge/>
            <w:hideMark/>
          </w:tcPr>
          <w:p w14:paraId="0D435AA0" w14:textId="77777777" w:rsidR="005B4C62" w:rsidRPr="003B34EF" w:rsidRDefault="005B4C62" w:rsidP="005B4C62">
            <w:pPr>
              <w:rPr>
                <w:rFonts w:eastAsia="Times New Roman" w:cs="Times New Roman"/>
                <w:color w:val="000000"/>
                <w:sz w:val="16"/>
                <w:szCs w:val="16"/>
                <w:lang w:eastAsia="ru-RU"/>
              </w:rPr>
            </w:pPr>
          </w:p>
        </w:tc>
        <w:tc>
          <w:tcPr>
            <w:tcW w:w="407" w:type="pct"/>
            <w:hideMark/>
          </w:tcPr>
          <w:p w14:paraId="6BF876E7" w14:textId="592C6B81" w:rsidR="005B4C62" w:rsidRPr="003B34EF" w:rsidRDefault="005B4C62" w:rsidP="005B4C62">
            <w:pPr>
              <w:ind w:left="-57" w:right="-113"/>
              <w:jc w:val="center"/>
              <w:rPr>
                <w:rFonts w:eastAsia="Times New Roman" w:cs="Times New Roman"/>
                <w:i/>
                <w:iCs/>
                <w:color w:val="000000"/>
                <w:sz w:val="14"/>
                <w:szCs w:val="14"/>
                <w:lang w:eastAsia="ru-RU"/>
              </w:rPr>
            </w:pPr>
            <w:r w:rsidRPr="003B34EF">
              <w:rPr>
                <w:rFonts w:eastAsia="Times New Roman" w:cs="Times New Roman"/>
                <w:i/>
                <w:iCs/>
                <w:color w:val="000000"/>
                <w:sz w:val="14"/>
                <w:szCs w:val="14"/>
                <w:lang w:eastAsia="ru-RU"/>
              </w:rPr>
              <w:t>566,294 023</w:t>
            </w:r>
          </w:p>
        </w:tc>
        <w:tc>
          <w:tcPr>
            <w:tcW w:w="432" w:type="pct"/>
            <w:hideMark/>
          </w:tcPr>
          <w:p w14:paraId="47DCF2DC" w14:textId="27D732C1" w:rsidR="005B4C62" w:rsidRPr="003B34EF" w:rsidRDefault="005B4C62" w:rsidP="005B4C62">
            <w:pPr>
              <w:ind w:left="-57" w:right="-113"/>
              <w:jc w:val="center"/>
              <w:rPr>
                <w:rFonts w:eastAsia="Times New Roman" w:cs="Times New Roman"/>
                <w:i/>
                <w:iCs/>
                <w:color w:val="000000"/>
                <w:sz w:val="14"/>
                <w:szCs w:val="14"/>
                <w:lang w:eastAsia="ru-RU"/>
              </w:rPr>
            </w:pPr>
            <w:r w:rsidRPr="003B34EF">
              <w:rPr>
                <w:rFonts w:eastAsia="Times New Roman" w:cs="Times New Roman"/>
                <w:i/>
                <w:iCs/>
                <w:color w:val="000000"/>
                <w:sz w:val="14"/>
                <w:szCs w:val="14"/>
                <w:lang w:eastAsia="ru-RU"/>
              </w:rPr>
              <w:t>566,294 023</w:t>
            </w:r>
          </w:p>
        </w:tc>
        <w:tc>
          <w:tcPr>
            <w:tcW w:w="417" w:type="pct"/>
          </w:tcPr>
          <w:p w14:paraId="5FCA3731" w14:textId="1F461A4D" w:rsidR="005B4C62" w:rsidRPr="003B34EF" w:rsidRDefault="005B4C62" w:rsidP="005B4C62">
            <w:pPr>
              <w:ind w:left="-57" w:right="-113"/>
              <w:jc w:val="center"/>
              <w:rPr>
                <w:rFonts w:eastAsia="Times New Roman" w:cs="Times New Roman"/>
                <w:i/>
                <w:iCs/>
                <w:color w:val="000000"/>
                <w:sz w:val="14"/>
                <w:szCs w:val="14"/>
                <w:lang w:eastAsia="ru-RU"/>
              </w:rPr>
            </w:pPr>
            <w:r w:rsidRPr="003B34EF">
              <w:rPr>
                <w:rFonts w:eastAsia="Times New Roman" w:cs="Times New Roman"/>
                <w:i/>
                <w:iCs/>
                <w:color w:val="000000"/>
                <w:sz w:val="14"/>
                <w:szCs w:val="14"/>
                <w:lang w:eastAsia="ru-RU"/>
              </w:rPr>
              <w:t>566,294 023</w:t>
            </w:r>
          </w:p>
        </w:tc>
        <w:tc>
          <w:tcPr>
            <w:tcW w:w="232" w:type="pct"/>
          </w:tcPr>
          <w:p w14:paraId="1F757C7A" w14:textId="4DC2C688" w:rsidR="005B4C62" w:rsidRPr="003B34EF" w:rsidRDefault="005B4C62" w:rsidP="005B4C62">
            <w:pPr>
              <w:ind w:left="-113" w:right="-113"/>
              <w:jc w:val="center"/>
              <w:rPr>
                <w:rFonts w:eastAsia="Times New Roman" w:cs="Times New Roman"/>
                <w:i/>
                <w:iCs/>
                <w:color w:val="000000"/>
                <w:sz w:val="14"/>
                <w:szCs w:val="14"/>
                <w:lang w:eastAsia="ru-RU"/>
              </w:rPr>
            </w:pPr>
            <w:r w:rsidRPr="003B34EF">
              <w:rPr>
                <w:rFonts w:eastAsia="Times New Roman" w:cs="Times New Roman"/>
                <w:i/>
                <w:iCs/>
                <w:color w:val="000000"/>
                <w:sz w:val="14"/>
                <w:szCs w:val="14"/>
                <w:lang w:eastAsia="ru-RU"/>
              </w:rPr>
              <w:t>566,294 023</w:t>
            </w:r>
          </w:p>
        </w:tc>
        <w:tc>
          <w:tcPr>
            <w:tcW w:w="185" w:type="pct"/>
          </w:tcPr>
          <w:p w14:paraId="79350698" w14:textId="7D55F3B6" w:rsidR="005B4C62" w:rsidRPr="003B34EF" w:rsidRDefault="005B4C62" w:rsidP="005B4C62">
            <w:pPr>
              <w:ind w:left="-113" w:right="-113"/>
              <w:jc w:val="center"/>
              <w:rPr>
                <w:rFonts w:eastAsia="Times New Roman" w:cs="Times New Roman"/>
                <w:i/>
                <w:iCs/>
                <w:color w:val="000000"/>
                <w:sz w:val="14"/>
                <w:szCs w:val="14"/>
                <w:lang w:eastAsia="ru-RU"/>
              </w:rPr>
            </w:pPr>
            <w:r w:rsidRPr="003B34EF">
              <w:rPr>
                <w:rFonts w:eastAsia="Times New Roman" w:cs="Times New Roman"/>
                <w:i/>
                <w:iCs/>
                <w:color w:val="000000"/>
                <w:sz w:val="14"/>
                <w:szCs w:val="14"/>
                <w:lang w:eastAsia="ru-RU"/>
              </w:rPr>
              <w:t>566,294 023</w:t>
            </w:r>
          </w:p>
        </w:tc>
        <w:tc>
          <w:tcPr>
            <w:tcW w:w="232" w:type="pct"/>
          </w:tcPr>
          <w:p w14:paraId="024AF0DB" w14:textId="722FC742" w:rsidR="005B4C62" w:rsidRPr="003B34EF" w:rsidRDefault="005B4C62" w:rsidP="005B4C62">
            <w:pPr>
              <w:ind w:left="-113" w:right="-113"/>
              <w:jc w:val="center"/>
              <w:rPr>
                <w:rFonts w:eastAsia="Times New Roman" w:cs="Times New Roman"/>
                <w:i/>
                <w:iCs/>
                <w:color w:val="000000"/>
                <w:sz w:val="14"/>
                <w:szCs w:val="14"/>
                <w:lang w:eastAsia="ru-RU"/>
              </w:rPr>
            </w:pPr>
            <w:r w:rsidRPr="003B34EF">
              <w:rPr>
                <w:rFonts w:eastAsia="Times New Roman" w:cs="Times New Roman"/>
                <w:i/>
                <w:iCs/>
                <w:color w:val="000000"/>
                <w:sz w:val="14"/>
                <w:szCs w:val="14"/>
                <w:lang w:eastAsia="ru-RU"/>
              </w:rPr>
              <w:t>566,294 023</w:t>
            </w:r>
          </w:p>
        </w:tc>
        <w:tc>
          <w:tcPr>
            <w:tcW w:w="190" w:type="pct"/>
            <w:gridSpan w:val="3"/>
          </w:tcPr>
          <w:p w14:paraId="1006A9F3" w14:textId="1491477D" w:rsidR="005B4C62" w:rsidRPr="003B34EF" w:rsidRDefault="005B4C62" w:rsidP="005B4C62">
            <w:pPr>
              <w:ind w:left="-113" w:right="-113"/>
              <w:jc w:val="center"/>
              <w:rPr>
                <w:rFonts w:eastAsia="Times New Roman" w:cs="Times New Roman"/>
                <w:i/>
                <w:iCs/>
                <w:color w:val="000000"/>
                <w:sz w:val="14"/>
                <w:szCs w:val="14"/>
                <w:lang w:eastAsia="ru-RU"/>
              </w:rPr>
            </w:pPr>
            <w:r w:rsidRPr="003B34EF">
              <w:rPr>
                <w:rFonts w:eastAsia="Times New Roman" w:cs="Times New Roman"/>
                <w:i/>
                <w:iCs/>
                <w:color w:val="000000"/>
                <w:sz w:val="14"/>
                <w:szCs w:val="14"/>
                <w:lang w:eastAsia="ru-RU"/>
              </w:rPr>
              <w:t>566,294 023</w:t>
            </w:r>
          </w:p>
        </w:tc>
        <w:tc>
          <w:tcPr>
            <w:tcW w:w="245" w:type="pct"/>
          </w:tcPr>
          <w:p w14:paraId="4DB45954" w14:textId="687DD522" w:rsidR="005B4C62" w:rsidRPr="003B34EF" w:rsidRDefault="005B4C62" w:rsidP="005B4C62">
            <w:pPr>
              <w:ind w:left="-113" w:right="-113"/>
              <w:jc w:val="center"/>
              <w:rPr>
                <w:rFonts w:eastAsia="Times New Roman" w:cs="Times New Roman"/>
                <w:i/>
                <w:iCs/>
                <w:color w:val="000000"/>
                <w:sz w:val="14"/>
                <w:szCs w:val="14"/>
                <w:lang w:eastAsia="ru-RU"/>
              </w:rPr>
            </w:pPr>
            <w:r w:rsidRPr="003B34EF">
              <w:rPr>
                <w:rFonts w:eastAsia="Times New Roman" w:cs="Times New Roman"/>
                <w:i/>
                <w:iCs/>
                <w:color w:val="000000"/>
                <w:sz w:val="14"/>
                <w:szCs w:val="14"/>
                <w:lang w:eastAsia="ru-RU"/>
              </w:rPr>
              <w:t>566,294 023</w:t>
            </w:r>
          </w:p>
        </w:tc>
        <w:tc>
          <w:tcPr>
            <w:tcW w:w="418" w:type="pct"/>
            <w:hideMark/>
          </w:tcPr>
          <w:p w14:paraId="1AD3BC11" w14:textId="0AEA9D4B" w:rsidR="005B4C62" w:rsidRPr="003B34EF" w:rsidRDefault="005B4C62" w:rsidP="005B4C62">
            <w:pPr>
              <w:ind w:left="-57" w:right="-113"/>
              <w:jc w:val="center"/>
              <w:rPr>
                <w:rFonts w:eastAsia="Times New Roman" w:cs="Times New Roman"/>
                <w:i/>
                <w:iCs/>
                <w:color w:val="000000"/>
                <w:sz w:val="14"/>
                <w:szCs w:val="14"/>
                <w:lang w:eastAsia="ru-RU"/>
              </w:rPr>
            </w:pPr>
            <w:r w:rsidRPr="003B34EF">
              <w:rPr>
                <w:rFonts w:eastAsia="Times New Roman" w:cs="Times New Roman"/>
                <w:i/>
                <w:iCs/>
                <w:color w:val="000000"/>
                <w:sz w:val="14"/>
                <w:szCs w:val="14"/>
                <w:lang w:eastAsia="ru-RU"/>
              </w:rPr>
              <w:t>566,294 023</w:t>
            </w:r>
          </w:p>
        </w:tc>
        <w:tc>
          <w:tcPr>
            <w:tcW w:w="418" w:type="pct"/>
            <w:hideMark/>
          </w:tcPr>
          <w:p w14:paraId="47E295C4" w14:textId="5CAD30D4" w:rsidR="005B4C62" w:rsidRPr="003B34EF" w:rsidRDefault="005B4C62" w:rsidP="005B4C62">
            <w:pPr>
              <w:ind w:left="-57" w:right="-113"/>
              <w:jc w:val="center"/>
              <w:rPr>
                <w:rFonts w:eastAsia="Times New Roman" w:cs="Times New Roman"/>
                <w:i/>
                <w:iCs/>
                <w:color w:val="000000"/>
                <w:sz w:val="14"/>
                <w:szCs w:val="14"/>
                <w:lang w:eastAsia="ru-RU"/>
              </w:rPr>
            </w:pPr>
            <w:r w:rsidRPr="003B34EF">
              <w:rPr>
                <w:rFonts w:eastAsia="Times New Roman" w:cs="Times New Roman"/>
                <w:i/>
                <w:iCs/>
                <w:color w:val="000000"/>
                <w:sz w:val="14"/>
                <w:szCs w:val="14"/>
                <w:lang w:eastAsia="ru-RU"/>
              </w:rPr>
              <w:t>566,294 023</w:t>
            </w:r>
          </w:p>
        </w:tc>
        <w:tc>
          <w:tcPr>
            <w:tcW w:w="301" w:type="pct"/>
            <w:vMerge/>
            <w:hideMark/>
          </w:tcPr>
          <w:p w14:paraId="5A9865E1" w14:textId="77777777" w:rsidR="005B4C62" w:rsidRPr="003B34EF" w:rsidRDefault="005B4C62" w:rsidP="005B4C62">
            <w:pPr>
              <w:jc w:val="center"/>
              <w:rPr>
                <w:rFonts w:eastAsia="Times New Roman" w:cs="Times New Roman"/>
                <w:color w:val="000000"/>
                <w:sz w:val="20"/>
                <w:szCs w:val="20"/>
                <w:lang w:eastAsia="ru-RU"/>
              </w:rPr>
            </w:pPr>
          </w:p>
        </w:tc>
      </w:tr>
      <w:tr w:rsidR="009361E1" w:rsidRPr="003B34EF" w14:paraId="0D5B24CE" w14:textId="77777777" w:rsidTr="00DE0ECE">
        <w:trPr>
          <w:trHeight w:val="395"/>
        </w:trPr>
        <w:tc>
          <w:tcPr>
            <w:tcW w:w="181" w:type="pct"/>
            <w:vMerge w:val="restart"/>
            <w:shd w:val="clear" w:color="auto" w:fill="auto"/>
          </w:tcPr>
          <w:p w14:paraId="5F454177" w14:textId="471F3C0A" w:rsidR="009361E1" w:rsidRPr="003B34EF" w:rsidRDefault="009361E1" w:rsidP="009361E1">
            <w:pPr>
              <w:rPr>
                <w:rFonts w:eastAsia="Times New Roman" w:cs="Times New Roman"/>
                <w:color w:val="000000"/>
                <w:sz w:val="22"/>
                <w:lang w:eastAsia="ru-RU"/>
              </w:rPr>
            </w:pPr>
            <w:r w:rsidRPr="003B34EF">
              <w:rPr>
                <w:rFonts w:eastAsia="Times New Roman" w:cs="Times New Roman"/>
                <w:color w:val="000000"/>
                <w:sz w:val="22"/>
                <w:lang w:eastAsia="ru-RU"/>
              </w:rPr>
              <w:t>2.7.</w:t>
            </w:r>
          </w:p>
        </w:tc>
        <w:tc>
          <w:tcPr>
            <w:tcW w:w="697" w:type="pct"/>
            <w:vMerge w:val="restart"/>
            <w:shd w:val="clear" w:color="auto" w:fill="auto"/>
          </w:tcPr>
          <w:p w14:paraId="63F2F80A" w14:textId="77777777" w:rsidR="009361E1" w:rsidRPr="003B34EF" w:rsidRDefault="009361E1" w:rsidP="009361E1">
            <w:pPr>
              <w:rPr>
                <w:rFonts w:eastAsia="Times New Roman" w:cs="Times New Roman"/>
                <w:iCs/>
                <w:color w:val="000000"/>
                <w:sz w:val="22"/>
                <w:lang w:eastAsia="ru-RU"/>
              </w:rPr>
            </w:pPr>
            <w:r w:rsidRPr="003B34EF">
              <w:rPr>
                <w:rFonts w:eastAsia="Times New Roman" w:cs="Times New Roman"/>
                <w:iCs/>
                <w:color w:val="000000"/>
                <w:sz w:val="22"/>
                <w:lang w:eastAsia="ru-RU"/>
              </w:rPr>
              <w:t xml:space="preserve">Мероприятие 01.17. </w:t>
            </w:r>
          </w:p>
          <w:p w14:paraId="7EED6BE9" w14:textId="7B228852" w:rsidR="009361E1" w:rsidRPr="003B34EF" w:rsidRDefault="009361E1" w:rsidP="009361E1">
            <w:pPr>
              <w:rPr>
                <w:rFonts w:eastAsia="Times New Roman" w:cs="Times New Roman"/>
                <w:iCs/>
                <w:color w:val="000000"/>
                <w:sz w:val="22"/>
                <w:lang w:eastAsia="ru-RU"/>
              </w:rPr>
            </w:pPr>
            <w:r w:rsidRPr="003B34EF">
              <w:rPr>
                <w:rFonts w:eastAsia="Times New Roman" w:cs="Times New Roman"/>
                <w:iCs/>
                <w:color w:val="000000"/>
                <w:sz w:val="22"/>
                <w:lang w:eastAsia="ru-RU"/>
              </w:rPr>
              <w:t>Благоустройство дворовых территорий</w:t>
            </w:r>
          </w:p>
        </w:tc>
        <w:tc>
          <w:tcPr>
            <w:tcW w:w="239" w:type="pct"/>
            <w:vMerge w:val="restart"/>
          </w:tcPr>
          <w:p w14:paraId="2FC88651" w14:textId="77777777" w:rsidR="009361E1" w:rsidRPr="003B34EF" w:rsidRDefault="009361E1" w:rsidP="009361E1">
            <w:pPr>
              <w:rPr>
                <w:rFonts w:eastAsia="Times New Roman" w:cs="Times New Roman"/>
                <w:sz w:val="22"/>
                <w:lang w:eastAsia="ru-RU"/>
              </w:rPr>
            </w:pPr>
          </w:p>
          <w:p w14:paraId="7551C93F" w14:textId="28521E89" w:rsidR="009361E1" w:rsidRPr="003B34EF" w:rsidRDefault="009361E1" w:rsidP="009361E1">
            <w:pPr>
              <w:rPr>
                <w:rFonts w:eastAsia="Times New Roman" w:cs="Times New Roman"/>
                <w:color w:val="000000"/>
                <w:sz w:val="22"/>
                <w:lang w:eastAsia="ru-RU"/>
              </w:rPr>
            </w:pPr>
            <w:r w:rsidRPr="003B34EF">
              <w:rPr>
                <w:rFonts w:eastAsia="Times New Roman" w:cs="Times New Roman"/>
                <w:sz w:val="22"/>
                <w:lang w:eastAsia="ru-RU"/>
              </w:rPr>
              <w:t>2025 - 2027</w:t>
            </w:r>
          </w:p>
        </w:tc>
        <w:tc>
          <w:tcPr>
            <w:tcW w:w="406" w:type="pct"/>
          </w:tcPr>
          <w:p w14:paraId="5DA25C9D" w14:textId="260E240D" w:rsidR="009361E1" w:rsidRPr="003B34EF" w:rsidRDefault="009361E1" w:rsidP="009361E1">
            <w:pPr>
              <w:rPr>
                <w:rFonts w:eastAsia="Times New Roman" w:cs="Times New Roman"/>
                <w:color w:val="000000"/>
                <w:sz w:val="16"/>
                <w:szCs w:val="16"/>
                <w:lang w:eastAsia="ru-RU"/>
              </w:rPr>
            </w:pPr>
            <w:r w:rsidRPr="003B34EF">
              <w:rPr>
                <w:rFonts w:eastAsia="Times New Roman" w:cs="Times New Roman"/>
                <w:sz w:val="16"/>
                <w:szCs w:val="16"/>
                <w:lang w:eastAsia="ru-RU"/>
              </w:rPr>
              <w:t>Итого</w:t>
            </w:r>
          </w:p>
        </w:tc>
        <w:tc>
          <w:tcPr>
            <w:tcW w:w="407" w:type="pct"/>
            <w:shd w:val="clear" w:color="auto" w:fill="auto"/>
            <w:vAlign w:val="center"/>
          </w:tcPr>
          <w:p w14:paraId="38C7CE13" w14:textId="399D7049" w:rsidR="009361E1" w:rsidRPr="00DE0ECE" w:rsidRDefault="009361E1" w:rsidP="009361E1">
            <w:pPr>
              <w:ind w:left="-57" w:right="-113"/>
              <w:jc w:val="center"/>
              <w:rPr>
                <w:rFonts w:eastAsia="Times New Roman" w:cs="Times New Roman"/>
                <w:i/>
                <w:iCs/>
                <w:color w:val="000000"/>
                <w:sz w:val="22"/>
                <w:lang w:eastAsia="ru-RU"/>
              </w:rPr>
            </w:pPr>
            <w:r w:rsidRPr="00DE0ECE">
              <w:rPr>
                <w:rFonts w:cs="Times New Roman"/>
                <w:color w:val="000000"/>
                <w:sz w:val="22"/>
              </w:rPr>
              <w:t>16 339,99</w:t>
            </w:r>
          </w:p>
        </w:tc>
        <w:tc>
          <w:tcPr>
            <w:tcW w:w="432" w:type="pct"/>
            <w:shd w:val="clear" w:color="auto" w:fill="auto"/>
            <w:vAlign w:val="center"/>
          </w:tcPr>
          <w:p w14:paraId="64397CFA" w14:textId="0130824F" w:rsidR="009361E1" w:rsidRPr="00DE0ECE" w:rsidRDefault="009361E1" w:rsidP="009361E1">
            <w:pPr>
              <w:ind w:left="-57" w:right="-113"/>
              <w:jc w:val="center"/>
              <w:rPr>
                <w:rFonts w:eastAsia="Times New Roman" w:cs="Times New Roman"/>
                <w:i/>
                <w:iCs/>
                <w:color w:val="000000"/>
                <w:sz w:val="22"/>
                <w:lang w:eastAsia="ru-RU"/>
              </w:rPr>
            </w:pPr>
            <w:r w:rsidRPr="00DE0ECE">
              <w:rPr>
                <w:rFonts w:cs="Times New Roman"/>
                <w:color w:val="000000"/>
                <w:sz w:val="22"/>
              </w:rPr>
              <w:t>0,00</w:t>
            </w:r>
          </w:p>
        </w:tc>
        <w:tc>
          <w:tcPr>
            <w:tcW w:w="417" w:type="pct"/>
            <w:shd w:val="clear" w:color="auto" w:fill="auto"/>
            <w:vAlign w:val="center"/>
          </w:tcPr>
          <w:p w14:paraId="0C7C6701" w14:textId="52451E25" w:rsidR="009361E1" w:rsidRPr="00DE0ECE" w:rsidRDefault="009361E1" w:rsidP="009361E1">
            <w:pPr>
              <w:ind w:left="-57" w:right="-113"/>
              <w:jc w:val="center"/>
              <w:rPr>
                <w:rFonts w:eastAsia="Times New Roman" w:cs="Times New Roman"/>
                <w:i/>
                <w:iCs/>
                <w:color w:val="000000"/>
                <w:sz w:val="22"/>
                <w:lang w:eastAsia="ru-RU"/>
              </w:rPr>
            </w:pPr>
            <w:r w:rsidRPr="00DE0ECE">
              <w:rPr>
                <w:rFonts w:cs="Times New Roman"/>
                <w:color w:val="000000"/>
                <w:sz w:val="22"/>
              </w:rPr>
              <w:t>0,00</w:t>
            </w:r>
          </w:p>
        </w:tc>
        <w:tc>
          <w:tcPr>
            <w:tcW w:w="1084" w:type="pct"/>
            <w:gridSpan w:val="7"/>
            <w:shd w:val="clear" w:color="auto" w:fill="auto"/>
            <w:vAlign w:val="center"/>
          </w:tcPr>
          <w:p w14:paraId="2B87EA8D" w14:textId="2D1ABBBC" w:rsidR="009361E1" w:rsidRPr="00DE0ECE" w:rsidRDefault="009361E1" w:rsidP="009361E1">
            <w:pPr>
              <w:ind w:left="-113" w:right="-113"/>
              <w:jc w:val="center"/>
              <w:rPr>
                <w:rFonts w:eastAsia="Times New Roman" w:cs="Times New Roman"/>
                <w:i/>
                <w:iCs/>
                <w:color w:val="000000"/>
                <w:sz w:val="22"/>
                <w:lang w:eastAsia="ru-RU"/>
              </w:rPr>
            </w:pPr>
            <w:r w:rsidRPr="00DE0ECE">
              <w:rPr>
                <w:rFonts w:cs="Times New Roman"/>
                <w:color w:val="000000"/>
                <w:sz w:val="22"/>
              </w:rPr>
              <w:t>16 339,99</w:t>
            </w:r>
          </w:p>
        </w:tc>
        <w:tc>
          <w:tcPr>
            <w:tcW w:w="418" w:type="pct"/>
            <w:shd w:val="clear" w:color="auto" w:fill="auto"/>
            <w:vAlign w:val="center"/>
          </w:tcPr>
          <w:p w14:paraId="183DFA11" w14:textId="396AC296" w:rsidR="009361E1" w:rsidRPr="00DE0ECE" w:rsidRDefault="009361E1" w:rsidP="009361E1">
            <w:pPr>
              <w:ind w:left="-57" w:right="-113"/>
              <w:jc w:val="center"/>
              <w:rPr>
                <w:rFonts w:eastAsia="Times New Roman" w:cs="Times New Roman"/>
                <w:i/>
                <w:iCs/>
                <w:color w:val="000000"/>
                <w:sz w:val="22"/>
                <w:lang w:eastAsia="ru-RU"/>
              </w:rPr>
            </w:pPr>
            <w:r w:rsidRPr="00DE0ECE">
              <w:rPr>
                <w:rFonts w:cs="Times New Roman"/>
                <w:color w:val="000000"/>
                <w:sz w:val="22"/>
              </w:rPr>
              <w:t>0,00</w:t>
            </w:r>
          </w:p>
        </w:tc>
        <w:tc>
          <w:tcPr>
            <w:tcW w:w="418" w:type="pct"/>
            <w:shd w:val="clear" w:color="auto" w:fill="auto"/>
            <w:vAlign w:val="center"/>
          </w:tcPr>
          <w:p w14:paraId="1CAF25A9" w14:textId="5B0B922F" w:rsidR="009361E1" w:rsidRPr="00DE0ECE" w:rsidRDefault="009361E1" w:rsidP="009361E1">
            <w:pPr>
              <w:ind w:left="-57" w:right="-113"/>
              <w:jc w:val="center"/>
              <w:rPr>
                <w:rFonts w:eastAsia="Times New Roman" w:cs="Times New Roman"/>
                <w:i/>
                <w:iCs/>
                <w:color w:val="000000"/>
                <w:sz w:val="22"/>
                <w:lang w:eastAsia="ru-RU"/>
              </w:rPr>
            </w:pPr>
            <w:r w:rsidRPr="00DE0ECE">
              <w:rPr>
                <w:rFonts w:cs="Times New Roman"/>
                <w:color w:val="000000"/>
                <w:sz w:val="22"/>
              </w:rPr>
              <w:t>0,00</w:t>
            </w:r>
          </w:p>
        </w:tc>
        <w:tc>
          <w:tcPr>
            <w:tcW w:w="301" w:type="pct"/>
            <w:vMerge w:val="restart"/>
          </w:tcPr>
          <w:p w14:paraId="064482D0" w14:textId="5729E1BF" w:rsidR="009361E1" w:rsidRPr="003B34EF" w:rsidRDefault="009361E1" w:rsidP="009361E1">
            <w:pPr>
              <w:jc w:val="center"/>
              <w:rPr>
                <w:rFonts w:eastAsia="Times New Roman" w:cs="Times New Roman"/>
                <w:color w:val="000000"/>
                <w:sz w:val="20"/>
                <w:szCs w:val="20"/>
                <w:lang w:eastAsia="ru-RU"/>
              </w:rPr>
            </w:pPr>
            <w:r w:rsidRPr="003B34EF">
              <w:rPr>
                <w:rFonts w:eastAsia="Times New Roman" w:cs="Times New Roman"/>
                <w:color w:val="000000"/>
                <w:sz w:val="20"/>
                <w:szCs w:val="20"/>
                <w:lang w:eastAsia="ru-RU"/>
              </w:rPr>
              <w:t>Управление благоустройства</w:t>
            </w:r>
          </w:p>
        </w:tc>
      </w:tr>
      <w:tr w:rsidR="009361E1" w:rsidRPr="003B34EF" w14:paraId="7FA132E2" w14:textId="77777777" w:rsidTr="00DE0ECE">
        <w:trPr>
          <w:trHeight w:val="395"/>
        </w:trPr>
        <w:tc>
          <w:tcPr>
            <w:tcW w:w="181" w:type="pct"/>
            <w:vMerge/>
            <w:shd w:val="clear" w:color="auto" w:fill="auto"/>
          </w:tcPr>
          <w:p w14:paraId="1E13C27D" w14:textId="77777777" w:rsidR="009361E1" w:rsidRPr="003B34EF" w:rsidRDefault="009361E1" w:rsidP="009361E1">
            <w:pPr>
              <w:rPr>
                <w:rFonts w:eastAsia="Times New Roman" w:cs="Times New Roman"/>
                <w:color w:val="000000"/>
                <w:sz w:val="22"/>
                <w:lang w:eastAsia="ru-RU"/>
              </w:rPr>
            </w:pPr>
          </w:p>
        </w:tc>
        <w:tc>
          <w:tcPr>
            <w:tcW w:w="697" w:type="pct"/>
            <w:vMerge/>
            <w:shd w:val="clear" w:color="auto" w:fill="auto"/>
          </w:tcPr>
          <w:p w14:paraId="7718F03A" w14:textId="77777777" w:rsidR="009361E1" w:rsidRPr="003B34EF" w:rsidRDefault="009361E1" w:rsidP="009361E1">
            <w:pPr>
              <w:rPr>
                <w:rFonts w:eastAsia="Times New Roman" w:cs="Times New Roman"/>
                <w:iCs/>
                <w:color w:val="000000"/>
                <w:sz w:val="22"/>
                <w:lang w:eastAsia="ru-RU"/>
              </w:rPr>
            </w:pPr>
          </w:p>
        </w:tc>
        <w:tc>
          <w:tcPr>
            <w:tcW w:w="239" w:type="pct"/>
            <w:vMerge/>
          </w:tcPr>
          <w:p w14:paraId="12C4D177" w14:textId="77777777" w:rsidR="009361E1" w:rsidRPr="003B34EF" w:rsidRDefault="009361E1" w:rsidP="009361E1">
            <w:pPr>
              <w:rPr>
                <w:rFonts w:eastAsia="Times New Roman" w:cs="Times New Roman"/>
                <w:color w:val="000000"/>
                <w:sz w:val="22"/>
                <w:lang w:eastAsia="ru-RU"/>
              </w:rPr>
            </w:pPr>
          </w:p>
        </w:tc>
        <w:tc>
          <w:tcPr>
            <w:tcW w:w="406" w:type="pct"/>
          </w:tcPr>
          <w:p w14:paraId="23A48764" w14:textId="0789D780" w:rsidR="009361E1" w:rsidRPr="003B34EF" w:rsidRDefault="009361E1" w:rsidP="009361E1">
            <w:pPr>
              <w:rPr>
                <w:rFonts w:eastAsia="Times New Roman" w:cs="Times New Roman"/>
                <w:color w:val="000000"/>
                <w:sz w:val="16"/>
                <w:szCs w:val="16"/>
                <w:lang w:eastAsia="ru-RU"/>
              </w:rPr>
            </w:pPr>
            <w:r w:rsidRPr="003B34EF">
              <w:rPr>
                <w:rFonts w:eastAsia="Times New Roman" w:cs="Times New Roman"/>
                <w:sz w:val="16"/>
                <w:szCs w:val="16"/>
                <w:lang w:eastAsia="ru-RU"/>
              </w:rPr>
              <w:t>Средства федерального бюджета</w:t>
            </w:r>
          </w:p>
        </w:tc>
        <w:tc>
          <w:tcPr>
            <w:tcW w:w="407" w:type="pct"/>
            <w:shd w:val="clear" w:color="auto" w:fill="auto"/>
            <w:vAlign w:val="center"/>
          </w:tcPr>
          <w:p w14:paraId="79EAD3E7" w14:textId="5E5A280D" w:rsidR="009361E1" w:rsidRPr="00DE0ECE" w:rsidRDefault="009361E1" w:rsidP="009361E1">
            <w:pPr>
              <w:ind w:left="-57" w:right="-113"/>
              <w:jc w:val="center"/>
              <w:rPr>
                <w:rFonts w:eastAsia="Times New Roman" w:cs="Times New Roman"/>
                <w:i/>
                <w:iCs/>
                <w:color w:val="000000"/>
                <w:sz w:val="22"/>
                <w:lang w:eastAsia="ru-RU"/>
              </w:rPr>
            </w:pPr>
            <w:r w:rsidRPr="00DE0ECE">
              <w:rPr>
                <w:rFonts w:cs="Times New Roman"/>
                <w:color w:val="000000"/>
                <w:sz w:val="22"/>
              </w:rPr>
              <w:t>0,00</w:t>
            </w:r>
          </w:p>
        </w:tc>
        <w:tc>
          <w:tcPr>
            <w:tcW w:w="432" w:type="pct"/>
            <w:shd w:val="clear" w:color="auto" w:fill="auto"/>
            <w:vAlign w:val="center"/>
          </w:tcPr>
          <w:p w14:paraId="40D0372F" w14:textId="218B826A" w:rsidR="009361E1" w:rsidRPr="00DE0ECE" w:rsidRDefault="009361E1" w:rsidP="009361E1">
            <w:pPr>
              <w:ind w:left="-57" w:right="-113"/>
              <w:jc w:val="center"/>
              <w:rPr>
                <w:rFonts w:eastAsia="Times New Roman" w:cs="Times New Roman"/>
                <w:i/>
                <w:iCs/>
                <w:color w:val="000000"/>
                <w:sz w:val="22"/>
                <w:lang w:eastAsia="ru-RU"/>
              </w:rPr>
            </w:pPr>
            <w:r w:rsidRPr="00DE0ECE">
              <w:rPr>
                <w:rFonts w:cs="Times New Roman"/>
                <w:color w:val="000000"/>
                <w:sz w:val="22"/>
              </w:rPr>
              <w:t>0,00</w:t>
            </w:r>
          </w:p>
        </w:tc>
        <w:tc>
          <w:tcPr>
            <w:tcW w:w="417" w:type="pct"/>
            <w:shd w:val="clear" w:color="auto" w:fill="auto"/>
            <w:vAlign w:val="center"/>
          </w:tcPr>
          <w:p w14:paraId="0EE1E011" w14:textId="06E24077" w:rsidR="009361E1" w:rsidRPr="00DE0ECE" w:rsidRDefault="009361E1" w:rsidP="009361E1">
            <w:pPr>
              <w:ind w:left="-57" w:right="-113"/>
              <w:jc w:val="center"/>
              <w:rPr>
                <w:rFonts w:eastAsia="Times New Roman" w:cs="Times New Roman"/>
                <w:i/>
                <w:iCs/>
                <w:color w:val="000000"/>
                <w:sz w:val="22"/>
                <w:lang w:eastAsia="ru-RU"/>
              </w:rPr>
            </w:pPr>
            <w:r w:rsidRPr="00DE0ECE">
              <w:rPr>
                <w:rFonts w:cs="Times New Roman"/>
                <w:color w:val="000000"/>
                <w:sz w:val="22"/>
              </w:rPr>
              <w:t>0,00</w:t>
            </w:r>
          </w:p>
        </w:tc>
        <w:tc>
          <w:tcPr>
            <w:tcW w:w="1084" w:type="pct"/>
            <w:gridSpan w:val="7"/>
            <w:shd w:val="clear" w:color="auto" w:fill="auto"/>
            <w:vAlign w:val="center"/>
          </w:tcPr>
          <w:p w14:paraId="30C09E74" w14:textId="2BB30558" w:rsidR="009361E1" w:rsidRPr="00DE0ECE" w:rsidRDefault="009361E1" w:rsidP="009361E1">
            <w:pPr>
              <w:ind w:left="-113" w:right="-113"/>
              <w:jc w:val="center"/>
              <w:rPr>
                <w:rFonts w:eastAsia="Times New Roman" w:cs="Times New Roman"/>
                <w:i/>
                <w:iCs/>
                <w:color w:val="000000"/>
                <w:sz w:val="22"/>
                <w:lang w:eastAsia="ru-RU"/>
              </w:rPr>
            </w:pPr>
            <w:r w:rsidRPr="00DE0ECE">
              <w:rPr>
                <w:rFonts w:cs="Times New Roman"/>
                <w:color w:val="000000"/>
                <w:sz w:val="22"/>
              </w:rPr>
              <w:t>0,00</w:t>
            </w:r>
          </w:p>
        </w:tc>
        <w:tc>
          <w:tcPr>
            <w:tcW w:w="418" w:type="pct"/>
            <w:shd w:val="clear" w:color="auto" w:fill="auto"/>
            <w:vAlign w:val="center"/>
          </w:tcPr>
          <w:p w14:paraId="688B8667" w14:textId="06176A4C" w:rsidR="009361E1" w:rsidRPr="00DE0ECE" w:rsidRDefault="009361E1" w:rsidP="009361E1">
            <w:pPr>
              <w:ind w:left="-57" w:right="-113"/>
              <w:jc w:val="center"/>
              <w:rPr>
                <w:rFonts w:eastAsia="Times New Roman" w:cs="Times New Roman"/>
                <w:i/>
                <w:iCs/>
                <w:color w:val="000000"/>
                <w:sz w:val="22"/>
                <w:lang w:eastAsia="ru-RU"/>
              </w:rPr>
            </w:pPr>
            <w:r w:rsidRPr="00DE0ECE">
              <w:rPr>
                <w:rFonts w:cs="Times New Roman"/>
                <w:color w:val="000000"/>
                <w:sz w:val="22"/>
              </w:rPr>
              <w:t>0,00</w:t>
            </w:r>
          </w:p>
        </w:tc>
        <w:tc>
          <w:tcPr>
            <w:tcW w:w="418" w:type="pct"/>
            <w:shd w:val="clear" w:color="auto" w:fill="auto"/>
            <w:vAlign w:val="center"/>
          </w:tcPr>
          <w:p w14:paraId="4BB01B72" w14:textId="2ED8C76A" w:rsidR="009361E1" w:rsidRPr="00DE0ECE" w:rsidRDefault="009361E1" w:rsidP="009361E1">
            <w:pPr>
              <w:ind w:left="-57" w:right="-113"/>
              <w:jc w:val="center"/>
              <w:rPr>
                <w:rFonts w:eastAsia="Times New Roman" w:cs="Times New Roman"/>
                <w:i/>
                <w:iCs/>
                <w:color w:val="000000"/>
                <w:sz w:val="22"/>
                <w:lang w:eastAsia="ru-RU"/>
              </w:rPr>
            </w:pPr>
            <w:r w:rsidRPr="00DE0ECE">
              <w:rPr>
                <w:rFonts w:cs="Times New Roman"/>
                <w:color w:val="000000"/>
                <w:sz w:val="22"/>
              </w:rPr>
              <w:t>0,00</w:t>
            </w:r>
          </w:p>
        </w:tc>
        <w:tc>
          <w:tcPr>
            <w:tcW w:w="301" w:type="pct"/>
            <w:vMerge/>
          </w:tcPr>
          <w:p w14:paraId="3E19D22F" w14:textId="77777777" w:rsidR="009361E1" w:rsidRPr="003B34EF" w:rsidRDefault="009361E1" w:rsidP="009361E1">
            <w:pPr>
              <w:jc w:val="center"/>
              <w:rPr>
                <w:rFonts w:eastAsia="Times New Roman" w:cs="Times New Roman"/>
                <w:color w:val="000000"/>
                <w:sz w:val="20"/>
                <w:szCs w:val="20"/>
                <w:lang w:eastAsia="ru-RU"/>
              </w:rPr>
            </w:pPr>
          </w:p>
        </w:tc>
      </w:tr>
      <w:tr w:rsidR="009361E1" w:rsidRPr="003B34EF" w14:paraId="22278C53" w14:textId="77777777" w:rsidTr="00DE0ECE">
        <w:trPr>
          <w:trHeight w:val="395"/>
        </w:trPr>
        <w:tc>
          <w:tcPr>
            <w:tcW w:w="181" w:type="pct"/>
            <w:vMerge/>
            <w:shd w:val="clear" w:color="auto" w:fill="auto"/>
          </w:tcPr>
          <w:p w14:paraId="1AC54F75" w14:textId="77777777" w:rsidR="009361E1" w:rsidRPr="003B34EF" w:rsidRDefault="009361E1" w:rsidP="009361E1">
            <w:pPr>
              <w:rPr>
                <w:rFonts w:eastAsia="Times New Roman" w:cs="Times New Roman"/>
                <w:color w:val="000000"/>
                <w:sz w:val="22"/>
                <w:lang w:eastAsia="ru-RU"/>
              </w:rPr>
            </w:pPr>
          </w:p>
        </w:tc>
        <w:tc>
          <w:tcPr>
            <w:tcW w:w="697" w:type="pct"/>
            <w:vMerge/>
            <w:shd w:val="clear" w:color="auto" w:fill="auto"/>
          </w:tcPr>
          <w:p w14:paraId="1E85F43A" w14:textId="77777777" w:rsidR="009361E1" w:rsidRPr="003B34EF" w:rsidRDefault="009361E1" w:rsidP="009361E1">
            <w:pPr>
              <w:rPr>
                <w:rFonts w:eastAsia="Times New Roman" w:cs="Times New Roman"/>
                <w:iCs/>
                <w:color w:val="000000"/>
                <w:sz w:val="22"/>
                <w:lang w:eastAsia="ru-RU"/>
              </w:rPr>
            </w:pPr>
          </w:p>
        </w:tc>
        <w:tc>
          <w:tcPr>
            <w:tcW w:w="239" w:type="pct"/>
            <w:vMerge/>
          </w:tcPr>
          <w:p w14:paraId="13F71BCE" w14:textId="77777777" w:rsidR="009361E1" w:rsidRPr="003B34EF" w:rsidRDefault="009361E1" w:rsidP="009361E1">
            <w:pPr>
              <w:rPr>
                <w:rFonts w:eastAsia="Times New Roman" w:cs="Times New Roman"/>
                <w:color w:val="000000"/>
                <w:sz w:val="22"/>
                <w:lang w:eastAsia="ru-RU"/>
              </w:rPr>
            </w:pPr>
          </w:p>
        </w:tc>
        <w:tc>
          <w:tcPr>
            <w:tcW w:w="406" w:type="pct"/>
          </w:tcPr>
          <w:p w14:paraId="09F2734C" w14:textId="4E1CF5A2" w:rsidR="009361E1" w:rsidRPr="003B34EF" w:rsidRDefault="009361E1" w:rsidP="009361E1">
            <w:pPr>
              <w:rPr>
                <w:rFonts w:eastAsia="Times New Roman" w:cs="Times New Roman"/>
                <w:color w:val="000000"/>
                <w:sz w:val="16"/>
                <w:szCs w:val="16"/>
                <w:lang w:eastAsia="ru-RU"/>
              </w:rPr>
            </w:pPr>
            <w:r w:rsidRPr="003B34EF">
              <w:rPr>
                <w:rFonts w:eastAsia="Times New Roman" w:cs="Times New Roman"/>
                <w:sz w:val="16"/>
                <w:szCs w:val="16"/>
                <w:lang w:eastAsia="ru-RU"/>
              </w:rPr>
              <w:t>Средства бюджета Московской области</w:t>
            </w:r>
          </w:p>
        </w:tc>
        <w:tc>
          <w:tcPr>
            <w:tcW w:w="407" w:type="pct"/>
            <w:shd w:val="clear" w:color="auto" w:fill="auto"/>
            <w:vAlign w:val="center"/>
          </w:tcPr>
          <w:p w14:paraId="353DECB2" w14:textId="0283AAAD" w:rsidR="009361E1" w:rsidRPr="00DE0ECE" w:rsidRDefault="009361E1" w:rsidP="009361E1">
            <w:pPr>
              <w:ind w:left="-57" w:right="-113"/>
              <w:jc w:val="center"/>
              <w:rPr>
                <w:rFonts w:eastAsia="Times New Roman" w:cs="Times New Roman"/>
                <w:i/>
                <w:iCs/>
                <w:color w:val="000000"/>
                <w:sz w:val="22"/>
                <w:lang w:eastAsia="ru-RU"/>
              </w:rPr>
            </w:pPr>
            <w:r w:rsidRPr="00DE0ECE">
              <w:rPr>
                <w:rFonts w:cs="Times New Roman"/>
                <w:color w:val="000000"/>
                <w:sz w:val="22"/>
              </w:rPr>
              <w:t>0,00</w:t>
            </w:r>
          </w:p>
        </w:tc>
        <w:tc>
          <w:tcPr>
            <w:tcW w:w="432" w:type="pct"/>
            <w:shd w:val="clear" w:color="auto" w:fill="auto"/>
            <w:vAlign w:val="center"/>
          </w:tcPr>
          <w:p w14:paraId="23AE4A73" w14:textId="35BB933C" w:rsidR="009361E1" w:rsidRPr="00DE0ECE" w:rsidRDefault="009361E1" w:rsidP="009361E1">
            <w:pPr>
              <w:ind w:left="-57" w:right="-113"/>
              <w:jc w:val="center"/>
              <w:rPr>
                <w:rFonts w:eastAsia="Times New Roman" w:cs="Times New Roman"/>
                <w:i/>
                <w:iCs/>
                <w:color w:val="000000"/>
                <w:sz w:val="22"/>
                <w:lang w:eastAsia="ru-RU"/>
              </w:rPr>
            </w:pPr>
            <w:r w:rsidRPr="00DE0ECE">
              <w:rPr>
                <w:rFonts w:cs="Times New Roman"/>
                <w:color w:val="000000"/>
                <w:sz w:val="22"/>
              </w:rPr>
              <w:t>0,00</w:t>
            </w:r>
          </w:p>
        </w:tc>
        <w:tc>
          <w:tcPr>
            <w:tcW w:w="417" w:type="pct"/>
            <w:shd w:val="clear" w:color="auto" w:fill="auto"/>
            <w:vAlign w:val="center"/>
          </w:tcPr>
          <w:p w14:paraId="706AD2D3" w14:textId="08F9C2D2" w:rsidR="009361E1" w:rsidRPr="00DE0ECE" w:rsidRDefault="009361E1" w:rsidP="009361E1">
            <w:pPr>
              <w:ind w:left="-57" w:right="-113"/>
              <w:jc w:val="center"/>
              <w:rPr>
                <w:rFonts w:eastAsia="Times New Roman" w:cs="Times New Roman"/>
                <w:i/>
                <w:iCs/>
                <w:color w:val="000000"/>
                <w:sz w:val="22"/>
                <w:lang w:eastAsia="ru-RU"/>
              </w:rPr>
            </w:pPr>
            <w:r w:rsidRPr="00DE0ECE">
              <w:rPr>
                <w:rFonts w:cs="Times New Roman"/>
                <w:color w:val="000000"/>
                <w:sz w:val="22"/>
              </w:rPr>
              <w:t>0,00</w:t>
            </w:r>
          </w:p>
        </w:tc>
        <w:tc>
          <w:tcPr>
            <w:tcW w:w="1084" w:type="pct"/>
            <w:gridSpan w:val="7"/>
            <w:shd w:val="clear" w:color="auto" w:fill="auto"/>
            <w:vAlign w:val="center"/>
          </w:tcPr>
          <w:p w14:paraId="10C9376C" w14:textId="387D8FC5" w:rsidR="009361E1" w:rsidRPr="00DE0ECE" w:rsidRDefault="009361E1" w:rsidP="009361E1">
            <w:pPr>
              <w:ind w:left="-113" w:right="-113"/>
              <w:jc w:val="center"/>
              <w:rPr>
                <w:rFonts w:eastAsia="Times New Roman" w:cs="Times New Roman"/>
                <w:i/>
                <w:iCs/>
                <w:color w:val="000000"/>
                <w:sz w:val="22"/>
                <w:lang w:eastAsia="ru-RU"/>
              </w:rPr>
            </w:pPr>
            <w:r w:rsidRPr="00DE0ECE">
              <w:rPr>
                <w:rFonts w:cs="Times New Roman"/>
                <w:color w:val="000000"/>
                <w:sz w:val="22"/>
              </w:rPr>
              <w:t>0,00</w:t>
            </w:r>
          </w:p>
        </w:tc>
        <w:tc>
          <w:tcPr>
            <w:tcW w:w="418" w:type="pct"/>
            <w:shd w:val="clear" w:color="auto" w:fill="auto"/>
            <w:vAlign w:val="center"/>
          </w:tcPr>
          <w:p w14:paraId="125FE235" w14:textId="017E3490" w:rsidR="009361E1" w:rsidRPr="00DE0ECE" w:rsidRDefault="009361E1" w:rsidP="009361E1">
            <w:pPr>
              <w:ind w:left="-57" w:right="-113"/>
              <w:jc w:val="center"/>
              <w:rPr>
                <w:rFonts w:eastAsia="Times New Roman" w:cs="Times New Roman"/>
                <w:i/>
                <w:iCs/>
                <w:color w:val="000000"/>
                <w:sz w:val="22"/>
                <w:lang w:eastAsia="ru-RU"/>
              </w:rPr>
            </w:pPr>
            <w:r w:rsidRPr="00DE0ECE">
              <w:rPr>
                <w:rFonts w:cs="Times New Roman"/>
                <w:color w:val="000000"/>
                <w:sz w:val="22"/>
              </w:rPr>
              <w:t>0,00</w:t>
            </w:r>
          </w:p>
        </w:tc>
        <w:tc>
          <w:tcPr>
            <w:tcW w:w="418" w:type="pct"/>
            <w:shd w:val="clear" w:color="auto" w:fill="auto"/>
            <w:vAlign w:val="center"/>
          </w:tcPr>
          <w:p w14:paraId="0375D909" w14:textId="2F2592C4" w:rsidR="009361E1" w:rsidRPr="00DE0ECE" w:rsidRDefault="009361E1" w:rsidP="009361E1">
            <w:pPr>
              <w:ind w:left="-57" w:right="-113"/>
              <w:jc w:val="center"/>
              <w:rPr>
                <w:rFonts w:eastAsia="Times New Roman" w:cs="Times New Roman"/>
                <w:i/>
                <w:iCs/>
                <w:color w:val="000000"/>
                <w:sz w:val="22"/>
                <w:lang w:eastAsia="ru-RU"/>
              </w:rPr>
            </w:pPr>
            <w:r w:rsidRPr="00DE0ECE">
              <w:rPr>
                <w:rFonts w:cs="Times New Roman"/>
                <w:color w:val="000000"/>
                <w:sz w:val="22"/>
              </w:rPr>
              <w:t>0,00</w:t>
            </w:r>
          </w:p>
        </w:tc>
        <w:tc>
          <w:tcPr>
            <w:tcW w:w="301" w:type="pct"/>
            <w:vMerge/>
          </w:tcPr>
          <w:p w14:paraId="5B13D036" w14:textId="77777777" w:rsidR="009361E1" w:rsidRPr="003B34EF" w:rsidRDefault="009361E1" w:rsidP="009361E1">
            <w:pPr>
              <w:jc w:val="center"/>
              <w:rPr>
                <w:rFonts w:eastAsia="Times New Roman" w:cs="Times New Roman"/>
                <w:color w:val="000000"/>
                <w:sz w:val="20"/>
                <w:szCs w:val="20"/>
                <w:lang w:eastAsia="ru-RU"/>
              </w:rPr>
            </w:pPr>
          </w:p>
        </w:tc>
      </w:tr>
      <w:tr w:rsidR="009361E1" w:rsidRPr="003B34EF" w14:paraId="475FBB72" w14:textId="77777777" w:rsidTr="00DE0ECE">
        <w:trPr>
          <w:trHeight w:val="395"/>
        </w:trPr>
        <w:tc>
          <w:tcPr>
            <w:tcW w:w="181" w:type="pct"/>
            <w:vMerge/>
            <w:shd w:val="clear" w:color="auto" w:fill="auto"/>
          </w:tcPr>
          <w:p w14:paraId="1E826F47" w14:textId="77777777" w:rsidR="009361E1" w:rsidRPr="003B34EF" w:rsidRDefault="009361E1" w:rsidP="009361E1">
            <w:pPr>
              <w:rPr>
                <w:rFonts w:eastAsia="Times New Roman" w:cs="Times New Roman"/>
                <w:color w:val="000000"/>
                <w:sz w:val="22"/>
                <w:lang w:eastAsia="ru-RU"/>
              </w:rPr>
            </w:pPr>
          </w:p>
        </w:tc>
        <w:tc>
          <w:tcPr>
            <w:tcW w:w="697" w:type="pct"/>
            <w:vMerge/>
            <w:shd w:val="clear" w:color="auto" w:fill="auto"/>
          </w:tcPr>
          <w:p w14:paraId="0CF3B4E9" w14:textId="77777777" w:rsidR="009361E1" w:rsidRPr="003B34EF" w:rsidRDefault="009361E1" w:rsidP="009361E1">
            <w:pPr>
              <w:rPr>
                <w:rFonts w:eastAsia="Times New Roman" w:cs="Times New Roman"/>
                <w:iCs/>
                <w:color w:val="000000"/>
                <w:sz w:val="22"/>
                <w:lang w:eastAsia="ru-RU"/>
              </w:rPr>
            </w:pPr>
          </w:p>
        </w:tc>
        <w:tc>
          <w:tcPr>
            <w:tcW w:w="239" w:type="pct"/>
            <w:vMerge/>
          </w:tcPr>
          <w:p w14:paraId="7C70185F" w14:textId="77777777" w:rsidR="009361E1" w:rsidRPr="003B34EF" w:rsidRDefault="009361E1" w:rsidP="009361E1">
            <w:pPr>
              <w:rPr>
                <w:rFonts w:eastAsia="Times New Roman" w:cs="Times New Roman"/>
                <w:color w:val="000000"/>
                <w:sz w:val="22"/>
                <w:lang w:eastAsia="ru-RU"/>
              </w:rPr>
            </w:pPr>
          </w:p>
        </w:tc>
        <w:tc>
          <w:tcPr>
            <w:tcW w:w="406" w:type="pct"/>
          </w:tcPr>
          <w:p w14:paraId="7363EA85" w14:textId="4808212A" w:rsidR="009361E1" w:rsidRPr="003B34EF" w:rsidRDefault="009361E1" w:rsidP="009361E1">
            <w:pPr>
              <w:rPr>
                <w:rFonts w:eastAsia="Times New Roman" w:cs="Times New Roman"/>
                <w:color w:val="000000"/>
                <w:sz w:val="16"/>
                <w:szCs w:val="16"/>
                <w:lang w:eastAsia="ru-RU"/>
              </w:rPr>
            </w:pPr>
            <w:r w:rsidRPr="003B34EF">
              <w:rPr>
                <w:rFonts w:eastAsia="Times New Roman" w:cs="Times New Roman"/>
                <w:sz w:val="16"/>
                <w:szCs w:val="16"/>
                <w:lang w:eastAsia="ru-RU"/>
              </w:rPr>
              <w:t>Средства бюджета городского округа</w:t>
            </w:r>
          </w:p>
        </w:tc>
        <w:tc>
          <w:tcPr>
            <w:tcW w:w="407" w:type="pct"/>
            <w:shd w:val="clear" w:color="auto" w:fill="auto"/>
            <w:vAlign w:val="center"/>
          </w:tcPr>
          <w:p w14:paraId="5B28F3D0" w14:textId="6DEB25BE" w:rsidR="009361E1" w:rsidRPr="00DE0ECE" w:rsidRDefault="009361E1" w:rsidP="009361E1">
            <w:pPr>
              <w:ind w:left="-57" w:right="-113"/>
              <w:jc w:val="center"/>
              <w:rPr>
                <w:rFonts w:eastAsia="Times New Roman" w:cs="Times New Roman"/>
                <w:i/>
                <w:iCs/>
                <w:color w:val="000000"/>
                <w:sz w:val="22"/>
                <w:lang w:eastAsia="ru-RU"/>
              </w:rPr>
            </w:pPr>
            <w:r w:rsidRPr="00DE0ECE">
              <w:rPr>
                <w:rFonts w:cs="Times New Roman"/>
                <w:color w:val="000000"/>
                <w:sz w:val="22"/>
              </w:rPr>
              <w:t>16 339,99</w:t>
            </w:r>
          </w:p>
        </w:tc>
        <w:tc>
          <w:tcPr>
            <w:tcW w:w="432" w:type="pct"/>
            <w:shd w:val="clear" w:color="auto" w:fill="auto"/>
            <w:vAlign w:val="center"/>
          </w:tcPr>
          <w:p w14:paraId="4D1E6A5F" w14:textId="219DC0F5" w:rsidR="009361E1" w:rsidRPr="00DE0ECE" w:rsidRDefault="009361E1" w:rsidP="009361E1">
            <w:pPr>
              <w:ind w:left="-57" w:right="-113"/>
              <w:jc w:val="center"/>
              <w:rPr>
                <w:rFonts w:eastAsia="Times New Roman" w:cs="Times New Roman"/>
                <w:i/>
                <w:iCs/>
                <w:color w:val="000000"/>
                <w:sz w:val="22"/>
                <w:lang w:eastAsia="ru-RU"/>
              </w:rPr>
            </w:pPr>
            <w:r w:rsidRPr="00DE0ECE">
              <w:rPr>
                <w:rFonts w:cs="Times New Roman"/>
                <w:color w:val="000000"/>
                <w:sz w:val="22"/>
              </w:rPr>
              <w:t>0,00</w:t>
            </w:r>
          </w:p>
        </w:tc>
        <w:tc>
          <w:tcPr>
            <w:tcW w:w="417" w:type="pct"/>
            <w:shd w:val="clear" w:color="auto" w:fill="auto"/>
            <w:vAlign w:val="center"/>
          </w:tcPr>
          <w:p w14:paraId="22E3A95D" w14:textId="713BD662" w:rsidR="009361E1" w:rsidRPr="00DE0ECE" w:rsidRDefault="009361E1" w:rsidP="009361E1">
            <w:pPr>
              <w:ind w:left="-57" w:right="-113"/>
              <w:jc w:val="center"/>
              <w:rPr>
                <w:rFonts w:eastAsia="Times New Roman" w:cs="Times New Roman"/>
                <w:i/>
                <w:iCs/>
                <w:color w:val="000000"/>
                <w:sz w:val="22"/>
                <w:lang w:eastAsia="ru-RU"/>
              </w:rPr>
            </w:pPr>
            <w:r w:rsidRPr="00DE0ECE">
              <w:rPr>
                <w:rFonts w:cs="Times New Roman"/>
                <w:color w:val="000000"/>
                <w:sz w:val="22"/>
              </w:rPr>
              <w:t>0,00</w:t>
            </w:r>
          </w:p>
        </w:tc>
        <w:tc>
          <w:tcPr>
            <w:tcW w:w="1084" w:type="pct"/>
            <w:gridSpan w:val="7"/>
            <w:shd w:val="clear" w:color="auto" w:fill="auto"/>
            <w:vAlign w:val="center"/>
          </w:tcPr>
          <w:p w14:paraId="67CE4BF5" w14:textId="4C19AD05" w:rsidR="009361E1" w:rsidRPr="00DE0ECE" w:rsidRDefault="009361E1" w:rsidP="009361E1">
            <w:pPr>
              <w:ind w:left="-113" w:right="-113"/>
              <w:jc w:val="center"/>
              <w:rPr>
                <w:rFonts w:eastAsia="Times New Roman" w:cs="Times New Roman"/>
                <w:i/>
                <w:iCs/>
                <w:color w:val="000000"/>
                <w:sz w:val="22"/>
                <w:lang w:eastAsia="ru-RU"/>
              </w:rPr>
            </w:pPr>
            <w:r w:rsidRPr="00DE0ECE">
              <w:rPr>
                <w:rFonts w:cs="Times New Roman"/>
                <w:color w:val="000000"/>
                <w:sz w:val="22"/>
              </w:rPr>
              <w:t>16 339,99</w:t>
            </w:r>
          </w:p>
        </w:tc>
        <w:tc>
          <w:tcPr>
            <w:tcW w:w="418" w:type="pct"/>
            <w:shd w:val="clear" w:color="auto" w:fill="auto"/>
            <w:vAlign w:val="center"/>
          </w:tcPr>
          <w:p w14:paraId="7044D5FC" w14:textId="3966E2F5" w:rsidR="009361E1" w:rsidRPr="00DE0ECE" w:rsidRDefault="009361E1" w:rsidP="009361E1">
            <w:pPr>
              <w:ind w:left="-57" w:right="-113"/>
              <w:jc w:val="center"/>
              <w:rPr>
                <w:rFonts w:eastAsia="Times New Roman" w:cs="Times New Roman"/>
                <w:i/>
                <w:iCs/>
                <w:color w:val="000000"/>
                <w:sz w:val="22"/>
                <w:lang w:eastAsia="ru-RU"/>
              </w:rPr>
            </w:pPr>
            <w:r w:rsidRPr="00DE0ECE">
              <w:rPr>
                <w:rFonts w:cs="Times New Roman"/>
                <w:color w:val="000000"/>
                <w:sz w:val="22"/>
              </w:rPr>
              <w:t>0,00</w:t>
            </w:r>
          </w:p>
        </w:tc>
        <w:tc>
          <w:tcPr>
            <w:tcW w:w="418" w:type="pct"/>
            <w:shd w:val="clear" w:color="auto" w:fill="auto"/>
            <w:vAlign w:val="center"/>
          </w:tcPr>
          <w:p w14:paraId="1BD2188A" w14:textId="7B021FB7" w:rsidR="009361E1" w:rsidRPr="00DE0ECE" w:rsidRDefault="009361E1" w:rsidP="009361E1">
            <w:pPr>
              <w:ind w:left="-57" w:right="-113"/>
              <w:jc w:val="center"/>
              <w:rPr>
                <w:rFonts w:eastAsia="Times New Roman" w:cs="Times New Roman"/>
                <w:i/>
                <w:iCs/>
                <w:color w:val="000000"/>
                <w:sz w:val="22"/>
                <w:lang w:eastAsia="ru-RU"/>
              </w:rPr>
            </w:pPr>
            <w:r w:rsidRPr="00DE0ECE">
              <w:rPr>
                <w:rFonts w:cs="Times New Roman"/>
                <w:color w:val="000000"/>
                <w:sz w:val="22"/>
              </w:rPr>
              <w:t>0,00</w:t>
            </w:r>
          </w:p>
        </w:tc>
        <w:tc>
          <w:tcPr>
            <w:tcW w:w="301" w:type="pct"/>
            <w:vMerge/>
          </w:tcPr>
          <w:p w14:paraId="66042080" w14:textId="77777777" w:rsidR="009361E1" w:rsidRPr="003B34EF" w:rsidRDefault="009361E1" w:rsidP="009361E1">
            <w:pPr>
              <w:jc w:val="center"/>
              <w:rPr>
                <w:rFonts w:eastAsia="Times New Roman" w:cs="Times New Roman"/>
                <w:color w:val="000000"/>
                <w:sz w:val="20"/>
                <w:szCs w:val="20"/>
                <w:lang w:eastAsia="ru-RU"/>
              </w:rPr>
            </w:pPr>
          </w:p>
        </w:tc>
      </w:tr>
      <w:tr w:rsidR="009361E1" w:rsidRPr="003B34EF" w14:paraId="4DAFD5DE" w14:textId="77777777" w:rsidTr="00DE0ECE">
        <w:trPr>
          <w:trHeight w:val="395"/>
        </w:trPr>
        <w:tc>
          <w:tcPr>
            <w:tcW w:w="181" w:type="pct"/>
            <w:vMerge/>
            <w:shd w:val="clear" w:color="auto" w:fill="auto"/>
          </w:tcPr>
          <w:p w14:paraId="193647E7" w14:textId="77777777" w:rsidR="009361E1" w:rsidRPr="003B34EF" w:rsidRDefault="009361E1" w:rsidP="009361E1">
            <w:pPr>
              <w:rPr>
                <w:rFonts w:eastAsia="Times New Roman" w:cs="Times New Roman"/>
                <w:color w:val="000000"/>
                <w:sz w:val="22"/>
                <w:lang w:eastAsia="ru-RU"/>
              </w:rPr>
            </w:pPr>
          </w:p>
        </w:tc>
        <w:tc>
          <w:tcPr>
            <w:tcW w:w="697" w:type="pct"/>
            <w:vMerge/>
            <w:shd w:val="clear" w:color="auto" w:fill="auto"/>
          </w:tcPr>
          <w:p w14:paraId="527119EC" w14:textId="77777777" w:rsidR="009361E1" w:rsidRPr="003B34EF" w:rsidRDefault="009361E1" w:rsidP="009361E1">
            <w:pPr>
              <w:rPr>
                <w:rFonts w:eastAsia="Times New Roman" w:cs="Times New Roman"/>
                <w:iCs/>
                <w:color w:val="000000"/>
                <w:sz w:val="22"/>
                <w:lang w:eastAsia="ru-RU"/>
              </w:rPr>
            </w:pPr>
          </w:p>
        </w:tc>
        <w:tc>
          <w:tcPr>
            <w:tcW w:w="239" w:type="pct"/>
            <w:vMerge/>
          </w:tcPr>
          <w:p w14:paraId="57FC44A1" w14:textId="77777777" w:rsidR="009361E1" w:rsidRPr="003B34EF" w:rsidRDefault="009361E1" w:rsidP="009361E1">
            <w:pPr>
              <w:rPr>
                <w:rFonts w:eastAsia="Times New Roman" w:cs="Times New Roman"/>
                <w:color w:val="000000"/>
                <w:sz w:val="22"/>
                <w:lang w:eastAsia="ru-RU"/>
              </w:rPr>
            </w:pPr>
          </w:p>
        </w:tc>
        <w:tc>
          <w:tcPr>
            <w:tcW w:w="406" w:type="pct"/>
          </w:tcPr>
          <w:p w14:paraId="03E1C2C9" w14:textId="7AED35E0" w:rsidR="009361E1" w:rsidRPr="003B34EF" w:rsidRDefault="009361E1" w:rsidP="009361E1">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06FA5AE3" w14:textId="40F56C87" w:rsidR="009361E1" w:rsidRPr="00DE0ECE" w:rsidRDefault="009361E1" w:rsidP="009361E1">
            <w:pPr>
              <w:ind w:left="-57" w:right="-113"/>
              <w:jc w:val="center"/>
              <w:rPr>
                <w:rFonts w:eastAsia="Times New Roman" w:cs="Times New Roman"/>
                <w:i/>
                <w:iCs/>
                <w:color w:val="000000"/>
                <w:sz w:val="22"/>
                <w:lang w:eastAsia="ru-RU"/>
              </w:rPr>
            </w:pPr>
            <w:r w:rsidRPr="00DE0ECE">
              <w:rPr>
                <w:rFonts w:cs="Times New Roman"/>
                <w:color w:val="000000"/>
                <w:sz w:val="22"/>
              </w:rPr>
              <w:t>0,00</w:t>
            </w:r>
          </w:p>
        </w:tc>
        <w:tc>
          <w:tcPr>
            <w:tcW w:w="432" w:type="pct"/>
            <w:shd w:val="clear" w:color="auto" w:fill="auto"/>
            <w:vAlign w:val="center"/>
          </w:tcPr>
          <w:p w14:paraId="4D7D5CFA" w14:textId="26284DCD" w:rsidR="009361E1" w:rsidRPr="00DE0ECE" w:rsidRDefault="009361E1" w:rsidP="009361E1">
            <w:pPr>
              <w:ind w:left="-57" w:right="-113"/>
              <w:jc w:val="center"/>
              <w:rPr>
                <w:rFonts w:eastAsia="Times New Roman" w:cs="Times New Roman"/>
                <w:i/>
                <w:iCs/>
                <w:color w:val="000000"/>
                <w:sz w:val="22"/>
                <w:lang w:eastAsia="ru-RU"/>
              </w:rPr>
            </w:pPr>
            <w:r w:rsidRPr="00DE0ECE">
              <w:rPr>
                <w:rFonts w:cs="Times New Roman"/>
                <w:color w:val="000000"/>
                <w:sz w:val="22"/>
              </w:rPr>
              <w:t>0,00</w:t>
            </w:r>
          </w:p>
        </w:tc>
        <w:tc>
          <w:tcPr>
            <w:tcW w:w="417" w:type="pct"/>
            <w:shd w:val="clear" w:color="auto" w:fill="auto"/>
            <w:vAlign w:val="center"/>
          </w:tcPr>
          <w:p w14:paraId="5D64CA98" w14:textId="15A9EC34" w:rsidR="009361E1" w:rsidRPr="00DE0ECE" w:rsidRDefault="009361E1" w:rsidP="009361E1">
            <w:pPr>
              <w:ind w:left="-57" w:right="-113"/>
              <w:jc w:val="center"/>
              <w:rPr>
                <w:rFonts w:eastAsia="Times New Roman" w:cs="Times New Roman"/>
                <w:i/>
                <w:iCs/>
                <w:color w:val="000000"/>
                <w:sz w:val="22"/>
                <w:lang w:eastAsia="ru-RU"/>
              </w:rPr>
            </w:pPr>
            <w:r w:rsidRPr="00DE0ECE">
              <w:rPr>
                <w:rFonts w:cs="Times New Roman"/>
                <w:color w:val="000000"/>
                <w:sz w:val="22"/>
              </w:rPr>
              <w:t>0,00</w:t>
            </w:r>
          </w:p>
        </w:tc>
        <w:tc>
          <w:tcPr>
            <w:tcW w:w="1084" w:type="pct"/>
            <w:gridSpan w:val="7"/>
            <w:shd w:val="clear" w:color="auto" w:fill="auto"/>
            <w:vAlign w:val="center"/>
          </w:tcPr>
          <w:p w14:paraId="7A9BBFF2" w14:textId="052F021A" w:rsidR="009361E1" w:rsidRPr="00DE0ECE" w:rsidRDefault="009361E1" w:rsidP="009361E1">
            <w:pPr>
              <w:ind w:left="-113" w:right="-113"/>
              <w:jc w:val="center"/>
              <w:rPr>
                <w:rFonts w:eastAsia="Times New Roman" w:cs="Times New Roman"/>
                <w:i/>
                <w:iCs/>
                <w:color w:val="000000"/>
                <w:sz w:val="22"/>
                <w:lang w:eastAsia="ru-RU"/>
              </w:rPr>
            </w:pPr>
            <w:r w:rsidRPr="00DE0ECE">
              <w:rPr>
                <w:rFonts w:cs="Times New Roman"/>
                <w:color w:val="000000"/>
                <w:sz w:val="22"/>
              </w:rPr>
              <w:t>0,00</w:t>
            </w:r>
          </w:p>
        </w:tc>
        <w:tc>
          <w:tcPr>
            <w:tcW w:w="418" w:type="pct"/>
            <w:shd w:val="clear" w:color="auto" w:fill="auto"/>
            <w:vAlign w:val="center"/>
          </w:tcPr>
          <w:p w14:paraId="441FB1C2" w14:textId="2A60C276" w:rsidR="009361E1" w:rsidRPr="00DE0ECE" w:rsidRDefault="009361E1" w:rsidP="009361E1">
            <w:pPr>
              <w:ind w:left="-57" w:right="-113"/>
              <w:jc w:val="center"/>
              <w:rPr>
                <w:rFonts w:eastAsia="Times New Roman" w:cs="Times New Roman"/>
                <w:i/>
                <w:iCs/>
                <w:color w:val="000000"/>
                <w:sz w:val="22"/>
                <w:lang w:eastAsia="ru-RU"/>
              </w:rPr>
            </w:pPr>
            <w:r w:rsidRPr="00DE0ECE">
              <w:rPr>
                <w:rFonts w:cs="Times New Roman"/>
                <w:color w:val="000000"/>
                <w:sz w:val="22"/>
              </w:rPr>
              <w:t>0,00</w:t>
            </w:r>
          </w:p>
        </w:tc>
        <w:tc>
          <w:tcPr>
            <w:tcW w:w="418" w:type="pct"/>
            <w:shd w:val="clear" w:color="auto" w:fill="auto"/>
            <w:vAlign w:val="center"/>
          </w:tcPr>
          <w:p w14:paraId="0EF32949" w14:textId="6DCD4C03" w:rsidR="009361E1" w:rsidRPr="00DE0ECE" w:rsidRDefault="009361E1" w:rsidP="009361E1">
            <w:pPr>
              <w:ind w:left="-57" w:right="-113"/>
              <w:jc w:val="center"/>
              <w:rPr>
                <w:rFonts w:eastAsia="Times New Roman" w:cs="Times New Roman"/>
                <w:i/>
                <w:iCs/>
                <w:color w:val="000000"/>
                <w:sz w:val="22"/>
                <w:lang w:eastAsia="ru-RU"/>
              </w:rPr>
            </w:pPr>
            <w:r w:rsidRPr="00DE0ECE">
              <w:rPr>
                <w:rFonts w:cs="Times New Roman"/>
                <w:color w:val="000000"/>
                <w:sz w:val="22"/>
              </w:rPr>
              <w:t>0,00</w:t>
            </w:r>
          </w:p>
        </w:tc>
        <w:tc>
          <w:tcPr>
            <w:tcW w:w="301" w:type="pct"/>
            <w:vMerge/>
          </w:tcPr>
          <w:p w14:paraId="218385C7" w14:textId="77777777" w:rsidR="009361E1" w:rsidRPr="003B34EF" w:rsidRDefault="009361E1" w:rsidP="009361E1">
            <w:pPr>
              <w:jc w:val="center"/>
              <w:rPr>
                <w:rFonts w:eastAsia="Times New Roman" w:cs="Times New Roman"/>
                <w:color w:val="000000"/>
                <w:sz w:val="20"/>
                <w:szCs w:val="20"/>
                <w:lang w:eastAsia="ru-RU"/>
              </w:rPr>
            </w:pPr>
          </w:p>
        </w:tc>
      </w:tr>
      <w:tr w:rsidR="00B5452B" w:rsidRPr="003B34EF" w14:paraId="55CB73CF" w14:textId="77777777" w:rsidTr="00192BC4">
        <w:trPr>
          <w:trHeight w:val="208"/>
        </w:trPr>
        <w:tc>
          <w:tcPr>
            <w:tcW w:w="181" w:type="pct"/>
            <w:vMerge/>
            <w:shd w:val="clear" w:color="auto" w:fill="auto"/>
          </w:tcPr>
          <w:p w14:paraId="341613B2" w14:textId="77777777" w:rsidR="00B5452B" w:rsidRPr="003B34EF" w:rsidRDefault="00B5452B" w:rsidP="00B5452B">
            <w:pPr>
              <w:rPr>
                <w:rFonts w:eastAsia="Times New Roman" w:cs="Times New Roman"/>
                <w:color w:val="000000"/>
                <w:sz w:val="22"/>
                <w:lang w:eastAsia="ru-RU"/>
              </w:rPr>
            </w:pPr>
          </w:p>
        </w:tc>
        <w:tc>
          <w:tcPr>
            <w:tcW w:w="697" w:type="pct"/>
            <w:vMerge w:val="restart"/>
            <w:shd w:val="clear" w:color="auto" w:fill="auto"/>
          </w:tcPr>
          <w:p w14:paraId="4DFE69C2" w14:textId="4F0E2D66" w:rsidR="00B5452B" w:rsidRPr="003B34EF" w:rsidRDefault="00B5452B" w:rsidP="003346BF">
            <w:pPr>
              <w:ind w:left="-57" w:right="-57"/>
              <w:rPr>
                <w:rFonts w:eastAsia="Times New Roman" w:cs="Times New Roman"/>
                <w:iCs/>
                <w:color w:val="000000"/>
                <w:sz w:val="22"/>
                <w:lang w:eastAsia="ru-RU"/>
              </w:rPr>
            </w:pPr>
            <w:r w:rsidRPr="003B34EF">
              <w:rPr>
                <w:rFonts w:eastAsia="Times New Roman" w:cs="Times New Roman"/>
                <w:i/>
                <w:iCs/>
                <w:sz w:val="14"/>
                <w:szCs w:val="14"/>
                <w:lang w:eastAsia="ru-RU"/>
              </w:rPr>
              <w:t xml:space="preserve">Благоустроены дворовые территории за счет средств муниципального образования </w:t>
            </w:r>
            <w:r w:rsidRPr="003B34EF">
              <w:rPr>
                <w:rFonts w:eastAsia="Times New Roman" w:cs="Times New Roman"/>
                <w:i/>
                <w:iCs/>
                <w:sz w:val="14"/>
                <w:szCs w:val="14"/>
                <w:lang w:eastAsia="ru-RU"/>
              </w:rPr>
              <w:lastRenderedPageBreak/>
              <w:t>Московской области, ед.</w:t>
            </w:r>
          </w:p>
        </w:tc>
        <w:tc>
          <w:tcPr>
            <w:tcW w:w="239" w:type="pct"/>
            <w:vMerge w:val="restart"/>
          </w:tcPr>
          <w:p w14:paraId="342C0601" w14:textId="77777777" w:rsidR="00B5452B" w:rsidRPr="003B34EF" w:rsidRDefault="00B5452B" w:rsidP="00B5452B">
            <w:pPr>
              <w:rPr>
                <w:rFonts w:eastAsia="Times New Roman" w:cs="Times New Roman"/>
                <w:color w:val="000000"/>
                <w:sz w:val="22"/>
                <w:lang w:eastAsia="ru-RU"/>
              </w:rPr>
            </w:pPr>
          </w:p>
        </w:tc>
        <w:tc>
          <w:tcPr>
            <w:tcW w:w="406" w:type="pct"/>
            <w:vMerge w:val="restart"/>
          </w:tcPr>
          <w:p w14:paraId="17EF15A1" w14:textId="77777777" w:rsidR="00B5452B" w:rsidRPr="003B34EF" w:rsidRDefault="00B5452B" w:rsidP="00B5452B">
            <w:pPr>
              <w:rPr>
                <w:rFonts w:eastAsia="Times New Roman" w:cs="Times New Roman"/>
                <w:color w:val="000000"/>
                <w:sz w:val="16"/>
                <w:szCs w:val="16"/>
                <w:lang w:eastAsia="ru-RU"/>
              </w:rPr>
            </w:pPr>
          </w:p>
        </w:tc>
        <w:tc>
          <w:tcPr>
            <w:tcW w:w="407" w:type="pct"/>
            <w:vMerge w:val="restart"/>
          </w:tcPr>
          <w:p w14:paraId="76D047EE" w14:textId="77777777" w:rsidR="00B5452B" w:rsidRPr="003B34EF" w:rsidRDefault="00B5452B" w:rsidP="00B5452B">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Всего</w:t>
            </w:r>
          </w:p>
          <w:p w14:paraId="4A1D7CFB" w14:textId="77777777" w:rsidR="00B5452B" w:rsidRPr="003B34EF" w:rsidRDefault="00B5452B" w:rsidP="00B5452B">
            <w:pPr>
              <w:ind w:left="-57" w:right="-113"/>
              <w:jc w:val="center"/>
              <w:rPr>
                <w:rFonts w:eastAsia="Times New Roman" w:cs="Times New Roman"/>
                <w:i/>
                <w:iCs/>
                <w:color w:val="000000"/>
                <w:sz w:val="18"/>
                <w:szCs w:val="18"/>
                <w:lang w:eastAsia="ru-RU"/>
              </w:rPr>
            </w:pPr>
          </w:p>
        </w:tc>
        <w:tc>
          <w:tcPr>
            <w:tcW w:w="432" w:type="pct"/>
            <w:vMerge w:val="restart"/>
          </w:tcPr>
          <w:p w14:paraId="68508B90" w14:textId="2F647AE9" w:rsidR="00B5452B" w:rsidRPr="003B34EF" w:rsidRDefault="00B5452B" w:rsidP="00B5452B">
            <w:pPr>
              <w:ind w:left="-57" w:right="-113"/>
              <w:jc w:val="center"/>
              <w:rPr>
                <w:rFonts w:eastAsia="Times New Roman" w:cs="Times New Roman"/>
                <w:i/>
                <w:iCs/>
                <w:color w:val="000000"/>
                <w:sz w:val="18"/>
                <w:szCs w:val="18"/>
                <w:lang w:eastAsia="ru-RU"/>
              </w:rPr>
            </w:pPr>
            <w:r w:rsidRPr="003B34EF">
              <w:rPr>
                <w:rFonts w:eastAsia="Times New Roman" w:cs="Times New Roman"/>
                <w:color w:val="000000"/>
                <w:sz w:val="18"/>
                <w:szCs w:val="18"/>
                <w:lang w:eastAsia="ru-RU"/>
              </w:rPr>
              <w:t>2023 год</w:t>
            </w:r>
          </w:p>
        </w:tc>
        <w:tc>
          <w:tcPr>
            <w:tcW w:w="417" w:type="pct"/>
            <w:vMerge w:val="restart"/>
          </w:tcPr>
          <w:p w14:paraId="7507001B" w14:textId="3CCC0374" w:rsidR="00B5452B" w:rsidRPr="003B34EF" w:rsidRDefault="00B5452B" w:rsidP="00B5452B">
            <w:pPr>
              <w:ind w:left="-57" w:right="-113"/>
              <w:jc w:val="center"/>
              <w:rPr>
                <w:rFonts w:eastAsia="Times New Roman" w:cs="Times New Roman"/>
                <w:i/>
                <w:iCs/>
                <w:color w:val="000000"/>
                <w:sz w:val="18"/>
                <w:szCs w:val="18"/>
                <w:lang w:eastAsia="ru-RU"/>
              </w:rPr>
            </w:pPr>
            <w:r w:rsidRPr="003B34EF">
              <w:rPr>
                <w:rFonts w:cs="Times New Roman"/>
                <w:sz w:val="18"/>
                <w:szCs w:val="18"/>
              </w:rPr>
              <w:t>2024 год</w:t>
            </w:r>
          </w:p>
        </w:tc>
        <w:tc>
          <w:tcPr>
            <w:tcW w:w="232" w:type="pct"/>
            <w:vMerge w:val="restart"/>
            <w:vAlign w:val="center"/>
          </w:tcPr>
          <w:p w14:paraId="289C021F" w14:textId="79AD4590" w:rsidR="00B5452B" w:rsidRPr="003B34EF" w:rsidRDefault="00B5452B" w:rsidP="00B5452B">
            <w:pPr>
              <w:ind w:left="-113" w:right="-113"/>
              <w:jc w:val="center"/>
              <w:rPr>
                <w:rFonts w:eastAsia="Times New Roman" w:cs="Times New Roman"/>
                <w:i/>
                <w:iCs/>
                <w:color w:val="000000"/>
                <w:sz w:val="18"/>
                <w:szCs w:val="18"/>
                <w:lang w:eastAsia="ru-RU"/>
              </w:rPr>
            </w:pPr>
            <w:r w:rsidRPr="003B34EF">
              <w:rPr>
                <w:rFonts w:cs="Times New Roman"/>
                <w:sz w:val="18"/>
                <w:szCs w:val="18"/>
              </w:rPr>
              <w:t xml:space="preserve">Итого в </w:t>
            </w:r>
            <w:r w:rsidRPr="003B34EF">
              <w:rPr>
                <w:rFonts w:eastAsia="Times New Roman" w:cs="Times New Roman"/>
                <w:color w:val="000000"/>
                <w:sz w:val="18"/>
                <w:szCs w:val="18"/>
                <w:lang w:eastAsia="ru-RU"/>
              </w:rPr>
              <w:t>2025 году</w:t>
            </w:r>
          </w:p>
        </w:tc>
        <w:tc>
          <w:tcPr>
            <w:tcW w:w="852" w:type="pct"/>
            <w:gridSpan w:val="6"/>
            <w:vAlign w:val="center"/>
          </w:tcPr>
          <w:p w14:paraId="72CC95A4" w14:textId="05972DD8" w:rsidR="00B5452B" w:rsidRPr="003B34EF" w:rsidRDefault="00B5452B" w:rsidP="00B5452B">
            <w:pPr>
              <w:ind w:left="-113" w:right="-113"/>
              <w:jc w:val="center"/>
              <w:rPr>
                <w:rFonts w:eastAsia="Times New Roman" w:cs="Times New Roman"/>
                <w:i/>
                <w:iCs/>
                <w:color w:val="000000"/>
                <w:sz w:val="18"/>
                <w:szCs w:val="18"/>
                <w:lang w:eastAsia="ru-RU"/>
              </w:rPr>
            </w:pPr>
            <w:r w:rsidRPr="003B34EF">
              <w:rPr>
                <w:rFonts w:eastAsia="Times New Roman" w:cs="Times New Roman"/>
                <w:sz w:val="18"/>
                <w:szCs w:val="18"/>
                <w:lang w:eastAsia="ru-RU"/>
              </w:rPr>
              <w:t>В том числе:</w:t>
            </w:r>
          </w:p>
        </w:tc>
        <w:tc>
          <w:tcPr>
            <w:tcW w:w="418" w:type="pct"/>
            <w:vMerge w:val="restart"/>
          </w:tcPr>
          <w:p w14:paraId="2D959F81" w14:textId="4A5D4CFF" w:rsidR="00B5452B" w:rsidRPr="003B34EF" w:rsidRDefault="00B5452B" w:rsidP="00B5452B">
            <w:pPr>
              <w:ind w:left="-57" w:right="-113"/>
              <w:jc w:val="center"/>
              <w:rPr>
                <w:rFonts w:eastAsia="Times New Roman" w:cs="Times New Roman"/>
                <w:i/>
                <w:iCs/>
                <w:color w:val="000000"/>
                <w:sz w:val="18"/>
                <w:szCs w:val="18"/>
                <w:lang w:eastAsia="ru-RU"/>
              </w:rPr>
            </w:pPr>
            <w:r w:rsidRPr="003B34EF">
              <w:rPr>
                <w:rFonts w:eastAsia="Times New Roman" w:cs="Times New Roman"/>
                <w:color w:val="000000"/>
                <w:sz w:val="18"/>
                <w:szCs w:val="18"/>
                <w:lang w:eastAsia="ru-RU"/>
              </w:rPr>
              <w:t>2026 год</w:t>
            </w:r>
          </w:p>
        </w:tc>
        <w:tc>
          <w:tcPr>
            <w:tcW w:w="418" w:type="pct"/>
            <w:vMerge w:val="restart"/>
          </w:tcPr>
          <w:p w14:paraId="6014D321" w14:textId="785FA4AE" w:rsidR="00B5452B" w:rsidRPr="003B34EF" w:rsidRDefault="00B5452B" w:rsidP="00B5452B">
            <w:pPr>
              <w:ind w:left="-57" w:right="-113"/>
              <w:jc w:val="center"/>
              <w:rPr>
                <w:rFonts w:eastAsia="Times New Roman" w:cs="Times New Roman"/>
                <w:i/>
                <w:iCs/>
                <w:color w:val="000000"/>
                <w:sz w:val="18"/>
                <w:szCs w:val="18"/>
                <w:lang w:eastAsia="ru-RU"/>
              </w:rPr>
            </w:pPr>
            <w:r w:rsidRPr="003B34EF">
              <w:rPr>
                <w:rFonts w:eastAsia="Times New Roman" w:cs="Times New Roman"/>
                <w:color w:val="000000"/>
                <w:sz w:val="18"/>
                <w:szCs w:val="18"/>
                <w:lang w:eastAsia="ru-RU"/>
              </w:rPr>
              <w:t>2027 год</w:t>
            </w:r>
          </w:p>
        </w:tc>
        <w:tc>
          <w:tcPr>
            <w:tcW w:w="301" w:type="pct"/>
            <w:vMerge/>
          </w:tcPr>
          <w:p w14:paraId="19F48CD4"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0077650D" w14:textId="77777777" w:rsidTr="00192BC4">
        <w:trPr>
          <w:trHeight w:val="208"/>
        </w:trPr>
        <w:tc>
          <w:tcPr>
            <w:tcW w:w="181" w:type="pct"/>
            <w:vMerge/>
            <w:shd w:val="clear" w:color="auto" w:fill="auto"/>
          </w:tcPr>
          <w:p w14:paraId="3AD3ED2A" w14:textId="77777777" w:rsidR="00B5452B" w:rsidRPr="003B34EF" w:rsidRDefault="00B5452B" w:rsidP="00B5452B">
            <w:pPr>
              <w:rPr>
                <w:rFonts w:eastAsia="Times New Roman" w:cs="Times New Roman"/>
                <w:color w:val="000000"/>
                <w:sz w:val="22"/>
                <w:lang w:eastAsia="ru-RU"/>
              </w:rPr>
            </w:pPr>
          </w:p>
        </w:tc>
        <w:tc>
          <w:tcPr>
            <w:tcW w:w="697" w:type="pct"/>
            <w:vMerge/>
            <w:shd w:val="clear" w:color="auto" w:fill="auto"/>
          </w:tcPr>
          <w:p w14:paraId="6F3E2A8A" w14:textId="77777777" w:rsidR="00B5452B" w:rsidRPr="003B34EF" w:rsidRDefault="00B5452B" w:rsidP="00B5452B">
            <w:pPr>
              <w:rPr>
                <w:rFonts w:eastAsia="Times New Roman" w:cs="Times New Roman"/>
                <w:i/>
                <w:iCs/>
                <w:sz w:val="14"/>
                <w:szCs w:val="14"/>
                <w:lang w:eastAsia="ru-RU"/>
              </w:rPr>
            </w:pPr>
          </w:p>
        </w:tc>
        <w:tc>
          <w:tcPr>
            <w:tcW w:w="239" w:type="pct"/>
            <w:vMerge/>
          </w:tcPr>
          <w:p w14:paraId="3EF2D882" w14:textId="77777777" w:rsidR="00B5452B" w:rsidRPr="003B34EF" w:rsidRDefault="00B5452B" w:rsidP="00B5452B">
            <w:pPr>
              <w:rPr>
                <w:rFonts w:eastAsia="Times New Roman" w:cs="Times New Roman"/>
                <w:color w:val="000000"/>
                <w:sz w:val="22"/>
                <w:lang w:eastAsia="ru-RU"/>
              </w:rPr>
            </w:pPr>
          </w:p>
        </w:tc>
        <w:tc>
          <w:tcPr>
            <w:tcW w:w="406" w:type="pct"/>
            <w:vMerge/>
          </w:tcPr>
          <w:p w14:paraId="0568CE1E" w14:textId="77777777" w:rsidR="00B5452B" w:rsidRPr="003B34EF" w:rsidRDefault="00B5452B" w:rsidP="00B5452B">
            <w:pPr>
              <w:rPr>
                <w:rFonts w:eastAsia="Times New Roman" w:cs="Times New Roman"/>
                <w:color w:val="000000"/>
                <w:sz w:val="16"/>
                <w:szCs w:val="16"/>
                <w:lang w:eastAsia="ru-RU"/>
              </w:rPr>
            </w:pPr>
          </w:p>
        </w:tc>
        <w:tc>
          <w:tcPr>
            <w:tcW w:w="407" w:type="pct"/>
            <w:vMerge/>
          </w:tcPr>
          <w:p w14:paraId="20B8150A" w14:textId="77777777" w:rsidR="00B5452B" w:rsidRPr="003B34EF" w:rsidRDefault="00B5452B" w:rsidP="00B5452B">
            <w:pPr>
              <w:rPr>
                <w:rFonts w:eastAsia="Times New Roman" w:cs="Times New Roman"/>
                <w:color w:val="000000"/>
                <w:sz w:val="18"/>
                <w:szCs w:val="18"/>
                <w:lang w:eastAsia="ru-RU"/>
              </w:rPr>
            </w:pPr>
          </w:p>
        </w:tc>
        <w:tc>
          <w:tcPr>
            <w:tcW w:w="432" w:type="pct"/>
            <w:vMerge/>
          </w:tcPr>
          <w:p w14:paraId="510BE6B1" w14:textId="77777777" w:rsidR="00B5452B" w:rsidRPr="003B34EF" w:rsidRDefault="00B5452B" w:rsidP="00B5452B">
            <w:pPr>
              <w:ind w:left="-57" w:right="-113"/>
              <w:jc w:val="center"/>
              <w:rPr>
                <w:rFonts w:eastAsia="Times New Roman" w:cs="Times New Roman"/>
                <w:color w:val="000000"/>
                <w:sz w:val="18"/>
                <w:szCs w:val="18"/>
                <w:lang w:eastAsia="ru-RU"/>
              </w:rPr>
            </w:pPr>
          </w:p>
        </w:tc>
        <w:tc>
          <w:tcPr>
            <w:tcW w:w="417" w:type="pct"/>
            <w:vMerge/>
          </w:tcPr>
          <w:p w14:paraId="509DE7C5" w14:textId="77777777" w:rsidR="00B5452B" w:rsidRPr="003B34EF" w:rsidRDefault="00B5452B" w:rsidP="00B5452B">
            <w:pPr>
              <w:ind w:left="-57" w:right="-113"/>
              <w:jc w:val="center"/>
              <w:rPr>
                <w:rFonts w:cs="Times New Roman"/>
                <w:sz w:val="18"/>
                <w:szCs w:val="18"/>
              </w:rPr>
            </w:pPr>
          </w:p>
        </w:tc>
        <w:tc>
          <w:tcPr>
            <w:tcW w:w="232" w:type="pct"/>
            <w:vMerge/>
            <w:vAlign w:val="center"/>
          </w:tcPr>
          <w:p w14:paraId="54D157BE" w14:textId="77777777" w:rsidR="00B5452B" w:rsidRPr="003B34EF" w:rsidRDefault="00B5452B" w:rsidP="00B5452B">
            <w:pPr>
              <w:ind w:left="-113" w:right="-113"/>
              <w:jc w:val="center"/>
              <w:rPr>
                <w:rFonts w:cs="Times New Roman"/>
                <w:sz w:val="18"/>
                <w:szCs w:val="18"/>
              </w:rPr>
            </w:pPr>
          </w:p>
        </w:tc>
        <w:tc>
          <w:tcPr>
            <w:tcW w:w="185" w:type="pct"/>
            <w:vAlign w:val="center"/>
          </w:tcPr>
          <w:p w14:paraId="192B38A1" w14:textId="77777777" w:rsidR="00B5452B" w:rsidRPr="003B34EF" w:rsidRDefault="00B5452B" w:rsidP="00B5452B">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7E1FF26E" w14:textId="2A2848D0" w:rsidR="00B5452B" w:rsidRPr="003B34EF" w:rsidRDefault="00B5452B" w:rsidP="00B5452B">
            <w:pPr>
              <w:ind w:left="-113" w:right="-113"/>
              <w:jc w:val="center"/>
              <w:rPr>
                <w:rFonts w:eastAsia="Times New Roman" w:cs="Times New Roman"/>
                <w:i/>
                <w:iCs/>
                <w:color w:val="000000"/>
                <w:sz w:val="18"/>
                <w:szCs w:val="18"/>
                <w:lang w:eastAsia="ru-RU"/>
              </w:rPr>
            </w:pPr>
            <w:proofErr w:type="gramStart"/>
            <w:r w:rsidRPr="003B34EF">
              <w:rPr>
                <w:rFonts w:eastAsia="Times New Roman" w:cs="Times New Roman"/>
                <w:sz w:val="14"/>
                <w:szCs w:val="14"/>
                <w:lang w:eastAsia="ru-RU"/>
              </w:rPr>
              <w:t>квартал</w:t>
            </w:r>
            <w:proofErr w:type="gramEnd"/>
          </w:p>
        </w:tc>
        <w:tc>
          <w:tcPr>
            <w:tcW w:w="232" w:type="pct"/>
            <w:vAlign w:val="center"/>
          </w:tcPr>
          <w:p w14:paraId="667E229C" w14:textId="77777777" w:rsidR="00B5452B" w:rsidRPr="003B34EF" w:rsidRDefault="00B5452B" w:rsidP="00B5452B">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2AA46112" w14:textId="1002ACB7" w:rsidR="00B5452B" w:rsidRPr="003B34EF" w:rsidRDefault="00B5452B" w:rsidP="00B5452B">
            <w:pPr>
              <w:ind w:left="-113" w:right="-113"/>
              <w:jc w:val="center"/>
              <w:rPr>
                <w:rFonts w:eastAsia="Times New Roman" w:cs="Times New Roman"/>
                <w:i/>
                <w:iCs/>
                <w:color w:val="000000"/>
                <w:sz w:val="18"/>
                <w:szCs w:val="18"/>
                <w:lang w:eastAsia="ru-RU"/>
              </w:rPr>
            </w:pPr>
            <w:proofErr w:type="gramStart"/>
            <w:r w:rsidRPr="003B34EF">
              <w:rPr>
                <w:rFonts w:eastAsia="Times New Roman" w:cs="Times New Roman"/>
                <w:sz w:val="14"/>
                <w:szCs w:val="14"/>
                <w:lang w:eastAsia="ru-RU"/>
              </w:rPr>
              <w:t>полугодие</w:t>
            </w:r>
            <w:proofErr w:type="gramEnd"/>
          </w:p>
        </w:tc>
        <w:tc>
          <w:tcPr>
            <w:tcW w:w="190" w:type="pct"/>
            <w:gridSpan w:val="3"/>
            <w:vAlign w:val="center"/>
          </w:tcPr>
          <w:p w14:paraId="51A8AD7D" w14:textId="77777777" w:rsidR="00B5452B" w:rsidRPr="003B34EF" w:rsidRDefault="00B5452B" w:rsidP="00B5452B">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9</w:t>
            </w:r>
          </w:p>
          <w:p w14:paraId="7F2CB3CC" w14:textId="4F14796A" w:rsidR="00B5452B" w:rsidRPr="003B34EF" w:rsidRDefault="00B5452B" w:rsidP="00B5452B">
            <w:pPr>
              <w:ind w:left="-113" w:right="-113"/>
              <w:jc w:val="center"/>
              <w:rPr>
                <w:rFonts w:eastAsia="Times New Roman" w:cs="Times New Roman"/>
                <w:i/>
                <w:iCs/>
                <w:color w:val="000000"/>
                <w:sz w:val="18"/>
                <w:szCs w:val="18"/>
                <w:lang w:eastAsia="ru-RU"/>
              </w:rPr>
            </w:pPr>
            <w:proofErr w:type="gramStart"/>
            <w:r w:rsidRPr="003B34EF">
              <w:rPr>
                <w:rFonts w:eastAsia="Times New Roman" w:cs="Times New Roman"/>
                <w:sz w:val="14"/>
                <w:szCs w:val="14"/>
                <w:lang w:eastAsia="ru-RU"/>
              </w:rPr>
              <w:t>месяцев</w:t>
            </w:r>
            <w:proofErr w:type="gramEnd"/>
          </w:p>
        </w:tc>
        <w:tc>
          <w:tcPr>
            <w:tcW w:w="245" w:type="pct"/>
            <w:vAlign w:val="center"/>
          </w:tcPr>
          <w:p w14:paraId="5F82ABA7" w14:textId="77777777" w:rsidR="00B5452B" w:rsidRPr="003B34EF" w:rsidRDefault="00B5452B" w:rsidP="00B5452B">
            <w:pPr>
              <w:spacing w:line="0" w:lineRule="atLeast"/>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12</w:t>
            </w:r>
          </w:p>
          <w:p w14:paraId="70FA8527" w14:textId="32FFFED5" w:rsidR="00B5452B" w:rsidRPr="003B34EF" w:rsidRDefault="00B5452B" w:rsidP="00B5452B">
            <w:pPr>
              <w:ind w:left="-113" w:right="-113"/>
              <w:jc w:val="center"/>
              <w:rPr>
                <w:rFonts w:eastAsia="Times New Roman" w:cs="Times New Roman"/>
                <w:i/>
                <w:iCs/>
                <w:color w:val="000000"/>
                <w:sz w:val="18"/>
                <w:szCs w:val="18"/>
                <w:lang w:eastAsia="ru-RU"/>
              </w:rPr>
            </w:pPr>
            <w:proofErr w:type="gramStart"/>
            <w:r w:rsidRPr="003B34EF">
              <w:rPr>
                <w:rFonts w:eastAsia="Times New Roman" w:cs="Times New Roman"/>
                <w:sz w:val="14"/>
                <w:szCs w:val="14"/>
                <w:lang w:eastAsia="ru-RU"/>
              </w:rPr>
              <w:t>месяцев</w:t>
            </w:r>
            <w:proofErr w:type="gramEnd"/>
          </w:p>
        </w:tc>
        <w:tc>
          <w:tcPr>
            <w:tcW w:w="418" w:type="pct"/>
            <w:vMerge/>
          </w:tcPr>
          <w:p w14:paraId="55D326AC" w14:textId="77777777" w:rsidR="00B5452B" w:rsidRPr="003B34EF" w:rsidRDefault="00B5452B" w:rsidP="00B5452B">
            <w:pPr>
              <w:ind w:left="-57" w:right="-113"/>
              <w:jc w:val="center"/>
              <w:rPr>
                <w:rFonts w:eastAsia="Times New Roman" w:cs="Times New Roman"/>
                <w:color w:val="000000"/>
                <w:sz w:val="18"/>
                <w:szCs w:val="18"/>
                <w:lang w:eastAsia="ru-RU"/>
              </w:rPr>
            </w:pPr>
          </w:p>
        </w:tc>
        <w:tc>
          <w:tcPr>
            <w:tcW w:w="418" w:type="pct"/>
            <w:vMerge/>
          </w:tcPr>
          <w:p w14:paraId="207F77EB" w14:textId="77777777" w:rsidR="00B5452B" w:rsidRPr="003B34EF" w:rsidRDefault="00B5452B" w:rsidP="00B5452B">
            <w:pPr>
              <w:ind w:left="-57" w:right="-113"/>
              <w:jc w:val="center"/>
              <w:rPr>
                <w:rFonts w:eastAsia="Times New Roman" w:cs="Times New Roman"/>
                <w:color w:val="000000"/>
                <w:sz w:val="18"/>
                <w:szCs w:val="18"/>
                <w:lang w:eastAsia="ru-RU"/>
              </w:rPr>
            </w:pPr>
          </w:p>
        </w:tc>
        <w:tc>
          <w:tcPr>
            <w:tcW w:w="301" w:type="pct"/>
            <w:vMerge/>
          </w:tcPr>
          <w:p w14:paraId="55282745"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09B93E43" w14:textId="77777777" w:rsidTr="003346BF">
        <w:trPr>
          <w:trHeight w:val="181"/>
        </w:trPr>
        <w:tc>
          <w:tcPr>
            <w:tcW w:w="181" w:type="pct"/>
            <w:vMerge/>
            <w:shd w:val="clear" w:color="auto" w:fill="auto"/>
          </w:tcPr>
          <w:p w14:paraId="4FD8DD6A" w14:textId="77777777" w:rsidR="00B5452B" w:rsidRPr="003B34EF" w:rsidRDefault="00B5452B" w:rsidP="00B5452B">
            <w:pPr>
              <w:rPr>
                <w:rFonts w:eastAsia="Times New Roman" w:cs="Times New Roman"/>
                <w:color w:val="000000"/>
                <w:sz w:val="22"/>
                <w:lang w:eastAsia="ru-RU"/>
              </w:rPr>
            </w:pPr>
          </w:p>
        </w:tc>
        <w:tc>
          <w:tcPr>
            <w:tcW w:w="697" w:type="pct"/>
            <w:vMerge/>
            <w:shd w:val="clear" w:color="auto" w:fill="auto"/>
          </w:tcPr>
          <w:p w14:paraId="4DB3136F" w14:textId="77777777" w:rsidR="00B5452B" w:rsidRPr="003B34EF" w:rsidRDefault="00B5452B" w:rsidP="00B5452B">
            <w:pPr>
              <w:rPr>
                <w:rFonts w:eastAsia="Times New Roman" w:cs="Times New Roman"/>
                <w:iCs/>
                <w:color w:val="000000"/>
                <w:sz w:val="22"/>
                <w:lang w:eastAsia="ru-RU"/>
              </w:rPr>
            </w:pPr>
          </w:p>
        </w:tc>
        <w:tc>
          <w:tcPr>
            <w:tcW w:w="239" w:type="pct"/>
            <w:vMerge/>
          </w:tcPr>
          <w:p w14:paraId="69FD60B0" w14:textId="77777777" w:rsidR="00B5452B" w:rsidRPr="003B34EF" w:rsidRDefault="00B5452B" w:rsidP="00B5452B">
            <w:pPr>
              <w:rPr>
                <w:rFonts w:eastAsia="Times New Roman" w:cs="Times New Roman"/>
                <w:color w:val="000000"/>
                <w:sz w:val="22"/>
                <w:lang w:eastAsia="ru-RU"/>
              </w:rPr>
            </w:pPr>
          </w:p>
        </w:tc>
        <w:tc>
          <w:tcPr>
            <w:tcW w:w="406" w:type="pct"/>
            <w:vMerge/>
          </w:tcPr>
          <w:p w14:paraId="38733833" w14:textId="77777777" w:rsidR="00B5452B" w:rsidRPr="003B34EF" w:rsidRDefault="00B5452B" w:rsidP="00B5452B">
            <w:pPr>
              <w:rPr>
                <w:rFonts w:eastAsia="Times New Roman" w:cs="Times New Roman"/>
                <w:color w:val="000000"/>
                <w:sz w:val="16"/>
                <w:szCs w:val="16"/>
                <w:lang w:eastAsia="ru-RU"/>
              </w:rPr>
            </w:pPr>
          </w:p>
        </w:tc>
        <w:tc>
          <w:tcPr>
            <w:tcW w:w="407" w:type="pct"/>
            <w:vAlign w:val="center"/>
          </w:tcPr>
          <w:p w14:paraId="373FC476" w14:textId="21E01111" w:rsidR="00B5452B" w:rsidRPr="003B34EF" w:rsidRDefault="00B5452B" w:rsidP="00B5452B">
            <w:pPr>
              <w:ind w:left="-57"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11</w:t>
            </w:r>
          </w:p>
        </w:tc>
        <w:tc>
          <w:tcPr>
            <w:tcW w:w="432" w:type="pct"/>
            <w:vAlign w:val="center"/>
          </w:tcPr>
          <w:p w14:paraId="2460A4BB" w14:textId="2BFB6AEE" w:rsidR="00B5452B" w:rsidRPr="003B34EF" w:rsidRDefault="00B5452B" w:rsidP="00B5452B">
            <w:pPr>
              <w:ind w:left="-57"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417" w:type="pct"/>
            <w:vAlign w:val="center"/>
          </w:tcPr>
          <w:p w14:paraId="2A9C66D0" w14:textId="6741F750" w:rsidR="00B5452B" w:rsidRPr="003B34EF" w:rsidRDefault="00B5452B" w:rsidP="00B5452B">
            <w:pPr>
              <w:ind w:left="-57"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232" w:type="pct"/>
            <w:vAlign w:val="center"/>
          </w:tcPr>
          <w:p w14:paraId="4D20FAF9" w14:textId="68B9A382" w:rsidR="00B5452B" w:rsidRPr="003B34EF" w:rsidRDefault="00B5452B" w:rsidP="00B5452B">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11</w:t>
            </w:r>
          </w:p>
        </w:tc>
        <w:tc>
          <w:tcPr>
            <w:tcW w:w="185" w:type="pct"/>
            <w:vAlign w:val="center"/>
          </w:tcPr>
          <w:p w14:paraId="05491241" w14:textId="34C29E33" w:rsidR="00B5452B" w:rsidRPr="003B34EF" w:rsidRDefault="00B5452B" w:rsidP="00B5452B">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232" w:type="pct"/>
            <w:vAlign w:val="center"/>
          </w:tcPr>
          <w:p w14:paraId="5F4DFB63" w14:textId="293BDA8D" w:rsidR="00B5452B" w:rsidRPr="003B34EF" w:rsidRDefault="00B5452B" w:rsidP="00B5452B">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190" w:type="pct"/>
            <w:gridSpan w:val="3"/>
            <w:vAlign w:val="center"/>
          </w:tcPr>
          <w:p w14:paraId="4DB1F282" w14:textId="783C2CC2" w:rsidR="00B5452B" w:rsidRPr="003B34EF" w:rsidRDefault="00B5452B" w:rsidP="00B5452B">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245" w:type="pct"/>
            <w:vAlign w:val="center"/>
          </w:tcPr>
          <w:p w14:paraId="3EB1547F" w14:textId="378E1101" w:rsidR="00B5452B" w:rsidRPr="003B34EF" w:rsidRDefault="00B5452B" w:rsidP="00B5452B">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11</w:t>
            </w:r>
          </w:p>
        </w:tc>
        <w:tc>
          <w:tcPr>
            <w:tcW w:w="418" w:type="pct"/>
            <w:vAlign w:val="center"/>
          </w:tcPr>
          <w:p w14:paraId="34035BDD" w14:textId="602F1706" w:rsidR="00B5452B" w:rsidRPr="003B34EF" w:rsidRDefault="00B5452B" w:rsidP="00B5452B">
            <w:pPr>
              <w:ind w:left="-57"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418" w:type="pct"/>
            <w:vAlign w:val="center"/>
          </w:tcPr>
          <w:p w14:paraId="7FE7EAF3" w14:textId="09931BD9" w:rsidR="00B5452B" w:rsidRPr="003B34EF" w:rsidRDefault="00B5452B" w:rsidP="00B5452B">
            <w:pPr>
              <w:ind w:left="-57"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301" w:type="pct"/>
            <w:vMerge/>
            <w:vAlign w:val="center"/>
          </w:tcPr>
          <w:p w14:paraId="7F2D58EB" w14:textId="77777777" w:rsidR="00B5452B" w:rsidRPr="003B34EF" w:rsidRDefault="00B5452B" w:rsidP="00B5452B">
            <w:pPr>
              <w:jc w:val="center"/>
              <w:rPr>
                <w:rFonts w:eastAsia="Times New Roman" w:cs="Times New Roman"/>
                <w:color w:val="000000"/>
                <w:sz w:val="20"/>
                <w:szCs w:val="20"/>
                <w:lang w:eastAsia="ru-RU"/>
              </w:rPr>
            </w:pPr>
          </w:p>
        </w:tc>
      </w:tr>
      <w:tr w:rsidR="009361E1" w:rsidRPr="003B34EF" w14:paraId="62436E9B" w14:textId="77777777" w:rsidTr="00DE0ECE">
        <w:trPr>
          <w:trHeight w:val="486"/>
        </w:trPr>
        <w:tc>
          <w:tcPr>
            <w:tcW w:w="181" w:type="pct"/>
            <w:vMerge w:val="restart"/>
          </w:tcPr>
          <w:p w14:paraId="094B6947" w14:textId="5DC43AE8" w:rsidR="009361E1" w:rsidRPr="003B34EF" w:rsidRDefault="009361E1" w:rsidP="009361E1">
            <w:pPr>
              <w:rPr>
                <w:rFonts w:eastAsia="Times New Roman" w:cs="Times New Roman"/>
                <w:color w:val="000000"/>
                <w:sz w:val="22"/>
                <w:lang w:eastAsia="ru-RU"/>
              </w:rPr>
            </w:pPr>
            <w:r w:rsidRPr="003B34EF">
              <w:rPr>
                <w:rFonts w:eastAsia="Times New Roman" w:cs="Times New Roman"/>
                <w:color w:val="000000"/>
                <w:sz w:val="22"/>
                <w:lang w:eastAsia="ru-RU"/>
              </w:rPr>
              <w:lastRenderedPageBreak/>
              <w:t>2.8.</w:t>
            </w:r>
          </w:p>
        </w:tc>
        <w:tc>
          <w:tcPr>
            <w:tcW w:w="697" w:type="pct"/>
            <w:vMerge w:val="restart"/>
            <w:shd w:val="clear" w:color="auto" w:fill="auto"/>
          </w:tcPr>
          <w:p w14:paraId="2D1278E6" w14:textId="7329DD97" w:rsidR="009361E1" w:rsidRPr="003B34EF" w:rsidRDefault="009361E1" w:rsidP="009361E1">
            <w:pPr>
              <w:rPr>
                <w:rFonts w:eastAsia="Times New Roman" w:cs="Times New Roman"/>
                <w:iCs/>
                <w:color w:val="000000"/>
                <w:sz w:val="22"/>
                <w:lang w:eastAsia="ru-RU"/>
              </w:rPr>
            </w:pPr>
            <w:r w:rsidRPr="003B34EF">
              <w:rPr>
                <w:rFonts w:eastAsia="Times New Roman" w:cs="Times New Roman"/>
                <w:iCs/>
                <w:color w:val="000000"/>
                <w:sz w:val="22"/>
                <w:lang w:eastAsia="ru-RU"/>
              </w:rPr>
              <w:t>Мероприятие 01.18.</w:t>
            </w:r>
            <w:r w:rsidRPr="003B34EF">
              <w:rPr>
                <w:rFonts w:eastAsia="Times New Roman" w:cs="Times New Roman"/>
                <w:iCs/>
                <w:color w:val="000000"/>
                <w:sz w:val="22"/>
                <w:lang w:eastAsia="ru-RU"/>
              </w:rPr>
              <w:br/>
              <w:t>Содержание парков культуры и отдыха</w:t>
            </w:r>
          </w:p>
        </w:tc>
        <w:tc>
          <w:tcPr>
            <w:tcW w:w="239" w:type="pct"/>
            <w:vMerge w:val="restart"/>
          </w:tcPr>
          <w:p w14:paraId="137277C3" w14:textId="77777777" w:rsidR="009361E1" w:rsidRPr="003B34EF" w:rsidRDefault="009361E1" w:rsidP="009361E1">
            <w:pPr>
              <w:rPr>
                <w:rFonts w:eastAsia="Times New Roman" w:cs="Times New Roman"/>
                <w:sz w:val="22"/>
                <w:lang w:eastAsia="ru-RU"/>
              </w:rPr>
            </w:pPr>
          </w:p>
          <w:p w14:paraId="38B4DA8F" w14:textId="29693A46" w:rsidR="009361E1" w:rsidRPr="003B34EF" w:rsidRDefault="009361E1" w:rsidP="009361E1">
            <w:pPr>
              <w:rPr>
                <w:rFonts w:eastAsia="Times New Roman" w:cs="Times New Roman"/>
                <w:color w:val="000000"/>
                <w:sz w:val="22"/>
                <w:lang w:eastAsia="ru-RU"/>
              </w:rPr>
            </w:pPr>
            <w:r w:rsidRPr="003B34EF">
              <w:rPr>
                <w:rFonts w:eastAsia="Times New Roman" w:cs="Times New Roman"/>
                <w:sz w:val="22"/>
                <w:lang w:eastAsia="ru-RU"/>
              </w:rPr>
              <w:t>2023 - 2027</w:t>
            </w:r>
          </w:p>
        </w:tc>
        <w:tc>
          <w:tcPr>
            <w:tcW w:w="406" w:type="pct"/>
          </w:tcPr>
          <w:p w14:paraId="0D3172F9" w14:textId="74551F7D" w:rsidR="009361E1" w:rsidRPr="003B34EF" w:rsidRDefault="009361E1" w:rsidP="009361E1">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Итого</w:t>
            </w:r>
          </w:p>
        </w:tc>
        <w:tc>
          <w:tcPr>
            <w:tcW w:w="407" w:type="pct"/>
            <w:shd w:val="clear" w:color="auto" w:fill="auto"/>
            <w:vAlign w:val="center"/>
          </w:tcPr>
          <w:p w14:paraId="3D1477D3" w14:textId="53878717" w:rsidR="009361E1" w:rsidRPr="00DE0ECE" w:rsidRDefault="009361E1" w:rsidP="009361E1">
            <w:pPr>
              <w:ind w:left="-57" w:right="-170"/>
              <w:rPr>
                <w:rFonts w:eastAsia="Times New Roman" w:cs="Times New Roman"/>
                <w:iCs/>
                <w:color w:val="000000"/>
                <w:sz w:val="22"/>
                <w:lang w:eastAsia="ru-RU"/>
              </w:rPr>
            </w:pPr>
            <w:r w:rsidRPr="00DE0ECE">
              <w:rPr>
                <w:rFonts w:cs="Times New Roman"/>
                <w:color w:val="000000"/>
                <w:sz w:val="22"/>
              </w:rPr>
              <w:t>457 838,30</w:t>
            </w:r>
          </w:p>
        </w:tc>
        <w:tc>
          <w:tcPr>
            <w:tcW w:w="432" w:type="pct"/>
            <w:shd w:val="clear" w:color="auto" w:fill="auto"/>
            <w:vAlign w:val="center"/>
          </w:tcPr>
          <w:p w14:paraId="5545AA6D" w14:textId="3C35DE7A" w:rsidR="009361E1" w:rsidRPr="00DE0ECE" w:rsidRDefault="009361E1" w:rsidP="009361E1">
            <w:pPr>
              <w:ind w:left="-57" w:right="-170"/>
              <w:rPr>
                <w:rFonts w:eastAsia="Times New Roman" w:cs="Times New Roman"/>
                <w:iCs/>
                <w:color w:val="000000"/>
                <w:sz w:val="22"/>
                <w:lang w:eastAsia="ru-RU"/>
              </w:rPr>
            </w:pPr>
            <w:r w:rsidRPr="00DE0ECE">
              <w:rPr>
                <w:rFonts w:cs="Times New Roman"/>
                <w:color w:val="000000"/>
                <w:sz w:val="22"/>
              </w:rPr>
              <w:t>0,00</w:t>
            </w:r>
          </w:p>
        </w:tc>
        <w:tc>
          <w:tcPr>
            <w:tcW w:w="417" w:type="pct"/>
            <w:shd w:val="clear" w:color="auto" w:fill="auto"/>
            <w:vAlign w:val="center"/>
          </w:tcPr>
          <w:p w14:paraId="44021470" w14:textId="42717520" w:rsidR="009361E1" w:rsidRPr="00DE0ECE" w:rsidRDefault="009361E1" w:rsidP="009361E1">
            <w:pPr>
              <w:ind w:left="-57" w:right="-170"/>
              <w:rPr>
                <w:rFonts w:eastAsia="Times New Roman" w:cs="Times New Roman"/>
                <w:i/>
                <w:iCs/>
                <w:color w:val="000000"/>
                <w:sz w:val="22"/>
                <w:lang w:eastAsia="ru-RU"/>
              </w:rPr>
            </w:pPr>
            <w:r w:rsidRPr="00DE0ECE">
              <w:rPr>
                <w:rFonts w:cs="Times New Roman"/>
                <w:color w:val="000000"/>
                <w:sz w:val="22"/>
              </w:rPr>
              <w:t>98 264,35</w:t>
            </w:r>
          </w:p>
        </w:tc>
        <w:tc>
          <w:tcPr>
            <w:tcW w:w="1084" w:type="pct"/>
            <w:gridSpan w:val="7"/>
            <w:shd w:val="clear" w:color="auto" w:fill="auto"/>
            <w:vAlign w:val="center"/>
          </w:tcPr>
          <w:p w14:paraId="1ED6E914" w14:textId="4955EB13" w:rsidR="009361E1" w:rsidRPr="00DE0ECE" w:rsidRDefault="009361E1" w:rsidP="009361E1">
            <w:pPr>
              <w:ind w:left="-57" w:right="-170"/>
              <w:jc w:val="center"/>
              <w:rPr>
                <w:rFonts w:eastAsia="Times New Roman" w:cs="Times New Roman"/>
                <w:i/>
                <w:iCs/>
                <w:color w:val="000000"/>
                <w:sz w:val="22"/>
                <w:lang w:eastAsia="ru-RU"/>
              </w:rPr>
            </w:pPr>
            <w:r w:rsidRPr="00DE0ECE">
              <w:rPr>
                <w:rFonts w:cs="Times New Roman"/>
                <w:color w:val="000000"/>
                <w:sz w:val="22"/>
              </w:rPr>
              <w:t>116 559,65</w:t>
            </w:r>
          </w:p>
        </w:tc>
        <w:tc>
          <w:tcPr>
            <w:tcW w:w="418" w:type="pct"/>
            <w:shd w:val="clear" w:color="auto" w:fill="auto"/>
            <w:vAlign w:val="center"/>
          </w:tcPr>
          <w:p w14:paraId="35B85652" w14:textId="1B3AC356" w:rsidR="009361E1" w:rsidRPr="00DE0ECE" w:rsidRDefault="009361E1" w:rsidP="009361E1">
            <w:pPr>
              <w:ind w:left="-57" w:right="-170"/>
              <w:rPr>
                <w:rFonts w:eastAsia="Times New Roman" w:cs="Times New Roman"/>
                <w:i/>
                <w:iCs/>
                <w:color w:val="000000"/>
                <w:sz w:val="22"/>
                <w:lang w:eastAsia="ru-RU"/>
              </w:rPr>
            </w:pPr>
            <w:r w:rsidRPr="00DE0ECE">
              <w:rPr>
                <w:rFonts w:cs="Times New Roman"/>
                <w:color w:val="000000"/>
                <w:sz w:val="22"/>
              </w:rPr>
              <w:t>121 507,15</w:t>
            </w:r>
          </w:p>
        </w:tc>
        <w:tc>
          <w:tcPr>
            <w:tcW w:w="418" w:type="pct"/>
            <w:shd w:val="clear" w:color="auto" w:fill="auto"/>
            <w:vAlign w:val="center"/>
          </w:tcPr>
          <w:p w14:paraId="7BD44826" w14:textId="0397E074" w:rsidR="009361E1" w:rsidRPr="00DE0ECE" w:rsidRDefault="009361E1" w:rsidP="009361E1">
            <w:pPr>
              <w:ind w:left="-57" w:right="-170"/>
              <w:rPr>
                <w:rFonts w:eastAsia="Times New Roman" w:cs="Times New Roman"/>
                <w:i/>
                <w:iCs/>
                <w:color w:val="000000"/>
                <w:sz w:val="22"/>
                <w:lang w:eastAsia="ru-RU"/>
              </w:rPr>
            </w:pPr>
            <w:r w:rsidRPr="00DE0ECE">
              <w:rPr>
                <w:rFonts w:cs="Times New Roman"/>
                <w:color w:val="000000"/>
                <w:sz w:val="22"/>
              </w:rPr>
              <w:t>121 507,15</w:t>
            </w:r>
          </w:p>
        </w:tc>
        <w:tc>
          <w:tcPr>
            <w:tcW w:w="301" w:type="pct"/>
            <w:vMerge w:val="restart"/>
          </w:tcPr>
          <w:p w14:paraId="19E0DB22" w14:textId="6F00CDE5" w:rsidR="009361E1" w:rsidRPr="003B34EF" w:rsidRDefault="009361E1" w:rsidP="009361E1">
            <w:pPr>
              <w:jc w:val="center"/>
              <w:rPr>
                <w:rFonts w:eastAsia="Times New Roman" w:cs="Times New Roman"/>
                <w:color w:val="000000"/>
                <w:sz w:val="20"/>
                <w:szCs w:val="20"/>
                <w:lang w:eastAsia="ru-RU"/>
              </w:rPr>
            </w:pPr>
            <w:r w:rsidRPr="003B34EF">
              <w:rPr>
                <w:rFonts w:eastAsia="Times New Roman" w:cs="Times New Roman"/>
                <w:color w:val="000000"/>
                <w:sz w:val="20"/>
                <w:szCs w:val="20"/>
                <w:lang w:eastAsia="ru-RU"/>
              </w:rPr>
              <w:t>Управление благоустройства</w:t>
            </w:r>
          </w:p>
        </w:tc>
      </w:tr>
      <w:tr w:rsidR="009361E1" w:rsidRPr="003B34EF" w14:paraId="43DB0D2A" w14:textId="77777777" w:rsidTr="00DE0ECE">
        <w:trPr>
          <w:trHeight w:val="374"/>
        </w:trPr>
        <w:tc>
          <w:tcPr>
            <w:tcW w:w="181" w:type="pct"/>
            <w:vMerge/>
          </w:tcPr>
          <w:p w14:paraId="163A9A80" w14:textId="77777777" w:rsidR="009361E1" w:rsidRPr="003B34EF" w:rsidRDefault="009361E1" w:rsidP="009361E1">
            <w:pPr>
              <w:rPr>
                <w:rFonts w:eastAsia="Times New Roman" w:cs="Times New Roman"/>
                <w:color w:val="000000"/>
                <w:sz w:val="22"/>
                <w:lang w:eastAsia="ru-RU"/>
              </w:rPr>
            </w:pPr>
          </w:p>
        </w:tc>
        <w:tc>
          <w:tcPr>
            <w:tcW w:w="697" w:type="pct"/>
            <w:vMerge/>
            <w:shd w:val="clear" w:color="auto" w:fill="auto"/>
          </w:tcPr>
          <w:p w14:paraId="6145EBCD" w14:textId="77777777" w:rsidR="009361E1" w:rsidRPr="003B34EF" w:rsidRDefault="009361E1" w:rsidP="009361E1">
            <w:pPr>
              <w:rPr>
                <w:rFonts w:eastAsia="Times New Roman" w:cs="Times New Roman"/>
                <w:iCs/>
                <w:color w:val="000000"/>
                <w:sz w:val="22"/>
                <w:lang w:eastAsia="ru-RU"/>
              </w:rPr>
            </w:pPr>
          </w:p>
        </w:tc>
        <w:tc>
          <w:tcPr>
            <w:tcW w:w="239" w:type="pct"/>
            <w:vMerge/>
          </w:tcPr>
          <w:p w14:paraId="5274065E" w14:textId="77777777" w:rsidR="009361E1" w:rsidRPr="003B34EF" w:rsidRDefault="009361E1" w:rsidP="009361E1">
            <w:pPr>
              <w:rPr>
                <w:rFonts w:eastAsia="Times New Roman" w:cs="Times New Roman"/>
                <w:color w:val="000000"/>
                <w:sz w:val="22"/>
                <w:lang w:eastAsia="ru-RU"/>
              </w:rPr>
            </w:pPr>
          </w:p>
        </w:tc>
        <w:tc>
          <w:tcPr>
            <w:tcW w:w="406" w:type="pct"/>
          </w:tcPr>
          <w:p w14:paraId="48251765" w14:textId="00A5F2B4" w:rsidR="009361E1" w:rsidRPr="003B34EF" w:rsidRDefault="009361E1" w:rsidP="009361E1">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51FF4FF6" w14:textId="7D7BCF54" w:rsidR="009361E1" w:rsidRPr="00DE0ECE" w:rsidRDefault="009361E1" w:rsidP="009361E1">
            <w:pPr>
              <w:ind w:left="-57" w:right="-170"/>
              <w:rPr>
                <w:rFonts w:eastAsia="Times New Roman" w:cs="Times New Roman"/>
                <w:iCs/>
                <w:color w:val="000000"/>
                <w:sz w:val="22"/>
                <w:lang w:eastAsia="ru-RU"/>
              </w:rPr>
            </w:pPr>
            <w:r w:rsidRPr="00DE0ECE">
              <w:rPr>
                <w:rFonts w:cs="Times New Roman"/>
                <w:color w:val="000000"/>
                <w:sz w:val="22"/>
              </w:rPr>
              <w:t>0,00</w:t>
            </w:r>
          </w:p>
        </w:tc>
        <w:tc>
          <w:tcPr>
            <w:tcW w:w="432" w:type="pct"/>
            <w:shd w:val="clear" w:color="auto" w:fill="auto"/>
            <w:vAlign w:val="center"/>
          </w:tcPr>
          <w:p w14:paraId="4AAB7B24" w14:textId="1CD1FFD6" w:rsidR="009361E1" w:rsidRPr="00DE0ECE" w:rsidRDefault="009361E1" w:rsidP="009361E1">
            <w:pPr>
              <w:ind w:left="-57" w:right="-170"/>
              <w:rPr>
                <w:rFonts w:eastAsia="Times New Roman" w:cs="Times New Roman"/>
                <w:iCs/>
                <w:color w:val="000000"/>
                <w:sz w:val="22"/>
                <w:lang w:eastAsia="ru-RU"/>
              </w:rPr>
            </w:pPr>
            <w:r w:rsidRPr="00DE0ECE">
              <w:rPr>
                <w:rFonts w:cs="Times New Roman"/>
                <w:color w:val="000000"/>
                <w:sz w:val="22"/>
              </w:rPr>
              <w:t>0,00</w:t>
            </w:r>
          </w:p>
        </w:tc>
        <w:tc>
          <w:tcPr>
            <w:tcW w:w="417" w:type="pct"/>
            <w:shd w:val="clear" w:color="auto" w:fill="auto"/>
            <w:vAlign w:val="center"/>
          </w:tcPr>
          <w:p w14:paraId="6F5944ED" w14:textId="0E727336" w:rsidR="009361E1" w:rsidRPr="00DE0ECE" w:rsidRDefault="009361E1" w:rsidP="009361E1">
            <w:pPr>
              <w:ind w:left="-57" w:right="-170"/>
              <w:rPr>
                <w:rFonts w:eastAsia="Times New Roman" w:cs="Times New Roman"/>
                <w:i/>
                <w:iCs/>
                <w:color w:val="000000"/>
                <w:sz w:val="22"/>
                <w:lang w:eastAsia="ru-RU"/>
              </w:rPr>
            </w:pPr>
            <w:r w:rsidRPr="00DE0ECE">
              <w:rPr>
                <w:rFonts w:cs="Times New Roman"/>
                <w:color w:val="000000"/>
                <w:sz w:val="22"/>
              </w:rPr>
              <w:t>0,00</w:t>
            </w:r>
          </w:p>
        </w:tc>
        <w:tc>
          <w:tcPr>
            <w:tcW w:w="1084" w:type="pct"/>
            <w:gridSpan w:val="7"/>
            <w:shd w:val="clear" w:color="auto" w:fill="auto"/>
            <w:vAlign w:val="center"/>
          </w:tcPr>
          <w:p w14:paraId="4EB61A54" w14:textId="2DFEB7D0" w:rsidR="009361E1" w:rsidRPr="00DE0ECE" w:rsidRDefault="009361E1" w:rsidP="009361E1">
            <w:pPr>
              <w:ind w:left="-57" w:right="-170"/>
              <w:jc w:val="center"/>
              <w:rPr>
                <w:rFonts w:eastAsia="Times New Roman" w:cs="Times New Roman"/>
                <w:i/>
                <w:iCs/>
                <w:color w:val="000000"/>
                <w:sz w:val="22"/>
                <w:lang w:eastAsia="ru-RU"/>
              </w:rPr>
            </w:pPr>
            <w:r w:rsidRPr="00DE0ECE">
              <w:rPr>
                <w:rFonts w:cs="Times New Roman"/>
                <w:color w:val="000000"/>
                <w:sz w:val="22"/>
              </w:rPr>
              <w:t>0,00</w:t>
            </w:r>
          </w:p>
        </w:tc>
        <w:tc>
          <w:tcPr>
            <w:tcW w:w="418" w:type="pct"/>
            <w:shd w:val="clear" w:color="auto" w:fill="auto"/>
            <w:vAlign w:val="center"/>
          </w:tcPr>
          <w:p w14:paraId="3B1CE773" w14:textId="319E12E2" w:rsidR="009361E1" w:rsidRPr="00DE0ECE" w:rsidRDefault="009361E1" w:rsidP="009361E1">
            <w:pPr>
              <w:ind w:left="-57" w:right="-170"/>
              <w:rPr>
                <w:rFonts w:eastAsia="Times New Roman" w:cs="Times New Roman"/>
                <w:i/>
                <w:iCs/>
                <w:color w:val="000000"/>
                <w:sz w:val="22"/>
                <w:lang w:eastAsia="ru-RU"/>
              </w:rPr>
            </w:pPr>
            <w:r w:rsidRPr="00DE0ECE">
              <w:rPr>
                <w:rFonts w:cs="Times New Roman"/>
                <w:color w:val="000000"/>
                <w:sz w:val="22"/>
              </w:rPr>
              <w:t>0,00</w:t>
            </w:r>
          </w:p>
        </w:tc>
        <w:tc>
          <w:tcPr>
            <w:tcW w:w="418" w:type="pct"/>
            <w:shd w:val="clear" w:color="auto" w:fill="auto"/>
            <w:vAlign w:val="center"/>
          </w:tcPr>
          <w:p w14:paraId="5EE805EF" w14:textId="7CF6978B" w:rsidR="009361E1" w:rsidRPr="00DE0ECE" w:rsidRDefault="009361E1" w:rsidP="009361E1">
            <w:pPr>
              <w:ind w:left="-57" w:right="-170"/>
              <w:rPr>
                <w:rFonts w:eastAsia="Times New Roman" w:cs="Times New Roman"/>
                <w:i/>
                <w:iCs/>
                <w:color w:val="000000"/>
                <w:sz w:val="22"/>
                <w:lang w:eastAsia="ru-RU"/>
              </w:rPr>
            </w:pPr>
            <w:r w:rsidRPr="00DE0ECE">
              <w:rPr>
                <w:rFonts w:cs="Times New Roman"/>
                <w:color w:val="000000"/>
                <w:sz w:val="22"/>
              </w:rPr>
              <w:t>0,00</w:t>
            </w:r>
          </w:p>
        </w:tc>
        <w:tc>
          <w:tcPr>
            <w:tcW w:w="301" w:type="pct"/>
            <w:vMerge/>
          </w:tcPr>
          <w:p w14:paraId="063895E4" w14:textId="77777777" w:rsidR="009361E1" w:rsidRPr="003B34EF" w:rsidRDefault="009361E1" w:rsidP="009361E1">
            <w:pPr>
              <w:jc w:val="center"/>
              <w:rPr>
                <w:rFonts w:eastAsia="Times New Roman" w:cs="Times New Roman"/>
                <w:color w:val="000000"/>
                <w:sz w:val="20"/>
                <w:szCs w:val="20"/>
                <w:lang w:eastAsia="ru-RU"/>
              </w:rPr>
            </w:pPr>
          </w:p>
        </w:tc>
      </w:tr>
      <w:tr w:rsidR="009361E1" w:rsidRPr="003B34EF" w14:paraId="7B062F8F" w14:textId="77777777" w:rsidTr="00DE0ECE">
        <w:trPr>
          <w:trHeight w:val="374"/>
        </w:trPr>
        <w:tc>
          <w:tcPr>
            <w:tcW w:w="181" w:type="pct"/>
            <w:vMerge/>
          </w:tcPr>
          <w:p w14:paraId="065FC9AF" w14:textId="77777777" w:rsidR="009361E1" w:rsidRPr="003B34EF" w:rsidRDefault="009361E1" w:rsidP="009361E1">
            <w:pPr>
              <w:rPr>
                <w:rFonts w:eastAsia="Times New Roman" w:cs="Times New Roman"/>
                <w:color w:val="000000"/>
                <w:sz w:val="22"/>
                <w:lang w:eastAsia="ru-RU"/>
              </w:rPr>
            </w:pPr>
          </w:p>
        </w:tc>
        <w:tc>
          <w:tcPr>
            <w:tcW w:w="697" w:type="pct"/>
            <w:vMerge/>
            <w:shd w:val="clear" w:color="auto" w:fill="auto"/>
          </w:tcPr>
          <w:p w14:paraId="23C90383" w14:textId="77777777" w:rsidR="009361E1" w:rsidRPr="003B34EF" w:rsidRDefault="009361E1" w:rsidP="009361E1">
            <w:pPr>
              <w:rPr>
                <w:rFonts w:eastAsia="Times New Roman" w:cs="Times New Roman"/>
                <w:iCs/>
                <w:color w:val="000000"/>
                <w:sz w:val="22"/>
                <w:lang w:eastAsia="ru-RU"/>
              </w:rPr>
            </w:pPr>
          </w:p>
        </w:tc>
        <w:tc>
          <w:tcPr>
            <w:tcW w:w="239" w:type="pct"/>
            <w:vMerge/>
          </w:tcPr>
          <w:p w14:paraId="71987042" w14:textId="77777777" w:rsidR="009361E1" w:rsidRPr="003B34EF" w:rsidRDefault="009361E1" w:rsidP="009361E1">
            <w:pPr>
              <w:rPr>
                <w:rFonts w:eastAsia="Times New Roman" w:cs="Times New Roman"/>
                <w:color w:val="000000"/>
                <w:sz w:val="22"/>
                <w:lang w:eastAsia="ru-RU"/>
              </w:rPr>
            </w:pPr>
          </w:p>
        </w:tc>
        <w:tc>
          <w:tcPr>
            <w:tcW w:w="406" w:type="pct"/>
          </w:tcPr>
          <w:p w14:paraId="0017929C" w14:textId="795C9344" w:rsidR="009361E1" w:rsidRPr="003B34EF" w:rsidRDefault="009361E1" w:rsidP="009361E1">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23601D40" w14:textId="4FDBD988" w:rsidR="009361E1" w:rsidRPr="00DE0ECE" w:rsidRDefault="009361E1" w:rsidP="009361E1">
            <w:pPr>
              <w:ind w:left="-57" w:right="-170"/>
              <w:rPr>
                <w:rFonts w:eastAsia="Times New Roman" w:cs="Times New Roman"/>
                <w:iCs/>
                <w:color w:val="000000"/>
                <w:sz w:val="22"/>
                <w:lang w:eastAsia="ru-RU"/>
              </w:rPr>
            </w:pPr>
            <w:r w:rsidRPr="00DE0ECE">
              <w:rPr>
                <w:rFonts w:cs="Times New Roman"/>
                <w:color w:val="000000"/>
                <w:sz w:val="22"/>
              </w:rPr>
              <w:t>0,00</w:t>
            </w:r>
          </w:p>
        </w:tc>
        <w:tc>
          <w:tcPr>
            <w:tcW w:w="432" w:type="pct"/>
            <w:shd w:val="clear" w:color="auto" w:fill="auto"/>
            <w:vAlign w:val="center"/>
          </w:tcPr>
          <w:p w14:paraId="394EEB08" w14:textId="4D4A433E" w:rsidR="009361E1" w:rsidRPr="00DE0ECE" w:rsidRDefault="009361E1" w:rsidP="009361E1">
            <w:pPr>
              <w:ind w:left="-57" w:right="-170"/>
              <w:rPr>
                <w:rFonts w:eastAsia="Times New Roman" w:cs="Times New Roman"/>
                <w:iCs/>
                <w:color w:val="000000"/>
                <w:sz w:val="22"/>
                <w:lang w:eastAsia="ru-RU"/>
              </w:rPr>
            </w:pPr>
            <w:r w:rsidRPr="00DE0ECE">
              <w:rPr>
                <w:rFonts w:cs="Times New Roman"/>
                <w:color w:val="000000"/>
                <w:sz w:val="22"/>
              </w:rPr>
              <w:t>0,00</w:t>
            </w:r>
          </w:p>
        </w:tc>
        <w:tc>
          <w:tcPr>
            <w:tcW w:w="417" w:type="pct"/>
            <w:shd w:val="clear" w:color="auto" w:fill="auto"/>
            <w:vAlign w:val="center"/>
          </w:tcPr>
          <w:p w14:paraId="1BD2F543" w14:textId="3A605AAD" w:rsidR="009361E1" w:rsidRPr="00DE0ECE" w:rsidRDefault="009361E1" w:rsidP="009361E1">
            <w:pPr>
              <w:ind w:left="-57" w:right="-170"/>
              <w:rPr>
                <w:rFonts w:eastAsia="Times New Roman" w:cs="Times New Roman"/>
                <w:i/>
                <w:iCs/>
                <w:color w:val="000000"/>
                <w:sz w:val="22"/>
                <w:lang w:eastAsia="ru-RU"/>
              </w:rPr>
            </w:pPr>
            <w:r w:rsidRPr="00DE0ECE">
              <w:rPr>
                <w:rFonts w:cs="Times New Roman"/>
                <w:color w:val="000000"/>
                <w:sz w:val="22"/>
              </w:rPr>
              <w:t>0,00</w:t>
            </w:r>
          </w:p>
        </w:tc>
        <w:tc>
          <w:tcPr>
            <w:tcW w:w="1084" w:type="pct"/>
            <w:gridSpan w:val="7"/>
            <w:shd w:val="clear" w:color="auto" w:fill="auto"/>
            <w:vAlign w:val="center"/>
          </w:tcPr>
          <w:p w14:paraId="0717D66C" w14:textId="54B48C66" w:rsidR="009361E1" w:rsidRPr="00DE0ECE" w:rsidRDefault="009361E1" w:rsidP="009361E1">
            <w:pPr>
              <w:ind w:left="-57" w:right="-170"/>
              <w:jc w:val="center"/>
              <w:rPr>
                <w:rFonts w:eastAsia="Times New Roman" w:cs="Times New Roman"/>
                <w:i/>
                <w:iCs/>
                <w:color w:val="000000"/>
                <w:sz w:val="22"/>
                <w:lang w:eastAsia="ru-RU"/>
              </w:rPr>
            </w:pPr>
            <w:r w:rsidRPr="00DE0ECE">
              <w:rPr>
                <w:rFonts w:cs="Times New Roman"/>
                <w:color w:val="000000"/>
                <w:sz w:val="22"/>
              </w:rPr>
              <w:t>0,00</w:t>
            </w:r>
          </w:p>
        </w:tc>
        <w:tc>
          <w:tcPr>
            <w:tcW w:w="418" w:type="pct"/>
            <w:shd w:val="clear" w:color="auto" w:fill="auto"/>
            <w:vAlign w:val="center"/>
          </w:tcPr>
          <w:p w14:paraId="3889A0DC" w14:textId="61E7D07E" w:rsidR="009361E1" w:rsidRPr="00DE0ECE" w:rsidRDefault="009361E1" w:rsidP="009361E1">
            <w:pPr>
              <w:ind w:left="-57" w:right="-170"/>
              <w:rPr>
                <w:rFonts w:eastAsia="Times New Roman" w:cs="Times New Roman"/>
                <w:i/>
                <w:iCs/>
                <w:color w:val="000000"/>
                <w:sz w:val="22"/>
                <w:lang w:eastAsia="ru-RU"/>
              </w:rPr>
            </w:pPr>
            <w:r w:rsidRPr="00DE0ECE">
              <w:rPr>
                <w:rFonts w:cs="Times New Roman"/>
                <w:color w:val="000000"/>
                <w:sz w:val="22"/>
              </w:rPr>
              <w:t>0,00</w:t>
            </w:r>
          </w:p>
        </w:tc>
        <w:tc>
          <w:tcPr>
            <w:tcW w:w="418" w:type="pct"/>
            <w:shd w:val="clear" w:color="auto" w:fill="auto"/>
            <w:vAlign w:val="center"/>
          </w:tcPr>
          <w:p w14:paraId="12ECF789" w14:textId="60DFA21C" w:rsidR="009361E1" w:rsidRPr="00DE0ECE" w:rsidRDefault="009361E1" w:rsidP="009361E1">
            <w:pPr>
              <w:ind w:left="-57" w:right="-170"/>
              <w:rPr>
                <w:rFonts w:eastAsia="Times New Roman" w:cs="Times New Roman"/>
                <w:i/>
                <w:iCs/>
                <w:color w:val="000000"/>
                <w:sz w:val="22"/>
                <w:lang w:eastAsia="ru-RU"/>
              </w:rPr>
            </w:pPr>
            <w:r w:rsidRPr="00DE0ECE">
              <w:rPr>
                <w:rFonts w:cs="Times New Roman"/>
                <w:color w:val="000000"/>
                <w:sz w:val="22"/>
              </w:rPr>
              <w:t>0,00</w:t>
            </w:r>
          </w:p>
        </w:tc>
        <w:tc>
          <w:tcPr>
            <w:tcW w:w="301" w:type="pct"/>
            <w:vMerge/>
          </w:tcPr>
          <w:p w14:paraId="27E0ED8E" w14:textId="77777777" w:rsidR="009361E1" w:rsidRPr="003B34EF" w:rsidRDefault="009361E1" w:rsidP="009361E1">
            <w:pPr>
              <w:jc w:val="center"/>
              <w:rPr>
                <w:rFonts w:eastAsia="Times New Roman" w:cs="Times New Roman"/>
                <w:color w:val="000000"/>
                <w:sz w:val="20"/>
                <w:szCs w:val="20"/>
                <w:lang w:eastAsia="ru-RU"/>
              </w:rPr>
            </w:pPr>
          </w:p>
        </w:tc>
      </w:tr>
      <w:tr w:rsidR="009361E1" w:rsidRPr="003B34EF" w14:paraId="6528F5E3" w14:textId="77777777" w:rsidTr="00DE0ECE">
        <w:trPr>
          <w:trHeight w:val="374"/>
        </w:trPr>
        <w:tc>
          <w:tcPr>
            <w:tcW w:w="181" w:type="pct"/>
            <w:vMerge/>
          </w:tcPr>
          <w:p w14:paraId="6B2186E2" w14:textId="77777777" w:rsidR="009361E1" w:rsidRPr="003B34EF" w:rsidRDefault="009361E1" w:rsidP="009361E1">
            <w:pPr>
              <w:rPr>
                <w:rFonts w:eastAsia="Times New Roman" w:cs="Times New Roman"/>
                <w:color w:val="000000"/>
                <w:sz w:val="22"/>
                <w:lang w:eastAsia="ru-RU"/>
              </w:rPr>
            </w:pPr>
          </w:p>
        </w:tc>
        <w:tc>
          <w:tcPr>
            <w:tcW w:w="697" w:type="pct"/>
            <w:vMerge/>
            <w:shd w:val="clear" w:color="auto" w:fill="auto"/>
          </w:tcPr>
          <w:p w14:paraId="00407DEC" w14:textId="77777777" w:rsidR="009361E1" w:rsidRPr="003B34EF" w:rsidRDefault="009361E1" w:rsidP="009361E1">
            <w:pPr>
              <w:rPr>
                <w:rFonts w:eastAsia="Times New Roman" w:cs="Times New Roman"/>
                <w:iCs/>
                <w:color w:val="000000"/>
                <w:sz w:val="22"/>
                <w:lang w:eastAsia="ru-RU"/>
              </w:rPr>
            </w:pPr>
          </w:p>
        </w:tc>
        <w:tc>
          <w:tcPr>
            <w:tcW w:w="239" w:type="pct"/>
            <w:vMerge/>
          </w:tcPr>
          <w:p w14:paraId="452B76EA" w14:textId="77777777" w:rsidR="009361E1" w:rsidRPr="003B34EF" w:rsidRDefault="009361E1" w:rsidP="009361E1">
            <w:pPr>
              <w:rPr>
                <w:rFonts w:eastAsia="Times New Roman" w:cs="Times New Roman"/>
                <w:color w:val="000000"/>
                <w:sz w:val="22"/>
                <w:lang w:eastAsia="ru-RU"/>
              </w:rPr>
            </w:pPr>
          </w:p>
        </w:tc>
        <w:tc>
          <w:tcPr>
            <w:tcW w:w="406" w:type="pct"/>
          </w:tcPr>
          <w:p w14:paraId="2F7DC0FB" w14:textId="6F8A9A87" w:rsidR="009361E1" w:rsidRPr="003B34EF" w:rsidRDefault="009361E1" w:rsidP="009361E1">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06613A79" w14:textId="007EAF88" w:rsidR="009361E1" w:rsidRPr="00DE0ECE" w:rsidRDefault="009361E1" w:rsidP="009361E1">
            <w:pPr>
              <w:ind w:left="-57" w:right="-170"/>
              <w:rPr>
                <w:rFonts w:eastAsia="Times New Roman" w:cs="Times New Roman"/>
                <w:iCs/>
                <w:color w:val="000000"/>
                <w:sz w:val="22"/>
                <w:lang w:eastAsia="ru-RU"/>
              </w:rPr>
            </w:pPr>
            <w:r w:rsidRPr="00DE0ECE">
              <w:rPr>
                <w:rFonts w:cs="Times New Roman"/>
                <w:color w:val="000000"/>
                <w:sz w:val="22"/>
              </w:rPr>
              <w:t>457 838,30</w:t>
            </w:r>
          </w:p>
        </w:tc>
        <w:tc>
          <w:tcPr>
            <w:tcW w:w="432" w:type="pct"/>
            <w:shd w:val="clear" w:color="auto" w:fill="auto"/>
            <w:vAlign w:val="center"/>
          </w:tcPr>
          <w:p w14:paraId="5B0CECE7" w14:textId="5C95C699" w:rsidR="009361E1" w:rsidRPr="00DE0ECE" w:rsidRDefault="009361E1" w:rsidP="009361E1">
            <w:pPr>
              <w:ind w:left="-57" w:right="-170"/>
              <w:rPr>
                <w:rFonts w:eastAsia="Times New Roman" w:cs="Times New Roman"/>
                <w:iCs/>
                <w:color w:val="000000"/>
                <w:sz w:val="22"/>
                <w:lang w:eastAsia="ru-RU"/>
              </w:rPr>
            </w:pPr>
            <w:r w:rsidRPr="00DE0ECE">
              <w:rPr>
                <w:rFonts w:cs="Times New Roman"/>
                <w:color w:val="000000"/>
                <w:sz w:val="22"/>
              </w:rPr>
              <w:t>0,00</w:t>
            </w:r>
          </w:p>
        </w:tc>
        <w:tc>
          <w:tcPr>
            <w:tcW w:w="417" w:type="pct"/>
            <w:shd w:val="clear" w:color="auto" w:fill="auto"/>
            <w:vAlign w:val="center"/>
          </w:tcPr>
          <w:p w14:paraId="43DECEF0" w14:textId="48792ED5" w:rsidR="009361E1" w:rsidRPr="00DE0ECE" w:rsidRDefault="009361E1" w:rsidP="009361E1">
            <w:pPr>
              <w:ind w:left="-57" w:right="-170"/>
              <w:rPr>
                <w:rFonts w:eastAsia="Times New Roman" w:cs="Times New Roman"/>
                <w:i/>
                <w:iCs/>
                <w:color w:val="000000"/>
                <w:sz w:val="22"/>
                <w:lang w:eastAsia="ru-RU"/>
              </w:rPr>
            </w:pPr>
            <w:r w:rsidRPr="00DE0ECE">
              <w:rPr>
                <w:rFonts w:cs="Times New Roman"/>
                <w:color w:val="000000"/>
                <w:sz w:val="22"/>
              </w:rPr>
              <w:t>98 264,35</w:t>
            </w:r>
          </w:p>
        </w:tc>
        <w:tc>
          <w:tcPr>
            <w:tcW w:w="1084" w:type="pct"/>
            <w:gridSpan w:val="7"/>
            <w:shd w:val="clear" w:color="auto" w:fill="auto"/>
            <w:vAlign w:val="center"/>
          </w:tcPr>
          <w:p w14:paraId="55B59D5C" w14:textId="4F336AB5" w:rsidR="009361E1" w:rsidRPr="00DE0ECE" w:rsidRDefault="009361E1" w:rsidP="009361E1">
            <w:pPr>
              <w:ind w:left="-57" w:right="-170"/>
              <w:jc w:val="center"/>
              <w:rPr>
                <w:rFonts w:eastAsia="Times New Roman" w:cs="Times New Roman"/>
                <w:i/>
                <w:iCs/>
                <w:color w:val="000000"/>
                <w:sz w:val="22"/>
                <w:lang w:eastAsia="ru-RU"/>
              </w:rPr>
            </w:pPr>
            <w:r w:rsidRPr="00DE0ECE">
              <w:rPr>
                <w:rFonts w:cs="Times New Roman"/>
                <w:color w:val="000000"/>
                <w:sz w:val="22"/>
              </w:rPr>
              <w:t>116 559,65</w:t>
            </w:r>
          </w:p>
        </w:tc>
        <w:tc>
          <w:tcPr>
            <w:tcW w:w="418" w:type="pct"/>
            <w:shd w:val="clear" w:color="auto" w:fill="auto"/>
            <w:vAlign w:val="center"/>
          </w:tcPr>
          <w:p w14:paraId="3362B9E6" w14:textId="20A15A84" w:rsidR="009361E1" w:rsidRPr="00DE0ECE" w:rsidRDefault="009361E1" w:rsidP="009361E1">
            <w:pPr>
              <w:ind w:left="-57" w:right="-170"/>
              <w:rPr>
                <w:rFonts w:eastAsia="Times New Roman" w:cs="Times New Roman"/>
                <w:i/>
                <w:iCs/>
                <w:color w:val="000000"/>
                <w:sz w:val="22"/>
                <w:lang w:eastAsia="ru-RU"/>
              </w:rPr>
            </w:pPr>
            <w:r w:rsidRPr="00DE0ECE">
              <w:rPr>
                <w:rFonts w:cs="Times New Roman"/>
                <w:color w:val="000000"/>
                <w:sz w:val="22"/>
              </w:rPr>
              <w:t>121 507,15</w:t>
            </w:r>
          </w:p>
        </w:tc>
        <w:tc>
          <w:tcPr>
            <w:tcW w:w="418" w:type="pct"/>
            <w:shd w:val="clear" w:color="auto" w:fill="auto"/>
            <w:vAlign w:val="center"/>
          </w:tcPr>
          <w:p w14:paraId="6D828079" w14:textId="2EEE5F60" w:rsidR="009361E1" w:rsidRPr="00DE0ECE" w:rsidRDefault="009361E1" w:rsidP="009361E1">
            <w:pPr>
              <w:ind w:left="-57" w:right="-170"/>
              <w:rPr>
                <w:rFonts w:eastAsia="Times New Roman" w:cs="Times New Roman"/>
                <w:i/>
                <w:iCs/>
                <w:color w:val="000000"/>
                <w:sz w:val="22"/>
                <w:lang w:eastAsia="ru-RU"/>
              </w:rPr>
            </w:pPr>
            <w:r w:rsidRPr="00DE0ECE">
              <w:rPr>
                <w:rFonts w:cs="Times New Roman"/>
                <w:color w:val="000000"/>
                <w:sz w:val="22"/>
              </w:rPr>
              <w:t>121 507,15</w:t>
            </w:r>
          </w:p>
        </w:tc>
        <w:tc>
          <w:tcPr>
            <w:tcW w:w="301" w:type="pct"/>
            <w:vMerge/>
          </w:tcPr>
          <w:p w14:paraId="42878C95" w14:textId="77777777" w:rsidR="009361E1" w:rsidRPr="003B34EF" w:rsidRDefault="009361E1" w:rsidP="009361E1">
            <w:pPr>
              <w:jc w:val="center"/>
              <w:rPr>
                <w:rFonts w:eastAsia="Times New Roman" w:cs="Times New Roman"/>
                <w:color w:val="000000"/>
                <w:sz w:val="20"/>
                <w:szCs w:val="20"/>
                <w:lang w:eastAsia="ru-RU"/>
              </w:rPr>
            </w:pPr>
          </w:p>
        </w:tc>
      </w:tr>
      <w:tr w:rsidR="009361E1" w:rsidRPr="003B34EF" w14:paraId="70C2F4F1" w14:textId="77777777" w:rsidTr="00DE0ECE">
        <w:trPr>
          <w:trHeight w:val="374"/>
        </w:trPr>
        <w:tc>
          <w:tcPr>
            <w:tcW w:w="181" w:type="pct"/>
            <w:vMerge/>
          </w:tcPr>
          <w:p w14:paraId="66CBF039" w14:textId="77777777" w:rsidR="009361E1" w:rsidRPr="003B34EF" w:rsidRDefault="009361E1" w:rsidP="009361E1">
            <w:pPr>
              <w:rPr>
                <w:rFonts w:eastAsia="Times New Roman" w:cs="Times New Roman"/>
                <w:color w:val="000000"/>
                <w:sz w:val="22"/>
                <w:lang w:eastAsia="ru-RU"/>
              </w:rPr>
            </w:pPr>
          </w:p>
        </w:tc>
        <w:tc>
          <w:tcPr>
            <w:tcW w:w="697" w:type="pct"/>
            <w:vMerge/>
            <w:shd w:val="clear" w:color="auto" w:fill="auto"/>
          </w:tcPr>
          <w:p w14:paraId="38CB9765" w14:textId="77777777" w:rsidR="009361E1" w:rsidRPr="003B34EF" w:rsidRDefault="009361E1" w:rsidP="009361E1">
            <w:pPr>
              <w:rPr>
                <w:rFonts w:eastAsia="Times New Roman" w:cs="Times New Roman"/>
                <w:iCs/>
                <w:color w:val="000000"/>
                <w:sz w:val="22"/>
                <w:lang w:eastAsia="ru-RU"/>
              </w:rPr>
            </w:pPr>
          </w:p>
        </w:tc>
        <w:tc>
          <w:tcPr>
            <w:tcW w:w="239" w:type="pct"/>
            <w:vMerge/>
          </w:tcPr>
          <w:p w14:paraId="757BCB9D" w14:textId="77777777" w:rsidR="009361E1" w:rsidRPr="003B34EF" w:rsidRDefault="009361E1" w:rsidP="009361E1">
            <w:pPr>
              <w:rPr>
                <w:rFonts w:eastAsia="Times New Roman" w:cs="Times New Roman"/>
                <w:color w:val="000000"/>
                <w:sz w:val="22"/>
                <w:lang w:eastAsia="ru-RU"/>
              </w:rPr>
            </w:pPr>
          </w:p>
        </w:tc>
        <w:tc>
          <w:tcPr>
            <w:tcW w:w="406" w:type="pct"/>
          </w:tcPr>
          <w:p w14:paraId="293F42A5" w14:textId="335717F7" w:rsidR="009361E1" w:rsidRPr="003B34EF" w:rsidRDefault="009361E1" w:rsidP="009361E1">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7AEC6A1C" w14:textId="330A5AA1" w:rsidR="009361E1" w:rsidRPr="00DE0ECE" w:rsidRDefault="009361E1" w:rsidP="009361E1">
            <w:pPr>
              <w:ind w:left="-57" w:right="-170"/>
              <w:rPr>
                <w:rFonts w:eastAsia="Times New Roman" w:cs="Times New Roman"/>
                <w:iCs/>
                <w:color w:val="000000"/>
                <w:sz w:val="22"/>
                <w:lang w:eastAsia="ru-RU"/>
              </w:rPr>
            </w:pPr>
            <w:r w:rsidRPr="00DE0ECE">
              <w:rPr>
                <w:rFonts w:cs="Times New Roman"/>
                <w:color w:val="000000"/>
                <w:sz w:val="22"/>
              </w:rPr>
              <w:t>0,00</w:t>
            </w:r>
          </w:p>
        </w:tc>
        <w:tc>
          <w:tcPr>
            <w:tcW w:w="432" w:type="pct"/>
            <w:shd w:val="clear" w:color="auto" w:fill="auto"/>
            <w:vAlign w:val="center"/>
          </w:tcPr>
          <w:p w14:paraId="5AAFC0E3" w14:textId="53143A3B" w:rsidR="009361E1" w:rsidRPr="00DE0ECE" w:rsidRDefault="009361E1" w:rsidP="009361E1">
            <w:pPr>
              <w:ind w:left="-57" w:right="-170"/>
              <w:rPr>
                <w:rFonts w:eastAsia="Times New Roman" w:cs="Times New Roman"/>
                <w:iCs/>
                <w:color w:val="000000"/>
                <w:sz w:val="22"/>
                <w:lang w:eastAsia="ru-RU"/>
              </w:rPr>
            </w:pPr>
            <w:r w:rsidRPr="00DE0ECE">
              <w:rPr>
                <w:rFonts w:cs="Times New Roman"/>
                <w:color w:val="000000"/>
                <w:sz w:val="22"/>
              </w:rPr>
              <w:t>0,00</w:t>
            </w:r>
          </w:p>
        </w:tc>
        <w:tc>
          <w:tcPr>
            <w:tcW w:w="417" w:type="pct"/>
            <w:shd w:val="clear" w:color="auto" w:fill="auto"/>
            <w:vAlign w:val="center"/>
          </w:tcPr>
          <w:p w14:paraId="1BB3C5FF" w14:textId="185158DB" w:rsidR="009361E1" w:rsidRPr="00DE0ECE" w:rsidRDefault="009361E1" w:rsidP="009361E1">
            <w:pPr>
              <w:ind w:left="-57" w:right="-170"/>
              <w:rPr>
                <w:rFonts w:eastAsia="Times New Roman" w:cs="Times New Roman"/>
                <w:i/>
                <w:iCs/>
                <w:color w:val="000000"/>
                <w:sz w:val="22"/>
                <w:lang w:eastAsia="ru-RU"/>
              </w:rPr>
            </w:pPr>
            <w:r w:rsidRPr="00DE0ECE">
              <w:rPr>
                <w:rFonts w:cs="Times New Roman"/>
                <w:color w:val="000000"/>
                <w:sz w:val="22"/>
              </w:rPr>
              <w:t>0,00</w:t>
            </w:r>
          </w:p>
        </w:tc>
        <w:tc>
          <w:tcPr>
            <w:tcW w:w="1084" w:type="pct"/>
            <w:gridSpan w:val="7"/>
            <w:shd w:val="clear" w:color="auto" w:fill="auto"/>
            <w:vAlign w:val="center"/>
          </w:tcPr>
          <w:p w14:paraId="5ABF854D" w14:textId="0D6A4E92" w:rsidR="009361E1" w:rsidRPr="00DE0ECE" w:rsidRDefault="009361E1" w:rsidP="009361E1">
            <w:pPr>
              <w:ind w:left="-57" w:right="-170"/>
              <w:jc w:val="center"/>
              <w:rPr>
                <w:rFonts w:eastAsia="Times New Roman" w:cs="Times New Roman"/>
                <w:i/>
                <w:iCs/>
                <w:color w:val="000000"/>
                <w:sz w:val="22"/>
                <w:lang w:eastAsia="ru-RU"/>
              </w:rPr>
            </w:pPr>
            <w:r w:rsidRPr="00DE0ECE">
              <w:rPr>
                <w:rFonts w:cs="Times New Roman"/>
                <w:color w:val="000000"/>
                <w:sz w:val="22"/>
              </w:rPr>
              <w:t>0,00</w:t>
            </w:r>
          </w:p>
        </w:tc>
        <w:tc>
          <w:tcPr>
            <w:tcW w:w="418" w:type="pct"/>
            <w:shd w:val="clear" w:color="auto" w:fill="auto"/>
            <w:vAlign w:val="center"/>
          </w:tcPr>
          <w:p w14:paraId="0069C79F" w14:textId="4E623F60" w:rsidR="009361E1" w:rsidRPr="00DE0ECE" w:rsidRDefault="009361E1" w:rsidP="009361E1">
            <w:pPr>
              <w:ind w:left="-57" w:right="-170"/>
              <w:rPr>
                <w:rFonts w:eastAsia="Times New Roman" w:cs="Times New Roman"/>
                <w:i/>
                <w:iCs/>
                <w:color w:val="000000"/>
                <w:sz w:val="22"/>
                <w:lang w:eastAsia="ru-RU"/>
              </w:rPr>
            </w:pPr>
            <w:r w:rsidRPr="00DE0ECE">
              <w:rPr>
                <w:rFonts w:cs="Times New Roman"/>
                <w:color w:val="000000"/>
                <w:sz w:val="22"/>
              </w:rPr>
              <w:t>0,00</w:t>
            </w:r>
          </w:p>
        </w:tc>
        <w:tc>
          <w:tcPr>
            <w:tcW w:w="418" w:type="pct"/>
            <w:shd w:val="clear" w:color="auto" w:fill="auto"/>
            <w:vAlign w:val="center"/>
          </w:tcPr>
          <w:p w14:paraId="751BE0C5" w14:textId="1433DA4D" w:rsidR="009361E1" w:rsidRPr="00DE0ECE" w:rsidRDefault="009361E1" w:rsidP="009361E1">
            <w:pPr>
              <w:ind w:left="-57" w:right="-170"/>
              <w:rPr>
                <w:rFonts w:eastAsia="Times New Roman" w:cs="Times New Roman"/>
                <w:i/>
                <w:iCs/>
                <w:color w:val="000000"/>
                <w:sz w:val="22"/>
                <w:lang w:eastAsia="ru-RU"/>
              </w:rPr>
            </w:pPr>
            <w:r w:rsidRPr="00DE0ECE">
              <w:rPr>
                <w:rFonts w:cs="Times New Roman"/>
                <w:color w:val="000000"/>
                <w:sz w:val="22"/>
              </w:rPr>
              <w:t>0,00</w:t>
            </w:r>
          </w:p>
        </w:tc>
        <w:tc>
          <w:tcPr>
            <w:tcW w:w="301" w:type="pct"/>
            <w:vMerge/>
          </w:tcPr>
          <w:p w14:paraId="498AE6BE" w14:textId="77777777" w:rsidR="009361E1" w:rsidRPr="003B34EF" w:rsidRDefault="009361E1" w:rsidP="009361E1">
            <w:pPr>
              <w:jc w:val="center"/>
              <w:rPr>
                <w:rFonts w:eastAsia="Times New Roman" w:cs="Times New Roman"/>
                <w:color w:val="000000"/>
                <w:sz w:val="20"/>
                <w:szCs w:val="20"/>
                <w:lang w:eastAsia="ru-RU"/>
              </w:rPr>
            </w:pPr>
          </w:p>
        </w:tc>
      </w:tr>
      <w:tr w:rsidR="00B5452B" w:rsidRPr="003B34EF" w14:paraId="01EE5582" w14:textId="77777777" w:rsidTr="00274B04">
        <w:trPr>
          <w:trHeight w:val="151"/>
        </w:trPr>
        <w:tc>
          <w:tcPr>
            <w:tcW w:w="181" w:type="pct"/>
            <w:vMerge/>
          </w:tcPr>
          <w:p w14:paraId="2ABE4E2A" w14:textId="77777777" w:rsidR="00B5452B" w:rsidRPr="003B34EF" w:rsidRDefault="00B5452B" w:rsidP="00B5452B">
            <w:pPr>
              <w:rPr>
                <w:rFonts w:eastAsia="Times New Roman" w:cs="Times New Roman"/>
                <w:color w:val="000000"/>
                <w:sz w:val="22"/>
                <w:lang w:eastAsia="ru-RU"/>
              </w:rPr>
            </w:pPr>
          </w:p>
        </w:tc>
        <w:tc>
          <w:tcPr>
            <w:tcW w:w="697" w:type="pct"/>
            <w:vMerge w:val="restart"/>
            <w:shd w:val="clear" w:color="auto" w:fill="auto"/>
          </w:tcPr>
          <w:p w14:paraId="61C97DA5" w14:textId="7DECD38A" w:rsidR="00B5452B" w:rsidRPr="003B34EF" w:rsidRDefault="00B5452B" w:rsidP="003346BF">
            <w:pPr>
              <w:ind w:left="-57" w:right="-57"/>
              <w:rPr>
                <w:rFonts w:eastAsia="Times New Roman" w:cs="Times New Roman"/>
                <w:i/>
                <w:iCs/>
                <w:color w:val="000000"/>
                <w:sz w:val="14"/>
                <w:szCs w:val="14"/>
                <w:lang w:eastAsia="ru-RU"/>
              </w:rPr>
            </w:pPr>
            <w:r w:rsidRPr="003B34EF">
              <w:rPr>
                <w:rFonts w:eastAsia="Times New Roman" w:cs="Times New Roman"/>
                <w:i/>
                <w:iCs/>
                <w:color w:val="000000"/>
                <w:sz w:val="14"/>
                <w:szCs w:val="14"/>
                <w:lang w:eastAsia="ru-RU"/>
              </w:rPr>
              <w:t>Обеспечено содержание парков культуры и отдыха, тыс. кв. м</w:t>
            </w:r>
          </w:p>
        </w:tc>
        <w:tc>
          <w:tcPr>
            <w:tcW w:w="239" w:type="pct"/>
            <w:vMerge w:val="restart"/>
          </w:tcPr>
          <w:p w14:paraId="09E606DD" w14:textId="77777777" w:rsidR="00B5452B" w:rsidRPr="003B34EF" w:rsidRDefault="00B5452B" w:rsidP="00B5452B">
            <w:pPr>
              <w:rPr>
                <w:rFonts w:eastAsia="Times New Roman" w:cs="Times New Roman"/>
                <w:color w:val="000000"/>
                <w:sz w:val="22"/>
                <w:lang w:eastAsia="ru-RU"/>
              </w:rPr>
            </w:pPr>
          </w:p>
        </w:tc>
        <w:tc>
          <w:tcPr>
            <w:tcW w:w="406" w:type="pct"/>
            <w:vMerge w:val="restart"/>
          </w:tcPr>
          <w:p w14:paraId="58A1F4E5" w14:textId="77777777" w:rsidR="00B5452B" w:rsidRPr="003B34EF" w:rsidRDefault="00B5452B" w:rsidP="00B5452B">
            <w:pPr>
              <w:rPr>
                <w:rFonts w:eastAsia="Times New Roman" w:cs="Times New Roman"/>
                <w:color w:val="000000"/>
                <w:sz w:val="16"/>
                <w:szCs w:val="16"/>
                <w:lang w:eastAsia="ru-RU"/>
              </w:rPr>
            </w:pPr>
          </w:p>
        </w:tc>
        <w:tc>
          <w:tcPr>
            <w:tcW w:w="407" w:type="pct"/>
            <w:vMerge w:val="restart"/>
          </w:tcPr>
          <w:p w14:paraId="583CE043" w14:textId="52FFB542" w:rsidR="00B5452B" w:rsidRPr="003B34EF" w:rsidRDefault="00B5452B" w:rsidP="00B5452B">
            <w:pPr>
              <w:rPr>
                <w:rFonts w:eastAsia="Times New Roman" w:cs="Times New Roman"/>
                <w:iCs/>
                <w:color w:val="000000"/>
                <w:sz w:val="18"/>
                <w:szCs w:val="18"/>
                <w:lang w:eastAsia="ru-RU"/>
              </w:rPr>
            </w:pPr>
            <w:r w:rsidRPr="003B34EF">
              <w:rPr>
                <w:rFonts w:eastAsia="Times New Roman" w:cs="Times New Roman"/>
                <w:color w:val="000000"/>
                <w:sz w:val="18"/>
                <w:szCs w:val="18"/>
                <w:lang w:eastAsia="ru-RU"/>
              </w:rPr>
              <w:t>Всего</w:t>
            </w:r>
          </w:p>
        </w:tc>
        <w:tc>
          <w:tcPr>
            <w:tcW w:w="432" w:type="pct"/>
            <w:vMerge w:val="restart"/>
          </w:tcPr>
          <w:p w14:paraId="327459D6" w14:textId="36D985DC" w:rsidR="00B5452B" w:rsidRPr="003B34EF" w:rsidRDefault="00B5452B" w:rsidP="00B5452B">
            <w:pPr>
              <w:rPr>
                <w:rFonts w:eastAsia="Times New Roman" w:cs="Times New Roman"/>
                <w:iCs/>
                <w:color w:val="000000"/>
                <w:sz w:val="18"/>
                <w:szCs w:val="18"/>
                <w:lang w:eastAsia="ru-RU"/>
              </w:rPr>
            </w:pPr>
            <w:r w:rsidRPr="003B34EF">
              <w:rPr>
                <w:rFonts w:eastAsia="Times New Roman" w:cs="Times New Roman"/>
                <w:color w:val="000000"/>
                <w:sz w:val="18"/>
                <w:szCs w:val="18"/>
                <w:lang w:eastAsia="ru-RU"/>
              </w:rPr>
              <w:t>2023 год</w:t>
            </w:r>
          </w:p>
        </w:tc>
        <w:tc>
          <w:tcPr>
            <w:tcW w:w="417" w:type="pct"/>
            <w:vMerge w:val="restart"/>
          </w:tcPr>
          <w:p w14:paraId="34A72502" w14:textId="2807CDEE" w:rsidR="00B5452B" w:rsidRPr="003B34EF" w:rsidRDefault="00B5452B" w:rsidP="00B5452B">
            <w:pPr>
              <w:rPr>
                <w:rFonts w:eastAsia="Times New Roman" w:cs="Times New Roman"/>
                <w:iCs/>
                <w:color w:val="000000"/>
                <w:sz w:val="18"/>
                <w:szCs w:val="18"/>
                <w:lang w:eastAsia="ru-RU"/>
              </w:rPr>
            </w:pPr>
            <w:r w:rsidRPr="003B34EF">
              <w:rPr>
                <w:rFonts w:cs="Times New Roman"/>
                <w:sz w:val="18"/>
                <w:szCs w:val="18"/>
              </w:rPr>
              <w:t>2024 год</w:t>
            </w:r>
          </w:p>
        </w:tc>
        <w:tc>
          <w:tcPr>
            <w:tcW w:w="232" w:type="pct"/>
            <w:vMerge w:val="restart"/>
            <w:vAlign w:val="center"/>
          </w:tcPr>
          <w:p w14:paraId="6A3DE547" w14:textId="1D675EDD" w:rsidR="00B5452B" w:rsidRPr="003B34EF" w:rsidRDefault="00B5452B" w:rsidP="00B5452B">
            <w:pPr>
              <w:ind w:left="-113" w:right="-113"/>
              <w:jc w:val="center"/>
              <w:rPr>
                <w:rFonts w:eastAsia="Times New Roman" w:cs="Times New Roman"/>
                <w:i/>
                <w:iCs/>
                <w:color w:val="000000"/>
                <w:sz w:val="18"/>
                <w:szCs w:val="18"/>
                <w:lang w:eastAsia="ru-RU"/>
              </w:rPr>
            </w:pPr>
            <w:r w:rsidRPr="003B34EF">
              <w:rPr>
                <w:rFonts w:cs="Times New Roman"/>
                <w:sz w:val="18"/>
                <w:szCs w:val="18"/>
              </w:rPr>
              <w:t xml:space="preserve">Итого в </w:t>
            </w:r>
            <w:r w:rsidRPr="003B34EF">
              <w:rPr>
                <w:rFonts w:eastAsia="Times New Roman" w:cs="Times New Roman"/>
                <w:color w:val="000000"/>
                <w:sz w:val="18"/>
                <w:szCs w:val="18"/>
                <w:lang w:eastAsia="ru-RU"/>
              </w:rPr>
              <w:t>2025 году</w:t>
            </w:r>
          </w:p>
        </w:tc>
        <w:tc>
          <w:tcPr>
            <w:tcW w:w="852" w:type="pct"/>
            <w:gridSpan w:val="6"/>
            <w:vAlign w:val="center"/>
          </w:tcPr>
          <w:p w14:paraId="16E5FD61" w14:textId="29B7E4C7" w:rsidR="00B5452B" w:rsidRPr="003B34EF" w:rsidRDefault="00B5452B" w:rsidP="00B5452B">
            <w:pPr>
              <w:ind w:left="-113" w:right="-113"/>
              <w:jc w:val="center"/>
              <w:rPr>
                <w:rFonts w:eastAsia="Times New Roman" w:cs="Times New Roman"/>
                <w:i/>
                <w:iCs/>
                <w:color w:val="000000"/>
                <w:sz w:val="18"/>
                <w:szCs w:val="18"/>
                <w:lang w:eastAsia="ru-RU"/>
              </w:rPr>
            </w:pPr>
            <w:r w:rsidRPr="003B34EF">
              <w:rPr>
                <w:rFonts w:eastAsia="Times New Roman" w:cs="Times New Roman"/>
                <w:sz w:val="18"/>
                <w:szCs w:val="18"/>
                <w:lang w:eastAsia="ru-RU"/>
              </w:rPr>
              <w:t>В том числе:</w:t>
            </w:r>
          </w:p>
        </w:tc>
        <w:tc>
          <w:tcPr>
            <w:tcW w:w="418" w:type="pct"/>
            <w:vMerge w:val="restart"/>
          </w:tcPr>
          <w:p w14:paraId="1036396C" w14:textId="339A0303" w:rsidR="00B5452B" w:rsidRPr="003B34EF" w:rsidRDefault="00B5452B" w:rsidP="00B5452B">
            <w:pPr>
              <w:ind w:left="-57" w:right="-170"/>
              <w:rPr>
                <w:rFonts w:eastAsia="Times New Roman" w:cs="Times New Roman"/>
                <w:i/>
                <w:iCs/>
                <w:color w:val="000000"/>
                <w:sz w:val="18"/>
                <w:szCs w:val="18"/>
                <w:lang w:eastAsia="ru-RU"/>
              </w:rPr>
            </w:pPr>
            <w:r w:rsidRPr="003B34EF">
              <w:rPr>
                <w:rFonts w:eastAsia="Times New Roman" w:cs="Times New Roman"/>
                <w:color w:val="000000"/>
                <w:sz w:val="18"/>
                <w:szCs w:val="18"/>
                <w:lang w:eastAsia="ru-RU"/>
              </w:rPr>
              <w:t>2026 год</w:t>
            </w:r>
          </w:p>
        </w:tc>
        <w:tc>
          <w:tcPr>
            <w:tcW w:w="418" w:type="pct"/>
            <w:vMerge w:val="restart"/>
          </w:tcPr>
          <w:p w14:paraId="0B45AD25" w14:textId="367269B3" w:rsidR="00B5452B" w:rsidRPr="003B34EF" w:rsidRDefault="00B5452B" w:rsidP="00B5452B">
            <w:pPr>
              <w:ind w:left="-57" w:right="-170"/>
              <w:rPr>
                <w:rFonts w:eastAsia="Times New Roman" w:cs="Times New Roman"/>
                <w:i/>
                <w:iCs/>
                <w:color w:val="000000"/>
                <w:sz w:val="18"/>
                <w:szCs w:val="18"/>
                <w:lang w:eastAsia="ru-RU"/>
              </w:rPr>
            </w:pPr>
            <w:r w:rsidRPr="003B34EF">
              <w:rPr>
                <w:rFonts w:eastAsia="Times New Roman" w:cs="Times New Roman"/>
                <w:color w:val="000000"/>
                <w:sz w:val="18"/>
                <w:szCs w:val="18"/>
                <w:lang w:eastAsia="ru-RU"/>
              </w:rPr>
              <w:t>2027 год</w:t>
            </w:r>
          </w:p>
        </w:tc>
        <w:tc>
          <w:tcPr>
            <w:tcW w:w="301" w:type="pct"/>
            <w:vMerge/>
          </w:tcPr>
          <w:p w14:paraId="0B100DCE"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553C098E" w14:textId="77777777" w:rsidTr="00274B04">
        <w:trPr>
          <w:trHeight w:val="150"/>
        </w:trPr>
        <w:tc>
          <w:tcPr>
            <w:tcW w:w="181" w:type="pct"/>
            <w:vMerge/>
          </w:tcPr>
          <w:p w14:paraId="5B99064D" w14:textId="77777777" w:rsidR="00B5452B" w:rsidRPr="003B34EF" w:rsidRDefault="00B5452B" w:rsidP="00B5452B">
            <w:pPr>
              <w:rPr>
                <w:rFonts w:eastAsia="Times New Roman" w:cs="Times New Roman"/>
                <w:color w:val="000000"/>
                <w:sz w:val="22"/>
                <w:lang w:eastAsia="ru-RU"/>
              </w:rPr>
            </w:pPr>
          </w:p>
        </w:tc>
        <w:tc>
          <w:tcPr>
            <w:tcW w:w="697" w:type="pct"/>
            <w:vMerge/>
            <w:shd w:val="clear" w:color="auto" w:fill="auto"/>
          </w:tcPr>
          <w:p w14:paraId="1893AE70" w14:textId="77777777" w:rsidR="00B5452B" w:rsidRPr="003B34EF" w:rsidRDefault="00B5452B" w:rsidP="00B5452B">
            <w:pPr>
              <w:rPr>
                <w:rFonts w:eastAsia="Times New Roman" w:cs="Times New Roman"/>
                <w:i/>
                <w:iCs/>
                <w:color w:val="000000"/>
                <w:sz w:val="18"/>
                <w:szCs w:val="18"/>
                <w:lang w:eastAsia="ru-RU"/>
              </w:rPr>
            </w:pPr>
          </w:p>
        </w:tc>
        <w:tc>
          <w:tcPr>
            <w:tcW w:w="239" w:type="pct"/>
            <w:vMerge/>
          </w:tcPr>
          <w:p w14:paraId="7497B8D4" w14:textId="77777777" w:rsidR="00B5452B" w:rsidRPr="003B34EF" w:rsidRDefault="00B5452B" w:rsidP="00B5452B">
            <w:pPr>
              <w:rPr>
                <w:rFonts w:eastAsia="Times New Roman" w:cs="Times New Roman"/>
                <w:color w:val="000000"/>
                <w:sz w:val="22"/>
                <w:lang w:eastAsia="ru-RU"/>
              </w:rPr>
            </w:pPr>
          </w:p>
        </w:tc>
        <w:tc>
          <w:tcPr>
            <w:tcW w:w="406" w:type="pct"/>
            <w:vMerge/>
          </w:tcPr>
          <w:p w14:paraId="7B9A9B6B" w14:textId="77777777" w:rsidR="00B5452B" w:rsidRPr="003B34EF" w:rsidRDefault="00B5452B" w:rsidP="00B5452B">
            <w:pPr>
              <w:rPr>
                <w:rFonts w:eastAsia="Times New Roman" w:cs="Times New Roman"/>
                <w:color w:val="000000"/>
                <w:sz w:val="16"/>
                <w:szCs w:val="16"/>
                <w:lang w:eastAsia="ru-RU"/>
              </w:rPr>
            </w:pPr>
          </w:p>
        </w:tc>
        <w:tc>
          <w:tcPr>
            <w:tcW w:w="407" w:type="pct"/>
            <w:vMerge/>
          </w:tcPr>
          <w:p w14:paraId="75494231" w14:textId="77777777" w:rsidR="00B5452B" w:rsidRPr="003B34EF" w:rsidRDefault="00B5452B" w:rsidP="00B5452B">
            <w:pPr>
              <w:rPr>
                <w:rFonts w:eastAsia="Times New Roman" w:cs="Times New Roman"/>
                <w:color w:val="000000"/>
                <w:sz w:val="18"/>
                <w:szCs w:val="18"/>
                <w:lang w:eastAsia="ru-RU"/>
              </w:rPr>
            </w:pPr>
          </w:p>
        </w:tc>
        <w:tc>
          <w:tcPr>
            <w:tcW w:w="432" w:type="pct"/>
            <w:vMerge/>
          </w:tcPr>
          <w:p w14:paraId="167D486A" w14:textId="77777777" w:rsidR="00B5452B" w:rsidRPr="003B34EF" w:rsidRDefault="00B5452B" w:rsidP="00B5452B">
            <w:pPr>
              <w:rPr>
                <w:rFonts w:eastAsia="Times New Roman" w:cs="Times New Roman"/>
                <w:color w:val="000000"/>
                <w:sz w:val="18"/>
                <w:szCs w:val="18"/>
                <w:lang w:eastAsia="ru-RU"/>
              </w:rPr>
            </w:pPr>
          </w:p>
        </w:tc>
        <w:tc>
          <w:tcPr>
            <w:tcW w:w="417" w:type="pct"/>
            <w:vMerge/>
          </w:tcPr>
          <w:p w14:paraId="5F4FD2AA" w14:textId="77777777" w:rsidR="00B5452B" w:rsidRPr="003B34EF" w:rsidRDefault="00B5452B" w:rsidP="00B5452B">
            <w:pPr>
              <w:rPr>
                <w:rFonts w:cs="Times New Roman"/>
                <w:sz w:val="18"/>
                <w:szCs w:val="18"/>
              </w:rPr>
            </w:pPr>
          </w:p>
        </w:tc>
        <w:tc>
          <w:tcPr>
            <w:tcW w:w="232" w:type="pct"/>
            <w:vMerge/>
            <w:vAlign w:val="center"/>
          </w:tcPr>
          <w:p w14:paraId="5F6BF189" w14:textId="77777777" w:rsidR="00B5452B" w:rsidRPr="003B34EF" w:rsidRDefault="00B5452B" w:rsidP="00B5452B">
            <w:pPr>
              <w:ind w:left="-113" w:right="-113"/>
              <w:rPr>
                <w:rFonts w:eastAsia="Times New Roman" w:cs="Times New Roman"/>
                <w:i/>
                <w:iCs/>
                <w:color w:val="000000"/>
                <w:sz w:val="18"/>
                <w:szCs w:val="18"/>
                <w:lang w:eastAsia="ru-RU"/>
              </w:rPr>
            </w:pPr>
          </w:p>
        </w:tc>
        <w:tc>
          <w:tcPr>
            <w:tcW w:w="185" w:type="pct"/>
            <w:vAlign w:val="center"/>
          </w:tcPr>
          <w:p w14:paraId="6ABAAFA1" w14:textId="77777777" w:rsidR="00B5452B" w:rsidRPr="003B34EF" w:rsidRDefault="00B5452B" w:rsidP="00B5452B">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4B1E04C9" w14:textId="233B7B21" w:rsidR="00B5452B" w:rsidRPr="003B34EF" w:rsidRDefault="00B5452B" w:rsidP="00B5452B">
            <w:pPr>
              <w:ind w:left="-113" w:right="-113"/>
              <w:rPr>
                <w:rFonts w:eastAsia="Times New Roman" w:cs="Times New Roman"/>
                <w:i/>
                <w:iCs/>
                <w:color w:val="000000"/>
                <w:sz w:val="18"/>
                <w:szCs w:val="18"/>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квартал</w:t>
            </w:r>
            <w:proofErr w:type="gramEnd"/>
          </w:p>
        </w:tc>
        <w:tc>
          <w:tcPr>
            <w:tcW w:w="232" w:type="pct"/>
            <w:vAlign w:val="center"/>
          </w:tcPr>
          <w:p w14:paraId="2883FD7F" w14:textId="77777777" w:rsidR="00B5452B" w:rsidRPr="003B34EF" w:rsidRDefault="00B5452B" w:rsidP="00B5452B">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59AA8210" w14:textId="3BEF671F" w:rsidR="00B5452B" w:rsidRPr="003B34EF" w:rsidRDefault="00B5452B" w:rsidP="00B5452B">
            <w:pPr>
              <w:ind w:left="-113" w:right="-113"/>
              <w:rPr>
                <w:rFonts w:eastAsia="Times New Roman" w:cs="Times New Roman"/>
                <w:i/>
                <w:iCs/>
                <w:color w:val="000000"/>
                <w:sz w:val="18"/>
                <w:szCs w:val="18"/>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полугодие</w:t>
            </w:r>
            <w:proofErr w:type="gramEnd"/>
          </w:p>
        </w:tc>
        <w:tc>
          <w:tcPr>
            <w:tcW w:w="190" w:type="pct"/>
            <w:gridSpan w:val="3"/>
            <w:vAlign w:val="center"/>
          </w:tcPr>
          <w:p w14:paraId="31CC1635" w14:textId="77777777" w:rsidR="00B5452B" w:rsidRPr="003B34EF" w:rsidRDefault="00B5452B" w:rsidP="00B5452B">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9</w:t>
            </w:r>
          </w:p>
          <w:p w14:paraId="7D4C80FE" w14:textId="6A53EAB3" w:rsidR="00B5452B" w:rsidRPr="003B34EF" w:rsidRDefault="00B5452B" w:rsidP="00B5452B">
            <w:pPr>
              <w:ind w:left="-113" w:right="-113"/>
              <w:rPr>
                <w:rFonts w:eastAsia="Times New Roman" w:cs="Times New Roman"/>
                <w:i/>
                <w:iCs/>
                <w:color w:val="000000"/>
                <w:sz w:val="18"/>
                <w:szCs w:val="18"/>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месяцев</w:t>
            </w:r>
            <w:proofErr w:type="gramEnd"/>
          </w:p>
        </w:tc>
        <w:tc>
          <w:tcPr>
            <w:tcW w:w="245" w:type="pct"/>
            <w:vAlign w:val="center"/>
          </w:tcPr>
          <w:p w14:paraId="33309DF3" w14:textId="77777777" w:rsidR="00B5452B" w:rsidRPr="003B34EF" w:rsidRDefault="00B5452B" w:rsidP="00B5452B">
            <w:pPr>
              <w:spacing w:line="0" w:lineRule="atLeast"/>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12</w:t>
            </w:r>
          </w:p>
          <w:p w14:paraId="14519A87" w14:textId="305FB815" w:rsidR="00B5452B" w:rsidRPr="003B34EF" w:rsidRDefault="00B5452B" w:rsidP="00B5452B">
            <w:pPr>
              <w:ind w:left="-113" w:right="-113"/>
              <w:rPr>
                <w:rFonts w:eastAsia="Times New Roman" w:cs="Times New Roman"/>
                <w:i/>
                <w:iCs/>
                <w:color w:val="000000"/>
                <w:sz w:val="18"/>
                <w:szCs w:val="18"/>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месяцев</w:t>
            </w:r>
            <w:proofErr w:type="gramEnd"/>
          </w:p>
        </w:tc>
        <w:tc>
          <w:tcPr>
            <w:tcW w:w="418" w:type="pct"/>
            <w:vMerge/>
          </w:tcPr>
          <w:p w14:paraId="19A1ED8F" w14:textId="77777777" w:rsidR="00B5452B" w:rsidRPr="003B34EF" w:rsidRDefault="00B5452B" w:rsidP="00B5452B">
            <w:pPr>
              <w:ind w:left="-57" w:right="-170"/>
              <w:rPr>
                <w:rFonts w:eastAsia="Times New Roman" w:cs="Times New Roman"/>
                <w:color w:val="000000"/>
                <w:sz w:val="18"/>
                <w:szCs w:val="18"/>
                <w:lang w:eastAsia="ru-RU"/>
              </w:rPr>
            </w:pPr>
          </w:p>
        </w:tc>
        <w:tc>
          <w:tcPr>
            <w:tcW w:w="418" w:type="pct"/>
            <w:vMerge/>
          </w:tcPr>
          <w:p w14:paraId="7423497C" w14:textId="77777777" w:rsidR="00B5452B" w:rsidRPr="003B34EF" w:rsidRDefault="00B5452B" w:rsidP="00B5452B">
            <w:pPr>
              <w:ind w:left="-57" w:right="-170"/>
              <w:rPr>
                <w:rFonts w:eastAsia="Times New Roman" w:cs="Times New Roman"/>
                <w:color w:val="000000"/>
                <w:sz w:val="18"/>
                <w:szCs w:val="18"/>
                <w:lang w:eastAsia="ru-RU"/>
              </w:rPr>
            </w:pPr>
          </w:p>
        </w:tc>
        <w:tc>
          <w:tcPr>
            <w:tcW w:w="301" w:type="pct"/>
            <w:vMerge/>
          </w:tcPr>
          <w:p w14:paraId="08C6FF47"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4E1B2980" w14:textId="77777777" w:rsidTr="00274B04">
        <w:trPr>
          <w:trHeight w:val="177"/>
        </w:trPr>
        <w:tc>
          <w:tcPr>
            <w:tcW w:w="181" w:type="pct"/>
            <w:vMerge/>
          </w:tcPr>
          <w:p w14:paraId="44EEFB4A" w14:textId="77777777" w:rsidR="00B5452B" w:rsidRPr="003B34EF" w:rsidRDefault="00B5452B" w:rsidP="00B5452B">
            <w:pPr>
              <w:rPr>
                <w:rFonts w:eastAsia="Times New Roman" w:cs="Times New Roman"/>
                <w:color w:val="000000"/>
                <w:sz w:val="22"/>
                <w:lang w:eastAsia="ru-RU"/>
              </w:rPr>
            </w:pPr>
          </w:p>
        </w:tc>
        <w:tc>
          <w:tcPr>
            <w:tcW w:w="697" w:type="pct"/>
            <w:vMerge/>
            <w:shd w:val="clear" w:color="auto" w:fill="auto"/>
          </w:tcPr>
          <w:p w14:paraId="1F2B2D83" w14:textId="77777777" w:rsidR="00B5452B" w:rsidRPr="003B34EF" w:rsidRDefault="00B5452B" w:rsidP="00B5452B">
            <w:pPr>
              <w:rPr>
                <w:rFonts w:eastAsia="Times New Roman" w:cs="Times New Roman"/>
                <w:iCs/>
                <w:color w:val="000000"/>
                <w:sz w:val="22"/>
                <w:lang w:eastAsia="ru-RU"/>
              </w:rPr>
            </w:pPr>
          </w:p>
        </w:tc>
        <w:tc>
          <w:tcPr>
            <w:tcW w:w="239" w:type="pct"/>
            <w:vMerge/>
          </w:tcPr>
          <w:p w14:paraId="567DB615" w14:textId="77777777" w:rsidR="00B5452B" w:rsidRPr="003B34EF" w:rsidRDefault="00B5452B" w:rsidP="00B5452B">
            <w:pPr>
              <w:rPr>
                <w:rFonts w:eastAsia="Times New Roman" w:cs="Times New Roman"/>
                <w:color w:val="000000"/>
                <w:sz w:val="22"/>
                <w:lang w:eastAsia="ru-RU"/>
              </w:rPr>
            </w:pPr>
          </w:p>
        </w:tc>
        <w:tc>
          <w:tcPr>
            <w:tcW w:w="406" w:type="pct"/>
            <w:vMerge/>
          </w:tcPr>
          <w:p w14:paraId="2FBF2603" w14:textId="77777777" w:rsidR="00B5452B" w:rsidRPr="003B34EF" w:rsidRDefault="00B5452B" w:rsidP="00B5452B">
            <w:pPr>
              <w:rPr>
                <w:rFonts w:eastAsia="Times New Roman" w:cs="Times New Roman"/>
                <w:color w:val="000000"/>
                <w:sz w:val="16"/>
                <w:szCs w:val="16"/>
                <w:lang w:eastAsia="ru-RU"/>
              </w:rPr>
            </w:pPr>
          </w:p>
        </w:tc>
        <w:tc>
          <w:tcPr>
            <w:tcW w:w="407" w:type="pct"/>
            <w:shd w:val="clear" w:color="auto" w:fill="auto"/>
            <w:vAlign w:val="center"/>
          </w:tcPr>
          <w:p w14:paraId="53220786" w14:textId="37B27145" w:rsidR="00B5452B" w:rsidRPr="003B34EF" w:rsidRDefault="00B5452B" w:rsidP="00B5452B">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240,318</w:t>
            </w:r>
          </w:p>
        </w:tc>
        <w:tc>
          <w:tcPr>
            <w:tcW w:w="432" w:type="pct"/>
            <w:shd w:val="clear" w:color="auto" w:fill="auto"/>
            <w:vAlign w:val="center"/>
          </w:tcPr>
          <w:p w14:paraId="5B876FA0" w14:textId="53B03344" w:rsidR="00B5452B" w:rsidRPr="003B34EF" w:rsidRDefault="00B5452B" w:rsidP="00B5452B">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417" w:type="pct"/>
            <w:shd w:val="clear" w:color="auto" w:fill="auto"/>
            <w:vAlign w:val="center"/>
          </w:tcPr>
          <w:p w14:paraId="75D2460E" w14:textId="35F2B38F" w:rsidR="00B5452B" w:rsidRPr="003B34EF" w:rsidRDefault="00B5452B" w:rsidP="00B5452B">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240,318</w:t>
            </w:r>
          </w:p>
        </w:tc>
        <w:tc>
          <w:tcPr>
            <w:tcW w:w="232" w:type="pct"/>
            <w:shd w:val="clear" w:color="auto" w:fill="auto"/>
          </w:tcPr>
          <w:p w14:paraId="498E3494" w14:textId="15065BF4" w:rsidR="00B5452B" w:rsidRPr="003B34EF" w:rsidRDefault="00B5452B" w:rsidP="00B5452B">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240,318</w:t>
            </w:r>
          </w:p>
        </w:tc>
        <w:tc>
          <w:tcPr>
            <w:tcW w:w="185" w:type="pct"/>
            <w:shd w:val="clear" w:color="auto" w:fill="auto"/>
          </w:tcPr>
          <w:p w14:paraId="6F8400E2" w14:textId="30024DCC" w:rsidR="00B5452B" w:rsidRPr="003B34EF" w:rsidRDefault="00B5452B" w:rsidP="00B5452B">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240,318</w:t>
            </w:r>
          </w:p>
        </w:tc>
        <w:tc>
          <w:tcPr>
            <w:tcW w:w="232" w:type="pct"/>
            <w:shd w:val="clear" w:color="auto" w:fill="auto"/>
          </w:tcPr>
          <w:p w14:paraId="3622C641" w14:textId="636F60C0" w:rsidR="00B5452B" w:rsidRPr="003B34EF" w:rsidRDefault="00B5452B" w:rsidP="00B5452B">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240,318</w:t>
            </w:r>
          </w:p>
        </w:tc>
        <w:tc>
          <w:tcPr>
            <w:tcW w:w="190" w:type="pct"/>
            <w:gridSpan w:val="3"/>
            <w:shd w:val="clear" w:color="auto" w:fill="auto"/>
          </w:tcPr>
          <w:p w14:paraId="6F1C71AB" w14:textId="42DF9731" w:rsidR="00B5452B" w:rsidRPr="003B34EF" w:rsidRDefault="00B5452B" w:rsidP="00B5452B">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240,318</w:t>
            </w:r>
          </w:p>
        </w:tc>
        <w:tc>
          <w:tcPr>
            <w:tcW w:w="245" w:type="pct"/>
            <w:shd w:val="clear" w:color="auto" w:fill="auto"/>
          </w:tcPr>
          <w:p w14:paraId="597C320C" w14:textId="16B80CCB" w:rsidR="00B5452B" w:rsidRPr="003B34EF" w:rsidRDefault="00B5452B" w:rsidP="00B5452B">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240,318</w:t>
            </w:r>
          </w:p>
        </w:tc>
        <w:tc>
          <w:tcPr>
            <w:tcW w:w="418" w:type="pct"/>
            <w:shd w:val="clear" w:color="auto" w:fill="auto"/>
            <w:vAlign w:val="center"/>
          </w:tcPr>
          <w:p w14:paraId="0C98DDD7" w14:textId="3565C3ED" w:rsidR="00B5452B" w:rsidRPr="003B34EF" w:rsidRDefault="00B5452B" w:rsidP="00B5452B">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418" w:type="pct"/>
            <w:vAlign w:val="center"/>
          </w:tcPr>
          <w:p w14:paraId="5F832EA9" w14:textId="1C1A3D55" w:rsidR="00B5452B" w:rsidRPr="003B34EF" w:rsidRDefault="00B5452B" w:rsidP="00B5452B">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301" w:type="pct"/>
            <w:vMerge/>
          </w:tcPr>
          <w:p w14:paraId="46A1F404"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5D3BF39C" w14:textId="77777777" w:rsidTr="00274B04">
        <w:trPr>
          <w:trHeight w:val="488"/>
        </w:trPr>
        <w:tc>
          <w:tcPr>
            <w:tcW w:w="181" w:type="pct"/>
            <w:vMerge w:val="restart"/>
            <w:hideMark/>
          </w:tcPr>
          <w:p w14:paraId="043EFE6F" w14:textId="12176669" w:rsidR="00B5452B" w:rsidRPr="003B34EF" w:rsidRDefault="00B5452B" w:rsidP="00B5452B">
            <w:pPr>
              <w:jc w:val="center"/>
              <w:rPr>
                <w:rFonts w:eastAsia="Times New Roman" w:cs="Times New Roman"/>
                <w:color w:val="000000"/>
                <w:sz w:val="22"/>
                <w:lang w:eastAsia="ru-RU"/>
              </w:rPr>
            </w:pPr>
            <w:r w:rsidRPr="003B34EF">
              <w:rPr>
                <w:rFonts w:eastAsia="Times New Roman" w:cs="Times New Roman"/>
                <w:color w:val="000000"/>
                <w:sz w:val="22"/>
                <w:lang w:eastAsia="ru-RU"/>
              </w:rPr>
              <w:t>2.9.</w:t>
            </w:r>
          </w:p>
        </w:tc>
        <w:tc>
          <w:tcPr>
            <w:tcW w:w="697" w:type="pct"/>
            <w:vMerge w:val="restart"/>
            <w:hideMark/>
          </w:tcPr>
          <w:p w14:paraId="7FB38924" w14:textId="77777777" w:rsidR="00B5452B" w:rsidRPr="003B34EF" w:rsidRDefault="00B5452B" w:rsidP="00B5452B">
            <w:pPr>
              <w:rPr>
                <w:rFonts w:eastAsia="Times New Roman" w:cs="Times New Roman"/>
                <w:iCs/>
                <w:color w:val="000000"/>
                <w:sz w:val="22"/>
                <w:lang w:eastAsia="ru-RU"/>
              </w:rPr>
            </w:pPr>
            <w:r w:rsidRPr="003B34EF">
              <w:rPr>
                <w:rFonts w:eastAsia="Times New Roman" w:cs="Times New Roman"/>
                <w:iCs/>
                <w:color w:val="000000"/>
                <w:sz w:val="22"/>
                <w:lang w:eastAsia="ru-RU"/>
              </w:rPr>
              <w:t xml:space="preserve">Мероприятие 01.20. </w:t>
            </w:r>
            <w:r w:rsidRPr="003B34EF">
              <w:rPr>
                <w:rFonts w:eastAsia="Times New Roman" w:cs="Times New Roman"/>
                <w:iCs/>
                <w:color w:val="000000"/>
                <w:sz w:val="22"/>
                <w:lang w:eastAsia="ru-RU"/>
              </w:rPr>
              <w:br/>
              <w:t>Замена и модернизация детских игровых площадок</w:t>
            </w:r>
          </w:p>
          <w:p w14:paraId="25A11959" w14:textId="77777777" w:rsidR="00B5452B" w:rsidRPr="003B34EF" w:rsidRDefault="00B5452B" w:rsidP="00B5452B">
            <w:pPr>
              <w:rPr>
                <w:rFonts w:eastAsia="Times New Roman" w:cs="Times New Roman"/>
                <w:iCs/>
                <w:color w:val="000000"/>
                <w:sz w:val="22"/>
                <w:lang w:eastAsia="ru-RU"/>
              </w:rPr>
            </w:pPr>
          </w:p>
        </w:tc>
        <w:tc>
          <w:tcPr>
            <w:tcW w:w="239" w:type="pct"/>
            <w:vMerge w:val="restart"/>
            <w:hideMark/>
          </w:tcPr>
          <w:p w14:paraId="43A0964F" w14:textId="77777777" w:rsidR="00B5452B" w:rsidRPr="003B34EF" w:rsidRDefault="00B5452B" w:rsidP="00B5452B">
            <w:pPr>
              <w:rPr>
                <w:rFonts w:eastAsia="Times New Roman" w:cs="Times New Roman"/>
                <w:sz w:val="22"/>
                <w:lang w:eastAsia="ru-RU"/>
              </w:rPr>
            </w:pPr>
          </w:p>
          <w:p w14:paraId="30563B22" w14:textId="3305E217" w:rsidR="00B5452B" w:rsidRPr="003B34EF" w:rsidRDefault="00B5452B" w:rsidP="00B5452B">
            <w:pPr>
              <w:jc w:val="center"/>
              <w:rPr>
                <w:rFonts w:eastAsia="Times New Roman" w:cs="Times New Roman"/>
                <w:iCs/>
                <w:color w:val="000000"/>
                <w:sz w:val="22"/>
                <w:lang w:eastAsia="ru-RU"/>
              </w:rPr>
            </w:pPr>
            <w:r w:rsidRPr="003B34EF">
              <w:rPr>
                <w:rFonts w:eastAsia="Times New Roman" w:cs="Times New Roman"/>
                <w:sz w:val="22"/>
                <w:lang w:eastAsia="ru-RU"/>
              </w:rPr>
              <w:t xml:space="preserve">2023 - </w:t>
            </w:r>
            <w:r w:rsidR="00577603" w:rsidRPr="003B34EF">
              <w:rPr>
                <w:rFonts w:eastAsia="Times New Roman" w:cs="Times New Roman"/>
                <w:sz w:val="22"/>
                <w:lang w:eastAsia="ru-RU"/>
              </w:rPr>
              <w:t>2024</w:t>
            </w:r>
          </w:p>
        </w:tc>
        <w:tc>
          <w:tcPr>
            <w:tcW w:w="406" w:type="pct"/>
            <w:hideMark/>
          </w:tcPr>
          <w:p w14:paraId="77274BFC" w14:textId="21613015" w:rsidR="00B5452B" w:rsidRPr="003B34EF" w:rsidRDefault="00B5452B" w:rsidP="00B5452B">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Итого</w:t>
            </w:r>
          </w:p>
        </w:tc>
        <w:tc>
          <w:tcPr>
            <w:tcW w:w="407" w:type="pct"/>
            <w:shd w:val="clear" w:color="auto" w:fill="auto"/>
            <w:vAlign w:val="center"/>
            <w:hideMark/>
          </w:tcPr>
          <w:p w14:paraId="399AEB13" w14:textId="7B33A077" w:rsidR="00B5452B" w:rsidRPr="003B34EF" w:rsidRDefault="00B5452B" w:rsidP="00B5452B">
            <w:pPr>
              <w:ind w:left="-57" w:right="-170"/>
              <w:rPr>
                <w:rFonts w:eastAsia="Times New Roman" w:cs="Times New Roman"/>
                <w:sz w:val="22"/>
                <w:lang w:eastAsia="ru-RU"/>
              </w:rPr>
            </w:pPr>
            <w:r w:rsidRPr="003B34EF">
              <w:rPr>
                <w:rFonts w:cs="Times New Roman"/>
                <w:color w:val="000000"/>
                <w:sz w:val="22"/>
              </w:rPr>
              <w:t>223 157,81</w:t>
            </w:r>
          </w:p>
        </w:tc>
        <w:tc>
          <w:tcPr>
            <w:tcW w:w="432" w:type="pct"/>
            <w:shd w:val="clear" w:color="auto" w:fill="auto"/>
            <w:vAlign w:val="center"/>
          </w:tcPr>
          <w:p w14:paraId="0738FA5E" w14:textId="40B45F37" w:rsidR="00B5452B" w:rsidRPr="003B34EF" w:rsidRDefault="00B5452B" w:rsidP="00B5452B">
            <w:pPr>
              <w:ind w:left="-57" w:right="-170"/>
              <w:rPr>
                <w:rFonts w:eastAsia="Times New Roman" w:cs="Times New Roman"/>
                <w:sz w:val="22"/>
                <w:lang w:eastAsia="ru-RU"/>
              </w:rPr>
            </w:pPr>
            <w:r w:rsidRPr="003B34EF">
              <w:rPr>
                <w:rFonts w:cs="Times New Roman"/>
                <w:color w:val="000000"/>
                <w:sz w:val="22"/>
              </w:rPr>
              <w:t>98 157,81</w:t>
            </w:r>
          </w:p>
        </w:tc>
        <w:tc>
          <w:tcPr>
            <w:tcW w:w="417" w:type="pct"/>
            <w:shd w:val="clear" w:color="auto" w:fill="auto"/>
            <w:vAlign w:val="center"/>
            <w:hideMark/>
          </w:tcPr>
          <w:p w14:paraId="2FE9A00C" w14:textId="68FBFEBF" w:rsidR="00B5452B" w:rsidRPr="003B34EF" w:rsidRDefault="00B5452B" w:rsidP="00B5452B">
            <w:pPr>
              <w:ind w:left="-113" w:right="-170"/>
              <w:rPr>
                <w:rFonts w:eastAsia="Times New Roman" w:cs="Times New Roman"/>
                <w:sz w:val="22"/>
                <w:lang w:eastAsia="ru-RU"/>
              </w:rPr>
            </w:pPr>
            <w:r w:rsidRPr="003B34EF">
              <w:rPr>
                <w:rFonts w:cs="Times New Roman"/>
                <w:color w:val="000000"/>
                <w:sz w:val="22"/>
              </w:rPr>
              <w:t>125 000,00</w:t>
            </w:r>
          </w:p>
        </w:tc>
        <w:tc>
          <w:tcPr>
            <w:tcW w:w="1084" w:type="pct"/>
            <w:gridSpan w:val="7"/>
            <w:vAlign w:val="center"/>
            <w:hideMark/>
          </w:tcPr>
          <w:p w14:paraId="30ADB32B" w14:textId="20930B29" w:rsidR="00B5452B" w:rsidRPr="003B34EF" w:rsidRDefault="00B5452B" w:rsidP="00B5452B">
            <w:pPr>
              <w:ind w:left="-57" w:right="-170"/>
              <w:jc w:val="center"/>
              <w:rPr>
                <w:rFonts w:eastAsia="Times New Roman" w:cs="Times New Roman"/>
                <w:sz w:val="22"/>
                <w:lang w:eastAsia="ru-RU"/>
              </w:rPr>
            </w:pPr>
            <w:r w:rsidRPr="003B34EF">
              <w:rPr>
                <w:rFonts w:cs="Times New Roman"/>
                <w:color w:val="000000"/>
                <w:sz w:val="22"/>
              </w:rPr>
              <w:t>0,00</w:t>
            </w:r>
          </w:p>
        </w:tc>
        <w:tc>
          <w:tcPr>
            <w:tcW w:w="418" w:type="pct"/>
            <w:vAlign w:val="center"/>
            <w:hideMark/>
          </w:tcPr>
          <w:p w14:paraId="12BF450D" w14:textId="16763397" w:rsidR="00B5452B" w:rsidRPr="003B34EF" w:rsidRDefault="00B5452B" w:rsidP="00B5452B">
            <w:pPr>
              <w:ind w:left="-57" w:right="-170"/>
              <w:rPr>
                <w:rFonts w:eastAsia="Times New Roman" w:cs="Times New Roman"/>
                <w:sz w:val="22"/>
                <w:lang w:eastAsia="ru-RU"/>
              </w:rPr>
            </w:pPr>
            <w:r w:rsidRPr="003B34EF">
              <w:rPr>
                <w:rFonts w:cs="Times New Roman"/>
                <w:color w:val="000000"/>
                <w:sz w:val="22"/>
              </w:rPr>
              <w:t>0,00</w:t>
            </w:r>
          </w:p>
        </w:tc>
        <w:tc>
          <w:tcPr>
            <w:tcW w:w="418" w:type="pct"/>
            <w:vAlign w:val="center"/>
            <w:hideMark/>
          </w:tcPr>
          <w:p w14:paraId="4EC8C1B0" w14:textId="2923FA52" w:rsidR="00B5452B" w:rsidRPr="003B34EF" w:rsidRDefault="00B5452B" w:rsidP="00B5452B">
            <w:pPr>
              <w:ind w:left="-57" w:right="-170"/>
              <w:rPr>
                <w:rFonts w:eastAsia="Times New Roman" w:cs="Times New Roman"/>
                <w:sz w:val="22"/>
                <w:lang w:eastAsia="ru-RU"/>
              </w:rPr>
            </w:pPr>
            <w:r w:rsidRPr="003B34EF">
              <w:rPr>
                <w:rFonts w:cs="Times New Roman"/>
                <w:color w:val="000000"/>
                <w:sz w:val="22"/>
              </w:rPr>
              <w:t>0,00</w:t>
            </w:r>
          </w:p>
        </w:tc>
        <w:tc>
          <w:tcPr>
            <w:tcW w:w="301" w:type="pct"/>
            <w:vMerge w:val="restart"/>
            <w:hideMark/>
          </w:tcPr>
          <w:p w14:paraId="06BB5F19" w14:textId="0CE7C00F" w:rsidR="00B5452B" w:rsidRPr="003B34EF" w:rsidRDefault="00B5452B" w:rsidP="00B5452B">
            <w:pPr>
              <w:jc w:val="center"/>
              <w:rPr>
                <w:rFonts w:eastAsia="Times New Roman" w:cs="Times New Roman"/>
                <w:color w:val="000000"/>
                <w:sz w:val="20"/>
                <w:szCs w:val="20"/>
                <w:lang w:eastAsia="ru-RU"/>
              </w:rPr>
            </w:pPr>
            <w:r w:rsidRPr="003B34EF">
              <w:rPr>
                <w:rFonts w:eastAsia="Times New Roman" w:cs="Times New Roman"/>
                <w:color w:val="000000"/>
                <w:sz w:val="20"/>
                <w:szCs w:val="20"/>
                <w:lang w:eastAsia="ru-RU"/>
              </w:rPr>
              <w:t>Управление благоустройства</w:t>
            </w:r>
          </w:p>
        </w:tc>
      </w:tr>
      <w:tr w:rsidR="00B5452B" w:rsidRPr="003B34EF" w14:paraId="0F48CFC2" w14:textId="77777777" w:rsidTr="00274B04">
        <w:trPr>
          <w:trHeight w:val="327"/>
        </w:trPr>
        <w:tc>
          <w:tcPr>
            <w:tcW w:w="181" w:type="pct"/>
            <w:vMerge/>
            <w:hideMark/>
          </w:tcPr>
          <w:p w14:paraId="5FFD83FB" w14:textId="77777777" w:rsidR="00B5452B" w:rsidRPr="003B34EF" w:rsidRDefault="00B5452B" w:rsidP="00B5452B">
            <w:pPr>
              <w:rPr>
                <w:rFonts w:eastAsia="Times New Roman" w:cs="Times New Roman"/>
                <w:color w:val="000000"/>
                <w:sz w:val="22"/>
                <w:lang w:eastAsia="ru-RU"/>
              </w:rPr>
            </w:pPr>
          </w:p>
        </w:tc>
        <w:tc>
          <w:tcPr>
            <w:tcW w:w="697" w:type="pct"/>
            <w:vMerge/>
            <w:hideMark/>
          </w:tcPr>
          <w:p w14:paraId="1BBD2BFF" w14:textId="77777777" w:rsidR="00B5452B" w:rsidRPr="003B34EF" w:rsidRDefault="00B5452B" w:rsidP="00B5452B">
            <w:pPr>
              <w:rPr>
                <w:rFonts w:eastAsia="Times New Roman" w:cs="Times New Roman"/>
                <w:iCs/>
                <w:color w:val="000000"/>
                <w:sz w:val="22"/>
                <w:lang w:eastAsia="ru-RU"/>
              </w:rPr>
            </w:pPr>
          </w:p>
        </w:tc>
        <w:tc>
          <w:tcPr>
            <w:tcW w:w="239" w:type="pct"/>
            <w:vMerge/>
            <w:hideMark/>
          </w:tcPr>
          <w:p w14:paraId="434D9A1F" w14:textId="77777777" w:rsidR="00B5452B" w:rsidRPr="003B34EF" w:rsidRDefault="00B5452B" w:rsidP="00B5452B">
            <w:pPr>
              <w:rPr>
                <w:rFonts w:eastAsia="Times New Roman" w:cs="Times New Roman"/>
                <w:iCs/>
                <w:color w:val="000000"/>
                <w:sz w:val="22"/>
                <w:lang w:eastAsia="ru-RU"/>
              </w:rPr>
            </w:pPr>
          </w:p>
        </w:tc>
        <w:tc>
          <w:tcPr>
            <w:tcW w:w="406" w:type="pct"/>
            <w:hideMark/>
          </w:tcPr>
          <w:p w14:paraId="131E71DA" w14:textId="11EF49A7" w:rsidR="00B5452B" w:rsidRPr="003B34EF" w:rsidRDefault="00B5452B" w:rsidP="00B5452B">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hideMark/>
          </w:tcPr>
          <w:p w14:paraId="120282D4" w14:textId="0D47C155" w:rsidR="00B5452B" w:rsidRPr="003B34EF" w:rsidRDefault="00B5452B" w:rsidP="00B5452B">
            <w:pPr>
              <w:ind w:left="-57" w:right="-170"/>
              <w:rPr>
                <w:rFonts w:eastAsia="Times New Roman" w:cs="Times New Roman"/>
                <w:sz w:val="22"/>
                <w:lang w:eastAsia="ru-RU"/>
              </w:rPr>
            </w:pPr>
            <w:r w:rsidRPr="003B34EF">
              <w:rPr>
                <w:rFonts w:cs="Times New Roman"/>
                <w:color w:val="000000"/>
                <w:sz w:val="22"/>
              </w:rPr>
              <w:t>0,00</w:t>
            </w:r>
          </w:p>
        </w:tc>
        <w:tc>
          <w:tcPr>
            <w:tcW w:w="432" w:type="pct"/>
            <w:shd w:val="clear" w:color="auto" w:fill="auto"/>
            <w:vAlign w:val="center"/>
          </w:tcPr>
          <w:p w14:paraId="0561AF33" w14:textId="21BCF75C" w:rsidR="00B5452B" w:rsidRPr="003B34EF" w:rsidRDefault="00B5452B" w:rsidP="00B5452B">
            <w:pPr>
              <w:ind w:left="-57" w:right="-170"/>
              <w:rPr>
                <w:rFonts w:eastAsia="Times New Roman" w:cs="Times New Roman"/>
                <w:sz w:val="22"/>
                <w:lang w:eastAsia="ru-RU"/>
              </w:rPr>
            </w:pPr>
            <w:r w:rsidRPr="003B34EF">
              <w:rPr>
                <w:rFonts w:cs="Times New Roman"/>
                <w:color w:val="000000"/>
                <w:sz w:val="22"/>
              </w:rPr>
              <w:t>0,00</w:t>
            </w:r>
          </w:p>
        </w:tc>
        <w:tc>
          <w:tcPr>
            <w:tcW w:w="417" w:type="pct"/>
            <w:shd w:val="clear" w:color="auto" w:fill="auto"/>
            <w:vAlign w:val="center"/>
            <w:hideMark/>
          </w:tcPr>
          <w:p w14:paraId="0F8AE324" w14:textId="2D424975" w:rsidR="00B5452B" w:rsidRPr="003B34EF" w:rsidRDefault="00B5452B" w:rsidP="00B5452B">
            <w:pPr>
              <w:ind w:left="-113" w:right="-170"/>
              <w:rPr>
                <w:rFonts w:eastAsia="Times New Roman" w:cs="Times New Roman"/>
                <w:sz w:val="22"/>
                <w:lang w:eastAsia="ru-RU"/>
              </w:rPr>
            </w:pPr>
            <w:r w:rsidRPr="003B34EF">
              <w:rPr>
                <w:rFonts w:cs="Times New Roman"/>
                <w:color w:val="000000"/>
                <w:sz w:val="22"/>
              </w:rPr>
              <w:t>0,00</w:t>
            </w:r>
          </w:p>
        </w:tc>
        <w:tc>
          <w:tcPr>
            <w:tcW w:w="1084" w:type="pct"/>
            <w:gridSpan w:val="7"/>
            <w:vAlign w:val="center"/>
            <w:hideMark/>
          </w:tcPr>
          <w:p w14:paraId="5E38849D" w14:textId="6632DD10" w:rsidR="00B5452B" w:rsidRPr="003B34EF" w:rsidRDefault="00B5452B" w:rsidP="00B5452B">
            <w:pPr>
              <w:ind w:left="-57" w:right="-170"/>
              <w:jc w:val="center"/>
              <w:rPr>
                <w:rFonts w:eastAsia="Times New Roman" w:cs="Times New Roman"/>
                <w:sz w:val="22"/>
                <w:lang w:eastAsia="ru-RU"/>
              </w:rPr>
            </w:pPr>
            <w:r w:rsidRPr="003B34EF">
              <w:rPr>
                <w:rFonts w:cs="Times New Roman"/>
                <w:color w:val="000000"/>
                <w:sz w:val="22"/>
              </w:rPr>
              <w:t>0,00</w:t>
            </w:r>
          </w:p>
        </w:tc>
        <w:tc>
          <w:tcPr>
            <w:tcW w:w="418" w:type="pct"/>
            <w:vAlign w:val="center"/>
            <w:hideMark/>
          </w:tcPr>
          <w:p w14:paraId="39445F24" w14:textId="64C2B691" w:rsidR="00B5452B" w:rsidRPr="003B34EF" w:rsidRDefault="00B5452B" w:rsidP="00B5452B">
            <w:pPr>
              <w:ind w:left="-57" w:right="-170"/>
              <w:rPr>
                <w:rFonts w:eastAsia="Times New Roman" w:cs="Times New Roman"/>
                <w:sz w:val="22"/>
                <w:lang w:eastAsia="ru-RU"/>
              </w:rPr>
            </w:pPr>
            <w:r w:rsidRPr="003B34EF">
              <w:rPr>
                <w:rFonts w:cs="Times New Roman"/>
                <w:color w:val="000000"/>
                <w:sz w:val="22"/>
              </w:rPr>
              <w:t>0,00</w:t>
            </w:r>
          </w:p>
        </w:tc>
        <w:tc>
          <w:tcPr>
            <w:tcW w:w="418" w:type="pct"/>
            <w:vAlign w:val="center"/>
            <w:hideMark/>
          </w:tcPr>
          <w:p w14:paraId="0F02B555" w14:textId="4193905B" w:rsidR="00B5452B" w:rsidRPr="003B34EF" w:rsidRDefault="00B5452B" w:rsidP="00B5452B">
            <w:pPr>
              <w:ind w:left="-57" w:right="-170"/>
              <w:rPr>
                <w:rFonts w:eastAsia="Times New Roman" w:cs="Times New Roman"/>
                <w:sz w:val="22"/>
                <w:lang w:eastAsia="ru-RU"/>
              </w:rPr>
            </w:pPr>
            <w:r w:rsidRPr="003B34EF">
              <w:rPr>
                <w:rFonts w:cs="Times New Roman"/>
                <w:color w:val="000000"/>
                <w:sz w:val="22"/>
              </w:rPr>
              <w:t>0,00</w:t>
            </w:r>
          </w:p>
        </w:tc>
        <w:tc>
          <w:tcPr>
            <w:tcW w:w="301" w:type="pct"/>
            <w:vMerge/>
            <w:hideMark/>
          </w:tcPr>
          <w:p w14:paraId="75F33BC4"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2C199CCE" w14:textId="77777777" w:rsidTr="00274B04">
        <w:trPr>
          <w:trHeight w:val="689"/>
        </w:trPr>
        <w:tc>
          <w:tcPr>
            <w:tcW w:w="181" w:type="pct"/>
            <w:vMerge/>
            <w:hideMark/>
          </w:tcPr>
          <w:p w14:paraId="6B3CAB53" w14:textId="77777777" w:rsidR="00B5452B" w:rsidRPr="003B34EF" w:rsidRDefault="00B5452B" w:rsidP="00B5452B">
            <w:pPr>
              <w:rPr>
                <w:rFonts w:eastAsia="Times New Roman" w:cs="Times New Roman"/>
                <w:color w:val="000000"/>
                <w:sz w:val="22"/>
                <w:lang w:eastAsia="ru-RU"/>
              </w:rPr>
            </w:pPr>
          </w:p>
        </w:tc>
        <w:tc>
          <w:tcPr>
            <w:tcW w:w="697" w:type="pct"/>
            <w:vMerge/>
            <w:hideMark/>
          </w:tcPr>
          <w:p w14:paraId="11857B6D" w14:textId="77777777" w:rsidR="00B5452B" w:rsidRPr="003B34EF" w:rsidRDefault="00B5452B" w:rsidP="00B5452B">
            <w:pPr>
              <w:rPr>
                <w:rFonts w:eastAsia="Times New Roman" w:cs="Times New Roman"/>
                <w:iCs/>
                <w:color w:val="000000"/>
                <w:sz w:val="22"/>
                <w:lang w:eastAsia="ru-RU"/>
              </w:rPr>
            </w:pPr>
          </w:p>
        </w:tc>
        <w:tc>
          <w:tcPr>
            <w:tcW w:w="239" w:type="pct"/>
            <w:vMerge/>
            <w:hideMark/>
          </w:tcPr>
          <w:p w14:paraId="48DCCA35" w14:textId="77777777" w:rsidR="00B5452B" w:rsidRPr="003B34EF" w:rsidRDefault="00B5452B" w:rsidP="00B5452B">
            <w:pPr>
              <w:rPr>
                <w:rFonts w:eastAsia="Times New Roman" w:cs="Times New Roman"/>
                <w:iCs/>
                <w:color w:val="000000"/>
                <w:sz w:val="22"/>
                <w:lang w:eastAsia="ru-RU"/>
              </w:rPr>
            </w:pPr>
          </w:p>
        </w:tc>
        <w:tc>
          <w:tcPr>
            <w:tcW w:w="406" w:type="pct"/>
            <w:hideMark/>
          </w:tcPr>
          <w:p w14:paraId="59462347" w14:textId="7001A509" w:rsidR="00B5452B" w:rsidRPr="003B34EF" w:rsidRDefault="00B5452B" w:rsidP="00B5452B">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hideMark/>
          </w:tcPr>
          <w:p w14:paraId="72C43454" w14:textId="40488664" w:rsidR="00B5452B" w:rsidRPr="003B34EF" w:rsidRDefault="00B5452B" w:rsidP="00B5452B">
            <w:pPr>
              <w:ind w:left="-57" w:right="-170"/>
              <w:rPr>
                <w:rFonts w:eastAsia="Times New Roman" w:cs="Times New Roman"/>
                <w:sz w:val="22"/>
                <w:lang w:eastAsia="ru-RU"/>
              </w:rPr>
            </w:pPr>
            <w:r w:rsidRPr="003B34EF">
              <w:rPr>
                <w:rFonts w:cs="Times New Roman"/>
                <w:color w:val="000000"/>
                <w:sz w:val="22"/>
              </w:rPr>
              <w:t>0,00</w:t>
            </w:r>
          </w:p>
        </w:tc>
        <w:tc>
          <w:tcPr>
            <w:tcW w:w="432" w:type="pct"/>
            <w:shd w:val="clear" w:color="auto" w:fill="auto"/>
            <w:vAlign w:val="center"/>
          </w:tcPr>
          <w:p w14:paraId="6C187D0A" w14:textId="13911A45" w:rsidR="00B5452B" w:rsidRPr="003B34EF" w:rsidRDefault="00B5452B" w:rsidP="00B5452B">
            <w:pPr>
              <w:ind w:left="-57" w:right="-170"/>
              <w:rPr>
                <w:rFonts w:eastAsia="Times New Roman" w:cs="Times New Roman"/>
                <w:sz w:val="22"/>
                <w:lang w:eastAsia="ru-RU"/>
              </w:rPr>
            </w:pPr>
            <w:r w:rsidRPr="003B34EF">
              <w:rPr>
                <w:rFonts w:cs="Times New Roman"/>
                <w:color w:val="000000"/>
                <w:sz w:val="22"/>
              </w:rPr>
              <w:t>0,00</w:t>
            </w:r>
          </w:p>
        </w:tc>
        <w:tc>
          <w:tcPr>
            <w:tcW w:w="417" w:type="pct"/>
            <w:shd w:val="clear" w:color="auto" w:fill="auto"/>
            <w:vAlign w:val="center"/>
            <w:hideMark/>
          </w:tcPr>
          <w:p w14:paraId="0281D283" w14:textId="43BF33C7" w:rsidR="00B5452B" w:rsidRPr="003B34EF" w:rsidRDefault="00B5452B" w:rsidP="00B5452B">
            <w:pPr>
              <w:ind w:left="-113" w:right="-170"/>
              <w:rPr>
                <w:rFonts w:eastAsia="Times New Roman" w:cs="Times New Roman"/>
                <w:sz w:val="22"/>
                <w:lang w:eastAsia="ru-RU"/>
              </w:rPr>
            </w:pPr>
            <w:r w:rsidRPr="003B34EF">
              <w:rPr>
                <w:rFonts w:cs="Times New Roman"/>
                <w:color w:val="000000"/>
                <w:sz w:val="22"/>
              </w:rPr>
              <w:t>0,00</w:t>
            </w:r>
          </w:p>
        </w:tc>
        <w:tc>
          <w:tcPr>
            <w:tcW w:w="1084" w:type="pct"/>
            <w:gridSpan w:val="7"/>
            <w:vAlign w:val="center"/>
            <w:hideMark/>
          </w:tcPr>
          <w:p w14:paraId="49759207" w14:textId="3467E1F7" w:rsidR="00B5452B" w:rsidRPr="003B34EF" w:rsidRDefault="00B5452B" w:rsidP="00B5452B">
            <w:pPr>
              <w:ind w:left="-57" w:right="-170"/>
              <w:jc w:val="center"/>
              <w:rPr>
                <w:rFonts w:eastAsia="Times New Roman" w:cs="Times New Roman"/>
                <w:sz w:val="22"/>
                <w:lang w:eastAsia="ru-RU"/>
              </w:rPr>
            </w:pPr>
            <w:r w:rsidRPr="003B34EF">
              <w:rPr>
                <w:rFonts w:cs="Times New Roman"/>
                <w:color w:val="000000"/>
                <w:sz w:val="22"/>
              </w:rPr>
              <w:t>0,00</w:t>
            </w:r>
          </w:p>
        </w:tc>
        <w:tc>
          <w:tcPr>
            <w:tcW w:w="418" w:type="pct"/>
            <w:vAlign w:val="center"/>
            <w:hideMark/>
          </w:tcPr>
          <w:p w14:paraId="3E6FF75A" w14:textId="1913C0B4" w:rsidR="00B5452B" w:rsidRPr="003B34EF" w:rsidRDefault="00B5452B" w:rsidP="00B5452B">
            <w:pPr>
              <w:ind w:left="-57" w:right="-170"/>
              <w:rPr>
                <w:rFonts w:eastAsia="Times New Roman" w:cs="Times New Roman"/>
                <w:sz w:val="22"/>
                <w:lang w:eastAsia="ru-RU"/>
              </w:rPr>
            </w:pPr>
            <w:r w:rsidRPr="003B34EF">
              <w:rPr>
                <w:rFonts w:cs="Times New Roman"/>
                <w:color w:val="000000"/>
                <w:sz w:val="22"/>
              </w:rPr>
              <w:t>0,00</w:t>
            </w:r>
          </w:p>
        </w:tc>
        <w:tc>
          <w:tcPr>
            <w:tcW w:w="418" w:type="pct"/>
            <w:vAlign w:val="center"/>
            <w:hideMark/>
          </w:tcPr>
          <w:p w14:paraId="68711C3F" w14:textId="652A06BC" w:rsidR="00B5452B" w:rsidRPr="003B34EF" w:rsidRDefault="00B5452B" w:rsidP="00B5452B">
            <w:pPr>
              <w:ind w:left="-57" w:right="-170"/>
              <w:rPr>
                <w:rFonts w:eastAsia="Times New Roman" w:cs="Times New Roman"/>
                <w:sz w:val="22"/>
                <w:lang w:eastAsia="ru-RU"/>
              </w:rPr>
            </w:pPr>
            <w:r w:rsidRPr="003B34EF">
              <w:rPr>
                <w:rFonts w:cs="Times New Roman"/>
                <w:color w:val="000000"/>
                <w:sz w:val="22"/>
              </w:rPr>
              <w:t>0,00</w:t>
            </w:r>
          </w:p>
        </w:tc>
        <w:tc>
          <w:tcPr>
            <w:tcW w:w="301" w:type="pct"/>
            <w:vMerge/>
            <w:hideMark/>
          </w:tcPr>
          <w:p w14:paraId="565593F2"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13D1A696" w14:textId="77777777" w:rsidTr="00274B04">
        <w:trPr>
          <w:trHeight w:val="432"/>
        </w:trPr>
        <w:tc>
          <w:tcPr>
            <w:tcW w:w="181" w:type="pct"/>
            <w:vMerge/>
            <w:hideMark/>
          </w:tcPr>
          <w:p w14:paraId="6DA16845" w14:textId="77777777" w:rsidR="00B5452B" w:rsidRPr="003B34EF" w:rsidRDefault="00B5452B" w:rsidP="00B5452B">
            <w:pPr>
              <w:rPr>
                <w:rFonts w:eastAsia="Times New Roman" w:cs="Times New Roman"/>
                <w:color w:val="000000"/>
                <w:sz w:val="22"/>
                <w:lang w:eastAsia="ru-RU"/>
              </w:rPr>
            </w:pPr>
          </w:p>
        </w:tc>
        <w:tc>
          <w:tcPr>
            <w:tcW w:w="697" w:type="pct"/>
            <w:vMerge/>
            <w:hideMark/>
          </w:tcPr>
          <w:p w14:paraId="642A0C4F" w14:textId="77777777" w:rsidR="00B5452B" w:rsidRPr="003B34EF" w:rsidRDefault="00B5452B" w:rsidP="00B5452B">
            <w:pPr>
              <w:rPr>
                <w:rFonts w:eastAsia="Times New Roman" w:cs="Times New Roman"/>
                <w:iCs/>
                <w:color w:val="000000"/>
                <w:sz w:val="22"/>
                <w:lang w:eastAsia="ru-RU"/>
              </w:rPr>
            </w:pPr>
          </w:p>
        </w:tc>
        <w:tc>
          <w:tcPr>
            <w:tcW w:w="239" w:type="pct"/>
            <w:vMerge/>
            <w:hideMark/>
          </w:tcPr>
          <w:p w14:paraId="3C272C75" w14:textId="77777777" w:rsidR="00B5452B" w:rsidRPr="003B34EF" w:rsidRDefault="00B5452B" w:rsidP="00B5452B">
            <w:pPr>
              <w:rPr>
                <w:rFonts w:eastAsia="Times New Roman" w:cs="Times New Roman"/>
                <w:iCs/>
                <w:color w:val="000000"/>
                <w:sz w:val="22"/>
                <w:lang w:eastAsia="ru-RU"/>
              </w:rPr>
            </w:pPr>
          </w:p>
        </w:tc>
        <w:tc>
          <w:tcPr>
            <w:tcW w:w="406" w:type="pct"/>
            <w:hideMark/>
          </w:tcPr>
          <w:p w14:paraId="45E164B6" w14:textId="511D32EE" w:rsidR="00B5452B" w:rsidRPr="003B34EF" w:rsidRDefault="00B5452B" w:rsidP="00B5452B">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hideMark/>
          </w:tcPr>
          <w:p w14:paraId="72E17CA5" w14:textId="02D06046" w:rsidR="00B5452B" w:rsidRPr="003B34EF" w:rsidRDefault="00B5452B" w:rsidP="00B5452B">
            <w:pPr>
              <w:ind w:left="-57" w:right="-170"/>
              <w:rPr>
                <w:rFonts w:eastAsia="Times New Roman" w:cs="Times New Roman"/>
                <w:sz w:val="22"/>
                <w:lang w:eastAsia="ru-RU"/>
              </w:rPr>
            </w:pPr>
            <w:r w:rsidRPr="003B34EF">
              <w:rPr>
                <w:rFonts w:cs="Times New Roman"/>
                <w:color w:val="000000"/>
                <w:sz w:val="22"/>
              </w:rPr>
              <w:t>223 157,81</w:t>
            </w:r>
          </w:p>
        </w:tc>
        <w:tc>
          <w:tcPr>
            <w:tcW w:w="432" w:type="pct"/>
            <w:shd w:val="clear" w:color="auto" w:fill="auto"/>
            <w:vAlign w:val="center"/>
          </w:tcPr>
          <w:p w14:paraId="4F77C0AC" w14:textId="0E79DA01" w:rsidR="00B5452B" w:rsidRPr="003B34EF" w:rsidRDefault="00B5452B" w:rsidP="00B5452B">
            <w:pPr>
              <w:ind w:left="-57" w:right="-170"/>
              <w:rPr>
                <w:rFonts w:eastAsia="Times New Roman" w:cs="Times New Roman"/>
                <w:sz w:val="22"/>
                <w:lang w:eastAsia="ru-RU"/>
              </w:rPr>
            </w:pPr>
            <w:r w:rsidRPr="003B34EF">
              <w:rPr>
                <w:rFonts w:cs="Times New Roman"/>
                <w:color w:val="000000"/>
                <w:sz w:val="22"/>
              </w:rPr>
              <w:t>98 157,81</w:t>
            </w:r>
          </w:p>
        </w:tc>
        <w:tc>
          <w:tcPr>
            <w:tcW w:w="417" w:type="pct"/>
            <w:shd w:val="clear" w:color="auto" w:fill="auto"/>
            <w:vAlign w:val="center"/>
            <w:hideMark/>
          </w:tcPr>
          <w:p w14:paraId="4027748E" w14:textId="520AB900" w:rsidR="00B5452B" w:rsidRPr="003B34EF" w:rsidRDefault="00B5452B" w:rsidP="00B5452B">
            <w:pPr>
              <w:ind w:left="-113" w:right="-170"/>
              <w:rPr>
                <w:rFonts w:eastAsia="Times New Roman" w:cs="Times New Roman"/>
                <w:sz w:val="22"/>
                <w:lang w:eastAsia="ru-RU"/>
              </w:rPr>
            </w:pPr>
            <w:r w:rsidRPr="003B34EF">
              <w:rPr>
                <w:rFonts w:cs="Times New Roman"/>
                <w:sz w:val="22"/>
              </w:rPr>
              <w:t>125 000,00</w:t>
            </w:r>
          </w:p>
        </w:tc>
        <w:tc>
          <w:tcPr>
            <w:tcW w:w="1084" w:type="pct"/>
            <w:gridSpan w:val="7"/>
            <w:vAlign w:val="center"/>
            <w:hideMark/>
          </w:tcPr>
          <w:p w14:paraId="44AF3EE8" w14:textId="3261A78A" w:rsidR="00B5452B" w:rsidRPr="003B34EF" w:rsidRDefault="00B5452B" w:rsidP="00B5452B">
            <w:pPr>
              <w:ind w:left="-57" w:right="-170"/>
              <w:jc w:val="center"/>
              <w:rPr>
                <w:rFonts w:eastAsia="Times New Roman" w:cs="Times New Roman"/>
                <w:sz w:val="22"/>
                <w:lang w:eastAsia="ru-RU"/>
              </w:rPr>
            </w:pPr>
            <w:r w:rsidRPr="003B34EF">
              <w:rPr>
                <w:rFonts w:cs="Times New Roman"/>
                <w:color w:val="000000"/>
                <w:sz w:val="22"/>
              </w:rPr>
              <w:t>0,00</w:t>
            </w:r>
          </w:p>
        </w:tc>
        <w:tc>
          <w:tcPr>
            <w:tcW w:w="418" w:type="pct"/>
            <w:vAlign w:val="center"/>
            <w:hideMark/>
          </w:tcPr>
          <w:p w14:paraId="120D2386" w14:textId="2D1FC005" w:rsidR="00B5452B" w:rsidRPr="003B34EF" w:rsidRDefault="00B5452B" w:rsidP="00B5452B">
            <w:pPr>
              <w:ind w:left="-57" w:right="-170"/>
              <w:rPr>
                <w:rFonts w:eastAsia="Times New Roman" w:cs="Times New Roman"/>
                <w:sz w:val="22"/>
                <w:lang w:eastAsia="ru-RU"/>
              </w:rPr>
            </w:pPr>
            <w:r w:rsidRPr="003B34EF">
              <w:rPr>
                <w:rFonts w:cs="Times New Roman"/>
                <w:color w:val="000000"/>
                <w:sz w:val="22"/>
              </w:rPr>
              <w:t>0,00</w:t>
            </w:r>
          </w:p>
        </w:tc>
        <w:tc>
          <w:tcPr>
            <w:tcW w:w="418" w:type="pct"/>
            <w:vAlign w:val="center"/>
            <w:hideMark/>
          </w:tcPr>
          <w:p w14:paraId="1D188BF8" w14:textId="129152AC" w:rsidR="00B5452B" w:rsidRPr="003B34EF" w:rsidRDefault="00B5452B" w:rsidP="00B5452B">
            <w:pPr>
              <w:ind w:left="-57" w:right="-170"/>
              <w:rPr>
                <w:rFonts w:eastAsia="Times New Roman" w:cs="Times New Roman"/>
                <w:sz w:val="22"/>
                <w:lang w:eastAsia="ru-RU"/>
              </w:rPr>
            </w:pPr>
            <w:r w:rsidRPr="003B34EF">
              <w:rPr>
                <w:rFonts w:cs="Times New Roman"/>
                <w:color w:val="000000"/>
                <w:sz w:val="22"/>
              </w:rPr>
              <w:t>0,00</w:t>
            </w:r>
          </w:p>
        </w:tc>
        <w:tc>
          <w:tcPr>
            <w:tcW w:w="301" w:type="pct"/>
            <w:vMerge/>
            <w:hideMark/>
          </w:tcPr>
          <w:p w14:paraId="51BE7D16"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73DE7BF1" w14:textId="77777777" w:rsidTr="00274B04">
        <w:trPr>
          <w:trHeight w:val="432"/>
        </w:trPr>
        <w:tc>
          <w:tcPr>
            <w:tcW w:w="181" w:type="pct"/>
            <w:vMerge/>
          </w:tcPr>
          <w:p w14:paraId="5F99D716" w14:textId="77777777" w:rsidR="00B5452B" w:rsidRPr="003B34EF" w:rsidRDefault="00B5452B" w:rsidP="00B5452B">
            <w:pPr>
              <w:rPr>
                <w:rFonts w:eastAsia="Times New Roman" w:cs="Times New Roman"/>
                <w:color w:val="000000"/>
                <w:sz w:val="22"/>
                <w:lang w:eastAsia="ru-RU"/>
              </w:rPr>
            </w:pPr>
          </w:p>
        </w:tc>
        <w:tc>
          <w:tcPr>
            <w:tcW w:w="697" w:type="pct"/>
            <w:vMerge/>
          </w:tcPr>
          <w:p w14:paraId="2BDD6300" w14:textId="77777777" w:rsidR="00B5452B" w:rsidRPr="003B34EF" w:rsidRDefault="00B5452B" w:rsidP="00B5452B">
            <w:pPr>
              <w:rPr>
                <w:rFonts w:eastAsia="Times New Roman" w:cs="Times New Roman"/>
                <w:iCs/>
                <w:color w:val="000000"/>
                <w:sz w:val="22"/>
                <w:lang w:eastAsia="ru-RU"/>
              </w:rPr>
            </w:pPr>
          </w:p>
        </w:tc>
        <w:tc>
          <w:tcPr>
            <w:tcW w:w="239" w:type="pct"/>
            <w:vMerge/>
          </w:tcPr>
          <w:p w14:paraId="672BC213" w14:textId="77777777" w:rsidR="00B5452B" w:rsidRPr="003B34EF" w:rsidRDefault="00B5452B" w:rsidP="00B5452B">
            <w:pPr>
              <w:rPr>
                <w:rFonts w:eastAsia="Times New Roman" w:cs="Times New Roman"/>
                <w:iCs/>
                <w:color w:val="000000"/>
                <w:sz w:val="22"/>
                <w:lang w:eastAsia="ru-RU"/>
              </w:rPr>
            </w:pPr>
          </w:p>
        </w:tc>
        <w:tc>
          <w:tcPr>
            <w:tcW w:w="406" w:type="pct"/>
          </w:tcPr>
          <w:p w14:paraId="14C15342" w14:textId="0ED21169" w:rsidR="00B5452B" w:rsidRPr="003B34EF" w:rsidRDefault="00B5452B" w:rsidP="00B5452B">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Внебюджетные источники</w:t>
            </w:r>
          </w:p>
        </w:tc>
        <w:tc>
          <w:tcPr>
            <w:tcW w:w="407" w:type="pct"/>
            <w:vAlign w:val="center"/>
          </w:tcPr>
          <w:p w14:paraId="57A3C438" w14:textId="3A82BD81" w:rsidR="00B5452B" w:rsidRPr="003B34EF" w:rsidRDefault="00B5452B" w:rsidP="00B5452B">
            <w:pPr>
              <w:ind w:left="-57" w:right="-170"/>
              <w:rPr>
                <w:rFonts w:eastAsia="Times New Roman" w:cs="Times New Roman"/>
                <w:sz w:val="22"/>
                <w:lang w:eastAsia="ru-RU"/>
              </w:rPr>
            </w:pPr>
            <w:r w:rsidRPr="003B34EF">
              <w:rPr>
                <w:rFonts w:cs="Times New Roman"/>
                <w:color w:val="000000"/>
                <w:sz w:val="22"/>
              </w:rPr>
              <w:t>0,00</w:t>
            </w:r>
          </w:p>
        </w:tc>
        <w:tc>
          <w:tcPr>
            <w:tcW w:w="432" w:type="pct"/>
            <w:vAlign w:val="center"/>
          </w:tcPr>
          <w:p w14:paraId="40AB8FDB" w14:textId="35466CCA" w:rsidR="00B5452B" w:rsidRPr="003B34EF" w:rsidRDefault="00B5452B" w:rsidP="00B5452B">
            <w:pPr>
              <w:ind w:left="-57" w:right="-170"/>
              <w:rPr>
                <w:rFonts w:eastAsia="Times New Roman" w:cs="Times New Roman"/>
                <w:sz w:val="22"/>
                <w:lang w:eastAsia="ru-RU"/>
              </w:rPr>
            </w:pPr>
            <w:r w:rsidRPr="003B34EF">
              <w:rPr>
                <w:rFonts w:cs="Times New Roman"/>
                <w:color w:val="000000"/>
                <w:sz w:val="22"/>
              </w:rPr>
              <w:t>0,00</w:t>
            </w:r>
          </w:p>
        </w:tc>
        <w:tc>
          <w:tcPr>
            <w:tcW w:w="417" w:type="pct"/>
            <w:vAlign w:val="center"/>
          </w:tcPr>
          <w:p w14:paraId="10BA9389" w14:textId="43EDC792" w:rsidR="00B5452B" w:rsidRPr="003B34EF" w:rsidRDefault="00B5452B" w:rsidP="00B5452B">
            <w:pPr>
              <w:ind w:left="-113" w:right="-170"/>
              <w:rPr>
                <w:rFonts w:eastAsia="Times New Roman" w:cs="Times New Roman"/>
                <w:sz w:val="22"/>
                <w:lang w:eastAsia="ru-RU"/>
              </w:rPr>
            </w:pPr>
            <w:r w:rsidRPr="003B34EF">
              <w:rPr>
                <w:rFonts w:cs="Times New Roman"/>
                <w:color w:val="000000"/>
                <w:sz w:val="22"/>
              </w:rPr>
              <w:t>0,00</w:t>
            </w:r>
          </w:p>
        </w:tc>
        <w:tc>
          <w:tcPr>
            <w:tcW w:w="1084" w:type="pct"/>
            <w:gridSpan w:val="7"/>
            <w:vAlign w:val="center"/>
          </w:tcPr>
          <w:p w14:paraId="60BAB37A" w14:textId="7B5A3F82" w:rsidR="00B5452B" w:rsidRPr="003B34EF" w:rsidRDefault="00B5452B" w:rsidP="00B5452B">
            <w:pPr>
              <w:ind w:left="-57" w:right="-170"/>
              <w:jc w:val="center"/>
              <w:rPr>
                <w:rFonts w:eastAsia="Times New Roman" w:cs="Times New Roman"/>
                <w:sz w:val="22"/>
                <w:lang w:eastAsia="ru-RU"/>
              </w:rPr>
            </w:pPr>
            <w:r w:rsidRPr="003B34EF">
              <w:rPr>
                <w:rFonts w:cs="Times New Roman"/>
                <w:color w:val="000000"/>
                <w:sz w:val="22"/>
              </w:rPr>
              <w:t>0,00</w:t>
            </w:r>
          </w:p>
        </w:tc>
        <w:tc>
          <w:tcPr>
            <w:tcW w:w="418" w:type="pct"/>
            <w:vAlign w:val="center"/>
          </w:tcPr>
          <w:p w14:paraId="75843ED0" w14:textId="417F4B3F" w:rsidR="00B5452B" w:rsidRPr="003B34EF" w:rsidRDefault="00B5452B" w:rsidP="00B5452B">
            <w:pPr>
              <w:ind w:left="-57" w:right="-170"/>
              <w:rPr>
                <w:rFonts w:eastAsia="Times New Roman" w:cs="Times New Roman"/>
                <w:sz w:val="22"/>
                <w:lang w:eastAsia="ru-RU"/>
              </w:rPr>
            </w:pPr>
            <w:r w:rsidRPr="003B34EF">
              <w:rPr>
                <w:rFonts w:cs="Times New Roman"/>
                <w:color w:val="000000"/>
                <w:sz w:val="22"/>
              </w:rPr>
              <w:t>0,00</w:t>
            </w:r>
          </w:p>
        </w:tc>
        <w:tc>
          <w:tcPr>
            <w:tcW w:w="418" w:type="pct"/>
            <w:vAlign w:val="center"/>
          </w:tcPr>
          <w:p w14:paraId="6D6A9630" w14:textId="1BF368BD" w:rsidR="00B5452B" w:rsidRPr="003B34EF" w:rsidRDefault="00B5452B" w:rsidP="00B5452B">
            <w:pPr>
              <w:ind w:left="-57" w:right="-170"/>
              <w:rPr>
                <w:rFonts w:eastAsia="Times New Roman" w:cs="Times New Roman"/>
                <w:sz w:val="22"/>
                <w:lang w:eastAsia="ru-RU"/>
              </w:rPr>
            </w:pPr>
            <w:r w:rsidRPr="003B34EF">
              <w:rPr>
                <w:rFonts w:cs="Times New Roman"/>
                <w:color w:val="000000"/>
                <w:sz w:val="22"/>
              </w:rPr>
              <w:t>0,00</w:t>
            </w:r>
          </w:p>
        </w:tc>
        <w:tc>
          <w:tcPr>
            <w:tcW w:w="301" w:type="pct"/>
            <w:vMerge/>
          </w:tcPr>
          <w:p w14:paraId="2D10AD8B"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1537E523" w14:textId="77777777" w:rsidTr="00274B04">
        <w:trPr>
          <w:trHeight w:val="226"/>
        </w:trPr>
        <w:tc>
          <w:tcPr>
            <w:tcW w:w="181" w:type="pct"/>
            <w:vMerge/>
            <w:hideMark/>
          </w:tcPr>
          <w:p w14:paraId="6CF08A0D" w14:textId="77777777" w:rsidR="00B5452B" w:rsidRPr="003B34EF" w:rsidRDefault="00B5452B" w:rsidP="00B5452B">
            <w:pPr>
              <w:rPr>
                <w:rFonts w:eastAsia="Times New Roman" w:cs="Times New Roman"/>
                <w:color w:val="000000"/>
                <w:sz w:val="22"/>
                <w:lang w:eastAsia="ru-RU"/>
              </w:rPr>
            </w:pPr>
          </w:p>
        </w:tc>
        <w:tc>
          <w:tcPr>
            <w:tcW w:w="697" w:type="pct"/>
            <w:vMerge w:val="restart"/>
            <w:hideMark/>
          </w:tcPr>
          <w:p w14:paraId="62ED1273" w14:textId="1C660D42" w:rsidR="00B5452B" w:rsidRPr="003B34EF" w:rsidRDefault="00B5452B" w:rsidP="003346BF">
            <w:pPr>
              <w:ind w:left="-57" w:right="-57"/>
              <w:rPr>
                <w:rFonts w:eastAsia="Times New Roman" w:cs="Times New Roman"/>
                <w:i/>
                <w:iCs/>
                <w:color w:val="000000"/>
                <w:sz w:val="14"/>
                <w:szCs w:val="14"/>
                <w:lang w:eastAsia="ru-RU"/>
              </w:rPr>
            </w:pPr>
            <w:r w:rsidRPr="003B34EF">
              <w:rPr>
                <w:rFonts w:eastAsia="Times New Roman" w:cs="Times New Roman"/>
                <w:i/>
                <w:iCs/>
                <w:color w:val="000000"/>
                <w:sz w:val="14"/>
                <w:szCs w:val="14"/>
                <w:lang w:eastAsia="ru-RU"/>
              </w:rPr>
              <w:t>Замена детских игровых площадок, ед.</w:t>
            </w:r>
          </w:p>
        </w:tc>
        <w:tc>
          <w:tcPr>
            <w:tcW w:w="239" w:type="pct"/>
            <w:vMerge w:val="restart"/>
            <w:hideMark/>
          </w:tcPr>
          <w:p w14:paraId="3BE9BE0A" w14:textId="77777777" w:rsidR="00B5452B" w:rsidRPr="003B34EF" w:rsidRDefault="00B5452B" w:rsidP="00B5452B">
            <w:pPr>
              <w:jc w:val="center"/>
              <w:rPr>
                <w:rFonts w:eastAsia="Times New Roman" w:cs="Times New Roman"/>
                <w:color w:val="000000"/>
                <w:sz w:val="22"/>
                <w:lang w:eastAsia="ru-RU"/>
              </w:rPr>
            </w:pPr>
            <w:r w:rsidRPr="003B34EF">
              <w:rPr>
                <w:rFonts w:eastAsia="Times New Roman" w:cs="Times New Roman"/>
                <w:color w:val="000000"/>
                <w:sz w:val="22"/>
                <w:lang w:eastAsia="ru-RU"/>
              </w:rPr>
              <w:t> </w:t>
            </w:r>
          </w:p>
        </w:tc>
        <w:tc>
          <w:tcPr>
            <w:tcW w:w="406" w:type="pct"/>
            <w:vMerge w:val="restart"/>
            <w:hideMark/>
          </w:tcPr>
          <w:p w14:paraId="112C4D91" w14:textId="77777777" w:rsidR="00B5452B" w:rsidRPr="003B34EF" w:rsidRDefault="00B5452B" w:rsidP="00B5452B">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 </w:t>
            </w:r>
          </w:p>
        </w:tc>
        <w:tc>
          <w:tcPr>
            <w:tcW w:w="407" w:type="pct"/>
            <w:vMerge w:val="restart"/>
            <w:hideMark/>
          </w:tcPr>
          <w:p w14:paraId="6BA87589" w14:textId="77777777" w:rsidR="00B5452B" w:rsidRPr="003B34EF" w:rsidRDefault="00B5452B" w:rsidP="00B5452B">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Всего</w:t>
            </w:r>
          </w:p>
        </w:tc>
        <w:tc>
          <w:tcPr>
            <w:tcW w:w="432" w:type="pct"/>
            <w:vMerge w:val="restart"/>
            <w:hideMark/>
          </w:tcPr>
          <w:p w14:paraId="1F1DC081" w14:textId="14C4EDA9" w:rsidR="00B5452B" w:rsidRPr="003B34EF" w:rsidRDefault="00B5452B" w:rsidP="00B5452B">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2023 год</w:t>
            </w:r>
          </w:p>
        </w:tc>
        <w:tc>
          <w:tcPr>
            <w:tcW w:w="417" w:type="pct"/>
            <w:vMerge w:val="restart"/>
            <w:hideMark/>
          </w:tcPr>
          <w:p w14:paraId="536EDE4B" w14:textId="093B24F3" w:rsidR="00B5452B" w:rsidRPr="003B34EF" w:rsidRDefault="00B5452B" w:rsidP="00B5452B">
            <w:pPr>
              <w:rPr>
                <w:rFonts w:eastAsia="Times New Roman" w:cs="Times New Roman"/>
                <w:color w:val="000000"/>
                <w:sz w:val="18"/>
                <w:szCs w:val="18"/>
                <w:lang w:eastAsia="ru-RU"/>
              </w:rPr>
            </w:pPr>
            <w:r w:rsidRPr="003B34EF">
              <w:rPr>
                <w:rFonts w:cs="Times New Roman"/>
                <w:sz w:val="18"/>
                <w:szCs w:val="18"/>
              </w:rPr>
              <w:t>2024 год</w:t>
            </w:r>
          </w:p>
        </w:tc>
        <w:tc>
          <w:tcPr>
            <w:tcW w:w="232" w:type="pct"/>
            <w:vMerge w:val="restart"/>
            <w:vAlign w:val="center"/>
          </w:tcPr>
          <w:p w14:paraId="4888A5E2" w14:textId="0ADFD578" w:rsidR="00B5452B" w:rsidRPr="003B34EF" w:rsidRDefault="00B5452B" w:rsidP="00B5452B">
            <w:pPr>
              <w:ind w:left="-113" w:right="-113"/>
              <w:jc w:val="center"/>
              <w:rPr>
                <w:rFonts w:eastAsia="Times New Roman" w:cs="Times New Roman"/>
                <w:color w:val="000000"/>
                <w:sz w:val="18"/>
                <w:szCs w:val="18"/>
                <w:lang w:eastAsia="ru-RU"/>
              </w:rPr>
            </w:pPr>
            <w:r w:rsidRPr="003B34EF">
              <w:rPr>
                <w:rFonts w:cs="Times New Roman"/>
                <w:sz w:val="18"/>
                <w:szCs w:val="18"/>
              </w:rPr>
              <w:t xml:space="preserve">Итого в </w:t>
            </w:r>
            <w:r w:rsidRPr="003B34EF">
              <w:rPr>
                <w:rFonts w:eastAsia="Times New Roman" w:cs="Times New Roman"/>
                <w:color w:val="000000"/>
                <w:sz w:val="18"/>
                <w:szCs w:val="18"/>
                <w:lang w:eastAsia="ru-RU"/>
              </w:rPr>
              <w:t>2025 году</w:t>
            </w:r>
          </w:p>
        </w:tc>
        <w:tc>
          <w:tcPr>
            <w:tcW w:w="852" w:type="pct"/>
            <w:gridSpan w:val="6"/>
            <w:vAlign w:val="center"/>
          </w:tcPr>
          <w:p w14:paraId="5F52BD62" w14:textId="05D86758" w:rsidR="00B5452B" w:rsidRPr="003B34EF" w:rsidRDefault="00B5452B" w:rsidP="00B5452B">
            <w:pPr>
              <w:ind w:left="-113" w:right="-113"/>
              <w:jc w:val="center"/>
              <w:rPr>
                <w:rFonts w:eastAsia="Times New Roman" w:cs="Times New Roman"/>
                <w:color w:val="000000"/>
                <w:sz w:val="18"/>
                <w:szCs w:val="18"/>
                <w:lang w:eastAsia="ru-RU"/>
              </w:rPr>
            </w:pPr>
            <w:r w:rsidRPr="003B34EF">
              <w:rPr>
                <w:rFonts w:eastAsia="Times New Roman" w:cs="Times New Roman"/>
                <w:sz w:val="18"/>
                <w:szCs w:val="18"/>
                <w:lang w:eastAsia="ru-RU"/>
              </w:rPr>
              <w:t>В том числе:</w:t>
            </w:r>
          </w:p>
        </w:tc>
        <w:tc>
          <w:tcPr>
            <w:tcW w:w="418" w:type="pct"/>
            <w:vMerge w:val="restart"/>
            <w:hideMark/>
          </w:tcPr>
          <w:p w14:paraId="04384627" w14:textId="77777777" w:rsidR="00B5452B" w:rsidRPr="003B34EF" w:rsidRDefault="00B5452B" w:rsidP="00B5452B">
            <w:pPr>
              <w:ind w:left="-57" w:right="-170"/>
              <w:rPr>
                <w:rFonts w:eastAsia="Times New Roman" w:cs="Times New Roman"/>
                <w:color w:val="000000"/>
                <w:sz w:val="18"/>
                <w:szCs w:val="18"/>
                <w:lang w:eastAsia="ru-RU"/>
              </w:rPr>
            </w:pPr>
            <w:r w:rsidRPr="003B34EF">
              <w:rPr>
                <w:rFonts w:eastAsia="Times New Roman" w:cs="Times New Roman"/>
                <w:color w:val="000000"/>
                <w:sz w:val="18"/>
                <w:szCs w:val="18"/>
                <w:lang w:eastAsia="ru-RU"/>
              </w:rPr>
              <w:t>2026 год</w:t>
            </w:r>
          </w:p>
        </w:tc>
        <w:tc>
          <w:tcPr>
            <w:tcW w:w="418" w:type="pct"/>
            <w:vMerge w:val="restart"/>
            <w:hideMark/>
          </w:tcPr>
          <w:p w14:paraId="7DE7E8B5" w14:textId="77777777" w:rsidR="00B5452B" w:rsidRPr="003B34EF" w:rsidRDefault="00B5452B" w:rsidP="00B5452B">
            <w:pPr>
              <w:ind w:left="-57" w:right="-170"/>
              <w:rPr>
                <w:rFonts w:eastAsia="Times New Roman" w:cs="Times New Roman"/>
                <w:color w:val="000000"/>
                <w:sz w:val="18"/>
                <w:szCs w:val="18"/>
                <w:lang w:eastAsia="ru-RU"/>
              </w:rPr>
            </w:pPr>
            <w:r w:rsidRPr="003B34EF">
              <w:rPr>
                <w:rFonts w:eastAsia="Times New Roman" w:cs="Times New Roman"/>
                <w:color w:val="000000"/>
                <w:sz w:val="18"/>
                <w:szCs w:val="18"/>
                <w:lang w:eastAsia="ru-RU"/>
              </w:rPr>
              <w:t>2027 год</w:t>
            </w:r>
          </w:p>
        </w:tc>
        <w:tc>
          <w:tcPr>
            <w:tcW w:w="301" w:type="pct"/>
            <w:vMerge/>
            <w:hideMark/>
          </w:tcPr>
          <w:p w14:paraId="44D75DD7"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0E6A94B6" w14:textId="77777777" w:rsidTr="00B5452B">
        <w:trPr>
          <w:trHeight w:val="438"/>
        </w:trPr>
        <w:tc>
          <w:tcPr>
            <w:tcW w:w="181" w:type="pct"/>
            <w:vMerge/>
          </w:tcPr>
          <w:p w14:paraId="12AC0FCE" w14:textId="77777777" w:rsidR="00B5452B" w:rsidRPr="003B34EF" w:rsidRDefault="00B5452B" w:rsidP="00B5452B">
            <w:pPr>
              <w:rPr>
                <w:rFonts w:eastAsia="Times New Roman" w:cs="Times New Roman"/>
                <w:color w:val="000000"/>
                <w:sz w:val="22"/>
                <w:lang w:eastAsia="ru-RU"/>
              </w:rPr>
            </w:pPr>
          </w:p>
        </w:tc>
        <w:tc>
          <w:tcPr>
            <w:tcW w:w="697" w:type="pct"/>
            <w:vMerge/>
          </w:tcPr>
          <w:p w14:paraId="6DE714AB" w14:textId="77777777" w:rsidR="00B5452B" w:rsidRPr="003B34EF" w:rsidRDefault="00B5452B" w:rsidP="00B5452B">
            <w:pPr>
              <w:rPr>
                <w:rFonts w:eastAsia="Times New Roman" w:cs="Times New Roman"/>
                <w:i/>
                <w:iCs/>
                <w:color w:val="000000"/>
                <w:sz w:val="18"/>
                <w:szCs w:val="18"/>
                <w:lang w:eastAsia="ru-RU"/>
              </w:rPr>
            </w:pPr>
          </w:p>
        </w:tc>
        <w:tc>
          <w:tcPr>
            <w:tcW w:w="239" w:type="pct"/>
            <w:vMerge/>
          </w:tcPr>
          <w:p w14:paraId="5510E539" w14:textId="77777777" w:rsidR="00B5452B" w:rsidRPr="003B34EF" w:rsidRDefault="00B5452B" w:rsidP="00B5452B">
            <w:pPr>
              <w:jc w:val="center"/>
              <w:rPr>
                <w:rFonts w:eastAsia="Times New Roman" w:cs="Times New Roman"/>
                <w:color w:val="000000"/>
                <w:sz w:val="22"/>
                <w:lang w:eastAsia="ru-RU"/>
              </w:rPr>
            </w:pPr>
          </w:p>
        </w:tc>
        <w:tc>
          <w:tcPr>
            <w:tcW w:w="406" w:type="pct"/>
            <w:vMerge/>
          </w:tcPr>
          <w:p w14:paraId="0436945A" w14:textId="77777777" w:rsidR="00B5452B" w:rsidRPr="003B34EF" w:rsidRDefault="00B5452B" w:rsidP="00B5452B">
            <w:pPr>
              <w:rPr>
                <w:rFonts w:eastAsia="Times New Roman" w:cs="Times New Roman"/>
                <w:color w:val="000000"/>
                <w:sz w:val="16"/>
                <w:szCs w:val="16"/>
                <w:lang w:eastAsia="ru-RU"/>
              </w:rPr>
            </w:pPr>
          </w:p>
        </w:tc>
        <w:tc>
          <w:tcPr>
            <w:tcW w:w="407" w:type="pct"/>
            <w:vMerge/>
          </w:tcPr>
          <w:p w14:paraId="3CE5EF9A" w14:textId="77777777" w:rsidR="00B5452B" w:rsidRPr="003B34EF" w:rsidRDefault="00B5452B" w:rsidP="00B5452B">
            <w:pPr>
              <w:rPr>
                <w:rFonts w:eastAsia="Times New Roman" w:cs="Times New Roman"/>
                <w:color w:val="000000"/>
                <w:sz w:val="18"/>
                <w:szCs w:val="18"/>
                <w:lang w:eastAsia="ru-RU"/>
              </w:rPr>
            </w:pPr>
          </w:p>
        </w:tc>
        <w:tc>
          <w:tcPr>
            <w:tcW w:w="432" w:type="pct"/>
            <w:vMerge/>
          </w:tcPr>
          <w:p w14:paraId="5C25B58B" w14:textId="77777777" w:rsidR="00B5452B" w:rsidRPr="003B34EF" w:rsidRDefault="00B5452B" w:rsidP="00B5452B">
            <w:pPr>
              <w:rPr>
                <w:rFonts w:eastAsia="Times New Roman" w:cs="Times New Roman"/>
                <w:color w:val="000000"/>
                <w:sz w:val="18"/>
                <w:szCs w:val="18"/>
                <w:lang w:eastAsia="ru-RU"/>
              </w:rPr>
            </w:pPr>
          </w:p>
        </w:tc>
        <w:tc>
          <w:tcPr>
            <w:tcW w:w="417" w:type="pct"/>
            <w:vMerge/>
          </w:tcPr>
          <w:p w14:paraId="2DB28417" w14:textId="77777777" w:rsidR="00B5452B" w:rsidRPr="003B34EF" w:rsidRDefault="00B5452B" w:rsidP="00B5452B">
            <w:pPr>
              <w:rPr>
                <w:rFonts w:cs="Times New Roman"/>
                <w:sz w:val="18"/>
                <w:szCs w:val="18"/>
              </w:rPr>
            </w:pPr>
          </w:p>
        </w:tc>
        <w:tc>
          <w:tcPr>
            <w:tcW w:w="232" w:type="pct"/>
            <w:vMerge/>
            <w:vAlign w:val="center"/>
          </w:tcPr>
          <w:p w14:paraId="4BBAEF95" w14:textId="77777777" w:rsidR="00B5452B" w:rsidRPr="003B34EF" w:rsidRDefault="00B5452B" w:rsidP="00B5452B">
            <w:pPr>
              <w:ind w:left="-113" w:right="-113"/>
              <w:rPr>
                <w:rFonts w:eastAsia="Times New Roman" w:cs="Times New Roman"/>
                <w:color w:val="000000"/>
                <w:sz w:val="18"/>
                <w:szCs w:val="18"/>
                <w:lang w:eastAsia="ru-RU"/>
              </w:rPr>
            </w:pPr>
          </w:p>
        </w:tc>
        <w:tc>
          <w:tcPr>
            <w:tcW w:w="185" w:type="pct"/>
            <w:vAlign w:val="center"/>
          </w:tcPr>
          <w:p w14:paraId="35AB37B6" w14:textId="77777777" w:rsidR="00B5452B" w:rsidRPr="003B34EF" w:rsidRDefault="00B5452B" w:rsidP="00B5452B">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5D86126D" w14:textId="7E1D5DCC" w:rsidR="00B5452B" w:rsidRPr="003B34EF" w:rsidRDefault="00B5452B" w:rsidP="00B5452B">
            <w:pPr>
              <w:ind w:left="-113" w:right="-113"/>
              <w:rPr>
                <w:rFonts w:eastAsia="Times New Roman" w:cs="Times New Roman"/>
                <w:color w:val="000000"/>
                <w:sz w:val="18"/>
                <w:szCs w:val="18"/>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квартал</w:t>
            </w:r>
            <w:proofErr w:type="gramEnd"/>
          </w:p>
        </w:tc>
        <w:tc>
          <w:tcPr>
            <w:tcW w:w="232" w:type="pct"/>
            <w:vAlign w:val="center"/>
          </w:tcPr>
          <w:p w14:paraId="7EC47910" w14:textId="77777777" w:rsidR="00B5452B" w:rsidRPr="003B34EF" w:rsidRDefault="00B5452B" w:rsidP="00B5452B">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7B7DBDA1" w14:textId="47A46700" w:rsidR="00B5452B" w:rsidRPr="003B34EF" w:rsidRDefault="00B5452B" w:rsidP="00B5452B">
            <w:pPr>
              <w:ind w:left="-113" w:right="-113"/>
              <w:rPr>
                <w:rFonts w:eastAsia="Times New Roman" w:cs="Times New Roman"/>
                <w:color w:val="000000"/>
                <w:sz w:val="18"/>
                <w:szCs w:val="18"/>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полугодие</w:t>
            </w:r>
            <w:proofErr w:type="gramEnd"/>
          </w:p>
        </w:tc>
        <w:tc>
          <w:tcPr>
            <w:tcW w:w="190" w:type="pct"/>
            <w:gridSpan w:val="3"/>
            <w:vAlign w:val="center"/>
          </w:tcPr>
          <w:p w14:paraId="16B78AE3" w14:textId="77777777" w:rsidR="00B5452B" w:rsidRPr="003B34EF" w:rsidRDefault="00B5452B" w:rsidP="00B5452B">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9</w:t>
            </w:r>
          </w:p>
          <w:p w14:paraId="21E0C81F" w14:textId="091049A3" w:rsidR="00B5452B" w:rsidRPr="003B34EF" w:rsidRDefault="00B5452B" w:rsidP="00B5452B">
            <w:pPr>
              <w:ind w:left="-113" w:right="-113"/>
              <w:rPr>
                <w:rFonts w:eastAsia="Times New Roman" w:cs="Times New Roman"/>
                <w:color w:val="000000"/>
                <w:sz w:val="18"/>
                <w:szCs w:val="18"/>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месяцев</w:t>
            </w:r>
            <w:proofErr w:type="gramEnd"/>
          </w:p>
        </w:tc>
        <w:tc>
          <w:tcPr>
            <w:tcW w:w="245" w:type="pct"/>
            <w:vAlign w:val="center"/>
          </w:tcPr>
          <w:p w14:paraId="3A953E97" w14:textId="77777777" w:rsidR="00B5452B" w:rsidRPr="003B34EF" w:rsidRDefault="00B5452B" w:rsidP="00B5452B">
            <w:pPr>
              <w:spacing w:line="0" w:lineRule="atLeast"/>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12</w:t>
            </w:r>
          </w:p>
          <w:p w14:paraId="34824417" w14:textId="50E5B580" w:rsidR="00B5452B" w:rsidRPr="003B34EF" w:rsidRDefault="00B5452B" w:rsidP="00B5452B">
            <w:pPr>
              <w:ind w:left="-113" w:right="-113"/>
              <w:rPr>
                <w:rFonts w:eastAsia="Times New Roman" w:cs="Times New Roman"/>
                <w:color w:val="000000"/>
                <w:sz w:val="18"/>
                <w:szCs w:val="18"/>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месяцев</w:t>
            </w:r>
            <w:proofErr w:type="gramEnd"/>
          </w:p>
        </w:tc>
        <w:tc>
          <w:tcPr>
            <w:tcW w:w="418" w:type="pct"/>
            <w:vMerge/>
          </w:tcPr>
          <w:p w14:paraId="047B091D" w14:textId="77777777" w:rsidR="00B5452B" w:rsidRPr="003B34EF" w:rsidRDefault="00B5452B" w:rsidP="00B5452B">
            <w:pPr>
              <w:ind w:left="-57" w:right="-170"/>
              <w:rPr>
                <w:rFonts w:eastAsia="Times New Roman" w:cs="Times New Roman"/>
                <w:color w:val="000000"/>
                <w:sz w:val="18"/>
                <w:szCs w:val="18"/>
                <w:lang w:eastAsia="ru-RU"/>
              </w:rPr>
            </w:pPr>
          </w:p>
        </w:tc>
        <w:tc>
          <w:tcPr>
            <w:tcW w:w="418" w:type="pct"/>
            <w:vMerge/>
          </w:tcPr>
          <w:p w14:paraId="7F196071" w14:textId="77777777" w:rsidR="00B5452B" w:rsidRPr="003B34EF" w:rsidRDefault="00B5452B" w:rsidP="00B5452B">
            <w:pPr>
              <w:ind w:left="-57" w:right="-170"/>
              <w:rPr>
                <w:rFonts w:eastAsia="Times New Roman" w:cs="Times New Roman"/>
                <w:color w:val="000000"/>
                <w:sz w:val="18"/>
                <w:szCs w:val="18"/>
                <w:lang w:eastAsia="ru-RU"/>
              </w:rPr>
            </w:pPr>
          </w:p>
        </w:tc>
        <w:tc>
          <w:tcPr>
            <w:tcW w:w="301" w:type="pct"/>
            <w:vMerge/>
          </w:tcPr>
          <w:p w14:paraId="0B95D720"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1B6E6126" w14:textId="77777777" w:rsidTr="00274B04">
        <w:trPr>
          <w:trHeight w:val="158"/>
        </w:trPr>
        <w:tc>
          <w:tcPr>
            <w:tcW w:w="181" w:type="pct"/>
            <w:vMerge/>
            <w:hideMark/>
          </w:tcPr>
          <w:p w14:paraId="55A851A5" w14:textId="77777777" w:rsidR="00B5452B" w:rsidRPr="003B34EF" w:rsidRDefault="00B5452B" w:rsidP="00B5452B">
            <w:pPr>
              <w:rPr>
                <w:rFonts w:eastAsia="Times New Roman" w:cs="Times New Roman"/>
                <w:color w:val="000000"/>
                <w:sz w:val="22"/>
                <w:lang w:eastAsia="ru-RU"/>
              </w:rPr>
            </w:pPr>
          </w:p>
        </w:tc>
        <w:tc>
          <w:tcPr>
            <w:tcW w:w="697" w:type="pct"/>
            <w:vMerge/>
            <w:hideMark/>
          </w:tcPr>
          <w:p w14:paraId="3551055A" w14:textId="77777777" w:rsidR="00B5452B" w:rsidRPr="003B34EF" w:rsidRDefault="00B5452B" w:rsidP="00B5452B">
            <w:pPr>
              <w:rPr>
                <w:rFonts w:eastAsia="Times New Roman" w:cs="Times New Roman"/>
                <w:iCs/>
                <w:color w:val="000000"/>
                <w:sz w:val="22"/>
                <w:lang w:eastAsia="ru-RU"/>
              </w:rPr>
            </w:pPr>
          </w:p>
        </w:tc>
        <w:tc>
          <w:tcPr>
            <w:tcW w:w="239" w:type="pct"/>
            <w:vMerge/>
            <w:hideMark/>
          </w:tcPr>
          <w:p w14:paraId="00472272" w14:textId="77777777" w:rsidR="00B5452B" w:rsidRPr="003B34EF" w:rsidRDefault="00B5452B" w:rsidP="00B5452B">
            <w:pPr>
              <w:rPr>
                <w:rFonts w:eastAsia="Times New Roman" w:cs="Times New Roman"/>
                <w:color w:val="000000"/>
                <w:sz w:val="22"/>
                <w:lang w:eastAsia="ru-RU"/>
              </w:rPr>
            </w:pPr>
          </w:p>
        </w:tc>
        <w:tc>
          <w:tcPr>
            <w:tcW w:w="406" w:type="pct"/>
            <w:vMerge/>
            <w:hideMark/>
          </w:tcPr>
          <w:p w14:paraId="44010D3C" w14:textId="77777777" w:rsidR="00B5452B" w:rsidRPr="003B34EF" w:rsidRDefault="00B5452B" w:rsidP="00B5452B">
            <w:pPr>
              <w:rPr>
                <w:rFonts w:eastAsia="Times New Roman" w:cs="Times New Roman"/>
                <w:color w:val="000000"/>
                <w:sz w:val="16"/>
                <w:szCs w:val="16"/>
                <w:lang w:eastAsia="ru-RU"/>
              </w:rPr>
            </w:pPr>
          </w:p>
        </w:tc>
        <w:tc>
          <w:tcPr>
            <w:tcW w:w="407" w:type="pct"/>
            <w:shd w:val="clear" w:color="auto" w:fill="auto"/>
            <w:vAlign w:val="center"/>
            <w:hideMark/>
          </w:tcPr>
          <w:p w14:paraId="77659BE0" w14:textId="6FC8900C" w:rsidR="00B5452B" w:rsidRPr="003B34EF" w:rsidRDefault="00B5452B" w:rsidP="00B5452B">
            <w:pPr>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34</w:t>
            </w:r>
          </w:p>
        </w:tc>
        <w:tc>
          <w:tcPr>
            <w:tcW w:w="432" w:type="pct"/>
            <w:shd w:val="clear" w:color="auto" w:fill="auto"/>
            <w:vAlign w:val="center"/>
            <w:hideMark/>
          </w:tcPr>
          <w:p w14:paraId="4862669F" w14:textId="45940119" w:rsidR="00B5452B" w:rsidRPr="003B34EF" w:rsidRDefault="00B5452B" w:rsidP="00B5452B">
            <w:pPr>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17</w:t>
            </w:r>
          </w:p>
        </w:tc>
        <w:tc>
          <w:tcPr>
            <w:tcW w:w="417" w:type="pct"/>
            <w:shd w:val="clear" w:color="auto" w:fill="auto"/>
            <w:vAlign w:val="center"/>
          </w:tcPr>
          <w:p w14:paraId="14C8E4E9" w14:textId="339415F5" w:rsidR="00B5452B" w:rsidRPr="003B34EF" w:rsidRDefault="00B5452B" w:rsidP="00B5452B">
            <w:pPr>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17</w:t>
            </w:r>
          </w:p>
        </w:tc>
        <w:tc>
          <w:tcPr>
            <w:tcW w:w="232" w:type="pct"/>
            <w:shd w:val="clear" w:color="auto" w:fill="auto"/>
            <w:vAlign w:val="center"/>
          </w:tcPr>
          <w:p w14:paraId="2705217D" w14:textId="764A49FA" w:rsidR="00B5452B" w:rsidRPr="003B34EF" w:rsidRDefault="00B5452B" w:rsidP="00B5452B">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 xml:space="preserve"> -</w:t>
            </w:r>
          </w:p>
        </w:tc>
        <w:tc>
          <w:tcPr>
            <w:tcW w:w="185" w:type="pct"/>
            <w:shd w:val="clear" w:color="auto" w:fill="auto"/>
            <w:vAlign w:val="center"/>
          </w:tcPr>
          <w:p w14:paraId="0AE2721C" w14:textId="4FF6677B" w:rsidR="00B5452B" w:rsidRPr="003B34EF" w:rsidRDefault="00B5452B" w:rsidP="00B5452B">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232" w:type="pct"/>
            <w:shd w:val="clear" w:color="auto" w:fill="auto"/>
            <w:vAlign w:val="center"/>
          </w:tcPr>
          <w:p w14:paraId="2C404A67" w14:textId="3AECB1E0" w:rsidR="00B5452B" w:rsidRPr="003B34EF" w:rsidRDefault="00B5452B" w:rsidP="00B5452B">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190" w:type="pct"/>
            <w:gridSpan w:val="3"/>
            <w:shd w:val="clear" w:color="auto" w:fill="auto"/>
            <w:vAlign w:val="center"/>
          </w:tcPr>
          <w:p w14:paraId="39732E08" w14:textId="2570B033" w:rsidR="00B5452B" w:rsidRPr="003B34EF" w:rsidRDefault="00B5452B" w:rsidP="00B5452B">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245" w:type="pct"/>
            <w:shd w:val="clear" w:color="auto" w:fill="auto"/>
            <w:vAlign w:val="center"/>
          </w:tcPr>
          <w:p w14:paraId="379906B5" w14:textId="28650E04" w:rsidR="00B5452B" w:rsidRPr="003B34EF" w:rsidRDefault="00B5452B" w:rsidP="00B5452B">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418" w:type="pct"/>
            <w:shd w:val="clear" w:color="auto" w:fill="auto"/>
            <w:vAlign w:val="center"/>
            <w:hideMark/>
          </w:tcPr>
          <w:p w14:paraId="04A32187" w14:textId="6D95D2D7" w:rsidR="00B5452B" w:rsidRPr="003B34EF" w:rsidRDefault="00B5452B" w:rsidP="00B5452B">
            <w:pPr>
              <w:ind w:left="-57" w:right="-170"/>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418" w:type="pct"/>
            <w:shd w:val="clear" w:color="auto" w:fill="auto"/>
            <w:vAlign w:val="center"/>
            <w:hideMark/>
          </w:tcPr>
          <w:p w14:paraId="0149EE5F" w14:textId="27C66CBB" w:rsidR="00B5452B" w:rsidRPr="003B34EF" w:rsidRDefault="00B5452B" w:rsidP="00B5452B">
            <w:pPr>
              <w:ind w:left="-57" w:right="-170"/>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301" w:type="pct"/>
            <w:vMerge/>
            <w:hideMark/>
          </w:tcPr>
          <w:p w14:paraId="0C4A5A14" w14:textId="77777777" w:rsidR="00B5452B" w:rsidRPr="003B34EF" w:rsidRDefault="00B5452B" w:rsidP="00B5452B">
            <w:pPr>
              <w:jc w:val="center"/>
              <w:rPr>
                <w:rFonts w:eastAsia="Times New Roman" w:cs="Times New Roman"/>
                <w:color w:val="000000"/>
                <w:sz w:val="20"/>
                <w:szCs w:val="20"/>
                <w:lang w:eastAsia="ru-RU"/>
              </w:rPr>
            </w:pPr>
          </w:p>
        </w:tc>
      </w:tr>
      <w:tr w:rsidR="00EC75BB" w:rsidRPr="003B34EF" w14:paraId="62B5B9D3" w14:textId="77777777" w:rsidTr="00DE0ECE">
        <w:trPr>
          <w:trHeight w:val="492"/>
        </w:trPr>
        <w:tc>
          <w:tcPr>
            <w:tcW w:w="181" w:type="pct"/>
            <w:vMerge w:val="restart"/>
            <w:hideMark/>
          </w:tcPr>
          <w:p w14:paraId="7491B067" w14:textId="3E9AA59C" w:rsidR="00EC75BB" w:rsidRPr="003B34EF" w:rsidRDefault="00EC75BB" w:rsidP="00EC75BB">
            <w:pPr>
              <w:ind w:left="-113" w:right="-113"/>
              <w:rPr>
                <w:rFonts w:eastAsia="Times New Roman" w:cs="Times New Roman"/>
                <w:color w:val="000000"/>
                <w:sz w:val="22"/>
                <w:lang w:eastAsia="ru-RU"/>
              </w:rPr>
            </w:pPr>
            <w:r w:rsidRPr="003B34EF">
              <w:rPr>
                <w:rFonts w:eastAsia="Times New Roman" w:cs="Times New Roman"/>
                <w:color w:val="000000"/>
                <w:sz w:val="22"/>
                <w:lang w:eastAsia="ru-RU"/>
              </w:rPr>
              <w:t>2.10</w:t>
            </w:r>
          </w:p>
        </w:tc>
        <w:tc>
          <w:tcPr>
            <w:tcW w:w="697" w:type="pct"/>
            <w:vMerge w:val="restart"/>
            <w:hideMark/>
          </w:tcPr>
          <w:p w14:paraId="14294D74" w14:textId="77777777" w:rsidR="00EC75BB" w:rsidRPr="003B34EF" w:rsidRDefault="00EC75BB" w:rsidP="00EC75BB">
            <w:pPr>
              <w:rPr>
                <w:rFonts w:eastAsia="Times New Roman" w:cs="Times New Roman"/>
                <w:iCs/>
                <w:color w:val="000000"/>
                <w:sz w:val="22"/>
                <w:lang w:eastAsia="ru-RU"/>
              </w:rPr>
            </w:pPr>
            <w:r w:rsidRPr="003B34EF">
              <w:rPr>
                <w:rFonts w:eastAsia="Times New Roman" w:cs="Times New Roman"/>
                <w:iCs/>
                <w:color w:val="000000"/>
                <w:sz w:val="22"/>
                <w:lang w:eastAsia="ru-RU"/>
              </w:rPr>
              <w:t>Мероприятие 01.21.</w:t>
            </w:r>
            <w:r w:rsidRPr="003B34EF">
              <w:rPr>
                <w:rFonts w:eastAsia="Times New Roman" w:cs="Times New Roman"/>
                <w:iCs/>
                <w:color w:val="000000"/>
                <w:sz w:val="22"/>
                <w:lang w:eastAsia="ru-RU"/>
              </w:rPr>
              <w:br/>
              <w:t xml:space="preserve">Содержание, ремонт и восстановление уличного освещения </w:t>
            </w:r>
          </w:p>
        </w:tc>
        <w:tc>
          <w:tcPr>
            <w:tcW w:w="239" w:type="pct"/>
            <w:vMerge w:val="restart"/>
            <w:hideMark/>
          </w:tcPr>
          <w:p w14:paraId="4592EF6C" w14:textId="77777777" w:rsidR="00EC75BB" w:rsidRPr="003B34EF" w:rsidRDefault="00EC75BB" w:rsidP="00EC75BB">
            <w:pPr>
              <w:rPr>
                <w:rFonts w:eastAsia="Times New Roman" w:cs="Times New Roman"/>
                <w:sz w:val="22"/>
                <w:lang w:eastAsia="ru-RU"/>
              </w:rPr>
            </w:pPr>
          </w:p>
          <w:p w14:paraId="0F8D17C3" w14:textId="30F7C991" w:rsidR="00EC75BB" w:rsidRPr="003B34EF" w:rsidRDefault="00EC75BB" w:rsidP="00EC75BB">
            <w:pPr>
              <w:jc w:val="center"/>
              <w:rPr>
                <w:rFonts w:eastAsia="Times New Roman" w:cs="Times New Roman"/>
                <w:iCs/>
                <w:color w:val="000000"/>
                <w:sz w:val="22"/>
                <w:lang w:eastAsia="ru-RU"/>
              </w:rPr>
            </w:pPr>
            <w:r w:rsidRPr="003B34EF">
              <w:rPr>
                <w:rFonts w:eastAsia="Times New Roman" w:cs="Times New Roman"/>
                <w:sz w:val="22"/>
                <w:lang w:eastAsia="ru-RU"/>
              </w:rPr>
              <w:t>2023 - 2027</w:t>
            </w:r>
          </w:p>
        </w:tc>
        <w:tc>
          <w:tcPr>
            <w:tcW w:w="406" w:type="pct"/>
            <w:hideMark/>
          </w:tcPr>
          <w:p w14:paraId="32D5454B" w14:textId="05BB97BD" w:rsidR="00EC75BB" w:rsidRPr="003B34EF" w:rsidRDefault="00EC75BB" w:rsidP="00EC75BB">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Итого</w:t>
            </w:r>
          </w:p>
        </w:tc>
        <w:tc>
          <w:tcPr>
            <w:tcW w:w="407" w:type="pct"/>
            <w:shd w:val="clear" w:color="auto" w:fill="auto"/>
            <w:vAlign w:val="center"/>
            <w:hideMark/>
          </w:tcPr>
          <w:p w14:paraId="3AD02397" w14:textId="0C6CCF8E" w:rsidR="00EC75BB" w:rsidRPr="00DE0ECE" w:rsidRDefault="00EC75BB" w:rsidP="00EC75BB">
            <w:pPr>
              <w:ind w:left="-57" w:right="-170"/>
              <w:rPr>
                <w:rFonts w:eastAsia="Times New Roman" w:cs="Times New Roman"/>
                <w:sz w:val="22"/>
                <w:lang w:eastAsia="ru-RU"/>
              </w:rPr>
            </w:pPr>
            <w:r w:rsidRPr="00DE0ECE">
              <w:rPr>
                <w:rFonts w:cs="Times New Roman"/>
                <w:color w:val="000000"/>
                <w:sz w:val="22"/>
              </w:rPr>
              <w:t>844 654,40</w:t>
            </w:r>
          </w:p>
        </w:tc>
        <w:tc>
          <w:tcPr>
            <w:tcW w:w="432" w:type="pct"/>
            <w:shd w:val="clear" w:color="auto" w:fill="auto"/>
            <w:vAlign w:val="center"/>
          </w:tcPr>
          <w:p w14:paraId="5DF22D6C" w14:textId="07EDF8DE" w:rsidR="00EC75BB" w:rsidRPr="00DE0ECE" w:rsidRDefault="00EC75BB" w:rsidP="00EC75BB">
            <w:pPr>
              <w:ind w:left="-113" w:right="-170"/>
              <w:rPr>
                <w:rFonts w:eastAsia="Times New Roman" w:cs="Times New Roman"/>
                <w:sz w:val="22"/>
                <w:lang w:eastAsia="ru-RU"/>
              </w:rPr>
            </w:pPr>
            <w:r w:rsidRPr="00DE0ECE">
              <w:rPr>
                <w:rFonts w:cs="Times New Roman"/>
                <w:sz w:val="22"/>
              </w:rPr>
              <w:t>164 542,73</w:t>
            </w:r>
          </w:p>
        </w:tc>
        <w:tc>
          <w:tcPr>
            <w:tcW w:w="417" w:type="pct"/>
            <w:shd w:val="clear" w:color="auto" w:fill="auto"/>
            <w:vAlign w:val="center"/>
            <w:hideMark/>
          </w:tcPr>
          <w:p w14:paraId="2EC572B5" w14:textId="420E1012" w:rsidR="00EC75BB" w:rsidRPr="00DE0ECE" w:rsidRDefault="00EC75BB" w:rsidP="00EC75BB">
            <w:pPr>
              <w:ind w:left="-113" w:right="-170"/>
              <w:rPr>
                <w:rFonts w:eastAsia="Times New Roman" w:cs="Times New Roman"/>
                <w:sz w:val="22"/>
                <w:lang w:eastAsia="ru-RU"/>
              </w:rPr>
            </w:pPr>
            <w:r w:rsidRPr="00DE0ECE">
              <w:rPr>
                <w:rFonts w:cs="Times New Roman"/>
                <w:color w:val="000000"/>
                <w:sz w:val="22"/>
              </w:rPr>
              <w:t>191 048,45</w:t>
            </w:r>
          </w:p>
        </w:tc>
        <w:tc>
          <w:tcPr>
            <w:tcW w:w="1084" w:type="pct"/>
            <w:gridSpan w:val="7"/>
            <w:shd w:val="clear" w:color="auto" w:fill="auto"/>
            <w:vAlign w:val="center"/>
            <w:hideMark/>
          </w:tcPr>
          <w:p w14:paraId="67CE67DD" w14:textId="6BBA5A0C" w:rsidR="00EC75BB" w:rsidRPr="00DE0ECE" w:rsidRDefault="00EC75BB" w:rsidP="00EC75BB">
            <w:pPr>
              <w:ind w:left="-57" w:right="-170"/>
              <w:jc w:val="center"/>
              <w:rPr>
                <w:rFonts w:eastAsia="Times New Roman" w:cs="Times New Roman"/>
                <w:sz w:val="22"/>
                <w:lang w:eastAsia="ru-RU"/>
              </w:rPr>
            </w:pPr>
            <w:r w:rsidRPr="00DE0ECE">
              <w:rPr>
                <w:rFonts w:cs="Times New Roman"/>
                <w:color w:val="000000"/>
                <w:sz w:val="22"/>
              </w:rPr>
              <w:t>171 714,54</w:t>
            </w:r>
          </w:p>
        </w:tc>
        <w:tc>
          <w:tcPr>
            <w:tcW w:w="418" w:type="pct"/>
            <w:shd w:val="clear" w:color="auto" w:fill="auto"/>
            <w:vAlign w:val="center"/>
            <w:hideMark/>
          </w:tcPr>
          <w:p w14:paraId="74736884" w14:textId="70E6738F" w:rsidR="00EC75BB" w:rsidRPr="00DE0ECE" w:rsidRDefault="00EC75BB" w:rsidP="00EC75BB">
            <w:pPr>
              <w:ind w:left="-57" w:right="-170"/>
              <w:rPr>
                <w:rFonts w:eastAsia="Times New Roman" w:cs="Times New Roman"/>
                <w:sz w:val="22"/>
                <w:lang w:eastAsia="ru-RU"/>
              </w:rPr>
            </w:pPr>
            <w:r w:rsidRPr="00DE0ECE">
              <w:rPr>
                <w:rFonts w:cs="Times New Roman"/>
                <w:color w:val="000000"/>
                <w:sz w:val="22"/>
              </w:rPr>
              <w:t>163 669,84</w:t>
            </w:r>
          </w:p>
        </w:tc>
        <w:tc>
          <w:tcPr>
            <w:tcW w:w="418" w:type="pct"/>
            <w:shd w:val="clear" w:color="auto" w:fill="auto"/>
            <w:vAlign w:val="center"/>
            <w:hideMark/>
          </w:tcPr>
          <w:p w14:paraId="0A7D8AFD" w14:textId="244D728B" w:rsidR="00EC75BB" w:rsidRPr="00DE0ECE" w:rsidRDefault="00EC75BB" w:rsidP="00EC75BB">
            <w:pPr>
              <w:ind w:left="-57" w:right="-170"/>
              <w:rPr>
                <w:rFonts w:eastAsia="Times New Roman" w:cs="Times New Roman"/>
                <w:sz w:val="22"/>
                <w:lang w:eastAsia="ru-RU"/>
              </w:rPr>
            </w:pPr>
            <w:r w:rsidRPr="00DE0ECE">
              <w:rPr>
                <w:rFonts w:cs="Times New Roman"/>
                <w:color w:val="000000"/>
                <w:sz w:val="22"/>
              </w:rPr>
              <w:t>153 678,84</w:t>
            </w:r>
          </w:p>
        </w:tc>
        <w:tc>
          <w:tcPr>
            <w:tcW w:w="301" w:type="pct"/>
            <w:vMerge w:val="restart"/>
            <w:hideMark/>
          </w:tcPr>
          <w:p w14:paraId="0D49C921" w14:textId="31BFA849" w:rsidR="00EC75BB" w:rsidRPr="003B34EF" w:rsidRDefault="00EC75BB" w:rsidP="00EC75BB">
            <w:pPr>
              <w:jc w:val="center"/>
              <w:rPr>
                <w:rFonts w:eastAsia="Times New Roman" w:cs="Times New Roman"/>
                <w:color w:val="000000"/>
                <w:sz w:val="20"/>
                <w:szCs w:val="20"/>
                <w:lang w:eastAsia="ru-RU"/>
              </w:rPr>
            </w:pPr>
            <w:r w:rsidRPr="003B34EF">
              <w:rPr>
                <w:rFonts w:eastAsia="Times New Roman" w:cs="Times New Roman"/>
                <w:color w:val="000000"/>
                <w:sz w:val="20"/>
                <w:szCs w:val="20"/>
                <w:lang w:eastAsia="ru-RU"/>
              </w:rPr>
              <w:t>Управление благоустройства</w:t>
            </w:r>
          </w:p>
        </w:tc>
      </w:tr>
      <w:tr w:rsidR="00EC75BB" w:rsidRPr="003B34EF" w14:paraId="59DF9A42" w14:textId="77777777" w:rsidTr="00DE0ECE">
        <w:trPr>
          <w:trHeight w:val="466"/>
        </w:trPr>
        <w:tc>
          <w:tcPr>
            <w:tcW w:w="181" w:type="pct"/>
            <w:vMerge/>
            <w:hideMark/>
          </w:tcPr>
          <w:p w14:paraId="70A6AE63" w14:textId="77777777" w:rsidR="00EC75BB" w:rsidRPr="003B34EF" w:rsidRDefault="00EC75BB" w:rsidP="00EC75BB">
            <w:pPr>
              <w:rPr>
                <w:rFonts w:eastAsia="Times New Roman" w:cs="Times New Roman"/>
                <w:color w:val="000000"/>
                <w:sz w:val="22"/>
                <w:lang w:eastAsia="ru-RU"/>
              </w:rPr>
            </w:pPr>
          </w:p>
        </w:tc>
        <w:tc>
          <w:tcPr>
            <w:tcW w:w="697" w:type="pct"/>
            <w:vMerge/>
            <w:hideMark/>
          </w:tcPr>
          <w:p w14:paraId="457D0AE5" w14:textId="77777777" w:rsidR="00EC75BB" w:rsidRPr="003B34EF" w:rsidRDefault="00EC75BB" w:rsidP="00EC75BB">
            <w:pPr>
              <w:rPr>
                <w:rFonts w:eastAsia="Times New Roman" w:cs="Times New Roman"/>
                <w:iCs/>
                <w:color w:val="000000"/>
                <w:sz w:val="22"/>
                <w:lang w:eastAsia="ru-RU"/>
              </w:rPr>
            </w:pPr>
          </w:p>
        </w:tc>
        <w:tc>
          <w:tcPr>
            <w:tcW w:w="239" w:type="pct"/>
            <w:vMerge/>
            <w:hideMark/>
          </w:tcPr>
          <w:p w14:paraId="6917C17D" w14:textId="77777777" w:rsidR="00EC75BB" w:rsidRPr="003B34EF" w:rsidRDefault="00EC75BB" w:rsidP="00EC75BB">
            <w:pPr>
              <w:rPr>
                <w:rFonts w:eastAsia="Times New Roman" w:cs="Times New Roman"/>
                <w:iCs/>
                <w:color w:val="000000"/>
                <w:sz w:val="22"/>
                <w:lang w:eastAsia="ru-RU"/>
              </w:rPr>
            </w:pPr>
          </w:p>
        </w:tc>
        <w:tc>
          <w:tcPr>
            <w:tcW w:w="406" w:type="pct"/>
            <w:hideMark/>
          </w:tcPr>
          <w:p w14:paraId="4F66D17E" w14:textId="391D3C51" w:rsidR="00EC75BB" w:rsidRPr="003B34EF" w:rsidRDefault="00EC75BB" w:rsidP="00EC75BB">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hideMark/>
          </w:tcPr>
          <w:p w14:paraId="367FBCFE" w14:textId="31F18F1D" w:rsidR="00EC75BB" w:rsidRPr="00DE0ECE" w:rsidRDefault="00EC75BB" w:rsidP="00EC75BB">
            <w:pPr>
              <w:ind w:left="-57" w:right="-170"/>
              <w:rPr>
                <w:rFonts w:eastAsia="Times New Roman" w:cs="Times New Roman"/>
                <w:sz w:val="22"/>
                <w:lang w:eastAsia="ru-RU"/>
              </w:rPr>
            </w:pPr>
            <w:r w:rsidRPr="00DE0ECE">
              <w:rPr>
                <w:rFonts w:cs="Times New Roman"/>
                <w:color w:val="000000"/>
                <w:sz w:val="22"/>
              </w:rPr>
              <w:t>0,00</w:t>
            </w:r>
          </w:p>
        </w:tc>
        <w:tc>
          <w:tcPr>
            <w:tcW w:w="432" w:type="pct"/>
            <w:shd w:val="clear" w:color="auto" w:fill="auto"/>
            <w:vAlign w:val="center"/>
          </w:tcPr>
          <w:p w14:paraId="5D823D87" w14:textId="3AF191D5" w:rsidR="00EC75BB" w:rsidRPr="00DE0ECE" w:rsidRDefault="00EC75BB" w:rsidP="00EC75BB">
            <w:pPr>
              <w:ind w:left="-113" w:right="-170"/>
              <w:rPr>
                <w:rFonts w:eastAsia="Times New Roman" w:cs="Times New Roman"/>
                <w:sz w:val="22"/>
                <w:lang w:eastAsia="ru-RU"/>
              </w:rPr>
            </w:pPr>
            <w:r w:rsidRPr="00DE0ECE">
              <w:rPr>
                <w:rFonts w:cs="Times New Roman"/>
                <w:color w:val="000000"/>
                <w:sz w:val="22"/>
              </w:rPr>
              <w:t>0,00</w:t>
            </w:r>
          </w:p>
        </w:tc>
        <w:tc>
          <w:tcPr>
            <w:tcW w:w="417" w:type="pct"/>
            <w:shd w:val="clear" w:color="auto" w:fill="auto"/>
            <w:vAlign w:val="center"/>
            <w:hideMark/>
          </w:tcPr>
          <w:p w14:paraId="687F5B67" w14:textId="6F6B3336" w:rsidR="00EC75BB" w:rsidRPr="00DE0ECE" w:rsidRDefault="00EC75BB" w:rsidP="00EC75BB">
            <w:pPr>
              <w:ind w:left="-113" w:right="-170"/>
              <w:rPr>
                <w:rFonts w:eastAsia="Times New Roman" w:cs="Times New Roman"/>
                <w:sz w:val="22"/>
                <w:lang w:eastAsia="ru-RU"/>
              </w:rPr>
            </w:pPr>
            <w:r w:rsidRPr="00DE0ECE">
              <w:rPr>
                <w:rFonts w:cs="Times New Roman"/>
                <w:color w:val="000000"/>
                <w:sz w:val="22"/>
              </w:rPr>
              <w:t>0,00</w:t>
            </w:r>
          </w:p>
        </w:tc>
        <w:tc>
          <w:tcPr>
            <w:tcW w:w="1084" w:type="pct"/>
            <w:gridSpan w:val="7"/>
            <w:shd w:val="clear" w:color="auto" w:fill="auto"/>
            <w:vAlign w:val="center"/>
            <w:hideMark/>
          </w:tcPr>
          <w:p w14:paraId="78E265D1" w14:textId="3C5A3AC5" w:rsidR="00EC75BB" w:rsidRPr="00DE0ECE" w:rsidRDefault="00EC75BB" w:rsidP="00EC75BB">
            <w:pPr>
              <w:ind w:left="-57" w:right="-170"/>
              <w:jc w:val="center"/>
              <w:rPr>
                <w:rFonts w:eastAsia="Times New Roman" w:cs="Times New Roman"/>
                <w:sz w:val="22"/>
                <w:lang w:eastAsia="ru-RU"/>
              </w:rPr>
            </w:pPr>
            <w:r w:rsidRPr="00DE0ECE">
              <w:rPr>
                <w:rFonts w:cs="Times New Roman"/>
                <w:color w:val="000000"/>
                <w:sz w:val="22"/>
              </w:rPr>
              <w:t>0,00</w:t>
            </w:r>
          </w:p>
        </w:tc>
        <w:tc>
          <w:tcPr>
            <w:tcW w:w="418" w:type="pct"/>
            <w:shd w:val="clear" w:color="auto" w:fill="auto"/>
            <w:vAlign w:val="center"/>
            <w:hideMark/>
          </w:tcPr>
          <w:p w14:paraId="2068F63E" w14:textId="06A99276" w:rsidR="00EC75BB" w:rsidRPr="00DE0ECE" w:rsidRDefault="00EC75BB" w:rsidP="00EC75BB">
            <w:pPr>
              <w:ind w:left="-57" w:right="-170"/>
              <w:rPr>
                <w:rFonts w:eastAsia="Times New Roman" w:cs="Times New Roman"/>
                <w:sz w:val="22"/>
                <w:lang w:eastAsia="ru-RU"/>
              </w:rPr>
            </w:pPr>
            <w:r w:rsidRPr="00DE0ECE">
              <w:rPr>
                <w:rFonts w:cs="Times New Roman"/>
                <w:color w:val="000000"/>
                <w:sz w:val="22"/>
              </w:rPr>
              <w:t>0,00</w:t>
            </w:r>
          </w:p>
        </w:tc>
        <w:tc>
          <w:tcPr>
            <w:tcW w:w="418" w:type="pct"/>
            <w:shd w:val="clear" w:color="auto" w:fill="auto"/>
            <w:vAlign w:val="center"/>
            <w:hideMark/>
          </w:tcPr>
          <w:p w14:paraId="75BB70FA" w14:textId="511EC355" w:rsidR="00EC75BB" w:rsidRPr="00DE0ECE" w:rsidRDefault="00EC75BB" w:rsidP="00EC75BB">
            <w:pPr>
              <w:ind w:left="-57" w:right="-170"/>
              <w:rPr>
                <w:rFonts w:eastAsia="Times New Roman" w:cs="Times New Roman"/>
                <w:sz w:val="22"/>
                <w:lang w:eastAsia="ru-RU"/>
              </w:rPr>
            </w:pPr>
            <w:r w:rsidRPr="00DE0ECE">
              <w:rPr>
                <w:rFonts w:cs="Times New Roman"/>
                <w:color w:val="000000"/>
                <w:sz w:val="22"/>
              </w:rPr>
              <w:t>0,00</w:t>
            </w:r>
          </w:p>
        </w:tc>
        <w:tc>
          <w:tcPr>
            <w:tcW w:w="301" w:type="pct"/>
            <w:vMerge/>
            <w:hideMark/>
          </w:tcPr>
          <w:p w14:paraId="32EA1976" w14:textId="77777777" w:rsidR="00EC75BB" w:rsidRPr="003B34EF" w:rsidRDefault="00EC75BB" w:rsidP="00EC75BB">
            <w:pPr>
              <w:jc w:val="center"/>
              <w:rPr>
                <w:rFonts w:eastAsia="Times New Roman" w:cs="Times New Roman"/>
                <w:color w:val="000000"/>
                <w:sz w:val="20"/>
                <w:szCs w:val="20"/>
                <w:lang w:eastAsia="ru-RU"/>
              </w:rPr>
            </w:pPr>
          </w:p>
        </w:tc>
      </w:tr>
      <w:tr w:rsidR="00EC75BB" w:rsidRPr="003B34EF" w14:paraId="75C93B71" w14:textId="77777777" w:rsidTr="00DE0ECE">
        <w:trPr>
          <w:trHeight w:val="470"/>
        </w:trPr>
        <w:tc>
          <w:tcPr>
            <w:tcW w:w="181" w:type="pct"/>
            <w:vMerge/>
            <w:hideMark/>
          </w:tcPr>
          <w:p w14:paraId="4F1B6862" w14:textId="77777777" w:rsidR="00EC75BB" w:rsidRPr="003B34EF" w:rsidRDefault="00EC75BB" w:rsidP="00EC75BB">
            <w:pPr>
              <w:rPr>
                <w:rFonts w:eastAsia="Times New Roman" w:cs="Times New Roman"/>
                <w:color w:val="000000"/>
                <w:sz w:val="22"/>
                <w:lang w:eastAsia="ru-RU"/>
              </w:rPr>
            </w:pPr>
          </w:p>
        </w:tc>
        <w:tc>
          <w:tcPr>
            <w:tcW w:w="697" w:type="pct"/>
            <w:vMerge/>
            <w:hideMark/>
          </w:tcPr>
          <w:p w14:paraId="698060CC" w14:textId="77777777" w:rsidR="00EC75BB" w:rsidRPr="003B34EF" w:rsidRDefault="00EC75BB" w:rsidP="00EC75BB">
            <w:pPr>
              <w:rPr>
                <w:rFonts w:eastAsia="Times New Roman" w:cs="Times New Roman"/>
                <w:iCs/>
                <w:color w:val="000000"/>
                <w:sz w:val="22"/>
                <w:lang w:eastAsia="ru-RU"/>
              </w:rPr>
            </w:pPr>
          </w:p>
        </w:tc>
        <w:tc>
          <w:tcPr>
            <w:tcW w:w="239" w:type="pct"/>
            <w:vMerge/>
            <w:hideMark/>
          </w:tcPr>
          <w:p w14:paraId="7D0E7335" w14:textId="77777777" w:rsidR="00EC75BB" w:rsidRPr="003B34EF" w:rsidRDefault="00EC75BB" w:rsidP="00EC75BB">
            <w:pPr>
              <w:rPr>
                <w:rFonts w:eastAsia="Times New Roman" w:cs="Times New Roman"/>
                <w:iCs/>
                <w:color w:val="000000"/>
                <w:sz w:val="22"/>
                <w:lang w:eastAsia="ru-RU"/>
              </w:rPr>
            </w:pPr>
          </w:p>
        </w:tc>
        <w:tc>
          <w:tcPr>
            <w:tcW w:w="406" w:type="pct"/>
            <w:hideMark/>
          </w:tcPr>
          <w:p w14:paraId="2E66B72F" w14:textId="735E960E" w:rsidR="00EC75BB" w:rsidRPr="003B34EF" w:rsidRDefault="00EC75BB" w:rsidP="00EC75BB">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 xml:space="preserve">Средства бюджета Московской </w:t>
            </w:r>
            <w:r w:rsidRPr="003B34EF">
              <w:rPr>
                <w:rFonts w:eastAsia="Times New Roman" w:cs="Times New Roman"/>
                <w:color w:val="000000"/>
                <w:sz w:val="16"/>
                <w:szCs w:val="16"/>
                <w:lang w:eastAsia="ru-RU"/>
              </w:rPr>
              <w:lastRenderedPageBreak/>
              <w:t>области</w:t>
            </w:r>
          </w:p>
        </w:tc>
        <w:tc>
          <w:tcPr>
            <w:tcW w:w="407" w:type="pct"/>
            <w:shd w:val="clear" w:color="auto" w:fill="auto"/>
            <w:vAlign w:val="center"/>
            <w:hideMark/>
          </w:tcPr>
          <w:p w14:paraId="358E5460" w14:textId="22325066" w:rsidR="00EC75BB" w:rsidRPr="00DE0ECE" w:rsidRDefault="00EC75BB" w:rsidP="00EC75BB">
            <w:pPr>
              <w:ind w:left="-57" w:right="-170"/>
              <w:rPr>
                <w:rFonts w:eastAsia="Times New Roman" w:cs="Times New Roman"/>
                <w:sz w:val="22"/>
                <w:lang w:eastAsia="ru-RU"/>
              </w:rPr>
            </w:pPr>
            <w:r w:rsidRPr="00DE0ECE">
              <w:rPr>
                <w:rFonts w:cs="Times New Roman"/>
                <w:color w:val="000000"/>
                <w:sz w:val="22"/>
              </w:rPr>
              <w:lastRenderedPageBreak/>
              <w:t>0,00</w:t>
            </w:r>
          </w:p>
        </w:tc>
        <w:tc>
          <w:tcPr>
            <w:tcW w:w="432" w:type="pct"/>
            <w:shd w:val="clear" w:color="auto" w:fill="auto"/>
            <w:vAlign w:val="center"/>
          </w:tcPr>
          <w:p w14:paraId="3047B999" w14:textId="4E216297" w:rsidR="00EC75BB" w:rsidRPr="00DE0ECE" w:rsidRDefault="00EC75BB" w:rsidP="00EC75BB">
            <w:pPr>
              <w:ind w:left="-113" w:right="-170"/>
              <w:rPr>
                <w:rFonts w:eastAsia="Times New Roman" w:cs="Times New Roman"/>
                <w:sz w:val="22"/>
                <w:lang w:eastAsia="ru-RU"/>
              </w:rPr>
            </w:pPr>
            <w:r w:rsidRPr="00DE0ECE">
              <w:rPr>
                <w:rFonts w:cs="Times New Roman"/>
                <w:color w:val="000000"/>
                <w:sz w:val="22"/>
              </w:rPr>
              <w:t>0,00</w:t>
            </w:r>
          </w:p>
        </w:tc>
        <w:tc>
          <w:tcPr>
            <w:tcW w:w="417" w:type="pct"/>
            <w:shd w:val="clear" w:color="auto" w:fill="auto"/>
            <w:vAlign w:val="center"/>
            <w:hideMark/>
          </w:tcPr>
          <w:p w14:paraId="4AA7EA70" w14:textId="56F03FC0" w:rsidR="00EC75BB" w:rsidRPr="00DE0ECE" w:rsidRDefault="00EC75BB" w:rsidP="00EC75BB">
            <w:pPr>
              <w:ind w:left="-113" w:right="-170"/>
              <w:rPr>
                <w:rFonts w:eastAsia="Times New Roman" w:cs="Times New Roman"/>
                <w:sz w:val="22"/>
                <w:lang w:eastAsia="ru-RU"/>
              </w:rPr>
            </w:pPr>
            <w:r w:rsidRPr="00DE0ECE">
              <w:rPr>
                <w:rFonts w:cs="Times New Roman"/>
                <w:color w:val="000000"/>
                <w:sz w:val="22"/>
              </w:rPr>
              <w:t>0,00</w:t>
            </w:r>
          </w:p>
        </w:tc>
        <w:tc>
          <w:tcPr>
            <w:tcW w:w="1084" w:type="pct"/>
            <w:gridSpan w:val="7"/>
            <w:shd w:val="clear" w:color="auto" w:fill="auto"/>
            <w:vAlign w:val="center"/>
            <w:hideMark/>
          </w:tcPr>
          <w:p w14:paraId="26D9ABF2" w14:textId="481AB6E0" w:rsidR="00EC75BB" w:rsidRPr="00DE0ECE" w:rsidRDefault="00EC75BB" w:rsidP="00EC75BB">
            <w:pPr>
              <w:ind w:left="-57" w:right="-170"/>
              <w:jc w:val="center"/>
              <w:rPr>
                <w:rFonts w:eastAsia="Times New Roman" w:cs="Times New Roman"/>
                <w:sz w:val="22"/>
                <w:lang w:eastAsia="ru-RU"/>
              </w:rPr>
            </w:pPr>
            <w:r w:rsidRPr="00DE0ECE">
              <w:rPr>
                <w:rFonts w:cs="Times New Roman"/>
                <w:color w:val="000000"/>
                <w:sz w:val="22"/>
              </w:rPr>
              <w:t>0,00</w:t>
            </w:r>
          </w:p>
        </w:tc>
        <w:tc>
          <w:tcPr>
            <w:tcW w:w="418" w:type="pct"/>
            <w:shd w:val="clear" w:color="auto" w:fill="auto"/>
            <w:vAlign w:val="center"/>
            <w:hideMark/>
          </w:tcPr>
          <w:p w14:paraId="07A633EA" w14:textId="7BC3B053" w:rsidR="00EC75BB" w:rsidRPr="00DE0ECE" w:rsidRDefault="00EC75BB" w:rsidP="00EC75BB">
            <w:pPr>
              <w:ind w:left="-57" w:right="-170"/>
              <w:rPr>
                <w:rFonts w:eastAsia="Times New Roman" w:cs="Times New Roman"/>
                <w:sz w:val="22"/>
                <w:lang w:eastAsia="ru-RU"/>
              </w:rPr>
            </w:pPr>
            <w:r w:rsidRPr="00DE0ECE">
              <w:rPr>
                <w:rFonts w:cs="Times New Roman"/>
                <w:color w:val="000000"/>
                <w:sz w:val="22"/>
              </w:rPr>
              <w:t>0,00</w:t>
            </w:r>
          </w:p>
        </w:tc>
        <w:tc>
          <w:tcPr>
            <w:tcW w:w="418" w:type="pct"/>
            <w:shd w:val="clear" w:color="auto" w:fill="auto"/>
            <w:vAlign w:val="center"/>
            <w:hideMark/>
          </w:tcPr>
          <w:p w14:paraId="0E22590D" w14:textId="2F6AD65C" w:rsidR="00EC75BB" w:rsidRPr="00DE0ECE" w:rsidRDefault="00EC75BB" w:rsidP="00EC75BB">
            <w:pPr>
              <w:ind w:left="-57" w:right="-170"/>
              <w:rPr>
                <w:rFonts w:eastAsia="Times New Roman" w:cs="Times New Roman"/>
                <w:sz w:val="22"/>
                <w:lang w:eastAsia="ru-RU"/>
              </w:rPr>
            </w:pPr>
            <w:r w:rsidRPr="00DE0ECE">
              <w:rPr>
                <w:rFonts w:cs="Times New Roman"/>
                <w:color w:val="000000"/>
                <w:sz w:val="22"/>
              </w:rPr>
              <w:t>0,00</w:t>
            </w:r>
          </w:p>
        </w:tc>
        <w:tc>
          <w:tcPr>
            <w:tcW w:w="301" w:type="pct"/>
            <w:vMerge/>
            <w:hideMark/>
          </w:tcPr>
          <w:p w14:paraId="56BEEE4F" w14:textId="77777777" w:rsidR="00EC75BB" w:rsidRPr="003B34EF" w:rsidRDefault="00EC75BB" w:rsidP="00EC75BB">
            <w:pPr>
              <w:jc w:val="center"/>
              <w:rPr>
                <w:rFonts w:eastAsia="Times New Roman" w:cs="Times New Roman"/>
                <w:color w:val="000000"/>
                <w:sz w:val="20"/>
                <w:szCs w:val="20"/>
                <w:lang w:eastAsia="ru-RU"/>
              </w:rPr>
            </w:pPr>
          </w:p>
        </w:tc>
      </w:tr>
      <w:tr w:rsidR="00EC75BB" w:rsidRPr="003B34EF" w14:paraId="730505D1" w14:textId="77777777" w:rsidTr="00DE0ECE">
        <w:trPr>
          <w:trHeight w:val="432"/>
        </w:trPr>
        <w:tc>
          <w:tcPr>
            <w:tcW w:w="181" w:type="pct"/>
            <w:vMerge/>
            <w:hideMark/>
          </w:tcPr>
          <w:p w14:paraId="43FA49B9" w14:textId="77777777" w:rsidR="00EC75BB" w:rsidRPr="003B34EF" w:rsidRDefault="00EC75BB" w:rsidP="00EC75BB">
            <w:pPr>
              <w:rPr>
                <w:rFonts w:eastAsia="Times New Roman" w:cs="Times New Roman"/>
                <w:color w:val="000000"/>
                <w:sz w:val="22"/>
                <w:lang w:eastAsia="ru-RU"/>
              </w:rPr>
            </w:pPr>
          </w:p>
        </w:tc>
        <w:tc>
          <w:tcPr>
            <w:tcW w:w="697" w:type="pct"/>
            <w:vMerge/>
            <w:hideMark/>
          </w:tcPr>
          <w:p w14:paraId="73EB18CB" w14:textId="77777777" w:rsidR="00EC75BB" w:rsidRPr="003B34EF" w:rsidRDefault="00EC75BB" w:rsidP="00EC75BB">
            <w:pPr>
              <w:rPr>
                <w:rFonts w:eastAsia="Times New Roman" w:cs="Times New Roman"/>
                <w:iCs/>
                <w:color w:val="000000"/>
                <w:sz w:val="22"/>
                <w:lang w:eastAsia="ru-RU"/>
              </w:rPr>
            </w:pPr>
          </w:p>
        </w:tc>
        <w:tc>
          <w:tcPr>
            <w:tcW w:w="239" w:type="pct"/>
            <w:vMerge/>
            <w:hideMark/>
          </w:tcPr>
          <w:p w14:paraId="1D2314BE" w14:textId="77777777" w:rsidR="00EC75BB" w:rsidRPr="003B34EF" w:rsidRDefault="00EC75BB" w:rsidP="00EC75BB">
            <w:pPr>
              <w:rPr>
                <w:rFonts w:eastAsia="Times New Roman" w:cs="Times New Roman"/>
                <w:iCs/>
                <w:color w:val="000000"/>
                <w:sz w:val="22"/>
                <w:lang w:eastAsia="ru-RU"/>
              </w:rPr>
            </w:pPr>
          </w:p>
        </w:tc>
        <w:tc>
          <w:tcPr>
            <w:tcW w:w="406" w:type="pct"/>
            <w:hideMark/>
          </w:tcPr>
          <w:p w14:paraId="65DF6D33" w14:textId="7F299C33" w:rsidR="00EC75BB" w:rsidRPr="003B34EF" w:rsidRDefault="00EC75BB" w:rsidP="00EC75BB">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hideMark/>
          </w:tcPr>
          <w:p w14:paraId="476D35DD" w14:textId="29B9DCD6" w:rsidR="00EC75BB" w:rsidRPr="00DE0ECE" w:rsidRDefault="00EC75BB" w:rsidP="00EC75BB">
            <w:pPr>
              <w:ind w:left="-57" w:right="-170"/>
              <w:rPr>
                <w:rFonts w:eastAsia="Times New Roman" w:cs="Times New Roman"/>
                <w:sz w:val="22"/>
                <w:lang w:eastAsia="ru-RU"/>
              </w:rPr>
            </w:pPr>
            <w:r w:rsidRPr="00DE0ECE">
              <w:rPr>
                <w:rFonts w:cs="Times New Roman"/>
                <w:color w:val="000000"/>
                <w:sz w:val="22"/>
              </w:rPr>
              <w:t>844 654,40</w:t>
            </w:r>
          </w:p>
        </w:tc>
        <w:tc>
          <w:tcPr>
            <w:tcW w:w="432" w:type="pct"/>
            <w:shd w:val="clear" w:color="auto" w:fill="auto"/>
            <w:vAlign w:val="center"/>
          </w:tcPr>
          <w:p w14:paraId="43B82E2F" w14:textId="4237B1BE" w:rsidR="00EC75BB" w:rsidRPr="00DE0ECE" w:rsidRDefault="00EC75BB" w:rsidP="00EC75BB">
            <w:pPr>
              <w:ind w:left="-113" w:right="-170"/>
              <w:rPr>
                <w:rFonts w:eastAsia="Times New Roman" w:cs="Times New Roman"/>
                <w:sz w:val="22"/>
                <w:lang w:eastAsia="ru-RU"/>
              </w:rPr>
            </w:pPr>
            <w:r w:rsidRPr="00DE0ECE">
              <w:rPr>
                <w:rFonts w:cs="Times New Roman"/>
                <w:sz w:val="22"/>
              </w:rPr>
              <w:t>164 542,73</w:t>
            </w:r>
          </w:p>
        </w:tc>
        <w:tc>
          <w:tcPr>
            <w:tcW w:w="417" w:type="pct"/>
            <w:shd w:val="clear" w:color="auto" w:fill="auto"/>
            <w:vAlign w:val="center"/>
            <w:hideMark/>
          </w:tcPr>
          <w:p w14:paraId="0BD0A52F" w14:textId="461CCEF3" w:rsidR="00EC75BB" w:rsidRPr="00DE0ECE" w:rsidRDefault="00EC75BB" w:rsidP="00EC75BB">
            <w:pPr>
              <w:ind w:left="-113" w:right="-170"/>
              <w:rPr>
                <w:rFonts w:eastAsia="Times New Roman" w:cs="Times New Roman"/>
                <w:sz w:val="22"/>
                <w:lang w:eastAsia="ru-RU"/>
              </w:rPr>
            </w:pPr>
            <w:r w:rsidRPr="00DE0ECE">
              <w:rPr>
                <w:rFonts w:cs="Times New Roman"/>
                <w:sz w:val="22"/>
              </w:rPr>
              <w:t>191 048,45</w:t>
            </w:r>
          </w:p>
        </w:tc>
        <w:tc>
          <w:tcPr>
            <w:tcW w:w="1084" w:type="pct"/>
            <w:gridSpan w:val="7"/>
            <w:shd w:val="clear" w:color="auto" w:fill="auto"/>
            <w:vAlign w:val="center"/>
            <w:hideMark/>
          </w:tcPr>
          <w:p w14:paraId="5E5DA2F6" w14:textId="4CCE9913" w:rsidR="00EC75BB" w:rsidRPr="00DE0ECE" w:rsidRDefault="00EC75BB" w:rsidP="00EC75BB">
            <w:pPr>
              <w:ind w:left="-57" w:right="-170"/>
              <w:jc w:val="center"/>
              <w:rPr>
                <w:rFonts w:eastAsia="Times New Roman" w:cs="Times New Roman"/>
                <w:sz w:val="22"/>
                <w:lang w:eastAsia="ru-RU"/>
              </w:rPr>
            </w:pPr>
            <w:r w:rsidRPr="00DE0ECE">
              <w:rPr>
                <w:rFonts w:cs="Times New Roman"/>
                <w:color w:val="000000"/>
                <w:sz w:val="22"/>
              </w:rPr>
              <w:t>171 714,54</w:t>
            </w:r>
          </w:p>
        </w:tc>
        <w:tc>
          <w:tcPr>
            <w:tcW w:w="418" w:type="pct"/>
            <w:shd w:val="clear" w:color="auto" w:fill="auto"/>
            <w:vAlign w:val="center"/>
            <w:hideMark/>
          </w:tcPr>
          <w:p w14:paraId="49419B9F" w14:textId="3E9CAAE8" w:rsidR="00EC75BB" w:rsidRPr="00DE0ECE" w:rsidRDefault="00EC75BB" w:rsidP="00EC75BB">
            <w:pPr>
              <w:ind w:left="-57" w:right="-170"/>
              <w:rPr>
                <w:rFonts w:eastAsia="Times New Roman" w:cs="Times New Roman"/>
                <w:sz w:val="22"/>
                <w:lang w:eastAsia="ru-RU"/>
              </w:rPr>
            </w:pPr>
            <w:r w:rsidRPr="00DE0ECE">
              <w:rPr>
                <w:rFonts w:cs="Times New Roman"/>
                <w:color w:val="000000"/>
                <w:sz w:val="22"/>
              </w:rPr>
              <w:t>163 669,84</w:t>
            </w:r>
          </w:p>
        </w:tc>
        <w:tc>
          <w:tcPr>
            <w:tcW w:w="418" w:type="pct"/>
            <w:shd w:val="clear" w:color="auto" w:fill="auto"/>
            <w:vAlign w:val="center"/>
            <w:hideMark/>
          </w:tcPr>
          <w:p w14:paraId="74FBFDF2" w14:textId="3310B10F" w:rsidR="00EC75BB" w:rsidRPr="00DE0ECE" w:rsidRDefault="00EC75BB" w:rsidP="00EC75BB">
            <w:pPr>
              <w:ind w:left="-57" w:right="-170"/>
              <w:rPr>
                <w:rFonts w:eastAsia="Times New Roman" w:cs="Times New Roman"/>
                <w:sz w:val="22"/>
                <w:lang w:eastAsia="ru-RU"/>
              </w:rPr>
            </w:pPr>
            <w:r w:rsidRPr="00DE0ECE">
              <w:rPr>
                <w:rFonts w:cs="Times New Roman"/>
                <w:color w:val="000000"/>
                <w:sz w:val="22"/>
              </w:rPr>
              <w:t>153 678,84</w:t>
            </w:r>
          </w:p>
        </w:tc>
        <w:tc>
          <w:tcPr>
            <w:tcW w:w="301" w:type="pct"/>
            <w:vMerge/>
            <w:hideMark/>
          </w:tcPr>
          <w:p w14:paraId="024A2F4B" w14:textId="77777777" w:rsidR="00EC75BB" w:rsidRPr="003B34EF" w:rsidRDefault="00EC75BB" w:rsidP="00EC75BB">
            <w:pPr>
              <w:jc w:val="center"/>
              <w:rPr>
                <w:rFonts w:eastAsia="Times New Roman" w:cs="Times New Roman"/>
                <w:color w:val="000000"/>
                <w:sz w:val="20"/>
                <w:szCs w:val="20"/>
                <w:lang w:eastAsia="ru-RU"/>
              </w:rPr>
            </w:pPr>
          </w:p>
        </w:tc>
      </w:tr>
      <w:tr w:rsidR="00EC75BB" w:rsidRPr="003B34EF" w14:paraId="160F01C9" w14:textId="77777777" w:rsidTr="00DE0ECE">
        <w:trPr>
          <w:trHeight w:val="432"/>
        </w:trPr>
        <w:tc>
          <w:tcPr>
            <w:tcW w:w="181" w:type="pct"/>
            <w:vMerge/>
          </w:tcPr>
          <w:p w14:paraId="4077B0BE" w14:textId="77777777" w:rsidR="00EC75BB" w:rsidRPr="003B34EF" w:rsidRDefault="00EC75BB" w:rsidP="00EC75BB">
            <w:pPr>
              <w:rPr>
                <w:rFonts w:eastAsia="Times New Roman" w:cs="Times New Roman"/>
                <w:color w:val="000000"/>
                <w:sz w:val="22"/>
                <w:lang w:eastAsia="ru-RU"/>
              </w:rPr>
            </w:pPr>
          </w:p>
        </w:tc>
        <w:tc>
          <w:tcPr>
            <w:tcW w:w="697" w:type="pct"/>
            <w:vMerge/>
          </w:tcPr>
          <w:p w14:paraId="4AC447A8" w14:textId="77777777" w:rsidR="00EC75BB" w:rsidRPr="003B34EF" w:rsidRDefault="00EC75BB" w:rsidP="00EC75BB">
            <w:pPr>
              <w:rPr>
                <w:rFonts w:eastAsia="Times New Roman" w:cs="Times New Roman"/>
                <w:iCs/>
                <w:color w:val="000000"/>
                <w:sz w:val="22"/>
                <w:lang w:eastAsia="ru-RU"/>
              </w:rPr>
            </w:pPr>
          </w:p>
        </w:tc>
        <w:tc>
          <w:tcPr>
            <w:tcW w:w="239" w:type="pct"/>
            <w:vMerge/>
          </w:tcPr>
          <w:p w14:paraId="66FDE1AE" w14:textId="77777777" w:rsidR="00EC75BB" w:rsidRPr="003B34EF" w:rsidRDefault="00EC75BB" w:rsidP="00EC75BB">
            <w:pPr>
              <w:rPr>
                <w:rFonts w:eastAsia="Times New Roman" w:cs="Times New Roman"/>
                <w:iCs/>
                <w:color w:val="000000"/>
                <w:sz w:val="22"/>
                <w:lang w:eastAsia="ru-RU"/>
              </w:rPr>
            </w:pPr>
          </w:p>
        </w:tc>
        <w:tc>
          <w:tcPr>
            <w:tcW w:w="406" w:type="pct"/>
          </w:tcPr>
          <w:p w14:paraId="34C7AE66" w14:textId="65644465" w:rsidR="00EC75BB" w:rsidRPr="003B34EF" w:rsidRDefault="00EC75BB" w:rsidP="00EC75BB">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6B7A3EE4" w14:textId="25460B40" w:rsidR="00EC75BB" w:rsidRPr="00DE0ECE" w:rsidRDefault="00EC75BB" w:rsidP="00EC75BB">
            <w:pPr>
              <w:ind w:left="-57" w:right="-170"/>
              <w:rPr>
                <w:rFonts w:eastAsia="Times New Roman" w:cs="Times New Roman"/>
                <w:sz w:val="22"/>
                <w:lang w:eastAsia="ru-RU"/>
              </w:rPr>
            </w:pPr>
            <w:r w:rsidRPr="00DE0ECE">
              <w:rPr>
                <w:rFonts w:cs="Times New Roman"/>
                <w:color w:val="000000"/>
                <w:sz w:val="22"/>
              </w:rPr>
              <w:t>0,00</w:t>
            </w:r>
          </w:p>
        </w:tc>
        <w:tc>
          <w:tcPr>
            <w:tcW w:w="432" w:type="pct"/>
            <w:shd w:val="clear" w:color="auto" w:fill="auto"/>
            <w:vAlign w:val="center"/>
          </w:tcPr>
          <w:p w14:paraId="4BCBA7BD" w14:textId="715DEA9A" w:rsidR="00EC75BB" w:rsidRPr="00DE0ECE" w:rsidRDefault="00EC75BB" w:rsidP="00EC75BB">
            <w:pPr>
              <w:ind w:left="-57" w:right="-170"/>
              <w:rPr>
                <w:rFonts w:eastAsia="Times New Roman" w:cs="Times New Roman"/>
                <w:sz w:val="22"/>
                <w:lang w:eastAsia="ru-RU"/>
              </w:rPr>
            </w:pPr>
            <w:r w:rsidRPr="00DE0ECE">
              <w:rPr>
                <w:rFonts w:cs="Times New Roman"/>
                <w:color w:val="000000"/>
                <w:sz w:val="22"/>
              </w:rPr>
              <w:t>0,00</w:t>
            </w:r>
          </w:p>
        </w:tc>
        <w:tc>
          <w:tcPr>
            <w:tcW w:w="417" w:type="pct"/>
            <w:shd w:val="clear" w:color="auto" w:fill="auto"/>
            <w:vAlign w:val="center"/>
          </w:tcPr>
          <w:p w14:paraId="5EEEE1B0" w14:textId="3CBC2E8F" w:rsidR="00EC75BB" w:rsidRPr="00DE0ECE" w:rsidRDefault="00EC75BB" w:rsidP="00EC75BB">
            <w:pPr>
              <w:ind w:left="-57" w:right="-170"/>
              <w:rPr>
                <w:rFonts w:eastAsia="Times New Roman" w:cs="Times New Roman"/>
                <w:sz w:val="22"/>
                <w:lang w:eastAsia="ru-RU"/>
              </w:rPr>
            </w:pPr>
            <w:r w:rsidRPr="00DE0ECE">
              <w:rPr>
                <w:rFonts w:cs="Times New Roman"/>
                <w:color w:val="000000"/>
                <w:sz w:val="22"/>
              </w:rPr>
              <w:t>0,00</w:t>
            </w:r>
          </w:p>
        </w:tc>
        <w:tc>
          <w:tcPr>
            <w:tcW w:w="1084" w:type="pct"/>
            <w:gridSpan w:val="7"/>
            <w:shd w:val="clear" w:color="auto" w:fill="auto"/>
            <w:vAlign w:val="center"/>
          </w:tcPr>
          <w:p w14:paraId="0D550996" w14:textId="7A4CBDAB" w:rsidR="00EC75BB" w:rsidRPr="00DE0ECE" w:rsidRDefault="00EC75BB" w:rsidP="00EC75BB">
            <w:pPr>
              <w:ind w:left="-57" w:right="-170"/>
              <w:jc w:val="center"/>
              <w:rPr>
                <w:rFonts w:eastAsia="Times New Roman" w:cs="Times New Roman"/>
                <w:sz w:val="22"/>
                <w:lang w:eastAsia="ru-RU"/>
              </w:rPr>
            </w:pPr>
            <w:r w:rsidRPr="00DE0ECE">
              <w:rPr>
                <w:rFonts w:cs="Times New Roman"/>
                <w:color w:val="000000"/>
                <w:sz w:val="22"/>
              </w:rPr>
              <w:t>0,00</w:t>
            </w:r>
          </w:p>
        </w:tc>
        <w:tc>
          <w:tcPr>
            <w:tcW w:w="418" w:type="pct"/>
            <w:shd w:val="clear" w:color="auto" w:fill="auto"/>
            <w:vAlign w:val="center"/>
          </w:tcPr>
          <w:p w14:paraId="125D8182" w14:textId="624C421C" w:rsidR="00EC75BB" w:rsidRPr="00DE0ECE" w:rsidRDefault="00EC75BB" w:rsidP="00EC75BB">
            <w:pPr>
              <w:ind w:left="-57" w:right="-170"/>
              <w:rPr>
                <w:rFonts w:eastAsia="Times New Roman" w:cs="Times New Roman"/>
                <w:sz w:val="22"/>
                <w:lang w:eastAsia="ru-RU"/>
              </w:rPr>
            </w:pPr>
            <w:r w:rsidRPr="00DE0ECE">
              <w:rPr>
                <w:rFonts w:cs="Times New Roman"/>
                <w:color w:val="000000"/>
                <w:sz w:val="22"/>
              </w:rPr>
              <w:t>0,00</w:t>
            </w:r>
          </w:p>
        </w:tc>
        <w:tc>
          <w:tcPr>
            <w:tcW w:w="418" w:type="pct"/>
            <w:shd w:val="clear" w:color="auto" w:fill="auto"/>
            <w:vAlign w:val="center"/>
          </w:tcPr>
          <w:p w14:paraId="283E0CAE" w14:textId="3466474F" w:rsidR="00EC75BB" w:rsidRPr="00DE0ECE" w:rsidRDefault="00EC75BB" w:rsidP="00EC75BB">
            <w:pPr>
              <w:ind w:left="-57" w:right="-170"/>
              <w:rPr>
                <w:rFonts w:eastAsia="Times New Roman" w:cs="Times New Roman"/>
                <w:sz w:val="22"/>
                <w:lang w:eastAsia="ru-RU"/>
              </w:rPr>
            </w:pPr>
            <w:r w:rsidRPr="00DE0ECE">
              <w:rPr>
                <w:rFonts w:cs="Times New Roman"/>
                <w:color w:val="000000"/>
                <w:sz w:val="22"/>
              </w:rPr>
              <w:t>0,00</w:t>
            </w:r>
          </w:p>
        </w:tc>
        <w:tc>
          <w:tcPr>
            <w:tcW w:w="301" w:type="pct"/>
            <w:vMerge/>
          </w:tcPr>
          <w:p w14:paraId="6F792861" w14:textId="77777777" w:rsidR="00EC75BB" w:rsidRPr="003B34EF" w:rsidRDefault="00EC75BB" w:rsidP="00EC75BB">
            <w:pPr>
              <w:jc w:val="center"/>
              <w:rPr>
                <w:rFonts w:eastAsia="Times New Roman" w:cs="Times New Roman"/>
                <w:color w:val="000000"/>
                <w:sz w:val="20"/>
                <w:szCs w:val="20"/>
                <w:lang w:eastAsia="ru-RU"/>
              </w:rPr>
            </w:pPr>
          </w:p>
        </w:tc>
      </w:tr>
      <w:tr w:rsidR="00B5452B" w:rsidRPr="003B34EF" w14:paraId="4DF5F98B" w14:textId="77777777" w:rsidTr="00274B04">
        <w:trPr>
          <w:trHeight w:val="215"/>
        </w:trPr>
        <w:tc>
          <w:tcPr>
            <w:tcW w:w="181" w:type="pct"/>
            <w:vMerge/>
            <w:hideMark/>
          </w:tcPr>
          <w:p w14:paraId="22BD1E43" w14:textId="77777777" w:rsidR="00B5452B" w:rsidRPr="003B34EF" w:rsidRDefault="00B5452B" w:rsidP="00B5452B">
            <w:pPr>
              <w:rPr>
                <w:rFonts w:eastAsia="Times New Roman" w:cs="Times New Roman"/>
                <w:color w:val="000000"/>
                <w:sz w:val="22"/>
                <w:lang w:eastAsia="ru-RU"/>
              </w:rPr>
            </w:pPr>
          </w:p>
        </w:tc>
        <w:tc>
          <w:tcPr>
            <w:tcW w:w="697" w:type="pct"/>
            <w:vMerge w:val="restart"/>
            <w:shd w:val="clear" w:color="auto" w:fill="auto"/>
            <w:hideMark/>
          </w:tcPr>
          <w:p w14:paraId="4C3EB9FE" w14:textId="77777777" w:rsidR="00B5452B" w:rsidRPr="003B34EF" w:rsidRDefault="00B5452B" w:rsidP="003346BF">
            <w:pPr>
              <w:ind w:left="-57" w:right="-57"/>
              <w:rPr>
                <w:rFonts w:eastAsia="Times New Roman" w:cs="Times New Roman"/>
                <w:i/>
                <w:iCs/>
                <w:color w:val="000000"/>
                <w:sz w:val="14"/>
                <w:szCs w:val="14"/>
                <w:lang w:eastAsia="ru-RU"/>
              </w:rPr>
            </w:pPr>
            <w:r w:rsidRPr="003B34EF">
              <w:rPr>
                <w:rFonts w:eastAsia="Times New Roman" w:cs="Times New Roman"/>
                <w:i/>
                <w:iCs/>
                <w:color w:val="000000"/>
                <w:sz w:val="14"/>
                <w:szCs w:val="14"/>
                <w:lang w:eastAsia="ru-RU"/>
              </w:rPr>
              <w:t>Количество светильников, ед.</w:t>
            </w:r>
          </w:p>
        </w:tc>
        <w:tc>
          <w:tcPr>
            <w:tcW w:w="239" w:type="pct"/>
            <w:vMerge w:val="restart"/>
            <w:hideMark/>
          </w:tcPr>
          <w:p w14:paraId="1D723452" w14:textId="77777777" w:rsidR="00B5452B" w:rsidRPr="003B34EF" w:rsidRDefault="00B5452B" w:rsidP="00B5452B">
            <w:pPr>
              <w:jc w:val="center"/>
              <w:rPr>
                <w:rFonts w:eastAsia="Times New Roman" w:cs="Times New Roman"/>
                <w:color w:val="000000"/>
                <w:sz w:val="22"/>
                <w:lang w:eastAsia="ru-RU"/>
              </w:rPr>
            </w:pPr>
            <w:r w:rsidRPr="003B34EF">
              <w:rPr>
                <w:rFonts w:eastAsia="Times New Roman" w:cs="Times New Roman"/>
                <w:color w:val="000000"/>
                <w:sz w:val="22"/>
                <w:lang w:eastAsia="ru-RU"/>
              </w:rPr>
              <w:t> </w:t>
            </w:r>
          </w:p>
        </w:tc>
        <w:tc>
          <w:tcPr>
            <w:tcW w:w="406" w:type="pct"/>
            <w:vMerge w:val="restart"/>
            <w:hideMark/>
          </w:tcPr>
          <w:p w14:paraId="414DE89C" w14:textId="77777777" w:rsidR="00B5452B" w:rsidRPr="003B34EF" w:rsidRDefault="00B5452B" w:rsidP="00B5452B">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 </w:t>
            </w:r>
          </w:p>
        </w:tc>
        <w:tc>
          <w:tcPr>
            <w:tcW w:w="407" w:type="pct"/>
            <w:vMerge w:val="restart"/>
            <w:hideMark/>
          </w:tcPr>
          <w:p w14:paraId="64E172B3" w14:textId="77FAE47E" w:rsidR="00B5452B" w:rsidRPr="003B34EF" w:rsidRDefault="00B5452B" w:rsidP="00B5452B">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Всего</w:t>
            </w:r>
          </w:p>
        </w:tc>
        <w:tc>
          <w:tcPr>
            <w:tcW w:w="432" w:type="pct"/>
            <w:vMerge w:val="restart"/>
            <w:hideMark/>
          </w:tcPr>
          <w:p w14:paraId="12F275CD" w14:textId="39F9FAF4" w:rsidR="00B5452B" w:rsidRPr="003B34EF" w:rsidRDefault="00B5452B" w:rsidP="00B5452B">
            <w:pPr>
              <w:rPr>
                <w:rFonts w:eastAsia="Times New Roman" w:cs="Times New Roman"/>
                <w:color w:val="000000"/>
                <w:sz w:val="18"/>
                <w:szCs w:val="18"/>
                <w:lang w:eastAsia="ru-RU"/>
              </w:rPr>
            </w:pPr>
            <w:r w:rsidRPr="003B34EF">
              <w:rPr>
                <w:rFonts w:cs="Times New Roman"/>
                <w:sz w:val="18"/>
                <w:szCs w:val="18"/>
              </w:rPr>
              <w:t>2023 год</w:t>
            </w:r>
          </w:p>
        </w:tc>
        <w:tc>
          <w:tcPr>
            <w:tcW w:w="417" w:type="pct"/>
            <w:vMerge w:val="restart"/>
            <w:hideMark/>
          </w:tcPr>
          <w:p w14:paraId="7A9E055F" w14:textId="2E9E1C21" w:rsidR="00B5452B" w:rsidRPr="003B34EF" w:rsidRDefault="00B5452B" w:rsidP="00B5452B">
            <w:pPr>
              <w:rPr>
                <w:rFonts w:eastAsia="Times New Roman" w:cs="Times New Roman"/>
                <w:color w:val="000000"/>
                <w:sz w:val="18"/>
                <w:szCs w:val="18"/>
                <w:lang w:eastAsia="ru-RU"/>
              </w:rPr>
            </w:pPr>
            <w:r w:rsidRPr="003B34EF">
              <w:rPr>
                <w:rFonts w:cs="Times New Roman"/>
                <w:sz w:val="18"/>
                <w:szCs w:val="18"/>
              </w:rPr>
              <w:t>2024 год</w:t>
            </w:r>
          </w:p>
        </w:tc>
        <w:tc>
          <w:tcPr>
            <w:tcW w:w="232" w:type="pct"/>
            <w:vMerge w:val="restart"/>
            <w:vAlign w:val="center"/>
          </w:tcPr>
          <w:p w14:paraId="78C97375" w14:textId="016A164A" w:rsidR="00B5452B" w:rsidRPr="003B34EF" w:rsidRDefault="00B5452B" w:rsidP="00B5452B">
            <w:pPr>
              <w:ind w:left="-113" w:right="-113"/>
              <w:jc w:val="center"/>
              <w:rPr>
                <w:rFonts w:eastAsia="Times New Roman" w:cs="Times New Roman"/>
                <w:color w:val="000000"/>
                <w:sz w:val="18"/>
                <w:szCs w:val="18"/>
                <w:lang w:eastAsia="ru-RU"/>
              </w:rPr>
            </w:pPr>
            <w:r w:rsidRPr="003B34EF">
              <w:rPr>
                <w:rFonts w:cs="Times New Roman"/>
                <w:sz w:val="18"/>
                <w:szCs w:val="18"/>
              </w:rPr>
              <w:t xml:space="preserve">Итого в </w:t>
            </w:r>
            <w:r w:rsidRPr="003B34EF">
              <w:rPr>
                <w:rFonts w:eastAsia="Times New Roman" w:cs="Times New Roman"/>
                <w:color w:val="000000"/>
                <w:sz w:val="18"/>
                <w:szCs w:val="18"/>
                <w:lang w:eastAsia="ru-RU"/>
              </w:rPr>
              <w:t>2025 году</w:t>
            </w:r>
          </w:p>
        </w:tc>
        <w:tc>
          <w:tcPr>
            <w:tcW w:w="852" w:type="pct"/>
            <w:gridSpan w:val="6"/>
            <w:vAlign w:val="center"/>
          </w:tcPr>
          <w:p w14:paraId="1B410DCB" w14:textId="17997C4E" w:rsidR="00B5452B" w:rsidRPr="003B34EF" w:rsidRDefault="00B5452B" w:rsidP="00B5452B">
            <w:pPr>
              <w:ind w:left="-113" w:right="-113"/>
              <w:jc w:val="center"/>
              <w:rPr>
                <w:rFonts w:eastAsia="Times New Roman" w:cs="Times New Roman"/>
                <w:color w:val="000000"/>
                <w:sz w:val="18"/>
                <w:szCs w:val="18"/>
                <w:lang w:eastAsia="ru-RU"/>
              </w:rPr>
            </w:pPr>
            <w:r w:rsidRPr="003B34EF">
              <w:rPr>
                <w:rFonts w:eastAsia="Times New Roman" w:cs="Times New Roman"/>
                <w:sz w:val="18"/>
                <w:szCs w:val="18"/>
                <w:lang w:eastAsia="ru-RU"/>
              </w:rPr>
              <w:t>В том числе:</w:t>
            </w:r>
          </w:p>
        </w:tc>
        <w:tc>
          <w:tcPr>
            <w:tcW w:w="418" w:type="pct"/>
            <w:vMerge w:val="restart"/>
            <w:hideMark/>
          </w:tcPr>
          <w:p w14:paraId="29BAD706" w14:textId="77777777" w:rsidR="00B5452B" w:rsidRPr="003B34EF" w:rsidRDefault="00B5452B" w:rsidP="00B5452B">
            <w:pPr>
              <w:ind w:left="-57" w:right="-170"/>
              <w:rPr>
                <w:rFonts w:eastAsia="Times New Roman" w:cs="Times New Roman"/>
                <w:color w:val="000000"/>
                <w:sz w:val="18"/>
                <w:szCs w:val="18"/>
                <w:lang w:eastAsia="ru-RU"/>
              </w:rPr>
            </w:pPr>
            <w:r w:rsidRPr="003B34EF">
              <w:rPr>
                <w:rFonts w:eastAsia="Times New Roman" w:cs="Times New Roman"/>
                <w:color w:val="000000"/>
                <w:sz w:val="18"/>
                <w:szCs w:val="18"/>
                <w:lang w:eastAsia="ru-RU"/>
              </w:rPr>
              <w:t>2026 год</w:t>
            </w:r>
          </w:p>
        </w:tc>
        <w:tc>
          <w:tcPr>
            <w:tcW w:w="418" w:type="pct"/>
            <w:vMerge w:val="restart"/>
            <w:hideMark/>
          </w:tcPr>
          <w:p w14:paraId="7FD7D672" w14:textId="77777777" w:rsidR="00B5452B" w:rsidRPr="003B34EF" w:rsidRDefault="00B5452B" w:rsidP="00B5452B">
            <w:pPr>
              <w:ind w:left="-57" w:right="-170"/>
              <w:rPr>
                <w:rFonts w:eastAsia="Times New Roman" w:cs="Times New Roman"/>
                <w:color w:val="000000"/>
                <w:sz w:val="18"/>
                <w:szCs w:val="18"/>
                <w:lang w:eastAsia="ru-RU"/>
              </w:rPr>
            </w:pPr>
            <w:r w:rsidRPr="003B34EF">
              <w:rPr>
                <w:rFonts w:eastAsia="Times New Roman" w:cs="Times New Roman"/>
                <w:color w:val="000000"/>
                <w:sz w:val="18"/>
                <w:szCs w:val="18"/>
                <w:lang w:eastAsia="ru-RU"/>
              </w:rPr>
              <w:t>2027 год</w:t>
            </w:r>
          </w:p>
        </w:tc>
        <w:tc>
          <w:tcPr>
            <w:tcW w:w="301" w:type="pct"/>
            <w:vMerge/>
            <w:hideMark/>
          </w:tcPr>
          <w:p w14:paraId="164AC861"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22AFE33B" w14:textId="77777777" w:rsidTr="00274B04">
        <w:trPr>
          <w:trHeight w:val="215"/>
        </w:trPr>
        <w:tc>
          <w:tcPr>
            <w:tcW w:w="181" w:type="pct"/>
            <w:vMerge/>
          </w:tcPr>
          <w:p w14:paraId="39BF5A58" w14:textId="77777777" w:rsidR="00B5452B" w:rsidRPr="003B34EF" w:rsidRDefault="00B5452B" w:rsidP="00B5452B">
            <w:pPr>
              <w:rPr>
                <w:rFonts w:eastAsia="Times New Roman" w:cs="Times New Roman"/>
                <w:color w:val="000000"/>
                <w:sz w:val="22"/>
                <w:lang w:eastAsia="ru-RU"/>
              </w:rPr>
            </w:pPr>
          </w:p>
        </w:tc>
        <w:tc>
          <w:tcPr>
            <w:tcW w:w="697" w:type="pct"/>
            <w:vMerge/>
            <w:shd w:val="clear" w:color="auto" w:fill="auto"/>
          </w:tcPr>
          <w:p w14:paraId="7CF9BB34" w14:textId="77777777" w:rsidR="00B5452B" w:rsidRPr="003B34EF" w:rsidRDefault="00B5452B" w:rsidP="00B5452B">
            <w:pPr>
              <w:rPr>
                <w:rFonts w:eastAsia="Times New Roman" w:cs="Times New Roman"/>
                <w:i/>
                <w:iCs/>
                <w:color w:val="000000"/>
                <w:sz w:val="14"/>
                <w:szCs w:val="14"/>
                <w:lang w:eastAsia="ru-RU"/>
              </w:rPr>
            </w:pPr>
          </w:p>
        </w:tc>
        <w:tc>
          <w:tcPr>
            <w:tcW w:w="239" w:type="pct"/>
            <w:vMerge/>
          </w:tcPr>
          <w:p w14:paraId="138FC6E9" w14:textId="77777777" w:rsidR="00B5452B" w:rsidRPr="003B34EF" w:rsidRDefault="00B5452B" w:rsidP="00B5452B">
            <w:pPr>
              <w:jc w:val="center"/>
              <w:rPr>
                <w:rFonts w:eastAsia="Times New Roman" w:cs="Times New Roman"/>
                <w:color w:val="000000"/>
                <w:sz w:val="22"/>
                <w:lang w:eastAsia="ru-RU"/>
              </w:rPr>
            </w:pPr>
          </w:p>
        </w:tc>
        <w:tc>
          <w:tcPr>
            <w:tcW w:w="406" w:type="pct"/>
            <w:vMerge/>
          </w:tcPr>
          <w:p w14:paraId="0DCE866E" w14:textId="77777777" w:rsidR="00B5452B" w:rsidRPr="003B34EF" w:rsidRDefault="00B5452B" w:rsidP="00B5452B">
            <w:pPr>
              <w:rPr>
                <w:rFonts w:eastAsia="Times New Roman" w:cs="Times New Roman"/>
                <w:color w:val="000000"/>
                <w:sz w:val="16"/>
                <w:szCs w:val="16"/>
                <w:lang w:eastAsia="ru-RU"/>
              </w:rPr>
            </w:pPr>
          </w:p>
        </w:tc>
        <w:tc>
          <w:tcPr>
            <w:tcW w:w="407" w:type="pct"/>
            <w:vMerge/>
          </w:tcPr>
          <w:p w14:paraId="4707DCC3" w14:textId="77777777" w:rsidR="00B5452B" w:rsidRPr="003B34EF" w:rsidRDefault="00B5452B" w:rsidP="00B5452B">
            <w:pPr>
              <w:rPr>
                <w:rFonts w:eastAsia="Times New Roman" w:cs="Times New Roman"/>
                <w:color w:val="000000"/>
                <w:sz w:val="18"/>
                <w:szCs w:val="18"/>
                <w:lang w:eastAsia="ru-RU"/>
              </w:rPr>
            </w:pPr>
          </w:p>
        </w:tc>
        <w:tc>
          <w:tcPr>
            <w:tcW w:w="432" w:type="pct"/>
            <w:vMerge/>
          </w:tcPr>
          <w:p w14:paraId="13AD0487" w14:textId="77777777" w:rsidR="00B5452B" w:rsidRPr="003B34EF" w:rsidRDefault="00B5452B" w:rsidP="00B5452B">
            <w:pPr>
              <w:rPr>
                <w:rFonts w:cs="Times New Roman"/>
                <w:sz w:val="18"/>
                <w:szCs w:val="18"/>
              </w:rPr>
            </w:pPr>
          </w:p>
        </w:tc>
        <w:tc>
          <w:tcPr>
            <w:tcW w:w="417" w:type="pct"/>
            <w:vMerge/>
          </w:tcPr>
          <w:p w14:paraId="6F9360CB" w14:textId="77777777" w:rsidR="00B5452B" w:rsidRPr="003B34EF" w:rsidRDefault="00B5452B" w:rsidP="00B5452B">
            <w:pPr>
              <w:rPr>
                <w:rFonts w:cs="Times New Roman"/>
                <w:sz w:val="18"/>
                <w:szCs w:val="18"/>
              </w:rPr>
            </w:pPr>
          </w:p>
        </w:tc>
        <w:tc>
          <w:tcPr>
            <w:tcW w:w="232" w:type="pct"/>
            <w:vMerge/>
            <w:vAlign w:val="center"/>
          </w:tcPr>
          <w:p w14:paraId="3BC610F3" w14:textId="77777777" w:rsidR="00B5452B" w:rsidRPr="003B34EF" w:rsidRDefault="00B5452B" w:rsidP="00B5452B">
            <w:pPr>
              <w:ind w:left="-113" w:right="-113"/>
              <w:rPr>
                <w:rFonts w:eastAsia="Times New Roman" w:cs="Times New Roman"/>
                <w:color w:val="000000"/>
                <w:sz w:val="18"/>
                <w:szCs w:val="18"/>
                <w:lang w:eastAsia="ru-RU"/>
              </w:rPr>
            </w:pPr>
          </w:p>
        </w:tc>
        <w:tc>
          <w:tcPr>
            <w:tcW w:w="185" w:type="pct"/>
            <w:vAlign w:val="center"/>
          </w:tcPr>
          <w:p w14:paraId="68F1E76D" w14:textId="77777777" w:rsidR="00B5452B" w:rsidRPr="003B34EF" w:rsidRDefault="00B5452B" w:rsidP="00B5452B">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38850DAC" w14:textId="2348344A" w:rsidR="00B5452B" w:rsidRPr="003B34EF" w:rsidRDefault="00B5452B" w:rsidP="00B5452B">
            <w:pPr>
              <w:ind w:left="-113" w:right="-113"/>
              <w:rPr>
                <w:rFonts w:eastAsia="Times New Roman" w:cs="Times New Roman"/>
                <w:color w:val="000000"/>
                <w:sz w:val="18"/>
                <w:szCs w:val="18"/>
                <w:lang w:eastAsia="ru-RU"/>
              </w:rPr>
            </w:pPr>
            <w:proofErr w:type="gramStart"/>
            <w:r w:rsidRPr="003B34EF">
              <w:rPr>
                <w:rFonts w:eastAsia="Times New Roman" w:cs="Times New Roman"/>
                <w:sz w:val="14"/>
                <w:szCs w:val="14"/>
                <w:lang w:eastAsia="ru-RU"/>
              </w:rPr>
              <w:t>квартал</w:t>
            </w:r>
            <w:proofErr w:type="gramEnd"/>
          </w:p>
        </w:tc>
        <w:tc>
          <w:tcPr>
            <w:tcW w:w="232" w:type="pct"/>
            <w:vAlign w:val="center"/>
          </w:tcPr>
          <w:p w14:paraId="240ABFBE" w14:textId="77777777" w:rsidR="00B5452B" w:rsidRPr="003B34EF" w:rsidRDefault="00B5452B" w:rsidP="00B5452B">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636A5FB1" w14:textId="4B6AB317" w:rsidR="00B5452B" w:rsidRPr="003B34EF" w:rsidRDefault="00B5452B" w:rsidP="00B5452B">
            <w:pPr>
              <w:ind w:left="-113" w:right="-113"/>
              <w:rPr>
                <w:rFonts w:eastAsia="Times New Roman" w:cs="Times New Roman"/>
                <w:color w:val="000000"/>
                <w:sz w:val="18"/>
                <w:szCs w:val="18"/>
                <w:lang w:eastAsia="ru-RU"/>
              </w:rPr>
            </w:pPr>
            <w:proofErr w:type="gramStart"/>
            <w:r w:rsidRPr="003B34EF">
              <w:rPr>
                <w:rFonts w:eastAsia="Times New Roman" w:cs="Times New Roman"/>
                <w:sz w:val="14"/>
                <w:szCs w:val="14"/>
                <w:lang w:eastAsia="ru-RU"/>
              </w:rPr>
              <w:t>полугодие</w:t>
            </w:r>
            <w:proofErr w:type="gramEnd"/>
          </w:p>
        </w:tc>
        <w:tc>
          <w:tcPr>
            <w:tcW w:w="190" w:type="pct"/>
            <w:gridSpan w:val="3"/>
            <w:vAlign w:val="center"/>
          </w:tcPr>
          <w:p w14:paraId="576555BE" w14:textId="77777777" w:rsidR="00B5452B" w:rsidRPr="003B34EF" w:rsidRDefault="00B5452B" w:rsidP="00B5452B">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9</w:t>
            </w:r>
          </w:p>
          <w:p w14:paraId="02E5EBD6" w14:textId="65973270" w:rsidR="00B5452B" w:rsidRPr="003B34EF" w:rsidRDefault="00B5452B" w:rsidP="00B5452B">
            <w:pPr>
              <w:ind w:left="-113" w:right="-113"/>
              <w:rPr>
                <w:rFonts w:eastAsia="Times New Roman" w:cs="Times New Roman"/>
                <w:color w:val="000000"/>
                <w:sz w:val="18"/>
                <w:szCs w:val="18"/>
                <w:lang w:eastAsia="ru-RU"/>
              </w:rPr>
            </w:pPr>
            <w:proofErr w:type="gramStart"/>
            <w:r w:rsidRPr="003B34EF">
              <w:rPr>
                <w:rFonts w:eastAsia="Times New Roman" w:cs="Times New Roman"/>
                <w:sz w:val="14"/>
                <w:szCs w:val="14"/>
                <w:lang w:eastAsia="ru-RU"/>
              </w:rPr>
              <w:t>месяцев</w:t>
            </w:r>
            <w:proofErr w:type="gramEnd"/>
          </w:p>
        </w:tc>
        <w:tc>
          <w:tcPr>
            <w:tcW w:w="245" w:type="pct"/>
            <w:vAlign w:val="center"/>
          </w:tcPr>
          <w:p w14:paraId="7476D969" w14:textId="77777777" w:rsidR="00B5452B" w:rsidRPr="003B34EF" w:rsidRDefault="00B5452B" w:rsidP="00B5452B">
            <w:pPr>
              <w:spacing w:line="0" w:lineRule="atLeast"/>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12</w:t>
            </w:r>
          </w:p>
          <w:p w14:paraId="03F53CF7" w14:textId="0E7F9279" w:rsidR="00B5452B" w:rsidRPr="003B34EF" w:rsidRDefault="00B5452B" w:rsidP="00B5452B">
            <w:pPr>
              <w:ind w:left="-113" w:right="-113"/>
              <w:rPr>
                <w:rFonts w:eastAsia="Times New Roman" w:cs="Times New Roman"/>
                <w:color w:val="000000"/>
                <w:sz w:val="18"/>
                <w:szCs w:val="18"/>
                <w:lang w:eastAsia="ru-RU"/>
              </w:rPr>
            </w:pPr>
            <w:proofErr w:type="gramStart"/>
            <w:r w:rsidRPr="003B34EF">
              <w:rPr>
                <w:rFonts w:eastAsia="Times New Roman" w:cs="Times New Roman"/>
                <w:sz w:val="14"/>
                <w:szCs w:val="14"/>
                <w:lang w:eastAsia="ru-RU"/>
              </w:rPr>
              <w:t>месяцев</w:t>
            </w:r>
            <w:proofErr w:type="gramEnd"/>
          </w:p>
        </w:tc>
        <w:tc>
          <w:tcPr>
            <w:tcW w:w="418" w:type="pct"/>
            <w:vMerge/>
          </w:tcPr>
          <w:p w14:paraId="723094E3" w14:textId="77777777" w:rsidR="00B5452B" w:rsidRPr="003B34EF" w:rsidRDefault="00B5452B" w:rsidP="00B5452B">
            <w:pPr>
              <w:ind w:left="-57" w:right="-170"/>
              <w:rPr>
                <w:rFonts w:eastAsia="Times New Roman" w:cs="Times New Roman"/>
                <w:color w:val="000000"/>
                <w:sz w:val="18"/>
                <w:szCs w:val="18"/>
                <w:lang w:eastAsia="ru-RU"/>
              </w:rPr>
            </w:pPr>
          </w:p>
        </w:tc>
        <w:tc>
          <w:tcPr>
            <w:tcW w:w="418" w:type="pct"/>
            <w:vMerge/>
          </w:tcPr>
          <w:p w14:paraId="4CCCBB68" w14:textId="77777777" w:rsidR="00B5452B" w:rsidRPr="003B34EF" w:rsidRDefault="00B5452B" w:rsidP="00B5452B">
            <w:pPr>
              <w:ind w:left="-57" w:right="-170"/>
              <w:rPr>
                <w:rFonts w:eastAsia="Times New Roman" w:cs="Times New Roman"/>
                <w:color w:val="000000"/>
                <w:sz w:val="18"/>
                <w:szCs w:val="18"/>
                <w:lang w:eastAsia="ru-RU"/>
              </w:rPr>
            </w:pPr>
          </w:p>
        </w:tc>
        <w:tc>
          <w:tcPr>
            <w:tcW w:w="301" w:type="pct"/>
            <w:vMerge/>
          </w:tcPr>
          <w:p w14:paraId="653E50D5"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6F25A764" w14:textId="77777777" w:rsidTr="00274B04">
        <w:trPr>
          <w:trHeight w:val="131"/>
        </w:trPr>
        <w:tc>
          <w:tcPr>
            <w:tcW w:w="181" w:type="pct"/>
            <w:vMerge/>
            <w:hideMark/>
          </w:tcPr>
          <w:p w14:paraId="59BF528F" w14:textId="77777777" w:rsidR="00B5452B" w:rsidRPr="003B34EF" w:rsidRDefault="00B5452B" w:rsidP="00B5452B">
            <w:pPr>
              <w:rPr>
                <w:rFonts w:eastAsia="Times New Roman" w:cs="Times New Roman"/>
                <w:color w:val="000000"/>
                <w:sz w:val="22"/>
                <w:lang w:eastAsia="ru-RU"/>
              </w:rPr>
            </w:pPr>
          </w:p>
        </w:tc>
        <w:tc>
          <w:tcPr>
            <w:tcW w:w="697" w:type="pct"/>
            <w:vMerge/>
            <w:shd w:val="clear" w:color="auto" w:fill="auto"/>
            <w:hideMark/>
          </w:tcPr>
          <w:p w14:paraId="1BCF1829" w14:textId="77777777" w:rsidR="00B5452B" w:rsidRPr="003B34EF" w:rsidRDefault="00B5452B" w:rsidP="00B5452B">
            <w:pPr>
              <w:rPr>
                <w:rFonts w:eastAsia="Times New Roman" w:cs="Times New Roman"/>
                <w:iCs/>
                <w:color w:val="000000"/>
                <w:sz w:val="14"/>
                <w:szCs w:val="14"/>
                <w:lang w:eastAsia="ru-RU"/>
              </w:rPr>
            </w:pPr>
          </w:p>
        </w:tc>
        <w:tc>
          <w:tcPr>
            <w:tcW w:w="239" w:type="pct"/>
            <w:vMerge/>
            <w:hideMark/>
          </w:tcPr>
          <w:p w14:paraId="72DE990F" w14:textId="77777777" w:rsidR="00B5452B" w:rsidRPr="003B34EF" w:rsidRDefault="00B5452B" w:rsidP="00B5452B">
            <w:pPr>
              <w:rPr>
                <w:rFonts w:eastAsia="Times New Roman" w:cs="Times New Roman"/>
                <w:color w:val="000000"/>
                <w:sz w:val="22"/>
                <w:lang w:eastAsia="ru-RU"/>
              </w:rPr>
            </w:pPr>
          </w:p>
        </w:tc>
        <w:tc>
          <w:tcPr>
            <w:tcW w:w="406" w:type="pct"/>
            <w:vMerge/>
            <w:hideMark/>
          </w:tcPr>
          <w:p w14:paraId="60A2CF2E" w14:textId="77777777" w:rsidR="00B5452B" w:rsidRPr="003B34EF" w:rsidRDefault="00B5452B" w:rsidP="00B5452B">
            <w:pPr>
              <w:rPr>
                <w:rFonts w:eastAsia="Times New Roman" w:cs="Times New Roman"/>
                <w:color w:val="000000"/>
                <w:sz w:val="16"/>
                <w:szCs w:val="16"/>
                <w:lang w:eastAsia="ru-RU"/>
              </w:rPr>
            </w:pPr>
          </w:p>
        </w:tc>
        <w:tc>
          <w:tcPr>
            <w:tcW w:w="407" w:type="pct"/>
            <w:hideMark/>
          </w:tcPr>
          <w:p w14:paraId="60F305C7" w14:textId="2C7E1044" w:rsidR="00B5452B" w:rsidRPr="003B34EF" w:rsidRDefault="00B5452B" w:rsidP="00B5452B">
            <w:pP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21 921</w:t>
            </w:r>
          </w:p>
        </w:tc>
        <w:tc>
          <w:tcPr>
            <w:tcW w:w="432" w:type="pct"/>
            <w:hideMark/>
          </w:tcPr>
          <w:p w14:paraId="185FFC10" w14:textId="53A1EF43" w:rsidR="00B5452B" w:rsidRPr="003B34EF" w:rsidRDefault="00B5452B" w:rsidP="00B5452B">
            <w:pP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20 553</w:t>
            </w:r>
          </w:p>
        </w:tc>
        <w:tc>
          <w:tcPr>
            <w:tcW w:w="417" w:type="pct"/>
            <w:vAlign w:val="center"/>
          </w:tcPr>
          <w:p w14:paraId="021871E6" w14:textId="238DD23C" w:rsidR="00B5452B" w:rsidRPr="003B34EF" w:rsidRDefault="00B5452B" w:rsidP="00B5452B">
            <w:pPr>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21 724</w:t>
            </w:r>
          </w:p>
        </w:tc>
        <w:tc>
          <w:tcPr>
            <w:tcW w:w="232" w:type="pct"/>
            <w:vAlign w:val="center"/>
            <w:hideMark/>
          </w:tcPr>
          <w:p w14:paraId="00E6E475" w14:textId="7B42DA8A" w:rsidR="00B5452B" w:rsidRPr="003B34EF" w:rsidRDefault="00B5452B" w:rsidP="00B5452B">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21 921</w:t>
            </w:r>
          </w:p>
        </w:tc>
        <w:tc>
          <w:tcPr>
            <w:tcW w:w="185" w:type="pct"/>
            <w:vAlign w:val="center"/>
          </w:tcPr>
          <w:p w14:paraId="34D70FD5" w14:textId="5E55B8A8" w:rsidR="00B5452B" w:rsidRPr="003B34EF" w:rsidRDefault="00B5452B" w:rsidP="00B5452B">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232" w:type="pct"/>
            <w:vAlign w:val="center"/>
          </w:tcPr>
          <w:p w14:paraId="3987221E" w14:textId="1999EA7D" w:rsidR="00B5452B" w:rsidRPr="003B34EF" w:rsidRDefault="00B5452B" w:rsidP="00B5452B">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190" w:type="pct"/>
            <w:gridSpan w:val="3"/>
            <w:vAlign w:val="center"/>
          </w:tcPr>
          <w:p w14:paraId="10349FAC" w14:textId="40C56EA3" w:rsidR="00B5452B" w:rsidRPr="003B34EF" w:rsidRDefault="00B5452B" w:rsidP="00B5452B">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245" w:type="pct"/>
            <w:vAlign w:val="center"/>
          </w:tcPr>
          <w:p w14:paraId="4C70E236" w14:textId="4EC6D82B" w:rsidR="00B5452B" w:rsidRPr="003B34EF" w:rsidRDefault="00B5452B" w:rsidP="00B5452B">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21 921</w:t>
            </w:r>
          </w:p>
        </w:tc>
        <w:tc>
          <w:tcPr>
            <w:tcW w:w="418" w:type="pct"/>
            <w:hideMark/>
          </w:tcPr>
          <w:p w14:paraId="21A30384" w14:textId="23BBCD8A" w:rsidR="00B5452B" w:rsidRPr="003B34EF" w:rsidRDefault="00B5452B" w:rsidP="00B5452B">
            <w:pPr>
              <w:ind w:left="-57" w:right="-170"/>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418" w:type="pct"/>
            <w:hideMark/>
          </w:tcPr>
          <w:p w14:paraId="05CAA6E3" w14:textId="76C8F667" w:rsidR="00B5452B" w:rsidRPr="003B34EF" w:rsidRDefault="00B5452B" w:rsidP="00B5452B">
            <w:pPr>
              <w:ind w:left="-57" w:right="-170"/>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301" w:type="pct"/>
            <w:vMerge/>
            <w:hideMark/>
          </w:tcPr>
          <w:p w14:paraId="4A711454"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0436DD3B" w14:textId="77777777" w:rsidTr="00EC5F9A">
        <w:trPr>
          <w:trHeight w:val="131"/>
        </w:trPr>
        <w:tc>
          <w:tcPr>
            <w:tcW w:w="181" w:type="pct"/>
            <w:vMerge/>
          </w:tcPr>
          <w:p w14:paraId="7B627A36" w14:textId="77777777" w:rsidR="00B5452B" w:rsidRPr="003B34EF" w:rsidRDefault="00B5452B" w:rsidP="00B5452B">
            <w:pPr>
              <w:rPr>
                <w:rFonts w:eastAsia="Times New Roman" w:cs="Times New Roman"/>
                <w:color w:val="000000"/>
                <w:sz w:val="22"/>
                <w:lang w:eastAsia="ru-RU"/>
              </w:rPr>
            </w:pPr>
          </w:p>
        </w:tc>
        <w:tc>
          <w:tcPr>
            <w:tcW w:w="697" w:type="pct"/>
            <w:shd w:val="clear" w:color="auto" w:fill="auto"/>
          </w:tcPr>
          <w:p w14:paraId="0BF752E5" w14:textId="02A83C2E" w:rsidR="00B5452B" w:rsidRPr="003B34EF" w:rsidRDefault="00B5452B" w:rsidP="003346BF">
            <w:pPr>
              <w:ind w:left="-57" w:right="-57"/>
              <w:rPr>
                <w:rFonts w:eastAsia="Times New Roman" w:cs="Times New Roman"/>
                <w:iCs/>
                <w:color w:val="000000"/>
                <w:sz w:val="14"/>
                <w:szCs w:val="14"/>
                <w:lang w:eastAsia="ru-RU"/>
              </w:rPr>
            </w:pPr>
            <w:r w:rsidRPr="003B34EF">
              <w:rPr>
                <w:rFonts w:eastAsia="Times New Roman" w:cs="Times New Roman"/>
                <w:i/>
                <w:iCs/>
                <w:color w:val="000000"/>
                <w:sz w:val="14"/>
                <w:szCs w:val="14"/>
                <w:lang w:eastAsia="ru-RU"/>
              </w:rPr>
              <w:t>Количество замененных неэнергоэффективных светильников наружного освещения, ед.</w:t>
            </w:r>
          </w:p>
        </w:tc>
        <w:tc>
          <w:tcPr>
            <w:tcW w:w="239" w:type="pct"/>
          </w:tcPr>
          <w:p w14:paraId="2A33D69C" w14:textId="77777777" w:rsidR="00B5452B" w:rsidRPr="003B34EF" w:rsidRDefault="00B5452B" w:rsidP="00B5452B">
            <w:pPr>
              <w:rPr>
                <w:rFonts w:eastAsia="Times New Roman" w:cs="Times New Roman"/>
                <w:color w:val="000000"/>
                <w:sz w:val="22"/>
                <w:lang w:eastAsia="ru-RU"/>
              </w:rPr>
            </w:pPr>
          </w:p>
        </w:tc>
        <w:tc>
          <w:tcPr>
            <w:tcW w:w="406" w:type="pct"/>
            <w:vMerge/>
          </w:tcPr>
          <w:p w14:paraId="21BCFA16" w14:textId="77777777" w:rsidR="00B5452B" w:rsidRPr="003B34EF" w:rsidRDefault="00B5452B" w:rsidP="00B5452B">
            <w:pPr>
              <w:rPr>
                <w:rFonts w:eastAsia="Times New Roman" w:cs="Times New Roman"/>
                <w:color w:val="000000"/>
                <w:sz w:val="16"/>
                <w:szCs w:val="16"/>
                <w:lang w:eastAsia="ru-RU"/>
              </w:rPr>
            </w:pPr>
          </w:p>
        </w:tc>
        <w:tc>
          <w:tcPr>
            <w:tcW w:w="407" w:type="pct"/>
            <w:vAlign w:val="center"/>
          </w:tcPr>
          <w:p w14:paraId="69D2E88B" w14:textId="24D14883" w:rsidR="00B5452B" w:rsidRPr="003B34EF" w:rsidRDefault="00B5452B" w:rsidP="00B5452B">
            <w:pPr>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9591</w:t>
            </w:r>
          </w:p>
        </w:tc>
        <w:tc>
          <w:tcPr>
            <w:tcW w:w="432" w:type="pct"/>
            <w:vAlign w:val="center"/>
          </w:tcPr>
          <w:p w14:paraId="5B30126F" w14:textId="0B195342" w:rsidR="00B5452B" w:rsidRPr="003B34EF" w:rsidRDefault="00B5452B" w:rsidP="00B5452B">
            <w:pPr>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5919</w:t>
            </w:r>
          </w:p>
        </w:tc>
        <w:tc>
          <w:tcPr>
            <w:tcW w:w="417" w:type="pct"/>
            <w:vAlign w:val="center"/>
          </w:tcPr>
          <w:p w14:paraId="5E40026A" w14:textId="659BB456" w:rsidR="00B5452B" w:rsidRPr="003B34EF" w:rsidRDefault="00B5452B" w:rsidP="00B5452B">
            <w:pPr>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3672</w:t>
            </w:r>
          </w:p>
        </w:tc>
        <w:tc>
          <w:tcPr>
            <w:tcW w:w="232" w:type="pct"/>
            <w:vAlign w:val="center"/>
          </w:tcPr>
          <w:p w14:paraId="58A99165" w14:textId="0BD79592" w:rsidR="00B5452B" w:rsidRPr="003B34EF" w:rsidRDefault="00B5452B" w:rsidP="00B5452B">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185" w:type="pct"/>
            <w:vAlign w:val="center"/>
          </w:tcPr>
          <w:p w14:paraId="7C3BB750" w14:textId="6891BC8E" w:rsidR="00B5452B" w:rsidRPr="003B34EF" w:rsidRDefault="00B5452B" w:rsidP="00B5452B">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232" w:type="pct"/>
            <w:vAlign w:val="center"/>
          </w:tcPr>
          <w:p w14:paraId="19F48049" w14:textId="39FB8E78" w:rsidR="00B5452B" w:rsidRPr="003B34EF" w:rsidRDefault="00B5452B" w:rsidP="00B5452B">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190" w:type="pct"/>
            <w:gridSpan w:val="3"/>
            <w:vAlign w:val="center"/>
          </w:tcPr>
          <w:p w14:paraId="53EA2CB0" w14:textId="0295673E" w:rsidR="00B5452B" w:rsidRPr="003B34EF" w:rsidRDefault="00B5452B" w:rsidP="00B5452B">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245" w:type="pct"/>
            <w:vAlign w:val="center"/>
          </w:tcPr>
          <w:p w14:paraId="59C1304E" w14:textId="38A65A3D" w:rsidR="00B5452B" w:rsidRPr="003B34EF" w:rsidRDefault="00B5452B" w:rsidP="00B5452B">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418" w:type="pct"/>
            <w:vAlign w:val="center"/>
          </w:tcPr>
          <w:p w14:paraId="63670E67" w14:textId="60E0B026" w:rsidR="00B5452B" w:rsidRPr="003B34EF" w:rsidRDefault="00B5452B" w:rsidP="00B5452B">
            <w:pPr>
              <w:ind w:left="-57" w:right="-170"/>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418" w:type="pct"/>
            <w:vAlign w:val="center"/>
          </w:tcPr>
          <w:p w14:paraId="03A07F1B" w14:textId="26D2986B" w:rsidR="00B5452B" w:rsidRPr="003B34EF" w:rsidRDefault="00B5452B" w:rsidP="00B5452B">
            <w:pPr>
              <w:ind w:left="-57" w:right="-170"/>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301" w:type="pct"/>
            <w:vMerge/>
          </w:tcPr>
          <w:p w14:paraId="3F38E1AF" w14:textId="77777777" w:rsidR="00B5452B" w:rsidRPr="003B34EF" w:rsidRDefault="00B5452B" w:rsidP="00B5452B">
            <w:pPr>
              <w:jc w:val="center"/>
              <w:rPr>
                <w:rFonts w:eastAsia="Times New Roman" w:cs="Times New Roman"/>
                <w:color w:val="000000"/>
                <w:sz w:val="20"/>
                <w:szCs w:val="20"/>
                <w:lang w:eastAsia="ru-RU"/>
              </w:rPr>
            </w:pPr>
          </w:p>
        </w:tc>
      </w:tr>
      <w:tr w:rsidR="00235709" w:rsidRPr="003B34EF" w14:paraId="3090006F" w14:textId="77777777" w:rsidTr="004814E7">
        <w:trPr>
          <w:trHeight w:val="447"/>
        </w:trPr>
        <w:tc>
          <w:tcPr>
            <w:tcW w:w="181" w:type="pct"/>
            <w:vMerge w:val="restart"/>
          </w:tcPr>
          <w:p w14:paraId="4A10C42F" w14:textId="7F583E4F" w:rsidR="00235709" w:rsidRPr="003B34EF" w:rsidRDefault="00235709" w:rsidP="00235709">
            <w:pPr>
              <w:ind w:left="-113" w:right="-113"/>
              <w:rPr>
                <w:rFonts w:eastAsia="Times New Roman" w:cs="Times New Roman"/>
                <w:color w:val="000000"/>
                <w:sz w:val="22"/>
                <w:lang w:eastAsia="ru-RU"/>
              </w:rPr>
            </w:pPr>
            <w:r w:rsidRPr="003B34EF">
              <w:rPr>
                <w:rFonts w:eastAsia="Times New Roman" w:cs="Times New Roman"/>
                <w:color w:val="000000"/>
                <w:sz w:val="22"/>
                <w:lang w:eastAsia="ru-RU"/>
              </w:rPr>
              <w:t xml:space="preserve"> 2.11.</w:t>
            </w:r>
          </w:p>
        </w:tc>
        <w:tc>
          <w:tcPr>
            <w:tcW w:w="697" w:type="pct"/>
            <w:vMerge w:val="restart"/>
            <w:shd w:val="clear" w:color="auto" w:fill="auto"/>
          </w:tcPr>
          <w:p w14:paraId="22557F91" w14:textId="77777777" w:rsidR="00235709" w:rsidRPr="003B34EF" w:rsidRDefault="00235709" w:rsidP="00235709">
            <w:pPr>
              <w:rPr>
                <w:rFonts w:eastAsia="Times New Roman" w:cs="Times New Roman"/>
                <w:iCs/>
                <w:color w:val="000000"/>
                <w:sz w:val="22"/>
                <w:lang w:eastAsia="ru-RU"/>
              </w:rPr>
            </w:pPr>
            <w:r w:rsidRPr="003B34EF">
              <w:rPr>
                <w:rFonts w:eastAsia="Times New Roman" w:cs="Times New Roman"/>
                <w:iCs/>
                <w:color w:val="000000"/>
                <w:sz w:val="22"/>
                <w:lang w:eastAsia="ru-RU"/>
              </w:rPr>
              <w:t>Мероприятие 01.22.</w:t>
            </w:r>
          </w:p>
          <w:p w14:paraId="00430BCE" w14:textId="450B9832" w:rsidR="00235709" w:rsidRPr="003B34EF" w:rsidRDefault="00235709" w:rsidP="00235709">
            <w:pPr>
              <w:rPr>
                <w:rFonts w:eastAsia="Times New Roman" w:cs="Times New Roman"/>
                <w:iCs/>
                <w:color w:val="000000"/>
                <w:sz w:val="22"/>
                <w:lang w:eastAsia="ru-RU"/>
              </w:rPr>
            </w:pPr>
            <w:r w:rsidRPr="003B34EF">
              <w:rPr>
                <w:rFonts w:eastAsia="Times New Roman" w:cs="Times New Roman"/>
                <w:iCs/>
                <w:color w:val="000000"/>
                <w:sz w:val="22"/>
                <w:lang w:eastAsia="ru-RU"/>
              </w:rPr>
              <w:t>Замена неэнергоэффективных светильников наружного освещения</w:t>
            </w:r>
          </w:p>
        </w:tc>
        <w:tc>
          <w:tcPr>
            <w:tcW w:w="239" w:type="pct"/>
            <w:vMerge w:val="restart"/>
          </w:tcPr>
          <w:p w14:paraId="45B2F893" w14:textId="77777777" w:rsidR="00235709" w:rsidRPr="003B34EF" w:rsidRDefault="00235709" w:rsidP="00235709">
            <w:pPr>
              <w:rPr>
                <w:rFonts w:eastAsia="Times New Roman" w:cs="Times New Roman"/>
                <w:sz w:val="22"/>
                <w:lang w:eastAsia="ru-RU"/>
              </w:rPr>
            </w:pPr>
          </w:p>
          <w:p w14:paraId="27289150" w14:textId="10FA2F02" w:rsidR="00235709" w:rsidRPr="003B34EF" w:rsidRDefault="002343F4" w:rsidP="00235709">
            <w:pPr>
              <w:rPr>
                <w:rFonts w:eastAsia="Times New Roman" w:cs="Times New Roman"/>
                <w:color w:val="000000"/>
                <w:sz w:val="22"/>
                <w:lang w:eastAsia="ru-RU"/>
              </w:rPr>
            </w:pPr>
            <w:r w:rsidRPr="003B34EF">
              <w:rPr>
                <w:rFonts w:eastAsia="Times New Roman" w:cs="Times New Roman"/>
                <w:sz w:val="22"/>
                <w:lang w:eastAsia="ru-RU"/>
              </w:rPr>
              <w:t>2025</w:t>
            </w:r>
            <w:r w:rsidR="00235709" w:rsidRPr="003B34EF">
              <w:rPr>
                <w:rFonts w:eastAsia="Times New Roman" w:cs="Times New Roman"/>
                <w:sz w:val="22"/>
                <w:lang w:eastAsia="ru-RU"/>
              </w:rPr>
              <w:t xml:space="preserve"> - 2027</w:t>
            </w:r>
          </w:p>
        </w:tc>
        <w:tc>
          <w:tcPr>
            <w:tcW w:w="406" w:type="pct"/>
          </w:tcPr>
          <w:p w14:paraId="5A5B7BBC" w14:textId="153F2145" w:rsidR="00235709" w:rsidRPr="003B34EF" w:rsidRDefault="00235709" w:rsidP="00235709">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Итого</w:t>
            </w:r>
          </w:p>
        </w:tc>
        <w:tc>
          <w:tcPr>
            <w:tcW w:w="407" w:type="pct"/>
            <w:vAlign w:val="center"/>
          </w:tcPr>
          <w:p w14:paraId="02A6C314" w14:textId="1EBD83FF" w:rsidR="00235709" w:rsidRPr="003B34EF" w:rsidRDefault="00235709" w:rsidP="00235709">
            <w:pPr>
              <w:jc w:val="center"/>
              <w:rPr>
                <w:rFonts w:eastAsia="Times New Roman" w:cs="Times New Roman"/>
                <w:i/>
                <w:iCs/>
                <w:color w:val="000000"/>
                <w:sz w:val="22"/>
                <w:lang w:eastAsia="ru-RU"/>
              </w:rPr>
            </w:pPr>
            <w:r w:rsidRPr="003B34EF">
              <w:rPr>
                <w:rFonts w:cs="Times New Roman"/>
                <w:color w:val="000000"/>
                <w:sz w:val="22"/>
              </w:rPr>
              <w:t>207 581,78</w:t>
            </w:r>
          </w:p>
        </w:tc>
        <w:tc>
          <w:tcPr>
            <w:tcW w:w="432" w:type="pct"/>
            <w:vAlign w:val="center"/>
          </w:tcPr>
          <w:p w14:paraId="52967955" w14:textId="56AF119C" w:rsidR="00235709" w:rsidRPr="003B34EF" w:rsidRDefault="00235709" w:rsidP="00235709">
            <w:pPr>
              <w:jc w:val="center"/>
              <w:rPr>
                <w:rFonts w:eastAsia="Times New Roman" w:cs="Times New Roman"/>
                <w:i/>
                <w:iCs/>
                <w:color w:val="000000"/>
                <w:sz w:val="22"/>
                <w:lang w:eastAsia="ru-RU"/>
              </w:rPr>
            </w:pPr>
            <w:r w:rsidRPr="003B34EF">
              <w:rPr>
                <w:rFonts w:cs="Times New Roman"/>
                <w:color w:val="000000"/>
                <w:sz w:val="22"/>
              </w:rPr>
              <w:t>0,00</w:t>
            </w:r>
          </w:p>
        </w:tc>
        <w:tc>
          <w:tcPr>
            <w:tcW w:w="417" w:type="pct"/>
            <w:vAlign w:val="center"/>
          </w:tcPr>
          <w:p w14:paraId="71B98C04" w14:textId="562EBB07" w:rsidR="00235709" w:rsidRPr="003B34EF" w:rsidRDefault="00235709" w:rsidP="00235709">
            <w:pPr>
              <w:jc w:val="center"/>
              <w:rPr>
                <w:rFonts w:eastAsia="Times New Roman" w:cs="Times New Roman"/>
                <w:i/>
                <w:iCs/>
                <w:color w:val="000000"/>
                <w:sz w:val="22"/>
                <w:lang w:eastAsia="ru-RU"/>
              </w:rPr>
            </w:pPr>
            <w:r w:rsidRPr="003B34EF">
              <w:rPr>
                <w:rFonts w:cs="Times New Roman"/>
                <w:color w:val="000000"/>
                <w:sz w:val="22"/>
              </w:rPr>
              <w:t>0,00</w:t>
            </w:r>
          </w:p>
        </w:tc>
        <w:tc>
          <w:tcPr>
            <w:tcW w:w="1084" w:type="pct"/>
            <w:gridSpan w:val="7"/>
            <w:vAlign w:val="center"/>
          </w:tcPr>
          <w:p w14:paraId="1DDB7A5A" w14:textId="30C96E3B" w:rsidR="00235709" w:rsidRPr="003B34EF" w:rsidRDefault="00235709" w:rsidP="00235709">
            <w:pPr>
              <w:ind w:left="-57" w:right="-170"/>
              <w:jc w:val="center"/>
              <w:rPr>
                <w:rFonts w:eastAsia="Times New Roman" w:cs="Times New Roman"/>
                <w:i/>
                <w:iCs/>
                <w:color w:val="000000"/>
                <w:sz w:val="22"/>
                <w:lang w:eastAsia="ru-RU"/>
              </w:rPr>
            </w:pPr>
            <w:r w:rsidRPr="003B34EF">
              <w:rPr>
                <w:rFonts w:cs="Times New Roman"/>
                <w:color w:val="000000"/>
                <w:sz w:val="22"/>
              </w:rPr>
              <w:t>73 019,86</w:t>
            </w:r>
          </w:p>
        </w:tc>
        <w:tc>
          <w:tcPr>
            <w:tcW w:w="418" w:type="pct"/>
            <w:vAlign w:val="center"/>
          </w:tcPr>
          <w:p w14:paraId="07F191AF" w14:textId="3CCD85F2" w:rsidR="00235709" w:rsidRPr="003B34EF" w:rsidRDefault="00235709" w:rsidP="00235709">
            <w:pPr>
              <w:ind w:left="-57" w:right="-170"/>
              <w:jc w:val="center"/>
              <w:rPr>
                <w:rFonts w:eastAsia="Times New Roman" w:cs="Times New Roman"/>
                <w:i/>
                <w:iCs/>
                <w:color w:val="000000"/>
                <w:sz w:val="22"/>
                <w:lang w:eastAsia="ru-RU"/>
              </w:rPr>
            </w:pPr>
            <w:r w:rsidRPr="003B34EF">
              <w:rPr>
                <w:rFonts w:cs="Times New Roman"/>
                <w:color w:val="000000"/>
                <w:sz w:val="22"/>
              </w:rPr>
              <w:t>68 079,16</w:t>
            </w:r>
          </w:p>
        </w:tc>
        <w:tc>
          <w:tcPr>
            <w:tcW w:w="418" w:type="pct"/>
            <w:vAlign w:val="center"/>
          </w:tcPr>
          <w:p w14:paraId="596EA8E2" w14:textId="7670FB3A" w:rsidR="00235709" w:rsidRPr="003B34EF" w:rsidRDefault="00235709" w:rsidP="00235709">
            <w:pPr>
              <w:ind w:left="-57" w:right="-170"/>
              <w:jc w:val="center"/>
              <w:rPr>
                <w:rFonts w:eastAsia="Times New Roman" w:cs="Times New Roman"/>
                <w:i/>
                <w:iCs/>
                <w:color w:val="000000"/>
                <w:sz w:val="22"/>
                <w:lang w:eastAsia="ru-RU"/>
              </w:rPr>
            </w:pPr>
            <w:r w:rsidRPr="003B34EF">
              <w:rPr>
                <w:rFonts w:cs="Times New Roman"/>
                <w:color w:val="000000"/>
                <w:sz w:val="22"/>
              </w:rPr>
              <w:t>66 482,76</w:t>
            </w:r>
          </w:p>
        </w:tc>
        <w:tc>
          <w:tcPr>
            <w:tcW w:w="301" w:type="pct"/>
            <w:vMerge w:val="restart"/>
          </w:tcPr>
          <w:p w14:paraId="0551DCCB" w14:textId="6E667DE9" w:rsidR="00235709" w:rsidRPr="003B34EF" w:rsidRDefault="00235709" w:rsidP="00235709">
            <w:pPr>
              <w:jc w:val="center"/>
              <w:rPr>
                <w:rFonts w:eastAsia="Times New Roman" w:cs="Times New Roman"/>
                <w:color w:val="000000"/>
                <w:sz w:val="20"/>
                <w:szCs w:val="20"/>
                <w:lang w:eastAsia="ru-RU"/>
              </w:rPr>
            </w:pPr>
            <w:r w:rsidRPr="003B34EF">
              <w:rPr>
                <w:rFonts w:eastAsia="Times New Roman" w:cs="Times New Roman"/>
                <w:color w:val="000000"/>
                <w:sz w:val="20"/>
                <w:szCs w:val="20"/>
                <w:lang w:eastAsia="ru-RU"/>
              </w:rPr>
              <w:t>Управление благоустройства</w:t>
            </w:r>
          </w:p>
          <w:p w14:paraId="5EB9664A" w14:textId="77777777" w:rsidR="00235709" w:rsidRPr="003B34EF" w:rsidRDefault="00235709" w:rsidP="00235709">
            <w:pPr>
              <w:rPr>
                <w:rFonts w:eastAsia="Times New Roman" w:cs="Times New Roman"/>
                <w:sz w:val="20"/>
                <w:szCs w:val="20"/>
                <w:lang w:eastAsia="ru-RU"/>
              </w:rPr>
            </w:pPr>
          </w:p>
          <w:p w14:paraId="5A3FF20B" w14:textId="77777777" w:rsidR="00235709" w:rsidRPr="003B34EF" w:rsidRDefault="00235709" w:rsidP="00235709">
            <w:pPr>
              <w:rPr>
                <w:rFonts w:eastAsia="Times New Roman" w:cs="Times New Roman"/>
                <w:sz w:val="20"/>
                <w:szCs w:val="20"/>
                <w:lang w:eastAsia="ru-RU"/>
              </w:rPr>
            </w:pPr>
          </w:p>
          <w:p w14:paraId="35E7EB64" w14:textId="77777777" w:rsidR="00235709" w:rsidRPr="003B34EF" w:rsidRDefault="00235709" w:rsidP="00235709">
            <w:pPr>
              <w:rPr>
                <w:rFonts w:eastAsia="Times New Roman" w:cs="Times New Roman"/>
                <w:sz w:val="20"/>
                <w:szCs w:val="20"/>
                <w:lang w:eastAsia="ru-RU"/>
              </w:rPr>
            </w:pPr>
          </w:p>
          <w:p w14:paraId="6CF93799" w14:textId="1D3E206A" w:rsidR="00235709" w:rsidRPr="003B34EF" w:rsidRDefault="00235709" w:rsidP="00235709">
            <w:pPr>
              <w:rPr>
                <w:rFonts w:eastAsia="Times New Roman" w:cs="Times New Roman"/>
                <w:sz w:val="20"/>
                <w:szCs w:val="20"/>
                <w:lang w:eastAsia="ru-RU"/>
              </w:rPr>
            </w:pPr>
          </w:p>
          <w:p w14:paraId="736E481D" w14:textId="77777777" w:rsidR="00235709" w:rsidRPr="003B34EF" w:rsidRDefault="00235709" w:rsidP="00235709">
            <w:pPr>
              <w:rPr>
                <w:rFonts w:eastAsia="Times New Roman" w:cs="Times New Roman"/>
                <w:sz w:val="20"/>
                <w:szCs w:val="20"/>
                <w:lang w:eastAsia="ru-RU"/>
              </w:rPr>
            </w:pPr>
          </w:p>
        </w:tc>
      </w:tr>
      <w:tr w:rsidR="00235709" w:rsidRPr="003B34EF" w14:paraId="0705AF92" w14:textId="77777777" w:rsidTr="004814E7">
        <w:trPr>
          <w:trHeight w:val="161"/>
        </w:trPr>
        <w:tc>
          <w:tcPr>
            <w:tcW w:w="181" w:type="pct"/>
            <w:vMerge/>
          </w:tcPr>
          <w:p w14:paraId="7E2A3054" w14:textId="77777777" w:rsidR="00235709" w:rsidRPr="003B34EF" w:rsidRDefault="00235709" w:rsidP="00235709">
            <w:pPr>
              <w:ind w:left="-113" w:right="-113"/>
              <w:rPr>
                <w:rFonts w:eastAsia="Times New Roman" w:cs="Times New Roman"/>
                <w:color w:val="000000"/>
                <w:sz w:val="22"/>
                <w:lang w:eastAsia="ru-RU"/>
              </w:rPr>
            </w:pPr>
          </w:p>
        </w:tc>
        <w:tc>
          <w:tcPr>
            <w:tcW w:w="697" w:type="pct"/>
            <w:vMerge/>
            <w:shd w:val="clear" w:color="auto" w:fill="auto"/>
          </w:tcPr>
          <w:p w14:paraId="338CFC61" w14:textId="77777777" w:rsidR="00235709" w:rsidRPr="003B34EF" w:rsidRDefault="00235709" w:rsidP="00235709">
            <w:pPr>
              <w:rPr>
                <w:rFonts w:eastAsia="Times New Roman" w:cs="Times New Roman"/>
                <w:iCs/>
                <w:color w:val="000000"/>
                <w:sz w:val="22"/>
                <w:lang w:eastAsia="ru-RU"/>
              </w:rPr>
            </w:pPr>
          </w:p>
        </w:tc>
        <w:tc>
          <w:tcPr>
            <w:tcW w:w="239" w:type="pct"/>
            <w:vMerge/>
          </w:tcPr>
          <w:p w14:paraId="42BAE470" w14:textId="77777777" w:rsidR="00235709" w:rsidRPr="003B34EF" w:rsidRDefault="00235709" w:rsidP="00235709">
            <w:pPr>
              <w:rPr>
                <w:rFonts w:eastAsia="Times New Roman" w:cs="Times New Roman"/>
                <w:color w:val="000000"/>
                <w:sz w:val="22"/>
                <w:lang w:eastAsia="ru-RU"/>
              </w:rPr>
            </w:pPr>
          </w:p>
        </w:tc>
        <w:tc>
          <w:tcPr>
            <w:tcW w:w="406" w:type="pct"/>
          </w:tcPr>
          <w:p w14:paraId="16DA764E" w14:textId="31EC1674" w:rsidR="00235709" w:rsidRPr="003B34EF" w:rsidRDefault="00235709" w:rsidP="00235709">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федерального бюджета</w:t>
            </w:r>
          </w:p>
        </w:tc>
        <w:tc>
          <w:tcPr>
            <w:tcW w:w="407" w:type="pct"/>
            <w:vAlign w:val="center"/>
          </w:tcPr>
          <w:p w14:paraId="55F94B1A" w14:textId="55D59F86" w:rsidR="00235709" w:rsidRPr="003B34EF" w:rsidRDefault="00235709" w:rsidP="00235709">
            <w:pPr>
              <w:jc w:val="center"/>
              <w:rPr>
                <w:rFonts w:eastAsia="Times New Roman" w:cs="Times New Roman"/>
                <w:i/>
                <w:iCs/>
                <w:color w:val="000000"/>
                <w:sz w:val="22"/>
                <w:lang w:eastAsia="ru-RU"/>
              </w:rPr>
            </w:pPr>
            <w:r w:rsidRPr="003B34EF">
              <w:rPr>
                <w:rFonts w:cs="Times New Roman"/>
                <w:color w:val="000000"/>
                <w:sz w:val="22"/>
              </w:rPr>
              <w:t>0,00</w:t>
            </w:r>
          </w:p>
        </w:tc>
        <w:tc>
          <w:tcPr>
            <w:tcW w:w="432" w:type="pct"/>
            <w:vAlign w:val="center"/>
          </w:tcPr>
          <w:p w14:paraId="57C30A32" w14:textId="19288338" w:rsidR="00235709" w:rsidRPr="003B34EF" w:rsidRDefault="00235709" w:rsidP="00235709">
            <w:pPr>
              <w:jc w:val="center"/>
              <w:rPr>
                <w:rFonts w:eastAsia="Times New Roman" w:cs="Times New Roman"/>
                <w:i/>
                <w:iCs/>
                <w:color w:val="000000"/>
                <w:sz w:val="22"/>
                <w:lang w:eastAsia="ru-RU"/>
              </w:rPr>
            </w:pPr>
            <w:r w:rsidRPr="003B34EF">
              <w:rPr>
                <w:rFonts w:cs="Times New Roman"/>
                <w:color w:val="000000"/>
                <w:sz w:val="22"/>
              </w:rPr>
              <w:t>0,00</w:t>
            </w:r>
          </w:p>
        </w:tc>
        <w:tc>
          <w:tcPr>
            <w:tcW w:w="417" w:type="pct"/>
            <w:vAlign w:val="center"/>
          </w:tcPr>
          <w:p w14:paraId="706B13A0" w14:textId="7B74AC8F" w:rsidR="00235709" w:rsidRPr="003B34EF" w:rsidRDefault="00235709" w:rsidP="00235709">
            <w:pPr>
              <w:jc w:val="center"/>
              <w:rPr>
                <w:rFonts w:eastAsia="Times New Roman" w:cs="Times New Roman"/>
                <w:i/>
                <w:iCs/>
                <w:color w:val="000000"/>
                <w:sz w:val="22"/>
                <w:lang w:eastAsia="ru-RU"/>
              </w:rPr>
            </w:pPr>
            <w:r w:rsidRPr="003B34EF">
              <w:rPr>
                <w:rFonts w:cs="Times New Roman"/>
                <w:color w:val="000000"/>
                <w:sz w:val="22"/>
              </w:rPr>
              <w:t>0,00</w:t>
            </w:r>
          </w:p>
        </w:tc>
        <w:tc>
          <w:tcPr>
            <w:tcW w:w="1084" w:type="pct"/>
            <w:gridSpan w:val="7"/>
            <w:vAlign w:val="center"/>
          </w:tcPr>
          <w:p w14:paraId="664F45AC" w14:textId="77C7B430" w:rsidR="00235709" w:rsidRPr="003B34EF" w:rsidRDefault="00235709" w:rsidP="00235709">
            <w:pPr>
              <w:ind w:left="-57" w:right="-170"/>
              <w:jc w:val="center"/>
              <w:rPr>
                <w:rFonts w:eastAsia="Times New Roman" w:cs="Times New Roman"/>
                <w:i/>
                <w:iCs/>
                <w:color w:val="000000"/>
                <w:sz w:val="22"/>
                <w:lang w:eastAsia="ru-RU"/>
              </w:rPr>
            </w:pPr>
            <w:r w:rsidRPr="003B34EF">
              <w:rPr>
                <w:rFonts w:cs="Times New Roman"/>
                <w:color w:val="000000"/>
                <w:sz w:val="22"/>
              </w:rPr>
              <w:t>0,00</w:t>
            </w:r>
          </w:p>
        </w:tc>
        <w:tc>
          <w:tcPr>
            <w:tcW w:w="418" w:type="pct"/>
            <w:vAlign w:val="center"/>
          </w:tcPr>
          <w:p w14:paraId="0A30CAF4" w14:textId="38B3A36D" w:rsidR="00235709" w:rsidRPr="003B34EF" w:rsidRDefault="00235709" w:rsidP="00235709">
            <w:pPr>
              <w:ind w:left="-57" w:right="-170"/>
              <w:jc w:val="center"/>
              <w:rPr>
                <w:rFonts w:eastAsia="Times New Roman" w:cs="Times New Roman"/>
                <w:i/>
                <w:iCs/>
                <w:color w:val="000000"/>
                <w:sz w:val="22"/>
                <w:lang w:eastAsia="ru-RU"/>
              </w:rPr>
            </w:pPr>
            <w:r w:rsidRPr="003B34EF">
              <w:rPr>
                <w:rFonts w:cs="Times New Roman"/>
                <w:color w:val="000000"/>
                <w:sz w:val="22"/>
              </w:rPr>
              <w:t>0,00</w:t>
            </w:r>
          </w:p>
        </w:tc>
        <w:tc>
          <w:tcPr>
            <w:tcW w:w="418" w:type="pct"/>
            <w:vAlign w:val="center"/>
          </w:tcPr>
          <w:p w14:paraId="0CE6A299" w14:textId="0A645040" w:rsidR="00235709" w:rsidRPr="003B34EF" w:rsidRDefault="00235709" w:rsidP="00235709">
            <w:pPr>
              <w:ind w:left="-57" w:right="-170"/>
              <w:jc w:val="center"/>
              <w:rPr>
                <w:rFonts w:eastAsia="Times New Roman" w:cs="Times New Roman"/>
                <w:i/>
                <w:iCs/>
                <w:color w:val="000000"/>
                <w:sz w:val="22"/>
                <w:lang w:eastAsia="ru-RU"/>
              </w:rPr>
            </w:pPr>
            <w:r w:rsidRPr="003B34EF">
              <w:rPr>
                <w:rFonts w:cs="Times New Roman"/>
                <w:color w:val="000000"/>
                <w:sz w:val="22"/>
              </w:rPr>
              <w:t>0,00</w:t>
            </w:r>
          </w:p>
        </w:tc>
        <w:tc>
          <w:tcPr>
            <w:tcW w:w="301" w:type="pct"/>
            <w:vMerge/>
          </w:tcPr>
          <w:p w14:paraId="06F884A7" w14:textId="77777777" w:rsidR="00235709" w:rsidRPr="003B34EF" w:rsidRDefault="00235709" w:rsidP="00235709">
            <w:pPr>
              <w:jc w:val="center"/>
              <w:rPr>
                <w:rFonts w:eastAsia="Times New Roman" w:cs="Times New Roman"/>
                <w:color w:val="000000"/>
                <w:sz w:val="20"/>
                <w:szCs w:val="20"/>
                <w:lang w:eastAsia="ru-RU"/>
              </w:rPr>
            </w:pPr>
          </w:p>
        </w:tc>
      </w:tr>
      <w:tr w:rsidR="00235709" w:rsidRPr="003B34EF" w14:paraId="2D9A44BF" w14:textId="77777777" w:rsidTr="004814E7">
        <w:trPr>
          <w:trHeight w:val="161"/>
        </w:trPr>
        <w:tc>
          <w:tcPr>
            <w:tcW w:w="181" w:type="pct"/>
            <w:vMerge/>
          </w:tcPr>
          <w:p w14:paraId="128BF329" w14:textId="77777777" w:rsidR="00235709" w:rsidRPr="003B34EF" w:rsidRDefault="00235709" w:rsidP="00235709">
            <w:pPr>
              <w:ind w:left="-113" w:right="-113"/>
              <w:rPr>
                <w:rFonts w:eastAsia="Times New Roman" w:cs="Times New Roman"/>
                <w:color w:val="000000"/>
                <w:sz w:val="22"/>
                <w:lang w:eastAsia="ru-RU"/>
              </w:rPr>
            </w:pPr>
          </w:p>
        </w:tc>
        <w:tc>
          <w:tcPr>
            <w:tcW w:w="697" w:type="pct"/>
            <w:vMerge/>
            <w:shd w:val="clear" w:color="auto" w:fill="auto"/>
          </w:tcPr>
          <w:p w14:paraId="1DFC1CD3" w14:textId="77777777" w:rsidR="00235709" w:rsidRPr="003B34EF" w:rsidRDefault="00235709" w:rsidP="00235709">
            <w:pPr>
              <w:rPr>
                <w:rFonts w:eastAsia="Times New Roman" w:cs="Times New Roman"/>
                <w:iCs/>
                <w:color w:val="000000"/>
                <w:sz w:val="22"/>
                <w:lang w:eastAsia="ru-RU"/>
              </w:rPr>
            </w:pPr>
          </w:p>
        </w:tc>
        <w:tc>
          <w:tcPr>
            <w:tcW w:w="239" w:type="pct"/>
            <w:vMerge/>
          </w:tcPr>
          <w:p w14:paraId="6BEA9594" w14:textId="77777777" w:rsidR="00235709" w:rsidRPr="003B34EF" w:rsidRDefault="00235709" w:rsidP="00235709">
            <w:pPr>
              <w:rPr>
                <w:rFonts w:eastAsia="Times New Roman" w:cs="Times New Roman"/>
                <w:color w:val="000000"/>
                <w:sz w:val="22"/>
                <w:lang w:eastAsia="ru-RU"/>
              </w:rPr>
            </w:pPr>
          </w:p>
        </w:tc>
        <w:tc>
          <w:tcPr>
            <w:tcW w:w="406" w:type="pct"/>
          </w:tcPr>
          <w:p w14:paraId="2179412F" w14:textId="4926376F" w:rsidR="00235709" w:rsidRPr="003B34EF" w:rsidRDefault="00235709" w:rsidP="00235709">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Московской области</w:t>
            </w:r>
          </w:p>
        </w:tc>
        <w:tc>
          <w:tcPr>
            <w:tcW w:w="407" w:type="pct"/>
            <w:vAlign w:val="center"/>
          </w:tcPr>
          <w:p w14:paraId="43C669A3" w14:textId="2C2C9F6C" w:rsidR="00235709" w:rsidRPr="003B34EF" w:rsidRDefault="00235709" w:rsidP="00235709">
            <w:pPr>
              <w:jc w:val="center"/>
              <w:rPr>
                <w:rFonts w:eastAsia="Times New Roman" w:cs="Times New Roman"/>
                <w:i/>
                <w:iCs/>
                <w:color w:val="000000"/>
                <w:sz w:val="22"/>
                <w:lang w:eastAsia="ru-RU"/>
              </w:rPr>
            </w:pPr>
            <w:r w:rsidRPr="003B34EF">
              <w:rPr>
                <w:rFonts w:cs="Times New Roman"/>
                <w:color w:val="000000"/>
                <w:sz w:val="22"/>
              </w:rPr>
              <w:t>0,00</w:t>
            </w:r>
          </w:p>
        </w:tc>
        <w:tc>
          <w:tcPr>
            <w:tcW w:w="432" w:type="pct"/>
            <w:vAlign w:val="center"/>
          </w:tcPr>
          <w:p w14:paraId="2DCF6995" w14:textId="00F41967" w:rsidR="00235709" w:rsidRPr="003B34EF" w:rsidRDefault="00235709" w:rsidP="00235709">
            <w:pPr>
              <w:jc w:val="center"/>
              <w:rPr>
                <w:rFonts w:eastAsia="Times New Roman" w:cs="Times New Roman"/>
                <w:i/>
                <w:iCs/>
                <w:color w:val="000000"/>
                <w:sz w:val="22"/>
                <w:lang w:eastAsia="ru-RU"/>
              </w:rPr>
            </w:pPr>
            <w:r w:rsidRPr="003B34EF">
              <w:rPr>
                <w:rFonts w:cs="Times New Roman"/>
                <w:color w:val="000000"/>
                <w:sz w:val="22"/>
              </w:rPr>
              <w:t>0,00</w:t>
            </w:r>
          </w:p>
        </w:tc>
        <w:tc>
          <w:tcPr>
            <w:tcW w:w="417" w:type="pct"/>
            <w:vAlign w:val="center"/>
          </w:tcPr>
          <w:p w14:paraId="09124B07" w14:textId="3FBDF049" w:rsidR="00235709" w:rsidRPr="003B34EF" w:rsidRDefault="00235709" w:rsidP="00235709">
            <w:pPr>
              <w:jc w:val="center"/>
              <w:rPr>
                <w:rFonts w:eastAsia="Times New Roman" w:cs="Times New Roman"/>
                <w:i/>
                <w:iCs/>
                <w:color w:val="000000"/>
                <w:sz w:val="22"/>
                <w:lang w:eastAsia="ru-RU"/>
              </w:rPr>
            </w:pPr>
            <w:r w:rsidRPr="003B34EF">
              <w:rPr>
                <w:rFonts w:cs="Times New Roman"/>
                <w:color w:val="000000"/>
                <w:sz w:val="22"/>
              </w:rPr>
              <w:t>0,00</w:t>
            </w:r>
          </w:p>
        </w:tc>
        <w:tc>
          <w:tcPr>
            <w:tcW w:w="1084" w:type="pct"/>
            <w:gridSpan w:val="7"/>
            <w:vAlign w:val="center"/>
          </w:tcPr>
          <w:p w14:paraId="1A793098" w14:textId="51195C79" w:rsidR="00235709" w:rsidRPr="003B34EF" w:rsidRDefault="00235709" w:rsidP="00235709">
            <w:pPr>
              <w:ind w:left="-57" w:right="-170"/>
              <w:jc w:val="center"/>
              <w:rPr>
                <w:rFonts w:eastAsia="Times New Roman" w:cs="Times New Roman"/>
                <w:i/>
                <w:iCs/>
                <w:color w:val="000000"/>
                <w:sz w:val="22"/>
                <w:lang w:eastAsia="ru-RU"/>
              </w:rPr>
            </w:pPr>
            <w:r w:rsidRPr="003B34EF">
              <w:rPr>
                <w:rFonts w:cs="Times New Roman"/>
                <w:color w:val="000000"/>
                <w:sz w:val="22"/>
              </w:rPr>
              <w:t>0,00</w:t>
            </w:r>
          </w:p>
        </w:tc>
        <w:tc>
          <w:tcPr>
            <w:tcW w:w="418" w:type="pct"/>
            <w:vAlign w:val="center"/>
          </w:tcPr>
          <w:p w14:paraId="3649F1F7" w14:textId="1AE5335E" w:rsidR="00235709" w:rsidRPr="003B34EF" w:rsidRDefault="00235709" w:rsidP="00235709">
            <w:pPr>
              <w:ind w:left="-57" w:right="-170"/>
              <w:jc w:val="center"/>
              <w:rPr>
                <w:rFonts w:eastAsia="Times New Roman" w:cs="Times New Roman"/>
                <w:i/>
                <w:iCs/>
                <w:color w:val="000000"/>
                <w:sz w:val="22"/>
                <w:lang w:eastAsia="ru-RU"/>
              </w:rPr>
            </w:pPr>
            <w:r w:rsidRPr="003B34EF">
              <w:rPr>
                <w:rFonts w:cs="Times New Roman"/>
                <w:color w:val="000000"/>
                <w:sz w:val="22"/>
              </w:rPr>
              <w:t>0,00</w:t>
            </w:r>
          </w:p>
        </w:tc>
        <w:tc>
          <w:tcPr>
            <w:tcW w:w="418" w:type="pct"/>
            <w:vAlign w:val="center"/>
          </w:tcPr>
          <w:p w14:paraId="4DD453CA" w14:textId="508E0D92" w:rsidR="00235709" w:rsidRPr="003B34EF" w:rsidRDefault="00235709" w:rsidP="00235709">
            <w:pPr>
              <w:ind w:left="-57" w:right="-170"/>
              <w:jc w:val="center"/>
              <w:rPr>
                <w:rFonts w:eastAsia="Times New Roman" w:cs="Times New Roman"/>
                <w:i/>
                <w:iCs/>
                <w:color w:val="000000"/>
                <w:sz w:val="22"/>
                <w:lang w:eastAsia="ru-RU"/>
              </w:rPr>
            </w:pPr>
            <w:r w:rsidRPr="003B34EF">
              <w:rPr>
                <w:rFonts w:cs="Times New Roman"/>
                <w:color w:val="000000"/>
                <w:sz w:val="22"/>
              </w:rPr>
              <w:t>0,00</w:t>
            </w:r>
          </w:p>
        </w:tc>
        <w:tc>
          <w:tcPr>
            <w:tcW w:w="301" w:type="pct"/>
            <w:vMerge/>
          </w:tcPr>
          <w:p w14:paraId="659F5C06" w14:textId="77777777" w:rsidR="00235709" w:rsidRPr="003B34EF" w:rsidRDefault="00235709" w:rsidP="00235709">
            <w:pPr>
              <w:jc w:val="center"/>
              <w:rPr>
                <w:rFonts w:eastAsia="Times New Roman" w:cs="Times New Roman"/>
                <w:color w:val="000000"/>
                <w:sz w:val="20"/>
                <w:szCs w:val="20"/>
                <w:lang w:eastAsia="ru-RU"/>
              </w:rPr>
            </w:pPr>
          </w:p>
        </w:tc>
      </w:tr>
      <w:tr w:rsidR="00235709" w:rsidRPr="003B34EF" w14:paraId="033F797C" w14:textId="77777777" w:rsidTr="004814E7">
        <w:trPr>
          <w:trHeight w:val="161"/>
        </w:trPr>
        <w:tc>
          <w:tcPr>
            <w:tcW w:w="181" w:type="pct"/>
            <w:vMerge/>
          </w:tcPr>
          <w:p w14:paraId="4F1D7B0F" w14:textId="77777777" w:rsidR="00235709" w:rsidRPr="003B34EF" w:rsidRDefault="00235709" w:rsidP="00235709">
            <w:pPr>
              <w:ind w:left="-113" w:right="-113"/>
              <w:rPr>
                <w:rFonts w:eastAsia="Times New Roman" w:cs="Times New Roman"/>
                <w:color w:val="000000"/>
                <w:sz w:val="22"/>
                <w:lang w:eastAsia="ru-RU"/>
              </w:rPr>
            </w:pPr>
          </w:p>
        </w:tc>
        <w:tc>
          <w:tcPr>
            <w:tcW w:w="697" w:type="pct"/>
            <w:vMerge/>
            <w:shd w:val="clear" w:color="auto" w:fill="auto"/>
          </w:tcPr>
          <w:p w14:paraId="3906C06C" w14:textId="77777777" w:rsidR="00235709" w:rsidRPr="003B34EF" w:rsidRDefault="00235709" w:rsidP="00235709">
            <w:pPr>
              <w:rPr>
                <w:rFonts w:eastAsia="Times New Roman" w:cs="Times New Roman"/>
                <w:iCs/>
                <w:color w:val="000000"/>
                <w:sz w:val="22"/>
                <w:lang w:eastAsia="ru-RU"/>
              </w:rPr>
            </w:pPr>
          </w:p>
        </w:tc>
        <w:tc>
          <w:tcPr>
            <w:tcW w:w="239" w:type="pct"/>
            <w:vMerge/>
          </w:tcPr>
          <w:p w14:paraId="5310BE22" w14:textId="77777777" w:rsidR="00235709" w:rsidRPr="003B34EF" w:rsidRDefault="00235709" w:rsidP="00235709">
            <w:pPr>
              <w:rPr>
                <w:rFonts w:eastAsia="Times New Roman" w:cs="Times New Roman"/>
                <w:color w:val="000000"/>
                <w:sz w:val="22"/>
                <w:lang w:eastAsia="ru-RU"/>
              </w:rPr>
            </w:pPr>
          </w:p>
        </w:tc>
        <w:tc>
          <w:tcPr>
            <w:tcW w:w="406" w:type="pct"/>
          </w:tcPr>
          <w:p w14:paraId="445B0275" w14:textId="5A296840" w:rsidR="00235709" w:rsidRPr="003B34EF" w:rsidRDefault="00235709" w:rsidP="00235709">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городского округа</w:t>
            </w:r>
          </w:p>
        </w:tc>
        <w:tc>
          <w:tcPr>
            <w:tcW w:w="407" w:type="pct"/>
            <w:vAlign w:val="center"/>
          </w:tcPr>
          <w:p w14:paraId="727A0FC1" w14:textId="71864507" w:rsidR="00235709" w:rsidRPr="003B34EF" w:rsidRDefault="00235709" w:rsidP="00235709">
            <w:pPr>
              <w:jc w:val="center"/>
              <w:rPr>
                <w:rFonts w:eastAsia="Times New Roman" w:cs="Times New Roman"/>
                <w:i/>
                <w:iCs/>
                <w:color w:val="000000"/>
                <w:sz w:val="22"/>
                <w:lang w:eastAsia="ru-RU"/>
              </w:rPr>
            </w:pPr>
            <w:r w:rsidRPr="003B34EF">
              <w:rPr>
                <w:rFonts w:cs="Times New Roman"/>
                <w:color w:val="000000"/>
                <w:sz w:val="22"/>
              </w:rPr>
              <w:t>207 581,78</w:t>
            </w:r>
          </w:p>
        </w:tc>
        <w:tc>
          <w:tcPr>
            <w:tcW w:w="432" w:type="pct"/>
            <w:vAlign w:val="center"/>
          </w:tcPr>
          <w:p w14:paraId="4FBB435E" w14:textId="40C298A8" w:rsidR="00235709" w:rsidRPr="003B34EF" w:rsidRDefault="00235709" w:rsidP="00235709">
            <w:pPr>
              <w:jc w:val="center"/>
              <w:rPr>
                <w:rFonts w:eastAsia="Times New Roman" w:cs="Times New Roman"/>
                <w:i/>
                <w:iCs/>
                <w:color w:val="000000"/>
                <w:sz w:val="22"/>
                <w:lang w:eastAsia="ru-RU"/>
              </w:rPr>
            </w:pPr>
            <w:r w:rsidRPr="003B34EF">
              <w:rPr>
                <w:rFonts w:cs="Times New Roman"/>
                <w:color w:val="000000"/>
                <w:sz w:val="22"/>
              </w:rPr>
              <w:t>0,00</w:t>
            </w:r>
          </w:p>
        </w:tc>
        <w:tc>
          <w:tcPr>
            <w:tcW w:w="417" w:type="pct"/>
            <w:vAlign w:val="center"/>
          </w:tcPr>
          <w:p w14:paraId="5E14487C" w14:textId="0523825F" w:rsidR="00235709" w:rsidRPr="003B34EF" w:rsidRDefault="00235709" w:rsidP="00235709">
            <w:pPr>
              <w:jc w:val="center"/>
              <w:rPr>
                <w:rFonts w:eastAsia="Times New Roman" w:cs="Times New Roman"/>
                <w:i/>
                <w:iCs/>
                <w:color w:val="000000"/>
                <w:sz w:val="22"/>
                <w:lang w:eastAsia="ru-RU"/>
              </w:rPr>
            </w:pPr>
            <w:r w:rsidRPr="003B34EF">
              <w:rPr>
                <w:rFonts w:cs="Times New Roman"/>
                <w:color w:val="000000"/>
                <w:sz w:val="22"/>
              </w:rPr>
              <w:t>0,00</w:t>
            </w:r>
          </w:p>
        </w:tc>
        <w:tc>
          <w:tcPr>
            <w:tcW w:w="1084" w:type="pct"/>
            <w:gridSpan w:val="7"/>
            <w:vAlign w:val="center"/>
          </w:tcPr>
          <w:p w14:paraId="7F36B35A" w14:textId="3313EC47" w:rsidR="00235709" w:rsidRPr="003B34EF" w:rsidRDefault="00235709" w:rsidP="00235709">
            <w:pPr>
              <w:ind w:left="-57" w:right="-170"/>
              <w:jc w:val="center"/>
              <w:rPr>
                <w:rFonts w:eastAsia="Times New Roman" w:cs="Times New Roman"/>
                <w:i/>
                <w:iCs/>
                <w:color w:val="000000"/>
                <w:sz w:val="22"/>
                <w:lang w:eastAsia="ru-RU"/>
              </w:rPr>
            </w:pPr>
            <w:r w:rsidRPr="003B34EF">
              <w:rPr>
                <w:rFonts w:cs="Times New Roman"/>
                <w:color w:val="000000"/>
                <w:sz w:val="22"/>
              </w:rPr>
              <w:t>73 019,86</w:t>
            </w:r>
          </w:p>
        </w:tc>
        <w:tc>
          <w:tcPr>
            <w:tcW w:w="418" w:type="pct"/>
            <w:vAlign w:val="center"/>
          </w:tcPr>
          <w:p w14:paraId="708B8A0A" w14:textId="53D0E560" w:rsidR="00235709" w:rsidRPr="003B34EF" w:rsidRDefault="00235709" w:rsidP="00235709">
            <w:pPr>
              <w:ind w:left="-57" w:right="-170"/>
              <w:jc w:val="center"/>
              <w:rPr>
                <w:rFonts w:eastAsia="Times New Roman" w:cs="Times New Roman"/>
                <w:i/>
                <w:iCs/>
                <w:color w:val="000000"/>
                <w:sz w:val="22"/>
                <w:lang w:eastAsia="ru-RU"/>
              </w:rPr>
            </w:pPr>
            <w:r w:rsidRPr="003B34EF">
              <w:rPr>
                <w:rFonts w:cs="Times New Roman"/>
                <w:color w:val="000000"/>
                <w:sz w:val="22"/>
              </w:rPr>
              <w:t>68 079,16</w:t>
            </w:r>
          </w:p>
        </w:tc>
        <w:tc>
          <w:tcPr>
            <w:tcW w:w="418" w:type="pct"/>
            <w:vAlign w:val="center"/>
          </w:tcPr>
          <w:p w14:paraId="343B95B3" w14:textId="634EA889" w:rsidR="00235709" w:rsidRPr="003B34EF" w:rsidRDefault="00235709" w:rsidP="00235709">
            <w:pPr>
              <w:ind w:left="-57" w:right="-170"/>
              <w:jc w:val="center"/>
              <w:rPr>
                <w:rFonts w:eastAsia="Times New Roman" w:cs="Times New Roman"/>
                <w:i/>
                <w:iCs/>
                <w:color w:val="000000"/>
                <w:sz w:val="22"/>
                <w:lang w:eastAsia="ru-RU"/>
              </w:rPr>
            </w:pPr>
            <w:r w:rsidRPr="003B34EF">
              <w:rPr>
                <w:rFonts w:cs="Times New Roman"/>
                <w:color w:val="000000"/>
                <w:sz w:val="22"/>
              </w:rPr>
              <w:t>66 482,76</w:t>
            </w:r>
          </w:p>
        </w:tc>
        <w:tc>
          <w:tcPr>
            <w:tcW w:w="301" w:type="pct"/>
            <w:vMerge/>
          </w:tcPr>
          <w:p w14:paraId="6CEAB570" w14:textId="77777777" w:rsidR="00235709" w:rsidRPr="003B34EF" w:rsidRDefault="00235709" w:rsidP="00235709">
            <w:pPr>
              <w:jc w:val="center"/>
              <w:rPr>
                <w:rFonts w:eastAsia="Times New Roman" w:cs="Times New Roman"/>
                <w:color w:val="000000"/>
                <w:sz w:val="20"/>
                <w:szCs w:val="20"/>
                <w:lang w:eastAsia="ru-RU"/>
              </w:rPr>
            </w:pPr>
          </w:p>
        </w:tc>
      </w:tr>
      <w:tr w:rsidR="00235709" w:rsidRPr="003B34EF" w14:paraId="0CFBED43" w14:textId="77777777" w:rsidTr="004814E7">
        <w:trPr>
          <w:trHeight w:val="161"/>
        </w:trPr>
        <w:tc>
          <w:tcPr>
            <w:tcW w:w="181" w:type="pct"/>
            <w:vMerge/>
          </w:tcPr>
          <w:p w14:paraId="24323267" w14:textId="77777777" w:rsidR="00235709" w:rsidRPr="003B34EF" w:rsidRDefault="00235709" w:rsidP="00235709">
            <w:pPr>
              <w:ind w:left="-113" w:right="-113"/>
              <w:rPr>
                <w:rFonts w:eastAsia="Times New Roman" w:cs="Times New Roman"/>
                <w:color w:val="000000"/>
                <w:sz w:val="22"/>
                <w:lang w:eastAsia="ru-RU"/>
              </w:rPr>
            </w:pPr>
          </w:p>
        </w:tc>
        <w:tc>
          <w:tcPr>
            <w:tcW w:w="697" w:type="pct"/>
            <w:vMerge/>
            <w:shd w:val="clear" w:color="auto" w:fill="auto"/>
          </w:tcPr>
          <w:p w14:paraId="34C4573C" w14:textId="77777777" w:rsidR="00235709" w:rsidRPr="003B34EF" w:rsidRDefault="00235709" w:rsidP="00235709">
            <w:pPr>
              <w:rPr>
                <w:rFonts w:eastAsia="Times New Roman" w:cs="Times New Roman"/>
                <w:iCs/>
                <w:color w:val="000000"/>
                <w:sz w:val="22"/>
                <w:lang w:eastAsia="ru-RU"/>
              </w:rPr>
            </w:pPr>
          </w:p>
        </w:tc>
        <w:tc>
          <w:tcPr>
            <w:tcW w:w="239" w:type="pct"/>
            <w:vMerge/>
          </w:tcPr>
          <w:p w14:paraId="6B536D04" w14:textId="77777777" w:rsidR="00235709" w:rsidRPr="003B34EF" w:rsidRDefault="00235709" w:rsidP="00235709">
            <w:pPr>
              <w:rPr>
                <w:rFonts w:eastAsia="Times New Roman" w:cs="Times New Roman"/>
                <w:color w:val="000000"/>
                <w:sz w:val="22"/>
                <w:lang w:eastAsia="ru-RU"/>
              </w:rPr>
            </w:pPr>
          </w:p>
        </w:tc>
        <w:tc>
          <w:tcPr>
            <w:tcW w:w="406" w:type="pct"/>
          </w:tcPr>
          <w:p w14:paraId="7A8A1295" w14:textId="019151AB" w:rsidR="00235709" w:rsidRPr="003B34EF" w:rsidRDefault="00235709" w:rsidP="00235709">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Внебюджетные источники</w:t>
            </w:r>
          </w:p>
        </w:tc>
        <w:tc>
          <w:tcPr>
            <w:tcW w:w="407" w:type="pct"/>
            <w:vAlign w:val="center"/>
          </w:tcPr>
          <w:p w14:paraId="1DF7E022" w14:textId="5256BF16" w:rsidR="00235709" w:rsidRPr="003B34EF" w:rsidRDefault="00235709" w:rsidP="00235709">
            <w:pPr>
              <w:jc w:val="center"/>
              <w:rPr>
                <w:rFonts w:eastAsia="Times New Roman" w:cs="Times New Roman"/>
                <w:i/>
                <w:iCs/>
                <w:color w:val="000000"/>
                <w:sz w:val="22"/>
                <w:lang w:eastAsia="ru-RU"/>
              </w:rPr>
            </w:pPr>
            <w:r w:rsidRPr="003B34EF">
              <w:rPr>
                <w:rFonts w:cs="Times New Roman"/>
                <w:color w:val="000000"/>
                <w:sz w:val="22"/>
              </w:rPr>
              <w:t>0,00</w:t>
            </w:r>
          </w:p>
        </w:tc>
        <w:tc>
          <w:tcPr>
            <w:tcW w:w="432" w:type="pct"/>
            <w:vAlign w:val="center"/>
          </w:tcPr>
          <w:p w14:paraId="495E3186" w14:textId="092573DB" w:rsidR="00235709" w:rsidRPr="003B34EF" w:rsidRDefault="00235709" w:rsidP="00235709">
            <w:pPr>
              <w:jc w:val="center"/>
              <w:rPr>
                <w:rFonts w:eastAsia="Times New Roman" w:cs="Times New Roman"/>
                <w:i/>
                <w:iCs/>
                <w:color w:val="000000"/>
                <w:sz w:val="22"/>
                <w:lang w:eastAsia="ru-RU"/>
              </w:rPr>
            </w:pPr>
            <w:r w:rsidRPr="003B34EF">
              <w:rPr>
                <w:rFonts w:cs="Times New Roman"/>
                <w:color w:val="000000"/>
                <w:sz w:val="22"/>
              </w:rPr>
              <w:t>0,00</w:t>
            </w:r>
          </w:p>
        </w:tc>
        <w:tc>
          <w:tcPr>
            <w:tcW w:w="417" w:type="pct"/>
            <w:vAlign w:val="center"/>
          </w:tcPr>
          <w:p w14:paraId="3D9EABDC" w14:textId="5BEBFABA" w:rsidR="00235709" w:rsidRPr="003B34EF" w:rsidRDefault="00235709" w:rsidP="00235709">
            <w:pPr>
              <w:jc w:val="center"/>
              <w:rPr>
                <w:rFonts w:eastAsia="Times New Roman" w:cs="Times New Roman"/>
                <w:i/>
                <w:iCs/>
                <w:color w:val="000000"/>
                <w:sz w:val="22"/>
                <w:lang w:eastAsia="ru-RU"/>
              </w:rPr>
            </w:pPr>
            <w:r w:rsidRPr="003B34EF">
              <w:rPr>
                <w:rFonts w:cs="Times New Roman"/>
                <w:color w:val="000000"/>
                <w:sz w:val="22"/>
              </w:rPr>
              <w:t>0,00</w:t>
            </w:r>
          </w:p>
        </w:tc>
        <w:tc>
          <w:tcPr>
            <w:tcW w:w="1084" w:type="pct"/>
            <w:gridSpan w:val="7"/>
            <w:vAlign w:val="center"/>
          </w:tcPr>
          <w:p w14:paraId="18EE9BB1" w14:textId="70A9B09F" w:rsidR="00235709" w:rsidRPr="003B34EF" w:rsidRDefault="00235709" w:rsidP="00235709">
            <w:pPr>
              <w:ind w:left="-57" w:right="-170"/>
              <w:jc w:val="center"/>
              <w:rPr>
                <w:rFonts w:eastAsia="Times New Roman" w:cs="Times New Roman"/>
                <w:i/>
                <w:iCs/>
                <w:color w:val="000000"/>
                <w:sz w:val="22"/>
                <w:lang w:eastAsia="ru-RU"/>
              </w:rPr>
            </w:pPr>
            <w:r w:rsidRPr="003B34EF">
              <w:rPr>
                <w:rFonts w:cs="Times New Roman"/>
                <w:color w:val="000000"/>
                <w:sz w:val="22"/>
              </w:rPr>
              <w:t>0,00</w:t>
            </w:r>
          </w:p>
        </w:tc>
        <w:tc>
          <w:tcPr>
            <w:tcW w:w="418" w:type="pct"/>
            <w:vAlign w:val="center"/>
          </w:tcPr>
          <w:p w14:paraId="14D787F5" w14:textId="789748ED" w:rsidR="00235709" w:rsidRPr="003B34EF" w:rsidRDefault="00235709" w:rsidP="00235709">
            <w:pPr>
              <w:ind w:left="-57" w:right="-170"/>
              <w:jc w:val="center"/>
              <w:rPr>
                <w:rFonts w:eastAsia="Times New Roman" w:cs="Times New Roman"/>
                <w:i/>
                <w:iCs/>
                <w:color w:val="000000"/>
                <w:sz w:val="22"/>
                <w:lang w:eastAsia="ru-RU"/>
              </w:rPr>
            </w:pPr>
            <w:r w:rsidRPr="003B34EF">
              <w:rPr>
                <w:rFonts w:cs="Times New Roman"/>
                <w:color w:val="000000"/>
                <w:sz w:val="22"/>
              </w:rPr>
              <w:t>0,00</w:t>
            </w:r>
          </w:p>
        </w:tc>
        <w:tc>
          <w:tcPr>
            <w:tcW w:w="418" w:type="pct"/>
            <w:vAlign w:val="center"/>
          </w:tcPr>
          <w:p w14:paraId="2B876D64" w14:textId="451D84DB" w:rsidR="00235709" w:rsidRPr="003B34EF" w:rsidRDefault="00235709" w:rsidP="00235709">
            <w:pPr>
              <w:ind w:left="-57" w:right="-170"/>
              <w:jc w:val="center"/>
              <w:rPr>
                <w:rFonts w:eastAsia="Times New Roman" w:cs="Times New Roman"/>
                <w:i/>
                <w:iCs/>
                <w:color w:val="000000"/>
                <w:sz w:val="22"/>
                <w:lang w:eastAsia="ru-RU"/>
              </w:rPr>
            </w:pPr>
            <w:r w:rsidRPr="003B34EF">
              <w:rPr>
                <w:rFonts w:cs="Times New Roman"/>
                <w:color w:val="000000"/>
                <w:sz w:val="22"/>
              </w:rPr>
              <w:t>0,00</w:t>
            </w:r>
          </w:p>
        </w:tc>
        <w:tc>
          <w:tcPr>
            <w:tcW w:w="301" w:type="pct"/>
            <w:vMerge/>
          </w:tcPr>
          <w:p w14:paraId="057C4F54" w14:textId="77777777" w:rsidR="00235709" w:rsidRPr="003B34EF" w:rsidRDefault="00235709" w:rsidP="00235709">
            <w:pPr>
              <w:jc w:val="center"/>
              <w:rPr>
                <w:rFonts w:eastAsia="Times New Roman" w:cs="Times New Roman"/>
                <w:color w:val="000000"/>
                <w:sz w:val="20"/>
                <w:szCs w:val="20"/>
                <w:lang w:eastAsia="ru-RU"/>
              </w:rPr>
            </w:pPr>
          </w:p>
        </w:tc>
      </w:tr>
      <w:tr w:rsidR="00B5452B" w:rsidRPr="003B34EF" w14:paraId="2A29BE81" w14:textId="77777777" w:rsidTr="004814E7">
        <w:trPr>
          <w:trHeight w:val="92"/>
        </w:trPr>
        <w:tc>
          <w:tcPr>
            <w:tcW w:w="181" w:type="pct"/>
            <w:vMerge/>
          </w:tcPr>
          <w:p w14:paraId="3A82A22D" w14:textId="77777777" w:rsidR="00B5452B" w:rsidRPr="003B34EF" w:rsidRDefault="00B5452B" w:rsidP="00B5452B">
            <w:pPr>
              <w:ind w:left="-113" w:right="-113"/>
              <w:rPr>
                <w:rFonts w:eastAsia="Times New Roman" w:cs="Times New Roman"/>
                <w:color w:val="000000"/>
                <w:sz w:val="22"/>
                <w:lang w:eastAsia="ru-RU"/>
              </w:rPr>
            </w:pPr>
          </w:p>
        </w:tc>
        <w:tc>
          <w:tcPr>
            <w:tcW w:w="697" w:type="pct"/>
            <w:vMerge w:val="restart"/>
            <w:shd w:val="clear" w:color="auto" w:fill="auto"/>
          </w:tcPr>
          <w:p w14:paraId="409459FC" w14:textId="6EB3C287" w:rsidR="00B5452B" w:rsidRPr="003B34EF" w:rsidRDefault="00B5452B" w:rsidP="003346BF">
            <w:pPr>
              <w:ind w:left="-57" w:right="-57"/>
              <w:rPr>
                <w:rFonts w:eastAsia="Times New Roman" w:cs="Times New Roman"/>
                <w:iCs/>
                <w:color w:val="000000"/>
                <w:sz w:val="14"/>
                <w:szCs w:val="14"/>
                <w:lang w:eastAsia="ru-RU"/>
              </w:rPr>
            </w:pPr>
            <w:r w:rsidRPr="003B34EF">
              <w:rPr>
                <w:rFonts w:eastAsia="Times New Roman" w:cs="Times New Roman"/>
                <w:i/>
                <w:iCs/>
                <w:color w:val="000000"/>
                <w:sz w:val="14"/>
                <w:szCs w:val="14"/>
                <w:lang w:eastAsia="ru-RU"/>
              </w:rPr>
              <w:t>Количество замененных неэнергоэффективных светильников наружного освещения, ед.</w:t>
            </w:r>
          </w:p>
        </w:tc>
        <w:tc>
          <w:tcPr>
            <w:tcW w:w="239" w:type="pct"/>
            <w:vMerge w:val="restart"/>
          </w:tcPr>
          <w:p w14:paraId="164CF6E2" w14:textId="77777777" w:rsidR="00B5452B" w:rsidRPr="003B34EF" w:rsidRDefault="00B5452B" w:rsidP="00B5452B">
            <w:pPr>
              <w:rPr>
                <w:rFonts w:eastAsia="Times New Roman" w:cs="Times New Roman"/>
                <w:color w:val="000000"/>
                <w:sz w:val="22"/>
                <w:lang w:eastAsia="ru-RU"/>
              </w:rPr>
            </w:pPr>
          </w:p>
        </w:tc>
        <w:tc>
          <w:tcPr>
            <w:tcW w:w="406" w:type="pct"/>
            <w:vMerge w:val="restart"/>
          </w:tcPr>
          <w:p w14:paraId="21A809E1" w14:textId="77777777" w:rsidR="00B5452B" w:rsidRPr="003B34EF" w:rsidRDefault="00B5452B" w:rsidP="00B5452B">
            <w:pPr>
              <w:rPr>
                <w:rFonts w:eastAsia="Times New Roman" w:cs="Times New Roman"/>
                <w:color w:val="000000"/>
                <w:sz w:val="16"/>
                <w:szCs w:val="16"/>
                <w:lang w:eastAsia="ru-RU"/>
              </w:rPr>
            </w:pPr>
          </w:p>
        </w:tc>
        <w:tc>
          <w:tcPr>
            <w:tcW w:w="407" w:type="pct"/>
            <w:vMerge w:val="restart"/>
          </w:tcPr>
          <w:p w14:paraId="468FC50B" w14:textId="728ACF50" w:rsidR="00B5452B" w:rsidRPr="003B34EF" w:rsidRDefault="00B5452B" w:rsidP="00B5452B">
            <w:pPr>
              <w:jc w:val="center"/>
              <w:rPr>
                <w:rFonts w:eastAsia="Times New Roman" w:cs="Times New Roman"/>
                <w:i/>
                <w:iCs/>
                <w:sz w:val="22"/>
                <w:lang w:eastAsia="ru-RU"/>
              </w:rPr>
            </w:pPr>
            <w:r w:rsidRPr="003B34EF">
              <w:rPr>
                <w:rFonts w:eastAsia="Times New Roman" w:cs="Times New Roman"/>
                <w:sz w:val="18"/>
                <w:szCs w:val="18"/>
                <w:lang w:eastAsia="ru-RU"/>
              </w:rPr>
              <w:t>Всего</w:t>
            </w:r>
          </w:p>
        </w:tc>
        <w:tc>
          <w:tcPr>
            <w:tcW w:w="432" w:type="pct"/>
            <w:vMerge w:val="restart"/>
          </w:tcPr>
          <w:p w14:paraId="14871BB4" w14:textId="52402925" w:rsidR="00B5452B" w:rsidRPr="003B34EF" w:rsidRDefault="00B5452B" w:rsidP="00B5452B">
            <w:pPr>
              <w:jc w:val="center"/>
              <w:rPr>
                <w:rFonts w:eastAsia="Times New Roman" w:cs="Times New Roman"/>
                <w:i/>
                <w:iCs/>
                <w:sz w:val="22"/>
                <w:lang w:eastAsia="ru-RU"/>
              </w:rPr>
            </w:pPr>
            <w:r w:rsidRPr="003B34EF">
              <w:rPr>
                <w:rFonts w:cs="Times New Roman"/>
                <w:sz w:val="18"/>
                <w:szCs w:val="18"/>
              </w:rPr>
              <w:t>2023 год</w:t>
            </w:r>
          </w:p>
        </w:tc>
        <w:tc>
          <w:tcPr>
            <w:tcW w:w="417" w:type="pct"/>
            <w:vMerge w:val="restart"/>
          </w:tcPr>
          <w:p w14:paraId="1E3E80AA" w14:textId="02775EAA" w:rsidR="00B5452B" w:rsidRPr="003B34EF" w:rsidRDefault="00B5452B" w:rsidP="00B5452B">
            <w:pPr>
              <w:jc w:val="center"/>
              <w:rPr>
                <w:rFonts w:eastAsia="Times New Roman" w:cs="Times New Roman"/>
                <w:i/>
                <w:iCs/>
                <w:sz w:val="22"/>
                <w:lang w:eastAsia="ru-RU"/>
              </w:rPr>
            </w:pPr>
            <w:r w:rsidRPr="003B34EF">
              <w:rPr>
                <w:rFonts w:cs="Times New Roman"/>
                <w:sz w:val="18"/>
                <w:szCs w:val="18"/>
              </w:rPr>
              <w:t>2024 год</w:t>
            </w:r>
          </w:p>
        </w:tc>
        <w:tc>
          <w:tcPr>
            <w:tcW w:w="232" w:type="pct"/>
            <w:vMerge w:val="restart"/>
            <w:vAlign w:val="center"/>
          </w:tcPr>
          <w:p w14:paraId="4FC965A1" w14:textId="38775AA7" w:rsidR="00B5452B" w:rsidRPr="003B34EF" w:rsidRDefault="00B5452B" w:rsidP="00B5452B">
            <w:pPr>
              <w:ind w:left="-113" w:right="-113"/>
              <w:jc w:val="center"/>
              <w:rPr>
                <w:rFonts w:eastAsia="Times New Roman" w:cs="Times New Roman"/>
                <w:i/>
                <w:iCs/>
                <w:sz w:val="22"/>
                <w:lang w:eastAsia="ru-RU"/>
              </w:rPr>
            </w:pPr>
            <w:r w:rsidRPr="003B34EF">
              <w:rPr>
                <w:rFonts w:cs="Times New Roman"/>
                <w:sz w:val="18"/>
                <w:szCs w:val="18"/>
              </w:rPr>
              <w:t xml:space="preserve">Итого в </w:t>
            </w:r>
            <w:r w:rsidRPr="003B34EF">
              <w:rPr>
                <w:rFonts w:eastAsia="Times New Roman" w:cs="Times New Roman"/>
                <w:sz w:val="18"/>
                <w:szCs w:val="18"/>
                <w:lang w:eastAsia="ru-RU"/>
              </w:rPr>
              <w:t>2025 году</w:t>
            </w:r>
          </w:p>
        </w:tc>
        <w:tc>
          <w:tcPr>
            <w:tcW w:w="852" w:type="pct"/>
            <w:gridSpan w:val="6"/>
            <w:vAlign w:val="center"/>
          </w:tcPr>
          <w:p w14:paraId="68A0638A" w14:textId="55DD89AB" w:rsidR="00B5452B" w:rsidRPr="003B34EF" w:rsidRDefault="00B5452B" w:rsidP="00B5452B">
            <w:pPr>
              <w:ind w:left="-113" w:right="-113"/>
              <w:jc w:val="center"/>
              <w:rPr>
                <w:rFonts w:eastAsia="Times New Roman" w:cs="Times New Roman"/>
                <w:i/>
                <w:iCs/>
                <w:sz w:val="22"/>
                <w:lang w:eastAsia="ru-RU"/>
              </w:rPr>
            </w:pPr>
            <w:r w:rsidRPr="003B34EF">
              <w:rPr>
                <w:rFonts w:eastAsia="Times New Roman" w:cs="Times New Roman"/>
                <w:sz w:val="18"/>
                <w:szCs w:val="18"/>
                <w:lang w:eastAsia="ru-RU"/>
              </w:rPr>
              <w:t>В том числе:</w:t>
            </w:r>
          </w:p>
        </w:tc>
        <w:tc>
          <w:tcPr>
            <w:tcW w:w="418" w:type="pct"/>
            <w:vMerge w:val="restart"/>
          </w:tcPr>
          <w:p w14:paraId="6C178ACF" w14:textId="5DF23824" w:rsidR="00B5452B" w:rsidRPr="003B34EF" w:rsidRDefault="00B5452B" w:rsidP="00B5452B">
            <w:pPr>
              <w:ind w:left="-57" w:right="-170"/>
              <w:jc w:val="center"/>
              <w:rPr>
                <w:rFonts w:eastAsia="Times New Roman" w:cs="Times New Roman"/>
                <w:i/>
                <w:iCs/>
                <w:sz w:val="22"/>
                <w:lang w:eastAsia="ru-RU"/>
              </w:rPr>
            </w:pPr>
            <w:r w:rsidRPr="003B34EF">
              <w:rPr>
                <w:rFonts w:eastAsia="Times New Roman" w:cs="Times New Roman"/>
                <w:sz w:val="18"/>
                <w:szCs w:val="18"/>
                <w:lang w:eastAsia="ru-RU"/>
              </w:rPr>
              <w:t>2026 год</w:t>
            </w:r>
          </w:p>
        </w:tc>
        <w:tc>
          <w:tcPr>
            <w:tcW w:w="418" w:type="pct"/>
            <w:vMerge w:val="restart"/>
          </w:tcPr>
          <w:p w14:paraId="5E3513B2" w14:textId="07CC218B" w:rsidR="00B5452B" w:rsidRPr="003B34EF" w:rsidRDefault="00B5452B" w:rsidP="00B5452B">
            <w:pPr>
              <w:ind w:left="-57" w:right="-170"/>
              <w:jc w:val="center"/>
              <w:rPr>
                <w:rFonts w:eastAsia="Times New Roman" w:cs="Times New Roman"/>
                <w:i/>
                <w:iCs/>
                <w:sz w:val="22"/>
                <w:lang w:eastAsia="ru-RU"/>
              </w:rPr>
            </w:pPr>
            <w:r w:rsidRPr="003B34EF">
              <w:rPr>
                <w:rFonts w:eastAsia="Times New Roman" w:cs="Times New Roman"/>
                <w:sz w:val="18"/>
                <w:szCs w:val="18"/>
                <w:lang w:eastAsia="ru-RU"/>
              </w:rPr>
              <w:t>2027 год</w:t>
            </w:r>
          </w:p>
        </w:tc>
        <w:tc>
          <w:tcPr>
            <w:tcW w:w="301" w:type="pct"/>
            <w:vMerge/>
          </w:tcPr>
          <w:p w14:paraId="35416E1A"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59C92D42" w14:textId="77777777" w:rsidTr="004814E7">
        <w:trPr>
          <w:trHeight w:val="91"/>
        </w:trPr>
        <w:tc>
          <w:tcPr>
            <w:tcW w:w="181" w:type="pct"/>
            <w:vMerge/>
          </w:tcPr>
          <w:p w14:paraId="153BAD70" w14:textId="77777777" w:rsidR="00B5452B" w:rsidRPr="003B34EF"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2D794E92" w14:textId="77777777" w:rsidR="00B5452B" w:rsidRPr="003B34EF" w:rsidRDefault="00B5452B" w:rsidP="00B5452B">
            <w:pPr>
              <w:rPr>
                <w:rFonts w:eastAsia="Times New Roman" w:cs="Times New Roman"/>
                <w:i/>
                <w:iCs/>
                <w:color w:val="000000"/>
                <w:sz w:val="18"/>
                <w:szCs w:val="18"/>
                <w:lang w:eastAsia="ru-RU"/>
              </w:rPr>
            </w:pPr>
          </w:p>
        </w:tc>
        <w:tc>
          <w:tcPr>
            <w:tcW w:w="239" w:type="pct"/>
            <w:vMerge/>
          </w:tcPr>
          <w:p w14:paraId="21C80950" w14:textId="77777777" w:rsidR="00B5452B" w:rsidRPr="003B34EF" w:rsidRDefault="00B5452B" w:rsidP="00B5452B">
            <w:pPr>
              <w:rPr>
                <w:rFonts w:eastAsia="Times New Roman" w:cs="Times New Roman"/>
                <w:color w:val="000000"/>
                <w:sz w:val="22"/>
                <w:lang w:eastAsia="ru-RU"/>
              </w:rPr>
            </w:pPr>
          </w:p>
        </w:tc>
        <w:tc>
          <w:tcPr>
            <w:tcW w:w="406" w:type="pct"/>
            <w:vMerge/>
          </w:tcPr>
          <w:p w14:paraId="121A067A" w14:textId="77777777" w:rsidR="00B5452B" w:rsidRPr="003B34EF" w:rsidRDefault="00B5452B" w:rsidP="00B5452B">
            <w:pPr>
              <w:rPr>
                <w:rFonts w:eastAsia="Times New Roman" w:cs="Times New Roman"/>
                <w:color w:val="000000"/>
                <w:sz w:val="16"/>
                <w:szCs w:val="16"/>
                <w:lang w:eastAsia="ru-RU"/>
              </w:rPr>
            </w:pPr>
          </w:p>
        </w:tc>
        <w:tc>
          <w:tcPr>
            <w:tcW w:w="407" w:type="pct"/>
            <w:vMerge/>
          </w:tcPr>
          <w:p w14:paraId="0B772395" w14:textId="77777777" w:rsidR="00B5452B" w:rsidRPr="003B34EF" w:rsidRDefault="00B5452B" w:rsidP="00B5452B">
            <w:pPr>
              <w:jc w:val="center"/>
              <w:rPr>
                <w:rFonts w:eastAsia="Times New Roman" w:cs="Times New Roman"/>
                <w:i/>
                <w:iCs/>
                <w:sz w:val="22"/>
                <w:lang w:eastAsia="ru-RU"/>
              </w:rPr>
            </w:pPr>
          </w:p>
        </w:tc>
        <w:tc>
          <w:tcPr>
            <w:tcW w:w="432" w:type="pct"/>
            <w:vMerge/>
          </w:tcPr>
          <w:p w14:paraId="749CB383" w14:textId="77777777" w:rsidR="00B5452B" w:rsidRPr="003B34EF" w:rsidRDefault="00B5452B" w:rsidP="00B5452B">
            <w:pPr>
              <w:jc w:val="center"/>
              <w:rPr>
                <w:rFonts w:eastAsia="Times New Roman" w:cs="Times New Roman"/>
                <w:i/>
                <w:iCs/>
                <w:sz w:val="22"/>
                <w:lang w:eastAsia="ru-RU"/>
              </w:rPr>
            </w:pPr>
          </w:p>
        </w:tc>
        <w:tc>
          <w:tcPr>
            <w:tcW w:w="417" w:type="pct"/>
            <w:vMerge/>
          </w:tcPr>
          <w:p w14:paraId="3A9FA51F" w14:textId="77777777" w:rsidR="00B5452B" w:rsidRPr="003B34EF" w:rsidRDefault="00B5452B" w:rsidP="00B5452B">
            <w:pPr>
              <w:jc w:val="center"/>
              <w:rPr>
                <w:rFonts w:eastAsia="Times New Roman" w:cs="Times New Roman"/>
                <w:i/>
                <w:iCs/>
                <w:sz w:val="22"/>
                <w:lang w:eastAsia="ru-RU"/>
              </w:rPr>
            </w:pPr>
          </w:p>
        </w:tc>
        <w:tc>
          <w:tcPr>
            <w:tcW w:w="232" w:type="pct"/>
            <w:vMerge/>
            <w:vAlign w:val="center"/>
          </w:tcPr>
          <w:p w14:paraId="2B418546" w14:textId="77777777" w:rsidR="00B5452B" w:rsidRPr="003B34EF" w:rsidRDefault="00B5452B" w:rsidP="00B5452B">
            <w:pPr>
              <w:ind w:left="-113" w:right="-113"/>
              <w:jc w:val="center"/>
              <w:rPr>
                <w:rFonts w:eastAsia="Times New Roman" w:cs="Times New Roman"/>
                <w:i/>
                <w:iCs/>
                <w:sz w:val="22"/>
                <w:lang w:eastAsia="ru-RU"/>
              </w:rPr>
            </w:pPr>
          </w:p>
        </w:tc>
        <w:tc>
          <w:tcPr>
            <w:tcW w:w="185" w:type="pct"/>
            <w:vAlign w:val="center"/>
          </w:tcPr>
          <w:p w14:paraId="3D2F7EAE" w14:textId="77777777" w:rsidR="00B5452B" w:rsidRPr="003B34EF" w:rsidRDefault="00B5452B" w:rsidP="00B5452B">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0BA295C4" w14:textId="621BA0FE" w:rsidR="00B5452B" w:rsidRPr="003B34EF" w:rsidRDefault="00B5452B" w:rsidP="00B5452B">
            <w:pPr>
              <w:ind w:left="-113" w:right="-113"/>
              <w:jc w:val="center"/>
              <w:rPr>
                <w:rFonts w:eastAsia="Times New Roman" w:cs="Times New Roman"/>
                <w:i/>
                <w:iCs/>
                <w:sz w:val="22"/>
                <w:lang w:eastAsia="ru-RU"/>
              </w:rPr>
            </w:pPr>
            <w:proofErr w:type="gramStart"/>
            <w:r w:rsidRPr="003B34EF">
              <w:rPr>
                <w:rFonts w:eastAsia="Times New Roman" w:cs="Times New Roman"/>
                <w:sz w:val="14"/>
                <w:szCs w:val="14"/>
                <w:lang w:eastAsia="ru-RU"/>
              </w:rPr>
              <w:t>квартал</w:t>
            </w:r>
            <w:proofErr w:type="gramEnd"/>
          </w:p>
        </w:tc>
        <w:tc>
          <w:tcPr>
            <w:tcW w:w="232" w:type="pct"/>
            <w:vAlign w:val="center"/>
          </w:tcPr>
          <w:p w14:paraId="58FC0A90" w14:textId="77777777" w:rsidR="00B5452B" w:rsidRPr="003B34EF" w:rsidRDefault="00B5452B" w:rsidP="00B5452B">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775830AE" w14:textId="582E0B6E" w:rsidR="00B5452B" w:rsidRPr="003B34EF" w:rsidRDefault="00B5452B" w:rsidP="00B5452B">
            <w:pPr>
              <w:ind w:left="-113" w:right="-113"/>
              <w:jc w:val="center"/>
              <w:rPr>
                <w:rFonts w:eastAsia="Times New Roman" w:cs="Times New Roman"/>
                <w:i/>
                <w:iCs/>
                <w:sz w:val="22"/>
                <w:lang w:eastAsia="ru-RU"/>
              </w:rPr>
            </w:pPr>
            <w:proofErr w:type="gramStart"/>
            <w:r w:rsidRPr="003B34EF">
              <w:rPr>
                <w:rFonts w:eastAsia="Times New Roman" w:cs="Times New Roman"/>
                <w:sz w:val="14"/>
                <w:szCs w:val="14"/>
                <w:lang w:eastAsia="ru-RU"/>
              </w:rPr>
              <w:t>полугодие</w:t>
            </w:r>
            <w:proofErr w:type="gramEnd"/>
          </w:p>
        </w:tc>
        <w:tc>
          <w:tcPr>
            <w:tcW w:w="190" w:type="pct"/>
            <w:gridSpan w:val="3"/>
            <w:vAlign w:val="center"/>
          </w:tcPr>
          <w:p w14:paraId="797961FC" w14:textId="77777777" w:rsidR="00B5452B" w:rsidRPr="003B34EF" w:rsidRDefault="00B5452B" w:rsidP="00B5452B">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9</w:t>
            </w:r>
          </w:p>
          <w:p w14:paraId="0D50710F" w14:textId="40B0F762" w:rsidR="00B5452B" w:rsidRPr="003B34EF" w:rsidRDefault="00B5452B" w:rsidP="00B5452B">
            <w:pPr>
              <w:ind w:left="-113" w:right="-113"/>
              <w:jc w:val="center"/>
              <w:rPr>
                <w:rFonts w:eastAsia="Times New Roman" w:cs="Times New Roman"/>
                <w:i/>
                <w:iCs/>
                <w:sz w:val="22"/>
                <w:lang w:eastAsia="ru-RU"/>
              </w:rPr>
            </w:pPr>
            <w:proofErr w:type="gramStart"/>
            <w:r w:rsidRPr="003B34EF">
              <w:rPr>
                <w:rFonts w:eastAsia="Times New Roman" w:cs="Times New Roman"/>
                <w:sz w:val="14"/>
                <w:szCs w:val="14"/>
                <w:lang w:eastAsia="ru-RU"/>
              </w:rPr>
              <w:t>месяцев</w:t>
            </w:r>
            <w:proofErr w:type="gramEnd"/>
          </w:p>
        </w:tc>
        <w:tc>
          <w:tcPr>
            <w:tcW w:w="245" w:type="pct"/>
            <w:vAlign w:val="center"/>
          </w:tcPr>
          <w:p w14:paraId="619BAD2F" w14:textId="77777777" w:rsidR="00B5452B" w:rsidRPr="003B34EF" w:rsidRDefault="00B5452B" w:rsidP="00B5452B">
            <w:pPr>
              <w:spacing w:line="0" w:lineRule="atLeast"/>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12</w:t>
            </w:r>
          </w:p>
          <w:p w14:paraId="198E6BE8" w14:textId="2C4FD4B1" w:rsidR="00B5452B" w:rsidRPr="003B34EF" w:rsidRDefault="00B5452B" w:rsidP="00B5452B">
            <w:pPr>
              <w:ind w:left="-113" w:right="-113"/>
              <w:jc w:val="center"/>
              <w:rPr>
                <w:rFonts w:eastAsia="Times New Roman" w:cs="Times New Roman"/>
                <w:i/>
                <w:iCs/>
                <w:sz w:val="22"/>
                <w:lang w:eastAsia="ru-RU"/>
              </w:rPr>
            </w:pPr>
            <w:proofErr w:type="gramStart"/>
            <w:r w:rsidRPr="003B34EF">
              <w:rPr>
                <w:rFonts w:eastAsia="Times New Roman" w:cs="Times New Roman"/>
                <w:sz w:val="14"/>
                <w:szCs w:val="14"/>
                <w:lang w:eastAsia="ru-RU"/>
              </w:rPr>
              <w:t>месяцев</w:t>
            </w:r>
            <w:proofErr w:type="gramEnd"/>
          </w:p>
        </w:tc>
        <w:tc>
          <w:tcPr>
            <w:tcW w:w="418" w:type="pct"/>
            <w:vMerge/>
          </w:tcPr>
          <w:p w14:paraId="07CE6E5D" w14:textId="77777777" w:rsidR="00B5452B" w:rsidRPr="003B34EF" w:rsidRDefault="00B5452B" w:rsidP="00B5452B">
            <w:pPr>
              <w:ind w:left="-57" w:right="-170"/>
              <w:jc w:val="center"/>
              <w:rPr>
                <w:rFonts w:eastAsia="Times New Roman" w:cs="Times New Roman"/>
                <w:sz w:val="18"/>
                <w:szCs w:val="18"/>
                <w:lang w:eastAsia="ru-RU"/>
              </w:rPr>
            </w:pPr>
          </w:p>
        </w:tc>
        <w:tc>
          <w:tcPr>
            <w:tcW w:w="418" w:type="pct"/>
            <w:vMerge/>
          </w:tcPr>
          <w:p w14:paraId="156C996A" w14:textId="77777777" w:rsidR="00B5452B" w:rsidRPr="003B34EF" w:rsidRDefault="00B5452B" w:rsidP="00B5452B">
            <w:pPr>
              <w:ind w:left="-57" w:right="-170"/>
              <w:jc w:val="center"/>
              <w:rPr>
                <w:rFonts w:eastAsia="Times New Roman" w:cs="Times New Roman"/>
                <w:sz w:val="18"/>
                <w:szCs w:val="18"/>
                <w:lang w:eastAsia="ru-RU"/>
              </w:rPr>
            </w:pPr>
          </w:p>
        </w:tc>
        <w:tc>
          <w:tcPr>
            <w:tcW w:w="301" w:type="pct"/>
            <w:vMerge/>
          </w:tcPr>
          <w:p w14:paraId="024630C2" w14:textId="77777777" w:rsidR="00B5452B" w:rsidRPr="003B34EF" w:rsidRDefault="00B5452B" w:rsidP="00B5452B">
            <w:pPr>
              <w:jc w:val="center"/>
              <w:rPr>
                <w:rFonts w:eastAsia="Times New Roman" w:cs="Times New Roman"/>
                <w:color w:val="000000"/>
                <w:sz w:val="20"/>
                <w:szCs w:val="20"/>
                <w:highlight w:val="yellow"/>
                <w:lang w:eastAsia="ru-RU"/>
              </w:rPr>
            </w:pPr>
          </w:p>
        </w:tc>
      </w:tr>
      <w:tr w:rsidR="00B5452B" w:rsidRPr="003B34EF" w14:paraId="605B8A32" w14:textId="77777777" w:rsidTr="004814E7">
        <w:trPr>
          <w:trHeight w:val="161"/>
        </w:trPr>
        <w:tc>
          <w:tcPr>
            <w:tcW w:w="181" w:type="pct"/>
            <w:vMerge/>
          </w:tcPr>
          <w:p w14:paraId="36C84267" w14:textId="77777777" w:rsidR="00B5452B" w:rsidRPr="003B34EF"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3BA840B6" w14:textId="77777777" w:rsidR="00B5452B" w:rsidRPr="003B34EF" w:rsidRDefault="00B5452B" w:rsidP="00B5452B">
            <w:pPr>
              <w:rPr>
                <w:rFonts w:eastAsia="Times New Roman" w:cs="Times New Roman"/>
                <w:iCs/>
                <w:color w:val="000000"/>
                <w:sz w:val="22"/>
                <w:lang w:eastAsia="ru-RU"/>
              </w:rPr>
            </w:pPr>
          </w:p>
        </w:tc>
        <w:tc>
          <w:tcPr>
            <w:tcW w:w="239" w:type="pct"/>
            <w:vMerge/>
          </w:tcPr>
          <w:p w14:paraId="40C7510C" w14:textId="77777777" w:rsidR="00B5452B" w:rsidRPr="003B34EF" w:rsidRDefault="00B5452B" w:rsidP="00B5452B">
            <w:pPr>
              <w:rPr>
                <w:rFonts w:eastAsia="Times New Roman" w:cs="Times New Roman"/>
                <w:color w:val="000000"/>
                <w:sz w:val="22"/>
                <w:lang w:eastAsia="ru-RU"/>
              </w:rPr>
            </w:pPr>
          </w:p>
        </w:tc>
        <w:tc>
          <w:tcPr>
            <w:tcW w:w="406" w:type="pct"/>
            <w:vMerge/>
          </w:tcPr>
          <w:p w14:paraId="397D056A" w14:textId="77777777" w:rsidR="00B5452B" w:rsidRPr="003B34EF" w:rsidRDefault="00B5452B" w:rsidP="00B5452B">
            <w:pPr>
              <w:rPr>
                <w:rFonts w:eastAsia="Times New Roman" w:cs="Times New Roman"/>
                <w:color w:val="000000"/>
                <w:sz w:val="16"/>
                <w:szCs w:val="16"/>
                <w:lang w:eastAsia="ru-RU"/>
              </w:rPr>
            </w:pPr>
          </w:p>
        </w:tc>
        <w:tc>
          <w:tcPr>
            <w:tcW w:w="407" w:type="pct"/>
            <w:shd w:val="clear" w:color="auto" w:fill="auto"/>
            <w:vAlign w:val="center"/>
          </w:tcPr>
          <w:p w14:paraId="0C457500" w14:textId="5B0076C8" w:rsidR="00B5452B" w:rsidRPr="003B34EF" w:rsidRDefault="00B5452B" w:rsidP="00B5452B">
            <w:pPr>
              <w:jc w:val="center"/>
              <w:rPr>
                <w:rFonts w:eastAsia="Times New Roman" w:cs="Times New Roman"/>
                <w:i/>
                <w:iCs/>
                <w:sz w:val="18"/>
                <w:szCs w:val="18"/>
                <w:lang w:eastAsia="ru-RU"/>
              </w:rPr>
            </w:pPr>
            <w:r w:rsidRPr="003B34EF">
              <w:rPr>
                <w:rFonts w:eastAsia="Times New Roman" w:cs="Times New Roman"/>
                <w:i/>
                <w:iCs/>
                <w:sz w:val="18"/>
                <w:szCs w:val="18"/>
                <w:lang w:eastAsia="ru-RU"/>
              </w:rPr>
              <w:t>900</w:t>
            </w:r>
          </w:p>
        </w:tc>
        <w:tc>
          <w:tcPr>
            <w:tcW w:w="432" w:type="pct"/>
            <w:shd w:val="clear" w:color="auto" w:fill="auto"/>
            <w:vAlign w:val="center"/>
          </w:tcPr>
          <w:p w14:paraId="5FA62B08" w14:textId="325090F9" w:rsidR="00B5452B" w:rsidRPr="003B34EF" w:rsidRDefault="00B5452B" w:rsidP="00B5452B">
            <w:pPr>
              <w:jc w:val="center"/>
              <w:rPr>
                <w:rFonts w:eastAsia="Times New Roman" w:cs="Times New Roman"/>
                <w:i/>
                <w:iCs/>
                <w:sz w:val="18"/>
                <w:szCs w:val="18"/>
                <w:lang w:eastAsia="ru-RU"/>
              </w:rPr>
            </w:pPr>
            <w:r w:rsidRPr="003B34EF">
              <w:rPr>
                <w:rFonts w:eastAsia="Times New Roman" w:cs="Times New Roman"/>
                <w:i/>
                <w:iCs/>
                <w:sz w:val="18"/>
                <w:szCs w:val="18"/>
                <w:lang w:eastAsia="ru-RU"/>
              </w:rPr>
              <w:t>-</w:t>
            </w:r>
          </w:p>
        </w:tc>
        <w:tc>
          <w:tcPr>
            <w:tcW w:w="417" w:type="pct"/>
            <w:shd w:val="clear" w:color="auto" w:fill="auto"/>
            <w:vAlign w:val="center"/>
          </w:tcPr>
          <w:p w14:paraId="04CDCE4B" w14:textId="191A4871" w:rsidR="00B5452B" w:rsidRPr="003B34EF" w:rsidRDefault="00B5452B" w:rsidP="00B5452B">
            <w:pPr>
              <w:jc w:val="center"/>
              <w:rPr>
                <w:rFonts w:eastAsia="Times New Roman" w:cs="Times New Roman"/>
                <w:i/>
                <w:iCs/>
                <w:sz w:val="18"/>
                <w:szCs w:val="18"/>
                <w:lang w:eastAsia="ru-RU"/>
              </w:rPr>
            </w:pPr>
            <w:r w:rsidRPr="003B34EF">
              <w:rPr>
                <w:rFonts w:eastAsia="Times New Roman" w:cs="Times New Roman"/>
                <w:i/>
                <w:iCs/>
                <w:sz w:val="18"/>
                <w:szCs w:val="18"/>
                <w:lang w:eastAsia="ru-RU"/>
              </w:rPr>
              <w:t>-</w:t>
            </w:r>
          </w:p>
        </w:tc>
        <w:tc>
          <w:tcPr>
            <w:tcW w:w="232" w:type="pct"/>
            <w:shd w:val="clear" w:color="auto" w:fill="auto"/>
            <w:vAlign w:val="center"/>
          </w:tcPr>
          <w:p w14:paraId="666FB470" w14:textId="0900C2B7" w:rsidR="00B5452B" w:rsidRPr="003B34EF" w:rsidRDefault="00B5452B" w:rsidP="00B5452B">
            <w:pPr>
              <w:ind w:left="-113" w:right="-113"/>
              <w:jc w:val="center"/>
              <w:rPr>
                <w:rFonts w:eastAsia="Times New Roman" w:cs="Times New Roman"/>
                <w:i/>
                <w:iCs/>
                <w:sz w:val="18"/>
                <w:szCs w:val="18"/>
                <w:lang w:eastAsia="ru-RU"/>
              </w:rPr>
            </w:pPr>
            <w:r w:rsidRPr="003B34EF">
              <w:rPr>
                <w:rFonts w:eastAsia="Times New Roman" w:cs="Times New Roman"/>
                <w:i/>
                <w:iCs/>
                <w:sz w:val="18"/>
                <w:szCs w:val="18"/>
                <w:lang w:eastAsia="ru-RU"/>
              </w:rPr>
              <w:t>900</w:t>
            </w:r>
          </w:p>
        </w:tc>
        <w:tc>
          <w:tcPr>
            <w:tcW w:w="185" w:type="pct"/>
            <w:shd w:val="clear" w:color="auto" w:fill="auto"/>
            <w:vAlign w:val="center"/>
          </w:tcPr>
          <w:p w14:paraId="666A186F" w14:textId="067955C1" w:rsidR="00B5452B" w:rsidRPr="003B34EF" w:rsidRDefault="00B5452B" w:rsidP="00B5452B">
            <w:pPr>
              <w:ind w:left="-113" w:right="-113"/>
              <w:jc w:val="center"/>
              <w:rPr>
                <w:rFonts w:eastAsia="Times New Roman" w:cs="Times New Roman"/>
                <w:i/>
                <w:iCs/>
                <w:sz w:val="18"/>
                <w:szCs w:val="18"/>
                <w:lang w:eastAsia="ru-RU"/>
              </w:rPr>
            </w:pPr>
            <w:r w:rsidRPr="003B34EF">
              <w:rPr>
                <w:rFonts w:eastAsia="Times New Roman" w:cs="Times New Roman"/>
                <w:i/>
                <w:iCs/>
                <w:sz w:val="18"/>
                <w:szCs w:val="18"/>
                <w:lang w:eastAsia="ru-RU"/>
              </w:rPr>
              <w:t>0</w:t>
            </w:r>
          </w:p>
        </w:tc>
        <w:tc>
          <w:tcPr>
            <w:tcW w:w="232" w:type="pct"/>
            <w:shd w:val="clear" w:color="auto" w:fill="auto"/>
            <w:vAlign w:val="center"/>
          </w:tcPr>
          <w:p w14:paraId="0F383BCF" w14:textId="3D8FF39E" w:rsidR="00B5452B" w:rsidRPr="003B34EF" w:rsidRDefault="00B5452B" w:rsidP="00B5452B">
            <w:pPr>
              <w:ind w:left="-113" w:right="-113"/>
              <w:jc w:val="center"/>
              <w:rPr>
                <w:rFonts w:eastAsia="Times New Roman" w:cs="Times New Roman"/>
                <w:i/>
                <w:iCs/>
                <w:sz w:val="18"/>
                <w:szCs w:val="18"/>
                <w:lang w:eastAsia="ru-RU"/>
              </w:rPr>
            </w:pPr>
            <w:r w:rsidRPr="003B34EF">
              <w:rPr>
                <w:rFonts w:eastAsia="Times New Roman" w:cs="Times New Roman"/>
                <w:i/>
                <w:iCs/>
                <w:sz w:val="18"/>
                <w:szCs w:val="18"/>
                <w:lang w:eastAsia="ru-RU"/>
              </w:rPr>
              <w:t>360</w:t>
            </w:r>
          </w:p>
        </w:tc>
        <w:tc>
          <w:tcPr>
            <w:tcW w:w="190" w:type="pct"/>
            <w:gridSpan w:val="3"/>
            <w:shd w:val="clear" w:color="auto" w:fill="auto"/>
            <w:vAlign w:val="center"/>
          </w:tcPr>
          <w:p w14:paraId="7B5B33BC" w14:textId="4EA376E1" w:rsidR="00B5452B" w:rsidRPr="003B34EF" w:rsidRDefault="00B5452B" w:rsidP="00B5452B">
            <w:pPr>
              <w:ind w:left="-113" w:right="-113"/>
              <w:jc w:val="center"/>
              <w:rPr>
                <w:rFonts w:eastAsia="Times New Roman" w:cs="Times New Roman"/>
                <w:i/>
                <w:iCs/>
                <w:sz w:val="18"/>
                <w:szCs w:val="18"/>
                <w:lang w:eastAsia="ru-RU"/>
              </w:rPr>
            </w:pPr>
            <w:r w:rsidRPr="003B34EF">
              <w:rPr>
                <w:rFonts w:eastAsia="Times New Roman" w:cs="Times New Roman"/>
                <w:i/>
                <w:iCs/>
                <w:sz w:val="18"/>
                <w:szCs w:val="18"/>
                <w:lang w:eastAsia="ru-RU"/>
              </w:rPr>
              <w:t>720</w:t>
            </w:r>
          </w:p>
        </w:tc>
        <w:tc>
          <w:tcPr>
            <w:tcW w:w="245" w:type="pct"/>
            <w:shd w:val="clear" w:color="auto" w:fill="auto"/>
            <w:vAlign w:val="center"/>
          </w:tcPr>
          <w:p w14:paraId="74DCB4B2" w14:textId="7D3A995A" w:rsidR="00B5452B" w:rsidRPr="003B34EF" w:rsidRDefault="00B5452B" w:rsidP="00B5452B">
            <w:pPr>
              <w:ind w:left="-113" w:right="-113"/>
              <w:jc w:val="center"/>
              <w:rPr>
                <w:rFonts w:eastAsia="Times New Roman" w:cs="Times New Roman"/>
                <w:i/>
                <w:iCs/>
                <w:sz w:val="18"/>
                <w:szCs w:val="18"/>
                <w:lang w:eastAsia="ru-RU"/>
              </w:rPr>
            </w:pPr>
            <w:r w:rsidRPr="003B34EF">
              <w:rPr>
                <w:rFonts w:eastAsia="Times New Roman" w:cs="Times New Roman"/>
                <w:i/>
                <w:iCs/>
                <w:sz w:val="18"/>
                <w:szCs w:val="18"/>
                <w:lang w:eastAsia="ru-RU"/>
              </w:rPr>
              <w:t>900</w:t>
            </w:r>
          </w:p>
        </w:tc>
        <w:tc>
          <w:tcPr>
            <w:tcW w:w="418" w:type="pct"/>
            <w:vAlign w:val="center"/>
          </w:tcPr>
          <w:p w14:paraId="520D052D" w14:textId="7081F4DA" w:rsidR="00B5452B" w:rsidRPr="003B34EF" w:rsidRDefault="00B5452B" w:rsidP="00B5452B">
            <w:pPr>
              <w:ind w:left="-57" w:right="-170"/>
              <w:jc w:val="center"/>
              <w:rPr>
                <w:rFonts w:eastAsia="Times New Roman" w:cs="Times New Roman"/>
                <w:i/>
                <w:iCs/>
                <w:sz w:val="18"/>
                <w:szCs w:val="18"/>
                <w:lang w:eastAsia="ru-RU"/>
              </w:rPr>
            </w:pPr>
            <w:r w:rsidRPr="003B34EF">
              <w:rPr>
                <w:rFonts w:eastAsia="Times New Roman" w:cs="Times New Roman"/>
                <w:i/>
                <w:iCs/>
                <w:sz w:val="18"/>
                <w:szCs w:val="18"/>
                <w:lang w:eastAsia="ru-RU"/>
              </w:rPr>
              <w:t>-</w:t>
            </w:r>
          </w:p>
        </w:tc>
        <w:tc>
          <w:tcPr>
            <w:tcW w:w="418" w:type="pct"/>
            <w:vAlign w:val="center"/>
          </w:tcPr>
          <w:p w14:paraId="588C7A92" w14:textId="54EC09DC" w:rsidR="00B5452B" w:rsidRPr="003B34EF" w:rsidRDefault="00B5452B" w:rsidP="00B5452B">
            <w:pPr>
              <w:ind w:left="-57" w:right="-170"/>
              <w:jc w:val="center"/>
              <w:rPr>
                <w:rFonts w:eastAsia="Times New Roman" w:cs="Times New Roman"/>
                <w:i/>
                <w:iCs/>
                <w:sz w:val="18"/>
                <w:szCs w:val="18"/>
                <w:lang w:eastAsia="ru-RU"/>
              </w:rPr>
            </w:pPr>
            <w:r w:rsidRPr="003B34EF">
              <w:rPr>
                <w:rFonts w:eastAsia="Times New Roman" w:cs="Times New Roman"/>
                <w:i/>
                <w:iCs/>
                <w:sz w:val="18"/>
                <w:szCs w:val="18"/>
                <w:lang w:eastAsia="ru-RU"/>
              </w:rPr>
              <w:t>-</w:t>
            </w:r>
          </w:p>
        </w:tc>
        <w:tc>
          <w:tcPr>
            <w:tcW w:w="301" w:type="pct"/>
            <w:vMerge/>
          </w:tcPr>
          <w:p w14:paraId="20470A1C" w14:textId="77777777" w:rsidR="00B5452B" w:rsidRPr="003B34EF" w:rsidRDefault="00B5452B" w:rsidP="00B5452B">
            <w:pPr>
              <w:jc w:val="center"/>
              <w:rPr>
                <w:rFonts w:eastAsia="Times New Roman" w:cs="Times New Roman"/>
                <w:color w:val="000000"/>
                <w:sz w:val="20"/>
                <w:szCs w:val="20"/>
                <w:highlight w:val="yellow"/>
                <w:lang w:eastAsia="ru-RU"/>
              </w:rPr>
            </w:pPr>
          </w:p>
        </w:tc>
      </w:tr>
      <w:tr w:rsidR="00B5452B" w:rsidRPr="003B34EF" w14:paraId="7454295D" w14:textId="77777777" w:rsidTr="00882819">
        <w:trPr>
          <w:trHeight w:val="519"/>
        </w:trPr>
        <w:tc>
          <w:tcPr>
            <w:tcW w:w="181" w:type="pct"/>
            <w:vMerge w:val="restart"/>
          </w:tcPr>
          <w:p w14:paraId="2A41E0E6" w14:textId="3D9E33A2" w:rsidR="00B5452B" w:rsidRPr="003B34EF" w:rsidRDefault="00B5452B" w:rsidP="00B5452B">
            <w:pPr>
              <w:ind w:left="-113" w:right="-113"/>
              <w:rPr>
                <w:rFonts w:eastAsia="Times New Roman" w:cs="Times New Roman"/>
                <w:color w:val="000000"/>
                <w:sz w:val="22"/>
                <w:lang w:eastAsia="ru-RU"/>
              </w:rPr>
            </w:pPr>
            <w:r w:rsidRPr="003B34EF">
              <w:rPr>
                <w:rFonts w:eastAsia="Times New Roman" w:cs="Times New Roman"/>
                <w:color w:val="000000"/>
                <w:sz w:val="22"/>
                <w:lang w:eastAsia="ru-RU"/>
              </w:rPr>
              <w:t xml:space="preserve"> 2.12.</w:t>
            </w:r>
          </w:p>
        </w:tc>
        <w:tc>
          <w:tcPr>
            <w:tcW w:w="697" w:type="pct"/>
            <w:vMerge w:val="restart"/>
            <w:shd w:val="clear" w:color="auto" w:fill="auto"/>
          </w:tcPr>
          <w:p w14:paraId="4138805A" w14:textId="049D5F94" w:rsidR="00B5452B" w:rsidRPr="003B34EF" w:rsidRDefault="00B5452B" w:rsidP="00B5452B">
            <w:pPr>
              <w:rPr>
                <w:rFonts w:eastAsia="Times New Roman" w:cs="Times New Roman"/>
                <w:iCs/>
                <w:color w:val="000000"/>
                <w:sz w:val="22"/>
                <w:lang w:eastAsia="ru-RU"/>
              </w:rPr>
            </w:pPr>
            <w:r w:rsidRPr="003B34EF">
              <w:rPr>
                <w:rFonts w:eastAsia="Times New Roman" w:cs="Times New Roman"/>
                <w:iCs/>
                <w:color w:val="000000"/>
                <w:sz w:val="22"/>
                <w:lang w:eastAsia="ru-RU"/>
              </w:rPr>
              <w:t>Мероприятие 01.23.</w:t>
            </w:r>
          </w:p>
          <w:p w14:paraId="3C5D9B97" w14:textId="2FA0E3DF" w:rsidR="00B5452B" w:rsidRPr="003B34EF" w:rsidRDefault="00B5452B" w:rsidP="00B5452B">
            <w:pPr>
              <w:rPr>
                <w:rFonts w:eastAsia="Times New Roman" w:cs="Times New Roman"/>
                <w:iCs/>
                <w:color w:val="000000"/>
                <w:sz w:val="22"/>
                <w:lang w:eastAsia="ru-RU"/>
              </w:rPr>
            </w:pPr>
            <w:r w:rsidRPr="003B34EF">
              <w:rPr>
                <w:rFonts w:eastAsia="Times New Roman" w:cs="Times New Roman"/>
                <w:iCs/>
                <w:color w:val="000000"/>
                <w:sz w:val="22"/>
                <w:lang w:eastAsia="ru-RU"/>
              </w:rPr>
              <w:t>Установка шкафов управления наружным освещениям</w:t>
            </w:r>
          </w:p>
        </w:tc>
        <w:tc>
          <w:tcPr>
            <w:tcW w:w="239" w:type="pct"/>
            <w:vMerge w:val="restart"/>
          </w:tcPr>
          <w:p w14:paraId="6E916F45" w14:textId="77777777" w:rsidR="00B5452B" w:rsidRPr="003B34EF" w:rsidRDefault="00B5452B" w:rsidP="00B5452B">
            <w:pPr>
              <w:rPr>
                <w:rFonts w:eastAsia="Times New Roman" w:cs="Times New Roman"/>
                <w:sz w:val="22"/>
                <w:lang w:eastAsia="ru-RU"/>
              </w:rPr>
            </w:pPr>
          </w:p>
          <w:p w14:paraId="6E26C6FF" w14:textId="5C66AEB0" w:rsidR="00B5452B" w:rsidRPr="003B34EF" w:rsidRDefault="00B5452B" w:rsidP="00B5452B">
            <w:pPr>
              <w:rPr>
                <w:rFonts w:eastAsia="Times New Roman" w:cs="Times New Roman"/>
                <w:color w:val="000000"/>
                <w:sz w:val="22"/>
                <w:lang w:eastAsia="ru-RU"/>
              </w:rPr>
            </w:pPr>
            <w:r w:rsidRPr="003B34EF">
              <w:rPr>
                <w:rFonts w:eastAsia="Times New Roman" w:cs="Times New Roman"/>
                <w:sz w:val="22"/>
                <w:lang w:eastAsia="ru-RU"/>
              </w:rPr>
              <w:t>2023 - 2027</w:t>
            </w:r>
          </w:p>
        </w:tc>
        <w:tc>
          <w:tcPr>
            <w:tcW w:w="406" w:type="pct"/>
          </w:tcPr>
          <w:p w14:paraId="60AD07FD" w14:textId="66640898" w:rsidR="00B5452B" w:rsidRPr="003B34EF" w:rsidRDefault="00B5452B" w:rsidP="00B5452B">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Итого</w:t>
            </w:r>
          </w:p>
        </w:tc>
        <w:tc>
          <w:tcPr>
            <w:tcW w:w="407" w:type="pct"/>
            <w:shd w:val="clear" w:color="auto" w:fill="auto"/>
            <w:vAlign w:val="center"/>
          </w:tcPr>
          <w:p w14:paraId="69186F91" w14:textId="1E1F1AB4" w:rsidR="00B5452B" w:rsidRPr="003B34EF" w:rsidRDefault="00B5452B" w:rsidP="00B5452B">
            <w:pPr>
              <w:ind w:left="-57" w:right="-170"/>
              <w:rPr>
                <w:rFonts w:cs="Times New Roman"/>
                <w:sz w:val="22"/>
              </w:rPr>
            </w:pPr>
            <w:r w:rsidRPr="003B34EF">
              <w:rPr>
                <w:rFonts w:cs="Times New Roman"/>
                <w:sz w:val="22"/>
              </w:rPr>
              <w:t>130 851,07</w:t>
            </w:r>
          </w:p>
        </w:tc>
        <w:tc>
          <w:tcPr>
            <w:tcW w:w="432" w:type="pct"/>
            <w:shd w:val="clear" w:color="auto" w:fill="auto"/>
            <w:vAlign w:val="center"/>
          </w:tcPr>
          <w:p w14:paraId="697CF4C6" w14:textId="62EA4C36" w:rsidR="00B5452B" w:rsidRPr="003B34EF" w:rsidRDefault="00B5452B" w:rsidP="00B5452B">
            <w:pPr>
              <w:ind w:left="-57" w:right="-170"/>
              <w:rPr>
                <w:rFonts w:cs="Times New Roman"/>
                <w:sz w:val="22"/>
              </w:rPr>
            </w:pPr>
            <w:r w:rsidRPr="003B34EF">
              <w:rPr>
                <w:rFonts w:cs="Times New Roman"/>
                <w:sz w:val="22"/>
              </w:rPr>
              <w:t>68 915,47</w:t>
            </w:r>
          </w:p>
        </w:tc>
        <w:tc>
          <w:tcPr>
            <w:tcW w:w="417" w:type="pct"/>
            <w:shd w:val="clear" w:color="auto" w:fill="auto"/>
            <w:vAlign w:val="center"/>
          </w:tcPr>
          <w:p w14:paraId="79C74DBB" w14:textId="65B9D15D" w:rsidR="00B5452B" w:rsidRPr="003B34EF" w:rsidRDefault="00B5452B" w:rsidP="00B5452B">
            <w:pPr>
              <w:ind w:left="-57" w:right="-170"/>
              <w:rPr>
                <w:rFonts w:cs="Times New Roman"/>
                <w:sz w:val="22"/>
              </w:rPr>
            </w:pPr>
            <w:r w:rsidRPr="003B34EF">
              <w:rPr>
                <w:rFonts w:cs="Times New Roman"/>
                <w:sz w:val="22"/>
              </w:rPr>
              <w:t>29 645,20</w:t>
            </w:r>
          </w:p>
        </w:tc>
        <w:tc>
          <w:tcPr>
            <w:tcW w:w="1084" w:type="pct"/>
            <w:gridSpan w:val="7"/>
            <w:shd w:val="clear" w:color="auto" w:fill="auto"/>
            <w:vAlign w:val="center"/>
          </w:tcPr>
          <w:p w14:paraId="6DFDFE29" w14:textId="6DB0C9B9" w:rsidR="00B5452B" w:rsidRPr="003B34EF" w:rsidRDefault="00B5452B" w:rsidP="00B5452B">
            <w:pPr>
              <w:ind w:left="-57" w:right="-170"/>
              <w:jc w:val="center"/>
              <w:rPr>
                <w:rFonts w:cs="Times New Roman"/>
                <w:sz w:val="22"/>
              </w:rPr>
            </w:pPr>
            <w:r w:rsidRPr="003B34EF">
              <w:rPr>
                <w:rFonts w:cs="Times New Roman"/>
                <w:sz w:val="22"/>
              </w:rPr>
              <w:t>32 290,40</w:t>
            </w:r>
          </w:p>
        </w:tc>
        <w:tc>
          <w:tcPr>
            <w:tcW w:w="418" w:type="pct"/>
            <w:vAlign w:val="center"/>
          </w:tcPr>
          <w:p w14:paraId="440C5511" w14:textId="1BD07F17" w:rsidR="00B5452B" w:rsidRPr="003B34EF" w:rsidRDefault="00B5452B" w:rsidP="00B5452B">
            <w:pPr>
              <w:ind w:left="-57" w:right="-170"/>
              <w:rPr>
                <w:rFonts w:cs="Times New Roman"/>
                <w:sz w:val="22"/>
              </w:rPr>
            </w:pPr>
            <w:r w:rsidRPr="003B34EF">
              <w:rPr>
                <w:rFonts w:cs="Times New Roman"/>
                <w:sz w:val="22"/>
              </w:rPr>
              <w:t>0,00</w:t>
            </w:r>
          </w:p>
        </w:tc>
        <w:tc>
          <w:tcPr>
            <w:tcW w:w="418" w:type="pct"/>
            <w:vAlign w:val="center"/>
          </w:tcPr>
          <w:p w14:paraId="282855DA" w14:textId="5B46C1D1" w:rsidR="00B5452B" w:rsidRPr="003B34EF" w:rsidRDefault="00B5452B" w:rsidP="00B5452B">
            <w:pPr>
              <w:ind w:left="-57" w:right="-170"/>
              <w:rPr>
                <w:rFonts w:cs="Times New Roman"/>
                <w:sz w:val="22"/>
              </w:rPr>
            </w:pPr>
            <w:r w:rsidRPr="003B34EF">
              <w:rPr>
                <w:rFonts w:cs="Times New Roman"/>
                <w:sz w:val="22"/>
              </w:rPr>
              <w:t>0,00</w:t>
            </w:r>
          </w:p>
        </w:tc>
        <w:tc>
          <w:tcPr>
            <w:tcW w:w="301" w:type="pct"/>
            <w:vMerge w:val="restart"/>
          </w:tcPr>
          <w:p w14:paraId="2E725C85" w14:textId="3F6AFE32" w:rsidR="00B5452B" w:rsidRPr="003B34EF" w:rsidRDefault="00B5452B" w:rsidP="00B5452B">
            <w:pPr>
              <w:jc w:val="center"/>
              <w:rPr>
                <w:rFonts w:eastAsia="Times New Roman" w:cs="Times New Roman"/>
                <w:color w:val="000000"/>
                <w:sz w:val="20"/>
                <w:szCs w:val="20"/>
                <w:lang w:eastAsia="ru-RU"/>
              </w:rPr>
            </w:pPr>
            <w:r w:rsidRPr="003B34EF">
              <w:rPr>
                <w:rFonts w:eastAsia="Times New Roman" w:cs="Times New Roman"/>
                <w:color w:val="000000"/>
                <w:sz w:val="20"/>
                <w:szCs w:val="20"/>
                <w:lang w:eastAsia="ru-RU"/>
              </w:rPr>
              <w:t>Управление благоустройства</w:t>
            </w:r>
          </w:p>
        </w:tc>
      </w:tr>
      <w:tr w:rsidR="00B5452B" w:rsidRPr="003B34EF" w14:paraId="7B9BC387" w14:textId="77777777" w:rsidTr="00274B04">
        <w:trPr>
          <w:trHeight w:val="137"/>
        </w:trPr>
        <w:tc>
          <w:tcPr>
            <w:tcW w:w="181" w:type="pct"/>
            <w:vMerge/>
          </w:tcPr>
          <w:p w14:paraId="343ABBB8" w14:textId="77777777" w:rsidR="00B5452B" w:rsidRPr="003B34EF"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4C405CCE" w14:textId="77777777" w:rsidR="00B5452B" w:rsidRPr="003B34EF" w:rsidRDefault="00B5452B" w:rsidP="00B5452B">
            <w:pPr>
              <w:rPr>
                <w:rFonts w:eastAsia="Times New Roman" w:cs="Times New Roman"/>
                <w:iCs/>
                <w:color w:val="000000"/>
                <w:sz w:val="22"/>
                <w:lang w:eastAsia="ru-RU"/>
              </w:rPr>
            </w:pPr>
          </w:p>
        </w:tc>
        <w:tc>
          <w:tcPr>
            <w:tcW w:w="239" w:type="pct"/>
            <w:vMerge/>
          </w:tcPr>
          <w:p w14:paraId="5C35384E" w14:textId="77777777" w:rsidR="00B5452B" w:rsidRPr="003B34EF" w:rsidRDefault="00B5452B" w:rsidP="00B5452B">
            <w:pPr>
              <w:rPr>
                <w:rFonts w:eastAsia="Times New Roman" w:cs="Times New Roman"/>
                <w:color w:val="000000"/>
                <w:sz w:val="22"/>
                <w:lang w:eastAsia="ru-RU"/>
              </w:rPr>
            </w:pPr>
          </w:p>
        </w:tc>
        <w:tc>
          <w:tcPr>
            <w:tcW w:w="406" w:type="pct"/>
          </w:tcPr>
          <w:p w14:paraId="00BDF0A4" w14:textId="26AA8E4E" w:rsidR="00B5452B" w:rsidRPr="003B34EF" w:rsidRDefault="00B5452B" w:rsidP="00B5452B">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11C57110" w14:textId="705FE4D4" w:rsidR="00B5452B" w:rsidRPr="003B34EF" w:rsidRDefault="00B5452B" w:rsidP="00B5452B">
            <w:pPr>
              <w:ind w:left="-57" w:right="-170"/>
              <w:rPr>
                <w:rFonts w:cs="Times New Roman"/>
                <w:sz w:val="22"/>
              </w:rPr>
            </w:pPr>
            <w:r w:rsidRPr="003B34EF">
              <w:rPr>
                <w:rFonts w:cs="Times New Roman"/>
                <w:sz w:val="22"/>
              </w:rPr>
              <w:t>0,00</w:t>
            </w:r>
          </w:p>
        </w:tc>
        <w:tc>
          <w:tcPr>
            <w:tcW w:w="432" w:type="pct"/>
            <w:shd w:val="clear" w:color="auto" w:fill="auto"/>
            <w:vAlign w:val="center"/>
          </w:tcPr>
          <w:p w14:paraId="5E8F301A" w14:textId="3E6656DC" w:rsidR="00B5452B" w:rsidRPr="003B34EF" w:rsidRDefault="00B5452B" w:rsidP="00B5452B">
            <w:pPr>
              <w:ind w:left="-57" w:right="-170"/>
              <w:rPr>
                <w:rFonts w:cs="Times New Roman"/>
                <w:sz w:val="22"/>
              </w:rPr>
            </w:pPr>
            <w:r w:rsidRPr="003B34EF">
              <w:rPr>
                <w:rFonts w:cs="Times New Roman"/>
                <w:sz w:val="22"/>
              </w:rPr>
              <w:t>0,00</w:t>
            </w:r>
          </w:p>
        </w:tc>
        <w:tc>
          <w:tcPr>
            <w:tcW w:w="417" w:type="pct"/>
            <w:shd w:val="clear" w:color="auto" w:fill="auto"/>
            <w:vAlign w:val="center"/>
          </w:tcPr>
          <w:p w14:paraId="3635511E" w14:textId="7A3FC4F4" w:rsidR="00B5452B" w:rsidRPr="003B34EF" w:rsidRDefault="00B5452B" w:rsidP="00B5452B">
            <w:pPr>
              <w:ind w:left="-57" w:right="-170"/>
              <w:rPr>
                <w:rFonts w:cs="Times New Roman"/>
                <w:sz w:val="22"/>
              </w:rPr>
            </w:pPr>
            <w:r w:rsidRPr="003B34EF">
              <w:rPr>
                <w:rFonts w:cs="Times New Roman"/>
                <w:sz w:val="22"/>
              </w:rPr>
              <w:t>0,00</w:t>
            </w:r>
          </w:p>
        </w:tc>
        <w:tc>
          <w:tcPr>
            <w:tcW w:w="1084" w:type="pct"/>
            <w:gridSpan w:val="7"/>
            <w:vAlign w:val="center"/>
          </w:tcPr>
          <w:p w14:paraId="3675AAD7" w14:textId="21E93483" w:rsidR="00B5452B" w:rsidRPr="003B34EF" w:rsidRDefault="00B5452B" w:rsidP="00B5452B">
            <w:pPr>
              <w:ind w:left="-57" w:right="-170"/>
              <w:jc w:val="center"/>
              <w:rPr>
                <w:rFonts w:cs="Times New Roman"/>
                <w:sz w:val="22"/>
              </w:rPr>
            </w:pPr>
            <w:r w:rsidRPr="003B34EF">
              <w:rPr>
                <w:rFonts w:cs="Times New Roman"/>
                <w:sz w:val="22"/>
              </w:rPr>
              <w:t>0,00</w:t>
            </w:r>
          </w:p>
        </w:tc>
        <w:tc>
          <w:tcPr>
            <w:tcW w:w="418" w:type="pct"/>
            <w:vAlign w:val="center"/>
          </w:tcPr>
          <w:p w14:paraId="5B27C3C2" w14:textId="5DFAA408" w:rsidR="00B5452B" w:rsidRPr="003B34EF" w:rsidRDefault="00B5452B" w:rsidP="00B5452B">
            <w:pPr>
              <w:ind w:left="-57" w:right="-170"/>
              <w:rPr>
                <w:rFonts w:cs="Times New Roman"/>
                <w:sz w:val="22"/>
              </w:rPr>
            </w:pPr>
            <w:r w:rsidRPr="003B34EF">
              <w:rPr>
                <w:rFonts w:cs="Times New Roman"/>
                <w:sz w:val="22"/>
              </w:rPr>
              <w:t>0,00</w:t>
            </w:r>
          </w:p>
        </w:tc>
        <w:tc>
          <w:tcPr>
            <w:tcW w:w="418" w:type="pct"/>
            <w:vAlign w:val="center"/>
          </w:tcPr>
          <w:p w14:paraId="1F8DD886" w14:textId="36800A56" w:rsidR="00B5452B" w:rsidRPr="003B34EF" w:rsidRDefault="00B5452B" w:rsidP="00B5452B">
            <w:pPr>
              <w:ind w:left="-57" w:right="-170"/>
              <w:rPr>
                <w:rFonts w:cs="Times New Roman"/>
                <w:sz w:val="22"/>
              </w:rPr>
            </w:pPr>
            <w:r w:rsidRPr="003B34EF">
              <w:rPr>
                <w:rFonts w:cs="Times New Roman"/>
                <w:sz w:val="22"/>
              </w:rPr>
              <w:t>0,00</w:t>
            </w:r>
          </w:p>
        </w:tc>
        <w:tc>
          <w:tcPr>
            <w:tcW w:w="301" w:type="pct"/>
            <w:vMerge/>
          </w:tcPr>
          <w:p w14:paraId="1FB84780"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610CBA67" w14:textId="77777777" w:rsidTr="00274B04">
        <w:trPr>
          <w:trHeight w:val="137"/>
        </w:trPr>
        <w:tc>
          <w:tcPr>
            <w:tcW w:w="181" w:type="pct"/>
            <w:vMerge/>
          </w:tcPr>
          <w:p w14:paraId="40FBA330" w14:textId="77777777" w:rsidR="00B5452B" w:rsidRPr="003B34EF"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10B048E0" w14:textId="77777777" w:rsidR="00B5452B" w:rsidRPr="003B34EF" w:rsidRDefault="00B5452B" w:rsidP="00B5452B">
            <w:pPr>
              <w:rPr>
                <w:rFonts w:eastAsia="Times New Roman" w:cs="Times New Roman"/>
                <w:iCs/>
                <w:color w:val="000000"/>
                <w:sz w:val="22"/>
                <w:lang w:eastAsia="ru-RU"/>
              </w:rPr>
            </w:pPr>
          </w:p>
        </w:tc>
        <w:tc>
          <w:tcPr>
            <w:tcW w:w="239" w:type="pct"/>
            <w:vMerge/>
          </w:tcPr>
          <w:p w14:paraId="55E86415" w14:textId="77777777" w:rsidR="00B5452B" w:rsidRPr="003B34EF" w:rsidRDefault="00B5452B" w:rsidP="00B5452B">
            <w:pPr>
              <w:rPr>
                <w:rFonts w:eastAsia="Times New Roman" w:cs="Times New Roman"/>
                <w:color w:val="000000"/>
                <w:sz w:val="22"/>
                <w:lang w:eastAsia="ru-RU"/>
              </w:rPr>
            </w:pPr>
          </w:p>
        </w:tc>
        <w:tc>
          <w:tcPr>
            <w:tcW w:w="406" w:type="pct"/>
          </w:tcPr>
          <w:p w14:paraId="4F5467FF" w14:textId="78220D11" w:rsidR="00B5452B" w:rsidRPr="003B34EF" w:rsidRDefault="00B5452B" w:rsidP="00B5452B">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742690D4" w14:textId="09F7A19F" w:rsidR="00B5452B" w:rsidRPr="003B34EF" w:rsidRDefault="00B5452B" w:rsidP="00B5452B">
            <w:pPr>
              <w:ind w:left="-57" w:right="-170"/>
              <w:rPr>
                <w:rFonts w:cs="Times New Roman"/>
                <w:sz w:val="22"/>
              </w:rPr>
            </w:pPr>
            <w:r w:rsidRPr="003B34EF">
              <w:rPr>
                <w:rFonts w:cs="Times New Roman"/>
                <w:sz w:val="22"/>
              </w:rPr>
              <w:t>0,00</w:t>
            </w:r>
          </w:p>
        </w:tc>
        <w:tc>
          <w:tcPr>
            <w:tcW w:w="432" w:type="pct"/>
            <w:shd w:val="clear" w:color="auto" w:fill="auto"/>
            <w:vAlign w:val="center"/>
          </w:tcPr>
          <w:p w14:paraId="068F0423" w14:textId="25A4415F" w:rsidR="00B5452B" w:rsidRPr="003B34EF" w:rsidRDefault="00B5452B" w:rsidP="00B5452B">
            <w:pPr>
              <w:ind w:left="-57" w:right="-170"/>
              <w:rPr>
                <w:rFonts w:cs="Times New Roman"/>
                <w:sz w:val="22"/>
              </w:rPr>
            </w:pPr>
            <w:r w:rsidRPr="003B34EF">
              <w:rPr>
                <w:rFonts w:cs="Times New Roman"/>
                <w:sz w:val="22"/>
              </w:rPr>
              <w:t>0,00</w:t>
            </w:r>
          </w:p>
        </w:tc>
        <w:tc>
          <w:tcPr>
            <w:tcW w:w="417" w:type="pct"/>
            <w:shd w:val="clear" w:color="auto" w:fill="auto"/>
            <w:vAlign w:val="center"/>
          </w:tcPr>
          <w:p w14:paraId="379E7494" w14:textId="4782F3E3" w:rsidR="00B5452B" w:rsidRPr="003B34EF" w:rsidRDefault="00B5452B" w:rsidP="00B5452B">
            <w:pPr>
              <w:ind w:left="-57" w:right="-170"/>
              <w:rPr>
                <w:rFonts w:cs="Times New Roman"/>
                <w:sz w:val="22"/>
              </w:rPr>
            </w:pPr>
            <w:r w:rsidRPr="003B34EF">
              <w:rPr>
                <w:rFonts w:cs="Times New Roman"/>
                <w:sz w:val="22"/>
              </w:rPr>
              <w:t>0,00</w:t>
            </w:r>
          </w:p>
        </w:tc>
        <w:tc>
          <w:tcPr>
            <w:tcW w:w="1084" w:type="pct"/>
            <w:gridSpan w:val="7"/>
            <w:vAlign w:val="center"/>
          </w:tcPr>
          <w:p w14:paraId="54EB1EA4" w14:textId="123F1C82" w:rsidR="00B5452B" w:rsidRPr="003B34EF" w:rsidRDefault="00B5452B" w:rsidP="00B5452B">
            <w:pPr>
              <w:ind w:left="-57" w:right="-170"/>
              <w:jc w:val="center"/>
              <w:rPr>
                <w:rFonts w:cs="Times New Roman"/>
                <w:sz w:val="22"/>
              </w:rPr>
            </w:pPr>
            <w:r w:rsidRPr="003B34EF">
              <w:rPr>
                <w:rFonts w:cs="Times New Roman"/>
                <w:sz w:val="22"/>
              </w:rPr>
              <w:t>0,00</w:t>
            </w:r>
          </w:p>
        </w:tc>
        <w:tc>
          <w:tcPr>
            <w:tcW w:w="418" w:type="pct"/>
            <w:vAlign w:val="center"/>
          </w:tcPr>
          <w:p w14:paraId="5B03615A" w14:textId="0D9A6969" w:rsidR="00B5452B" w:rsidRPr="003B34EF" w:rsidRDefault="00B5452B" w:rsidP="00B5452B">
            <w:pPr>
              <w:ind w:left="-57" w:right="-170"/>
              <w:rPr>
                <w:rFonts w:cs="Times New Roman"/>
                <w:sz w:val="22"/>
              </w:rPr>
            </w:pPr>
            <w:r w:rsidRPr="003B34EF">
              <w:rPr>
                <w:rFonts w:cs="Times New Roman"/>
                <w:sz w:val="22"/>
              </w:rPr>
              <w:t>0,00</w:t>
            </w:r>
          </w:p>
        </w:tc>
        <w:tc>
          <w:tcPr>
            <w:tcW w:w="418" w:type="pct"/>
            <w:vAlign w:val="center"/>
          </w:tcPr>
          <w:p w14:paraId="2BBAA97D" w14:textId="2FC03FF0" w:rsidR="00B5452B" w:rsidRPr="003B34EF" w:rsidRDefault="00B5452B" w:rsidP="00B5452B">
            <w:pPr>
              <w:ind w:left="-57" w:right="-170"/>
              <w:rPr>
                <w:rFonts w:cs="Times New Roman"/>
                <w:sz w:val="22"/>
              </w:rPr>
            </w:pPr>
            <w:r w:rsidRPr="003B34EF">
              <w:rPr>
                <w:rFonts w:cs="Times New Roman"/>
                <w:sz w:val="22"/>
              </w:rPr>
              <w:t>0,00</w:t>
            </w:r>
          </w:p>
        </w:tc>
        <w:tc>
          <w:tcPr>
            <w:tcW w:w="301" w:type="pct"/>
            <w:vMerge/>
          </w:tcPr>
          <w:p w14:paraId="3304FA8D"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2DAB56F6" w14:textId="77777777" w:rsidTr="00274B04">
        <w:trPr>
          <w:trHeight w:val="137"/>
        </w:trPr>
        <w:tc>
          <w:tcPr>
            <w:tcW w:w="181" w:type="pct"/>
            <w:vMerge/>
          </w:tcPr>
          <w:p w14:paraId="532BA2A1" w14:textId="77777777" w:rsidR="00B5452B" w:rsidRPr="003B34EF"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4C0AD048" w14:textId="77777777" w:rsidR="00B5452B" w:rsidRPr="003B34EF" w:rsidRDefault="00B5452B" w:rsidP="00B5452B">
            <w:pPr>
              <w:rPr>
                <w:rFonts w:eastAsia="Times New Roman" w:cs="Times New Roman"/>
                <w:iCs/>
                <w:color w:val="000000"/>
                <w:sz w:val="22"/>
                <w:lang w:eastAsia="ru-RU"/>
              </w:rPr>
            </w:pPr>
          </w:p>
        </w:tc>
        <w:tc>
          <w:tcPr>
            <w:tcW w:w="239" w:type="pct"/>
            <w:vMerge/>
          </w:tcPr>
          <w:p w14:paraId="55E5332C" w14:textId="77777777" w:rsidR="00B5452B" w:rsidRPr="003B34EF" w:rsidRDefault="00B5452B" w:rsidP="00B5452B">
            <w:pPr>
              <w:rPr>
                <w:rFonts w:eastAsia="Times New Roman" w:cs="Times New Roman"/>
                <w:color w:val="000000"/>
                <w:sz w:val="22"/>
                <w:lang w:eastAsia="ru-RU"/>
              </w:rPr>
            </w:pPr>
          </w:p>
        </w:tc>
        <w:tc>
          <w:tcPr>
            <w:tcW w:w="406" w:type="pct"/>
          </w:tcPr>
          <w:p w14:paraId="54E8F0BB" w14:textId="4D5C30FF" w:rsidR="00B5452B" w:rsidRPr="003B34EF" w:rsidRDefault="00B5452B" w:rsidP="00B5452B">
            <w:pPr>
              <w:rPr>
                <w:rFonts w:eastAsia="Times New Roman" w:cs="Times New Roman"/>
                <w:color w:val="000000"/>
                <w:sz w:val="16"/>
                <w:szCs w:val="16"/>
                <w:lang w:val="en-US" w:eastAsia="ru-RU"/>
              </w:rPr>
            </w:pPr>
            <w:r w:rsidRPr="003B34EF">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0768164C" w14:textId="266CD76D" w:rsidR="00B5452B" w:rsidRPr="003B34EF" w:rsidRDefault="00B5452B" w:rsidP="00B5452B">
            <w:pPr>
              <w:ind w:left="-57" w:right="-170"/>
              <w:rPr>
                <w:rFonts w:cs="Times New Roman"/>
                <w:sz w:val="22"/>
              </w:rPr>
            </w:pPr>
            <w:r w:rsidRPr="003B34EF">
              <w:rPr>
                <w:rFonts w:cs="Times New Roman"/>
                <w:sz w:val="22"/>
              </w:rPr>
              <w:t>130 851,07</w:t>
            </w:r>
          </w:p>
        </w:tc>
        <w:tc>
          <w:tcPr>
            <w:tcW w:w="432" w:type="pct"/>
            <w:shd w:val="clear" w:color="auto" w:fill="auto"/>
            <w:vAlign w:val="center"/>
          </w:tcPr>
          <w:p w14:paraId="3F2C055A" w14:textId="36A2963A" w:rsidR="00B5452B" w:rsidRPr="003B34EF" w:rsidRDefault="00B5452B" w:rsidP="00B5452B">
            <w:pPr>
              <w:ind w:left="-57" w:right="-170"/>
              <w:rPr>
                <w:rFonts w:cs="Times New Roman"/>
                <w:sz w:val="22"/>
              </w:rPr>
            </w:pPr>
            <w:r w:rsidRPr="003B34EF">
              <w:rPr>
                <w:rFonts w:cs="Times New Roman"/>
                <w:sz w:val="22"/>
              </w:rPr>
              <w:t>68 915,47</w:t>
            </w:r>
          </w:p>
        </w:tc>
        <w:tc>
          <w:tcPr>
            <w:tcW w:w="417" w:type="pct"/>
            <w:shd w:val="clear" w:color="auto" w:fill="auto"/>
            <w:vAlign w:val="center"/>
          </w:tcPr>
          <w:p w14:paraId="16D619D3" w14:textId="79DC873B" w:rsidR="00B5452B" w:rsidRPr="003B34EF" w:rsidRDefault="00B5452B" w:rsidP="00B5452B">
            <w:pPr>
              <w:ind w:left="-57" w:right="-170"/>
              <w:rPr>
                <w:rFonts w:cs="Times New Roman"/>
                <w:sz w:val="22"/>
              </w:rPr>
            </w:pPr>
            <w:r w:rsidRPr="003B34EF">
              <w:rPr>
                <w:rFonts w:cs="Times New Roman"/>
                <w:sz w:val="22"/>
              </w:rPr>
              <w:t>29 645,20</w:t>
            </w:r>
          </w:p>
        </w:tc>
        <w:tc>
          <w:tcPr>
            <w:tcW w:w="1084" w:type="pct"/>
            <w:gridSpan w:val="7"/>
            <w:vAlign w:val="center"/>
          </w:tcPr>
          <w:p w14:paraId="2EA97C1C" w14:textId="66C3D97A" w:rsidR="00B5452B" w:rsidRPr="003B34EF" w:rsidRDefault="00B5452B" w:rsidP="00B5452B">
            <w:pPr>
              <w:ind w:left="-57" w:right="-170"/>
              <w:jc w:val="center"/>
              <w:rPr>
                <w:rFonts w:cs="Times New Roman"/>
                <w:sz w:val="22"/>
              </w:rPr>
            </w:pPr>
            <w:r w:rsidRPr="003B34EF">
              <w:rPr>
                <w:rFonts w:cs="Times New Roman"/>
                <w:sz w:val="22"/>
              </w:rPr>
              <w:t>32 290,40</w:t>
            </w:r>
          </w:p>
        </w:tc>
        <w:tc>
          <w:tcPr>
            <w:tcW w:w="418" w:type="pct"/>
            <w:vAlign w:val="center"/>
          </w:tcPr>
          <w:p w14:paraId="370B0A73" w14:textId="45DB29DD" w:rsidR="00B5452B" w:rsidRPr="003B34EF" w:rsidRDefault="00B5452B" w:rsidP="00B5452B">
            <w:pPr>
              <w:ind w:left="-57" w:right="-170"/>
              <w:rPr>
                <w:rFonts w:cs="Times New Roman"/>
                <w:sz w:val="22"/>
              </w:rPr>
            </w:pPr>
            <w:r w:rsidRPr="003B34EF">
              <w:rPr>
                <w:rFonts w:cs="Times New Roman"/>
                <w:sz w:val="22"/>
              </w:rPr>
              <w:t>0,00</w:t>
            </w:r>
          </w:p>
        </w:tc>
        <w:tc>
          <w:tcPr>
            <w:tcW w:w="418" w:type="pct"/>
            <w:vAlign w:val="center"/>
          </w:tcPr>
          <w:p w14:paraId="3D9CB42C" w14:textId="0AFB5CA8" w:rsidR="00B5452B" w:rsidRPr="003B34EF" w:rsidRDefault="00B5452B" w:rsidP="00B5452B">
            <w:pPr>
              <w:ind w:left="-57" w:right="-170"/>
              <w:rPr>
                <w:rFonts w:cs="Times New Roman"/>
                <w:sz w:val="22"/>
              </w:rPr>
            </w:pPr>
            <w:r w:rsidRPr="003B34EF">
              <w:rPr>
                <w:rFonts w:cs="Times New Roman"/>
                <w:sz w:val="22"/>
              </w:rPr>
              <w:t>0,00</w:t>
            </w:r>
          </w:p>
        </w:tc>
        <w:tc>
          <w:tcPr>
            <w:tcW w:w="301" w:type="pct"/>
            <w:vMerge/>
          </w:tcPr>
          <w:p w14:paraId="3FB8C005"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162EE558" w14:textId="77777777" w:rsidTr="00274B04">
        <w:trPr>
          <w:trHeight w:val="137"/>
        </w:trPr>
        <w:tc>
          <w:tcPr>
            <w:tcW w:w="181" w:type="pct"/>
            <w:vMerge/>
          </w:tcPr>
          <w:p w14:paraId="5B7F57DC" w14:textId="77777777" w:rsidR="00B5452B" w:rsidRPr="003B34EF"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3F5A8B8F" w14:textId="77777777" w:rsidR="00B5452B" w:rsidRPr="003B34EF" w:rsidRDefault="00B5452B" w:rsidP="00B5452B">
            <w:pPr>
              <w:rPr>
                <w:rFonts w:eastAsia="Times New Roman" w:cs="Times New Roman"/>
                <w:iCs/>
                <w:color w:val="000000"/>
                <w:sz w:val="22"/>
                <w:lang w:eastAsia="ru-RU"/>
              </w:rPr>
            </w:pPr>
          </w:p>
        </w:tc>
        <w:tc>
          <w:tcPr>
            <w:tcW w:w="239" w:type="pct"/>
            <w:vMerge/>
          </w:tcPr>
          <w:p w14:paraId="0FA8B15D" w14:textId="77777777" w:rsidR="00B5452B" w:rsidRPr="003B34EF" w:rsidRDefault="00B5452B" w:rsidP="00B5452B">
            <w:pPr>
              <w:rPr>
                <w:rFonts w:eastAsia="Times New Roman" w:cs="Times New Roman"/>
                <w:color w:val="000000"/>
                <w:sz w:val="22"/>
                <w:lang w:eastAsia="ru-RU"/>
              </w:rPr>
            </w:pPr>
          </w:p>
        </w:tc>
        <w:tc>
          <w:tcPr>
            <w:tcW w:w="406" w:type="pct"/>
          </w:tcPr>
          <w:p w14:paraId="55A8EA0A" w14:textId="64D08F29" w:rsidR="00B5452B" w:rsidRPr="003B34EF" w:rsidRDefault="00B5452B" w:rsidP="00B5452B">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Внебюджетны</w:t>
            </w:r>
            <w:r w:rsidRPr="003B34EF">
              <w:rPr>
                <w:rFonts w:eastAsia="Times New Roman" w:cs="Times New Roman"/>
                <w:color w:val="000000"/>
                <w:sz w:val="16"/>
                <w:szCs w:val="16"/>
                <w:lang w:eastAsia="ru-RU"/>
              </w:rPr>
              <w:lastRenderedPageBreak/>
              <w:t>е источники</w:t>
            </w:r>
          </w:p>
        </w:tc>
        <w:tc>
          <w:tcPr>
            <w:tcW w:w="407" w:type="pct"/>
            <w:vAlign w:val="center"/>
          </w:tcPr>
          <w:p w14:paraId="4C2776BF" w14:textId="6EA61AAC" w:rsidR="00B5452B" w:rsidRPr="003B34EF" w:rsidRDefault="00B5452B" w:rsidP="00B5452B">
            <w:pPr>
              <w:ind w:left="-57" w:right="-170"/>
              <w:rPr>
                <w:rFonts w:cs="Times New Roman"/>
                <w:sz w:val="22"/>
              </w:rPr>
            </w:pPr>
            <w:r w:rsidRPr="003B34EF">
              <w:rPr>
                <w:rFonts w:cs="Times New Roman"/>
                <w:sz w:val="22"/>
              </w:rPr>
              <w:lastRenderedPageBreak/>
              <w:t>0,00</w:t>
            </w:r>
          </w:p>
        </w:tc>
        <w:tc>
          <w:tcPr>
            <w:tcW w:w="432" w:type="pct"/>
            <w:vAlign w:val="center"/>
          </w:tcPr>
          <w:p w14:paraId="2103538E" w14:textId="1C7AC085" w:rsidR="00B5452B" w:rsidRPr="003B34EF" w:rsidRDefault="00B5452B" w:rsidP="00B5452B">
            <w:pPr>
              <w:ind w:left="-57" w:right="-170"/>
              <w:rPr>
                <w:rFonts w:cs="Times New Roman"/>
                <w:sz w:val="22"/>
              </w:rPr>
            </w:pPr>
            <w:r w:rsidRPr="003B34EF">
              <w:rPr>
                <w:rFonts w:cs="Times New Roman"/>
                <w:sz w:val="22"/>
              </w:rPr>
              <w:t>0,00</w:t>
            </w:r>
          </w:p>
        </w:tc>
        <w:tc>
          <w:tcPr>
            <w:tcW w:w="417" w:type="pct"/>
            <w:vAlign w:val="center"/>
          </w:tcPr>
          <w:p w14:paraId="17A94415" w14:textId="0E2E4AD4" w:rsidR="00B5452B" w:rsidRPr="003B34EF" w:rsidRDefault="00B5452B" w:rsidP="00B5452B">
            <w:pPr>
              <w:ind w:left="-57" w:right="-170"/>
              <w:rPr>
                <w:rFonts w:cs="Times New Roman"/>
                <w:sz w:val="22"/>
              </w:rPr>
            </w:pPr>
            <w:r w:rsidRPr="003B34EF">
              <w:rPr>
                <w:rFonts w:cs="Times New Roman"/>
                <w:sz w:val="22"/>
              </w:rPr>
              <w:t>0,00</w:t>
            </w:r>
          </w:p>
        </w:tc>
        <w:tc>
          <w:tcPr>
            <w:tcW w:w="1084" w:type="pct"/>
            <w:gridSpan w:val="7"/>
            <w:vAlign w:val="center"/>
          </w:tcPr>
          <w:p w14:paraId="53A596C5" w14:textId="1BB20730" w:rsidR="00B5452B" w:rsidRPr="003B34EF" w:rsidRDefault="00B5452B" w:rsidP="00B5452B">
            <w:pPr>
              <w:ind w:left="-57" w:right="-170"/>
              <w:jc w:val="center"/>
              <w:rPr>
                <w:rFonts w:cs="Times New Roman"/>
                <w:sz w:val="22"/>
              </w:rPr>
            </w:pPr>
            <w:r w:rsidRPr="003B34EF">
              <w:rPr>
                <w:rFonts w:cs="Times New Roman"/>
                <w:sz w:val="22"/>
              </w:rPr>
              <w:t>0,00</w:t>
            </w:r>
          </w:p>
        </w:tc>
        <w:tc>
          <w:tcPr>
            <w:tcW w:w="418" w:type="pct"/>
            <w:vAlign w:val="center"/>
          </w:tcPr>
          <w:p w14:paraId="1295E5CD" w14:textId="4B59BF82" w:rsidR="00B5452B" w:rsidRPr="003B34EF" w:rsidRDefault="00B5452B" w:rsidP="00B5452B">
            <w:pPr>
              <w:ind w:left="-57" w:right="-170"/>
              <w:rPr>
                <w:rFonts w:cs="Times New Roman"/>
                <w:sz w:val="22"/>
              </w:rPr>
            </w:pPr>
            <w:r w:rsidRPr="003B34EF">
              <w:rPr>
                <w:rFonts w:cs="Times New Roman"/>
                <w:sz w:val="22"/>
              </w:rPr>
              <w:t>0,00</w:t>
            </w:r>
          </w:p>
        </w:tc>
        <w:tc>
          <w:tcPr>
            <w:tcW w:w="418" w:type="pct"/>
            <w:vAlign w:val="center"/>
          </w:tcPr>
          <w:p w14:paraId="1B9DA1F9" w14:textId="2FC66BC3" w:rsidR="00B5452B" w:rsidRPr="003B34EF" w:rsidRDefault="00B5452B" w:rsidP="00B5452B">
            <w:pPr>
              <w:ind w:left="-57" w:right="-170"/>
              <w:rPr>
                <w:rFonts w:cs="Times New Roman"/>
                <w:sz w:val="22"/>
              </w:rPr>
            </w:pPr>
            <w:r w:rsidRPr="003B34EF">
              <w:rPr>
                <w:rFonts w:cs="Times New Roman"/>
                <w:sz w:val="22"/>
              </w:rPr>
              <w:t>0,00</w:t>
            </w:r>
          </w:p>
        </w:tc>
        <w:tc>
          <w:tcPr>
            <w:tcW w:w="301" w:type="pct"/>
            <w:vMerge/>
          </w:tcPr>
          <w:p w14:paraId="095B7F4A"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20BFECC5" w14:textId="77777777" w:rsidTr="00274B04">
        <w:trPr>
          <w:trHeight w:val="215"/>
        </w:trPr>
        <w:tc>
          <w:tcPr>
            <w:tcW w:w="181" w:type="pct"/>
            <w:vMerge w:val="restart"/>
          </w:tcPr>
          <w:p w14:paraId="72306474" w14:textId="77777777" w:rsidR="00B5452B" w:rsidRPr="003B34EF" w:rsidRDefault="00B5452B" w:rsidP="00B5452B">
            <w:pPr>
              <w:ind w:left="-113" w:right="-113"/>
              <w:rPr>
                <w:rFonts w:eastAsia="Times New Roman" w:cs="Times New Roman"/>
                <w:color w:val="000000"/>
                <w:sz w:val="22"/>
                <w:lang w:eastAsia="ru-RU"/>
              </w:rPr>
            </w:pPr>
          </w:p>
        </w:tc>
        <w:tc>
          <w:tcPr>
            <w:tcW w:w="697" w:type="pct"/>
            <w:vMerge w:val="restart"/>
            <w:shd w:val="clear" w:color="auto" w:fill="auto"/>
          </w:tcPr>
          <w:p w14:paraId="458AAFE6" w14:textId="0F4ED32D" w:rsidR="00B5452B" w:rsidRPr="003B34EF" w:rsidRDefault="00B5452B" w:rsidP="003346BF">
            <w:pPr>
              <w:ind w:left="-57" w:right="-57"/>
              <w:rPr>
                <w:rFonts w:eastAsia="Times New Roman" w:cs="Times New Roman"/>
                <w:i/>
                <w:iCs/>
                <w:color w:val="000000"/>
                <w:sz w:val="14"/>
                <w:szCs w:val="14"/>
                <w:lang w:eastAsia="ru-RU"/>
              </w:rPr>
            </w:pPr>
            <w:r w:rsidRPr="003B34EF">
              <w:rPr>
                <w:rFonts w:eastAsia="Times New Roman" w:cs="Times New Roman"/>
                <w:i/>
                <w:iCs/>
                <w:color w:val="000000"/>
                <w:sz w:val="14"/>
                <w:szCs w:val="14"/>
                <w:lang w:eastAsia="ru-RU"/>
              </w:rPr>
              <w:t>Количество установленных шкафов управления наружным освещением, ед.</w:t>
            </w:r>
          </w:p>
        </w:tc>
        <w:tc>
          <w:tcPr>
            <w:tcW w:w="239" w:type="pct"/>
            <w:vMerge w:val="restart"/>
          </w:tcPr>
          <w:p w14:paraId="748AEAD6" w14:textId="77777777" w:rsidR="00B5452B" w:rsidRPr="003B34EF" w:rsidRDefault="00B5452B" w:rsidP="00B5452B">
            <w:pPr>
              <w:rPr>
                <w:rFonts w:eastAsia="Times New Roman" w:cs="Times New Roman"/>
                <w:color w:val="000000"/>
                <w:sz w:val="22"/>
                <w:lang w:eastAsia="ru-RU"/>
              </w:rPr>
            </w:pPr>
          </w:p>
        </w:tc>
        <w:tc>
          <w:tcPr>
            <w:tcW w:w="406" w:type="pct"/>
            <w:vMerge w:val="restart"/>
          </w:tcPr>
          <w:p w14:paraId="105FFD3F" w14:textId="77777777" w:rsidR="00B5452B" w:rsidRPr="003B34EF" w:rsidRDefault="00B5452B" w:rsidP="00B5452B">
            <w:pPr>
              <w:rPr>
                <w:rFonts w:eastAsia="Times New Roman" w:cs="Times New Roman"/>
                <w:color w:val="000000"/>
                <w:sz w:val="16"/>
                <w:szCs w:val="16"/>
                <w:lang w:eastAsia="ru-RU"/>
              </w:rPr>
            </w:pPr>
          </w:p>
        </w:tc>
        <w:tc>
          <w:tcPr>
            <w:tcW w:w="407" w:type="pct"/>
            <w:vMerge w:val="restart"/>
          </w:tcPr>
          <w:p w14:paraId="4D8303C5" w14:textId="508C5CA1" w:rsidR="00B5452B" w:rsidRPr="003B34EF" w:rsidRDefault="00B5452B" w:rsidP="00B5452B">
            <w:pPr>
              <w:rPr>
                <w:rFonts w:cs="Times New Roman"/>
                <w:color w:val="000000"/>
                <w:sz w:val="18"/>
                <w:szCs w:val="18"/>
              </w:rPr>
            </w:pPr>
            <w:r w:rsidRPr="003B34EF">
              <w:rPr>
                <w:rFonts w:eastAsia="Times New Roman" w:cs="Times New Roman"/>
                <w:color w:val="000000"/>
                <w:sz w:val="18"/>
                <w:szCs w:val="18"/>
                <w:lang w:eastAsia="ru-RU"/>
              </w:rPr>
              <w:t>Всего</w:t>
            </w:r>
          </w:p>
        </w:tc>
        <w:tc>
          <w:tcPr>
            <w:tcW w:w="432" w:type="pct"/>
            <w:vMerge w:val="restart"/>
          </w:tcPr>
          <w:p w14:paraId="03DC4653" w14:textId="75490741" w:rsidR="00B5452B" w:rsidRPr="003B34EF" w:rsidRDefault="00B5452B" w:rsidP="00B5452B">
            <w:pPr>
              <w:rPr>
                <w:rFonts w:cs="Times New Roman"/>
                <w:color w:val="000000"/>
                <w:sz w:val="18"/>
                <w:szCs w:val="18"/>
              </w:rPr>
            </w:pPr>
            <w:r w:rsidRPr="003B34EF">
              <w:rPr>
                <w:rFonts w:cs="Times New Roman"/>
                <w:sz w:val="18"/>
                <w:szCs w:val="18"/>
              </w:rPr>
              <w:t>2023 год</w:t>
            </w:r>
          </w:p>
        </w:tc>
        <w:tc>
          <w:tcPr>
            <w:tcW w:w="417" w:type="pct"/>
            <w:vMerge w:val="restart"/>
          </w:tcPr>
          <w:p w14:paraId="18C5C1E4" w14:textId="564EBCD2" w:rsidR="00B5452B" w:rsidRPr="003B34EF" w:rsidRDefault="00B5452B" w:rsidP="00B5452B">
            <w:pPr>
              <w:rPr>
                <w:rFonts w:cs="Times New Roman"/>
                <w:color w:val="000000"/>
                <w:sz w:val="18"/>
                <w:szCs w:val="18"/>
              </w:rPr>
            </w:pPr>
            <w:r w:rsidRPr="003B34EF">
              <w:rPr>
                <w:rFonts w:cs="Times New Roman"/>
                <w:sz w:val="18"/>
                <w:szCs w:val="18"/>
              </w:rPr>
              <w:t>2024 год</w:t>
            </w:r>
          </w:p>
        </w:tc>
        <w:tc>
          <w:tcPr>
            <w:tcW w:w="232" w:type="pct"/>
            <w:vMerge w:val="restart"/>
            <w:vAlign w:val="center"/>
          </w:tcPr>
          <w:p w14:paraId="4024EF66" w14:textId="7548C41C" w:rsidR="00B5452B" w:rsidRPr="003B34EF" w:rsidRDefault="00B5452B" w:rsidP="00B5452B">
            <w:pPr>
              <w:ind w:left="-113" w:right="-113"/>
              <w:jc w:val="center"/>
              <w:rPr>
                <w:rFonts w:cs="Times New Roman"/>
                <w:color w:val="000000"/>
                <w:sz w:val="18"/>
                <w:szCs w:val="18"/>
              </w:rPr>
            </w:pPr>
            <w:r w:rsidRPr="003B34EF">
              <w:rPr>
                <w:rFonts w:cs="Times New Roman"/>
                <w:sz w:val="18"/>
                <w:szCs w:val="18"/>
              </w:rPr>
              <w:t xml:space="preserve">Итого в </w:t>
            </w:r>
            <w:r w:rsidRPr="003B34EF">
              <w:rPr>
                <w:rFonts w:eastAsia="Times New Roman" w:cs="Times New Roman"/>
                <w:color w:val="000000"/>
                <w:sz w:val="18"/>
                <w:szCs w:val="18"/>
                <w:lang w:eastAsia="ru-RU"/>
              </w:rPr>
              <w:t>2025 году</w:t>
            </w:r>
          </w:p>
        </w:tc>
        <w:tc>
          <w:tcPr>
            <w:tcW w:w="852" w:type="pct"/>
            <w:gridSpan w:val="6"/>
            <w:vAlign w:val="center"/>
          </w:tcPr>
          <w:p w14:paraId="75AC0C76" w14:textId="51945FBC" w:rsidR="00B5452B" w:rsidRPr="003B34EF" w:rsidRDefault="00B5452B" w:rsidP="00B5452B">
            <w:pPr>
              <w:ind w:left="-113" w:right="-113"/>
              <w:jc w:val="center"/>
              <w:rPr>
                <w:rFonts w:cs="Times New Roman"/>
                <w:color w:val="000000"/>
                <w:sz w:val="18"/>
                <w:szCs w:val="18"/>
              </w:rPr>
            </w:pPr>
            <w:r w:rsidRPr="003B34EF">
              <w:rPr>
                <w:rFonts w:eastAsia="Times New Roman" w:cs="Times New Roman"/>
                <w:sz w:val="18"/>
                <w:szCs w:val="18"/>
                <w:lang w:eastAsia="ru-RU"/>
              </w:rPr>
              <w:t>В том числе:</w:t>
            </w:r>
          </w:p>
        </w:tc>
        <w:tc>
          <w:tcPr>
            <w:tcW w:w="418" w:type="pct"/>
            <w:vMerge w:val="restart"/>
          </w:tcPr>
          <w:p w14:paraId="6466F364" w14:textId="4C474297" w:rsidR="00B5452B" w:rsidRPr="003B34EF" w:rsidRDefault="00B5452B" w:rsidP="00B5452B">
            <w:pPr>
              <w:ind w:left="-57" w:right="-170"/>
              <w:rPr>
                <w:rFonts w:cs="Times New Roman"/>
                <w:color w:val="000000"/>
                <w:sz w:val="18"/>
                <w:szCs w:val="18"/>
              </w:rPr>
            </w:pPr>
            <w:r w:rsidRPr="003B34EF">
              <w:rPr>
                <w:rFonts w:cs="Times New Roman"/>
                <w:sz w:val="18"/>
                <w:szCs w:val="18"/>
              </w:rPr>
              <w:t>2026 год</w:t>
            </w:r>
          </w:p>
        </w:tc>
        <w:tc>
          <w:tcPr>
            <w:tcW w:w="418" w:type="pct"/>
            <w:vMerge w:val="restart"/>
          </w:tcPr>
          <w:p w14:paraId="5C942C27" w14:textId="64D27272" w:rsidR="00B5452B" w:rsidRPr="003B34EF" w:rsidRDefault="00B5452B" w:rsidP="00B5452B">
            <w:pPr>
              <w:ind w:left="-57" w:right="-170"/>
              <w:rPr>
                <w:rFonts w:cs="Times New Roman"/>
                <w:color w:val="000000"/>
                <w:sz w:val="18"/>
                <w:szCs w:val="18"/>
              </w:rPr>
            </w:pPr>
            <w:r w:rsidRPr="003B34EF">
              <w:rPr>
                <w:rFonts w:cs="Times New Roman"/>
                <w:sz w:val="18"/>
                <w:szCs w:val="18"/>
              </w:rPr>
              <w:t>2027 год</w:t>
            </w:r>
          </w:p>
        </w:tc>
        <w:tc>
          <w:tcPr>
            <w:tcW w:w="301" w:type="pct"/>
            <w:vMerge/>
          </w:tcPr>
          <w:p w14:paraId="3B6EB26E"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5C18D796" w14:textId="77777777" w:rsidTr="00274B04">
        <w:trPr>
          <w:trHeight w:val="215"/>
        </w:trPr>
        <w:tc>
          <w:tcPr>
            <w:tcW w:w="181" w:type="pct"/>
            <w:vMerge/>
          </w:tcPr>
          <w:p w14:paraId="759AA2EE" w14:textId="77777777" w:rsidR="00B5452B" w:rsidRPr="003B34EF"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48697AB3" w14:textId="77777777" w:rsidR="00B5452B" w:rsidRPr="003B34EF" w:rsidRDefault="00B5452B" w:rsidP="00B5452B">
            <w:pPr>
              <w:rPr>
                <w:rFonts w:eastAsia="Times New Roman" w:cs="Times New Roman"/>
                <w:i/>
                <w:iCs/>
                <w:color w:val="000000"/>
                <w:sz w:val="18"/>
                <w:szCs w:val="18"/>
                <w:lang w:eastAsia="ru-RU"/>
              </w:rPr>
            </w:pPr>
          </w:p>
        </w:tc>
        <w:tc>
          <w:tcPr>
            <w:tcW w:w="239" w:type="pct"/>
            <w:vMerge/>
          </w:tcPr>
          <w:p w14:paraId="1194F0C8" w14:textId="77777777" w:rsidR="00B5452B" w:rsidRPr="003B34EF" w:rsidRDefault="00B5452B" w:rsidP="00B5452B">
            <w:pPr>
              <w:rPr>
                <w:rFonts w:eastAsia="Times New Roman" w:cs="Times New Roman"/>
                <w:color w:val="000000"/>
                <w:sz w:val="22"/>
                <w:lang w:eastAsia="ru-RU"/>
              </w:rPr>
            </w:pPr>
          </w:p>
        </w:tc>
        <w:tc>
          <w:tcPr>
            <w:tcW w:w="406" w:type="pct"/>
            <w:vMerge/>
          </w:tcPr>
          <w:p w14:paraId="19E5F4A3" w14:textId="77777777" w:rsidR="00B5452B" w:rsidRPr="003B34EF" w:rsidRDefault="00B5452B" w:rsidP="00B5452B">
            <w:pPr>
              <w:rPr>
                <w:rFonts w:eastAsia="Times New Roman" w:cs="Times New Roman"/>
                <w:color w:val="000000"/>
                <w:sz w:val="16"/>
                <w:szCs w:val="16"/>
                <w:lang w:eastAsia="ru-RU"/>
              </w:rPr>
            </w:pPr>
          </w:p>
        </w:tc>
        <w:tc>
          <w:tcPr>
            <w:tcW w:w="407" w:type="pct"/>
            <w:vMerge/>
          </w:tcPr>
          <w:p w14:paraId="25E6CBBC" w14:textId="77777777" w:rsidR="00B5452B" w:rsidRPr="003B34EF" w:rsidRDefault="00B5452B" w:rsidP="00B5452B">
            <w:pPr>
              <w:rPr>
                <w:rFonts w:eastAsia="Times New Roman" w:cs="Times New Roman"/>
                <w:color w:val="000000"/>
                <w:sz w:val="18"/>
                <w:szCs w:val="18"/>
                <w:lang w:eastAsia="ru-RU"/>
              </w:rPr>
            </w:pPr>
          </w:p>
        </w:tc>
        <w:tc>
          <w:tcPr>
            <w:tcW w:w="432" w:type="pct"/>
            <w:vMerge/>
          </w:tcPr>
          <w:p w14:paraId="2222BFD1" w14:textId="77777777" w:rsidR="00B5452B" w:rsidRPr="003B34EF" w:rsidRDefault="00B5452B" w:rsidP="00B5452B">
            <w:pPr>
              <w:rPr>
                <w:rFonts w:cs="Times New Roman"/>
                <w:sz w:val="18"/>
                <w:szCs w:val="18"/>
              </w:rPr>
            </w:pPr>
          </w:p>
        </w:tc>
        <w:tc>
          <w:tcPr>
            <w:tcW w:w="417" w:type="pct"/>
            <w:vMerge/>
          </w:tcPr>
          <w:p w14:paraId="2A258A92" w14:textId="77777777" w:rsidR="00B5452B" w:rsidRPr="003B34EF" w:rsidRDefault="00B5452B" w:rsidP="00B5452B">
            <w:pPr>
              <w:rPr>
                <w:rFonts w:cs="Times New Roman"/>
                <w:sz w:val="18"/>
                <w:szCs w:val="18"/>
              </w:rPr>
            </w:pPr>
          </w:p>
        </w:tc>
        <w:tc>
          <w:tcPr>
            <w:tcW w:w="232" w:type="pct"/>
            <w:vMerge/>
            <w:vAlign w:val="center"/>
          </w:tcPr>
          <w:p w14:paraId="50B62FC1" w14:textId="77777777" w:rsidR="00B5452B" w:rsidRPr="003B34EF" w:rsidRDefault="00B5452B" w:rsidP="00B5452B">
            <w:pPr>
              <w:ind w:left="-113" w:right="-113"/>
              <w:rPr>
                <w:rFonts w:cs="Times New Roman"/>
                <w:color w:val="000000"/>
                <w:sz w:val="18"/>
                <w:szCs w:val="18"/>
              </w:rPr>
            </w:pPr>
          </w:p>
        </w:tc>
        <w:tc>
          <w:tcPr>
            <w:tcW w:w="185" w:type="pct"/>
            <w:vAlign w:val="center"/>
          </w:tcPr>
          <w:p w14:paraId="261FC657" w14:textId="77777777" w:rsidR="00B5452B" w:rsidRPr="003B34EF" w:rsidRDefault="00B5452B" w:rsidP="00B5452B">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7852DC19" w14:textId="2C08AD68" w:rsidR="00B5452B" w:rsidRPr="003B34EF" w:rsidRDefault="00B5452B" w:rsidP="00B5452B">
            <w:pPr>
              <w:ind w:left="-113" w:right="-113"/>
              <w:rPr>
                <w:rFonts w:cs="Times New Roman"/>
                <w:color w:val="000000"/>
                <w:sz w:val="18"/>
                <w:szCs w:val="18"/>
              </w:rPr>
            </w:pPr>
            <w:proofErr w:type="gramStart"/>
            <w:r w:rsidRPr="003B34EF">
              <w:rPr>
                <w:rFonts w:eastAsia="Times New Roman" w:cs="Times New Roman"/>
                <w:sz w:val="14"/>
                <w:szCs w:val="14"/>
                <w:lang w:eastAsia="ru-RU"/>
              </w:rPr>
              <w:t>квартал</w:t>
            </w:r>
            <w:proofErr w:type="gramEnd"/>
          </w:p>
        </w:tc>
        <w:tc>
          <w:tcPr>
            <w:tcW w:w="232" w:type="pct"/>
            <w:vAlign w:val="center"/>
          </w:tcPr>
          <w:p w14:paraId="63F1324A" w14:textId="77777777" w:rsidR="00B5452B" w:rsidRPr="003B34EF" w:rsidRDefault="00B5452B" w:rsidP="00B5452B">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1DD294E2" w14:textId="372333F9" w:rsidR="00B5452B" w:rsidRPr="003B34EF" w:rsidRDefault="00B5452B" w:rsidP="00B5452B">
            <w:pPr>
              <w:ind w:left="-113" w:right="-113"/>
              <w:rPr>
                <w:rFonts w:cs="Times New Roman"/>
                <w:color w:val="000000"/>
                <w:sz w:val="18"/>
                <w:szCs w:val="18"/>
              </w:rPr>
            </w:pPr>
            <w:proofErr w:type="gramStart"/>
            <w:r w:rsidRPr="003B34EF">
              <w:rPr>
                <w:rFonts w:eastAsia="Times New Roman" w:cs="Times New Roman"/>
                <w:sz w:val="14"/>
                <w:szCs w:val="14"/>
                <w:lang w:eastAsia="ru-RU"/>
              </w:rPr>
              <w:t>полугодие</w:t>
            </w:r>
            <w:proofErr w:type="gramEnd"/>
          </w:p>
        </w:tc>
        <w:tc>
          <w:tcPr>
            <w:tcW w:w="190" w:type="pct"/>
            <w:gridSpan w:val="3"/>
            <w:vAlign w:val="center"/>
          </w:tcPr>
          <w:p w14:paraId="5C8DB14B" w14:textId="77777777" w:rsidR="00B5452B" w:rsidRPr="003B34EF" w:rsidRDefault="00B5452B" w:rsidP="00B5452B">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9</w:t>
            </w:r>
          </w:p>
          <w:p w14:paraId="32A667DC" w14:textId="42D78248" w:rsidR="00B5452B" w:rsidRPr="003B34EF" w:rsidRDefault="00B5452B" w:rsidP="00B5452B">
            <w:pPr>
              <w:ind w:left="-113" w:right="-113"/>
              <w:rPr>
                <w:rFonts w:cs="Times New Roman"/>
                <w:color w:val="000000"/>
                <w:sz w:val="18"/>
                <w:szCs w:val="18"/>
              </w:rPr>
            </w:pPr>
            <w:proofErr w:type="gramStart"/>
            <w:r w:rsidRPr="003B34EF">
              <w:rPr>
                <w:rFonts w:eastAsia="Times New Roman" w:cs="Times New Roman"/>
                <w:sz w:val="14"/>
                <w:szCs w:val="14"/>
                <w:lang w:eastAsia="ru-RU"/>
              </w:rPr>
              <w:t>месяцев</w:t>
            </w:r>
            <w:proofErr w:type="gramEnd"/>
          </w:p>
        </w:tc>
        <w:tc>
          <w:tcPr>
            <w:tcW w:w="245" w:type="pct"/>
            <w:vAlign w:val="center"/>
          </w:tcPr>
          <w:p w14:paraId="60ADDD8B" w14:textId="77777777" w:rsidR="00B5452B" w:rsidRPr="003B34EF" w:rsidRDefault="00B5452B" w:rsidP="00B5452B">
            <w:pPr>
              <w:spacing w:line="0" w:lineRule="atLeast"/>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12</w:t>
            </w:r>
          </w:p>
          <w:p w14:paraId="7D41CE1D" w14:textId="09191217" w:rsidR="00B5452B" w:rsidRPr="003B34EF" w:rsidRDefault="00B5452B" w:rsidP="00B5452B">
            <w:pPr>
              <w:ind w:left="-113" w:right="-113"/>
              <w:rPr>
                <w:rFonts w:cs="Times New Roman"/>
                <w:color w:val="000000"/>
                <w:sz w:val="18"/>
                <w:szCs w:val="18"/>
              </w:rPr>
            </w:pPr>
            <w:proofErr w:type="gramStart"/>
            <w:r w:rsidRPr="003B34EF">
              <w:rPr>
                <w:rFonts w:eastAsia="Times New Roman" w:cs="Times New Roman"/>
                <w:sz w:val="14"/>
                <w:szCs w:val="14"/>
                <w:lang w:eastAsia="ru-RU"/>
              </w:rPr>
              <w:t>месяцев</w:t>
            </w:r>
            <w:proofErr w:type="gramEnd"/>
          </w:p>
        </w:tc>
        <w:tc>
          <w:tcPr>
            <w:tcW w:w="418" w:type="pct"/>
            <w:vMerge/>
          </w:tcPr>
          <w:p w14:paraId="608D2EE3" w14:textId="77777777" w:rsidR="00B5452B" w:rsidRPr="003B34EF" w:rsidRDefault="00B5452B" w:rsidP="00B5452B">
            <w:pPr>
              <w:ind w:left="-57" w:right="-170"/>
              <w:rPr>
                <w:rFonts w:cs="Times New Roman"/>
                <w:sz w:val="18"/>
                <w:szCs w:val="18"/>
              </w:rPr>
            </w:pPr>
          </w:p>
        </w:tc>
        <w:tc>
          <w:tcPr>
            <w:tcW w:w="418" w:type="pct"/>
            <w:vMerge/>
          </w:tcPr>
          <w:p w14:paraId="234C9A26" w14:textId="77777777" w:rsidR="00B5452B" w:rsidRPr="003B34EF" w:rsidRDefault="00B5452B" w:rsidP="00B5452B">
            <w:pPr>
              <w:ind w:left="-57" w:right="-170"/>
              <w:rPr>
                <w:rFonts w:cs="Times New Roman"/>
                <w:sz w:val="18"/>
                <w:szCs w:val="18"/>
              </w:rPr>
            </w:pPr>
          </w:p>
        </w:tc>
        <w:tc>
          <w:tcPr>
            <w:tcW w:w="301" w:type="pct"/>
            <w:vMerge/>
          </w:tcPr>
          <w:p w14:paraId="4CC27BEB"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69F652EF" w14:textId="77777777" w:rsidTr="00274B04">
        <w:trPr>
          <w:trHeight w:val="96"/>
        </w:trPr>
        <w:tc>
          <w:tcPr>
            <w:tcW w:w="181" w:type="pct"/>
            <w:vMerge/>
          </w:tcPr>
          <w:p w14:paraId="69ED0558" w14:textId="77777777" w:rsidR="00B5452B" w:rsidRPr="003B34EF"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44F2E96B" w14:textId="77777777" w:rsidR="00B5452B" w:rsidRPr="003B34EF" w:rsidRDefault="00B5452B" w:rsidP="00B5452B">
            <w:pPr>
              <w:rPr>
                <w:rFonts w:eastAsia="Times New Roman" w:cs="Times New Roman"/>
                <w:iCs/>
                <w:color w:val="000000"/>
                <w:sz w:val="22"/>
                <w:lang w:eastAsia="ru-RU"/>
              </w:rPr>
            </w:pPr>
          </w:p>
        </w:tc>
        <w:tc>
          <w:tcPr>
            <w:tcW w:w="239" w:type="pct"/>
            <w:vMerge/>
          </w:tcPr>
          <w:p w14:paraId="35F18FA7" w14:textId="77777777" w:rsidR="00B5452B" w:rsidRPr="003B34EF" w:rsidRDefault="00B5452B" w:rsidP="00B5452B">
            <w:pPr>
              <w:rPr>
                <w:rFonts w:eastAsia="Times New Roman" w:cs="Times New Roman"/>
                <w:color w:val="000000"/>
                <w:sz w:val="22"/>
                <w:lang w:eastAsia="ru-RU"/>
              </w:rPr>
            </w:pPr>
          </w:p>
        </w:tc>
        <w:tc>
          <w:tcPr>
            <w:tcW w:w="406" w:type="pct"/>
            <w:vMerge/>
          </w:tcPr>
          <w:p w14:paraId="0F20D515" w14:textId="77777777" w:rsidR="00B5452B" w:rsidRPr="003B34EF" w:rsidRDefault="00B5452B" w:rsidP="00B5452B">
            <w:pPr>
              <w:rPr>
                <w:rFonts w:eastAsia="Times New Roman" w:cs="Times New Roman"/>
                <w:color w:val="000000"/>
                <w:sz w:val="16"/>
                <w:szCs w:val="16"/>
                <w:lang w:eastAsia="ru-RU"/>
              </w:rPr>
            </w:pPr>
          </w:p>
        </w:tc>
        <w:tc>
          <w:tcPr>
            <w:tcW w:w="407" w:type="pct"/>
            <w:vAlign w:val="center"/>
          </w:tcPr>
          <w:p w14:paraId="799B512E" w14:textId="620E67BD" w:rsidR="00B5452B" w:rsidRPr="003B34EF" w:rsidRDefault="00B5452B" w:rsidP="00B5452B">
            <w:pPr>
              <w:jc w:val="center"/>
              <w:rPr>
                <w:rFonts w:cs="Times New Roman"/>
                <w:i/>
                <w:color w:val="000000"/>
                <w:sz w:val="18"/>
                <w:szCs w:val="18"/>
              </w:rPr>
            </w:pPr>
            <w:r w:rsidRPr="003B34EF">
              <w:rPr>
                <w:rFonts w:cs="Times New Roman"/>
                <w:i/>
                <w:color w:val="000000"/>
                <w:sz w:val="18"/>
                <w:szCs w:val="18"/>
              </w:rPr>
              <w:t>297</w:t>
            </w:r>
          </w:p>
        </w:tc>
        <w:tc>
          <w:tcPr>
            <w:tcW w:w="432" w:type="pct"/>
            <w:vAlign w:val="center"/>
          </w:tcPr>
          <w:p w14:paraId="13DC75BC" w14:textId="45B9AB2E" w:rsidR="00B5452B" w:rsidRPr="003B34EF" w:rsidRDefault="00B5452B" w:rsidP="00B5452B">
            <w:pPr>
              <w:jc w:val="center"/>
              <w:rPr>
                <w:rFonts w:cs="Times New Roman"/>
                <w:i/>
                <w:color w:val="000000"/>
                <w:sz w:val="18"/>
                <w:szCs w:val="18"/>
              </w:rPr>
            </w:pPr>
            <w:r w:rsidRPr="003B34EF">
              <w:rPr>
                <w:rFonts w:cs="Times New Roman"/>
                <w:i/>
                <w:color w:val="000000"/>
                <w:sz w:val="18"/>
                <w:szCs w:val="18"/>
              </w:rPr>
              <w:t>201</w:t>
            </w:r>
          </w:p>
        </w:tc>
        <w:tc>
          <w:tcPr>
            <w:tcW w:w="417" w:type="pct"/>
            <w:vAlign w:val="center"/>
          </w:tcPr>
          <w:p w14:paraId="4A9657CB" w14:textId="10F34646" w:rsidR="00B5452B" w:rsidRPr="003B34EF" w:rsidRDefault="00B5452B" w:rsidP="00B5452B">
            <w:pPr>
              <w:jc w:val="center"/>
              <w:rPr>
                <w:rFonts w:cs="Times New Roman"/>
                <w:i/>
                <w:color w:val="000000"/>
                <w:sz w:val="18"/>
                <w:szCs w:val="18"/>
              </w:rPr>
            </w:pPr>
            <w:r w:rsidRPr="003B34EF">
              <w:rPr>
                <w:rFonts w:cs="Times New Roman"/>
                <w:i/>
                <w:color w:val="000000"/>
                <w:sz w:val="18"/>
                <w:szCs w:val="18"/>
              </w:rPr>
              <w:t>33</w:t>
            </w:r>
          </w:p>
        </w:tc>
        <w:tc>
          <w:tcPr>
            <w:tcW w:w="232" w:type="pct"/>
            <w:vAlign w:val="center"/>
          </w:tcPr>
          <w:p w14:paraId="409C6F28" w14:textId="2C096795" w:rsidR="00B5452B" w:rsidRPr="003B34EF" w:rsidRDefault="00B5452B" w:rsidP="00B5452B">
            <w:pPr>
              <w:ind w:left="-113" w:right="-113"/>
              <w:jc w:val="center"/>
              <w:rPr>
                <w:rFonts w:cs="Times New Roman"/>
                <w:i/>
                <w:color w:val="000000"/>
                <w:sz w:val="18"/>
                <w:szCs w:val="18"/>
              </w:rPr>
            </w:pPr>
            <w:r w:rsidRPr="003B34EF">
              <w:rPr>
                <w:rFonts w:cs="Times New Roman"/>
                <w:i/>
                <w:color w:val="000000"/>
                <w:sz w:val="18"/>
                <w:szCs w:val="18"/>
              </w:rPr>
              <w:t>63</w:t>
            </w:r>
          </w:p>
        </w:tc>
        <w:tc>
          <w:tcPr>
            <w:tcW w:w="185" w:type="pct"/>
            <w:vAlign w:val="center"/>
          </w:tcPr>
          <w:p w14:paraId="4C611CFC" w14:textId="3AA68B78" w:rsidR="00B5452B" w:rsidRPr="003B34EF" w:rsidRDefault="00A039C1" w:rsidP="00B5452B">
            <w:pPr>
              <w:ind w:left="-113" w:right="-113"/>
              <w:jc w:val="center"/>
              <w:rPr>
                <w:rFonts w:cs="Times New Roman"/>
                <w:i/>
                <w:color w:val="000000"/>
                <w:sz w:val="18"/>
                <w:szCs w:val="18"/>
              </w:rPr>
            </w:pPr>
            <w:r w:rsidRPr="003B34EF">
              <w:rPr>
                <w:rFonts w:cs="Times New Roman"/>
                <w:i/>
                <w:color w:val="000000"/>
                <w:sz w:val="18"/>
                <w:szCs w:val="18"/>
              </w:rPr>
              <w:t>0</w:t>
            </w:r>
          </w:p>
        </w:tc>
        <w:tc>
          <w:tcPr>
            <w:tcW w:w="232" w:type="pct"/>
            <w:vAlign w:val="center"/>
          </w:tcPr>
          <w:p w14:paraId="44A1C604" w14:textId="0EEA8C3E" w:rsidR="00B5452B" w:rsidRPr="003B34EF" w:rsidRDefault="00A039C1" w:rsidP="00B5452B">
            <w:pPr>
              <w:ind w:left="-113" w:right="-113"/>
              <w:jc w:val="center"/>
              <w:rPr>
                <w:rFonts w:cs="Times New Roman"/>
                <w:i/>
                <w:color w:val="000000"/>
                <w:sz w:val="18"/>
                <w:szCs w:val="18"/>
              </w:rPr>
            </w:pPr>
            <w:r w:rsidRPr="003B34EF">
              <w:rPr>
                <w:rFonts w:cs="Times New Roman"/>
                <w:i/>
                <w:color w:val="000000"/>
                <w:sz w:val="18"/>
                <w:szCs w:val="18"/>
              </w:rPr>
              <w:t>25</w:t>
            </w:r>
          </w:p>
        </w:tc>
        <w:tc>
          <w:tcPr>
            <w:tcW w:w="190" w:type="pct"/>
            <w:gridSpan w:val="3"/>
            <w:vAlign w:val="center"/>
          </w:tcPr>
          <w:p w14:paraId="0D365276" w14:textId="42CBEFEB" w:rsidR="00B5452B" w:rsidRPr="003B34EF" w:rsidRDefault="00A039C1" w:rsidP="00B5452B">
            <w:pPr>
              <w:ind w:left="-113" w:right="-113"/>
              <w:jc w:val="center"/>
              <w:rPr>
                <w:rFonts w:cs="Times New Roman"/>
                <w:i/>
                <w:color w:val="000000"/>
                <w:sz w:val="18"/>
                <w:szCs w:val="18"/>
              </w:rPr>
            </w:pPr>
            <w:r w:rsidRPr="003B34EF">
              <w:rPr>
                <w:rFonts w:cs="Times New Roman"/>
                <w:i/>
                <w:color w:val="000000"/>
                <w:sz w:val="18"/>
                <w:szCs w:val="18"/>
              </w:rPr>
              <w:t>50</w:t>
            </w:r>
          </w:p>
        </w:tc>
        <w:tc>
          <w:tcPr>
            <w:tcW w:w="245" w:type="pct"/>
            <w:vAlign w:val="center"/>
          </w:tcPr>
          <w:p w14:paraId="1BABF495" w14:textId="7FD77DC4" w:rsidR="00B5452B" w:rsidRPr="003B34EF" w:rsidRDefault="00B5452B" w:rsidP="00B5452B">
            <w:pPr>
              <w:ind w:left="-113" w:right="-113"/>
              <w:jc w:val="center"/>
              <w:rPr>
                <w:rFonts w:cs="Times New Roman"/>
                <w:i/>
                <w:color w:val="000000"/>
                <w:sz w:val="18"/>
                <w:szCs w:val="18"/>
              </w:rPr>
            </w:pPr>
            <w:r w:rsidRPr="003B34EF">
              <w:rPr>
                <w:rFonts w:cs="Times New Roman"/>
                <w:i/>
                <w:color w:val="000000"/>
                <w:sz w:val="18"/>
                <w:szCs w:val="18"/>
              </w:rPr>
              <w:t>63</w:t>
            </w:r>
          </w:p>
        </w:tc>
        <w:tc>
          <w:tcPr>
            <w:tcW w:w="418" w:type="pct"/>
            <w:vAlign w:val="center"/>
          </w:tcPr>
          <w:p w14:paraId="2ED2B965" w14:textId="2E587FB1" w:rsidR="00B5452B" w:rsidRPr="003B34EF" w:rsidRDefault="00B5452B" w:rsidP="00B5452B">
            <w:pPr>
              <w:ind w:left="-57" w:right="-170"/>
              <w:jc w:val="center"/>
              <w:rPr>
                <w:rFonts w:cs="Times New Roman"/>
                <w:i/>
                <w:color w:val="000000"/>
                <w:sz w:val="18"/>
                <w:szCs w:val="18"/>
              </w:rPr>
            </w:pPr>
            <w:r w:rsidRPr="003B34EF">
              <w:rPr>
                <w:rFonts w:cs="Times New Roman"/>
                <w:i/>
                <w:color w:val="000000"/>
                <w:sz w:val="18"/>
                <w:szCs w:val="18"/>
              </w:rPr>
              <w:t>-</w:t>
            </w:r>
          </w:p>
        </w:tc>
        <w:tc>
          <w:tcPr>
            <w:tcW w:w="418" w:type="pct"/>
            <w:vAlign w:val="center"/>
          </w:tcPr>
          <w:p w14:paraId="651F132F" w14:textId="14277F19" w:rsidR="00B5452B" w:rsidRPr="003B34EF" w:rsidRDefault="00B5452B" w:rsidP="00B5452B">
            <w:pPr>
              <w:ind w:left="-57" w:right="-170"/>
              <w:jc w:val="center"/>
              <w:rPr>
                <w:rFonts w:cs="Times New Roman"/>
                <w:i/>
                <w:color w:val="000000"/>
                <w:sz w:val="18"/>
                <w:szCs w:val="18"/>
              </w:rPr>
            </w:pPr>
            <w:r w:rsidRPr="003B34EF">
              <w:rPr>
                <w:rFonts w:cs="Times New Roman"/>
                <w:i/>
                <w:color w:val="000000"/>
                <w:sz w:val="18"/>
                <w:szCs w:val="18"/>
              </w:rPr>
              <w:t>-</w:t>
            </w:r>
          </w:p>
        </w:tc>
        <w:tc>
          <w:tcPr>
            <w:tcW w:w="301" w:type="pct"/>
            <w:vMerge/>
          </w:tcPr>
          <w:p w14:paraId="742FD474"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296D9A9C" w14:textId="77777777" w:rsidTr="005B4C62">
        <w:trPr>
          <w:trHeight w:val="544"/>
        </w:trPr>
        <w:tc>
          <w:tcPr>
            <w:tcW w:w="181" w:type="pct"/>
            <w:vMerge w:val="restart"/>
            <w:shd w:val="clear" w:color="auto" w:fill="auto"/>
          </w:tcPr>
          <w:p w14:paraId="077846C8" w14:textId="34272423" w:rsidR="00B5452B" w:rsidRPr="003B34EF" w:rsidRDefault="00B5452B" w:rsidP="00B5452B">
            <w:pPr>
              <w:ind w:left="-113" w:right="-113"/>
              <w:rPr>
                <w:rFonts w:eastAsia="Times New Roman" w:cs="Times New Roman"/>
                <w:color w:val="000000"/>
                <w:sz w:val="22"/>
                <w:lang w:eastAsia="ru-RU"/>
              </w:rPr>
            </w:pPr>
            <w:r w:rsidRPr="003B34EF">
              <w:rPr>
                <w:rFonts w:eastAsia="Times New Roman" w:cs="Times New Roman"/>
                <w:color w:val="000000"/>
                <w:sz w:val="22"/>
                <w:lang w:eastAsia="ru-RU"/>
              </w:rPr>
              <w:t xml:space="preserve"> 2.13.</w:t>
            </w:r>
          </w:p>
        </w:tc>
        <w:tc>
          <w:tcPr>
            <w:tcW w:w="697" w:type="pct"/>
            <w:vMerge w:val="restart"/>
            <w:shd w:val="clear" w:color="auto" w:fill="auto"/>
          </w:tcPr>
          <w:p w14:paraId="36635121" w14:textId="77777777" w:rsidR="00B5452B" w:rsidRPr="003B34EF" w:rsidRDefault="00B5452B" w:rsidP="00B5452B">
            <w:pPr>
              <w:rPr>
                <w:rFonts w:eastAsia="Times New Roman" w:cs="Times New Roman"/>
                <w:iCs/>
                <w:color w:val="000000"/>
                <w:sz w:val="22"/>
                <w:lang w:eastAsia="ru-RU"/>
              </w:rPr>
            </w:pPr>
            <w:r w:rsidRPr="003B34EF">
              <w:rPr>
                <w:rFonts w:eastAsia="Times New Roman" w:cs="Times New Roman"/>
                <w:iCs/>
                <w:color w:val="000000"/>
                <w:sz w:val="22"/>
                <w:lang w:eastAsia="ru-RU"/>
              </w:rPr>
              <w:t xml:space="preserve">Мероприятие 01.27. </w:t>
            </w:r>
          </w:p>
          <w:p w14:paraId="2C40089A" w14:textId="1B2C1DDB" w:rsidR="00B5452B" w:rsidRPr="003B34EF" w:rsidRDefault="00B5452B" w:rsidP="00B5452B">
            <w:pPr>
              <w:rPr>
                <w:rFonts w:eastAsia="Times New Roman" w:cs="Times New Roman"/>
                <w:iCs/>
                <w:color w:val="000000"/>
                <w:sz w:val="22"/>
                <w:lang w:eastAsia="ru-RU"/>
              </w:rPr>
            </w:pPr>
            <w:r w:rsidRPr="003B34EF">
              <w:rPr>
                <w:rFonts w:eastAsia="Times New Roman" w:cs="Times New Roman"/>
                <w:iCs/>
                <w:color w:val="000000"/>
                <w:sz w:val="22"/>
                <w:lang w:eastAsia="ru-RU"/>
              </w:rPr>
              <w:t>Мероприятие, не включенное в ГП МО - Ямочный ремонт асфальтового покрытия дворовых территорий</w:t>
            </w:r>
          </w:p>
        </w:tc>
        <w:tc>
          <w:tcPr>
            <w:tcW w:w="239" w:type="pct"/>
            <w:vMerge w:val="restart"/>
            <w:shd w:val="clear" w:color="auto" w:fill="auto"/>
          </w:tcPr>
          <w:p w14:paraId="6AE5F1CC" w14:textId="77777777" w:rsidR="00B5452B" w:rsidRPr="003B34EF" w:rsidRDefault="00B5452B" w:rsidP="00B5452B">
            <w:pPr>
              <w:rPr>
                <w:rFonts w:eastAsia="Times New Roman" w:cs="Times New Roman"/>
                <w:sz w:val="22"/>
                <w:lang w:eastAsia="ru-RU"/>
              </w:rPr>
            </w:pPr>
          </w:p>
          <w:p w14:paraId="2F96BA49" w14:textId="127A1B0B" w:rsidR="00B5452B" w:rsidRPr="003B34EF" w:rsidRDefault="00B5452B" w:rsidP="00B5452B">
            <w:pPr>
              <w:rPr>
                <w:rFonts w:eastAsia="Times New Roman" w:cs="Times New Roman"/>
                <w:color w:val="000000"/>
                <w:sz w:val="22"/>
                <w:lang w:eastAsia="ru-RU"/>
              </w:rPr>
            </w:pPr>
            <w:r w:rsidRPr="003B34EF">
              <w:rPr>
                <w:rFonts w:eastAsia="Times New Roman" w:cs="Times New Roman"/>
                <w:sz w:val="22"/>
                <w:lang w:eastAsia="ru-RU"/>
              </w:rPr>
              <w:t>2023 - 2027</w:t>
            </w:r>
          </w:p>
        </w:tc>
        <w:tc>
          <w:tcPr>
            <w:tcW w:w="406" w:type="pct"/>
            <w:shd w:val="clear" w:color="auto" w:fill="auto"/>
          </w:tcPr>
          <w:p w14:paraId="44756127" w14:textId="329C2FCE" w:rsidR="00B5452B" w:rsidRPr="003B34EF" w:rsidRDefault="00B5452B" w:rsidP="00B5452B">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Итого</w:t>
            </w:r>
          </w:p>
        </w:tc>
        <w:tc>
          <w:tcPr>
            <w:tcW w:w="407" w:type="pct"/>
            <w:shd w:val="clear" w:color="auto" w:fill="auto"/>
          </w:tcPr>
          <w:p w14:paraId="661CFED1" w14:textId="7059C75C" w:rsidR="00B5452B" w:rsidRPr="003B34EF" w:rsidRDefault="00B5452B" w:rsidP="00B5452B">
            <w:pPr>
              <w:ind w:left="-57" w:right="-170"/>
              <w:rPr>
                <w:rFonts w:cs="Times New Roman"/>
                <w:i/>
                <w:color w:val="000000"/>
                <w:sz w:val="22"/>
              </w:rPr>
            </w:pPr>
            <w:r w:rsidRPr="003B34EF">
              <w:rPr>
                <w:rFonts w:cs="Times New Roman"/>
                <w:color w:val="000000"/>
                <w:sz w:val="22"/>
              </w:rPr>
              <w:t>6 815,28</w:t>
            </w:r>
          </w:p>
        </w:tc>
        <w:tc>
          <w:tcPr>
            <w:tcW w:w="432" w:type="pct"/>
            <w:shd w:val="clear" w:color="auto" w:fill="auto"/>
          </w:tcPr>
          <w:p w14:paraId="0168761D" w14:textId="3F42045D" w:rsidR="00B5452B" w:rsidRPr="003B34EF" w:rsidRDefault="00B5452B" w:rsidP="00B5452B">
            <w:pPr>
              <w:ind w:left="-57" w:right="-170"/>
              <w:rPr>
                <w:rFonts w:cs="Times New Roman"/>
                <w:i/>
                <w:color w:val="000000"/>
                <w:sz w:val="22"/>
              </w:rPr>
            </w:pPr>
            <w:r w:rsidRPr="003B34EF">
              <w:rPr>
                <w:rFonts w:cs="Times New Roman"/>
                <w:color w:val="000000"/>
                <w:sz w:val="22"/>
              </w:rPr>
              <w:t>0,00</w:t>
            </w:r>
          </w:p>
        </w:tc>
        <w:tc>
          <w:tcPr>
            <w:tcW w:w="417" w:type="pct"/>
            <w:shd w:val="clear" w:color="auto" w:fill="auto"/>
          </w:tcPr>
          <w:p w14:paraId="7C336E4F" w14:textId="62AE4C02" w:rsidR="00B5452B" w:rsidRPr="003B34EF" w:rsidRDefault="00B5452B" w:rsidP="00B5452B">
            <w:pPr>
              <w:ind w:left="-57" w:right="-170"/>
              <w:rPr>
                <w:rFonts w:cs="Times New Roman"/>
                <w:i/>
                <w:color w:val="000000"/>
                <w:sz w:val="22"/>
              </w:rPr>
            </w:pPr>
            <w:r w:rsidRPr="003B34EF">
              <w:rPr>
                <w:rFonts w:cs="Times New Roman"/>
                <w:color w:val="000000"/>
                <w:sz w:val="22"/>
              </w:rPr>
              <w:t>6 815,28</w:t>
            </w:r>
          </w:p>
        </w:tc>
        <w:tc>
          <w:tcPr>
            <w:tcW w:w="1084" w:type="pct"/>
            <w:gridSpan w:val="7"/>
            <w:shd w:val="clear" w:color="auto" w:fill="auto"/>
            <w:vAlign w:val="center"/>
          </w:tcPr>
          <w:p w14:paraId="5C1BCF86" w14:textId="53A6DBF7" w:rsidR="00B5452B" w:rsidRPr="003B34EF" w:rsidRDefault="00B5452B" w:rsidP="00B5452B">
            <w:pPr>
              <w:ind w:left="-57" w:right="-170"/>
              <w:jc w:val="center"/>
              <w:rPr>
                <w:rFonts w:cs="Times New Roman"/>
                <w:i/>
                <w:color w:val="000000"/>
                <w:sz w:val="22"/>
              </w:rPr>
            </w:pPr>
            <w:r w:rsidRPr="003B34EF">
              <w:rPr>
                <w:rFonts w:cs="Times New Roman"/>
                <w:color w:val="000000"/>
                <w:sz w:val="22"/>
              </w:rPr>
              <w:t>0,00</w:t>
            </w:r>
          </w:p>
        </w:tc>
        <w:tc>
          <w:tcPr>
            <w:tcW w:w="418" w:type="pct"/>
          </w:tcPr>
          <w:p w14:paraId="31F52737" w14:textId="43517A82" w:rsidR="00B5452B" w:rsidRPr="003B34EF" w:rsidRDefault="00B5452B" w:rsidP="00B5452B">
            <w:pPr>
              <w:ind w:left="-57" w:right="-170"/>
              <w:rPr>
                <w:rFonts w:cs="Times New Roman"/>
                <w:i/>
                <w:color w:val="000000"/>
                <w:sz w:val="22"/>
              </w:rPr>
            </w:pPr>
            <w:r w:rsidRPr="003B34EF">
              <w:rPr>
                <w:rFonts w:cs="Times New Roman"/>
                <w:color w:val="000000"/>
                <w:sz w:val="22"/>
              </w:rPr>
              <w:t>0,00</w:t>
            </w:r>
          </w:p>
        </w:tc>
        <w:tc>
          <w:tcPr>
            <w:tcW w:w="418" w:type="pct"/>
          </w:tcPr>
          <w:p w14:paraId="24EE3329" w14:textId="27D596A8" w:rsidR="00B5452B" w:rsidRPr="003B34EF" w:rsidRDefault="00B5452B" w:rsidP="00B5452B">
            <w:pPr>
              <w:ind w:left="-57" w:right="-170"/>
              <w:rPr>
                <w:rFonts w:cs="Times New Roman"/>
                <w:i/>
                <w:color w:val="000000"/>
                <w:sz w:val="22"/>
              </w:rPr>
            </w:pPr>
            <w:r w:rsidRPr="003B34EF">
              <w:rPr>
                <w:rFonts w:cs="Times New Roman"/>
                <w:color w:val="000000"/>
                <w:sz w:val="22"/>
              </w:rPr>
              <w:t>0,00</w:t>
            </w:r>
          </w:p>
        </w:tc>
        <w:tc>
          <w:tcPr>
            <w:tcW w:w="301" w:type="pct"/>
            <w:vMerge w:val="restart"/>
          </w:tcPr>
          <w:p w14:paraId="612D7EFD" w14:textId="45170132" w:rsidR="00B5452B" w:rsidRPr="003B34EF" w:rsidRDefault="00B5452B" w:rsidP="00B5452B">
            <w:pPr>
              <w:jc w:val="center"/>
              <w:rPr>
                <w:rFonts w:eastAsia="Times New Roman" w:cs="Times New Roman"/>
                <w:color w:val="000000"/>
                <w:sz w:val="20"/>
                <w:szCs w:val="20"/>
                <w:lang w:eastAsia="ru-RU"/>
              </w:rPr>
            </w:pPr>
            <w:r w:rsidRPr="003B34EF">
              <w:rPr>
                <w:rFonts w:eastAsia="Times New Roman" w:cs="Times New Roman"/>
                <w:color w:val="000000"/>
                <w:sz w:val="20"/>
                <w:szCs w:val="20"/>
                <w:lang w:eastAsia="ru-RU"/>
              </w:rPr>
              <w:t>Управление благоустройства</w:t>
            </w:r>
          </w:p>
        </w:tc>
      </w:tr>
      <w:tr w:rsidR="00B5452B" w:rsidRPr="003B34EF" w14:paraId="41C7FB1D" w14:textId="77777777" w:rsidTr="00274B04">
        <w:trPr>
          <w:trHeight w:val="411"/>
        </w:trPr>
        <w:tc>
          <w:tcPr>
            <w:tcW w:w="181" w:type="pct"/>
            <w:vMerge/>
            <w:shd w:val="clear" w:color="auto" w:fill="auto"/>
          </w:tcPr>
          <w:p w14:paraId="24F40DE5" w14:textId="77777777" w:rsidR="00B5452B" w:rsidRPr="003B34EF"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41C5C323" w14:textId="77777777" w:rsidR="00B5452B" w:rsidRPr="003B34EF" w:rsidRDefault="00B5452B" w:rsidP="00B5452B">
            <w:pPr>
              <w:rPr>
                <w:rFonts w:eastAsia="Times New Roman" w:cs="Times New Roman"/>
                <w:iCs/>
                <w:color w:val="000000"/>
                <w:sz w:val="22"/>
                <w:lang w:eastAsia="ru-RU"/>
              </w:rPr>
            </w:pPr>
          </w:p>
        </w:tc>
        <w:tc>
          <w:tcPr>
            <w:tcW w:w="239" w:type="pct"/>
            <w:vMerge/>
            <w:shd w:val="clear" w:color="auto" w:fill="auto"/>
          </w:tcPr>
          <w:p w14:paraId="5ADBF15A" w14:textId="77777777" w:rsidR="00B5452B" w:rsidRPr="003B34EF" w:rsidRDefault="00B5452B" w:rsidP="00B5452B">
            <w:pPr>
              <w:rPr>
                <w:rFonts w:eastAsia="Times New Roman" w:cs="Times New Roman"/>
                <w:color w:val="000000"/>
                <w:sz w:val="22"/>
                <w:lang w:eastAsia="ru-RU"/>
              </w:rPr>
            </w:pPr>
          </w:p>
        </w:tc>
        <w:tc>
          <w:tcPr>
            <w:tcW w:w="406" w:type="pct"/>
            <w:shd w:val="clear" w:color="auto" w:fill="auto"/>
          </w:tcPr>
          <w:p w14:paraId="42C6E927" w14:textId="2CE2C190" w:rsidR="00B5452B" w:rsidRPr="003B34EF" w:rsidRDefault="00B5452B" w:rsidP="00B5452B">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федерального бюджета</w:t>
            </w:r>
          </w:p>
        </w:tc>
        <w:tc>
          <w:tcPr>
            <w:tcW w:w="407" w:type="pct"/>
            <w:shd w:val="clear" w:color="auto" w:fill="auto"/>
          </w:tcPr>
          <w:p w14:paraId="63EB66BD" w14:textId="4801852B" w:rsidR="00B5452B" w:rsidRPr="003B34EF" w:rsidRDefault="00B5452B" w:rsidP="00B5452B">
            <w:pPr>
              <w:ind w:left="-57" w:right="-170"/>
              <w:rPr>
                <w:rFonts w:cs="Times New Roman"/>
                <w:i/>
                <w:color w:val="000000"/>
                <w:sz w:val="22"/>
              </w:rPr>
            </w:pPr>
            <w:r w:rsidRPr="003B34EF">
              <w:rPr>
                <w:rFonts w:cs="Times New Roman"/>
                <w:color w:val="000000"/>
                <w:sz w:val="22"/>
              </w:rPr>
              <w:t>0,00</w:t>
            </w:r>
          </w:p>
        </w:tc>
        <w:tc>
          <w:tcPr>
            <w:tcW w:w="432" w:type="pct"/>
            <w:shd w:val="clear" w:color="auto" w:fill="auto"/>
          </w:tcPr>
          <w:p w14:paraId="58D15E3D" w14:textId="7D5EB02A" w:rsidR="00B5452B" w:rsidRPr="003B34EF" w:rsidRDefault="00B5452B" w:rsidP="00B5452B">
            <w:pPr>
              <w:ind w:left="-57" w:right="-170"/>
              <w:rPr>
                <w:rFonts w:cs="Times New Roman"/>
                <w:i/>
                <w:color w:val="000000"/>
                <w:sz w:val="22"/>
              </w:rPr>
            </w:pPr>
            <w:r w:rsidRPr="003B34EF">
              <w:rPr>
                <w:rFonts w:cs="Times New Roman"/>
                <w:color w:val="000000"/>
                <w:sz w:val="22"/>
              </w:rPr>
              <w:t>0,00</w:t>
            </w:r>
          </w:p>
        </w:tc>
        <w:tc>
          <w:tcPr>
            <w:tcW w:w="417" w:type="pct"/>
            <w:shd w:val="clear" w:color="auto" w:fill="auto"/>
          </w:tcPr>
          <w:p w14:paraId="441C9BA9" w14:textId="34992A87" w:rsidR="00B5452B" w:rsidRPr="003B34EF" w:rsidRDefault="00B5452B" w:rsidP="00B5452B">
            <w:pPr>
              <w:ind w:left="-57" w:right="-170"/>
              <w:rPr>
                <w:rFonts w:cs="Times New Roman"/>
                <w:i/>
                <w:color w:val="000000"/>
                <w:sz w:val="22"/>
              </w:rPr>
            </w:pPr>
            <w:r w:rsidRPr="003B34EF">
              <w:rPr>
                <w:rFonts w:cs="Times New Roman"/>
                <w:color w:val="000000"/>
                <w:sz w:val="22"/>
              </w:rPr>
              <w:t>0,00</w:t>
            </w:r>
          </w:p>
        </w:tc>
        <w:tc>
          <w:tcPr>
            <w:tcW w:w="1084" w:type="pct"/>
            <w:gridSpan w:val="7"/>
            <w:shd w:val="clear" w:color="auto" w:fill="auto"/>
            <w:vAlign w:val="center"/>
          </w:tcPr>
          <w:p w14:paraId="188C68D4" w14:textId="73014CD7" w:rsidR="00B5452B" w:rsidRPr="003B34EF" w:rsidRDefault="00B5452B" w:rsidP="00B5452B">
            <w:pPr>
              <w:ind w:left="-57" w:right="-170"/>
              <w:jc w:val="center"/>
              <w:rPr>
                <w:rFonts w:cs="Times New Roman"/>
                <w:i/>
                <w:color w:val="000000"/>
                <w:sz w:val="22"/>
              </w:rPr>
            </w:pPr>
            <w:r w:rsidRPr="003B34EF">
              <w:rPr>
                <w:rFonts w:cs="Times New Roman"/>
                <w:color w:val="000000"/>
                <w:sz w:val="22"/>
              </w:rPr>
              <w:t>0,00</w:t>
            </w:r>
          </w:p>
        </w:tc>
        <w:tc>
          <w:tcPr>
            <w:tcW w:w="418" w:type="pct"/>
          </w:tcPr>
          <w:p w14:paraId="5D9E5CF6" w14:textId="13EDBF1B" w:rsidR="00B5452B" w:rsidRPr="003B34EF" w:rsidRDefault="00B5452B" w:rsidP="00B5452B">
            <w:pPr>
              <w:ind w:left="-57" w:right="-170"/>
              <w:rPr>
                <w:rFonts w:cs="Times New Roman"/>
                <w:i/>
                <w:color w:val="000000"/>
                <w:sz w:val="22"/>
              </w:rPr>
            </w:pPr>
            <w:r w:rsidRPr="003B34EF">
              <w:rPr>
                <w:rFonts w:cs="Times New Roman"/>
                <w:color w:val="000000"/>
                <w:sz w:val="22"/>
              </w:rPr>
              <w:t>0,00</w:t>
            </w:r>
          </w:p>
        </w:tc>
        <w:tc>
          <w:tcPr>
            <w:tcW w:w="418" w:type="pct"/>
          </w:tcPr>
          <w:p w14:paraId="1F61424E" w14:textId="22C930F9" w:rsidR="00B5452B" w:rsidRPr="003B34EF" w:rsidRDefault="00B5452B" w:rsidP="00B5452B">
            <w:pPr>
              <w:ind w:left="-57" w:right="-170"/>
              <w:rPr>
                <w:rFonts w:cs="Times New Roman"/>
                <w:i/>
                <w:color w:val="000000"/>
                <w:sz w:val="22"/>
              </w:rPr>
            </w:pPr>
            <w:r w:rsidRPr="003B34EF">
              <w:rPr>
                <w:rFonts w:cs="Times New Roman"/>
                <w:color w:val="000000"/>
                <w:sz w:val="22"/>
              </w:rPr>
              <w:t>0,00</w:t>
            </w:r>
          </w:p>
        </w:tc>
        <w:tc>
          <w:tcPr>
            <w:tcW w:w="301" w:type="pct"/>
            <w:vMerge/>
          </w:tcPr>
          <w:p w14:paraId="71396441"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35F451DF" w14:textId="77777777" w:rsidTr="00274B04">
        <w:trPr>
          <w:trHeight w:val="411"/>
        </w:trPr>
        <w:tc>
          <w:tcPr>
            <w:tcW w:w="181" w:type="pct"/>
            <w:vMerge/>
            <w:shd w:val="clear" w:color="auto" w:fill="auto"/>
          </w:tcPr>
          <w:p w14:paraId="5D3F69F9" w14:textId="77777777" w:rsidR="00B5452B" w:rsidRPr="003B34EF"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64D16D7D" w14:textId="77777777" w:rsidR="00B5452B" w:rsidRPr="003B34EF" w:rsidRDefault="00B5452B" w:rsidP="00B5452B">
            <w:pPr>
              <w:rPr>
                <w:rFonts w:eastAsia="Times New Roman" w:cs="Times New Roman"/>
                <w:iCs/>
                <w:color w:val="000000"/>
                <w:sz w:val="22"/>
                <w:lang w:eastAsia="ru-RU"/>
              </w:rPr>
            </w:pPr>
          </w:p>
        </w:tc>
        <w:tc>
          <w:tcPr>
            <w:tcW w:w="239" w:type="pct"/>
            <w:vMerge/>
            <w:shd w:val="clear" w:color="auto" w:fill="auto"/>
          </w:tcPr>
          <w:p w14:paraId="5162542A" w14:textId="77777777" w:rsidR="00B5452B" w:rsidRPr="003B34EF" w:rsidRDefault="00B5452B" w:rsidP="00B5452B">
            <w:pPr>
              <w:rPr>
                <w:rFonts w:eastAsia="Times New Roman" w:cs="Times New Roman"/>
                <w:color w:val="000000"/>
                <w:sz w:val="22"/>
                <w:lang w:eastAsia="ru-RU"/>
              </w:rPr>
            </w:pPr>
          </w:p>
        </w:tc>
        <w:tc>
          <w:tcPr>
            <w:tcW w:w="406" w:type="pct"/>
            <w:shd w:val="clear" w:color="auto" w:fill="auto"/>
          </w:tcPr>
          <w:p w14:paraId="44439D7C" w14:textId="12286EFB" w:rsidR="00B5452B" w:rsidRPr="003B34EF" w:rsidRDefault="00B5452B" w:rsidP="00B5452B">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Московской области</w:t>
            </w:r>
          </w:p>
        </w:tc>
        <w:tc>
          <w:tcPr>
            <w:tcW w:w="407" w:type="pct"/>
            <w:shd w:val="clear" w:color="auto" w:fill="auto"/>
          </w:tcPr>
          <w:p w14:paraId="70FD69CC" w14:textId="1B6882D9" w:rsidR="00B5452B" w:rsidRPr="003B34EF" w:rsidRDefault="00B5452B" w:rsidP="00B5452B">
            <w:pPr>
              <w:ind w:left="-57" w:right="-170"/>
              <w:rPr>
                <w:rFonts w:cs="Times New Roman"/>
                <w:i/>
                <w:color w:val="000000"/>
                <w:sz w:val="22"/>
              </w:rPr>
            </w:pPr>
            <w:r w:rsidRPr="003B34EF">
              <w:rPr>
                <w:rFonts w:cs="Times New Roman"/>
                <w:color w:val="000000"/>
                <w:sz w:val="22"/>
              </w:rPr>
              <w:t>0,00</w:t>
            </w:r>
          </w:p>
        </w:tc>
        <w:tc>
          <w:tcPr>
            <w:tcW w:w="432" w:type="pct"/>
            <w:shd w:val="clear" w:color="auto" w:fill="auto"/>
          </w:tcPr>
          <w:p w14:paraId="44D0A973" w14:textId="13706FC3" w:rsidR="00B5452B" w:rsidRPr="003B34EF" w:rsidRDefault="00B5452B" w:rsidP="00B5452B">
            <w:pPr>
              <w:ind w:left="-57" w:right="-170"/>
              <w:rPr>
                <w:rFonts w:cs="Times New Roman"/>
                <w:i/>
                <w:color w:val="000000"/>
                <w:sz w:val="22"/>
              </w:rPr>
            </w:pPr>
            <w:r w:rsidRPr="003B34EF">
              <w:rPr>
                <w:rFonts w:cs="Times New Roman"/>
                <w:color w:val="000000"/>
                <w:sz w:val="22"/>
              </w:rPr>
              <w:t>0,00</w:t>
            </w:r>
          </w:p>
        </w:tc>
        <w:tc>
          <w:tcPr>
            <w:tcW w:w="417" w:type="pct"/>
            <w:shd w:val="clear" w:color="auto" w:fill="auto"/>
          </w:tcPr>
          <w:p w14:paraId="7CEFBF1C" w14:textId="5B7C56C4" w:rsidR="00B5452B" w:rsidRPr="003B34EF" w:rsidRDefault="00B5452B" w:rsidP="00B5452B">
            <w:pPr>
              <w:ind w:left="-57" w:right="-170"/>
              <w:rPr>
                <w:rFonts w:cs="Times New Roman"/>
                <w:i/>
                <w:color w:val="000000"/>
                <w:sz w:val="22"/>
              </w:rPr>
            </w:pPr>
            <w:r w:rsidRPr="003B34EF">
              <w:rPr>
                <w:rFonts w:cs="Times New Roman"/>
                <w:color w:val="000000"/>
                <w:sz w:val="22"/>
              </w:rPr>
              <w:t>0,00</w:t>
            </w:r>
          </w:p>
        </w:tc>
        <w:tc>
          <w:tcPr>
            <w:tcW w:w="1084" w:type="pct"/>
            <w:gridSpan w:val="7"/>
            <w:shd w:val="clear" w:color="auto" w:fill="auto"/>
            <w:vAlign w:val="center"/>
          </w:tcPr>
          <w:p w14:paraId="1483984D" w14:textId="4C198F9E" w:rsidR="00B5452B" w:rsidRPr="003B34EF" w:rsidRDefault="00B5452B" w:rsidP="00B5452B">
            <w:pPr>
              <w:ind w:left="-57" w:right="-170"/>
              <w:jc w:val="center"/>
              <w:rPr>
                <w:rFonts w:cs="Times New Roman"/>
                <w:i/>
                <w:color w:val="000000"/>
                <w:sz w:val="22"/>
              </w:rPr>
            </w:pPr>
            <w:r w:rsidRPr="003B34EF">
              <w:rPr>
                <w:rFonts w:cs="Times New Roman"/>
                <w:color w:val="000000"/>
                <w:sz w:val="22"/>
              </w:rPr>
              <w:t>0,00</w:t>
            </w:r>
          </w:p>
        </w:tc>
        <w:tc>
          <w:tcPr>
            <w:tcW w:w="418" w:type="pct"/>
          </w:tcPr>
          <w:p w14:paraId="177670A8" w14:textId="0BA78841" w:rsidR="00B5452B" w:rsidRPr="003B34EF" w:rsidRDefault="00B5452B" w:rsidP="00B5452B">
            <w:pPr>
              <w:ind w:left="-57" w:right="-170"/>
              <w:rPr>
                <w:rFonts w:cs="Times New Roman"/>
                <w:i/>
                <w:color w:val="000000"/>
                <w:sz w:val="22"/>
              </w:rPr>
            </w:pPr>
            <w:r w:rsidRPr="003B34EF">
              <w:rPr>
                <w:rFonts w:cs="Times New Roman"/>
                <w:color w:val="000000"/>
                <w:sz w:val="22"/>
              </w:rPr>
              <w:t>0,00</w:t>
            </w:r>
          </w:p>
        </w:tc>
        <w:tc>
          <w:tcPr>
            <w:tcW w:w="418" w:type="pct"/>
          </w:tcPr>
          <w:p w14:paraId="35CC96BA" w14:textId="3522CFA6" w:rsidR="00B5452B" w:rsidRPr="003B34EF" w:rsidRDefault="00B5452B" w:rsidP="00B5452B">
            <w:pPr>
              <w:ind w:left="-57" w:right="-170"/>
              <w:rPr>
                <w:rFonts w:cs="Times New Roman"/>
                <w:i/>
                <w:color w:val="000000"/>
                <w:sz w:val="22"/>
              </w:rPr>
            </w:pPr>
            <w:r w:rsidRPr="003B34EF">
              <w:rPr>
                <w:rFonts w:cs="Times New Roman"/>
                <w:color w:val="000000"/>
                <w:sz w:val="22"/>
              </w:rPr>
              <w:t>0,00</w:t>
            </w:r>
          </w:p>
        </w:tc>
        <w:tc>
          <w:tcPr>
            <w:tcW w:w="301" w:type="pct"/>
            <w:vMerge/>
          </w:tcPr>
          <w:p w14:paraId="04BF322B"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66C7AF9A" w14:textId="77777777" w:rsidTr="00274B04">
        <w:trPr>
          <w:trHeight w:val="411"/>
        </w:trPr>
        <w:tc>
          <w:tcPr>
            <w:tcW w:w="181" w:type="pct"/>
            <w:vMerge/>
            <w:shd w:val="clear" w:color="auto" w:fill="auto"/>
          </w:tcPr>
          <w:p w14:paraId="568B14FA" w14:textId="77777777" w:rsidR="00B5452B" w:rsidRPr="003B34EF"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30B09A94" w14:textId="77777777" w:rsidR="00B5452B" w:rsidRPr="003B34EF" w:rsidRDefault="00B5452B" w:rsidP="00B5452B">
            <w:pPr>
              <w:rPr>
                <w:rFonts w:eastAsia="Times New Roman" w:cs="Times New Roman"/>
                <w:iCs/>
                <w:color w:val="000000"/>
                <w:sz w:val="22"/>
                <w:lang w:eastAsia="ru-RU"/>
              </w:rPr>
            </w:pPr>
          </w:p>
        </w:tc>
        <w:tc>
          <w:tcPr>
            <w:tcW w:w="239" w:type="pct"/>
            <w:vMerge/>
            <w:shd w:val="clear" w:color="auto" w:fill="auto"/>
          </w:tcPr>
          <w:p w14:paraId="0226FEDB" w14:textId="77777777" w:rsidR="00B5452B" w:rsidRPr="003B34EF" w:rsidRDefault="00B5452B" w:rsidP="00B5452B">
            <w:pPr>
              <w:rPr>
                <w:rFonts w:eastAsia="Times New Roman" w:cs="Times New Roman"/>
                <w:color w:val="000000"/>
                <w:sz w:val="22"/>
                <w:lang w:eastAsia="ru-RU"/>
              </w:rPr>
            </w:pPr>
          </w:p>
        </w:tc>
        <w:tc>
          <w:tcPr>
            <w:tcW w:w="406" w:type="pct"/>
            <w:shd w:val="clear" w:color="auto" w:fill="auto"/>
          </w:tcPr>
          <w:p w14:paraId="2D0BB7EE" w14:textId="34365978" w:rsidR="00B5452B" w:rsidRPr="003B34EF" w:rsidRDefault="00B5452B" w:rsidP="00B5452B">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городского округа</w:t>
            </w:r>
          </w:p>
        </w:tc>
        <w:tc>
          <w:tcPr>
            <w:tcW w:w="407" w:type="pct"/>
            <w:shd w:val="clear" w:color="auto" w:fill="auto"/>
          </w:tcPr>
          <w:p w14:paraId="359BEAEC" w14:textId="1384E953" w:rsidR="00B5452B" w:rsidRPr="003B34EF" w:rsidRDefault="00B5452B" w:rsidP="00B5452B">
            <w:pPr>
              <w:ind w:left="-57" w:right="-170"/>
              <w:rPr>
                <w:rFonts w:cs="Times New Roman"/>
                <w:i/>
                <w:color w:val="000000"/>
                <w:sz w:val="22"/>
              </w:rPr>
            </w:pPr>
            <w:r w:rsidRPr="003B34EF">
              <w:rPr>
                <w:rFonts w:cs="Times New Roman"/>
                <w:color w:val="000000"/>
                <w:sz w:val="22"/>
              </w:rPr>
              <w:t>6 815,28</w:t>
            </w:r>
          </w:p>
        </w:tc>
        <w:tc>
          <w:tcPr>
            <w:tcW w:w="432" w:type="pct"/>
            <w:shd w:val="clear" w:color="auto" w:fill="auto"/>
          </w:tcPr>
          <w:p w14:paraId="399038D3" w14:textId="6CF7DCB5" w:rsidR="00B5452B" w:rsidRPr="003B34EF" w:rsidRDefault="00B5452B" w:rsidP="00B5452B">
            <w:pPr>
              <w:ind w:left="-57" w:right="-170"/>
              <w:rPr>
                <w:rFonts w:cs="Times New Roman"/>
                <w:i/>
                <w:color w:val="000000"/>
                <w:sz w:val="22"/>
              </w:rPr>
            </w:pPr>
            <w:r w:rsidRPr="003B34EF">
              <w:rPr>
                <w:rFonts w:cs="Times New Roman"/>
                <w:color w:val="000000"/>
                <w:sz w:val="22"/>
              </w:rPr>
              <w:t>0,00</w:t>
            </w:r>
          </w:p>
        </w:tc>
        <w:tc>
          <w:tcPr>
            <w:tcW w:w="417" w:type="pct"/>
            <w:shd w:val="clear" w:color="auto" w:fill="auto"/>
          </w:tcPr>
          <w:p w14:paraId="215B02EC" w14:textId="7BDAF77F" w:rsidR="00B5452B" w:rsidRPr="003B34EF" w:rsidRDefault="00B5452B" w:rsidP="00B5452B">
            <w:pPr>
              <w:ind w:left="-57" w:right="-170"/>
              <w:rPr>
                <w:rFonts w:cs="Times New Roman"/>
                <w:i/>
                <w:color w:val="000000"/>
                <w:sz w:val="22"/>
              </w:rPr>
            </w:pPr>
            <w:r w:rsidRPr="003B34EF">
              <w:rPr>
                <w:rFonts w:cs="Times New Roman"/>
                <w:color w:val="000000"/>
                <w:sz w:val="22"/>
              </w:rPr>
              <w:t>6 815,28</w:t>
            </w:r>
          </w:p>
        </w:tc>
        <w:tc>
          <w:tcPr>
            <w:tcW w:w="1084" w:type="pct"/>
            <w:gridSpan w:val="7"/>
            <w:shd w:val="clear" w:color="auto" w:fill="auto"/>
            <w:vAlign w:val="center"/>
          </w:tcPr>
          <w:p w14:paraId="3B8BE643" w14:textId="1A55CB22" w:rsidR="00B5452B" w:rsidRPr="003B34EF" w:rsidRDefault="00B5452B" w:rsidP="00B5452B">
            <w:pPr>
              <w:ind w:left="-57" w:right="-170"/>
              <w:jc w:val="center"/>
              <w:rPr>
                <w:rFonts w:cs="Times New Roman"/>
                <w:i/>
                <w:color w:val="000000"/>
                <w:sz w:val="22"/>
              </w:rPr>
            </w:pPr>
            <w:r w:rsidRPr="003B34EF">
              <w:rPr>
                <w:rFonts w:cs="Times New Roman"/>
                <w:color w:val="000000"/>
                <w:sz w:val="22"/>
              </w:rPr>
              <w:t>0,00</w:t>
            </w:r>
          </w:p>
        </w:tc>
        <w:tc>
          <w:tcPr>
            <w:tcW w:w="418" w:type="pct"/>
          </w:tcPr>
          <w:p w14:paraId="010D599B" w14:textId="685EA4E6" w:rsidR="00B5452B" w:rsidRPr="003B34EF" w:rsidRDefault="00B5452B" w:rsidP="00B5452B">
            <w:pPr>
              <w:ind w:left="-57" w:right="-170"/>
              <w:rPr>
                <w:rFonts w:cs="Times New Roman"/>
                <w:i/>
                <w:color w:val="000000"/>
                <w:sz w:val="22"/>
              </w:rPr>
            </w:pPr>
            <w:r w:rsidRPr="003B34EF">
              <w:rPr>
                <w:rFonts w:cs="Times New Roman"/>
                <w:color w:val="000000"/>
                <w:sz w:val="22"/>
              </w:rPr>
              <w:t>0,00</w:t>
            </w:r>
          </w:p>
        </w:tc>
        <w:tc>
          <w:tcPr>
            <w:tcW w:w="418" w:type="pct"/>
          </w:tcPr>
          <w:p w14:paraId="78334ACC" w14:textId="11E90BAF" w:rsidR="00B5452B" w:rsidRPr="003B34EF" w:rsidRDefault="00B5452B" w:rsidP="00B5452B">
            <w:pPr>
              <w:ind w:left="-57" w:right="-170"/>
              <w:rPr>
                <w:rFonts w:cs="Times New Roman"/>
                <w:i/>
                <w:color w:val="000000"/>
                <w:sz w:val="22"/>
              </w:rPr>
            </w:pPr>
            <w:r w:rsidRPr="003B34EF">
              <w:rPr>
                <w:rFonts w:cs="Times New Roman"/>
                <w:color w:val="000000"/>
                <w:sz w:val="22"/>
              </w:rPr>
              <w:t>0,00</w:t>
            </w:r>
          </w:p>
        </w:tc>
        <w:tc>
          <w:tcPr>
            <w:tcW w:w="301" w:type="pct"/>
            <w:vMerge/>
          </w:tcPr>
          <w:p w14:paraId="62C97CDA"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58C77FD0" w14:textId="77777777" w:rsidTr="00274B04">
        <w:trPr>
          <w:trHeight w:val="411"/>
        </w:trPr>
        <w:tc>
          <w:tcPr>
            <w:tcW w:w="181" w:type="pct"/>
            <w:vMerge/>
            <w:shd w:val="clear" w:color="auto" w:fill="auto"/>
          </w:tcPr>
          <w:p w14:paraId="6602DF8D" w14:textId="77777777" w:rsidR="00B5452B" w:rsidRPr="003B34EF"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17470D20" w14:textId="77777777" w:rsidR="00B5452B" w:rsidRPr="003B34EF" w:rsidRDefault="00B5452B" w:rsidP="00B5452B">
            <w:pPr>
              <w:rPr>
                <w:rFonts w:eastAsia="Times New Roman" w:cs="Times New Roman"/>
                <w:iCs/>
                <w:color w:val="000000"/>
                <w:sz w:val="22"/>
                <w:lang w:eastAsia="ru-RU"/>
              </w:rPr>
            </w:pPr>
          </w:p>
        </w:tc>
        <w:tc>
          <w:tcPr>
            <w:tcW w:w="239" w:type="pct"/>
            <w:vMerge/>
            <w:shd w:val="clear" w:color="auto" w:fill="auto"/>
          </w:tcPr>
          <w:p w14:paraId="1BCF437E" w14:textId="77777777" w:rsidR="00B5452B" w:rsidRPr="003B34EF" w:rsidRDefault="00B5452B" w:rsidP="00B5452B">
            <w:pPr>
              <w:rPr>
                <w:rFonts w:eastAsia="Times New Roman" w:cs="Times New Roman"/>
                <w:color w:val="000000"/>
                <w:sz w:val="22"/>
                <w:lang w:eastAsia="ru-RU"/>
              </w:rPr>
            </w:pPr>
          </w:p>
        </w:tc>
        <w:tc>
          <w:tcPr>
            <w:tcW w:w="406" w:type="pct"/>
            <w:shd w:val="clear" w:color="auto" w:fill="auto"/>
          </w:tcPr>
          <w:p w14:paraId="795CFB75" w14:textId="2413129C" w:rsidR="00B5452B" w:rsidRPr="003B34EF" w:rsidRDefault="00B5452B" w:rsidP="00B5452B">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Внебюджетные источники</w:t>
            </w:r>
          </w:p>
        </w:tc>
        <w:tc>
          <w:tcPr>
            <w:tcW w:w="407" w:type="pct"/>
            <w:shd w:val="clear" w:color="auto" w:fill="auto"/>
          </w:tcPr>
          <w:p w14:paraId="7F27AAAA" w14:textId="34720347" w:rsidR="00B5452B" w:rsidRPr="003B34EF" w:rsidRDefault="00B5452B" w:rsidP="00B5452B">
            <w:pPr>
              <w:ind w:left="-57" w:right="-170"/>
              <w:rPr>
                <w:rFonts w:cs="Times New Roman"/>
                <w:i/>
                <w:color w:val="000000"/>
                <w:sz w:val="22"/>
              </w:rPr>
            </w:pPr>
            <w:r w:rsidRPr="003B34EF">
              <w:rPr>
                <w:rFonts w:cs="Times New Roman"/>
                <w:color w:val="000000"/>
                <w:sz w:val="22"/>
              </w:rPr>
              <w:t>0,00</w:t>
            </w:r>
          </w:p>
        </w:tc>
        <w:tc>
          <w:tcPr>
            <w:tcW w:w="432" w:type="pct"/>
            <w:shd w:val="clear" w:color="auto" w:fill="auto"/>
          </w:tcPr>
          <w:p w14:paraId="2FCB4301" w14:textId="14F4984E" w:rsidR="00B5452B" w:rsidRPr="003B34EF" w:rsidRDefault="00B5452B" w:rsidP="00B5452B">
            <w:pPr>
              <w:ind w:left="-57" w:right="-170"/>
              <w:rPr>
                <w:rFonts w:cs="Times New Roman"/>
                <w:i/>
                <w:color w:val="000000"/>
                <w:sz w:val="22"/>
              </w:rPr>
            </w:pPr>
            <w:r w:rsidRPr="003B34EF">
              <w:rPr>
                <w:rFonts w:cs="Times New Roman"/>
                <w:color w:val="000000"/>
                <w:sz w:val="22"/>
              </w:rPr>
              <w:t>0,00</w:t>
            </w:r>
          </w:p>
        </w:tc>
        <w:tc>
          <w:tcPr>
            <w:tcW w:w="417" w:type="pct"/>
            <w:shd w:val="clear" w:color="auto" w:fill="auto"/>
          </w:tcPr>
          <w:p w14:paraId="2FEF6831" w14:textId="0683B631" w:rsidR="00B5452B" w:rsidRPr="003B34EF" w:rsidRDefault="00B5452B" w:rsidP="00B5452B">
            <w:pPr>
              <w:ind w:left="-57" w:right="-170"/>
              <w:rPr>
                <w:rFonts w:cs="Times New Roman"/>
                <w:i/>
                <w:color w:val="000000"/>
                <w:sz w:val="22"/>
              </w:rPr>
            </w:pPr>
            <w:r w:rsidRPr="003B34EF">
              <w:rPr>
                <w:rFonts w:cs="Times New Roman"/>
                <w:color w:val="000000"/>
                <w:sz w:val="22"/>
              </w:rPr>
              <w:t>0,00</w:t>
            </w:r>
          </w:p>
        </w:tc>
        <w:tc>
          <w:tcPr>
            <w:tcW w:w="1084" w:type="pct"/>
            <w:gridSpan w:val="7"/>
            <w:shd w:val="clear" w:color="auto" w:fill="auto"/>
            <w:vAlign w:val="center"/>
          </w:tcPr>
          <w:p w14:paraId="0E7CFE97" w14:textId="05F11EB7" w:rsidR="00B5452B" w:rsidRPr="003B34EF" w:rsidRDefault="00B5452B" w:rsidP="00B5452B">
            <w:pPr>
              <w:ind w:left="-57" w:right="-170"/>
              <w:jc w:val="center"/>
              <w:rPr>
                <w:rFonts w:cs="Times New Roman"/>
                <w:i/>
                <w:color w:val="000000"/>
                <w:sz w:val="22"/>
              </w:rPr>
            </w:pPr>
            <w:r w:rsidRPr="003B34EF">
              <w:rPr>
                <w:rFonts w:cs="Times New Roman"/>
                <w:color w:val="000000"/>
                <w:sz w:val="22"/>
              </w:rPr>
              <w:t>0,00</w:t>
            </w:r>
          </w:p>
        </w:tc>
        <w:tc>
          <w:tcPr>
            <w:tcW w:w="418" w:type="pct"/>
          </w:tcPr>
          <w:p w14:paraId="6C3F91B6" w14:textId="0E340CB4" w:rsidR="00B5452B" w:rsidRPr="003B34EF" w:rsidRDefault="00B5452B" w:rsidP="00B5452B">
            <w:pPr>
              <w:ind w:left="-57" w:right="-170"/>
              <w:rPr>
                <w:rFonts w:cs="Times New Roman"/>
                <w:i/>
                <w:color w:val="000000"/>
                <w:sz w:val="22"/>
              </w:rPr>
            </w:pPr>
            <w:r w:rsidRPr="003B34EF">
              <w:rPr>
                <w:rFonts w:cs="Times New Roman"/>
                <w:color w:val="000000"/>
                <w:sz w:val="22"/>
              </w:rPr>
              <w:t>0,00</w:t>
            </w:r>
          </w:p>
        </w:tc>
        <w:tc>
          <w:tcPr>
            <w:tcW w:w="418" w:type="pct"/>
          </w:tcPr>
          <w:p w14:paraId="5DC5EF6C" w14:textId="7DD80E08" w:rsidR="00B5452B" w:rsidRPr="003B34EF" w:rsidRDefault="00B5452B" w:rsidP="00B5452B">
            <w:pPr>
              <w:ind w:left="-57" w:right="-170"/>
              <w:rPr>
                <w:rFonts w:cs="Times New Roman"/>
                <w:i/>
                <w:color w:val="000000"/>
                <w:sz w:val="22"/>
              </w:rPr>
            </w:pPr>
            <w:r w:rsidRPr="003B34EF">
              <w:rPr>
                <w:rFonts w:cs="Times New Roman"/>
                <w:color w:val="000000"/>
                <w:sz w:val="22"/>
              </w:rPr>
              <w:t>0,00</w:t>
            </w:r>
          </w:p>
        </w:tc>
        <w:tc>
          <w:tcPr>
            <w:tcW w:w="301" w:type="pct"/>
            <w:vMerge/>
          </w:tcPr>
          <w:p w14:paraId="0D7EE944"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41CE6DAC" w14:textId="77777777" w:rsidTr="00274B04">
        <w:trPr>
          <w:trHeight w:val="296"/>
        </w:trPr>
        <w:tc>
          <w:tcPr>
            <w:tcW w:w="181" w:type="pct"/>
            <w:vMerge/>
            <w:shd w:val="clear" w:color="auto" w:fill="auto"/>
          </w:tcPr>
          <w:p w14:paraId="1180C352" w14:textId="77777777" w:rsidR="00B5452B" w:rsidRPr="003B34EF" w:rsidRDefault="00B5452B" w:rsidP="00B5452B">
            <w:pPr>
              <w:ind w:left="-113" w:right="-113"/>
              <w:rPr>
                <w:rFonts w:eastAsia="Times New Roman" w:cs="Times New Roman"/>
                <w:color w:val="000000"/>
                <w:sz w:val="22"/>
                <w:lang w:eastAsia="ru-RU"/>
              </w:rPr>
            </w:pPr>
          </w:p>
        </w:tc>
        <w:tc>
          <w:tcPr>
            <w:tcW w:w="697" w:type="pct"/>
            <w:vMerge w:val="restart"/>
            <w:shd w:val="clear" w:color="auto" w:fill="auto"/>
          </w:tcPr>
          <w:p w14:paraId="13D1EABF" w14:textId="2E3317AF" w:rsidR="00B5452B" w:rsidRPr="003B34EF" w:rsidRDefault="00B5452B" w:rsidP="004612D2">
            <w:pPr>
              <w:ind w:left="-113" w:right="-113"/>
              <w:rPr>
                <w:rFonts w:eastAsia="Times New Roman" w:cs="Times New Roman"/>
                <w:i/>
                <w:iCs/>
                <w:color w:val="000000"/>
                <w:sz w:val="14"/>
                <w:szCs w:val="14"/>
                <w:lang w:eastAsia="ru-RU"/>
              </w:rPr>
            </w:pPr>
            <w:r w:rsidRPr="003B34EF">
              <w:rPr>
                <w:rFonts w:eastAsia="Times New Roman" w:cs="Times New Roman"/>
                <w:i/>
                <w:iCs/>
                <w:color w:val="000000"/>
                <w:sz w:val="14"/>
                <w:szCs w:val="14"/>
                <w:lang w:eastAsia="ru-RU"/>
              </w:rPr>
              <w:t xml:space="preserve">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не включенных в ГП МО </w:t>
            </w:r>
          </w:p>
        </w:tc>
        <w:tc>
          <w:tcPr>
            <w:tcW w:w="239" w:type="pct"/>
            <w:vMerge w:val="restart"/>
            <w:shd w:val="clear" w:color="auto" w:fill="auto"/>
          </w:tcPr>
          <w:p w14:paraId="77275F93" w14:textId="77777777" w:rsidR="00B5452B" w:rsidRPr="003B34EF" w:rsidRDefault="00B5452B" w:rsidP="00B5452B">
            <w:pPr>
              <w:rPr>
                <w:rFonts w:eastAsia="Times New Roman" w:cs="Times New Roman"/>
                <w:color w:val="000000"/>
                <w:sz w:val="22"/>
                <w:lang w:eastAsia="ru-RU"/>
              </w:rPr>
            </w:pPr>
          </w:p>
        </w:tc>
        <w:tc>
          <w:tcPr>
            <w:tcW w:w="406" w:type="pct"/>
            <w:vMerge w:val="restart"/>
            <w:shd w:val="clear" w:color="auto" w:fill="auto"/>
          </w:tcPr>
          <w:p w14:paraId="3C8A8177" w14:textId="77777777" w:rsidR="00B5452B" w:rsidRPr="003B34EF" w:rsidRDefault="00B5452B" w:rsidP="00B5452B">
            <w:pPr>
              <w:rPr>
                <w:rFonts w:eastAsia="Times New Roman" w:cs="Times New Roman"/>
                <w:color w:val="000000"/>
                <w:sz w:val="16"/>
                <w:szCs w:val="16"/>
                <w:lang w:eastAsia="ru-RU"/>
              </w:rPr>
            </w:pPr>
          </w:p>
        </w:tc>
        <w:tc>
          <w:tcPr>
            <w:tcW w:w="407" w:type="pct"/>
            <w:vMerge w:val="restart"/>
            <w:shd w:val="clear" w:color="auto" w:fill="auto"/>
          </w:tcPr>
          <w:p w14:paraId="28957DD6" w14:textId="56C1F5D2" w:rsidR="00B5452B" w:rsidRPr="003B34EF" w:rsidRDefault="00B5452B" w:rsidP="00B5452B">
            <w:pPr>
              <w:jc w:val="center"/>
              <w:rPr>
                <w:rFonts w:cs="Times New Roman"/>
                <w:i/>
                <w:color w:val="000000"/>
                <w:sz w:val="22"/>
              </w:rPr>
            </w:pPr>
            <w:r w:rsidRPr="003B34EF">
              <w:rPr>
                <w:rFonts w:eastAsia="Times New Roman" w:cs="Times New Roman"/>
                <w:color w:val="000000"/>
                <w:sz w:val="18"/>
                <w:szCs w:val="18"/>
                <w:lang w:eastAsia="ru-RU"/>
              </w:rPr>
              <w:t>Всего</w:t>
            </w:r>
          </w:p>
        </w:tc>
        <w:tc>
          <w:tcPr>
            <w:tcW w:w="432" w:type="pct"/>
            <w:vMerge w:val="restart"/>
            <w:shd w:val="clear" w:color="auto" w:fill="auto"/>
          </w:tcPr>
          <w:p w14:paraId="0A0938C9" w14:textId="6A005779" w:rsidR="00B5452B" w:rsidRPr="003B34EF" w:rsidRDefault="00B5452B" w:rsidP="00B5452B">
            <w:pPr>
              <w:jc w:val="center"/>
              <w:rPr>
                <w:rFonts w:cs="Times New Roman"/>
                <w:i/>
                <w:color w:val="000000"/>
                <w:sz w:val="22"/>
              </w:rPr>
            </w:pPr>
            <w:r w:rsidRPr="003B34EF">
              <w:rPr>
                <w:rFonts w:cs="Times New Roman"/>
                <w:sz w:val="18"/>
                <w:szCs w:val="18"/>
              </w:rPr>
              <w:t>2023 год</w:t>
            </w:r>
          </w:p>
        </w:tc>
        <w:tc>
          <w:tcPr>
            <w:tcW w:w="417" w:type="pct"/>
            <w:vMerge w:val="restart"/>
            <w:shd w:val="clear" w:color="auto" w:fill="auto"/>
          </w:tcPr>
          <w:p w14:paraId="1ED439C8" w14:textId="74E8DEBE" w:rsidR="00B5452B" w:rsidRPr="003B34EF" w:rsidRDefault="00B5452B" w:rsidP="00B5452B">
            <w:pPr>
              <w:rPr>
                <w:rFonts w:cs="Times New Roman"/>
                <w:i/>
                <w:color w:val="000000"/>
                <w:sz w:val="22"/>
              </w:rPr>
            </w:pPr>
            <w:r w:rsidRPr="003B34EF">
              <w:rPr>
                <w:rFonts w:cs="Times New Roman"/>
                <w:sz w:val="18"/>
                <w:szCs w:val="18"/>
              </w:rPr>
              <w:t>2024 год</w:t>
            </w:r>
          </w:p>
        </w:tc>
        <w:tc>
          <w:tcPr>
            <w:tcW w:w="232" w:type="pct"/>
            <w:vMerge w:val="restart"/>
            <w:shd w:val="clear" w:color="auto" w:fill="auto"/>
            <w:vAlign w:val="center"/>
          </w:tcPr>
          <w:p w14:paraId="33FA2821" w14:textId="3F649D93" w:rsidR="00B5452B" w:rsidRPr="003B34EF" w:rsidRDefault="00B5452B" w:rsidP="00B5452B">
            <w:pPr>
              <w:ind w:left="-113" w:right="-113"/>
              <w:jc w:val="center"/>
              <w:rPr>
                <w:rFonts w:cs="Times New Roman"/>
                <w:i/>
                <w:color w:val="000000"/>
                <w:sz w:val="22"/>
              </w:rPr>
            </w:pPr>
            <w:r w:rsidRPr="003B34EF">
              <w:rPr>
                <w:rFonts w:cs="Times New Roman"/>
                <w:sz w:val="18"/>
                <w:szCs w:val="18"/>
              </w:rPr>
              <w:t xml:space="preserve">Итого в </w:t>
            </w:r>
            <w:r w:rsidRPr="003B34EF">
              <w:rPr>
                <w:rFonts w:eastAsia="Times New Roman" w:cs="Times New Roman"/>
                <w:color w:val="000000"/>
                <w:sz w:val="18"/>
                <w:szCs w:val="18"/>
                <w:lang w:eastAsia="ru-RU"/>
              </w:rPr>
              <w:t>2025 году</w:t>
            </w:r>
          </w:p>
        </w:tc>
        <w:tc>
          <w:tcPr>
            <w:tcW w:w="852" w:type="pct"/>
            <w:gridSpan w:val="6"/>
            <w:shd w:val="clear" w:color="auto" w:fill="auto"/>
            <w:vAlign w:val="center"/>
          </w:tcPr>
          <w:p w14:paraId="09CBE17F" w14:textId="3B5B8254" w:rsidR="00B5452B" w:rsidRPr="003B34EF" w:rsidRDefault="00B5452B" w:rsidP="00B5452B">
            <w:pPr>
              <w:ind w:left="-113" w:right="-113"/>
              <w:jc w:val="center"/>
              <w:rPr>
                <w:rFonts w:cs="Times New Roman"/>
                <w:i/>
                <w:color w:val="000000"/>
                <w:sz w:val="22"/>
              </w:rPr>
            </w:pPr>
            <w:r w:rsidRPr="003B34EF">
              <w:rPr>
                <w:rFonts w:eastAsia="Times New Roman" w:cs="Times New Roman"/>
                <w:sz w:val="18"/>
                <w:szCs w:val="18"/>
                <w:lang w:eastAsia="ru-RU"/>
              </w:rPr>
              <w:t>В том числе:</w:t>
            </w:r>
          </w:p>
        </w:tc>
        <w:tc>
          <w:tcPr>
            <w:tcW w:w="418" w:type="pct"/>
            <w:vMerge w:val="restart"/>
          </w:tcPr>
          <w:p w14:paraId="6D967E28" w14:textId="663B96DB" w:rsidR="00B5452B" w:rsidRPr="003B34EF" w:rsidRDefault="00B5452B" w:rsidP="00B5452B">
            <w:pPr>
              <w:ind w:left="-57" w:right="-170"/>
              <w:jc w:val="center"/>
              <w:rPr>
                <w:rFonts w:cs="Times New Roman"/>
                <w:i/>
                <w:color w:val="000000"/>
                <w:sz w:val="22"/>
              </w:rPr>
            </w:pPr>
            <w:r w:rsidRPr="003B34EF">
              <w:rPr>
                <w:rFonts w:cs="Times New Roman"/>
                <w:sz w:val="18"/>
                <w:szCs w:val="18"/>
              </w:rPr>
              <w:t>2026 год</w:t>
            </w:r>
          </w:p>
        </w:tc>
        <w:tc>
          <w:tcPr>
            <w:tcW w:w="418" w:type="pct"/>
            <w:vMerge w:val="restart"/>
          </w:tcPr>
          <w:p w14:paraId="4172A723" w14:textId="1717340A" w:rsidR="00B5452B" w:rsidRPr="003B34EF" w:rsidRDefault="00B5452B" w:rsidP="00B5452B">
            <w:pPr>
              <w:ind w:left="-57" w:right="-170"/>
              <w:jc w:val="center"/>
              <w:rPr>
                <w:rFonts w:cs="Times New Roman"/>
                <w:i/>
                <w:color w:val="000000"/>
                <w:sz w:val="22"/>
              </w:rPr>
            </w:pPr>
            <w:r w:rsidRPr="003B34EF">
              <w:rPr>
                <w:rFonts w:cs="Times New Roman"/>
                <w:sz w:val="18"/>
                <w:szCs w:val="18"/>
              </w:rPr>
              <w:t>2027 год</w:t>
            </w:r>
          </w:p>
        </w:tc>
        <w:tc>
          <w:tcPr>
            <w:tcW w:w="301" w:type="pct"/>
            <w:vMerge/>
          </w:tcPr>
          <w:p w14:paraId="6682C50D"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61081C79" w14:textId="77777777" w:rsidTr="00274B04">
        <w:trPr>
          <w:trHeight w:val="295"/>
        </w:trPr>
        <w:tc>
          <w:tcPr>
            <w:tcW w:w="181" w:type="pct"/>
            <w:vMerge/>
            <w:shd w:val="clear" w:color="auto" w:fill="auto"/>
          </w:tcPr>
          <w:p w14:paraId="111BA5D9" w14:textId="77777777" w:rsidR="00B5452B" w:rsidRPr="003B34EF"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6CB62855" w14:textId="77777777" w:rsidR="00B5452B" w:rsidRPr="003B34EF" w:rsidRDefault="00B5452B" w:rsidP="00B5452B">
            <w:pPr>
              <w:rPr>
                <w:rFonts w:eastAsia="Times New Roman" w:cs="Times New Roman"/>
                <w:i/>
                <w:iCs/>
                <w:color w:val="000000"/>
                <w:sz w:val="18"/>
                <w:szCs w:val="18"/>
                <w:lang w:eastAsia="ru-RU"/>
              </w:rPr>
            </w:pPr>
          </w:p>
        </w:tc>
        <w:tc>
          <w:tcPr>
            <w:tcW w:w="239" w:type="pct"/>
            <w:vMerge/>
            <w:shd w:val="clear" w:color="auto" w:fill="auto"/>
          </w:tcPr>
          <w:p w14:paraId="23362F0E" w14:textId="77777777" w:rsidR="00B5452B" w:rsidRPr="003B34EF" w:rsidRDefault="00B5452B" w:rsidP="00B5452B">
            <w:pPr>
              <w:rPr>
                <w:rFonts w:eastAsia="Times New Roman" w:cs="Times New Roman"/>
                <w:color w:val="000000"/>
                <w:sz w:val="22"/>
                <w:lang w:eastAsia="ru-RU"/>
              </w:rPr>
            </w:pPr>
          </w:p>
        </w:tc>
        <w:tc>
          <w:tcPr>
            <w:tcW w:w="406" w:type="pct"/>
            <w:vMerge/>
            <w:shd w:val="clear" w:color="auto" w:fill="auto"/>
          </w:tcPr>
          <w:p w14:paraId="70B7EE65" w14:textId="77777777" w:rsidR="00B5452B" w:rsidRPr="003B34EF" w:rsidRDefault="00B5452B" w:rsidP="00B5452B">
            <w:pPr>
              <w:rPr>
                <w:rFonts w:eastAsia="Times New Roman" w:cs="Times New Roman"/>
                <w:color w:val="000000"/>
                <w:sz w:val="16"/>
                <w:szCs w:val="16"/>
                <w:lang w:eastAsia="ru-RU"/>
              </w:rPr>
            </w:pPr>
          </w:p>
        </w:tc>
        <w:tc>
          <w:tcPr>
            <w:tcW w:w="407" w:type="pct"/>
            <w:vMerge/>
            <w:shd w:val="clear" w:color="auto" w:fill="auto"/>
          </w:tcPr>
          <w:p w14:paraId="5B418F60" w14:textId="77777777" w:rsidR="00B5452B" w:rsidRPr="003B34EF" w:rsidRDefault="00B5452B" w:rsidP="00B5452B">
            <w:pPr>
              <w:jc w:val="center"/>
              <w:rPr>
                <w:rFonts w:eastAsia="Times New Roman" w:cs="Times New Roman"/>
                <w:color w:val="000000"/>
                <w:sz w:val="18"/>
                <w:szCs w:val="18"/>
                <w:lang w:eastAsia="ru-RU"/>
              </w:rPr>
            </w:pPr>
          </w:p>
        </w:tc>
        <w:tc>
          <w:tcPr>
            <w:tcW w:w="432" w:type="pct"/>
            <w:vMerge/>
            <w:shd w:val="clear" w:color="auto" w:fill="auto"/>
          </w:tcPr>
          <w:p w14:paraId="7D264B49" w14:textId="77777777" w:rsidR="00B5452B" w:rsidRPr="003B34EF" w:rsidRDefault="00B5452B" w:rsidP="00B5452B">
            <w:pPr>
              <w:jc w:val="center"/>
              <w:rPr>
                <w:rFonts w:cs="Times New Roman"/>
                <w:sz w:val="18"/>
                <w:szCs w:val="18"/>
              </w:rPr>
            </w:pPr>
          </w:p>
        </w:tc>
        <w:tc>
          <w:tcPr>
            <w:tcW w:w="417" w:type="pct"/>
            <w:vMerge/>
            <w:shd w:val="clear" w:color="auto" w:fill="auto"/>
          </w:tcPr>
          <w:p w14:paraId="41232190" w14:textId="77777777" w:rsidR="00B5452B" w:rsidRPr="003B34EF" w:rsidRDefault="00B5452B" w:rsidP="00B5452B">
            <w:pPr>
              <w:rPr>
                <w:rFonts w:cs="Times New Roman"/>
                <w:sz w:val="18"/>
                <w:szCs w:val="18"/>
              </w:rPr>
            </w:pPr>
          </w:p>
        </w:tc>
        <w:tc>
          <w:tcPr>
            <w:tcW w:w="232" w:type="pct"/>
            <w:vMerge/>
            <w:shd w:val="clear" w:color="auto" w:fill="auto"/>
            <w:vAlign w:val="center"/>
          </w:tcPr>
          <w:p w14:paraId="5764DA20" w14:textId="77777777" w:rsidR="00B5452B" w:rsidRPr="003B34EF" w:rsidRDefault="00B5452B" w:rsidP="00B5452B">
            <w:pPr>
              <w:ind w:left="-113" w:right="-113"/>
              <w:jc w:val="center"/>
              <w:rPr>
                <w:rFonts w:cs="Times New Roman"/>
                <w:i/>
                <w:color w:val="000000"/>
                <w:sz w:val="22"/>
              </w:rPr>
            </w:pPr>
          </w:p>
        </w:tc>
        <w:tc>
          <w:tcPr>
            <w:tcW w:w="185" w:type="pct"/>
            <w:shd w:val="clear" w:color="auto" w:fill="auto"/>
            <w:vAlign w:val="center"/>
          </w:tcPr>
          <w:p w14:paraId="46436EF7" w14:textId="77777777" w:rsidR="00B5452B" w:rsidRPr="003B34EF" w:rsidRDefault="00B5452B" w:rsidP="00B5452B">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5310D67D" w14:textId="227227CA" w:rsidR="00B5452B" w:rsidRPr="003B34EF" w:rsidRDefault="00B5452B" w:rsidP="00B5452B">
            <w:pPr>
              <w:ind w:left="-113" w:right="-113"/>
              <w:rPr>
                <w:rFonts w:cs="Times New Roman"/>
                <w:i/>
                <w:color w:val="000000"/>
                <w:sz w:val="22"/>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квартал</w:t>
            </w:r>
            <w:proofErr w:type="gramEnd"/>
          </w:p>
        </w:tc>
        <w:tc>
          <w:tcPr>
            <w:tcW w:w="232" w:type="pct"/>
            <w:shd w:val="clear" w:color="auto" w:fill="auto"/>
            <w:vAlign w:val="center"/>
          </w:tcPr>
          <w:p w14:paraId="6968EBDF" w14:textId="77777777" w:rsidR="00B5452B" w:rsidRPr="003B34EF" w:rsidRDefault="00B5452B" w:rsidP="00B5452B">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48016395" w14:textId="106D31E0" w:rsidR="00B5452B" w:rsidRPr="003B34EF" w:rsidRDefault="00B5452B" w:rsidP="00B5452B">
            <w:pPr>
              <w:ind w:left="-113" w:right="-113"/>
              <w:rPr>
                <w:rFonts w:cs="Times New Roman"/>
                <w:i/>
                <w:color w:val="000000"/>
                <w:sz w:val="22"/>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полугодие</w:t>
            </w:r>
            <w:proofErr w:type="gramEnd"/>
          </w:p>
        </w:tc>
        <w:tc>
          <w:tcPr>
            <w:tcW w:w="190" w:type="pct"/>
            <w:gridSpan w:val="3"/>
            <w:shd w:val="clear" w:color="auto" w:fill="auto"/>
            <w:vAlign w:val="center"/>
          </w:tcPr>
          <w:p w14:paraId="69CAF325" w14:textId="77777777" w:rsidR="00B5452B" w:rsidRPr="003B34EF" w:rsidRDefault="00B5452B" w:rsidP="00B5452B">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9</w:t>
            </w:r>
          </w:p>
          <w:p w14:paraId="785633BA" w14:textId="481F0869" w:rsidR="00B5452B" w:rsidRPr="003B34EF" w:rsidRDefault="00B5452B" w:rsidP="00B5452B">
            <w:pPr>
              <w:ind w:left="-113" w:right="-113"/>
              <w:rPr>
                <w:rFonts w:cs="Times New Roman"/>
                <w:i/>
                <w:color w:val="000000"/>
                <w:sz w:val="22"/>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месяцев</w:t>
            </w:r>
            <w:proofErr w:type="gramEnd"/>
          </w:p>
        </w:tc>
        <w:tc>
          <w:tcPr>
            <w:tcW w:w="245" w:type="pct"/>
            <w:shd w:val="clear" w:color="auto" w:fill="auto"/>
            <w:vAlign w:val="center"/>
          </w:tcPr>
          <w:p w14:paraId="632FE207" w14:textId="77777777" w:rsidR="00B5452B" w:rsidRPr="003B34EF" w:rsidRDefault="00B5452B" w:rsidP="00B5452B">
            <w:pPr>
              <w:spacing w:line="0" w:lineRule="atLeast"/>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12</w:t>
            </w:r>
          </w:p>
          <w:p w14:paraId="7BCB5678" w14:textId="3EFF0BEC" w:rsidR="00B5452B" w:rsidRPr="003B34EF" w:rsidRDefault="00B5452B" w:rsidP="00B5452B">
            <w:pPr>
              <w:ind w:left="-113" w:right="-113"/>
              <w:jc w:val="center"/>
              <w:rPr>
                <w:rFonts w:cs="Times New Roman"/>
                <w:i/>
                <w:color w:val="000000"/>
                <w:sz w:val="22"/>
              </w:rPr>
            </w:pPr>
            <w:proofErr w:type="gramStart"/>
            <w:r w:rsidRPr="003B34EF">
              <w:rPr>
                <w:rFonts w:eastAsia="Times New Roman" w:cs="Times New Roman"/>
                <w:sz w:val="14"/>
                <w:szCs w:val="14"/>
                <w:lang w:eastAsia="ru-RU"/>
              </w:rPr>
              <w:t>месяцев</w:t>
            </w:r>
            <w:proofErr w:type="gramEnd"/>
          </w:p>
        </w:tc>
        <w:tc>
          <w:tcPr>
            <w:tcW w:w="418" w:type="pct"/>
            <w:vMerge/>
          </w:tcPr>
          <w:p w14:paraId="42C12C89" w14:textId="77777777" w:rsidR="00B5452B" w:rsidRPr="003B34EF" w:rsidRDefault="00B5452B" w:rsidP="00B5452B">
            <w:pPr>
              <w:ind w:left="-57" w:right="-170"/>
              <w:jc w:val="center"/>
              <w:rPr>
                <w:rFonts w:cs="Times New Roman"/>
                <w:sz w:val="18"/>
                <w:szCs w:val="18"/>
              </w:rPr>
            </w:pPr>
          </w:p>
        </w:tc>
        <w:tc>
          <w:tcPr>
            <w:tcW w:w="418" w:type="pct"/>
            <w:vMerge/>
          </w:tcPr>
          <w:p w14:paraId="07D64FD3" w14:textId="77777777" w:rsidR="00B5452B" w:rsidRPr="003B34EF" w:rsidRDefault="00B5452B" w:rsidP="00B5452B">
            <w:pPr>
              <w:ind w:left="-57" w:right="-170"/>
              <w:jc w:val="center"/>
              <w:rPr>
                <w:rFonts w:cs="Times New Roman"/>
                <w:sz w:val="18"/>
                <w:szCs w:val="18"/>
              </w:rPr>
            </w:pPr>
          </w:p>
        </w:tc>
        <w:tc>
          <w:tcPr>
            <w:tcW w:w="301" w:type="pct"/>
            <w:vMerge/>
          </w:tcPr>
          <w:p w14:paraId="43C11324"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1880A2DA" w14:textId="77777777" w:rsidTr="00274B04">
        <w:trPr>
          <w:trHeight w:val="411"/>
        </w:trPr>
        <w:tc>
          <w:tcPr>
            <w:tcW w:w="181" w:type="pct"/>
            <w:vMerge/>
            <w:shd w:val="clear" w:color="auto" w:fill="auto"/>
          </w:tcPr>
          <w:p w14:paraId="136C1D22" w14:textId="77777777" w:rsidR="00B5452B" w:rsidRPr="003B34EF"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35A64E29" w14:textId="77777777" w:rsidR="00B5452B" w:rsidRPr="003B34EF" w:rsidRDefault="00B5452B" w:rsidP="00B5452B">
            <w:pPr>
              <w:rPr>
                <w:rFonts w:eastAsia="Times New Roman" w:cs="Times New Roman"/>
                <w:iCs/>
                <w:color w:val="000000"/>
                <w:sz w:val="22"/>
                <w:lang w:eastAsia="ru-RU"/>
              </w:rPr>
            </w:pPr>
          </w:p>
        </w:tc>
        <w:tc>
          <w:tcPr>
            <w:tcW w:w="239" w:type="pct"/>
            <w:vMerge/>
            <w:shd w:val="clear" w:color="auto" w:fill="auto"/>
          </w:tcPr>
          <w:p w14:paraId="48114633" w14:textId="77777777" w:rsidR="00B5452B" w:rsidRPr="003B34EF" w:rsidRDefault="00B5452B" w:rsidP="00B5452B">
            <w:pPr>
              <w:rPr>
                <w:rFonts w:eastAsia="Times New Roman" w:cs="Times New Roman"/>
                <w:color w:val="000000"/>
                <w:sz w:val="22"/>
                <w:lang w:eastAsia="ru-RU"/>
              </w:rPr>
            </w:pPr>
          </w:p>
        </w:tc>
        <w:tc>
          <w:tcPr>
            <w:tcW w:w="406" w:type="pct"/>
            <w:vMerge/>
            <w:shd w:val="clear" w:color="auto" w:fill="auto"/>
          </w:tcPr>
          <w:p w14:paraId="59BEDB0F" w14:textId="77777777" w:rsidR="00B5452B" w:rsidRPr="003B34EF" w:rsidRDefault="00B5452B" w:rsidP="00B5452B">
            <w:pPr>
              <w:rPr>
                <w:rFonts w:eastAsia="Times New Roman" w:cs="Times New Roman"/>
                <w:color w:val="000000"/>
                <w:sz w:val="16"/>
                <w:szCs w:val="16"/>
                <w:lang w:eastAsia="ru-RU"/>
              </w:rPr>
            </w:pPr>
          </w:p>
        </w:tc>
        <w:tc>
          <w:tcPr>
            <w:tcW w:w="407" w:type="pct"/>
            <w:shd w:val="clear" w:color="auto" w:fill="auto"/>
            <w:vAlign w:val="center"/>
          </w:tcPr>
          <w:p w14:paraId="09E6A1B3" w14:textId="2871F9FF" w:rsidR="00B5452B" w:rsidRPr="003B34EF" w:rsidRDefault="00B5452B" w:rsidP="00B5452B">
            <w:pPr>
              <w:jc w:val="center"/>
              <w:rPr>
                <w:rFonts w:cs="Times New Roman"/>
                <w:i/>
                <w:color w:val="000000"/>
                <w:sz w:val="18"/>
                <w:szCs w:val="18"/>
              </w:rPr>
            </w:pPr>
            <w:r w:rsidRPr="003B34EF">
              <w:rPr>
                <w:rFonts w:cs="Times New Roman"/>
                <w:i/>
                <w:color w:val="000000"/>
                <w:sz w:val="18"/>
                <w:szCs w:val="18"/>
              </w:rPr>
              <w:t>4959,25</w:t>
            </w:r>
          </w:p>
        </w:tc>
        <w:tc>
          <w:tcPr>
            <w:tcW w:w="432" w:type="pct"/>
            <w:shd w:val="clear" w:color="auto" w:fill="auto"/>
            <w:vAlign w:val="center"/>
          </w:tcPr>
          <w:p w14:paraId="6FD5FBEF" w14:textId="02B2FE04" w:rsidR="00B5452B" w:rsidRPr="003B34EF" w:rsidRDefault="00B5452B" w:rsidP="00B5452B">
            <w:pPr>
              <w:jc w:val="center"/>
              <w:rPr>
                <w:rFonts w:cs="Times New Roman"/>
                <w:i/>
                <w:color w:val="000000"/>
                <w:sz w:val="18"/>
                <w:szCs w:val="18"/>
              </w:rPr>
            </w:pPr>
            <w:r w:rsidRPr="003B34EF">
              <w:rPr>
                <w:rFonts w:cs="Times New Roman"/>
                <w:i/>
                <w:color w:val="000000"/>
                <w:sz w:val="18"/>
                <w:szCs w:val="18"/>
              </w:rPr>
              <w:t>-</w:t>
            </w:r>
          </w:p>
        </w:tc>
        <w:tc>
          <w:tcPr>
            <w:tcW w:w="417" w:type="pct"/>
            <w:shd w:val="clear" w:color="auto" w:fill="auto"/>
            <w:vAlign w:val="center"/>
          </w:tcPr>
          <w:p w14:paraId="7F2EEA98" w14:textId="02DFB4AD" w:rsidR="00B5452B" w:rsidRPr="003B34EF" w:rsidRDefault="00B5452B" w:rsidP="00B5452B">
            <w:pPr>
              <w:jc w:val="center"/>
              <w:rPr>
                <w:rFonts w:cs="Times New Roman"/>
                <w:i/>
                <w:color w:val="000000"/>
                <w:sz w:val="18"/>
                <w:szCs w:val="18"/>
              </w:rPr>
            </w:pPr>
            <w:r w:rsidRPr="003B34EF">
              <w:rPr>
                <w:rFonts w:cs="Times New Roman"/>
                <w:i/>
                <w:color w:val="000000"/>
                <w:sz w:val="18"/>
                <w:szCs w:val="18"/>
              </w:rPr>
              <w:t>4959,25</w:t>
            </w:r>
          </w:p>
        </w:tc>
        <w:tc>
          <w:tcPr>
            <w:tcW w:w="232" w:type="pct"/>
            <w:shd w:val="clear" w:color="auto" w:fill="auto"/>
            <w:vAlign w:val="center"/>
          </w:tcPr>
          <w:p w14:paraId="0BC25395" w14:textId="37906DCD" w:rsidR="00B5452B" w:rsidRPr="003B34EF" w:rsidRDefault="00B5452B" w:rsidP="00B5452B">
            <w:pPr>
              <w:ind w:left="-113" w:right="-113"/>
              <w:jc w:val="center"/>
              <w:rPr>
                <w:rFonts w:cs="Times New Roman"/>
                <w:i/>
                <w:color w:val="000000"/>
                <w:sz w:val="18"/>
                <w:szCs w:val="18"/>
              </w:rPr>
            </w:pPr>
            <w:r w:rsidRPr="003B34EF">
              <w:rPr>
                <w:rFonts w:cs="Times New Roman"/>
                <w:i/>
                <w:color w:val="000000"/>
                <w:sz w:val="18"/>
                <w:szCs w:val="18"/>
              </w:rPr>
              <w:t>-</w:t>
            </w:r>
          </w:p>
        </w:tc>
        <w:tc>
          <w:tcPr>
            <w:tcW w:w="185" w:type="pct"/>
            <w:shd w:val="clear" w:color="auto" w:fill="auto"/>
            <w:vAlign w:val="center"/>
          </w:tcPr>
          <w:p w14:paraId="390D3CEB" w14:textId="3AD113DC" w:rsidR="00B5452B" w:rsidRPr="003B34EF" w:rsidRDefault="00B5452B" w:rsidP="00B5452B">
            <w:pPr>
              <w:ind w:left="-113" w:right="-113"/>
              <w:jc w:val="center"/>
              <w:rPr>
                <w:rFonts w:cs="Times New Roman"/>
                <w:i/>
                <w:color w:val="000000"/>
                <w:sz w:val="18"/>
                <w:szCs w:val="18"/>
              </w:rPr>
            </w:pPr>
            <w:r w:rsidRPr="003B34EF">
              <w:rPr>
                <w:rFonts w:cs="Times New Roman"/>
                <w:i/>
                <w:color w:val="000000"/>
                <w:sz w:val="18"/>
                <w:szCs w:val="18"/>
              </w:rPr>
              <w:t>-</w:t>
            </w:r>
          </w:p>
        </w:tc>
        <w:tc>
          <w:tcPr>
            <w:tcW w:w="232" w:type="pct"/>
            <w:shd w:val="clear" w:color="auto" w:fill="auto"/>
            <w:vAlign w:val="center"/>
          </w:tcPr>
          <w:p w14:paraId="4BE6C947" w14:textId="01F3B638" w:rsidR="00B5452B" w:rsidRPr="003B34EF" w:rsidRDefault="00B5452B" w:rsidP="00B5452B">
            <w:pPr>
              <w:ind w:left="-113" w:right="-113"/>
              <w:jc w:val="center"/>
              <w:rPr>
                <w:rFonts w:cs="Times New Roman"/>
                <w:i/>
                <w:color w:val="000000"/>
                <w:sz w:val="18"/>
                <w:szCs w:val="18"/>
              </w:rPr>
            </w:pPr>
            <w:r w:rsidRPr="003B34EF">
              <w:rPr>
                <w:rFonts w:cs="Times New Roman"/>
                <w:i/>
                <w:color w:val="000000"/>
                <w:sz w:val="18"/>
                <w:szCs w:val="18"/>
              </w:rPr>
              <w:t>-</w:t>
            </w:r>
          </w:p>
        </w:tc>
        <w:tc>
          <w:tcPr>
            <w:tcW w:w="190" w:type="pct"/>
            <w:gridSpan w:val="3"/>
            <w:shd w:val="clear" w:color="auto" w:fill="auto"/>
            <w:vAlign w:val="center"/>
          </w:tcPr>
          <w:p w14:paraId="6FC494B0" w14:textId="7DA226E8" w:rsidR="00B5452B" w:rsidRPr="003B34EF" w:rsidRDefault="00B5452B" w:rsidP="00B5452B">
            <w:pPr>
              <w:ind w:left="-113" w:right="-113"/>
              <w:jc w:val="center"/>
              <w:rPr>
                <w:rFonts w:cs="Times New Roman"/>
                <w:i/>
                <w:color w:val="000000"/>
                <w:sz w:val="18"/>
                <w:szCs w:val="18"/>
              </w:rPr>
            </w:pPr>
            <w:r w:rsidRPr="003B34EF">
              <w:rPr>
                <w:rFonts w:cs="Times New Roman"/>
                <w:i/>
                <w:color w:val="000000"/>
                <w:sz w:val="18"/>
                <w:szCs w:val="18"/>
              </w:rPr>
              <w:t>-</w:t>
            </w:r>
          </w:p>
        </w:tc>
        <w:tc>
          <w:tcPr>
            <w:tcW w:w="245" w:type="pct"/>
            <w:shd w:val="clear" w:color="auto" w:fill="auto"/>
            <w:vAlign w:val="center"/>
          </w:tcPr>
          <w:p w14:paraId="135487D1" w14:textId="50BB84B3" w:rsidR="00B5452B" w:rsidRPr="003B34EF" w:rsidRDefault="00B5452B" w:rsidP="00B5452B">
            <w:pPr>
              <w:ind w:left="-113" w:right="-113"/>
              <w:jc w:val="center"/>
              <w:rPr>
                <w:rFonts w:cs="Times New Roman"/>
                <w:i/>
                <w:color w:val="000000"/>
                <w:sz w:val="18"/>
                <w:szCs w:val="18"/>
              </w:rPr>
            </w:pPr>
            <w:r w:rsidRPr="003B34EF">
              <w:rPr>
                <w:rFonts w:cs="Times New Roman"/>
                <w:i/>
                <w:color w:val="000000"/>
                <w:sz w:val="18"/>
                <w:szCs w:val="18"/>
              </w:rPr>
              <w:t>-</w:t>
            </w:r>
          </w:p>
        </w:tc>
        <w:tc>
          <w:tcPr>
            <w:tcW w:w="418" w:type="pct"/>
            <w:vAlign w:val="center"/>
          </w:tcPr>
          <w:p w14:paraId="2CEB2708" w14:textId="1CBD1870" w:rsidR="00B5452B" w:rsidRPr="003B34EF" w:rsidRDefault="00B5452B" w:rsidP="00B5452B">
            <w:pPr>
              <w:ind w:left="-57" w:right="-170"/>
              <w:jc w:val="center"/>
              <w:rPr>
                <w:rFonts w:cs="Times New Roman"/>
                <w:i/>
                <w:color w:val="000000"/>
                <w:sz w:val="18"/>
                <w:szCs w:val="18"/>
              </w:rPr>
            </w:pPr>
            <w:r w:rsidRPr="003B34EF">
              <w:rPr>
                <w:rFonts w:cs="Times New Roman"/>
                <w:i/>
                <w:color w:val="000000"/>
                <w:sz w:val="18"/>
                <w:szCs w:val="18"/>
              </w:rPr>
              <w:t>-</w:t>
            </w:r>
          </w:p>
        </w:tc>
        <w:tc>
          <w:tcPr>
            <w:tcW w:w="418" w:type="pct"/>
            <w:vAlign w:val="center"/>
          </w:tcPr>
          <w:p w14:paraId="54452A08" w14:textId="1D5F3776" w:rsidR="00B5452B" w:rsidRPr="003B34EF" w:rsidRDefault="00B5452B" w:rsidP="00B5452B">
            <w:pPr>
              <w:ind w:left="-57" w:right="-170"/>
              <w:jc w:val="center"/>
              <w:rPr>
                <w:rFonts w:cs="Times New Roman"/>
                <w:i/>
                <w:color w:val="000000"/>
                <w:sz w:val="18"/>
                <w:szCs w:val="18"/>
              </w:rPr>
            </w:pPr>
            <w:r w:rsidRPr="003B34EF">
              <w:rPr>
                <w:rFonts w:cs="Times New Roman"/>
                <w:i/>
                <w:color w:val="000000"/>
                <w:sz w:val="18"/>
                <w:szCs w:val="18"/>
              </w:rPr>
              <w:t>-</w:t>
            </w:r>
          </w:p>
        </w:tc>
        <w:tc>
          <w:tcPr>
            <w:tcW w:w="301" w:type="pct"/>
            <w:vMerge/>
          </w:tcPr>
          <w:p w14:paraId="7C6A63B9"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1F5FD213" w14:textId="77777777" w:rsidTr="005B4C62">
        <w:trPr>
          <w:trHeight w:val="554"/>
        </w:trPr>
        <w:tc>
          <w:tcPr>
            <w:tcW w:w="181" w:type="pct"/>
            <w:vMerge w:val="restart"/>
            <w:shd w:val="clear" w:color="auto" w:fill="auto"/>
          </w:tcPr>
          <w:p w14:paraId="0CE8741A" w14:textId="5454D81A" w:rsidR="00B5452B" w:rsidRPr="003B34EF" w:rsidRDefault="00B5452B" w:rsidP="00B5452B">
            <w:pPr>
              <w:ind w:left="-113" w:right="-113"/>
              <w:rPr>
                <w:rFonts w:eastAsia="Times New Roman" w:cs="Times New Roman"/>
                <w:color w:val="000000"/>
                <w:sz w:val="22"/>
                <w:lang w:eastAsia="ru-RU"/>
              </w:rPr>
            </w:pPr>
            <w:r w:rsidRPr="003B34EF">
              <w:rPr>
                <w:rFonts w:eastAsia="Times New Roman" w:cs="Times New Roman"/>
                <w:color w:val="000000"/>
                <w:sz w:val="22"/>
                <w:lang w:eastAsia="ru-RU"/>
              </w:rPr>
              <w:t xml:space="preserve"> 2.14.</w:t>
            </w:r>
          </w:p>
        </w:tc>
        <w:tc>
          <w:tcPr>
            <w:tcW w:w="697" w:type="pct"/>
            <w:vMerge w:val="restart"/>
            <w:shd w:val="clear" w:color="auto" w:fill="auto"/>
          </w:tcPr>
          <w:p w14:paraId="46F34A40" w14:textId="77777777" w:rsidR="00B5452B" w:rsidRPr="003B34EF" w:rsidRDefault="00B5452B" w:rsidP="00B5452B">
            <w:pPr>
              <w:rPr>
                <w:rFonts w:eastAsia="Times New Roman" w:cs="Times New Roman"/>
                <w:iCs/>
                <w:color w:val="000000"/>
                <w:sz w:val="22"/>
                <w:lang w:eastAsia="ru-RU"/>
              </w:rPr>
            </w:pPr>
            <w:r w:rsidRPr="003B34EF">
              <w:rPr>
                <w:rFonts w:eastAsia="Times New Roman" w:cs="Times New Roman"/>
                <w:iCs/>
                <w:color w:val="000000"/>
                <w:sz w:val="22"/>
                <w:lang w:eastAsia="ru-RU"/>
              </w:rPr>
              <w:t>Мероприятие 01.29.</w:t>
            </w:r>
          </w:p>
          <w:p w14:paraId="4CBAB2E1" w14:textId="7E744227" w:rsidR="00B5452B" w:rsidRPr="003B34EF" w:rsidRDefault="00B5452B" w:rsidP="00B5452B">
            <w:pPr>
              <w:rPr>
                <w:rFonts w:eastAsia="Times New Roman" w:cs="Times New Roman"/>
                <w:iCs/>
                <w:color w:val="000000"/>
                <w:sz w:val="22"/>
                <w:lang w:eastAsia="ru-RU"/>
              </w:rPr>
            </w:pPr>
            <w:r w:rsidRPr="003B34EF">
              <w:rPr>
                <w:rFonts w:eastAsia="Times New Roman" w:cs="Times New Roman"/>
                <w:iCs/>
                <w:color w:val="000000"/>
                <w:sz w:val="22"/>
                <w:lang w:eastAsia="ru-RU"/>
              </w:rPr>
              <w:t>Модернизация асфальтовых и иных покрытий с дополнительным благоустройством на дворовых территориях</w:t>
            </w:r>
          </w:p>
        </w:tc>
        <w:tc>
          <w:tcPr>
            <w:tcW w:w="239" w:type="pct"/>
            <w:vMerge w:val="restart"/>
            <w:shd w:val="clear" w:color="auto" w:fill="auto"/>
          </w:tcPr>
          <w:p w14:paraId="6787748C" w14:textId="77777777" w:rsidR="00B5452B" w:rsidRPr="003B34EF" w:rsidRDefault="00B5452B" w:rsidP="00B5452B">
            <w:pPr>
              <w:rPr>
                <w:rFonts w:eastAsia="Times New Roman" w:cs="Times New Roman"/>
                <w:sz w:val="22"/>
                <w:lang w:eastAsia="ru-RU"/>
              </w:rPr>
            </w:pPr>
          </w:p>
          <w:p w14:paraId="316D4CBD" w14:textId="528EFD45" w:rsidR="00B5452B" w:rsidRPr="003B34EF" w:rsidRDefault="00B5452B" w:rsidP="00B5452B">
            <w:pPr>
              <w:rPr>
                <w:rFonts w:eastAsia="Times New Roman" w:cs="Times New Roman"/>
                <w:color w:val="000000"/>
                <w:sz w:val="22"/>
                <w:lang w:eastAsia="ru-RU"/>
              </w:rPr>
            </w:pPr>
            <w:r w:rsidRPr="003B34EF">
              <w:rPr>
                <w:rFonts w:eastAsia="Times New Roman" w:cs="Times New Roman"/>
                <w:sz w:val="22"/>
                <w:lang w:eastAsia="ru-RU"/>
              </w:rPr>
              <w:t>2023 - 2027</w:t>
            </w:r>
          </w:p>
        </w:tc>
        <w:tc>
          <w:tcPr>
            <w:tcW w:w="406" w:type="pct"/>
            <w:shd w:val="clear" w:color="auto" w:fill="auto"/>
          </w:tcPr>
          <w:p w14:paraId="4925B0D2" w14:textId="79A4959A" w:rsidR="00B5452B" w:rsidRPr="003B34EF" w:rsidRDefault="00B5452B" w:rsidP="00B5452B">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Итого</w:t>
            </w:r>
          </w:p>
        </w:tc>
        <w:tc>
          <w:tcPr>
            <w:tcW w:w="407" w:type="pct"/>
            <w:shd w:val="clear" w:color="auto" w:fill="auto"/>
            <w:vAlign w:val="center"/>
          </w:tcPr>
          <w:p w14:paraId="45FD510A" w14:textId="0D35F322" w:rsidR="00B5452B" w:rsidRPr="003B34EF" w:rsidRDefault="00B5452B" w:rsidP="00B5452B">
            <w:pPr>
              <w:ind w:left="-57" w:right="-170"/>
              <w:rPr>
                <w:rFonts w:cs="Times New Roman"/>
                <w:sz w:val="22"/>
              </w:rPr>
            </w:pPr>
            <w:r w:rsidRPr="003B34EF">
              <w:rPr>
                <w:rFonts w:cs="Times New Roman"/>
                <w:sz w:val="22"/>
              </w:rPr>
              <w:t>125 999,48</w:t>
            </w:r>
          </w:p>
        </w:tc>
        <w:tc>
          <w:tcPr>
            <w:tcW w:w="432" w:type="pct"/>
            <w:shd w:val="clear" w:color="auto" w:fill="auto"/>
            <w:vAlign w:val="center"/>
          </w:tcPr>
          <w:p w14:paraId="221AC3ED" w14:textId="16A793C2" w:rsidR="00B5452B" w:rsidRPr="003B34EF" w:rsidRDefault="00B5452B" w:rsidP="00B5452B">
            <w:pPr>
              <w:ind w:left="-57" w:right="-170"/>
              <w:rPr>
                <w:rFonts w:cs="Times New Roman"/>
                <w:sz w:val="22"/>
              </w:rPr>
            </w:pPr>
            <w:r w:rsidRPr="003B34EF">
              <w:rPr>
                <w:rFonts w:cs="Times New Roman"/>
                <w:sz w:val="22"/>
              </w:rPr>
              <w:t>0,00</w:t>
            </w:r>
          </w:p>
        </w:tc>
        <w:tc>
          <w:tcPr>
            <w:tcW w:w="417" w:type="pct"/>
            <w:shd w:val="clear" w:color="auto" w:fill="auto"/>
            <w:vAlign w:val="center"/>
          </w:tcPr>
          <w:p w14:paraId="09D61619" w14:textId="5C1F8E04" w:rsidR="00B5452B" w:rsidRPr="003B34EF" w:rsidRDefault="00B5452B" w:rsidP="00B5452B">
            <w:pPr>
              <w:ind w:left="-113" w:right="-170"/>
              <w:rPr>
                <w:rFonts w:cs="Times New Roman"/>
                <w:sz w:val="22"/>
              </w:rPr>
            </w:pPr>
            <w:r w:rsidRPr="003B34EF">
              <w:rPr>
                <w:rFonts w:cs="Times New Roman"/>
                <w:sz w:val="22"/>
              </w:rPr>
              <w:t>125 999,48</w:t>
            </w:r>
          </w:p>
        </w:tc>
        <w:tc>
          <w:tcPr>
            <w:tcW w:w="1084" w:type="pct"/>
            <w:gridSpan w:val="7"/>
            <w:shd w:val="clear" w:color="auto" w:fill="auto"/>
            <w:vAlign w:val="center"/>
          </w:tcPr>
          <w:p w14:paraId="751A8503" w14:textId="034435EB" w:rsidR="00B5452B" w:rsidRPr="003B34EF" w:rsidRDefault="00B5452B" w:rsidP="00B5452B">
            <w:pPr>
              <w:ind w:left="-57" w:right="-170"/>
              <w:jc w:val="center"/>
              <w:rPr>
                <w:rFonts w:cs="Times New Roman"/>
                <w:sz w:val="22"/>
              </w:rPr>
            </w:pPr>
            <w:r w:rsidRPr="003B34EF">
              <w:rPr>
                <w:rFonts w:cs="Times New Roman"/>
                <w:sz w:val="22"/>
              </w:rPr>
              <w:t>0,00</w:t>
            </w:r>
          </w:p>
        </w:tc>
        <w:tc>
          <w:tcPr>
            <w:tcW w:w="418" w:type="pct"/>
            <w:shd w:val="clear" w:color="auto" w:fill="auto"/>
            <w:vAlign w:val="center"/>
          </w:tcPr>
          <w:p w14:paraId="156DAC51" w14:textId="0F61B11D" w:rsidR="00B5452B" w:rsidRPr="003B34EF" w:rsidRDefault="00B5452B" w:rsidP="00B5452B">
            <w:pPr>
              <w:ind w:left="-57" w:right="-170"/>
              <w:rPr>
                <w:rFonts w:cs="Times New Roman"/>
                <w:sz w:val="22"/>
              </w:rPr>
            </w:pPr>
            <w:r w:rsidRPr="003B34EF">
              <w:rPr>
                <w:rFonts w:cs="Times New Roman"/>
                <w:sz w:val="22"/>
              </w:rPr>
              <w:t>0,00</w:t>
            </w:r>
          </w:p>
        </w:tc>
        <w:tc>
          <w:tcPr>
            <w:tcW w:w="418" w:type="pct"/>
            <w:shd w:val="clear" w:color="auto" w:fill="auto"/>
            <w:vAlign w:val="center"/>
          </w:tcPr>
          <w:p w14:paraId="2B786C61" w14:textId="3A0B9DE7" w:rsidR="00B5452B" w:rsidRPr="003B34EF" w:rsidRDefault="00B5452B" w:rsidP="00B5452B">
            <w:pPr>
              <w:ind w:left="-57" w:right="-170"/>
              <w:rPr>
                <w:rFonts w:cs="Times New Roman"/>
                <w:sz w:val="22"/>
              </w:rPr>
            </w:pPr>
            <w:r w:rsidRPr="003B34EF">
              <w:rPr>
                <w:rFonts w:cs="Times New Roman"/>
                <w:sz w:val="22"/>
              </w:rPr>
              <w:t>0,00</w:t>
            </w:r>
          </w:p>
        </w:tc>
        <w:tc>
          <w:tcPr>
            <w:tcW w:w="301" w:type="pct"/>
            <w:vMerge w:val="restart"/>
            <w:shd w:val="clear" w:color="auto" w:fill="auto"/>
          </w:tcPr>
          <w:p w14:paraId="45E28D9E" w14:textId="7E3A1D22" w:rsidR="00B5452B" w:rsidRPr="003B34EF" w:rsidRDefault="00B5452B" w:rsidP="00B5452B">
            <w:pPr>
              <w:jc w:val="center"/>
              <w:rPr>
                <w:rFonts w:eastAsia="Times New Roman" w:cs="Times New Roman"/>
                <w:color w:val="000000"/>
                <w:sz w:val="20"/>
                <w:szCs w:val="20"/>
                <w:lang w:eastAsia="ru-RU"/>
              </w:rPr>
            </w:pPr>
            <w:r w:rsidRPr="003B34EF">
              <w:rPr>
                <w:rFonts w:eastAsia="Times New Roman" w:cs="Times New Roman"/>
                <w:color w:val="000000"/>
                <w:sz w:val="20"/>
                <w:szCs w:val="20"/>
                <w:lang w:eastAsia="ru-RU"/>
              </w:rPr>
              <w:t>Управление благоустройства</w:t>
            </w:r>
          </w:p>
        </w:tc>
      </w:tr>
      <w:tr w:rsidR="00B5452B" w:rsidRPr="003B34EF" w14:paraId="076950C3" w14:textId="77777777" w:rsidTr="00274B04">
        <w:trPr>
          <w:trHeight w:val="411"/>
        </w:trPr>
        <w:tc>
          <w:tcPr>
            <w:tcW w:w="181" w:type="pct"/>
            <w:vMerge/>
            <w:shd w:val="clear" w:color="auto" w:fill="auto"/>
          </w:tcPr>
          <w:p w14:paraId="509C1312" w14:textId="77777777" w:rsidR="00B5452B" w:rsidRPr="003B34EF"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0E947541" w14:textId="77777777" w:rsidR="00B5452B" w:rsidRPr="003B34EF" w:rsidRDefault="00B5452B" w:rsidP="00B5452B">
            <w:pPr>
              <w:rPr>
                <w:rFonts w:eastAsia="Times New Roman" w:cs="Times New Roman"/>
                <w:iCs/>
                <w:color w:val="000000"/>
                <w:sz w:val="22"/>
                <w:lang w:eastAsia="ru-RU"/>
              </w:rPr>
            </w:pPr>
          </w:p>
        </w:tc>
        <w:tc>
          <w:tcPr>
            <w:tcW w:w="239" w:type="pct"/>
            <w:vMerge/>
            <w:shd w:val="clear" w:color="auto" w:fill="auto"/>
          </w:tcPr>
          <w:p w14:paraId="7062FEAD" w14:textId="77777777" w:rsidR="00B5452B" w:rsidRPr="003B34EF" w:rsidRDefault="00B5452B" w:rsidP="00B5452B">
            <w:pPr>
              <w:rPr>
                <w:rFonts w:eastAsia="Times New Roman" w:cs="Times New Roman"/>
                <w:color w:val="000000"/>
                <w:sz w:val="22"/>
                <w:lang w:eastAsia="ru-RU"/>
              </w:rPr>
            </w:pPr>
          </w:p>
        </w:tc>
        <w:tc>
          <w:tcPr>
            <w:tcW w:w="406" w:type="pct"/>
            <w:shd w:val="clear" w:color="auto" w:fill="auto"/>
          </w:tcPr>
          <w:p w14:paraId="20D1184E" w14:textId="3A0C3526" w:rsidR="00B5452B" w:rsidRPr="003B34EF" w:rsidRDefault="00B5452B" w:rsidP="00B5452B">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109E19B8" w14:textId="4CCC4A2B" w:rsidR="00B5452B" w:rsidRPr="003B34EF" w:rsidRDefault="00B5452B" w:rsidP="00B5452B">
            <w:pPr>
              <w:ind w:left="-57" w:right="-170"/>
              <w:rPr>
                <w:rFonts w:cs="Times New Roman"/>
                <w:sz w:val="22"/>
              </w:rPr>
            </w:pPr>
            <w:r w:rsidRPr="003B34EF">
              <w:rPr>
                <w:rFonts w:cs="Times New Roman"/>
                <w:sz w:val="22"/>
              </w:rPr>
              <w:t>0,00</w:t>
            </w:r>
          </w:p>
        </w:tc>
        <w:tc>
          <w:tcPr>
            <w:tcW w:w="432" w:type="pct"/>
            <w:shd w:val="clear" w:color="auto" w:fill="auto"/>
            <w:vAlign w:val="center"/>
          </w:tcPr>
          <w:p w14:paraId="1C4D4FDC" w14:textId="269233C7" w:rsidR="00B5452B" w:rsidRPr="003B34EF" w:rsidRDefault="00B5452B" w:rsidP="00B5452B">
            <w:pPr>
              <w:ind w:left="-57" w:right="-170"/>
              <w:rPr>
                <w:rFonts w:cs="Times New Roman"/>
                <w:sz w:val="22"/>
              </w:rPr>
            </w:pPr>
            <w:r w:rsidRPr="003B34EF">
              <w:rPr>
                <w:rFonts w:cs="Times New Roman"/>
                <w:sz w:val="22"/>
              </w:rPr>
              <w:t>0,00</w:t>
            </w:r>
          </w:p>
        </w:tc>
        <w:tc>
          <w:tcPr>
            <w:tcW w:w="417" w:type="pct"/>
            <w:shd w:val="clear" w:color="auto" w:fill="auto"/>
            <w:vAlign w:val="center"/>
          </w:tcPr>
          <w:p w14:paraId="7EAA9B2D" w14:textId="125DCA1E" w:rsidR="00B5452B" w:rsidRPr="003B34EF" w:rsidRDefault="00B5452B" w:rsidP="00B5452B">
            <w:pPr>
              <w:ind w:left="-57" w:right="-170"/>
              <w:rPr>
                <w:rFonts w:cs="Times New Roman"/>
                <w:sz w:val="22"/>
              </w:rPr>
            </w:pPr>
            <w:r w:rsidRPr="003B34EF">
              <w:rPr>
                <w:rFonts w:cs="Times New Roman"/>
                <w:sz w:val="22"/>
              </w:rPr>
              <w:t>0,00</w:t>
            </w:r>
          </w:p>
        </w:tc>
        <w:tc>
          <w:tcPr>
            <w:tcW w:w="1084" w:type="pct"/>
            <w:gridSpan w:val="7"/>
            <w:shd w:val="clear" w:color="auto" w:fill="auto"/>
            <w:vAlign w:val="center"/>
          </w:tcPr>
          <w:p w14:paraId="72100561" w14:textId="5C8F03ED" w:rsidR="00B5452B" w:rsidRPr="003B34EF" w:rsidRDefault="00B5452B" w:rsidP="00B5452B">
            <w:pPr>
              <w:ind w:left="-57" w:right="-170"/>
              <w:jc w:val="center"/>
              <w:rPr>
                <w:rFonts w:cs="Times New Roman"/>
                <w:sz w:val="22"/>
              </w:rPr>
            </w:pPr>
            <w:r w:rsidRPr="003B34EF">
              <w:rPr>
                <w:rFonts w:cs="Times New Roman"/>
                <w:sz w:val="22"/>
              </w:rPr>
              <w:t>0,00</w:t>
            </w:r>
          </w:p>
        </w:tc>
        <w:tc>
          <w:tcPr>
            <w:tcW w:w="418" w:type="pct"/>
            <w:shd w:val="clear" w:color="auto" w:fill="auto"/>
            <w:vAlign w:val="center"/>
          </w:tcPr>
          <w:p w14:paraId="6BAB5A23" w14:textId="2A9A8FA2" w:rsidR="00B5452B" w:rsidRPr="003B34EF" w:rsidRDefault="00B5452B" w:rsidP="00B5452B">
            <w:pPr>
              <w:ind w:left="-57" w:right="-170"/>
              <w:rPr>
                <w:rFonts w:cs="Times New Roman"/>
                <w:sz w:val="22"/>
              </w:rPr>
            </w:pPr>
            <w:r w:rsidRPr="003B34EF">
              <w:rPr>
                <w:rFonts w:cs="Times New Roman"/>
                <w:sz w:val="22"/>
              </w:rPr>
              <w:t>0,00</w:t>
            </w:r>
          </w:p>
        </w:tc>
        <w:tc>
          <w:tcPr>
            <w:tcW w:w="418" w:type="pct"/>
            <w:shd w:val="clear" w:color="auto" w:fill="auto"/>
            <w:vAlign w:val="center"/>
          </w:tcPr>
          <w:p w14:paraId="27ADF351" w14:textId="38A7D21D" w:rsidR="00B5452B" w:rsidRPr="003B34EF" w:rsidRDefault="00B5452B" w:rsidP="00B5452B">
            <w:pPr>
              <w:ind w:left="-57" w:right="-170"/>
              <w:rPr>
                <w:rFonts w:cs="Times New Roman"/>
                <w:sz w:val="22"/>
              </w:rPr>
            </w:pPr>
            <w:r w:rsidRPr="003B34EF">
              <w:rPr>
                <w:rFonts w:cs="Times New Roman"/>
                <w:sz w:val="22"/>
              </w:rPr>
              <w:t>0,00</w:t>
            </w:r>
          </w:p>
        </w:tc>
        <w:tc>
          <w:tcPr>
            <w:tcW w:w="301" w:type="pct"/>
            <w:vMerge/>
            <w:shd w:val="clear" w:color="auto" w:fill="auto"/>
          </w:tcPr>
          <w:p w14:paraId="575C34FA"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7617D75E" w14:textId="77777777" w:rsidTr="00274B04">
        <w:trPr>
          <w:trHeight w:val="411"/>
        </w:trPr>
        <w:tc>
          <w:tcPr>
            <w:tcW w:w="181" w:type="pct"/>
            <w:vMerge/>
            <w:shd w:val="clear" w:color="auto" w:fill="auto"/>
          </w:tcPr>
          <w:p w14:paraId="3AC562B6" w14:textId="77777777" w:rsidR="00B5452B" w:rsidRPr="003B34EF"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4168AEB8" w14:textId="77777777" w:rsidR="00B5452B" w:rsidRPr="003B34EF" w:rsidRDefault="00B5452B" w:rsidP="00B5452B">
            <w:pPr>
              <w:rPr>
                <w:rFonts w:eastAsia="Times New Roman" w:cs="Times New Roman"/>
                <w:iCs/>
                <w:color w:val="000000"/>
                <w:sz w:val="22"/>
                <w:lang w:eastAsia="ru-RU"/>
              </w:rPr>
            </w:pPr>
          </w:p>
        </w:tc>
        <w:tc>
          <w:tcPr>
            <w:tcW w:w="239" w:type="pct"/>
            <w:vMerge/>
            <w:shd w:val="clear" w:color="auto" w:fill="auto"/>
          </w:tcPr>
          <w:p w14:paraId="68039113" w14:textId="77777777" w:rsidR="00B5452B" w:rsidRPr="003B34EF" w:rsidRDefault="00B5452B" w:rsidP="00B5452B">
            <w:pPr>
              <w:rPr>
                <w:rFonts w:eastAsia="Times New Roman" w:cs="Times New Roman"/>
                <w:color w:val="000000"/>
                <w:sz w:val="22"/>
                <w:lang w:eastAsia="ru-RU"/>
              </w:rPr>
            </w:pPr>
          </w:p>
        </w:tc>
        <w:tc>
          <w:tcPr>
            <w:tcW w:w="406" w:type="pct"/>
            <w:shd w:val="clear" w:color="auto" w:fill="auto"/>
          </w:tcPr>
          <w:p w14:paraId="6BE163A3" w14:textId="015FC48E" w:rsidR="00B5452B" w:rsidRPr="003B34EF" w:rsidRDefault="00B5452B" w:rsidP="00B5452B">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40B846F8" w14:textId="0CED880D" w:rsidR="00B5452B" w:rsidRPr="003B34EF" w:rsidRDefault="00B5452B" w:rsidP="00B5452B">
            <w:pPr>
              <w:ind w:left="-57" w:right="-170"/>
              <w:rPr>
                <w:rFonts w:cs="Times New Roman"/>
                <w:sz w:val="22"/>
              </w:rPr>
            </w:pPr>
            <w:r w:rsidRPr="003B34EF">
              <w:rPr>
                <w:rFonts w:cs="Times New Roman"/>
                <w:sz w:val="22"/>
              </w:rPr>
              <w:t>0,00</w:t>
            </w:r>
          </w:p>
        </w:tc>
        <w:tc>
          <w:tcPr>
            <w:tcW w:w="432" w:type="pct"/>
            <w:shd w:val="clear" w:color="auto" w:fill="auto"/>
            <w:vAlign w:val="center"/>
          </w:tcPr>
          <w:p w14:paraId="78878184" w14:textId="19347DB8" w:rsidR="00B5452B" w:rsidRPr="003B34EF" w:rsidRDefault="00B5452B" w:rsidP="00B5452B">
            <w:pPr>
              <w:ind w:left="-57" w:right="-170"/>
              <w:rPr>
                <w:rFonts w:cs="Times New Roman"/>
                <w:sz w:val="22"/>
              </w:rPr>
            </w:pPr>
            <w:r w:rsidRPr="003B34EF">
              <w:rPr>
                <w:rFonts w:cs="Times New Roman"/>
                <w:sz w:val="22"/>
              </w:rPr>
              <w:t>0,00</w:t>
            </w:r>
          </w:p>
        </w:tc>
        <w:tc>
          <w:tcPr>
            <w:tcW w:w="417" w:type="pct"/>
            <w:shd w:val="clear" w:color="auto" w:fill="auto"/>
            <w:vAlign w:val="center"/>
          </w:tcPr>
          <w:p w14:paraId="6544BC6C" w14:textId="405E714E" w:rsidR="00B5452B" w:rsidRPr="003B34EF" w:rsidRDefault="00B5452B" w:rsidP="00B5452B">
            <w:pPr>
              <w:ind w:left="-57" w:right="-170"/>
              <w:rPr>
                <w:rFonts w:cs="Times New Roman"/>
                <w:sz w:val="22"/>
              </w:rPr>
            </w:pPr>
            <w:r w:rsidRPr="003B34EF">
              <w:rPr>
                <w:rFonts w:cs="Times New Roman"/>
                <w:sz w:val="22"/>
              </w:rPr>
              <w:t>0,00</w:t>
            </w:r>
          </w:p>
        </w:tc>
        <w:tc>
          <w:tcPr>
            <w:tcW w:w="1084" w:type="pct"/>
            <w:gridSpan w:val="7"/>
            <w:shd w:val="clear" w:color="auto" w:fill="auto"/>
            <w:vAlign w:val="center"/>
          </w:tcPr>
          <w:p w14:paraId="18FD70BA" w14:textId="2C12D3BE" w:rsidR="00B5452B" w:rsidRPr="003B34EF" w:rsidRDefault="00B5452B" w:rsidP="00B5452B">
            <w:pPr>
              <w:ind w:left="-57" w:right="-170"/>
              <w:jc w:val="center"/>
              <w:rPr>
                <w:rFonts w:cs="Times New Roman"/>
                <w:sz w:val="22"/>
              </w:rPr>
            </w:pPr>
            <w:r w:rsidRPr="003B34EF">
              <w:rPr>
                <w:rFonts w:cs="Times New Roman"/>
                <w:sz w:val="22"/>
              </w:rPr>
              <w:t>0,00</w:t>
            </w:r>
          </w:p>
        </w:tc>
        <w:tc>
          <w:tcPr>
            <w:tcW w:w="418" w:type="pct"/>
            <w:shd w:val="clear" w:color="auto" w:fill="auto"/>
            <w:vAlign w:val="center"/>
          </w:tcPr>
          <w:p w14:paraId="4DDA3BDA" w14:textId="06EBD2FC" w:rsidR="00B5452B" w:rsidRPr="003B34EF" w:rsidRDefault="00B5452B" w:rsidP="00B5452B">
            <w:pPr>
              <w:ind w:left="-57" w:right="-170"/>
              <w:rPr>
                <w:rFonts w:cs="Times New Roman"/>
                <w:sz w:val="22"/>
              </w:rPr>
            </w:pPr>
            <w:r w:rsidRPr="003B34EF">
              <w:rPr>
                <w:rFonts w:cs="Times New Roman"/>
                <w:sz w:val="22"/>
              </w:rPr>
              <w:t>0,00</w:t>
            </w:r>
          </w:p>
        </w:tc>
        <w:tc>
          <w:tcPr>
            <w:tcW w:w="418" w:type="pct"/>
            <w:shd w:val="clear" w:color="auto" w:fill="auto"/>
            <w:vAlign w:val="center"/>
          </w:tcPr>
          <w:p w14:paraId="48370172" w14:textId="3083FD42" w:rsidR="00B5452B" w:rsidRPr="003B34EF" w:rsidRDefault="00B5452B" w:rsidP="00B5452B">
            <w:pPr>
              <w:ind w:left="-57" w:right="-170"/>
              <w:rPr>
                <w:rFonts w:cs="Times New Roman"/>
                <w:sz w:val="22"/>
              </w:rPr>
            </w:pPr>
            <w:r w:rsidRPr="003B34EF">
              <w:rPr>
                <w:rFonts w:cs="Times New Roman"/>
                <w:sz w:val="22"/>
              </w:rPr>
              <w:t>0,00</w:t>
            </w:r>
          </w:p>
        </w:tc>
        <w:tc>
          <w:tcPr>
            <w:tcW w:w="301" w:type="pct"/>
            <w:vMerge/>
            <w:shd w:val="clear" w:color="auto" w:fill="auto"/>
          </w:tcPr>
          <w:p w14:paraId="013F57CC"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6CF41FA1" w14:textId="77777777" w:rsidTr="00274B04">
        <w:trPr>
          <w:trHeight w:val="411"/>
        </w:trPr>
        <w:tc>
          <w:tcPr>
            <w:tcW w:w="181" w:type="pct"/>
            <w:vMerge/>
            <w:shd w:val="clear" w:color="auto" w:fill="auto"/>
          </w:tcPr>
          <w:p w14:paraId="1BC43B4B" w14:textId="77777777" w:rsidR="00B5452B" w:rsidRPr="003B34EF"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52237F91" w14:textId="77777777" w:rsidR="00B5452B" w:rsidRPr="003B34EF" w:rsidRDefault="00B5452B" w:rsidP="00B5452B">
            <w:pPr>
              <w:rPr>
                <w:rFonts w:eastAsia="Times New Roman" w:cs="Times New Roman"/>
                <w:iCs/>
                <w:color w:val="000000"/>
                <w:sz w:val="22"/>
                <w:lang w:eastAsia="ru-RU"/>
              </w:rPr>
            </w:pPr>
          </w:p>
        </w:tc>
        <w:tc>
          <w:tcPr>
            <w:tcW w:w="239" w:type="pct"/>
            <w:vMerge/>
            <w:shd w:val="clear" w:color="auto" w:fill="auto"/>
          </w:tcPr>
          <w:p w14:paraId="36E1B6EB" w14:textId="77777777" w:rsidR="00B5452B" w:rsidRPr="003B34EF" w:rsidRDefault="00B5452B" w:rsidP="00B5452B">
            <w:pPr>
              <w:rPr>
                <w:rFonts w:eastAsia="Times New Roman" w:cs="Times New Roman"/>
                <w:color w:val="000000"/>
                <w:sz w:val="22"/>
                <w:lang w:eastAsia="ru-RU"/>
              </w:rPr>
            </w:pPr>
          </w:p>
        </w:tc>
        <w:tc>
          <w:tcPr>
            <w:tcW w:w="406" w:type="pct"/>
            <w:shd w:val="clear" w:color="auto" w:fill="auto"/>
          </w:tcPr>
          <w:p w14:paraId="0C3315AA" w14:textId="52043594" w:rsidR="00B5452B" w:rsidRPr="003B34EF" w:rsidRDefault="00B5452B" w:rsidP="00B5452B">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1ED2C864" w14:textId="1EBC538A" w:rsidR="00B5452B" w:rsidRPr="003B34EF" w:rsidRDefault="00B5452B" w:rsidP="00B5452B">
            <w:pPr>
              <w:ind w:left="-57" w:right="-170"/>
              <w:rPr>
                <w:rFonts w:cs="Times New Roman"/>
                <w:sz w:val="22"/>
              </w:rPr>
            </w:pPr>
            <w:r w:rsidRPr="003B34EF">
              <w:rPr>
                <w:rFonts w:cs="Times New Roman"/>
                <w:sz w:val="22"/>
              </w:rPr>
              <w:t>125 999,48</w:t>
            </w:r>
          </w:p>
        </w:tc>
        <w:tc>
          <w:tcPr>
            <w:tcW w:w="432" w:type="pct"/>
            <w:shd w:val="clear" w:color="auto" w:fill="auto"/>
            <w:vAlign w:val="center"/>
          </w:tcPr>
          <w:p w14:paraId="175E6F8F" w14:textId="064112A5" w:rsidR="00B5452B" w:rsidRPr="003B34EF" w:rsidRDefault="00B5452B" w:rsidP="00B5452B">
            <w:pPr>
              <w:ind w:left="-57" w:right="-170"/>
              <w:rPr>
                <w:rFonts w:cs="Times New Roman"/>
                <w:sz w:val="22"/>
              </w:rPr>
            </w:pPr>
            <w:r w:rsidRPr="003B34EF">
              <w:rPr>
                <w:rFonts w:cs="Times New Roman"/>
                <w:sz w:val="22"/>
              </w:rPr>
              <w:t>0,00</w:t>
            </w:r>
          </w:p>
        </w:tc>
        <w:tc>
          <w:tcPr>
            <w:tcW w:w="417" w:type="pct"/>
            <w:shd w:val="clear" w:color="auto" w:fill="auto"/>
            <w:vAlign w:val="center"/>
          </w:tcPr>
          <w:p w14:paraId="6AD63FED" w14:textId="6752F4E5" w:rsidR="00B5452B" w:rsidRPr="003B34EF" w:rsidRDefault="00B5452B" w:rsidP="00B5452B">
            <w:pPr>
              <w:ind w:left="-113" w:right="-170"/>
              <w:rPr>
                <w:rFonts w:cs="Times New Roman"/>
                <w:sz w:val="22"/>
              </w:rPr>
            </w:pPr>
            <w:r w:rsidRPr="003B34EF">
              <w:rPr>
                <w:rFonts w:cs="Times New Roman"/>
                <w:sz w:val="22"/>
              </w:rPr>
              <w:t>125 999,48</w:t>
            </w:r>
          </w:p>
        </w:tc>
        <w:tc>
          <w:tcPr>
            <w:tcW w:w="1084" w:type="pct"/>
            <w:gridSpan w:val="7"/>
            <w:shd w:val="clear" w:color="auto" w:fill="auto"/>
            <w:vAlign w:val="center"/>
          </w:tcPr>
          <w:p w14:paraId="385F5638" w14:textId="687039B4" w:rsidR="00B5452B" w:rsidRPr="003B34EF" w:rsidRDefault="00B5452B" w:rsidP="00B5452B">
            <w:pPr>
              <w:ind w:left="-57" w:right="-170"/>
              <w:jc w:val="center"/>
              <w:rPr>
                <w:rFonts w:cs="Times New Roman"/>
                <w:sz w:val="22"/>
              </w:rPr>
            </w:pPr>
            <w:r w:rsidRPr="003B34EF">
              <w:rPr>
                <w:rFonts w:cs="Times New Roman"/>
                <w:sz w:val="22"/>
              </w:rPr>
              <w:t>0,00</w:t>
            </w:r>
          </w:p>
        </w:tc>
        <w:tc>
          <w:tcPr>
            <w:tcW w:w="418" w:type="pct"/>
            <w:shd w:val="clear" w:color="auto" w:fill="auto"/>
            <w:vAlign w:val="center"/>
          </w:tcPr>
          <w:p w14:paraId="3C7B6435" w14:textId="4413C577" w:rsidR="00B5452B" w:rsidRPr="003B34EF" w:rsidRDefault="00B5452B" w:rsidP="00B5452B">
            <w:pPr>
              <w:ind w:left="-57" w:right="-170"/>
              <w:rPr>
                <w:rFonts w:cs="Times New Roman"/>
                <w:sz w:val="22"/>
              </w:rPr>
            </w:pPr>
            <w:r w:rsidRPr="003B34EF">
              <w:rPr>
                <w:rFonts w:cs="Times New Roman"/>
                <w:sz w:val="22"/>
              </w:rPr>
              <w:t>0,00</w:t>
            </w:r>
          </w:p>
        </w:tc>
        <w:tc>
          <w:tcPr>
            <w:tcW w:w="418" w:type="pct"/>
            <w:shd w:val="clear" w:color="auto" w:fill="auto"/>
            <w:vAlign w:val="center"/>
          </w:tcPr>
          <w:p w14:paraId="64C01221" w14:textId="0BFD2F01" w:rsidR="00B5452B" w:rsidRPr="003B34EF" w:rsidRDefault="00B5452B" w:rsidP="00B5452B">
            <w:pPr>
              <w:ind w:left="-57" w:right="-170"/>
              <w:rPr>
                <w:rFonts w:cs="Times New Roman"/>
                <w:sz w:val="22"/>
              </w:rPr>
            </w:pPr>
            <w:r w:rsidRPr="003B34EF">
              <w:rPr>
                <w:rFonts w:cs="Times New Roman"/>
                <w:sz w:val="22"/>
              </w:rPr>
              <w:t>0,00</w:t>
            </w:r>
          </w:p>
        </w:tc>
        <w:tc>
          <w:tcPr>
            <w:tcW w:w="301" w:type="pct"/>
            <w:vMerge/>
            <w:shd w:val="clear" w:color="auto" w:fill="auto"/>
          </w:tcPr>
          <w:p w14:paraId="378463C4"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6A86D1E4" w14:textId="77777777" w:rsidTr="00274B04">
        <w:trPr>
          <w:trHeight w:val="411"/>
        </w:trPr>
        <w:tc>
          <w:tcPr>
            <w:tcW w:w="181" w:type="pct"/>
            <w:vMerge/>
            <w:shd w:val="clear" w:color="auto" w:fill="auto"/>
          </w:tcPr>
          <w:p w14:paraId="5E9C1D0A" w14:textId="77777777" w:rsidR="00B5452B" w:rsidRPr="003B34EF"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2612E672" w14:textId="77777777" w:rsidR="00B5452B" w:rsidRPr="003B34EF" w:rsidRDefault="00B5452B" w:rsidP="00B5452B">
            <w:pPr>
              <w:rPr>
                <w:rFonts w:eastAsia="Times New Roman" w:cs="Times New Roman"/>
                <w:iCs/>
                <w:color w:val="000000"/>
                <w:sz w:val="22"/>
                <w:lang w:eastAsia="ru-RU"/>
              </w:rPr>
            </w:pPr>
          </w:p>
        </w:tc>
        <w:tc>
          <w:tcPr>
            <w:tcW w:w="239" w:type="pct"/>
            <w:vMerge/>
            <w:shd w:val="clear" w:color="auto" w:fill="auto"/>
          </w:tcPr>
          <w:p w14:paraId="3E1F66C6" w14:textId="77777777" w:rsidR="00B5452B" w:rsidRPr="003B34EF" w:rsidRDefault="00B5452B" w:rsidP="00B5452B">
            <w:pPr>
              <w:rPr>
                <w:rFonts w:eastAsia="Times New Roman" w:cs="Times New Roman"/>
                <w:color w:val="000000"/>
                <w:sz w:val="22"/>
                <w:lang w:eastAsia="ru-RU"/>
              </w:rPr>
            </w:pPr>
          </w:p>
        </w:tc>
        <w:tc>
          <w:tcPr>
            <w:tcW w:w="406" w:type="pct"/>
            <w:shd w:val="clear" w:color="auto" w:fill="auto"/>
          </w:tcPr>
          <w:p w14:paraId="55B69F15" w14:textId="06885F3D" w:rsidR="00B5452B" w:rsidRPr="003B34EF" w:rsidRDefault="00B5452B" w:rsidP="00B5452B">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5A01CAB5" w14:textId="3FACED35" w:rsidR="00B5452B" w:rsidRPr="003B34EF" w:rsidRDefault="00B5452B" w:rsidP="00B5452B">
            <w:pPr>
              <w:ind w:left="-57" w:right="-170"/>
              <w:rPr>
                <w:rFonts w:cs="Times New Roman"/>
                <w:sz w:val="22"/>
              </w:rPr>
            </w:pPr>
            <w:r w:rsidRPr="003B34EF">
              <w:rPr>
                <w:rFonts w:cs="Times New Roman"/>
                <w:sz w:val="22"/>
              </w:rPr>
              <w:t>0,00</w:t>
            </w:r>
          </w:p>
        </w:tc>
        <w:tc>
          <w:tcPr>
            <w:tcW w:w="432" w:type="pct"/>
            <w:shd w:val="clear" w:color="auto" w:fill="auto"/>
            <w:vAlign w:val="center"/>
          </w:tcPr>
          <w:p w14:paraId="11CA790B" w14:textId="02125A54" w:rsidR="00B5452B" w:rsidRPr="003B34EF" w:rsidRDefault="00B5452B" w:rsidP="00B5452B">
            <w:pPr>
              <w:ind w:left="-57" w:right="-170"/>
              <w:rPr>
                <w:rFonts w:cs="Times New Roman"/>
                <w:sz w:val="22"/>
              </w:rPr>
            </w:pPr>
            <w:r w:rsidRPr="003B34EF">
              <w:rPr>
                <w:rFonts w:cs="Times New Roman"/>
                <w:sz w:val="22"/>
              </w:rPr>
              <w:t>0,00</w:t>
            </w:r>
          </w:p>
        </w:tc>
        <w:tc>
          <w:tcPr>
            <w:tcW w:w="417" w:type="pct"/>
            <w:shd w:val="clear" w:color="auto" w:fill="auto"/>
            <w:vAlign w:val="center"/>
          </w:tcPr>
          <w:p w14:paraId="6F4316F4" w14:textId="082CC447" w:rsidR="00B5452B" w:rsidRPr="003B34EF" w:rsidRDefault="00B5452B" w:rsidP="00B5452B">
            <w:pPr>
              <w:ind w:left="-57" w:right="-170"/>
              <w:rPr>
                <w:rFonts w:cs="Times New Roman"/>
                <w:sz w:val="22"/>
              </w:rPr>
            </w:pPr>
            <w:r w:rsidRPr="003B34EF">
              <w:rPr>
                <w:rFonts w:cs="Times New Roman"/>
                <w:sz w:val="22"/>
              </w:rPr>
              <w:t>0,00</w:t>
            </w:r>
          </w:p>
        </w:tc>
        <w:tc>
          <w:tcPr>
            <w:tcW w:w="1084" w:type="pct"/>
            <w:gridSpan w:val="7"/>
            <w:shd w:val="clear" w:color="auto" w:fill="auto"/>
            <w:vAlign w:val="center"/>
          </w:tcPr>
          <w:p w14:paraId="7BD476CA" w14:textId="1DAEC3BB" w:rsidR="00B5452B" w:rsidRPr="003B34EF" w:rsidRDefault="00B5452B" w:rsidP="00B5452B">
            <w:pPr>
              <w:ind w:left="-57" w:right="-170"/>
              <w:jc w:val="center"/>
              <w:rPr>
                <w:rFonts w:cs="Times New Roman"/>
                <w:sz w:val="22"/>
              </w:rPr>
            </w:pPr>
            <w:r w:rsidRPr="003B34EF">
              <w:rPr>
                <w:rFonts w:cs="Times New Roman"/>
                <w:sz w:val="22"/>
              </w:rPr>
              <w:t>0,00</w:t>
            </w:r>
          </w:p>
        </w:tc>
        <w:tc>
          <w:tcPr>
            <w:tcW w:w="418" w:type="pct"/>
            <w:shd w:val="clear" w:color="auto" w:fill="auto"/>
            <w:vAlign w:val="center"/>
          </w:tcPr>
          <w:p w14:paraId="20DE0FCE" w14:textId="5954923B" w:rsidR="00B5452B" w:rsidRPr="003B34EF" w:rsidRDefault="00B5452B" w:rsidP="00B5452B">
            <w:pPr>
              <w:ind w:left="-57" w:right="-170"/>
              <w:rPr>
                <w:rFonts w:cs="Times New Roman"/>
                <w:sz w:val="22"/>
              </w:rPr>
            </w:pPr>
            <w:r w:rsidRPr="003B34EF">
              <w:rPr>
                <w:rFonts w:cs="Times New Roman"/>
                <w:sz w:val="22"/>
              </w:rPr>
              <w:t>0,00</w:t>
            </w:r>
          </w:p>
        </w:tc>
        <w:tc>
          <w:tcPr>
            <w:tcW w:w="418" w:type="pct"/>
            <w:shd w:val="clear" w:color="auto" w:fill="auto"/>
            <w:vAlign w:val="center"/>
          </w:tcPr>
          <w:p w14:paraId="02112563" w14:textId="2FF5A9FC" w:rsidR="00B5452B" w:rsidRPr="003B34EF" w:rsidRDefault="00B5452B" w:rsidP="00B5452B">
            <w:pPr>
              <w:ind w:left="-57" w:right="-170"/>
              <w:rPr>
                <w:rFonts w:cs="Times New Roman"/>
                <w:sz w:val="22"/>
              </w:rPr>
            </w:pPr>
            <w:r w:rsidRPr="003B34EF">
              <w:rPr>
                <w:rFonts w:cs="Times New Roman"/>
                <w:sz w:val="22"/>
              </w:rPr>
              <w:t>0,00</w:t>
            </w:r>
          </w:p>
        </w:tc>
        <w:tc>
          <w:tcPr>
            <w:tcW w:w="301" w:type="pct"/>
            <w:vMerge/>
            <w:shd w:val="clear" w:color="auto" w:fill="auto"/>
          </w:tcPr>
          <w:p w14:paraId="66D3E861"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3625F521" w14:textId="77777777" w:rsidTr="00274B04">
        <w:trPr>
          <w:trHeight w:val="183"/>
        </w:trPr>
        <w:tc>
          <w:tcPr>
            <w:tcW w:w="181" w:type="pct"/>
            <w:vMerge/>
            <w:shd w:val="clear" w:color="auto" w:fill="auto"/>
          </w:tcPr>
          <w:p w14:paraId="7D1C1C5B" w14:textId="77777777" w:rsidR="00B5452B" w:rsidRPr="003B34EF" w:rsidRDefault="00B5452B" w:rsidP="00B5452B">
            <w:pPr>
              <w:ind w:left="-113" w:right="-113"/>
              <w:rPr>
                <w:rFonts w:eastAsia="Times New Roman" w:cs="Times New Roman"/>
                <w:color w:val="000000"/>
                <w:sz w:val="22"/>
                <w:lang w:eastAsia="ru-RU"/>
              </w:rPr>
            </w:pPr>
          </w:p>
        </w:tc>
        <w:tc>
          <w:tcPr>
            <w:tcW w:w="697" w:type="pct"/>
            <w:vMerge w:val="restart"/>
            <w:shd w:val="clear" w:color="auto" w:fill="auto"/>
          </w:tcPr>
          <w:p w14:paraId="3A78C1A0" w14:textId="454A8F94" w:rsidR="00B5452B" w:rsidRPr="003B34EF" w:rsidRDefault="00B5452B" w:rsidP="003346BF">
            <w:pPr>
              <w:ind w:left="-57" w:right="-57"/>
              <w:rPr>
                <w:rFonts w:eastAsia="Times New Roman" w:cs="Times New Roman"/>
                <w:iCs/>
                <w:color w:val="000000"/>
                <w:sz w:val="14"/>
                <w:szCs w:val="14"/>
                <w:lang w:eastAsia="ru-RU"/>
              </w:rPr>
            </w:pPr>
            <w:r w:rsidRPr="003B34EF">
              <w:rPr>
                <w:rFonts w:eastAsia="Times New Roman" w:cs="Times New Roman"/>
                <w:i/>
                <w:iCs/>
                <w:color w:val="000000"/>
                <w:sz w:val="14"/>
                <w:szCs w:val="14"/>
                <w:lang w:eastAsia="ru-RU"/>
              </w:rPr>
              <w:t>Модернизированы дворовые территории, ед.</w:t>
            </w:r>
          </w:p>
        </w:tc>
        <w:tc>
          <w:tcPr>
            <w:tcW w:w="239" w:type="pct"/>
            <w:vMerge w:val="restart"/>
            <w:shd w:val="clear" w:color="auto" w:fill="auto"/>
          </w:tcPr>
          <w:p w14:paraId="45A8E6A0" w14:textId="77777777" w:rsidR="00B5452B" w:rsidRPr="003B34EF" w:rsidRDefault="00B5452B" w:rsidP="00B5452B">
            <w:pPr>
              <w:rPr>
                <w:rFonts w:eastAsia="Times New Roman" w:cs="Times New Roman"/>
                <w:color w:val="000000"/>
                <w:sz w:val="22"/>
                <w:lang w:eastAsia="ru-RU"/>
              </w:rPr>
            </w:pPr>
          </w:p>
        </w:tc>
        <w:tc>
          <w:tcPr>
            <w:tcW w:w="406" w:type="pct"/>
            <w:vMerge w:val="restart"/>
            <w:shd w:val="clear" w:color="auto" w:fill="auto"/>
          </w:tcPr>
          <w:p w14:paraId="7BA4573F" w14:textId="77777777" w:rsidR="00B5452B" w:rsidRPr="003B34EF" w:rsidRDefault="00B5452B" w:rsidP="00B5452B">
            <w:pPr>
              <w:rPr>
                <w:rFonts w:eastAsia="Times New Roman" w:cs="Times New Roman"/>
                <w:color w:val="000000"/>
                <w:sz w:val="16"/>
                <w:szCs w:val="16"/>
                <w:lang w:eastAsia="ru-RU"/>
              </w:rPr>
            </w:pPr>
          </w:p>
        </w:tc>
        <w:tc>
          <w:tcPr>
            <w:tcW w:w="407" w:type="pct"/>
            <w:vMerge w:val="restart"/>
            <w:shd w:val="clear" w:color="auto" w:fill="auto"/>
          </w:tcPr>
          <w:p w14:paraId="6AB404E5" w14:textId="02761779" w:rsidR="00B5452B" w:rsidRPr="003B34EF" w:rsidRDefault="00B5452B" w:rsidP="00B5452B">
            <w:pPr>
              <w:jc w:val="center"/>
              <w:rPr>
                <w:rFonts w:cs="Times New Roman"/>
                <w:color w:val="000000"/>
                <w:sz w:val="22"/>
              </w:rPr>
            </w:pPr>
            <w:r w:rsidRPr="003B34EF">
              <w:rPr>
                <w:rFonts w:eastAsia="Times New Roman" w:cs="Times New Roman"/>
                <w:color w:val="000000"/>
                <w:sz w:val="18"/>
                <w:szCs w:val="18"/>
                <w:lang w:eastAsia="ru-RU"/>
              </w:rPr>
              <w:t>Всего</w:t>
            </w:r>
          </w:p>
        </w:tc>
        <w:tc>
          <w:tcPr>
            <w:tcW w:w="432" w:type="pct"/>
            <w:vMerge w:val="restart"/>
            <w:shd w:val="clear" w:color="auto" w:fill="auto"/>
          </w:tcPr>
          <w:p w14:paraId="172CAC85" w14:textId="076F287F" w:rsidR="00B5452B" w:rsidRPr="003B34EF" w:rsidRDefault="00B5452B" w:rsidP="00B5452B">
            <w:pPr>
              <w:jc w:val="center"/>
              <w:rPr>
                <w:rFonts w:cs="Times New Roman"/>
                <w:color w:val="000000"/>
                <w:sz w:val="22"/>
              </w:rPr>
            </w:pPr>
            <w:r w:rsidRPr="003B34EF">
              <w:rPr>
                <w:rFonts w:cs="Times New Roman"/>
                <w:sz w:val="18"/>
                <w:szCs w:val="18"/>
              </w:rPr>
              <w:t>2023 год</w:t>
            </w:r>
          </w:p>
        </w:tc>
        <w:tc>
          <w:tcPr>
            <w:tcW w:w="417" w:type="pct"/>
            <w:vMerge w:val="restart"/>
            <w:shd w:val="clear" w:color="auto" w:fill="auto"/>
          </w:tcPr>
          <w:p w14:paraId="27E3304D" w14:textId="657204D8" w:rsidR="00B5452B" w:rsidRPr="003B34EF" w:rsidRDefault="00B5452B" w:rsidP="00B5452B">
            <w:pPr>
              <w:rPr>
                <w:rFonts w:cs="Times New Roman"/>
                <w:color w:val="000000"/>
                <w:sz w:val="22"/>
              </w:rPr>
            </w:pPr>
            <w:r w:rsidRPr="003B34EF">
              <w:rPr>
                <w:rFonts w:cs="Times New Roman"/>
                <w:sz w:val="18"/>
                <w:szCs w:val="18"/>
              </w:rPr>
              <w:t>2024 год</w:t>
            </w:r>
          </w:p>
        </w:tc>
        <w:tc>
          <w:tcPr>
            <w:tcW w:w="232" w:type="pct"/>
            <w:vMerge w:val="restart"/>
            <w:shd w:val="clear" w:color="auto" w:fill="auto"/>
            <w:vAlign w:val="center"/>
          </w:tcPr>
          <w:p w14:paraId="6CBBBFF0" w14:textId="387C3EE2" w:rsidR="00B5452B" w:rsidRPr="003B34EF" w:rsidRDefault="00B5452B" w:rsidP="00B5452B">
            <w:pPr>
              <w:ind w:left="-113" w:right="-113"/>
              <w:jc w:val="center"/>
              <w:rPr>
                <w:rFonts w:cs="Times New Roman"/>
                <w:color w:val="000000"/>
                <w:sz w:val="22"/>
              </w:rPr>
            </w:pPr>
            <w:r w:rsidRPr="003B34EF">
              <w:rPr>
                <w:rFonts w:cs="Times New Roman"/>
                <w:sz w:val="18"/>
                <w:szCs w:val="18"/>
              </w:rPr>
              <w:t xml:space="preserve">Итого в </w:t>
            </w:r>
            <w:r w:rsidRPr="003B34EF">
              <w:rPr>
                <w:rFonts w:eastAsia="Times New Roman" w:cs="Times New Roman"/>
                <w:color w:val="000000"/>
                <w:sz w:val="18"/>
                <w:szCs w:val="18"/>
                <w:lang w:eastAsia="ru-RU"/>
              </w:rPr>
              <w:t>2025 году</w:t>
            </w:r>
          </w:p>
        </w:tc>
        <w:tc>
          <w:tcPr>
            <w:tcW w:w="852" w:type="pct"/>
            <w:gridSpan w:val="6"/>
            <w:shd w:val="clear" w:color="auto" w:fill="auto"/>
            <w:vAlign w:val="center"/>
          </w:tcPr>
          <w:p w14:paraId="3A270BB3" w14:textId="1473DE10" w:rsidR="00B5452B" w:rsidRPr="003B34EF" w:rsidRDefault="00B5452B" w:rsidP="00B5452B">
            <w:pPr>
              <w:ind w:left="-113" w:right="-113"/>
              <w:jc w:val="center"/>
              <w:rPr>
                <w:rFonts w:cs="Times New Roman"/>
                <w:color w:val="000000"/>
                <w:sz w:val="22"/>
              </w:rPr>
            </w:pPr>
            <w:r w:rsidRPr="003B34EF">
              <w:rPr>
                <w:rFonts w:eastAsia="Times New Roman" w:cs="Times New Roman"/>
                <w:sz w:val="18"/>
                <w:szCs w:val="18"/>
                <w:lang w:eastAsia="ru-RU"/>
              </w:rPr>
              <w:t>В том числе:</w:t>
            </w:r>
          </w:p>
        </w:tc>
        <w:tc>
          <w:tcPr>
            <w:tcW w:w="418" w:type="pct"/>
            <w:vMerge w:val="restart"/>
            <w:shd w:val="clear" w:color="auto" w:fill="auto"/>
          </w:tcPr>
          <w:p w14:paraId="06F8B11D" w14:textId="2F9DD0F0" w:rsidR="00B5452B" w:rsidRPr="003B34EF" w:rsidRDefault="00B5452B" w:rsidP="00B5452B">
            <w:pPr>
              <w:ind w:left="-57" w:right="-170"/>
              <w:jc w:val="center"/>
              <w:rPr>
                <w:rFonts w:cs="Times New Roman"/>
                <w:color w:val="000000"/>
                <w:sz w:val="22"/>
              </w:rPr>
            </w:pPr>
            <w:r w:rsidRPr="003B34EF">
              <w:rPr>
                <w:rFonts w:cs="Times New Roman"/>
                <w:sz w:val="18"/>
                <w:szCs w:val="18"/>
              </w:rPr>
              <w:t>2026 год</w:t>
            </w:r>
          </w:p>
        </w:tc>
        <w:tc>
          <w:tcPr>
            <w:tcW w:w="418" w:type="pct"/>
            <w:vMerge w:val="restart"/>
            <w:shd w:val="clear" w:color="auto" w:fill="auto"/>
          </w:tcPr>
          <w:p w14:paraId="0DAF6C45" w14:textId="54654D65" w:rsidR="00B5452B" w:rsidRPr="003B34EF" w:rsidRDefault="00B5452B" w:rsidP="00B5452B">
            <w:pPr>
              <w:ind w:left="-57" w:right="-170"/>
              <w:jc w:val="center"/>
              <w:rPr>
                <w:rFonts w:cs="Times New Roman"/>
                <w:color w:val="000000"/>
                <w:sz w:val="22"/>
              </w:rPr>
            </w:pPr>
            <w:r w:rsidRPr="003B34EF">
              <w:rPr>
                <w:rFonts w:cs="Times New Roman"/>
                <w:sz w:val="18"/>
                <w:szCs w:val="18"/>
              </w:rPr>
              <w:t>2027 год</w:t>
            </w:r>
          </w:p>
        </w:tc>
        <w:tc>
          <w:tcPr>
            <w:tcW w:w="301" w:type="pct"/>
            <w:vMerge/>
            <w:shd w:val="clear" w:color="auto" w:fill="auto"/>
          </w:tcPr>
          <w:p w14:paraId="1DD95887"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1AE42EE4" w14:textId="77777777" w:rsidTr="00274B04">
        <w:trPr>
          <w:trHeight w:val="182"/>
        </w:trPr>
        <w:tc>
          <w:tcPr>
            <w:tcW w:w="181" w:type="pct"/>
            <w:vMerge/>
            <w:shd w:val="clear" w:color="auto" w:fill="auto"/>
          </w:tcPr>
          <w:p w14:paraId="2434020F" w14:textId="77777777" w:rsidR="00B5452B" w:rsidRPr="003B34EF"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7A3FB324" w14:textId="77777777" w:rsidR="00B5452B" w:rsidRPr="003B34EF" w:rsidRDefault="00B5452B" w:rsidP="00B5452B">
            <w:pPr>
              <w:rPr>
                <w:rFonts w:eastAsia="Times New Roman" w:cs="Times New Roman"/>
                <w:i/>
                <w:iCs/>
                <w:color w:val="000000"/>
                <w:sz w:val="18"/>
                <w:szCs w:val="18"/>
                <w:lang w:eastAsia="ru-RU"/>
              </w:rPr>
            </w:pPr>
          </w:p>
        </w:tc>
        <w:tc>
          <w:tcPr>
            <w:tcW w:w="239" w:type="pct"/>
            <w:vMerge/>
            <w:shd w:val="clear" w:color="auto" w:fill="auto"/>
          </w:tcPr>
          <w:p w14:paraId="78C86708" w14:textId="77777777" w:rsidR="00B5452B" w:rsidRPr="003B34EF" w:rsidRDefault="00B5452B" w:rsidP="00B5452B">
            <w:pPr>
              <w:rPr>
                <w:rFonts w:eastAsia="Times New Roman" w:cs="Times New Roman"/>
                <w:color w:val="000000"/>
                <w:sz w:val="22"/>
                <w:lang w:eastAsia="ru-RU"/>
              </w:rPr>
            </w:pPr>
          </w:p>
        </w:tc>
        <w:tc>
          <w:tcPr>
            <w:tcW w:w="406" w:type="pct"/>
            <w:vMerge/>
            <w:shd w:val="clear" w:color="auto" w:fill="auto"/>
          </w:tcPr>
          <w:p w14:paraId="3B25A0F5" w14:textId="77777777" w:rsidR="00B5452B" w:rsidRPr="003B34EF" w:rsidRDefault="00B5452B" w:rsidP="00B5452B">
            <w:pPr>
              <w:rPr>
                <w:rFonts w:eastAsia="Times New Roman" w:cs="Times New Roman"/>
                <w:color w:val="000000"/>
                <w:sz w:val="16"/>
                <w:szCs w:val="16"/>
                <w:lang w:eastAsia="ru-RU"/>
              </w:rPr>
            </w:pPr>
          </w:p>
        </w:tc>
        <w:tc>
          <w:tcPr>
            <w:tcW w:w="407" w:type="pct"/>
            <w:vMerge/>
            <w:shd w:val="clear" w:color="auto" w:fill="auto"/>
          </w:tcPr>
          <w:p w14:paraId="2D9CA501" w14:textId="77777777" w:rsidR="00B5452B" w:rsidRPr="003B34EF" w:rsidRDefault="00B5452B" w:rsidP="00B5452B">
            <w:pPr>
              <w:jc w:val="center"/>
              <w:rPr>
                <w:rFonts w:eastAsia="Times New Roman" w:cs="Times New Roman"/>
                <w:color w:val="000000"/>
                <w:sz w:val="18"/>
                <w:szCs w:val="18"/>
                <w:lang w:eastAsia="ru-RU"/>
              </w:rPr>
            </w:pPr>
          </w:p>
        </w:tc>
        <w:tc>
          <w:tcPr>
            <w:tcW w:w="432" w:type="pct"/>
            <w:vMerge/>
            <w:shd w:val="clear" w:color="auto" w:fill="auto"/>
          </w:tcPr>
          <w:p w14:paraId="6D72F492" w14:textId="77777777" w:rsidR="00B5452B" w:rsidRPr="003B34EF" w:rsidRDefault="00B5452B" w:rsidP="00B5452B">
            <w:pPr>
              <w:jc w:val="center"/>
              <w:rPr>
                <w:rFonts w:cs="Times New Roman"/>
                <w:sz w:val="18"/>
                <w:szCs w:val="18"/>
              </w:rPr>
            </w:pPr>
          </w:p>
        </w:tc>
        <w:tc>
          <w:tcPr>
            <w:tcW w:w="417" w:type="pct"/>
            <w:vMerge/>
            <w:shd w:val="clear" w:color="auto" w:fill="auto"/>
          </w:tcPr>
          <w:p w14:paraId="6E1D83BE" w14:textId="77777777" w:rsidR="00B5452B" w:rsidRPr="003B34EF" w:rsidRDefault="00B5452B" w:rsidP="00B5452B">
            <w:pPr>
              <w:rPr>
                <w:rFonts w:cs="Times New Roman"/>
                <w:sz w:val="18"/>
                <w:szCs w:val="18"/>
              </w:rPr>
            </w:pPr>
          </w:p>
        </w:tc>
        <w:tc>
          <w:tcPr>
            <w:tcW w:w="232" w:type="pct"/>
            <w:vMerge/>
            <w:shd w:val="clear" w:color="auto" w:fill="auto"/>
            <w:vAlign w:val="center"/>
          </w:tcPr>
          <w:p w14:paraId="19CBC118" w14:textId="77777777" w:rsidR="00B5452B" w:rsidRPr="003B34EF" w:rsidRDefault="00B5452B" w:rsidP="00B5452B">
            <w:pPr>
              <w:ind w:left="-113" w:right="-113"/>
              <w:jc w:val="center"/>
              <w:rPr>
                <w:rFonts w:cs="Times New Roman"/>
                <w:color w:val="000000"/>
                <w:sz w:val="22"/>
              </w:rPr>
            </w:pPr>
          </w:p>
        </w:tc>
        <w:tc>
          <w:tcPr>
            <w:tcW w:w="185" w:type="pct"/>
            <w:shd w:val="clear" w:color="auto" w:fill="auto"/>
            <w:vAlign w:val="center"/>
          </w:tcPr>
          <w:p w14:paraId="1FA5199F" w14:textId="77777777" w:rsidR="00B5452B" w:rsidRPr="003B34EF" w:rsidRDefault="00B5452B" w:rsidP="00B5452B">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38BB6260" w14:textId="1BD4A6F4" w:rsidR="00B5452B" w:rsidRPr="003B34EF" w:rsidRDefault="00B5452B" w:rsidP="00B5452B">
            <w:pPr>
              <w:ind w:left="-113" w:right="-113"/>
              <w:rPr>
                <w:rFonts w:cs="Times New Roman"/>
                <w:color w:val="000000"/>
                <w:sz w:val="22"/>
              </w:rPr>
            </w:pPr>
            <w:proofErr w:type="gramStart"/>
            <w:r w:rsidRPr="003B34EF">
              <w:rPr>
                <w:rFonts w:eastAsia="Times New Roman" w:cs="Times New Roman"/>
                <w:sz w:val="14"/>
                <w:szCs w:val="14"/>
                <w:lang w:eastAsia="ru-RU"/>
              </w:rPr>
              <w:t>квартал</w:t>
            </w:r>
            <w:proofErr w:type="gramEnd"/>
          </w:p>
        </w:tc>
        <w:tc>
          <w:tcPr>
            <w:tcW w:w="232" w:type="pct"/>
            <w:shd w:val="clear" w:color="auto" w:fill="auto"/>
            <w:vAlign w:val="center"/>
          </w:tcPr>
          <w:p w14:paraId="4815AF57" w14:textId="77777777" w:rsidR="00B5452B" w:rsidRPr="003B34EF" w:rsidRDefault="00B5452B" w:rsidP="00B5452B">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07B9E09C" w14:textId="02F46823" w:rsidR="00B5452B" w:rsidRPr="003B34EF" w:rsidRDefault="00B5452B" w:rsidP="00B5452B">
            <w:pPr>
              <w:ind w:left="-113" w:right="-113"/>
              <w:rPr>
                <w:rFonts w:cs="Times New Roman"/>
                <w:color w:val="000000"/>
                <w:sz w:val="22"/>
              </w:rPr>
            </w:pPr>
            <w:proofErr w:type="gramStart"/>
            <w:r w:rsidRPr="003B34EF">
              <w:rPr>
                <w:rFonts w:eastAsia="Times New Roman" w:cs="Times New Roman"/>
                <w:sz w:val="14"/>
                <w:szCs w:val="14"/>
                <w:lang w:eastAsia="ru-RU"/>
              </w:rPr>
              <w:t>полугодие</w:t>
            </w:r>
            <w:proofErr w:type="gramEnd"/>
          </w:p>
        </w:tc>
        <w:tc>
          <w:tcPr>
            <w:tcW w:w="190" w:type="pct"/>
            <w:gridSpan w:val="3"/>
            <w:shd w:val="clear" w:color="auto" w:fill="auto"/>
            <w:vAlign w:val="center"/>
          </w:tcPr>
          <w:p w14:paraId="754BBDC9" w14:textId="77777777" w:rsidR="00B5452B" w:rsidRPr="003B34EF" w:rsidRDefault="00B5452B" w:rsidP="00B5452B">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9</w:t>
            </w:r>
          </w:p>
          <w:p w14:paraId="00EA6B16" w14:textId="75BCB544" w:rsidR="00B5452B" w:rsidRPr="003B34EF" w:rsidRDefault="00B5452B" w:rsidP="00B5452B">
            <w:pPr>
              <w:ind w:left="-113" w:right="-113"/>
              <w:rPr>
                <w:rFonts w:cs="Times New Roman"/>
                <w:color w:val="000000"/>
                <w:sz w:val="22"/>
              </w:rPr>
            </w:pPr>
            <w:proofErr w:type="gramStart"/>
            <w:r w:rsidRPr="003B34EF">
              <w:rPr>
                <w:rFonts w:eastAsia="Times New Roman" w:cs="Times New Roman"/>
                <w:sz w:val="14"/>
                <w:szCs w:val="14"/>
                <w:lang w:eastAsia="ru-RU"/>
              </w:rPr>
              <w:t>месяцев</w:t>
            </w:r>
            <w:proofErr w:type="gramEnd"/>
          </w:p>
        </w:tc>
        <w:tc>
          <w:tcPr>
            <w:tcW w:w="245" w:type="pct"/>
            <w:shd w:val="clear" w:color="auto" w:fill="auto"/>
            <w:vAlign w:val="center"/>
          </w:tcPr>
          <w:p w14:paraId="6382DC2D" w14:textId="77777777" w:rsidR="00B5452B" w:rsidRPr="003B34EF" w:rsidRDefault="00B5452B" w:rsidP="00B5452B">
            <w:pPr>
              <w:spacing w:line="0" w:lineRule="atLeast"/>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12</w:t>
            </w:r>
          </w:p>
          <w:p w14:paraId="7D53EFDA" w14:textId="2E458889" w:rsidR="00B5452B" w:rsidRPr="003B34EF" w:rsidRDefault="00B5452B" w:rsidP="00B5452B">
            <w:pPr>
              <w:ind w:left="-113" w:right="-113"/>
              <w:jc w:val="center"/>
              <w:rPr>
                <w:rFonts w:cs="Times New Roman"/>
                <w:color w:val="000000"/>
                <w:sz w:val="22"/>
              </w:rPr>
            </w:pPr>
            <w:proofErr w:type="gramStart"/>
            <w:r w:rsidRPr="003B34EF">
              <w:rPr>
                <w:rFonts w:eastAsia="Times New Roman" w:cs="Times New Roman"/>
                <w:sz w:val="14"/>
                <w:szCs w:val="14"/>
                <w:lang w:eastAsia="ru-RU"/>
              </w:rPr>
              <w:t>месяцев</w:t>
            </w:r>
            <w:proofErr w:type="gramEnd"/>
          </w:p>
        </w:tc>
        <w:tc>
          <w:tcPr>
            <w:tcW w:w="418" w:type="pct"/>
            <w:vMerge/>
            <w:shd w:val="clear" w:color="auto" w:fill="auto"/>
          </w:tcPr>
          <w:p w14:paraId="18258AB0" w14:textId="77777777" w:rsidR="00B5452B" w:rsidRPr="003B34EF" w:rsidRDefault="00B5452B" w:rsidP="00B5452B">
            <w:pPr>
              <w:ind w:left="-57" w:right="-170"/>
              <w:jc w:val="center"/>
              <w:rPr>
                <w:rFonts w:cs="Times New Roman"/>
                <w:sz w:val="18"/>
                <w:szCs w:val="18"/>
              </w:rPr>
            </w:pPr>
          </w:p>
        </w:tc>
        <w:tc>
          <w:tcPr>
            <w:tcW w:w="418" w:type="pct"/>
            <w:vMerge/>
            <w:shd w:val="clear" w:color="auto" w:fill="auto"/>
          </w:tcPr>
          <w:p w14:paraId="73464B97" w14:textId="77777777" w:rsidR="00B5452B" w:rsidRPr="003B34EF" w:rsidRDefault="00B5452B" w:rsidP="00B5452B">
            <w:pPr>
              <w:ind w:left="-57" w:right="-170"/>
              <w:jc w:val="center"/>
              <w:rPr>
                <w:rFonts w:cs="Times New Roman"/>
                <w:sz w:val="18"/>
                <w:szCs w:val="18"/>
              </w:rPr>
            </w:pPr>
          </w:p>
        </w:tc>
        <w:tc>
          <w:tcPr>
            <w:tcW w:w="301" w:type="pct"/>
            <w:vMerge/>
            <w:shd w:val="clear" w:color="auto" w:fill="auto"/>
          </w:tcPr>
          <w:p w14:paraId="6ACECEE6"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643D7F77" w14:textId="77777777" w:rsidTr="00274B04">
        <w:trPr>
          <w:trHeight w:val="53"/>
        </w:trPr>
        <w:tc>
          <w:tcPr>
            <w:tcW w:w="181" w:type="pct"/>
            <w:vMerge/>
            <w:shd w:val="clear" w:color="auto" w:fill="auto"/>
          </w:tcPr>
          <w:p w14:paraId="6AC5E1F7" w14:textId="77777777" w:rsidR="00B5452B" w:rsidRPr="003B34EF"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447AA0DD" w14:textId="77777777" w:rsidR="00B5452B" w:rsidRPr="003B34EF" w:rsidRDefault="00B5452B" w:rsidP="00B5452B">
            <w:pPr>
              <w:rPr>
                <w:rFonts w:eastAsia="Times New Roman" w:cs="Times New Roman"/>
                <w:iCs/>
                <w:color w:val="000000"/>
                <w:sz w:val="22"/>
                <w:lang w:eastAsia="ru-RU"/>
              </w:rPr>
            </w:pPr>
          </w:p>
        </w:tc>
        <w:tc>
          <w:tcPr>
            <w:tcW w:w="239" w:type="pct"/>
            <w:vMerge/>
            <w:shd w:val="clear" w:color="auto" w:fill="auto"/>
          </w:tcPr>
          <w:p w14:paraId="2F7A19EC" w14:textId="77777777" w:rsidR="00B5452B" w:rsidRPr="003B34EF" w:rsidRDefault="00B5452B" w:rsidP="00B5452B">
            <w:pPr>
              <w:rPr>
                <w:rFonts w:eastAsia="Times New Roman" w:cs="Times New Roman"/>
                <w:color w:val="000000"/>
                <w:sz w:val="22"/>
                <w:lang w:eastAsia="ru-RU"/>
              </w:rPr>
            </w:pPr>
          </w:p>
        </w:tc>
        <w:tc>
          <w:tcPr>
            <w:tcW w:w="406" w:type="pct"/>
            <w:vMerge/>
            <w:shd w:val="clear" w:color="auto" w:fill="auto"/>
          </w:tcPr>
          <w:p w14:paraId="7A415231" w14:textId="77777777" w:rsidR="00B5452B" w:rsidRPr="003B34EF" w:rsidRDefault="00B5452B" w:rsidP="00B5452B">
            <w:pPr>
              <w:rPr>
                <w:rFonts w:eastAsia="Times New Roman" w:cs="Times New Roman"/>
                <w:color w:val="000000"/>
                <w:sz w:val="16"/>
                <w:szCs w:val="16"/>
                <w:lang w:eastAsia="ru-RU"/>
              </w:rPr>
            </w:pPr>
          </w:p>
        </w:tc>
        <w:tc>
          <w:tcPr>
            <w:tcW w:w="407" w:type="pct"/>
            <w:shd w:val="clear" w:color="auto" w:fill="auto"/>
            <w:vAlign w:val="center"/>
          </w:tcPr>
          <w:p w14:paraId="36FB0B60" w14:textId="03183B43" w:rsidR="00B5452B" w:rsidRPr="003B34EF" w:rsidRDefault="00B5452B" w:rsidP="00B5452B">
            <w:pPr>
              <w:jc w:val="center"/>
              <w:rPr>
                <w:rFonts w:cs="Times New Roman"/>
                <w:i/>
                <w:color w:val="000000"/>
                <w:sz w:val="18"/>
                <w:szCs w:val="18"/>
              </w:rPr>
            </w:pPr>
            <w:r w:rsidRPr="003B34EF">
              <w:rPr>
                <w:rFonts w:cs="Times New Roman"/>
                <w:i/>
                <w:color w:val="000000"/>
                <w:sz w:val="18"/>
                <w:szCs w:val="18"/>
              </w:rPr>
              <w:t>23</w:t>
            </w:r>
          </w:p>
        </w:tc>
        <w:tc>
          <w:tcPr>
            <w:tcW w:w="432" w:type="pct"/>
            <w:shd w:val="clear" w:color="auto" w:fill="auto"/>
            <w:vAlign w:val="center"/>
          </w:tcPr>
          <w:p w14:paraId="57F0392A" w14:textId="660C8E85" w:rsidR="00B5452B" w:rsidRPr="003B34EF" w:rsidRDefault="00B5452B" w:rsidP="00B5452B">
            <w:pPr>
              <w:jc w:val="center"/>
              <w:rPr>
                <w:rFonts w:cs="Times New Roman"/>
                <w:i/>
                <w:color w:val="000000"/>
                <w:sz w:val="18"/>
                <w:szCs w:val="18"/>
              </w:rPr>
            </w:pPr>
            <w:r w:rsidRPr="003B34EF">
              <w:rPr>
                <w:rFonts w:cs="Times New Roman"/>
                <w:i/>
                <w:color w:val="000000"/>
                <w:sz w:val="18"/>
                <w:szCs w:val="18"/>
              </w:rPr>
              <w:t>-</w:t>
            </w:r>
          </w:p>
        </w:tc>
        <w:tc>
          <w:tcPr>
            <w:tcW w:w="417" w:type="pct"/>
            <w:shd w:val="clear" w:color="auto" w:fill="auto"/>
            <w:vAlign w:val="center"/>
          </w:tcPr>
          <w:p w14:paraId="35CDF18D" w14:textId="1B5C67E8" w:rsidR="00B5452B" w:rsidRPr="003B34EF" w:rsidRDefault="00B5452B" w:rsidP="00B5452B">
            <w:pPr>
              <w:jc w:val="center"/>
              <w:rPr>
                <w:rFonts w:cs="Times New Roman"/>
                <w:i/>
                <w:color w:val="000000"/>
                <w:sz w:val="18"/>
                <w:szCs w:val="18"/>
              </w:rPr>
            </w:pPr>
            <w:r w:rsidRPr="003B34EF">
              <w:rPr>
                <w:rFonts w:cs="Times New Roman"/>
                <w:i/>
                <w:color w:val="000000"/>
                <w:sz w:val="18"/>
                <w:szCs w:val="18"/>
              </w:rPr>
              <w:t>23</w:t>
            </w:r>
          </w:p>
        </w:tc>
        <w:tc>
          <w:tcPr>
            <w:tcW w:w="232" w:type="pct"/>
            <w:shd w:val="clear" w:color="auto" w:fill="auto"/>
            <w:vAlign w:val="center"/>
          </w:tcPr>
          <w:p w14:paraId="6D0676AC" w14:textId="278081E2" w:rsidR="00B5452B" w:rsidRPr="003B34EF" w:rsidRDefault="00B5452B" w:rsidP="00B5452B">
            <w:pPr>
              <w:ind w:left="-113" w:right="-113"/>
              <w:jc w:val="center"/>
              <w:rPr>
                <w:rFonts w:cs="Times New Roman"/>
                <w:i/>
                <w:color w:val="000000"/>
                <w:sz w:val="18"/>
                <w:szCs w:val="18"/>
              </w:rPr>
            </w:pPr>
            <w:r w:rsidRPr="003B34EF">
              <w:rPr>
                <w:rFonts w:cs="Times New Roman"/>
                <w:i/>
                <w:color w:val="000000"/>
                <w:sz w:val="18"/>
                <w:szCs w:val="18"/>
              </w:rPr>
              <w:t>-</w:t>
            </w:r>
          </w:p>
        </w:tc>
        <w:tc>
          <w:tcPr>
            <w:tcW w:w="185" w:type="pct"/>
            <w:shd w:val="clear" w:color="auto" w:fill="auto"/>
            <w:vAlign w:val="center"/>
          </w:tcPr>
          <w:p w14:paraId="2C03A344" w14:textId="08038117" w:rsidR="00B5452B" w:rsidRPr="003B34EF" w:rsidRDefault="00B5452B" w:rsidP="00B5452B">
            <w:pPr>
              <w:ind w:left="-113" w:right="-113"/>
              <w:jc w:val="center"/>
              <w:rPr>
                <w:rFonts w:cs="Times New Roman"/>
                <w:i/>
                <w:color w:val="000000"/>
                <w:sz w:val="18"/>
                <w:szCs w:val="18"/>
              </w:rPr>
            </w:pPr>
            <w:r w:rsidRPr="003B34EF">
              <w:rPr>
                <w:rFonts w:cs="Times New Roman"/>
                <w:i/>
                <w:color w:val="000000"/>
                <w:sz w:val="18"/>
                <w:szCs w:val="18"/>
              </w:rPr>
              <w:t>-</w:t>
            </w:r>
          </w:p>
        </w:tc>
        <w:tc>
          <w:tcPr>
            <w:tcW w:w="232" w:type="pct"/>
            <w:shd w:val="clear" w:color="auto" w:fill="auto"/>
            <w:vAlign w:val="center"/>
          </w:tcPr>
          <w:p w14:paraId="229B2812" w14:textId="097BF57F" w:rsidR="00B5452B" w:rsidRPr="003B34EF" w:rsidRDefault="00B5452B" w:rsidP="00B5452B">
            <w:pPr>
              <w:ind w:left="-113" w:right="-113"/>
              <w:jc w:val="center"/>
              <w:rPr>
                <w:rFonts w:cs="Times New Roman"/>
                <w:i/>
                <w:color w:val="000000"/>
                <w:sz w:val="18"/>
                <w:szCs w:val="18"/>
              </w:rPr>
            </w:pPr>
            <w:r w:rsidRPr="003B34EF">
              <w:rPr>
                <w:rFonts w:cs="Times New Roman"/>
                <w:i/>
                <w:color w:val="000000"/>
                <w:sz w:val="18"/>
                <w:szCs w:val="18"/>
              </w:rPr>
              <w:t>-</w:t>
            </w:r>
          </w:p>
        </w:tc>
        <w:tc>
          <w:tcPr>
            <w:tcW w:w="190" w:type="pct"/>
            <w:gridSpan w:val="3"/>
            <w:shd w:val="clear" w:color="auto" w:fill="auto"/>
            <w:vAlign w:val="center"/>
          </w:tcPr>
          <w:p w14:paraId="355CEF24" w14:textId="7385CE11" w:rsidR="00B5452B" w:rsidRPr="003B34EF" w:rsidRDefault="00B5452B" w:rsidP="00B5452B">
            <w:pPr>
              <w:ind w:left="-113" w:right="-113"/>
              <w:jc w:val="center"/>
              <w:rPr>
                <w:rFonts w:cs="Times New Roman"/>
                <w:i/>
                <w:color w:val="000000"/>
                <w:sz w:val="18"/>
                <w:szCs w:val="18"/>
              </w:rPr>
            </w:pPr>
            <w:r w:rsidRPr="003B34EF">
              <w:rPr>
                <w:rFonts w:cs="Times New Roman"/>
                <w:i/>
                <w:color w:val="000000"/>
                <w:sz w:val="18"/>
                <w:szCs w:val="18"/>
              </w:rPr>
              <w:t>-</w:t>
            </w:r>
          </w:p>
        </w:tc>
        <w:tc>
          <w:tcPr>
            <w:tcW w:w="245" w:type="pct"/>
            <w:shd w:val="clear" w:color="auto" w:fill="auto"/>
            <w:vAlign w:val="center"/>
          </w:tcPr>
          <w:p w14:paraId="741F07DD" w14:textId="6F3F6692" w:rsidR="00B5452B" w:rsidRPr="003B34EF" w:rsidRDefault="00B5452B" w:rsidP="00B5452B">
            <w:pPr>
              <w:ind w:left="-113" w:right="-113"/>
              <w:jc w:val="center"/>
              <w:rPr>
                <w:rFonts w:cs="Times New Roman"/>
                <w:i/>
                <w:color w:val="000000"/>
                <w:sz w:val="18"/>
                <w:szCs w:val="18"/>
              </w:rPr>
            </w:pPr>
            <w:r w:rsidRPr="003B34EF">
              <w:rPr>
                <w:rFonts w:cs="Times New Roman"/>
                <w:i/>
                <w:color w:val="000000"/>
                <w:sz w:val="18"/>
                <w:szCs w:val="18"/>
              </w:rPr>
              <w:t>-</w:t>
            </w:r>
          </w:p>
        </w:tc>
        <w:tc>
          <w:tcPr>
            <w:tcW w:w="418" w:type="pct"/>
            <w:shd w:val="clear" w:color="auto" w:fill="auto"/>
            <w:vAlign w:val="center"/>
          </w:tcPr>
          <w:p w14:paraId="657D9508" w14:textId="33943191" w:rsidR="00B5452B" w:rsidRPr="003B34EF" w:rsidRDefault="00B5452B" w:rsidP="00B5452B">
            <w:pPr>
              <w:ind w:left="-57" w:right="-170"/>
              <w:jc w:val="center"/>
              <w:rPr>
                <w:rFonts w:cs="Times New Roman"/>
                <w:i/>
                <w:color w:val="000000"/>
                <w:sz w:val="18"/>
                <w:szCs w:val="18"/>
              </w:rPr>
            </w:pPr>
            <w:r w:rsidRPr="003B34EF">
              <w:rPr>
                <w:rFonts w:cs="Times New Roman"/>
                <w:i/>
                <w:color w:val="000000"/>
                <w:sz w:val="18"/>
                <w:szCs w:val="18"/>
              </w:rPr>
              <w:t>-</w:t>
            </w:r>
          </w:p>
        </w:tc>
        <w:tc>
          <w:tcPr>
            <w:tcW w:w="418" w:type="pct"/>
            <w:shd w:val="clear" w:color="auto" w:fill="auto"/>
            <w:vAlign w:val="center"/>
          </w:tcPr>
          <w:p w14:paraId="1DCB358A" w14:textId="573E614A" w:rsidR="00B5452B" w:rsidRPr="003B34EF" w:rsidRDefault="00B5452B" w:rsidP="00B5452B">
            <w:pPr>
              <w:ind w:left="-57" w:right="-170"/>
              <w:jc w:val="center"/>
              <w:rPr>
                <w:rFonts w:cs="Times New Roman"/>
                <w:i/>
                <w:color w:val="000000"/>
                <w:sz w:val="18"/>
                <w:szCs w:val="18"/>
              </w:rPr>
            </w:pPr>
            <w:r w:rsidRPr="003B34EF">
              <w:rPr>
                <w:rFonts w:cs="Times New Roman"/>
                <w:i/>
                <w:color w:val="000000"/>
                <w:sz w:val="18"/>
                <w:szCs w:val="18"/>
              </w:rPr>
              <w:t>-</w:t>
            </w:r>
          </w:p>
        </w:tc>
        <w:tc>
          <w:tcPr>
            <w:tcW w:w="301" w:type="pct"/>
            <w:vMerge/>
            <w:shd w:val="clear" w:color="auto" w:fill="auto"/>
          </w:tcPr>
          <w:p w14:paraId="17D1BC9D"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5FD62ABC" w14:textId="77777777" w:rsidTr="005B4C62">
        <w:trPr>
          <w:trHeight w:val="505"/>
        </w:trPr>
        <w:tc>
          <w:tcPr>
            <w:tcW w:w="181" w:type="pct"/>
            <w:vMerge w:val="restart"/>
            <w:shd w:val="clear" w:color="auto" w:fill="auto"/>
          </w:tcPr>
          <w:p w14:paraId="5CD16693" w14:textId="77777777" w:rsidR="00B5452B" w:rsidRPr="003B34EF" w:rsidRDefault="00B5452B" w:rsidP="00B5452B">
            <w:pPr>
              <w:ind w:left="-113" w:right="-113"/>
              <w:rPr>
                <w:rFonts w:eastAsia="Times New Roman" w:cs="Times New Roman"/>
                <w:color w:val="000000"/>
                <w:sz w:val="22"/>
                <w:lang w:eastAsia="ru-RU"/>
              </w:rPr>
            </w:pPr>
          </w:p>
          <w:p w14:paraId="53DF3EE3" w14:textId="70A225E9" w:rsidR="00B5452B" w:rsidRPr="003B34EF" w:rsidRDefault="00B5452B" w:rsidP="00B5452B">
            <w:pPr>
              <w:ind w:left="-113" w:right="-113"/>
              <w:jc w:val="center"/>
              <w:rPr>
                <w:rFonts w:eastAsia="Times New Roman" w:cs="Times New Roman"/>
                <w:color w:val="000000"/>
                <w:sz w:val="22"/>
                <w:lang w:eastAsia="ru-RU"/>
              </w:rPr>
            </w:pPr>
            <w:r w:rsidRPr="003B34EF">
              <w:rPr>
                <w:rFonts w:eastAsia="Times New Roman" w:cs="Times New Roman"/>
                <w:color w:val="000000"/>
                <w:sz w:val="22"/>
                <w:lang w:eastAsia="ru-RU"/>
              </w:rPr>
              <w:lastRenderedPageBreak/>
              <w:t>2.15.</w:t>
            </w:r>
          </w:p>
        </w:tc>
        <w:tc>
          <w:tcPr>
            <w:tcW w:w="697" w:type="pct"/>
            <w:vMerge w:val="restart"/>
            <w:shd w:val="clear" w:color="auto" w:fill="auto"/>
          </w:tcPr>
          <w:p w14:paraId="6056376B" w14:textId="77777777" w:rsidR="00B5452B" w:rsidRPr="003B34EF" w:rsidRDefault="00B5452B" w:rsidP="00B5452B">
            <w:pPr>
              <w:rPr>
                <w:rFonts w:eastAsia="Times New Roman" w:cs="Times New Roman"/>
                <w:iCs/>
                <w:color w:val="000000"/>
                <w:sz w:val="22"/>
                <w:lang w:eastAsia="ru-RU"/>
              </w:rPr>
            </w:pPr>
            <w:r w:rsidRPr="003B34EF">
              <w:rPr>
                <w:rFonts w:eastAsia="Times New Roman" w:cs="Times New Roman"/>
                <w:iCs/>
                <w:color w:val="000000"/>
                <w:sz w:val="22"/>
                <w:lang w:eastAsia="ru-RU"/>
              </w:rPr>
              <w:lastRenderedPageBreak/>
              <w:t>Мероприятие 01.30.</w:t>
            </w:r>
          </w:p>
          <w:p w14:paraId="367C6820" w14:textId="6698E99F" w:rsidR="00B5452B" w:rsidRPr="003B34EF" w:rsidRDefault="00B5452B" w:rsidP="00B5452B">
            <w:pPr>
              <w:rPr>
                <w:rFonts w:eastAsia="Times New Roman" w:cs="Times New Roman"/>
                <w:iCs/>
                <w:color w:val="000000"/>
                <w:sz w:val="22"/>
                <w:lang w:eastAsia="ru-RU"/>
              </w:rPr>
            </w:pPr>
            <w:r w:rsidRPr="003B34EF">
              <w:rPr>
                <w:rFonts w:eastAsia="Times New Roman" w:cs="Times New Roman"/>
                <w:iCs/>
                <w:color w:val="000000"/>
                <w:sz w:val="22"/>
                <w:lang w:eastAsia="ru-RU"/>
              </w:rPr>
              <w:lastRenderedPageBreak/>
              <w:t>Модернизация детских игровых площадок, установленных ранее с привлечением средств бюджета Московской области</w:t>
            </w:r>
          </w:p>
        </w:tc>
        <w:tc>
          <w:tcPr>
            <w:tcW w:w="239" w:type="pct"/>
            <w:vMerge w:val="restart"/>
            <w:shd w:val="clear" w:color="auto" w:fill="auto"/>
          </w:tcPr>
          <w:p w14:paraId="12CB8B27" w14:textId="77777777" w:rsidR="00B5452B" w:rsidRPr="003B34EF" w:rsidRDefault="00B5452B" w:rsidP="00B5452B">
            <w:pPr>
              <w:rPr>
                <w:rFonts w:eastAsia="Times New Roman" w:cs="Times New Roman"/>
                <w:sz w:val="22"/>
                <w:lang w:eastAsia="ru-RU"/>
              </w:rPr>
            </w:pPr>
          </w:p>
          <w:p w14:paraId="5DB36F69" w14:textId="79A15BE9" w:rsidR="00B5452B" w:rsidRPr="003B34EF" w:rsidRDefault="00B5452B" w:rsidP="00B5452B">
            <w:pPr>
              <w:rPr>
                <w:rFonts w:eastAsia="Times New Roman" w:cs="Times New Roman"/>
                <w:color w:val="000000"/>
                <w:sz w:val="22"/>
                <w:lang w:eastAsia="ru-RU"/>
              </w:rPr>
            </w:pPr>
            <w:r w:rsidRPr="003B34EF">
              <w:rPr>
                <w:rFonts w:eastAsia="Times New Roman" w:cs="Times New Roman"/>
                <w:sz w:val="22"/>
                <w:lang w:eastAsia="ru-RU"/>
              </w:rPr>
              <w:lastRenderedPageBreak/>
              <w:t xml:space="preserve">2023 - </w:t>
            </w:r>
            <w:r w:rsidR="00085AA2" w:rsidRPr="003B34EF">
              <w:rPr>
                <w:rFonts w:eastAsia="Times New Roman" w:cs="Times New Roman"/>
                <w:sz w:val="22"/>
                <w:lang w:eastAsia="ru-RU"/>
              </w:rPr>
              <w:t>2024</w:t>
            </w:r>
          </w:p>
        </w:tc>
        <w:tc>
          <w:tcPr>
            <w:tcW w:w="406" w:type="pct"/>
            <w:shd w:val="clear" w:color="auto" w:fill="auto"/>
          </w:tcPr>
          <w:p w14:paraId="47C5FC8A" w14:textId="11F6A5B5" w:rsidR="00B5452B" w:rsidRPr="003B34EF" w:rsidRDefault="00B5452B" w:rsidP="00B5452B">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lastRenderedPageBreak/>
              <w:t>Итого</w:t>
            </w:r>
          </w:p>
        </w:tc>
        <w:tc>
          <w:tcPr>
            <w:tcW w:w="407" w:type="pct"/>
            <w:shd w:val="clear" w:color="auto" w:fill="auto"/>
            <w:vAlign w:val="center"/>
          </w:tcPr>
          <w:p w14:paraId="11761B78" w14:textId="097A4120" w:rsidR="00B5452B" w:rsidRPr="003B34EF" w:rsidRDefault="00B5452B" w:rsidP="00B5452B">
            <w:pPr>
              <w:ind w:left="-57" w:right="-170"/>
              <w:rPr>
                <w:rFonts w:cs="Times New Roman"/>
                <w:sz w:val="22"/>
              </w:rPr>
            </w:pPr>
            <w:r w:rsidRPr="003B34EF">
              <w:rPr>
                <w:rFonts w:cs="Times New Roman"/>
                <w:sz w:val="22"/>
              </w:rPr>
              <w:t>39 644,29</w:t>
            </w:r>
          </w:p>
        </w:tc>
        <w:tc>
          <w:tcPr>
            <w:tcW w:w="432" w:type="pct"/>
            <w:shd w:val="clear" w:color="auto" w:fill="auto"/>
            <w:vAlign w:val="center"/>
          </w:tcPr>
          <w:p w14:paraId="7B087C31" w14:textId="3E36C0FA" w:rsidR="00B5452B" w:rsidRPr="003B34EF" w:rsidRDefault="00B5452B" w:rsidP="00B5452B">
            <w:pPr>
              <w:ind w:left="-57" w:right="-170"/>
              <w:rPr>
                <w:rFonts w:cs="Times New Roman"/>
                <w:sz w:val="22"/>
              </w:rPr>
            </w:pPr>
            <w:r w:rsidRPr="003B34EF">
              <w:rPr>
                <w:rFonts w:cs="Times New Roman"/>
                <w:sz w:val="22"/>
              </w:rPr>
              <w:t>0,00</w:t>
            </w:r>
          </w:p>
        </w:tc>
        <w:tc>
          <w:tcPr>
            <w:tcW w:w="417" w:type="pct"/>
            <w:shd w:val="clear" w:color="auto" w:fill="auto"/>
            <w:vAlign w:val="center"/>
          </w:tcPr>
          <w:p w14:paraId="3459AB36" w14:textId="76E7CDA3" w:rsidR="00B5452B" w:rsidRPr="003B34EF" w:rsidRDefault="00B5452B" w:rsidP="00B5452B">
            <w:pPr>
              <w:ind w:left="-57" w:right="-170"/>
              <w:rPr>
                <w:rFonts w:cs="Times New Roman"/>
                <w:sz w:val="22"/>
              </w:rPr>
            </w:pPr>
            <w:r w:rsidRPr="003B34EF">
              <w:rPr>
                <w:rFonts w:cs="Times New Roman"/>
                <w:sz w:val="22"/>
              </w:rPr>
              <w:t>39 644,29</w:t>
            </w:r>
          </w:p>
        </w:tc>
        <w:tc>
          <w:tcPr>
            <w:tcW w:w="1084" w:type="pct"/>
            <w:gridSpan w:val="7"/>
            <w:shd w:val="clear" w:color="auto" w:fill="auto"/>
            <w:vAlign w:val="center"/>
          </w:tcPr>
          <w:p w14:paraId="6F0A0B82" w14:textId="73C71073" w:rsidR="00B5452B" w:rsidRPr="003B34EF" w:rsidRDefault="00B5452B" w:rsidP="00B5452B">
            <w:pPr>
              <w:ind w:left="-57" w:right="-170"/>
              <w:jc w:val="center"/>
              <w:rPr>
                <w:rFonts w:cs="Times New Roman"/>
                <w:sz w:val="22"/>
              </w:rPr>
            </w:pPr>
            <w:r w:rsidRPr="003B34EF">
              <w:rPr>
                <w:rFonts w:cs="Times New Roman"/>
                <w:sz w:val="22"/>
              </w:rPr>
              <w:t>0,00</w:t>
            </w:r>
          </w:p>
        </w:tc>
        <w:tc>
          <w:tcPr>
            <w:tcW w:w="418" w:type="pct"/>
            <w:shd w:val="clear" w:color="auto" w:fill="auto"/>
            <w:vAlign w:val="center"/>
          </w:tcPr>
          <w:p w14:paraId="6F6872B5" w14:textId="3BC43F47" w:rsidR="00B5452B" w:rsidRPr="003B34EF" w:rsidRDefault="00B5452B" w:rsidP="00B5452B">
            <w:pPr>
              <w:ind w:left="-57" w:right="-170"/>
              <w:rPr>
                <w:rFonts w:cs="Times New Roman"/>
                <w:sz w:val="22"/>
              </w:rPr>
            </w:pPr>
            <w:r w:rsidRPr="003B34EF">
              <w:rPr>
                <w:rFonts w:cs="Times New Roman"/>
                <w:sz w:val="22"/>
              </w:rPr>
              <w:t>0,00</w:t>
            </w:r>
          </w:p>
        </w:tc>
        <w:tc>
          <w:tcPr>
            <w:tcW w:w="418" w:type="pct"/>
            <w:shd w:val="clear" w:color="auto" w:fill="auto"/>
            <w:vAlign w:val="center"/>
          </w:tcPr>
          <w:p w14:paraId="15058CF5" w14:textId="416F0608" w:rsidR="00B5452B" w:rsidRPr="003B34EF" w:rsidRDefault="00B5452B" w:rsidP="00B5452B">
            <w:pPr>
              <w:ind w:left="-57" w:right="-170"/>
              <w:rPr>
                <w:rFonts w:cs="Times New Roman"/>
                <w:sz w:val="22"/>
              </w:rPr>
            </w:pPr>
            <w:r w:rsidRPr="003B34EF">
              <w:rPr>
                <w:rFonts w:cs="Times New Roman"/>
                <w:sz w:val="22"/>
              </w:rPr>
              <w:t>0,00</w:t>
            </w:r>
          </w:p>
        </w:tc>
        <w:tc>
          <w:tcPr>
            <w:tcW w:w="301" w:type="pct"/>
            <w:vMerge w:val="restart"/>
            <w:shd w:val="clear" w:color="auto" w:fill="auto"/>
          </w:tcPr>
          <w:p w14:paraId="10FD4895" w14:textId="435974A8" w:rsidR="00B5452B" w:rsidRPr="003B34EF" w:rsidRDefault="00B5452B" w:rsidP="00B5452B">
            <w:pPr>
              <w:jc w:val="center"/>
              <w:rPr>
                <w:rFonts w:eastAsia="Times New Roman" w:cs="Times New Roman"/>
                <w:color w:val="000000"/>
                <w:sz w:val="20"/>
                <w:szCs w:val="20"/>
                <w:lang w:eastAsia="ru-RU"/>
              </w:rPr>
            </w:pPr>
            <w:r w:rsidRPr="003B34EF">
              <w:rPr>
                <w:rFonts w:eastAsia="Times New Roman" w:cs="Times New Roman"/>
                <w:color w:val="000000"/>
                <w:sz w:val="20"/>
                <w:szCs w:val="20"/>
                <w:lang w:eastAsia="ru-RU"/>
              </w:rPr>
              <w:t xml:space="preserve">Управление </w:t>
            </w:r>
            <w:r w:rsidRPr="003B34EF">
              <w:rPr>
                <w:rFonts w:eastAsia="Times New Roman" w:cs="Times New Roman"/>
                <w:color w:val="000000"/>
                <w:sz w:val="20"/>
                <w:szCs w:val="20"/>
                <w:lang w:eastAsia="ru-RU"/>
              </w:rPr>
              <w:lastRenderedPageBreak/>
              <w:t>благоустройства</w:t>
            </w:r>
          </w:p>
        </w:tc>
      </w:tr>
      <w:tr w:rsidR="00B5452B" w:rsidRPr="003B34EF" w14:paraId="4DC8FF9A" w14:textId="77777777" w:rsidTr="00274B04">
        <w:trPr>
          <w:trHeight w:val="411"/>
        </w:trPr>
        <w:tc>
          <w:tcPr>
            <w:tcW w:w="181" w:type="pct"/>
            <w:vMerge/>
            <w:shd w:val="clear" w:color="auto" w:fill="auto"/>
          </w:tcPr>
          <w:p w14:paraId="05DA34C9" w14:textId="77777777" w:rsidR="00B5452B" w:rsidRPr="003B34EF"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1F27B1C7" w14:textId="77777777" w:rsidR="00B5452B" w:rsidRPr="003B34EF" w:rsidRDefault="00B5452B" w:rsidP="00B5452B">
            <w:pPr>
              <w:rPr>
                <w:rFonts w:eastAsia="Times New Roman" w:cs="Times New Roman"/>
                <w:iCs/>
                <w:color w:val="000000"/>
                <w:sz w:val="22"/>
                <w:lang w:eastAsia="ru-RU"/>
              </w:rPr>
            </w:pPr>
          </w:p>
        </w:tc>
        <w:tc>
          <w:tcPr>
            <w:tcW w:w="239" w:type="pct"/>
            <w:vMerge/>
            <w:shd w:val="clear" w:color="auto" w:fill="auto"/>
          </w:tcPr>
          <w:p w14:paraId="50DBDFF5" w14:textId="77777777" w:rsidR="00B5452B" w:rsidRPr="003B34EF" w:rsidRDefault="00B5452B" w:rsidP="00B5452B">
            <w:pPr>
              <w:rPr>
                <w:rFonts w:eastAsia="Times New Roman" w:cs="Times New Roman"/>
                <w:color w:val="000000"/>
                <w:sz w:val="22"/>
                <w:lang w:eastAsia="ru-RU"/>
              </w:rPr>
            </w:pPr>
          </w:p>
        </w:tc>
        <w:tc>
          <w:tcPr>
            <w:tcW w:w="406" w:type="pct"/>
            <w:shd w:val="clear" w:color="auto" w:fill="auto"/>
          </w:tcPr>
          <w:p w14:paraId="1E2B8A7B" w14:textId="3E3FBACA" w:rsidR="00B5452B" w:rsidRPr="003B34EF" w:rsidRDefault="00B5452B" w:rsidP="00B5452B">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076C474F" w14:textId="54835BA1" w:rsidR="00B5452B" w:rsidRPr="003B34EF" w:rsidRDefault="00B5452B" w:rsidP="00B5452B">
            <w:pPr>
              <w:ind w:left="-57" w:right="-170"/>
              <w:rPr>
                <w:rFonts w:cs="Times New Roman"/>
                <w:sz w:val="22"/>
              </w:rPr>
            </w:pPr>
            <w:r w:rsidRPr="003B34EF">
              <w:rPr>
                <w:rFonts w:cs="Times New Roman"/>
                <w:sz w:val="22"/>
              </w:rPr>
              <w:t>0,00</w:t>
            </w:r>
          </w:p>
        </w:tc>
        <w:tc>
          <w:tcPr>
            <w:tcW w:w="432" w:type="pct"/>
            <w:shd w:val="clear" w:color="auto" w:fill="auto"/>
            <w:vAlign w:val="center"/>
          </w:tcPr>
          <w:p w14:paraId="5FF86522" w14:textId="314012CE" w:rsidR="00B5452B" w:rsidRPr="003B34EF" w:rsidRDefault="00B5452B" w:rsidP="00B5452B">
            <w:pPr>
              <w:ind w:left="-57" w:right="-170"/>
              <w:rPr>
                <w:rFonts w:cs="Times New Roman"/>
                <w:sz w:val="22"/>
              </w:rPr>
            </w:pPr>
            <w:r w:rsidRPr="003B34EF">
              <w:rPr>
                <w:rFonts w:cs="Times New Roman"/>
                <w:sz w:val="22"/>
              </w:rPr>
              <w:t>0,00</w:t>
            </w:r>
          </w:p>
        </w:tc>
        <w:tc>
          <w:tcPr>
            <w:tcW w:w="417" w:type="pct"/>
            <w:shd w:val="clear" w:color="auto" w:fill="auto"/>
            <w:vAlign w:val="center"/>
          </w:tcPr>
          <w:p w14:paraId="237B86BD" w14:textId="5E5DF39B" w:rsidR="00B5452B" w:rsidRPr="003B34EF" w:rsidRDefault="00B5452B" w:rsidP="00B5452B">
            <w:pPr>
              <w:ind w:left="-57" w:right="-170"/>
              <w:rPr>
                <w:rFonts w:cs="Times New Roman"/>
                <w:sz w:val="22"/>
              </w:rPr>
            </w:pPr>
            <w:r w:rsidRPr="003B34EF">
              <w:rPr>
                <w:rFonts w:cs="Times New Roman"/>
                <w:sz w:val="22"/>
              </w:rPr>
              <w:t>0,00</w:t>
            </w:r>
          </w:p>
        </w:tc>
        <w:tc>
          <w:tcPr>
            <w:tcW w:w="1084" w:type="pct"/>
            <w:gridSpan w:val="7"/>
            <w:shd w:val="clear" w:color="auto" w:fill="auto"/>
            <w:vAlign w:val="center"/>
          </w:tcPr>
          <w:p w14:paraId="54ECCA8A" w14:textId="12C6AFB1" w:rsidR="00B5452B" w:rsidRPr="003B34EF" w:rsidRDefault="00B5452B" w:rsidP="00B5452B">
            <w:pPr>
              <w:ind w:left="-57" w:right="-170"/>
              <w:jc w:val="center"/>
              <w:rPr>
                <w:rFonts w:cs="Times New Roman"/>
                <w:sz w:val="22"/>
              </w:rPr>
            </w:pPr>
            <w:r w:rsidRPr="003B34EF">
              <w:rPr>
                <w:rFonts w:cs="Times New Roman"/>
                <w:sz w:val="22"/>
              </w:rPr>
              <w:t>0,00</w:t>
            </w:r>
          </w:p>
        </w:tc>
        <w:tc>
          <w:tcPr>
            <w:tcW w:w="418" w:type="pct"/>
            <w:shd w:val="clear" w:color="auto" w:fill="auto"/>
            <w:vAlign w:val="center"/>
          </w:tcPr>
          <w:p w14:paraId="1B22EDB9" w14:textId="488BA60B" w:rsidR="00B5452B" w:rsidRPr="003B34EF" w:rsidRDefault="00B5452B" w:rsidP="00B5452B">
            <w:pPr>
              <w:ind w:left="-57" w:right="-170"/>
              <w:rPr>
                <w:rFonts w:cs="Times New Roman"/>
                <w:sz w:val="22"/>
              </w:rPr>
            </w:pPr>
            <w:r w:rsidRPr="003B34EF">
              <w:rPr>
                <w:rFonts w:cs="Times New Roman"/>
                <w:sz w:val="22"/>
              </w:rPr>
              <w:t>0,00</w:t>
            </w:r>
          </w:p>
        </w:tc>
        <w:tc>
          <w:tcPr>
            <w:tcW w:w="418" w:type="pct"/>
            <w:shd w:val="clear" w:color="auto" w:fill="auto"/>
            <w:vAlign w:val="center"/>
          </w:tcPr>
          <w:p w14:paraId="260680AA" w14:textId="7FB7D9D3" w:rsidR="00B5452B" w:rsidRPr="003B34EF" w:rsidRDefault="00B5452B" w:rsidP="00B5452B">
            <w:pPr>
              <w:ind w:left="-57" w:right="-170"/>
              <w:rPr>
                <w:rFonts w:cs="Times New Roman"/>
                <w:sz w:val="22"/>
              </w:rPr>
            </w:pPr>
            <w:r w:rsidRPr="003B34EF">
              <w:rPr>
                <w:rFonts w:cs="Times New Roman"/>
                <w:sz w:val="22"/>
              </w:rPr>
              <w:t>0,00</w:t>
            </w:r>
          </w:p>
        </w:tc>
        <w:tc>
          <w:tcPr>
            <w:tcW w:w="301" w:type="pct"/>
            <w:vMerge/>
            <w:shd w:val="clear" w:color="auto" w:fill="auto"/>
          </w:tcPr>
          <w:p w14:paraId="6282C4E9"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36E031CD" w14:textId="77777777" w:rsidTr="00274B04">
        <w:trPr>
          <w:trHeight w:val="411"/>
        </w:trPr>
        <w:tc>
          <w:tcPr>
            <w:tcW w:w="181" w:type="pct"/>
            <w:vMerge/>
            <w:shd w:val="clear" w:color="auto" w:fill="auto"/>
          </w:tcPr>
          <w:p w14:paraId="414563C3" w14:textId="77777777" w:rsidR="00B5452B" w:rsidRPr="003B34EF"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1E10FF0B" w14:textId="77777777" w:rsidR="00B5452B" w:rsidRPr="003B34EF" w:rsidRDefault="00B5452B" w:rsidP="00B5452B">
            <w:pPr>
              <w:rPr>
                <w:rFonts w:eastAsia="Times New Roman" w:cs="Times New Roman"/>
                <w:iCs/>
                <w:color w:val="000000"/>
                <w:sz w:val="22"/>
                <w:lang w:eastAsia="ru-RU"/>
              </w:rPr>
            </w:pPr>
          </w:p>
        </w:tc>
        <w:tc>
          <w:tcPr>
            <w:tcW w:w="239" w:type="pct"/>
            <w:vMerge/>
            <w:shd w:val="clear" w:color="auto" w:fill="auto"/>
          </w:tcPr>
          <w:p w14:paraId="0D14FC40" w14:textId="77777777" w:rsidR="00B5452B" w:rsidRPr="003B34EF" w:rsidRDefault="00B5452B" w:rsidP="00B5452B">
            <w:pPr>
              <w:rPr>
                <w:rFonts w:eastAsia="Times New Roman" w:cs="Times New Roman"/>
                <w:color w:val="000000"/>
                <w:sz w:val="22"/>
                <w:lang w:eastAsia="ru-RU"/>
              </w:rPr>
            </w:pPr>
          </w:p>
        </w:tc>
        <w:tc>
          <w:tcPr>
            <w:tcW w:w="406" w:type="pct"/>
            <w:shd w:val="clear" w:color="auto" w:fill="auto"/>
          </w:tcPr>
          <w:p w14:paraId="791DE004" w14:textId="2DEDAD67" w:rsidR="00B5452B" w:rsidRPr="003B34EF" w:rsidRDefault="00B5452B" w:rsidP="00B5452B">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0A27DF36" w14:textId="0279B4EA" w:rsidR="00B5452B" w:rsidRPr="003B34EF" w:rsidRDefault="00B5452B" w:rsidP="00B5452B">
            <w:pPr>
              <w:ind w:left="-57" w:right="-170"/>
              <w:rPr>
                <w:rFonts w:cs="Times New Roman"/>
                <w:sz w:val="22"/>
              </w:rPr>
            </w:pPr>
            <w:r w:rsidRPr="003B34EF">
              <w:rPr>
                <w:rFonts w:cs="Times New Roman"/>
                <w:sz w:val="22"/>
              </w:rPr>
              <w:t>0,00</w:t>
            </w:r>
          </w:p>
        </w:tc>
        <w:tc>
          <w:tcPr>
            <w:tcW w:w="432" w:type="pct"/>
            <w:shd w:val="clear" w:color="auto" w:fill="auto"/>
            <w:vAlign w:val="center"/>
          </w:tcPr>
          <w:p w14:paraId="36AAC182" w14:textId="29E45025" w:rsidR="00B5452B" w:rsidRPr="003B34EF" w:rsidRDefault="00B5452B" w:rsidP="00B5452B">
            <w:pPr>
              <w:ind w:left="-57" w:right="-170"/>
              <w:rPr>
                <w:rFonts w:cs="Times New Roman"/>
                <w:sz w:val="22"/>
              </w:rPr>
            </w:pPr>
            <w:r w:rsidRPr="003B34EF">
              <w:rPr>
                <w:rFonts w:cs="Times New Roman"/>
                <w:sz w:val="22"/>
              </w:rPr>
              <w:t>0,00</w:t>
            </w:r>
          </w:p>
        </w:tc>
        <w:tc>
          <w:tcPr>
            <w:tcW w:w="417" w:type="pct"/>
            <w:shd w:val="clear" w:color="auto" w:fill="auto"/>
            <w:vAlign w:val="center"/>
          </w:tcPr>
          <w:p w14:paraId="120A78F2" w14:textId="4DC3EC17" w:rsidR="00B5452B" w:rsidRPr="003B34EF" w:rsidRDefault="00B5452B" w:rsidP="00B5452B">
            <w:pPr>
              <w:ind w:left="-57" w:right="-170"/>
              <w:rPr>
                <w:rFonts w:cs="Times New Roman"/>
                <w:sz w:val="22"/>
              </w:rPr>
            </w:pPr>
            <w:r w:rsidRPr="003B34EF">
              <w:rPr>
                <w:rFonts w:cs="Times New Roman"/>
                <w:sz w:val="22"/>
              </w:rPr>
              <w:t>0,00</w:t>
            </w:r>
          </w:p>
        </w:tc>
        <w:tc>
          <w:tcPr>
            <w:tcW w:w="1084" w:type="pct"/>
            <w:gridSpan w:val="7"/>
            <w:shd w:val="clear" w:color="auto" w:fill="auto"/>
            <w:vAlign w:val="center"/>
          </w:tcPr>
          <w:p w14:paraId="36CE8EA4" w14:textId="2169CE15" w:rsidR="00B5452B" w:rsidRPr="003B34EF" w:rsidRDefault="00B5452B" w:rsidP="00B5452B">
            <w:pPr>
              <w:ind w:left="-57" w:right="-170"/>
              <w:jc w:val="center"/>
              <w:rPr>
                <w:rFonts w:cs="Times New Roman"/>
                <w:sz w:val="22"/>
              </w:rPr>
            </w:pPr>
            <w:r w:rsidRPr="003B34EF">
              <w:rPr>
                <w:rFonts w:cs="Times New Roman"/>
                <w:sz w:val="22"/>
              </w:rPr>
              <w:t>0,00</w:t>
            </w:r>
          </w:p>
        </w:tc>
        <w:tc>
          <w:tcPr>
            <w:tcW w:w="418" w:type="pct"/>
            <w:shd w:val="clear" w:color="auto" w:fill="auto"/>
            <w:vAlign w:val="center"/>
          </w:tcPr>
          <w:p w14:paraId="2D43024B" w14:textId="57E35171" w:rsidR="00B5452B" w:rsidRPr="003B34EF" w:rsidRDefault="00B5452B" w:rsidP="00B5452B">
            <w:pPr>
              <w:ind w:left="-57" w:right="-170"/>
              <w:rPr>
                <w:rFonts w:cs="Times New Roman"/>
                <w:sz w:val="22"/>
              </w:rPr>
            </w:pPr>
            <w:r w:rsidRPr="003B34EF">
              <w:rPr>
                <w:rFonts w:cs="Times New Roman"/>
                <w:sz w:val="22"/>
              </w:rPr>
              <w:t>0,00</w:t>
            </w:r>
          </w:p>
        </w:tc>
        <w:tc>
          <w:tcPr>
            <w:tcW w:w="418" w:type="pct"/>
            <w:shd w:val="clear" w:color="auto" w:fill="auto"/>
            <w:vAlign w:val="center"/>
          </w:tcPr>
          <w:p w14:paraId="7EBBD37B" w14:textId="252EAF89" w:rsidR="00B5452B" w:rsidRPr="003B34EF" w:rsidRDefault="00B5452B" w:rsidP="00B5452B">
            <w:pPr>
              <w:ind w:left="-57" w:right="-170"/>
              <w:rPr>
                <w:rFonts w:cs="Times New Roman"/>
                <w:sz w:val="22"/>
              </w:rPr>
            </w:pPr>
            <w:r w:rsidRPr="003B34EF">
              <w:rPr>
                <w:rFonts w:cs="Times New Roman"/>
                <w:sz w:val="22"/>
              </w:rPr>
              <w:t>0,00</w:t>
            </w:r>
          </w:p>
        </w:tc>
        <w:tc>
          <w:tcPr>
            <w:tcW w:w="301" w:type="pct"/>
            <w:vMerge/>
            <w:shd w:val="clear" w:color="auto" w:fill="auto"/>
          </w:tcPr>
          <w:p w14:paraId="06AD0688"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692A6FBA" w14:textId="77777777" w:rsidTr="00274B04">
        <w:trPr>
          <w:trHeight w:val="411"/>
        </w:trPr>
        <w:tc>
          <w:tcPr>
            <w:tcW w:w="181" w:type="pct"/>
            <w:vMerge/>
            <w:shd w:val="clear" w:color="auto" w:fill="auto"/>
          </w:tcPr>
          <w:p w14:paraId="319CECFE" w14:textId="77777777" w:rsidR="00B5452B" w:rsidRPr="003B34EF"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6C3CA74F" w14:textId="77777777" w:rsidR="00B5452B" w:rsidRPr="003B34EF" w:rsidRDefault="00B5452B" w:rsidP="00B5452B">
            <w:pPr>
              <w:rPr>
                <w:rFonts w:eastAsia="Times New Roman" w:cs="Times New Roman"/>
                <w:iCs/>
                <w:color w:val="000000"/>
                <w:sz w:val="22"/>
                <w:lang w:eastAsia="ru-RU"/>
              </w:rPr>
            </w:pPr>
          </w:p>
        </w:tc>
        <w:tc>
          <w:tcPr>
            <w:tcW w:w="239" w:type="pct"/>
            <w:vMerge/>
            <w:shd w:val="clear" w:color="auto" w:fill="auto"/>
          </w:tcPr>
          <w:p w14:paraId="6DEB7623" w14:textId="77777777" w:rsidR="00B5452B" w:rsidRPr="003B34EF" w:rsidRDefault="00B5452B" w:rsidP="00B5452B">
            <w:pPr>
              <w:rPr>
                <w:rFonts w:eastAsia="Times New Roman" w:cs="Times New Roman"/>
                <w:color w:val="000000"/>
                <w:sz w:val="22"/>
                <w:lang w:eastAsia="ru-RU"/>
              </w:rPr>
            </w:pPr>
          </w:p>
        </w:tc>
        <w:tc>
          <w:tcPr>
            <w:tcW w:w="406" w:type="pct"/>
            <w:shd w:val="clear" w:color="auto" w:fill="auto"/>
          </w:tcPr>
          <w:p w14:paraId="7D20010A" w14:textId="12220FFA" w:rsidR="00B5452B" w:rsidRPr="003B34EF" w:rsidRDefault="00B5452B" w:rsidP="00B5452B">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4FD4E53A" w14:textId="20FE3EF4" w:rsidR="00B5452B" w:rsidRPr="003B34EF" w:rsidRDefault="00B5452B" w:rsidP="00B5452B">
            <w:pPr>
              <w:ind w:left="-57" w:right="-170"/>
              <w:rPr>
                <w:rFonts w:cs="Times New Roman"/>
                <w:sz w:val="22"/>
              </w:rPr>
            </w:pPr>
            <w:r w:rsidRPr="003B34EF">
              <w:rPr>
                <w:rFonts w:cs="Times New Roman"/>
                <w:sz w:val="22"/>
              </w:rPr>
              <w:t>39 644,29</w:t>
            </w:r>
          </w:p>
        </w:tc>
        <w:tc>
          <w:tcPr>
            <w:tcW w:w="432" w:type="pct"/>
            <w:shd w:val="clear" w:color="auto" w:fill="auto"/>
            <w:vAlign w:val="center"/>
          </w:tcPr>
          <w:p w14:paraId="356AC101" w14:textId="2D9582FB" w:rsidR="00B5452B" w:rsidRPr="003B34EF" w:rsidRDefault="00B5452B" w:rsidP="00B5452B">
            <w:pPr>
              <w:ind w:left="-57" w:right="-170"/>
              <w:rPr>
                <w:rFonts w:cs="Times New Roman"/>
                <w:sz w:val="22"/>
              </w:rPr>
            </w:pPr>
            <w:r w:rsidRPr="003B34EF">
              <w:rPr>
                <w:rFonts w:cs="Times New Roman"/>
                <w:sz w:val="22"/>
              </w:rPr>
              <w:t>0,00</w:t>
            </w:r>
          </w:p>
        </w:tc>
        <w:tc>
          <w:tcPr>
            <w:tcW w:w="417" w:type="pct"/>
            <w:shd w:val="clear" w:color="auto" w:fill="auto"/>
            <w:vAlign w:val="center"/>
          </w:tcPr>
          <w:p w14:paraId="4FB2CD6D" w14:textId="204AE8CE" w:rsidR="00B5452B" w:rsidRPr="003B34EF" w:rsidRDefault="00B5452B" w:rsidP="00B5452B">
            <w:pPr>
              <w:ind w:left="-57" w:right="-170"/>
              <w:rPr>
                <w:rFonts w:cs="Times New Roman"/>
                <w:sz w:val="22"/>
              </w:rPr>
            </w:pPr>
            <w:r w:rsidRPr="003B34EF">
              <w:rPr>
                <w:rFonts w:cs="Times New Roman"/>
                <w:sz w:val="22"/>
              </w:rPr>
              <w:t>39 644,29</w:t>
            </w:r>
          </w:p>
        </w:tc>
        <w:tc>
          <w:tcPr>
            <w:tcW w:w="1084" w:type="pct"/>
            <w:gridSpan w:val="7"/>
            <w:shd w:val="clear" w:color="auto" w:fill="auto"/>
            <w:vAlign w:val="center"/>
          </w:tcPr>
          <w:p w14:paraId="197F9C60" w14:textId="36964859" w:rsidR="00B5452B" w:rsidRPr="003B34EF" w:rsidRDefault="00B5452B" w:rsidP="00B5452B">
            <w:pPr>
              <w:ind w:left="-57" w:right="-170"/>
              <w:jc w:val="center"/>
              <w:rPr>
                <w:rFonts w:cs="Times New Roman"/>
                <w:sz w:val="22"/>
              </w:rPr>
            </w:pPr>
            <w:r w:rsidRPr="003B34EF">
              <w:rPr>
                <w:rFonts w:cs="Times New Roman"/>
                <w:sz w:val="22"/>
              </w:rPr>
              <w:t>0,00</w:t>
            </w:r>
          </w:p>
        </w:tc>
        <w:tc>
          <w:tcPr>
            <w:tcW w:w="418" w:type="pct"/>
            <w:shd w:val="clear" w:color="auto" w:fill="auto"/>
            <w:vAlign w:val="center"/>
          </w:tcPr>
          <w:p w14:paraId="4F9ED72E" w14:textId="5EC3574F" w:rsidR="00B5452B" w:rsidRPr="003B34EF" w:rsidRDefault="00B5452B" w:rsidP="00B5452B">
            <w:pPr>
              <w:ind w:left="-57" w:right="-170"/>
              <w:rPr>
                <w:rFonts w:cs="Times New Roman"/>
                <w:sz w:val="22"/>
              </w:rPr>
            </w:pPr>
            <w:r w:rsidRPr="003B34EF">
              <w:rPr>
                <w:rFonts w:cs="Times New Roman"/>
                <w:sz w:val="22"/>
              </w:rPr>
              <w:t>0,00</w:t>
            </w:r>
          </w:p>
        </w:tc>
        <w:tc>
          <w:tcPr>
            <w:tcW w:w="418" w:type="pct"/>
            <w:shd w:val="clear" w:color="auto" w:fill="auto"/>
            <w:vAlign w:val="center"/>
          </w:tcPr>
          <w:p w14:paraId="1BB1E46B" w14:textId="271864AF" w:rsidR="00B5452B" w:rsidRPr="003B34EF" w:rsidRDefault="00B5452B" w:rsidP="00B5452B">
            <w:pPr>
              <w:ind w:left="-57" w:right="-170"/>
              <w:rPr>
                <w:rFonts w:cs="Times New Roman"/>
                <w:sz w:val="22"/>
              </w:rPr>
            </w:pPr>
            <w:r w:rsidRPr="003B34EF">
              <w:rPr>
                <w:rFonts w:cs="Times New Roman"/>
                <w:sz w:val="22"/>
              </w:rPr>
              <w:t>0,00</w:t>
            </w:r>
          </w:p>
        </w:tc>
        <w:tc>
          <w:tcPr>
            <w:tcW w:w="301" w:type="pct"/>
            <w:vMerge/>
            <w:shd w:val="clear" w:color="auto" w:fill="auto"/>
          </w:tcPr>
          <w:p w14:paraId="12949525"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27A0211B" w14:textId="77777777" w:rsidTr="00274B04">
        <w:trPr>
          <w:trHeight w:val="411"/>
        </w:trPr>
        <w:tc>
          <w:tcPr>
            <w:tcW w:w="181" w:type="pct"/>
            <w:vMerge/>
            <w:shd w:val="clear" w:color="auto" w:fill="auto"/>
          </w:tcPr>
          <w:p w14:paraId="0F68CED9" w14:textId="77777777" w:rsidR="00B5452B" w:rsidRPr="003B34EF"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42D41FC4" w14:textId="77777777" w:rsidR="00B5452B" w:rsidRPr="003B34EF" w:rsidRDefault="00B5452B" w:rsidP="00B5452B">
            <w:pPr>
              <w:rPr>
                <w:rFonts w:eastAsia="Times New Roman" w:cs="Times New Roman"/>
                <w:iCs/>
                <w:color w:val="000000"/>
                <w:sz w:val="22"/>
                <w:lang w:eastAsia="ru-RU"/>
              </w:rPr>
            </w:pPr>
          </w:p>
        </w:tc>
        <w:tc>
          <w:tcPr>
            <w:tcW w:w="239" w:type="pct"/>
            <w:vMerge/>
            <w:shd w:val="clear" w:color="auto" w:fill="auto"/>
          </w:tcPr>
          <w:p w14:paraId="5ED3803D" w14:textId="77777777" w:rsidR="00B5452B" w:rsidRPr="003B34EF" w:rsidRDefault="00B5452B" w:rsidP="00B5452B">
            <w:pPr>
              <w:rPr>
                <w:rFonts w:eastAsia="Times New Roman" w:cs="Times New Roman"/>
                <w:color w:val="000000"/>
                <w:sz w:val="22"/>
                <w:lang w:eastAsia="ru-RU"/>
              </w:rPr>
            </w:pPr>
          </w:p>
        </w:tc>
        <w:tc>
          <w:tcPr>
            <w:tcW w:w="406" w:type="pct"/>
            <w:shd w:val="clear" w:color="auto" w:fill="auto"/>
          </w:tcPr>
          <w:p w14:paraId="72EB7C6C" w14:textId="3FCBAF34" w:rsidR="00B5452B" w:rsidRPr="003B34EF" w:rsidRDefault="00B5452B" w:rsidP="00B5452B">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4F113A63" w14:textId="1104CE42" w:rsidR="00B5452B" w:rsidRPr="003B34EF" w:rsidRDefault="00B5452B" w:rsidP="00B5452B">
            <w:pPr>
              <w:ind w:left="-57" w:right="-170"/>
              <w:rPr>
                <w:rFonts w:cs="Times New Roman"/>
                <w:sz w:val="22"/>
              </w:rPr>
            </w:pPr>
            <w:r w:rsidRPr="003B34EF">
              <w:rPr>
                <w:rFonts w:cs="Times New Roman"/>
                <w:sz w:val="22"/>
              </w:rPr>
              <w:t>0,00</w:t>
            </w:r>
          </w:p>
        </w:tc>
        <w:tc>
          <w:tcPr>
            <w:tcW w:w="432" w:type="pct"/>
            <w:shd w:val="clear" w:color="auto" w:fill="auto"/>
            <w:vAlign w:val="center"/>
          </w:tcPr>
          <w:p w14:paraId="62F9CB3E" w14:textId="6822C69A" w:rsidR="00B5452B" w:rsidRPr="003B34EF" w:rsidRDefault="00B5452B" w:rsidP="00B5452B">
            <w:pPr>
              <w:ind w:left="-57" w:right="-170"/>
              <w:rPr>
                <w:rFonts w:cs="Times New Roman"/>
                <w:sz w:val="22"/>
              </w:rPr>
            </w:pPr>
            <w:r w:rsidRPr="003B34EF">
              <w:rPr>
                <w:rFonts w:cs="Times New Roman"/>
                <w:sz w:val="22"/>
              </w:rPr>
              <w:t>0,00</w:t>
            </w:r>
          </w:p>
        </w:tc>
        <w:tc>
          <w:tcPr>
            <w:tcW w:w="417" w:type="pct"/>
            <w:shd w:val="clear" w:color="auto" w:fill="auto"/>
            <w:vAlign w:val="center"/>
          </w:tcPr>
          <w:p w14:paraId="134096EE" w14:textId="7AAA16FB" w:rsidR="00B5452B" w:rsidRPr="003B34EF" w:rsidRDefault="00B5452B" w:rsidP="00B5452B">
            <w:pPr>
              <w:ind w:left="-57" w:right="-170"/>
              <w:rPr>
                <w:rFonts w:cs="Times New Roman"/>
                <w:sz w:val="22"/>
              </w:rPr>
            </w:pPr>
            <w:r w:rsidRPr="003B34EF">
              <w:rPr>
                <w:rFonts w:cs="Times New Roman"/>
                <w:sz w:val="22"/>
              </w:rPr>
              <w:t>0,00</w:t>
            </w:r>
          </w:p>
        </w:tc>
        <w:tc>
          <w:tcPr>
            <w:tcW w:w="1084" w:type="pct"/>
            <w:gridSpan w:val="7"/>
            <w:shd w:val="clear" w:color="auto" w:fill="auto"/>
            <w:vAlign w:val="center"/>
          </w:tcPr>
          <w:p w14:paraId="2FEAE8D3" w14:textId="4C2B6FFC" w:rsidR="00B5452B" w:rsidRPr="003B34EF" w:rsidRDefault="00B5452B" w:rsidP="00B5452B">
            <w:pPr>
              <w:ind w:left="-57" w:right="-170"/>
              <w:jc w:val="center"/>
              <w:rPr>
                <w:rFonts w:cs="Times New Roman"/>
                <w:sz w:val="22"/>
              </w:rPr>
            </w:pPr>
            <w:r w:rsidRPr="003B34EF">
              <w:rPr>
                <w:rFonts w:cs="Times New Roman"/>
                <w:sz w:val="22"/>
              </w:rPr>
              <w:t>0,00</w:t>
            </w:r>
          </w:p>
        </w:tc>
        <w:tc>
          <w:tcPr>
            <w:tcW w:w="418" w:type="pct"/>
            <w:shd w:val="clear" w:color="auto" w:fill="auto"/>
            <w:vAlign w:val="center"/>
          </w:tcPr>
          <w:p w14:paraId="61F2C19D" w14:textId="333550F8" w:rsidR="00B5452B" w:rsidRPr="003B34EF" w:rsidRDefault="00B5452B" w:rsidP="00B5452B">
            <w:pPr>
              <w:ind w:left="-57" w:right="-170"/>
              <w:rPr>
                <w:rFonts w:cs="Times New Roman"/>
                <w:sz w:val="22"/>
              </w:rPr>
            </w:pPr>
            <w:r w:rsidRPr="003B34EF">
              <w:rPr>
                <w:rFonts w:cs="Times New Roman"/>
                <w:sz w:val="22"/>
              </w:rPr>
              <w:t>0,00</w:t>
            </w:r>
          </w:p>
        </w:tc>
        <w:tc>
          <w:tcPr>
            <w:tcW w:w="418" w:type="pct"/>
            <w:shd w:val="clear" w:color="auto" w:fill="auto"/>
            <w:vAlign w:val="center"/>
          </w:tcPr>
          <w:p w14:paraId="38FA9182" w14:textId="28F8F22A" w:rsidR="00B5452B" w:rsidRPr="003B34EF" w:rsidRDefault="00B5452B" w:rsidP="00B5452B">
            <w:pPr>
              <w:ind w:left="-57" w:right="-170"/>
              <w:rPr>
                <w:rFonts w:cs="Times New Roman"/>
                <w:sz w:val="22"/>
              </w:rPr>
            </w:pPr>
            <w:r w:rsidRPr="003B34EF">
              <w:rPr>
                <w:rFonts w:cs="Times New Roman"/>
                <w:sz w:val="22"/>
              </w:rPr>
              <w:t>0,00</w:t>
            </w:r>
          </w:p>
        </w:tc>
        <w:tc>
          <w:tcPr>
            <w:tcW w:w="301" w:type="pct"/>
            <w:vMerge/>
            <w:shd w:val="clear" w:color="auto" w:fill="auto"/>
          </w:tcPr>
          <w:p w14:paraId="7FACEA29"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0734D82C" w14:textId="77777777" w:rsidTr="00274B04">
        <w:trPr>
          <w:trHeight w:val="183"/>
        </w:trPr>
        <w:tc>
          <w:tcPr>
            <w:tcW w:w="181" w:type="pct"/>
            <w:vMerge/>
            <w:shd w:val="clear" w:color="auto" w:fill="auto"/>
          </w:tcPr>
          <w:p w14:paraId="3074DAE9" w14:textId="77777777" w:rsidR="00B5452B" w:rsidRPr="003B34EF" w:rsidRDefault="00B5452B" w:rsidP="00B5452B">
            <w:pPr>
              <w:ind w:left="-113" w:right="-113"/>
              <w:rPr>
                <w:rFonts w:eastAsia="Times New Roman" w:cs="Times New Roman"/>
                <w:color w:val="000000"/>
                <w:sz w:val="22"/>
                <w:lang w:eastAsia="ru-RU"/>
              </w:rPr>
            </w:pPr>
          </w:p>
        </w:tc>
        <w:tc>
          <w:tcPr>
            <w:tcW w:w="697" w:type="pct"/>
            <w:vMerge w:val="restart"/>
            <w:shd w:val="clear" w:color="auto" w:fill="auto"/>
          </w:tcPr>
          <w:p w14:paraId="04B9DC0A" w14:textId="77777777" w:rsidR="00B5452B" w:rsidRPr="003B34EF" w:rsidRDefault="00B5452B" w:rsidP="003346BF">
            <w:pPr>
              <w:ind w:left="-57" w:right="-57"/>
              <w:rPr>
                <w:rFonts w:eastAsia="Times New Roman" w:cs="Times New Roman"/>
                <w:i/>
                <w:iCs/>
                <w:color w:val="000000"/>
                <w:sz w:val="14"/>
                <w:szCs w:val="14"/>
                <w:lang w:eastAsia="ru-RU"/>
              </w:rPr>
            </w:pPr>
            <w:r w:rsidRPr="003B34EF">
              <w:rPr>
                <w:rFonts w:eastAsia="Times New Roman" w:cs="Times New Roman"/>
                <w:i/>
                <w:iCs/>
                <w:color w:val="000000"/>
                <w:sz w:val="14"/>
                <w:szCs w:val="14"/>
                <w:lang w:eastAsia="ru-RU"/>
              </w:rPr>
              <w:t xml:space="preserve">Модернизация детских игровых площадок, установленных ранее с привлечением средств бюджета Московской </w:t>
            </w:r>
          </w:p>
          <w:p w14:paraId="0DFED884" w14:textId="693B283F" w:rsidR="00B5452B" w:rsidRPr="003B34EF" w:rsidRDefault="00B5452B" w:rsidP="003346BF">
            <w:pPr>
              <w:ind w:left="-57" w:right="-57"/>
              <w:rPr>
                <w:rFonts w:eastAsia="Times New Roman" w:cs="Times New Roman"/>
                <w:iCs/>
                <w:color w:val="000000"/>
                <w:sz w:val="14"/>
                <w:szCs w:val="14"/>
                <w:lang w:eastAsia="ru-RU"/>
              </w:rPr>
            </w:pPr>
            <w:proofErr w:type="gramStart"/>
            <w:r w:rsidRPr="003B34EF">
              <w:rPr>
                <w:rFonts w:eastAsia="Times New Roman" w:cs="Times New Roman"/>
                <w:i/>
                <w:iCs/>
                <w:color w:val="000000"/>
                <w:sz w:val="14"/>
                <w:szCs w:val="14"/>
                <w:lang w:eastAsia="ru-RU"/>
              </w:rPr>
              <w:t>области</w:t>
            </w:r>
            <w:proofErr w:type="gramEnd"/>
            <w:r w:rsidRPr="003B34EF">
              <w:rPr>
                <w:rFonts w:eastAsia="Times New Roman" w:cs="Times New Roman"/>
                <w:i/>
                <w:iCs/>
                <w:color w:val="000000"/>
                <w:sz w:val="14"/>
                <w:szCs w:val="14"/>
                <w:lang w:eastAsia="ru-RU"/>
              </w:rPr>
              <w:t>, ед.</w:t>
            </w:r>
          </w:p>
        </w:tc>
        <w:tc>
          <w:tcPr>
            <w:tcW w:w="239" w:type="pct"/>
            <w:vMerge w:val="restart"/>
            <w:shd w:val="clear" w:color="auto" w:fill="auto"/>
          </w:tcPr>
          <w:p w14:paraId="04C4F874" w14:textId="77777777" w:rsidR="00B5452B" w:rsidRPr="003B34EF" w:rsidRDefault="00B5452B" w:rsidP="00B5452B">
            <w:pPr>
              <w:rPr>
                <w:rFonts w:eastAsia="Times New Roman" w:cs="Times New Roman"/>
                <w:color w:val="000000"/>
                <w:sz w:val="22"/>
                <w:lang w:eastAsia="ru-RU"/>
              </w:rPr>
            </w:pPr>
          </w:p>
        </w:tc>
        <w:tc>
          <w:tcPr>
            <w:tcW w:w="406" w:type="pct"/>
            <w:vMerge w:val="restart"/>
            <w:shd w:val="clear" w:color="auto" w:fill="auto"/>
          </w:tcPr>
          <w:p w14:paraId="137C2BF9" w14:textId="77777777" w:rsidR="00B5452B" w:rsidRPr="003B34EF" w:rsidRDefault="00B5452B" w:rsidP="00B5452B">
            <w:pPr>
              <w:rPr>
                <w:rFonts w:eastAsia="Times New Roman" w:cs="Times New Roman"/>
                <w:color w:val="000000"/>
                <w:sz w:val="16"/>
                <w:szCs w:val="16"/>
                <w:lang w:eastAsia="ru-RU"/>
              </w:rPr>
            </w:pPr>
          </w:p>
        </w:tc>
        <w:tc>
          <w:tcPr>
            <w:tcW w:w="407" w:type="pct"/>
            <w:vMerge w:val="restart"/>
            <w:shd w:val="clear" w:color="auto" w:fill="auto"/>
          </w:tcPr>
          <w:p w14:paraId="1DAF9AEB" w14:textId="01B7D834" w:rsidR="00B5452B" w:rsidRPr="003B34EF" w:rsidRDefault="00B5452B" w:rsidP="00B5452B">
            <w:pPr>
              <w:rPr>
                <w:rFonts w:cs="Times New Roman"/>
                <w:color w:val="000000"/>
                <w:sz w:val="22"/>
              </w:rPr>
            </w:pPr>
            <w:r w:rsidRPr="003B34EF">
              <w:rPr>
                <w:rFonts w:eastAsia="Times New Roman" w:cs="Times New Roman"/>
                <w:color w:val="000000"/>
                <w:sz w:val="18"/>
                <w:szCs w:val="18"/>
                <w:lang w:eastAsia="ru-RU"/>
              </w:rPr>
              <w:t>Всего</w:t>
            </w:r>
          </w:p>
        </w:tc>
        <w:tc>
          <w:tcPr>
            <w:tcW w:w="432" w:type="pct"/>
            <w:vMerge w:val="restart"/>
            <w:shd w:val="clear" w:color="auto" w:fill="auto"/>
          </w:tcPr>
          <w:p w14:paraId="74D6EA55" w14:textId="04EDF000" w:rsidR="00B5452B" w:rsidRPr="003B34EF" w:rsidRDefault="00B5452B" w:rsidP="00B5452B">
            <w:pPr>
              <w:rPr>
                <w:rFonts w:cs="Times New Roman"/>
                <w:color w:val="000000"/>
                <w:sz w:val="22"/>
              </w:rPr>
            </w:pPr>
            <w:r w:rsidRPr="003B34EF">
              <w:rPr>
                <w:rFonts w:cs="Times New Roman"/>
                <w:sz w:val="18"/>
                <w:szCs w:val="18"/>
              </w:rPr>
              <w:t>2023 год</w:t>
            </w:r>
          </w:p>
        </w:tc>
        <w:tc>
          <w:tcPr>
            <w:tcW w:w="417" w:type="pct"/>
            <w:vMerge w:val="restart"/>
            <w:shd w:val="clear" w:color="auto" w:fill="auto"/>
          </w:tcPr>
          <w:p w14:paraId="73E8AB39" w14:textId="2597BD2F" w:rsidR="00B5452B" w:rsidRPr="003B34EF" w:rsidRDefault="00B5452B" w:rsidP="00B5452B">
            <w:pPr>
              <w:rPr>
                <w:rFonts w:cs="Times New Roman"/>
                <w:color w:val="000000"/>
                <w:sz w:val="22"/>
              </w:rPr>
            </w:pPr>
            <w:r w:rsidRPr="003B34EF">
              <w:rPr>
                <w:rFonts w:cs="Times New Roman"/>
                <w:sz w:val="18"/>
                <w:szCs w:val="18"/>
              </w:rPr>
              <w:t>2024 год</w:t>
            </w:r>
          </w:p>
        </w:tc>
        <w:tc>
          <w:tcPr>
            <w:tcW w:w="232" w:type="pct"/>
            <w:vMerge w:val="restart"/>
            <w:shd w:val="clear" w:color="auto" w:fill="auto"/>
            <w:vAlign w:val="center"/>
          </w:tcPr>
          <w:p w14:paraId="1F226FE6" w14:textId="389C3947" w:rsidR="00B5452B" w:rsidRPr="003B34EF" w:rsidRDefault="00B5452B" w:rsidP="00B5452B">
            <w:pPr>
              <w:ind w:left="-113" w:right="-113"/>
              <w:jc w:val="center"/>
              <w:rPr>
                <w:rFonts w:cs="Times New Roman"/>
                <w:color w:val="000000"/>
                <w:sz w:val="22"/>
              </w:rPr>
            </w:pPr>
            <w:r w:rsidRPr="003B34EF">
              <w:rPr>
                <w:rFonts w:cs="Times New Roman"/>
                <w:sz w:val="18"/>
                <w:szCs w:val="18"/>
              </w:rPr>
              <w:t xml:space="preserve">Итого в </w:t>
            </w:r>
            <w:r w:rsidRPr="003B34EF">
              <w:rPr>
                <w:rFonts w:eastAsia="Times New Roman" w:cs="Times New Roman"/>
                <w:color w:val="000000"/>
                <w:sz w:val="18"/>
                <w:szCs w:val="18"/>
                <w:lang w:eastAsia="ru-RU"/>
              </w:rPr>
              <w:t>2025 году</w:t>
            </w:r>
          </w:p>
        </w:tc>
        <w:tc>
          <w:tcPr>
            <w:tcW w:w="852" w:type="pct"/>
            <w:gridSpan w:val="6"/>
            <w:shd w:val="clear" w:color="auto" w:fill="auto"/>
            <w:vAlign w:val="center"/>
          </w:tcPr>
          <w:p w14:paraId="6C26C3EB" w14:textId="4EBB20D7" w:rsidR="00B5452B" w:rsidRPr="003B34EF" w:rsidRDefault="00B5452B" w:rsidP="00B5452B">
            <w:pPr>
              <w:ind w:left="-113" w:right="-113"/>
              <w:jc w:val="center"/>
              <w:rPr>
                <w:rFonts w:cs="Times New Roman"/>
                <w:color w:val="000000"/>
                <w:sz w:val="22"/>
              </w:rPr>
            </w:pPr>
            <w:r w:rsidRPr="003B34EF">
              <w:rPr>
                <w:rFonts w:eastAsia="Times New Roman" w:cs="Times New Roman"/>
                <w:sz w:val="18"/>
                <w:szCs w:val="18"/>
                <w:lang w:eastAsia="ru-RU"/>
              </w:rPr>
              <w:t>В том числе:</w:t>
            </w:r>
          </w:p>
        </w:tc>
        <w:tc>
          <w:tcPr>
            <w:tcW w:w="418" w:type="pct"/>
            <w:vMerge w:val="restart"/>
            <w:shd w:val="clear" w:color="auto" w:fill="auto"/>
          </w:tcPr>
          <w:p w14:paraId="26370955" w14:textId="4DF58976" w:rsidR="00B5452B" w:rsidRPr="003B34EF" w:rsidRDefault="00B5452B" w:rsidP="00B5452B">
            <w:pPr>
              <w:ind w:left="-57" w:right="-170"/>
              <w:jc w:val="center"/>
              <w:rPr>
                <w:rFonts w:cs="Times New Roman"/>
                <w:color w:val="000000"/>
                <w:sz w:val="22"/>
              </w:rPr>
            </w:pPr>
            <w:r w:rsidRPr="003B34EF">
              <w:rPr>
                <w:rFonts w:cs="Times New Roman"/>
                <w:sz w:val="18"/>
                <w:szCs w:val="18"/>
              </w:rPr>
              <w:t>2026 год</w:t>
            </w:r>
          </w:p>
        </w:tc>
        <w:tc>
          <w:tcPr>
            <w:tcW w:w="418" w:type="pct"/>
            <w:vMerge w:val="restart"/>
            <w:shd w:val="clear" w:color="auto" w:fill="auto"/>
          </w:tcPr>
          <w:p w14:paraId="286DB834" w14:textId="5FA75220" w:rsidR="00B5452B" w:rsidRPr="003B34EF" w:rsidRDefault="00B5452B" w:rsidP="00B5452B">
            <w:pPr>
              <w:ind w:left="-57" w:right="-170"/>
              <w:jc w:val="center"/>
              <w:rPr>
                <w:rFonts w:cs="Times New Roman"/>
                <w:color w:val="000000"/>
                <w:sz w:val="22"/>
              </w:rPr>
            </w:pPr>
            <w:r w:rsidRPr="003B34EF">
              <w:rPr>
                <w:rFonts w:cs="Times New Roman"/>
                <w:sz w:val="18"/>
                <w:szCs w:val="18"/>
              </w:rPr>
              <w:t>2027 год</w:t>
            </w:r>
          </w:p>
        </w:tc>
        <w:tc>
          <w:tcPr>
            <w:tcW w:w="301" w:type="pct"/>
            <w:vMerge/>
            <w:shd w:val="clear" w:color="auto" w:fill="auto"/>
          </w:tcPr>
          <w:p w14:paraId="144070D2"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0995B41B" w14:textId="77777777" w:rsidTr="00274B04">
        <w:trPr>
          <w:trHeight w:val="182"/>
        </w:trPr>
        <w:tc>
          <w:tcPr>
            <w:tcW w:w="181" w:type="pct"/>
            <w:vMerge/>
            <w:shd w:val="clear" w:color="auto" w:fill="auto"/>
          </w:tcPr>
          <w:p w14:paraId="16AEB7B6" w14:textId="77777777" w:rsidR="00B5452B" w:rsidRPr="003B34EF"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47CA72B8" w14:textId="77777777" w:rsidR="00B5452B" w:rsidRPr="003B34EF" w:rsidRDefault="00B5452B" w:rsidP="00B5452B">
            <w:pPr>
              <w:rPr>
                <w:rFonts w:eastAsia="Times New Roman" w:cs="Times New Roman"/>
                <w:i/>
                <w:iCs/>
                <w:color w:val="000000"/>
                <w:sz w:val="18"/>
                <w:szCs w:val="18"/>
                <w:lang w:eastAsia="ru-RU"/>
              </w:rPr>
            </w:pPr>
          </w:p>
        </w:tc>
        <w:tc>
          <w:tcPr>
            <w:tcW w:w="239" w:type="pct"/>
            <w:vMerge/>
            <w:shd w:val="clear" w:color="auto" w:fill="auto"/>
          </w:tcPr>
          <w:p w14:paraId="3C9FE020" w14:textId="77777777" w:rsidR="00B5452B" w:rsidRPr="003B34EF" w:rsidRDefault="00B5452B" w:rsidP="00B5452B">
            <w:pPr>
              <w:rPr>
                <w:rFonts w:eastAsia="Times New Roman" w:cs="Times New Roman"/>
                <w:color w:val="000000"/>
                <w:sz w:val="22"/>
                <w:lang w:eastAsia="ru-RU"/>
              </w:rPr>
            </w:pPr>
          </w:p>
        </w:tc>
        <w:tc>
          <w:tcPr>
            <w:tcW w:w="406" w:type="pct"/>
            <w:vMerge/>
            <w:shd w:val="clear" w:color="auto" w:fill="auto"/>
          </w:tcPr>
          <w:p w14:paraId="5C65F8F3" w14:textId="77777777" w:rsidR="00B5452B" w:rsidRPr="003B34EF" w:rsidRDefault="00B5452B" w:rsidP="00B5452B">
            <w:pPr>
              <w:rPr>
                <w:rFonts w:eastAsia="Times New Roman" w:cs="Times New Roman"/>
                <w:color w:val="000000"/>
                <w:sz w:val="16"/>
                <w:szCs w:val="16"/>
                <w:lang w:eastAsia="ru-RU"/>
              </w:rPr>
            </w:pPr>
          </w:p>
        </w:tc>
        <w:tc>
          <w:tcPr>
            <w:tcW w:w="407" w:type="pct"/>
            <w:vMerge/>
            <w:shd w:val="clear" w:color="auto" w:fill="auto"/>
          </w:tcPr>
          <w:p w14:paraId="4F0C6D80" w14:textId="77777777" w:rsidR="00B5452B" w:rsidRPr="003B34EF" w:rsidRDefault="00B5452B" w:rsidP="00B5452B">
            <w:pPr>
              <w:rPr>
                <w:rFonts w:eastAsia="Times New Roman" w:cs="Times New Roman"/>
                <w:color w:val="000000"/>
                <w:sz w:val="18"/>
                <w:szCs w:val="18"/>
                <w:lang w:eastAsia="ru-RU"/>
              </w:rPr>
            </w:pPr>
          </w:p>
        </w:tc>
        <w:tc>
          <w:tcPr>
            <w:tcW w:w="432" w:type="pct"/>
            <w:vMerge/>
            <w:shd w:val="clear" w:color="auto" w:fill="auto"/>
          </w:tcPr>
          <w:p w14:paraId="2AD19E91" w14:textId="77777777" w:rsidR="00B5452B" w:rsidRPr="003B34EF" w:rsidRDefault="00B5452B" w:rsidP="00B5452B">
            <w:pPr>
              <w:rPr>
                <w:rFonts w:cs="Times New Roman"/>
                <w:sz w:val="18"/>
                <w:szCs w:val="18"/>
              </w:rPr>
            </w:pPr>
          </w:p>
        </w:tc>
        <w:tc>
          <w:tcPr>
            <w:tcW w:w="417" w:type="pct"/>
            <w:vMerge/>
            <w:shd w:val="clear" w:color="auto" w:fill="auto"/>
          </w:tcPr>
          <w:p w14:paraId="46BCFD10" w14:textId="77777777" w:rsidR="00B5452B" w:rsidRPr="003B34EF" w:rsidRDefault="00B5452B" w:rsidP="00B5452B">
            <w:pPr>
              <w:rPr>
                <w:rFonts w:cs="Times New Roman"/>
                <w:sz w:val="18"/>
                <w:szCs w:val="18"/>
              </w:rPr>
            </w:pPr>
          </w:p>
        </w:tc>
        <w:tc>
          <w:tcPr>
            <w:tcW w:w="232" w:type="pct"/>
            <w:vMerge/>
            <w:shd w:val="clear" w:color="auto" w:fill="auto"/>
            <w:vAlign w:val="center"/>
          </w:tcPr>
          <w:p w14:paraId="03B799E5" w14:textId="77777777" w:rsidR="00B5452B" w:rsidRPr="003B34EF" w:rsidRDefault="00B5452B" w:rsidP="00B5452B">
            <w:pPr>
              <w:ind w:left="-113" w:right="-113"/>
              <w:jc w:val="center"/>
              <w:rPr>
                <w:rFonts w:cs="Times New Roman"/>
                <w:color w:val="000000"/>
                <w:sz w:val="22"/>
              </w:rPr>
            </w:pPr>
          </w:p>
        </w:tc>
        <w:tc>
          <w:tcPr>
            <w:tcW w:w="185" w:type="pct"/>
            <w:shd w:val="clear" w:color="auto" w:fill="auto"/>
            <w:vAlign w:val="center"/>
          </w:tcPr>
          <w:p w14:paraId="382BAEF3" w14:textId="77777777" w:rsidR="00B5452B" w:rsidRPr="003B34EF" w:rsidRDefault="00B5452B" w:rsidP="00B5452B">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35979B9E" w14:textId="7EE368A8" w:rsidR="00B5452B" w:rsidRPr="003B34EF" w:rsidRDefault="00B5452B" w:rsidP="00B5452B">
            <w:pPr>
              <w:ind w:left="-113" w:right="-113"/>
              <w:rPr>
                <w:rFonts w:cs="Times New Roman"/>
                <w:color w:val="000000"/>
                <w:sz w:val="22"/>
              </w:rPr>
            </w:pPr>
            <w:proofErr w:type="gramStart"/>
            <w:r w:rsidRPr="003B34EF">
              <w:rPr>
                <w:rFonts w:eastAsia="Times New Roman" w:cs="Times New Roman"/>
                <w:sz w:val="14"/>
                <w:szCs w:val="14"/>
                <w:lang w:eastAsia="ru-RU"/>
              </w:rPr>
              <w:t>квартал</w:t>
            </w:r>
            <w:proofErr w:type="gramEnd"/>
          </w:p>
        </w:tc>
        <w:tc>
          <w:tcPr>
            <w:tcW w:w="232" w:type="pct"/>
            <w:shd w:val="clear" w:color="auto" w:fill="auto"/>
            <w:vAlign w:val="center"/>
          </w:tcPr>
          <w:p w14:paraId="7532E0B3" w14:textId="77777777" w:rsidR="00B5452B" w:rsidRPr="003B34EF" w:rsidRDefault="00B5452B" w:rsidP="00B5452B">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1439C36F" w14:textId="3BE333FB" w:rsidR="00B5452B" w:rsidRPr="003B34EF" w:rsidRDefault="00B5452B" w:rsidP="00B5452B">
            <w:pPr>
              <w:ind w:left="-113" w:right="-113"/>
              <w:rPr>
                <w:rFonts w:cs="Times New Roman"/>
                <w:color w:val="000000"/>
                <w:sz w:val="22"/>
              </w:rPr>
            </w:pPr>
            <w:proofErr w:type="gramStart"/>
            <w:r w:rsidRPr="003B34EF">
              <w:rPr>
                <w:rFonts w:eastAsia="Times New Roman" w:cs="Times New Roman"/>
                <w:sz w:val="14"/>
                <w:szCs w:val="14"/>
                <w:lang w:eastAsia="ru-RU"/>
              </w:rPr>
              <w:t>полугодие</w:t>
            </w:r>
            <w:proofErr w:type="gramEnd"/>
          </w:p>
        </w:tc>
        <w:tc>
          <w:tcPr>
            <w:tcW w:w="190" w:type="pct"/>
            <w:gridSpan w:val="3"/>
            <w:shd w:val="clear" w:color="auto" w:fill="auto"/>
            <w:vAlign w:val="center"/>
          </w:tcPr>
          <w:p w14:paraId="164DEEE4" w14:textId="77777777" w:rsidR="00B5452B" w:rsidRPr="003B34EF" w:rsidRDefault="00B5452B" w:rsidP="00B5452B">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9</w:t>
            </w:r>
          </w:p>
          <w:p w14:paraId="070B344C" w14:textId="46D257FA" w:rsidR="00B5452B" w:rsidRPr="003B34EF" w:rsidRDefault="00B5452B" w:rsidP="00B5452B">
            <w:pPr>
              <w:ind w:left="-113" w:right="-113"/>
              <w:rPr>
                <w:rFonts w:cs="Times New Roman"/>
                <w:color w:val="000000"/>
                <w:sz w:val="22"/>
              </w:rPr>
            </w:pPr>
            <w:proofErr w:type="gramStart"/>
            <w:r w:rsidRPr="003B34EF">
              <w:rPr>
                <w:rFonts w:eastAsia="Times New Roman" w:cs="Times New Roman"/>
                <w:sz w:val="14"/>
                <w:szCs w:val="14"/>
                <w:lang w:eastAsia="ru-RU"/>
              </w:rPr>
              <w:t>месяцев</w:t>
            </w:r>
            <w:proofErr w:type="gramEnd"/>
          </w:p>
        </w:tc>
        <w:tc>
          <w:tcPr>
            <w:tcW w:w="245" w:type="pct"/>
            <w:shd w:val="clear" w:color="auto" w:fill="auto"/>
            <w:vAlign w:val="center"/>
          </w:tcPr>
          <w:p w14:paraId="0E85DFAD" w14:textId="77777777" w:rsidR="00B5452B" w:rsidRPr="003B34EF" w:rsidRDefault="00B5452B" w:rsidP="00B5452B">
            <w:pPr>
              <w:spacing w:line="0" w:lineRule="atLeast"/>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12</w:t>
            </w:r>
          </w:p>
          <w:p w14:paraId="5B45273A" w14:textId="40E298C2" w:rsidR="00B5452B" w:rsidRPr="003B34EF" w:rsidRDefault="00B5452B" w:rsidP="00B5452B">
            <w:pPr>
              <w:ind w:left="-113" w:right="-113"/>
              <w:jc w:val="center"/>
              <w:rPr>
                <w:rFonts w:cs="Times New Roman"/>
                <w:color w:val="000000"/>
                <w:sz w:val="22"/>
              </w:rPr>
            </w:pPr>
            <w:proofErr w:type="gramStart"/>
            <w:r w:rsidRPr="003B34EF">
              <w:rPr>
                <w:rFonts w:eastAsia="Times New Roman" w:cs="Times New Roman"/>
                <w:sz w:val="14"/>
                <w:szCs w:val="14"/>
                <w:lang w:eastAsia="ru-RU"/>
              </w:rPr>
              <w:t>месяцев</w:t>
            </w:r>
            <w:proofErr w:type="gramEnd"/>
          </w:p>
        </w:tc>
        <w:tc>
          <w:tcPr>
            <w:tcW w:w="418" w:type="pct"/>
            <w:vMerge/>
            <w:shd w:val="clear" w:color="auto" w:fill="auto"/>
          </w:tcPr>
          <w:p w14:paraId="06FEC2CD" w14:textId="77777777" w:rsidR="00B5452B" w:rsidRPr="003B34EF" w:rsidRDefault="00B5452B" w:rsidP="00B5452B">
            <w:pPr>
              <w:ind w:left="-57" w:right="-170"/>
              <w:jc w:val="center"/>
              <w:rPr>
                <w:rFonts w:cs="Times New Roman"/>
                <w:sz w:val="18"/>
                <w:szCs w:val="18"/>
              </w:rPr>
            </w:pPr>
          </w:p>
        </w:tc>
        <w:tc>
          <w:tcPr>
            <w:tcW w:w="418" w:type="pct"/>
            <w:vMerge/>
            <w:shd w:val="clear" w:color="auto" w:fill="auto"/>
          </w:tcPr>
          <w:p w14:paraId="7683E712" w14:textId="77777777" w:rsidR="00B5452B" w:rsidRPr="003B34EF" w:rsidRDefault="00B5452B" w:rsidP="00B5452B">
            <w:pPr>
              <w:ind w:left="-57" w:right="-170"/>
              <w:jc w:val="center"/>
              <w:rPr>
                <w:rFonts w:cs="Times New Roman"/>
                <w:sz w:val="18"/>
                <w:szCs w:val="18"/>
              </w:rPr>
            </w:pPr>
          </w:p>
        </w:tc>
        <w:tc>
          <w:tcPr>
            <w:tcW w:w="301" w:type="pct"/>
            <w:vMerge/>
            <w:shd w:val="clear" w:color="auto" w:fill="auto"/>
          </w:tcPr>
          <w:p w14:paraId="3D448B03"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0A0AD402" w14:textId="77777777" w:rsidTr="00274B04">
        <w:trPr>
          <w:trHeight w:val="257"/>
        </w:trPr>
        <w:tc>
          <w:tcPr>
            <w:tcW w:w="181" w:type="pct"/>
            <w:vMerge/>
            <w:shd w:val="clear" w:color="auto" w:fill="auto"/>
          </w:tcPr>
          <w:p w14:paraId="0312C449" w14:textId="77777777" w:rsidR="00B5452B" w:rsidRPr="003B34EF"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0200DAD9" w14:textId="77777777" w:rsidR="00B5452B" w:rsidRPr="003B34EF" w:rsidRDefault="00B5452B" w:rsidP="00B5452B">
            <w:pPr>
              <w:rPr>
                <w:rFonts w:eastAsia="Times New Roman" w:cs="Times New Roman"/>
                <w:iCs/>
                <w:color w:val="000000"/>
                <w:sz w:val="22"/>
                <w:lang w:eastAsia="ru-RU"/>
              </w:rPr>
            </w:pPr>
          </w:p>
        </w:tc>
        <w:tc>
          <w:tcPr>
            <w:tcW w:w="239" w:type="pct"/>
            <w:vMerge/>
            <w:shd w:val="clear" w:color="auto" w:fill="auto"/>
          </w:tcPr>
          <w:p w14:paraId="75D85E65" w14:textId="77777777" w:rsidR="00B5452B" w:rsidRPr="003B34EF" w:rsidRDefault="00B5452B" w:rsidP="00B5452B">
            <w:pPr>
              <w:rPr>
                <w:rFonts w:eastAsia="Times New Roman" w:cs="Times New Roman"/>
                <w:color w:val="000000"/>
                <w:sz w:val="22"/>
                <w:lang w:eastAsia="ru-RU"/>
              </w:rPr>
            </w:pPr>
          </w:p>
        </w:tc>
        <w:tc>
          <w:tcPr>
            <w:tcW w:w="406" w:type="pct"/>
            <w:vMerge/>
            <w:shd w:val="clear" w:color="auto" w:fill="auto"/>
          </w:tcPr>
          <w:p w14:paraId="08AA35F0" w14:textId="77777777" w:rsidR="00B5452B" w:rsidRPr="003B34EF" w:rsidRDefault="00B5452B" w:rsidP="00B5452B">
            <w:pPr>
              <w:rPr>
                <w:rFonts w:eastAsia="Times New Roman" w:cs="Times New Roman"/>
                <w:color w:val="000000"/>
                <w:sz w:val="16"/>
                <w:szCs w:val="16"/>
                <w:lang w:eastAsia="ru-RU"/>
              </w:rPr>
            </w:pPr>
          </w:p>
        </w:tc>
        <w:tc>
          <w:tcPr>
            <w:tcW w:w="407" w:type="pct"/>
            <w:shd w:val="clear" w:color="auto" w:fill="auto"/>
            <w:vAlign w:val="center"/>
          </w:tcPr>
          <w:p w14:paraId="04E3DDBB" w14:textId="5C42AB7E" w:rsidR="00B5452B" w:rsidRPr="003B34EF" w:rsidRDefault="00B5452B" w:rsidP="00B5452B">
            <w:pPr>
              <w:jc w:val="center"/>
              <w:rPr>
                <w:rFonts w:cs="Times New Roman"/>
                <w:i/>
                <w:color w:val="000000"/>
                <w:sz w:val="18"/>
                <w:szCs w:val="18"/>
              </w:rPr>
            </w:pPr>
            <w:r w:rsidRPr="003B34EF">
              <w:rPr>
                <w:rFonts w:cs="Times New Roman"/>
                <w:i/>
                <w:color w:val="000000"/>
                <w:sz w:val="18"/>
                <w:szCs w:val="18"/>
              </w:rPr>
              <w:t>3</w:t>
            </w:r>
          </w:p>
        </w:tc>
        <w:tc>
          <w:tcPr>
            <w:tcW w:w="432" w:type="pct"/>
            <w:shd w:val="clear" w:color="auto" w:fill="auto"/>
            <w:vAlign w:val="center"/>
          </w:tcPr>
          <w:p w14:paraId="34BE027C" w14:textId="743693BE" w:rsidR="00B5452B" w:rsidRPr="003B34EF" w:rsidRDefault="00B5452B" w:rsidP="00B5452B">
            <w:pPr>
              <w:jc w:val="center"/>
              <w:rPr>
                <w:rFonts w:cs="Times New Roman"/>
                <w:i/>
                <w:color w:val="000000"/>
                <w:sz w:val="18"/>
                <w:szCs w:val="18"/>
              </w:rPr>
            </w:pPr>
            <w:r w:rsidRPr="003B34EF">
              <w:rPr>
                <w:rFonts w:cs="Times New Roman"/>
                <w:i/>
                <w:color w:val="000000"/>
                <w:sz w:val="18"/>
                <w:szCs w:val="18"/>
              </w:rPr>
              <w:t>-</w:t>
            </w:r>
          </w:p>
        </w:tc>
        <w:tc>
          <w:tcPr>
            <w:tcW w:w="417" w:type="pct"/>
            <w:shd w:val="clear" w:color="auto" w:fill="auto"/>
            <w:vAlign w:val="center"/>
          </w:tcPr>
          <w:p w14:paraId="787227AF" w14:textId="029A22C7" w:rsidR="00B5452B" w:rsidRPr="003B34EF" w:rsidRDefault="00B5452B" w:rsidP="00B5452B">
            <w:pPr>
              <w:jc w:val="center"/>
              <w:rPr>
                <w:rFonts w:cs="Times New Roman"/>
                <w:i/>
                <w:color w:val="000000"/>
                <w:sz w:val="18"/>
                <w:szCs w:val="18"/>
              </w:rPr>
            </w:pPr>
            <w:r w:rsidRPr="003B34EF">
              <w:rPr>
                <w:rFonts w:cs="Times New Roman"/>
                <w:i/>
                <w:color w:val="000000"/>
                <w:sz w:val="18"/>
                <w:szCs w:val="18"/>
              </w:rPr>
              <w:t>3</w:t>
            </w:r>
          </w:p>
        </w:tc>
        <w:tc>
          <w:tcPr>
            <w:tcW w:w="232" w:type="pct"/>
            <w:shd w:val="clear" w:color="auto" w:fill="auto"/>
            <w:vAlign w:val="center"/>
          </w:tcPr>
          <w:p w14:paraId="2EFBE1C0" w14:textId="6CD2561B" w:rsidR="00B5452B" w:rsidRPr="003B34EF" w:rsidRDefault="00B5452B" w:rsidP="00B5452B">
            <w:pPr>
              <w:ind w:left="-113" w:right="-113"/>
              <w:jc w:val="center"/>
              <w:rPr>
                <w:rFonts w:cs="Times New Roman"/>
                <w:i/>
                <w:color w:val="000000"/>
                <w:sz w:val="18"/>
                <w:szCs w:val="18"/>
              </w:rPr>
            </w:pPr>
            <w:r w:rsidRPr="003B34EF">
              <w:rPr>
                <w:rFonts w:cs="Times New Roman"/>
                <w:i/>
                <w:color w:val="000000"/>
                <w:sz w:val="18"/>
                <w:szCs w:val="18"/>
              </w:rPr>
              <w:t>-</w:t>
            </w:r>
          </w:p>
        </w:tc>
        <w:tc>
          <w:tcPr>
            <w:tcW w:w="185" w:type="pct"/>
            <w:shd w:val="clear" w:color="auto" w:fill="auto"/>
            <w:vAlign w:val="center"/>
          </w:tcPr>
          <w:p w14:paraId="10103E8C" w14:textId="68FB4A56" w:rsidR="00B5452B" w:rsidRPr="003B34EF" w:rsidRDefault="00B5452B" w:rsidP="00B5452B">
            <w:pPr>
              <w:ind w:left="-113" w:right="-113"/>
              <w:jc w:val="center"/>
              <w:rPr>
                <w:rFonts w:cs="Times New Roman"/>
                <w:i/>
                <w:color w:val="000000"/>
                <w:sz w:val="18"/>
                <w:szCs w:val="18"/>
              </w:rPr>
            </w:pPr>
            <w:r w:rsidRPr="003B34EF">
              <w:rPr>
                <w:rFonts w:cs="Times New Roman"/>
                <w:i/>
                <w:color w:val="000000"/>
                <w:sz w:val="18"/>
                <w:szCs w:val="18"/>
              </w:rPr>
              <w:t>-</w:t>
            </w:r>
          </w:p>
        </w:tc>
        <w:tc>
          <w:tcPr>
            <w:tcW w:w="232" w:type="pct"/>
            <w:shd w:val="clear" w:color="auto" w:fill="auto"/>
            <w:vAlign w:val="center"/>
          </w:tcPr>
          <w:p w14:paraId="5A3C3263" w14:textId="0B5FB0B1" w:rsidR="00B5452B" w:rsidRPr="003B34EF" w:rsidRDefault="00B5452B" w:rsidP="00B5452B">
            <w:pPr>
              <w:ind w:left="-113" w:right="-113"/>
              <w:jc w:val="center"/>
              <w:rPr>
                <w:rFonts w:cs="Times New Roman"/>
                <w:i/>
                <w:color w:val="000000"/>
                <w:sz w:val="18"/>
                <w:szCs w:val="18"/>
              </w:rPr>
            </w:pPr>
            <w:r w:rsidRPr="003B34EF">
              <w:rPr>
                <w:rFonts w:cs="Times New Roman"/>
                <w:i/>
                <w:color w:val="000000"/>
                <w:sz w:val="18"/>
                <w:szCs w:val="18"/>
              </w:rPr>
              <w:t>-</w:t>
            </w:r>
          </w:p>
        </w:tc>
        <w:tc>
          <w:tcPr>
            <w:tcW w:w="190" w:type="pct"/>
            <w:gridSpan w:val="3"/>
            <w:shd w:val="clear" w:color="auto" w:fill="auto"/>
            <w:vAlign w:val="center"/>
          </w:tcPr>
          <w:p w14:paraId="5265DC47" w14:textId="710A3BE8" w:rsidR="00B5452B" w:rsidRPr="003B34EF" w:rsidRDefault="00B5452B" w:rsidP="00B5452B">
            <w:pPr>
              <w:ind w:left="-113" w:right="-113"/>
              <w:jc w:val="center"/>
              <w:rPr>
                <w:rFonts w:cs="Times New Roman"/>
                <w:i/>
                <w:color w:val="000000"/>
                <w:sz w:val="18"/>
                <w:szCs w:val="18"/>
              </w:rPr>
            </w:pPr>
            <w:r w:rsidRPr="003B34EF">
              <w:rPr>
                <w:rFonts w:cs="Times New Roman"/>
                <w:i/>
                <w:color w:val="000000"/>
                <w:sz w:val="18"/>
                <w:szCs w:val="18"/>
              </w:rPr>
              <w:t>-</w:t>
            </w:r>
          </w:p>
        </w:tc>
        <w:tc>
          <w:tcPr>
            <w:tcW w:w="245" w:type="pct"/>
            <w:shd w:val="clear" w:color="auto" w:fill="auto"/>
            <w:vAlign w:val="center"/>
          </w:tcPr>
          <w:p w14:paraId="2290F510" w14:textId="2A7E1B3A" w:rsidR="00B5452B" w:rsidRPr="003B34EF" w:rsidRDefault="00B5452B" w:rsidP="00B5452B">
            <w:pPr>
              <w:ind w:left="-113" w:right="-113"/>
              <w:jc w:val="center"/>
              <w:rPr>
                <w:rFonts w:cs="Times New Roman"/>
                <w:i/>
                <w:color w:val="000000"/>
                <w:sz w:val="18"/>
                <w:szCs w:val="18"/>
              </w:rPr>
            </w:pPr>
            <w:r w:rsidRPr="003B34EF">
              <w:rPr>
                <w:rFonts w:cs="Times New Roman"/>
                <w:i/>
                <w:color w:val="000000"/>
                <w:sz w:val="18"/>
                <w:szCs w:val="18"/>
              </w:rPr>
              <w:t>-</w:t>
            </w:r>
          </w:p>
        </w:tc>
        <w:tc>
          <w:tcPr>
            <w:tcW w:w="418" w:type="pct"/>
            <w:shd w:val="clear" w:color="auto" w:fill="auto"/>
            <w:vAlign w:val="center"/>
          </w:tcPr>
          <w:p w14:paraId="2E1639AF" w14:textId="5890D667" w:rsidR="00B5452B" w:rsidRPr="003B34EF" w:rsidRDefault="00B5452B" w:rsidP="00B5452B">
            <w:pPr>
              <w:ind w:left="-57" w:right="-170"/>
              <w:jc w:val="center"/>
              <w:rPr>
                <w:rFonts w:cs="Times New Roman"/>
                <w:i/>
                <w:color w:val="000000"/>
                <w:sz w:val="18"/>
                <w:szCs w:val="18"/>
              </w:rPr>
            </w:pPr>
            <w:r w:rsidRPr="003B34EF">
              <w:rPr>
                <w:rFonts w:cs="Times New Roman"/>
                <w:i/>
                <w:color w:val="000000"/>
                <w:sz w:val="18"/>
                <w:szCs w:val="18"/>
              </w:rPr>
              <w:t>-</w:t>
            </w:r>
          </w:p>
        </w:tc>
        <w:tc>
          <w:tcPr>
            <w:tcW w:w="418" w:type="pct"/>
            <w:shd w:val="clear" w:color="auto" w:fill="auto"/>
            <w:vAlign w:val="center"/>
          </w:tcPr>
          <w:p w14:paraId="25AFC45E" w14:textId="477E01DD" w:rsidR="00B5452B" w:rsidRPr="003B34EF" w:rsidRDefault="00B5452B" w:rsidP="00B5452B">
            <w:pPr>
              <w:ind w:left="-57" w:right="-170"/>
              <w:jc w:val="center"/>
              <w:rPr>
                <w:rFonts w:cs="Times New Roman"/>
                <w:i/>
                <w:color w:val="000000"/>
                <w:sz w:val="18"/>
                <w:szCs w:val="18"/>
              </w:rPr>
            </w:pPr>
            <w:r w:rsidRPr="003B34EF">
              <w:rPr>
                <w:rFonts w:cs="Times New Roman"/>
                <w:i/>
                <w:color w:val="000000"/>
                <w:sz w:val="18"/>
                <w:szCs w:val="18"/>
              </w:rPr>
              <w:t>-</w:t>
            </w:r>
          </w:p>
        </w:tc>
        <w:tc>
          <w:tcPr>
            <w:tcW w:w="301" w:type="pct"/>
            <w:vMerge/>
            <w:shd w:val="clear" w:color="auto" w:fill="auto"/>
          </w:tcPr>
          <w:p w14:paraId="630D2329" w14:textId="77777777" w:rsidR="00B5452B" w:rsidRPr="003B34EF" w:rsidRDefault="00B5452B" w:rsidP="00B5452B">
            <w:pPr>
              <w:jc w:val="center"/>
              <w:rPr>
                <w:rFonts w:eastAsia="Times New Roman" w:cs="Times New Roman"/>
                <w:color w:val="000000"/>
                <w:sz w:val="20"/>
                <w:szCs w:val="20"/>
                <w:lang w:eastAsia="ru-RU"/>
              </w:rPr>
            </w:pPr>
          </w:p>
        </w:tc>
      </w:tr>
      <w:tr w:rsidR="00EC75BB" w:rsidRPr="003B34EF" w14:paraId="60B3AC70" w14:textId="77777777" w:rsidTr="00DE0ECE">
        <w:trPr>
          <w:trHeight w:val="506"/>
        </w:trPr>
        <w:tc>
          <w:tcPr>
            <w:tcW w:w="181" w:type="pct"/>
            <w:vMerge w:val="restart"/>
            <w:shd w:val="clear" w:color="auto" w:fill="auto"/>
          </w:tcPr>
          <w:p w14:paraId="4F4C9943" w14:textId="55F1BC99" w:rsidR="00EC75BB" w:rsidRPr="003B34EF" w:rsidRDefault="00EC75BB" w:rsidP="00EC75BB">
            <w:pPr>
              <w:ind w:left="-113" w:right="-113"/>
              <w:rPr>
                <w:rFonts w:eastAsia="Times New Roman" w:cs="Times New Roman"/>
                <w:color w:val="000000"/>
                <w:sz w:val="22"/>
                <w:lang w:eastAsia="ru-RU"/>
              </w:rPr>
            </w:pPr>
            <w:r w:rsidRPr="003B34EF">
              <w:rPr>
                <w:rFonts w:eastAsia="Times New Roman" w:cs="Times New Roman"/>
                <w:color w:val="000000"/>
                <w:sz w:val="22"/>
                <w:lang w:eastAsia="ru-RU"/>
              </w:rPr>
              <w:t xml:space="preserve"> 2.16.</w:t>
            </w:r>
          </w:p>
        </w:tc>
        <w:tc>
          <w:tcPr>
            <w:tcW w:w="697" w:type="pct"/>
            <w:vMerge w:val="restart"/>
            <w:shd w:val="clear" w:color="auto" w:fill="auto"/>
          </w:tcPr>
          <w:p w14:paraId="7C35EBA6" w14:textId="77777777" w:rsidR="00EC75BB" w:rsidRPr="003B34EF" w:rsidRDefault="00EC75BB" w:rsidP="00EC75BB">
            <w:pPr>
              <w:rPr>
                <w:rFonts w:eastAsia="Times New Roman" w:cs="Times New Roman"/>
                <w:iCs/>
                <w:color w:val="000000"/>
                <w:sz w:val="22"/>
                <w:lang w:eastAsia="ru-RU"/>
              </w:rPr>
            </w:pPr>
            <w:r w:rsidRPr="003B34EF">
              <w:rPr>
                <w:rFonts w:eastAsia="Times New Roman" w:cs="Times New Roman"/>
                <w:iCs/>
                <w:color w:val="000000"/>
                <w:sz w:val="22"/>
                <w:lang w:eastAsia="ru-RU"/>
              </w:rPr>
              <w:t>Мероприятие 01.32.</w:t>
            </w:r>
          </w:p>
          <w:p w14:paraId="3B9E382A" w14:textId="77777777" w:rsidR="00EC75BB" w:rsidRPr="003B34EF" w:rsidRDefault="00EC75BB" w:rsidP="00EC75BB">
            <w:pPr>
              <w:rPr>
                <w:rFonts w:eastAsia="Times New Roman" w:cs="Times New Roman"/>
                <w:iCs/>
                <w:color w:val="000000"/>
                <w:sz w:val="22"/>
                <w:lang w:eastAsia="ru-RU"/>
              </w:rPr>
            </w:pPr>
            <w:r w:rsidRPr="003B34EF">
              <w:rPr>
                <w:rFonts w:eastAsia="Times New Roman" w:cs="Times New Roman"/>
                <w:iCs/>
                <w:color w:val="000000"/>
                <w:sz w:val="22"/>
                <w:lang w:eastAsia="ru-RU"/>
              </w:rPr>
              <w:t>Ямочный ремонт асфальтового покрытия дворовых территорий</w:t>
            </w:r>
          </w:p>
          <w:p w14:paraId="48A07775" w14:textId="3FDD7CA6" w:rsidR="00EC75BB" w:rsidRPr="003B34EF" w:rsidRDefault="00EC75BB" w:rsidP="00EC75BB">
            <w:pPr>
              <w:rPr>
                <w:rFonts w:eastAsia="Times New Roman" w:cs="Times New Roman"/>
                <w:iCs/>
                <w:color w:val="000000"/>
                <w:sz w:val="22"/>
                <w:lang w:eastAsia="ru-RU"/>
              </w:rPr>
            </w:pPr>
            <w:r w:rsidRPr="003B34EF">
              <w:rPr>
                <w:rFonts w:eastAsia="Times New Roman" w:cs="Times New Roman"/>
                <w:iCs/>
                <w:color w:val="000000"/>
                <w:sz w:val="22"/>
                <w:lang w:eastAsia="ru-RU"/>
              </w:rPr>
              <w:t>(</w:t>
            </w:r>
            <w:proofErr w:type="gramStart"/>
            <w:r w:rsidRPr="003B34EF">
              <w:rPr>
                <w:rFonts w:eastAsia="Times New Roman" w:cs="Times New Roman"/>
                <w:iCs/>
                <w:color w:val="000000"/>
                <w:sz w:val="22"/>
                <w:lang w:eastAsia="ru-RU"/>
              </w:rPr>
              <w:t>картами</w:t>
            </w:r>
            <w:proofErr w:type="gramEnd"/>
            <w:r w:rsidRPr="003B34EF">
              <w:rPr>
                <w:rFonts w:eastAsia="Times New Roman" w:cs="Times New Roman"/>
                <w:iCs/>
                <w:color w:val="000000"/>
                <w:sz w:val="22"/>
                <w:lang w:eastAsia="ru-RU"/>
              </w:rPr>
              <w:t xml:space="preserve"> свыше 25 кв. м)</w:t>
            </w:r>
          </w:p>
        </w:tc>
        <w:tc>
          <w:tcPr>
            <w:tcW w:w="239" w:type="pct"/>
            <w:vMerge w:val="restart"/>
            <w:shd w:val="clear" w:color="auto" w:fill="auto"/>
          </w:tcPr>
          <w:p w14:paraId="7A2553AC" w14:textId="77777777" w:rsidR="00EC75BB" w:rsidRPr="003B34EF" w:rsidRDefault="00EC75BB" w:rsidP="00EC75BB">
            <w:pPr>
              <w:rPr>
                <w:rFonts w:eastAsia="Times New Roman" w:cs="Times New Roman"/>
                <w:sz w:val="22"/>
                <w:lang w:eastAsia="ru-RU"/>
              </w:rPr>
            </w:pPr>
          </w:p>
          <w:p w14:paraId="4F138E5B" w14:textId="7853F386" w:rsidR="00EC75BB" w:rsidRPr="003B34EF" w:rsidRDefault="00EC75BB" w:rsidP="00EC75BB">
            <w:pPr>
              <w:rPr>
                <w:rFonts w:eastAsia="Times New Roman" w:cs="Times New Roman"/>
                <w:color w:val="000000"/>
                <w:sz w:val="22"/>
                <w:lang w:eastAsia="ru-RU"/>
              </w:rPr>
            </w:pPr>
            <w:r w:rsidRPr="003B34EF">
              <w:rPr>
                <w:rFonts w:eastAsia="Times New Roman" w:cs="Times New Roman"/>
                <w:sz w:val="22"/>
                <w:lang w:eastAsia="ru-RU"/>
              </w:rPr>
              <w:t>2025 - 2027</w:t>
            </w:r>
          </w:p>
        </w:tc>
        <w:tc>
          <w:tcPr>
            <w:tcW w:w="406" w:type="pct"/>
            <w:shd w:val="clear" w:color="auto" w:fill="auto"/>
          </w:tcPr>
          <w:p w14:paraId="3C492482" w14:textId="1917C1BA" w:rsidR="00EC75BB" w:rsidRPr="003B34EF" w:rsidRDefault="00EC75BB" w:rsidP="00EC75BB">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Итого</w:t>
            </w:r>
          </w:p>
        </w:tc>
        <w:tc>
          <w:tcPr>
            <w:tcW w:w="407" w:type="pct"/>
            <w:shd w:val="clear" w:color="auto" w:fill="auto"/>
            <w:vAlign w:val="center"/>
          </w:tcPr>
          <w:p w14:paraId="5D0A54D5" w14:textId="1B2C5AE3" w:rsidR="00EC75BB" w:rsidRPr="003B34EF" w:rsidRDefault="00EC75BB" w:rsidP="00EC75BB">
            <w:pPr>
              <w:ind w:left="-113" w:right="-113"/>
              <w:rPr>
                <w:rFonts w:cs="Times New Roman"/>
                <w:i/>
                <w:color w:val="000000"/>
                <w:sz w:val="22"/>
              </w:rPr>
            </w:pPr>
            <w:r w:rsidRPr="003B34EF">
              <w:rPr>
                <w:rFonts w:cs="Times New Roman"/>
                <w:color w:val="000000"/>
                <w:sz w:val="20"/>
                <w:szCs w:val="20"/>
              </w:rPr>
              <w:t>107 778,73</w:t>
            </w:r>
          </w:p>
        </w:tc>
        <w:tc>
          <w:tcPr>
            <w:tcW w:w="432" w:type="pct"/>
            <w:shd w:val="clear" w:color="auto" w:fill="auto"/>
            <w:vAlign w:val="center"/>
          </w:tcPr>
          <w:p w14:paraId="706565C3" w14:textId="28D98336" w:rsidR="00EC75BB" w:rsidRPr="003B34EF" w:rsidRDefault="00EC75BB" w:rsidP="00EC75BB">
            <w:pPr>
              <w:ind w:left="-113" w:right="-113"/>
              <w:rPr>
                <w:rFonts w:cs="Times New Roman"/>
                <w:i/>
                <w:color w:val="000000"/>
                <w:sz w:val="22"/>
              </w:rPr>
            </w:pPr>
            <w:r w:rsidRPr="003B34EF">
              <w:rPr>
                <w:rFonts w:cs="Times New Roman"/>
                <w:color w:val="000000"/>
                <w:sz w:val="20"/>
                <w:szCs w:val="20"/>
              </w:rPr>
              <w:t>0,00</w:t>
            </w:r>
          </w:p>
        </w:tc>
        <w:tc>
          <w:tcPr>
            <w:tcW w:w="417" w:type="pct"/>
            <w:shd w:val="clear" w:color="auto" w:fill="auto"/>
            <w:vAlign w:val="center"/>
          </w:tcPr>
          <w:p w14:paraId="7CFDE9BD" w14:textId="6ED45227" w:rsidR="00EC75BB" w:rsidRPr="003B34EF" w:rsidRDefault="00EC75BB" w:rsidP="00EC75BB">
            <w:pPr>
              <w:ind w:left="-113" w:right="-113"/>
              <w:rPr>
                <w:rFonts w:cs="Times New Roman"/>
                <w:i/>
                <w:color w:val="000000"/>
                <w:sz w:val="22"/>
              </w:rPr>
            </w:pPr>
            <w:r w:rsidRPr="003B34EF">
              <w:rPr>
                <w:rFonts w:cs="Times New Roman"/>
                <w:color w:val="000000"/>
                <w:sz w:val="20"/>
                <w:szCs w:val="20"/>
              </w:rPr>
              <w:t>0,00</w:t>
            </w:r>
          </w:p>
        </w:tc>
        <w:tc>
          <w:tcPr>
            <w:tcW w:w="1084" w:type="pct"/>
            <w:gridSpan w:val="7"/>
            <w:shd w:val="clear" w:color="auto" w:fill="auto"/>
            <w:vAlign w:val="center"/>
          </w:tcPr>
          <w:p w14:paraId="531BD135" w14:textId="2F5912CF" w:rsidR="00EC75BB" w:rsidRPr="003B34EF" w:rsidRDefault="00EC75BB" w:rsidP="00EC75BB">
            <w:pPr>
              <w:ind w:left="-113" w:right="-113"/>
              <w:jc w:val="center"/>
              <w:rPr>
                <w:rFonts w:cs="Times New Roman"/>
                <w:i/>
                <w:color w:val="000000"/>
                <w:sz w:val="22"/>
              </w:rPr>
            </w:pPr>
            <w:r w:rsidRPr="003B34EF">
              <w:rPr>
                <w:rFonts w:cs="Times New Roman"/>
                <w:color w:val="000000"/>
                <w:sz w:val="20"/>
                <w:szCs w:val="20"/>
              </w:rPr>
              <w:t>41 778,73</w:t>
            </w:r>
          </w:p>
        </w:tc>
        <w:tc>
          <w:tcPr>
            <w:tcW w:w="418" w:type="pct"/>
            <w:shd w:val="clear" w:color="auto" w:fill="auto"/>
            <w:vAlign w:val="center"/>
          </w:tcPr>
          <w:p w14:paraId="6D35CCEC" w14:textId="5A9F12D0" w:rsidR="00EC75BB" w:rsidRPr="003B34EF" w:rsidRDefault="00EC75BB" w:rsidP="00EC75BB">
            <w:pPr>
              <w:ind w:left="-113" w:right="-113"/>
              <w:rPr>
                <w:rFonts w:cs="Times New Roman"/>
                <w:i/>
                <w:color w:val="000000"/>
                <w:sz w:val="22"/>
              </w:rPr>
            </w:pPr>
            <w:r w:rsidRPr="003B34EF">
              <w:rPr>
                <w:rFonts w:cs="Times New Roman"/>
                <w:color w:val="000000"/>
                <w:sz w:val="20"/>
                <w:szCs w:val="20"/>
              </w:rPr>
              <w:t>33 000,00</w:t>
            </w:r>
          </w:p>
        </w:tc>
        <w:tc>
          <w:tcPr>
            <w:tcW w:w="418" w:type="pct"/>
            <w:shd w:val="clear" w:color="auto" w:fill="auto"/>
            <w:vAlign w:val="center"/>
          </w:tcPr>
          <w:p w14:paraId="44035E70" w14:textId="08888E46" w:rsidR="00EC75BB" w:rsidRPr="003B34EF" w:rsidRDefault="00EC75BB" w:rsidP="00EC75BB">
            <w:pPr>
              <w:ind w:left="-113" w:right="-113"/>
              <w:rPr>
                <w:rFonts w:cs="Times New Roman"/>
                <w:i/>
                <w:color w:val="000000"/>
                <w:sz w:val="22"/>
              </w:rPr>
            </w:pPr>
            <w:r w:rsidRPr="003B34EF">
              <w:rPr>
                <w:rFonts w:cs="Times New Roman"/>
                <w:color w:val="000000"/>
                <w:sz w:val="20"/>
                <w:szCs w:val="20"/>
              </w:rPr>
              <w:t>33 000,00</w:t>
            </w:r>
          </w:p>
        </w:tc>
        <w:tc>
          <w:tcPr>
            <w:tcW w:w="301" w:type="pct"/>
            <w:vMerge/>
            <w:shd w:val="clear" w:color="auto" w:fill="auto"/>
          </w:tcPr>
          <w:p w14:paraId="504ACD52" w14:textId="77777777" w:rsidR="00EC75BB" w:rsidRPr="003B34EF" w:rsidRDefault="00EC75BB" w:rsidP="00EC75BB">
            <w:pPr>
              <w:jc w:val="center"/>
              <w:rPr>
                <w:rFonts w:eastAsia="Times New Roman" w:cs="Times New Roman"/>
                <w:color w:val="000000"/>
                <w:sz w:val="20"/>
                <w:szCs w:val="20"/>
                <w:lang w:eastAsia="ru-RU"/>
              </w:rPr>
            </w:pPr>
          </w:p>
        </w:tc>
      </w:tr>
      <w:tr w:rsidR="00EC75BB" w:rsidRPr="003B34EF" w14:paraId="678F8934" w14:textId="77777777" w:rsidTr="00DE0ECE">
        <w:trPr>
          <w:trHeight w:val="257"/>
        </w:trPr>
        <w:tc>
          <w:tcPr>
            <w:tcW w:w="181" w:type="pct"/>
            <w:vMerge/>
            <w:shd w:val="clear" w:color="auto" w:fill="auto"/>
          </w:tcPr>
          <w:p w14:paraId="6F564B24" w14:textId="77777777" w:rsidR="00EC75BB" w:rsidRPr="003B34EF" w:rsidRDefault="00EC75BB" w:rsidP="00EC75BB">
            <w:pPr>
              <w:ind w:left="-113" w:right="-113"/>
              <w:rPr>
                <w:rFonts w:eastAsia="Times New Roman" w:cs="Times New Roman"/>
                <w:color w:val="000000"/>
                <w:sz w:val="22"/>
                <w:lang w:eastAsia="ru-RU"/>
              </w:rPr>
            </w:pPr>
          </w:p>
        </w:tc>
        <w:tc>
          <w:tcPr>
            <w:tcW w:w="697" w:type="pct"/>
            <w:vMerge/>
            <w:shd w:val="clear" w:color="auto" w:fill="auto"/>
          </w:tcPr>
          <w:p w14:paraId="5C8D8E2D" w14:textId="77777777" w:rsidR="00EC75BB" w:rsidRPr="003B34EF" w:rsidRDefault="00EC75BB" w:rsidP="00EC75BB">
            <w:pPr>
              <w:rPr>
                <w:rFonts w:eastAsia="Times New Roman" w:cs="Times New Roman"/>
                <w:iCs/>
                <w:color w:val="000000"/>
                <w:sz w:val="22"/>
                <w:lang w:eastAsia="ru-RU"/>
              </w:rPr>
            </w:pPr>
          </w:p>
        </w:tc>
        <w:tc>
          <w:tcPr>
            <w:tcW w:w="239" w:type="pct"/>
            <w:vMerge/>
            <w:shd w:val="clear" w:color="auto" w:fill="auto"/>
          </w:tcPr>
          <w:p w14:paraId="3D9435FB" w14:textId="77777777" w:rsidR="00EC75BB" w:rsidRPr="003B34EF" w:rsidRDefault="00EC75BB" w:rsidP="00EC75BB">
            <w:pPr>
              <w:rPr>
                <w:rFonts w:eastAsia="Times New Roman" w:cs="Times New Roman"/>
                <w:color w:val="000000"/>
                <w:sz w:val="22"/>
                <w:lang w:eastAsia="ru-RU"/>
              </w:rPr>
            </w:pPr>
          </w:p>
        </w:tc>
        <w:tc>
          <w:tcPr>
            <w:tcW w:w="406" w:type="pct"/>
            <w:shd w:val="clear" w:color="auto" w:fill="auto"/>
          </w:tcPr>
          <w:p w14:paraId="79E7ABA8" w14:textId="3F6FADA6" w:rsidR="00EC75BB" w:rsidRPr="003B34EF" w:rsidRDefault="00EC75BB" w:rsidP="00EC75BB">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47B14531" w14:textId="5AAC99BC" w:rsidR="00EC75BB" w:rsidRPr="003B34EF" w:rsidRDefault="00EC75BB" w:rsidP="00EC75BB">
            <w:pPr>
              <w:ind w:left="-113" w:right="-113"/>
              <w:rPr>
                <w:rFonts w:cs="Times New Roman"/>
                <w:i/>
                <w:color w:val="000000"/>
                <w:sz w:val="22"/>
              </w:rPr>
            </w:pPr>
            <w:r w:rsidRPr="003B34EF">
              <w:rPr>
                <w:rFonts w:cs="Times New Roman"/>
                <w:color w:val="000000"/>
                <w:sz w:val="20"/>
                <w:szCs w:val="20"/>
              </w:rPr>
              <w:t>0,00</w:t>
            </w:r>
          </w:p>
        </w:tc>
        <w:tc>
          <w:tcPr>
            <w:tcW w:w="432" w:type="pct"/>
            <w:shd w:val="clear" w:color="auto" w:fill="auto"/>
            <w:vAlign w:val="center"/>
          </w:tcPr>
          <w:p w14:paraId="76B837B2" w14:textId="583BFE05" w:rsidR="00EC75BB" w:rsidRPr="003B34EF" w:rsidRDefault="00EC75BB" w:rsidP="00EC75BB">
            <w:pPr>
              <w:ind w:left="-113" w:right="-113"/>
              <w:rPr>
                <w:rFonts w:cs="Times New Roman"/>
                <w:i/>
                <w:color w:val="000000"/>
                <w:sz w:val="22"/>
              </w:rPr>
            </w:pPr>
            <w:r w:rsidRPr="003B34EF">
              <w:rPr>
                <w:rFonts w:cs="Times New Roman"/>
                <w:color w:val="000000"/>
                <w:sz w:val="20"/>
                <w:szCs w:val="20"/>
              </w:rPr>
              <w:t>0,00</w:t>
            </w:r>
          </w:p>
        </w:tc>
        <w:tc>
          <w:tcPr>
            <w:tcW w:w="417" w:type="pct"/>
            <w:shd w:val="clear" w:color="auto" w:fill="auto"/>
            <w:vAlign w:val="center"/>
          </w:tcPr>
          <w:p w14:paraId="143DB222" w14:textId="08FF6F9A" w:rsidR="00EC75BB" w:rsidRPr="003B34EF" w:rsidRDefault="00EC75BB" w:rsidP="00EC75BB">
            <w:pPr>
              <w:ind w:left="-113" w:right="-113"/>
              <w:rPr>
                <w:rFonts w:cs="Times New Roman"/>
                <w:i/>
                <w:color w:val="000000"/>
                <w:sz w:val="22"/>
              </w:rPr>
            </w:pPr>
            <w:r w:rsidRPr="003B34EF">
              <w:rPr>
                <w:rFonts w:cs="Times New Roman"/>
                <w:color w:val="000000"/>
                <w:sz w:val="20"/>
                <w:szCs w:val="20"/>
              </w:rPr>
              <w:t>0,00</w:t>
            </w:r>
          </w:p>
        </w:tc>
        <w:tc>
          <w:tcPr>
            <w:tcW w:w="1084" w:type="pct"/>
            <w:gridSpan w:val="7"/>
            <w:shd w:val="clear" w:color="auto" w:fill="auto"/>
            <w:vAlign w:val="center"/>
          </w:tcPr>
          <w:p w14:paraId="175533B7" w14:textId="3CDCB645" w:rsidR="00EC75BB" w:rsidRPr="003B34EF" w:rsidRDefault="00EC75BB" w:rsidP="00EC75BB">
            <w:pPr>
              <w:ind w:left="-113" w:right="-113"/>
              <w:jc w:val="center"/>
              <w:rPr>
                <w:rFonts w:cs="Times New Roman"/>
                <w:i/>
                <w:color w:val="000000"/>
                <w:sz w:val="22"/>
              </w:rPr>
            </w:pPr>
            <w:r w:rsidRPr="003B34EF">
              <w:rPr>
                <w:rFonts w:cs="Times New Roman"/>
                <w:color w:val="000000"/>
                <w:sz w:val="20"/>
                <w:szCs w:val="20"/>
              </w:rPr>
              <w:t>0,00</w:t>
            </w:r>
          </w:p>
        </w:tc>
        <w:tc>
          <w:tcPr>
            <w:tcW w:w="418" w:type="pct"/>
            <w:shd w:val="clear" w:color="auto" w:fill="auto"/>
            <w:vAlign w:val="center"/>
          </w:tcPr>
          <w:p w14:paraId="3AADA216" w14:textId="6822FA6F" w:rsidR="00EC75BB" w:rsidRPr="003B34EF" w:rsidRDefault="00EC75BB" w:rsidP="00EC75BB">
            <w:pPr>
              <w:ind w:left="-113" w:right="-113"/>
              <w:rPr>
                <w:rFonts w:cs="Times New Roman"/>
                <w:i/>
                <w:color w:val="000000"/>
                <w:sz w:val="22"/>
              </w:rPr>
            </w:pPr>
            <w:r w:rsidRPr="003B34EF">
              <w:rPr>
                <w:rFonts w:cs="Times New Roman"/>
                <w:color w:val="000000"/>
                <w:sz w:val="20"/>
                <w:szCs w:val="20"/>
              </w:rPr>
              <w:t>0,00</w:t>
            </w:r>
          </w:p>
        </w:tc>
        <w:tc>
          <w:tcPr>
            <w:tcW w:w="418" w:type="pct"/>
            <w:shd w:val="clear" w:color="auto" w:fill="auto"/>
            <w:vAlign w:val="center"/>
          </w:tcPr>
          <w:p w14:paraId="322FFF15" w14:textId="771BAF29" w:rsidR="00EC75BB" w:rsidRPr="003B34EF" w:rsidRDefault="00EC75BB" w:rsidP="00EC75BB">
            <w:pPr>
              <w:ind w:left="-113" w:right="-113"/>
              <w:rPr>
                <w:rFonts w:cs="Times New Roman"/>
                <w:i/>
                <w:color w:val="000000"/>
                <w:sz w:val="22"/>
              </w:rPr>
            </w:pPr>
            <w:r w:rsidRPr="003B34EF">
              <w:rPr>
                <w:rFonts w:cs="Times New Roman"/>
                <w:color w:val="000000"/>
                <w:sz w:val="20"/>
                <w:szCs w:val="20"/>
              </w:rPr>
              <w:t>0,00</w:t>
            </w:r>
          </w:p>
        </w:tc>
        <w:tc>
          <w:tcPr>
            <w:tcW w:w="301" w:type="pct"/>
            <w:vMerge/>
            <w:shd w:val="clear" w:color="auto" w:fill="auto"/>
          </w:tcPr>
          <w:p w14:paraId="7659A157" w14:textId="77777777" w:rsidR="00EC75BB" w:rsidRPr="003B34EF" w:rsidRDefault="00EC75BB" w:rsidP="00EC75BB">
            <w:pPr>
              <w:jc w:val="center"/>
              <w:rPr>
                <w:rFonts w:eastAsia="Times New Roman" w:cs="Times New Roman"/>
                <w:color w:val="000000"/>
                <w:sz w:val="20"/>
                <w:szCs w:val="20"/>
                <w:lang w:eastAsia="ru-RU"/>
              </w:rPr>
            </w:pPr>
          </w:p>
        </w:tc>
      </w:tr>
      <w:tr w:rsidR="00EC75BB" w:rsidRPr="003B34EF" w14:paraId="7BD06A1D" w14:textId="77777777" w:rsidTr="00DE0ECE">
        <w:trPr>
          <w:trHeight w:val="257"/>
        </w:trPr>
        <w:tc>
          <w:tcPr>
            <w:tcW w:w="181" w:type="pct"/>
            <w:vMerge/>
            <w:shd w:val="clear" w:color="auto" w:fill="auto"/>
          </w:tcPr>
          <w:p w14:paraId="6A775785" w14:textId="77777777" w:rsidR="00EC75BB" w:rsidRPr="003B34EF" w:rsidRDefault="00EC75BB" w:rsidP="00EC75BB">
            <w:pPr>
              <w:ind w:left="-113" w:right="-113"/>
              <w:rPr>
                <w:rFonts w:eastAsia="Times New Roman" w:cs="Times New Roman"/>
                <w:color w:val="000000"/>
                <w:sz w:val="22"/>
                <w:lang w:eastAsia="ru-RU"/>
              </w:rPr>
            </w:pPr>
          </w:p>
        </w:tc>
        <w:tc>
          <w:tcPr>
            <w:tcW w:w="697" w:type="pct"/>
            <w:vMerge/>
            <w:shd w:val="clear" w:color="auto" w:fill="auto"/>
          </w:tcPr>
          <w:p w14:paraId="7F657775" w14:textId="77777777" w:rsidR="00EC75BB" w:rsidRPr="003B34EF" w:rsidRDefault="00EC75BB" w:rsidP="00EC75BB">
            <w:pPr>
              <w:rPr>
                <w:rFonts w:eastAsia="Times New Roman" w:cs="Times New Roman"/>
                <w:iCs/>
                <w:color w:val="000000"/>
                <w:sz w:val="22"/>
                <w:lang w:eastAsia="ru-RU"/>
              </w:rPr>
            </w:pPr>
          </w:p>
        </w:tc>
        <w:tc>
          <w:tcPr>
            <w:tcW w:w="239" w:type="pct"/>
            <w:vMerge/>
            <w:shd w:val="clear" w:color="auto" w:fill="auto"/>
          </w:tcPr>
          <w:p w14:paraId="72A4C427" w14:textId="77777777" w:rsidR="00EC75BB" w:rsidRPr="003B34EF" w:rsidRDefault="00EC75BB" w:rsidP="00EC75BB">
            <w:pPr>
              <w:rPr>
                <w:rFonts w:eastAsia="Times New Roman" w:cs="Times New Roman"/>
                <w:color w:val="000000"/>
                <w:sz w:val="22"/>
                <w:lang w:eastAsia="ru-RU"/>
              </w:rPr>
            </w:pPr>
          </w:p>
        </w:tc>
        <w:tc>
          <w:tcPr>
            <w:tcW w:w="406" w:type="pct"/>
            <w:shd w:val="clear" w:color="auto" w:fill="auto"/>
          </w:tcPr>
          <w:p w14:paraId="360607BA" w14:textId="3A65922C" w:rsidR="00EC75BB" w:rsidRPr="003B34EF" w:rsidRDefault="00EC75BB" w:rsidP="00EC75BB">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20633247" w14:textId="4CB7BCBF" w:rsidR="00EC75BB" w:rsidRPr="003B34EF" w:rsidRDefault="00EC75BB" w:rsidP="00EC75BB">
            <w:pPr>
              <w:ind w:left="-113" w:right="-113"/>
              <w:rPr>
                <w:rFonts w:cs="Times New Roman"/>
                <w:i/>
                <w:color w:val="000000"/>
                <w:sz w:val="22"/>
              </w:rPr>
            </w:pPr>
            <w:r w:rsidRPr="003B34EF">
              <w:rPr>
                <w:rFonts w:cs="Times New Roman"/>
                <w:color w:val="000000"/>
                <w:sz w:val="20"/>
                <w:szCs w:val="20"/>
              </w:rPr>
              <w:t>0,00</w:t>
            </w:r>
          </w:p>
        </w:tc>
        <w:tc>
          <w:tcPr>
            <w:tcW w:w="432" w:type="pct"/>
            <w:shd w:val="clear" w:color="auto" w:fill="auto"/>
            <w:vAlign w:val="center"/>
          </w:tcPr>
          <w:p w14:paraId="188CA11E" w14:textId="458766A0" w:rsidR="00EC75BB" w:rsidRPr="003B34EF" w:rsidRDefault="00EC75BB" w:rsidP="00EC75BB">
            <w:pPr>
              <w:ind w:left="-113" w:right="-113"/>
              <w:rPr>
                <w:rFonts w:cs="Times New Roman"/>
                <w:i/>
                <w:color w:val="000000"/>
                <w:sz w:val="22"/>
              </w:rPr>
            </w:pPr>
            <w:r w:rsidRPr="003B34EF">
              <w:rPr>
                <w:rFonts w:cs="Times New Roman"/>
                <w:color w:val="000000"/>
                <w:sz w:val="20"/>
                <w:szCs w:val="20"/>
              </w:rPr>
              <w:t>0,00</w:t>
            </w:r>
          </w:p>
        </w:tc>
        <w:tc>
          <w:tcPr>
            <w:tcW w:w="417" w:type="pct"/>
            <w:shd w:val="clear" w:color="auto" w:fill="auto"/>
            <w:vAlign w:val="center"/>
          </w:tcPr>
          <w:p w14:paraId="660DAEC6" w14:textId="149EA822" w:rsidR="00EC75BB" w:rsidRPr="003B34EF" w:rsidRDefault="00EC75BB" w:rsidP="00EC75BB">
            <w:pPr>
              <w:ind w:left="-113" w:right="-113"/>
              <w:rPr>
                <w:rFonts w:cs="Times New Roman"/>
                <w:i/>
                <w:color w:val="000000"/>
                <w:sz w:val="22"/>
              </w:rPr>
            </w:pPr>
            <w:r w:rsidRPr="003B34EF">
              <w:rPr>
                <w:rFonts w:cs="Times New Roman"/>
                <w:color w:val="000000"/>
                <w:sz w:val="20"/>
                <w:szCs w:val="20"/>
              </w:rPr>
              <w:t>0,00</w:t>
            </w:r>
          </w:p>
        </w:tc>
        <w:tc>
          <w:tcPr>
            <w:tcW w:w="1084" w:type="pct"/>
            <w:gridSpan w:val="7"/>
            <w:shd w:val="clear" w:color="auto" w:fill="auto"/>
            <w:vAlign w:val="center"/>
          </w:tcPr>
          <w:p w14:paraId="34DFB9B4" w14:textId="3F98BB1A" w:rsidR="00EC75BB" w:rsidRPr="003B34EF" w:rsidRDefault="00EC75BB" w:rsidP="00EC75BB">
            <w:pPr>
              <w:ind w:left="-113" w:right="-113"/>
              <w:jc w:val="center"/>
              <w:rPr>
                <w:rFonts w:cs="Times New Roman"/>
                <w:i/>
                <w:color w:val="000000"/>
                <w:sz w:val="22"/>
              </w:rPr>
            </w:pPr>
            <w:r w:rsidRPr="003B34EF">
              <w:rPr>
                <w:rFonts w:cs="Times New Roman"/>
                <w:color w:val="000000"/>
                <w:sz w:val="20"/>
                <w:szCs w:val="20"/>
              </w:rPr>
              <w:t>0,00</w:t>
            </w:r>
          </w:p>
        </w:tc>
        <w:tc>
          <w:tcPr>
            <w:tcW w:w="418" w:type="pct"/>
            <w:shd w:val="clear" w:color="auto" w:fill="auto"/>
            <w:vAlign w:val="center"/>
          </w:tcPr>
          <w:p w14:paraId="05E40742" w14:textId="219542CC" w:rsidR="00EC75BB" w:rsidRPr="003B34EF" w:rsidRDefault="00EC75BB" w:rsidP="00EC75BB">
            <w:pPr>
              <w:ind w:left="-113" w:right="-113"/>
              <w:rPr>
                <w:rFonts w:cs="Times New Roman"/>
                <w:i/>
                <w:color w:val="000000"/>
                <w:sz w:val="22"/>
              </w:rPr>
            </w:pPr>
            <w:r w:rsidRPr="003B34EF">
              <w:rPr>
                <w:rFonts w:cs="Times New Roman"/>
                <w:color w:val="000000"/>
                <w:sz w:val="20"/>
                <w:szCs w:val="20"/>
              </w:rPr>
              <w:t>0,00</w:t>
            </w:r>
          </w:p>
        </w:tc>
        <w:tc>
          <w:tcPr>
            <w:tcW w:w="418" w:type="pct"/>
            <w:shd w:val="clear" w:color="auto" w:fill="auto"/>
            <w:vAlign w:val="center"/>
          </w:tcPr>
          <w:p w14:paraId="17F732CA" w14:textId="3898FA66" w:rsidR="00EC75BB" w:rsidRPr="003B34EF" w:rsidRDefault="00EC75BB" w:rsidP="00EC75BB">
            <w:pPr>
              <w:ind w:left="-113" w:right="-113"/>
              <w:rPr>
                <w:rFonts w:cs="Times New Roman"/>
                <w:i/>
                <w:color w:val="000000"/>
                <w:sz w:val="22"/>
              </w:rPr>
            </w:pPr>
            <w:r w:rsidRPr="003B34EF">
              <w:rPr>
                <w:rFonts w:cs="Times New Roman"/>
                <w:color w:val="000000"/>
                <w:sz w:val="20"/>
                <w:szCs w:val="20"/>
              </w:rPr>
              <w:t>0,00</w:t>
            </w:r>
          </w:p>
        </w:tc>
        <w:tc>
          <w:tcPr>
            <w:tcW w:w="301" w:type="pct"/>
            <w:vMerge/>
            <w:shd w:val="clear" w:color="auto" w:fill="auto"/>
          </w:tcPr>
          <w:p w14:paraId="016431A0" w14:textId="77777777" w:rsidR="00EC75BB" w:rsidRPr="003B34EF" w:rsidRDefault="00EC75BB" w:rsidP="00EC75BB">
            <w:pPr>
              <w:jc w:val="center"/>
              <w:rPr>
                <w:rFonts w:eastAsia="Times New Roman" w:cs="Times New Roman"/>
                <w:color w:val="000000"/>
                <w:sz w:val="20"/>
                <w:szCs w:val="20"/>
                <w:lang w:eastAsia="ru-RU"/>
              </w:rPr>
            </w:pPr>
          </w:p>
        </w:tc>
      </w:tr>
      <w:tr w:rsidR="00EC75BB" w:rsidRPr="003B34EF" w14:paraId="72ADAB7C" w14:textId="77777777" w:rsidTr="00DE0ECE">
        <w:trPr>
          <w:trHeight w:val="257"/>
        </w:trPr>
        <w:tc>
          <w:tcPr>
            <w:tcW w:w="181" w:type="pct"/>
            <w:vMerge/>
            <w:shd w:val="clear" w:color="auto" w:fill="auto"/>
          </w:tcPr>
          <w:p w14:paraId="3D78C0C1" w14:textId="77777777" w:rsidR="00EC75BB" w:rsidRPr="003B34EF" w:rsidRDefault="00EC75BB" w:rsidP="00EC75BB">
            <w:pPr>
              <w:ind w:left="-113" w:right="-113"/>
              <w:rPr>
                <w:rFonts w:eastAsia="Times New Roman" w:cs="Times New Roman"/>
                <w:color w:val="000000"/>
                <w:sz w:val="22"/>
                <w:lang w:eastAsia="ru-RU"/>
              </w:rPr>
            </w:pPr>
          </w:p>
        </w:tc>
        <w:tc>
          <w:tcPr>
            <w:tcW w:w="697" w:type="pct"/>
            <w:vMerge/>
            <w:shd w:val="clear" w:color="auto" w:fill="auto"/>
          </w:tcPr>
          <w:p w14:paraId="5C878846" w14:textId="77777777" w:rsidR="00EC75BB" w:rsidRPr="003B34EF" w:rsidRDefault="00EC75BB" w:rsidP="00EC75BB">
            <w:pPr>
              <w:rPr>
                <w:rFonts w:eastAsia="Times New Roman" w:cs="Times New Roman"/>
                <w:iCs/>
                <w:color w:val="000000"/>
                <w:sz w:val="22"/>
                <w:lang w:eastAsia="ru-RU"/>
              </w:rPr>
            </w:pPr>
          </w:p>
        </w:tc>
        <w:tc>
          <w:tcPr>
            <w:tcW w:w="239" w:type="pct"/>
            <w:vMerge/>
            <w:shd w:val="clear" w:color="auto" w:fill="auto"/>
          </w:tcPr>
          <w:p w14:paraId="5683CF4D" w14:textId="77777777" w:rsidR="00EC75BB" w:rsidRPr="003B34EF" w:rsidRDefault="00EC75BB" w:rsidP="00EC75BB">
            <w:pPr>
              <w:rPr>
                <w:rFonts w:eastAsia="Times New Roman" w:cs="Times New Roman"/>
                <w:color w:val="000000"/>
                <w:sz w:val="22"/>
                <w:lang w:eastAsia="ru-RU"/>
              </w:rPr>
            </w:pPr>
          </w:p>
        </w:tc>
        <w:tc>
          <w:tcPr>
            <w:tcW w:w="406" w:type="pct"/>
            <w:shd w:val="clear" w:color="auto" w:fill="auto"/>
          </w:tcPr>
          <w:p w14:paraId="19B4B011" w14:textId="65A565CB" w:rsidR="00EC75BB" w:rsidRPr="003B34EF" w:rsidRDefault="00EC75BB" w:rsidP="00EC75BB">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43D32FA7" w14:textId="09133C01" w:rsidR="00EC75BB" w:rsidRPr="003B34EF" w:rsidRDefault="00EC75BB" w:rsidP="00EC75BB">
            <w:pPr>
              <w:ind w:left="-113" w:right="-113"/>
              <w:rPr>
                <w:rFonts w:cs="Times New Roman"/>
                <w:i/>
                <w:color w:val="000000"/>
                <w:sz w:val="22"/>
              </w:rPr>
            </w:pPr>
            <w:r w:rsidRPr="003B34EF">
              <w:rPr>
                <w:rFonts w:cs="Times New Roman"/>
                <w:color w:val="000000"/>
                <w:sz w:val="20"/>
                <w:szCs w:val="20"/>
              </w:rPr>
              <w:t>107 778,73</w:t>
            </w:r>
          </w:p>
        </w:tc>
        <w:tc>
          <w:tcPr>
            <w:tcW w:w="432" w:type="pct"/>
            <w:shd w:val="clear" w:color="auto" w:fill="auto"/>
            <w:vAlign w:val="center"/>
          </w:tcPr>
          <w:p w14:paraId="17D7EB58" w14:textId="6E403D1A" w:rsidR="00EC75BB" w:rsidRPr="003B34EF" w:rsidRDefault="00EC75BB" w:rsidP="00EC75BB">
            <w:pPr>
              <w:ind w:left="-113" w:right="-113"/>
              <w:rPr>
                <w:rFonts w:cs="Times New Roman"/>
                <w:i/>
                <w:color w:val="000000"/>
                <w:sz w:val="22"/>
              </w:rPr>
            </w:pPr>
            <w:r w:rsidRPr="003B34EF">
              <w:rPr>
                <w:rFonts w:cs="Times New Roman"/>
                <w:color w:val="000000"/>
                <w:sz w:val="20"/>
                <w:szCs w:val="20"/>
              </w:rPr>
              <w:t>0,00</w:t>
            </w:r>
          </w:p>
        </w:tc>
        <w:tc>
          <w:tcPr>
            <w:tcW w:w="417" w:type="pct"/>
            <w:shd w:val="clear" w:color="auto" w:fill="auto"/>
            <w:vAlign w:val="center"/>
          </w:tcPr>
          <w:p w14:paraId="516C41FF" w14:textId="724CCD39" w:rsidR="00EC75BB" w:rsidRPr="003B34EF" w:rsidRDefault="00EC75BB" w:rsidP="00EC75BB">
            <w:pPr>
              <w:ind w:left="-113" w:right="-113"/>
              <w:rPr>
                <w:rFonts w:cs="Times New Roman"/>
                <w:i/>
                <w:color w:val="000000"/>
                <w:sz w:val="22"/>
              </w:rPr>
            </w:pPr>
            <w:r w:rsidRPr="003B34EF">
              <w:rPr>
                <w:rFonts w:cs="Times New Roman"/>
                <w:color w:val="000000"/>
                <w:sz w:val="20"/>
                <w:szCs w:val="20"/>
              </w:rPr>
              <w:t>0,00</w:t>
            </w:r>
          </w:p>
        </w:tc>
        <w:tc>
          <w:tcPr>
            <w:tcW w:w="1084" w:type="pct"/>
            <w:gridSpan w:val="7"/>
            <w:shd w:val="clear" w:color="auto" w:fill="auto"/>
            <w:vAlign w:val="center"/>
          </w:tcPr>
          <w:p w14:paraId="28779F1B" w14:textId="061416C7" w:rsidR="00EC75BB" w:rsidRPr="003B34EF" w:rsidRDefault="00EC75BB" w:rsidP="00EC75BB">
            <w:pPr>
              <w:ind w:left="-113" w:right="-113"/>
              <w:jc w:val="center"/>
              <w:rPr>
                <w:rFonts w:cs="Times New Roman"/>
                <w:i/>
                <w:color w:val="000000"/>
                <w:sz w:val="22"/>
              </w:rPr>
            </w:pPr>
            <w:r w:rsidRPr="003B34EF">
              <w:rPr>
                <w:rFonts w:cs="Times New Roman"/>
                <w:color w:val="000000"/>
                <w:sz w:val="20"/>
                <w:szCs w:val="20"/>
              </w:rPr>
              <w:t>41 778,73</w:t>
            </w:r>
          </w:p>
        </w:tc>
        <w:tc>
          <w:tcPr>
            <w:tcW w:w="418" w:type="pct"/>
            <w:shd w:val="clear" w:color="auto" w:fill="auto"/>
            <w:vAlign w:val="center"/>
          </w:tcPr>
          <w:p w14:paraId="101FA474" w14:textId="4B83A394" w:rsidR="00EC75BB" w:rsidRPr="003B34EF" w:rsidRDefault="00EC75BB" w:rsidP="00EC75BB">
            <w:pPr>
              <w:ind w:left="-113" w:right="-113"/>
              <w:rPr>
                <w:rFonts w:cs="Times New Roman"/>
                <w:i/>
                <w:color w:val="000000"/>
                <w:sz w:val="22"/>
              </w:rPr>
            </w:pPr>
            <w:r w:rsidRPr="003B34EF">
              <w:rPr>
                <w:rFonts w:cs="Times New Roman"/>
                <w:color w:val="000000"/>
                <w:sz w:val="20"/>
                <w:szCs w:val="20"/>
              </w:rPr>
              <w:t>33 000,00</w:t>
            </w:r>
          </w:p>
        </w:tc>
        <w:tc>
          <w:tcPr>
            <w:tcW w:w="418" w:type="pct"/>
            <w:shd w:val="clear" w:color="auto" w:fill="auto"/>
            <w:vAlign w:val="center"/>
          </w:tcPr>
          <w:p w14:paraId="28F4C138" w14:textId="3EF304FE" w:rsidR="00EC75BB" w:rsidRPr="003B34EF" w:rsidRDefault="00EC75BB" w:rsidP="00EC75BB">
            <w:pPr>
              <w:ind w:left="-113" w:right="-113"/>
              <w:rPr>
                <w:rFonts w:cs="Times New Roman"/>
                <w:i/>
                <w:color w:val="000000"/>
                <w:sz w:val="22"/>
              </w:rPr>
            </w:pPr>
            <w:r w:rsidRPr="003B34EF">
              <w:rPr>
                <w:rFonts w:cs="Times New Roman"/>
                <w:color w:val="000000"/>
                <w:sz w:val="20"/>
                <w:szCs w:val="20"/>
              </w:rPr>
              <w:t>33 000,00</w:t>
            </w:r>
          </w:p>
        </w:tc>
        <w:tc>
          <w:tcPr>
            <w:tcW w:w="301" w:type="pct"/>
            <w:vMerge/>
            <w:shd w:val="clear" w:color="auto" w:fill="auto"/>
          </w:tcPr>
          <w:p w14:paraId="50A55B55" w14:textId="77777777" w:rsidR="00EC75BB" w:rsidRPr="003B34EF" w:rsidRDefault="00EC75BB" w:rsidP="00EC75BB">
            <w:pPr>
              <w:jc w:val="center"/>
              <w:rPr>
                <w:rFonts w:eastAsia="Times New Roman" w:cs="Times New Roman"/>
                <w:color w:val="000000"/>
                <w:sz w:val="20"/>
                <w:szCs w:val="20"/>
                <w:lang w:eastAsia="ru-RU"/>
              </w:rPr>
            </w:pPr>
          </w:p>
        </w:tc>
      </w:tr>
      <w:tr w:rsidR="00EC75BB" w:rsidRPr="003B34EF" w14:paraId="1E51A1C8" w14:textId="77777777" w:rsidTr="00DE0ECE">
        <w:trPr>
          <w:trHeight w:val="257"/>
        </w:trPr>
        <w:tc>
          <w:tcPr>
            <w:tcW w:w="181" w:type="pct"/>
            <w:vMerge/>
            <w:shd w:val="clear" w:color="auto" w:fill="auto"/>
          </w:tcPr>
          <w:p w14:paraId="06648DC5" w14:textId="77777777" w:rsidR="00EC75BB" w:rsidRPr="003B34EF" w:rsidRDefault="00EC75BB" w:rsidP="00EC75BB">
            <w:pPr>
              <w:ind w:left="-113" w:right="-113"/>
              <w:rPr>
                <w:rFonts w:eastAsia="Times New Roman" w:cs="Times New Roman"/>
                <w:color w:val="000000"/>
                <w:sz w:val="22"/>
                <w:lang w:eastAsia="ru-RU"/>
              </w:rPr>
            </w:pPr>
          </w:p>
        </w:tc>
        <w:tc>
          <w:tcPr>
            <w:tcW w:w="697" w:type="pct"/>
            <w:vMerge/>
            <w:shd w:val="clear" w:color="auto" w:fill="auto"/>
          </w:tcPr>
          <w:p w14:paraId="5A9F606F" w14:textId="77777777" w:rsidR="00EC75BB" w:rsidRPr="003B34EF" w:rsidRDefault="00EC75BB" w:rsidP="00EC75BB">
            <w:pPr>
              <w:rPr>
                <w:rFonts w:eastAsia="Times New Roman" w:cs="Times New Roman"/>
                <w:iCs/>
                <w:color w:val="000000"/>
                <w:sz w:val="22"/>
                <w:lang w:eastAsia="ru-RU"/>
              </w:rPr>
            </w:pPr>
          </w:p>
        </w:tc>
        <w:tc>
          <w:tcPr>
            <w:tcW w:w="239" w:type="pct"/>
            <w:vMerge/>
            <w:shd w:val="clear" w:color="auto" w:fill="auto"/>
          </w:tcPr>
          <w:p w14:paraId="2F436010" w14:textId="77777777" w:rsidR="00EC75BB" w:rsidRPr="003B34EF" w:rsidRDefault="00EC75BB" w:rsidP="00EC75BB">
            <w:pPr>
              <w:rPr>
                <w:rFonts w:eastAsia="Times New Roman" w:cs="Times New Roman"/>
                <w:color w:val="000000"/>
                <w:sz w:val="22"/>
                <w:lang w:eastAsia="ru-RU"/>
              </w:rPr>
            </w:pPr>
          </w:p>
        </w:tc>
        <w:tc>
          <w:tcPr>
            <w:tcW w:w="406" w:type="pct"/>
            <w:shd w:val="clear" w:color="auto" w:fill="auto"/>
          </w:tcPr>
          <w:p w14:paraId="46C90234" w14:textId="153F0559" w:rsidR="00EC75BB" w:rsidRPr="003B34EF" w:rsidRDefault="00EC75BB" w:rsidP="00EC75BB">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28666E2B" w14:textId="5CC97ED2" w:rsidR="00EC75BB" w:rsidRPr="003B34EF" w:rsidRDefault="00EC75BB" w:rsidP="00EC75BB">
            <w:pPr>
              <w:ind w:left="-113" w:right="-113"/>
              <w:rPr>
                <w:rFonts w:cs="Times New Roman"/>
                <w:i/>
                <w:color w:val="000000"/>
                <w:sz w:val="22"/>
              </w:rPr>
            </w:pPr>
            <w:r w:rsidRPr="003B34EF">
              <w:rPr>
                <w:rFonts w:cs="Times New Roman"/>
                <w:color w:val="000000"/>
                <w:sz w:val="20"/>
                <w:szCs w:val="20"/>
              </w:rPr>
              <w:t>0,00</w:t>
            </w:r>
          </w:p>
        </w:tc>
        <w:tc>
          <w:tcPr>
            <w:tcW w:w="432" w:type="pct"/>
            <w:shd w:val="clear" w:color="auto" w:fill="auto"/>
            <w:vAlign w:val="center"/>
          </w:tcPr>
          <w:p w14:paraId="7C9D22F6" w14:textId="2D4C5341" w:rsidR="00EC75BB" w:rsidRPr="003B34EF" w:rsidRDefault="00EC75BB" w:rsidP="00EC75BB">
            <w:pPr>
              <w:ind w:left="-113" w:right="-113"/>
              <w:rPr>
                <w:rFonts w:cs="Times New Roman"/>
                <w:i/>
                <w:color w:val="000000"/>
                <w:sz w:val="22"/>
              </w:rPr>
            </w:pPr>
            <w:r w:rsidRPr="003B34EF">
              <w:rPr>
                <w:rFonts w:cs="Times New Roman"/>
                <w:color w:val="000000"/>
                <w:sz w:val="20"/>
                <w:szCs w:val="20"/>
              </w:rPr>
              <w:t>0,00</w:t>
            </w:r>
          </w:p>
        </w:tc>
        <w:tc>
          <w:tcPr>
            <w:tcW w:w="417" w:type="pct"/>
            <w:shd w:val="clear" w:color="auto" w:fill="auto"/>
            <w:vAlign w:val="center"/>
          </w:tcPr>
          <w:p w14:paraId="3353322D" w14:textId="23F9D96D" w:rsidR="00EC75BB" w:rsidRPr="003B34EF" w:rsidRDefault="00EC75BB" w:rsidP="00EC75BB">
            <w:pPr>
              <w:ind w:left="-113" w:right="-113"/>
              <w:rPr>
                <w:rFonts w:cs="Times New Roman"/>
                <w:i/>
                <w:color w:val="000000"/>
                <w:sz w:val="22"/>
              </w:rPr>
            </w:pPr>
            <w:r w:rsidRPr="003B34EF">
              <w:rPr>
                <w:rFonts w:cs="Times New Roman"/>
                <w:color w:val="000000"/>
                <w:sz w:val="20"/>
                <w:szCs w:val="20"/>
              </w:rPr>
              <w:t>0,00</w:t>
            </w:r>
          </w:p>
        </w:tc>
        <w:tc>
          <w:tcPr>
            <w:tcW w:w="1084" w:type="pct"/>
            <w:gridSpan w:val="7"/>
            <w:shd w:val="clear" w:color="auto" w:fill="auto"/>
            <w:vAlign w:val="center"/>
          </w:tcPr>
          <w:p w14:paraId="7F4FA546" w14:textId="63268479" w:rsidR="00EC75BB" w:rsidRPr="003B34EF" w:rsidRDefault="00EC75BB" w:rsidP="00EC75BB">
            <w:pPr>
              <w:ind w:left="-113" w:right="-113"/>
              <w:jc w:val="center"/>
              <w:rPr>
                <w:rFonts w:cs="Times New Roman"/>
                <w:i/>
                <w:color w:val="000000"/>
                <w:sz w:val="22"/>
              </w:rPr>
            </w:pPr>
            <w:r w:rsidRPr="003B34EF">
              <w:rPr>
                <w:rFonts w:cs="Times New Roman"/>
                <w:color w:val="000000"/>
                <w:sz w:val="20"/>
                <w:szCs w:val="20"/>
              </w:rPr>
              <w:t>0,00</w:t>
            </w:r>
          </w:p>
        </w:tc>
        <w:tc>
          <w:tcPr>
            <w:tcW w:w="418" w:type="pct"/>
            <w:shd w:val="clear" w:color="auto" w:fill="auto"/>
            <w:vAlign w:val="center"/>
          </w:tcPr>
          <w:p w14:paraId="2D845BA8" w14:textId="556E3F1D" w:rsidR="00EC75BB" w:rsidRPr="003B34EF" w:rsidRDefault="00EC75BB" w:rsidP="00EC75BB">
            <w:pPr>
              <w:ind w:left="-113" w:right="-113"/>
              <w:rPr>
                <w:rFonts w:cs="Times New Roman"/>
                <w:i/>
                <w:color w:val="000000"/>
                <w:sz w:val="22"/>
              </w:rPr>
            </w:pPr>
            <w:r w:rsidRPr="003B34EF">
              <w:rPr>
                <w:rFonts w:cs="Times New Roman"/>
                <w:color w:val="000000"/>
                <w:sz w:val="20"/>
                <w:szCs w:val="20"/>
              </w:rPr>
              <w:t>0,00</w:t>
            </w:r>
          </w:p>
        </w:tc>
        <w:tc>
          <w:tcPr>
            <w:tcW w:w="418" w:type="pct"/>
            <w:shd w:val="clear" w:color="auto" w:fill="auto"/>
            <w:vAlign w:val="center"/>
          </w:tcPr>
          <w:p w14:paraId="49BD175E" w14:textId="78BE9FB0" w:rsidR="00EC75BB" w:rsidRPr="003B34EF" w:rsidRDefault="00EC75BB" w:rsidP="00EC75BB">
            <w:pPr>
              <w:ind w:left="-113" w:right="-113"/>
              <w:rPr>
                <w:rFonts w:cs="Times New Roman"/>
                <w:i/>
                <w:color w:val="000000"/>
                <w:sz w:val="22"/>
              </w:rPr>
            </w:pPr>
            <w:r w:rsidRPr="003B34EF">
              <w:rPr>
                <w:rFonts w:cs="Times New Roman"/>
                <w:color w:val="000000"/>
                <w:sz w:val="20"/>
                <w:szCs w:val="20"/>
              </w:rPr>
              <w:t>0,00</w:t>
            </w:r>
          </w:p>
        </w:tc>
        <w:tc>
          <w:tcPr>
            <w:tcW w:w="301" w:type="pct"/>
            <w:vMerge/>
            <w:shd w:val="clear" w:color="auto" w:fill="auto"/>
          </w:tcPr>
          <w:p w14:paraId="76365B18" w14:textId="77777777" w:rsidR="00EC75BB" w:rsidRPr="003B34EF" w:rsidRDefault="00EC75BB" w:rsidP="00EC75BB">
            <w:pPr>
              <w:jc w:val="center"/>
              <w:rPr>
                <w:rFonts w:eastAsia="Times New Roman" w:cs="Times New Roman"/>
                <w:color w:val="000000"/>
                <w:sz w:val="20"/>
                <w:szCs w:val="20"/>
                <w:lang w:eastAsia="ru-RU"/>
              </w:rPr>
            </w:pPr>
          </w:p>
        </w:tc>
      </w:tr>
      <w:tr w:rsidR="00B5452B" w:rsidRPr="003B34EF" w14:paraId="76166BDC" w14:textId="77777777" w:rsidTr="00BE596E">
        <w:trPr>
          <w:trHeight w:val="208"/>
        </w:trPr>
        <w:tc>
          <w:tcPr>
            <w:tcW w:w="181" w:type="pct"/>
            <w:vMerge/>
            <w:shd w:val="clear" w:color="auto" w:fill="auto"/>
          </w:tcPr>
          <w:p w14:paraId="62A67D32" w14:textId="77777777" w:rsidR="00B5452B" w:rsidRPr="003B34EF" w:rsidRDefault="00B5452B" w:rsidP="00B5452B">
            <w:pPr>
              <w:ind w:left="-113" w:right="-113"/>
              <w:rPr>
                <w:rFonts w:eastAsia="Times New Roman" w:cs="Times New Roman"/>
                <w:color w:val="000000"/>
                <w:sz w:val="22"/>
                <w:lang w:eastAsia="ru-RU"/>
              </w:rPr>
            </w:pPr>
          </w:p>
        </w:tc>
        <w:tc>
          <w:tcPr>
            <w:tcW w:w="697" w:type="pct"/>
            <w:vMerge w:val="restart"/>
            <w:shd w:val="clear" w:color="auto" w:fill="auto"/>
          </w:tcPr>
          <w:p w14:paraId="281DD084" w14:textId="7B2E31C8" w:rsidR="00B5452B" w:rsidRPr="003B34EF" w:rsidRDefault="00B5452B" w:rsidP="004612D2">
            <w:pPr>
              <w:ind w:left="-113" w:right="-113"/>
              <w:rPr>
                <w:rFonts w:eastAsia="Times New Roman" w:cs="Times New Roman"/>
                <w:iCs/>
                <w:color w:val="000000"/>
                <w:sz w:val="16"/>
                <w:szCs w:val="16"/>
                <w:lang w:eastAsia="ru-RU"/>
              </w:rPr>
            </w:pPr>
            <w:r w:rsidRPr="003B34EF">
              <w:rPr>
                <w:rFonts w:eastAsia="Times New Roman" w:cs="Times New Roman"/>
                <w:i/>
                <w:sz w:val="14"/>
                <w:szCs w:val="14"/>
                <w:lang w:eastAsia="ru-RU"/>
              </w:rPr>
              <w:t xml:space="preserve">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w:t>
            </w:r>
            <w:r w:rsidRPr="003B34EF">
              <w:rPr>
                <w:rFonts w:eastAsia="Times New Roman" w:cs="Times New Roman"/>
                <w:iCs/>
                <w:sz w:val="14"/>
                <w:szCs w:val="14"/>
                <w:lang w:eastAsia="ru-RU"/>
              </w:rPr>
              <w:t>(картами свыше 25 кв. м)</w:t>
            </w:r>
            <w:r w:rsidRPr="003B34EF">
              <w:rPr>
                <w:rFonts w:eastAsia="Times New Roman" w:cs="Times New Roman"/>
                <w:i/>
                <w:sz w:val="14"/>
                <w:szCs w:val="14"/>
                <w:lang w:eastAsia="ru-RU"/>
              </w:rPr>
              <w:t>, кв.м.</w:t>
            </w:r>
          </w:p>
        </w:tc>
        <w:tc>
          <w:tcPr>
            <w:tcW w:w="239" w:type="pct"/>
            <w:vMerge w:val="restart"/>
            <w:shd w:val="clear" w:color="auto" w:fill="auto"/>
          </w:tcPr>
          <w:p w14:paraId="1AD51A44" w14:textId="77777777" w:rsidR="00B5452B" w:rsidRPr="003B34EF" w:rsidRDefault="00B5452B" w:rsidP="00B5452B">
            <w:pPr>
              <w:rPr>
                <w:rFonts w:eastAsia="Times New Roman" w:cs="Times New Roman"/>
                <w:color w:val="000000"/>
                <w:sz w:val="22"/>
                <w:lang w:eastAsia="ru-RU"/>
              </w:rPr>
            </w:pPr>
          </w:p>
        </w:tc>
        <w:tc>
          <w:tcPr>
            <w:tcW w:w="406" w:type="pct"/>
            <w:vMerge w:val="restart"/>
            <w:shd w:val="clear" w:color="auto" w:fill="auto"/>
          </w:tcPr>
          <w:p w14:paraId="7C5D7306" w14:textId="77777777" w:rsidR="00B5452B" w:rsidRPr="003B34EF" w:rsidRDefault="00B5452B" w:rsidP="00B5452B">
            <w:pPr>
              <w:rPr>
                <w:rFonts w:eastAsia="Times New Roman" w:cs="Times New Roman"/>
                <w:color w:val="000000"/>
                <w:sz w:val="16"/>
                <w:szCs w:val="16"/>
                <w:lang w:eastAsia="ru-RU"/>
              </w:rPr>
            </w:pPr>
          </w:p>
        </w:tc>
        <w:tc>
          <w:tcPr>
            <w:tcW w:w="407" w:type="pct"/>
            <w:vMerge w:val="restart"/>
            <w:shd w:val="clear" w:color="auto" w:fill="auto"/>
          </w:tcPr>
          <w:p w14:paraId="2812A298" w14:textId="7A42AEB7" w:rsidR="00B5452B" w:rsidRPr="003B34EF" w:rsidRDefault="00B5452B" w:rsidP="00B5452B">
            <w:pPr>
              <w:ind w:left="-113" w:right="-113"/>
              <w:rPr>
                <w:rFonts w:cs="Times New Roman"/>
                <w:i/>
                <w:color w:val="000000"/>
                <w:sz w:val="22"/>
              </w:rPr>
            </w:pPr>
            <w:r w:rsidRPr="003B34EF">
              <w:rPr>
                <w:rFonts w:eastAsia="Times New Roman" w:cs="Times New Roman"/>
                <w:color w:val="000000"/>
                <w:sz w:val="18"/>
                <w:szCs w:val="18"/>
                <w:lang w:eastAsia="ru-RU"/>
              </w:rPr>
              <w:t>Всего</w:t>
            </w:r>
          </w:p>
        </w:tc>
        <w:tc>
          <w:tcPr>
            <w:tcW w:w="432" w:type="pct"/>
            <w:vMerge w:val="restart"/>
            <w:shd w:val="clear" w:color="auto" w:fill="auto"/>
          </w:tcPr>
          <w:p w14:paraId="6DF46CF8" w14:textId="6B35A707" w:rsidR="00B5452B" w:rsidRPr="003B34EF" w:rsidRDefault="00B5452B" w:rsidP="00B5452B">
            <w:pPr>
              <w:ind w:left="-113" w:right="-113"/>
              <w:rPr>
                <w:rFonts w:cs="Times New Roman"/>
                <w:i/>
                <w:color w:val="000000"/>
                <w:sz w:val="22"/>
              </w:rPr>
            </w:pPr>
            <w:r w:rsidRPr="003B34EF">
              <w:rPr>
                <w:rFonts w:cs="Times New Roman"/>
                <w:sz w:val="18"/>
                <w:szCs w:val="18"/>
              </w:rPr>
              <w:t>2023 год</w:t>
            </w:r>
          </w:p>
        </w:tc>
        <w:tc>
          <w:tcPr>
            <w:tcW w:w="417" w:type="pct"/>
            <w:vMerge w:val="restart"/>
            <w:shd w:val="clear" w:color="auto" w:fill="auto"/>
          </w:tcPr>
          <w:p w14:paraId="5505586F" w14:textId="04559DD3" w:rsidR="00B5452B" w:rsidRPr="003B34EF" w:rsidRDefault="00B5452B" w:rsidP="00B5452B">
            <w:pPr>
              <w:ind w:left="-113" w:right="-113"/>
              <w:rPr>
                <w:rFonts w:cs="Times New Roman"/>
                <w:i/>
                <w:color w:val="000000"/>
                <w:sz w:val="22"/>
              </w:rPr>
            </w:pPr>
            <w:r w:rsidRPr="003B34EF">
              <w:rPr>
                <w:rFonts w:cs="Times New Roman"/>
                <w:sz w:val="18"/>
                <w:szCs w:val="18"/>
              </w:rPr>
              <w:t>2024 год</w:t>
            </w:r>
          </w:p>
        </w:tc>
        <w:tc>
          <w:tcPr>
            <w:tcW w:w="232" w:type="pct"/>
            <w:vMerge w:val="restart"/>
            <w:shd w:val="clear" w:color="auto" w:fill="auto"/>
            <w:vAlign w:val="center"/>
          </w:tcPr>
          <w:p w14:paraId="491E7B5B" w14:textId="639458E1" w:rsidR="00B5452B" w:rsidRPr="003B34EF" w:rsidRDefault="00B5452B" w:rsidP="00B5452B">
            <w:pPr>
              <w:ind w:left="-113" w:right="-113"/>
              <w:jc w:val="center"/>
              <w:rPr>
                <w:rFonts w:cs="Times New Roman"/>
                <w:i/>
                <w:color w:val="000000"/>
                <w:sz w:val="22"/>
              </w:rPr>
            </w:pPr>
            <w:r w:rsidRPr="003B34EF">
              <w:rPr>
                <w:rFonts w:cs="Times New Roman"/>
                <w:sz w:val="18"/>
                <w:szCs w:val="18"/>
              </w:rPr>
              <w:t xml:space="preserve">Итого в </w:t>
            </w:r>
            <w:r w:rsidRPr="003B34EF">
              <w:rPr>
                <w:rFonts w:eastAsia="Times New Roman" w:cs="Times New Roman"/>
                <w:color w:val="000000"/>
                <w:sz w:val="18"/>
                <w:szCs w:val="18"/>
                <w:lang w:eastAsia="ru-RU"/>
              </w:rPr>
              <w:t>2025 году</w:t>
            </w:r>
          </w:p>
        </w:tc>
        <w:tc>
          <w:tcPr>
            <w:tcW w:w="852" w:type="pct"/>
            <w:gridSpan w:val="6"/>
            <w:shd w:val="clear" w:color="auto" w:fill="auto"/>
            <w:vAlign w:val="center"/>
          </w:tcPr>
          <w:p w14:paraId="197ECE6A" w14:textId="0C3977A6" w:rsidR="00B5452B" w:rsidRPr="003B34EF" w:rsidRDefault="00B5452B" w:rsidP="00B5452B">
            <w:pPr>
              <w:ind w:left="-113" w:right="-113"/>
              <w:jc w:val="center"/>
              <w:rPr>
                <w:rFonts w:cs="Times New Roman"/>
                <w:i/>
                <w:color w:val="000000"/>
                <w:sz w:val="22"/>
              </w:rPr>
            </w:pPr>
            <w:r w:rsidRPr="003B34EF">
              <w:rPr>
                <w:rFonts w:eastAsia="Times New Roman" w:cs="Times New Roman"/>
                <w:sz w:val="18"/>
                <w:szCs w:val="18"/>
                <w:lang w:eastAsia="ru-RU"/>
              </w:rPr>
              <w:t>В том числе:</w:t>
            </w:r>
          </w:p>
        </w:tc>
        <w:tc>
          <w:tcPr>
            <w:tcW w:w="418" w:type="pct"/>
            <w:vMerge w:val="restart"/>
            <w:shd w:val="clear" w:color="auto" w:fill="auto"/>
          </w:tcPr>
          <w:p w14:paraId="30C16EE9" w14:textId="56A7ED78" w:rsidR="00B5452B" w:rsidRPr="003B34EF" w:rsidRDefault="00B5452B" w:rsidP="00B5452B">
            <w:pPr>
              <w:ind w:left="-113" w:right="-113"/>
              <w:rPr>
                <w:rFonts w:cs="Times New Roman"/>
                <w:i/>
                <w:color w:val="000000"/>
                <w:sz w:val="22"/>
              </w:rPr>
            </w:pPr>
            <w:r w:rsidRPr="003B34EF">
              <w:rPr>
                <w:rFonts w:cs="Times New Roman"/>
                <w:sz w:val="18"/>
                <w:szCs w:val="18"/>
              </w:rPr>
              <w:t>2026 год</w:t>
            </w:r>
          </w:p>
        </w:tc>
        <w:tc>
          <w:tcPr>
            <w:tcW w:w="418" w:type="pct"/>
            <w:vMerge w:val="restart"/>
            <w:shd w:val="clear" w:color="auto" w:fill="auto"/>
          </w:tcPr>
          <w:p w14:paraId="07C8A62F" w14:textId="034E0BA9" w:rsidR="00B5452B" w:rsidRPr="003B34EF" w:rsidRDefault="00B5452B" w:rsidP="00B5452B">
            <w:pPr>
              <w:ind w:left="-113" w:right="-113"/>
              <w:rPr>
                <w:rFonts w:cs="Times New Roman"/>
                <w:i/>
                <w:color w:val="000000"/>
                <w:sz w:val="22"/>
              </w:rPr>
            </w:pPr>
            <w:r w:rsidRPr="003B34EF">
              <w:rPr>
                <w:rFonts w:cs="Times New Roman"/>
                <w:sz w:val="18"/>
                <w:szCs w:val="18"/>
              </w:rPr>
              <w:t>2027 год</w:t>
            </w:r>
          </w:p>
        </w:tc>
        <w:tc>
          <w:tcPr>
            <w:tcW w:w="301" w:type="pct"/>
            <w:vMerge/>
            <w:shd w:val="clear" w:color="auto" w:fill="auto"/>
          </w:tcPr>
          <w:p w14:paraId="379BFBC4"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3D6E8D62" w14:textId="77777777" w:rsidTr="00BE596E">
        <w:trPr>
          <w:trHeight w:val="208"/>
        </w:trPr>
        <w:tc>
          <w:tcPr>
            <w:tcW w:w="181" w:type="pct"/>
            <w:vMerge/>
            <w:shd w:val="clear" w:color="auto" w:fill="auto"/>
          </w:tcPr>
          <w:p w14:paraId="34C382D8" w14:textId="77777777" w:rsidR="00B5452B" w:rsidRPr="003B34EF"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4B7F6173" w14:textId="77777777" w:rsidR="00B5452B" w:rsidRPr="003B34EF" w:rsidRDefault="00B5452B" w:rsidP="00B5452B">
            <w:pPr>
              <w:rPr>
                <w:rFonts w:eastAsia="Times New Roman" w:cs="Times New Roman"/>
                <w:iCs/>
                <w:color w:val="000000"/>
                <w:sz w:val="22"/>
                <w:lang w:eastAsia="ru-RU"/>
              </w:rPr>
            </w:pPr>
          </w:p>
        </w:tc>
        <w:tc>
          <w:tcPr>
            <w:tcW w:w="239" w:type="pct"/>
            <w:vMerge/>
            <w:shd w:val="clear" w:color="auto" w:fill="auto"/>
          </w:tcPr>
          <w:p w14:paraId="70CA4F77" w14:textId="77777777" w:rsidR="00B5452B" w:rsidRPr="003B34EF" w:rsidRDefault="00B5452B" w:rsidP="00B5452B">
            <w:pPr>
              <w:rPr>
                <w:rFonts w:eastAsia="Times New Roman" w:cs="Times New Roman"/>
                <w:color w:val="000000"/>
                <w:sz w:val="22"/>
                <w:lang w:eastAsia="ru-RU"/>
              </w:rPr>
            </w:pPr>
          </w:p>
        </w:tc>
        <w:tc>
          <w:tcPr>
            <w:tcW w:w="406" w:type="pct"/>
            <w:vMerge/>
            <w:shd w:val="clear" w:color="auto" w:fill="auto"/>
          </w:tcPr>
          <w:p w14:paraId="1C578E81" w14:textId="77777777" w:rsidR="00B5452B" w:rsidRPr="003B34EF" w:rsidRDefault="00B5452B" w:rsidP="00B5452B">
            <w:pPr>
              <w:rPr>
                <w:rFonts w:eastAsia="Times New Roman" w:cs="Times New Roman"/>
                <w:color w:val="000000"/>
                <w:sz w:val="16"/>
                <w:szCs w:val="16"/>
                <w:lang w:eastAsia="ru-RU"/>
              </w:rPr>
            </w:pPr>
          </w:p>
        </w:tc>
        <w:tc>
          <w:tcPr>
            <w:tcW w:w="407" w:type="pct"/>
            <w:vMerge/>
            <w:shd w:val="clear" w:color="auto" w:fill="auto"/>
          </w:tcPr>
          <w:p w14:paraId="6602B185" w14:textId="77777777" w:rsidR="00B5452B" w:rsidRPr="003B34EF" w:rsidRDefault="00B5452B" w:rsidP="00B5452B">
            <w:pPr>
              <w:ind w:left="-113" w:right="-113"/>
              <w:rPr>
                <w:rFonts w:eastAsia="Times New Roman" w:cs="Times New Roman"/>
                <w:color w:val="000000"/>
                <w:sz w:val="18"/>
                <w:szCs w:val="18"/>
                <w:lang w:eastAsia="ru-RU"/>
              </w:rPr>
            </w:pPr>
          </w:p>
        </w:tc>
        <w:tc>
          <w:tcPr>
            <w:tcW w:w="432" w:type="pct"/>
            <w:vMerge/>
            <w:shd w:val="clear" w:color="auto" w:fill="auto"/>
          </w:tcPr>
          <w:p w14:paraId="1061202C" w14:textId="77777777" w:rsidR="00B5452B" w:rsidRPr="003B34EF" w:rsidRDefault="00B5452B" w:rsidP="00B5452B">
            <w:pPr>
              <w:ind w:left="-113" w:right="-113"/>
              <w:rPr>
                <w:rFonts w:cs="Times New Roman"/>
                <w:sz w:val="18"/>
                <w:szCs w:val="18"/>
              </w:rPr>
            </w:pPr>
          </w:p>
        </w:tc>
        <w:tc>
          <w:tcPr>
            <w:tcW w:w="417" w:type="pct"/>
            <w:vMerge/>
            <w:shd w:val="clear" w:color="auto" w:fill="auto"/>
          </w:tcPr>
          <w:p w14:paraId="791BFE30" w14:textId="77777777" w:rsidR="00B5452B" w:rsidRPr="003B34EF" w:rsidRDefault="00B5452B" w:rsidP="00B5452B">
            <w:pPr>
              <w:ind w:left="-113" w:right="-113"/>
              <w:rPr>
                <w:rFonts w:cs="Times New Roman"/>
                <w:sz w:val="18"/>
                <w:szCs w:val="18"/>
              </w:rPr>
            </w:pPr>
          </w:p>
        </w:tc>
        <w:tc>
          <w:tcPr>
            <w:tcW w:w="232" w:type="pct"/>
            <w:vMerge/>
            <w:shd w:val="clear" w:color="auto" w:fill="auto"/>
            <w:vAlign w:val="center"/>
          </w:tcPr>
          <w:p w14:paraId="41F37F35" w14:textId="77777777" w:rsidR="00B5452B" w:rsidRPr="003B34EF" w:rsidRDefault="00B5452B" w:rsidP="00B5452B">
            <w:pPr>
              <w:ind w:left="-113" w:right="-113"/>
              <w:jc w:val="center"/>
              <w:rPr>
                <w:rFonts w:cs="Times New Roman"/>
                <w:sz w:val="18"/>
                <w:szCs w:val="18"/>
              </w:rPr>
            </w:pPr>
          </w:p>
        </w:tc>
        <w:tc>
          <w:tcPr>
            <w:tcW w:w="185" w:type="pct"/>
            <w:shd w:val="clear" w:color="auto" w:fill="auto"/>
            <w:vAlign w:val="center"/>
          </w:tcPr>
          <w:p w14:paraId="0829AA04" w14:textId="77777777" w:rsidR="00B5452B" w:rsidRPr="003B34EF" w:rsidRDefault="00B5452B" w:rsidP="00B5452B">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4FEA5818" w14:textId="416C1825" w:rsidR="00B5452B" w:rsidRPr="003B34EF" w:rsidRDefault="00B5452B" w:rsidP="00B5452B">
            <w:pPr>
              <w:ind w:left="-113" w:right="-113"/>
              <w:jc w:val="center"/>
              <w:rPr>
                <w:rFonts w:cs="Times New Roman"/>
                <w:i/>
                <w:color w:val="000000"/>
                <w:sz w:val="22"/>
              </w:rPr>
            </w:pPr>
            <w:proofErr w:type="gramStart"/>
            <w:r w:rsidRPr="003B34EF">
              <w:rPr>
                <w:rFonts w:eastAsia="Times New Roman" w:cs="Times New Roman"/>
                <w:sz w:val="14"/>
                <w:szCs w:val="14"/>
                <w:lang w:eastAsia="ru-RU"/>
              </w:rPr>
              <w:t>квартал</w:t>
            </w:r>
            <w:proofErr w:type="gramEnd"/>
          </w:p>
        </w:tc>
        <w:tc>
          <w:tcPr>
            <w:tcW w:w="239" w:type="pct"/>
            <w:gridSpan w:val="2"/>
            <w:shd w:val="clear" w:color="auto" w:fill="auto"/>
            <w:vAlign w:val="center"/>
          </w:tcPr>
          <w:p w14:paraId="4018DC4B" w14:textId="77777777" w:rsidR="00B5452B" w:rsidRPr="003B34EF" w:rsidRDefault="00B5452B" w:rsidP="00B5452B">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6C426370" w14:textId="14C7FF31" w:rsidR="00B5452B" w:rsidRPr="003B34EF" w:rsidRDefault="00B5452B" w:rsidP="00B5452B">
            <w:pPr>
              <w:ind w:left="-113" w:right="-113"/>
              <w:jc w:val="center"/>
              <w:rPr>
                <w:rFonts w:cs="Times New Roman"/>
                <w:i/>
                <w:color w:val="000000"/>
                <w:sz w:val="22"/>
              </w:rPr>
            </w:pPr>
            <w:proofErr w:type="gramStart"/>
            <w:r w:rsidRPr="003B34EF">
              <w:rPr>
                <w:rFonts w:eastAsia="Times New Roman" w:cs="Times New Roman"/>
                <w:sz w:val="14"/>
                <w:szCs w:val="14"/>
                <w:lang w:eastAsia="ru-RU"/>
              </w:rPr>
              <w:t>полугодие</w:t>
            </w:r>
            <w:proofErr w:type="gramEnd"/>
          </w:p>
        </w:tc>
        <w:tc>
          <w:tcPr>
            <w:tcW w:w="183" w:type="pct"/>
            <w:gridSpan w:val="2"/>
            <w:shd w:val="clear" w:color="auto" w:fill="auto"/>
            <w:vAlign w:val="center"/>
          </w:tcPr>
          <w:p w14:paraId="2642B4D6" w14:textId="77777777" w:rsidR="00B5452B" w:rsidRPr="003B34EF" w:rsidRDefault="00B5452B" w:rsidP="00B5452B">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9</w:t>
            </w:r>
          </w:p>
          <w:p w14:paraId="49EDADE8" w14:textId="6820307C" w:rsidR="00B5452B" w:rsidRPr="003B34EF" w:rsidRDefault="00B5452B" w:rsidP="00B5452B">
            <w:pPr>
              <w:ind w:left="-113" w:right="-113"/>
              <w:jc w:val="center"/>
              <w:rPr>
                <w:rFonts w:cs="Times New Roman"/>
                <w:i/>
                <w:color w:val="000000"/>
                <w:sz w:val="22"/>
              </w:rPr>
            </w:pPr>
            <w:proofErr w:type="gramStart"/>
            <w:r w:rsidRPr="003B34EF">
              <w:rPr>
                <w:rFonts w:eastAsia="Times New Roman" w:cs="Times New Roman"/>
                <w:sz w:val="14"/>
                <w:szCs w:val="14"/>
                <w:lang w:eastAsia="ru-RU"/>
              </w:rPr>
              <w:t>месяцев</w:t>
            </w:r>
            <w:proofErr w:type="gramEnd"/>
          </w:p>
        </w:tc>
        <w:tc>
          <w:tcPr>
            <w:tcW w:w="245" w:type="pct"/>
            <w:shd w:val="clear" w:color="auto" w:fill="auto"/>
            <w:vAlign w:val="center"/>
          </w:tcPr>
          <w:p w14:paraId="76F9613C" w14:textId="77777777" w:rsidR="00B5452B" w:rsidRPr="003B34EF" w:rsidRDefault="00B5452B" w:rsidP="00B5452B">
            <w:pPr>
              <w:spacing w:line="0" w:lineRule="atLeast"/>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12</w:t>
            </w:r>
          </w:p>
          <w:p w14:paraId="3563F330" w14:textId="58142D5C" w:rsidR="00B5452B" w:rsidRPr="003B34EF" w:rsidRDefault="00B5452B" w:rsidP="00B5452B">
            <w:pPr>
              <w:ind w:left="-113" w:right="-113"/>
              <w:jc w:val="center"/>
              <w:rPr>
                <w:rFonts w:cs="Times New Roman"/>
                <w:i/>
                <w:color w:val="000000"/>
                <w:sz w:val="22"/>
              </w:rPr>
            </w:pPr>
            <w:proofErr w:type="gramStart"/>
            <w:r w:rsidRPr="003B34EF">
              <w:rPr>
                <w:rFonts w:eastAsia="Times New Roman" w:cs="Times New Roman"/>
                <w:sz w:val="14"/>
                <w:szCs w:val="14"/>
                <w:lang w:eastAsia="ru-RU"/>
              </w:rPr>
              <w:t>месяцев</w:t>
            </w:r>
            <w:proofErr w:type="gramEnd"/>
          </w:p>
        </w:tc>
        <w:tc>
          <w:tcPr>
            <w:tcW w:w="418" w:type="pct"/>
            <w:vMerge/>
            <w:shd w:val="clear" w:color="auto" w:fill="auto"/>
          </w:tcPr>
          <w:p w14:paraId="56755798" w14:textId="77777777" w:rsidR="00B5452B" w:rsidRPr="003B34EF" w:rsidRDefault="00B5452B" w:rsidP="00B5452B">
            <w:pPr>
              <w:ind w:left="-113" w:right="-113"/>
              <w:rPr>
                <w:rFonts w:cs="Times New Roman"/>
                <w:sz w:val="18"/>
                <w:szCs w:val="18"/>
              </w:rPr>
            </w:pPr>
          </w:p>
        </w:tc>
        <w:tc>
          <w:tcPr>
            <w:tcW w:w="418" w:type="pct"/>
            <w:vMerge/>
            <w:shd w:val="clear" w:color="auto" w:fill="auto"/>
          </w:tcPr>
          <w:p w14:paraId="6EAE5648" w14:textId="77777777" w:rsidR="00B5452B" w:rsidRPr="003B34EF" w:rsidRDefault="00B5452B" w:rsidP="00B5452B">
            <w:pPr>
              <w:ind w:left="-113" w:right="-113"/>
              <w:rPr>
                <w:rFonts w:cs="Times New Roman"/>
                <w:sz w:val="18"/>
                <w:szCs w:val="18"/>
              </w:rPr>
            </w:pPr>
          </w:p>
        </w:tc>
        <w:tc>
          <w:tcPr>
            <w:tcW w:w="301" w:type="pct"/>
            <w:vMerge/>
            <w:shd w:val="clear" w:color="auto" w:fill="auto"/>
          </w:tcPr>
          <w:p w14:paraId="3130EFDC"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72680705" w14:textId="77777777" w:rsidTr="00BE596E">
        <w:trPr>
          <w:trHeight w:val="257"/>
        </w:trPr>
        <w:tc>
          <w:tcPr>
            <w:tcW w:w="181" w:type="pct"/>
            <w:vMerge/>
            <w:shd w:val="clear" w:color="auto" w:fill="auto"/>
          </w:tcPr>
          <w:p w14:paraId="2F7E4A62" w14:textId="77777777" w:rsidR="00B5452B" w:rsidRPr="003B34EF"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1AF866DF" w14:textId="77777777" w:rsidR="00B5452B" w:rsidRPr="003B34EF" w:rsidRDefault="00B5452B" w:rsidP="00B5452B">
            <w:pPr>
              <w:rPr>
                <w:rFonts w:eastAsia="Times New Roman" w:cs="Times New Roman"/>
                <w:iCs/>
                <w:color w:val="000000"/>
                <w:sz w:val="22"/>
                <w:lang w:eastAsia="ru-RU"/>
              </w:rPr>
            </w:pPr>
          </w:p>
        </w:tc>
        <w:tc>
          <w:tcPr>
            <w:tcW w:w="239" w:type="pct"/>
            <w:vMerge/>
            <w:shd w:val="clear" w:color="auto" w:fill="auto"/>
          </w:tcPr>
          <w:p w14:paraId="468F479D" w14:textId="77777777" w:rsidR="00B5452B" w:rsidRPr="003B34EF" w:rsidRDefault="00B5452B" w:rsidP="00B5452B">
            <w:pPr>
              <w:rPr>
                <w:rFonts w:eastAsia="Times New Roman" w:cs="Times New Roman"/>
                <w:color w:val="000000"/>
                <w:sz w:val="22"/>
                <w:lang w:eastAsia="ru-RU"/>
              </w:rPr>
            </w:pPr>
          </w:p>
        </w:tc>
        <w:tc>
          <w:tcPr>
            <w:tcW w:w="406" w:type="pct"/>
            <w:vMerge/>
            <w:shd w:val="clear" w:color="auto" w:fill="auto"/>
          </w:tcPr>
          <w:p w14:paraId="01BB1A45" w14:textId="77777777" w:rsidR="00B5452B" w:rsidRPr="003B34EF" w:rsidRDefault="00B5452B" w:rsidP="00B5452B">
            <w:pPr>
              <w:rPr>
                <w:rFonts w:eastAsia="Times New Roman" w:cs="Times New Roman"/>
                <w:color w:val="000000"/>
                <w:sz w:val="16"/>
                <w:szCs w:val="16"/>
                <w:lang w:eastAsia="ru-RU"/>
              </w:rPr>
            </w:pPr>
          </w:p>
        </w:tc>
        <w:tc>
          <w:tcPr>
            <w:tcW w:w="407" w:type="pct"/>
            <w:shd w:val="clear" w:color="auto" w:fill="auto"/>
            <w:vAlign w:val="center"/>
          </w:tcPr>
          <w:p w14:paraId="01EB8071" w14:textId="49F1708A" w:rsidR="00B5452B" w:rsidRPr="003B34EF" w:rsidRDefault="00B5452B" w:rsidP="00B5452B">
            <w:pPr>
              <w:ind w:left="-113" w:right="-113"/>
              <w:jc w:val="center"/>
              <w:rPr>
                <w:rFonts w:cs="Times New Roman"/>
                <w:i/>
                <w:color w:val="000000"/>
                <w:sz w:val="18"/>
                <w:szCs w:val="18"/>
              </w:rPr>
            </w:pPr>
            <w:r w:rsidRPr="003B34EF">
              <w:rPr>
                <w:rFonts w:cs="Times New Roman"/>
                <w:i/>
                <w:color w:val="000000"/>
                <w:sz w:val="18"/>
                <w:szCs w:val="18"/>
              </w:rPr>
              <w:t>23 049,24</w:t>
            </w:r>
          </w:p>
        </w:tc>
        <w:tc>
          <w:tcPr>
            <w:tcW w:w="432" w:type="pct"/>
            <w:shd w:val="clear" w:color="auto" w:fill="auto"/>
            <w:vAlign w:val="center"/>
          </w:tcPr>
          <w:p w14:paraId="42AB2B72" w14:textId="4E7749CE" w:rsidR="00B5452B" w:rsidRPr="003B34EF" w:rsidRDefault="00B5452B" w:rsidP="00B5452B">
            <w:pPr>
              <w:ind w:left="-113" w:right="-113"/>
              <w:jc w:val="center"/>
              <w:rPr>
                <w:rFonts w:cs="Times New Roman"/>
                <w:i/>
                <w:color w:val="000000"/>
                <w:sz w:val="18"/>
                <w:szCs w:val="18"/>
              </w:rPr>
            </w:pPr>
            <w:r w:rsidRPr="003B34EF">
              <w:rPr>
                <w:rFonts w:cs="Times New Roman"/>
                <w:i/>
                <w:color w:val="000000"/>
                <w:sz w:val="18"/>
                <w:szCs w:val="18"/>
              </w:rPr>
              <w:t>-</w:t>
            </w:r>
          </w:p>
        </w:tc>
        <w:tc>
          <w:tcPr>
            <w:tcW w:w="417" w:type="pct"/>
            <w:shd w:val="clear" w:color="auto" w:fill="auto"/>
            <w:vAlign w:val="center"/>
          </w:tcPr>
          <w:p w14:paraId="3BAE8E53" w14:textId="51573E59" w:rsidR="00B5452B" w:rsidRPr="003B34EF" w:rsidRDefault="00B5452B" w:rsidP="00B5452B">
            <w:pPr>
              <w:ind w:left="-113" w:right="-113"/>
              <w:jc w:val="center"/>
              <w:rPr>
                <w:rFonts w:cs="Times New Roman"/>
                <w:i/>
                <w:color w:val="000000"/>
                <w:sz w:val="18"/>
                <w:szCs w:val="18"/>
              </w:rPr>
            </w:pPr>
            <w:r w:rsidRPr="003B34EF">
              <w:rPr>
                <w:rFonts w:cs="Times New Roman"/>
                <w:i/>
                <w:color w:val="000000"/>
                <w:sz w:val="18"/>
                <w:szCs w:val="18"/>
              </w:rPr>
              <w:t>-</w:t>
            </w:r>
          </w:p>
        </w:tc>
        <w:tc>
          <w:tcPr>
            <w:tcW w:w="232" w:type="pct"/>
            <w:shd w:val="clear" w:color="auto" w:fill="auto"/>
            <w:vAlign w:val="center"/>
          </w:tcPr>
          <w:p w14:paraId="3296D727" w14:textId="1AFFC65C" w:rsidR="00B5452B" w:rsidRPr="003B34EF" w:rsidRDefault="00B5452B" w:rsidP="00B5452B">
            <w:pPr>
              <w:ind w:left="-113" w:right="-113"/>
              <w:jc w:val="center"/>
              <w:rPr>
                <w:rFonts w:cs="Times New Roman"/>
                <w:i/>
                <w:color w:val="000000"/>
                <w:sz w:val="18"/>
                <w:szCs w:val="18"/>
              </w:rPr>
            </w:pPr>
            <w:r w:rsidRPr="003B34EF">
              <w:rPr>
                <w:rFonts w:cs="Times New Roman"/>
                <w:i/>
                <w:color w:val="000000"/>
                <w:sz w:val="18"/>
                <w:szCs w:val="18"/>
              </w:rPr>
              <w:t>23049,24</w:t>
            </w:r>
          </w:p>
        </w:tc>
        <w:tc>
          <w:tcPr>
            <w:tcW w:w="185" w:type="pct"/>
            <w:shd w:val="clear" w:color="auto" w:fill="auto"/>
            <w:vAlign w:val="center"/>
          </w:tcPr>
          <w:p w14:paraId="5FC8B434" w14:textId="33A3BEBB" w:rsidR="00B5452B" w:rsidRPr="003B34EF" w:rsidRDefault="00B5452B" w:rsidP="00B5452B">
            <w:pPr>
              <w:ind w:left="-113" w:right="-113"/>
              <w:jc w:val="center"/>
              <w:rPr>
                <w:rFonts w:cs="Times New Roman"/>
                <w:i/>
                <w:color w:val="000000"/>
                <w:sz w:val="18"/>
                <w:szCs w:val="18"/>
              </w:rPr>
            </w:pPr>
            <w:r w:rsidRPr="003B34EF">
              <w:rPr>
                <w:rFonts w:cs="Times New Roman"/>
                <w:i/>
                <w:color w:val="000000"/>
                <w:sz w:val="18"/>
                <w:szCs w:val="18"/>
              </w:rPr>
              <w:t>-</w:t>
            </w:r>
          </w:p>
        </w:tc>
        <w:tc>
          <w:tcPr>
            <w:tcW w:w="232" w:type="pct"/>
            <w:shd w:val="clear" w:color="auto" w:fill="auto"/>
            <w:vAlign w:val="center"/>
          </w:tcPr>
          <w:p w14:paraId="31B62235" w14:textId="2BD8DCEF" w:rsidR="00B5452B" w:rsidRPr="003B34EF" w:rsidRDefault="00B5452B" w:rsidP="00B5452B">
            <w:pPr>
              <w:ind w:left="-113" w:right="-113"/>
              <w:jc w:val="center"/>
              <w:rPr>
                <w:rFonts w:cs="Times New Roman"/>
                <w:i/>
                <w:color w:val="000000"/>
                <w:sz w:val="18"/>
                <w:szCs w:val="18"/>
              </w:rPr>
            </w:pPr>
            <w:r w:rsidRPr="003B34EF">
              <w:rPr>
                <w:rFonts w:cs="Times New Roman"/>
                <w:i/>
                <w:color w:val="000000"/>
                <w:sz w:val="18"/>
                <w:szCs w:val="18"/>
              </w:rPr>
              <w:t>-</w:t>
            </w:r>
          </w:p>
        </w:tc>
        <w:tc>
          <w:tcPr>
            <w:tcW w:w="190" w:type="pct"/>
            <w:gridSpan w:val="3"/>
            <w:shd w:val="clear" w:color="auto" w:fill="auto"/>
            <w:vAlign w:val="center"/>
          </w:tcPr>
          <w:p w14:paraId="334B13A3" w14:textId="39A07DDD" w:rsidR="00B5452B" w:rsidRPr="003B34EF" w:rsidRDefault="00B5452B" w:rsidP="00B5452B">
            <w:pPr>
              <w:ind w:left="-113" w:right="-113"/>
              <w:jc w:val="center"/>
              <w:rPr>
                <w:rFonts w:cs="Times New Roman"/>
                <w:i/>
                <w:color w:val="000000"/>
                <w:sz w:val="18"/>
                <w:szCs w:val="18"/>
              </w:rPr>
            </w:pPr>
            <w:r w:rsidRPr="003B34EF">
              <w:rPr>
                <w:rFonts w:cs="Times New Roman"/>
                <w:i/>
                <w:color w:val="000000"/>
                <w:sz w:val="18"/>
                <w:szCs w:val="18"/>
              </w:rPr>
              <w:t>-</w:t>
            </w:r>
          </w:p>
        </w:tc>
        <w:tc>
          <w:tcPr>
            <w:tcW w:w="245" w:type="pct"/>
            <w:shd w:val="clear" w:color="auto" w:fill="auto"/>
            <w:vAlign w:val="center"/>
          </w:tcPr>
          <w:p w14:paraId="623D1986" w14:textId="5D09543C" w:rsidR="00B5452B" w:rsidRPr="003B34EF" w:rsidRDefault="00B5452B" w:rsidP="00B5452B">
            <w:pPr>
              <w:ind w:left="-113" w:right="-113"/>
              <w:jc w:val="center"/>
              <w:rPr>
                <w:rFonts w:cs="Times New Roman"/>
                <w:i/>
                <w:color w:val="000000"/>
                <w:sz w:val="18"/>
                <w:szCs w:val="18"/>
              </w:rPr>
            </w:pPr>
            <w:r w:rsidRPr="003B34EF">
              <w:rPr>
                <w:rFonts w:cs="Times New Roman"/>
                <w:i/>
                <w:color w:val="000000"/>
                <w:sz w:val="18"/>
                <w:szCs w:val="18"/>
              </w:rPr>
              <w:t>23 049,24</w:t>
            </w:r>
          </w:p>
        </w:tc>
        <w:tc>
          <w:tcPr>
            <w:tcW w:w="418" w:type="pct"/>
            <w:shd w:val="clear" w:color="auto" w:fill="auto"/>
            <w:vAlign w:val="center"/>
          </w:tcPr>
          <w:p w14:paraId="5D090431" w14:textId="0AC6EB8E" w:rsidR="00B5452B" w:rsidRPr="003B34EF" w:rsidRDefault="00B5452B" w:rsidP="00B5452B">
            <w:pPr>
              <w:ind w:left="-113" w:right="-113"/>
              <w:jc w:val="center"/>
              <w:rPr>
                <w:rFonts w:cs="Times New Roman"/>
                <w:i/>
                <w:color w:val="000000"/>
                <w:sz w:val="18"/>
                <w:szCs w:val="18"/>
              </w:rPr>
            </w:pPr>
            <w:r w:rsidRPr="003B34EF">
              <w:rPr>
                <w:rFonts w:cs="Times New Roman"/>
                <w:i/>
                <w:color w:val="000000"/>
                <w:sz w:val="18"/>
                <w:szCs w:val="18"/>
              </w:rPr>
              <w:t>-</w:t>
            </w:r>
          </w:p>
        </w:tc>
        <w:tc>
          <w:tcPr>
            <w:tcW w:w="418" w:type="pct"/>
            <w:shd w:val="clear" w:color="auto" w:fill="auto"/>
            <w:vAlign w:val="center"/>
          </w:tcPr>
          <w:p w14:paraId="3DF2B5D3" w14:textId="0C475EB6" w:rsidR="00B5452B" w:rsidRPr="003B34EF" w:rsidRDefault="00B5452B" w:rsidP="00B5452B">
            <w:pPr>
              <w:ind w:left="-113" w:right="-113"/>
              <w:jc w:val="center"/>
              <w:rPr>
                <w:rFonts w:cs="Times New Roman"/>
                <w:i/>
                <w:color w:val="000000"/>
                <w:sz w:val="18"/>
                <w:szCs w:val="18"/>
              </w:rPr>
            </w:pPr>
            <w:r w:rsidRPr="003B34EF">
              <w:rPr>
                <w:rFonts w:cs="Times New Roman"/>
                <w:i/>
                <w:color w:val="000000"/>
                <w:sz w:val="18"/>
                <w:szCs w:val="18"/>
              </w:rPr>
              <w:t>-</w:t>
            </w:r>
          </w:p>
        </w:tc>
        <w:tc>
          <w:tcPr>
            <w:tcW w:w="301" w:type="pct"/>
            <w:vMerge/>
            <w:shd w:val="clear" w:color="auto" w:fill="FFFF00"/>
          </w:tcPr>
          <w:p w14:paraId="23363A51" w14:textId="77777777" w:rsidR="00B5452B" w:rsidRPr="003B34EF" w:rsidRDefault="00B5452B" w:rsidP="00B5452B">
            <w:pPr>
              <w:jc w:val="center"/>
              <w:rPr>
                <w:rFonts w:eastAsia="Times New Roman" w:cs="Times New Roman"/>
                <w:color w:val="000000"/>
                <w:sz w:val="18"/>
                <w:szCs w:val="18"/>
                <w:lang w:eastAsia="ru-RU"/>
              </w:rPr>
            </w:pPr>
          </w:p>
        </w:tc>
      </w:tr>
      <w:tr w:rsidR="00B5452B" w:rsidRPr="003B34EF" w14:paraId="669D8D40" w14:textId="77777777" w:rsidTr="005B4C62">
        <w:trPr>
          <w:trHeight w:val="490"/>
        </w:trPr>
        <w:tc>
          <w:tcPr>
            <w:tcW w:w="181" w:type="pct"/>
            <w:vMerge w:val="restart"/>
            <w:shd w:val="clear" w:color="auto" w:fill="auto"/>
          </w:tcPr>
          <w:p w14:paraId="00C15C62" w14:textId="77777777" w:rsidR="00B5452B" w:rsidRPr="003B34EF" w:rsidRDefault="00B5452B" w:rsidP="00B5452B">
            <w:pPr>
              <w:ind w:right="-113"/>
              <w:rPr>
                <w:rFonts w:eastAsia="Times New Roman" w:cs="Times New Roman"/>
                <w:color w:val="000000"/>
                <w:sz w:val="22"/>
                <w:lang w:eastAsia="ru-RU"/>
              </w:rPr>
            </w:pPr>
          </w:p>
          <w:p w14:paraId="1501CBC9" w14:textId="204F2A62" w:rsidR="00B5452B" w:rsidRPr="003B34EF" w:rsidRDefault="00B5452B" w:rsidP="00B5452B">
            <w:pPr>
              <w:ind w:left="-113" w:right="-113"/>
              <w:jc w:val="center"/>
              <w:rPr>
                <w:rFonts w:eastAsia="Times New Roman" w:cs="Times New Roman"/>
                <w:color w:val="000000"/>
                <w:sz w:val="22"/>
                <w:lang w:eastAsia="ru-RU"/>
              </w:rPr>
            </w:pPr>
            <w:r w:rsidRPr="003B34EF">
              <w:rPr>
                <w:rFonts w:eastAsia="Times New Roman" w:cs="Times New Roman"/>
                <w:color w:val="000000"/>
                <w:sz w:val="22"/>
                <w:lang w:eastAsia="ru-RU"/>
              </w:rPr>
              <w:t>2.17.</w:t>
            </w:r>
          </w:p>
          <w:p w14:paraId="219BB3F9" w14:textId="77777777" w:rsidR="00B5452B" w:rsidRPr="003B34EF" w:rsidRDefault="00B5452B" w:rsidP="00B5452B">
            <w:pPr>
              <w:ind w:left="-113" w:right="-113"/>
              <w:jc w:val="center"/>
              <w:rPr>
                <w:rFonts w:eastAsia="Times New Roman" w:cs="Times New Roman"/>
                <w:color w:val="000000"/>
                <w:sz w:val="22"/>
                <w:lang w:eastAsia="ru-RU"/>
              </w:rPr>
            </w:pPr>
          </w:p>
        </w:tc>
        <w:tc>
          <w:tcPr>
            <w:tcW w:w="697" w:type="pct"/>
            <w:vMerge w:val="restart"/>
            <w:shd w:val="clear" w:color="auto" w:fill="auto"/>
          </w:tcPr>
          <w:p w14:paraId="1279042D" w14:textId="77777777" w:rsidR="00B5452B" w:rsidRPr="003B34EF" w:rsidRDefault="00B5452B" w:rsidP="00B5452B">
            <w:pPr>
              <w:rPr>
                <w:rFonts w:eastAsia="Times New Roman" w:cs="Times New Roman"/>
                <w:iCs/>
                <w:color w:val="000000"/>
                <w:sz w:val="22"/>
                <w:lang w:eastAsia="ru-RU"/>
              </w:rPr>
            </w:pPr>
            <w:r w:rsidRPr="003B34EF">
              <w:rPr>
                <w:rFonts w:eastAsia="Times New Roman" w:cs="Times New Roman"/>
                <w:iCs/>
                <w:color w:val="000000"/>
                <w:sz w:val="22"/>
                <w:lang w:eastAsia="ru-RU"/>
              </w:rPr>
              <w:t>Мероприятие 01.33.</w:t>
            </w:r>
          </w:p>
          <w:p w14:paraId="6D5414F9" w14:textId="59DB8B73" w:rsidR="00B5452B" w:rsidRPr="003B34EF" w:rsidRDefault="00B5452B" w:rsidP="00B5452B">
            <w:pPr>
              <w:rPr>
                <w:rFonts w:eastAsia="Times New Roman" w:cs="Times New Roman"/>
                <w:iCs/>
                <w:color w:val="000000"/>
                <w:sz w:val="22"/>
                <w:lang w:eastAsia="ru-RU"/>
              </w:rPr>
            </w:pPr>
            <w:r w:rsidRPr="003B34EF">
              <w:rPr>
                <w:rFonts w:eastAsia="Times New Roman" w:cs="Times New Roman"/>
                <w:iCs/>
                <w:color w:val="000000"/>
                <w:sz w:val="22"/>
                <w:lang w:eastAsia="ru-RU"/>
              </w:rPr>
              <w:t>Создание и ремонт пешеходных коммуникаций на дворовых территориях и общественных пространствах</w:t>
            </w:r>
            <w:r w:rsidR="00EA2CED">
              <w:rPr>
                <w:rFonts w:eastAsia="Times New Roman" w:cs="Times New Roman"/>
                <w:iCs/>
                <w:color w:val="000000"/>
                <w:sz w:val="22"/>
                <w:lang w:eastAsia="ru-RU"/>
              </w:rPr>
              <w:t xml:space="preserve"> (без </w:t>
            </w:r>
            <w:r w:rsidR="00EA2CED">
              <w:rPr>
                <w:rFonts w:eastAsia="Times New Roman" w:cs="Times New Roman"/>
                <w:iCs/>
                <w:color w:val="000000"/>
                <w:sz w:val="22"/>
                <w:lang w:eastAsia="ru-RU"/>
              </w:rPr>
              <w:lastRenderedPageBreak/>
              <w:t>организации наружного освещения)</w:t>
            </w:r>
          </w:p>
        </w:tc>
        <w:tc>
          <w:tcPr>
            <w:tcW w:w="239" w:type="pct"/>
            <w:vMerge w:val="restart"/>
            <w:shd w:val="clear" w:color="auto" w:fill="auto"/>
          </w:tcPr>
          <w:p w14:paraId="5009418A" w14:textId="77777777" w:rsidR="00B5452B" w:rsidRPr="003B34EF" w:rsidRDefault="00B5452B" w:rsidP="00B5452B">
            <w:pPr>
              <w:rPr>
                <w:rFonts w:eastAsia="Times New Roman" w:cs="Times New Roman"/>
                <w:sz w:val="22"/>
                <w:lang w:eastAsia="ru-RU"/>
              </w:rPr>
            </w:pPr>
          </w:p>
          <w:p w14:paraId="4DB5732A" w14:textId="1E9314D6" w:rsidR="00B5452B" w:rsidRPr="003B34EF" w:rsidRDefault="002343F4" w:rsidP="00B5452B">
            <w:pPr>
              <w:rPr>
                <w:rFonts w:eastAsia="Times New Roman" w:cs="Times New Roman"/>
                <w:color w:val="000000"/>
                <w:sz w:val="22"/>
                <w:lang w:eastAsia="ru-RU"/>
              </w:rPr>
            </w:pPr>
            <w:r w:rsidRPr="003B34EF">
              <w:rPr>
                <w:rFonts w:eastAsia="Times New Roman" w:cs="Times New Roman"/>
                <w:sz w:val="22"/>
                <w:lang w:eastAsia="ru-RU"/>
              </w:rPr>
              <w:t>2025</w:t>
            </w:r>
            <w:r w:rsidR="00B5452B" w:rsidRPr="003B34EF">
              <w:rPr>
                <w:rFonts w:eastAsia="Times New Roman" w:cs="Times New Roman"/>
                <w:sz w:val="22"/>
                <w:lang w:eastAsia="ru-RU"/>
              </w:rPr>
              <w:t xml:space="preserve"> - 2027</w:t>
            </w:r>
          </w:p>
        </w:tc>
        <w:tc>
          <w:tcPr>
            <w:tcW w:w="406" w:type="pct"/>
            <w:shd w:val="clear" w:color="auto" w:fill="auto"/>
          </w:tcPr>
          <w:p w14:paraId="451002E0" w14:textId="3E01F7E9" w:rsidR="00B5452B" w:rsidRPr="003B34EF" w:rsidRDefault="00B5452B" w:rsidP="00B5452B">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Итого</w:t>
            </w:r>
          </w:p>
        </w:tc>
        <w:tc>
          <w:tcPr>
            <w:tcW w:w="407" w:type="pct"/>
            <w:shd w:val="clear" w:color="auto" w:fill="auto"/>
            <w:vAlign w:val="center"/>
          </w:tcPr>
          <w:p w14:paraId="124B2571" w14:textId="2BD5C268" w:rsidR="00B5452B" w:rsidRPr="003B34EF" w:rsidRDefault="00B5452B" w:rsidP="00B5452B">
            <w:pPr>
              <w:ind w:left="-113" w:right="-113"/>
              <w:rPr>
                <w:rFonts w:cs="Times New Roman"/>
                <w:i/>
                <w:color w:val="000000"/>
                <w:sz w:val="22"/>
              </w:rPr>
            </w:pPr>
            <w:r w:rsidRPr="003B34EF">
              <w:rPr>
                <w:rFonts w:cs="Times New Roman"/>
                <w:color w:val="000000"/>
                <w:sz w:val="22"/>
              </w:rPr>
              <w:t>32 285,70</w:t>
            </w:r>
          </w:p>
        </w:tc>
        <w:tc>
          <w:tcPr>
            <w:tcW w:w="432" w:type="pct"/>
            <w:shd w:val="clear" w:color="auto" w:fill="auto"/>
            <w:vAlign w:val="center"/>
          </w:tcPr>
          <w:p w14:paraId="67E82043" w14:textId="428FE87F" w:rsidR="00B5452B" w:rsidRPr="003B34EF" w:rsidRDefault="00B5452B" w:rsidP="00B5452B">
            <w:pPr>
              <w:ind w:left="-113" w:right="-113"/>
              <w:rPr>
                <w:rFonts w:cs="Times New Roman"/>
                <w:i/>
                <w:color w:val="000000"/>
                <w:sz w:val="22"/>
              </w:rPr>
            </w:pPr>
            <w:r w:rsidRPr="003B34EF">
              <w:rPr>
                <w:rFonts w:cs="Times New Roman"/>
                <w:color w:val="000000"/>
                <w:sz w:val="22"/>
              </w:rPr>
              <w:t>0,00</w:t>
            </w:r>
          </w:p>
        </w:tc>
        <w:tc>
          <w:tcPr>
            <w:tcW w:w="417" w:type="pct"/>
            <w:shd w:val="clear" w:color="auto" w:fill="auto"/>
            <w:vAlign w:val="center"/>
          </w:tcPr>
          <w:p w14:paraId="4F2A9DBB" w14:textId="25D72C60" w:rsidR="00B5452B" w:rsidRPr="003B34EF" w:rsidRDefault="00B5452B" w:rsidP="00B5452B">
            <w:pPr>
              <w:ind w:left="-113" w:right="-113"/>
              <w:rPr>
                <w:rFonts w:cs="Times New Roman"/>
                <w:i/>
                <w:color w:val="000000"/>
                <w:sz w:val="22"/>
              </w:rPr>
            </w:pPr>
            <w:r w:rsidRPr="003B34EF">
              <w:rPr>
                <w:rFonts w:cs="Times New Roman"/>
                <w:color w:val="000000"/>
                <w:sz w:val="22"/>
              </w:rPr>
              <w:t>0,00</w:t>
            </w:r>
          </w:p>
        </w:tc>
        <w:tc>
          <w:tcPr>
            <w:tcW w:w="1084" w:type="pct"/>
            <w:gridSpan w:val="7"/>
            <w:shd w:val="clear" w:color="auto" w:fill="auto"/>
            <w:vAlign w:val="center"/>
          </w:tcPr>
          <w:p w14:paraId="56453AB0" w14:textId="4ACE295A" w:rsidR="00B5452B" w:rsidRPr="003B34EF" w:rsidRDefault="00B5452B" w:rsidP="00B5452B">
            <w:pPr>
              <w:ind w:left="-113" w:right="-113"/>
              <w:jc w:val="center"/>
              <w:rPr>
                <w:rFonts w:cs="Times New Roman"/>
                <w:i/>
                <w:color w:val="000000"/>
                <w:sz w:val="22"/>
              </w:rPr>
            </w:pPr>
            <w:r w:rsidRPr="003B34EF">
              <w:rPr>
                <w:rFonts w:cs="Times New Roman"/>
                <w:color w:val="000000"/>
                <w:sz w:val="22"/>
              </w:rPr>
              <w:t>11 973,20</w:t>
            </w:r>
          </w:p>
        </w:tc>
        <w:tc>
          <w:tcPr>
            <w:tcW w:w="418" w:type="pct"/>
            <w:shd w:val="clear" w:color="auto" w:fill="auto"/>
            <w:vAlign w:val="center"/>
          </w:tcPr>
          <w:p w14:paraId="38E94569" w14:textId="621550AA" w:rsidR="00B5452B" w:rsidRPr="003B34EF" w:rsidRDefault="00B5452B" w:rsidP="00B5452B">
            <w:pPr>
              <w:ind w:left="-113" w:right="-113"/>
              <w:rPr>
                <w:rFonts w:cs="Times New Roman"/>
                <w:i/>
                <w:color w:val="000000"/>
                <w:sz w:val="22"/>
              </w:rPr>
            </w:pPr>
            <w:r w:rsidRPr="003B34EF">
              <w:rPr>
                <w:rFonts w:cs="Times New Roman"/>
                <w:color w:val="000000"/>
                <w:sz w:val="22"/>
              </w:rPr>
              <w:t>10 416,70</w:t>
            </w:r>
          </w:p>
        </w:tc>
        <w:tc>
          <w:tcPr>
            <w:tcW w:w="418" w:type="pct"/>
            <w:shd w:val="clear" w:color="auto" w:fill="auto"/>
            <w:vAlign w:val="center"/>
          </w:tcPr>
          <w:p w14:paraId="68188DF5" w14:textId="66C463F8" w:rsidR="00B5452B" w:rsidRPr="003B34EF" w:rsidRDefault="00B5452B" w:rsidP="00B5452B">
            <w:pPr>
              <w:ind w:left="-113" w:right="-113"/>
              <w:rPr>
                <w:rFonts w:cs="Times New Roman"/>
                <w:i/>
                <w:color w:val="000000"/>
                <w:sz w:val="22"/>
              </w:rPr>
            </w:pPr>
            <w:r w:rsidRPr="003B34EF">
              <w:rPr>
                <w:rFonts w:cs="Times New Roman"/>
                <w:color w:val="000000"/>
                <w:sz w:val="22"/>
              </w:rPr>
              <w:t>9 895,80</w:t>
            </w:r>
          </w:p>
        </w:tc>
        <w:tc>
          <w:tcPr>
            <w:tcW w:w="301" w:type="pct"/>
            <w:vMerge w:val="restart"/>
            <w:shd w:val="clear" w:color="auto" w:fill="auto"/>
          </w:tcPr>
          <w:p w14:paraId="110ACE6B" w14:textId="714BDCF3" w:rsidR="00B5452B" w:rsidRPr="003B34EF" w:rsidRDefault="00B5452B" w:rsidP="00B5452B">
            <w:pPr>
              <w:jc w:val="center"/>
              <w:rPr>
                <w:rFonts w:eastAsia="Times New Roman" w:cs="Times New Roman"/>
                <w:color w:val="000000"/>
                <w:sz w:val="20"/>
                <w:szCs w:val="20"/>
                <w:lang w:eastAsia="ru-RU"/>
              </w:rPr>
            </w:pPr>
            <w:r w:rsidRPr="003B34EF">
              <w:rPr>
                <w:rFonts w:eastAsia="Times New Roman" w:cs="Times New Roman"/>
                <w:color w:val="000000"/>
                <w:sz w:val="20"/>
                <w:szCs w:val="20"/>
                <w:lang w:eastAsia="ru-RU"/>
              </w:rPr>
              <w:t>Управление благоустройства</w:t>
            </w:r>
          </w:p>
        </w:tc>
      </w:tr>
      <w:tr w:rsidR="00B5452B" w:rsidRPr="003B34EF" w14:paraId="2FF0732A" w14:textId="77777777" w:rsidTr="00274B04">
        <w:trPr>
          <w:trHeight w:val="257"/>
        </w:trPr>
        <w:tc>
          <w:tcPr>
            <w:tcW w:w="181" w:type="pct"/>
            <w:vMerge/>
            <w:shd w:val="clear" w:color="auto" w:fill="auto"/>
          </w:tcPr>
          <w:p w14:paraId="45634FFD" w14:textId="77777777" w:rsidR="00B5452B" w:rsidRPr="003B34EF"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0E006478" w14:textId="77777777" w:rsidR="00B5452B" w:rsidRPr="003B34EF" w:rsidRDefault="00B5452B" w:rsidP="00B5452B">
            <w:pPr>
              <w:rPr>
                <w:rFonts w:eastAsia="Times New Roman" w:cs="Times New Roman"/>
                <w:iCs/>
                <w:color w:val="000000"/>
                <w:sz w:val="22"/>
                <w:lang w:eastAsia="ru-RU"/>
              </w:rPr>
            </w:pPr>
          </w:p>
        </w:tc>
        <w:tc>
          <w:tcPr>
            <w:tcW w:w="239" w:type="pct"/>
            <w:vMerge/>
            <w:shd w:val="clear" w:color="auto" w:fill="auto"/>
          </w:tcPr>
          <w:p w14:paraId="401B14FA" w14:textId="77777777" w:rsidR="00B5452B" w:rsidRPr="003B34EF" w:rsidRDefault="00B5452B" w:rsidP="00B5452B">
            <w:pPr>
              <w:rPr>
                <w:rFonts w:eastAsia="Times New Roman" w:cs="Times New Roman"/>
                <w:color w:val="000000"/>
                <w:sz w:val="22"/>
                <w:lang w:eastAsia="ru-RU"/>
              </w:rPr>
            </w:pPr>
          </w:p>
        </w:tc>
        <w:tc>
          <w:tcPr>
            <w:tcW w:w="406" w:type="pct"/>
            <w:shd w:val="clear" w:color="auto" w:fill="auto"/>
          </w:tcPr>
          <w:p w14:paraId="6A009C4D" w14:textId="6C907ED8" w:rsidR="00B5452B" w:rsidRPr="003B34EF" w:rsidRDefault="00B5452B" w:rsidP="00B5452B">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34791BE0" w14:textId="173C159C" w:rsidR="00B5452B" w:rsidRPr="003B34EF" w:rsidRDefault="00B5452B" w:rsidP="00B5452B">
            <w:pPr>
              <w:ind w:left="-113" w:right="-113"/>
              <w:rPr>
                <w:rFonts w:cs="Times New Roman"/>
                <w:i/>
                <w:color w:val="000000"/>
                <w:sz w:val="22"/>
              </w:rPr>
            </w:pPr>
            <w:r w:rsidRPr="003B34EF">
              <w:rPr>
                <w:rFonts w:cs="Times New Roman"/>
                <w:color w:val="000000"/>
                <w:sz w:val="22"/>
              </w:rPr>
              <w:t>0,00</w:t>
            </w:r>
          </w:p>
        </w:tc>
        <w:tc>
          <w:tcPr>
            <w:tcW w:w="432" w:type="pct"/>
            <w:shd w:val="clear" w:color="auto" w:fill="auto"/>
            <w:vAlign w:val="center"/>
          </w:tcPr>
          <w:p w14:paraId="252F3B6A" w14:textId="7715C674" w:rsidR="00B5452B" w:rsidRPr="003B34EF" w:rsidRDefault="00B5452B" w:rsidP="00B5452B">
            <w:pPr>
              <w:ind w:left="-113" w:right="-113"/>
              <w:rPr>
                <w:rFonts w:cs="Times New Roman"/>
                <w:i/>
                <w:color w:val="000000"/>
                <w:sz w:val="22"/>
              </w:rPr>
            </w:pPr>
            <w:r w:rsidRPr="003B34EF">
              <w:rPr>
                <w:rFonts w:cs="Times New Roman"/>
                <w:color w:val="000000"/>
                <w:sz w:val="22"/>
              </w:rPr>
              <w:t>0,00</w:t>
            </w:r>
          </w:p>
        </w:tc>
        <w:tc>
          <w:tcPr>
            <w:tcW w:w="417" w:type="pct"/>
            <w:shd w:val="clear" w:color="auto" w:fill="auto"/>
            <w:vAlign w:val="center"/>
          </w:tcPr>
          <w:p w14:paraId="20071F96" w14:textId="196B469B" w:rsidR="00B5452B" w:rsidRPr="003B34EF" w:rsidRDefault="00B5452B" w:rsidP="00B5452B">
            <w:pPr>
              <w:ind w:left="-113" w:right="-113"/>
              <w:rPr>
                <w:rFonts w:cs="Times New Roman"/>
                <w:i/>
                <w:color w:val="000000"/>
                <w:sz w:val="22"/>
              </w:rPr>
            </w:pPr>
            <w:r w:rsidRPr="003B34EF">
              <w:rPr>
                <w:rFonts w:cs="Times New Roman"/>
                <w:color w:val="000000"/>
                <w:sz w:val="22"/>
              </w:rPr>
              <w:t>0,00</w:t>
            </w:r>
          </w:p>
        </w:tc>
        <w:tc>
          <w:tcPr>
            <w:tcW w:w="1084" w:type="pct"/>
            <w:gridSpan w:val="7"/>
            <w:shd w:val="clear" w:color="auto" w:fill="auto"/>
            <w:vAlign w:val="center"/>
          </w:tcPr>
          <w:p w14:paraId="709B6A3C" w14:textId="43806287" w:rsidR="00B5452B" w:rsidRPr="003B34EF" w:rsidRDefault="00B5452B" w:rsidP="00B5452B">
            <w:pPr>
              <w:ind w:left="-113" w:right="-113"/>
              <w:jc w:val="center"/>
              <w:rPr>
                <w:rFonts w:cs="Times New Roman"/>
                <w:i/>
                <w:color w:val="000000"/>
                <w:sz w:val="22"/>
              </w:rPr>
            </w:pPr>
            <w:r w:rsidRPr="003B34EF">
              <w:rPr>
                <w:rFonts w:cs="Times New Roman"/>
                <w:color w:val="000000"/>
                <w:sz w:val="22"/>
              </w:rPr>
              <w:t>0,00</w:t>
            </w:r>
          </w:p>
        </w:tc>
        <w:tc>
          <w:tcPr>
            <w:tcW w:w="418" w:type="pct"/>
            <w:shd w:val="clear" w:color="auto" w:fill="auto"/>
            <w:vAlign w:val="center"/>
          </w:tcPr>
          <w:p w14:paraId="15477B6E" w14:textId="2F50B40E" w:rsidR="00B5452B" w:rsidRPr="003B34EF" w:rsidRDefault="00B5452B" w:rsidP="00B5452B">
            <w:pPr>
              <w:ind w:left="-113" w:right="-113"/>
              <w:rPr>
                <w:rFonts w:cs="Times New Roman"/>
                <w:i/>
                <w:color w:val="000000"/>
                <w:sz w:val="22"/>
              </w:rPr>
            </w:pPr>
            <w:r w:rsidRPr="003B34EF">
              <w:rPr>
                <w:rFonts w:cs="Times New Roman"/>
                <w:color w:val="000000"/>
                <w:sz w:val="22"/>
              </w:rPr>
              <w:t>0,00</w:t>
            </w:r>
          </w:p>
        </w:tc>
        <w:tc>
          <w:tcPr>
            <w:tcW w:w="418" w:type="pct"/>
            <w:shd w:val="clear" w:color="auto" w:fill="auto"/>
            <w:vAlign w:val="center"/>
          </w:tcPr>
          <w:p w14:paraId="7256F9B5" w14:textId="46183CDA" w:rsidR="00B5452B" w:rsidRPr="003B34EF" w:rsidRDefault="00B5452B" w:rsidP="00B5452B">
            <w:pPr>
              <w:ind w:left="-113" w:right="-113"/>
              <w:rPr>
                <w:rFonts w:cs="Times New Roman"/>
                <w:i/>
                <w:color w:val="000000"/>
                <w:sz w:val="22"/>
              </w:rPr>
            </w:pPr>
            <w:r w:rsidRPr="003B34EF">
              <w:rPr>
                <w:rFonts w:cs="Times New Roman"/>
                <w:color w:val="000000"/>
                <w:sz w:val="22"/>
              </w:rPr>
              <w:t>0,00</w:t>
            </w:r>
          </w:p>
        </w:tc>
        <w:tc>
          <w:tcPr>
            <w:tcW w:w="301" w:type="pct"/>
            <w:vMerge/>
            <w:shd w:val="clear" w:color="auto" w:fill="auto"/>
          </w:tcPr>
          <w:p w14:paraId="0DB6914A"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7B4ED956" w14:textId="77777777" w:rsidTr="00274B04">
        <w:trPr>
          <w:trHeight w:val="257"/>
        </w:trPr>
        <w:tc>
          <w:tcPr>
            <w:tcW w:w="181" w:type="pct"/>
            <w:vMerge/>
            <w:shd w:val="clear" w:color="auto" w:fill="auto"/>
          </w:tcPr>
          <w:p w14:paraId="79BAEF8E" w14:textId="77777777" w:rsidR="00B5452B" w:rsidRPr="003B34EF"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1385042A" w14:textId="77777777" w:rsidR="00B5452B" w:rsidRPr="003B34EF" w:rsidRDefault="00B5452B" w:rsidP="00B5452B">
            <w:pPr>
              <w:rPr>
                <w:rFonts w:eastAsia="Times New Roman" w:cs="Times New Roman"/>
                <w:iCs/>
                <w:color w:val="000000"/>
                <w:sz w:val="22"/>
                <w:lang w:eastAsia="ru-RU"/>
              </w:rPr>
            </w:pPr>
          </w:p>
        </w:tc>
        <w:tc>
          <w:tcPr>
            <w:tcW w:w="239" w:type="pct"/>
            <w:vMerge/>
            <w:shd w:val="clear" w:color="auto" w:fill="auto"/>
          </w:tcPr>
          <w:p w14:paraId="70FD702F" w14:textId="77777777" w:rsidR="00B5452B" w:rsidRPr="003B34EF" w:rsidRDefault="00B5452B" w:rsidP="00B5452B">
            <w:pPr>
              <w:rPr>
                <w:rFonts w:eastAsia="Times New Roman" w:cs="Times New Roman"/>
                <w:color w:val="000000"/>
                <w:sz w:val="22"/>
                <w:lang w:eastAsia="ru-RU"/>
              </w:rPr>
            </w:pPr>
          </w:p>
        </w:tc>
        <w:tc>
          <w:tcPr>
            <w:tcW w:w="406" w:type="pct"/>
            <w:shd w:val="clear" w:color="auto" w:fill="auto"/>
          </w:tcPr>
          <w:p w14:paraId="45C5AC5E" w14:textId="7E5F1ADA" w:rsidR="00B5452B" w:rsidRPr="003B34EF" w:rsidRDefault="00B5452B" w:rsidP="00B5452B">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4B725E33" w14:textId="2AE340C7" w:rsidR="00B5452B" w:rsidRPr="003B34EF" w:rsidRDefault="00B5452B" w:rsidP="00B5452B">
            <w:pPr>
              <w:ind w:left="-113" w:right="-113"/>
              <w:rPr>
                <w:rFonts w:cs="Times New Roman"/>
                <w:i/>
                <w:color w:val="000000"/>
                <w:sz w:val="22"/>
              </w:rPr>
            </w:pPr>
            <w:r w:rsidRPr="003B34EF">
              <w:rPr>
                <w:rFonts w:cs="Times New Roman"/>
                <w:color w:val="000000"/>
                <w:sz w:val="22"/>
              </w:rPr>
              <w:t>0,00</w:t>
            </w:r>
          </w:p>
        </w:tc>
        <w:tc>
          <w:tcPr>
            <w:tcW w:w="432" w:type="pct"/>
            <w:shd w:val="clear" w:color="auto" w:fill="auto"/>
            <w:vAlign w:val="center"/>
          </w:tcPr>
          <w:p w14:paraId="7D94B260" w14:textId="6B38D401" w:rsidR="00B5452B" w:rsidRPr="003B34EF" w:rsidRDefault="00B5452B" w:rsidP="00B5452B">
            <w:pPr>
              <w:ind w:left="-113" w:right="-113"/>
              <w:rPr>
                <w:rFonts w:cs="Times New Roman"/>
                <w:i/>
                <w:color w:val="000000"/>
                <w:sz w:val="22"/>
              </w:rPr>
            </w:pPr>
            <w:r w:rsidRPr="003B34EF">
              <w:rPr>
                <w:rFonts w:cs="Times New Roman"/>
                <w:color w:val="000000"/>
                <w:sz w:val="22"/>
              </w:rPr>
              <w:t>0,00</w:t>
            </w:r>
          </w:p>
        </w:tc>
        <w:tc>
          <w:tcPr>
            <w:tcW w:w="417" w:type="pct"/>
            <w:shd w:val="clear" w:color="auto" w:fill="auto"/>
            <w:vAlign w:val="center"/>
          </w:tcPr>
          <w:p w14:paraId="4C8C03A3" w14:textId="7E2A0FAA" w:rsidR="00B5452B" w:rsidRPr="003B34EF" w:rsidRDefault="00B5452B" w:rsidP="00B5452B">
            <w:pPr>
              <w:ind w:left="-113" w:right="-113"/>
              <w:rPr>
                <w:rFonts w:cs="Times New Roman"/>
                <w:i/>
                <w:color w:val="000000"/>
                <w:sz w:val="22"/>
              </w:rPr>
            </w:pPr>
            <w:r w:rsidRPr="003B34EF">
              <w:rPr>
                <w:rFonts w:cs="Times New Roman"/>
                <w:color w:val="000000"/>
                <w:sz w:val="22"/>
              </w:rPr>
              <w:t>0,00</w:t>
            </w:r>
          </w:p>
        </w:tc>
        <w:tc>
          <w:tcPr>
            <w:tcW w:w="1084" w:type="pct"/>
            <w:gridSpan w:val="7"/>
            <w:shd w:val="clear" w:color="auto" w:fill="auto"/>
            <w:vAlign w:val="center"/>
          </w:tcPr>
          <w:p w14:paraId="7082A9AD" w14:textId="2EA7DCC7" w:rsidR="00B5452B" w:rsidRPr="003B34EF" w:rsidRDefault="00B5452B" w:rsidP="00B5452B">
            <w:pPr>
              <w:ind w:left="-113" w:right="-113"/>
              <w:jc w:val="center"/>
              <w:rPr>
                <w:rFonts w:cs="Times New Roman"/>
                <w:i/>
                <w:color w:val="000000"/>
                <w:sz w:val="22"/>
              </w:rPr>
            </w:pPr>
            <w:r w:rsidRPr="003B34EF">
              <w:rPr>
                <w:rFonts w:cs="Times New Roman"/>
                <w:color w:val="000000"/>
                <w:sz w:val="22"/>
              </w:rPr>
              <w:t>0,00</w:t>
            </w:r>
          </w:p>
        </w:tc>
        <w:tc>
          <w:tcPr>
            <w:tcW w:w="418" w:type="pct"/>
            <w:shd w:val="clear" w:color="auto" w:fill="auto"/>
            <w:vAlign w:val="center"/>
          </w:tcPr>
          <w:p w14:paraId="5FB43EA4" w14:textId="78CD870C" w:rsidR="00B5452B" w:rsidRPr="003B34EF" w:rsidRDefault="00B5452B" w:rsidP="00B5452B">
            <w:pPr>
              <w:ind w:left="-113" w:right="-113"/>
              <w:rPr>
                <w:rFonts w:cs="Times New Roman"/>
                <w:i/>
                <w:color w:val="000000"/>
                <w:sz w:val="22"/>
              </w:rPr>
            </w:pPr>
            <w:r w:rsidRPr="003B34EF">
              <w:rPr>
                <w:rFonts w:cs="Times New Roman"/>
                <w:color w:val="000000"/>
                <w:sz w:val="22"/>
              </w:rPr>
              <w:t>0,00</w:t>
            </w:r>
          </w:p>
        </w:tc>
        <w:tc>
          <w:tcPr>
            <w:tcW w:w="418" w:type="pct"/>
            <w:shd w:val="clear" w:color="auto" w:fill="auto"/>
            <w:vAlign w:val="center"/>
          </w:tcPr>
          <w:p w14:paraId="20D40FE4" w14:textId="7FC2BF82" w:rsidR="00B5452B" w:rsidRPr="003B34EF" w:rsidRDefault="00B5452B" w:rsidP="00B5452B">
            <w:pPr>
              <w:ind w:left="-113" w:right="-113"/>
              <w:rPr>
                <w:rFonts w:cs="Times New Roman"/>
                <w:i/>
                <w:color w:val="000000"/>
                <w:sz w:val="22"/>
              </w:rPr>
            </w:pPr>
            <w:r w:rsidRPr="003B34EF">
              <w:rPr>
                <w:rFonts w:cs="Times New Roman"/>
                <w:color w:val="000000"/>
                <w:sz w:val="22"/>
              </w:rPr>
              <w:t>0,00</w:t>
            </w:r>
          </w:p>
        </w:tc>
        <w:tc>
          <w:tcPr>
            <w:tcW w:w="301" w:type="pct"/>
            <w:vMerge/>
            <w:shd w:val="clear" w:color="auto" w:fill="auto"/>
          </w:tcPr>
          <w:p w14:paraId="02727067"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43C8B32D" w14:textId="77777777" w:rsidTr="00274B04">
        <w:trPr>
          <w:trHeight w:val="257"/>
        </w:trPr>
        <w:tc>
          <w:tcPr>
            <w:tcW w:w="181" w:type="pct"/>
            <w:vMerge/>
            <w:shd w:val="clear" w:color="auto" w:fill="auto"/>
          </w:tcPr>
          <w:p w14:paraId="23249FC7" w14:textId="77777777" w:rsidR="00B5452B" w:rsidRPr="003B34EF"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4F12488B" w14:textId="77777777" w:rsidR="00B5452B" w:rsidRPr="003B34EF" w:rsidRDefault="00B5452B" w:rsidP="00B5452B">
            <w:pPr>
              <w:rPr>
                <w:rFonts w:eastAsia="Times New Roman" w:cs="Times New Roman"/>
                <w:iCs/>
                <w:color w:val="000000"/>
                <w:sz w:val="22"/>
                <w:lang w:eastAsia="ru-RU"/>
              </w:rPr>
            </w:pPr>
          </w:p>
        </w:tc>
        <w:tc>
          <w:tcPr>
            <w:tcW w:w="239" w:type="pct"/>
            <w:vMerge/>
            <w:shd w:val="clear" w:color="auto" w:fill="auto"/>
          </w:tcPr>
          <w:p w14:paraId="0B75DFA1" w14:textId="77777777" w:rsidR="00B5452B" w:rsidRPr="003B34EF" w:rsidRDefault="00B5452B" w:rsidP="00B5452B">
            <w:pPr>
              <w:rPr>
                <w:rFonts w:eastAsia="Times New Roman" w:cs="Times New Roman"/>
                <w:color w:val="000000"/>
                <w:sz w:val="22"/>
                <w:lang w:eastAsia="ru-RU"/>
              </w:rPr>
            </w:pPr>
          </w:p>
        </w:tc>
        <w:tc>
          <w:tcPr>
            <w:tcW w:w="406" w:type="pct"/>
            <w:shd w:val="clear" w:color="auto" w:fill="auto"/>
          </w:tcPr>
          <w:p w14:paraId="4410E2E1" w14:textId="21961D1A" w:rsidR="00B5452B" w:rsidRPr="003B34EF" w:rsidRDefault="00B5452B" w:rsidP="00B5452B">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 xml:space="preserve">Средства </w:t>
            </w:r>
            <w:r w:rsidRPr="003B34EF">
              <w:rPr>
                <w:rFonts w:eastAsia="Times New Roman" w:cs="Times New Roman"/>
                <w:color w:val="000000"/>
                <w:sz w:val="16"/>
                <w:szCs w:val="16"/>
                <w:lang w:eastAsia="ru-RU"/>
              </w:rPr>
              <w:lastRenderedPageBreak/>
              <w:t>бюджета городского округа</w:t>
            </w:r>
          </w:p>
        </w:tc>
        <w:tc>
          <w:tcPr>
            <w:tcW w:w="407" w:type="pct"/>
            <w:shd w:val="clear" w:color="auto" w:fill="auto"/>
            <w:vAlign w:val="center"/>
          </w:tcPr>
          <w:p w14:paraId="56DC9ED7" w14:textId="6D39CAA5" w:rsidR="00B5452B" w:rsidRPr="003B34EF" w:rsidRDefault="00B5452B" w:rsidP="00B5452B">
            <w:pPr>
              <w:ind w:left="-113" w:right="-113"/>
              <w:rPr>
                <w:rFonts w:cs="Times New Roman"/>
                <w:i/>
                <w:color w:val="000000"/>
                <w:sz w:val="22"/>
              </w:rPr>
            </w:pPr>
            <w:r w:rsidRPr="003B34EF">
              <w:rPr>
                <w:rFonts w:cs="Times New Roman"/>
                <w:color w:val="000000"/>
                <w:sz w:val="22"/>
              </w:rPr>
              <w:lastRenderedPageBreak/>
              <w:t>32 285,70</w:t>
            </w:r>
          </w:p>
        </w:tc>
        <w:tc>
          <w:tcPr>
            <w:tcW w:w="432" w:type="pct"/>
            <w:shd w:val="clear" w:color="auto" w:fill="auto"/>
            <w:vAlign w:val="center"/>
          </w:tcPr>
          <w:p w14:paraId="68C6746C" w14:textId="5D2015D9" w:rsidR="00B5452B" w:rsidRPr="003B34EF" w:rsidRDefault="00B5452B" w:rsidP="00B5452B">
            <w:pPr>
              <w:ind w:left="-113" w:right="-113"/>
              <w:rPr>
                <w:rFonts w:cs="Times New Roman"/>
                <w:i/>
                <w:color w:val="000000"/>
                <w:sz w:val="22"/>
              </w:rPr>
            </w:pPr>
            <w:r w:rsidRPr="003B34EF">
              <w:rPr>
                <w:rFonts w:cs="Times New Roman"/>
                <w:color w:val="000000"/>
                <w:sz w:val="22"/>
              </w:rPr>
              <w:t>0,00</w:t>
            </w:r>
          </w:p>
        </w:tc>
        <w:tc>
          <w:tcPr>
            <w:tcW w:w="417" w:type="pct"/>
            <w:shd w:val="clear" w:color="auto" w:fill="auto"/>
            <w:vAlign w:val="center"/>
          </w:tcPr>
          <w:p w14:paraId="206D36AB" w14:textId="32F3140D" w:rsidR="00B5452B" w:rsidRPr="003B34EF" w:rsidRDefault="00B5452B" w:rsidP="00B5452B">
            <w:pPr>
              <w:ind w:left="-113" w:right="-113"/>
              <w:rPr>
                <w:rFonts w:cs="Times New Roman"/>
                <w:i/>
                <w:color w:val="000000"/>
                <w:sz w:val="22"/>
              </w:rPr>
            </w:pPr>
            <w:r w:rsidRPr="003B34EF">
              <w:rPr>
                <w:rFonts w:cs="Times New Roman"/>
                <w:color w:val="000000"/>
                <w:sz w:val="22"/>
              </w:rPr>
              <w:t>0,00</w:t>
            </w:r>
          </w:p>
        </w:tc>
        <w:tc>
          <w:tcPr>
            <w:tcW w:w="1084" w:type="pct"/>
            <w:gridSpan w:val="7"/>
            <w:shd w:val="clear" w:color="auto" w:fill="auto"/>
            <w:vAlign w:val="center"/>
          </w:tcPr>
          <w:p w14:paraId="389417B2" w14:textId="325517FB" w:rsidR="00B5452B" w:rsidRPr="003B34EF" w:rsidRDefault="00B5452B" w:rsidP="00B5452B">
            <w:pPr>
              <w:ind w:left="-113" w:right="-113"/>
              <w:jc w:val="center"/>
              <w:rPr>
                <w:rFonts w:cs="Times New Roman"/>
                <w:i/>
                <w:color w:val="000000"/>
                <w:sz w:val="22"/>
              </w:rPr>
            </w:pPr>
            <w:r w:rsidRPr="003B34EF">
              <w:rPr>
                <w:rFonts w:cs="Times New Roman"/>
                <w:color w:val="000000"/>
                <w:sz w:val="22"/>
              </w:rPr>
              <w:t>11 973,20</w:t>
            </w:r>
          </w:p>
        </w:tc>
        <w:tc>
          <w:tcPr>
            <w:tcW w:w="418" w:type="pct"/>
            <w:shd w:val="clear" w:color="auto" w:fill="auto"/>
            <w:vAlign w:val="center"/>
          </w:tcPr>
          <w:p w14:paraId="245DD2BF" w14:textId="0585C92F" w:rsidR="00B5452B" w:rsidRPr="003B34EF" w:rsidRDefault="00B5452B" w:rsidP="00B5452B">
            <w:pPr>
              <w:ind w:left="-113" w:right="-113"/>
              <w:rPr>
                <w:rFonts w:cs="Times New Roman"/>
                <w:i/>
                <w:color w:val="000000"/>
                <w:sz w:val="22"/>
              </w:rPr>
            </w:pPr>
            <w:r w:rsidRPr="003B34EF">
              <w:rPr>
                <w:rFonts w:cs="Times New Roman"/>
                <w:color w:val="000000"/>
                <w:sz w:val="22"/>
              </w:rPr>
              <w:t>10 416,70</w:t>
            </w:r>
          </w:p>
        </w:tc>
        <w:tc>
          <w:tcPr>
            <w:tcW w:w="418" w:type="pct"/>
            <w:shd w:val="clear" w:color="auto" w:fill="auto"/>
            <w:vAlign w:val="center"/>
          </w:tcPr>
          <w:p w14:paraId="3E6A9D03" w14:textId="7883D11C" w:rsidR="00B5452B" w:rsidRPr="003B34EF" w:rsidRDefault="00B5452B" w:rsidP="00B5452B">
            <w:pPr>
              <w:ind w:left="-113" w:right="-113"/>
              <w:rPr>
                <w:rFonts w:cs="Times New Roman"/>
                <w:i/>
                <w:color w:val="000000"/>
                <w:sz w:val="22"/>
              </w:rPr>
            </w:pPr>
            <w:r w:rsidRPr="003B34EF">
              <w:rPr>
                <w:rFonts w:cs="Times New Roman"/>
                <w:color w:val="000000"/>
                <w:sz w:val="22"/>
              </w:rPr>
              <w:t>9 895,80</w:t>
            </w:r>
          </w:p>
        </w:tc>
        <w:tc>
          <w:tcPr>
            <w:tcW w:w="301" w:type="pct"/>
            <w:vMerge/>
            <w:shd w:val="clear" w:color="auto" w:fill="auto"/>
          </w:tcPr>
          <w:p w14:paraId="1B165BB3"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4EB8EE78" w14:textId="77777777" w:rsidTr="00274B04">
        <w:trPr>
          <w:trHeight w:val="257"/>
        </w:trPr>
        <w:tc>
          <w:tcPr>
            <w:tcW w:w="181" w:type="pct"/>
            <w:vMerge/>
            <w:shd w:val="clear" w:color="auto" w:fill="auto"/>
          </w:tcPr>
          <w:p w14:paraId="679214B7" w14:textId="77777777" w:rsidR="00B5452B" w:rsidRPr="003B34EF"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6A31A0CC" w14:textId="77777777" w:rsidR="00B5452B" w:rsidRPr="003B34EF" w:rsidRDefault="00B5452B" w:rsidP="00B5452B">
            <w:pPr>
              <w:rPr>
                <w:rFonts w:eastAsia="Times New Roman" w:cs="Times New Roman"/>
                <w:iCs/>
                <w:color w:val="000000"/>
                <w:sz w:val="22"/>
                <w:lang w:eastAsia="ru-RU"/>
              </w:rPr>
            </w:pPr>
          </w:p>
        </w:tc>
        <w:tc>
          <w:tcPr>
            <w:tcW w:w="239" w:type="pct"/>
            <w:vMerge/>
            <w:shd w:val="clear" w:color="auto" w:fill="auto"/>
          </w:tcPr>
          <w:p w14:paraId="0CF296AB" w14:textId="77777777" w:rsidR="00B5452B" w:rsidRPr="003B34EF" w:rsidRDefault="00B5452B" w:rsidP="00B5452B">
            <w:pPr>
              <w:rPr>
                <w:rFonts w:eastAsia="Times New Roman" w:cs="Times New Roman"/>
                <w:color w:val="000000"/>
                <w:sz w:val="22"/>
                <w:lang w:eastAsia="ru-RU"/>
              </w:rPr>
            </w:pPr>
          </w:p>
        </w:tc>
        <w:tc>
          <w:tcPr>
            <w:tcW w:w="406" w:type="pct"/>
            <w:shd w:val="clear" w:color="auto" w:fill="auto"/>
          </w:tcPr>
          <w:p w14:paraId="518AC874" w14:textId="16E72452" w:rsidR="00B5452B" w:rsidRPr="003B34EF" w:rsidRDefault="00B5452B" w:rsidP="00B5452B">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5438FC08" w14:textId="73FA127C" w:rsidR="00B5452B" w:rsidRPr="003B34EF" w:rsidRDefault="00B5452B" w:rsidP="00B5452B">
            <w:pPr>
              <w:ind w:left="-113" w:right="-113"/>
              <w:rPr>
                <w:rFonts w:cs="Times New Roman"/>
                <w:i/>
                <w:color w:val="000000"/>
                <w:sz w:val="22"/>
              </w:rPr>
            </w:pPr>
            <w:r w:rsidRPr="003B34EF">
              <w:rPr>
                <w:rFonts w:cs="Times New Roman"/>
                <w:color w:val="000000"/>
                <w:sz w:val="22"/>
              </w:rPr>
              <w:t>0,00</w:t>
            </w:r>
          </w:p>
        </w:tc>
        <w:tc>
          <w:tcPr>
            <w:tcW w:w="432" w:type="pct"/>
            <w:shd w:val="clear" w:color="auto" w:fill="auto"/>
            <w:vAlign w:val="center"/>
          </w:tcPr>
          <w:p w14:paraId="29299C58" w14:textId="5BA40DDD" w:rsidR="00B5452B" w:rsidRPr="003B34EF" w:rsidRDefault="00B5452B" w:rsidP="00B5452B">
            <w:pPr>
              <w:ind w:left="-113" w:right="-113"/>
              <w:rPr>
                <w:rFonts w:cs="Times New Roman"/>
                <w:i/>
                <w:color w:val="000000"/>
                <w:sz w:val="22"/>
              </w:rPr>
            </w:pPr>
            <w:r w:rsidRPr="003B34EF">
              <w:rPr>
                <w:rFonts w:cs="Times New Roman"/>
                <w:color w:val="000000"/>
                <w:sz w:val="22"/>
              </w:rPr>
              <w:t>0,00</w:t>
            </w:r>
          </w:p>
        </w:tc>
        <w:tc>
          <w:tcPr>
            <w:tcW w:w="417" w:type="pct"/>
            <w:shd w:val="clear" w:color="auto" w:fill="auto"/>
            <w:vAlign w:val="center"/>
          </w:tcPr>
          <w:p w14:paraId="3C5FA2DA" w14:textId="3FB4CA00" w:rsidR="00B5452B" w:rsidRPr="003B34EF" w:rsidRDefault="00B5452B" w:rsidP="00B5452B">
            <w:pPr>
              <w:ind w:left="-113" w:right="-113"/>
              <w:rPr>
                <w:rFonts w:cs="Times New Roman"/>
                <w:i/>
                <w:color w:val="000000"/>
                <w:sz w:val="22"/>
              </w:rPr>
            </w:pPr>
            <w:r w:rsidRPr="003B34EF">
              <w:rPr>
                <w:rFonts w:cs="Times New Roman"/>
                <w:color w:val="000000"/>
                <w:sz w:val="22"/>
              </w:rPr>
              <w:t>0,00</w:t>
            </w:r>
          </w:p>
        </w:tc>
        <w:tc>
          <w:tcPr>
            <w:tcW w:w="1084" w:type="pct"/>
            <w:gridSpan w:val="7"/>
            <w:shd w:val="clear" w:color="auto" w:fill="auto"/>
            <w:vAlign w:val="center"/>
          </w:tcPr>
          <w:p w14:paraId="201D2A50" w14:textId="15B63F5D" w:rsidR="00B5452B" w:rsidRPr="003B34EF" w:rsidRDefault="00B5452B" w:rsidP="00B5452B">
            <w:pPr>
              <w:ind w:left="-113" w:right="-113"/>
              <w:jc w:val="center"/>
              <w:rPr>
                <w:rFonts w:cs="Times New Roman"/>
                <w:i/>
                <w:color w:val="000000"/>
                <w:sz w:val="22"/>
              </w:rPr>
            </w:pPr>
            <w:r w:rsidRPr="003B34EF">
              <w:rPr>
                <w:rFonts w:cs="Times New Roman"/>
                <w:color w:val="000000"/>
                <w:sz w:val="22"/>
              </w:rPr>
              <w:t>0,00</w:t>
            </w:r>
          </w:p>
        </w:tc>
        <w:tc>
          <w:tcPr>
            <w:tcW w:w="418" w:type="pct"/>
            <w:shd w:val="clear" w:color="auto" w:fill="auto"/>
            <w:vAlign w:val="center"/>
          </w:tcPr>
          <w:p w14:paraId="19ED1263" w14:textId="0BA992B4" w:rsidR="00B5452B" w:rsidRPr="003B34EF" w:rsidRDefault="00B5452B" w:rsidP="00B5452B">
            <w:pPr>
              <w:ind w:left="-113" w:right="-113"/>
              <w:rPr>
                <w:rFonts w:cs="Times New Roman"/>
                <w:i/>
                <w:color w:val="000000"/>
                <w:sz w:val="22"/>
              </w:rPr>
            </w:pPr>
            <w:r w:rsidRPr="003B34EF">
              <w:rPr>
                <w:rFonts w:cs="Times New Roman"/>
                <w:color w:val="000000"/>
                <w:sz w:val="22"/>
              </w:rPr>
              <w:t>0,00</w:t>
            </w:r>
          </w:p>
        </w:tc>
        <w:tc>
          <w:tcPr>
            <w:tcW w:w="418" w:type="pct"/>
            <w:shd w:val="clear" w:color="auto" w:fill="auto"/>
            <w:vAlign w:val="center"/>
          </w:tcPr>
          <w:p w14:paraId="36E712D8" w14:textId="036DB48C" w:rsidR="00B5452B" w:rsidRPr="003B34EF" w:rsidRDefault="00B5452B" w:rsidP="00B5452B">
            <w:pPr>
              <w:ind w:left="-113" w:right="-113"/>
              <w:rPr>
                <w:rFonts w:cs="Times New Roman"/>
                <w:i/>
                <w:color w:val="000000"/>
                <w:sz w:val="22"/>
              </w:rPr>
            </w:pPr>
            <w:r w:rsidRPr="003B34EF">
              <w:rPr>
                <w:rFonts w:cs="Times New Roman"/>
                <w:color w:val="000000"/>
                <w:sz w:val="22"/>
              </w:rPr>
              <w:t>0,00</w:t>
            </w:r>
          </w:p>
        </w:tc>
        <w:tc>
          <w:tcPr>
            <w:tcW w:w="301" w:type="pct"/>
            <w:vMerge/>
            <w:shd w:val="clear" w:color="auto" w:fill="auto"/>
          </w:tcPr>
          <w:p w14:paraId="59CAA8C2"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446EBB6A" w14:textId="77777777" w:rsidTr="00BE596E">
        <w:trPr>
          <w:trHeight w:val="208"/>
        </w:trPr>
        <w:tc>
          <w:tcPr>
            <w:tcW w:w="181" w:type="pct"/>
            <w:vMerge/>
            <w:shd w:val="clear" w:color="auto" w:fill="auto"/>
          </w:tcPr>
          <w:p w14:paraId="3959BDFB" w14:textId="77777777" w:rsidR="00B5452B" w:rsidRPr="003B34EF" w:rsidRDefault="00B5452B" w:rsidP="00B5452B">
            <w:pPr>
              <w:ind w:left="-113" w:right="-113"/>
              <w:rPr>
                <w:rFonts w:eastAsia="Times New Roman" w:cs="Times New Roman"/>
                <w:color w:val="000000"/>
                <w:sz w:val="22"/>
                <w:lang w:eastAsia="ru-RU"/>
              </w:rPr>
            </w:pPr>
          </w:p>
        </w:tc>
        <w:tc>
          <w:tcPr>
            <w:tcW w:w="697" w:type="pct"/>
            <w:vMerge w:val="restart"/>
            <w:shd w:val="clear" w:color="auto" w:fill="auto"/>
          </w:tcPr>
          <w:p w14:paraId="42DA274A" w14:textId="2225D642" w:rsidR="00B5452B" w:rsidRPr="003B34EF" w:rsidRDefault="00B5452B" w:rsidP="003346BF">
            <w:pPr>
              <w:ind w:left="-57" w:right="-57"/>
              <w:rPr>
                <w:rFonts w:eastAsia="Times New Roman" w:cs="Times New Roman"/>
                <w:iCs/>
                <w:color w:val="000000"/>
                <w:sz w:val="16"/>
                <w:szCs w:val="16"/>
                <w:lang w:eastAsia="ru-RU"/>
              </w:rPr>
            </w:pPr>
            <w:r w:rsidRPr="003B34EF">
              <w:rPr>
                <w:rFonts w:eastAsia="Times New Roman" w:cs="Times New Roman"/>
                <w:i/>
                <w:sz w:val="14"/>
                <w:szCs w:val="14"/>
                <w:lang w:eastAsia="ru-RU"/>
              </w:rPr>
              <w:t>Созданы и отремонтированы пешеходные коммуникации на дворовых территориях и общественных пространствах, ед.</w:t>
            </w:r>
          </w:p>
        </w:tc>
        <w:tc>
          <w:tcPr>
            <w:tcW w:w="239" w:type="pct"/>
            <w:vMerge w:val="restart"/>
            <w:shd w:val="clear" w:color="auto" w:fill="auto"/>
          </w:tcPr>
          <w:p w14:paraId="46222B4F" w14:textId="77777777" w:rsidR="00B5452B" w:rsidRPr="003B34EF" w:rsidRDefault="00B5452B" w:rsidP="00B5452B">
            <w:pPr>
              <w:rPr>
                <w:rFonts w:eastAsia="Times New Roman" w:cs="Times New Roman"/>
                <w:color w:val="000000"/>
                <w:sz w:val="22"/>
                <w:lang w:eastAsia="ru-RU"/>
              </w:rPr>
            </w:pPr>
          </w:p>
        </w:tc>
        <w:tc>
          <w:tcPr>
            <w:tcW w:w="406" w:type="pct"/>
            <w:vMerge w:val="restart"/>
            <w:shd w:val="clear" w:color="auto" w:fill="auto"/>
          </w:tcPr>
          <w:p w14:paraId="27E43EFB" w14:textId="77777777" w:rsidR="00B5452B" w:rsidRPr="003B34EF" w:rsidRDefault="00B5452B" w:rsidP="00B5452B">
            <w:pPr>
              <w:rPr>
                <w:rFonts w:eastAsia="Times New Roman" w:cs="Times New Roman"/>
                <w:color w:val="000000"/>
                <w:sz w:val="16"/>
                <w:szCs w:val="16"/>
                <w:lang w:eastAsia="ru-RU"/>
              </w:rPr>
            </w:pPr>
          </w:p>
        </w:tc>
        <w:tc>
          <w:tcPr>
            <w:tcW w:w="407" w:type="pct"/>
            <w:vMerge w:val="restart"/>
            <w:shd w:val="clear" w:color="auto" w:fill="auto"/>
          </w:tcPr>
          <w:p w14:paraId="7A50EF62" w14:textId="5612B770" w:rsidR="00B5452B" w:rsidRPr="003B34EF" w:rsidRDefault="00B5452B" w:rsidP="00B5452B">
            <w:pPr>
              <w:ind w:left="-113" w:right="-113"/>
              <w:jc w:val="center"/>
              <w:rPr>
                <w:rFonts w:cs="Times New Roman"/>
                <w:i/>
                <w:color w:val="000000"/>
                <w:sz w:val="22"/>
              </w:rPr>
            </w:pPr>
            <w:r w:rsidRPr="003B34EF">
              <w:rPr>
                <w:rFonts w:eastAsia="Times New Roman" w:cs="Times New Roman"/>
                <w:color w:val="000000"/>
                <w:sz w:val="18"/>
                <w:szCs w:val="18"/>
                <w:lang w:eastAsia="ru-RU"/>
              </w:rPr>
              <w:t>Всего</w:t>
            </w:r>
          </w:p>
        </w:tc>
        <w:tc>
          <w:tcPr>
            <w:tcW w:w="432" w:type="pct"/>
            <w:vMerge w:val="restart"/>
            <w:shd w:val="clear" w:color="auto" w:fill="auto"/>
          </w:tcPr>
          <w:p w14:paraId="0DFC7864" w14:textId="271419B5" w:rsidR="00B5452B" w:rsidRPr="003B34EF" w:rsidRDefault="00B5452B" w:rsidP="00B5452B">
            <w:pPr>
              <w:ind w:left="-113" w:right="-113"/>
              <w:jc w:val="center"/>
              <w:rPr>
                <w:rFonts w:cs="Times New Roman"/>
                <w:i/>
                <w:color w:val="000000"/>
                <w:sz w:val="22"/>
              </w:rPr>
            </w:pPr>
            <w:r w:rsidRPr="003B34EF">
              <w:rPr>
                <w:rFonts w:cs="Times New Roman"/>
                <w:sz w:val="18"/>
                <w:szCs w:val="18"/>
              </w:rPr>
              <w:t>2023 год</w:t>
            </w:r>
          </w:p>
        </w:tc>
        <w:tc>
          <w:tcPr>
            <w:tcW w:w="417" w:type="pct"/>
            <w:vMerge w:val="restart"/>
            <w:shd w:val="clear" w:color="auto" w:fill="auto"/>
          </w:tcPr>
          <w:p w14:paraId="29A35C7C" w14:textId="492AFC4F" w:rsidR="00B5452B" w:rsidRPr="003B34EF" w:rsidRDefault="00B5452B" w:rsidP="00B5452B">
            <w:pPr>
              <w:ind w:left="-113" w:right="-113"/>
              <w:jc w:val="center"/>
              <w:rPr>
                <w:rFonts w:cs="Times New Roman"/>
                <w:i/>
                <w:color w:val="000000"/>
                <w:sz w:val="22"/>
              </w:rPr>
            </w:pPr>
            <w:r w:rsidRPr="003B34EF">
              <w:rPr>
                <w:rFonts w:cs="Times New Roman"/>
                <w:sz w:val="18"/>
                <w:szCs w:val="18"/>
              </w:rPr>
              <w:t>2024 год</w:t>
            </w:r>
          </w:p>
        </w:tc>
        <w:tc>
          <w:tcPr>
            <w:tcW w:w="232" w:type="pct"/>
            <w:vMerge w:val="restart"/>
            <w:shd w:val="clear" w:color="auto" w:fill="auto"/>
            <w:vAlign w:val="center"/>
          </w:tcPr>
          <w:p w14:paraId="7B1FD7D0" w14:textId="111E4E73" w:rsidR="00B5452B" w:rsidRPr="003B34EF" w:rsidRDefault="00B5452B" w:rsidP="00B5452B">
            <w:pPr>
              <w:ind w:left="-113" w:right="-113"/>
              <w:jc w:val="center"/>
              <w:rPr>
                <w:rFonts w:cs="Times New Roman"/>
                <w:i/>
                <w:color w:val="000000"/>
                <w:sz w:val="22"/>
              </w:rPr>
            </w:pPr>
            <w:r w:rsidRPr="003B34EF">
              <w:rPr>
                <w:rFonts w:cs="Times New Roman"/>
                <w:sz w:val="18"/>
                <w:szCs w:val="18"/>
              </w:rPr>
              <w:t xml:space="preserve">Итого в </w:t>
            </w:r>
            <w:r w:rsidRPr="003B34EF">
              <w:rPr>
                <w:rFonts w:eastAsia="Times New Roman" w:cs="Times New Roman"/>
                <w:color w:val="000000"/>
                <w:sz w:val="18"/>
                <w:szCs w:val="18"/>
                <w:lang w:eastAsia="ru-RU"/>
              </w:rPr>
              <w:t>2025 году</w:t>
            </w:r>
          </w:p>
        </w:tc>
        <w:tc>
          <w:tcPr>
            <w:tcW w:w="852" w:type="pct"/>
            <w:gridSpan w:val="6"/>
            <w:shd w:val="clear" w:color="auto" w:fill="auto"/>
            <w:vAlign w:val="center"/>
          </w:tcPr>
          <w:p w14:paraId="6ACB42C8" w14:textId="24CA8C6B" w:rsidR="00B5452B" w:rsidRPr="003B34EF" w:rsidRDefault="00B5452B" w:rsidP="00B5452B">
            <w:pPr>
              <w:ind w:left="-113" w:right="-113"/>
              <w:jc w:val="center"/>
              <w:rPr>
                <w:rFonts w:cs="Times New Roman"/>
                <w:i/>
                <w:color w:val="000000"/>
                <w:sz w:val="22"/>
              </w:rPr>
            </w:pPr>
            <w:r w:rsidRPr="003B34EF">
              <w:rPr>
                <w:rFonts w:eastAsia="Times New Roman" w:cs="Times New Roman"/>
                <w:sz w:val="18"/>
                <w:szCs w:val="18"/>
                <w:lang w:eastAsia="ru-RU"/>
              </w:rPr>
              <w:t>В том числе:</w:t>
            </w:r>
          </w:p>
        </w:tc>
        <w:tc>
          <w:tcPr>
            <w:tcW w:w="418" w:type="pct"/>
            <w:vMerge w:val="restart"/>
            <w:shd w:val="clear" w:color="auto" w:fill="auto"/>
          </w:tcPr>
          <w:p w14:paraId="12CDE633" w14:textId="70481FB6" w:rsidR="00B5452B" w:rsidRPr="003B34EF" w:rsidRDefault="00B5452B" w:rsidP="00B5452B">
            <w:pPr>
              <w:ind w:left="-113" w:right="-113"/>
              <w:jc w:val="center"/>
              <w:rPr>
                <w:rFonts w:cs="Times New Roman"/>
                <w:i/>
                <w:color w:val="000000"/>
                <w:sz w:val="22"/>
              </w:rPr>
            </w:pPr>
            <w:r w:rsidRPr="003B34EF">
              <w:rPr>
                <w:rFonts w:cs="Times New Roman"/>
                <w:sz w:val="18"/>
                <w:szCs w:val="18"/>
              </w:rPr>
              <w:t>2026 год</w:t>
            </w:r>
          </w:p>
        </w:tc>
        <w:tc>
          <w:tcPr>
            <w:tcW w:w="418" w:type="pct"/>
            <w:vMerge w:val="restart"/>
            <w:shd w:val="clear" w:color="auto" w:fill="auto"/>
          </w:tcPr>
          <w:p w14:paraId="0004E99B" w14:textId="19F56B93" w:rsidR="00B5452B" w:rsidRPr="003B34EF" w:rsidRDefault="00B5452B" w:rsidP="00B5452B">
            <w:pPr>
              <w:ind w:left="-113" w:right="-113"/>
              <w:jc w:val="center"/>
              <w:rPr>
                <w:rFonts w:cs="Times New Roman"/>
                <w:i/>
                <w:color w:val="000000"/>
                <w:sz w:val="22"/>
              </w:rPr>
            </w:pPr>
            <w:r w:rsidRPr="003B34EF">
              <w:rPr>
                <w:rFonts w:cs="Times New Roman"/>
                <w:sz w:val="18"/>
                <w:szCs w:val="18"/>
              </w:rPr>
              <w:t>2027 год</w:t>
            </w:r>
          </w:p>
        </w:tc>
        <w:tc>
          <w:tcPr>
            <w:tcW w:w="301" w:type="pct"/>
            <w:vMerge/>
            <w:shd w:val="clear" w:color="auto" w:fill="auto"/>
          </w:tcPr>
          <w:p w14:paraId="57827FD4"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1B0AC89C" w14:textId="77777777" w:rsidTr="00BE596E">
        <w:trPr>
          <w:trHeight w:val="208"/>
        </w:trPr>
        <w:tc>
          <w:tcPr>
            <w:tcW w:w="181" w:type="pct"/>
            <w:vMerge/>
            <w:shd w:val="clear" w:color="auto" w:fill="auto"/>
          </w:tcPr>
          <w:p w14:paraId="5D43B4F9" w14:textId="77777777" w:rsidR="00B5452B" w:rsidRPr="003B34EF"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0982A77A" w14:textId="77777777" w:rsidR="00B5452B" w:rsidRPr="003B34EF" w:rsidRDefault="00B5452B" w:rsidP="00B5452B">
            <w:pPr>
              <w:rPr>
                <w:rFonts w:eastAsia="Times New Roman" w:cs="Times New Roman"/>
                <w:iCs/>
                <w:color w:val="000000"/>
                <w:sz w:val="22"/>
                <w:lang w:eastAsia="ru-RU"/>
              </w:rPr>
            </w:pPr>
          </w:p>
        </w:tc>
        <w:tc>
          <w:tcPr>
            <w:tcW w:w="239" w:type="pct"/>
            <w:vMerge/>
            <w:shd w:val="clear" w:color="auto" w:fill="auto"/>
          </w:tcPr>
          <w:p w14:paraId="745F9FD3" w14:textId="77777777" w:rsidR="00B5452B" w:rsidRPr="003B34EF" w:rsidRDefault="00B5452B" w:rsidP="00B5452B">
            <w:pPr>
              <w:rPr>
                <w:rFonts w:eastAsia="Times New Roman" w:cs="Times New Roman"/>
                <w:color w:val="000000"/>
                <w:sz w:val="22"/>
                <w:lang w:eastAsia="ru-RU"/>
              </w:rPr>
            </w:pPr>
          </w:p>
        </w:tc>
        <w:tc>
          <w:tcPr>
            <w:tcW w:w="406" w:type="pct"/>
            <w:vMerge/>
            <w:shd w:val="clear" w:color="auto" w:fill="auto"/>
          </w:tcPr>
          <w:p w14:paraId="13835DD0" w14:textId="77777777" w:rsidR="00B5452B" w:rsidRPr="003B34EF" w:rsidRDefault="00B5452B" w:rsidP="00B5452B">
            <w:pPr>
              <w:rPr>
                <w:rFonts w:eastAsia="Times New Roman" w:cs="Times New Roman"/>
                <w:color w:val="000000"/>
                <w:sz w:val="16"/>
                <w:szCs w:val="16"/>
                <w:lang w:eastAsia="ru-RU"/>
              </w:rPr>
            </w:pPr>
          </w:p>
        </w:tc>
        <w:tc>
          <w:tcPr>
            <w:tcW w:w="407" w:type="pct"/>
            <w:vMerge/>
            <w:shd w:val="clear" w:color="auto" w:fill="auto"/>
          </w:tcPr>
          <w:p w14:paraId="31B2A74A" w14:textId="77777777" w:rsidR="00B5452B" w:rsidRPr="003B34EF" w:rsidRDefault="00B5452B" w:rsidP="00B5452B">
            <w:pPr>
              <w:ind w:left="-113" w:right="-113"/>
              <w:jc w:val="center"/>
              <w:rPr>
                <w:rFonts w:eastAsia="Times New Roman" w:cs="Times New Roman"/>
                <w:color w:val="000000"/>
                <w:sz w:val="18"/>
                <w:szCs w:val="18"/>
                <w:lang w:eastAsia="ru-RU"/>
              </w:rPr>
            </w:pPr>
          </w:p>
        </w:tc>
        <w:tc>
          <w:tcPr>
            <w:tcW w:w="432" w:type="pct"/>
            <w:vMerge/>
            <w:shd w:val="clear" w:color="auto" w:fill="auto"/>
          </w:tcPr>
          <w:p w14:paraId="2DC89A99" w14:textId="77777777" w:rsidR="00B5452B" w:rsidRPr="003B34EF" w:rsidRDefault="00B5452B" w:rsidP="00B5452B">
            <w:pPr>
              <w:ind w:left="-113" w:right="-113"/>
              <w:jc w:val="center"/>
              <w:rPr>
                <w:rFonts w:cs="Times New Roman"/>
                <w:sz w:val="18"/>
                <w:szCs w:val="18"/>
              </w:rPr>
            </w:pPr>
          </w:p>
        </w:tc>
        <w:tc>
          <w:tcPr>
            <w:tcW w:w="417" w:type="pct"/>
            <w:vMerge/>
            <w:shd w:val="clear" w:color="auto" w:fill="auto"/>
          </w:tcPr>
          <w:p w14:paraId="03DFBBD3" w14:textId="77777777" w:rsidR="00B5452B" w:rsidRPr="003B34EF" w:rsidRDefault="00B5452B" w:rsidP="00B5452B">
            <w:pPr>
              <w:ind w:left="-113" w:right="-113"/>
              <w:jc w:val="center"/>
              <w:rPr>
                <w:rFonts w:cs="Times New Roman"/>
                <w:sz w:val="18"/>
                <w:szCs w:val="18"/>
              </w:rPr>
            </w:pPr>
          </w:p>
        </w:tc>
        <w:tc>
          <w:tcPr>
            <w:tcW w:w="232" w:type="pct"/>
            <w:vMerge/>
            <w:shd w:val="clear" w:color="auto" w:fill="auto"/>
            <w:vAlign w:val="center"/>
          </w:tcPr>
          <w:p w14:paraId="393531C5" w14:textId="77777777" w:rsidR="00B5452B" w:rsidRPr="003B34EF" w:rsidRDefault="00B5452B" w:rsidP="00B5452B">
            <w:pPr>
              <w:ind w:left="-113" w:right="-113"/>
              <w:jc w:val="center"/>
              <w:rPr>
                <w:rFonts w:cs="Times New Roman"/>
                <w:sz w:val="18"/>
                <w:szCs w:val="18"/>
              </w:rPr>
            </w:pPr>
          </w:p>
        </w:tc>
        <w:tc>
          <w:tcPr>
            <w:tcW w:w="185" w:type="pct"/>
            <w:shd w:val="clear" w:color="auto" w:fill="auto"/>
            <w:vAlign w:val="center"/>
          </w:tcPr>
          <w:p w14:paraId="15842286" w14:textId="77777777" w:rsidR="00B5452B" w:rsidRPr="003B34EF" w:rsidRDefault="00B5452B" w:rsidP="00B5452B">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26839688" w14:textId="092D2023" w:rsidR="00B5452B" w:rsidRPr="003B34EF" w:rsidRDefault="00B5452B" w:rsidP="00B5452B">
            <w:pPr>
              <w:ind w:left="-113" w:right="-113"/>
              <w:jc w:val="center"/>
              <w:rPr>
                <w:rFonts w:cs="Times New Roman"/>
                <w:i/>
                <w:color w:val="000000"/>
                <w:sz w:val="22"/>
              </w:rPr>
            </w:pPr>
            <w:proofErr w:type="gramStart"/>
            <w:r w:rsidRPr="003B34EF">
              <w:rPr>
                <w:rFonts w:eastAsia="Times New Roman" w:cs="Times New Roman"/>
                <w:sz w:val="14"/>
                <w:szCs w:val="14"/>
                <w:lang w:eastAsia="ru-RU"/>
              </w:rPr>
              <w:t>квартал</w:t>
            </w:r>
            <w:proofErr w:type="gramEnd"/>
          </w:p>
        </w:tc>
        <w:tc>
          <w:tcPr>
            <w:tcW w:w="232" w:type="pct"/>
            <w:shd w:val="clear" w:color="auto" w:fill="auto"/>
            <w:vAlign w:val="center"/>
          </w:tcPr>
          <w:p w14:paraId="23368DB2" w14:textId="77777777" w:rsidR="00B5452B" w:rsidRPr="003B34EF" w:rsidRDefault="00B5452B" w:rsidP="00B5452B">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2132AA56" w14:textId="7EE6BB3B" w:rsidR="00B5452B" w:rsidRPr="003B34EF" w:rsidRDefault="00B5452B" w:rsidP="00B5452B">
            <w:pPr>
              <w:ind w:left="-113" w:right="-113"/>
              <w:jc w:val="center"/>
              <w:rPr>
                <w:rFonts w:cs="Times New Roman"/>
                <w:i/>
                <w:color w:val="000000"/>
                <w:sz w:val="22"/>
              </w:rPr>
            </w:pPr>
            <w:proofErr w:type="gramStart"/>
            <w:r w:rsidRPr="003B34EF">
              <w:rPr>
                <w:rFonts w:eastAsia="Times New Roman" w:cs="Times New Roman"/>
                <w:sz w:val="14"/>
                <w:szCs w:val="14"/>
                <w:lang w:eastAsia="ru-RU"/>
              </w:rPr>
              <w:t>полугодие</w:t>
            </w:r>
            <w:proofErr w:type="gramEnd"/>
          </w:p>
        </w:tc>
        <w:tc>
          <w:tcPr>
            <w:tcW w:w="190" w:type="pct"/>
            <w:gridSpan w:val="3"/>
            <w:shd w:val="clear" w:color="auto" w:fill="auto"/>
            <w:vAlign w:val="center"/>
          </w:tcPr>
          <w:p w14:paraId="74A9B0E7" w14:textId="77777777" w:rsidR="00B5452B" w:rsidRPr="003B34EF" w:rsidRDefault="00B5452B" w:rsidP="00B5452B">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9</w:t>
            </w:r>
          </w:p>
          <w:p w14:paraId="2FBD714C" w14:textId="2CF49278" w:rsidR="00B5452B" w:rsidRPr="003B34EF" w:rsidRDefault="00B5452B" w:rsidP="00B5452B">
            <w:pPr>
              <w:ind w:left="-113" w:right="-113"/>
              <w:jc w:val="center"/>
              <w:rPr>
                <w:rFonts w:cs="Times New Roman"/>
                <w:i/>
                <w:color w:val="000000"/>
                <w:sz w:val="22"/>
              </w:rPr>
            </w:pPr>
            <w:proofErr w:type="gramStart"/>
            <w:r w:rsidRPr="003B34EF">
              <w:rPr>
                <w:rFonts w:eastAsia="Times New Roman" w:cs="Times New Roman"/>
                <w:sz w:val="14"/>
                <w:szCs w:val="14"/>
                <w:lang w:eastAsia="ru-RU"/>
              </w:rPr>
              <w:t>месяцев</w:t>
            </w:r>
            <w:proofErr w:type="gramEnd"/>
          </w:p>
        </w:tc>
        <w:tc>
          <w:tcPr>
            <w:tcW w:w="245" w:type="pct"/>
            <w:shd w:val="clear" w:color="auto" w:fill="auto"/>
            <w:vAlign w:val="center"/>
          </w:tcPr>
          <w:p w14:paraId="3DA3C582" w14:textId="77777777" w:rsidR="00B5452B" w:rsidRPr="003B34EF" w:rsidRDefault="00B5452B" w:rsidP="00B5452B">
            <w:pPr>
              <w:spacing w:line="0" w:lineRule="atLeast"/>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12</w:t>
            </w:r>
          </w:p>
          <w:p w14:paraId="48C31B2C" w14:textId="4EDCE3BE" w:rsidR="00B5452B" w:rsidRPr="003B34EF" w:rsidRDefault="00B5452B" w:rsidP="00B5452B">
            <w:pPr>
              <w:ind w:left="-113" w:right="-113"/>
              <w:jc w:val="center"/>
              <w:rPr>
                <w:rFonts w:cs="Times New Roman"/>
                <w:i/>
                <w:color w:val="000000"/>
                <w:sz w:val="22"/>
              </w:rPr>
            </w:pPr>
            <w:proofErr w:type="gramStart"/>
            <w:r w:rsidRPr="003B34EF">
              <w:rPr>
                <w:rFonts w:eastAsia="Times New Roman" w:cs="Times New Roman"/>
                <w:sz w:val="14"/>
                <w:szCs w:val="14"/>
                <w:lang w:eastAsia="ru-RU"/>
              </w:rPr>
              <w:t>месяцев</w:t>
            </w:r>
            <w:proofErr w:type="gramEnd"/>
          </w:p>
        </w:tc>
        <w:tc>
          <w:tcPr>
            <w:tcW w:w="418" w:type="pct"/>
            <w:vMerge/>
            <w:shd w:val="clear" w:color="auto" w:fill="auto"/>
          </w:tcPr>
          <w:p w14:paraId="7FF64132" w14:textId="77777777" w:rsidR="00B5452B" w:rsidRPr="003B34EF" w:rsidRDefault="00B5452B" w:rsidP="00B5452B">
            <w:pPr>
              <w:ind w:left="-113" w:right="-113"/>
              <w:jc w:val="center"/>
              <w:rPr>
                <w:rFonts w:cs="Times New Roman"/>
                <w:sz w:val="18"/>
                <w:szCs w:val="18"/>
              </w:rPr>
            </w:pPr>
          </w:p>
        </w:tc>
        <w:tc>
          <w:tcPr>
            <w:tcW w:w="418" w:type="pct"/>
            <w:vMerge/>
            <w:shd w:val="clear" w:color="auto" w:fill="auto"/>
          </w:tcPr>
          <w:p w14:paraId="25300FAE" w14:textId="77777777" w:rsidR="00B5452B" w:rsidRPr="003B34EF" w:rsidRDefault="00B5452B" w:rsidP="00B5452B">
            <w:pPr>
              <w:ind w:left="-113" w:right="-113"/>
              <w:jc w:val="center"/>
              <w:rPr>
                <w:rFonts w:cs="Times New Roman"/>
                <w:sz w:val="18"/>
                <w:szCs w:val="18"/>
              </w:rPr>
            </w:pPr>
          </w:p>
        </w:tc>
        <w:tc>
          <w:tcPr>
            <w:tcW w:w="301" w:type="pct"/>
            <w:vMerge/>
            <w:shd w:val="clear" w:color="auto" w:fill="auto"/>
          </w:tcPr>
          <w:p w14:paraId="3FD64B12" w14:textId="77777777" w:rsidR="00B5452B" w:rsidRPr="003B34EF" w:rsidRDefault="00B5452B" w:rsidP="00B5452B">
            <w:pPr>
              <w:jc w:val="center"/>
              <w:rPr>
                <w:rFonts w:eastAsia="Times New Roman" w:cs="Times New Roman"/>
                <w:color w:val="000000"/>
                <w:sz w:val="20"/>
                <w:szCs w:val="20"/>
                <w:lang w:eastAsia="ru-RU"/>
              </w:rPr>
            </w:pPr>
          </w:p>
        </w:tc>
      </w:tr>
      <w:tr w:rsidR="00B5452B" w:rsidRPr="003B34EF" w14:paraId="64A78F09" w14:textId="77777777" w:rsidTr="003346BF">
        <w:trPr>
          <w:trHeight w:val="201"/>
        </w:trPr>
        <w:tc>
          <w:tcPr>
            <w:tcW w:w="181" w:type="pct"/>
            <w:vMerge/>
            <w:shd w:val="clear" w:color="auto" w:fill="auto"/>
          </w:tcPr>
          <w:p w14:paraId="57FBAAB8" w14:textId="77777777" w:rsidR="00B5452B" w:rsidRPr="003B34EF" w:rsidRDefault="00B5452B" w:rsidP="00B5452B">
            <w:pPr>
              <w:ind w:left="-113" w:right="-113"/>
              <w:rPr>
                <w:rFonts w:eastAsia="Times New Roman" w:cs="Times New Roman"/>
                <w:color w:val="000000"/>
                <w:sz w:val="22"/>
                <w:lang w:eastAsia="ru-RU"/>
              </w:rPr>
            </w:pPr>
          </w:p>
        </w:tc>
        <w:tc>
          <w:tcPr>
            <w:tcW w:w="697" w:type="pct"/>
            <w:vMerge/>
            <w:shd w:val="clear" w:color="auto" w:fill="auto"/>
          </w:tcPr>
          <w:p w14:paraId="6CD136C6" w14:textId="77777777" w:rsidR="00B5452B" w:rsidRPr="003B34EF" w:rsidRDefault="00B5452B" w:rsidP="00B5452B">
            <w:pPr>
              <w:rPr>
                <w:rFonts w:eastAsia="Times New Roman" w:cs="Times New Roman"/>
                <w:iCs/>
                <w:color w:val="000000"/>
                <w:sz w:val="22"/>
                <w:lang w:eastAsia="ru-RU"/>
              </w:rPr>
            </w:pPr>
          </w:p>
        </w:tc>
        <w:tc>
          <w:tcPr>
            <w:tcW w:w="239" w:type="pct"/>
            <w:vMerge/>
            <w:shd w:val="clear" w:color="auto" w:fill="auto"/>
          </w:tcPr>
          <w:p w14:paraId="312F3348" w14:textId="77777777" w:rsidR="00B5452B" w:rsidRPr="003B34EF" w:rsidRDefault="00B5452B" w:rsidP="00B5452B">
            <w:pPr>
              <w:rPr>
                <w:rFonts w:eastAsia="Times New Roman" w:cs="Times New Roman"/>
                <w:color w:val="000000"/>
                <w:sz w:val="22"/>
                <w:lang w:eastAsia="ru-RU"/>
              </w:rPr>
            </w:pPr>
          </w:p>
        </w:tc>
        <w:tc>
          <w:tcPr>
            <w:tcW w:w="406" w:type="pct"/>
            <w:vMerge/>
            <w:shd w:val="clear" w:color="auto" w:fill="auto"/>
          </w:tcPr>
          <w:p w14:paraId="7ACF139D" w14:textId="77777777" w:rsidR="00B5452B" w:rsidRPr="003B34EF" w:rsidRDefault="00B5452B" w:rsidP="00B5452B">
            <w:pPr>
              <w:rPr>
                <w:rFonts w:eastAsia="Times New Roman" w:cs="Times New Roman"/>
                <w:color w:val="000000"/>
                <w:sz w:val="16"/>
                <w:szCs w:val="16"/>
                <w:lang w:eastAsia="ru-RU"/>
              </w:rPr>
            </w:pPr>
          </w:p>
        </w:tc>
        <w:tc>
          <w:tcPr>
            <w:tcW w:w="407" w:type="pct"/>
            <w:shd w:val="clear" w:color="auto" w:fill="auto"/>
            <w:vAlign w:val="center"/>
          </w:tcPr>
          <w:p w14:paraId="753072A8" w14:textId="14E0B88E" w:rsidR="00B5452B" w:rsidRPr="003B34EF" w:rsidRDefault="00146384" w:rsidP="00B5452B">
            <w:pPr>
              <w:ind w:left="-113" w:right="-113"/>
              <w:jc w:val="center"/>
              <w:rPr>
                <w:rFonts w:cs="Times New Roman"/>
                <w:i/>
                <w:color w:val="000000"/>
                <w:sz w:val="18"/>
                <w:szCs w:val="18"/>
              </w:rPr>
            </w:pPr>
            <w:r w:rsidRPr="003B34EF">
              <w:rPr>
                <w:rFonts w:cs="Times New Roman"/>
                <w:i/>
                <w:color w:val="000000"/>
                <w:sz w:val="18"/>
                <w:szCs w:val="18"/>
              </w:rPr>
              <w:t>10</w:t>
            </w:r>
          </w:p>
        </w:tc>
        <w:tc>
          <w:tcPr>
            <w:tcW w:w="432" w:type="pct"/>
            <w:shd w:val="clear" w:color="auto" w:fill="auto"/>
            <w:vAlign w:val="center"/>
          </w:tcPr>
          <w:p w14:paraId="5EAB845A" w14:textId="7713D98D" w:rsidR="00B5452B" w:rsidRPr="003B34EF" w:rsidRDefault="00B5452B" w:rsidP="00B5452B">
            <w:pPr>
              <w:ind w:left="-113" w:right="-113"/>
              <w:jc w:val="center"/>
              <w:rPr>
                <w:rFonts w:cs="Times New Roman"/>
                <w:i/>
                <w:color w:val="000000"/>
                <w:sz w:val="18"/>
                <w:szCs w:val="18"/>
              </w:rPr>
            </w:pPr>
            <w:r w:rsidRPr="003B34EF">
              <w:rPr>
                <w:rFonts w:cs="Times New Roman"/>
                <w:i/>
                <w:color w:val="000000"/>
                <w:sz w:val="18"/>
                <w:szCs w:val="18"/>
              </w:rPr>
              <w:t>-</w:t>
            </w:r>
          </w:p>
        </w:tc>
        <w:tc>
          <w:tcPr>
            <w:tcW w:w="417" w:type="pct"/>
            <w:shd w:val="clear" w:color="auto" w:fill="auto"/>
            <w:vAlign w:val="center"/>
          </w:tcPr>
          <w:p w14:paraId="75014B21" w14:textId="4F8DF4DA" w:rsidR="00B5452B" w:rsidRPr="003B34EF" w:rsidRDefault="00B5452B" w:rsidP="00B5452B">
            <w:pPr>
              <w:ind w:left="-113" w:right="-113"/>
              <w:jc w:val="center"/>
              <w:rPr>
                <w:rFonts w:cs="Times New Roman"/>
                <w:i/>
                <w:color w:val="000000"/>
                <w:sz w:val="18"/>
                <w:szCs w:val="18"/>
              </w:rPr>
            </w:pPr>
            <w:r w:rsidRPr="003B34EF">
              <w:rPr>
                <w:rFonts w:cs="Times New Roman"/>
                <w:i/>
                <w:color w:val="000000"/>
                <w:sz w:val="18"/>
                <w:szCs w:val="18"/>
              </w:rPr>
              <w:t>-</w:t>
            </w:r>
          </w:p>
        </w:tc>
        <w:tc>
          <w:tcPr>
            <w:tcW w:w="232" w:type="pct"/>
            <w:shd w:val="clear" w:color="auto" w:fill="auto"/>
            <w:vAlign w:val="center"/>
          </w:tcPr>
          <w:p w14:paraId="4DAC3A68" w14:textId="2B7E5D2F" w:rsidR="00B5452B" w:rsidRPr="003B34EF" w:rsidRDefault="00146384" w:rsidP="00B5452B">
            <w:pPr>
              <w:ind w:left="-113" w:right="-113"/>
              <w:jc w:val="center"/>
              <w:rPr>
                <w:rFonts w:cs="Times New Roman"/>
                <w:i/>
                <w:color w:val="000000"/>
                <w:sz w:val="18"/>
                <w:szCs w:val="18"/>
              </w:rPr>
            </w:pPr>
            <w:r w:rsidRPr="003B34EF">
              <w:rPr>
                <w:rFonts w:cs="Times New Roman"/>
                <w:i/>
                <w:color w:val="000000"/>
                <w:sz w:val="18"/>
                <w:szCs w:val="18"/>
              </w:rPr>
              <w:t>10</w:t>
            </w:r>
          </w:p>
        </w:tc>
        <w:tc>
          <w:tcPr>
            <w:tcW w:w="185" w:type="pct"/>
            <w:shd w:val="clear" w:color="auto" w:fill="auto"/>
            <w:vAlign w:val="center"/>
          </w:tcPr>
          <w:p w14:paraId="634986B7" w14:textId="0BCB917F" w:rsidR="00B5452B" w:rsidRPr="003B34EF" w:rsidRDefault="00B5452B" w:rsidP="00B5452B">
            <w:pPr>
              <w:ind w:left="-113" w:right="-113"/>
              <w:jc w:val="center"/>
              <w:rPr>
                <w:rFonts w:cs="Times New Roman"/>
                <w:i/>
                <w:color w:val="000000"/>
                <w:sz w:val="18"/>
                <w:szCs w:val="18"/>
              </w:rPr>
            </w:pPr>
            <w:r w:rsidRPr="003B34EF">
              <w:rPr>
                <w:rFonts w:cs="Times New Roman"/>
                <w:i/>
                <w:color w:val="000000"/>
                <w:sz w:val="18"/>
                <w:szCs w:val="18"/>
              </w:rPr>
              <w:t>-</w:t>
            </w:r>
          </w:p>
        </w:tc>
        <w:tc>
          <w:tcPr>
            <w:tcW w:w="232" w:type="pct"/>
            <w:shd w:val="clear" w:color="auto" w:fill="auto"/>
            <w:vAlign w:val="center"/>
          </w:tcPr>
          <w:p w14:paraId="16C1F9A4" w14:textId="1B997341" w:rsidR="00B5452B" w:rsidRPr="003B34EF" w:rsidRDefault="00B5452B" w:rsidP="00B5452B">
            <w:pPr>
              <w:ind w:left="-113" w:right="-113"/>
              <w:jc w:val="center"/>
              <w:rPr>
                <w:rFonts w:cs="Times New Roman"/>
                <w:i/>
                <w:color w:val="000000"/>
                <w:sz w:val="18"/>
                <w:szCs w:val="18"/>
              </w:rPr>
            </w:pPr>
            <w:r w:rsidRPr="003B34EF">
              <w:rPr>
                <w:rFonts w:cs="Times New Roman"/>
                <w:i/>
                <w:color w:val="000000"/>
                <w:sz w:val="18"/>
                <w:szCs w:val="18"/>
              </w:rPr>
              <w:t>-</w:t>
            </w:r>
          </w:p>
        </w:tc>
        <w:tc>
          <w:tcPr>
            <w:tcW w:w="190" w:type="pct"/>
            <w:gridSpan w:val="3"/>
            <w:shd w:val="clear" w:color="auto" w:fill="auto"/>
            <w:vAlign w:val="center"/>
          </w:tcPr>
          <w:p w14:paraId="2A92D648" w14:textId="68E74E57" w:rsidR="00B5452B" w:rsidRPr="003B34EF" w:rsidRDefault="00B5452B" w:rsidP="00B5452B">
            <w:pPr>
              <w:ind w:left="-113" w:right="-113"/>
              <w:jc w:val="center"/>
              <w:rPr>
                <w:rFonts w:cs="Times New Roman"/>
                <w:i/>
                <w:color w:val="000000"/>
                <w:sz w:val="18"/>
                <w:szCs w:val="18"/>
              </w:rPr>
            </w:pPr>
            <w:r w:rsidRPr="003B34EF">
              <w:rPr>
                <w:rFonts w:cs="Times New Roman"/>
                <w:i/>
                <w:color w:val="000000"/>
                <w:sz w:val="18"/>
                <w:szCs w:val="18"/>
              </w:rPr>
              <w:t>-</w:t>
            </w:r>
          </w:p>
        </w:tc>
        <w:tc>
          <w:tcPr>
            <w:tcW w:w="245" w:type="pct"/>
            <w:shd w:val="clear" w:color="auto" w:fill="auto"/>
            <w:vAlign w:val="center"/>
          </w:tcPr>
          <w:p w14:paraId="5E33497E" w14:textId="62F08C95" w:rsidR="00B5452B" w:rsidRPr="003B34EF" w:rsidRDefault="00146384" w:rsidP="00B5452B">
            <w:pPr>
              <w:ind w:left="-113" w:right="-113"/>
              <w:jc w:val="center"/>
              <w:rPr>
                <w:rFonts w:cs="Times New Roman"/>
                <w:i/>
                <w:color w:val="000000"/>
                <w:sz w:val="18"/>
                <w:szCs w:val="18"/>
              </w:rPr>
            </w:pPr>
            <w:r w:rsidRPr="003B34EF">
              <w:rPr>
                <w:rFonts w:cs="Times New Roman"/>
                <w:i/>
                <w:color w:val="000000"/>
                <w:sz w:val="18"/>
                <w:szCs w:val="18"/>
              </w:rPr>
              <w:t>10</w:t>
            </w:r>
          </w:p>
        </w:tc>
        <w:tc>
          <w:tcPr>
            <w:tcW w:w="418" w:type="pct"/>
            <w:shd w:val="clear" w:color="auto" w:fill="auto"/>
            <w:vAlign w:val="center"/>
          </w:tcPr>
          <w:p w14:paraId="70974F98" w14:textId="23A26B76" w:rsidR="00B5452B" w:rsidRPr="003B34EF" w:rsidRDefault="00B5452B" w:rsidP="00B5452B">
            <w:pPr>
              <w:ind w:left="-113" w:right="-113"/>
              <w:jc w:val="center"/>
              <w:rPr>
                <w:rFonts w:cs="Times New Roman"/>
                <w:i/>
                <w:color w:val="000000"/>
                <w:sz w:val="18"/>
                <w:szCs w:val="18"/>
              </w:rPr>
            </w:pPr>
            <w:r w:rsidRPr="003B34EF">
              <w:rPr>
                <w:rFonts w:cs="Times New Roman"/>
                <w:i/>
                <w:color w:val="000000"/>
                <w:sz w:val="18"/>
                <w:szCs w:val="18"/>
              </w:rPr>
              <w:t>-</w:t>
            </w:r>
          </w:p>
        </w:tc>
        <w:tc>
          <w:tcPr>
            <w:tcW w:w="418" w:type="pct"/>
            <w:shd w:val="clear" w:color="auto" w:fill="auto"/>
            <w:vAlign w:val="center"/>
          </w:tcPr>
          <w:p w14:paraId="77D57ED7" w14:textId="29015846" w:rsidR="00B5452B" w:rsidRPr="003B34EF" w:rsidRDefault="00B5452B" w:rsidP="00B5452B">
            <w:pPr>
              <w:ind w:left="-113" w:right="-113"/>
              <w:jc w:val="center"/>
              <w:rPr>
                <w:rFonts w:cs="Times New Roman"/>
                <w:i/>
                <w:color w:val="000000"/>
                <w:sz w:val="18"/>
                <w:szCs w:val="18"/>
              </w:rPr>
            </w:pPr>
            <w:r w:rsidRPr="003B34EF">
              <w:rPr>
                <w:rFonts w:cs="Times New Roman"/>
                <w:i/>
                <w:color w:val="000000"/>
                <w:sz w:val="18"/>
                <w:szCs w:val="18"/>
              </w:rPr>
              <w:t>-</w:t>
            </w:r>
          </w:p>
        </w:tc>
        <w:tc>
          <w:tcPr>
            <w:tcW w:w="301" w:type="pct"/>
            <w:vMerge/>
            <w:shd w:val="clear" w:color="auto" w:fill="FFFF00"/>
          </w:tcPr>
          <w:p w14:paraId="546FEB6D" w14:textId="77777777" w:rsidR="00B5452B" w:rsidRPr="003B34EF" w:rsidRDefault="00B5452B" w:rsidP="00B5452B">
            <w:pPr>
              <w:jc w:val="center"/>
              <w:rPr>
                <w:rFonts w:eastAsia="Times New Roman" w:cs="Times New Roman"/>
                <w:color w:val="000000"/>
                <w:sz w:val="18"/>
                <w:szCs w:val="18"/>
                <w:lang w:eastAsia="ru-RU"/>
              </w:rPr>
            </w:pPr>
          </w:p>
        </w:tc>
      </w:tr>
      <w:tr w:rsidR="00EA2CED" w:rsidRPr="003B34EF" w14:paraId="08D42A82" w14:textId="77777777" w:rsidTr="00DE0ECE">
        <w:trPr>
          <w:trHeight w:val="474"/>
        </w:trPr>
        <w:tc>
          <w:tcPr>
            <w:tcW w:w="181" w:type="pct"/>
            <w:vMerge w:val="restart"/>
            <w:shd w:val="clear" w:color="auto" w:fill="auto"/>
          </w:tcPr>
          <w:p w14:paraId="682B2331" w14:textId="33734ADA" w:rsidR="00EA2CED" w:rsidRPr="003B34EF" w:rsidRDefault="00EA2CED" w:rsidP="00BE08AC">
            <w:pPr>
              <w:ind w:left="-113" w:right="-113"/>
              <w:jc w:val="center"/>
              <w:rPr>
                <w:rFonts w:eastAsia="Times New Roman" w:cs="Times New Roman"/>
                <w:color w:val="000000"/>
                <w:sz w:val="22"/>
                <w:lang w:eastAsia="ru-RU"/>
              </w:rPr>
            </w:pPr>
            <w:r w:rsidRPr="003B34EF">
              <w:rPr>
                <w:rFonts w:eastAsia="Times New Roman" w:cs="Times New Roman"/>
                <w:color w:val="000000"/>
                <w:sz w:val="22"/>
                <w:lang w:eastAsia="ru-RU"/>
              </w:rPr>
              <w:t>2.18.</w:t>
            </w:r>
          </w:p>
          <w:p w14:paraId="6FCDFCCB" w14:textId="77777777" w:rsidR="00EA2CED" w:rsidRPr="003B34EF" w:rsidRDefault="00EA2CED" w:rsidP="00BE08AC">
            <w:pPr>
              <w:ind w:left="-113" w:right="-113"/>
              <w:rPr>
                <w:rFonts w:eastAsia="Times New Roman" w:cs="Times New Roman"/>
                <w:color w:val="000000"/>
                <w:sz w:val="22"/>
                <w:lang w:eastAsia="ru-RU"/>
              </w:rPr>
            </w:pPr>
          </w:p>
        </w:tc>
        <w:tc>
          <w:tcPr>
            <w:tcW w:w="697" w:type="pct"/>
            <w:vMerge w:val="restart"/>
            <w:shd w:val="clear" w:color="auto" w:fill="auto"/>
          </w:tcPr>
          <w:p w14:paraId="70C7C323" w14:textId="77777777" w:rsidR="00EA2CED" w:rsidRPr="003B34EF" w:rsidRDefault="00EA2CED" w:rsidP="00BE08AC">
            <w:pPr>
              <w:rPr>
                <w:rFonts w:eastAsia="Times New Roman" w:cs="Times New Roman"/>
                <w:iCs/>
                <w:sz w:val="22"/>
                <w:lang w:eastAsia="ru-RU"/>
              </w:rPr>
            </w:pPr>
            <w:r w:rsidRPr="003B34EF">
              <w:rPr>
                <w:rFonts w:eastAsia="Times New Roman" w:cs="Times New Roman"/>
                <w:iCs/>
                <w:sz w:val="22"/>
                <w:lang w:eastAsia="ru-RU"/>
              </w:rPr>
              <w:t>Мероприятие 01.34</w:t>
            </w:r>
          </w:p>
          <w:p w14:paraId="4C67E78A" w14:textId="3A95F9AB" w:rsidR="00EA2CED" w:rsidRPr="003B34EF" w:rsidRDefault="00EA2CED" w:rsidP="00BE08AC">
            <w:pPr>
              <w:rPr>
                <w:rFonts w:eastAsia="Times New Roman" w:cs="Times New Roman"/>
                <w:iCs/>
                <w:color w:val="000000"/>
                <w:sz w:val="22"/>
                <w:lang w:eastAsia="ru-RU"/>
              </w:rPr>
            </w:pPr>
            <w:r w:rsidRPr="003B34EF">
              <w:rPr>
                <w:rFonts w:eastAsia="Times New Roman" w:cs="Times New Roman"/>
                <w:iCs/>
                <w:sz w:val="22"/>
                <w:lang w:eastAsia="ru-RU"/>
              </w:rPr>
              <w:t>Замена и модернизация детских игровых площадок (Демонтаж, освещение, видеонаблюдение)</w:t>
            </w:r>
          </w:p>
        </w:tc>
        <w:tc>
          <w:tcPr>
            <w:tcW w:w="239" w:type="pct"/>
            <w:vMerge w:val="restart"/>
            <w:shd w:val="clear" w:color="auto" w:fill="auto"/>
          </w:tcPr>
          <w:p w14:paraId="006574ED" w14:textId="77777777" w:rsidR="00EA2CED" w:rsidRPr="003B34EF" w:rsidRDefault="00EA2CED" w:rsidP="00BE08AC">
            <w:pPr>
              <w:rPr>
                <w:rFonts w:eastAsia="Times New Roman" w:cs="Times New Roman"/>
                <w:sz w:val="22"/>
                <w:lang w:eastAsia="ru-RU"/>
              </w:rPr>
            </w:pPr>
          </w:p>
          <w:p w14:paraId="492A7345" w14:textId="2550BE70" w:rsidR="00EA2CED" w:rsidRPr="003B34EF" w:rsidRDefault="00EA2CED" w:rsidP="00BE08AC">
            <w:pPr>
              <w:rPr>
                <w:rFonts w:eastAsia="Times New Roman" w:cs="Times New Roman"/>
                <w:color w:val="000000"/>
                <w:sz w:val="22"/>
                <w:lang w:eastAsia="ru-RU"/>
              </w:rPr>
            </w:pPr>
            <w:r w:rsidRPr="003B34EF">
              <w:rPr>
                <w:rFonts w:eastAsia="Times New Roman" w:cs="Times New Roman"/>
                <w:sz w:val="22"/>
                <w:lang w:eastAsia="ru-RU"/>
              </w:rPr>
              <w:t>2025 - 2027</w:t>
            </w:r>
          </w:p>
        </w:tc>
        <w:tc>
          <w:tcPr>
            <w:tcW w:w="406" w:type="pct"/>
            <w:shd w:val="clear" w:color="auto" w:fill="auto"/>
          </w:tcPr>
          <w:p w14:paraId="7C950B9C" w14:textId="27D6D861" w:rsidR="00EA2CED" w:rsidRPr="003B34EF" w:rsidRDefault="00EA2CED" w:rsidP="00BE08AC">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Итого</w:t>
            </w:r>
          </w:p>
        </w:tc>
        <w:tc>
          <w:tcPr>
            <w:tcW w:w="407" w:type="pct"/>
            <w:shd w:val="clear" w:color="auto" w:fill="auto"/>
            <w:vAlign w:val="center"/>
          </w:tcPr>
          <w:p w14:paraId="7CEB4EF0" w14:textId="5463084A" w:rsidR="00EA2CED" w:rsidRPr="00DE0ECE" w:rsidRDefault="00EA2CED" w:rsidP="00BE08AC">
            <w:pPr>
              <w:ind w:left="-113" w:right="-113"/>
              <w:jc w:val="center"/>
              <w:rPr>
                <w:rFonts w:cs="Times New Roman"/>
                <w:i/>
                <w:sz w:val="22"/>
                <w:highlight w:val="yellow"/>
              </w:rPr>
            </w:pPr>
            <w:r w:rsidRPr="00DE0ECE">
              <w:rPr>
                <w:rFonts w:cs="Times New Roman"/>
                <w:sz w:val="22"/>
              </w:rPr>
              <w:t>9 538,44</w:t>
            </w:r>
          </w:p>
        </w:tc>
        <w:tc>
          <w:tcPr>
            <w:tcW w:w="432" w:type="pct"/>
            <w:shd w:val="clear" w:color="auto" w:fill="auto"/>
            <w:vAlign w:val="center"/>
          </w:tcPr>
          <w:p w14:paraId="6A404359" w14:textId="58E74E93" w:rsidR="00EA2CED" w:rsidRPr="00DE0ECE" w:rsidRDefault="00EA2CED" w:rsidP="00BE08AC">
            <w:pPr>
              <w:ind w:left="-113" w:right="-113"/>
              <w:jc w:val="center"/>
              <w:rPr>
                <w:rFonts w:cs="Times New Roman"/>
                <w:i/>
                <w:sz w:val="22"/>
                <w:highlight w:val="yellow"/>
              </w:rPr>
            </w:pPr>
            <w:r w:rsidRPr="00DE0ECE">
              <w:rPr>
                <w:rFonts w:cs="Times New Roman"/>
                <w:sz w:val="22"/>
              </w:rPr>
              <w:t>0,00</w:t>
            </w:r>
          </w:p>
        </w:tc>
        <w:tc>
          <w:tcPr>
            <w:tcW w:w="417" w:type="pct"/>
            <w:shd w:val="clear" w:color="auto" w:fill="auto"/>
            <w:vAlign w:val="center"/>
          </w:tcPr>
          <w:p w14:paraId="3E649868" w14:textId="69120EEB" w:rsidR="00EA2CED" w:rsidRPr="00DE0ECE" w:rsidRDefault="00EA2CED" w:rsidP="00BE08AC">
            <w:pPr>
              <w:ind w:left="-113" w:right="-113"/>
              <w:jc w:val="center"/>
              <w:rPr>
                <w:rFonts w:cs="Times New Roman"/>
                <w:i/>
                <w:sz w:val="22"/>
                <w:highlight w:val="yellow"/>
              </w:rPr>
            </w:pPr>
            <w:r w:rsidRPr="00DE0ECE">
              <w:rPr>
                <w:rFonts w:cs="Times New Roman"/>
                <w:sz w:val="22"/>
              </w:rPr>
              <w:t>0,00</w:t>
            </w:r>
          </w:p>
        </w:tc>
        <w:tc>
          <w:tcPr>
            <w:tcW w:w="1084" w:type="pct"/>
            <w:gridSpan w:val="7"/>
            <w:shd w:val="clear" w:color="auto" w:fill="auto"/>
            <w:vAlign w:val="center"/>
          </w:tcPr>
          <w:p w14:paraId="0B798539" w14:textId="643ACCC9" w:rsidR="00EA2CED" w:rsidRPr="00DE0ECE" w:rsidRDefault="00EA2CED" w:rsidP="00BE08AC">
            <w:pPr>
              <w:ind w:left="-113" w:right="-113"/>
              <w:jc w:val="center"/>
              <w:rPr>
                <w:rFonts w:cs="Times New Roman"/>
                <w:sz w:val="22"/>
                <w:highlight w:val="yellow"/>
              </w:rPr>
            </w:pPr>
            <w:r w:rsidRPr="00DE0ECE">
              <w:rPr>
                <w:rFonts w:cs="Times New Roman"/>
                <w:sz w:val="22"/>
              </w:rPr>
              <w:t>9 538,44</w:t>
            </w:r>
          </w:p>
        </w:tc>
        <w:tc>
          <w:tcPr>
            <w:tcW w:w="418" w:type="pct"/>
            <w:shd w:val="clear" w:color="auto" w:fill="auto"/>
            <w:vAlign w:val="center"/>
          </w:tcPr>
          <w:p w14:paraId="4FF89F11" w14:textId="2DBB5B6B" w:rsidR="00EA2CED" w:rsidRPr="00DE0ECE" w:rsidRDefault="00EA2CED" w:rsidP="00BE08AC">
            <w:pPr>
              <w:ind w:left="-113" w:right="-113"/>
              <w:jc w:val="center"/>
              <w:rPr>
                <w:rFonts w:cs="Times New Roman"/>
                <w:i/>
                <w:sz w:val="22"/>
                <w:highlight w:val="yellow"/>
              </w:rPr>
            </w:pPr>
            <w:r w:rsidRPr="00DE0ECE">
              <w:rPr>
                <w:rFonts w:cs="Times New Roman"/>
                <w:sz w:val="22"/>
              </w:rPr>
              <w:t>0,00</w:t>
            </w:r>
          </w:p>
        </w:tc>
        <w:tc>
          <w:tcPr>
            <w:tcW w:w="418" w:type="pct"/>
            <w:shd w:val="clear" w:color="auto" w:fill="auto"/>
            <w:vAlign w:val="center"/>
          </w:tcPr>
          <w:p w14:paraId="0FFB3455" w14:textId="59821292" w:rsidR="00EA2CED" w:rsidRPr="00DE0ECE" w:rsidRDefault="00EA2CED" w:rsidP="00BE08AC">
            <w:pPr>
              <w:ind w:left="-113" w:right="-113"/>
              <w:jc w:val="center"/>
              <w:rPr>
                <w:rFonts w:cs="Times New Roman"/>
                <w:i/>
                <w:sz w:val="22"/>
                <w:highlight w:val="yellow"/>
              </w:rPr>
            </w:pPr>
            <w:r w:rsidRPr="00DE0ECE">
              <w:rPr>
                <w:rFonts w:cs="Times New Roman"/>
                <w:sz w:val="22"/>
              </w:rPr>
              <w:t>0,00</w:t>
            </w:r>
          </w:p>
        </w:tc>
        <w:tc>
          <w:tcPr>
            <w:tcW w:w="301" w:type="pct"/>
            <w:vMerge w:val="restart"/>
            <w:shd w:val="clear" w:color="auto" w:fill="auto"/>
          </w:tcPr>
          <w:p w14:paraId="33135C99" w14:textId="4DF5D3F7" w:rsidR="00EA2CED" w:rsidRPr="003B34EF" w:rsidRDefault="00EA2CED" w:rsidP="00BE08AC">
            <w:pPr>
              <w:jc w:val="center"/>
              <w:rPr>
                <w:rFonts w:eastAsia="Times New Roman" w:cs="Times New Roman"/>
                <w:color w:val="000000"/>
                <w:sz w:val="18"/>
                <w:szCs w:val="18"/>
                <w:lang w:eastAsia="ru-RU"/>
              </w:rPr>
            </w:pPr>
            <w:r w:rsidRPr="003B34EF">
              <w:rPr>
                <w:rFonts w:eastAsia="Times New Roman" w:cs="Times New Roman"/>
                <w:color w:val="000000"/>
                <w:sz w:val="20"/>
                <w:szCs w:val="20"/>
                <w:lang w:eastAsia="ru-RU"/>
              </w:rPr>
              <w:t>Управление благоустройства</w:t>
            </w:r>
          </w:p>
        </w:tc>
      </w:tr>
      <w:tr w:rsidR="00EA2CED" w:rsidRPr="003B34EF" w14:paraId="6B529879" w14:textId="77777777" w:rsidTr="00DE0ECE">
        <w:trPr>
          <w:trHeight w:val="257"/>
        </w:trPr>
        <w:tc>
          <w:tcPr>
            <w:tcW w:w="181" w:type="pct"/>
            <w:vMerge/>
            <w:shd w:val="clear" w:color="auto" w:fill="auto"/>
          </w:tcPr>
          <w:p w14:paraId="31CBD44C" w14:textId="77777777" w:rsidR="00EA2CED" w:rsidRPr="003B34EF" w:rsidRDefault="00EA2CED" w:rsidP="00BE08AC">
            <w:pPr>
              <w:ind w:left="-113" w:right="-113"/>
              <w:rPr>
                <w:rFonts w:eastAsia="Times New Roman" w:cs="Times New Roman"/>
                <w:color w:val="000000"/>
                <w:sz w:val="22"/>
                <w:lang w:eastAsia="ru-RU"/>
              </w:rPr>
            </w:pPr>
          </w:p>
        </w:tc>
        <w:tc>
          <w:tcPr>
            <w:tcW w:w="697" w:type="pct"/>
            <w:vMerge/>
            <w:shd w:val="clear" w:color="auto" w:fill="auto"/>
          </w:tcPr>
          <w:p w14:paraId="739C2400" w14:textId="77777777" w:rsidR="00EA2CED" w:rsidRPr="003B34EF" w:rsidRDefault="00EA2CED" w:rsidP="00BE08AC">
            <w:pPr>
              <w:rPr>
                <w:rFonts w:eastAsia="Times New Roman" w:cs="Times New Roman"/>
                <w:iCs/>
                <w:color w:val="000000"/>
                <w:sz w:val="22"/>
                <w:lang w:eastAsia="ru-RU"/>
              </w:rPr>
            </w:pPr>
          </w:p>
        </w:tc>
        <w:tc>
          <w:tcPr>
            <w:tcW w:w="239" w:type="pct"/>
            <w:vMerge/>
            <w:shd w:val="clear" w:color="auto" w:fill="auto"/>
          </w:tcPr>
          <w:p w14:paraId="481DFD46" w14:textId="77777777" w:rsidR="00EA2CED" w:rsidRPr="003B34EF" w:rsidRDefault="00EA2CED" w:rsidP="00BE08AC">
            <w:pPr>
              <w:rPr>
                <w:rFonts w:eastAsia="Times New Roman" w:cs="Times New Roman"/>
                <w:color w:val="000000"/>
                <w:sz w:val="22"/>
                <w:lang w:eastAsia="ru-RU"/>
              </w:rPr>
            </w:pPr>
          </w:p>
        </w:tc>
        <w:tc>
          <w:tcPr>
            <w:tcW w:w="406" w:type="pct"/>
            <w:shd w:val="clear" w:color="auto" w:fill="auto"/>
          </w:tcPr>
          <w:p w14:paraId="418A4836" w14:textId="7837D53B" w:rsidR="00EA2CED" w:rsidRPr="003B34EF" w:rsidRDefault="00EA2CED" w:rsidP="00BE08AC">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71011B07" w14:textId="5AE93C60" w:rsidR="00EA2CED" w:rsidRPr="00DE0ECE" w:rsidRDefault="00EA2CED" w:rsidP="00BE08AC">
            <w:pPr>
              <w:ind w:left="-113" w:right="-113"/>
              <w:jc w:val="center"/>
              <w:rPr>
                <w:rFonts w:cs="Times New Roman"/>
                <w:i/>
                <w:sz w:val="22"/>
                <w:highlight w:val="yellow"/>
              </w:rPr>
            </w:pPr>
            <w:r w:rsidRPr="00DE0ECE">
              <w:rPr>
                <w:rFonts w:cs="Times New Roman"/>
                <w:sz w:val="22"/>
              </w:rPr>
              <w:t>0,00</w:t>
            </w:r>
          </w:p>
        </w:tc>
        <w:tc>
          <w:tcPr>
            <w:tcW w:w="432" w:type="pct"/>
            <w:shd w:val="clear" w:color="auto" w:fill="auto"/>
            <w:vAlign w:val="center"/>
          </w:tcPr>
          <w:p w14:paraId="5276CC76" w14:textId="56249D5B" w:rsidR="00EA2CED" w:rsidRPr="00DE0ECE" w:rsidRDefault="00EA2CED" w:rsidP="00BE08AC">
            <w:pPr>
              <w:ind w:left="-113" w:right="-113"/>
              <w:jc w:val="center"/>
              <w:rPr>
                <w:rFonts w:cs="Times New Roman"/>
                <w:i/>
                <w:sz w:val="22"/>
                <w:highlight w:val="yellow"/>
              </w:rPr>
            </w:pPr>
            <w:r w:rsidRPr="00DE0ECE">
              <w:rPr>
                <w:rFonts w:cs="Times New Roman"/>
                <w:sz w:val="22"/>
              </w:rPr>
              <w:t>0,00</w:t>
            </w:r>
          </w:p>
        </w:tc>
        <w:tc>
          <w:tcPr>
            <w:tcW w:w="417" w:type="pct"/>
            <w:shd w:val="clear" w:color="auto" w:fill="auto"/>
            <w:vAlign w:val="center"/>
          </w:tcPr>
          <w:p w14:paraId="328E9A84" w14:textId="33CCACF7" w:rsidR="00EA2CED" w:rsidRPr="00DE0ECE" w:rsidRDefault="00EA2CED" w:rsidP="00BE08AC">
            <w:pPr>
              <w:ind w:left="-113" w:right="-113"/>
              <w:jc w:val="center"/>
              <w:rPr>
                <w:rFonts w:cs="Times New Roman"/>
                <w:i/>
                <w:sz w:val="22"/>
                <w:highlight w:val="yellow"/>
              </w:rPr>
            </w:pPr>
            <w:r w:rsidRPr="00DE0ECE">
              <w:rPr>
                <w:rFonts w:cs="Times New Roman"/>
                <w:sz w:val="22"/>
              </w:rPr>
              <w:t>0,00</w:t>
            </w:r>
          </w:p>
        </w:tc>
        <w:tc>
          <w:tcPr>
            <w:tcW w:w="1084" w:type="pct"/>
            <w:gridSpan w:val="7"/>
            <w:shd w:val="clear" w:color="auto" w:fill="auto"/>
            <w:vAlign w:val="center"/>
          </w:tcPr>
          <w:p w14:paraId="5E11D14B" w14:textId="7A3C300F" w:rsidR="00EA2CED" w:rsidRPr="00DE0ECE" w:rsidRDefault="00EA2CED" w:rsidP="00BE08AC">
            <w:pPr>
              <w:ind w:left="-113" w:right="-113"/>
              <w:jc w:val="center"/>
              <w:rPr>
                <w:rFonts w:cs="Times New Roman"/>
                <w:i/>
                <w:sz w:val="22"/>
                <w:highlight w:val="yellow"/>
              </w:rPr>
            </w:pPr>
            <w:r w:rsidRPr="00DE0ECE">
              <w:rPr>
                <w:rFonts w:cs="Times New Roman"/>
                <w:sz w:val="22"/>
              </w:rPr>
              <w:t>0,00</w:t>
            </w:r>
          </w:p>
        </w:tc>
        <w:tc>
          <w:tcPr>
            <w:tcW w:w="418" w:type="pct"/>
            <w:shd w:val="clear" w:color="auto" w:fill="auto"/>
            <w:vAlign w:val="center"/>
          </w:tcPr>
          <w:p w14:paraId="6C9718EA" w14:textId="68E14C43" w:rsidR="00EA2CED" w:rsidRPr="00DE0ECE" w:rsidRDefault="00EA2CED" w:rsidP="00BE08AC">
            <w:pPr>
              <w:ind w:left="-113" w:right="-113"/>
              <w:jc w:val="center"/>
              <w:rPr>
                <w:rFonts w:cs="Times New Roman"/>
                <w:i/>
                <w:sz w:val="22"/>
                <w:highlight w:val="yellow"/>
              </w:rPr>
            </w:pPr>
            <w:r w:rsidRPr="00DE0ECE">
              <w:rPr>
                <w:rFonts w:cs="Times New Roman"/>
                <w:sz w:val="22"/>
              </w:rPr>
              <w:t>0,00</w:t>
            </w:r>
          </w:p>
        </w:tc>
        <w:tc>
          <w:tcPr>
            <w:tcW w:w="418" w:type="pct"/>
            <w:shd w:val="clear" w:color="auto" w:fill="auto"/>
            <w:vAlign w:val="center"/>
          </w:tcPr>
          <w:p w14:paraId="7BA3ADB5" w14:textId="3CDDD81F" w:rsidR="00EA2CED" w:rsidRPr="00DE0ECE" w:rsidRDefault="00EA2CED" w:rsidP="00BE08AC">
            <w:pPr>
              <w:ind w:left="-113" w:right="-113"/>
              <w:jc w:val="center"/>
              <w:rPr>
                <w:rFonts w:cs="Times New Roman"/>
                <w:i/>
                <w:sz w:val="22"/>
                <w:highlight w:val="yellow"/>
              </w:rPr>
            </w:pPr>
            <w:r w:rsidRPr="00DE0ECE">
              <w:rPr>
                <w:rFonts w:cs="Times New Roman"/>
                <w:sz w:val="22"/>
              </w:rPr>
              <w:t>0,00</w:t>
            </w:r>
          </w:p>
        </w:tc>
        <w:tc>
          <w:tcPr>
            <w:tcW w:w="301" w:type="pct"/>
            <w:vMerge/>
            <w:shd w:val="clear" w:color="auto" w:fill="auto"/>
          </w:tcPr>
          <w:p w14:paraId="514BFDC0" w14:textId="77777777" w:rsidR="00EA2CED" w:rsidRPr="003B34EF" w:rsidRDefault="00EA2CED" w:rsidP="00BE08AC">
            <w:pPr>
              <w:jc w:val="center"/>
              <w:rPr>
                <w:rFonts w:eastAsia="Times New Roman" w:cs="Times New Roman"/>
                <w:color w:val="000000"/>
                <w:sz w:val="18"/>
                <w:szCs w:val="18"/>
                <w:lang w:eastAsia="ru-RU"/>
              </w:rPr>
            </w:pPr>
          </w:p>
        </w:tc>
      </w:tr>
      <w:tr w:rsidR="00EA2CED" w:rsidRPr="003B34EF" w14:paraId="7E11DE25" w14:textId="77777777" w:rsidTr="00DE0ECE">
        <w:trPr>
          <w:trHeight w:val="257"/>
        </w:trPr>
        <w:tc>
          <w:tcPr>
            <w:tcW w:w="181" w:type="pct"/>
            <w:vMerge/>
            <w:shd w:val="clear" w:color="auto" w:fill="auto"/>
          </w:tcPr>
          <w:p w14:paraId="12924363" w14:textId="77777777" w:rsidR="00EA2CED" w:rsidRPr="003B34EF" w:rsidRDefault="00EA2CED" w:rsidP="00BE08AC">
            <w:pPr>
              <w:ind w:left="-113" w:right="-113"/>
              <w:rPr>
                <w:rFonts w:eastAsia="Times New Roman" w:cs="Times New Roman"/>
                <w:color w:val="000000"/>
                <w:sz w:val="22"/>
                <w:lang w:eastAsia="ru-RU"/>
              </w:rPr>
            </w:pPr>
          </w:p>
        </w:tc>
        <w:tc>
          <w:tcPr>
            <w:tcW w:w="697" w:type="pct"/>
            <w:vMerge/>
            <w:shd w:val="clear" w:color="auto" w:fill="auto"/>
          </w:tcPr>
          <w:p w14:paraId="102FE96F" w14:textId="77777777" w:rsidR="00EA2CED" w:rsidRPr="003B34EF" w:rsidRDefault="00EA2CED" w:rsidP="00BE08AC">
            <w:pPr>
              <w:rPr>
                <w:rFonts w:eastAsia="Times New Roman" w:cs="Times New Roman"/>
                <w:iCs/>
                <w:color w:val="000000"/>
                <w:sz w:val="22"/>
                <w:lang w:eastAsia="ru-RU"/>
              </w:rPr>
            </w:pPr>
          </w:p>
        </w:tc>
        <w:tc>
          <w:tcPr>
            <w:tcW w:w="239" w:type="pct"/>
            <w:vMerge/>
            <w:shd w:val="clear" w:color="auto" w:fill="auto"/>
          </w:tcPr>
          <w:p w14:paraId="191B1135" w14:textId="77777777" w:rsidR="00EA2CED" w:rsidRPr="003B34EF" w:rsidRDefault="00EA2CED" w:rsidP="00BE08AC">
            <w:pPr>
              <w:rPr>
                <w:rFonts w:eastAsia="Times New Roman" w:cs="Times New Roman"/>
                <w:color w:val="000000"/>
                <w:sz w:val="22"/>
                <w:lang w:eastAsia="ru-RU"/>
              </w:rPr>
            </w:pPr>
          </w:p>
        </w:tc>
        <w:tc>
          <w:tcPr>
            <w:tcW w:w="406" w:type="pct"/>
            <w:shd w:val="clear" w:color="auto" w:fill="auto"/>
          </w:tcPr>
          <w:p w14:paraId="3E6FD57A" w14:textId="10FC2A07" w:rsidR="00EA2CED" w:rsidRPr="003B34EF" w:rsidRDefault="00EA2CED" w:rsidP="00BE08AC">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635D7E23" w14:textId="4311FBF2" w:rsidR="00EA2CED" w:rsidRPr="00DE0ECE" w:rsidRDefault="00EA2CED" w:rsidP="00BE08AC">
            <w:pPr>
              <w:ind w:left="-113" w:right="-113"/>
              <w:jc w:val="center"/>
              <w:rPr>
                <w:rFonts w:cs="Times New Roman"/>
                <w:i/>
                <w:sz w:val="22"/>
                <w:highlight w:val="yellow"/>
              </w:rPr>
            </w:pPr>
            <w:r w:rsidRPr="00DE0ECE">
              <w:rPr>
                <w:rFonts w:cs="Times New Roman"/>
                <w:sz w:val="22"/>
              </w:rPr>
              <w:t>0,00</w:t>
            </w:r>
          </w:p>
        </w:tc>
        <w:tc>
          <w:tcPr>
            <w:tcW w:w="432" w:type="pct"/>
            <w:shd w:val="clear" w:color="auto" w:fill="auto"/>
            <w:vAlign w:val="center"/>
          </w:tcPr>
          <w:p w14:paraId="14BCF63C" w14:textId="7B9C8FB2" w:rsidR="00EA2CED" w:rsidRPr="00DE0ECE" w:rsidRDefault="00EA2CED" w:rsidP="00BE08AC">
            <w:pPr>
              <w:ind w:left="-113" w:right="-113"/>
              <w:jc w:val="center"/>
              <w:rPr>
                <w:rFonts w:cs="Times New Roman"/>
                <w:i/>
                <w:sz w:val="22"/>
                <w:highlight w:val="yellow"/>
              </w:rPr>
            </w:pPr>
            <w:r w:rsidRPr="00DE0ECE">
              <w:rPr>
                <w:rFonts w:cs="Times New Roman"/>
                <w:sz w:val="22"/>
              </w:rPr>
              <w:t>0,00</w:t>
            </w:r>
          </w:p>
        </w:tc>
        <w:tc>
          <w:tcPr>
            <w:tcW w:w="417" w:type="pct"/>
            <w:shd w:val="clear" w:color="auto" w:fill="auto"/>
            <w:vAlign w:val="center"/>
          </w:tcPr>
          <w:p w14:paraId="303F1664" w14:textId="2E5FF343" w:rsidR="00EA2CED" w:rsidRPr="00DE0ECE" w:rsidRDefault="00EA2CED" w:rsidP="00BE08AC">
            <w:pPr>
              <w:ind w:left="-113" w:right="-113"/>
              <w:jc w:val="center"/>
              <w:rPr>
                <w:rFonts w:cs="Times New Roman"/>
                <w:i/>
                <w:sz w:val="22"/>
                <w:highlight w:val="yellow"/>
              </w:rPr>
            </w:pPr>
            <w:r w:rsidRPr="00DE0ECE">
              <w:rPr>
                <w:rFonts w:cs="Times New Roman"/>
                <w:sz w:val="22"/>
              </w:rPr>
              <w:t>0,00</w:t>
            </w:r>
          </w:p>
        </w:tc>
        <w:tc>
          <w:tcPr>
            <w:tcW w:w="1084" w:type="pct"/>
            <w:gridSpan w:val="7"/>
            <w:shd w:val="clear" w:color="auto" w:fill="auto"/>
            <w:vAlign w:val="center"/>
          </w:tcPr>
          <w:p w14:paraId="5C7E34CA" w14:textId="62FC8C46" w:rsidR="00EA2CED" w:rsidRPr="00DE0ECE" w:rsidRDefault="00EA2CED" w:rsidP="00BE08AC">
            <w:pPr>
              <w:ind w:left="-113" w:right="-113"/>
              <w:jc w:val="center"/>
              <w:rPr>
                <w:rFonts w:cs="Times New Roman"/>
                <w:i/>
                <w:sz w:val="22"/>
                <w:highlight w:val="yellow"/>
              </w:rPr>
            </w:pPr>
            <w:r w:rsidRPr="00DE0ECE">
              <w:rPr>
                <w:rFonts w:cs="Times New Roman"/>
                <w:sz w:val="22"/>
              </w:rPr>
              <w:t>0,00</w:t>
            </w:r>
          </w:p>
        </w:tc>
        <w:tc>
          <w:tcPr>
            <w:tcW w:w="418" w:type="pct"/>
            <w:shd w:val="clear" w:color="auto" w:fill="auto"/>
            <w:vAlign w:val="center"/>
          </w:tcPr>
          <w:p w14:paraId="70BC1ECB" w14:textId="09248F9D" w:rsidR="00EA2CED" w:rsidRPr="00DE0ECE" w:rsidRDefault="00EA2CED" w:rsidP="00BE08AC">
            <w:pPr>
              <w:ind w:left="-113" w:right="-113"/>
              <w:jc w:val="center"/>
              <w:rPr>
                <w:rFonts w:cs="Times New Roman"/>
                <w:i/>
                <w:sz w:val="22"/>
                <w:highlight w:val="yellow"/>
              </w:rPr>
            </w:pPr>
            <w:r w:rsidRPr="00DE0ECE">
              <w:rPr>
                <w:rFonts w:cs="Times New Roman"/>
                <w:sz w:val="22"/>
              </w:rPr>
              <w:t>0,00</w:t>
            </w:r>
          </w:p>
        </w:tc>
        <w:tc>
          <w:tcPr>
            <w:tcW w:w="418" w:type="pct"/>
            <w:shd w:val="clear" w:color="auto" w:fill="auto"/>
            <w:vAlign w:val="center"/>
          </w:tcPr>
          <w:p w14:paraId="7BF643C9" w14:textId="337D7427" w:rsidR="00EA2CED" w:rsidRPr="00DE0ECE" w:rsidRDefault="00EA2CED" w:rsidP="00BE08AC">
            <w:pPr>
              <w:ind w:left="-113" w:right="-113"/>
              <w:jc w:val="center"/>
              <w:rPr>
                <w:rFonts w:cs="Times New Roman"/>
                <w:i/>
                <w:sz w:val="22"/>
                <w:highlight w:val="yellow"/>
              </w:rPr>
            </w:pPr>
            <w:r w:rsidRPr="00DE0ECE">
              <w:rPr>
                <w:rFonts w:cs="Times New Roman"/>
                <w:sz w:val="22"/>
              </w:rPr>
              <w:t>0,00</w:t>
            </w:r>
          </w:p>
        </w:tc>
        <w:tc>
          <w:tcPr>
            <w:tcW w:w="301" w:type="pct"/>
            <w:vMerge/>
            <w:shd w:val="clear" w:color="auto" w:fill="auto"/>
          </w:tcPr>
          <w:p w14:paraId="3193618B" w14:textId="77777777" w:rsidR="00EA2CED" w:rsidRPr="003B34EF" w:rsidRDefault="00EA2CED" w:rsidP="00BE08AC">
            <w:pPr>
              <w:jc w:val="center"/>
              <w:rPr>
                <w:rFonts w:eastAsia="Times New Roman" w:cs="Times New Roman"/>
                <w:color w:val="000000"/>
                <w:sz w:val="18"/>
                <w:szCs w:val="18"/>
                <w:lang w:eastAsia="ru-RU"/>
              </w:rPr>
            </w:pPr>
          </w:p>
        </w:tc>
      </w:tr>
      <w:tr w:rsidR="00EA2CED" w:rsidRPr="003B34EF" w14:paraId="02B8AE02" w14:textId="77777777" w:rsidTr="00DE0ECE">
        <w:trPr>
          <w:trHeight w:val="257"/>
        </w:trPr>
        <w:tc>
          <w:tcPr>
            <w:tcW w:w="181" w:type="pct"/>
            <w:vMerge/>
            <w:shd w:val="clear" w:color="auto" w:fill="auto"/>
          </w:tcPr>
          <w:p w14:paraId="3D1B2849" w14:textId="77777777" w:rsidR="00EA2CED" w:rsidRPr="003B34EF" w:rsidRDefault="00EA2CED" w:rsidP="00BE08AC">
            <w:pPr>
              <w:ind w:left="-113" w:right="-113"/>
              <w:rPr>
                <w:rFonts w:eastAsia="Times New Roman" w:cs="Times New Roman"/>
                <w:color w:val="000000"/>
                <w:sz w:val="22"/>
                <w:lang w:eastAsia="ru-RU"/>
              </w:rPr>
            </w:pPr>
          </w:p>
        </w:tc>
        <w:tc>
          <w:tcPr>
            <w:tcW w:w="697" w:type="pct"/>
            <w:vMerge/>
            <w:shd w:val="clear" w:color="auto" w:fill="auto"/>
          </w:tcPr>
          <w:p w14:paraId="55E555F4" w14:textId="77777777" w:rsidR="00EA2CED" w:rsidRPr="003B34EF" w:rsidRDefault="00EA2CED" w:rsidP="00BE08AC">
            <w:pPr>
              <w:rPr>
                <w:rFonts w:eastAsia="Times New Roman" w:cs="Times New Roman"/>
                <w:iCs/>
                <w:color w:val="000000"/>
                <w:sz w:val="22"/>
                <w:lang w:eastAsia="ru-RU"/>
              </w:rPr>
            </w:pPr>
          </w:p>
        </w:tc>
        <w:tc>
          <w:tcPr>
            <w:tcW w:w="239" w:type="pct"/>
            <w:vMerge/>
            <w:shd w:val="clear" w:color="auto" w:fill="auto"/>
          </w:tcPr>
          <w:p w14:paraId="5A1F5EE3" w14:textId="77777777" w:rsidR="00EA2CED" w:rsidRPr="003B34EF" w:rsidRDefault="00EA2CED" w:rsidP="00BE08AC">
            <w:pPr>
              <w:rPr>
                <w:rFonts w:eastAsia="Times New Roman" w:cs="Times New Roman"/>
                <w:color w:val="000000"/>
                <w:sz w:val="22"/>
                <w:lang w:eastAsia="ru-RU"/>
              </w:rPr>
            </w:pPr>
          </w:p>
        </w:tc>
        <w:tc>
          <w:tcPr>
            <w:tcW w:w="406" w:type="pct"/>
            <w:shd w:val="clear" w:color="auto" w:fill="auto"/>
          </w:tcPr>
          <w:p w14:paraId="0087FDDD" w14:textId="34E5101B" w:rsidR="00EA2CED" w:rsidRPr="003B34EF" w:rsidRDefault="00EA2CED" w:rsidP="00BE08AC">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7C22C120" w14:textId="4CC45ACA" w:rsidR="00EA2CED" w:rsidRPr="00DE0ECE" w:rsidRDefault="00EA2CED" w:rsidP="00BE08AC">
            <w:pPr>
              <w:ind w:left="-113" w:right="-113"/>
              <w:jc w:val="center"/>
              <w:rPr>
                <w:rFonts w:cs="Times New Roman"/>
                <w:i/>
                <w:sz w:val="22"/>
                <w:highlight w:val="yellow"/>
              </w:rPr>
            </w:pPr>
            <w:r w:rsidRPr="00DE0ECE">
              <w:rPr>
                <w:rFonts w:cs="Times New Roman"/>
                <w:sz w:val="22"/>
              </w:rPr>
              <w:t>9 538,44</w:t>
            </w:r>
          </w:p>
        </w:tc>
        <w:tc>
          <w:tcPr>
            <w:tcW w:w="432" w:type="pct"/>
            <w:shd w:val="clear" w:color="auto" w:fill="auto"/>
            <w:vAlign w:val="center"/>
          </w:tcPr>
          <w:p w14:paraId="5C57F185" w14:textId="444F39DC" w:rsidR="00EA2CED" w:rsidRPr="00DE0ECE" w:rsidRDefault="00EA2CED" w:rsidP="00BE08AC">
            <w:pPr>
              <w:ind w:left="-113" w:right="-113"/>
              <w:jc w:val="center"/>
              <w:rPr>
                <w:rFonts w:cs="Times New Roman"/>
                <w:i/>
                <w:sz w:val="22"/>
                <w:highlight w:val="yellow"/>
              </w:rPr>
            </w:pPr>
            <w:r w:rsidRPr="00DE0ECE">
              <w:rPr>
                <w:rFonts w:cs="Times New Roman"/>
                <w:sz w:val="22"/>
              </w:rPr>
              <w:t>0,00</w:t>
            </w:r>
          </w:p>
        </w:tc>
        <w:tc>
          <w:tcPr>
            <w:tcW w:w="417" w:type="pct"/>
            <w:shd w:val="clear" w:color="auto" w:fill="auto"/>
            <w:vAlign w:val="center"/>
          </w:tcPr>
          <w:p w14:paraId="34D95B4D" w14:textId="6EAD720B" w:rsidR="00EA2CED" w:rsidRPr="00DE0ECE" w:rsidRDefault="00EA2CED" w:rsidP="00BE08AC">
            <w:pPr>
              <w:ind w:left="-113" w:right="-113"/>
              <w:jc w:val="center"/>
              <w:rPr>
                <w:rFonts w:cs="Times New Roman"/>
                <w:i/>
                <w:sz w:val="22"/>
                <w:highlight w:val="yellow"/>
              </w:rPr>
            </w:pPr>
            <w:r w:rsidRPr="00DE0ECE">
              <w:rPr>
                <w:rFonts w:cs="Times New Roman"/>
                <w:sz w:val="22"/>
              </w:rPr>
              <w:t>0,00</w:t>
            </w:r>
          </w:p>
        </w:tc>
        <w:tc>
          <w:tcPr>
            <w:tcW w:w="1084" w:type="pct"/>
            <w:gridSpan w:val="7"/>
            <w:shd w:val="clear" w:color="auto" w:fill="auto"/>
            <w:vAlign w:val="center"/>
          </w:tcPr>
          <w:p w14:paraId="1F10591C" w14:textId="1B2FDFA0" w:rsidR="00EA2CED" w:rsidRPr="00DE0ECE" w:rsidRDefault="00EA2CED" w:rsidP="00BE08AC">
            <w:pPr>
              <w:ind w:left="-113" w:right="-113"/>
              <w:jc w:val="center"/>
              <w:rPr>
                <w:rFonts w:cs="Times New Roman"/>
                <w:i/>
                <w:sz w:val="22"/>
                <w:highlight w:val="yellow"/>
              </w:rPr>
            </w:pPr>
            <w:r w:rsidRPr="00DE0ECE">
              <w:rPr>
                <w:rFonts w:cs="Times New Roman"/>
                <w:sz w:val="22"/>
              </w:rPr>
              <w:t>9 538,44</w:t>
            </w:r>
          </w:p>
        </w:tc>
        <w:tc>
          <w:tcPr>
            <w:tcW w:w="418" w:type="pct"/>
            <w:shd w:val="clear" w:color="auto" w:fill="auto"/>
            <w:vAlign w:val="center"/>
          </w:tcPr>
          <w:p w14:paraId="51373999" w14:textId="7BA866BE" w:rsidR="00EA2CED" w:rsidRPr="00DE0ECE" w:rsidRDefault="00EA2CED" w:rsidP="00BE08AC">
            <w:pPr>
              <w:ind w:left="-113" w:right="-113"/>
              <w:jc w:val="center"/>
              <w:rPr>
                <w:rFonts w:cs="Times New Roman"/>
                <w:i/>
                <w:sz w:val="22"/>
                <w:highlight w:val="yellow"/>
              </w:rPr>
            </w:pPr>
            <w:r w:rsidRPr="00DE0ECE">
              <w:rPr>
                <w:rFonts w:cs="Times New Roman"/>
                <w:sz w:val="22"/>
              </w:rPr>
              <w:t>0,00</w:t>
            </w:r>
          </w:p>
        </w:tc>
        <w:tc>
          <w:tcPr>
            <w:tcW w:w="418" w:type="pct"/>
            <w:shd w:val="clear" w:color="auto" w:fill="auto"/>
            <w:vAlign w:val="center"/>
          </w:tcPr>
          <w:p w14:paraId="4EA985C9" w14:textId="238905EE" w:rsidR="00EA2CED" w:rsidRPr="00DE0ECE" w:rsidRDefault="00EA2CED" w:rsidP="00BE08AC">
            <w:pPr>
              <w:ind w:left="-113" w:right="-113"/>
              <w:jc w:val="center"/>
              <w:rPr>
                <w:rFonts w:cs="Times New Roman"/>
                <w:i/>
                <w:sz w:val="22"/>
                <w:highlight w:val="yellow"/>
              </w:rPr>
            </w:pPr>
            <w:r w:rsidRPr="00DE0ECE">
              <w:rPr>
                <w:rFonts w:cs="Times New Roman"/>
                <w:sz w:val="22"/>
              </w:rPr>
              <w:t>0,00</w:t>
            </w:r>
          </w:p>
        </w:tc>
        <w:tc>
          <w:tcPr>
            <w:tcW w:w="301" w:type="pct"/>
            <w:vMerge/>
            <w:shd w:val="clear" w:color="auto" w:fill="auto"/>
          </w:tcPr>
          <w:p w14:paraId="587E5CBD" w14:textId="77777777" w:rsidR="00EA2CED" w:rsidRPr="003B34EF" w:rsidRDefault="00EA2CED" w:rsidP="00BE08AC">
            <w:pPr>
              <w:jc w:val="center"/>
              <w:rPr>
                <w:rFonts w:eastAsia="Times New Roman" w:cs="Times New Roman"/>
                <w:color w:val="000000"/>
                <w:sz w:val="18"/>
                <w:szCs w:val="18"/>
                <w:lang w:eastAsia="ru-RU"/>
              </w:rPr>
            </w:pPr>
          </w:p>
        </w:tc>
      </w:tr>
      <w:tr w:rsidR="00EA2CED" w:rsidRPr="003B34EF" w14:paraId="38979696" w14:textId="77777777" w:rsidTr="00DE0ECE">
        <w:trPr>
          <w:trHeight w:val="257"/>
        </w:trPr>
        <w:tc>
          <w:tcPr>
            <w:tcW w:w="181" w:type="pct"/>
            <w:vMerge/>
            <w:shd w:val="clear" w:color="auto" w:fill="auto"/>
          </w:tcPr>
          <w:p w14:paraId="19EDA22C" w14:textId="77777777" w:rsidR="00EA2CED" w:rsidRPr="003B34EF" w:rsidRDefault="00EA2CED" w:rsidP="00BE08AC">
            <w:pPr>
              <w:ind w:left="-113" w:right="-113"/>
              <w:rPr>
                <w:rFonts w:eastAsia="Times New Roman" w:cs="Times New Roman"/>
                <w:color w:val="000000"/>
                <w:sz w:val="22"/>
                <w:lang w:eastAsia="ru-RU"/>
              </w:rPr>
            </w:pPr>
          </w:p>
        </w:tc>
        <w:tc>
          <w:tcPr>
            <w:tcW w:w="697" w:type="pct"/>
            <w:vMerge/>
            <w:shd w:val="clear" w:color="auto" w:fill="auto"/>
          </w:tcPr>
          <w:p w14:paraId="4C7321F0" w14:textId="77777777" w:rsidR="00EA2CED" w:rsidRPr="003B34EF" w:rsidRDefault="00EA2CED" w:rsidP="00BE08AC">
            <w:pPr>
              <w:rPr>
                <w:rFonts w:eastAsia="Times New Roman" w:cs="Times New Roman"/>
                <w:iCs/>
                <w:color w:val="000000"/>
                <w:sz w:val="22"/>
                <w:lang w:eastAsia="ru-RU"/>
              </w:rPr>
            </w:pPr>
          </w:p>
        </w:tc>
        <w:tc>
          <w:tcPr>
            <w:tcW w:w="239" w:type="pct"/>
            <w:vMerge/>
            <w:shd w:val="clear" w:color="auto" w:fill="auto"/>
          </w:tcPr>
          <w:p w14:paraId="77E9D79D" w14:textId="77777777" w:rsidR="00EA2CED" w:rsidRPr="003B34EF" w:rsidRDefault="00EA2CED" w:rsidP="00BE08AC">
            <w:pPr>
              <w:rPr>
                <w:rFonts w:eastAsia="Times New Roman" w:cs="Times New Roman"/>
                <w:color w:val="000000"/>
                <w:sz w:val="22"/>
                <w:lang w:eastAsia="ru-RU"/>
              </w:rPr>
            </w:pPr>
          </w:p>
        </w:tc>
        <w:tc>
          <w:tcPr>
            <w:tcW w:w="406" w:type="pct"/>
            <w:shd w:val="clear" w:color="auto" w:fill="auto"/>
          </w:tcPr>
          <w:p w14:paraId="6101A3A9" w14:textId="52A7B32D" w:rsidR="00EA2CED" w:rsidRPr="003B34EF" w:rsidRDefault="00EA2CED" w:rsidP="00BE08AC">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16F06D87" w14:textId="744699D0" w:rsidR="00EA2CED" w:rsidRPr="00DE0ECE" w:rsidRDefault="00EA2CED" w:rsidP="00BE08AC">
            <w:pPr>
              <w:ind w:left="-113" w:right="-113"/>
              <w:jc w:val="center"/>
              <w:rPr>
                <w:rFonts w:cs="Times New Roman"/>
                <w:i/>
                <w:sz w:val="22"/>
                <w:highlight w:val="yellow"/>
              </w:rPr>
            </w:pPr>
            <w:r w:rsidRPr="00DE0ECE">
              <w:rPr>
                <w:rFonts w:cs="Times New Roman"/>
                <w:sz w:val="22"/>
              </w:rPr>
              <w:t>0,00</w:t>
            </w:r>
          </w:p>
        </w:tc>
        <w:tc>
          <w:tcPr>
            <w:tcW w:w="432" w:type="pct"/>
            <w:shd w:val="clear" w:color="auto" w:fill="auto"/>
            <w:vAlign w:val="center"/>
          </w:tcPr>
          <w:p w14:paraId="20A6936F" w14:textId="18D2DE33" w:rsidR="00EA2CED" w:rsidRPr="00DE0ECE" w:rsidRDefault="00EA2CED" w:rsidP="00BE08AC">
            <w:pPr>
              <w:ind w:left="-113" w:right="-113"/>
              <w:jc w:val="center"/>
              <w:rPr>
                <w:rFonts w:cs="Times New Roman"/>
                <w:i/>
                <w:sz w:val="22"/>
                <w:highlight w:val="yellow"/>
              </w:rPr>
            </w:pPr>
            <w:r w:rsidRPr="00DE0ECE">
              <w:rPr>
                <w:rFonts w:cs="Times New Roman"/>
                <w:sz w:val="22"/>
              </w:rPr>
              <w:t>0,00</w:t>
            </w:r>
          </w:p>
        </w:tc>
        <w:tc>
          <w:tcPr>
            <w:tcW w:w="417" w:type="pct"/>
            <w:shd w:val="clear" w:color="auto" w:fill="auto"/>
            <w:vAlign w:val="center"/>
          </w:tcPr>
          <w:p w14:paraId="3172D66D" w14:textId="4444DA8B" w:rsidR="00EA2CED" w:rsidRPr="00DE0ECE" w:rsidRDefault="00EA2CED" w:rsidP="00BE08AC">
            <w:pPr>
              <w:ind w:left="-113" w:right="-113"/>
              <w:jc w:val="center"/>
              <w:rPr>
                <w:rFonts w:cs="Times New Roman"/>
                <w:i/>
                <w:sz w:val="22"/>
                <w:highlight w:val="yellow"/>
              </w:rPr>
            </w:pPr>
            <w:r w:rsidRPr="00DE0ECE">
              <w:rPr>
                <w:rFonts w:cs="Times New Roman"/>
                <w:sz w:val="22"/>
              </w:rPr>
              <w:t>0,00</w:t>
            </w:r>
          </w:p>
        </w:tc>
        <w:tc>
          <w:tcPr>
            <w:tcW w:w="1084" w:type="pct"/>
            <w:gridSpan w:val="7"/>
            <w:shd w:val="clear" w:color="auto" w:fill="auto"/>
            <w:vAlign w:val="center"/>
          </w:tcPr>
          <w:p w14:paraId="002EACCC" w14:textId="0BAF4EF8" w:rsidR="00EA2CED" w:rsidRPr="00DE0ECE" w:rsidRDefault="00EA2CED" w:rsidP="00BE08AC">
            <w:pPr>
              <w:ind w:left="-113" w:right="-113"/>
              <w:jc w:val="center"/>
              <w:rPr>
                <w:rFonts w:cs="Times New Roman"/>
                <w:i/>
                <w:sz w:val="22"/>
                <w:highlight w:val="yellow"/>
              </w:rPr>
            </w:pPr>
            <w:r w:rsidRPr="00DE0ECE">
              <w:rPr>
                <w:rFonts w:cs="Times New Roman"/>
                <w:sz w:val="22"/>
              </w:rPr>
              <w:t>0,00</w:t>
            </w:r>
          </w:p>
        </w:tc>
        <w:tc>
          <w:tcPr>
            <w:tcW w:w="418" w:type="pct"/>
            <w:shd w:val="clear" w:color="auto" w:fill="auto"/>
            <w:vAlign w:val="center"/>
          </w:tcPr>
          <w:p w14:paraId="19A7BD18" w14:textId="2E8D369C" w:rsidR="00EA2CED" w:rsidRPr="00DE0ECE" w:rsidRDefault="00EA2CED" w:rsidP="00BE08AC">
            <w:pPr>
              <w:ind w:left="-113" w:right="-113"/>
              <w:jc w:val="center"/>
              <w:rPr>
                <w:rFonts w:cs="Times New Roman"/>
                <w:i/>
                <w:sz w:val="22"/>
                <w:highlight w:val="yellow"/>
              </w:rPr>
            </w:pPr>
            <w:r w:rsidRPr="00DE0ECE">
              <w:rPr>
                <w:rFonts w:cs="Times New Roman"/>
                <w:sz w:val="22"/>
              </w:rPr>
              <w:t>0,00</w:t>
            </w:r>
          </w:p>
        </w:tc>
        <w:tc>
          <w:tcPr>
            <w:tcW w:w="418" w:type="pct"/>
            <w:shd w:val="clear" w:color="auto" w:fill="auto"/>
            <w:vAlign w:val="center"/>
          </w:tcPr>
          <w:p w14:paraId="530DF0ED" w14:textId="6C3ED251" w:rsidR="00EA2CED" w:rsidRPr="00DE0ECE" w:rsidRDefault="00EA2CED" w:rsidP="00BE08AC">
            <w:pPr>
              <w:ind w:left="-113" w:right="-113"/>
              <w:jc w:val="center"/>
              <w:rPr>
                <w:rFonts w:cs="Times New Roman"/>
                <w:i/>
                <w:sz w:val="22"/>
                <w:highlight w:val="yellow"/>
              </w:rPr>
            </w:pPr>
            <w:r w:rsidRPr="00DE0ECE">
              <w:rPr>
                <w:rFonts w:cs="Times New Roman"/>
                <w:sz w:val="22"/>
              </w:rPr>
              <w:t>0,00</w:t>
            </w:r>
          </w:p>
        </w:tc>
        <w:tc>
          <w:tcPr>
            <w:tcW w:w="301" w:type="pct"/>
            <w:vMerge/>
            <w:shd w:val="clear" w:color="auto" w:fill="auto"/>
          </w:tcPr>
          <w:p w14:paraId="58E08693" w14:textId="77777777" w:rsidR="00EA2CED" w:rsidRPr="003B34EF" w:rsidRDefault="00EA2CED" w:rsidP="00BE08AC">
            <w:pPr>
              <w:jc w:val="center"/>
              <w:rPr>
                <w:rFonts w:eastAsia="Times New Roman" w:cs="Times New Roman"/>
                <w:color w:val="000000"/>
                <w:sz w:val="18"/>
                <w:szCs w:val="18"/>
                <w:lang w:eastAsia="ru-RU"/>
              </w:rPr>
            </w:pPr>
          </w:p>
        </w:tc>
      </w:tr>
      <w:tr w:rsidR="00EA2CED" w:rsidRPr="003B34EF" w14:paraId="2F237BDB" w14:textId="77777777" w:rsidTr="00441A5C">
        <w:trPr>
          <w:trHeight w:val="257"/>
        </w:trPr>
        <w:tc>
          <w:tcPr>
            <w:tcW w:w="181" w:type="pct"/>
            <w:vMerge/>
            <w:shd w:val="clear" w:color="auto" w:fill="auto"/>
          </w:tcPr>
          <w:p w14:paraId="38DA2C45" w14:textId="77777777" w:rsidR="00EA2CED" w:rsidRPr="003B34EF" w:rsidRDefault="00EA2CED" w:rsidP="00146384">
            <w:pPr>
              <w:ind w:left="-113" w:right="-113"/>
              <w:rPr>
                <w:rFonts w:eastAsia="Times New Roman" w:cs="Times New Roman"/>
                <w:color w:val="000000"/>
                <w:sz w:val="22"/>
                <w:lang w:eastAsia="ru-RU"/>
              </w:rPr>
            </w:pPr>
          </w:p>
        </w:tc>
        <w:tc>
          <w:tcPr>
            <w:tcW w:w="697" w:type="pct"/>
            <w:vMerge w:val="restart"/>
            <w:shd w:val="clear" w:color="auto" w:fill="auto"/>
          </w:tcPr>
          <w:p w14:paraId="24E125CA" w14:textId="2E2E4937" w:rsidR="00EA2CED" w:rsidRPr="003B34EF" w:rsidRDefault="00EA2CED" w:rsidP="00146384">
            <w:pPr>
              <w:ind w:left="-57" w:right="-57"/>
              <w:jc w:val="both"/>
              <w:rPr>
                <w:rFonts w:eastAsia="Times New Roman" w:cs="Times New Roman"/>
                <w:iCs/>
                <w:color w:val="000000"/>
                <w:sz w:val="22"/>
                <w:lang w:eastAsia="ru-RU"/>
              </w:rPr>
            </w:pPr>
            <w:r w:rsidRPr="00EA2CED">
              <w:rPr>
                <w:rFonts w:eastAsia="Times New Roman" w:cs="Times New Roman"/>
                <w:i/>
                <w:sz w:val="14"/>
                <w:szCs w:val="14"/>
                <w:lang w:eastAsia="ru-RU"/>
              </w:rPr>
              <w:t>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замене и модернизации детских игровых площадок, ед.</w:t>
            </w:r>
          </w:p>
        </w:tc>
        <w:tc>
          <w:tcPr>
            <w:tcW w:w="239" w:type="pct"/>
            <w:vMerge w:val="restart"/>
            <w:shd w:val="clear" w:color="auto" w:fill="auto"/>
          </w:tcPr>
          <w:p w14:paraId="6C737E3D" w14:textId="77777777" w:rsidR="00EA2CED" w:rsidRPr="003B34EF" w:rsidRDefault="00EA2CED" w:rsidP="00146384">
            <w:pPr>
              <w:rPr>
                <w:rFonts w:eastAsia="Times New Roman" w:cs="Times New Roman"/>
                <w:color w:val="000000"/>
                <w:sz w:val="22"/>
                <w:lang w:eastAsia="ru-RU"/>
              </w:rPr>
            </w:pPr>
          </w:p>
        </w:tc>
        <w:tc>
          <w:tcPr>
            <w:tcW w:w="406" w:type="pct"/>
            <w:vMerge w:val="restart"/>
            <w:shd w:val="clear" w:color="auto" w:fill="auto"/>
          </w:tcPr>
          <w:p w14:paraId="25BECB6B" w14:textId="77777777" w:rsidR="00EA2CED" w:rsidRPr="003B34EF" w:rsidRDefault="00EA2CED" w:rsidP="00146384">
            <w:pPr>
              <w:rPr>
                <w:rFonts w:eastAsia="Times New Roman" w:cs="Times New Roman"/>
                <w:color w:val="000000"/>
                <w:sz w:val="16"/>
                <w:szCs w:val="16"/>
                <w:lang w:eastAsia="ru-RU"/>
              </w:rPr>
            </w:pPr>
          </w:p>
        </w:tc>
        <w:tc>
          <w:tcPr>
            <w:tcW w:w="407" w:type="pct"/>
            <w:vMerge w:val="restart"/>
            <w:shd w:val="clear" w:color="auto" w:fill="auto"/>
          </w:tcPr>
          <w:p w14:paraId="238E9905" w14:textId="7ABC3849" w:rsidR="00EA2CED" w:rsidRPr="003B34EF" w:rsidRDefault="00EA2CED" w:rsidP="00146384">
            <w:pPr>
              <w:ind w:left="-113" w:right="-113"/>
              <w:jc w:val="center"/>
              <w:rPr>
                <w:rFonts w:cs="Times New Roman"/>
                <w:i/>
                <w:color w:val="000000"/>
                <w:sz w:val="18"/>
                <w:szCs w:val="18"/>
              </w:rPr>
            </w:pPr>
            <w:r w:rsidRPr="003B34EF">
              <w:rPr>
                <w:rFonts w:eastAsia="Times New Roman" w:cs="Times New Roman"/>
                <w:color w:val="000000"/>
                <w:sz w:val="18"/>
                <w:szCs w:val="18"/>
                <w:lang w:eastAsia="ru-RU"/>
              </w:rPr>
              <w:t>Всего</w:t>
            </w:r>
          </w:p>
        </w:tc>
        <w:tc>
          <w:tcPr>
            <w:tcW w:w="432" w:type="pct"/>
            <w:vMerge w:val="restart"/>
            <w:shd w:val="clear" w:color="auto" w:fill="auto"/>
          </w:tcPr>
          <w:p w14:paraId="309123CB" w14:textId="21C84DF8" w:rsidR="00EA2CED" w:rsidRPr="003B34EF" w:rsidRDefault="00EA2CED" w:rsidP="00146384">
            <w:pPr>
              <w:ind w:left="-113" w:right="-113"/>
              <w:jc w:val="center"/>
              <w:rPr>
                <w:rFonts w:cs="Times New Roman"/>
                <w:i/>
                <w:color w:val="000000"/>
                <w:sz w:val="18"/>
                <w:szCs w:val="18"/>
              </w:rPr>
            </w:pPr>
            <w:r w:rsidRPr="003B34EF">
              <w:rPr>
                <w:rFonts w:cs="Times New Roman"/>
                <w:sz w:val="18"/>
                <w:szCs w:val="18"/>
              </w:rPr>
              <w:t>2023 год</w:t>
            </w:r>
          </w:p>
        </w:tc>
        <w:tc>
          <w:tcPr>
            <w:tcW w:w="417" w:type="pct"/>
            <w:vMerge w:val="restart"/>
            <w:shd w:val="clear" w:color="auto" w:fill="auto"/>
          </w:tcPr>
          <w:p w14:paraId="4B16E774" w14:textId="1C63E9E7" w:rsidR="00EA2CED" w:rsidRPr="003B34EF" w:rsidRDefault="00EA2CED" w:rsidP="00146384">
            <w:pPr>
              <w:ind w:left="-113" w:right="-113"/>
              <w:jc w:val="center"/>
              <w:rPr>
                <w:rFonts w:cs="Times New Roman"/>
                <w:i/>
                <w:color w:val="000000"/>
                <w:sz w:val="18"/>
                <w:szCs w:val="18"/>
              </w:rPr>
            </w:pPr>
            <w:r w:rsidRPr="003B34EF">
              <w:rPr>
                <w:rFonts w:cs="Times New Roman"/>
                <w:sz w:val="18"/>
                <w:szCs w:val="18"/>
              </w:rPr>
              <w:t>2024 год</w:t>
            </w:r>
          </w:p>
        </w:tc>
        <w:tc>
          <w:tcPr>
            <w:tcW w:w="232" w:type="pct"/>
            <w:vMerge w:val="restart"/>
            <w:shd w:val="clear" w:color="auto" w:fill="auto"/>
            <w:vAlign w:val="center"/>
          </w:tcPr>
          <w:p w14:paraId="48BA3CA2" w14:textId="526D886B" w:rsidR="00EA2CED" w:rsidRPr="003B34EF" w:rsidRDefault="00EA2CED" w:rsidP="00146384">
            <w:pPr>
              <w:ind w:left="-113" w:right="-113"/>
              <w:jc w:val="center"/>
              <w:rPr>
                <w:rFonts w:cs="Times New Roman"/>
                <w:i/>
                <w:color w:val="000000"/>
                <w:sz w:val="18"/>
                <w:szCs w:val="18"/>
              </w:rPr>
            </w:pPr>
            <w:r w:rsidRPr="003B34EF">
              <w:rPr>
                <w:rFonts w:cs="Times New Roman"/>
                <w:sz w:val="18"/>
                <w:szCs w:val="18"/>
              </w:rPr>
              <w:t xml:space="preserve">Итого в </w:t>
            </w:r>
            <w:r w:rsidRPr="003B34EF">
              <w:rPr>
                <w:rFonts w:eastAsia="Times New Roman" w:cs="Times New Roman"/>
                <w:color w:val="000000"/>
                <w:sz w:val="18"/>
                <w:szCs w:val="18"/>
                <w:lang w:eastAsia="ru-RU"/>
              </w:rPr>
              <w:t>2025 году</w:t>
            </w:r>
          </w:p>
        </w:tc>
        <w:tc>
          <w:tcPr>
            <w:tcW w:w="852" w:type="pct"/>
            <w:gridSpan w:val="6"/>
            <w:shd w:val="clear" w:color="auto" w:fill="auto"/>
            <w:vAlign w:val="center"/>
          </w:tcPr>
          <w:p w14:paraId="46704041" w14:textId="63253536" w:rsidR="00EA2CED" w:rsidRPr="003B34EF" w:rsidRDefault="00EA2CED" w:rsidP="00146384">
            <w:pPr>
              <w:ind w:left="-113" w:right="-113"/>
              <w:jc w:val="center"/>
              <w:rPr>
                <w:rFonts w:cs="Times New Roman"/>
                <w:i/>
                <w:color w:val="000000"/>
                <w:sz w:val="18"/>
                <w:szCs w:val="18"/>
              </w:rPr>
            </w:pPr>
            <w:r w:rsidRPr="003B34EF">
              <w:rPr>
                <w:rFonts w:eastAsia="Times New Roman" w:cs="Times New Roman"/>
                <w:sz w:val="18"/>
                <w:szCs w:val="18"/>
                <w:lang w:eastAsia="ru-RU"/>
              </w:rPr>
              <w:t>В том числе:</w:t>
            </w:r>
          </w:p>
        </w:tc>
        <w:tc>
          <w:tcPr>
            <w:tcW w:w="418" w:type="pct"/>
            <w:vMerge w:val="restart"/>
            <w:shd w:val="clear" w:color="auto" w:fill="auto"/>
          </w:tcPr>
          <w:p w14:paraId="5B5DE756" w14:textId="1CB52780" w:rsidR="00EA2CED" w:rsidRPr="003B34EF" w:rsidRDefault="00EA2CED" w:rsidP="00146384">
            <w:pPr>
              <w:ind w:left="-113" w:right="-113"/>
              <w:jc w:val="center"/>
              <w:rPr>
                <w:rFonts w:cs="Times New Roman"/>
                <w:i/>
                <w:color w:val="000000"/>
                <w:sz w:val="18"/>
                <w:szCs w:val="18"/>
              </w:rPr>
            </w:pPr>
            <w:r w:rsidRPr="003B34EF">
              <w:rPr>
                <w:rFonts w:cs="Times New Roman"/>
                <w:sz w:val="18"/>
                <w:szCs w:val="18"/>
              </w:rPr>
              <w:t>2026 год</w:t>
            </w:r>
          </w:p>
        </w:tc>
        <w:tc>
          <w:tcPr>
            <w:tcW w:w="418" w:type="pct"/>
            <w:vMerge w:val="restart"/>
            <w:shd w:val="clear" w:color="auto" w:fill="auto"/>
          </w:tcPr>
          <w:p w14:paraId="3C80B365" w14:textId="6CB91A9C" w:rsidR="00EA2CED" w:rsidRPr="003B34EF" w:rsidRDefault="00EA2CED" w:rsidP="00146384">
            <w:pPr>
              <w:ind w:left="-113" w:right="-113"/>
              <w:jc w:val="center"/>
              <w:rPr>
                <w:rFonts w:cs="Times New Roman"/>
                <w:i/>
                <w:color w:val="000000"/>
                <w:sz w:val="18"/>
                <w:szCs w:val="18"/>
              </w:rPr>
            </w:pPr>
            <w:r w:rsidRPr="003B34EF">
              <w:rPr>
                <w:rFonts w:cs="Times New Roman"/>
                <w:sz w:val="18"/>
                <w:szCs w:val="18"/>
              </w:rPr>
              <w:t>2027 год</w:t>
            </w:r>
          </w:p>
        </w:tc>
        <w:tc>
          <w:tcPr>
            <w:tcW w:w="301" w:type="pct"/>
            <w:vMerge/>
            <w:shd w:val="clear" w:color="auto" w:fill="auto"/>
          </w:tcPr>
          <w:p w14:paraId="306F0BC6" w14:textId="77777777" w:rsidR="00EA2CED" w:rsidRPr="003B34EF" w:rsidRDefault="00EA2CED" w:rsidP="00146384">
            <w:pPr>
              <w:jc w:val="center"/>
              <w:rPr>
                <w:rFonts w:eastAsia="Times New Roman" w:cs="Times New Roman"/>
                <w:color w:val="000000"/>
                <w:sz w:val="18"/>
                <w:szCs w:val="18"/>
                <w:lang w:eastAsia="ru-RU"/>
              </w:rPr>
            </w:pPr>
          </w:p>
        </w:tc>
      </w:tr>
      <w:tr w:rsidR="00EA2CED" w:rsidRPr="003B34EF" w14:paraId="76304136" w14:textId="77777777" w:rsidTr="00441A5C">
        <w:trPr>
          <w:trHeight w:val="257"/>
        </w:trPr>
        <w:tc>
          <w:tcPr>
            <w:tcW w:w="181" w:type="pct"/>
            <w:vMerge/>
            <w:shd w:val="clear" w:color="auto" w:fill="auto"/>
          </w:tcPr>
          <w:p w14:paraId="5ED42F69" w14:textId="77777777" w:rsidR="00EA2CED" w:rsidRPr="003B34EF" w:rsidRDefault="00EA2CED" w:rsidP="00146384">
            <w:pPr>
              <w:ind w:left="-113" w:right="-113"/>
              <w:rPr>
                <w:rFonts w:eastAsia="Times New Roman" w:cs="Times New Roman"/>
                <w:color w:val="000000"/>
                <w:sz w:val="22"/>
                <w:lang w:eastAsia="ru-RU"/>
              </w:rPr>
            </w:pPr>
          </w:p>
        </w:tc>
        <w:tc>
          <w:tcPr>
            <w:tcW w:w="697" w:type="pct"/>
            <w:vMerge/>
            <w:shd w:val="clear" w:color="auto" w:fill="auto"/>
          </w:tcPr>
          <w:p w14:paraId="0D2BA8E9" w14:textId="77777777" w:rsidR="00EA2CED" w:rsidRPr="003B34EF" w:rsidRDefault="00EA2CED" w:rsidP="00146384">
            <w:pPr>
              <w:ind w:left="-57" w:right="-57"/>
              <w:jc w:val="both"/>
              <w:rPr>
                <w:rFonts w:eastAsia="Times New Roman" w:cs="Times New Roman"/>
                <w:iCs/>
                <w:color w:val="000000"/>
                <w:sz w:val="22"/>
                <w:lang w:eastAsia="ru-RU"/>
              </w:rPr>
            </w:pPr>
          </w:p>
        </w:tc>
        <w:tc>
          <w:tcPr>
            <w:tcW w:w="239" w:type="pct"/>
            <w:vMerge/>
            <w:shd w:val="clear" w:color="auto" w:fill="auto"/>
          </w:tcPr>
          <w:p w14:paraId="5EFBBD59" w14:textId="77777777" w:rsidR="00EA2CED" w:rsidRPr="003B34EF" w:rsidRDefault="00EA2CED" w:rsidP="00146384">
            <w:pPr>
              <w:rPr>
                <w:rFonts w:eastAsia="Times New Roman" w:cs="Times New Roman"/>
                <w:color w:val="000000"/>
                <w:sz w:val="22"/>
                <w:lang w:eastAsia="ru-RU"/>
              </w:rPr>
            </w:pPr>
          </w:p>
        </w:tc>
        <w:tc>
          <w:tcPr>
            <w:tcW w:w="406" w:type="pct"/>
            <w:vMerge/>
            <w:shd w:val="clear" w:color="auto" w:fill="auto"/>
          </w:tcPr>
          <w:p w14:paraId="7A9BDCD7" w14:textId="77777777" w:rsidR="00EA2CED" w:rsidRPr="003B34EF" w:rsidRDefault="00EA2CED" w:rsidP="00146384">
            <w:pPr>
              <w:rPr>
                <w:rFonts w:eastAsia="Times New Roman" w:cs="Times New Roman"/>
                <w:color w:val="000000"/>
                <w:sz w:val="16"/>
                <w:szCs w:val="16"/>
                <w:lang w:eastAsia="ru-RU"/>
              </w:rPr>
            </w:pPr>
          </w:p>
        </w:tc>
        <w:tc>
          <w:tcPr>
            <w:tcW w:w="407" w:type="pct"/>
            <w:vMerge/>
            <w:shd w:val="clear" w:color="auto" w:fill="auto"/>
            <w:vAlign w:val="center"/>
          </w:tcPr>
          <w:p w14:paraId="48741852" w14:textId="77777777" w:rsidR="00EA2CED" w:rsidRPr="003B34EF" w:rsidRDefault="00EA2CED" w:rsidP="00146384">
            <w:pPr>
              <w:ind w:left="-113" w:right="-113"/>
              <w:jc w:val="center"/>
              <w:rPr>
                <w:rFonts w:cs="Times New Roman"/>
                <w:i/>
                <w:color w:val="000000"/>
                <w:sz w:val="18"/>
                <w:szCs w:val="18"/>
              </w:rPr>
            </w:pPr>
          </w:p>
        </w:tc>
        <w:tc>
          <w:tcPr>
            <w:tcW w:w="432" w:type="pct"/>
            <w:vMerge/>
            <w:shd w:val="clear" w:color="auto" w:fill="auto"/>
            <w:vAlign w:val="center"/>
          </w:tcPr>
          <w:p w14:paraId="28D5D124" w14:textId="77777777" w:rsidR="00EA2CED" w:rsidRPr="003B34EF" w:rsidRDefault="00EA2CED" w:rsidP="00146384">
            <w:pPr>
              <w:ind w:left="-113" w:right="-113"/>
              <w:jc w:val="center"/>
              <w:rPr>
                <w:rFonts w:cs="Times New Roman"/>
                <w:i/>
                <w:color w:val="000000"/>
                <w:sz w:val="18"/>
                <w:szCs w:val="18"/>
              </w:rPr>
            </w:pPr>
          </w:p>
        </w:tc>
        <w:tc>
          <w:tcPr>
            <w:tcW w:w="417" w:type="pct"/>
            <w:vMerge/>
            <w:shd w:val="clear" w:color="auto" w:fill="auto"/>
            <w:vAlign w:val="center"/>
          </w:tcPr>
          <w:p w14:paraId="2DC51344" w14:textId="77777777" w:rsidR="00EA2CED" w:rsidRPr="003B34EF" w:rsidRDefault="00EA2CED" w:rsidP="00146384">
            <w:pPr>
              <w:ind w:left="-113" w:right="-113"/>
              <w:jc w:val="center"/>
              <w:rPr>
                <w:rFonts w:cs="Times New Roman"/>
                <w:i/>
                <w:color w:val="000000"/>
                <w:sz w:val="18"/>
                <w:szCs w:val="18"/>
              </w:rPr>
            </w:pPr>
          </w:p>
        </w:tc>
        <w:tc>
          <w:tcPr>
            <w:tcW w:w="232" w:type="pct"/>
            <w:vMerge/>
            <w:shd w:val="clear" w:color="auto" w:fill="auto"/>
            <w:vAlign w:val="center"/>
          </w:tcPr>
          <w:p w14:paraId="7C80F296" w14:textId="77777777" w:rsidR="00EA2CED" w:rsidRPr="003B34EF" w:rsidRDefault="00EA2CED" w:rsidP="00146384">
            <w:pPr>
              <w:ind w:left="-113" w:right="-113"/>
              <w:jc w:val="center"/>
              <w:rPr>
                <w:rFonts w:cs="Times New Roman"/>
                <w:i/>
                <w:color w:val="000000"/>
                <w:sz w:val="18"/>
                <w:szCs w:val="18"/>
              </w:rPr>
            </w:pPr>
          </w:p>
        </w:tc>
        <w:tc>
          <w:tcPr>
            <w:tcW w:w="185" w:type="pct"/>
            <w:shd w:val="clear" w:color="auto" w:fill="auto"/>
            <w:vAlign w:val="center"/>
          </w:tcPr>
          <w:p w14:paraId="48FD5511" w14:textId="77777777" w:rsidR="00EA2CED" w:rsidRPr="003B34EF" w:rsidRDefault="00EA2CED" w:rsidP="00146384">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79E7715B" w14:textId="39B555DA" w:rsidR="00EA2CED" w:rsidRPr="003B34EF" w:rsidRDefault="00EA2CED" w:rsidP="00146384">
            <w:pPr>
              <w:ind w:left="-113" w:right="-113"/>
              <w:jc w:val="center"/>
              <w:rPr>
                <w:rFonts w:cs="Times New Roman"/>
                <w:i/>
                <w:color w:val="000000"/>
                <w:sz w:val="18"/>
                <w:szCs w:val="18"/>
              </w:rPr>
            </w:pPr>
            <w:proofErr w:type="gramStart"/>
            <w:r w:rsidRPr="003B34EF">
              <w:rPr>
                <w:rFonts w:eastAsia="Times New Roman" w:cs="Times New Roman"/>
                <w:sz w:val="14"/>
                <w:szCs w:val="14"/>
                <w:lang w:eastAsia="ru-RU"/>
              </w:rPr>
              <w:t>квартал</w:t>
            </w:r>
            <w:proofErr w:type="gramEnd"/>
          </w:p>
        </w:tc>
        <w:tc>
          <w:tcPr>
            <w:tcW w:w="232" w:type="pct"/>
            <w:shd w:val="clear" w:color="auto" w:fill="auto"/>
            <w:vAlign w:val="center"/>
          </w:tcPr>
          <w:p w14:paraId="7CAB5C84" w14:textId="77777777" w:rsidR="00EA2CED" w:rsidRPr="003B34EF" w:rsidRDefault="00EA2CED" w:rsidP="00146384">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3EF49C7B" w14:textId="5509295D" w:rsidR="00EA2CED" w:rsidRPr="003B34EF" w:rsidRDefault="00EA2CED" w:rsidP="00146384">
            <w:pPr>
              <w:ind w:left="-113" w:right="-113"/>
              <w:jc w:val="center"/>
              <w:rPr>
                <w:rFonts w:cs="Times New Roman"/>
                <w:i/>
                <w:color w:val="000000"/>
                <w:sz w:val="18"/>
                <w:szCs w:val="18"/>
              </w:rPr>
            </w:pPr>
            <w:proofErr w:type="gramStart"/>
            <w:r w:rsidRPr="003B34EF">
              <w:rPr>
                <w:rFonts w:eastAsia="Times New Roman" w:cs="Times New Roman"/>
                <w:sz w:val="14"/>
                <w:szCs w:val="14"/>
                <w:lang w:eastAsia="ru-RU"/>
              </w:rPr>
              <w:t>полугодие</w:t>
            </w:r>
            <w:proofErr w:type="gramEnd"/>
          </w:p>
        </w:tc>
        <w:tc>
          <w:tcPr>
            <w:tcW w:w="190" w:type="pct"/>
            <w:gridSpan w:val="3"/>
            <w:shd w:val="clear" w:color="auto" w:fill="auto"/>
            <w:vAlign w:val="center"/>
          </w:tcPr>
          <w:p w14:paraId="5B84C6E6" w14:textId="77777777" w:rsidR="00EA2CED" w:rsidRPr="003B34EF" w:rsidRDefault="00EA2CED" w:rsidP="00146384">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9</w:t>
            </w:r>
          </w:p>
          <w:p w14:paraId="4923EE3A" w14:textId="0FCF57E6" w:rsidR="00EA2CED" w:rsidRPr="003B34EF" w:rsidRDefault="00EA2CED" w:rsidP="00146384">
            <w:pPr>
              <w:ind w:left="-113" w:right="-113"/>
              <w:jc w:val="center"/>
              <w:rPr>
                <w:rFonts w:cs="Times New Roman"/>
                <w:i/>
                <w:color w:val="000000"/>
                <w:sz w:val="18"/>
                <w:szCs w:val="18"/>
              </w:rPr>
            </w:pPr>
            <w:proofErr w:type="gramStart"/>
            <w:r w:rsidRPr="003B34EF">
              <w:rPr>
                <w:rFonts w:eastAsia="Times New Roman" w:cs="Times New Roman"/>
                <w:sz w:val="14"/>
                <w:szCs w:val="14"/>
                <w:lang w:eastAsia="ru-RU"/>
              </w:rPr>
              <w:t>месяцев</w:t>
            </w:r>
            <w:proofErr w:type="gramEnd"/>
          </w:p>
        </w:tc>
        <w:tc>
          <w:tcPr>
            <w:tcW w:w="245" w:type="pct"/>
            <w:shd w:val="clear" w:color="auto" w:fill="auto"/>
            <w:vAlign w:val="center"/>
          </w:tcPr>
          <w:p w14:paraId="206BCD13" w14:textId="77777777" w:rsidR="00EA2CED" w:rsidRPr="003B34EF" w:rsidRDefault="00EA2CED" w:rsidP="00146384">
            <w:pPr>
              <w:spacing w:line="0" w:lineRule="atLeast"/>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12</w:t>
            </w:r>
          </w:p>
          <w:p w14:paraId="02771538" w14:textId="62A7266B" w:rsidR="00EA2CED" w:rsidRPr="003B34EF" w:rsidRDefault="00EA2CED" w:rsidP="00146384">
            <w:pPr>
              <w:ind w:left="-113" w:right="-113"/>
              <w:jc w:val="center"/>
              <w:rPr>
                <w:rFonts w:cs="Times New Roman"/>
                <w:i/>
                <w:color w:val="000000"/>
                <w:sz w:val="18"/>
                <w:szCs w:val="18"/>
              </w:rPr>
            </w:pPr>
            <w:proofErr w:type="gramStart"/>
            <w:r w:rsidRPr="003B34EF">
              <w:rPr>
                <w:rFonts w:eastAsia="Times New Roman" w:cs="Times New Roman"/>
                <w:sz w:val="14"/>
                <w:szCs w:val="14"/>
                <w:lang w:eastAsia="ru-RU"/>
              </w:rPr>
              <w:t>месяцев</w:t>
            </w:r>
            <w:proofErr w:type="gramEnd"/>
          </w:p>
        </w:tc>
        <w:tc>
          <w:tcPr>
            <w:tcW w:w="418" w:type="pct"/>
            <w:vMerge/>
            <w:shd w:val="clear" w:color="auto" w:fill="auto"/>
            <w:vAlign w:val="center"/>
          </w:tcPr>
          <w:p w14:paraId="2D75B945" w14:textId="77777777" w:rsidR="00EA2CED" w:rsidRPr="003B34EF" w:rsidRDefault="00EA2CED" w:rsidP="00146384">
            <w:pPr>
              <w:ind w:left="-113" w:right="-113"/>
              <w:jc w:val="center"/>
              <w:rPr>
                <w:rFonts w:cs="Times New Roman"/>
                <w:i/>
                <w:color w:val="000000"/>
                <w:sz w:val="18"/>
                <w:szCs w:val="18"/>
              </w:rPr>
            </w:pPr>
          </w:p>
        </w:tc>
        <w:tc>
          <w:tcPr>
            <w:tcW w:w="418" w:type="pct"/>
            <w:vMerge/>
            <w:shd w:val="clear" w:color="auto" w:fill="auto"/>
            <w:vAlign w:val="center"/>
          </w:tcPr>
          <w:p w14:paraId="18516131" w14:textId="77777777" w:rsidR="00EA2CED" w:rsidRPr="003B34EF" w:rsidRDefault="00EA2CED" w:rsidP="00146384">
            <w:pPr>
              <w:ind w:left="-113" w:right="-113"/>
              <w:jc w:val="center"/>
              <w:rPr>
                <w:rFonts w:cs="Times New Roman"/>
                <w:i/>
                <w:color w:val="000000"/>
                <w:sz w:val="18"/>
                <w:szCs w:val="18"/>
              </w:rPr>
            </w:pPr>
          </w:p>
        </w:tc>
        <w:tc>
          <w:tcPr>
            <w:tcW w:w="301" w:type="pct"/>
            <w:vMerge/>
            <w:shd w:val="clear" w:color="auto" w:fill="auto"/>
          </w:tcPr>
          <w:p w14:paraId="050A461C" w14:textId="77777777" w:rsidR="00EA2CED" w:rsidRPr="003B34EF" w:rsidRDefault="00EA2CED" w:rsidP="00146384">
            <w:pPr>
              <w:jc w:val="center"/>
              <w:rPr>
                <w:rFonts w:eastAsia="Times New Roman" w:cs="Times New Roman"/>
                <w:color w:val="000000"/>
                <w:sz w:val="18"/>
                <w:szCs w:val="18"/>
                <w:lang w:eastAsia="ru-RU"/>
              </w:rPr>
            </w:pPr>
          </w:p>
        </w:tc>
      </w:tr>
      <w:tr w:rsidR="00EA2CED" w:rsidRPr="003B34EF" w14:paraId="1D78048B" w14:textId="77777777" w:rsidTr="00441A5C">
        <w:trPr>
          <w:trHeight w:val="257"/>
        </w:trPr>
        <w:tc>
          <w:tcPr>
            <w:tcW w:w="181" w:type="pct"/>
            <w:vMerge/>
            <w:shd w:val="clear" w:color="auto" w:fill="auto"/>
          </w:tcPr>
          <w:p w14:paraId="5B6347DE" w14:textId="77777777" w:rsidR="00EA2CED" w:rsidRPr="003B34EF" w:rsidRDefault="00EA2CED" w:rsidP="00146384">
            <w:pPr>
              <w:ind w:left="-113" w:right="-113"/>
              <w:rPr>
                <w:rFonts w:eastAsia="Times New Roman" w:cs="Times New Roman"/>
                <w:color w:val="000000"/>
                <w:sz w:val="22"/>
                <w:lang w:eastAsia="ru-RU"/>
              </w:rPr>
            </w:pPr>
          </w:p>
        </w:tc>
        <w:tc>
          <w:tcPr>
            <w:tcW w:w="697" w:type="pct"/>
            <w:vMerge/>
            <w:shd w:val="clear" w:color="auto" w:fill="auto"/>
          </w:tcPr>
          <w:p w14:paraId="0AC8F1CF" w14:textId="77777777" w:rsidR="00EA2CED" w:rsidRPr="003B34EF" w:rsidRDefault="00EA2CED" w:rsidP="00146384">
            <w:pPr>
              <w:ind w:left="-57" w:right="-57"/>
              <w:jc w:val="both"/>
              <w:rPr>
                <w:rFonts w:eastAsia="Times New Roman" w:cs="Times New Roman"/>
                <w:iCs/>
                <w:color w:val="000000"/>
                <w:sz w:val="22"/>
                <w:lang w:eastAsia="ru-RU"/>
              </w:rPr>
            </w:pPr>
          </w:p>
        </w:tc>
        <w:tc>
          <w:tcPr>
            <w:tcW w:w="239" w:type="pct"/>
            <w:vMerge/>
            <w:shd w:val="clear" w:color="auto" w:fill="auto"/>
          </w:tcPr>
          <w:p w14:paraId="59F143BA" w14:textId="77777777" w:rsidR="00EA2CED" w:rsidRPr="003B34EF" w:rsidRDefault="00EA2CED" w:rsidP="00146384">
            <w:pPr>
              <w:rPr>
                <w:rFonts w:eastAsia="Times New Roman" w:cs="Times New Roman"/>
                <w:color w:val="000000"/>
                <w:sz w:val="22"/>
                <w:lang w:eastAsia="ru-RU"/>
              </w:rPr>
            </w:pPr>
          </w:p>
        </w:tc>
        <w:tc>
          <w:tcPr>
            <w:tcW w:w="406" w:type="pct"/>
            <w:vMerge/>
            <w:shd w:val="clear" w:color="auto" w:fill="auto"/>
          </w:tcPr>
          <w:p w14:paraId="17C012E2" w14:textId="77777777" w:rsidR="00EA2CED" w:rsidRPr="003B34EF" w:rsidRDefault="00EA2CED" w:rsidP="00146384">
            <w:pPr>
              <w:rPr>
                <w:rFonts w:eastAsia="Times New Roman" w:cs="Times New Roman"/>
                <w:color w:val="000000"/>
                <w:sz w:val="16"/>
                <w:szCs w:val="16"/>
                <w:lang w:eastAsia="ru-RU"/>
              </w:rPr>
            </w:pPr>
          </w:p>
        </w:tc>
        <w:tc>
          <w:tcPr>
            <w:tcW w:w="407" w:type="pct"/>
            <w:shd w:val="clear" w:color="auto" w:fill="auto"/>
            <w:vAlign w:val="center"/>
          </w:tcPr>
          <w:p w14:paraId="3EA1398D" w14:textId="00268B79" w:rsidR="00EA2CED" w:rsidRPr="003B34EF" w:rsidRDefault="00EA2CED" w:rsidP="00146384">
            <w:pPr>
              <w:ind w:left="-113" w:right="-113"/>
              <w:jc w:val="center"/>
              <w:rPr>
                <w:rFonts w:cs="Times New Roman"/>
                <w:i/>
                <w:color w:val="000000"/>
                <w:sz w:val="18"/>
                <w:szCs w:val="18"/>
              </w:rPr>
            </w:pPr>
            <w:r w:rsidRPr="003B34EF">
              <w:rPr>
                <w:rFonts w:cs="Times New Roman"/>
                <w:i/>
                <w:color w:val="000000"/>
                <w:sz w:val="18"/>
                <w:szCs w:val="18"/>
              </w:rPr>
              <w:t>17</w:t>
            </w:r>
          </w:p>
        </w:tc>
        <w:tc>
          <w:tcPr>
            <w:tcW w:w="432" w:type="pct"/>
            <w:shd w:val="clear" w:color="auto" w:fill="auto"/>
            <w:vAlign w:val="center"/>
          </w:tcPr>
          <w:p w14:paraId="4A299AB5" w14:textId="1353C926" w:rsidR="00EA2CED" w:rsidRPr="003B34EF" w:rsidRDefault="00EA2CED"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417" w:type="pct"/>
            <w:shd w:val="clear" w:color="auto" w:fill="auto"/>
            <w:vAlign w:val="center"/>
          </w:tcPr>
          <w:p w14:paraId="3920EC58" w14:textId="03C3C226" w:rsidR="00EA2CED" w:rsidRPr="003B34EF" w:rsidRDefault="00EA2CED"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232" w:type="pct"/>
            <w:shd w:val="clear" w:color="auto" w:fill="auto"/>
            <w:vAlign w:val="center"/>
          </w:tcPr>
          <w:p w14:paraId="3F17B699" w14:textId="13582507" w:rsidR="00EA2CED" w:rsidRPr="003B34EF" w:rsidRDefault="00EA2CED" w:rsidP="00146384">
            <w:pPr>
              <w:ind w:left="-113" w:right="-113"/>
              <w:jc w:val="center"/>
              <w:rPr>
                <w:rFonts w:cs="Times New Roman"/>
                <w:i/>
                <w:color w:val="000000"/>
                <w:sz w:val="18"/>
                <w:szCs w:val="18"/>
              </w:rPr>
            </w:pPr>
            <w:r w:rsidRPr="003B34EF">
              <w:rPr>
                <w:rFonts w:cs="Times New Roman"/>
                <w:i/>
                <w:color w:val="000000"/>
                <w:sz w:val="18"/>
                <w:szCs w:val="18"/>
              </w:rPr>
              <w:t>17</w:t>
            </w:r>
          </w:p>
        </w:tc>
        <w:tc>
          <w:tcPr>
            <w:tcW w:w="185" w:type="pct"/>
            <w:shd w:val="clear" w:color="auto" w:fill="auto"/>
            <w:vAlign w:val="center"/>
          </w:tcPr>
          <w:p w14:paraId="0BC4E221" w14:textId="47BAD0E2" w:rsidR="00EA2CED" w:rsidRPr="003B34EF" w:rsidRDefault="00EA2CED"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232" w:type="pct"/>
            <w:shd w:val="clear" w:color="auto" w:fill="auto"/>
            <w:vAlign w:val="center"/>
          </w:tcPr>
          <w:p w14:paraId="1B23B799" w14:textId="64EC3ECC" w:rsidR="00EA2CED" w:rsidRPr="003B34EF" w:rsidRDefault="00EA2CED"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190" w:type="pct"/>
            <w:gridSpan w:val="3"/>
            <w:shd w:val="clear" w:color="auto" w:fill="auto"/>
            <w:vAlign w:val="center"/>
          </w:tcPr>
          <w:p w14:paraId="4447377B" w14:textId="56320A00" w:rsidR="00EA2CED" w:rsidRPr="003B34EF" w:rsidRDefault="00EA2CED"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245" w:type="pct"/>
            <w:shd w:val="clear" w:color="auto" w:fill="auto"/>
            <w:vAlign w:val="center"/>
          </w:tcPr>
          <w:p w14:paraId="7B284DC9" w14:textId="4A6D91C0" w:rsidR="00EA2CED" w:rsidRPr="003B34EF" w:rsidRDefault="00EA2CED" w:rsidP="00146384">
            <w:pPr>
              <w:ind w:left="-113" w:right="-113"/>
              <w:jc w:val="center"/>
              <w:rPr>
                <w:rFonts w:cs="Times New Roman"/>
                <w:i/>
                <w:color w:val="000000"/>
                <w:sz w:val="18"/>
                <w:szCs w:val="18"/>
              </w:rPr>
            </w:pPr>
            <w:r w:rsidRPr="003B34EF">
              <w:rPr>
                <w:rFonts w:cs="Times New Roman"/>
                <w:i/>
                <w:color w:val="000000"/>
                <w:sz w:val="18"/>
                <w:szCs w:val="18"/>
              </w:rPr>
              <w:t>17</w:t>
            </w:r>
          </w:p>
        </w:tc>
        <w:tc>
          <w:tcPr>
            <w:tcW w:w="418" w:type="pct"/>
            <w:shd w:val="clear" w:color="auto" w:fill="auto"/>
            <w:vAlign w:val="center"/>
          </w:tcPr>
          <w:p w14:paraId="543D0BA2" w14:textId="67EECE89" w:rsidR="00EA2CED" w:rsidRPr="003B34EF" w:rsidRDefault="00EA2CED"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418" w:type="pct"/>
            <w:shd w:val="clear" w:color="auto" w:fill="auto"/>
            <w:vAlign w:val="center"/>
          </w:tcPr>
          <w:p w14:paraId="44F42A2E" w14:textId="4F764864" w:rsidR="00EA2CED" w:rsidRPr="003B34EF" w:rsidRDefault="00EA2CED"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301" w:type="pct"/>
            <w:vMerge/>
            <w:shd w:val="clear" w:color="auto" w:fill="auto"/>
          </w:tcPr>
          <w:p w14:paraId="660308DD" w14:textId="77777777" w:rsidR="00EA2CED" w:rsidRPr="003B34EF" w:rsidRDefault="00EA2CED" w:rsidP="00146384">
            <w:pPr>
              <w:jc w:val="center"/>
              <w:rPr>
                <w:rFonts w:eastAsia="Times New Roman" w:cs="Times New Roman"/>
                <w:color w:val="000000"/>
                <w:sz w:val="18"/>
                <w:szCs w:val="18"/>
                <w:lang w:eastAsia="ru-RU"/>
              </w:rPr>
            </w:pPr>
          </w:p>
        </w:tc>
      </w:tr>
      <w:tr w:rsidR="00EA2CED" w:rsidRPr="003B34EF" w14:paraId="00533E29" w14:textId="77777777" w:rsidTr="00441A5C">
        <w:trPr>
          <w:trHeight w:val="257"/>
        </w:trPr>
        <w:tc>
          <w:tcPr>
            <w:tcW w:w="181" w:type="pct"/>
            <w:vMerge/>
            <w:shd w:val="clear" w:color="auto" w:fill="auto"/>
          </w:tcPr>
          <w:p w14:paraId="505FEC2C" w14:textId="77777777" w:rsidR="00EA2CED" w:rsidRPr="003B34EF" w:rsidRDefault="00EA2CED" w:rsidP="00146384">
            <w:pPr>
              <w:ind w:left="-113" w:right="-113"/>
              <w:rPr>
                <w:rFonts w:eastAsia="Times New Roman" w:cs="Times New Roman"/>
                <w:color w:val="000000"/>
                <w:sz w:val="22"/>
                <w:lang w:eastAsia="ru-RU"/>
              </w:rPr>
            </w:pPr>
          </w:p>
        </w:tc>
        <w:tc>
          <w:tcPr>
            <w:tcW w:w="697" w:type="pct"/>
            <w:shd w:val="clear" w:color="auto" w:fill="auto"/>
          </w:tcPr>
          <w:p w14:paraId="0AF42B0E" w14:textId="0C1E45C8" w:rsidR="00EA2CED" w:rsidRPr="003B34EF" w:rsidRDefault="00EA2CED" w:rsidP="00146384">
            <w:pPr>
              <w:ind w:left="-57" w:right="-57"/>
              <w:jc w:val="both"/>
              <w:rPr>
                <w:rFonts w:eastAsia="Times New Roman" w:cs="Times New Roman"/>
                <w:iCs/>
                <w:color w:val="000000"/>
                <w:sz w:val="22"/>
                <w:lang w:eastAsia="ru-RU"/>
              </w:rPr>
            </w:pPr>
            <w:r w:rsidRPr="00EA2CED">
              <w:rPr>
                <w:rFonts w:eastAsia="Times New Roman" w:cs="Times New Roman"/>
                <w:i/>
                <w:sz w:val="14"/>
                <w:szCs w:val="14"/>
                <w:lang w:eastAsia="ru-RU"/>
              </w:rPr>
              <w:t>Выполнено устройство и (или) модернизация систем наружного освещения в рамках реализации мероприятия по замене и модернизации детских игровых площадок, ед.</w:t>
            </w:r>
          </w:p>
        </w:tc>
        <w:tc>
          <w:tcPr>
            <w:tcW w:w="239" w:type="pct"/>
            <w:shd w:val="clear" w:color="auto" w:fill="auto"/>
          </w:tcPr>
          <w:p w14:paraId="54246E1C" w14:textId="77777777" w:rsidR="00EA2CED" w:rsidRPr="003B34EF" w:rsidRDefault="00EA2CED" w:rsidP="00146384">
            <w:pPr>
              <w:rPr>
                <w:rFonts w:eastAsia="Times New Roman" w:cs="Times New Roman"/>
                <w:color w:val="000000"/>
                <w:sz w:val="22"/>
                <w:lang w:eastAsia="ru-RU"/>
              </w:rPr>
            </w:pPr>
          </w:p>
        </w:tc>
        <w:tc>
          <w:tcPr>
            <w:tcW w:w="406" w:type="pct"/>
            <w:shd w:val="clear" w:color="auto" w:fill="auto"/>
          </w:tcPr>
          <w:p w14:paraId="14A10097" w14:textId="77777777" w:rsidR="00EA2CED" w:rsidRPr="003B34EF" w:rsidRDefault="00EA2CED" w:rsidP="00146384">
            <w:pPr>
              <w:rPr>
                <w:rFonts w:eastAsia="Times New Roman" w:cs="Times New Roman"/>
                <w:color w:val="000000"/>
                <w:sz w:val="16"/>
                <w:szCs w:val="16"/>
                <w:lang w:eastAsia="ru-RU"/>
              </w:rPr>
            </w:pPr>
          </w:p>
        </w:tc>
        <w:tc>
          <w:tcPr>
            <w:tcW w:w="407" w:type="pct"/>
            <w:shd w:val="clear" w:color="auto" w:fill="auto"/>
            <w:vAlign w:val="center"/>
          </w:tcPr>
          <w:p w14:paraId="7FA06137" w14:textId="61C15914" w:rsidR="00EA2CED" w:rsidRPr="003B34EF" w:rsidRDefault="00EA2CED" w:rsidP="00146384">
            <w:pPr>
              <w:ind w:left="-113" w:right="-113"/>
              <w:jc w:val="center"/>
              <w:rPr>
                <w:rFonts w:cs="Times New Roman"/>
                <w:i/>
                <w:color w:val="000000"/>
                <w:sz w:val="18"/>
                <w:szCs w:val="18"/>
              </w:rPr>
            </w:pPr>
            <w:r w:rsidRPr="003B34EF">
              <w:rPr>
                <w:rFonts w:cs="Times New Roman"/>
                <w:i/>
                <w:color w:val="000000"/>
                <w:sz w:val="18"/>
                <w:szCs w:val="18"/>
              </w:rPr>
              <w:t>17</w:t>
            </w:r>
          </w:p>
        </w:tc>
        <w:tc>
          <w:tcPr>
            <w:tcW w:w="432" w:type="pct"/>
            <w:shd w:val="clear" w:color="auto" w:fill="auto"/>
            <w:vAlign w:val="center"/>
          </w:tcPr>
          <w:p w14:paraId="46BE7C4E" w14:textId="10587200" w:rsidR="00EA2CED" w:rsidRPr="003B34EF" w:rsidRDefault="00EA2CED"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417" w:type="pct"/>
            <w:shd w:val="clear" w:color="auto" w:fill="auto"/>
            <w:vAlign w:val="center"/>
          </w:tcPr>
          <w:p w14:paraId="14B3A9F6" w14:textId="07FBD3E5" w:rsidR="00EA2CED" w:rsidRPr="003B34EF" w:rsidRDefault="00EA2CED"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232" w:type="pct"/>
            <w:shd w:val="clear" w:color="auto" w:fill="auto"/>
            <w:vAlign w:val="center"/>
          </w:tcPr>
          <w:p w14:paraId="4B8BEBE1" w14:textId="37913930" w:rsidR="00EA2CED" w:rsidRPr="003B34EF" w:rsidRDefault="00EA2CED" w:rsidP="00146384">
            <w:pPr>
              <w:ind w:left="-113" w:right="-113"/>
              <w:jc w:val="center"/>
              <w:rPr>
                <w:rFonts w:cs="Times New Roman"/>
                <w:i/>
                <w:color w:val="000000"/>
                <w:sz w:val="18"/>
                <w:szCs w:val="18"/>
              </w:rPr>
            </w:pPr>
            <w:r w:rsidRPr="003B34EF">
              <w:rPr>
                <w:rFonts w:cs="Times New Roman"/>
                <w:i/>
                <w:color w:val="000000"/>
                <w:sz w:val="18"/>
                <w:szCs w:val="18"/>
              </w:rPr>
              <w:t>17</w:t>
            </w:r>
          </w:p>
        </w:tc>
        <w:tc>
          <w:tcPr>
            <w:tcW w:w="185" w:type="pct"/>
            <w:shd w:val="clear" w:color="auto" w:fill="auto"/>
            <w:vAlign w:val="center"/>
          </w:tcPr>
          <w:p w14:paraId="51E4E257" w14:textId="58B67F6F" w:rsidR="00EA2CED" w:rsidRPr="003B34EF" w:rsidRDefault="00EA2CED"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232" w:type="pct"/>
            <w:shd w:val="clear" w:color="auto" w:fill="auto"/>
            <w:vAlign w:val="center"/>
          </w:tcPr>
          <w:p w14:paraId="54CC0802" w14:textId="6C43B291" w:rsidR="00EA2CED" w:rsidRPr="003B34EF" w:rsidRDefault="00EA2CED"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190" w:type="pct"/>
            <w:gridSpan w:val="3"/>
            <w:shd w:val="clear" w:color="auto" w:fill="auto"/>
            <w:vAlign w:val="center"/>
          </w:tcPr>
          <w:p w14:paraId="325C1DDA" w14:textId="7C265E6E" w:rsidR="00EA2CED" w:rsidRPr="003B34EF" w:rsidRDefault="00EA2CED"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245" w:type="pct"/>
            <w:shd w:val="clear" w:color="auto" w:fill="auto"/>
            <w:vAlign w:val="center"/>
          </w:tcPr>
          <w:p w14:paraId="12F207F8" w14:textId="687D42EC" w:rsidR="00EA2CED" w:rsidRPr="003B34EF" w:rsidRDefault="00EA2CED" w:rsidP="00146384">
            <w:pPr>
              <w:ind w:left="-113" w:right="-113"/>
              <w:jc w:val="center"/>
              <w:rPr>
                <w:rFonts w:cs="Times New Roman"/>
                <w:i/>
                <w:color w:val="000000"/>
                <w:sz w:val="18"/>
                <w:szCs w:val="18"/>
              </w:rPr>
            </w:pPr>
            <w:r w:rsidRPr="003B34EF">
              <w:rPr>
                <w:rFonts w:cs="Times New Roman"/>
                <w:i/>
                <w:color w:val="000000"/>
                <w:sz w:val="18"/>
                <w:szCs w:val="18"/>
              </w:rPr>
              <w:t>17</w:t>
            </w:r>
          </w:p>
        </w:tc>
        <w:tc>
          <w:tcPr>
            <w:tcW w:w="418" w:type="pct"/>
            <w:shd w:val="clear" w:color="auto" w:fill="auto"/>
            <w:vAlign w:val="center"/>
          </w:tcPr>
          <w:p w14:paraId="6A286B6A" w14:textId="07C41061" w:rsidR="00EA2CED" w:rsidRPr="003B34EF" w:rsidRDefault="00EA2CED"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418" w:type="pct"/>
            <w:shd w:val="clear" w:color="auto" w:fill="auto"/>
            <w:vAlign w:val="center"/>
          </w:tcPr>
          <w:p w14:paraId="2BADB5CC" w14:textId="07B509DF" w:rsidR="00EA2CED" w:rsidRPr="003B34EF" w:rsidRDefault="00EA2CED"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301" w:type="pct"/>
            <w:vMerge/>
            <w:shd w:val="clear" w:color="auto" w:fill="auto"/>
          </w:tcPr>
          <w:p w14:paraId="4224295A" w14:textId="77777777" w:rsidR="00EA2CED" w:rsidRPr="003B34EF" w:rsidRDefault="00EA2CED" w:rsidP="00146384">
            <w:pPr>
              <w:jc w:val="center"/>
              <w:rPr>
                <w:rFonts w:eastAsia="Times New Roman" w:cs="Times New Roman"/>
                <w:color w:val="000000"/>
                <w:sz w:val="18"/>
                <w:szCs w:val="18"/>
                <w:lang w:eastAsia="ru-RU"/>
              </w:rPr>
            </w:pPr>
          </w:p>
        </w:tc>
      </w:tr>
      <w:tr w:rsidR="00EA2CED" w:rsidRPr="003B34EF" w14:paraId="18D87452" w14:textId="77777777" w:rsidTr="00441A5C">
        <w:trPr>
          <w:trHeight w:val="257"/>
        </w:trPr>
        <w:tc>
          <w:tcPr>
            <w:tcW w:w="181" w:type="pct"/>
            <w:vMerge/>
            <w:shd w:val="clear" w:color="auto" w:fill="auto"/>
          </w:tcPr>
          <w:p w14:paraId="6305E99F" w14:textId="77777777" w:rsidR="00EA2CED" w:rsidRPr="003B34EF" w:rsidRDefault="00EA2CED" w:rsidP="00146384">
            <w:pPr>
              <w:ind w:left="-113" w:right="-113"/>
              <w:rPr>
                <w:rFonts w:eastAsia="Times New Roman" w:cs="Times New Roman"/>
                <w:color w:val="000000"/>
                <w:sz w:val="22"/>
                <w:lang w:eastAsia="ru-RU"/>
              </w:rPr>
            </w:pPr>
          </w:p>
        </w:tc>
        <w:tc>
          <w:tcPr>
            <w:tcW w:w="697" w:type="pct"/>
            <w:shd w:val="clear" w:color="auto" w:fill="auto"/>
          </w:tcPr>
          <w:p w14:paraId="74E0663B" w14:textId="2EC1DC20" w:rsidR="00EA2CED" w:rsidRPr="003B34EF" w:rsidRDefault="00EA2CED" w:rsidP="00146384">
            <w:pPr>
              <w:ind w:left="-57" w:right="-57"/>
              <w:jc w:val="both"/>
              <w:rPr>
                <w:rFonts w:eastAsia="Times New Roman" w:cs="Times New Roman"/>
                <w:iCs/>
                <w:color w:val="000000"/>
                <w:sz w:val="22"/>
                <w:lang w:eastAsia="ru-RU"/>
              </w:rPr>
            </w:pPr>
            <w:r w:rsidRPr="00EA2CED">
              <w:rPr>
                <w:rFonts w:eastAsia="Times New Roman" w:cs="Times New Roman"/>
                <w:i/>
                <w:sz w:val="14"/>
                <w:szCs w:val="14"/>
                <w:lang w:eastAsia="ru-RU"/>
              </w:rPr>
              <w:t>Количество установленных камер видеонаблюдения, подключенных к системе «Безопасный регион» в рамках реализации мероприятия по замене и модернизации детских игровых площадок, ед</w:t>
            </w:r>
          </w:p>
        </w:tc>
        <w:tc>
          <w:tcPr>
            <w:tcW w:w="239" w:type="pct"/>
            <w:shd w:val="clear" w:color="auto" w:fill="auto"/>
          </w:tcPr>
          <w:p w14:paraId="5FBECDBB" w14:textId="77777777" w:rsidR="00EA2CED" w:rsidRPr="003B34EF" w:rsidRDefault="00EA2CED" w:rsidP="00146384">
            <w:pPr>
              <w:rPr>
                <w:rFonts w:eastAsia="Times New Roman" w:cs="Times New Roman"/>
                <w:color w:val="000000"/>
                <w:sz w:val="22"/>
                <w:lang w:eastAsia="ru-RU"/>
              </w:rPr>
            </w:pPr>
          </w:p>
        </w:tc>
        <w:tc>
          <w:tcPr>
            <w:tcW w:w="406" w:type="pct"/>
            <w:shd w:val="clear" w:color="auto" w:fill="auto"/>
          </w:tcPr>
          <w:p w14:paraId="35E77924" w14:textId="77777777" w:rsidR="00EA2CED" w:rsidRPr="003B34EF" w:rsidRDefault="00EA2CED" w:rsidP="00146384">
            <w:pPr>
              <w:rPr>
                <w:rFonts w:eastAsia="Times New Roman" w:cs="Times New Roman"/>
                <w:color w:val="000000"/>
                <w:sz w:val="16"/>
                <w:szCs w:val="16"/>
                <w:lang w:eastAsia="ru-RU"/>
              </w:rPr>
            </w:pPr>
          </w:p>
        </w:tc>
        <w:tc>
          <w:tcPr>
            <w:tcW w:w="407" w:type="pct"/>
            <w:shd w:val="clear" w:color="auto" w:fill="auto"/>
            <w:vAlign w:val="center"/>
          </w:tcPr>
          <w:p w14:paraId="0C1F3DBC" w14:textId="51832FFB" w:rsidR="00EA2CED" w:rsidRPr="003B34EF" w:rsidRDefault="00EA2CED" w:rsidP="00146384">
            <w:pPr>
              <w:ind w:left="-113" w:right="-113"/>
              <w:jc w:val="center"/>
              <w:rPr>
                <w:rFonts w:cs="Times New Roman"/>
                <w:i/>
                <w:color w:val="000000"/>
                <w:sz w:val="18"/>
                <w:szCs w:val="18"/>
              </w:rPr>
            </w:pPr>
            <w:r w:rsidRPr="003B34EF">
              <w:rPr>
                <w:rFonts w:cs="Times New Roman"/>
                <w:i/>
                <w:color w:val="000000"/>
                <w:sz w:val="18"/>
                <w:szCs w:val="18"/>
              </w:rPr>
              <w:t>17</w:t>
            </w:r>
          </w:p>
        </w:tc>
        <w:tc>
          <w:tcPr>
            <w:tcW w:w="432" w:type="pct"/>
            <w:shd w:val="clear" w:color="auto" w:fill="auto"/>
            <w:vAlign w:val="center"/>
          </w:tcPr>
          <w:p w14:paraId="25901F1A" w14:textId="2C1A3082" w:rsidR="00EA2CED" w:rsidRPr="003B34EF" w:rsidRDefault="00EA2CED"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417" w:type="pct"/>
            <w:shd w:val="clear" w:color="auto" w:fill="auto"/>
            <w:vAlign w:val="center"/>
          </w:tcPr>
          <w:p w14:paraId="2505FF10" w14:textId="62FCB27C" w:rsidR="00EA2CED" w:rsidRPr="003B34EF" w:rsidRDefault="00EA2CED"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232" w:type="pct"/>
            <w:shd w:val="clear" w:color="auto" w:fill="auto"/>
            <w:vAlign w:val="center"/>
          </w:tcPr>
          <w:p w14:paraId="7216E1C0" w14:textId="594BB064" w:rsidR="00EA2CED" w:rsidRPr="003B34EF" w:rsidRDefault="00EA2CED" w:rsidP="00146384">
            <w:pPr>
              <w:ind w:left="-113" w:right="-113"/>
              <w:jc w:val="center"/>
              <w:rPr>
                <w:rFonts w:cs="Times New Roman"/>
                <w:i/>
                <w:color w:val="000000"/>
                <w:sz w:val="18"/>
                <w:szCs w:val="18"/>
              </w:rPr>
            </w:pPr>
            <w:r w:rsidRPr="003B34EF">
              <w:rPr>
                <w:rFonts w:cs="Times New Roman"/>
                <w:i/>
                <w:color w:val="000000"/>
                <w:sz w:val="18"/>
                <w:szCs w:val="18"/>
              </w:rPr>
              <w:t>17</w:t>
            </w:r>
          </w:p>
        </w:tc>
        <w:tc>
          <w:tcPr>
            <w:tcW w:w="185" w:type="pct"/>
            <w:shd w:val="clear" w:color="auto" w:fill="auto"/>
            <w:vAlign w:val="center"/>
          </w:tcPr>
          <w:p w14:paraId="72DF73E4" w14:textId="6701A89B" w:rsidR="00EA2CED" w:rsidRPr="003B34EF" w:rsidRDefault="00EA2CED"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232" w:type="pct"/>
            <w:shd w:val="clear" w:color="auto" w:fill="auto"/>
            <w:vAlign w:val="center"/>
          </w:tcPr>
          <w:p w14:paraId="016DD676" w14:textId="45AE2BE2" w:rsidR="00EA2CED" w:rsidRPr="003B34EF" w:rsidRDefault="00EA2CED"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190" w:type="pct"/>
            <w:gridSpan w:val="3"/>
            <w:shd w:val="clear" w:color="auto" w:fill="auto"/>
            <w:vAlign w:val="center"/>
          </w:tcPr>
          <w:p w14:paraId="6DC91E3E" w14:textId="45D65451" w:rsidR="00EA2CED" w:rsidRPr="003B34EF" w:rsidRDefault="00EA2CED"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245" w:type="pct"/>
            <w:shd w:val="clear" w:color="auto" w:fill="auto"/>
            <w:vAlign w:val="center"/>
          </w:tcPr>
          <w:p w14:paraId="579A2543" w14:textId="287D3F36" w:rsidR="00EA2CED" w:rsidRPr="003B34EF" w:rsidRDefault="00EA2CED" w:rsidP="00146384">
            <w:pPr>
              <w:ind w:left="-113" w:right="-113"/>
              <w:jc w:val="center"/>
              <w:rPr>
                <w:rFonts w:cs="Times New Roman"/>
                <w:i/>
                <w:color w:val="000000"/>
                <w:sz w:val="18"/>
                <w:szCs w:val="18"/>
              </w:rPr>
            </w:pPr>
            <w:r w:rsidRPr="003B34EF">
              <w:rPr>
                <w:rFonts w:cs="Times New Roman"/>
                <w:i/>
                <w:color w:val="000000"/>
                <w:sz w:val="18"/>
                <w:szCs w:val="18"/>
              </w:rPr>
              <w:t>17</w:t>
            </w:r>
          </w:p>
        </w:tc>
        <w:tc>
          <w:tcPr>
            <w:tcW w:w="418" w:type="pct"/>
            <w:shd w:val="clear" w:color="auto" w:fill="auto"/>
            <w:vAlign w:val="center"/>
          </w:tcPr>
          <w:p w14:paraId="4F946091" w14:textId="47485F11" w:rsidR="00EA2CED" w:rsidRPr="003B34EF" w:rsidRDefault="00EA2CED"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418" w:type="pct"/>
            <w:shd w:val="clear" w:color="auto" w:fill="auto"/>
            <w:vAlign w:val="center"/>
          </w:tcPr>
          <w:p w14:paraId="0A4983BB" w14:textId="3E73EBB6" w:rsidR="00EA2CED" w:rsidRPr="003B34EF" w:rsidRDefault="00EA2CED"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301" w:type="pct"/>
            <w:vMerge/>
            <w:shd w:val="clear" w:color="auto" w:fill="auto"/>
          </w:tcPr>
          <w:p w14:paraId="414F435F" w14:textId="77777777" w:rsidR="00EA2CED" w:rsidRPr="003B34EF" w:rsidRDefault="00EA2CED" w:rsidP="00146384">
            <w:pPr>
              <w:jc w:val="center"/>
              <w:rPr>
                <w:rFonts w:eastAsia="Times New Roman" w:cs="Times New Roman"/>
                <w:color w:val="000000"/>
                <w:sz w:val="18"/>
                <w:szCs w:val="18"/>
                <w:lang w:eastAsia="ru-RU"/>
              </w:rPr>
            </w:pPr>
          </w:p>
        </w:tc>
      </w:tr>
      <w:tr w:rsidR="00EA2CED" w:rsidRPr="003B34EF" w14:paraId="67A8CF80" w14:textId="77777777" w:rsidTr="00441A5C">
        <w:trPr>
          <w:trHeight w:val="257"/>
        </w:trPr>
        <w:tc>
          <w:tcPr>
            <w:tcW w:w="181" w:type="pct"/>
            <w:vMerge/>
            <w:shd w:val="clear" w:color="auto" w:fill="auto"/>
          </w:tcPr>
          <w:p w14:paraId="52134A3C" w14:textId="77777777" w:rsidR="00EA2CED" w:rsidRPr="003B34EF" w:rsidRDefault="00EA2CED" w:rsidP="00EA2CED">
            <w:pPr>
              <w:ind w:left="-113" w:right="-113"/>
              <w:rPr>
                <w:rFonts w:eastAsia="Times New Roman" w:cs="Times New Roman"/>
                <w:color w:val="000000"/>
                <w:sz w:val="22"/>
                <w:lang w:eastAsia="ru-RU"/>
              </w:rPr>
            </w:pPr>
          </w:p>
        </w:tc>
        <w:tc>
          <w:tcPr>
            <w:tcW w:w="697" w:type="pct"/>
            <w:shd w:val="clear" w:color="auto" w:fill="auto"/>
          </w:tcPr>
          <w:p w14:paraId="4913B72A" w14:textId="2DD59A71" w:rsidR="00EA2CED" w:rsidRPr="003B34EF" w:rsidRDefault="00EA2CED" w:rsidP="00EA2CED">
            <w:pPr>
              <w:ind w:left="-57" w:right="-57"/>
              <w:jc w:val="both"/>
              <w:rPr>
                <w:rFonts w:eastAsia="Times New Roman" w:cs="Times New Roman"/>
                <w:i/>
                <w:sz w:val="14"/>
                <w:szCs w:val="14"/>
                <w:lang w:eastAsia="ru-RU"/>
              </w:rPr>
            </w:pPr>
            <w:r w:rsidRPr="00EA2CED">
              <w:rPr>
                <w:rFonts w:eastAsia="Times New Roman" w:cs="Times New Roman"/>
                <w:i/>
                <w:sz w:val="14"/>
                <w:szCs w:val="14"/>
                <w:lang w:eastAsia="ru-RU"/>
              </w:rPr>
              <w:t>Проведение экспертизы результатов, предусмотренных контрактом, в рамках реализации мероприятия по замене и модернизации детских игровых площадок, ед.</w:t>
            </w:r>
          </w:p>
        </w:tc>
        <w:tc>
          <w:tcPr>
            <w:tcW w:w="239" w:type="pct"/>
            <w:shd w:val="clear" w:color="auto" w:fill="auto"/>
          </w:tcPr>
          <w:p w14:paraId="14669828" w14:textId="77777777" w:rsidR="00EA2CED" w:rsidRPr="003B34EF" w:rsidRDefault="00EA2CED" w:rsidP="00EA2CED">
            <w:pPr>
              <w:rPr>
                <w:rFonts w:eastAsia="Times New Roman" w:cs="Times New Roman"/>
                <w:color w:val="000000"/>
                <w:sz w:val="22"/>
                <w:lang w:eastAsia="ru-RU"/>
              </w:rPr>
            </w:pPr>
          </w:p>
        </w:tc>
        <w:tc>
          <w:tcPr>
            <w:tcW w:w="406" w:type="pct"/>
            <w:shd w:val="clear" w:color="auto" w:fill="auto"/>
          </w:tcPr>
          <w:p w14:paraId="3EE7FE76" w14:textId="77777777" w:rsidR="00EA2CED" w:rsidRPr="003B34EF" w:rsidRDefault="00EA2CED" w:rsidP="00EA2CED">
            <w:pPr>
              <w:rPr>
                <w:rFonts w:eastAsia="Times New Roman" w:cs="Times New Roman"/>
                <w:color w:val="000000"/>
                <w:sz w:val="16"/>
                <w:szCs w:val="16"/>
                <w:lang w:eastAsia="ru-RU"/>
              </w:rPr>
            </w:pPr>
          </w:p>
        </w:tc>
        <w:tc>
          <w:tcPr>
            <w:tcW w:w="407" w:type="pct"/>
            <w:shd w:val="clear" w:color="auto" w:fill="auto"/>
            <w:vAlign w:val="center"/>
          </w:tcPr>
          <w:p w14:paraId="6519DD17" w14:textId="58A8E0A7" w:rsidR="00EA2CED" w:rsidRPr="003B34EF" w:rsidRDefault="00EA2CED" w:rsidP="00EA2CED">
            <w:pPr>
              <w:ind w:left="-113" w:right="-113"/>
              <w:jc w:val="center"/>
              <w:rPr>
                <w:rFonts w:cs="Times New Roman"/>
                <w:i/>
                <w:color w:val="000000"/>
                <w:sz w:val="18"/>
                <w:szCs w:val="18"/>
              </w:rPr>
            </w:pPr>
            <w:r w:rsidRPr="003B34EF">
              <w:rPr>
                <w:rFonts w:cs="Times New Roman"/>
                <w:i/>
                <w:color w:val="000000"/>
                <w:sz w:val="18"/>
                <w:szCs w:val="18"/>
              </w:rPr>
              <w:t>17</w:t>
            </w:r>
          </w:p>
        </w:tc>
        <w:tc>
          <w:tcPr>
            <w:tcW w:w="432" w:type="pct"/>
            <w:shd w:val="clear" w:color="auto" w:fill="auto"/>
            <w:vAlign w:val="center"/>
          </w:tcPr>
          <w:p w14:paraId="2C43AE99" w14:textId="61BF4A79" w:rsidR="00EA2CED" w:rsidRPr="003B34EF" w:rsidRDefault="00EA2CED" w:rsidP="00EA2CED">
            <w:pPr>
              <w:ind w:left="-113" w:right="-113"/>
              <w:jc w:val="center"/>
              <w:rPr>
                <w:rFonts w:cs="Times New Roman"/>
                <w:i/>
                <w:color w:val="000000"/>
                <w:sz w:val="18"/>
                <w:szCs w:val="18"/>
              </w:rPr>
            </w:pPr>
            <w:r w:rsidRPr="003B34EF">
              <w:rPr>
                <w:rFonts w:cs="Times New Roman"/>
                <w:i/>
                <w:color w:val="000000"/>
                <w:sz w:val="18"/>
                <w:szCs w:val="18"/>
              </w:rPr>
              <w:t>-</w:t>
            </w:r>
          </w:p>
        </w:tc>
        <w:tc>
          <w:tcPr>
            <w:tcW w:w="417" w:type="pct"/>
            <w:shd w:val="clear" w:color="auto" w:fill="auto"/>
            <w:vAlign w:val="center"/>
          </w:tcPr>
          <w:p w14:paraId="3B8DE4FF" w14:textId="0298DBB4" w:rsidR="00EA2CED" w:rsidRPr="003B34EF" w:rsidRDefault="00EA2CED" w:rsidP="00EA2CED">
            <w:pPr>
              <w:ind w:left="-113" w:right="-113"/>
              <w:jc w:val="center"/>
              <w:rPr>
                <w:rFonts w:cs="Times New Roman"/>
                <w:i/>
                <w:color w:val="000000"/>
                <w:sz w:val="18"/>
                <w:szCs w:val="18"/>
              </w:rPr>
            </w:pPr>
            <w:r w:rsidRPr="003B34EF">
              <w:rPr>
                <w:rFonts w:cs="Times New Roman"/>
                <w:i/>
                <w:color w:val="000000"/>
                <w:sz w:val="18"/>
                <w:szCs w:val="18"/>
              </w:rPr>
              <w:t>-</w:t>
            </w:r>
          </w:p>
        </w:tc>
        <w:tc>
          <w:tcPr>
            <w:tcW w:w="232" w:type="pct"/>
            <w:shd w:val="clear" w:color="auto" w:fill="auto"/>
            <w:vAlign w:val="center"/>
          </w:tcPr>
          <w:p w14:paraId="4D96D411" w14:textId="3D313067" w:rsidR="00EA2CED" w:rsidRPr="003B34EF" w:rsidRDefault="00EA2CED" w:rsidP="00EA2CED">
            <w:pPr>
              <w:ind w:left="-113" w:right="-113"/>
              <w:jc w:val="center"/>
              <w:rPr>
                <w:rFonts w:cs="Times New Roman"/>
                <w:i/>
                <w:color w:val="000000"/>
                <w:sz w:val="18"/>
                <w:szCs w:val="18"/>
              </w:rPr>
            </w:pPr>
            <w:r w:rsidRPr="003B34EF">
              <w:rPr>
                <w:rFonts w:cs="Times New Roman"/>
                <w:i/>
                <w:color w:val="000000"/>
                <w:sz w:val="18"/>
                <w:szCs w:val="18"/>
              </w:rPr>
              <w:t>17</w:t>
            </w:r>
          </w:p>
        </w:tc>
        <w:tc>
          <w:tcPr>
            <w:tcW w:w="185" w:type="pct"/>
            <w:shd w:val="clear" w:color="auto" w:fill="auto"/>
            <w:vAlign w:val="center"/>
          </w:tcPr>
          <w:p w14:paraId="2E526A51" w14:textId="231AB91D" w:rsidR="00EA2CED" w:rsidRPr="003B34EF" w:rsidRDefault="00EA2CED" w:rsidP="00EA2CED">
            <w:pPr>
              <w:ind w:left="-113" w:right="-113"/>
              <w:jc w:val="center"/>
              <w:rPr>
                <w:rFonts w:cs="Times New Roman"/>
                <w:i/>
                <w:color w:val="000000"/>
                <w:sz w:val="18"/>
                <w:szCs w:val="18"/>
              </w:rPr>
            </w:pPr>
            <w:r w:rsidRPr="003B34EF">
              <w:rPr>
                <w:rFonts w:cs="Times New Roman"/>
                <w:i/>
                <w:color w:val="000000"/>
                <w:sz w:val="18"/>
                <w:szCs w:val="18"/>
              </w:rPr>
              <w:t>-</w:t>
            </w:r>
          </w:p>
        </w:tc>
        <w:tc>
          <w:tcPr>
            <w:tcW w:w="232" w:type="pct"/>
            <w:shd w:val="clear" w:color="auto" w:fill="auto"/>
            <w:vAlign w:val="center"/>
          </w:tcPr>
          <w:p w14:paraId="2AC56C9C" w14:textId="533C41E9" w:rsidR="00EA2CED" w:rsidRPr="003B34EF" w:rsidRDefault="00EA2CED" w:rsidP="00EA2CED">
            <w:pPr>
              <w:ind w:left="-113" w:right="-113"/>
              <w:jc w:val="center"/>
              <w:rPr>
                <w:rFonts w:cs="Times New Roman"/>
                <w:i/>
                <w:color w:val="000000"/>
                <w:sz w:val="18"/>
                <w:szCs w:val="18"/>
              </w:rPr>
            </w:pPr>
            <w:r w:rsidRPr="003B34EF">
              <w:rPr>
                <w:rFonts w:cs="Times New Roman"/>
                <w:i/>
                <w:color w:val="000000"/>
                <w:sz w:val="18"/>
                <w:szCs w:val="18"/>
              </w:rPr>
              <w:t>-</w:t>
            </w:r>
          </w:p>
        </w:tc>
        <w:tc>
          <w:tcPr>
            <w:tcW w:w="190" w:type="pct"/>
            <w:gridSpan w:val="3"/>
            <w:shd w:val="clear" w:color="auto" w:fill="auto"/>
            <w:vAlign w:val="center"/>
          </w:tcPr>
          <w:p w14:paraId="72E46593" w14:textId="49B96036" w:rsidR="00EA2CED" w:rsidRPr="003B34EF" w:rsidRDefault="00EA2CED" w:rsidP="00EA2CED">
            <w:pPr>
              <w:ind w:left="-113" w:right="-113"/>
              <w:jc w:val="center"/>
              <w:rPr>
                <w:rFonts w:cs="Times New Roman"/>
                <w:i/>
                <w:color w:val="000000"/>
                <w:sz w:val="18"/>
                <w:szCs w:val="18"/>
              </w:rPr>
            </w:pPr>
            <w:r w:rsidRPr="003B34EF">
              <w:rPr>
                <w:rFonts w:cs="Times New Roman"/>
                <w:i/>
                <w:color w:val="000000"/>
                <w:sz w:val="18"/>
                <w:szCs w:val="18"/>
              </w:rPr>
              <w:t>-</w:t>
            </w:r>
          </w:p>
        </w:tc>
        <w:tc>
          <w:tcPr>
            <w:tcW w:w="245" w:type="pct"/>
            <w:shd w:val="clear" w:color="auto" w:fill="auto"/>
            <w:vAlign w:val="center"/>
          </w:tcPr>
          <w:p w14:paraId="3F19AE7D" w14:textId="67ACC5EA" w:rsidR="00EA2CED" w:rsidRPr="003B34EF" w:rsidRDefault="00EA2CED" w:rsidP="00EA2CED">
            <w:pPr>
              <w:ind w:left="-113" w:right="-113"/>
              <w:jc w:val="center"/>
              <w:rPr>
                <w:rFonts w:cs="Times New Roman"/>
                <w:i/>
                <w:color w:val="000000"/>
                <w:sz w:val="18"/>
                <w:szCs w:val="18"/>
              </w:rPr>
            </w:pPr>
            <w:r w:rsidRPr="003B34EF">
              <w:rPr>
                <w:rFonts w:cs="Times New Roman"/>
                <w:i/>
                <w:color w:val="000000"/>
                <w:sz w:val="18"/>
                <w:szCs w:val="18"/>
              </w:rPr>
              <w:t>17</w:t>
            </w:r>
          </w:p>
        </w:tc>
        <w:tc>
          <w:tcPr>
            <w:tcW w:w="418" w:type="pct"/>
            <w:shd w:val="clear" w:color="auto" w:fill="auto"/>
            <w:vAlign w:val="center"/>
          </w:tcPr>
          <w:p w14:paraId="5747D570" w14:textId="6A319B17" w:rsidR="00EA2CED" w:rsidRPr="003B34EF" w:rsidRDefault="00EA2CED" w:rsidP="00EA2CED">
            <w:pPr>
              <w:ind w:left="-113" w:right="-113"/>
              <w:jc w:val="center"/>
              <w:rPr>
                <w:rFonts w:cs="Times New Roman"/>
                <w:i/>
                <w:color w:val="000000"/>
                <w:sz w:val="18"/>
                <w:szCs w:val="18"/>
              </w:rPr>
            </w:pPr>
            <w:r w:rsidRPr="003B34EF">
              <w:rPr>
                <w:rFonts w:cs="Times New Roman"/>
                <w:i/>
                <w:color w:val="000000"/>
                <w:sz w:val="18"/>
                <w:szCs w:val="18"/>
              </w:rPr>
              <w:t>-</w:t>
            </w:r>
          </w:p>
        </w:tc>
        <w:tc>
          <w:tcPr>
            <w:tcW w:w="418" w:type="pct"/>
            <w:shd w:val="clear" w:color="auto" w:fill="auto"/>
            <w:vAlign w:val="center"/>
          </w:tcPr>
          <w:p w14:paraId="79D41655" w14:textId="0C17AF94" w:rsidR="00EA2CED" w:rsidRPr="003B34EF" w:rsidRDefault="00EA2CED" w:rsidP="00EA2CED">
            <w:pPr>
              <w:ind w:left="-113" w:right="-113"/>
              <w:jc w:val="center"/>
              <w:rPr>
                <w:rFonts w:cs="Times New Roman"/>
                <w:i/>
                <w:color w:val="000000"/>
                <w:sz w:val="18"/>
                <w:szCs w:val="18"/>
              </w:rPr>
            </w:pPr>
            <w:r w:rsidRPr="003B34EF">
              <w:rPr>
                <w:rFonts w:cs="Times New Roman"/>
                <w:i/>
                <w:color w:val="000000"/>
                <w:sz w:val="18"/>
                <w:szCs w:val="18"/>
              </w:rPr>
              <w:t>-</w:t>
            </w:r>
          </w:p>
        </w:tc>
        <w:tc>
          <w:tcPr>
            <w:tcW w:w="301" w:type="pct"/>
            <w:shd w:val="clear" w:color="auto" w:fill="auto"/>
          </w:tcPr>
          <w:p w14:paraId="5869A341" w14:textId="77777777" w:rsidR="00EA2CED" w:rsidRPr="003B34EF" w:rsidRDefault="00EA2CED" w:rsidP="00EA2CED">
            <w:pPr>
              <w:jc w:val="center"/>
              <w:rPr>
                <w:rFonts w:eastAsia="Times New Roman" w:cs="Times New Roman"/>
                <w:color w:val="000000"/>
                <w:sz w:val="18"/>
                <w:szCs w:val="18"/>
                <w:lang w:eastAsia="ru-RU"/>
              </w:rPr>
            </w:pPr>
          </w:p>
        </w:tc>
      </w:tr>
      <w:tr w:rsidR="00BE08AC" w:rsidRPr="003B34EF" w14:paraId="35206326" w14:textId="77777777" w:rsidTr="00DE0ECE">
        <w:trPr>
          <w:trHeight w:val="422"/>
        </w:trPr>
        <w:tc>
          <w:tcPr>
            <w:tcW w:w="181" w:type="pct"/>
            <w:vMerge w:val="restart"/>
            <w:shd w:val="clear" w:color="auto" w:fill="auto"/>
          </w:tcPr>
          <w:p w14:paraId="207D0ECC" w14:textId="02707A75" w:rsidR="00BE08AC" w:rsidRPr="003B34EF" w:rsidRDefault="00BE08AC" w:rsidP="00BE08AC">
            <w:pPr>
              <w:ind w:left="-113" w:right="-113"/>
              <w:rPr>
                <w:rFonts w:eastAsia="Times New Roman" w:cs="Times New Roman"/>
                <w:color w:val="000000"/>
                <w:sz w:val="22"/>
                <w:lang w:eastAsia="ru-RU"/>
              </w:rPr>
            </w:pPr>
            <w:r w:rsidRPr="003B34EF">
              <w:rPr>
                <w:rFonts w:eastAsia="Times New Roman" w:cs="Times New Roman"/>
                <w:color w:val="000000"/>
                <w:sz w:val="22"/>
                <w:lang w:eastAsia="ru-RU"/>
              </w:rPr>
              <w:t xml:space="preserve"> 2.19.</w:t>
            </w:r>
          </w:p>
        </w:tc>
        <w:tc>
          <w:tcPr>
            <w:tcW w:w="697" w:type="pct"/>
            <w:vMerge w:val="restart"/>
            <w:shd w:val="clear" w:color="auto" w:fill="auto"/>
          </w:tcPr>
          <w:p w14:paraId="505CD14F" w14:textId="77777777" w:rsidR="00BE08AC" w:rsidRPr="003B34EF" w:rsidRDefault="00BE08AC" w:rsidP="00BE08AC">
            <w:pPr>
              <w:rPr>
                <w:rFonts w:eastAsia="Times New Roman" w:cs="Times New Roman"/>
                <w:iCs/>
                <w:color w:val="000000"/>
                <w:sz w:val="22"/>
                <w:lang w:eastAsia="ru-RU"/>
              </w:rPr>
            </w:pPr>
            <w:r w:rsidRPr="003B34EF">
              <w:rPr>
                <w:rFonts w:eastAsia="Times New Roman" w:cs="Times New Roman"/>
                <w:iCs/>
                <w:color w:val="000000"/>
                <w:sz w:val="22"/>
                <w:lang w:eastAsia="ru-RU"/>
              </w:rPr>
              <w:t>Мероприятие 01.35.</w:t>
            </w:r>
          </w:p>
          <w:p w14:paraId="78AD7D13" w14:textId="13D69B12" w:rsidR="00BE08AC" w:rsidRPr="003B34EF" w:rsidRDefault="00BE08AC" w:rsidP="00BE08AC">
            <w:pPr>
              <w:rPr>
                <w:rFonts w:eastAsia="Times New Roman" w:cs="Times New Roman"/>
                <w:iCs/>
                <w:color w:val="000000"/>
                <w:sz w:val="22"/>
                <w:lang w:eastAsia="ru-RU"/>
              </w:rPr>
            </w:pPr>
            <w:r w:rsidRPr="003B34EF">
              <w:rPr>
                <w:rFonts w:eastAsia="Times New Roman" w:cs="Times New Roman"/>
                <w:iCs/>
                <w:color w:val="000000"/>
                <w:sz w:val="22"/>
                <w:lang w:eastAsia="ru-RU"/>
              </w:rPr>
              <w:t xml:space="preserve">Замена и </w:t>
            </w:r>
            <w:r w:rsidRPr="003B34EF">
              <w:rPr>
                <w:rFonts w:eastAsia="Times New Roman" w:cs="Times New Roman"/>
                <w:iCs/>
                <w:color w:val="000000"/>
                <w:sz w:val="22"/>
                <w:lang w:eastAsia="ru-RU"/>
              </w:rPr>
              <w:lastRenderedPageBreak/>
              <w:t>модернизация детских игровых площадок (Установка ДИП)</w:t>
            </w:r>
          </w:p>
        </w:tc>
        <w:tc>
          <w:tcPr>
            <w:tcW w:w="239" w:type="pct"/>
            <w:vMerge w:val="restart"/>
            <w:shd w:val="clear" w:color="auto" w:fill="auto"/>
          </w:tcPr>
          <w:p w14:paraId="5C2D1480" w14:textId="77777777" w:rsidR="00BE08AC" w:rsidRPr="003B34EF" w:rsidRDefault="00BE08AC" w:rsidP="00BE08AC">
            <w:pPr>
              <w:rPr>
                <w:rFonts w:eastAsia="Times New Roman" w:cs="Times New Roman"/>
                <w:sz w:val="22"/>
                <w:lang w:eastAsia="ru-RU"/>
              </w:rPr>
            </w:pPr>
          </w:p>
          <w:p w14:paraId="32A4415B" w14:textId="01496682" w:rsidR="00BE08AC" w:rsidRPr="003B34EF" w:rsidRDefault="00BE08AC" w:rsidP="00BE08AC">
            <w:pPr>
              <w:rPr>
                <w:rFonts w:eastAsia="Times New Roman" w:cs="Times New Roman"/>
                <w:color w:val="000000"/>
                <w:sz w:val="22"/>
                <w:lang w:eastAsia="ru-RU"/>
              </w:rPr>
            </w:pPr>
            <w:r w:rsidRPr="003B34EF">
              <w:rPr>
                <w:rFonts w:eastAsia="Times New Roman" w:cs="Times New Roman"/>
                <w:sz w:val="22"/>
                <w:lang w:eastAsia="ru-RU"/>
              </w:rPr>
              <w:t xml:space="preserve">2025 </w:t>
            </w:r>
            <w:r w:rsidRPr="003B34EF">
              <w:rPr>
                <w:rFonts w:eastAsia="Times New Roman" w:cs="Times New Roman"/>
                <w:sz w:val="22"/>
                <w:lang w:eastAsia="ru-RU"/>
              </w:rPr>
              <w:lastRenderedPageBreak/>
              <w:t>- 2027</w:t>
            </w:r>
          </w:p>
        </w:tc>
        <w:tc>
          <w:tcPr>
            <w:tcW w:w="406" w:type="pct"/>
            <w:shd w:val="clear" w:color="auto" w:fill="auto"/>
          </w:tcPr>
          <w:p w14:paraId="626C18D9" w14:textId="26FD81E9" w:rsidR="00BE08AC" w:rsidRPr="003B34EF" w:rsidRDefault="00BE08AC" w:rsidP="00BE08AC">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lastRenderedPageBreak/>
              <w:t>Итого</w:t>
            </w:r>
          </w:p>
        </w:tc>
        <w:tc>
          <w:tcPr>
            <w:tcW w:w="407" w:type="pct"/>
            <w:shd w:val="clear" w:color="auto" w:fill="auto"/>
            <w:vAlign w:val="center"/>
          </w:tcPr>
          <w:p w14:paraId="68022009" w14:textId="33AEF2F5" w:rsidR="00BE08AC" w:rsidRPr="00DE0ECE" w:rsidRDefault="00BE08AC" w:rsidP="00BE08AC">
            <w:pPr>
              <w:ind w:left="-113" w:right="-113"/>
              <w:jc w:val="center"/>
              <w:rPr>
                <w:rFonts w:cs="Times New Roman"/>
                <w:i/>
                <w:sz w:val="22"/>
                <w:highlight w:val="yellow"/>
              </w:rPr>
            </w:pPr>
            <w:r w:rsidRPr="00DE0ECE">
              <w:rPr>
                <w:rFonts w:cs="Times New Roman"/>
                <w:sz w:val="22"/>
              </w:rPr>
              <w:t>183 636,06</w:t>
            </w:r>
          </w:p>
        </w:tc>
        <w:tc>
          <w:tcPr>
            <w:tcW w:w="432" w:type="pct"/>
            <w:shd w:val="clear" w:color="auto" w:fill="auto"/>
            <w:vAlign w:val="center"/>
          </w:tcPr>
          <w:p w14:paraId="3493E5FE" w14:textId="21EDC9A5" w:rsidR="00BE08AC" w:rsidRPr="00DE0ECE" w:rsidRDefault="00BE08AC" w:rsidP="00BE08AC">
            <w:pPr>
              <w:ind w:left="-113" w:right="-113"/>
              <w:jc w:val="center"/>
              <w:rPr>
                <w:rFonts w:cs="Times New Roman"/>
                <w:i/>
                <w:sz w:val="22"/>
                <w:highlight w:val="yellow"/>
              </w:rPr>
            </w:pPr>
            <w:r w:rsidRPr="00DE0ECE">
              <w:rPr>
                <w:rFonts w:cs="Times New Roman"/>
                <w:sz w:val="22"/>
              </w:rPr>
              <w:t>0,00</w:t>
            </w:r>
          </w:p>
        </w:tc>
        <w:tc>
          <w:tcPr>
            <w:tcW w:w="417" w:type="pct"/>
            <w:shd w:val="clear" w:color="auto" w:fill="auto"/>
            <w:vAlign w:val="center"/>
          </w:tcPr>
          <w:p w14:paraId="28EB0A41" w14:textId="2F3D360F" w:rsidR="00BE08AC" w:rsidRPr="00DE0ECE" w:rsidRDefault="00BE08AC" w:rsidP="00BE08AC">
            <w:pPr>
              <w:ind w:left="-113" w:right="-113"/>
              <w:jc w:val="center"/>
              <w:rPr>
                <w:rFonts w:cs="Times New Roman"/>
                <w:i/>
                <w:sz w:val="22"/>
                <w:highlight w:val="yellow"/>
              </w:rPr>
            </w:pPr>
            <w:r w:rsidRPr="00DE0ECE">
              <w:rPr>
                <w:rFonts w:cs="Times New Roman"/>
                <w:sz w:val="22"/>
              </w:rPr>
              <w:t>0,00</w:t>
            </w:r>
          </w:p>
        </w:tc>
        <w:tc>
          <w:tcPr>
            <w:tcW w:w="1084" w:type="pct"/>
            <w:gridSpan w:val="7"/>
            <w:shd w:val="clear" w:color="auto" w:fill="auto"/>
            <w:vAlign w:val="center"/>
          </w:tcPr>
          <w:p w14:paraId="0FC28CE8" w14:textId="3EF82666" w:rsidR="00BE08AC" w:rsidRPr="00DE0ECE" w:rsidRDefault="00BE08AC" w:rsidP="00BE08AC">
            <w:pPr>
              <w:ind w:left="-113" w:right="-113"/>
              <w:jc w:val="center"/>
              <w:rPr>
                <w:rFonts w:cs="Times New Roman"/>
                <w:i/>
                <w:sz w:val="22"/>
                <w:highlight w:val="yellow"/>
              </w:rPr>
            </w:pPr>
            <w:r w:rsidRPr="00DE0ECE">
              <w:rPr>
                <w:rFonts w:cs="Times New Roman"/>
                <w:sz w:val="22"/>
              </w:rPr>
              <w:t>103 636,06</w:t>
            </w:r>
          </w:p>
        </w:tc>
        <w:tc>
          <w:tcPr>
            <w:tcW w:w="418" w:type="pct"/>
            <w:shd w:val="clear" w:color="auto" w:fill="auto"/>
            <w:vAlign w:val="center"/>
          </w:tcPr>
          <w:p w14:paraId="35A45B67" w14:textId="225CBB96" w:rsidR="00BE08AC" w:rsidRPr="00DE0ECE" w:rsidRDefault="00BE08AC" w:rsidP="00BE08AC">
            <w:pPr>
              <w:ind w:left="-113" w:right="-113"/>
              <w:jc w:val="center"/>
              <w:rPr>
                <w:rFonts w:cs="Times New Roman"/>
                <w:i/>
                <w:sz w:val="22"/>
                <w:highlight w:val="yellow"/>
              </w:rPr>
            </w:pPr>
            <w:r w:rsidRPr="00DE0ECE">
              <w:rPr>
                <w:rFonts w:cs="Times New Roman"/>
                <w:sz w:val="22"/>
              </w:rPr>
              <w:t>50 000,00</w:t>
            </w:r>
          </w:p>
        </w:tc>
        <w:tc>
          <w:tcPr>
            <w:tcW w:w="418" w:type="pct"/>
            <w:shd w:val="clear" w:color="auto" w:fill="auto"/>
            <w:vAlign w:val="center"/>
          </w:tcPr>
          <w:p w14:paraId="7D533DF4" w14:textId="29453C93" w:rsidR="00BE08AC" w:rsidRPr="00DE0ECE" w:rsidRDefault="00BE08AC" w:rsidP="00BE08AC">
            <w:pPr>
              <w:ind w:left="-113" w:right="-113"/>
              <w:jc w:val="center"/>
              <w:rPr>
                <w:rFonts w:cs="Times New Roman"/>
                <w:i/>
                <w:sz w:val="22"/>
                <w:highlight w:val="yellow"/>
              </w:rPr>
            </w:pPr>
            <w:r w:rsidRPr="00DE0ECE">
              <w:rPr>
                <w:rFonts w:cs="Times New Roman"/>
                <w:sz w:val="22"/>
              </w:rPr>
              <w:t>30 000,00</w:t>
            </w:r>
          </w:p>
        </w:tc>
        <w:tc>
          <w:tcPr>
            <w:tcW w:w="301" w:type="pct"/>
            <w:vMerge w:val="restart"/>
            <w:shd w:val="clear" w:color="auto" w:fill="auto"/>
          </w:tcPr>
          <w:p w14:paraId="7D7CBB0A" w14:textId="77777777" w:rsidR="00BE08AC" w:rsidRPr="003B34EF" w:rsidRDefault="00BE08AC" w:rsidP="00BE08AC">
            <w:pPr>
              <w:jc w:val="center"/>
              <w:rPr>
                <w:rFonts w:eastAsia="Times New Roman" w:cs="Times New Roman"/>
                <w:color w:val="000000"/>
                <w:sz w:val="18"/>
                <w:szCs w:val="18"/>
                <w:lang w:eastAsia="ru-RU"/>
              </w:rPr>
            </w:pPr>
          </w:p>
        </w:tc>
      </w:tr>
      <w:tr w:rsidR="00BE08AC" w:rsidRPr="003B34EF" w14:paraId="6419F894" w14:textId="77777777" w:rsidTr="00DE0ECE">
        <w:trPr>
          <w:trHeight w:val="257"/>
        </w:trPr>
        <w:tc>
          <w:tcPr>
            <w:tcW w:w="181" w:type="pct"/>
            <w:vMerge/>
            <w:shd w:val="clear" w:color="auto" w:fill="auto"/>
          </w:tcPr>
          <w:p w14:paraId="27175209" w14:textId="77777777" w:rsidR="00BE08AC" w:rsidRPr="003B34EF" w:rsidRDefault="00BE08AC" w:rsidP="00BE08AC">
            <w:pPr>
              <w:ind w:left="-113" w:right="-113"/>
              <w:rPr>
                <w:rFonts w:eastAsia="Times New Roman" w:cs="Times New Roman"/>
                <w:color w:val="000000"/>
                <w:sz w:val="22"/>
                <w:lang w:eastAsia="ru-RU"/>
              </w:rPr>
            </w:pPr>
          </w:p>
        </w:tc>
        <w:tc>
          <w:tcPr>
            <w:tcW w:w="697" w:type="pct"/>
            <w:vMerge/>
            <w:shd w:val="clear" w:color="auto" w:fill="auto"/>
          </w:tcPr>
          <w:p w14:paraId="44B2E80E" w14:textId="77777777" w:rsidR="00BE08AC" w:rsidRPr="003B34EF" w:rsidRDefault="00BE08AC" w:rsidP="00BE08AC">
            <w:pPr>
              <w:rPr>
                <w:rFonts w:eastAsia="Times New Roman" w:cs="Times New Roman"/>
                <w:iCs/>
                <w:color w:val="000000"/>
                <w:sz w:val="22"/>
                <w:lang w:eastAsia="ru-RU"/>
              </w:rPr>
            </w:pPr>
          </w:p>
        </w:tc>
        <w:tc>
          <w:tcPr>
            <w:tcW w:w="239" w:type="pct"/>
            <w:vMerge/>
            <w:shd w:val="clear" w:color="auto" w:fill="auto"/>
          </w:tcPr>
          <w:p w14:paraId="1E7D3130" w14:textId="77777777" w:rsidR="00BE08AC" w:rsidRPr="003B34EF" w:rsidRDefault="00BE08AC" w:rsidP="00BE08AC">
            <w:pPr>
              <w:rPr>
                <w:rFonts w:eastAsia="Times New Roman" w:cs="Times New Roman"/>
                <w:color w:val="000000"/>
                <w:sz w:val="22"/>
                <w:lang w:eastAsia="ru-RU"/>
              </w:rPr>
            </w:pPr>
          </w:p>
        </w:tc>
        <w:tc>
          <w:tcPr>
            <w:tcW w:w="406" w:type="pct"/>
            <w:shd w:val="clear" w:color="auto" w:fill="auto"/>
          </w:tcPr>
          <w:p w14:paraId="43D4B895" w14:textId="666DA17B" w:rsidR="00BE08AC" w:rsidRPr="003B34EF" w:rsidRDefault="00BE08AC" w:rsidP="00BE08AC">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 xml:space="preserve">Средства </w:t>
            </w:r>
            <w:r w:rsidRPr="003B34EF">
              <w:rPr>
                <w:rFonts w:eastAsia="Times New Roman" w:cs="Times New Roman"/>
                <w:color w:val="000000"/>
                <w:sz w:val="16"/>
                <w:szCs w:val="16"/>
                <w:lang w:eastAsia="ru-RU"/>
              </w:rPr>
              <w:lastRenderedPageBreak/>
              <w:t>федерального бюджета</w:t>
            </w:r>
          </w:p>
        </w:tc>
        <w:tc>
          <w:tcPr>
            <w:tcW w:w="407" w:type="pct"/>
            <w:shd w:val="clear" w:color="auto" w:fill="auto"/>
            <w:vAlign w:val="center"/>
          </w:tcPr>
          <w:p w14:paraId="52BA042B" w14:textId="67B1302A" w:rsidR="00BE08AC" w:rsidRPr="00DE0ECE" w:rsidRDefault="00BE08AC" w:rsidP="00BE08AC">
            <w:pPr>
              <w:ind w:left="-113" w:right="-113"/>
              <w:jc w:val="center"/>
              <w:rPr>
                <w:rFonts w:cs="Times New Roman"/>
                <w:i/>
                <w:sz w:val="22"/>
                <w:highlight w:val="yellow"/>
              </w:rPr>
            </w:pPr>
            <w:r w:rsidRPr="00DE0ECE">
              <w:rPr>
                <w:rFonts w:cs="Times New Roman"/>
                <w:sz w:val="22"/>
              </w:rPr>
              <w:lastRenderedPageBreak/>
              <w:t>0,00</w:t>
            </w:r>
          </w:p>
        </w:tc>
        <w:tc>
          <w:tcPr>
            <w:tcW w:w="432" w:type="pct"/>
            <w:shd w:val="clear" w:color="auto" w:fill="auto"/>
            <w:vAlign w:val="center"/>
          </w:tcPr>
          <w:p w14:paraId="453ECFDF" w14:textId="58A93159" w:rsidR="00BE08AC" w:rsidRPr="00DE0ECE" w:rsidRDefault="00BE08AC" w:rsidP="00BE08AC">
            <w:pPr>
              <w:ind w:left="-113" w:right="-113"/>
              <w:jc w:val="center"/>
              <w:rPr>
                <w:rFonts w:cs="Times New Roman"/>
                <w:i/>
                <w:sz w:val="22"/>
                <w:highlight w:val="yellow"/>
              </w:rPr>
            </w:pPr>
            <w:r w:rsidRPr="00DE0ECE">
              <w:rPr>
                <w:rFonts w:cs="Times New Roman"/>
                <w:sz w:val="22"/>
              </w:rPr>
              <w:t>0,00</w:t>
            </w:r>
          </w:p>
        </w:tc>
        <w:tc>
          <w:tcPr>
            <w:tcW w:w="417" w:type="pct"/>
            <w:shd w:val="clear" w:color="auto" w:fill="auto"/>
            <w:vAlign w:val="center"/>
          </w:tcPr>
          <w:p w14:paraId="15B96738" w14:textId="6E8FB210" w:rsidR="00BE08AC" w:rsidRPr="00DE0ECE" w:rsidRDefault="00BE08AC" w:rsidP="00BE08AC">
            <w:pPr>
              <w:ind w:left="-113" w:right="-113"/>
              <w:jc w:val="center"/>
              <w:rPr>
                <w:rFonts w:cs="Times New Roman"/>
                <w:i/>
                <w:sz w:val="22"/>
                <w:highlight w:val="yellow"/>
              </w:rPr>
            </w:pPr>
            <w:r w:rsidRPr="00DE0ECE">
              <w:rPr>
                <w:rFonts w:cs="Times New Roman"/>
                <w:sz w:val="22"/>
              </w:rPr>
              <w:t>0,00</w:t>
            </w:r>
          </w:p>
        </w:tc>
        <w:tc>
          <w:tcPr>
            <w:tcW w:w="1084" w:type="pct"/>
            <w:gridSpan w:val="7"/>
            <w:shd w:val="clear" w:color="auto" w:fill="auto"/>
            <w:vAlign w:val="center"/>
          </w:tcPr>
          <w:p w14:paraId="3591FC99" w14:textId="6B93405F" w:rsidR="00BE08AC" w:rsidRPr="00DE0ECE" w:rsidRDefault="00BE08AC" w:rsidP="00BE08AC">
            <w:pPr>
              <w:ind w:left="-113" w:right="-113"/>
              <w:jc w:val="center"/>
              <w:rPr>
                <w:rFonts w:cs="Times New Roman"/>
                <w:i/>
                <w:sz w:val="22"/>
                <w:highlight w:val="yellow"/>
              </w:rPr>
            </w:pPr>
            <w:r w:rsidRPr="00DE0ECE">
              <w:rPr>
                <w:rFonts w:cs="Times New Roman"/>
                <w:sz w:val="22"/>
              </w:rPr>
              <w:t>0,00</w:t>
            </w:r>
          </w:p>
        </w:tc>
        <w:tc>
          <w:tcPr>
            <w:tcW w:w="418" w:type="pct"/>
            <w:shd w:val="clear" w:color="auto" w:fill="auto"/>
            <w:vAlign w:val="center"/>
          </w:tcPr>
          <w:p w14:paraId="3C943A3F" w14:textId="68C18D9B" w:rsidR="00BE08AC" w:rsidRPr="00DE0ECE" w:rsidRDefault="00BE08AC" w:rsidP="00BE08AC">
            <w:pPr>
              <w:ind w:left="-113" w:right="-113"/>
              <w:jc w:val="center"/>
              <w:rPr>
                <w:rFonts w:cs="Times New Roman"/>
                <w:i/>
                <w:sz w:val="22"/>
                <w:highlight w:val="yellow"/>
              </w:rPr>
            </w:pPr>
            <w:r w:rsidRPr="00DE0ECE">
              <w:rPr>
                <w:rFonts w:cs="Times New Roman"/>
                <w:sz w:val="22"/>
              </w:rPr>
              <w:t>0,00</w:t>
            </w:r>
          </w:p>
        </w:tc>
        <w:tc>
          <w:tcPr>
            <w:tcW w:w="418" w:type="pct"/>
            <w:shd w:val="clear" w:color="auto" w:fill="auto"/>
            <w:vAlign w:val="center"/>
          </w:tcPr>
          <w:p w14:paraId="1D8B535D" w14:textId="2E1BEF9A" w:rsidR="00BE08AC" w:rsidRPr="00DE0ECE" w:rsidRDefault="00BE08AC" w:rsidP="00BE08AC">
            <w:pPr>
              <w:ind w:left="-113" w:right="-113"/>
              <w:jc w:val="center"/>
              <w:rPr>
                <w:rFonts w:cs="Times New Roman"/>
                <w:i/>
                <w:sz w:val="22"/>
                <w:highlight w:val="yellow"/>
              </w:rPr>
            </w:pPr>
            <w:r w:rsidRPr="00DE0ECE">
              <w:rPr>
                <w:rFonts w:cs="Times New Roman"/>
                <w:sz w:val="22"/>
              </w:rPr>
              <w:t>0,00</w:t>
            </w:r>
          </w:p>
        </w:tc>
        <w:tc>
          <w:tcPr>
            <w:tcW w:w="301" w:type="pct"/>
            <w:vMerge/>
            <w:shd w:val="clear" w:color="auto" w:fill="auto"/>
          </w:tcPr>
          <w:p w14:paraId="0509CD69" w14:textId="77777777" w:rsidR="00BE08AC" w:rsidRPr="003B34EF" w:rsidRDefault="00BE08AC" w:rsidP="00BE08AC">
            <w:pPr>
              <w:jc w:val="center"/>
              <w:rPr>
                <w:rFonts w:eastAsia="Times New Roman" w:cs="Times New Roman"/>
                <w:color w:val="000000"/>
                <w:sz w:val="18"/>
                <w:szCs w:val="18"/>
                <w:lang w:eastAsia="ru-RU"/>
              </w:rPr>
            </w:pPr>
          </w:p>
        </w:tc>
      </w:tr>
      <w:tr w:rsidR="00BE08AC" w:rsidRPr="003B34EF" w14:paraId="5321E389" w14:textId="77777777" w:rsidTr="00DE0ECE">
        <w:trPr>
          <w:trHeight w:val="257"/>
        </w:trPr>
        <w:tc>
          <w:tcPr>
            <w:tcW w:w="181" w:type="pct"/>
            <w:vMerge/>
            <w:shd w:val="clear" w:color="auto" w:fill="auto"/>
          </w:tcPr>
          <w:p w14:paraId="6344CA34" w14:textId="77777777" w:rsidR="00BE08AC" w:rsidRPr="003B34EF" w:rsidRDefault="00BE08AC" w:rsidP="00BE08AC">
            <w:pPr>
              <w:ind w:left="-113" w:right="-113"/>
              <w:rPr>
                <w:rFonts w:eastAsia="Times New Roman" w:cs="Times New Roman"/>
                <w:color w:val="000000"/>
                <w:sz w:val="22"/>
                <w:lang w:eastAsia="ru-RU"/>
              </w:rPr>
            </w:pPr>
          </w:p>
        </w:tc>
        <w:tc>
          <w:tcPr>
            <w:tcW w:w="697" w:type="pct"/>
            <w:vMerge/>
            <w:shd w:val="clear" w:color="auto" w:fill="auto"/>
          </w:tcPr>
          <w:p w14:paraId="610E1E08" w14:textId="77777777" w:rsidR="00BE08AC" w:rsidRPr="003B34EF" w:rsidRDefault="00BE08AC" w:rsidP="00BE08AC">
            <w:pPr>
              <w:rPr>
                <w:rFonts w:eastAsia="Times New Roman" w:cs="Times New Roman"/>
                <w:iCs/>
                <w:color w:val="000000"/>
                <w:sz w:val="22"/>
                <w:lang w:eastAsia="ru-RU"/>
              </w:rPr>
            </w:pPr>
          </w:p>
        </w:tc>
        <w:tc>
          <w:tcPr>
            <w:tcW w:w="239" w:type="pct"/>
            <w:vMerge/>
            <w:shd w:val="clear" w:color="auto" w:fill="auto"/>
          </w:tcPr>
          <w:p w14:paraId="75A308D9" w14:textId="77777777" w:rsidR="00BE08AC" w:rsidRPr="003B34EF" w:rsidRDefault="00BE08AC" w:rsidP="00BE08AC">
            <w:pPr>
              <w:rPr>
                <w:rFonts w:eastAsia="Times New Roman" w:cs="Times New Roman"/>
                <w:color w:val="000000"/>
                <w:sz w:val="22"/>
                <w:lang w:eastAsia="ru-RU"/>
              </w:rPr>
            </w:pPr>
          </w:p>
        </w:tc>
        <w:tc>
          <w:tcPr>
            <w:tcW w:w="406" w:type="pct"/>
            <w:shd w:val="clear" w:color="auto" w:fill="auto"/>
          </w:tcPr>
          <w:p w14:paraId="0A9754E9" w14:textId="16D8E3B9" w:rsidR="00BE08AC" w:rsidRPr="003B34EF" w:rsidRDefault="00BE08AC" w:rsidP="00BE08AC">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6AA12DA8" w14:textId="6F2123B3" w:rsidR="00BE08AC" w:rsidRPr="00DE0ECE" w:rsidRDefault="00BE08AC" w:rsidP="00BE08AC">
            <w:pPr>
              <w:ind w:left="-113" w:right="-113"/>
              <w:jc w:val="center"/>
              <w:rPr>
                <w:rFonts w:cs="Times New Roman"/>
                <w:i/>
                <w:sz w:val="22"/>
                <w:highlight w:val="yellow"/>
              </w:rPr>
            </w:pPr>
            <w:r w:rsidRPr="00DE0ECE">
              <w:rPr>
                <w:rFonts w:cs="Times New Roman"/>
                <w:sz w:val="22"/>
              </w:rPr>
              <w:t>0,00</w:t>
            </w:r>
          </w:p>
        </w:tc>
        <w:tc>
          <w:tcPr>
            <w:tcW w:w="432" w:type="pct"/>
            <w:shd w:val="clear" w:color="auto" w:fill="auto"/>
            <w:vAlign w:val="center"/>
          </w:tcPr>
          <w:p w14:paraId="44617D04" w14:textId="35760542" w:rsidR="00BE08AC" w:rsidRPr="00DE0ECE" w:rsidRDefault="00BE08AC" w:rsidP="00BE08AC">
            <w:pPr>
              <w:ind w:left="-113" w:right="-113"/>
              <w:jc w:val="center"/>
              <w:rPr>
                <w:rFonts w:cs="Times New Roman"/>
                <w:i/>
                <w:sz w:val="22"/>
                <w:highlight w:val="yellow"/>
              </w:rPr>
            </w:pPr>
            <w:r w:rsidRPr="00DE0ECE">
              <w:rPr>
                <w:rFonts w:cs="Times New Roman"/>
                <w:sz w:val="22"/>
              </w:rPr>
              <w:t>0,00</w:t>
            </w:r>
          </w:p>
        </w:tc>
        <w:tc>
          <w:tcPr>
            <w:tcW w:w="417" w:type="pct"/>
            <w:shd w:val="clear" w:color="auto" w:fill="auto"/>
            <w:vAlign w:val="center"/>
          </w:tcPr>
          <w:p w14:paraId="6B05ED60" w14:textId="296A5301" w:rsidR="00BE08AC" w:rsidRPr="00DE0ECE" w:rsidRDefault="00BE08AC" w:rsidP="00BE08AC">
            <w:pPr>
              <w:ind w:left="-113" w:right="-113"/>
              <w:jc w:val="center"/>
              <w:rPr>
                <w:rFonts w:cs="Times New Roman"/>
                <w:i/>
                <w:sz w:val="22"/>
                <w:highlight w:val="yellow"/>
              </w:rPr>
            </w:pPr>
            <w:r w:rsidRPr="00DE0ECE">
              <w:rPr>
                <w:rFonts w:cs="Times New Roman"/>
                <w:sz w:val="22"/>
              </w:rPr>
              <w:t>0,00</w:t>
            </w:r>
          </w:p>
        </w:tc>
        <w:tc>
          <w:tcPr>
            <w:tcW w:w="1084" w:type="pct"/>
            <w:gridSpan w:val="7"/>
            <w:shd w:val="clear" w:color="auto" w:fill="auto"/>
            <w:vAlign w:val="center"/>
          </w:tcPr>
          <w:p w14:paraId="07363184" w14:textId="4ABE4806" w:rsidR="00BE08AC" w:rsidRPr="00DE0ECE" w:rsidRDefault="00BE08AC" w:rsidP="00BE08AC">
            <w:pPr>
              <w:ind w:left="-113" w:right="-113"/>
              <w:jc w:val="center"/>
              <w:rPr>
                <w:rFonts w:cs="Times New Roman"/>
                <w:i/>
                <w:sz w:val="22"/>
                <w:highlight w:val="yellow"/>
              </w:rPr>
            </w:pPr>
            <w:r w:rsidRPr="00DE0ECE">
              <w:rPr>
                <w:rFonts w:cs="Times New Roman"/>
                <w:sz w:val="22"/>
              </w:rPr>
              <w:t>0,00</w:t>
            </w:r>
          </w:p>
        </w:tc>
        <w:tc>
          <w:tcPr>
            <w:tcW w:w="418" w:type="pct"/>
            <w:shd w:val="clear" w:color="auto" w:fill="auto"/>
            <w:vAlign w:val="center"/>
          </w:tcPr>
          <w:p w14:paraId="45164D86" w14:textId="5BD5DC97" w:rsidR="00BE08AC" w:rsidRPr="00DE0ECE" w:rsidRDefault="00BE08AC" w:rsidP="00BE08AC">
            <w:pPr>
              <w:ind w:left="-113" w:right="-113"/>
              <w:jc w:val="center"/>
              <w:rPr>
                <w:rFonts w:cs="Times New Roman"/>
                <w:i/>
                <w:sz w:val="22"/>
                <w:highlight w:val="yellow"/>
              </w:rPr>
            </w:pPr>
            <w:r w:rsidRPr="00DE0ECE">
              <w:rPr>
                <w:rFonts w:cs="Times New Roman"/>
                <w:sz w:val="22"/>
              </w:rPr>
              <w:t>0,00</w:t>
            </w:r>
          </w:p>
        </w:tc>
        <w:tc>
          <w:tcPr>
            <w:tcW w:w="418" w:type="pct"/>
            <w:shd w:val="clear" w:color="auto" w:fill="auto"/>
            <w:vAlign w:val="center"/>
          </w:tcPr>
          <w:p w14:paraId="03A8ECD8" w14:textId="60BE324B" w:rsidR="00BE08AC" w:rsidRPr="00DE0ECE" w:rsidRDefault="00BE08AC" w:rsidP="00BE08AC">
            <w:pPr>
              <w:ind w:left="-113" w:right="-113"/>
              <w:jc w:val="center"/>
              <w:rPr>
                <w:rFonts w:cs="Times New Roman"/>
                <w:i/>
                <w:sz w:val="22"/>
                <w:highlight w:val="yellow"/>
              </w:rPr>
            </w:pPr>
            <w:r w:rsidRPr="00DE0ECE">
              <w:rPr>
                <w:rFonts w:cs="Times New Roman"/>
                <w:sz w:val="22"/>
              </w:rPr>
              <w:t>0,00</w:t>
            </w:r>
          </w:p>
        </w:tc>
        <w:tc>
          <w:tcPr>
            <w:tcW w:w="301" w:type="pct"/>
            <w:vMerge/>
            <w:shd w:val="clear" w:color="auto" w:fill="auto"/>
          </w:tcPr>
          <w:p w14:paraId="0292C1CF" w14:textId="77777777" w:rsidR="00BE08AC" w:rsidRPr="003B34EF" w:rsidRDefault="00BE08AC" w:rsidP="00BE08AC">
            <w:pPr>
              <w:jc w:val="center"/>
              <w:rPr>
                <w:rFonts w:eastAsia="Times New Roman" w:cs="Times New Roman"/>
                <w:color w:val="000000"/>
                <w:sz w:val="18"/>
                <w:szCs w:val="18"/>
                <w:lang w:eastAsia="ru-RU"/>
              </w:rPr>
            </w:pPr>
          </w:p>
        </w:tc>
      </w:tr>
      <w:tr w:rsidR="00BE08AC" w:rsidRPr="003B34EF" w14:paraId="30848FCB" w14:textId="77777777" w:rsidTr="00DE0ECE">
        <w:trPr>
          <w:trHeight w:val="257"/>
        </w:trPr>
        <w:tc>
          <w:tcPr>
            <w:tcW w:w="181" w:type="pct"/>
            <w:vMerge/>
            <w:shd w:val="clear" w:color="auto" w:fill="auto"/>
          </w:tcPr>
          <w:p w14:paraId="056E1705" w14:textId="77777777" w:rsidR="00BE08AC" w:rsidRPr="003B34EF" w:rsidRDefault="00BE08AC" w:rsidP="00BE08AC">
            <w:pPr>
              <w:ind w:left="-113" w:right="-113"/>
              <w:rPr>
                <w:rFonts w:eastAsia="Times New Roman" w:cs="Times New Roman"/>
                <w:color w:val="000000"/>
                <w:sz w:val="22"/>
                <w:lang w:eastAsia="ru-RU"/>
              </w:rPr>
            </w:pPr>
          </w:p>
        </w:tc>
        <w:tc>
          <w:tcPr>
            <w:tcW w:w="697" w:type="pct"/>
            <w:vMerge/>
            <w:shd w:val="clear" w:color="auto" w:fill="auto"/>
          </w:tcPr>
          <w:p w14:paraId="6B75DB8D" w14:textId="77777777" w:rsidR="00BE08AC" w:rsidRPr="003B34EF" w:rsidRDefault="00BE08AC" w:rsidP="00BE08AC">
            <w:pPr>
              <w:rPr>
                <w:rFonts w:eastAsia="Times New Roman" w:cs="Times New Roman"/>
                <w:iCs/>
                <w:color w:val="000000"/>
                <w:sz w:val="22"/>
                <w:lang w:eastAsia="ru-RU"/>
              </w:rPr>
            </w:pPr>
          </w:p>
        </w:tc>
        <w:tc>
          <w:tcPr>
            <w:tcW w:w="239" w:type="pct"/>
            <w:vMerge/>
            <w:shd w:val="clear" w:color="auto" w:fill="auto"/>
          </w:tcPr>
          <w:p w14:paraId="2374AE08" w14:textId="77777777" w:rsidR="00BE08AC" w:rsidRPr="003B34EF" w:rsidRDefault="00BE08AC" w:rsidP="00BE08AC">
            <w:pPr>
              <w:rPr>
                <w:rFonts w:eastAsia="Times New Roman" w:cs="Times New Roman"/>
                <w:color w:val="000000"/>
                <w:sz w:val="22"/>
                <w:lang w:eastAsia="ru-RU"/>
              </w:rPr>
            </w:pPr>
          </w:p>
        </w:tc>
        <w:tc>
          <w:tcPr>
            <w:tcW w:w="406" w:type="pct"/>
            <w:shd w:val="clear" w:color="auto" w:fill="auto"/>
          </w:tcPr>
          <w:p w14:paraId="4E451B7B" w14:textId="19A4E33C" w:rsidR="00BE08AC" w:rsidRPr="003B34EF" w:rsidRDefault="00BE08AC" w:rsidP="00BE08AC">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4C3C2ED3" w14:textId="38147127" w:rsidR="00BE08AC" w:rsidRPr="00DE0ECE" w:rsidRDefault="00BE08AC" w:rsidP="00BE08AC">
            <w:pPr>
              <w:ind w:left="-113" w:right="-113"/>
              <w:jc w:val="center"/>
              <w:rPr>
                <w:rFonts w:cs="Times New Roman"/>
                <w:i/>
                <w:sz w:val="22"/>
                <w:highlight w:val="yellow"/>
              </w:rPr>
            </w:pPr>
            <w:r w:rsidRPr="00DE0ECE">
              <w:rPr>
                <w:rFonts w:cs="Times New Roman"/>
                <w:sz w:val="22"/>
              </w:rPr>
              <w:t>183 636,06</w:t>
            </w:r>
          </w:p>
        </w:tc>
        <w:tc>
          <w:tcPr>
            <w:tcW w:w="432" w:type="pct"/>
            <w:shd w:val="clear" w:color="auto" w:fill="auto"/>
            <w:vAlign w:val="center"/>
          </w:tcPr>
          <w:p w14:paraId="3BDD3922" w14:textId="22E921FE" w:rsidR="00BE08AC" w:rsidRPr="00DE0ECE" w:rsidRDefault="00BE08AC" w:rsidP="00BE08AC">
            <w:pPr>
              <w:ind w:left="-113" w:right="-113"/>
              <w:jc w:val="center"/>
              <w:rPr>
                <w:rFonts w:cs="Times New Roman"/>
                <w:i/>
                <w:sz w:val="22"/>
                <w:highlight w:val="yellow"/>
              </w:rPr>
            </w:pPr>
            <w:r w:rsidRPr="00DE0ECE">
              <w:rPr>
                <w:rFonts w:cs="Times New Roman"/>
                <w:sz w:val="22"/>
              </w:rPr>
              <w:t>0,00</w:t>
            </w:r>
          </w:p>
        </w:tc>
        <w:tc>
          <w:tcPr>
            <w:tcW w:w="417" w:type="pct"/>
            <w:shd w:val="clear" w:color="auto" w:fill="auto"/>
            <w:vAlign w:val="center"/>
          </w:tcPr>
          <w:p w14:paraId="30E59715" w14:textId="2B4AAA8C" w:rsidR="00BE08AC" w:rsidRPr="00DE0ECE" w:rsidRDefault="00BE08AC" w:rsidP="00BE08AC">
            <w:pPr>
              <w:ind w:left="-113" w:right="-113"/>
              <w:jc w:val="center"/>
              <w:rPr>
                <w:rFonts w:cs="Times New Roman"/>
                <w:i/>
                <w:sz w:val="22"/>
                <w:highlight w:val="yellow"/>
              </w:rPr>
            </w:pPr>
            <w:r w:rsidRPr="00DE0ECE">
              <w:rPr>
                <w:rFonts w:cs="Times New Roman"/>
                <w:sz w:val="22"/>
              </w:rPr>
              <w:t>0,00</w:t>
            </w:r>
          </w:p>
        </w:tc>
        <w:tc>
          <w:tcPr>
            <w:tcW w:w="1084" w:type="pct"/>
            <w:gridSpan w:val="7"/>
            <w:shd w:val="clear" w:color="auto" w:fill="auto"/>
            <w:vAlign w:val="center"/>
          </w:tcPr>
          <w:p w14:paraId="6BB85C43" w14:textId="6C5661DD" w:rsidR="00BE08AC" w:rsidRPr="00DE0ECE" w:rsidRDefault="00BE08AC" w:rsidP="00BE08AC">
            <w:pPr>
              <w:ind w:left="-113" w:right="-113"/>
              <w:jc w:val="center"/>
              <w:rPr>
                <w:rFonts w:cs="Times New Roman"/>
                <w:i/>
                <w:sz w:val="22"/>
                <w:highlight w:val="yellow"/>
              </w:rPr>
            </w:pPr>
            <w:r w:rsidRPr="00DE0ECE">
              <w:rPr>
                <w:rFonts w:cs="Times New Roman"/>
                <w:sz w:val="22"/>
              </w:rPr>
              <w:t>103 636,06</w:t>
            </w:r>
          </w:p>
        </w:tc>
        <w:tc>
          <w:tcPr>
            <w:tcW w:w="418" w:type="pct"/>
            <w:shd w:val="clear" w:color="auto" w:fill="auto"/>
            <w:vAlign w:val="center"/>
          </w:tcPr>
          <w:p w14:paraId="1AB86B4E" w14:textId="070E843C" w:rsidR="00BE08AC" w:rsidRPr="00DE0ECE" w:rsidRDefault="00BE08AC" w:rsidP="00BE08AC">
            <w:pPr>
              <w:ind w:left="-113" w:right="-113"/>
              <w:jc w:val="center"/>
              <w:rPr>
                <w:rFonts w:cs="Times New Roman"/>
                <w:i/>
                <w:sz w:val="22"/>
                <w:highlight w:val="yellow"/>
              </w:rPr>
            </w:pPr>
            <w:r w:rsidRPr="00DE0ECE">
              <w:rPr>
                <w:rFonts w:cs="Times New Roman"/>
                <w:sz w:val="22"/>
              </w:rPr>
              <w:t>50 000,00</w:t>
            </w:r>
          </w:p>
        </w:tc>
        <w:tc>
          <w:tcPr>
            <w:tcW w:w="418" w:type="pct"/>
            <w:shd w:val="clear" w:color="auto" w:fill="auto"/>
            <w:vAlign w:val="center"/>
          </w:tcPr>
          <w:p w14:paraId="2FF957A5" w14:textId="66B0F044" w:rsidR="00BE08AC" w:rsidRPr="00DE0ECE" w:rsidRDefault="00BE08AC" w:rsidP="00BE08AC">
            <w:pPr>
              <w:ind w:left="-113" w:right="-113"/>
              <w:jc w:val="center"/>
              <w:rPr>
                <w:rFonts w:cs="Times New Roman"/>
                <w:i/>
                <w:sz w:val="22"/>
                <w:highlight w:val="yellow"/>
              </w:rPr>
            </w:pPr>
            <w:r w:rsidRPr="00DE0ECE">
              <w:rPr>
                <w:rFonts w:cs="Times New Roman"/>
                <w:sz w:val="22"/>
              </w:rPr>
              <w:t>30 000,00</w:t>
            </w:r>
          </w:p>
        </w:tc>
        <w:tc>
          <w:tcPr>
            <w:tcW w:w="301" w:type="pct"/>
            <w:vMerge/>
            <w:shd w:val="clear" w:color="auto" w:fill="auto"/>
          </w:tcPr>
          <w:p w14:paraId="0BA41349" w14:textId="77777777" w:rsidR="00BE08AC" w:rsidRPr="003B34EF" w:rsidRDefault="00BE08AC" w:rsidP="00BE08AC">
            <w:pPr>
              <w:jc w:val="center"/>
              <w:rPr>
                <w:rFonts w:eastAsia="Times New Roman" w:cs="Times New Roman"/>
                <w:color w:val="000000"/>
                <w:sz w:val="18"/>
                <w:szCs w:val="18"/>
                <w:lang w:eastAsia="ru-RU"/>
              </w:rPr>
            </w:pPr>
          </w:p>
        </w:tc>
      </w:tr>
      <w:tr w:rsidR="00BE08AC" w:rsidRPr="003B34EF" w14:paraId="21534193" w14:textId="77777777" w:rsidTr="00DE0ECE">
        <w:trPr>
          <w:trHeight w:val="257"/>
        </w:trPr>
        <w:tc>
          <w:tcPr>
            <w:tcW w:w="181" w:type="pct"/>
            <w:vMerge/>
            <w:shd w:val="clear" w:color="auto" w:fill="auto"/>
          </w:tcPr>
          <w:p w14:paraId="7FFDCD21" w14:textId="77777777" w:rsidR="00BE08AC" w:rsidRPr="003B34EF" w:rsidRDefault="00BE08AC" w:rsidP="00BE08AC">
            <w:pPr>
              <w:ind w:left="-113" w:right="-113"/>
              <w:rPr>
                <w:rFonts w:eastAsia="Times New Roman" w:cs="Times New Roman"/>
                <w:color w:val="000000"/>
                <w:sz w:val="22"/>
                <w:lang w:eastAsia="ru-RU"/>
              </w:rPr>
            </w:pPr>
          </w:p>
        </w:tc>
        <w:tc>
          <w:tcPr>
            <w:tcW w:w="697" w:type="pct"/>
            <w:vMerge/>
            <w:shd w:val="clear" w:color="auto" w:fill="auto"/>
          </w:tcPr>
          <w:p w14:paraId="46B36486" w14:textId="77777777" w:rsidR="00BE08AC" w:rsidRPr="003B34EF" w:rsidRDefault="00BE08AC" w:rsidP="00BE08AC">
            <w:pPr>
              <w:rPr>
                <w:rFonts w:eastAsia="Times New Roman" w:cs="Times New Roman"/>
                <w:iCs/>
                <w:color w:val="000000"/>
                <w:sz w:val="22"/>
                <w:lang w:eastAsia="ru-RU"/>
              </w:rPr>
            </w:pPr>
          </w:p>
        </w:tc>
        <w:tc>
          <w:tcPr>
            <w:tcW w:w="239" w:type="pct"/>
            <w:vMerge/>
            <w:shd w:val="clear" w:color="auto" w:fill="auto"/>
          </w:tcPr>
          <w:p w14:paraId="6B244B0F" w14:textId="77777777" w:rsidR="00BE08AC" w:rsidRPr="003B34EF" w:rsidRDefault="00BE08AC" w:rsidP="00BE08AC">
            <w:pPr>
              <w:rPr>
                <w:rFonts w:eastAsia="Times New Roman" w:cs="Times New Roman"/>
                <w:color w:val="000000"/>
                <w:sz w:val="22"/>
                <w:lang w:eastAsia="ru-RU"/>
              </w:rPr>
            </w:pPr>
          </w:p>
        </w:tc>
        <w:tc>
          <w:tcPr>
            <w:tcW w:w="406" w:type="pct"/>
            <w:shd w:val="clear" w:color="auto" w:fill="auto"/>
          </w:tcPr>
          <w:p w14:paraId="6A606B3E" w14:textId="65AE4305" w:rsidR="00BE08AC" w:rsidRPr="003B34EF" w:rsidRDefault="00BE08AC" w:rsidP="00BE08AC">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0FFF1FD7" w14:textId="327CFC9F" w:rsidR="00BE08AC" w:rsidRPr="00DE0ECE" w:rsidRDefault="00BE08AC" w:rsidP="00BE08AC">
            <w:pPr>
              <w:ind w:left="-113" w:right="-113"/>
              <w:jc w:val="center"/>
              <w:rPr>
                <w:rFonts w:cs="Times New Roman"/>
                <w:i/>
                <w:sz w:val="22"/>
                <w:highlight w:val="yellow"/>
              </w:rPr>
            </w:pPr>
            <w:r w:rsidRPr="00DE0ECE">
              <w:rPr>
                <w:rFonts w:cs="Times New Roman"/>
                <w:sz w:val="22"/>
              </w:rPr>
              <w:t>0,00</w:t>
            </w:r>
          </w:p>
        </w:tc>
        <w:tc>
          <w:tcPr>
            <w:tcW w:w="432" w:type="pct"/>
            <w:shd w:val="clear" w:color="auto" w:fill="auto"/>
            <w:vAlign w:val="center"/>
          </w:tcPr>
          <w:p w14:paraId="49752750" w14:textId="57F0B381" w:rsidR="00BE08AC" w:rsidRPr="00DE0ECE" w:rsidRDefault="00BE08AC" w:rsidP="00BE08AC">
            <w:pPr>
              <w:ind w:left="-113" w:right="-113"/>
              <w:jc w:val="center"/>
              <w:rPr>
                <w:rFonts w:cs="Times New Roman"/>
                <w:i/>
                <w:sz w:val="22"/>
                <w:highlight w:val="yellow"/>
              </w:rPr>
            </w:pPr>
            <w:r w:rsidRPr="00DE0ECE">
              <w:rPr>
                <w:rFonts w:cs="Times New Roman"/>
                <w:sz w:val="22"/>
              </w:rPr>
              <w:t>0,00</w:t>
            </w:r>
          </w:p>
        </w:tc>
        <w:tc>
          <w:tcPr>
            <w:tcW w:w="417" w:type="pct"/>
            <w:shd w:val="clear" w:color="auto" w:fill="auto"/>
            <w:vAlign w:val="center"/>
          </w:tcPr>
          <w:p w14:paraId="2E720859" w14:textId="0A48C6A2" w:rsidR="00BE08AC" w:rsidRPr="00DE0ECE" w:rsidRDefault="00BE08AC" w:rsidP="00BE08AC">
            <w:pPr>
              <w:ind w:left="-113" w:right="-113"/>
              <w:jc w:val="center"/>
              <w:rPr>
                <w:rFonts w:cs="Times New Roman"/>
                <w:i/>
                <w:sz w:val="22"/>
                <w:highlight w:val="yellow"/>
              </w:rPr>
            </w:pPr>
            <w:r w:rsidRPr="00DE0ECE">
              <w:rPr>
                <w:rFonts w:cs="Times New Roman"/>
                <w:sz w:val="22"/>
              </w:rPr>
              <w:t>0,00</w:t>
            </w:r>
          </w:p>
        </w:tc>
        <w:tc>
          <w:tcPr>
            <w:tcW w:w="1084" w:type="pct"/>
            <w:gridSpan w:val="7"/>
            <w:shd w:val="clear" w:color="auto" w:fill="auto"/>
            <w:vAlign w:val="center"/>
          </w:tcPr>
          <w:p w14:paraId="5AAF958E" w14:textId="7EB310A1" w:rsidR="00BE08AC" w:rsidRPr="00DE0ECE" w:rsidRDefault="00BE08AC" w:rsidP="00BE08AC">
            <w:pPr>
              <w:ind w:left="-113" w:right="-113"/>
              <w:jc w:val="center"/>
              <w:rPr>
                <w:rFonts w:cs="Times New Roman"/>
                <w:i/>
                <w:sz w:val="22"/>
                <w:highlight w:val="yellow"/>
              </w:rPr>
            </w:pPr>
            <w:r w:rsidRPr="00DE0ECE">
              <w:rPr>
                <w:rFonts w:cs="Times New Roman"/>
                <w:sz w:val="22"/>
              </w:rPr>
              <w:t>0,00</w:t>
            </w:r>
          </w:p>
        </w:tc>
        <w:tc>
          <w:tcPr>
            <w:tcW w:w="418" w:type="pct"/>
            <w:shd w:val="clear" w:color="auto" w:fill="auto"/>
            <w:vAlign w:val="center"/>
          </w:tcPr>
          <w:p w14:paraId="1D094905" w14:textId="1683D6CB" w:rsidR="00BE08AC" w:rsidRPr="00DE0ECE" w:rsidRDefault="00BE08AC" w:rsidP="00BE08AC">
            <w:pPr>
              <w:ind w:left="-113" w:right="-113"/>
              <w:jc w:val="center"/>
              <w:rPr>
                <w:rFonts w:cs="Times New Roman"/>
                <w:i/>
                <w:sz w:val="22"/>
                <w:highlight w:val="yellow"/>
              </w:rPr>
            </w:pPr>
            <w:r w:rsidRPr="00DE0ECE">
              <w:rPr>
                <w:rFonts w:cs="Times New Roman"/>
                <w:sz w:val="22"/>
              </w:rPr>
              <w:t>0,00</w:t>
            </w:r>
          </w:p>
        </w:tc>
        <w:tc>
          <w:tcPr>
            <w:tcW w:w="418" w:type="pct"/>
            <w:shd w:val="clear" w:color="auto" w:fill="auto"/>
            <w:vAlign w:val="center"/>
          </w:tcPr>
          <w:p w14:paraId="084315E4" w14:textId="0F3EE9D6" w:rsidR="00BE08AC" w:rsidRPr="00DE0ECE" w:rsidRDefault="00BE08AC" w:rsidP="00BE08AC">
            <w:pPr>
              <w:ind w:left="-113" w:right="-113"/>
              <w:jc w:val="center"/>
              <w:rPr>
                <w:rFonts w:cs="Times New Roman"/>
                <w:i/>
                <w:sz w:val="22"/>
                <w:highlight w:val="yellow"/>
              </w:rPr>
            </w:pPr>
            <w:r w:rsidRPr="00DE0ECE">
              <w:rPr>
                <w:rFonts w:cs="Times New Roman"/>
                <w:sz w:val="22"/>
              </w:rPr>
              <w:t>0,00</w:t>
            </w:r>
          </w:p>
        </w:tc>
        <w:tc>
          <w:tcPr>
            <w:tcW w:w="301" w:type="pct"/>
            <w:vMerge/>
            <w:shd w:val="clear" w:color="auto" w:fill="auto"/>
          </w:tcPr>
          <w:p w14:paraId="10AB93D6" w14:textId="77777777" w:rsidR="00BE08AC" w:rsidRPr="003B34EF" w:rsidRDefault="00BE08AC" w:rsidP="00BE08AC">
            <w:pPr>
              <w:jc w:val="center"/>
              <w:rPr>
                <w:rFonts w:eastAsia="Times New Roman" w:cs="Times New Roman"/>
                <w:color w:val="000000"/>
                <w:sz w:val="18"/>
                <w:szCs w:val="18"/>
                <w:lang w:eastAsia="ru-RU"/>
              </w:rPr>
            </w:pPr>
          </w:p>
        </w:tc>
      </w:tr>
      <w:tr w:rsidR="00EA2CED" w:rsidRPr="003B34EF" w14:paraId="60228249" w14:textId="77777777" w:rsidTr="00441A5C">
        <w:trPr>
          <w:trHeight w:val="208"/>
        </w:trPr>
        <w:tc>
          <w:tcPr>
            <w:tcW w:w="181" w:type="pct"/>
            <w:vMerge/>
            <w:shd w:val="clear" w:color="auto" w:fill="auto"/>
          </w:tcPr>
          <w:p w14:paraId="35BC469C" w14:textId="77777777" w:rsidR="00EA2CED" w:rsidRPr="003B34EF" w:rsidRDefault="00EA2CED" w:rsidP="00146384">
            <w:pPr>
              <w:ind w:left="-113" w:right="-113"/>
              <w:rPr>
                <w:rFonts w:eastAsia="Times New Roman" w:cs="Times New Roman"/>
                <w:color w:val="000000"/>
                <w:sz w:val="22"/>
                <w:lang w:eastAsia="ru-RU"/>
              </w:rPr>
            </w:pPr>
          </w:p>
        </w:tc>
        <w:tc>
          <w:tcPr>
            <w:tcW w:w="697" w:type="pct"/>
            <w:vMerge w:val="restart"/>
            <w:shd w:val="clear" w:color="auto" w:fill="auto"/>
          </w:tcPr>
          <w:p w14:paraId="12EDAF8F" w14:textId="5F12A532" w:rsidR="00EA2CED" w:rsidRPr="003B34EF" w:rsidRDefault="00EA2CED" w:rsidP="00146384">
            <w:pPr>
              <w:ind w:left="-57" w:right="-57"/>
              <w:rPr>
                <w:rFonts w:eastAsia="Times New Roman" w:cs="Times New Roman"/>
                <w:iCs/>
                <w:color w:val="000000"/>
                <w:sz w:val="22"/>
                <w:lang w:eastAsia="ru-RU"/>
              </w:rPr>
            </w:pPr>
            <w:r w:rsidRPr="003B34EF">
              <w:rPr>
                <w:rFonts w:eastAsia="Times New Roman" w:cs="Times New Roman"/>
                <w:i/>
                <w:sz w:val="14"/>
                <w:szCs w:val="14"/>
                <w:lang w:eastAsia="ru-RU"/>
              </w:rPr>
              <w:t>Установлено детских игровых площадок, в рамках реализации мероприятия Замена и модернизация детских игровых площадок (Установка ДИП), ед.</w:t>
            </w:r>
          </w:p>
        </w:tc>
        <w:tc>
          <w:tcPr>
            <w:tcW w:w="239" w:type="pct"/>
            <w:vMerge w:val="restart"/>
            <w:shd w:val="clear" w:color="auto" w:fill="auto"/>
          </w:tcPr>
          <w:p w14:paraId="4374AF1B" w14:textId="77777777" w:rsidR="00EA2CED" w:rsidRPr="003B34EF" w:rsidRDefault="00EA2CED" w:rsidP="00146384">
            <w:pPr>
              <w:rPr>
                <w:rFonts w:eastAsia="Times New Roman" w:cs="Times New Roman"/>
                <w:color w:val="000000"/>
                <w:sz w:val="22"/>
                <w:lang w:eastAsia="ru-RU"/>
              </w:rPr>
            </w:pPr>
          </w:p>
        </w:tc>
        <w:tc>
          <w:tcPr>
            <w:tcW w:w="406" w:type="pct"/>
            <w:vMerge w:val="restart"/>
            <w:shd w:val="clear" w:color="auto" w:fill="auto"/>
          </w:tcPr>
          <w:p w14:paraId="6E6E7473" w14:textId="77777777" w:rsidR="00EA2CED" w:rsidRPr="003B34EF" w:rsidRDefault="00EA2CED" w:rsidP="00146384">
            <w:pPr>
              <w:rPr>
                <w:rFonts w:eastAsia="Times New Roman" w:cs="Times New Roman"/>
                <w:color w:val="000000"/>
                <w:sz w:val="16"/>
                <w:szCs w:val="16"/>
                <w:lang w:eastAsia="ru-RU"/>
              </w:rPr>
            </w:pPr>
          </w:p>
        </w:tc>
        <w:tc>
          <w:tcPr>
            <w:tcW w:w="407" w:type="pct"/>
            <w:vMerge w:val="restart"/>
            <w:shd w:val="clear" w:color="auto" w:fill="auto"/>
          </w:tcPr>
          <w:p w14:paraId="1E765139" w14:textId="1233AC5F" w:rsidR="00EA2CED" w:rsidRPr="003B34EF" w:rsidRDefault="00EA2CED" w:rsidP="00146384">
            <w:pPr>
              <w:ind w:left="-113" w:right="-113"/>
              <w:jc w:val="center"/>
              <w:rPr>
                <w:rFonts w:cs="Times New Roman"/>
                <w:i/>
                <w:color w:val="000000"/>
                <w:sz w:val="18"/>
                <w:szCs w:val="18"/>
              </w:rPr>
            </w:pPr>
            <w:r w:rsidRPr="003B34EF">
              <w:rPr>
                <w:rFonts w:eastAsia="Times New Roman" w:cs="Times New Roman"/>
                <w:color w:val="000000"/>
                <w:sz w:val="18"/>
                <w:szCs w:val="18"/>
                <w:lang w:eastAsia="ru-RU"/>
              </w:rPr>
              <w:t>Всего</w:t>
            </w:r>
          </w:p>
        </w:tc>
        <w:tc>
          <w:tcPr>
            <w:tcW w:w="432" w:type="pct"/>
            <w:vMerge w:val="restart"/>
            <w:shd w:val="clear" w:color="auto" w:fill="auto"/>
          </w:tcPr>
          <w:p w14:paraId="3C16AB7C" w14:textId="63687461" w:rsidR="00EA2CED" w:rsidRPr="003B34EF" w:rsidRDefault="00EA2CED" w:rsidP="00146384">
            <w:pPr>
              <w:ind w:left="-113" w:right="-113"/>
              <w:jc w:val="center"/>
              <w:rPr>
                <w:rFonts w:cs="Times New Roman"/>
                <w:i/>
                <w:color w:val="000000"/>
                <w:sz w:val="18"/>
                <w:szCs w:val="18"/>
              </w:rPr>
            </w:pPr>
            <w:r w:rsidRPr="003B34EF">
              <w:rPr>
                <w:rFonts w:cs="Times New Roman"/>
                <w:sz w:val="18"/>
                <w:szCs w:val="18"/>
              </w:rPr>
              <w:t>2023 год</w:t>
            </w:r>
          </w:p>
        </w:tc>
        <w:tc>
          <w:tcPr>
            <w:tcW w:w="417" w:type="pct"/>
            <w:vMerge w:val="restart"/>
            <w:shd w:val="clear" w:color="auto" w:fill="auto"/>
          </w:tcPr>
          <w:p w14:paraId="4CBD7B3A" w14:textId="39458C19" w:rsidR="00EA2CED" w:rsidRPr="003B34EF" w:rsidRDefault="00EA2CED" w:rsidP="00146384">
            <w:pPr>
              <w:ind w:left="-113" w:right="-113"/>
              <w:jc w:val="center"/>
              <w:rPr>
                <w:rFonts w:cs="Times New Roman"/>
                <w:i/>
                <w:color w:val="000000"/>
                <w:sz w:val="18"/>
                <w:szCs w:val="18"/>
              </w:rPr>
            </w:pPr>
            <w:r w:rsidRPr="003B34EF">
              <w:rPr>
                <w:rFonts w:cs="Times New Roman"/>
                <w:sz w:val="18"/>
                <w:szCs w:val="18"/>
              </w:rPr>
              <w:t>2024 год</w:t>
            </w:r>
          </w:p>
        </w:tc>
        <w:tc>
          <w:tcPr>
            <w:tcW w:w="232" w:type="pct"/>
            <w:vMerge w:val="restart"/>
            <w:shd w:val="clear" w:color="auto" w:fill="auto"/>
            <w:vAlign w:val="center"/>
          </w:tcPr>
          <w:p w14:paraId="1C2D4F57" w14:textId="3C1C7346" w:rsidR="00EA2CED" w:rsidRPr="003B34EF" w:rsidRDefault="00EA2CED" w:rsidP="00146384">
            <w:pPr>
              <w:ind w:left="-113" w:right="-113"/>
              <w:jc w:val="center"/>
              <w:rPr>
                <w:rFonts w:cs="Times New Roman"/>
                <w:i/>
                <w:color w:val="000000"/>
                <w:sz w:val="18"/>
                <w:szCs w:val="18"/>
              </w:rPr>
            </w:pPr>
            <w:r w:rsidRPr="003B34EF">
              <w:rPr>
                <w:rFonts w:cs="Times New Roman"/>
                <w:sz w:val="18"/>
                <w:szCs w:val="18"/>
              </w:rPr>
              <w:t xml:space="preserve">Итого в </w:t>
            </w:r>
            <w:r w:rsidRPr="003B34EF">
              <w:rPr>
                <w:rFonts w:eastAsia="Times New Roman" w:cs="Times New Roman"/>
                <w:color w:val="000000"/>
                <w:sz w:val="18"/>
                <w:szCs w:val="18"/>
                <w:lang w:eastAsia="ru-RU"/>
              </w:rPr>
              <w:t>2025 году</w:t>
            </w:r>
          </w:p>
        </w:tc>
        <w:tc>
          <w:tcPr>
            <w:tcW w:w="852" w:type="pct"/>
            <w:gridSpan w:val="6"/>
            <w:shd w:val="clear" w:color="auto" w:fill="auto"/>
            <w:vAlign w:val="center"/>
          </w:tcPr>
          <w:p w14:paraId="44DDF074" w14:textId="5307040C" w:rsidR="00EA2CED" w:rsidRPr="003B34EF" w:rsidRDefault="00EA2CED" w:rsidP="00146384">
            <w:pPr>
              <w:ind w:left="-113" w:right="-113"/>
              <w:jc w:val="center"/>
              <w:rPr>
                <w:rFonts w:cs="Times New Roman"/>
                <w:i/>
                <w:color w:val="000000"/>
                <w:sz w:val="18"/>
                <w:szCs w:val="18"/>
              </w:rPr>
            </w:pPr>
            <w:r w:rsidRPr="003B34EF">
              <w:rPr>
                <w:rFonts w:eastAsia="Times New Roman" w:cs="Times New Roman"/>
                <w:sz w:val="18"/>
                <w:szCs w:val="18"/>
                <w:lang w:eastAsia="ru-RU"/>
              </w:rPr>
              <w:t>В том числе:</w:t>
            </w:r>
          </w:p>
        </w:tc>
        <w:tc>
          <w:tcPr>
            <w:tcW w:w="418" w:type="pct"/>
            <w:vMerge w:val="restart"/>
            <w:shd w:val="clear" w:color="auto" w:fill="auto"/>
          </w:tcPr>
          <w:p w14:paraId="115E6CF5" w14:textId="044170E0" w:rsidR="00EA2CED" w:rsidRPr="003B34EF" w:rsidRDefault="00EA2CED" w:rsidP="00146384">
            <w:pPr>
              <w:ind w:left="-113" w:right="-113"/>
              <w:jc w:val="center"/>
              <w:rPr>
                <w:rFonts w:cs="Times New Roman"/>
                <w:i/>
                <w:color w:val="000000"/>
                <w:sz w:val="18"/>
                <w:szCs w:val="18"/>
              </w:rPr>
            </w:pPr>
            <w:r w:rsidRPr="003B34EF">
              <w:rPr>
                <w:rFonts w:cs="Times New Roman"/>
                <w:sz w:val="18"/>
                <w:szCs w:val="18"/>
              </w:rPr>
              <w:t>2026 год</w:t>
            </w:r>
          </w:p>
        </w:tc>
        <w:tc>
          <w:tcPr>
            <w:tcW w:w="418" w:type="pct"/>
            <w:vMerge w:val="restart"/>
            <w:shd w:val="clear" w:color="auto" w:fill="auto"/>
          </w:tcPr>
          <w:p w14:paraId="6E86AC2C" w14:textId="5D93F41A" w:rsidR="00EA2CED" w:rsidRPr="003B34EF" w:rsidRDefault="00EA2CED" w:rsidP="00146384">
            <w:pPr>
              <w:ind w:left="-113" w:right="-113"/>
              <w:jc w:val="center"/>
              <w:rPr>
                <w:rFonts w:cs="Times New Roman"/>
                <w:i/>
                <w:color w:val="000000"/>
                <w:sz w:val="18"/>
                <w:szCs w:val="18"/>
              </w:rPr>
            </w:pPr>
            <w:r w:rsidRPr="003B34EF">
              <w:rPr>
                <w:rFonts w:cs="Times New Roman"/>
                <w:sz w:val="18"/>
                <w:szCs w:val="18"/>
              </w:rPr>
              <w:t>2027 год</w:t>
            </w:r>
          </w:p>
        </w:tc>
        <w:tc>
          <w:tcPr>
            <w:tcW w:w="301" w:type="pct"/>
            <w:vMerge/>
            <w:shd w:val="clear" w:color="auto" w:fill="auto"/>
          </w:tcPr>
          <w:p w14:paraId="3F880487" w14:textId="77777777" w:rsidR="00EA2CED" w:rsidRPr="003B34EF" w:rsidRDefault="00EA2CED" w:rsidP="00146384">
            <w:pPr>
              <w:jc w:val="center"/>
              <w:rPr>
                <w:rFonts w:eastAsia="Times New Roman" w:cs="Times New Roman"/>
                <w:color w:val="000000"/>
                <w:sz w:val="18"/>
                <w:szCs w:val="18"/>
                <w:lang w:eastAsia="ru-RU"/>
              </w:rPr>
            </w:pPr>
          </w:p>
        </w:tc>
      </w:tr>
      <w:tr w:rsidR="00EA2CED" w:rsidRPr="003B34EF" w14:paraId="74EBF22A" w14:textId="77777777" w:rsidTr="00D77D96">
        <w:trPr>
          <w:trHeight w:val="512"/>
        </w:trPr>
        <w:tc>
          <w:tcPr>
            <w:tcW w:w="181" w:type="pct"/>
            <w:vMerge/>
            <w:shd w:val="clear" w:color="auto" w:fill="auto"/>
          </w:tcPr>
          <w:p w14:paraId="221D189A" w14:textId="77777777" w:rsidR="00EA2CED" w:rsidRPr="003B34EF" w:rsidRDefault="00EA2CED" w:rsidP="00146384">
            <w:pPr>
              <w:ind w:left="-113" w:right="-113"/>
              <w:rPr>
                <w:rFonts w:eastAsia="Times New Roman" w:cs="Times New Roman"/>
                <w:color w:val="000000"/>
                <w:sz w:val="22"/>
                <w:lang w:eastAsia="ru-RU"/>
              </w:rPr>
            </w:pPr>
          </w:p>
        </w:tc>
        <w:tc>
          <w:tcPr>
            <w:tcW w:w="697" w:type="pct"/>
            <w:vMerge/>
            <w:shd w:val="clear" w:color="auto" w:fill="auto"/>
          </w:tcPr>
          <w:p w14:paraId="514586FD" w14:textId="77777777" w:rsidR="00EA2CED" w:rsidRPr="003B34EF" w:rsidRDefault="00EA2CED" w:rsidP="00146384">
            <w:pPr>
              <w:rPr>
                <w:rFonts w:eastAsia="Times New Roman" w:cs="Times New Roman"/>
                <w:iCs/>
                <w:color w:val="000000"/>
                <w:sz w:val="22"/>
                <w:lang w:eastAsia="ru-RU"/>
              </w:rPr>
            </w:pPr>
          </w:p>
        </w:tc>
        <w:tc>
          <w:tcPr>
            <w:tcW w:w="239" w:type="pct"/>
            <w:vMerge/>
            <w:shd w:val="clear" w:color="auto" w:fill="auto"/>
          </w:tcPr>
          <w:p w14:paraId="735876D7" w14:textId="77777777" w:rsidR="00EA2CED" w:rsidRPr="003B34EF" w:rsidRDefault="00EA2CED" w:rsidP="00146384">
            <w:pPr>
              <w:rPr>
                <w:rFonts w:eastAsia="Times New Roman" w:cs="Times New Roman"/>
                <w:color w:val="000000"/>
                <w:sz w:val="22"/>
                <w:lang w:eastAsia="ru-RU"/>
              </w:rPr>
            </w:pPr>
          </w:p>
        </w:tc>
        <w:tc>
          <w:tcPr>
            <w:tcW w:w="406" w:type="pct"/>
            <w:vMerge/>
            <w:shd w:val="clear" w:color="auto" w:fill="auto"/>
          </w:tcPr>
          <w:p w14:paraId="23D41BA1" w14:textId="77777777" w:rsidR="00EA2CED" w:rsidRPr="003B34EF" w:rsidRDefault="00EA2CED" w:rsidP="00146384">
            <w:pPr>
              <w:rPr>
                <w:rFonts w:eastAsia="Times New Roman" w:cs="Times New Roman"/>
                <w:color w:val="000000"/>
                <w:sz w:val="16"/>
                <w:szCs w:val="16"/>
                <w:lang w:eastAsia="ru-RU"/>
              </w:rPr>
            </w:pPr>
          </w:p>
        </w:tc>
        <w:tc>
          <w:tcPr>
            <w:tcW w:w="407" w:type="pct"/>
            <w:vMerge/>
            <w:shd w:val="clear" w:color="auto" w:fill="auto"/>
          </w:tcPr>
          <w:p w14:paraId="1B34BD57" w14:textId="77777777" w:rsidR="00EA2CED" w:rsidRPr="003B34EF" w:rsidRDefault="00EA2CED" w:rsidP="00146384">
            <w:pPr>
              <w:ind w:left="-113" w:right="-113"/>
              <w:jc w:val="center"/>
              <w:rPr>
                <w:rFonts w:eastAsia="Times New Roman" w:cs="Times New Roman"/>
                <w:color w:val="000000"/>
                <w:sz w:val="18"/>
                <w:szCs w:val="18"/>
                <w:lang w:eastAsia="ru-RU"/>
              </w:rPr>
            </w:pPr>
          </w:p>
        </w:tc>
        <w:tc>
          <w:tcPr>
            <w:tcW w:w="432" w:type="pct"/>
            <w:vMerge/>
            <w:shd w:val="clear" w:color="auto" w:fill="auto"/>
          </w:tcPr>
          <w:p w14:paraId="515081E1" w14:textId="77777777" w:rsidR="00EA2CED" w:rsidRPr="003B34EF" w:rsidRDefault="00EA2CED" w:rsidP="00146384">
            <w:pPr>
              <w:ind w:left="-113" w:right="-113"/>
              <w:jc w:val="center"/>
              <w:rPr>
                <w:rFonts w:cs="Times New Roman"/>
                <w:sz w:val="18"/>
                <w:szCs w:val="18"/>
              </w:rPr>
            </w:pPr>
          </w:p>
        </w:tc>
        <w:tc>
          <w:tcPr>
            <w:tcW w:w="417" w:type="pct"/>
            <w:vMerge/>
            <w:shd w:val="clear" w:color="auto" w:fill="auto"/>
          </w:tcPr>
          <w:p w14:paraId="18937553" w14:textId="77777777" w:rsidR="00EA2CED" w:rsidRPr="003B34EF" w:rsidRDefault="00EA2CED" w:rsidP="00146384">
            <w:pPr>
              <w:ind w:left="-113" w:right="-113"/>
              <w:jc w:val="center"/>
              <w:rPr>
                <w:rFonts w:cs="Times New Roman"/>
                <w:sz w:val="18"/>
                <w:szCs w:val="18"/>
              </w:rPr>
            </w:pPr>
          </w:p>
        </w:tc>
        <w:tc>
          <w:tcPr>
            <w:tcW w:w="232" w:type="pct"/>
            <w:vMerge/>
            <w:shd w:val="clear" w:color="auto" w:fill="auto"/>
            <w:vAlign w:val="center"/>
          </w:tcPr>
          <w:p w14:paraId="6C08A9CC" w14:textId="77777777" w:rsidR="00EA2CED" w:rsidRPr="003B34EF" w:rsidRDefault="00EA2CED" w:rsidP="00146384">
            <w:pPr>
              <w:ind w:left="-113" w:right="-113"/>
              <w:jc w:val="center"/>
              <w:rPr>
                <w:rFonts w:cs="Times New Roman"/>
                <w:sz w:val="18"/>
                <w:szCs w:val="18"/>
              </w:rPr>
            </w:pPr>
          </w:p>
        </w:tc>
        <w:tc>
          <w:tcPr>
            <w:tcW w:w="185" w:type="pct"/>
            <w:shd w:val="clear" w:color="auto" w:fill="auto"/>
            <w:vAlign w:val="center"/>
          </w:tcPr>
          <w:p w14:paraId="3BB6CFCB" w14:textId="77777777" w:rsidR="00EA2CED" w:rsidRPr="003B34EF" w:rsidRDefault="00EA2CED" w:rsidP="00146384">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2366DD3D" w14:textId="6F4E7A4E" w:rsidR="00EA2CED" w:rsidRPr="003B34EF" w:rsidRDefault="00EA2CED" w:rsidP="00146384">
            <w:pPr>
              <w:ind w:left="-113" w:right="-113"/>
              <w:jc w:val="center"/>
              <w:rPr>
                <w:rFonts w:cs="Times New Roman"/>
                <w:i/>
                <w:color w:val="000000"/>
                <w:sz w:val="18"/>
                <w:szCs w:val="18"/>
              </w:rPr>
            </w:pPr>
            <w:proofErr w:type="gramStart"/>
            <w:r w:rsidRPr="003B34EF">
              <w:rPr>
                <w:rFonts w:eastAsia="Times New Roman" w:cs="Times New Roman"/>
                <w:sz w:val="14"/>
                <w:szCs w:val="14"/>
                <w:lang w:eastAsia="ru-RU"/>
              </w:rPr>
              <w:t>квартал</w:t>
            </w:r>
            <w:proofErr w:type="gramEnd"/>
          </w:p>
        </w:tc>
        <w:tc>
          <w:tcPr>
            <w:tcW w:w="232" w:type="pct"/>
            <w:shd w:val="clear" w:color="auto" w:fill="auto"/>
            <w:vAlign w:val="center"/>
          </w:tcPr>
          <w:p w14:paraId="30B70131" w14:textId="77777777" w:rsidR="00EA2CED" w:rsidRPr="003B34EF" w:rsidRDefault="00EA2CED" w:rsidP="00146384">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3C4236D1" w14:textId="77B57C34" w:rsidR="00EA2CED" w:rsidRPr="003B34EF" w:rsidRDefault="00EA2CED" w:rsidP="00146384">
            <w:pPr>
              <w:ind w:left="-113" w:right="-113"/>
              <w:jc w:val="center"/>
              <w:rPr>
                <w:rFonts w:cs="Times New Roman"/>
                <w:i/>
                <w:color w:val="000000"/>
                <w:sz w:val="18"/>
                <w:szCs w:val="18"/>
              </w:rPr>
            </w:pPr>
            <w:proofErr w:type="gramStart"/>
            <w:r w:rsidRPr="003B34EF">
              <w:rPr>
                <w:rFonts w:eastAsia="Times New Roman" w:cs="Times New Roman"/>
                <w:sz w:val="14"/>
                <w:szCs w:val="14"/>
                <w:lang w:eastAsia="ru-RU"/>
              </w:rPr>
              <w:t>полугодие</w:t>
            </w:r>
            <w:proofErr w:type="gramEnd"/>
          </w:p>
        </w:tc>
        <w:tc>
          <w:tcPr>
            <w:tcW w:w="190" w:type="pct"/>
            <w:gridSpan w:val="3"/>
            <w:shd w:val="clear" w:color="auto" w:fill="auto"/>
            <w:vAlign w:val="center"/>
          </w:tcPr>
          <w:p w14:paraId="086ADB11" w14:textId="77777777" w:rsidR="00EA2CED" w:rsidRPr="003B34EF" w:rsidRDefault="00EA2CED" w:rsidP="00146384">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9</w:t>
            </w:r>
          </w:p>
          <w:p w14:paraId="533DB89B" w14:textId="0662DE8A" w:rsidR="00EA2CED" w:rsidRPr="003B34EF" w:rsidRDefault="00EA2CED" w:rsidP="00146384">
            <w:pPr>
              <w:ind w:left="-113" w:right="-113"/>
              <w:jc w:val="center"/>
              <w:rPr>
                <w:rFonts w:cs="Times New Roman"/>
                <w:i/>
                <w:color w:val="000000"/>
                <w:sz w:val="18"/>
                <w:szCs w:val="18"/>
              </w:rPr>
            </w:pPr>
            <w:proofErr w:type="gramStart"/>
            <w:r w:rsidRPr="003B34EF">
              <w:rPr>
                <w:rFonts w:eastAsia="Times New Roman" w:cs="Times New Roman"/>
                <w:sz w:val="14"/>
                <w:szCs w:val="14"/>
                <w:lang w:eastAsia="ru-RU"/>
              </w:rPr>
              <w:t>месяцев</w:t>
            </w:r>
            <w:proofErr w:type="gramEnd"/>
          </w:p>
        </w:tc>
        <w:tc>
          <w:tcPr>
            <w:tcW w:w="245" w:type="pct"/>
            <w:shd w:val="clear" w:color="auto" w:fill="auto"/>
            <w:vAlign w:val="center"/>
          </w:tcPr>
          <w:p w14:paraId="1A0012ED" w14:textId="77777777" w:rsidR="00EA2CED" w:rsidRPr="003B34EF" w:rsidRDefault="00EA2CED" w:rsidP="00146384">
            <w:pPr>
              <w:spacing w:line="0" w:lineRule="atLeast"/>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12</w:t>
            </w:r>
          </w:p>
          <w:p w14:paraId="01DFF37F" w14:textId="0FE2C9D2" w:rsidR="00EA2CED" w:rsidRPr="003B34EF" w:rsidRDefault="00EA2CED" w:rsidP="00146384">
            <w:pPr>
              <w:ind w:left="-113" w:right="-113"/>
              <w:jc w:val="center"/>
              <w:rPr>
                <w:rFonts w:cs="Times New Roman"/>
                <w:i/>
                <w:color w:val="000000"/>
                <w:sz w:val="18"/>
                <w:szCs w:val="18"/>
              </w:rPr>
            </w:pPr>
            <w:proofErr w:type="gramStart"/>
            <w:r w:rsidRPr="003B34EF">
              <w:rPr>
                <w:rFonts w:eastAsia="Times New Roman" w:cs="Times New Roman"/>
                <w:sz w:val="14"/>
                <w:szCs w:val="14"/>
                <w:lang w:eastAsia="ru-RU"/>
              </w:rPr>
              <w:t>месяцев</w:t>
            </w:r>
            <w:proofErr w:type="gramEnd"/>
          </w:p>
        </w:tc>
        <w:tc>
          <w:tcPr>
            <w:tcW w:w="418" w:type="pct"/>
            <w:vMerge/>
            <w:shd w:val="clear" w:color="auto" w:fill="auto"/>
            <w:vAlign w:val="center"/>
          </w:tcPr>
          <w:p w14:paraId="078CF2CE" w14:textId="77777777" w:rsidR="00EA2CED" w:rsidRPr="003B34EF" w:rsidRDefault="00EA2CED" w:rsidP="00146384">
            <w:pPr>
              <w:ind w:left="-113" w:right="-113"/>
              <w:jc w:val="center"/>
              <w:rPr>
                <w:rFonts w:cs="Times New Roman"/>
                <w:i/>
                <w:color w:val="000000"/>
                <w:sz w:val="18"/>
                <w:szCs w:val="18"/>
              </w:rPr>
            </w:pPr>
          </w:p>
        </w:tc>
        <w:tc>
          <w:tcPr>
            <w:tcW w:w="418" w:type="pct"/>
            <w:vMerge/>
            <w:shd w:val="clear" w:color="auto" w:fill="auto"/>
            <w:vAlign w:val="center"/>
          </w:tcPr>
          <w:p w14:paraId="454B8DFF" w14:textId="77777777" w:rsidR="00EA2CED" w:rsidRPr="003B34EF" w:rsidRDefault="00EA2CED" w:rsidP="00146384">
            <w:pPr>
              <w:ind w:left="-113" w:right="-113"/>
              <w:jc w:val="center"/>
              <w:rPr>
                <w:rFonts w:cs="Times New Roman"/>
                <w:i/>
                <w:color w:val="000000"/>
                <w:sz w:val="18"/>
                <w:szCs w:val="18"/>
              </w:rPr>
            </w:pPr>
          </w:p>
        </w:tc>
        <w:tc>
          <w:tcPr>
            <w:tcW w:w="301" w:type="pct"/>
            <w:vMerge/>
            <w:shd w:val="clear" w:color="auto" w:fill="auto"/>
          </w:tcPr>
          <w:p w14:paraId="7E935334" w14:textId="77777777" w:rsidR="00EA2CED" w:rsidRPr="003B34EF" w:rsidRDefault="00EA2CED" w:rsidP="00146384">
            <w:pPr>
              <w:jc w:val="center"/>
              <w:rPr>
                <w:rFonts w:eastAsia="Times New Roman" w:cs="Times New Roman"/>
                <w:color w:val="000000"/>
                <w:sz w:val="18"/>
                <w:szCs w:val="18"/>
                <w:lang w:eastAsia="ru-RU"/>
              </w:rPr>
            </w:pPr>
          </w:p>
        </w:tc>
      </w:tr>
      <w:tr w:rsidR="00EA2CED" w:rsidRPr="003B34EF" w14:paraId="40F2C25B" w14:textId="77777777" w:rsidTr="00441A5C">
        <w:trPr>
          <w:trHeight w:val="207"/>
        </w:trPr>
        <w:tc>
          <w:tcPr>
            <w:tcW w:w="181" w:type="pct"/>
            <w:vMerge/>
            <w:shd w:val="clear" w:color="auto" w:fill="auto"/>
          </w:tcPr>
          <w:p w14:paraId="22E514D0" w14:textId="77777777" w:rsidR="00EA2CED" w:rsidRPr="003B34EF" w:rsidRDefault="00EA2CED" w:rsidP="00146384">
            <w:pPr>
              <w:ind w:left="-113" w:right="-113"/>
              <w:rPr>
                <w:rFonts w:eastAsia="Times New Roman" w:cs="Times New Roman"/>
                <w:color w:val="000000"/>
                <w:sz w:val="22"/>
                <w:lang w:eastAsia="ru-RU"/>
              </w:rPr>
            </w:pPr>
          </w:p>
        </w:tc>
        <w:tc>
          <w:tcPr>
            <w:tcW w:w="697" w:type="pct"/>
            <w:vMerge/>
            <w:shd w:val="clear" w:color="auto" w:fill="auto"/>
          </w:tcPr>
          <w:p w14:paraId="495C2B5B" w14:textId="77777777" w:rsidR="00EA2CED" w:rsidRPr="003B34EF" w:rsidRDefault="00EA2CED" w:rsidP="00146384">
            <w:pPr>
              <w:rPr>
                <w:rFonts w:eastAsia="Times New Roman" w:cs="Times New Roman"/>
                <w:iCs/>
                <w:color w:val="000000"/>
                <w:sz w:val="22"/>
                <w:lang w:eastAsia="ru-RU"/>
              </w:rPr>
            </w:pPr>
          </w:p>
        </w:tc>
        <w:tc>
          <w:tcPr>
            <w:tcW w:w="239" w:type="pct"/>
            <w:vMerge w:val="restart"/>
            <w:shd w:val="clear" w:color="auto" w:fill="auto"/>
          </w:tcPr>
          <w:p w14:paraId="6FF819F2" w14:textId="77777777" w:rsidR="00D77D96" w:rsidRPr="003B34EF" w:rsidRDefault="00D77D96" w:rsidP="00D77D96">
            <w:pPr>
              <w:rPr>
                <w:rFonts w:eastAsia="Times New Roman" w:cs="Times New Roman"/>
                <w:color w:val="000000"/>
                <w:sz w:val="22"/>
                <w:lang w:eastAsia="ru-RU"/>
              </w:rPr>
            </w:pPr>
          </w:p>
        </w:tc>
        <w:tc>
          <w:tcPr>
            <w:tcW w:w="406" w:type="pct"/>
            <w:vMerge/>
            <w:shd w:val="clear" w:color="auto" w:fill="auto"/>
          </w:tcPr>
          <w:p w14:paraId="1C085B97" w14:textId="77777777" w:rsidR="00EA2CED" w:rsidRPr="003B34EF" w:rsidRDefault="00EA2CED" w:rsidP="00146384">
            <w:pPr>
              <w:rPr>
                <w:rFonts w:eastAsia="Times New Roman" w:cs="Times New Roman"/>
                <w:color w:val="000000"/>
                <w:sz w:val="16"/>
                <w:szCs w:val="16"/>
                <w:lang w:eastAsia="ru-RU"/>
              </w:rPr>
            </w:pPr>
          </w:p>
        </w:tc>
        <w:tc>
          <w:tcPr>
            <w:tcW w:w="407" w:type="pct"/>
            <w:shd w:val="clear" w:color="auto" w:fill="auto"/>
            <w:vAlign w:val="center"/>
          </w:tcPr>
          <w:p w14:paraId="07AE814E" w14:textId="1008622A" w:rsidR="00EA2CED" w:rsidRPr="003B34EF" w:rsidRDefault="00EA2CED" w:rsidP="00146384">
            <w:pPr>
              <w:ind w:left="-113" w:right="-113"/>
              <w:jc w:val="center"/>
              <w:rPr>
                <w:rFonts w:cs="Times New Roman"/>
                <w:i/>
                <w:color w:val="000000"/>
                <w:sz w:val="18"/>
                <w:szCs w:val="18"/>
              </w:rPr>
            </w:pPr>
            <w:r w:rsidRPr="003B34EF">
              <w:rPr>
                <w:rFonts w:cs="Times New Roman"/>
                <w:i/>
                <w:color w:val="000000"/>
                <w:sz w:val="18"/>
                <w:szCs w:val="18"/>
              </w:rPr>
              <w:t>17</w:t>
            </w:r>
          </w:p>
        </w:tc>
        <w:tc>
          <w:tcPr>
            <w:tcW w:w="432" w:type="pct"/>
            <w:shd w:val="clear" w:color="auto" w:fill="auto"/>
            <w:vAlign w:val="center"/>
          </w:tcPr>
          <w:p w14:paraId="4CA351D2" w14:textId="2CAA9B22" w:rsidR="00EA2CED" w:rsidRPr="003B34EF" w:rsidRDefault="00EA2CED"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417" w:type="pct"/>
            <w:shd w:val="clear" w:color="auto" w:fill="auto"/>
            <w:vAlign w:val="center"/>
          </w:tcPr>
          <w:p w14:paraId="3086BFE1" w14:textId="280E31D5" w:rsidR="00EA2CED" w:rsidRPr="003B34EF" w:rsidRDefault="00EA2CED"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232" w:type="pct"/>
            <w:shd w:val="clear" w:color="auto" w:fill="auto"/>
            <w:vAlign w:val="center"/>
          </w:tcPr>
          <w:p w14:paraId="3C7BE55E" w14:textId="439A80FC" w:rsidR="00EA2CED" w:rsidRPr="003B34EF" w:rsidRDefault="00EA2CED" w:rsidP="00146384">
            <w:pPr>
              <w:ind w:left="-113" w:right="-113"/>
              <w:jc w:val="center"/>
              <w:rPr>
                <w:rFonts w:cs="Times New Roman"/>
                <w:i/>
                <w:color w:val="000000"/>
                <w:sz w:val="18"/>
                <w:szCs w:val="18"/>
              </w:rPr>
            </w:pPr>
            <w:r w:rsidRPr="003B34EF">
              <w:rPr>
                <w:rFonts w:cs="Times New Roman"/>
                <w:i/>
                <w:color w:val="000000"/>
                <w:sz w:val="18"/>
                <w:szCs w:val="18"/>
              </w:rPr>
              <w:t>17</w:t>
            </w:r>
          </w:p>
        </w:tc>
        <w:tc>
          <w:tcPr>
            <w:tcW w:w="185" w:type="pct"/>
            <w:shd w:val="clear" w:color="auto" w:fill="auto"/>
            <w:vAlign w:val="center"/>
          </w:tcPr>
          <w:p w14:paraId="781B1DB0" w14:textId="19531DC3" w:rsidR="00EA2CED" w:rsidRPr="003B34EF" w:rsidRDefault="00EA2CED"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232" w:type="pct"/>
            <w:shd w:val="clear" w:color="auto" w:fill="auto"/>
            <w:vAlign w:val="center"/>
          </w:tcPr>
          <w:p w14:paraId="434EE146" w14:textId="24A98FFE" w:rsidR="00EA2CED" w:rsidRPr="003B34EF" w:rsidRDefault="00EA2CED"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190" w:type="pct"/>
            <w:gridSpan w:val="3"/>
            <w:shd w:val="clear" w:color="auto" w:fill="auto"/>
            <w:vAlign w:val="center"/>
          </w:tcPr>
          <w:p w14:paraId="4425097B" w14:textId="1805C80F" w:rsidR="00EA2CED" w:rsidRPr="003B34EF" w:rsidRDefault="00EA2CED"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245" w:type="pct"/>
            <w:shd w:val="clear" w:color="auto" w:fill="auto"/>
            <w:vAlign w:val="center"/>
          </w:tcPr>
          <w:p w14:paraId="5BE97F5C" w14:textId="30D8B78C" w:rsidR="00EA2CED" w:rsidRPr="003B34EF" w:rsidRDefault="00EA2CED" w:rsidP="00146384">
            <w:pPr>
              <w:ind w:left="-113" w:right="-113"/>
              <w:jc w:val="center"/>
              <w:rPr>
                <w:rFonts w:cs="Times New Roman"/>
                <w:i/>
                <w:color w:val="000000"/>
                <w:sz w:val="18"/>
                <w:szCs w:val="18"/>
              </w:rPr>
            </w:pPr>
            <w:r w:rsidRPr="003B34EF">
              <w:rPr>
                <w:rFonts w:cs="Times New Roman"/>
                <w:i/>
                <w:color w:val="000000"/>
                <w:sz w:val="18"/>
                <w:szCs w:val="18"/>
              </w:rPr>
              <w:t>17</w:t>
            </w:r>
          </w:p>
        </w:tc>
        <w:tc>
          <w:tcPr>
            <w:tcW w:w="418" w:type="pct"/>
            <w:shd w:val="clear" w:color="auto" w:fill="auto"/>
            <w:vAlign w:val="center"/>
          </w:tcPr>
          <w:p w14:paraId="27C7D7CC" w14:textId="0506565F" w:rsidR="00EA2CED" w:rsidRPr="003B34EF" w:rsidRDefault="00EA2CED"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418" w:type="pct"/>
            <w:shd w:val="clear" w:color="auto" w:fill="auto"/>
            <w:vAlign w:val="center"/>
          </w:tcPr>
          <w:p w14:paraId="38AE6BC0" w14:textId="5F2C2C30" w:rsidR="00EA2CED" w:rsidRPr="003B34EF" w:rsidRDefault="00EA2CED"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301" w:type="pct"/>
            <w:vMerge/>
            <w:shd w:val="clear" w:color="auto" w:fill="auto"/>
          </w:tcPr>
          <w:p w14:paraId="166878E6" w14:textId="77777777" w:rsidR="00EA2CED" w:rsidRPr="003B34EF" w:rsidRDefault="00EA2CED" w:rsidP="00146384">
            <w:pPr>
              <w:jc w:val="center"/>
              <w:rPr>
                <w:rFonts w:eastAsia="Times New Roman" w:cs="Times New Roman"/>
                <w:color w:val="000000"/>
                <w:sz w:val="18"/>
                <w:szCs w:val="18"/>
                <w:lang w:eastAsia="ru-RU"/>
              </w:rPr>
            </w:pPr>
          </w:p>
        </w:tc>
      </w:tr>
      <w:tr w:rsidR="00EA2CED" w:rsidRPr="003B34EF" w14:paraId="4374B919" w14:textId="77777777" w:rsidTr="00441A5C">
        <w:trPr>
          <w:trHeight w:val="207"/>
        </w:trPr>
        <w:tc>
          <w:tcPr>
            <w:tcW w:w="181" w:type="pct"/>
            <w:shd w:val="clear" w:color="auto" w:fill="auto"/>
          </w:tcPr>
          <w:p w14:paraId="0F0D7468" w14:textId="77777777" w:rsidR="00EA2CED" w:rsidRPr="00D77D96" w:rsidRDefault="00EA2CED" w:rsidP="00D77D96">
            <w:pPr>
              <w:ind w:left="-57" w:right="-57"/>
              <w:rPr>
                <w:rFonts w:eastAsia="Times New Roman" w:cs="Times New Roman"/>
                <w:i/>
                <w:sz w:val="14"/>
                <w:szCs w:val="14"/>
                <w:lang w:eastAsia="ru-RU"/>
              </w:rPr>
            </w:pPr>
          </w:p>
        </w:tc>
        <w:tc>
          <w:tcPr>
            <w:tcW w:w="697" w:type="pct"/>
            <w:shd w:val="clear" w:color="auto" w:fill="auto"/>
          </w:tcPr>
          <w:p w14:paraId="12377654" w14:textId="12F09058" w:rsidR="00EA2CED" w:rsidRPr="00D77D96" w:rsidRDefault="00D77D96" w:rsidP="00D77D96">
            <w:pPr>
              <w:ind w:left="-57" w:right="-57"/>
              <w:rPr>
                <w:rFonts w:eastAsia="Times New Roman" w:cs="Times New Roman"/>
                <w:i/>
                <w:sz w:val="14"/>
                <w:szCs w:val="14"/>
                <w:lang w:eastAsia="ru-RU"/>
              </w:rPr>
            </w:pPr>
            <w:r w:rsidRPr="00D77D96">
              <w:rPr>
                <w:rFonts w:eastAsia="Times New Roman" w:cs="Times New Roman"/>
                <w:i/>
                <w:sz w:val="14"/>
                <w:szCs w:val="14"/>
                <w:lang w:eastAsia="ru-RU"/>
              </w:rPr>
              <w:t>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 ед.</w:t>
            </w:r>
          </w:p>
        </w:tc>
        <w:tc>
          <w:tcPr>
            <w:tcW w:w="239" w:type="pct"/>
            <w:vMerge/>
            <w:shd w:val="clear" w:color="auto" w:fill="auto"/>
          </w:tcPr>
          <w:p w14:paraId="74C31EFF" w14:textId="77777777" w:rsidR="00EA2CED" w:rsidRPr="003B34EF" w:rsidRDefault="00EA2CED" w:rsidP="00146384">
            <w:pPr>
              <w:rPr>
                <w:rFonts w:eastAsia="Times New Roman" w:cs="Times New Roman"/>
                <w:color w:val="000000"/>
                <w:sz w:val="22"/>
                <w:lang w:eastAsia="ru-RU"/>
              </w:rPr>
            </w:pPr>
          </w:p>
        </w:tc>
        <w:tc>
          <w:tcPr>
            <w:tcW w:w="406" w:type="pct"/>
            <w:shd w:val="clear" w:color="auto" w:fill="auto"/>
          </w:tcPr>
          <w:p w14:paraId="7C891C76" w14:textId="77777777" w:rsidR="00EA2CED" w:rsidRPr="003B34EF" w:rsidRDefault="00EA2CED" w:rsidP="00146384">
            <w:pPr>
              <w:rPr>
                <w:rFonts w:eastAsia="Times New Roman" w:cs="Times New Roman"/>
                <w:color w:val="000000"/>
                <w:sz w:val="16"/>
                <w:szCs w:val="16"/>
                <w:lang w:eastAsia="ru-RU"/>
              </w:rPr>
            </w:pPr>
          </w:p>
        </w:tc>
        <w:tc>
          <w:tcPr>
            <w:tcW w:w="407" w:type="pct"/>
            <w:shd w:val="clear" w:color="auto" w:fill="auto"/>
            <w:vAlign w:val="center"/>
          </w:tcPr>
          <w:p w14:paraId="3315D693" w14:textId="7D7FBD80" w:rsidR="00EA2CED" w:rsidRPr="003B34EF" w:rsidRDefault="00D77D96" w:rsidP="00146384">
            <w:pPr>
              <w:ind w:left="-113" w:right="-113"/>
              <w:jc w:val="center"/>
              <w:rPr>
                <w:rFonts w:cs="Times New Roman"/>
                <w:i/>
                <w:color w:val="000000"/>
                <w:sz w:val="18"/>
                <w:szCs w:val="18"/>
              </w:rPr>
            </w:pPr>
            <w:r>
              <w:rPr>
                <w:rFonts w:cs="Times New Roman"/>
                <w:i/>
                <w:color w:val="000000"/>
                <w:sz w:val="18"/>
                <w:szCs w:val="18"/>
              </w:rPr>
              <w:t>17</w:t>
            </w:r>
          </w:p>
        </w:tc>
        <w:tc>
          <w:tcPr>
            <w:tcW w:w="432" w:type="pct"/>
            <w:shd w:val="clear" w:color="auto" w:fill="auto"/>
            <w:vAlign w:val="center"/>
          </w:tcPr>
          <w:p w14:paraId="67D59B0B" w14:textId="77777777" w:rsidR="00EA2CED" w:rsidRPr="003B34EF" w:rsidRDefault="00EA2CED" w:rsidP="00146384">
            <w:pPr>
              <w:ind w:left="-113" w:right="-113"/>
              <w:jc w:val="center"/>
              <w:rPr>
                <w:rFonts w:cs="Times New Roman"/>
                <w:i/>
                <w:color w:val="000000"/>
                <w:sz w:val="18"/>
                <w:szCs w:val="18"/>
              </w:rPr>
            </w:pPr>
          </w:p>
        </w:tc>
        <w:tc>
          <w:tcPr>
            <w:tcW w:w="417" w:type="pct"/>
            <w:shd w:val="clear" w:color="auto" w:fill="auto"/>
            <w:vAlign w:val="center"/>
          </w:tcPr>
          <w:p w14:paraId="08A9E671" w14:textId="77777777" w:rsidR="00EA2CED" w:rsidRPr="003B34EF" w:rsidRDefault="00EA2CED" w:rsidP="00146384">
            <w:pPr>
              <w:ind w:left="-113" w:right="-113"/>
              <w:jc w:val="center"/>
              <w:rPr>
                <w:rFonts w:cs="Times New Roman"/>
                <w:i/>
                <w:color w:val="000000"/>
                <w:sz w:val="18"/>
                <w:szCs w:val="18"/>
              </w:rPr>
            </w:pPr>
          </w:p>
        </w:tc>
        <w:tc>
          <w:tcPr>
            <w:tcW w:w="232" w:type="pct"/>
            <w:shd w:val="clear" w:color="auto" w:fill="auto"/>
            <w:vAlign w:val="center"/>
          </w:tcPr>
          <w:p w14:paraId="78FA30AC" w14:textId="2895D78E" w:rsidR="00EA2CED" w:rsidRPr="003B34EF" w:rsidRDefault="00D77D96" w:rsidP="00146384">
            <w:pPr>
              <w:ind w:left="-113" w:right="-113"/>
              <w:jc w:val="center"/>
              <w:rPr>
                <w:rFonts w:cs="Times New Roman"/>
                <w:i/>
                <w:color w:val="000000"/>
                <w:sz w:val="18"/>
                <w:szCs w:val="18"/>
              </w:rPr>
            </w:pPr>
            <w:r>
              <w:rPr>
                <w:rFonts w:cs="Times New Roman"/>
                <w:i/>
                <w:color w:val="000000"/>
                <w:sz w:val="18"/>
                <w:szCs w:val="18"/>
              </w:rPr>
              <w:t>17</w:t>
            </w:r>
          </w:p>
        </w:tc>
        <w:tc>
          <w:tcPr>
            <w:tcW w:w="185" w:type="pct"/>
            <w:shd w:val="clear" w:color="auto" w:fill="auto"/>
            <w:vAlign w:val="center"/>
          </w:tcPr>
          <w:p w14:paraId="312A3C75" w14:textId="77777777" w:rsidR="00EA2CED" w:rsidRPr="003B34EF" w:rsidRDefault="00EA2CED" w:rsidP="00146384">
            <w:pPr>
              <w:ind w:left="-113" w:right="-113"/>
              <w:jc w:val="center"/>
              <w:rPr>
                <w:rFonts w:cs="Times New Roman"/>
                <w:i/>
                <w:color w:val="000000"/>
                <w:sz w:val="18"/>
                <w:szCs w:val="18"/>
              </w:rPr>
            </w:pPr>
          </w:p>
        </w:tc>
        <w:tc>
          <w:tcPr>
            <w:tcW w:w="232" w:type="pct"/>
            <w:shd w:val="clear" w:color="auto" w:fill="auto"/>
            <w:vAlign w:val="center"/>
          </w:tcPr>
          <w:p w14:paraId="3C5E25A7" w14:textId="77777777" w:rsidR="00EA2CED" w:rsidRPr="003B34EF" w:rsidRDefault="00EA2CED" w:rsidP="00146384">
            <w:pPr>
              <w:ind w:left="-113" w:right="-113"/>
              <w:jc w:val="center"/>
              <w:rPr>
                <w:rFonts w:cs="Times New Roman"/>
                <w:i/>
                <w:color w:val="000000"/>
                <w:sz w:val="18"/>
                <w:szCs w:val="18"/>
              </w:rPr>
            </w:pPr>
          </w:p>
        </w:tc>
        <w:tc>
          <w:tcPr>
            <w:tcW w:w="190" w:type="pct"/>
            <w:gridSpan w:val="3"/>
            <w:shd w:val="clear" w:color="auto" w:fill="auto"/>
            <w:vAlign w:val="center"/>
          </w:tcPr>
          <w:p w14:paraId="02D746A5" w14:textId="77777777" w:rsidR="00EA2CED" w:rsidRPr="003B34EF" w:rsidRDefault="00EA2CED" w:rsidP="00146384">
            <w:pPr>
              <w:ind w:left="-113" w:right="-113"/>
              <w:jc w:val="center"/>
              <w:rPr>
                <w:rFonts w:cs="Times New Roman"/>
                <w:i/>
                <w:color w:val="000000"/>
                <w:sz w:val="18"/>
                <w:szCs w:val="18"/>
              </w:rPr>
            </w:pPr>
          </w:p>
        </w:tc>
        <w:tc>
          <w:tcPr>
            <w:tcW w:w="245" w:type="pct"/>
            <w:shd w:val="clear" w:color="auto" w:fill="auto"/>
            <w:vAlign w:val="center"/>
          </w:tcPr>
          <w:p w14:paraId="17BDECA7" w14:textId="177B2666" w:rsidR="00EA2CED" w:rsidRPr="003B34EF" w:rsidRDefault="00D77D96" w:rsidP="00146384">
            <w:pPr>
              <w:ind w:left="-113" w:right="-113"/>
              <w:jc w:val="center"/>
              <w:rPr>
                <w:rFonts w:cs="Times New Roman"/>
                <w:i/>
                <w:color w:val="000000"/>
                <w:sz w:val="18"/>
                <w:szCs w:val="18"/>
              </w:rPr>
            </w:pPr>
            <w:r>
              <w:rPr>
                <w:rFonts w:cs="Times New Roman"/>
                <w:i/>
                <w:color w:val="000000"/>
                <w:sz w:val="18"/>
                <w:szCs w:val="18"/>
              </w:rPr>
              <w:t>17</w:t>
            </w:r>
          </w:p>
        </w:tc>
        <w:tc>
          <w:tcPr>
            <w:tcW w:w="418" w:type="pct"/>
            <w:shd w:val="clear" w:color="auto" w:fill="auto"/>
            <w:vAlign w:val="center"/>
          </w:tcPr>
          <w:p w14:paraId="6C2C8BCC" w14:textId="77777777" w:rsidR="00EA2CED" w:rsidRPr="003B34EF" w:rsidRDefault="00EA2CED" w:rsidP="00146384">
            <w:pPr>
              <w:ind w:left="-113" w:right="-113"/>
              <w:jc w:val="center"/>
              <w:rPr>
                <w:rFonts w:cs="Times New Roman"/>
                <w:i/>
                <w:color w:val="000000"/>
                <w:sz w:val="18"/>
                <w:szCs w:val="18"/>
              </w:rPr>
            </w:pPr>
          </w:p>
        </w:tc>
        <w:tc>
          <w:tcPr>
            <w:tcW w:w="418" w:type="pct"/>
            <w:shd w:val="clear" w:color="auto" w:fill="auto"/>
            <w:vAlign w:val="center"/>
          </w:tcPr>
          <w:p w14:paraId="03FC0CBF" w14:textId="77777777" w:rsidR="00EA2CED" w:rsidRPr="003B34EF" w:rsidRDefault="00EA2CED" w:rsidP="00146384">
            <w:pPr>
              <w:ind w:left="-113" w:right="-113"/>
              <w:jc w:val="center"/>
              <w:rPr>
                <w:rFonts w:cs="Times New Roman"/>
                <w:i/>
                <w:color w:val="000000"/>
                <w:sz w:val="18"/>
                <w:szCs w:val="18"/>
              </w:rPr>
            </w:pPr>
          </w:p>
        </w:tc>
        <w:tc>
          <w:tcPr>
            <w:tcW w:w="301" w:type="pct"/>
            <w:shd w:val="clear" w:color="auto" w:fill="auto"/>
          </w:tcPr>
          <w:p w14:paraId="7781A3C5" w14:textId="77777777" w:rsidR="00EA2CED" w:rsidRPr="003B34EF" w:rsidRDefault="00EA2CED" w:rsidP="00146384">
            <w:pPr>
              <w:jc w:val="center"/>
              <w:rPr>
                <w:rFonts w:eastAsia="Times New Roman" w:cs="Times New Roman"/>
                <w:color w:val="000000"/>
                <w:sz w:val="18"/>
                <w:szCs w:val="18"/>
                <w:lang w:eastAsia="ru-RU"/>
              </w:rPr>
            </w:pPr>
          </w:p>
        </w:tc>
      </w:tr>
      <w:tr w:rsidR="00BE08AC" w:rsidRPr="003B34EF" w14:paraId="31133763" w14:textId="77777777" w:rsidTr="00A818ED">
        <w:trPr>
          <w:trHeight w:val="550"/>
        </w:trPr>
        <w:tc>
          <w:tcPr>
            <w:tcW w:w="181" w:type="pct"/>
            <w:vMerge w:val="restart"/>
            <w:shd w:val="clear" w:color="auto" w:fill="auto"/>
          </w:tcPr>
          <w:p w14:paraId="67ACDF6A" w14:textId="6BCD6DCE" w:rsidR="00BE08AC" w:rsidRPr="003B34EF" w:rsidRDefault="00BE08AC" w:rsidP="00BE08AC">
            <w:pPr>
              <w:ind w:left="-113" w:right="-113"/>
              <w:rPr>
                <w:rFonts w:eastAsia="Times New Roman" w:cs="Times New Roman"/>
                <w:color w:val="000000"/>
                <w:sz w:val="22"/>
                <w:lang w:eastAsia="ru-RU"/>
              </w:rPr>
            </w:pPr>
            <w:r w:rsidRPr="003B34EF">
              <w:rPr>
                <w:rFonts w:eastAsia="Times New Roman" w:cs="Times New Roman"/>
                <w:color w:val="000000"/>
                <w:sz w:val="22"/>
                <w:lang w:eastAsia="ru-RU"/>
              </w:rPr>
              <w:t xml:space="preserve"> 2.20.</w:t>
            </w:r>
          </w:p>
        </w:tc>
        <w:tc>
          <w:tcPr>
            <w:tcW w:w="697" w:type="pct"/>
            <w:vMerge w:val="restart"/>
            <w:shd w:val="clear" w:color="auto" w:fill="auto"/>
          </w:tcPr>
          <w:p w14:paraId="00BE0E4E" w14:textId="77777777" w:rsidR="00BE08AC" w:rsidRPr="003B34EF" w:rsidRDefault="00BE08AC" w:rsidP="00BE08AC">
            <w:pPr>
              <w:rPr>
                <w:rFonts w:eastAsia="Times New Roman" w:cs="Times New Roman"/>
                <w:iCs/>
                <w:color w:val="000000"/>
                <w:sz w:val="22"/>
                <w:lang w:eastAsia="ru-RU"/>
              </w:rPr>
            </w:pPr>
            <w:r w:rsidRPr="003B34EF">
              <w:rPr>
                <w:rFonts w:eastAsia="Times New Roman" w:cs="Times New Roman"/>
                <w:iCs/>
                <w:color w:val="000000"/>
                <w:sz w:val="22"/>
                <w:lang w:eastAsia="ru-RU"/>
              </w:rPr>
              <w:t>Мероприятие 01.39.</w:t>
            </w:r>
          </w:p>
          <w:p w14:paraId="6E03D8D2" w14:textId="16376908" w:rsidR="00BE08AC" w:rsidRPr="003B34EF" w:rsidRDefault="00BE08AC" w:rsidP="00BE08AC">
            <w:pPr>
              <w:rPr>
                <w:rFonts w:eastAsia="Times New Roman" w:cs="Times New Roman"/>
                <w:iCs/>
                <w:color w:val="000000"/>
                <w:sz w:val="22"/>
                <w:lang w:eastAsia="ru-RU"/>
              </w:rPr>
            </w:pPr>
            <w:r w:rsidRPr="003B34EF">
              <w:rPr>
                <w:rFonts w:eastAsia="Times New Roman" w:cs="Times New Roman"/>
                <w:iCs/>
                <w:color w:val="000000"/>
                <w:sz w:val="22"/>
                <w:lang w:eastAsia="ru-RU"/>
              </w:rPr>
              <w:t>Модернизация детских игровых площадок, установленных ранее с привлечением средств бюджета Московской области (Установка ДИП)</w:t>
            </w:r>
          </w:p>
        </w:tc>
        <w:tc>
          <w:tcPr>
            <w:tcW w:w="239" w:type="pct"/>
            <w:vMerge w:val="restart"/>
            <w:shd w:val="clear" w:color="auto" w:fill="auto"/>
          </w:tcPr>
          <w:p w14:paraId="3ED5D076" w14:textId="77777777" w:rsidR="00BE08AC" w:rsidRPr="003B34EF" w:rsidRDefault="00BE08AC" w:rsidP="00BE08AC">
            <w:pPr>
              <w:rPr>
                <w:rFonts w:eastAsia="Times New Roman" w:cs="Times New Roman"/>
                <w:sz w:val="22"/>
                <w:lang w:eastAsia="ru-RU"/>
              </w:rPr>
            </w:pPr>
          </w:p>
          <w:p w14:paraId="24A1DF09" w14:textId="0B98602D" w:rsidR="00BE08AC" w:rsidRPr="003B34EF" w:rsidRDefault="00BE08AC" w:rsidP="00BE08AC">
            <w:pPr>
              <w:rPr>
                <w:rFonts w:eastAsia="Times New Roman" w:cs="Times New Roman"/>
                <w:color w:val="000000"/>
                <w:sz w:val="22"/>
                <w:lang w:eastAsia="ru-RU"/>
              </w:rPr>
            </w:pPr>
            <w:r w:rsidRPr="003B34EF">
              <w:rPr>
                <w:rFonts w:eastAsia="Times New Roman" w:cs="Times New Roman"/>
                <w:sz w:val="22"/>
                <w:lang w:eastAsia="ru-RU"/>
              </w:rPr>
              <w:t>2025 - 2027</w:t>
            </w:r>
          </w:p>
        </w:tc>
        <w:tc>
          <w:tcPr>
            <w:tcW w:w="406" w:type="pct"/>
            <w:shd w:val="clear" w:color="auto" w:fill="auto"/>
          </w:tcPr>
          <w:p w14:paraId="70F621BA" w14:textId="6EE0BEB6" w:rsidR="00BE08AC" w:rsidRPr="003B34EF" w:rsidRDefault="00BE08AC" w:rsidP="00BE08AC">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Итого</w:t>
            </w:r>
          </w:p>
        </w:tc>
        <w:tc>
          <w:tcPr>
            <w:tcW w:w="407" w:type="pct"/>
            <w:shd w:val="clear" w:color="auto" w:fill="auto"/>
            <w:vAlign w:val="center"/>
          </w:tcPr>
          <w:p w14:paraId="2D78C506" w14:textId="353B9D11" w:rsidR="00BE08AC" w:rsidRPr="00A818ED" w:rsidRDefault="00BE08AC" w:rsidP="008043B2">
            <w:pPr>
              <w:ind w:left="-113" w:right="-113"/>
              <w:jc w:val="center"/>
              <w:rPr>
                <w:rFonts w:cs="Times New Roman"/>
                <w:i/>
                <w:color w:val="000000" w:themeColor="text1"/>
                <w:sz w:val="22"/>
              </w:rPr>
            </w:pPr>
            <w:r w:rsidRPr="00A818ED">
              <w:rPr>
                <w:rFonts w:cs="Times New Roman"/>
                <w:color w:val="000000" w:themeColor="text1"/>
                <w:sz w:val="22"/>
              </w:rPr>
              <w:t>91 532,33</w:t>
            </w:r>
          </w:p>
        </w:tc>
        <w:tc>
          <w:tcPr>
            <w:tcW w:w="432" w:type="pct"/>
            <w:shd w:val="clear" w:color="auto" w:fill="auto"/>
            <w:vAlign w:val="center"/>
          </w:tcPr>
          <w:p w14:paraId="0D2B32C0" w14:textId="2761A214" w:rsidR="00BE08AC" w:rsidRPr="00A818ED" w:rsidRDefault="00BE08AC" w:rsidP="008043B2">
            <w:pPr>
              <w:ind w:left="-113" w:right="-113"/>
              <w:jc w:val="center"/>
              <w:rPr>
                <w:rFonts w:cs="Times New Roman"/>
                <w:i/>
                <w:color w:val="000000" w:themeColor="text1"/>
                <w:sz w:val="22"/>
              </w:rPr>
            </w:pPr>
            <w:r w:rsidRPr="00A818ED">
              <w:rPr>
                <w:rFonts w:cs="Times New Roman"/>
                <w:color w:val="000000" w:themeColor="text1"/>
                <w:sz w:val="22"/>
              </w:rPr>
              <w:t>0,00</w:t>
            </w:r>
          </w:p>
        </w:tc>
        <w:tc>
          <w:tcPr>
            <w:tcW w:w="417" w:type="pct"/>
            <w:shd w:val="clear" w:color="auto" w:fill="auto"/>
            <w:vAlign w:val="center"/>
          </w:tcPr>
          <w:p w14:paraId="4D46B2BC" w14:textId="27706E50" w:rsidR="00BE08AC" w:rsidRPr="00A818ED" w:rsidRDefault="00BE08AC" w:rsidP="008043B2">
            <w:pPr>
              <w:ind w:left="-113" w:right="-113"/>
              <w:jc w:val="center"/>
              <w:rPr>
                <w:rFonts w:cs="Times New Roman"/>
                <w:i/>
                <w:color w:val="000000" w:themeColor="text1"/>
                <w:sz w:val="22"/>
              </w:rPr>
            </w:pPr>
            <w:r w:rsidRPr="00A818ED">
              <w:rPr>
                <w:rFonts w:cs="Times New Roman"/>
                <w:color w:val="000000" w:themeColor="text1"/>
                <w:sz w:val="22"/>
              </w:rPr>
              <w:t>0,00</w:t>
            </w:r>
          </w:p>
        </w:tc>
        <w:tc>
          <w:tcPr>
            <w:tcW w:w="1084" w:type="pct"/>
            <w:gridSpan w:val="7"/>
            <w:shd w:val="clear" w:color="auto" w:fill="auto"/>
            <w:vAlign w:val="center"/>
          </w:tcPr>
          <w:p w14:paraId="7DBBC37B" w14:textId="289603B8" w:rsidR="00BE08AC" w:rsidRPr="00A818ED" w:rsidRDefault="00BE08AC" w:rsidP="008043B2">
            <w:pPr>
              <w:ind w:left="-113" w:right="-113"/>
              <w:jc w:val="center"/>
              <w:rPr>
                <w:rFonts w:cs="Times New Roman"/>
                <w:i/>
                <w:color w:val="000000" w:themeColor="text1"/>
                <w:sz w:val="22"/>
              </w:rPr>
            </w:pPr>
            <w:r w:rsidRPr="00A818ED">
              <w:rPr>
                <w:rFonts w:cs="Times New Roman"/>
                <w:color w:val="000000" w:themeColor="text1"/>
                <w:sz w:val="22"/>
              </w:rPr>
              <w:t>29 322,57</w:t>
            </w:r>
          </w:p>
        </w:tc>
        <w:tc>
          <w:tcPr>
            <w:tcW w:w="418" w:type="pct"/>
            <w:shd w:val="clear" w:color="auto" w:fill="92D050"/>
            <w:vAlign w:val="center"/>
          </w:tcPr>
          <w:p w14:paraId="274738B3" w14:textId="519EBC1C" w:rsidR="00BE08AC" w:rsidRPr="00A818ED" w:rsidRDefault="00BE08AC" w:rsidP="008043B2">
            <w:pPr>
              <w:ind w:left="-113" w:right="-113"/>
              <w:jc w:val="center"/>
              <w:rPr>
                <w:rFonts w:cs="Times New Roman"/>
                <w:i/>
                <w:sz w:val="22"/>
              </w:rPr>
            </w:pPr>
            <w:r w:rsidRPr="00A818ED">
              <w:rPr>
                <w:rFonts w:cs="Times New Roman"/>
                <w:color w:val="FF0000"/>
                <w:sz w:val="22"/>
              </w:rPr>
              <w:t>30 494,98</w:t>
            </w:r>
          </w:p>
        </w:tc>
        <w:tc>
          <w:tcPr>
            <w:tcW w:w="418" w:type="pct"/>
            <w:shd w:val="clear" w:color="auto" w:fill="92D050"/>
            <w:vAlign w:val="center"/>
          </w:tcPr>
          <w:p w14:paraId="7256FDF8" w14:textId="052BDD78" w:rsidR="00BE08AC" w:rsidRPr="00A818ED" w:rsidRDefault="00BE08AC" w:rsidP="008043B2">
            <w:pPr>
              <w:ind w:left="-113" w:right="-113"/>
              <w:jc w:val="center"/>
              <w:rPr>
                <w:rFonts w:cs="Times New Roman"/>
                <w:i/>
                <w:sz w:val="22"/>
              </w:rPr>
            </w:pPr>
            <w:r w:rsidRPr="00A818ED">
              <w:rPr>
                <w:rFonts w:cs="Times New Roman"/>
                <w:color w:val="FF0000"/>
                <w:sz w:val="22"/>
              </w:rPr>
              <w:t>31 714,78</w:t>
            </w:r>
          </w:p>
        </w:tc>
        <w:tc>
          <w:tcPr>
            <w:tcW w:w="301" w:type="pct"/>
            <w:vMerge w:val="restart"/>
            <w:shd w:val="clear" w:color="auto" w:fill="auto"/>
          </w:tcPr>
          <w:p w14:paraId="0E5A1639" w14:textId="7154F1A7" w:rsidR="00BE08AC" w:rsidRPr="003B34EF" w:rsidRDefault="00BE08AC" w:rsidP="00BE08AC">
            <w:pPr>
              <w:jc w:val="center"/>
              <w:rPr>
                <w:rFonts w:eastAsia="Times New Roman" w:cs="Times New Roman"/>
                <w:color w:val="000000"/>
                <w:sz w:val="20"/>
                <w:szCs w:val="20"/>
                <w:lang w:eastAsia="ru-RU"/>
              </w:rPr>
            </w:pPr>
            <w:r w:rsidRPr="003B34EF">
              <w:rPr>
                <w:rFonts w:eastAsia="Times New Roman" w:cs="Times New Roman"/>
                <w:color w:val="000000"/>
                <w:sz w:val="20"/>
                <w:szCs w:val="20"/>
                <w:lang w:eastAsia="ru-RU"/>
              </w:rPr>
              <w:t>Управление благоустройства</w:t>
            </w:r>
          </w:p>
        </w:tc>
      </w:tr>
      <w:tr w:rsidR="00BE08AC" w:rsidRPr="003B34EF" w14:paraId="62B7C75A" w14:textId="77777777" w:rsidTr="00A818ED">
        <w:trPr>
          <w:trHeight w:val="257"/>
        </w:trPr>
        <w:tc>
          <w:tcPr>
            <w:tcW w:w="181" w:type="pct"/>
            <w:vMerge/>
            <w:shd w:val="clear" w:color="auto" w:fill="auto"/>
          </w:tcPr>
          <w:p w14:paraId="29A8BBEB" w14:textId="77777777" w:rsidR="00BE08AC" w:rsidRPr="003B34EF" w:rsidRDefault="00BE08AC" w:rsidP="00BE08AC">
            <w:pPr>
              <w:ind w:left="-113" w:right="-113"/>
              <w:rPr>
                <w:rFonts w:eastAsia="Times New Roman" w:cs="Times New Roman"/>
                <w:color w:val="000000"/>
                <w:sz w:val="22"/>
                <w:lang w:eastAsia="ru-RU"/>
              </w:rPr>
            </w:pPr>
          </w:p>
        </w:tc>
        <w:tc>
          <w:tcPr>
            <w:tcW w:w="697" w:type="pct"/>
            <w:vMerge/>
            <w:shd w:val="clear" w:color="auto" w:fill="auto"/>
          </w:tcPr>
          <w:p w14:paraId="493DE6CF" w14:textId="77777777" w:rsidR="00BE08AC" w:rsidRPr="003B34EF" w:rsidRDefault="00BE08AC" w:rsidP="00BE08AC">
            <w:pPr>
              <w:rPr>
                <w:rFonts w:eastAsia="Times New Roman" w:cs="Times New Roman"/>
                <w:iCs/>
                <w:color w:val="000000"/>
                <w:sz w:val="22"/>
                <w:lang w:eastAsia="ru-RU"/>
              </w:rPr>
            </w:pPr>
          </w:p>
        </w:tc>
        <w:tc>
          <w:tcPr>
            <w:tcW w:w="239" w:type="pct"/>
            <w:vMerge/>
            <w:shd w:val="clear" w:color="auto" w:fill="auto"/>
          </w:tcPr>
          <w:p w14:paraId="66CC7521" w14:textId="77777777" w:rsidR="00BE08AC" w:rsidRPr="003B34EF" w:rsidRDefault="00BE08AC" w:rsidP="00BE08AC">
            <w:pPr>
              <w:rPr>
                <w:rFonts w:eastAsia="Times New Roman" w:cs="Times New Roman"/>
                <w:color w:val="000000"/>
                <w:sz w:val="22"/>
                <w:lang w:eastAsia="ru-RU"/>
              </w:rPr>
            </w:pPr>
          </w:p>
        </w:tc>
        <w:tc>
          <w:tcPr>
            <w:tcW w:w="406" w:type="pct"/>
            <w:shd w:val="clear" w:color="auto" w:fill="auto"/>
          </w:tcPr>
          <w:p w14:paraId="4CB65C56" w14:textId="3F014F2B" w:rsidR="00BE08AC" w:rsidRPr="003B34EF" w:rsidRDefault="00BE08AC" w:rsidP="00BE08AC">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0B0137EC" w14:textId="57BD1CBA" w:rsidR="00BE08AC" w:rsidRPr="00A818ED" w:rsidRDefault="00BE08AC" w:rsidP="008043B2">
            <w:pPr>
              <w:ind w:left="-113" w:right="-113"/>
              <w:jc w:val="center"/>
              <w:rPr>
                <w:rFonts w:cs="Times New Roman"/>
                <w:i/>
                <w:color w:val="000000" w:themeColor="text1"/>
                <w:sz w:val="22"/>
              </w:rPr>
            </w:pPr>
            <w:r w:rsidRPr="00A818ED">
              <w:rPr>
                <w:rFonts w:cs="Times New Roman"/>
                <w:color w:val="000000" w:themeColor="text1"/>
                <w:sz w:val="22"/>
              </w:rPr>
              <w:t>0,00</w:t>
            </w:r>
          </w:p>
        </w:tc>
        <w:tc>
          <w:tcPr>
            <w:tcW w:w="432" w:type="pct"/>
            <w:shd w:val="clear" w:color="auto" w:fill="auto"/>
            <w:vAlign w:val="center"/>
          </w:tcPr>
          <w:p w14:paraId="48CB02B2" w14:textId="6BF1A2E1" w:rsidR="00BE08AC" w:rsidRPr="00A818ED" w:rsidRDefault="00BE08AC" w:rsidP="008043B2">
            <w:pPr>
              <w:ind w:left="-113" w:right="-113"/>
              <w:jc w:val="center"/>
              <w:rPr>
                <w:rFonts w:cs="Times New Roman"/>
                <w:i/>
                <w:color w:val="000000" w:themeColor="text1"/>
                <w:sz w:val="22"/>
              </w:rPr>
            </w:pPr>
            <w:r w:rsidRPr="00A818ED">
              <w:rPr>
                <w:rFonts w:cs="Times New Roman"/>
                <w:color w:val="000000" w:themeColor="text1"/>
                <w:sz w:val="22"/>
              </w:rPr>
              <w:t>0,00</w:t>
            </w:r>
          </w:p>
        </w:tc>
        <w:tc>
          <w:tcPr>
            <w:tcW w:w="417" w:type="pct"/>
            <w:shd w:val="clear" w:color="auto" w:fill="auto"/>
            <w:vAlign w:val="center"/>
          </w:tcPr>
          <w:p w14:paraId="2F3335B7" w14:textId="6C696A85" w:rsidR="00BE08AC" w:rsidRPr="00A818ED" w:rsidRDefault="00BE08AC" w:rsidP="008043B2">
            <w:pPr>
              <w:ind w:left="-113" w:right="-113"/>
              <w:jc w:val="center"/>
              <w:rPr>
                <w:rFonts w:cs="Times New Roman"/>
                <w:i/>
                <w:color w:val="000000" w:themeColor="text1"/>
                <w:sz w:val="22"/>
              </w:rPr>
            </w:pPr>
            <w:r w:rsidRPr="00A818ED">
              <w:rPr>
                <w:rFonts w:cs="Times New Roman"/>
                <w:color w:val="000000" w:themeColor="text1"/>
                <w:sz w:val="22"/>
              </w:rPr>
              <w:t>0,00</w:t>
            </w:r>
          </w:p>
        </w:tc>
        <w:tc>
          <w:tcPr>
            <w:tcW w:w="1084" w:type="pct"/>
            <w:gridSpan w:val="7"/>
            <w:shd w:val="clear" w:color="auto" w:fill="auto"/>
            <w:vAlign w:val="center"/>
          </w:tcPr>
          <w:p w14:paraId="1255C5E8" w14:textId="615D50E4" w:rsidR="00BE08AC" w:rsidRPr="00A818ED" w:rsidRDefault="00BE08AC" w:rsidP="008043B2">
            <w:pPr>
              <w:ind w:left="-113" w:right="-113"/>
              <w:jc w:val="center"/>
              <w:rPr>
                <w:rFonts w:cs="Times New Roman"/>
                <w:i/>
                <w:color w:val="000000" w:themeColor="text1"/>
                <w:sz w:val="22"/>
              </w:rPr>
            </w:pPr>
            <w:r w:rsidRPr="00A818ED">
              <w:rPr>
                <w:rFonts w:cs="Times New Roman"/>
                <w:color w:val="000000" w:themeColor="text1"/>
                <w:sz w:val="22"/>
              </w:rPr>
              <w:t>0,00</w:t>
            </w:r>
          </w:p>
        </w:tc>
        <w:tc>
          <w:tcPr>
            <w:tcW w:w="418" w:type="pct"/>
            <w:shd w:val="clear" w:color="auto" w:fill="92D050"/>
            <w:vAlign w:val="center"/>
          </w:tcPr>
          <w:p w14:paraId="7F960EBF" w14:textId="006824C8" w:rsidR="00BE08AC" w:rsidRPr="00A818ED" w:rsidRDefault="00BE08AC" w:rsidP="008043B2">
            <w:pPr>
              <w:ind w:left="-113" w:right="-113"/>
              <w:jc w:val="center"/>
              <w:rPr>
                <w:rFonts w:cs="Times New Roman"/>
                <w:i/>
                <w:sz w:val="22"/>
              </w:rPr>
            </w:pPr>
            <w:r w:rsidRPr="00A818ED">
              <w:rPr>
                <w:rFonts w:cs="Times New Roman"/>
                <w:color w:val="FF0000"/>
                <w:sz w:val="22"/>
              </w:rPr>
              <w:t>0,00</w:t>
            </w:r>
          </w:p>
        </w:tc>
        <w:tc>
          <w:tcPr>
            <w:tcW w:w="418" w:type="pct"/>
            <w:shd w:val="clear" w:color="auto" w:fill="92D050"/>
            <w:vAlign w:val="center"/>
          </w:tcPr>
          <w:p w14:paraId="3AC0C1CE" w14:textId="6107F7CA" w:rsidR="00BE08AC" w:rsidRPr="00A818ED" w:rsidRDefault="00BE08AC" w:rsidP="008043B2">
            <w:pPr>
              <w:ind w:left="-113" w:right="-113"/>
              <w:jc w:val="center"/>
              <w:rPr>
                <w:rFonts w:cs="Times New Roman"/>
                <w:i/>
                <w:sz w:val="22"/>
              </w:rPr>
            </w:pPr>
            <w:r w:rsidRPr="00A818ED">
              <w:rPr>
                <w:rFonts w:cs="Times New Roman"/>
                <w:color w:val="FF0000"/>
                <w:sz w:val="22"/>
              </w:rPr>
              <w:t>0,00</w:t>
            </w:r>
          </w:p>
        </w:tc>
        <w:tc>
          <w:tcPr>
            <w:tcW w:w="301" w:type="pct"/>
            <w:vMerge/>
            <w:shd w:val="clear" w:color="auto" w:fill="auto"/>
          </w:tcPr>
          <w:p w14:paraId="0FD7BE9A" w14:textId="77777777" w:rsidR="00BE08AC" w:rsidRPr="003B34EF" w:rsidRDefault="00BE08AC" w:rsidP="00BE08AC">
            <w:pPr>
              <w:jc w:val="center"/>
              <w:rPr>
                <w:rFonts w:eastAsia="Times New Roman" w:cs="Times New Roman"/>
                <w:color w:val="000000"/>
                <w:sz w:val="20"/>
                <w:szCs w:val="20"/>
                <w:lang w:eastAsia="ru-RU"/>
              </w:rPr>
            </w:pPr>
          </w:p>
        </w:tc>
      </w:tr>
      <w:tr w:rsidR="00BE08AC" w:rsidRPr="003B34EF" w14:paraId="14618E3B" w14:textId="77777777" w:rsidTr="00A818ED">
        <w:trPr>
          <w:trHeight w:val="257"/>
        </w:trPr>
        <w:tc>
          <w:tcPr>
            <w:tcW w:w="181" w:type="pct"/>
            <w:vMerge/>
            <w:shd w:val="clear" w:color="auto" w:fill="auto"/>
          </w:tcPr>
          <w:p w14:paraId="31268A65" w14:textId="77777777" w:rsidR="00BE08AC" w:rsidRPr="003B34EF" w:rsidRDefault="00BE08AC" w:rsidP="00BE08AC">
            <w:pPr>
              <w:ind w:left="-113" w:right="-113"/>
              <w:rPr>
                <w:rFonts w:eastAsia="Times New Roman" w:cs="Times New Roman"/>
                <w:color w:val="000000"/>
                <w:sz w:val="22"/>
                <w:lang w:eastAsia="ru-RU"/>
              </w:rPr>
            </w:pPr>
          </w:p>
        </w:tc>
        <w:tc>
          <w:tcPr>
            <w:tcW w:w="697" w:type="pct"/>
            <w:vMerge/>
            <w:shd w:val="clear" w:color="auto" w:fill="auto"/>
          </w:tcPr>
          <w:p w14:paraId="2E98037C" w14:textId="77777777" w:rsidR="00BE08AC" w:rsidRPr="003B34EF" w:rsidRDefault="00BE08AC" w:rsidP="00BE08AC">
            <w:pPr>
              <w:rPr>
                <w:rFonts w:eastAsia="Times New Roman" w:cs="Times New Roman"/>
                <w:iCs/>
                <w:color w:val="000000"/>
                <w:sz w:val="22"/>
                <w:lang w:eastAsia="ru-RU"/>
              </w:rPr>
            </w:pPr>
          </w:p>
        </w:tc>
        <w:tc>
          <w:tcPr>
            <w:tcW w:w="239" w:type="pct"/>
            <w:vMerge/>
            <w:shd w:val="clear" w:color="auto" w:fill="auto"/>
          </w:tcPr>
          <w:p w14:paraId="18CA67C4" w14:textId="77777777" w:rsidR="00BE08AC" w:rsidRPr="003B34EF" w:rsidRDefault="00BE08AC" w:rsidP="00BE08AC">
            <w:pPr>
              <w:rPr>
                <w:rFonts w:eastAsia="Times New Roman" w:cs="Times New Roman"/>
                <w:color w:val="000000"/>
                <w:sz w:val="22"/>
                <w:lang w:eastAsia="ru-RU"/>
              </w:rPr>
            </w:pPr>
          </w:p>
        </w:tc>
        <w:tc>
          <w:tcPr>
            <w:tcW w:w="406" w:type="pct"/>
            <w:shd w:val="clear" w:color="auto" w:fill="auto"/>
          </w:tcPr>
          <w:p w14:paraId="27FB9B21" w14:textId="3046F29F" w:rsidR="00BE08AC" w:rsidRPr="003B34EF" w:rsidRDefault="00BE08AC" w:rsidP="00BE08AC">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7A7AFB0E" w14:textId="3B34A006" w:rsidR="00BE08AC" w:rsidRPr="00A818ED" w:rsidRDefault="00BE08AC" w:rsidP="008043B2">
            <w:pPr>
              <w:ind w:left="-113" w:right="-113"/>
              <w:jc w:val="center"/>
              <w:rPr>
                <w:rFonts w:cs="Times New Roman"/>
                <w:i/>
                <w:color w:val="000000" w:themeColor="text1"/>
                <w:sz w:val="22"/>
              </w:rPr>
            </w:pPr>
            <w:r w:rsidRPr="00A818ED">
              <w:rPr>
                <w:rFonts w:cs="Times New Roman"/>
                <w:color w:val="000000" w:themeColor="text1"/>
                <w:sz w:val="22"/>
              </w:rPr>
              <w:t>0,00</w:t>
            </w:r>
          </w:p>
        </w:tc>
        <w:tc>
          <w:tcPr>
            <w:tcW w:w="432" w:type="pct"/>
            <w:shd w:val="clear" w:color="auto" w:fill="auto"/>
            <w:vAlign w:val="center"/>
          </w:tcPr>
          <w:p w14:paraId="5AFE3F85" w14:textId="305CCD39" w:rsidR="00BE08AC" w:rsidRPr="00A818ED" w:rsidRDefault="00BE08AC" w:rsidP="008043B2">
            <w:pPr>
              <w:ind w:left="-113" w:right="-113"/>
              <w:jc w:val="center"/>
              <w:rPr>
                <w:rFonts w:cs="Times New Roman"/>
                <w:i/>
                <w:color w:val="000000" w:themeColor="text1"/>
                <w:sz w:val="22"/>
              </w:rPr>
            </w:pPr>
            <w:r w:rsidRPr="00A818ED">
              <w:rPr>
                <w:rFonts w:cs="Times New Roman"/>
                <w:color w:val="000000" w:themeColor="text1"/>
                <w:sz w:val="22"/>
              </w:rPr>
              <w:t>0,00</w:t>
            </w:r>
          </w:p>
        </w:tc>
        <w:tc>
          <w:tcPr>
            <w:tcW w:w="417" w:type="pct"/>
            <w:shd w:val="clear" w:color="auto" w:fill="auto"/>
            <w:vAlign w:val="center"/>
          </w:tcPr>
          <w:p w14:paraId="66D7BFD5" w14:textId="0AC4BA43" w:rsidR="00BE08AC" w:rsidRPr="00A818ED" w:rsidRDefault="00BE08AC" w:rsidP="008043B2">
            <w:pPr>
              <w:ind w:left="-113" w:right="-113"/>
              <w:jc w:val="center"/>
              <w:rPr>
                <w:rFonts w:cs="Times New Roman"/>
                <w:i/>
                <w:color w:val="000000" w:themeColor="text1"/>
                <w:sz w:val="22"/>
              </w:rPr>
            </w:pPr>
            <w:r w:rsidRPr="00A818ED">
              <w:rPr>
                <w:rFonts w:cs="Times New Roman"/>
                <w:color w:val="000000" w:themeColor="text1"/>
                <w:sz w:val="22"/>
              </w:rPr>
              <w:t>0,00</w:t>
            </w:r>
          </w:p>
        </w:tc>
        <w:tc>
          <w:tcPr>
            <w:tcW w:w="1084" w:type="pct"/>
            <w:gridSpan w:val="7"/>
            <w:shd w:val="clear" w:color="auto" w:fill="auto"/>
            <w:vAlign w:val="center"/>
          </w:tcPr>
          <w:p w14:paraId="6E6D551A" w14:textId="4D24B57D" w:rsidR="00BE08AC" w:rsidRPr="00A818ED" w:rsidRDefault="00BE08AC" w:rsidP="008043B2">
            <w:pPr>
              <w:ind w:left="-113" w:right="-113"/>
              <w:jc w:val="center"/>
              <w:rPr>
                <w:rFonts w:cs="Times New Roman"/>
                <w:i/>
                <w:color w:val="000000" w:themeColor="text1"/>
                <w:sz w:val="22"/>
              </w:rPr>
            </w:pPr>
            <w:r w:rsidRPr="00A818ED">
              <w:rPr>
                <w:rFonts w:cs="Times New Roman"/>
                <w:color w:val="000000" w:themeColor="text1"/>
                <w:sz w:val="22"/>
              </w:rPr>
              <w:t>0,00</w:t>
            </w:r>
          </w:p>
        </w:tc>
        <w:tc>
          <w:tcPr>
            <w:tcW w:w="418" w:type="pct"/>
            <w:shd w:val="clear" w:color="auto" w:fill="92D050"/>
            <w:vAlign w:val="center"/>
          </w:tcPr>
          <w:p w14:paraId="7366B9FB" w14:textId="5EEF4697" w:rsidR="00BE08AC" w:rsidRPr="00A818ED" w:rsidRDefault="00BE08AC" w:rsidP="008043B2">
            <w:pPr>
              <w:ind w:left="-113" w:right="-113"/>
              <w:jc w:val="center"/>
              <w:rPr>
                <w:rFonts w:cs="Times New Roman"/>
                <w:i/>
                <w:sz w:val="22"/>
              </w:rPr>
            </w:pPr>
            <w:r w:rsidRPr="00A818ED">
              <w:rPr>
                <w:rFonts w:cs="Times New Roman"/>
                <w:color w:val="FF0000"/>
                <w:sz w:val="22"/>
              </w:rPr>
              <w:t>0,00</w:t>
            </w:r>
          </w:p>
        </w:tc>
        <w:tc>
          <w:tcPr>
            <w:tcW w:w="418" w:type="pct"/>
            <w:shd w:val="clear" w:color="auto" w:fill="92D050"/>
            <w:vAlign w:val="center"/>
          </w:tcPr>
          <w:p w14:paraId="46F9D5FB" w14:textId="26763D8B" w:rsidR="00BE08AC" w:rsidRPr="00A818ED" w:rsidRDefault="00BE08AC" w:rsidP="008043B2">
            <w:pPr>
              <w:ind w:left="-113" w:right="-113"/>
              <w:jc w:val="center"/>
              <w:rPr>
                <w:rFonts w:cs="Times New Roman"/>
                <w:i/>
                <w:sz w:val="22"/>
              </w:rPr>
            </w:pPr>
            <w:r w:rsidRPr="00A818ED">
              <w:rPr>
                <w:rFonts w:cs="Times New Roman"/>
                <w:color w:val="FF0000"/>
                <w:sz w:val="22"/>
              </w:rPr>
              <w:t>0,00</w:t>
            </w:r>
          </w:p>
        </w:tc>
        <w:tc>
          <w:tcPr>
            <w:tcW w:w="301" w:type="pct"/>
            <w:vMerge/>
            <w:shd w:val="clear" w:color="auto" w:fill="auto"/>
          </w:tcPr>
          <w:p w14:paraId="7992EB80" w14:textId="77777777" w:rsidR="00BE08AC" w:rsidRPr="003B34EF" w:rsidRDefault="00BE08AC" w:rsidP="00BE08AC">
            <w:pPr>
              <w:jc w:val="center"/>
              <w:rPr>
                <w:rFonts w:eastAsia="Times New Roman" w:cs="Times New Roman"/>
                <w:color w:val="000000"/>
                <w:sz w:val="20"/>
                <w:szCs w:val="20"/>
                <w:lang w:eastAsia="ru-RU"/>
              </w:rPr>
            </w:pPr>
          </w:p>
        </w:tc>
      </w:tr>
      <w:tr w:rsidR="00BE08AC" w:rsidRPr="003B34EF" w14:paraId="69E54E62" w14:textId="77777777" w:rsidTr="00A818ED">
        <w:trPr>
          <w:trHeight w:val="257"/>
        </w:trPr>
        <w:tc>
          <w:tcPr>
            <w:tcW w:w="181" w:type="pct"/>
            <w:vMerge/>
            <w:shd w:val="clear" w:color="auto" w:fill="auto"/>
          </w:tcPr>
          <w:p w14:paraId="74590A68" w14:textId="77777777" w:rsidR="00BE08AC" w:rsidRPr="003B34EF" w:rsidRDefault="00BE08AC" w:rsidP="00BE08AC">
            <w:pPr>
              <w:ind w:left="-113" w:right="-113"/>
              <w:rPr>
                <w:rFonts w:eastAsia="Times New Roman" w:cs="Times New Roman"/>
                <w:color w:val="000000"/>
                <w:sz w:val="22"/>
                <w:lang w:eastAsia="ru-RU"/>
              </w:rPr>
            </w:pPr>
          </w:p>
        </w:tc>
        <w:tc>
          <w:tcPr>
            <w:tcW w:w="697" w:type="pct"/>
            <w:vMerge/>
            <w:shd w:val="clear" w:color="auto" w:fill="auto"/>
          </w:tcPr>
          <w:p w14:paraId="16F1403A" w14:textId="77777777" w:rsidR="00BE08AC" w:rsidRPr="003B34EF" w:rsidRDefault="00BE08AC" w:rsidP="00BE08AC">
            <w:pPr>
              <w:rPr>
                <w:rFonts w:eastAsia="Times New Roman" w:cs="Times New Roman"/>
                <w:iCs/>
                <w:color w:val="000000"/>
                <w:sz w:val="22"/>
                <w:lang w:eastAsia="ru-RU"/>
              </w:rPr>
            </w:pPr>
          </w:p>
        </w:tc>
        <w:tc>
          <w:tcPr>
            <w:tcW w:w="239" w:type="pct"/>
            <w:vMerge/>
            <w:shd w:val="clear" w:color="auto" w:fill="auto"/>
          </w:tcPr>
          <w:p w14:paraId="4039C211" w14:textId="77777777" w:rsidR="00BE08AC" w:rsidRPr="003B34EF" w:rsidRDefault="00BE08AC" w:rsidP="00BE08AC">
            <w:pPr>
              <w:rPr>
                <w:rFonts w:eastAsia="Times New Roman" w:cs="Times New Roman"/>
                <w:color w:val="000000"/>
                <w:sz w:val="22"/>
                <w:lang w:eastAsia="ru-RU"/>
              </w:rPr>
            </w:pPr>
          </w:p>
        </w:tc>
        <w:tc>
          <w:tcPr>
            <w:tcW w:w="406" w:type="pct"/>
            <w:shd w:val="clear" w:color="auto" w:fill="auto"/>
          </w:tcPr>
          <w:p w14:paraId="02D6ED95" w14:textId="2CD69AF9" w:rsidR="00BE08AC" w:rsidRPr="003B34EF" w:rsidRDefault="00BE08AC" w:rsidP="00BE08AC">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0A6513B8" w14:textId="753724DD" w:rsidR="00BE08AC" w:rsidRPr="00A818ED" w:rsidRDefault="00BE08AC" w:rsidP="008043B2">
            <w:pPr>
              <w:ind w:left="-113" w:right="-113"/>
              <w:jc w:val="center"/>
              <w:rPr>
                <w:rFonts w:cs="Times New Roman"/>
                <w:i/>
                <w:color w:val="000000" w:themeColor="text1"/>
                <w:sz w:val="22"/>
              </w:rPr>
            </w:pPr>
            <w:r w:rsidRPr="00A818ED">
              <w:rPr>
                <w:rFonts w:cs="Times New Roman"/>
                <w:color w:val="000000" w:themeColor="text1"/>
                <w:sz w:val="22"/>
              </w:rPr>
              <w:t>91 532,33</w:t>
            </w:r>
          </w:p>
        </w:tc>
        <w:tc>
          <w:tcPr>
            <w:tcW w:w="432" w:type="pct"/>
            <w:shd w:val="clear" w:color="auto" w:fill="auto"/>
            <w:vAlign w:val="center"/>
          </w:tcPr>
          <w:p w14:paraId="62B2423A" w14:textId="69B2DF81" w:rsidR="00BE08AC" w:rsidRPr="00A818ED" w:rsidRDefault="00BE08AC" w:rsidP="008043B2">
            <w:pPr>
              <w:ind w:left="-113" w:right="-113"/>
              <w:jc w:val="center"/>
              <w:rPr>
                <w:rFonts w:cs="Times New Roman"/>
                <w:i/>
                <w:color w:val="000000" w:themeColor="text1"/>
                <w:sz w:val="22"/>
              </w:rPr>
            </w:pPr>
            <w:r w:rsidRPr="00A818ED">
              <w:rPr>
                <w:rFonts w:cs="Times New Roman"/>
                <w:color w:val="000000" w:themeColor="text1"/>
                <w:sz w:val="22"/>
              </w:rPr>
              <w:t>0,00</w:t>
            </w:r>
          </w:p>
        </w:tc>
        <w:tc>
          <w:tcPr>
            <w:tcW w:w="417" w:type="pct"/>
            <w:shd w:val="clear" w:color="auto" w:fill="auto"/>
            <w:vAlign w:val="center"/>
          </w:tcPr>
          <w:p w14:paraId="6BA3875F" w14:textId="2DB18AAC" w:rsidR="00BE08AC" w:rsidRPr="00A818ED" w:rsidRDefault="00BE08AC" w:rsidP="008043B2">
            <w:pPr>
              <w:ind w:left="-113" w:right="-113"/>
              <w:jc w:val="center"/>
              <w:rPr>
                <w:rFonts w:cs="Times New Roman"/>
                <w:i/>
                <w:color w:val="000000" w:themeColor="text1"/>
                <w:sz w:val="22"/>
              </w:rPr>
            </w:pPr>
            <w:r w:rsidRPr="00A818ED">
              <w:rPr>
                <w:rFonts w:cs="Times New Roman"/>
                <w:color w:val="000000" w:themeColor="text1"/>
                <w:sz w:val="22"/>
              </w:rPr>
              <w:t>0,00</w:t>
            </w:r>
          </w:p>
        </w:tc>
        <w:tc>
          <w:tcPr>
            <w:tcW w:w="1084" w:type="pct"/>
            <w:gridSpan w:val="7"/>
            <w:shd w:val="clear" w:color="auto" w:fill="auto"/>
            <w:vAlign w:val="center"/>
          </w:tcPr>
          <w:p w14:paraId="13F23D77" w14:textId="1909CB4A" w:rsidR="00BE08AC" w:rsidRPr="00A818ED" w:rsidRDefault="00BE08AC" w:rsidP="008043B2">
            <w:pPr>
              <w:ind w:left="-113" w:right="-113"/>
              <w:jc w:val="center"/>
              <w:rPr>
                <w:rFonts w:cs="Times New Roman"/>
                <w:i/>
                <w:color w:val="000000" w:themeColor="text1"/>
                <w:sz w:val="22"/>
              </w:rPr>
            </w:pPr>
            <w:r w:rsidRPr="00A818ED">
              <w:rPr>
                <w:rFonts w:cs="Times New Roman"/>
                <w:color w:val="000000" w:themeColor="text1"/>
                <w:sz w:val="22"/>
              </w:rPr>
              <w:t>29 322,57</w:t>
            </w:r>
          </w:p>
        </w:tc>
        <w:tc>
          <w:tcPr>
            <w:tcW w:w="418" w:type="pct"/>
            <w:shd w:val="clear" w:color="auto" w:fill="92D050"/>
            <w:vAlign w:val="center"/>
          </w:tcPr>
          <w:p w14:paraId="4F2CB873" w14:textId="55A8E4CE" w:rsidR="00BE08AC" w:rsidRPr="00A818ED" w:rsidRDefault="00BE08AC" w:rsidP="008043B2">
            <w:pPr>
              <w:ind w:left="-113" w:right="-113"/>
              <w:jc w:val="center"/>
              <w:rPr>
                <w:rFonts w:cs="Times New Roman"/>
                <w:i/>
                <w:sz w:val="22"/>
              </w:rPr>
            </w:pPr>
            <w:r w:rsidRPr="00A818ED">
              <w:rPr>
                <w:rFonts w:cs="Times New Roman"/>
                <w:color w:val="FF0000"/>
                <w:sz w:val="22"/>
              </w:rPr>
              <w:t>30 494,98</w:t>
            </w:r>
          </w:p>
        </w:tc>
        <w:tc>
          <w:tcPr>
            <w:tcW w:w="418" w:type="pct"/>
            <w:shd w:val="clear" w:color="auto" w:fill="92D050"/>
            <w:vAlign w:val="center"/>
          </w:tcPr>
          <w:p w14:paraId="01ACF2CA" w14:textId="0721E52F" w:rsidR="00BE08AC" w:rsidRPr="00A818ED" w:rsidRDefault="00BE08AC" w:rsidP="008043B2">
            <w:pPr>
              <w:ind w:left="-113" w:right="-113"/>
              <w:jc w:val="center"/>
              <w:rPr>
                <w:rFonts w:cs="Times New Roman"/>
                <w:i/>
                <w:sz w:val="22"/>
              </w:rPr>
            </w:pPr>
            <w:r w:rsidRPr="00A818ED">
              <w:rPr>
                <w:rFonts w:cs="Times New Roman"/>
                <w:color w:val="FF0000"/>
                <w:sz w:val="22"/>
              </w:rPr>
              <w:t>31 714,78</w:t>
            </w:r>
          </w:p>
        </w:tc>
        <w:tc>
          <w:tcPr>
            <w:tcW w:w="301" w:type="pct"/>
            <w:vMerge/>
            <w:shd w:val="clear" w:color="auto" w:fill="auto"/>
          </w:tcPr>
          <w:p w14:paraId="62EAEF25" w14:textId="77777777" w:rsidR="00BE08AC" w:rsidRPr="003B34EF" w:rsidRDefault="00BE08AC" w:rsidP="00BE08AC">
            <w:pPr>
              <w:jc w:val="center"/>
              <w:rPr>
                <w:rFonts w:eastAsia="Times New Roman" w:cs="Times New Roman"/>
                <w:color w:val="000000"/>
                <w:sz w:val="20"/>
                <w:szCs w:val="20"/>
                <w:lang w:eastAsia="ru-RU"/>
              </w:rPr>
            </w:pPr>
          </w:p>
        </w:tc>
      </w:tr>
      <w:tr w:rsidR="00BE08AC" w:rsidRPr="003B34EF" w14:paraId="57B2E129" w14:textId="77777777" w:rsidTr="00A818ED">
        <w:trPr>
          <w:trHeight w:val="257"/>
        </w:trPr>
        <w:tc>
          <w:tcPr>
            <w:tcW w:w="181" w:type="pct"/>
            <w:vMerge/>
            <w:shd w:val="clear" w:color="auto" w:fill="auto"/>
          </w:tcPr>
          <w:p w14:paraId="58D9CF06" w14:textId="77777777" w:rsidR="00BE08AC" w:rsidRPr="003B34EF" w:rsidRDefault="00BE08AC" w:rsidP="00BE08AC">
            <w:pPr>
              <w:ind w:left="-113" w:right="-113"/>
              <w:rPr>
                <w:rFonts w:eastAsia="Times New Roman" w:cs="Times New Roman"/>
                <w:color w:val="000000"/>
                <w:sz w:val="22"/>
                <w:lang w:eastAsia="ru-RU"/>
              </w:rPr>
            </w:pPr>
          </w:p>
        </w:tc>
        <w:tc>
          <w:tcPr>
            <w:tcW w:w="697" w:type="pct"/>
            <w:vMerge/>
            <w:shd w:val="clear" w:color="auto" w:fill="auto"/>
          </w:tcPr>
          <w:p w14:paraId="36E8042E" w14:textId="77777777" w:rsidR="00BE08AC" w:rsidRPr="003B34EF" w:rsidRDefault="00BE08AC" w:rsidP="00BE08AC">
            <w:pPr>
              <w:rPr>
                <w:rFonts w:eastAsia="Times New Roman" w:cs="Times New Roman"/>
                <w:iCs/>
                <w:color w:val="000000"/>
                <w:sz w:val="22"/>
                <w:lang w:eastAsia="ru-RU"/>
              </w:rPr>
            </w:pPr>
          </w:p>
        </w:tc>
        <w:tc>
          <w:tcPr>
            <w:tcW w:w="239" w:type="pct"/>
            <w:vMerge/>
            <w:shd w:val="clear" w:color="auto" w:fill="auto"/>
          </w:tcPr>
          <w:p w14:paraId="7DF51ADF" w14:textId="77777777" w:rsidR="00BE08AC" w:rsidRPr="003B34EF" w:rsidRDefault="00BE08AC" w:rsidP="00BE08AC">
            <w:pPr>
              <w:rPr>
                <w:rFonts w:eastAsia="Times New Roman" w:cs="Times New Roman"/>
                <w:color w:val="000000"/>
                <w:sz w:val="22"/>
                <w:lang w:eastAsia="ru-RU"/>
              </w:rPr>
            </w:pPr>
          </w:p>
        </w:tc>
        <w:tc>
          <w:tcPr>
            <w:tcW w:w="406" w:type="pct"/>
            <w:shd w:val="clear" w:color="auto" w:fill="auto"/>
          </w:tcPr>
          <w:p w14:paraId="3F14C5C3" w14:textId="40041ACC" w:rsidR="00BE08AC" w:rsidRPr="003B34EF" w:rsidRDefault="00BE08AC" w:rsidP="00BE08AC">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1AF3A149" w14:textId="5BB3D46F" w:rsidR="00BE08AC" w:rsidRPr="00A818ED" w:rsidRDefault="00BE08AC" w:rsidP="008043B2">
            <w:pPr>
              <w:ind w:left="-113" w:right="-113"/>
              <w:jc w:val="center"/>
              <w:rPr>
                <w:rFonts w:cs="Times New Roman"/>
                <w:i/>
                <w:color w:val="000000" w:themeColor="text1"/>
                <w:sz w:val="22"/>
              </w:rPr>
            </w:pPr>
            <w:r w:rsidRPr="00A818ED">
              <w:rPr>
                <w:rFonts w:cs="Times New Roman"/>
                <w:color w:val="000000" w:themeColor="text1"/>
                <w:sz w:val="22"/>
              </w:rPr>
              <w:t>0,00</w:t>
            </w:r>
          </w:p>
        </w:tc>
        <w:tc>
          <w:tcPr>
            <w:tcW w:w="432" w:type="pct"/>
            <w:shd w:val="clear" w:color="auto" w:fill="auto"/>
            <w:vAlign w:val="center"/>
          </w:tcPr>
          <w:p w14:paraId="0F7F2006" w14:textId="47B25CBA" w:rsidR="00BE08AC" w:rsidRPr="00A818ED" w:rsidRDefault="00BE08AC" w:rsidP="008043B2">
            <w:pPr>
              <w:ind w:left="-113" w:right="-113"/>
              <w:jc w:val="center"/>
              <w:rPr>
                <w:rFonts w:cs="Times New Roman"/>
                <w:i/>
                <w:color w:val="000000" w:themeColor="text1"/>
                <w:sz w:val="22"/>
              </w:rPr>
            </w:pPr>
            <w:r w:rsidRPr="00A818ED">
              <w:rPr>
                <w:rFonts w:cs="Times New Roman"/>
                <w:color w:val="000000" w:themeColor="text1"/>
                <w:sz w:val="22"/>
              </w:rPr>
              <w:t>0,00</w:t>
            </w:r>
          </w:p>
        </w:tc>
        <w:tc>
          <w:tcPr>
            <w:tcW w:w="417" w:type="pct"/>
            <w:shd w:val="clear" w:color="auto" w:fill="auto"/>
            <w:vAlign w:val="center"/>
          </w:tcPr>
          <w:p w14:paraId="1AFC49FE" w14:textId="22B58EE9" w:rsidR="00BE08AC" w:rsidRPr="00A818ED" w:rsidRDefault="00BE08AC" w:rsidP="008043B2">
            <w:pPr>
              <w:ind w:left="-113" w:right="-113"/>
              <w:jc w:val="center"/>
              <w:rPr>
                <w:rFonts w:cs="Times New Roman"/>
                <w:i/>
                <w:color w:val="000000" w:themeColor="text1"/>
                <w:sz w:val="22"/>
              </w:rPr>
            </w:pPr>
            <w:r w:rsidRPr="00A818ED">
              <w:rPr>
                <w:rFonts w:cs="Times New Roman"/>
                <w:color w:val="000000" w:themeColor="text1"/>
                <w:sz w:val="22"/>
              </w:rPr>
              <w:t>0,00</w:t>
            </w:r>
          </w:p>
        </w:tc>
        <w:tc>
          <w:tcPr>
            <w:tcW w:w="1084" w:type="pct"/>
            <w:gridSpan w:val="7"/>
            <w:shd w:val="clear" w:color="auto" w:fill="auto"/>
            <w:vAlign w:val="center"/>
          </w:tcPr>
          <w:p w14:paraId="127F6EE2" w14:textId="4DA98797" w:rsidR="00BE08AC" w:rsidRPr="00A818ED" w:rsidRDefault="00BE08AC" w:rsidP="008043B2">
            <w:pPr>
              <w:ind w:left="-113" w:right="-113"/>
              <w:jc w:val="center"/>
              <w:rPr>
                <w:rFonts w:cs="Times New Roman"/>
                <w:i/>
                <w:color w:val="000000" w:themeColor="text1"/>
                <w:sz w:val="22"/>
              </w:rPr>
            </w:pPr>
            <w:r w:rsidRPr="00A818ED">
              <w:rPr>
                <w:rFonts w:cs="Times New Roman"/>
                <w:color w:val="000000" w:themeColor="text1"/>
                <w:sz w:val="22"/>
              </w:rPr>
              <w:t>0,00</w:t>
            </w:r>
          </w:p>
        </w:tc>
        <w:tc>
          <w:tcPr>
            <w:tcW w:w="418" w:type="pct"/>
            <w:shd w:val="clear" w:color="auto" w:fill="92D050"/>
            <w:vAlign w:val="center"/>
          </w:tcPr>
          <w:p w14:paraId="3DCD9F1B" w14:textId="18E3D8B5" w:rsidR="00BE08AC" w:rsidRPr="00A818ED" w:rsidRDefault="00BE08AC" w:rsidP="008043B2">
            <w:pPr>
              <w:ind w:left="-113" w:right="-113"/>
              <w:jc w:val="center"/>
              <w:rPr>
                <w:rFonts w:cs="Times New Roman"/>
                <w:i/>
                <w:sz w:val="22"/>
              </w:rPr>
            </w:pPr>
            <w:r w:rsidRPr="00A818ED">
              <w:rPr>
                <w:rFonts w:cs="Times New Roman"/>
                <w:color w:val="FF0000"/>
                <w:sz w:val="22"/>
              </w:rPr>
              <w:t>0,00</w:t>
            </w:r>
          </w:p>
        </w:tc>
        <w:tc>
          <w:tcPr>
            <w:tcW w:w="418" w:type="pct"/>
            <w:shd w:val="clear" w:color="auto" w:fill="92D050"/>
            <w:vAlign w:val="center"/>
          </w:tcPr>
          <w:p w14:paraId="145DA1D5" w14:textId="4C559B6E" w:rsidR="00BE08AC" w:rsidRPr="00A818ED" w:rsidRDefault="00BE08AC" w:rsidP="008043B2">
            <w:pPr>
              <w:ind w:left="-113" w:right="-113"/>
              <w:jc w:val="center"/>
              <w:rPr>
                <w:rFonts w:cs="Times New Roman"/>
                <w:i/>
                <w:sz w:val="22"/>
              </w:rPr>
            </w:pPr>
            <w:r w:rsidRPr="00A818ED">
              <w:rPr>
                <w:rFonts w:cs="Times New Roman"/>
                <w:color w:val="FF0000"/>
                <w:sz w:val="22"/>
              </w:rPr>
              <w:t>0,00</w:t>
            </w:r>
          </w:p>
        </w:tc>
        <w:tc>
          <w:tcPr>
            <w:tcW w:w="301" w:type="pct"/>
            <w:vMerge/>
            <w:shd w:val="clear" w:color="auto" w:fill="auto"/>
          </w:tcPr>
          <w:p w14:paraId="671625BE" w14:textId="77777777" w:rsidR="00BE08AC" w:rsidRPr="003B34EF" w:rsidRDefault="00BE08AC" w:rsidP="00BE08AC">
            <w:pPr>
              <w:jc w:val="center"/>
              <w:rPr>
                <w:rFonts w:eastAsia="Times New Roman" w:cs="Times New Roman"/>
                <w:color w:val="000000"/>
                <w:sz w:val="20"/>
                <w:szCs w:val="20"/>
                <w:lang w:eastAsia="ru-RU"/>
              </w:rPr>
            </w:pPr>
          </w:p>
        </w:tc>
      </w:tr>
      <w:tr w:rsidR="00383346" w:rsidRPr="003B34EF" w14:paraId="55C3143C" w14:textId="77777777" w:rsidTr="00441A5C">
        <w:trPr>
          <w:trHeight w:val="208"/>
        </w:trPr>
        <w:tc>
          <w:tcPr>
            <w:tcW w:w="181" w:type="pct"/>
            <w:vMerge/>
            <w:shd w:val="clear" w:color="auto" w:fill="auto"/>
          </w:tcPr>
          <w:p w14:paraId="74149CF3" w14:textId="77777777" w:rsidR="00383346" w:rsidRPr="003B34EF" w:rsidRDefault="00383346" w:rsidP="00146384">
            <w:pPr>
              <w:ind w:left="-113" w:right="-113"/>
              <w:rPr>
                <w:rFonts w:eastAsia="Times New Roman" w:cs="Times New Roman"/>
                <w:color w:val="000000"/>
                <w:sz w:val="22"/>
                <w:lang w:eastAsia="ru-RU"/>
              </w:rPr>
            </w:pPr>
          </w:p>
        </w:tc>
        <w:tc>
          <w:tcPr>
            <w:tcW w:w="697" w:type="pct"/>
            <w:vMerge w:val="restart"/>
            <w:shd w:val="clear" w:color="auto" w:fill="auto"/>
          </w:tcPr>
          <w:p w14:paraId="55D611E8" w14:textId="679F8E93" w:rsidR="00383346" w:rsidRPr="003B34EF" w:rsidRDefault="00383346" w:rsidP="00146384">
            <w:pPr>
              <w:ind w:left="-57" w:right="-57"/>
              <w:rPr>
                <w:rFonts w:eastAsia="Times New Roman" w:cs="Times New Roman"/>
                <w:iCs/>
                <w:color w:val="000000"/>
                <w:sz w:val="16"/>
                <w:szCs w:val="16"/>
                <w:lang w:eastAsia="ru-RU"/>
              </w:rPr>
            </w:pPr>
            <w:r w:rsidRPr="003B34EF">
              <w:rPr>
                <w:rFonts w:eastAsia="Times New Roman" w:cs="Times New Roman"/>
                <w:i/>
                <w:sz w:val="14"/>
                <w:szCs w:val="14"/>
                <w:lang w:eastAsia="ru-RU"/>
              </w:rPr>
              <w:t>Модернизированы детские игровые площадки, установленные ранее с привлечением средств бюджета Московской области, ед.</w:t>
            </w:r>
          </w:p>
        </w:tc>
        <w:tc>
          <w:tcPr>
            <w:tcW w:w="239" w:type="pct"/>
            <w:vMerge w:val="restart"/>
            <w:shd w:val="clear" w:color="auto" w:fill="auto"/>
          </w:tcPr>
          <w:p w14:paraId="1079E666" w14:textId="77777777" w:rsidR="00383346" w:rsidRPr="003B34EF" w:rsidRDefault="00383346" w:rsidP="00146384">
            <w:pPr>
              <w:rPr>
                <w:rFonts w:eastAsia="Times New Roman" w:cs="Times New Roman"/>
                <w:color w:val="000000"/>
                <w:sz w:val="22"/>
                <w:lang w:eastAsia="ru-RU"/>
              </w:rPr>
            </w:pPr>
          </w:p>
        </w:tc>
        <w:tc>
          <w:tcPr>
            <w:tcW w:w="406" w:type="pct"/>
            <w:vMerge w:val="restart"/>
            <w:shd w:val="clear" w:color="auto" w:fill="auto"/>
          </w:tcPr>
          <w:p w14:paraId="2F8886DC" w14:textId="77777777" w:rsidR="00383346" w:rsidRPr="003B34EF" w:rsidRDefault="00383346" w:rsidP="00146384">
            <w:pPr>
              <w:rPr>
                <w:rFonts w:eastAsia="Times New Roman" w:cs="Times New Roman"/>
                <w:color w:val="000000"/>
                <w:sz w:val="16"/>
                <w:szCs w:val="16"/>
                <w:lang w:eastAsia="ru-RU"/>
              </w:rPr>
            </w:pPr>
          </w:p>
        </w:tc>
        <w:tc>
          <w:tcPr>
            <w:tcW w:w="407" w:type="pct"/>
            <w:vMerge w:val="restart"/>
            <w:shd w:val="clear" w:color="auto" w:fill="auto"/>
          </w:tcPr>
          <w:p w14:paraId="23AA7B6B" w14:textId="3213CF67" w:rsidR="00383346" w:rsidRPr="003B34EF" w:rsidRDefault="00383346" w:rsidP="00146384">
            <w:pPr>
              <w:ind w:left="-113" w:right="-113"/>
              <w:jc w:val="center"/>
              <w:rPr>
                <w:rFonts w:cs="Times New Roman"/>
                <w:i/>
                <w:color w:val="000000"/>
                <w:sz w:val="22"/>
              </w:rPr>
            </w:pPr>
            <w:r w:rsidRPr="003B34EF">
              <w:rPr>
                <w:rFonts w:eastAsia="Times New Roman" w:cs="Times New Roman"/>
                <w:color w:val="000000"/>
                <w:sz w:val="18"/>
                <w:szCs w:val="18"/>
                <w:lang w:eastAsia="ru-RU"/>
              </w:rPr>
              <w:t>Всего</w:t>
            </w:r>
          </w:p>
        </w:tc>
        <w:tc>
          <w:tcPr>
            <w:tcW w:w="432" w:type="pct"/>
            <w:vMerge w:val="restart"/>
            <w:shd w:val="clear" w:color="auto" w:fill="auto"/>
          </w:tcPr>
          <w:p w14:paraId="5E4D7503" w14:textId="3D0876A3" w:rsidR="00383346" w:rsidRPr="003B34EF" w:rsidRDefault="00383346" w:rsidP="00146384">
            <w:pPr>
              <w:ind w:left="-113" w:right="-113"/>
              <w:jc w:val="center"/>
              <w:rPr>
                <w:rFonts w:cs="Times New Roman"/>
                <w:i/>
                <w:color w:val="000000"/>
                <w:sz w:val="22"/>
              </w:rPr>
            </w:pPr>
            <w:r w:rsidRPr="003B34EF">
              <w:rPr>
                <w:rFonts w:cs="Times New Roman"/>
                <w:sz w:val="18"/>
                <w:szCs w:val="18"/>
              </w:rPr>
              <w:t>2023 год</w:t>
            </w:r>
          </w:p>
        </w:tc>
        <w:tc>
          <w:tcPr>
            <w:tcW w:w="417" w:type="pct"/>
            <w:vMerge w:val="restart"/>
            <w:shd w:val="clear" w:color="auto" w:fill="auto"/>
          </w:tcPr>
          <w:p w14:paraId="5C8ED652" w14:textId="08BC2B5A" w:rsidR="00383346" w:rsidRPr="003B34EF" w:rsidRDefault="00383346" w:rsidP="00146384">
            <w:pPr>
              <w:ind w:left="-113" w:right="-113"/>
              <w:jc w:val="center"/>
              <w:rPr>
                <w:rFonts w:cs="Times New Roman"/>
                <w:i/>
                <w:color w:val="000000"/>
                <w:sz w:val="22"/>
              </w:rPr>
            </w:pPr>
            <w:r w:rsidRPr="003B34EF">
              <w:rPr>
                <w:rFonts w:cs="Times New Roman"/>
                <w:sz w:val="18"/>
                <w:szCs w:val="18"/>
              </w:rPr>
              <w:t>2024 год</w:t>
            </w:r>
          </w:p>
        </w:tc>
        <w:tc>
          <w:tcPr>
            <w:tcW w:w="232" w:type="pct"/>
            <w:vMerge w:val="restart"/>
            <w:shd w:val="clear" w:color="auto" w:fill="auto"/>
            <w:vAlign w:val="center"/>
          </w:tcPr>
          <w:p w14:paraId="6EC0E6A5" w14:textId="35D7D0E5" w:rsidR="00383346" w:rsidRPr="003B34EF" w:rsidRDefault="00383346" w:rsidP="00146384">
            <w:pPr>
              <w:ind w:left="-113" w:right="-113"/>
              <w:jc w:val="center"/>
              <w:rPr>
                <w:rFonts w:cs="Times New Roman"/>
                <w:i/>
                <w:color w:val="000000"/>
                <w:sz w:val="22"/>
              </w:rPr>
            </w:pPr>
            <w:r w:rsidRPr="003B34EF">
              <w:rPr>
                <w:rFonts w:cs="Times New Roman"/>
                <w:sz w:val="18"/>
                <w:szCs w:val="18"/>
              </w:rPr>
              <w:t xml:space="preserve">Итого в </w:t>
            </w:r>
            <w:r w:rsidRPr="003B34EF">
              <w:rPr>
                <w:rFonts w:eastAsia="Times New Roman" w:cs="Times New Roman"/>
                <w:color w:val="000000"/>
                <w:sz w:val="18"/>
                <w:szCs w:val="18"/>
                <w:lang w:eastAsia="ru-RU"/>
              </w:rPr>
              <w:t>2025 году</w:t>
            </w:r>
          </w:p>
        </w:tc>
        <w:tc>
          <w:tcPr>
            <w:tcW w:w="852" w:type="pct"/>
            <w:gridSpan w:val="6"/>
            <w:shd w:val="clear" w:color="auto" w:fill="auto"/>
            <w:vAlign w:val="center"/>
          </w:tcPr>
          <w:p w14:paraId="6D95F19F" w14:textId="2F49F7A2" w:rsidR="00383346" w:rsidRPr="003B34EF" w:rsidRDefault="00383346" w:rsidP="00146384">
            <w:pPr>
              <w:ind w:left="-113" w:right="-113"/>
              <w:jc w:val="center"/>
              <w:rPr>
                <w:rFonts w:cs="Times New Roman"/>
                <w:i/>
                <w:color w:val="000000"/>
                <w:sz w:val="22"/>
              </w:rPr>
            </w:pPr>
            <w:r w:rsidRPr="003B34EF">
              <w:rPr>
                <w:rFonts w:eastAsia="Times New Roman" w:cs="Times New Roman"/>
                <w:sz w:val="18"/>
                <w:szCs w:val="18"/>
                <w:lang w:eastAsia="ru-RU"/>
              </w:rPr>
              <w:t>В том числе:</w:t>
            </w:r>
          </w:p>
        </w:tc>
        <w:tc>
          <w:tcPr>
            <w:tcW w:w="418" w:type="pct"/>
            <w:vMerge w:val="restart"/>
            <w:shd w:val="clear" w:color="auto" w:fill="auto"/>
          </w:tcPr>
          <w:p w14:paraId="2C634FE2" w14:textId="01790EBC" w:rsidR="00383346" w:rsidRPr="003B34EF" w:rsidRDefault="00383346" w:rsidP="00146384">
            <w:pPr>
              <w:ind w:left="-113" w:right="-113"/>
              <w:jc w:val="center"/>
              <w:rPr>
                <w:rFonts w:cs="Times New Roman"/>
                <w:i/>
                <w:color w:val="000000"/>
                <w:sz w:val="22"/>
              </w:rPr>
            </w:pPr>
            <w:r w:rsidRPr="003B34EF">
              <w:rPr>
                <w:rFonts w:cs="Times New Roman"/>
                <w:sz w:val="18"/>
                <w:szCs w:val="18"/>
              </w:rPr>
              <w:t>2026 год</w:t>
            </w:r>
          </w:p>
        </w:tc>
        <w:tc>
          <w:tcPr>
            <w:tcW w:w="418" w:type="pct"/>
            <w:vMerge w:val="restart"/>
            <w:shd w:val="clear" w:color="auto" w:fill="auto"/>
          </w:tcPr>
          <w:p w14:paraId="78FC52F6" w14:textId="1C36F9E5" w:rsidR="00383346" w:rsidRPr="003B34EF" w:rsidRDefault="00383346" w:rsidP="00146384">
            <w:pPr>
              <w:ind w:left="-113" w:right="-113"/>
              <w:jc w:val="center"/>
              <w:rPr>
                <w:rFonts w:cs="Times New Roman"/>
                <w:i/>
                <w:color w:val="000000"/>
                <w:sz w:val="22"/>
              </w:rPr>
            </w:pPr>
            <w:r w:rsidRPr="003B34EF">
              <w:rPr>
                <w:rFonts w:cs="Times New Roman"/>
                <w:sz w:val="18"/>
                <w:szCs w:val="18"/>
              </w:rPr>
              <w:t>2027 год</w:t>
            </w:r>
          </w:p>
        </w:tc>
        <w:tc>
          <w:tcPr>
            <w:tcW w:w="301" w:type="pct"/>
            <w:vMerge/>
            <w:shd w:val="clear" w:color="auto" w:fill="auto"/>
          </w:tcPr>
          <w:p w14:paraId="03079A9C" w14:textId="77777777" w:rsidR="00383346" w:rsidRPr="003B34EF" w:rsidRDefault="00383346" w:rsidP="00146384">
            <w:pPr>
              <w:jc w:val="center"/>
              <w:rPr>
                <w:rFonts w:eastAsia="Times New Roman" w:cs="Times New Roman"/>
                <w:color w:val="000000"/>
                <w:sz w:val="20"/>
                <w:szCs w:val="20"/>
                <w:lang w:eastAsia="ru-RU"/>
              </w:rPr>
            </w:pPr>
          </w:p>
        </w:tc>
      </w:tr>
      <w:tr w:rsidR="00383346" w:rsidRPr="003B34EF" w14:paraId="7B0186AB" w14:textId="77777777" w:rsidTr="00441A5C">
        <w:trPr>
          <w:trHeight w:val="208"/>
        </w:trPr>
        <w:tc>
          <w:tcPr>
            <w:tcW w:w="181" w:type="pct"/>
            <w:vMerge/>
            <w:shd w:val="clear" w:color="auto" w:fill="auto"/>
          </w:tcPr>
          <w:p w14:paraId="40BD36F1" w14:textId="77777777" w:rsidR="00383346" w:rsidRPr="003B34EF" w:rsidRDefault="00383346" w:rsidP="00146384">
            <w:pPr>
              <w:ind w:left="-113" w:right="-113"/>
              <w:rPr>
                <w:rFonts w:eastAsia="Times New Roman" w:cs="Times New Roman"/>
                <w:color w:val="000000"/>
                <w:sz w:val="22"/>
                <w:lang w:eastAsia="ru-RU"/>
              </w:rPr>
            </w:pPr>
          </w:p>
        </w:tc>
        <w:tc>
          <w:tcPr>
            <w:tcW w:w="697" w:type="pct"/>
            <w:vMerge/>
            <w:shd w:val="clear" w:color="auto" w:fill="auto"/>
          </w:tcPr>
          <w:p w14:paraId="35F19ED5" w14:textId="77777777" w:rsidR="00383346" w:rsidRPr="003B34EF" w:rsidRDefault="00383346" w:rsidP="00146384">
            <w:pPr>
              <w:ind w:left="-57" w:right="-57"/>
              <w:rPr>
                <w:rFonts w:eastAsia="Times New Roman" w:cs="Times New Roman"/>
                <w:iCs/>
                <w:color w:val="000000"/>
                <w:sz w:val="22"/>
                <w:lang w:eastAsia="ru-RU"/>
              </w:rPr>
            </w:pPr>
          </w:p>
        </w:tc>
        <w:tc>
          <w:tcPr>
            <w:tcW w:w="239" w:type="pct"/>
            <w:vMerge/>
            <w:shd w:val="clear" w:color="auto" w:fill="auto"/>
          </w:tcPr>
          <w:p w14:paraId="11671EB5" w14:textId="77777777" w:rsidR="00383346" w:rsidRPr="003B34EF" w:rsidRDefault="00383346" w:rsidP="00146384">
            <w:pPr>
              <w:rPr>
                <w:rFonts w:eastAsia="Times New Roman" w:cs="Times New Roman"/>
                <w:color w:val="000000"/>
                <w:sz w:val="22"/>
                <w:lang w:eastAsia="ru-RU"/>
              </w:rPr>
            </w:pPr>
          </w:p>
        </w:tc>
        <w:tc>
          <w:tcPr>
            <w:tcW w:w="406" w:type="pct"/>
            <w:vMerge/>
            <w:shd w:val="clear" w:color="auto" w:fill="auto"/>
          </w:tcPr>
          <w:p w14:paraId="3C11CA9D" w14:textId="77777777" w:rsidR="00383346" w:rsidRPr="003B34EF" w:rsidRDefault="00383346" w:rsidP="00146384">
            <w:pPr>
              <w:rPr>
                <w:rFonts w:eastAsia="Times New Roman" w:cs="Times New Roman"/>
                <w:color w:val="000000"/>
                <w:sz w:val="16"/>
                <w:szCs w:val="16"/>
                <w:lang w:eastAsia="ru-RU"/>
              </w:rPr>
            </w:pPr>
          </w:p>
        </w:tc>
        <w:tc>
          <w:tcPr>
            <w:tcW w:w="407" w:type="pct"/>
            <w:vMerge/>
            <w:shd w:val="clear" w:color="auto" w:fill="auto"/>
          </w:tcPr>
          <w:p w14:paraId="1196C01B" w14:textId="77777777" w:rsidR="00383346" w:rsidRPr="003B34EF" w:rsidRDefault="00383346" w:rsidP="00146384">
            <w:pPr>
              <w:ind w:left="-113" w:right="-113"/>
              <w:jc w:val="center"/>
              <w:rPr>
                <w:rFonts w:eastAsia="Times New Roman" w:cs="Times New Roman"/>
                <w:color w:val="000000"/>
                <w:sz w:val="18"/>
                <w:szCs w:val="18"/>
                <w:lang w:eastAsia="ru-RU"/>
              </w:rPr>
            </w:pPr>
          </w:p>
        </w:tc>
        <w:tc>
          <w:tcPr>
            <w:tcW w:w="432" w:type="pct"/>
            <w:vMerge/>
            <w:shd w:val="clear" w:color="auto" w:fill="auto"/>
          </w:tcPr>
          <w:p w14:paraId="5F5481D5" w14:textId="77777777" w:rsidR="00383346" w:rsidRPr="003B34EF" w:rsidRDefault="00383346" w:rsidP="00146384">
            <w:pPr>
              <w:ind w:left="-113" w:right="-113"/>
              <w:jc w:val="center"/>
              <w:rPr>
                <w:rFonts w:cs="Times New Roman"/>
                <w:sz w:val="18"/>
                <w:szCs w:val="18"/>
              </w:rPr>
            </w:pPr>
          </w:p>
        </w:tc>
        <w:tc>
          <w:tcPr>
            <w:tcW w:w="417" w:type="pct"/>
            <w:vMerge/>
            <w:shd w:val="clear" w:color="auto" w:fill="auto"/>
          </w:tcPr>
          <w:p w14:paraId="4805A0CB" w14:textId="77777777" w:rsidR="00383346" w:rsidRPr="003B34EF" w:rsidRDefault="00383346" w:rsidP="00146384">
            <w:pPr>
              <w:ind w:left="-113" w:right="-113"/>
              <w:jc w:val="center"/>
              <w:rPr>
                <w:rFonts w:cs="Times New Roman"/>
                <w:sz w:val="18"/>
                <w:szCs w:val="18"/>
              </w:rPr>
            </w:pPr>
          </w:p>
        </w:tc>
        <w:tc>
          <w:tcPr>
            <w:tcW w:w="232" w:type="pct"/>
            <w:vMerge/>
            <w:shd w:val="clear" w:color="auto" w:fill="auto"/>
            <w:vAlign w:val="center"/>
          </w:tcPr>
          <w:p w14:paraId="1AF6727A" w14:textId="77777777" w:rsidR="00383346" w:rsidRPr="003B34EF" w:rsidRDefault="00383346" w:rsidP="00146384">
            <w:pPr>
              <w:ind w:left="-113" w:right="-113"/>
              <w:jc w:val="center"/>
              <w:rPr>
                <w:rFonts w:cs="Times New Roman"/>
                <w:sz w:val="18"/>
                <w:szCs w:val="18"/>
              </w:rPr>
            </w:pPr>
          </w:p>
        </w:tc>
        <w:tc>
          <w:tcPr>
            <w:tcW w:w="185" w:type="pct"/>
            <w:shd w:val="clear" w:color="auto" w:fill="auto"/>
            <w:vAlign w:val="center"/>
          </w:tcPr>
          <w:p w14:paraId="19D74D92" w14:textId="77777777" w:rsidR="00383346" w:rsidRPr="003B34EF" w:rsidRDefault="00383346" w:rsidP="00146384">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5A08849D" w14:textId="73C7A7D0" w:rsidR="00383346" w:rsidRPr="003B34EF" w:rsidRDefault="00383346" w:rsidP="00146384">
            <w:pPr>
              <w:ind w:left="-113" w:right="-113"/>
              <w:jc w:val="center"/>
              <w:rPr>
                <w:rFonts w:cs="Times New Roman"/>
                <w:i/>
                <w:color w:val="000000"/>
                <w:sz w:val="22"/>
              </w:rPr>
            </w:pPr>
            <w:proofErr w:type="gramStart"/>
            <w:r w:rsidRPr="003B34EF">
              <w:rPr>
                <w:rFonts w:eastAsia="Times New Roman" w:cs="Times New Roman"/>
                <w:sz w:val="14"/>
                <w:szCs w:val="14"/>
                <w:lang w:eastAsia="ru-RU"/>
              </w:rPr>
              <w:t>квартал</w:t>
            </w:r>
            <w:proofErr w:type="gramEnd"/>
          </w:p>
        </w:tc>
        <w:tc>
          <w:tcPr>
            <w:tcW w:w="232" w:type="pct"/>
            <w:shd w:val="clear" w:color="auto" w:fill="auto"/>
            <w:vAlign w:val="center"/>
          </w:tcPr>
          <w:p w14:paraId="4D7DC53B" w14:textId="77777777" w:rsidR="00383346" w:rsidRPr="003B34EF" w:rsidRDefault="00383346" w:rsidP="00146384">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13D46643" w14:textId="6D044D36" w:rsidR="00383346" w:rsidRPr="003B34EF" w:rsidRDefault="00383346" w:rsidP="00146384">
            <w:pPr>
              <w:ind w:left="-113" w:right="-113"/>
              <w:jc w:val="center"/>
              <w:rPr>
                <w:rFonts w:cs="Times New Roman"/>
                <w:i/>
                <w:color w:val="000000"/>
                <w:sz w:val="22"/>
              </w:rPr>
            </w:pPr>
            <w:proofErr w:type="gramStart"/>
            <w:r w:rsidRPr="003B34EF">
              <w:rPr>
                <w:rFonts w:eastAsia="Times New Roman" w:cs="Times New Roman"/>
                <w:sz w:val="14"/>
                <w:szCs w:val="14"/>
                <w:lang w:eastAsia="ru-RU"/>
              </w:rPr>
              <w:t>полугодие</w:t>
            </w:r>
            <w:proofErr w:type="gramEnd"/>
          </w:p>
        </w:tc>
        <w:tc>
          <w:tcPr>
            <w:tcW w:w="190" w:type="pct"/>
            <w:gridSpan w:val="3"/>
            <w:shd w:val="clear" w:color="auto" w:fill="auto"/>
            <w:vAlign w:val="center"/>
          </w:tcPr>
          <w:p w14:paraId="5912F638" w14:textId="77777777" w:rsidR="00383346" w:rsidRPr="003B34EF" w:rsidRDefault="00383346" w:rsidP="00146384">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9</w:t>
            </w:r>
          </w:p>
          <w:p w14:paraId="5663C90B" w14:textId="477CA7DF" w:rsidR="00383346" w:rsidRPr="003B34EF" w:rsidRDefault="00383346" w:rsidP="00146384">
            <w:pPr>
              <w:ind w:left="-113" w:right="-113"/>
              <w:jc w:val="center"/>
              <w:rPr>
                <w:rFonts w:cs="Times New Roman"/>
                <w:i/>
                <w:color w:val="000000"/>
                <w:sz w:val="22"/>
              </w:rPr>
            </w:pPr>
            <w:proofErr w:type="gramStart"/>
            <w:r w:rsidRPr="003B34EF">
              <w:rPr>
                <w:rFonts w:eastAsia="Times New Roman" w:cs="Times New Roman"/>
                <w:sz w:val="14"/>
                <w:szCs w:val="14"/>
                <w:lang w:eastAsia="ru-RU"/>
              </w:rPr>
              <w:t>месяцев</w:t>
            </w:r>
            <w:proofErr w:type="gramEnd"/>
          </w:p>
        </w:tc>
        <w:tc>
          <w:tcPr>
            <w:tcW w:w="245" w:type="pct"/>
            <w:shd w:val="clear" w:color="auto" w:fill="auto"/>
            <w:vAlign w:val="center"/>
          </w:tcPr>
          <w:p w14:paraId="1440F493" w14:textId="77777777" w:rsidR="00383346" w:rsidRPr="003B34EF" w:rsidRDefault="00383346" w:rsidP="00146384">
            <w:pPr>
              <w:spacing w:line="0" w:lineRule="atLeast"/>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12</w:t>
            </w:r>
          </w:p>
          <w:p w14:paraId="7B9266EB" w14:textId="1AF367B9" w:rsidR="00383346" w:rsidRPr="003B34EF" w:rsidRDefault="00383346" w:rsidP="00146384">
            <w:pPr>
              <w:ind w:left="-113" w:right="-113"/>
              <w:jc w:val="center"/>
              <w:rPr>
                <w:rFonts w:cs="Times New Roman"/>
                <w:i/>
                <w:color w:val="000000"/>
                <w:sz w:val="22"/>
              </w:rPr>
            </w:pPr>
            <w:proofErr w:type="gramStart"/>
            <w:r w:rsidRPr="003B34EF">
              <w:rPr>
                <w:rFonts w:eastAsia="Times New Roman" w:cs="Times New Roman"/>
                <w:sz w:val="14"/>
                <w:szCs w:val="14"/>
                <w:lang w:eastAsia="ru-RU"/>
              </w:rPr>
              <w:t>месяцев</w:t>
            </w:r>
            <w:proofErr w:type="gramEnd"/>
          </w:p>
        </w:tc>
        <w:tc>
          <w:tcPr>
            <w:tcW w:w="418" w:type="pct"/>
            <w:vMerge/>
            <w:shd w:val="clear" w:color="auto" w:fill="auto"/>
          </w:tcPr>
          <w:p w14:paraId="3A8332D8" w14:textId="77777777" w:rsidR="00383346" w:rsidRPr="003B34EF" w:rsidRDefault="00383346" w:rsidP="00146384">
            <w:pPr>
              <w:ind w:left="-113" w:right="-113"/>
              <w:jc w:val="center"/>
              <w:rPr>
                <w:rFonts w:cs="Times New Roman"/>
                <w:sz w:val="18"/>
                <w:szCs w:val="18"/>
              </w:rPr>
            </w:pPr>
          </w:p>
        </w:tc>
        <w:tc>
          <w:tcPr>
            <w:tcW w:w="418" w:type="pct"/>
            <w:vMerge/>
            <w:shd w:val="clear" w:color="auto" w:fill="auto"/>
          </w:tcPr>
          <w:p w14:paraId="56424A7B" w14:textId="77777777" w:rsidR="00383346" w:rsidRPr="003B34EF" w:rsidRDefault="00383346" w:rsidP="00146384">
            <w:pPr>
              <w:ind w:left="-113" w:right="-113"/>
              <w:jc w:val="center"/>
              <w:rPr>
                <w:rFonts w:cs="Times New Roman"/>
                <w:sz w:val="18"/>
                <w:szCs w:val="18"/>
              </w:rPr>
            </w:pPr>
          </w:p>
        </w:tc>
        <w:tc>
          <w:tcPr>
            <w:tcW w:w="301" w:type="pct"/>
            <w:vMerge/>
            <w:shd w:val="clear" w:color="auto" w:fill="auto"/>
          </w:tcPr>
          <w:p w14:paraId="48302B7F" w14:textId="77777777" w:rsidR="00383346" w:rsidRPr="003B34EF" w:rsidRDefault="00383346" w:rsidP="00146384">
            <w:pPr>
              <w:jc w:val="center"/>
              <w:rPr>
                <w:rFonts w:eastAsia="Times New Roman" w:cs="Times New Roman"/>
                <w:color w:val="000000"/>
                <w:sz w:val="20"/>
                <w:szCs w:val="20"/>
                <w:lang w:eastAsia="ru-RU"/>
              </w:rPr>
            </w:pPr>
          </w:p>
        </w:tc>
      </w:tr>
      <w:tr w:rsidR="00383346" w:rsidRPr="003B34EF" w14:paraId="0F4BB504" w14:textId="77777777" w:rsidTr="00441A5C">
        <w:trPr>
          <w:trHeight w:val="110"/>
        </w:trPr>
        <w:tc>
          <w:tcPr>
            <w:tcW w:w="181" w:type="pct"/>
            <w:vMerge/>
            <w:shd w:val="clear" w:color="auto" w:fill="auto"/>
          </w:tcPr>
          <w:p w14:paraId="04BA2CCE" w14:textId="77777777" w:rsidR="00383346" w:rsidRPr="003B34EF" w:rsidRDefault="00383346" w:rsidP="00146384">
            <w:pPr>
              <w:ind w:left="-113" w:right="-113"/>
              <w:rPr>
                <w:rFonts w:eastAsia="Times New Roman" w:cs="Times New Roman"/>
                <w:color w:val="000000"/>
                <w:sz w:val="22"/>
                <w:lang w:eastAsia="ru-RU"/>
              </w:rPr>
            </w:pPr>
          </w:p>
        </w:tc>
        <w:tc>
          <w:tcPr>
            <w:tcW w:w="697" w:type="pct"/>
            <w:vMerge/>
            <w:shd w:val="clear" w:color="auto" w:fill="auto"/>
          </w:tcPr>
          <w:p w14:paraId="75557D13" w14:textId="77777777" w:rsidR="00383346" w:rsidRPr="003B34EF" w:rsidRDefault="00383346" w:rsidP="00146384">
            <w:pPr>
              <w:ind w:left="-57" w:right="-57"/>
              <w:rPr>
                <w:rFonts w:eastAsia="Times New Roman" w:cs="Times New Roman"/>
                <w:iCs/>
                <w:color w:val="000000"/>
                <w:sz w:val="22"/>
                <w:lang w:eastAsia="ru-RU"/>
              </w:rPr>
            </w:pPr>
          </w:p>
        </w:tc>
        <w:tc>
          <w:tcPr>
            <w:tcW w:w="239" w:type="pct"/>
            <w:vMerge/>
            <w:shd w:val="clear" w:color="auto" w:fill="auto"/>
          </w:tcPr>
          <w:p w14:paraId="6BAC427A" w14:textId="77777777" w:rsidR="00383346" w:rsidRPr="003B34EF" w:rsidRDefault="00383346" w:rsidP="00146384">
            <w:pPr>
              <w:rPr>
                <w:rFonts w:eastAsia="Times New Roman" w:cs="Times New Roman"/>
                <w:color w:val="000000"/>
                <w:sz w:val="22"/>
                <w:lang w:eastAsia="ru-RU"/>
              </w:rPr>
            </w:pPr>
          </w:p>
        </w:tc>
        <w:tc>
          <w:tcPr>
            <w:tcW w:w="406" w:type="pct"/>
            <w:shd w:val="clear" w:color="auto" w:fill="auto"/>
          </w:tcPr>
          <w:p w14:paraId="4A7F36D5" w14:textId="77777777" w:rsidR="00383346" w:rsidRPr="003B34EF" w:rsidRDefault="00383346" w:rsidP="00146384">
            <w:pPr>
              <w:rPr>
                <w:rFonts w:eastAsia="Times New Roman" w:cs="Times New Roman"/>
                <w:color w:val="000000"/>
                <w:sz w:val="16"/>
                <w:szCs w:val="16"/>
                <w:lang w:eastAsia="ru-RU"/>
              </w:rPr>
            </w:pPr>
          </w:p>
        </w:tc>
        <w:tc>
          <w:tcPr>
            <w:tcW w:w="407" w:type="pct"/>
            <w:shd w:val="clear" w:color="auto" w:fill="auto"/>
            <w:vAlign w:val="center"/>
          </w:tcPr>
          <w:p w14:paraId="0D67749B" w14:textId="72F3BC8B" w:rsidR="00383346" w:rsidRPr="003B34EF" w:rsidRDefault="00383346" w:rsidP="00146384">
            <w:pPr>
              <w:ind w:left="-113" w:right="-113"/>
              <w:jc w:val="center"/>
              <w:rPr>
                <w:rFonts w:cs="Times New Roman"/>
                <w:i/>
                <w:color w:val="000000"/>
                <w:sz w:val="18"/>
                <w:szCs w:val="18"/>
              </w:rPr>
            </w:pPr>
            <w:r w:rsidRPr="003B34EF">
              <w:rPr>
                <w:rFonts w:cs="Times New Roman"/>
                <w:i/>
                <w:color w:val="000000"/>
                <w:sz w:val="18"/>
                <w:szCs w:val="18"/>
              </w:rPr>
              <w:t>2</w:t>
            </w:r>
          </w:p>
        </w:tc>
        <w:tc>
          <w:tcPr>
            <w:tcW w:w="432" w:type="pct"/>
            <w:shd w:val="clear" w:color="auto" w:fill="auto"/>
            <w:vAlign w:val="center"/>
          </w:tcPr>
          <w:p w14:paraId="54F10F03" w14:textId="6E4EEDBE" w:rsidR="00383346" w:rsidRPr="003B34EF" w:rsidRDefault="00383346"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417" w:type="pct"/>
            <w:shd w:val="clear" w:color="auto" w:fill="auto"/>
            <w:vAlign w:val="center"/>
          </w:tcPr>
          <w:p w14:paraId="3ED9C27A" w14:textId="650371DB" w:rsidR="00383346" w:rsidRPr="003B34EF" w:rsidRDefault="00383346"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232" w:type="pct"/>
            <w:shd w:val="clear" w:color="auto" w:fill="auto"/>
            <w:vAlign w:val="center"/>
          </w:tcPr>
          <w:p w14:paraId="43069ABC" w14:textId="34C97908" w:rsidR="00383346" w:rsidRPr="003B34EF" w:rsidRDefault="00383346" w:rsidP="00146384">
            <w:pPr>
              <w:ind w:left="-113" w:right="-113"/>
              <w:jc w:val="center"/>
              <w:rPr>
                <w:rFonts w:cs="Times New Roman"/>
                <w:i/>
                <w:color w:val="000000"/>
                <w:sz w:val="18"/>
                <w:szCs w:val="18"/>
              </w:rPr>
            </w:pPr>
            <w:r w:rsidRPr="003B34EF">
              <w:rPr>
                <w:rFonts w:cs="Times New Roman"/>
                <w:i/>
                <w:color w:val="000000"/>
                <w:sz w:val="18"/>
                <w:szCs w:val="18"/>
              </w:rPr>
              <w:t>2</w:t>
            </w:r>
          </w:p>
        </w:tc>
        <w:tc>
          <w:tcPr>
            <w:tcW w:w="185" w:type="pct"/>
            <w:shd w:val="clear" w:color="auto" w:fill="auto"/>
            <w:vAlign w:val="center"/>
          </w:tcPr>
          <w:p w14:paraId="6F6B0505" w14:textId="3034E6EC" w:rsidR="00383346" w:rsidRPr="003B34EF" w:rsidRDefault="00383346"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232" w:type="pct"/>
            <w:shd w:val="clear" w:color="auto" w:fill="auto"/>
            <w:vAlign w:val="center"/>
          </w:tcPr>
          <w:p w14:paraId="77AC9224" w14:textId="788BBC5B" w:rsidR="00383346" w:rsidRPr="003B34EF" w:rsidRDefault="00383346"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190" w:type="pct"/>
            <w:gridSpan w:val="3"/>
            <w:shd w:val="clear" w:color="auto" w:fill="auto"/>
            <w:vAlign w:val="center"/>
          </w:tcPr>
          <w:p w14:paraId="326F5CB3" w14:textId="23C5D9FC" w:rsidR="00383346" w:rsidRPr="003B34EF" w:rsidRDefault="00383346"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245" w:type="pct"/>
            <w:shd w:val="clear" w:color="auto" w:fill="auto"/>
            <w:vAlign w:val="center"/>
          </w:tcPr>
          <w:p w14:paraId="75440EF9" w14:textId="784853D0" w:rsidR="00383346" w:rsidRPr="003B34EF" w:rsidRDefault="00383346" w:rsidP="00146384">
            <w:pPr>
              <w:ind w:left="-113" w:right="-113"/>
              <w:jc w:val="center"/>
              <w:rPr>
                <w:rFonts w:cs="Times New Roman"/>
                <w:i/>
                <w:color w:val="000000"/>
                <w:sz w:val="18"/>
                <w:szCs w:val="18"/>
              </w:rPr>
            </w:pPr>
            <w:r w:rsidRPr="003B34EF">
              <w:rPr>
                <w:rFonts w:cs="Times New Roman"/>
                <w:i/>
                <w:color w:val="000000"/>
                <w:sz w:val="18"/>
                <w:szCs w:val="18"/>
              </w:rPr>
              <w:t>2</w:t>
            </w:r>
          </w:p>
        </w:tc>
        <w:tc>
          <w:tcPr>
            <w:tcW w:w="418" w:type="pct"/>
            <w:shd w:val="clear" w:color="auto" w:fill="auto"/>
            <w:vAlign w:val="center"/>
          </w:tcPr>
          <w:p w14:paraId="4EFF5F64" w14:textId="09C44668" w:rsidR="00383346" w:rsidRPr="003B34EF" w:rsidRDefault="00383346"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418" w:type="pct"/>
            <w:shd w:val="clear" w:color="auto" w:fill="auto"/>
            <w:vAlign w:val="center"/>
          </w:tcPr>
          <w:p w14:paraId="35FB5FC3" w14:textId="49CDB05D" w:rsidR="00383346" w:rsidRPr="003B34EF" w:rsidRDefault="00383346"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301" w:type="pct"/>
            <w:vMerge/>
            <w:shd w:val="clear" w:color="auto" w:fill="FFFF00"/>
          </w:tcPr>
          <w:p w14:paraId="07958CEB" w14:textId="77777777" w:rsidR="00383346" w:rsidRPr="003B34EF" w:rsidRDefault="00383346" w:rsidP="00146384">
            <w:pPr>
              <w:jc w:val="center"/>
              <w:rPr>
                <w:rFonts w:eastAsia="Times New Roman" w:cs="Times New Roman"/>
                <w:color w:val="000000"/>
                <w:sz w:val="18"/>
                <w:szCs w:val="18"/>
                <w:lang w:eastAsia="ru-RU"/>
              </w:rPr>
            </w:pPr>
          </w:p>
        </w:tc>
      </w:tr>
      <w:tr w:rsidR="00383346" w:rsidRPr="003B34EF" w14:paraId="2B4E3D0D" w14:textId="77777777" w:rsidTr="00441A5C">
        <w:trPr>
          <w:trHeight w:val="257"/>
        </w:trPr>
        <w:tc>
          <w:tcPr>
            <w:tcW w:w="181" w:type="pct"/>
            <w:vMerge/>
            <w:shd w:val="clear" w:color="auto" w:fill="auto"/>
          </w:tcPr>
          <w:p w14:paraId="5449557D" w14:textId="77777777" w:rsidR="00383346" w:rsidRPr="003B34EF" w:rsidRDefault="00383346" w:rsidP="00146384">
            <w:pPr>
              <w:ind w:left="-113" w:right="-113"/>
              <w:rPr>
                <w:rFonts w:eastAsia="Times New Roman" w:cs="Times New Roman"/>
                <w:color w:val="000000"/>
                <w:sz w:val="22"/>
                <w:lang w:eastAsia="ru-RU"/>
              </w:rPr>
            </w:pPr>
          </w:p>
        </w:tc>
        <w:tc>
          <w:tcPr>
            <w:tcW w:w="697" w:type="pct"/>
            <w:shd w:val="clear" w:color="auto" w:fill="auto"/>
          </w:tcPr>
          <w:p w14:paraId="1C617175" w14:textId="05ACCE10" w:rsidR="00383346" w:rsidRPr="003B34EF" w:rsidRDefault="00383346" w:rsidP="00146384">
            <w:pPr>
              <w:ind w:left="-57" w:right="-57"/>
              <w:rPr>
                <w:rFonts w:eastAsia="Times New Roman" w:cs="Times New Roman"/>
                <w:i/>
                <w:iCs/>
                <w:sz w:val="14"/>
                <w:szCs w:val="14"/>
                <w:lang w:eastAsia="ru-RU"/>
              </w:rPr>
            </w:pPr>
            <w:r w:rsidRPr="003B34EF">
              <w:rPr>
                <w:rFonts w:eastAsia="Times New Roman" w:cs="Times New Roman"/>
                <w:i/>
                <w:iCs/>
                <w:sz w:val="14"/>
                <w:szCs w:val="14"/>
                <w:lang w:eastAsia="ru-RU"/>
              </w:rPr>
              <w:t>Подготовлено твердое основание под детские игровые площадки с пешеходными дорожками,</w:t>
            </w:r>
            <w:r w:rsidR="00D77D96" w:rsidRPr="00E05521">
              <w:rPr>
                <w:rFonts w:eastAsia="Times New Roman" w:cs="Times New Roman"/>
                <w:i/>
                <w:iCs/>
                <w:sz w:val="14"/>
                <w:szCs w:val="14"/>
                <w:lang w:eastAsia="ru-RU"/>
              </w:rPr>
              <w:t xml:space="preserve"> </w:t>
            </w:r>
            <w:r w:rsidR="00D77D96" w:rsidRPr="00E05521">
              <w:rPr>
                <w:rFonts w:eastAsia="Times New Roman" w:cs="Times New Roman"/>
                <w:i/>
                <w:iCs/>
                <w:sz w:val="14"/>
                <w:szCs w:val="14"/>
                <w:lang w:eastAsia="ru-RU"/>
              </w:rPr>
              <w:t>в рамках реализации мероприятия по модернизации детских игровых площадок, установленных ранее с привлечением средств бюджета Московской области</w:t>
            </w:r>
            <w:r w:rsidR="00D77D96">
              <w:rPr>
                <w:rFonts w:eastAsia="Times New Roman" w:cs="Times New Roman"/>
                <w:i/>
                <w:iCs/>
                <w:sz w:val="14"/>
                <w:szCs w:val="14"/>
                <w:lang w:eastAsia="ru-RU"/>
              </w:rPr>
              <w:t>,</w:t>
            </w:r>
            <w:r w:rsidRPr="003B34EF">
              <w:rPr>
                <w:rFonts w:eastAsia="Times New Roman" w:cs="Times New Roman"/>
                <w:i/>
                <w:iCs/>
                <w:sz w:val="14"/>
                <w:szCs w:val="14"/>
                <w:lang w:eastAsia="ru-RU"/>
              </w:rPr>
              <w:t xml:space="preserve"> ед.</w:t>
            </w:r>
          </w:p>
        </w:tc>
        <w:tc>
          <w:tcPr>
            <w:tcW w:w="239" w:type="pct"/>
            <w:vMerge/>
            <w:shd w:val="clear" w:color="auto" w:fill="auto"/>
          </w:tcPr>
          <w:p w14:paraId="614A4F32" w14:textId="77777777" w:rsidR="00383346" w:rsidRPr="003B34EF" w:rsidRDefault="00383346" w:rsidP="00146384">
            <w:pPr>
              <w:rPr>
                <w:rFonts w:eastAsia="Times New Roman" w:cs="Times New Roman"/>
                <w:color w:val="000000"/>
                <w:sz w:val="22"/>
                <w:lang w:eastAsia="ru-RU"/>
              </w:rPr>
            </w:pPr>
          </w:p>
        </w:tc>
        <w:tc>
          <w:tcPr>
            <w:tcW w:w="406" w:type="pct"/>
            <w:shd w:val="clear" w:color="auto" w:fill="auto"/>
          </w:tcPr>
          <w:p w14:paraId="7ACD2C1E" w14:textId="77777777" w:rsidR="00383346" w:rsidRPr="003B34EF" w:rsidRDefault="00383346" w:rsidP="00146384">
            <w:pPr>
              <w:rPr>
                <w:rFonts w:eastAsia="Times New Roman" w:cs="Times New Roman"/>
                <w:color w:val="000000"/>
                <w:sz w:val="16"/>
                <w:szCs w:val="16"/>
                <w:lang w:eastAsia="ru-RU"/>
              </w:rPr>
            </w:pPr>
          </w:p>
        </w:tc>
        <w:tc>
          <w:tcPr>
            <w:tcW w:w="407" w:type="pct"/>
            <w:shd w:val="clear" w:color="auto" w:fill="auto"/>
            <w:vAlign w:val="center"/>
          </w:tcPr>
          <w:p w14:paraId="2C227DE0" w14:textId="258A8640" w:rsidR="00383346" w:rsidRPr="003B34EF" w:rsidRDefault="00383346" w:rsidP="00146384">
            <w:pPr>
              <w:ind w:left="-113" w:right="-113"/>
              <w:jc w:val="center"/>
              <w:rPr>
                <w:rFonts w:cs="Times New Roman"/>
                <w:i/>
                <w:color w:val="000000"/>
                <w:sz w:val="18"/>
                <w:szCs w:val="18"/>
              </w:rPr>
            </w:pPr>
            <w:r w:rsidRPr="003B34EF">
              <w:rPr>
                <w:rFonts w:cs="Times New Roman"/>
                <w:i/>
                <w:color w:val="000000"/>
                <w:sz w:val="18"/>
                <w:szCs w:val="18"/>
              </w:rPr>
              <w:t>2</w:t>
            </w:r>
          </w:p>
        </w:tc>
        <w:tc>
          <w:tcPr>
            <w:tcW w:w="432" w:type="pct"/>
            <w:shd w:val="clear" w:color="auto" w:fill="auto"/>
            <w:vAlign w:val="center"/>
          </w:tcPr>
          <w:p w14:paraId="4243C155" w14:textId="7A61C411" w:rsidR="00383346" w:rsidRPr="003B34EF" w:rsidRDefault="00383346"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417" w:type="pct"/>
            <w:shd w:val="clear" w:color="auto" w:fill="auto"/>
            <w:vAlign w:val="center"/>
          </w:tcPr>
          <w:p w14:paraId="3C5CB43E" w14:textId="3D39EF6B" w:rsidR="00383346" w:rsidRPr="003B34EF" w:rsidRDefault="00383346"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232" w:type="pct"/>
            <w:shd w:val="clear" w:color="auto" w:fill="auto"/>
            <w:vAlign w:val="center"/>
          </w:tcPr>
          <w:p w14:paraId="4B7B8A9C" w14:textId="72A2BB2D" w:rsidR="00383346" w:rsidRPr="003B34EF" w:rsidRDefault="00383346" w:rsidP="00146384">
            <w:pPr>
              <w:ind w:left="-113" w:right="-113"/>
              <w:jc w:val="center"/>
              <w:rPr>
                <w:rFonts w:cs="Times New Roman"/>
                <w:i/>
                <w:color w:val="000000"/>
                <w:sz w:val="18"/>
                <w:szCs w:val="18"/>
              </w:rPr>
            </w:pPr>
            <w:r w:rsidRPr="003B34EF">
              <w:rPr>
                <w:rFonts w:cs="Times New Roman"/>
                <w:i/>
                <w:color w:val="000000"/>
                <w:sz w:val="18"/>
                <w:szCs w:val="18"/>
              </w:rPr>
              <w:t>2</w:t>
            </w:r>
          </w:p>
        </w:tc>
        <w:tc>
          <w:tcPr>
            <w:tcW w:w="185" w:type="pct"/>
            <w:shd w:val="clear" w:color="auto" w:fill="auto"/>
            <w:vAlign w:val="center"/>
          </w:tcPr>
          <w:p w14:paraId="5D816593" w14:textId="67F3AF59" w:rsidR="00383346" w:rsidRPr="003B34EF" w:rsidRDefault="00383346"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232" w:type="pct"/>
            <w:shd w:val="clear" w:color="auto" w:fill="auto"/>
            <w:vAlign w:val="center"/>
          </w:tcPr>
          <w:p w14:paraId="4822AF9D" w14:textId="0A9AC8DF" w:rsidR="00383346" w:rsidRPr="003B34EF" w:rsidRDefault="00383346"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190" w:type="pct"/>
            <w:gridSpan w:val="3"/>
            <w:shd w:val="clear" w:color="auto" w:fill="auto"/>
            <w:vAlign w:val="center"/>
          </w:tcPr>
          <w:p w14:paraId="75B7F37F" w14:textId="6F18B6D3" w:rsidR="00383346" w:rsidRPr="003B34EF" w:rsidRDefault="00383346"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245" w:type="pct"/>
            <w:shd w:val="clear" w:color="auto" w:fill="auto"/>
            <w:vAlign w:val="center"/>
          </w:tcPr>
          <w:p w14:paraId="2D054AB2" w14:textId="222AB61D" w:rsidR="00383346" w:rsidRPr="003B34EF" w:rsidRDefault="00383346" w:rsidP="00146384">
            <w:pPr>
              <w:ind w:left="-113" w:right="-113"/>
              <w:jc w:val="center"/>
              <w:rPr>
                <w:rFonts w:cs="Times New Roman"/>
                <w:i/>
                <w:color w:val="000000"/>
                <w:sz w:val="18"/>
                <w:szCs w:val="18"/>
              </w:rPr>
            </w:pPr>
            <w:r w:rsidRPr="003B34EF">
              <w:rPr>
                <w:rFonts w:cs="Times New Roman"/>
                <w:i/>
                <w:color w:val="000000"/>
                <w:sz w:val="18"/>
                <w:szCs w:val="18"/>
              </w:rPr>
              <w:t>2</w:t>
            </w:r>
          </w:p>
        </w:tc>
        <w:tc>
          <w:tcPr>
            <w:tcW w:w="418" w:type="pct"/>
            <w:shd w:val="clear" w:color="auto" w:fill="auto"/>
            <w:vAlign w:val="center"/>
          </w:tcPr>
          <w:p w14:paraId="3F0F565F" w14:textId="5B993AF1" w:rsidR="00383346" w:rsidRPr="003B34EF" w:rsidRDefault="00383346"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418" w:type="pct"/>
            <w:shd w:val="clear" w:color="auto" w:fill="auto"/>
            <w:vAlign w:val="center"/>
          </w:tcPr>
          <w:p w14:paraId="4A714DD5" w14:textId="20772989" w:rsidR="00383346" w:rsidRPr="003B34EF" w:rsidRDefault="00383346"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301" w:type="pct"/>
            <w:vMerge/>
            <w:shd w:val="clear" w:color="auto" w:fill="FFFF00"/>
          </w:tcPr>
          <w:p w14:paraId="77C3BD9E" w14:textId="77777777" w:rsidR="00383346" w:rsidRPr="003B34EF" w:rsidRDefault="00383346" w:rsidP="00146384">
            <w:pPr>
              <w:jc w:val="center"/>
              <w:rPr>
                <w:rFonts w:eastAsia="Times New Roman" w:cs="Times New Roman"/>
                <w:color w:val="000000"/>
                <w:sz w:val="18"/>
                <w:szCs w:val="18"/>
                <w:lang w:eastAsia="ru-RU"/>
              </w:rPr>
            </w:pPr>
          </w:p>
        </w:tc>
      </w:tr>
      <w:tr w:rsidR="00D77D96" w:rsidRPr="003B34EF" w14:paraId="0B026035" w14:textId="77777777" w:rsidTr="00A818ED">
        <w:trPr>
          <w:trHeight w:val="477"/>
        </w:trPr>
        <w:tc>
          <w:tcPr>
            <w:tcW w:w="181" w:type="pct"/>
            <w:vMerge w:val="restart"/>
            <w:shd w:val="clear" w:color="auto" w:fill="auto"/>
          </w:tcPr>
          <w:p w14:paraId="4E56F15C" w14:textId="1B2728A0" w:rsidR="00D77D96" w:rsidRPr="003B34EF" w:rsidRDefault="00D77D96" w:rsidP="00BE08AC">
            <w:pPr>
              <w:ind w:left="-113" w:right="-113"/>
              <w:rPr>
                <w:rFonts w:eastAsia="Times New Roman" w:cs="Times New Roman"/>
                <w:color w:val="000000"/>
                <w:sz w:val="22"/>
                <w:lang w:eastAsia="ru-RU"/>
              </w:rPr>
            </w:pPr>
            <w:r w:rsidRPr="003B34EF">
              <w:rPr>
                <w:rFonts w:eastAsia="Times New Roman" w:cs="Times New Roman"/>
                <w:color w:val="000000"/>
                <w:sz w:val="22"/>
                <w:lang w:eastAsia="ru-RU"/>
              </w:rPr>
              <w:lastRenderedPageBreak/>
              <w:t xml:space="preserve"> 2.21.</w:t>
            </w:r>
          </w:p>
        </w:tc>
        <w:tc>
          <w:tcPr>
            <w:tcW w:w="697" w:type="pct"/>
            <w:vMerge w:val="restart"/>
            <w:shd w:val="clear" w:color="auto" w:fill="auto"/>
          </w:tcPr>
          <w:p w14:paraId="345DC6F6" w14:textId="77777777" w:rsidR="00D77D96" w:rsidRPr="003B34EF" w:rsidRDefault="00D77D96" w:rsidP="00BE08AC">
            <w:pPr>
              <w:rPr>
                <w:rFonts w:eastAsia="Times New Roman" w:cs="Times New Roman"/>
                <w:iCs/>
                <w:color w:val="000000"/>
                <w:sz w:val="22"/>
                <w:lang w:eastAsia="ru-RU"/>
              </w:rPr>
            </w:pPr>
            <w:r w:rsidRPr="003B34EF">
              <w:rPr>
                <w:rFonts w:eastAsia="Times New Roman" w:cs="Times New Roman"/>
                <w:iCs/>
                <w:color w:val="000000"/>
                <w:sz w:val="22"/>
                <w:lang w:eastAsia="ru-RU"/>
              </w:rPr>
              <w:t>Мероприятие 01.40.</w:t>
            </w:r>
          </w:p>
          <w:p w14:paraId="787633EE" w14:textId="0CA693C0" w:rsidR="00D77D96" w:rsidRPr="003B34EF" w:rsidRDefault="00D77D96" w:rsidP="00BE08AC">
            <w:pPr>
              <w:rPr>
                <w:rFonts w:eastAsia="Times New Roman" w:cs="Times New Roman"/>
                <w:iCs/>
                <w:color w:val="000000"/>
                <w:sz w:val="22"/>
                <w:lang w:eastAsia="ru-RU"/>
              </w:rPr>
            </w:pPr>
            <w:r w:rsidRPr="003B34EF">
              <w:rPr>
                <w:rFonts w:eastAsia="Times New Roman" w:cs="Times New Roman"/>
                <w:iCs/>
                <w:color w:val="000000"/>
                <w:sz w:val="22"/>
                <w:lang w:eastAsia="ru-RU"/>
              </w:rPr>
              <w:t>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c>
          <w:tcPr>
            <w:tcW w:w="239" w:type="pct"/>
            <w:vMerge w:val="restart"/>
            <w:shd w:val="clear" w:color="auto" w:fill="auto"/>
          </w:tcPr>
          <w:p w14:paraId="51A34B6A" w14:textId="77777777" w:rsidR="00D77D96" w:rsidRPr="003B34EF" w:rsidRDefault="00D77D96" w:rsidP="00BE08AC">
            <w:pPr>
              <w:rPr>
                <w:rFonts w:eastAsia="Times New Roman" w:cs="Times New Roman"/>
                <w:sz w:val="22"/>
                <w:lang w:eastAsia="ru-RU"/>
              </w:rPr>
            </w:pPr>
          </w:p>
          <w:p w14:paraId="69B325AC" w14:textId="0F1E0AF7" w:rsidR="00D77D96" w:rsidRPr="003B34EF" w:rsidRDefault="00D77D96" w:rsidP="00BE08AC">
            <w:pPr>
              <w:rPr>
                <w:rFonts w:eastAsia="Times New Roman" w:cs="Times New Roman"/>
                <w:color w:val="000000"/>
                <w:sz w:val="22"/>
                <w:lang w:eastAsia="ru-RU"/>
              </w:rPr>
            </w:pPr>
            <w:r w:rsidRPr="003B34EF">
              <w:rPr>
                <w:rFonts w:eastAsia="Times New Roman" w:cs="Times New Roman"/>
                <w:sz w:val="22"/>
                <w:lang w:eastAsia="ru-RU"/>
              </w:rPr>
              <w:t>2025 - 2027</w:t>
            </w:r>
          </w:p>
        </w:tc>
        <w:tc>
          <w:tcPr>
            <w:tcW w:w="406" w:type="pct"/>
            <w:shd w:val="clear" w:color="auto" w:fill="auto"/>
          </w:tcPr>
          <w:p w14:paraId="18B92D33" w14:textId="73E3271F" w:rsidR="00D77D96" w:rsidRPr="003B34EF" w:rsidRDefault="00D77D96" w:rsidP="00BE08AC">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Итого</w:t>
            </w:r>
          </w:p>
        </w:tc>
        <w:tc>
          <w:tcPr>
            <w:tcW w:w="407" w:type="pct"/>
            <w:shd w:val="clear" w:color="auto" w:fill="auto"/>
            <w:vAlign w:val="center"/>
          </w:tcPr>
          <w:p w14:paraId="1307BEB8" w14:textId="51A7B36D" w:rsidR="00D77D96" w:rsidRPr="00A818ED" w:rsidRDefault="00D77D96" w:rsidP="008043B2">
            <w:pPr>
              <w:ind w:left="-113" w:right="-113"/>
              <w:jc w:val="center"/>
              <w:rPr>
                <w:rFonts w:cs="Times New Roman"/>
                <w:i/>
                <w:color w:val="000000" w:themeColor="text1"/>
                <w:sz w:val="22"/>
              </w:rPr>
            </w:pPr>
            <w:r w:rsidRPr="00A818ED">
              <w:rPr>
                <w:rFonts w:cs="Times New Roman"/>
                <w:color w:val="000000" w:themeColor="text1"/>
                <w:sz w:val="22"/>
              </w:rPr>
              <w:t>7 829,18</w:t>
            </w:r>
          </w:p>
        </w:tc>
        <w:tc>
          <w:tcPr>
            <w:tcW w:w="432" w:type="pct"/>
            <w:shd w:val="clear" w:color="auto" w:fill="auto"/>
            <w:vAlign w:val="center"/>
          </w:tcPr>
          <w:p w14:paraId="2B2C4D5F" w14:textId="44D45DB8" w:rsidR="00D77D96" w:rsidRPr="00A818ED" w:rsidRDefault="00D77D96" w:rsidP="008043B2">
            <w:pPr>
              <w:ind w:left="-113" w:right="-113"/>
              <w:jc w:val="center"/>
              <w:rPr>
                <w:rFonts w:cs="Times New Roman"/>
                <w:i/>
                <w:color w:val="000000" w:themeColor="text1"/>
                <w:sz w:val="22"/>
              </w:rPr>
            </w:pPr>
            <w:r w:rsidRPr="00A818ED">
              <w:rPr>
                <w:rFonts w:cs="Times New Roman"/>
                <w:color w:val="000000" w:themeColor="text1"/>
                <w:sz w:val="22"/>
              </w:rPr>
              <w:t>0,00</w:t>
            </w:r>
          </w:p>
        </w:tc>
        <w:tc>
          <w:tcPr>
            <w:tcW w:w="417" w:type="pct"/>
            <w:shd w:val="clear" w:color="auto" w:fill="auto"/>
            <w:vAlign w:val="center"/>
          </w:tcPr>
          <w:p w14:paraId="5DA0F5A6" w14:textId="2E75558F" w:rsidR="00D77D96" w:rsidRPr="00A818ED" w:rsidRDefault="00D77D96" w:rsidP="008043B2">
            <w:pPr>
              <w:ind w:left="-113" w:right="-113"/>
              <w:jc w:val="center"/>
              <w:rPr>
                <w:rFonts w:cs="Times New Roman"/>
                <w:i/>
                <w:color w:val="000000" w:themeColor="text1"/>
                <w:sz w:val="22"/>
              </w:rPr>
            </w:pPr>
            <w:r w:rsidRPr="00A818ED">
              <w:rPr>
                <w:rFonts w:cs="Times New Roman"/>
                <w:color w:val="000000" w:themeColor="text1"/>
                <w:sz w:val="22"/>
              </w:rPr>
              <w:t>0,00</w:t>
            </w:r>
          </w:p>
        </w:tc>
        <w:tc>
          <w:tcPr>
            <w:tcW w:w="1084" w:type="pct"/>
            <w:gridSpan w:val="7"/>
            <w:shd w:val="clear" w:color="auto" w:fill="auto"/>
            <w:vAlign w:val="center"/>
          </w:tcPr>
          <w:p w14:paraId="1E5816CA" w14:textId="1071716C" w:rsidR="00D77D96" w:rsidRPr="00A818ED" w:rsidRDefault="00D77D96" w:rsidP="008043B2">
            <w:pPr>
              <w:ind w:left="-113" w:right="-113"/>
              <w:jc w:val="center"/>
              <w:rPr>
                <w:rFonts w:cs="Times New Roman"/>
                <w:i/>
                <w:color w:val="000000" w:themeColor="text1"/>
                <w:sz w:val="22"/>
              </w:rPr>
            </w:pPr>
            <w:r w:rsidRPr="00A818ED">
              <w:rPr>
                <w:rFonts w:cs="Times New Roman"/>
                <w:color w:val="000000" w:themeColor="text1"/>
                <w:sz w:val="22"/>
              </w:rPr>
              <w:t>2 507,73</w:t>
            </w:r>
          </w:p>
        </w:tc>
        <w:tc>
          <w:tcPr>
            <w:tcW w:w="418" w:type="pct"/>
            <w:shd w:val="clear" w:color="auto" w:fill="92D050"/>
            <w:vAlign w:val="center"/>
          </w:tcPr>
          <w:p w14:paraId="346F0F5C" w14:textId="38155AC1" w:rsidR="00D77D96" w:rsidRPr="00A818ED" w:rsidRDefault="00D77D96" w:rsidP="008043B2">
            <w:pPr>
              <w:ind w:left="-113" w:right="-113"/>
              <w:jc w:val="center"/>
              <w:rPr>
                <w:rFonts w:cs="Times New Roman"/>
                <w:i/>
                <w:sz w:val="22"/>
              </w:rPr>
            </w:pPr>
            <w:r w:rsidRPr="00A818ED">
              <w:rPr>
                <w:rFonts w:cs="Times New Roman"/>
                <w:color w:val="FF0000"/>
                <w:sz w:val="22"/>
              </w:rPr>
              <w:t>2 608,55</w:t>
            </w:r>
          </w:p>
        </w:tc>
        <w:tc>
          <w:tcPr>
            <w:tcW w:w="418" w:type="pct"/>
            <w:shd w:val="clear" w:color="auto" w:fill="92D050"/>
            <w:vAlign w:val="center"/>
          </w:tcPr>
          <w:p w14:paraId="23AD1D4E" w14:textId="1CEEB30B" w:rsidR="00D77D96" w:rsidRPr="00A818ED" w:rsidRDefault="00D77D96" w:rsidP="008043B2">
            <w:pPr>
              <w:ind w:left="-113" w:right="-113"/>
              <w:jc w:val="center"/>
              <w:rPr>
                <w:rFonts w:cs="Times New Roman"/>
                <w:i/>
                <w:sz w:val="22"/>
              </w:rPr>
            </w:pPr>
            <w:r w:rsidRPr="00A818ED">
              <w:rPr>
                <w:rFonts w:cs="Times New Roman"/>
                <w:color w:val="FF0000"/>
                <w:sz w:val="22"/>
              </w:rPr>
              <w:t>2 712,90</w:t>
            </w:r>
          </w:p>
        </w:tc>
        <w:tc>
          <w:tcPr>
            <w:tcW w:w="301" w:type="pct"/>
            <w:vMerge w:val="restart"/>
            <w:shd w:val="clear" w:color="auto" w:fill="auto"/>
          </w:tcPr>
          <w:p w14:paraId="434A0DDB" w14:textId="1A435ED8" w:rsidR="00D77D96" w:rsidRPr="003B34EF" w:rsidRDefault="00D77D96" w:rsidP="00BE08AC">
            <w:pPr>
              <w:jc w:val="center"/>
              <w:rPr>
                <w:rFonts w:eastAsia="Times New Roman" w:cs="Times New Roman"/>
                <w:color w:val="000000"/>
                <w:sz w:val="20"/>
                <w:szCs w:val="20"/>
                <w:lang w:eastAsia="ru-RU"/>
              </w:rPr>
            </w:pPr>
            <w:r w:rsidRPr="003B34EF">
              <w:rPr>
                <w:rFonts w:eastAsia="Times New Roman" w:cs="Times New Roman"/>
                <w:color w:val="000000"/>
                <w:sz w:val="20"/>
                <w:szCs w:val="20"/>
                <w:lang w:eastAsia="ru-RU"/>
              </w:rPr>
              <w:t>Управление благоустройства</w:t>
            </w:r>
          </w:p>
        </w:tc>
      </w:tr>
      <w:tr w:rsidR="00D77D96" w:rsidRPr="003B34EF" w14:paraId="1C664F9B" w14:textId="77777777" w:rsidTr="00A818ED">
        <w:trPr>
          <w:trHeight w:val="257"/>
        </w:trPr>
        <w:tc>
          <w:tcPr>
            <w:tcW w:w="181" w:type="pct"/>
            <w:vMerge/>
            <w:shd w:val="clear" w:color="auto" w:fill="FFFF00"/>
          </w:tcPr>
          <w:p w14:paraId="287C2BDA" w14:textId="77777777" w:rsidR="00D77D96" w:rsidRPr="003B34EF" w:rsidRDefault="00D77D96" w:rsidP="00BE08AC">
            <w:pPr>
              <w:ind w:left="-113" w:right="-113"/>
              <w:rPr>
                <w:rFonts w:eastAsia="Times New Roman" w:cs="Times New Roman"/>
                <w:color w:val="000000"/>
                <w:sz w:val="22"/>
                <w:lang w:eastAsia="ru-RU"/>
              </w:rPr>
            </w:pPr>
          </w:p>
        </w:tc>
        <w:tc>
          <w:tcPr>
            <w:tcW w:w="697" w:type="pct"/>
            <w:vMerge/>
            <w:shd w:val="clear" w:color="auto" w:fill="auto"/>
          </w:tcPr>
          <w:p w14:paraId="3EAB2502" w14:textId="77777777" w:rsidR="00D77D96" w:rsidRPr="003B34EF" w:rsidRDefault="00D77D96" w:rsidP="00BE08AC">
            <w:pPr>
              <w:rPr>
                <w:rFonts w:eastAsia="Times New Roman" w:cs="Times New Roman"/>
                <w:iCs/>
                <w:color w:val="000000"/>
                <w:sz w:val="22"/>
                <w:lang w:eastAsia="ru-RU"/>
              </w:rPr>
            </w:pPr>
          </w:p>
        </w:tc>
        <w:tc>
          <w:tcPr>
            <w:tcW w:w="239" w:type="pct"/>
            <w:vMerge/>
            <w:shd w:val="clear" w:color="auto" w:fill="auto"/>
          </w:tcPr>
          <w:p w14:paraId="46B79D43" w14:textId="77777777" w:rsidR="00D77D96" w:rsidRPr="003B34EF" w:rsidRDefault="00D77D96" w:rsidP="00BE08AC">
            <w:pPr>
              <w:rPr>
                <w:rFonts w:eastAsia="Times New Roman" w:cs="Times New Roman"/>
                <w:color w:val="000000"/>
                <w:sz w:val="22"/>
                <w:lang w:eastAsia="ru-RU"/>
              </w:rPr>
            </w:pPr>
          </w:p>
        </w:tc>
        <w:tc>
          <w:tcPr>
            <w:tcW w:w="406" w:type="pct"/>
            <w:shd w:val="clear" w:color="auto" w:fill="auto"/>
          </w:tcPr>
          <w:p w14:paraId="0D18DD86" w14:textId="6C60D8C7" w:rsidR="00D77D96" w:rsidRPr="003B34EF" w:rsidRDefault="00D77D96" w:rsidP="00BE08AC">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0DF70A6A" w14:textId="0F50914E" w:rsidR="00D77D96" w:rsidRPr="00A818ED" w:rsidRDefault="00D77D96" w:rsidP="008043B2">
            <w:pPr>
              <w:ind w:left="-113" w:right="-113"/>
              <w:jc w:val="center"/>
              <w:rPr>
                <w:rFonts w:cs="Times New Roman"/>
                <w:i/>
                <w:color w:val="000000" w:themeColor="text1"/>
                <w:sz w:val="22"/>
              </w:rPr>
            </w:pPr>
            <w:r w:rsidRPr="00A818ED">
              <w:rPr>
                <w:rFonts w:cs="Times New Roman"/>
                <w:color w:val="000000" w:themeColor="text1"/>
                <w:sz w:val="22"/>
              </w:rPr>
              <w:t>0,00</w:t>
            </w:r>
          </w:p>
        </w:tc>
        <w:tc>
          <w:tcPr>
            <w:tcW w:w="432" w:type="pct"/>
            <w:shd w:val="clear" w:color="auto" w:fill="auto"/>
            <w:vAlign w:val="center"/>
          </w:tcPr>
          <w:p w14:paraId="595748D7" w14:textId="4259499D" w:rsidR="00D77D96" w:rsidRPr="00A818ED" w:rsidRDefault="00D77D96" w:rsidP="008043B2">
            <w:pPr>
              <w:ind w:left="-113" w:right="-113"/>
              <w:jc w:val="center"/>
              <w:rPr>
                <w:rFonts w:cs="Times New Roman"/>
                <w:i/>
                <w:color w:val="000000" w:themeColor="text1"/>
                <w:sz w:val="22"/>
              </w:rPr>
            </w:pPr>
            <w:r w:rsidRPr="00A818ED">
              <w:rPr>
                <w:rFonts w:cs="Times New Roman"/>
                <w:color w:val="000000" w:themeColor="text1"/>
                <w:sz w:val="22"/>
              </w:rPr>
              <w:t>0,00</w:t>
            </w:r>
          </w:p>
        </w:tc>
        <w:tc>
          <w:tcPr>
            <w:tcW w:w="417" w:type="pct"/>
            <w:shd w:val="clear" w:color="auto" w:fill="auto"/>
            <w:vAlign w:val="center"/>
          </w:tcPr>
          <w:p w14:paraId="04925320" w14:textId="5787D557" w:rsidR="00D77D96" w:rsidRPr="00A818ED" w:rsidRDefault="00D77D96" w:rsidP="008043B2">
            <w:pPr>
              <w:ind w:left="-113" w:right="-113"/>
              <w:jc w:val="center"/>
              <w:rPr>
                <w:rFonts w:cs="Times New Roman"/>
                <w:i/>
                <w:color w:val="000000" w:themeColor="text1"/>
                <w:sz w:val="22"/>
              </w:rPr>
            </w:pPr>
            <w:r w:rsidRPr="00A818ED">
              <w:rPr>
                <w:rFonts w:cs="Times New Roman"/>
                <w:color w:val="000000" w:themeColor="text1"/>
                <w:sz w:val="22"/>
              </w:rPr>
              <w:t>0,00</w:t>
            </w:r>
          </w:p>
        </w:tc>
        <w:tc>
          <w:tcPr>
            <w:tcW w:w="1084" w:type="pct"/>
            <w:gridSpan w:val="7"/>
            <w:shd w:val="clear" w:color="auto" w:fill="auto"/>
            <w:vAlign w:val="center"/>
          </w:tcPr>
          <w:p w14:paraId="44438C80" w14:textId="387A96F3" w:rsidR="00D77D96" w:rsidRPr="00A818ED" w:rsidRDefault="00D77D96" w:rsidP="008043B2">
            <w:pPr>
              <w:ind w:left="-113" w:right="-113"/>
              <w:jc w:val="center"/>
              <w:rPr>
                <w:rFonts w:cs="Times New Roman"/>
                <w:i/>
                <w:color w:val="000000" w:themeColor="text1"/>
                <w:sz w:val="22"/>
              </w:rPr>
            </w:pPr>
            <w:r w:rsidRPr="00A818ED">
              <w:rPr>
                <w:rFonts w:cs="Times New Roman"/>
                <w:color w:val="000000" w:themeColor="text1"/>
                <w:sz w:val="22"/>
              </w:rPr>
              <w:t>0,00</w:t>
            </w:r>
          </w:p>
        </w:tc>
        <w:tc>
          <w:tcPr>
            <w:tcW w:w="418" w:type="pct"/>
            <w:shd w:val="clear" w:color="auto" w:fill="92D050"/>
            <w:vAlign w:val="center"/>
          </w:tcPr>
          <w:p w14:paraId="6E71D4FA" w14:textId="0C77A852" w:rsidR="00D77D96" w:rsidRPr="00A818ED" w:rsidRDefault="00D77D96" w:rsidP="008043B2">
            <w:pPr>
              <w:ind w:left="-113" w:right="-113"/>
              <w:jc w:val="center"/>
              <w:rPr>
                <w:rFonts w:cs="Times New Roman"/>
                <w:i/>
                <w:sz w:val="22"/>
              </w:rPr>
            </w:pPr>
            <w:r w:rsidRPr="00A818ED">
              <w:rPr>
                <w:rFonts w:cs="Times New Roman"/>
                <w:color w:val="FF0000"/>
                <w:sz w:val="22"/>
              </w:rPr>
              <w:t>0,00</w:t>
            </w:r>
          </w:p>
        </w:tc>
        <w:tc>
          <w:tcPr>
            <w:tcW w:w="418" w:type="pct"/>
            <w:shd w:val="clear" w:color="auto" w:fill="92D050"/>
            <w:vAlign w:val="center"/>
          </w:tcPr>
          <w:p w14:paraId="200469CB" w14:textId="1FF3678D" w:rsidR="00D77D96" w:rsidRPr="00A818ED" w:rsidRDefault="00D77D96" w:rsidP="008043B2">
            <w:pPr>
              <w:ind w:left="-113" w:right="-113"/>
              <w:jc w:val="center"/>
              <w:rPr>
                <w:rFonts w:cs="Times New Roman"/>
                <w:i/>
                <w:sz w:val="22"/>
              </w:rPr>
            </w:pPr>
            <w:r w:rsidRPr="00A818ED">
              <w:rPr>
                <w:rFonts w:cs="Times New Roman"/>
                <w:color w:val="FF0000"/>
                <w:sz w:val="22"/>
              </w:rPr>
              <w:t>0,00</w:t>
            </w:r>
          </w:p>
        </w:tc>
        <w:tc>
          <w:tcPr>
            <w:tcW w:w="301" w:type="pct"/>
            <w:vMerge/>
            <w:shd w:val="clear" w:color="auto" w:fill="auto"/>
          </w:tcPr>
          <w:p w14:paraId="645B44AB" w14:textId="77777777" w:rsidR="00D77D96" w:rsidRPr="003B34EF" w:rsidRDefault="00D77D96" w:rsidP="00BE08AC">
            <w:pPr>
              <w:jc w:val="center"/>
              <w:rPr>
                <w:rFonts w:eastAsia="Times New Roman" w:cs="Times New Roman"/>
                <w:color w:val="000000"/>
                <w:sz w:val="20"/>
                <w:szCs w:val="20"/>
                <w:lang w:eastAsia="ru-RU"/>
              </w:rPr>
            </w:pPr>
          </w:p>
        </w:tc>
      </w:tr>
      <w:tr w:rsidR="00D77D96" w:rsidRPr="003B34EF" w14:paraId="01C088F4" w14:textId="77777777" w:rsidTr="00A818ED">
        <w:trPr>
          <w:trHeight w:val="257"/>
        </w:trPr>
        <w:tc>
          <w:tcPr>
            <w:tcW w:w="181" w:type="pct"/>
            <w:vMerge/>
            <w:shd w:val="clear" w:color="auto" w:fill="FFFF00"/>
          </w:tcPr>
          <w:p w14:paraId="783D6C79" w14:textId="77777777" w:rsidR="00D77D96" w:rsidRPr="003B34EF" w:rsidRDefault="00D77D96" w:rsidP="00BE08AC">
            <w:pPr>
              <w:ind w:left="-113" w:right="-113"/>
              <w:rPr>
                <w:rFonts w:eastAsia="Times New Roman" w:cs="Times New Roman"/>
                <w:color w:val="000000"/>
                <w:sz w:val="22"/>
                <w:lang w:eastAsia="ru-RU"/>
              </w:rPr>
            </w:pPr>
          </w:p>
        </w:tc>
        <w:tc>
          <w:tcPr>
            <w:tcW w:w="697" w:type="pct"/>
            <w:vMerge/>
            <w:shd w:val="clear" w:color="auto" w:fill="auto"/>
          </w:tcPr>
          <w:p w14:paraId="677761D4" w14:textId="77777777" w:rsidR="00D77D96" w:rsidRPr="003B34EF" w:rsidRDefault="00D77D96" w:rsidP="00BE08AC">
            <w:pPr>
              <w:rPr>
                <w:rFonts w:eastAsia="Times New Roman" w:cs="Times New Roman"/>
                <w:iCs/>
                <w:color w:val="000000"/>
                <w:sz w:val="22"/>
                <w:lang w:eastAsia="ru-RU"/>
              </w:rPr>
            </w:pPr>
          </w:p>
        </w:tc>
        <w:tc>
          <w:tcPr>
            <w:tcW w:w="239" w:type="pct"/>
            <w:vMerge/>
            <w:shd w:val="clear" w:color="auto" w:fill="auto"/>
          </w:tcPr>
          <w:p w14:paraId="69F0F63A" w14:textId="77777777" w:rsidR="00D77D96" w:rsidRPr="003B34EF" w:rsidRDefault="00D77D96" w:rsidP="00BE08AC">
            <w:pPr>
              <w:rPr>
                <w:rFonts w:eastAsia="Times New Roman" w:cs="Times New Roman"/>
                <w:color w:val="000000"/>
                <w:sz w:val="22"/>
                <w:lang w:eastAsia="ru-RU"/>
              </w:rPr>
            </w:pPr>
          </w:p>
        </w:tc>
        <w:tc>
          <w:tcPr>
            <w:tcW w:w="406" w:type="pct"/>
            <w:shd w:val="clear" w:color="auto" w:fill="auto"/>
          </w:tcPr>
          <w:p w14:paraId="5C2304B5" w14:textId="5A6948B2" w:rsidR="00D77D96" w:rsidRPr="003B34EF" w:rsidRDefault="00D77D96" w:rsidP="00BE08AC">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46787456" w14:textId="225A964D" w:rsidR="00D77D96" w:rsidRPr="00A818ED" w:rsidRDefault="00D77D96" w:rsidP="008043B2">
            <w:pPr>
              <w:ind w:left="-113" w:right="-113"/>
              <w:jc w:val="center"/>
              <w:rPr>
                <w:rFonts w:cs="Times New Roman"/>
                <w:i/>
                <w:color w:val="000000" w:themeColor="text1"/>
                <w:sz w:val="22"/>
              </w:rPr>
            </w:pPr>
            <w:r w:rsidRPr="00A818ED">
              <w:rPr>
                <w:rFonts w:cs="Times New Roman"/>
                <w:color w:val="000000" w:themeColor="text1"/>
                <w:sz w:val="22"/>
              </w:rPr>
              <w:t>0,00</w:t>
            </w:r>
          </w:p>
        </w:tc>
        <w:tc>
          <w:tcPr>
            <w:tcW w:w="432" w:type="pct"/>
            <w:shd w:val="clear" w:color="auto" w:fill="auto"/>
            <w:vAlign w:val="center"/>
          </w:tcPr>
          <w:p w14:paraId="1613E641" w14:textId="4F92FF8D" w:rsidR="00D77D96" w:rsidRPr="00A818ED" w:rsidRDefault="00D77D96" w:rsidP="008043B2">
            <w:pPr>
              <w:ind w:left="-113" w:right="-113"/>
              <w:jc w:val="center"/>
              <w:rPr>
                <w:rFonts w:cs="Times New Roman"/>
                <w:i/>
                <w:color w:val="000000" w:themeColor="text1"/>
                <w:sz w:val="22"/>
              </w:rPr>
            </w:pPr>
            <w:r w:rsidRPr="00A818ED">
              <w:rPr>
                <w:rFonts w:cs="Times New Roman"/>
                <w:color w:val="000000" w:themeColor="text1"/>
                <w:sz w:val="22"/>
              </w:rPr>
              <w:t>0,00</w:t>
            </w:r>
          </w:p>
        </w:tc>
        <w:tc>
          <w:tcPr>
            <w:tcW w:w="417" w:type="pct"/>
            <w:shd w:val="clear" w:color="auto" w:fill="auto"/>
            <w:vAlign w:val="center"/>
          </w:tcPr>
          <w:p w14:paraId="14750B61" w14:textId="469837FB" w:rsidR="00D77D96" w:rsidRPr="00A818ED" w:rsidRDefault="00D77D96" w:rsidP="008043B2">
            <w:pPr>
              <w:ind w:left="-113" w:right="-113"/>
              <w:jc w:val="center"/>
              <w:rPr>
                <w:rFonts w:cs="Times New Roman"/>
                <w:i/>
                <w:color w:val="000000" w:themeColor="text1"/>
                <w:sz w:val="22"/>
              </w:rPr>
            </w:pPr>
            <w:r w:rsidRPr="00A818ED">
              <w:rPr>
                <w:rFonts w:cs="Times New Roman"/>
                <w:color w:val="000000" w:themeColor="text1"/>
                <w:sz w:val="22"/>
              </w:rPr>
              <w:t>0,00</w:t>
            </w:r>
          </w:p>
        </w:tc>
        <w:tc>
          <w:tcPr>
            <w:tcW w:w="1084" w:type="pct"/>
            <w:gridSpan w:val="7"/>
            <w:shd w:val="clear" w:color="auto" w:fill="auto"/>
            <w:vAlign w:val="center"/>
          </w:tcPr>
          <w:p w14:paraId="5325DDF4" w14:textId="5039ACB7" w:rsidR="00D77D96" w:rsidRPr="00A818ED" w:rsidRDefault="00D77D96" w:rsidP="008043B2">
            <w:pPr>
              <w:ind w:left="-113" w:right="-113"/>
              <w:jc w:val="center"/>
              <w:rPr>
                <w:rFonts w:cs="Times New Roman"/>
                <w:i/>
                <w:color w:val="000000" w:themeColor="text1"/>
                <w:sz w:val="22"/>
              </w:rPr>
            </w:pPr>
            <w:r w:rsidRPr="00A818ED">
              <w:rPr>
                <w:rFonts w:cs="Times New Roman"/>
                <w:color w:val="000000" w:themeColor="text1"/>
                <w:sz w:val="22"/>
              </w:rPr>
              <w:t>0,00</w:t>
            </w:r>
          </w:p>
        </w:tc>
        <w:tc>
          <w:tcPr>
            <w:tcW w:w="418" w:type="pct"/>
            <w:shd w:val="clear" w:color="auto" w:fill="92D050"/>
            <w:vAlign w:val="center"/>
          </w:tcPr>
          <w:p w14:paraId="6EC0BAD2" w14:textId="5873D4AF" w:rsidR="00D77D96" w:rsidRPr="00A818ED" w:rsidRDefault="00D77D96" w:rsidP="008043B2">
            <w:pPr>
              <w:ind w:left="-113" w:right="-113"/>
              <w:jc w:val="center"/>
              <w:rPr>
                <w:rFonts w:cs="Times New Roman"/>
                <w:i/>
                <w:sz w:val="22"/>
              </w:rPr>
            </w:pPr>
            <w:r w:rsidRPr="00A818ED">
              <w:rPr>
                <w:rFonts w:cs="Times New Roman"/>
                <w:color w:val="FF0000"/>
                <w:sz w:val="22"/>
              </w:rPr>
              <w:t>0,00</w:t>
            </w:r>
          </w:p>
        </w:tc>
        <w:tc>
          <w:tcPr>
            <w:tcW w:w="418" w:type="pct"/>
            <w:shd w:val="clear" w:color="auto" w:fill="92D050"/>
            <w:vAlign w:val="center"/>
          </w:tcPr>
          <w:p w14:paraId="72CBFAAE" w14:textId="698FF86B" w:rsidR="00D77D96" w:rsidRPr="00A818ED" w:rsidRDefault="00D77D96" w:rsidP="008043B2">
            <w:pPr>
              <w:ind w:left="-113" w:right="-113"/>
              <w:jc w:val="center"/>
              <w:rPr>
                <w:rFonts w:cs="Times New Roman"/>
                <w:i/>
                <w:sz w:val="22"/>
              </w:rPr>
            </w:pPr>
            <w:r w:rsidRPr="00A818ED">
              <w:rPr>
                <w:rFonts w:cs="Times New Roman"/>
                <w:color w:val="FF0000"/>
                <w:sz w:val="22"/>
              </w:rPr>
              <w:t>0,00</w:t>
            </w:r>
          </w:p>
        </w:tc>
        <w:tc>
          <w:tcPr>
            <w:tcW w:w="301" w:type="pct"/>
            <w:vMerge/>
            <w:shd w:val="clear" w:color="auto" w:fill="auto"/>
          </w:tcPr>
          <w:p w14:paraId="165CD0BC" w14:textId="77777777" w:rsidR="00D77D96" w:rsidRPr="003B34EF" w:rsidRDefault="00D77D96" w:rsidP="00BE08AC">
            <w:pPr>
              <w:jc w:val="center"/>
              <w:rPr>
                <w:rFonts w:eastAsia="Times New Roman" w:cs="Times New Roman"/>
                <w:color w:val="000000"/>
                <w:sz w:val="20"/>
                <w:szCs w:val="20"/>
                <w:lang w:eastAsia="ru-RU"/>
              </w:rPr>
            </w:pPr>
          </w:p>
        </w:tc>
      </w:tr>
      <w:tr w:rsidR="00D77D96" w:rsidRPr="003B34EF" w14:paraId="29110B70" w14:textId="77777777" w:rsidTr="00A818ED">
        <w:trPr>
          <w:trHeight w:val="257"/>
        </w:trPr>
        <w:tc>
          <w:tcPr>
            <w:tcW w:w="181" w:type="pct"/>
            <w:vMerge/>
            <w:shd w:val="clear" w:color="auto" w:fill="FFFF00"/>
          </w:tcPr>
          <w:p w14:paraId="7D1B831D" w14:textId="77777777" w:rsidR="00D77D96" w:rsidRPr="003B34EF" w:rsidRDefault="00D77D96" w:rsidP="00BE08AC">
            <w:pPr>
              <w:ind w:left="-113" w:right="-113"/>
              <w:rPr>
                <w:rFonts w:eastAsia="Times New Roman" w:cs="Times New Roman"/>
                <w:color w:val="000000"/>
                <w:sz w:val="22"/>
                <w:lang w:eastAsia="ru-RU"/>
              </w:rPr>
            </w:pPr>
          </w:p>
        </w:tc>
        <w:tc>
          <w:tcPr>
            <w:tcW w:w="697" w:type="pct"/>
            <w:vMerge/>
            <w:shd w:val="clear" w:color="auto" w:fill="auto"/>
          </w:tcPr>
          <w:p w14:paraId="2381F50F" w14:textId="77777777" w:rsidR="00D77D96" w:rsidRPr="003B34EF" w:rsidRDefault="00D77D96" w:rsidP="00BE08AC">
            <w:pPr>
              <w:rPr>
                <w:rFonts w:eastAsia="Times New Roman" w:cs="Times New Roman"/>
                <w:iCs/>
                <w:color w:val="000000"/>
                <w:sz w:val="22"/>
                <w:lang w:eastAsia="ru-RU"/>
              </w:rPr>
            </w:pPr>
          </w:p>
        </w:tc>
        <w:tc>
          <w:tcPr>
            <w:tcW w:w="239" w:type="pct"/>
            <w:vMerge/>
            <w:shd w:val="clear" w:color="auto" w:fill="auto"/>
          </w:tcPr>
          <w:p w14:paraId="4BA30E4D" w14:textId="77777777" w:rsidR="00D77D96" w:rsidRPr="003B34EF" w:rsidRDefault="00D77D96" w:rsidP="00BE08AC">
            <w:pPr>
              <w:rPr>
                <w:rFonts w:eastAsia="Times New Roman" w:cs="Times New Roman"/>
                <w:color w:val="000000"/>
                <w:sz w:val="22"/>
                <w:lang w:eastAsia="ru-RU"/>
              </w:rPr>
            </w:pPr>
          </w:p>
        </w:tc>
        <w:tc>
          <w:tcPr>
            <w:tcW w:w="406" w:type="pct"/>
            <w:shd w:val="clear" w:color="auto" w:fill="auto"/>
          </w:tcPr>
          <w:p w14:paraId="49686F3F" w14:textId="1416BEFE" w:rsidR="00D77D96" w:rsidRPr="003B34EF" w:rsidRDefault="00D77D96" w:rsidP="00BE08AC">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4680A478" w14:textId="72D26419" w:rsidR="00D77D96" w:rsidRPr="00A818ED" w:rsidRDefault="00D77D96" w:rsidP="008043B2">
            <w:pPr>
              <w:ind w:left="-113" w:right="-113"/>
              <w:jc w:val="center"/>
              <w:rPr>
                <w:rFonts w:cs="Times New Roman"/>
                <w:i/>
                <w:color w:val="000000" w:themeColor="text1"/>
                <w:sz w:val="22"/>
              </w:rPr>
            </w:pPr>
            <w:r w:rsidRPr="00A818ED">
              <w:rPr>
                <w:rFonts w:cs="Times New Roman"/>
                <w:color w:val="000000" w:themeColor="text1"/>
                <w:sz w:val="22"/>
              </w:rPr>
              <w:t>7 829,18</w:t>
            </w:r>
          </w:p>
        </w:tc>
        <w:tc>
          <w:tcPr>
            <w:tcW w:w="432" w:type="pct"/>
            <w:shd w:val="clear" w:color="auto" w:fill="auto"/>
            <w:vAlign w:val="center"/>
          </w:tcPr>
          <w:p w14:paraId="50326E9A" w14:textId="7F4D1A26" w:rsidR="00D77D96" w:rsidRPr="00A818ED" w:rsidRDefault="00D77D96" w:rsidP="008043B2">
            <w:pPr>
              <w:ind w:left="-113" w:right="-113"/>
              <w:jc w:val="center"/>
              <w:rPr>
                <w:rFonts w:cs="Times New Roman"/>
                <w:i/>
                <w:color w:val="000000" w:themeColor="text1"/>
                <w:sz w:val="22"/>
              </w:rPr>
            </w:pPr>
            <w:r w:rsidRPr="00A818ED">
              <w:rPr>
                <w:rFonts w:cs="Times New Roman"/>
                <w:color w:val="000000" w:themeColor="text1"/>
                <w:sz w:val="22"/>
              </w:rPr>
              <w:t>0,00</w:t>
            </w:r>
          </w:p>
        </w:tc>
        <w:tc>
          <w:tcPr>
            <w:tcW w:w="417" w:type="pct"/>
            <w:shd w:val="clear" w:color="auto" w:fill="auto"/>
            <w:vAlign w:val="center"/>
          </w:tcPr>
          <w:p w14:paraId="39C9F013" w14:textId="7BB4A144" w:rsidR="00D77D96" w:rsidRPr="00A818ED" w:rsidRDefault="00D77D96" w:rsidP="008043B2">
            <w:pPr>
              <w:ind w:left="-113" w:right="-113"/>
              <w:jc w:val="center"/>
              <w:rPr>
                <w:rFonts w:cs="Times New Roman"/>
                <w:i/>
                <w:color w:val="000000" w:themeColor="text1"/>
                <w:sz w:val="22"/>
              </w:rPr>
            </w:pPr>
            <w:r w:rsidRPr="00A818ED">
              <w:rPr>
                <w:rFonts w:cs="Times New Roman"/>
                <w:color w:val="000000" w:themeColor="text1"/>
                <w:sz w:val="22"/>
              </w:rPr>
              <w:t>0,00</w:t>
            </w:r>
          </w:p>
        </w:tc>
        <w:tc>
          <w:tcPr>
            <w:tcW w:w="1084" w:type="pct"/>
            <w:gridSpan w:val="7"/>
            <w:shd w:val="clear" w:color="auto" w:fill="auto"/>
            <w:vAlign w:val="center"/>
          </w:tcPr>
          <w:p w14:paraId="5DAC4ED1" w14:textId="0062787A" w:rsidR="00D77D96" w:rsidRPr="00A818ED" w:rsidRDefault="00D77D96" w:rsidP="008043B2">
            <w:pPr>
              <w:ind w:left="-113" w:right="-113"/>
              <w:jc w:val="center"/>
              <w:rPr>
                <w:rFonts w:cs="Times New Roman"/>
                <w:i/>
                <w:color w:val="000000" w:themeColor="text1"/>
                <w:sz w:val="22"/>
              </w:rPr>
            </w:pPr>
            <w:r w:rsidRPr="00A818ED">
              <w:rPr>
                <w:rFonts w:cs="Times New Roman"/>
                <w:color w:val="000000" w:themeColor="text1"/>
                <w:sz w:val="22"/>
              </w:rPr>
              <w:t>2 507,73</w:t>
            </w:r>
          </w:p>
        </w:tc>
        <w:tc>
          <w:tcPr>
            <w:tcW w:w="418" w:type="pct"/>
            <w:shd w:val="clear" w:color="auto" w:fill="92D050"/>
            <w:vAlign w:val="center"/>
          </w:tcPr>
          <w:p w14:paraId="36589027" w14:textId="14048867" w:rsidR="00D77D96" w:rsidRPr="00A818ED" w:rsidRDefault="00D77D96" w:rsidP="008043B2">
            <w:pPr>
              <w:ind w:left="-113" w:right="-113"/>
              <w:jc w:val="center"/>
              <w:rPr>
                <w:rFonts w:cs="Times New Roman"/>
                <w:i/>
                <w:sz w:val="22"/>
              </w:rPr>
            </w:pPr>
            <w:r w:rsidRPr="00A818ED">
              <w:rPr>
                <w:rFonts w:cs="Times New Roman"/>
                <w:color w:val="FF0000"/>
                <w:sz w:val="22"/>
              </w:rPr>
              <w:t>2 608,55</w:t>
            </w:r>
          </w:p>
        </w:tc>
        <w:tc>
          <w:tcPr>
            <w:tcW w:w="418" w:type="pct"/>
            <w:shd w:val="clear" w:color="auto" w:fill="92D050"/>
            <w:vAlign w:val="center"/>
          </w:tcPr>
          <w:p w14:paraId="7E9EF50A" w14:textId="2933A752" w:rsidR="00D77D96" w:rsidRPr="00A818ED" w:rsidRDefault="00D77D96" w:rsidP="008043B2">
            <w:pPr>
              <w:ind w:left="-113" w:right="-113"/>
              <w:jc w:val="center"/>
              <w:rPr>
                <w:rFonts w:cs="Times New Roman"/>
                <w:i/>
                <w:sz w:val="22"/>
              </w:rPr>
            </w:pPr>
            <w:r w:rsidRPr="00A818ED">
              <w:rPr>
                <w:rFonts w:cs="Times New Roman"/>
                <w:color w:val="FF0000"/>
                <w:sz w:val="22"/>
              </w:rPr>
              <w:t>2 712,90</w:t>
            </w:r>
          </w:p>
        </w:tc>
        <w:tc>
          <w:tcPr>
            <w:tcW w:w="301" w:type="pct"/>
            <w:vMerge/>
            <w:shd w:val="clear" w:color="auto" w:fill="auto"/>
          </w:tcPr>
          <w:p w14:paraId="332B8EC6" w14:textId="77777777" w:rsidR="00D77D96" w:rsidRPr="003B34EF" w:rsidRDefault="00D77D96" w:rsidP="00BE08AC">
            <w:pPr>
              <w:jc w:val="center"/>
              <w:rPr>
                <w:rFonts w:eastAsia="Times New Roman" w:cs="Times New Roman"/>
                <w:color w:val="000000"/>
                <w:sz w:val="20"/>
                <w:szCs w:val="20"/>
                <w:lang w:eastAsia="ru-RU"/>
              </w:rPr>
            </w:pPr>
          </w:p>
        </w:tc>
      </w:tr>
      <w:tr w:rsidR="00D77D96" w:rsidRPr="003B34EF" w14:paraId="0E7899E0" w14:textId="77777777" w:rsidTr="00A818ED">
        <w:trPr>
          <w:trHeight w:val="257"/>
        </w:trPr>
        <w:tc>
          <w:tcPr>
            <w:tcW w:w="181" w:type="pct"/>
            <w:vMerge/>
            <w:shd w:val="clear" w:color="auto" w:fill="FFFF00"/>
          </w:tcPr>
          <w:p w14:paraId="01641B3A" w14:textId="77777777" w:rsidR="00D77D96" w:rsidRPr="003B34EF" w:rsidRDefault="00D77D96" w:rsidP="00BE08AC">
            <w:pPr>
              <w:ind w:left="-113" w:right="-113"/>
              <w:rPr>
                <w:rFonts w:eastAsia="Times New Roman" w:cs="Times New Roman"/>
                <w:color w:val="000000"/>
                <w:sz w:val="22"/>
                <w:lang w:eastAsia="ru-RU"/>
              </w:rPr>
            </w:pPr>
          </w:p>
        </w:tc>
        <w:tc>
          <w:tcPr>
            <w:tcW w:w="697" w:type="pct"/>
            <w:vMerge/>
            <w:shd w:val="clear" w:color="auto" w:fill="auto"/>
          </w:tcPr>
          <w:p w14:paraId="78752CA6" w14:textId="77777777" w:rsidR="00D77D96" w:rsidRPr="003B34EF" w:rsidRDefault="00D77D96" w:rsidP="00BE08AC">
            <w:pPr>
              <w:rPr>
                <w:rFonts w:eastAsia="Times New Roman" w:cs="Times New Roman"/>
                <w:iCs/>
                <w:color w:val="000000"/>
                <w:sz w:val="22"/>
                <w:lang w:eastAsia="ru-RU"/>
              </w:rPr>
            </w:pPr>
          </w:p>
        </w:tc>
        <w:tc>
          <w:tcPr>
            <w:tcW w:w="239" w:type="pct"/>
            <w:vMerge/>
            <w:shd w:val="clear" w:color="auto" w:fill="auto"/>
          </w:tcPr>
          <w:p w14:paraId="423EDF6E" w14:textId="77777777" w:rsidR="00D77D96" w:rsidRPr="003B34EF" w:rsidRDefault="00D77D96" w:rsidP="00BE08AC">
            <w:pPr>
              <w:rPr>
                <w:rFonts w:eastAsia="Times New Roman" w:cs="Times New Roman"/>
                <w:color w:val="000000"/>
                <w:sz w:val="22"/>
                <w:lang w:eastAsia="ru-RU"/>
              </w:rPr>
            </w:pPr>
          </w:p>
        </w:tc>
        <w:tc>
          <w:tcPr>
            <w:tcW w:w="406" w:type="pct"/>
            <w:shd w:val="clear" w:color="auto" w:fill="auto"/>
          </w:tcPr>
          <w:p w14:paraId="010E5F66" w14:textId="47A9C015" w:rsidR="00D77D96" w:rsidRPr="003B34EF" w:rsidRDefault="00D77D96" w:rsidP="00BE08AC">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1F6E76C4" w14:textId="437CE638" w:rsidR="00D77D96" w:rsidRPr="00A818ED" w:rsidRDefault="00D77D96" w:rsidP="008043B2">
            <w:pPr>
              <w:ind w:left="-113" w:right="-113"/>
              <w:jc w:val="center"/>
              <w:rPr>
                <w:rFonts w:cs="Times New Roman"/>
                <w:i/>
                <w:color w:val="000000" w:themeColor="text1"/>
                <w:sz w:val="22"/>
              </w:rPr>
            </w:pPr>
            <w:r w:rsidRPr="00A818ED">
              <w:rPr>
                <w:rFonts w:cs="Times New Roman"/>
                <w:color w:val="000000" w:themeColor="text1"/>
                <w:sz w:val="22"/>
              </w:rPr>
              <w:t>0,00</w:t>
            </w:r>
          </w:p>
        </w:tc>
        <w:tc>
          <w:tcPr>
            <w:tcW w:w="432" w:type="pct"/>
            <w:shd w:val="clear" w:color="auto" w:fill="auto"/>
            <w:vAlign w:val="center"/>
          </w:tcPr>
          <w:p w14:paraId="6BCF0535" w14:textId="6808BFC9" w:rsidR="00D77D96" w:rsidRPr="00A818ED" w:rsidRDefault="00D77D96" w:rsidP="008043B2">
            <w:pPr>
              <w:ind w:left="-113" w:right="-113"/>
              <w:jc w:val="center"/>
              <w:rPr>
                <w:rFonts w:cs="Times New Roman"/>
                <w:i/>
                <w:color w:val="000000" w:themeColor="text1"/>
                <w:sz w:val="22"/>
              </w:rPr>
            </w:pPr>
            <w:r w:rsidRPr="00A818ED">
              <w:rPr>
                <w:rFonts w:cs="Times New Roman"/>
                <w:color w:val="000000" w:themeColor="text1"/>
                <w:sz w:val="22"/>
              </w:rPr>
              <w:t>0,00</w:t>
            </w:r>
          </w:p>
        </w:tc>
        <w:tc>
          <w:tcPr>
            <w:tcW w:w="417" w:type="pct"/>
            <w:shd w:val="clear" w:color="auto" w:fill="auto"/>
            <w:vAlign w:val="center"/>
          </w:tcPr>
          <w:p w14:paraId="0007BCF4" w14:textId="00F367A8" w:rsidR="00D77D96" w:rsidRPr="00A818ED" w:rsidRDefault="00D77D96" w:rsidP="008043B2">
            <w:pPr>
              <w:ind w:left="-113" w:right="-113"/>
              <w:jc w:val="center"/>
              <w:rPr>
                <w:rFonts w:cs="Times New Roman"/>
                <w:i/>
                <w:color w:val="000000" w:themeColor="text1"/>
                <w:sz w:val="22"/>
              </w:rPr>
            </w:pPr>
            <w:r w:rsidRPr="00A818ED">
              <w:rPr>
                <w:rFonts w:cs="Times New Roman"/>
                <w:color w:val="000000" w:themeColor="text1"/>
                <w:sz w:val="22"/>
              </w:rPr>
              <w:t>0,00</w:t>
            </w:r>
          </w:p>
        </w:tc>
        <w:tc>
          <w:tcPr>
            <w:tcW w:w="1084" w:type="pct"/>
            <w:gridSpan w:val="7"/>
            <w:shd w:val="clear" w:color="auto" w:fill="auto"/>
            <w:vAlign w:val="center"/>
          </w:tcPr>
          <w:p w14:paraId="17E2657C" w14:textId="61CDF175" w:rsidR="00D77D96" w:rsidRPr="00A818ED" w:rsidRDefault="00D77D96" w:rsidP="008043B2">
            <w:pPr>
              <w:ind w:left="-113" w:right="-113"/>
              <w:jc w:val="center"/>
              <w:rPr>
                <w:rFonts w:cs="Times New Roman"/>
                <w:i/>
                <w:color w:val="000000" w:themeColor="text1"/>
                <w:sz w:val="22"/>
              </w:rPr>
            </w:pPr>
            <w:r w:rsidRPr="00A818ED">
              <w:rPr>
                <w:rFonts w:cs="Times New Roman"/>
                <w:color w:val="000000" w:themeColor="text1"/>
                <w:sz w:val="22"/>
              </w:rPr>
              <w:t>0,00</w:t>
            </w:r>
          </w:p>
        </w:tc>
        <w:tc>
          <w:tcPr>
            <w:tcW w:w="418" w:type="pct"/>
            <w:shd w:val="clear" w:color="auto" w:fill="92D050"/>
            <w:vAlign w:val="center"/>
          </w:tcPr>
          <w:p w14:paraId="635C10AC" w14:textId="21860889" w:rsidR="00D77D96" w:rsidRPr="00A818ED" w:rsidRDefault="00D77D96" w:rsidP="008043B2">
            <w:pPr>
              <w:ind w:left="-113" w:right="-113"/>
              <w:jc w:val="center"/>
              <w:rPr>
                <w:rFonts w:cs="Times New Roman"/>
                <w:i/>
                <w:sz w:val="22"/>
              </w:rPr>
            </w:pPr>
            <w:r w:rsidRPr="00A818ED">
              <w:rPr>
                <w:rFonts w:cs="Times New Roman"/>
                <w:color w:val="FF0000"/>
                <w:sz w:val="22"/>
              </w:rPr>
              <w:t>0,00</w:t>
            </w:r>
          </w:p>
        </w:tc>
        <w:tc>
          <w:tcPr>
            <w:tcW w:w="418" w:type="pct"/>
            <w:shd w:val="clear" w:color="auto" w:fill="92D050"/>
            <w:vAlign w:val="center"/>
          </w:tcPr>
          <w:p w14:paraId="5DF89363" w14:textId="230EF990" w:rsidR="00D77D96" w:rsidRPr="00A818ED" w:rsidRDefault="00D77D96" w:rsidP="008043B2">
            <w:pPr>
              <w:ind w:left="-113" w:right="-113"/>
              <w:jc w:val="center"/>
              <w:rPr>
                <w:rFonts w:cs="Times New Roman"/>
                <w:i/>
                <w:sz w:val="22"/>
              </w:rPr>
            </w:pPr>
            <w:r w:rsidRPr="00A818ED">
              <w:rPr>
                <w:rFonts w:cs="Times New Roman"/>
                <w:color w:val="FF0000"/>
                <w:sz w:val="22"/>
              </w:rPr>
              <w:t>0,00</w:t>
            </w:r>
          </w:p>
        </w:tc>
        <w:tc>
          <w:tcPr>
            <w:tcW w:w="301" w:type="pct"/>
            <w:vMerge/>
            <w:shd w:val="clear" w:color="auto" w:fill="auto"/>
          </w:tcPr>
          <w:p w14:paraId="243B354D" w14:textId="77777777" w:rsidR="00D77D96" w:rsidRPr="003B34EF" w:rsidRDefault="00D77D96" w:rsidP="00BE08AC">
            <w:pPr>
              <w:jc w:val="center"/>
              <w:rPr>
                <w:rFonts w:eastAsia="Times New Roman" w:cs="Times New Roman"/>
                <w:color w:val="000000"/>
                <w:sz w:val="20"/>
                <w:szCs w:val="20"/>
                <w:lang w:eastAsia="ru-RU"/>
              </w:rPr>
            </w:pPr>
          </w:p>
        </w:tc>
      </w:tr>
      <w:tr w:rsidR="00D77D96" w:rsidRPr="003B34EF" w14:paraId="0CD68C69" w14:textId="77777777" w:rsidTr="004814E7">
        <w:trPr>
          <w:trHeight w:val="208"/>
        </w:trPr>
        <w:tc>
          <w:tcPr>
            <w:tcW w:w="181" w:type="pct"/>
            <w:vMerge/>
            <w:shd w:val="clear" w:color="auto" w:fill="FFFF00"/>
          </w:tcPr>
          <w:p w14:paraId="07019E42" w14:textId="77777777" w:rsidR="00D77D96" w:rsidRPr="003B34EF" w:rsidRDefault="00D77D96" w:rsidP="00146384">
            <w:pPr>
              <w:ind w:left="-113" w:right="-113"/>
              <w:rPr>
                <w:rFonts w:eastAsia="Times New Roman" w:cs="Times New Roman"/>
                <w:color w:val="000000"/>
                <w:sz w:val="22"/>
                <w:lang w:eastAsia="ru-RU"/>
              </w:rPr>
            </w:pPr>
          </w:p>
        </w:tc>
        <w:tc>
          <w:tcPr>
            <w:tcW w:w="697" w:type="pct"/>
            <w:vMerge w:val="restart"/>
            <w:shd w:val="clear" w:color="auto" w:fill="auto"/>
          </w:tcPr>
          <w:p w14:paraId="64210ED5" w14:textId="05A3BA8C" w:rsidR="00D77D96" w:rsidRPr="003B34EF" w:rsidRDefault="00D77D96" w:rsidP="00146384">
            <w:pPr>
              <w:ind w:left="-57" w:right="-57"/>
              <w:jc w:val="both"/>
              <w:rPr>
                <w:rFonts w:eastAsia="Times New Roman" w:cs="Times New Roman"/>
                <w:i/>
                <w:iCs/>
                <w:sz w:val="14"/>
                <w:szCs w:val="14"/>
                <w:lang w:eastAsia="ru-RU"/>
              </w:rPr>
            </w:pPr>
            <w:r w:rsidRPr="003B34EF">
              <w:rPr>
                <w:rFonts w:eastAsia="Times New Roman" w:cs="Times New Roman"/>
                <w:i/>
                <w:sz w:val="14"/>
                <w:szCs w:val="14"/>
                <w:lang w:eastAsia="ru-RU"/>
              </w:rPr>
              <w:t>Выполнены демонтажные работы (игровое оборудование, малые архитектурные формы, резиновое покрытие, твердое основание), ед.</w:t>
            </w:r>
          </w:p>
        </w:tc>
        <w:tc>
          <w:tcPr>
            <w:tcW w:w="239" w:type="pct"/>
            <w:vMerge w:val="restart"/>
            <w:shd w:val="clear" w:color="auto" w:fill="auto"/>
          </w:tcPr>
          <w:p w14:paraId="6342FECF" w14:textId="77777777" w:rsidR="00D77D96" w:rsidRPr="003B34EF" w:rsidRDefault="00D77D96" w:rsidP="00146384">
            <w:pPr>
              <w:rPr>
                <w:rFonts w:eastAsia="Times New Roman" w:cs="Times New Roman"/>
                <w:color w:val="000000"/>
                <w:sz w:val="22"/>
                <w:lang w:eastAsia="ru-RU"/>
              </w:rPr>
            </w:pPr>
          </w:p>
        </w:tc>
        <w:tc>
          <w:tcPr>
            <w:tcW w:w="406" w:type="pct"/>
            <w:vMerge w:val="restart"/>
            <w:shd w:val="clear" w:color="auto" w:fill="auto"/>
          </w:tcPr>
          <w:p w14:paraId="1C362797" w14:textId="77777777" w:rsidR="00D77D96" w:rsidRPr="003B34EF" w:rsidRDefault="00D77D96" w:rsidP="00146384">
            <w:pPr>
              <w:rPr>
                <w:rFonts w:eastAsia="Times New Roman" w:cs="Times New Roman"/>
                <w:color w:val="000000"/>
                <w:sz w:val="16"/>
                <w:szCs w:val="16"/>
                <w:lang w:eastAsia="ru-RU"/>
              </w:rPr>
            </w:pPr>
          </w:p>
        </w:tc>
        <w:tc>
          <w:tcPr>
            <w:tcW w:w="407" w:type="pct"/>
            <w:vMerge w:val="restart"/>
            <w:shd w:val="clear" w:color="auto" w:fill="auto"/>
          </w:tcPr>
          <w:p w14:paraId="64997DE8" w14:textId="2F631397" w:rsidR="00D77D96" w:rsidRPr="003B34EF" w:rsidRDefault="00D77D96" w:rsidP="00146384">
            <w:pPr>
              <w:ind w:left="-113" w:right="-113"/>
              <w:jc w:val="center"/>
              <w:rPr>
                <w:rFonts w:cs="Times New Roman"/>
                <w:i/>
                <w:color w:val="000000"/>
                <w:sz w:val="22"/>
              </w:rPr>
            </w:pPr>
            <w:r w:rsidRPr="003B34EF">
              <w:rPr>
                <w:rFonts w:eastAsia="Times New Roman" w:cs="Times New Roman"/>
                <w:color w:val="000000"/>
                <w:sz w:val="18"/>
                <w:szCs w:val="18"/>
                <w:lang w:eastAsia="ru-RU"/>
              </w:rPr>
              <w:t>Всего</w:t>
            </w:r>
          </w:p>
        </w:tc>
        <w:tc>
          <w:tcPr>
            <w:tcW w:w="432" w:type="pct"/>
            <w:vMerge w:val="restart"/>
            <w:shd w:val="clear" w:color="auto" w:fill="auto"/>
          </w:tcPr>
          <w:p w14:paraId="6F801401" w14:textId="06F34719" w:rsidR="00D77D96" w:rsidRPr="003B34EF" w:rsidRDefault="00D77D96" w:rsidP="00146384">
            <w:pPr>
              <w:ind w:left="-113" w:right="-113"/>
              <w:jc w:val="center"/>
              <w:rPr>
                <w:rFonts w:cs="Times New Roman"/>
                <w:i/>
                <w:color w:val="000000"/>
                <w:sz w:val="22"/>
              </w:rPr>
            </w:pPr>
            <w:r w:rsidRPr="003B34EF">
              <w:rPr>
                <w:rFonts w:cs="Times New Roman"/>
                <w:sz w:val="18"/>
                <w:szCs w:val="18"/>
              </w:rPr>
              <w:t>2023 год</w:t>
            </w:r>
          </w:p>
        </w:tc>
        <w:tc>
          <w:tcPr>
            <w:tcW w:w="417" w:type="pct"/>
            <w:vMerge w:val="restart"/>
            <w:shd w:val="clear" w:color="auto" w:fill="auto"/>
          </w:tcPr>
          <w:p w14:paraId="1F8C6BB1" w14:textId="3DFB493F" w:rsidR="00D77D96" w:rsidRPr="003B34EF" w:rsidRDefault="00D77D96" w:rsidP="00146384">
            <w:pPr>
              <w:ind w:left="-113" w:right="-113"/>
              <w:jc w:val="center"/>
              <w:rPr>
                <w:rFonts w:cs="Times New Roman"/>
                <w:i/>
                <w:color w:val="000000"/>
                <w:sz w:val="22"/>
              </w:rPr>
            </w:pPr>
            <w:r w:rsidRPr="003B34EF">
              <w:rPr>
                <w:rFonts w:cs="Times New Roman"/>
                <w:sz w:val="18"/>
                <w:szCs w:val="18"/>
              </w:rPr>
              <w:t>2024 год</w:t>
            </w:r>
          </w:p>
        </w:tc>
        <w:tc>
          <w:tcPr>
            <w:tcW w:w="232" w:type="pct"/>
            <w:vMerge w:val="restart"/>
            <w:shd w:val="clear" w:color="auto" w:fill="auto"/>
            <w:vAlign w:val="center"/>
          </w:tcPr>
          <w:p w14:paraId="690C2C8E" w14:textId="6C35D472" w:rsidR="00D77D96" w:rsidRPr="003B34EF" w:rsidRDefault="00D77D96" w:rsidP="00146384">
            <w:pPr>
              <w:ind w:left="-113" w:right="-113"/>
              <w:jc w:val="center"/>
              <w:rPr>
                <w:rFonts w:cs="Times New Roman"/>
                <w:i/>
                <w:color w:val="000000"/>
                <w:sz w:val="22"/>
              </w:rPr>
            </w:pPr>
            <w:r w:rsidRPr="003B34EF">
              <w:rPr>
                <w:rFonts w:cs="Times New Roman"/>
                <w:sz w:val="18"/>
                <w:szCs w:val="18"/>
              </w:rPr>
              <w:t xml:space="preserve">Итого в </w:t>
            </w:r>
            <w:r w:rsidRPr="003B34EF">
              <w:rPr>
                <w:rFonts w:eastAsia="Times New Roman" w:cs="Times New Roman"/>
                <w:color w:val="000000"/>
                <w:sz w:val="18"/>
                <w:szCs w:val="18"/>
                <w:lang w:eastAsia="ru-RU"/>
              </w:rPr>
              <w:t>2025 году</w:t>
            </w:r>
          </w:p>
        </w:tc>
        <w:tc>
          <w:tcPr>
            <w:tcW w:w="852" w:type="pct"/>
            <w:gridSpan w:val="6"/>
            <w:shd w:val="clear" w:color="auto" w:fill="auto"/>
            <w:vAlign w:val="center"/>
          </w:tcPr>
          <w:p w14:paraId="3B6AB394" w14:textId="72F5C728" w:rsidR="00D77D96" w:rsidRPr="003B34EF" w:rsidRDefault="00D77D96" w:rsidP="00146384">
            <w:pPr>
              <w:ind w:left="-113" w:right="-113"/>
              <w:jc w:val="center"/>
              <w:rPr>
                <w:rFonts w:cs="Times New Roman"/>
                <w:i/>
                <w:color w:val="000000"/>
                <w:sz w:val="22"/>
              </w:rPr>
            </w:pPr>
            <w:r w:rsidRPr="003B34EF">
              <w:rPr>
                <w:rFonts w:eastAsia="Times New Roman" w:cs="Times New Roman"/>
                <w:sz w:val="18"/>
                <w:szCs w:val="18"/>
                <w:lang w:eastAsia="ru-RU"/>
              </w:rPr>
              <w:t>В том числе:</w:t>
            </w:r>
          </w:p>
        </w:tc>
        <w:tc>
          <w:tcPr>
            <w:tcW w:w="418" w:type="pct"/>
            <w:vMerge w:val="restart"/>
            <w:shd w:val="clear" w:color="auto" w:fill="auto"/>
          </w:tcPr>
          <w:p w14:paraId="0778089D" w14:textId="738DAC17" w:rsidR="00D77D96" w:rsidRPr="003B34EF" w:rsidRDefault="00D77D96" w:rsidP="00146384">
            <w:pPr>
              <w:ind w:left="-113" w:right="-113"/>
              <w:jc w:val="center"/>
              <w:rPr>
                <w:rFonts w:cs="Times New Roman"/>
                <w:i/>
                <w:color w:val="000000"/>
                <w:sz w:val="22"/>
              </w:rPr>
            </w:pPr>
            <w:r w:rsidRPr="003B34EF">
              <w:rPr>
                <w:rFonts w:cs="Times New Roman"/>
                <w:sz w:val="18"/>
                <w:szCs w:val="18"/>
              </w:rPr>
              <w:t>2026 год</w:t>
            </w:r>
          </w:p>
        </w:tc>
        <w:tc>
          <w:tcPr>
            <w:tcW w:w="418" w:type="pct"/>
            <w:vMerge w:val="restart"/>
            <w:shd w:val="clear" w:color="auto" w:fill="auto"/>
          </w:tcPr>
          <w:p w14:paraId="22EF2C54" w14:textId="1D0FF30E" w:rsidR="00D77D96" w:rsidRPr="003B34EF" w:rsidRDefault="00D77D96" w:rsidP="00146384">
            <w:pPr>
              <w:ind w:left="-113" w:right="-113"/>
              <w:jc w:val="center"/>
              <w:rPr>
                <w:rFonts w:cs="Times New Roman"/>
                <w:i/>
                <w:color w:val="000000"/>
                <w:sz w:val="22"/>
              </w:rPr>
            </w:pPr>
            <w:r w:rsidRPr="003B34EF">
              <w:rPr>
                <w:rFonts w:cs="Times New Roman"/>
                <w:sz w:val="18"/>
                <w:szCs w:val="18"/>
              </w:rPr>
              <w:t>2027 год</w:t>
            </w:r>
          </w:p>
        </w:tc>
        <w:tc>
          <w:tcPr>
            <w:tcW w:w="301" w:type="pct"/>
            <w:vMerge/>
            <w:shd w:val="clear" w:color="auto" w:fill="auto"/>
          </w:tcPr>
          <w:p w14:paraId="4C845C52" w14:textId="77777777" w:rsidR="00D77D96" w:rsidRPr="003B34EF" w:rsidRDefault="00D77D96" w:rsidP="00146384">
            <w:pPr>
              <w:jc w:val="center"/>
              <w:rPr>
                <w:rFonts w:eastAsia="Times New Roman" w:cs="Times New Roman"/>
                <w:color w:val="000000"/>
                <w:sz w:val="20"/>
                <w:szCs w:val="20"/>
                <w:lang w:eastAsia="ru-RU"/>
              </w:rPr>
            </w:pPr>
          </w:p>
        </w:tc>
      </w:tr>
      <w:tr w:rsidR="00D77D96" w:rsidRPr="003B34EF" w14:paraId="462D6DAA" w14:textId="77777777" w:rsidTr="004814E7">
        <w:trPr>
          <w:trHeight w:val="208"/>
        </w:trPr>
        <w:tc>
          <w:tcPr>
            <w:tcW w:w="181" w:type="pct"/>
            <w:vMerge/>
            <w:shd w:val="clear" w:color="auto" w:fill="FFFF00"/>
          </w:tcPr>
          <w:p w14:paraId="375F0A20" w14:textId="77777777" w:rsidR="00D77D96" w:rsidRPr="003B34EF" w:rsidRDefault="00D77D96" w:rsidP="00146384">
            <w:pPr>
              <w:ind w:left="-113" w:right="-113"/>
              <w:rPr>
                <w:rFonts w:eastAsia="Times New Roman" w:cs="Times New Roman"/>
                <w:color w:val="000000"/>
                <w:sz w:val="22"/>
                <w:lang w:eastAsia="ru-RU"/>
              </w:rPr>
            </w:pPr>
          </w:p>
        </w:tc>
        <w:tc>
          <w:tcPr>
            <w:tcW w:w="697" w:type="pct"/>
            <w:vMerge/>
            <w:shd w:val="clear" w:color="auto" w:fill="auto"/>
          </w:tcPr>
          <w:p w14:paraId="5414509B" w14:textId="77777777" w:rsidR="00D77D96" w:rsidRPr="003B34EF" w:rsidRDefault="00D77D96" w:rsidP="00146384">
            <w:pPr>
              <w:ind w:left="-57" w:right="-57"/>
              <w:jc w:val="both"/>
              <w:rPr>
                <w:rFonts w:eastAsia="Times New Roman" w:cs="Times New Roman"/>
                <w:iCs/>
                <w:color w:val="000000"/>
                <w:sz w:val="22"/>
                <w:lang w:eastAsia="ru-RU"/>
              </w:rPr>
            </w:pPr>
          </w:p>
        </w:tc>
        <w:tc>
          <w:tcPr>
            <w:tcW w:w="239" w:type="pct"/>
            <w:vMerge/>
            <w:shd w:val="clear" w:color="auto" w:fill="auto"/>
          </w:tcPr>
          <w:p w14:paraId="2A652220" w14:textId="77777777" w:rsidR="00D77D96" w:rsidRPr="003B34EF" w:rsidRDefault="00D77D96" w:rsidP="00146384">
            <w:pPr>
              <w:rPr>
                <w:rFonts w:eastAsia="Times New Roman" w:cs="Times New Roman"/>
                <w:color w:val="000000"/>
                <w:sz w:val="22"/>
                <w:lang w:eastAsia="ru-RU"/>
              </w:rPr>
            </w:pPr>
          </w:p>
        </w:tc>
        <w:tc>
          <w:tcPr>
            <w:tcW w:w="406" w:type="pct"/>
            <w:vMerge/>
            <w:shd w:val="clear" w:color="auto" w:fill="auto"/>
          </w:tcPr>
          <w:p w14:paraId="04DAFAF9" w14:textId="77777777" w:rsidR="00D77D96" w:rsidRPr="003B34EF" w:rsidRDefault="00D77D96" w:rsidP="00146384">
            <w:pPr>
              <w:rPr>
                <w:rFonts w:eastAsia="Times New Roman" w:cs="Times New Roman"/>
                <w:color w:val="000000"/>
                <w:sz w:val="16"/>
                <w:szCs w:val="16"/>
                <w:lang w:eastAsia="ru-RU"/>
              </w:rPr>
            </w:pPr>
          </w:p>
        </w:tc>
        <w:tc>
          <w:tcPr>
            <w:tcW w:w="407" w:type="pct"/>
            <w:vMerge/>
            <w:shd w:val="clear" w:color="auto" w:fill="auto"/>
          </w:tcPr>
          <w:p w14:paraId="5FDAD1A9" w14:textId="77777777" w:rsidR="00D77D96" w:rsidRPr="003B34EF" w:rsidRDefault="00D77D96" w:rsidP="00146384">
            <w:pPr>
              <w:ind w:left="-113" w:right="-113"/>
              <w:jc w:val="center"/>
              <w:rPr>
                <w:rFonts w:eastAsia="Times New Roman" w:cs="Times New Roman"/>
                <w:color w:val="000000"/>
                <w:sz w:val="18"/>
                <w:szCs w:val="18"/>
                <w:lang w:eastAsia="ru-RU"/>
              </w:rPr>
            </w:pPr>
          </w:p>
        </w:tc>
        <w:tc>
          <w:tcPr>
            <w:tcW w:w="432" w:type="pct"/>
            <w:vMerge/>
            <w:shd w:val="clear" w:color="auto" w:fill="auto"/>
          </w:tcPr>
          <w:p w14:paraId="68AA2ADE" w14:textId="77777777" w:rsidR="00D77D96" w:rsidRPr="003B34EF" w:rsidRDefault="00D77D96" w:rsidP="00146384">
            <w:pPr>
              <w:ind w:left="-113" w:right="-113"/>
              <w:jc w:val="center"/>
              <w:rPr>
                <w:rFonts w:cs="Times New Roman"/>
                <w:sz w:val="18"/>
                <w:szCs w:val="18"/>
              </w:rPr>
            </w:pPr>
          </w:p>
        </w:tc>
        <w:tc>
          <w:tcPr>
            <w:tcW w:w="417" w:type="pct"/>
            <w:vMerge/>
            <w:shd w:val="clear" w:color="auto" w:fill="auto"/>
          </w:tcPr>
          <w:p w14:paraId="633B64C2" w14:textId="77777777" w:rsidR="00D77D96" w:rsidRPr="003B34EF" w:rsidRDefault="00D77D96" w:rsidP="00146384">
            <w:pPr>
              <w:ind w:left="-113" w:right="-113"/>
              <w:jc w:val="center"/>
              <w:rPr>
                <w:rFonts w:cs="Times New Roman"/>
                <w:sz w:val="18"/>
                <w:szCs w:val="18"/>
              </w:rPr>
            </w:pPr>
          </w:p>
        </w:tc>
        <w:tc>
          <w:tcPr>
            <w:tcW w:w="232" w:type="pct"/>
            <w:vMerge/>
            <w:shd w:val="clear" w:color="auto" w:fill="auto"/>
            <w:vAlign w:val="center"/>
          </w:tcPr>
          <w:p w14:paraId="789545B5" w14:textId="77777777" w:rsidR="00D77D96" w:rsidRPr="003B34EF" w:rsidRDefault="00D77D96" w:rsidP="00146384">
            <w:pPr>
              <w:ind w:left="-113" w:right="-113"/>
              <w:jc w:val="center"/>
              <w:rPr>
                <w:rFonts w:cs="Times New Roman"/>
                <w:sz w:val="18"/>
                <w:szCs w:val="18"/>
              </w:rPr>
            </w:pPr>
          </w:p>
        </w:tc>
        <w:tc>
          <w:tcPr>
            <w:tcW w:w="185" w:type="pct"/>
            <w:shd w:val="clear" w:color="auto" w:fill="auto"/>
            <w:vAlign w:val="center"/>
          </w:tcPr>
          <w:p w14:paraId="7D0D58FD" w14:textId="77777777" w:rsidR="00D77D96" w:rsidRPr="003B34EF" w:rsidRDefault="00D77D96" w:rsidP="00146384">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710CED45" w14:textId="041BD275" w:rsidR="00D77D96" w:rsidRPr="003B34EF" w:rsidRDefault="00D77D96" w:rsidP="00146384">
            <w:pPr>
              <w:ind w:left="-113" w:right="-113"/>
              <w:jc w:val="center"/>
              <w:rPr>
                <w:rFonts w:cs="Times New Roman"/>
                <w:i/>
                <w:color w:val="000000"/>
                <w:sz w:val="22"/>
              </w:rPr>
            </w:pPr>
            <w:proofErr w:type="gramStart"/>
            <w:r w:rsidRPr="003B34EF">
              <w:rPr>
                <w:rFonts w:eastAsia="Times New Roman" w:cs="Times New Roman"/>
                <w:sz w:val="14"/>
                <w:szCs w:val="14"/>
                <w:lang w:eastAsia="ru-RU"/>
              </w:rPr>
              <w:t>квартал</w:t>
            </w:r>
            <w:proofErr w:type="gramEnd"/>
          </w:p>
        </w:tc>
        <w:tc>
          <w:tcPr>
            <w:tcW w:w="232" w:type="pct"/>
            <w:shd w:val="clear" w:color="auto" w:fill="auto"/>
            <w:vAlign w:val="center"/>
          </w:tcPr>
          <w:p w14:paraId="3A657F63" w14:textId="77777777" w:rsidR="00D77D96" w:rsidRPr="003B34EF" w:rsidRDefault="00D77D96" w:rsidP="00146384">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17F753E0" w14:textId="62D4CB3C" w:rsidR="00D77D96" w:rsidRPr="003B34EF" w:rsidRDefault="00D77D96" w:rsidP="00146384">
            <w:pPr>
              <w:ind w:left="-113" w:right="-113"/>
              <w:jc w:val="center"/>
              <w:rPr>
                <w:rFonts w:cs="Times New Roman"/>
                <w:i/>
                <w:color w:val="000000"/>
                <w:sz w:val="22"/>
              </w:rPr>
            </w:pPr>
            <w:proofErr w:type="gramStart"/>
            <w:r w:rsidRPr="003B34EF">
              <w:rPr>
                <w:rFonts w:eastAsia="Times New Roman" w:cs="Times New Roman"/>
                <w:sz w:val="14"/>
                <w:szCs w:val="14"/>
                <w:lang w:eastAsia="ru-RU"/>
              </w:rPr>
              <w:t>полугодие</w:t>
            </w:r>
            <w:proofErr w:type="gramEnd"/>
          </w:p>
        </w:tc>
        <w:tc>
          <w:tcPr>
            <w:tcW w:w="185" w:type="pct"/>
            <w:gridSpan w:val="2"/>
            <w:shd w:val="clear" w:color="auto" w:fill="auto"/>
            <w:vAlign w:val="center"/>
          </w:tcPr>
          <w:p w14:paraId="1885A793" w14:textId="77777777" w:rsidR="00D77D96" w:rsidRPr="003B34EF" w:rsidRDefault="00D77D96" w:rsidP="00146384">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9</w:t>
            </w:r>
          </w:p>
          <w:p w14:paraId="065969C2" w14:textId="5A7A5FA8" w:rsidR="00D77D96" w:rsidRPr="003B34EF" w:rsidRDefault="00D77D96" w:rsidP="00146384">
            <w:pPr>
              <w:ind w:left="-113" w:right="-113"/>
              <w:jc w:val="center"/>
              <w:rPr>
                <w:rFonts w:cs="Times New Roman"/>
                <w:i/>
                <w:color w:val="000000"/>
                <w:sz w:val="22"/>
              </w:rPr>
            </w:pPr>
            <w:proofErr w:type="gramStart"/>
            <w:r w:rsidRPr="003B34EF">
              <w:rPr>
                <w:rFonts w:eastAsia="Times New Roman" w:cs="Times New Roman"/>
                <w:sz w:val="14"/>
                <w:szCs w:val="14"/>
                <w:lang w:eastAsia="ru-RU"/>
              </w:rPr>
              <w:t>месяцев</w:t>
            </w:r>
            <w:proofErr w:type="gramEnd"/>
          </w:p>
        </w:tc>
        <w:tc>
          <w:tcPr>
            <w:tcW w:w="250" w:type="pct"/>
            <w:gridSpan w:val="2"/>
            <w:shd w:val="clear" w:color="auto" w:fill="auto"/>
            <w:vAlign w:val="center"/>
          </w:tcPr>
          <w:p w14:paraId="23B4A525" w14:textId="77777777" w:rsidR="00D77D96" w:rsidRPr="003B34EF" w:rsidRDefault="00D77D96" w:rsidP="00146384">
            <w:pPr>
              <w:spacing w:line="0" w:lineRule="atLeast"/>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12</w:t>
            </w:r>
          </w:p>
          <w:p w14:paraId="11A02BCA" w14:textId="6430529B" w:rsidR="00D77D96" w:rsidRPr="003B34EF" w:rsidRDefault="00D77D96" w:rsidP="00146384">
            <w:pPr>
              <w:ind w:left="-113" w:right="-113"/>
              <w:jc w:val="center"/>
              <w:rPr>
                <w:rFonts w:cs="Times New Roman"/>
                <w:i/>
                <w:color w:val="000000"/>
                <w:sz w:val="22"/>
              </w:rPr>
            </w:pPr>
            <w:proofErr w:type="gramStart"/>
            <w:r w:rsidRPr="003B34EF">
              <w:rPr>
                <w:rFonts w:eastAsia="Times New Roman" w:cs="Times New Roman"/>
                <w:sz w:val="14"/>
                <w:szCs w:val="14"/>
                <w:lang w:eastAsia="ru-RU"/>
              </w:rPr>
              <w:t>месяцев</w:t>
            </w:r>
            <w:proofErr w:type="gramEnd"/>
          </w:p>
        </w:tc>
        <w:tc>
          <w:tcPr>
            <w:tcW w:w="418" w:type="pct"/>
            <w:vMerge/>
            <w:shd w:val="clear" w:color="auto" w:fill="auto"/>
          </w:tcPr>
          <w:p w14:paraId="48BCA1C0" w14:textId="77777777" w:rsidR="00D77D96" w:rsidRPr="003B34EF" w:rsidRDefault="00D77D96" w:rsidP="00146384">
            <w:pPr>
              <w:ind w:left="-113" w:right="-113"/>
              <w:jc w:val="center"/>
              <w:rPr>
                <w:rFonts w:cs="Times New Roman"/>
                <w:sz w:val="18"/>
                <w:szCs w:val="18"/>
              </w:rPr>
            </w:pPr>
          </w:p>
        </w:tc>
        <w:tc>
          <w:tcPr>
            <w:tcW w:w="418" w:type="pct"/>
            <w:vMerge/>
            <w:shd w:val="clear" w:color="auto" w:fill="auto"/>
          </w:tcPr>
          <w:p w14:paraId="07961387" w14:textId="77777777" w:rsidR="00D77D96" w:rsidRPr="003B34EF" w:rsidRDefault="00D77D96" w:rsidP="00146384">
            <w:pPr>
              <w:ind w:left="-113" w:right="-113"/>
              <w:jc w:val="center"/>
              <w:rPr>
                <w:rFonts w:cs="Times New Roman"/>
                <w:sz w:val="18"/>
                <w:szCs w:val="18"/>
              </w:rPr>
            </w:pPr>
          </w:p>
        </w:tc>
        <w:tc>
          <w:tcPr>
            <w:tcW w:w="301" w:type="pct"/>
            <w:vMerge/>
            <w:shd w:val="clear" w:color="auto" w:fill="auto"/>
          </w:tcPr>
          <w:p w14:paraId="2377CE2E" w14:textId="77777777" w:rsidR="00D77D96" w:rsidRPr="003B34EF" w:rsidRDefault="00D77D96" w:rsidP="00146384">
            <w:pPr>
              <w:jc w:val="center"/>
              <w:rPr>
                <w:rFonts w:eastAsia="Times New Roman" w:cs="Times New Roman"/>
                <w:color w:val="000000"/>
                <w:sz w:val="20"/>
                <w:szCs w:val="20"/>
                <w:lang w:eastAsia="ru-RU"/>
              </w:rPr>
            </w:pPr>
          </w:p>
        </w:tc>
      </w:tr>
      <w:tr w:rsidR="00D77D96" w:rsidRPr="003B34EF" w14:paraId="6FB03A88" w14:textId="77777777" w:rsidTr="003346BF">
        <w:trPr>
          <w:trHeight w:val="270"/>
        </w:trPr>
        <w:tc>
          <w:tcPr>
            <w:tcW w:w="181" w:type="pct"/>
            <w:vMerge/>
            <w:shd w:val="clear" w:color="auto" w:fill="FFFF00"/>
          </w:tcPr>
          <w:p w14:paraId="354D2770" w14:textId="77777777" w:rsidR="00D77D96" w:rsidRPr="003B34EF" w:rsidRDefault="00D77D96" w:rsidP="00146384">
            <w:pPr>
              <w:ind w:left="-113" w:right="-113"/>
              <w:rPr>
                <w:rFonts w:eastAsia="Times New Roman" w:cs="Times New Roman"/>
                <w:color w:val="000000"/>
                <w:sz w:val="22"/>
                <w:lang w:eastAsia="ru-RU"/>
              </w:rPr>
            </w:pPr>
          </w:p>
        </w:tc>
        <w:tc>
          <w:tcPr>
            <w:tcW w:w="697" w:type="pct"/>
            <w:vMerge/>
            <w:shd w:val="clear" w:color="auto" w:fill="auto"/>
          </w:tcPr>
          <w:p w14:paraId="6BEEB912" w14:textId="77777777" w:rsidR="00D77D96" w:rsidRPr="003B34EF" w:rsidRDefault="00D77D96" w:rsidP="00146384">
            <w:pPr>
              <w:ind w:left="-57" w:right="-57"/>
              <w:jc w:val="both"/>
              <w:rPr>
                <w:rFonts w:eastAsia="Times New Roman" w:cs="Times New Roman"/>
                <w:iCs/>
                <w:color w:val="000000"/>
                <w:sz w:val="22"/>
                <w:lang w:eastAsia="ru-RU"/>
              </w:rPr>
            </w:pPr>
          </w:p>
        </w:tc>
        <w:tc>
          <w:tcPr>
            <w:tcW w:w="239" w:type="pct"/>
            <w:vMerge/>
            <w:shd w:val="clear" w:color="auto" w:fill="auto"/>
          </w:tcPr>
          <w:p w14:paraId="403EC905" w14:textId="77777777" w:rsidR="00D77D96" w:rsidRPr="003B34EF" w:rsidRDefault="00D77D96" w:rsidP="00146384">
            <w:pPr>
              <w:rPr>
                <w:rFonts w:eastAsia="Times New Roman" w:cs="Times New Roman"/>
                <w:color w:val="000000"/>
                <w:sz w:val="22"/>
                <w:lang w:eastAsia="ru-RU"/>
              </w:rPr>
            </w:pPr>
          </w:p>
        </w:tc>
        <w:tc>
          <w:tcPr>
            <w:tcW w:w="406" w:type="pct"/>
            <w:vMerge/>
            <w:shd w:val="clear" w:color="auto" w:fill="auto"/>
          </w:tcPr>
          <w:p w14:paraId="43B2AACB" w14:textId="77777777" w:rsidR="00D77D96" w:rsidRPr="003B34EF" w:rsidRDefault="00D77D96" w:rsidP="00146384">
            <w:pPr>
              <w:rPr>
                <w:rFonts w:eastAsia="Times New Roman" w:cs="Times New Roman"/>
                <w:color w:val="000000"/>
                <w:sz w:val="16"/>
                <w:szCs w:val="16"/>
                <w:lang w:eastAsia="ru-RU"/>
              </w:rPr>
            </w:pPr>
          </w:p>
        </w:tc>
        <w:tc>
          <w:tcPr>
            <w:tcW w:w="407" w:type="pct"/>
            <w:shd w:val="clear" w:color="auto" w:fill="auto"/>
            <w:vAlign w:val="center"/>
          </w:tcPr>
          <w:p w14:paraId="384F0FC1" w14:textId="6FCE1564" w:rsidR="00D77D96" w:rsidRPr="003B34EF" w:rsidRDefault="00D77D96" w:rsidP="00146384">
            <w:pPr>
              <w:ind w:left="-113" w:right="-113"/>
              <w:jc w:val="center"/>
              <w:rPr>
                <w:rFonts w:cs="Times New Roman"/>
                <w:i/>
                <w:color w:val="000000"/>
                <w:sz w:val="18"/>
                <w:szCs w:val="18"/>
              </w:rPr>
            </w:pPr>
            <w:r w:rsidRPr="003B34EF">
              <w:rPr>
                <w:rFonts w:cs="Times New Roman"/>
                <w:i/>
                <w:color w:val="000000"/>
                <w:sz w:val="18"/>
                <w:szCs w:val="18"/>
              </w:rPr>
              <w:t>2</w:t>
            </w:r>
          </w:p>
        </w:tc>
        <w:tc>
          <w:tcPr>
            <w:tcW w:w="432" w:type="pct"/>
            <w:shd w:val="clear" w:color="auto" w:fill="auto"/>
            <w:vAlign w:val="center"/>
          </w:tcPr>
          <w:p w14:paraId="4C1C2911" w14:textId="50177F09" w:rsidR="00D77D96" w:rsidRPr="003B34EF" w:rsidRDefault="00D77D96"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417" w:type="pct"/>
            <w:shd w:val="clear" w:color="auto" w:fill="auto"/>
            <w:vAlign w:val="center"/>
          </w:tcPr>
          <w:p w14:paraId="6F6055BA" w14:textId="307150B7" w:rsidR="00D77D96" w:rsidRPr="003B34EF" w:rsidRDefault="00D77D96"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232" w:type="pct"/>
            <w:shd w:val="clear" w:color="auto" w:fill="auto"/>
            <w:vAlign w:val="center"/>
          </w:tcPr>
          <w:p w14:paraId="5DC5B7A1" w14:textId="06324B29" w:rsidR="00D77D96" w:rsidRPr="003B34EF" w:rsidRDefault="00D77D96" w:rsidP="00146384">
            <w:pPr>
              <w:ind w:left="-113" w:right="-113"/>
              <w:jc w:val="center"/>
              <w:rPr>
                <w:rFonts w:cs="Times New Roman"/>
                <w:i/>
                <w:color w:val="000000"/>
                <w:sz w:val="18"/>
                <w:szCs w:val="18"/>
              </w:rPr>
            </w:pPr>
            <w:r w:rsidRPr="003B34EF">
              <w:rPr>
                <w:rFonts w:cs="Times New Roman"/>
                <w:i/>
                <w:color w:val="000000"/>
                <w:sz w:val="18"/>
                <w:szCs w:val="18"/>
              </w:rPr>
              <w:t>2</w:t>
            </w:r>
          </w:p>
        </w:tc>
        <w:tc>
          <w:tcPr>
            <w:tcW w:w="185" w:type="pct"/>
            <w:shd w:val="clear" w:color="auto" w:fill="auto"/>
            <w:vAlign w:val="center"/>
          </w:tcPr>
          <w:p w14:paraId="05228D75" w14:textId="527A0CBB" w:rsidR="00D77D96" w:rsidRPr="003B34EF" w:rsidRDefault="00D77D96"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232" w:type="pct"/>
            <w:shd w:val="clear" w:color="auto" w:fill="auto"/>
            <w:vAlign w:val="center"/>
          </w:tcPr>
          <w:p w14:paraId="19997F8C" w14:textId="2F473B8D" w:rsidR="00D77D96" w:rsidRPr="003B34EF" w:rsidRDefault="00D77D96"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190" w:type="pct"/>
            <w:gridSpan w:val="3"/>
            <w:shd w:val="clear" w:color="auto" w:fill="auto"/>
            <w:vAlign w:val="center"/>
          </w:tcPr>
          <w:p w14:paraId="30BEE09F" w14:textId="5AC44CFD" w:rsidR="00D77D96" w:rsidRPr="003B34EF" w:rsidRDefault="00D77D96"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245" w:type="pct"/>
            <w:shd w:val="clear" w:color="auto" w:fill="auto"/>
            <w:vAlign w:val="center"/>
          </w:tcPr>
          <w:p w14:paraId="25BC0789" w14:textId="37CA6BAA" w:rsidR="00D77D96" w:rsidRPr="003B34EF" w:rsidRDefault="00D77D96" w:rsidP="00146384">
            <w:pPr>
              <w:ind w:left="-113" w:right="-113"/>
              <w:jc w:val="center"/>
              <w:rPr>
                <w:rFonts w:cs="Times New Roman"/>
                <w:i/>
                <w:color w:val="000000"/>
                <w:sz w:val="18"/>
                <w:szCs w:val="18"/>
              </w:rPr>
            </w:pPr>
            <w:r w:rsidRPr="003B34EF">
              <w:rPr>
                <w:rFonts w:cs="Times New Roman"/>
                <w:i/>
                <w:color w:val="000000"/>
                <w:sz w:val="18"/>
                <w:szCs w:val="18"/>
              </w:rPr>
              <w:t>2</w:t>
            </w:r>
          </w:p>
        </w:tc>
        <w:tc>
          <w:tcPr>
            <w:tcW w:w="418" w:type="pct"/>
            <w:shd w:val="clear" w:color="auto" w:fill="auto"/>
            <w:vAlign w:val="center"/>
          </w:tcPr>
          <w:p w14:paraId="3979C918" w14:textId="6B9125DB" w:rsidR="00D77D96" w:rsidRPr="003B34EF" w:rsidRDefault="00D77D96"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418" w:type="pct"/>
            <w:shd w:val="clear" w:color="auto" w:fill="auto"/>
            <w:vAlign w:val="center"/>
          </w:tcPr>
          <w:p w14:paraId="10246BA6" w14:textId="3A663F3D" w:rsidR="00D77D96" w:rsidRPr="003B34EF" w:rsidRDefault="00D77D96"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301" w:type="pct"/>
            <w:vMerge/>
            <w:shd w:val="clear" w:color="auto" w:fill="FFFF00"/>
          </w:tcPr>
          <w:p w14:paraId="60426F2F" w14:textId="77777777" w:rsidR="00D77D96" w:rsidRPr="003B34EF" w:rsidRDefault="00D77D96" w:rsidP="00146384">
            <w:pPr>
              <w:jc w:val="center"/>
              <w:rPr>
                <w:rFonts w:eastAsia="Times New Roman" w:cs="Times New Roman"/>
                <w:color w:val="000000"/>
                <w:sz w:val="18"/>
                <w:szCs w:val="18"/>
                <w:lang w:eastAsia="ru-RU"/>
              </w:rPr>
            </w:pPr>
          </w:p>
        </w:tc>
      </w:tr>
      <w:tr w:rsidR="00D77D96" w:rsidRPr="003B34EF" w14:paraId="5284E588" w14:textId="77777777" w:rsidTr="004814E7">
        <w:trPr>
          <w:trHeight w:val="535"/>
        </w:trPr>
        <w:tc>
          <w:tcPr>
            <w:tcW w:w="181" w:type="pct"/>
            <w:vMerge/>
            <w:shd w:val="clear" w:color="auto" w:fill="FFFF00"/>
          </w:tcPr>
          <w:p w14:paraId="1E0A5C43" w14:textId="77777777" w:rsidR="00D77D96" w:rsidRPr="003B34EF" w:rsidRDefault="00D77D96" w:rsidP="00146384">
            <w:pPr>
              <w:ind w:left="-113" w:right="-113"/>
              <w:rPr>
                <w:rFonts w:eastAsia="Times New Roman" w:cs="Times New Roman"/>
                <w:color w:val="000000"/>
                <w:sz w:val="22"/>
                <w:lang w:eastAsia="ru-RU"/>
              </w:rPr>
            </w:pPr>
          </w:p>
        </w:tc>
        <w:tc>
          <w:tcPr>
            <w:tcW w:w="697" w:type="pct"/>
            <w:shd w:val="clear" w:color="auto" w:fill="auto"/>
          </w:tcPr>
          <w:p w14:paraId="0E8230F0" w14:textId="1EE6CDF0" w:rsidR="00D77D96" w:rsidRPr="003B34EF" w:rsidRDefault="00D77D96" w:rsidP="00146384">
            <w:pPr>
              <w:ind w:left="-57" w:right="-57"/>
              <w:jc w:val="both"/>
              <w:rPr>
                <w:rFonts w:eastAsia="Times New Roman" w:cs="Times New Roman"/>
                <w:iCs/>
                <w:color w:val="000000"/>
                <w:sz w:val="22"/>
                <w:lang w:eastAsia="ru-RU"/>
              </w:rPr>
            </w:pPr>
            <w:r w:rsidRPr="003B34EF">
              <w:rPr>
                <w:rFonts w:eastAsia="Times New Roman" w:cs="Times New Roman"/>
                <w:i/>
                <w:iCs/>
                <w:sz w:val="14"/>
                <w:szCs w:val="14"/>
                <w:lang w:eastAsia="ru-RU"/>
              </w:rPr>
              <w:t xml:space="preserve">Количество установленных камер видеонаблюдения, подключенных к системе «Безопасный регион», </w:t>
            </w:r>
            <w:r w:rsidR="007942BF" w:rsidRPr="007942BF">
              <w:rPr>
                <w:rFonts w:eastAsia="Times New Roman" w:cs="Times New Roman"/>
                <w:i/>
                <w:iCs/>
                <w:sz w:val="14"/>
                <w:szCs w:val="14"/>
                <w:lang w:eastAsia="ru-RU"/>
              </w:rPr>
              <w:t>в рамках реализации мероприятия по модернизации детских игровых площадок, установленных ранее с привлечением средств бюджета Московской области,</w:t>
            </w:r>
            <w:r w:rsidR="007942BF">
              <w:rPr>
                <w:rFonts w:eastAsia="Times New Roman" w:cs="Times New Roman"/>
                <w:i/>
                <w:iCs/>
                <w:sz w:val="14"/>
                <w:szCs w:val="14"/>
                <w:lang w:eastAsia="ru-RU"/>
              </w:rPr>
              <w:t xml:space="preserve"> </w:t>
            </w:r>
            <w:r w:rsidRPr="003B34EF">
              <w:rPr>
                <w:rFonts w:eastAsia="Times New Roman" w:cs="Times New Roman"/>
                <w:i/>
                <w:iCs/>
                <w:sz w:val="14"/>
                <w:szCs w:val="14"/>
                <w:lang w:eastAsia="ru-RU"/>
              </w:rPr>
              <w:t>ед.</w:t>
            </w:r>
          </w:p>
        </w:tc>
        <w:tc>
          <w:tcPr>
            <w:tcW w:w="239" w:type="pct"/>
            <w:vMerge/>
            <w:shd w:val="clear" w:color="auto" w:fill="auto"/>
          </w:tcPr>
          <w:p w14:paraId="339C1C50" w14:textId="77777777" w:rsidR="00D77D96" w:rsidRPr="003B34EF" w:rsidRDefault="00D77D96" w:rsidP="00146384">
            <w:pPr>
              <w:rPr>
                <w:rFonts w:eastAsia="Times New Roman" w:cs="Times New Roman"/>
                <w:color w:val="000000"/>
                <w:sz w:val="22"/>
                <w:lang w:eastAsia="ru-RU"/>
              </w:rPr>
            </w:pPr>
          </w:p>
        </w:tc>
        <w:tc>
          <w:tcPr>
            <w:tcW w:w="406" w:type="pct"/>
            <w:vMerge/>
            <w:shd w:val="clear" w:color="auto" w:fill="auto"/>
          </w:tcPr>
          <w:p w14:paraId="06F6FA97" w14:textId="77777777" w:rsidR="00D77D96" w:rsidRPr="003B34EF" w:rsidRDefault="00D77D96" w:rsidP="00146384">
            <w:pPr>
              <w:rPr>
                <w:rFonts w:eastAsia="Times New Roman" w:cs="Times New Roman"/>
                <w:color w:val="000000"/>
                <w:sz w:val="16"/>
                <w:szCs w:val="16"/>
                <w:lang w:eastAsia="ru-RU"/>
              </w:rPr>
            </w:pPr>
          </w:p>
        </w:tc>
        <w:tc>
          <w:tcPr>
            <w:tcW w:w="407" w:type="pct"/>
            <w:shd w:val="clear" w:color="auto" w:fill="auto"/>
            <w:vAlign w:val="center"/>
          </w:tcPr>
          <w:p w14:paraId="4BF817F2" w14:textId="2C307C35" w:rsidR="00D77D96" w:rsidRPr="003B34EF" w:rsidRDefault="00D77D96" w:rsidP="00146384">
            <w:pPr>
              <w:ind w:left="-113" w:right="-113"/>
              <w:jc w:val="center"/>
              <w:rPr>
                <w:rFonts w:cs="Times New Roman"/>
                <w:i/>
                <w:color w:val="000000"/>
                <w:sz w:val="18"/>
                <w:szCs w:val="18"/>
              </w:rPr>
            </w:pPr>
            <w:r w:rsidRPr="003B34EF">
              <w:rPr>
                <w:rFonts w:cs="Times New Roman"/>
                <w:i/>
                <w:color w:val="000000"/>
                <w:sz w:val="18"/>
                <w:szCs w:val="18"/>
              </w:rPr>
              <w:t>2</w:t>
            </w:r>
          </w:p>
        </w:tc>
        <w:tc>
          <w:tcPr>
            <w:tcW w:w="432" w:type="pct"/>
            <w:shd w:val="clear" w:color="auto" w:fill="auto"/>
            <w:vAlign w:val="center"/>
          </w:tcPr>
          <w:p w14:paraId="07BB7563" w14:textId="5B19D7C4" w:rsidR="00D77D96" w:rsidRPr="003B34EF" w:rsidRDefault="00D77D96"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417" w:type="pct"/>
            <w:shd w:val="clear" w:color="auto" w:fill="auto"/>
            <w:vAlign w:val="center"/>
          </w:tcPr>
          <w:p w14:paraId="3D92FB9B" w14:textId="0977643B" w:rsidR="00D77D96" w:rsidRPr="003B34EF" w:rsidRDefault="00D77D96"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232" w:type="pct"/>
            <w:shd w:val="clear" w:color="auto" w:fill="auto"/>
            <w:vAlign w:val="center"/>
          </w:tcPr>
          <w:p w14:paraId="4ACB3C54" w14:textId="444CDFBC" w:rsidR="00D77D96" w:rsidRPr="003B34EF" w:rsidRDefault="00D77D96" w:rsidP="00146384">
            <w:pPr>
              <w:ind w:left="-113" w:right="-113"/>
              <w:jc w:val="center"/>
              <w:rPr>
                <w:rFonts w:cs="Times New Roman"/>
                <w:i/>
                <w:color w:val="000000"/>
                <w:sz w:val="18"/>
                <w:szCs w:val="18"/>
              </w:rPr>
            </w:pPr>
            <w:r w:rsidRPr="003B34EF">
              <w:rPr>
                <w:rFonts w:cs="Times New Roman"/>
                <w:i/>
                <w:color w:val="000000"/>
                <w:sz w:val="18"/>
                <w:szCs w:val="18"/>
              </w:rPr>
              <w:t>2</w:t>
            </w:r>
          </w:p>
        </w:tc>
        <w:tc>
          <w:tcPr>
            <w:tcW w:w="185" w:type="pct"/>
            <w:shd w:val="clear" w:color="auto" w:fill="auto"/>
            <w:vAlign w:val="center"/>
          </w:tcPr>
          <w:p w14:paraId="71D6463E" w14:textId="543000E5" w:rsidR="00D77D96" w:rsidRPr="003B34EF" w:rsidRDefault="00D77D96"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232" w:type="pct"/>
            <w:shd w:val="clear" w:color="auto" w:fill="auto"/>
            <w:vAlign w:val="center"/>
          </w:tcPr>
          <w:p w14:paraId="4451AFA9" w14:textId="509F239D" w:rsidR="00D77D96" w:rsidRPr="003B34EF" w:rsidRDefault="00D77D96"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190" w:type="pct"/>
            <w:gridSpan w:val="3"/>
            <w:shd w:val="clear" w:color="auto" w:fill="auto"/>
            <w:vAlign w:val="center"/>
          </w:tcPr>
          <w:p w14:paraId="0CCCB90B" w14:textId="04261063" w:rsidR="00D77D96" w:rsidRPr="003B34EF" w:rsidRDefault="00D77D96"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245" w:type="pct"/>
            <w:shd w:val="clear" w:color="auto" w:fill="auto"/>
            <w:vAlign w:val="center"/>
          </w:tcPr>
          <w:p w14:paraId="24E39BE3" w14:textId="434F4AFB" w:rsidR="00D77D96" w:rsidRPr="003B34EF" w:rsidRDefault="00D77D96" w:rsidP="00146384">
            <w:pPr>
              <w:ind w:left="-113" w:right="-113"/>
              <w:jc w:val="center"/>
              <w:rPr>
                <w:rFonts w:cs="Times New Roman"/>
                <w:i/>
                <w:color w:val="000000"/>
                <w:sz w:val="18"/>
                <w:szCs w:val="18"/>
              </w:rPr>
            </w:pPr>
            <w:r w:rsidRPr="003B34EF">
              <w:rPr>
                <w:rFonts w:cs="Times New Roman"/>
                <w:i/>
                <w:color w:val="000000"/>
                <w:sz w:val="18"/>
                <w:szCs w:val="18"/>
              </w:rPr>
              <w:t>2</w:t>
            </w:r>
          </w:p>
        </w:tc>
        <w:tc>
          <w:tcPr>
            <w:tcW w:w="418" w:type="pct"/>
            <w:shd w:val="clear" w:color="auto" w:fill="auto"/>
            <w:vAlign w:val="center"/>
          </w:tcPr>
          <w:p w14:paraId="4AE0127B" w14:textId="53FC4EAE" w:rsidR="00D77D96" w:rsidRPr="003B34EF" w:rsidRDefault="00D77D96"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418" w:type="pct"/>
            <w:shd w:val="clear" w:color="auto" w:fill="auto"/>
            <w:vAlign w:val="center"/>
          </w:tcPr>
          <w:p w14:paraId="1131C94F" w14:textId="11635EB4" w:rsidR="00D77D96" w:rsidRPr="003B34EF" w:rsidRDefault="00D77D96"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301" w:type="pct"/>
            <w:vMerge/>
            <w:shd w:val="clear" w:color="auto" w:fill="FFFF00"/>
          </w:tcPr>
          <w:p w14:paraId="3E04A042" w14:textId="77777777" w:rsidR="00D77D96" w:rsidRPr="003B34EF" w:rsidRDefault="00D77D96" w:rsidP="00146384">
            <w:pPr>
              <w:jc w:val="center"/>
              <w:rPr>
                <w:rFonts w:eastAsia="Times New Roman" w:cs="Times New Roman"/>
                <w:color w:val="000000"/>
                <w:sz w:val="18"/>
                <w:szCs w:val="18"/>
                <w:lang w:eastAsia="ru-RU"/>
              </w:rPr>
            </w:pPr>
          </w:p>
        </w:tc>
      </w:tr>
      <w:tr w:rsidR="00D77D96" w:rsidRPr="003B34EF" w14:paraId="3145B4B3" w14:textId="77777777" w:rsidTr="004814E7">
        <w:trPr>
          <w:trHeight w:val="414"/>
        </w:trPr>
        <w:tc>
          <w:tcPr>
            <w:tcW w:w="181" w:type="pct"/>
            <w:vMerge/>
            <w:shd w:val="clear" w:color="auto" w:fill="FFFF00"/>
          </w:tcPr>
          <w:p w14:paraId="28FF9187" w14:textId="77777777" w:rsidR="00D77D96" w:rsidRPr="003B34EF" w:rsidRDefault="00D77D96" w:rsidP="00146384">
            <w:pPr>
              <w:ind w:left="-113" w:right="-113"/>
              <w:rPr>
                <w:rFonts w:eastAsia="Times New Roman" w:cs="Times New Roman"/>
                <w:color w:val="000000"/>
                <w:sz w:val="22"/>
                <w:lang w:eastAsia="ru-RU"/>
              </w:rPr>
            </w:pPr>
          </w:p>
        </w:tc>
        <w:tc>
          <w:tcPr>
            <w:tcW w:w="697" w:type="pct"/>
            <w:shd w:val="clear" w:color="auto" w:fill="auto"/>
          </w:tcPr>
          <w:p w14:paraId="6F7EB464" w14:textId="046D2CF1" w:rsidR="00D77D96" w:rsidRPr="003B34EF" w:rsidRDefault="00D77D96" w:rsidP="00D77D96">
            <w:pPr>
              <w:ind w:left="-57" w:right="-57"/>
              <w:jc w:val="both"/>
              <w:rPr>
                <w:rFonts w:eastAsia="Times New Roman" w:cs="Times New Roman"/>
                <w:iCs/>
                <w:color w:val="000000"/>
                <w:sz w:val="22"/>
                <w:lang w:eastAsia="ru-RU"/>
              </w:rPr>
            </w:pPr>
            <w:r w:rsidRPr="003B34EF">
              <w:rPr>
                <w:rFonts w:eastAsia="Times New Roman" w:cs="Times New Roman"/>
                <w:i/>
                <w:iCs/>
                <w:sz w:val="14"/>
                <w:szCs w:val="14"/>
                <w:lang w:eastAsia="ru-RU"/>
              </w:rPr>
              <w:t>Осуществлен строительный контроль на объектах благоустройства,</w:t>
            </w:r>
            <w:r>
              <w:t xml:space="preserve"> </w:t>
            </w:r>
            <w:r w:rsidRPr="00D77D96">
              <w:rPr>
                <w:rFonts w:eastAsia="Times New Roman" w:cs="Times New Roman"/>
                <w:i/>
                <w:iCs/>
                <w:sz w:val="14"/>
                <w:szCs w:val="14"/>
                <w:lang w:eastAsia="ru-RU"/>
              </w:rPr>
              <w:t xml:space="preserve">в рамках реализации мероприятия по модернизации детских игровых площадок, установленных ранее с привлечением средств бюджета Московской области, </w:t>
            </w:r>
            <w:proofErr w:type="gramStart"/>
            <w:r w:rsidRPr="00D77D96">
              <w:rPr>
                <w:rFonts w:eastAsia="Times New Roman" w:cs="Times New Roman"/>
                <w:i/>
                <w:iCs/>
                <w:sz w:val="14"/>
                <w:szCs w:val="14"/>
                <w:lang w:eastAsia="ru-RU"/>
              </w:rPr>
              <w:t>ед.</w:t>
            </w:r>
            <w:r w:rsidRPr="003B34EF">
              <w:rPr>
                <w:rFonts w:eastAsia="Times New Roman" w:cs="Times New Roman"/>
                <w:i/>
                <w:iCs/>
                <w:sz w:val="14"/>
                <w:szCs w:val="14"/>
                <w:lang w:eastAsia="ru-RU"/>
              </w:rPr>
              <w:t>.</w:t>
            </w:r>
            <w:proofErr w:type="gramEnd"/>
          </w:p>
        </w:tc>
        <w:tc>
          <w:tcPr>
            <w:tcW w:w="239" w:type="pct"/>
            <w:vMerge/>
            <w:shd w:val="clear" w:color="auto" w:fill="auto"/>
          </w:tcPr>
          <w:p w14:paraId="6ADB640D" w14:textId="77777777" w:rsidR="00D77D96" w:rsidRPr="003B34EF" w:rsidRDefault="00D77D96" w:rsidP="00146384">
            <w:pPr>
              <w:rPr>
                <w:rFonts w:eastAsia="Times New Roman" w:cs="Times New Roman"/>
                <w:color w:val="000000"/>
                <w:sz w:val="22"/>
                <w:lang w:eastAsia="ru-RU"/>
              </w:rPr>
            </w:pPr>
          </w:p>
        </w:tc>
        <w:tc>
          <w:tcPr>
            <w:tcW w:w="406" w:type="pct"/>
            <w:vMerge/>
            <w:shd w:val="clear" w:color="auto" w:fill="auto"/>
          </w:tcPr>
          <w:p w14:paraId="7D9A2D25" w14:textId="77777777" w:rsidR="00D77D96" w:rsidRPr="003B34EF" w:rsidRDefault="00D77D96" w:rsidP="00146384">
            <w:pPr>
              <w:rPr>
                <w:rFonts w:eastAsia="Times New Roman" w:cs="Times New Roman"/>
                <w:color w:val="000000"/>
                <w:sz w:val="16"/>
                <w:szCs w:val="16"/>
                <w:lang w:eastAsia="ru-RU"/>
              </w:rPr>
            </w:pPr>
          </w:p>
        </w:tc>
        <w:tc>
          <w:tcPr>
            <w:tcW w:w="407" w:type="pct"/>
            <w:shd w:val="clear" w:color="auto" w:fill="auto"/>
            <w:vAlign w:val="center"/>
          </w:tcPr>
          <w:p w14:paraId="1EC2F056" w14:textId="16BB0FFC" w:rsidR="00D77D96" w:rsidRPr="003B34EF" w:rsidRDefault="00D77D96" w:rsidP="00146384">
            <w:pPr>
              <w:ind w:left="-113" w:right="-113"/>
              <w:jc w:val="center"/>
              <w:rPr>
                <w:rFonts w:cs="Times New Roman"/>
                <w:i/>
                <w:color w:val="000000"/>
                <w:sz w:val="18"/>
                <w:szCs w:val="18"/>
              </w:rPr>
            </w:pPr>
            <w:r w:rsidRPr="003B34EF">
              <w:rPr>
                <w:rFonts w:cs="Times New Roman"/>
                <w:i/>
                <w:color w:val="000000"/>
                <w:sz w:val="18"/>
                <w:szCs w:val="18"/>
              </w:rPr>
              <w:t>2</w:t>
            </w:r>
          </w:p>
        </w:tc>
        <w:tc>
          <w:tcPr>
            <w:tcW w:w="432" w:type="pct"/>
            <w:shd w:val="clear" w:color="auto" w:fill="auto"/>
            <w:vAlign w:val="center"/>
          </w:tcPr>
          <w:p w14:paraId="378ACB84" w14:textId="2160E9BA" w:rsidR="00D77D96" w:rsidRPr="003B34EF" w:rsidRDefault="00D77D96"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417" w:type="pct"/>
            <w:shd w:val="clear" w:color="auto" w:fill="auto"/>
            <w:vAlign w:val="center"/>
          </w:tcPr>
          <w:p w14:paraId="62AE4A3D" w14:textId="1DF33A5F" w:rsidR="00D77D96" w:rsidRPr="003B34EF" w:rsidRDefault="00D77D96"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232" w:type="pct"/>
            <w:shd w:val="clear" w:color="auto" w:fill="auto"/>
            <w:vAlign w:val="center"/>
          </w:tcPr>
          <w:p w14:paraId="5362E458" w14:textId="17131206" w:rsidR="00D77D96" w:rsidRPr="003B34EF" w:rsidRDefault="00D77D96" w:rsidP="00146384">
            <w:pPr>
              <w:ind w:left="-113" w:right="-113"/>
              <w:jc w:val="center"/>
              <w:rPr>
                <w:rFonts w:cs="Times New Roman"/>
                <w:i/>
                <w:color w:val="000000"/>
                <w:sz w:val="18"/>
                <w:szCs w:val="18"/>
              </w:rPr>
            </w:pPr>
            <w:r w:rsidRPr="003B34EF">
              <w:rPr>
                <w:rFonts w:cs="Times New Roman"/>
                <w:i/>
                <w:color w:val="000000"/>
                <w:sz w:val="18"/>
                <w:szCs w:val="18"/>
              </w:rPr>
              <w:t>2</w:t>
            </w:r>
          </w:p>
        </w:tc>
        <w:tc>
          <w:tcPr>
            <w:tcW w:w="185" w:type="pct"/>
            <w:shd w:val="clear" w:color="auto" w:fill="auto"/>
            <w:vAlign w:val="center"/>
          </w:tcPr>
          <w:p w14:paraId="13DEEA2D" w14:textId="51A73CE8" w:rsidR="00D77D96" w:rsidRPr="003B34EF" w:rsidRDefault="00D77D96"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232" w:type="pct"/>
            <w:shd w:val="clear" w:color="auto" w:fill="auto"/>
            <w:vAlign w:val="center"/>
          </w:tcPr>
          <w:p w14:paraId="69CA6A88" w14:textId="17D86A20" w:rsidR="00D77D96" w:rsidRPr="003B34EF" w:rsidRDefault="00D77D96"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190" w:type="pct"/>
            <w:gridSpan w:val="3"/>
            <w:shd w:val="clear" w:color="auto" w:fill="auto"/>
            <w:vAlign w:val="center"/>
          </w:tcPr>
          <w:p w14:paraId="1565C75D" w14:textId="646BF8EF" w:rsidR="00D77D96" w:rsidRPr="003B34EF" w:rsidRDefault="00D77D96"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245" w:type="pct"/>
            <w:shd w:val="clear" w:color="auto" w:fill="auto"/>
            <w:vAlign w:val="center"/>
          </w:tcPr>
          <w:p w14:paraId="7C9DFA19" w14:textId="1D39C237" w:rsidR="00D77D96" w:rsidRPr="003B34EF" w:rsidRDefault="00D77D96" w:rsidP="00146384">
            <w:pPr>
              <w:ind w:left="-113" w:right="-113"/>
              <w:jc w:val="center"/>
              <w:rPr>
                <w:rFonts w:cs="Times New Roman"/>
                <w:i/>
                <w:color w:val="000000"/>
                <w:sz w:val="18"/>
                <w:szCs w:val="18"/>
              </w:rPr>
            </w:pPr>
            <w:r w:rsidRPr="003B34EF">
              <w:rPr>
                <w:rFonts w:cs="Times New Roman"/>
                <w:i/>
                <w:color w:val="000000"/>
                <w:sz w:val="18"/>
                <w:szCs w:val="18"/>
              </w:rPr>
              <w:t>2</w:t>
            </w:r>
          </w:p>
        </w:tc>
        <w:tc>
          <w:tcPr>
            <w:tcW w:w="418" w:type="pct"/>
            <w:shd w:val="clear" w:color="auto" w:fill="auto"/>
            <w:vAlign w:val="center"/>
          </w:tcPr>
          <w:p w14:paraId="53907D94" w14:textId="4BDC8635" w:rsidR="00D77D96" w:rsidRPr="003B34EF" w:rsidRDefault="00D77D96"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418" w:type="pct"/>
            <w:shd w:val="clear" w:color="auto" w:fill="auto"/>
            <w:vAlign w:val="center"/>
          </w:tcPr>
          <w:p w14:paraId="692E7134" w14:textId="66156B01" w:rsidR="00D77D96" w:rsidRPr="003B34EF" w:rsidRDefault="00D77D96"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301" w:type="pct"/>
            <w:vMerge/>
            <w:shd w:val="clear" w:color="auto" w:fill="FFFF00"/>
          </w:tcPr>
          <w:p w14:paraId="35B9BAF2" w14:textId="77777777" w:rsidR="00D77D96" w:rsidRPr="003B34EF" w:rsidRDefault="00D77D96" w:rsidP="00146384">
            <w:pPr>
              <w:jc w:val="center"/>
              <w:rPr>
                <w:rFonts w:eastAsia="Times New Roman" w:cs="Times New Roman"/>
                <w:color w:val="000000"/>
                <w:sz w:val="18"/>
                <w:szCs w:val="18"/>
                <w:lang w:eastAsia="ru-RU"/>
              </w:rPr>
            </w:pPr>
          </w:p>
        </w:tc>
      </w:tr>
      <w:tr w:rsidR="00D77D96" w:rsidRPr="003B34EF" w14:paraId="1FCAAF23" w14:textId="77777777" w:rsidTr="004814E7">
        <w:trPr>
          <w:trHeight w:val="414"/>
        </w:trPr>
        <w:tc>
          <w:tcPr>
            <w:tcW w:w="181" w:type="pct"/>
            <w:vMerge/>
            <w:shd w:val="clear" w:color="auto" w:fill="FFFF00"/>
          </w:tcPr>
          <w:p w14:paraId="29B25CAC" w14:textId="77777777" w:rsidR="00D77D96" w:rsidRPr="003B34EF" w:rsidRDefault="00D77D96" w:rsidP="00146384">
            <w:pPr>
              <w:ind w:left="-113" w:right="-113"/>
              <w:rPr>
                <w:rFonts w:eastAsia="Times New Roman" w:cs="Times New Roman"/>
                <w:color w:val="000000"/>
                <w:sz w:val="22"/>
                <w:lang w:eastAsia="ru-RU"/>
              </w:rPr>
            </w:pPr>
          </w:p>
        </w:tc>
        <w:tc>
          <w:tcPr>
            <w:tcW w:w="697" w:type="pct"/>
            <w:shd w:val="clear" w:color="auto" w:fill="auto"/>
          </w:tcPr>
          <w:p w14:paraId="3A9A0761" w14:textId="291428C7" w:rsidR="00D77D96" w:rsidRPr="003B34EF" w:rsidRDefault="00D77D96" w:rsidP="00146384">
            <w:pPr>
              <w:ind w:left="-57" w:right="-57"/>
              <w:jc w:val="both"/>
              <w:rPr>
                <w:rFonts w:eastAsia="Times New Roman" w:cs="Times New Roman"/>
                <w:i/>
                <w:iCs/>
                <w:sz w:val="14"/>
                <w:szCs w:val="14"/>
                <w:lang w:eastAsia="ru-RU"/>
              </w:rPr>
            </w:pPr>
            <w:r w:rsidRPr="00D77D96">
              <w:rPr>
                <w:rFonts w:eastAsia="Times New Roman" w:cs="Times New Roman"/>
                <w:i/>
                <w:iCs/>
                <w:sz w:val="14"/>
                <w:szCs w:val="14"/>
                <w:lang w:eastAsia="ru-RU"/>
              </w:rPr>
              <w:t>Проведение экспертизы результатов, предусмотренных контрактом, в рамках реализации мероприятия по модернизации детских игровых площадок, установленных ранее с привлечением средств бюджета Московской области, е</w:t>
            </w:r>
          </w:p>
        </w:tc>
        <w:tc>
          <w:tcPr>
            <w:tcW w:w="239" w:type="pct"/>
            <w:shd w:val="clear" w:color="auto" w:fill="auto"/>
          </w:tcPr>
          <w:p w14:paraId="4219E65C" w14:textId="77777777" w:rsidR="00D77D96" w:rsidRPr="003B34EF" w:rsidRDefault="00D77D96" w:rsidP="00146384">
            <w:pPr>
              <w:rPr>
                <w:rFonts w:eastAsia="Times New Roman" w:cs="Times New Roman"/>
                <w:color w:val="000000"/>
                <w:sz w:val="22"/>
                <w:lang w:eastAsia="ru-RU"/>
              </w:rPr>
            </w:pPr>
          </w:p>
        </w:tc>
        <w:tc>
          <w:tcPr>
            <w:tcW w:w="406" w:type="pct"/>
            <w:shd w:val="clear" w:color="auto" w:fill="auto"/>
          </w:tcPr>
          <w:p w14:paraId="76A73441" w14:textId="77777777" w:rsidR="00D77D96" w:rsidRPr="003B34EF" w:rsidRDefault="00D77D96" w:rsidP="00146384">
            <w:pPr>
              <w:rPr>
                <w:rFonts w:eastAsia="Times New Roman" w:cs="Times New Roman"/>
                <w:color w:val="000000"/>
                <w:sz w:val="16"/>
                <w:szCs w:val="16"/>
                <w:lang w:eastAsia="ru-RU"/>
              </w:rPr>
            </w:pPr>
          </w:p>
        </w:tc>
        <w:tc>
          <w:tcPr>
            <w:tcW w:w="407" w:type="pct"/>
            <w:shd w:val="clear" w:color="auto" w:fill="auto"/>
            <w:vAlign w:val="center"/>
          </w:tcPr>
          <w:p w14:paraId="078CA3D8" w14:textId="1777253D" w:rsidR="00D77D96" w:rsidRPr="003B34EF" w:rsidRDefault="007942BF" w:rsidP="00146384">
            <w:pPr>
              <w:ind w:left="-113" w:right="-113"/>
              <w:jc w:val="center"/>
              <w:rPr>
                <w:rFonts w:cs="Times New Roman"/>
                <w:i/>
                <w:color w:val="000000"/>
                <w:sz w:val="18"/>
                <w:szCs w:val="18"/>
              </w:rPr>
            </w:pPr>
            <w:r>
              <w:rPr>
                <w:rFonts w:cs="Times New Roman"/>
                <w:i/>
                <w:color w:val="000000"/>
                <w:sz w:val="18"/>
                <w:szCs w:val="18"/>
              </w:rPr>
              <w:t>2</w:t>
            </w:r>
          </w:p>
        </w:tc>
        <w:tc>
          <w:tcPr>
            <w:tcW w:w="432" w:type="pct"/>
            <w:shd w:val="clear" w:color="auto" w:fill="auto"/>
            <w:vAlign w:val="center"/>
          </w:tcPr>
          <w:p w14:paraId="39763D42" w14:textId="77777777" w:rsidR="00D77D96" w:rsidRPr="003B34EF" w:rsidRDefault="00D77D96" w:rsidP="00146384">
            <w:pPr>
              <w:ind w:left="-113" w:right="-113"/>
              <w:jc w:val="center"/>
              <w:rPr>
                <w:rFonts w:cs="Times New Roman"/>
                <w:i/>
                <w:color w:val="000000"/>
                <w:sz w:val="18"/>
                <w:szCs w:val="18"/>
              </w:rPr>
            </w:pPr>
          </w:p>
        </w:tc>
        <w:tc>
          <w:tcPr>
            <w:tcW w:w="417" w:type="pct"/>
            <w:shd w:val="clear" w:color="auto" w:fill="auto"/>
            <w:vAlign w:val="center"/>
          </w:tcPr>
          <w:p w14:paraId="0818D1C4" w14:textId="77777777" w:rsidR="00D77D96" w:rsidRPr="003B34EF" w:rsidRDefault="00D77D96" w:rsidP="00146384">
            <w:pPr>
              <w:ind w:left="-113" w:right="-113"/>
              <w:jc w:val="center"/>
              <w:rPr>
                <w:rFonts w:cs="Times New Roman"/>
                <w:i/>
                <w:color w:val="000000"/>
                <w:sz w:val="18"/>
                <w:szCs w:val="18"/>
              </w:rPr>
            </w:pPr>
          </w:p>
        </w:tc>
        <w:tc>
          <w:tcPr>
            <w:tcW w:w="232" w:type="pct"/>
            <w:shd w:val="clear" w:color="auto" w:fill="auto"/>
            <w:vAlign w:val="center"/>
          </w:tcPr>
          <w:p w14:paraId="3B33F5F0" w14:textId="50DC5FB7" w:rsidR="00D77D96" w:rsidRPr="003B34EF" w:rsidRDefault="007942BF" w:rsidP="00146384">
            <w:pPr>
              <w:ind w:left="-113" w:right="-113"/>
              <w:jc w:val="center"/>
              <w:rPr>
                <w:rFonts w:cs="Times New Roman"/>
                <w:i/>
                <w:color w:val="000000"/>
                <w:sz w:val="18"/>
                <w:szCs w:val="18"/>
              </w:rPr>
            </w:pPr>
            <w:r>
              <w:rPr>
                <w:rFonts w:cs="Times New Roman"/>
                <w:i/>
                <w:color w:val="000000"/>
                <w:sz w:val="18"/>
                <w:szCs w:val="18"/>
              </w:rPr>
              <w:t>2</w:t>
            </w:r>
          </w:p>
        </w:tc>
        <w:tc>
          <w:tcPr>
            <w:tcW w:w="185" w:type="pct"/>
            <w:shd w:val="clear" w:color="auto" w:fill="auto"/>
            <w:vAlign w:val="center"/>
          </w:tcPr>
          <w:p w14:paraId="536ED8B2" w14:textId="77777777" w:rsidR="00D77D96" w:rsidRPr="003B34EF" w:rsidRDefault="00D77D96" w:rsidP="00146384">
            <w:pPr>
              <w:ind w:left="-113" w:right="-113"/>
              <w:jc w:val="center"/>
              <w:rPr>
                <w:rFonts w:cs="Times New Roman"/>
                <w:i/>
                <w:color w:val="000000"/>
                <w:sz w:val="18"/>
                <w:szCs w:val="18"/>
              </w:rPr>
            </w:pPr>
          </w:p>
        </w:tc>
        <w:tc>
          <w:tcPr>
            <w:tcW w:w="232" w:type="pct"/>
            <w:shd w:val="clear" w:color="auto" w:fill="auto"/>
            <w:vAlign w:val="center"/>
          </w:tcPr>
          <w:p w14:paraId="5E7BFCB4" w14:textId="77777777" w:rsidR="00D77D96" w:rsidRPr="003B34EF" w:rsidRDefault="00D77D96" w:rsidP="00146384">
            <w:pPr>
              <w:ind w:left="-113" w:right="-113"/>
              <w:jc w:val="center"/>
              <w:rPr>
                <w:rFonts w:cs="Times New Roman"/>
                <w:i/>
                <w:color w:val="000000"/>
                <w:sz w:val="18"/>
                <w:szCs w:val="18"/>
              </w:rPr>
            </w:pPr>
          </w:p>
        </w:tc>
        <w:tc>
          <w:tcPr>
            <w:tcW w:w="190" w:type="pct"/>
            <w:gridSpan w:val="3"/>
            <w:shd w:val="clear" w:color="auto" w:fill="auto"/>
            <w:vAlign w:val="center"/>
          </w:tcPr>
          <w:p w14:paraId="559A6FA3" w14:textId="77777777" w:rsidR="00D77D96" w:rsidRPr="003B34EF" w:rsidRDefault="00D77D96" w:rsidP="00146384">
            <w:pPr>
              <w:ind w:left="-113" w:right="-113"/>
              <w:jc w:val="center"/>
              <w:rPr>
                <w:rFonts w:cs="Times New Roman"/>
                <w:i/>
                <w:color w:val="000000"/>
                <w:sz w:val="18"/>
                <w:szCs w:val="18"/>
              </w:rPr>
            </w:pPr>
          </w:p>
        </w:tc>
        <w:tc>
          <w:tcPr>
            <w:tcW w:w="245" w:type="pct"/>
            <w:shd w:val="clear" w:color="auto" w:fill="auto"/>
            <w:vAlign w:val="center"/>
          </w:tcPr>
          <w:p w14:paraId="20B9AFC9" w14:textId="3150BF0E" w:rsidR="00D77D96" w:rsidRPr="003B34EF" w:rsidRDefault="007942BF" w:rsidP="00146384">
            <w:pPr>
              <w:ind w:left="-113" w:right="-113"/>
              <w:jc w:val="center"/>
              <w:rPr>
                <w:rFonts w:cs="Times New Roman"/>
                <w:i/>
                <w:color w:val="000000"/>
                <w:sz w:val="18"/>
                <w:szCs w:val="18"/>
              </w:rPr>
            </w:pPr>
            <w:r>
              <w:rPr>
                <w:rFonts w:cs="Times New Roman"/>
                <w:i/>
                <w:color w:val="000000"/>
                <w:sz w:val="18"/>
                <w:szCs w:val="18"/>
              </w:rPr>
              <w:t>2</w:t>
            </w:r>
            <w:bookmarkStart w:id="20" w:name="_GoBack"/>
            <w:bookmarkEnd w:id="20"/>
          </w:p>
        </w:tc>
        <w:tc>
          <w:tcPr>
            <w:tcW w:w="418" w:type="pct"/>
            <w:shd w:val="clear" w:color="auto" w:fill="auto"/>
            <w:vAlign w:val="center"/>
          </w:tcPr>
          <w:p w14:paraId="0E997742" w14:textId="77777777" w:rsidR="00D77D96" w:rsidRPr="003B34EF" w:rsidRDefault="00D77D96" w:rsidP="00146384">
            <w:pPr>
              <w:ind w:left="-113" w:right="-113"/>
              <w:jc w:val="center"/>
              <w:rPr>
                <w:rFonts w:cs="Times New Roman"/>
                <w:i/>
                <w:color w:val="000000"/>
                <w:sz w:val="18"/>
                <w:szCs w:val="18"/>
              </w:rPr>
            </w:pPr>
          </w:p>
        </w:tc>
        <w:tc>
          <w:tcPr>
            <w:tcW w:w="418" w:type="pct"/>
            <w:shd w:val="clear" w:color="auto" w:fill="auto"/>
            <w:vAlign w:val="center"/>
          </w:tcPr>
          <w:p w14:paraId="3080CC29" w14:textId="77777777" w:rsidR="00D77D96" w:rsidRPr="003B34EF" w:rsidRDefault="00D77D96" w:rsidP="00146384">
            <w:pPr>
              <w:ind w:left="-113" w:right="-113"/>
              <w:jc w:val="center"/>
              <w:rPr>
                <w:rFonts w:cs="Times New Roman"/>
                <w:i/>
                <w:color w:val="000000"/>
                <w:sz w:val="18"/>
                <w:szCs w:val="18"/>
              </w:rPr>
            </w:pPr>
          </w:p>
        </w:tc>
        <w:tc>
          <w:tcPr>
            <w:tcW w:w="301" w:type="pct"/>
            <w:vMerge/>
            <w:shd w:val="clear" w:color="auto" w:fill="FFFF00"/>
          </w:tcPr>
          <w:p w14:paraId="582508AD" w14:textId="77777777" w:rsidR="00D77D96" w:rsidRPr="003B34EF" w:rsidRDefault="00D77D96" w:rsidP="00146384">
            <w:pPr>
              <w:jc w:val="center"/>
              <w:rPr>
                <w:rFonts w:eastAsia="Times New Roman" w:cs="Times New Roman"/>
                <w:color w:val="000000"/>
                <w:sz w:val="18"/>
                <w:szCs w:val="18"/>
                <w:lang w:eastAsia="ru-RU"/>
              </w:rPr>
            </w:pPr>
          </w:p>
        </w:tc>
      </w:tr>
      <w:tr w:rsidR="00146384" w:rsidRPr="003B34EF" w14:paraId="0541A92A" w14:textId="77777777" w:rsidTr="005B4C62">
        <w:trPr>
          <w:trHeight w:val="491"/>
        </w:trPr>
        <w:tc>
          <w:tcPr>
            <w:tcW w:w="181" w:type="pct"/>
            <w:vMerge w:val="restart"/>
            <w:shd w:val="clear" w:color="auto" w:fill="auto"/>
          </w:tcPr>
          <w:p w14:paraId="500CA4CD" w14:textId="15E7D927" w:rsidR="00146384" w:rsidRPr="003B34EF" w:rsidRDefault="00146384" w:rsidP="00146384">
            <w:pPr>
              <w:ind w:left="-113" w:right="-113"/>
              <w:rPr>
                <w:rFonts w:eastAsia="Times New Roman" w:cs="Times New Roman"/>
                <w:color w:val="000000"/>
                <w:sz w:val="22"/>
                <w:lang w:eastAsia="ru-RU"/>
              </w:rPr>
            </w:pPr>
            <w:r w:rsidRPr="003B34EF">
              <w:rPr>
                <w:rFonts w:eastAsia="Times New Roman" w:cs="Times New Roman"/>
                <w:color w:val="000000"/>
                <w:sz w:val="22"/>
                <w:lang w:eastAsia="ru-RU"/>
              </w:rPr>
              <w:t xml:space="preserve">   3.</w:t>
            </w:r>
          </w:p>
        </w:tc>
        <w:tc>
          <w:tcPr>
            <w:tcW w:w="697" w:type="pct"/>
            <w:vMerge w:val="restart"/>
            <w:shd w:val="clear" w:color="auto" w:fill="auto"/>
          </w:tcPr>
          <w:p w14:paraId="101B269D" w14:textId="48641528" w:rsidR="00146384" w:rsidRPr="003B34EF" w:rsidRDefault="00146384" w:rsidP="00146384">
            <w:pPr>
              <w:rPr>
                <w:rFonts w:eastAsia="Times New Roman" w:cs="Times New Roman"/>
                <w:b/>
                <w:iCs/>
                <w:color w:val="000000"/>
                <w:sz w:val="22"/>
                <w:lang w:eastAsia="ru-RU"/>
              </w:rPr>
            </w:pPr>
            <w:r w:rsidRPr="003B34EF">
              <w:rPr>
                <w:rFonts w:eastAsia="Times New Roman" w:cs="Times New Roman"/>
                <w:b/>
                <w:iCs/>
                <w:color w:val="000000"/>
                <w:sz w:val="22"/>
                <w:lang w:eastAsia="ru-RU"/>
              </w:rPr>
              <w:t xml:space="preserve">Основное мероприятие 02 Создание благоприятных </w:t>
            </w:r>
            <w:r w:rsidRPr="003B34EF">
              <w:rPr>
                <w:rFonts w:eastAsia="Times New Roman" w:cs="Times New Roman"/>
                <w:b/>
                <w:iCs/>
                <w:color w:val="000000"/>
                <w:sz w:val="22"/>
                <w:lang w:eastAsia="ru-RU"/>
              </w:rPr>
              <w:lastRenderedPageBreak/>
              <w:t xml:space="preserve">условий для проживания граждан в многоквартирных домах, расположенных на территории Московской области </w:t>
            </w:r>
          </w:p>
        </w:tc>
        <w:tc>
          <w:tcPr>
            <w:tcW w:w="239" w:type="pct"/>
            <w:vMerge w:val="restart"/>
            <w:shd w:val="clear" w:color="auto" w:fill="auto"/>
          </w:tcPr>
          <w:p w14:paraId="271445AE" w14:textId="77777777" w:rsidR="00146384" w:rsidRPr="003B34EF" w:rsidRDefault="00146384" w:rsidP="00146384">
            <w:pPr>
              <w:rPr>
                <w:rFonts w:eastAsia="Times New Roman" w:cs="Times New Roman"/>
                <w:sz w:val="22"/>
                <w:lang w:eastAsia="ru-RU"/>
              </w:rPr>
            </w:pPr>
          </w:p>
          <w:p w14:paraId="7CA51C37" w14:textId="4FC1E2C7" w:rsidR="00146384" w:rsidRPr="003B34EF" w:rsidRDefault="00146384" w:rsidP="00146384">
            <w:pPr>
              <w:rPr>
                <w:rFonts w:eastAsia="Times New Roman" w:cs="Times New Roman"/>
                <w:color w:val="000000"/>
                <w:sz w:val="22"/>
                <w:lang w:eastAsia="ru-RU"/>
              </w:rPr>
            </w:pPr>
            <w:r w:rsidRPr="003B34EF">
              <w:rPr>
                <w:rFonts w:eastAsia="Times New Roman" w:cs="Times New Roman"/>
                <w:sz w:val="22"/>
                <w:lang w:eastAsia="ru-RU"/>
              </w:rPr>
              <w:t>2023 - 2027</w:t>
            </w:r>
          </w:p>
        </w:tc>
        <w:tc>
          <w:tcPr>
            <w:tcW w:w="406" w:type="pct"/>
            <w:shd w:val="clear" w:color="auto" w:fill="auto"/>
          </w:tcPr>
          <w:p w14:paraId="6538593F" w14:textId="16C4C90F" w:rsidR="00146384" w:rsidRPr="003B34EF" w:rsidRDefault="00146384" w:rsidP="00146384">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Итого</w:t>
            </w:r>
          </w:p>
        </w:tc>
        <w:tc>
          <w:tcPr>
            <w:tcW w:w="407" w:type="pct"/>
            <w:shd w:val="clear" w:color="auto" w:fill="auto"/>
            <w:vAlign w:val="center"/>
          </w:tcPr>
          <w:p w14:paraId="3DC4BC0D" w14:textId="40A0EBA5" w:rsidR="00146384" w:rsidRPr="003B34EF" w:rsidRDefault="00146384" w:rsidP="00146384">
            <w:pPr>
              <w:ind w:left="-57" w:right="-170"/>
              <w:rPr>
                <w:rFonts w:cs="Times New Roman"/>
                <w:i/>
                <w:sz w:val="22"/>
              </w:rPr>
            </w:pPr>
            <w:r w:rsidRPr="003B34EF">
              <w:rPr>
                <w:rFonts w:cs="Times New Roman"/>
                <w:bCs/>
                <w:sz w:val="22"/>
              </w:rPr>
              <w:t>46 420,42</w:t>
            </w:r>
          </w:p>
        </w:tc>
        <w:tc>
          <w:tcPr>
            <w:tcW w:w="432" w:type="pct"/>
            <w:shd w:val="clear" w:color="auto" w:fill="auto"/>
            <w:vAlign w:val="center"/>
          </w:tcPr>
          <w:p w14:paraId="3F6F035B" w14:textId="6983D678" w:rsidR="00146384" w:rsidRPr="003B34EF" w:rsidRDefault="00146384" w:rsidP="00146384">
            <w:pPr>
              <w:ind w:left="-57" w:right="-170"/>
              <w:rPr>
                <w:rFonts w:cs="Times New Roman"/>
                <w:i/>
                <w:sz w:val="22"/>
              </w:rPr>
            </w:pPr>
            <w:r w:rsidRPr="003B34EF">
              <w:rPr>
                <w:rFonts w:cs="Times New Roman"/>
                <w:bCs/>
                <w:sz w:val="22"/>
              </w:rPr>
              <w:t>0,00</w:t>
            </w:r>
          </w:p>
        </w:tc>
        <w:tc>
          <w:tcPr>
            <w:tcW w:w="417" w:type="pct"/>
            <w:shd w:val="clear" w:color="auto" w:fill="auto"/>
            <w:vAlign w:val="center"/>
          </w:tcPr>
          <w:p w14:paraId="66137BCB" w14:textId="627543B7" w:rsidR="00146384" w:rsidRPr="003B34EF" w:rsidRDefault="00146384" w:rsidP="00146384">
            <w:pPr>
              <w:ind w:left="-57" w:right="-170"/>
              <w:rPr>
                <w:rFonts w:cs="Times New Roman"/>
                <w:i/>
                <w:sz w:val="22"/>
              </w:rPr>
            </w:pPr>
            <w:r w:rsidRPr="003B34EF">
              <w:rPr>
                <w:rFonts w:cs="Times New Roman"/>
                <w:bCs/>
                <w:sz w:val="22"/>
              </w:rPr>
              <w:t>46 420,42</w:t>
            </w:r>
          </w:p>
        </w:tc>
        <w:tc>
          <w:tcPr>
            <w:tcW w:w="1084" w:type="pct"/>
            <w:gridSpan w:val="7"/>
            <w:shd w:val="clear" w:color="auto" w:fill="auto"/>
            <w:vAlign w:val="center"/>
          </w:tcPr>
          <w:p w14:paraId="1481029A" w14:textId="54675045" w:rsidR="00146384" w:rsidRPr="003B34EF" w:rsidRDefault="00146384" w:rsidP="00146384">
            <w:pPr>
              <w:ind w:left="-57" w:right="-170"/>
              <w:jc w:val="center"/>
              <w:rPr>
                <w:rFonts w:cs="Times New Roman"/>
                <w:sz w:val="22"/>
              </w:rPr>
            </w:pPr>
            <w:r w:rsidRPr="003B34EF">
              <w:rPr>
                <w:rFonts w:cs="Times New Roman"/>
                <w:bCs/>
                <w:sz w:val="22"/>
              </w:rPr>
              <w:t>0,00</w:t>
            </w:r>
          </w:p>
        </w:tc>
        <w:tc>
          <w:tcPr>
            <w:tcW w:w="418" w:type="pct"/>
            <w:shd w:val="clear" w:color="auto" w:fill="auto"/>
            <w:vAlign w:val="center"/>
          </w:tcPr>
          <w:p w14:paraId="344D77FB" w14:textId="1E2EFE5D" w:rsidR="00146384" w:rsidRPr="003B34EF" w:rsidRDefault="00146384" w:rsidP="00146384">
            <w:pPr>
              <w:ind w:left="-57" w:right="-170"/>
              <w:rPr>
                <w:rFonts w:cs="Times New Roman"/>
                <w:sz w:val="22"/>
              </w:rPr>
            </w:pPr>
            <w:r w:rsidRPr="003B34EF">
              <w:rPr>
                <w:rFonts w:cs="Times New Roman"/>
                <w:bCs/>
                <w:sz w:val="22"/>
              </w:rPr>
              <w:t>0,00</w:t>
            </w:r>
          </w:p>
        </w:tc>
        <w:tc>
          <w:tcPr>
            <w:tcW w:w="418" w:type="pct"/>
            <w:shd w:val="clear" w:color="auto" w:fill="auto"/>
            <w:vAlign w:val="center"/>
          </w:tcPr>
          <w:p w14:paraId="1B00AE34" w14:textId="4E3662F3" w:rsidR="00146384" w:rsidRPr="003B34EF" w:rsidRDefault="00146384" w:rsidP="00146384">
            <w:pPr>
              <w:ind w:left="-57" w:right="-170"/>
              <w:rPr>
                <w:rFonts w:cs="Times New Roman"/>
                <w:sz w:val="22"/>
              </w:rPr>
            </w:pPr>
            <w:r w:rsidRPr="003B34EF">
              <w:rPr>
                <w:rFonts w:cs="Times New Roman"/>
                <w:bCs/>
                <w:sz w:val="22"/>
              </w:rPr>
              <w:t>0,00</w:t>
            </w:r>
          </w:p>
        </w:tc>
        <w:tc>
          <w:tcPr>
            <w:tcW w:w="301" w:type="pct"/>
            <w:vMerge w:val="restart"/>
            <w:shd w:val="clear" w:color="auto" w:fill="auto"/>
          </w:tcPr>
          <w:p w14:paraId="0427C873" w14:textId="77777777" w:rsidR="00146384" w:rsidRPr="003B34EF" w:rsidRDefault="00146384" w:rsidP="00146384">
            <w:pPr>
              <w:jc w:val="center"/>
              <w:rPr>
                <w:rFonts w:eastAsia="Times New Roman" w:cs="Times New Roman"/>
                <w:color w:val="000000"/>
                <w:sz w:val="20"/>
                <w:szCs w:val="20"/>
                <w:lang w:eastAsia="ru-RU"/>
              </w:rPr>
            </w:pPr>
          </w:p>
        </w:tc>
      </w:tr>
      <w:tr w:rsidR="00146384" w:rsidRPr="003B34EF" w14:paraId="5EA7B32C" w14:textId="77777777" w:rsidTr="00274B04">
        <w:trPr>
          <w:trHeight w:val="411"/>
        </w:trPr>
        <w:tc>
          <w:tcPr>
            <w:tcW w:w="181" w:type="pct"/>
            <w:vMerge/>
            <w:shd w:val="clear" w:color="auto" w:fill="auto"/>
          </w:tcPr>
          <w:p w14:paraId="00D83338" w14:textId="77777777" w:rsidR="00146384" w:rsidRPr="003B34EF"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0131A485" w14:textId="77777777" w:rsidR="00146384" w:rsidRPr="003B34EF" w:rsidRDefault="00146384" w:rsidP="00146384">
            <w:pPr>
              <w:rPr>
                <w:rFonts w:eastAsia="Times New Roman" w:cs="Times New Roman"/>
                <w:iCs/>
                <w:color w:val="000000"/>
                <w:sz w:val="22"/>
                <w:lang w:eastAsia="ru-RU"/>
              </w:rPr>
            </w:pPr>
          </w:p>
        </w:tc>
        <w:tc>
          <w:tcPr>
            <w:tcW w:w="239" w:type="pct"/>
            <w:vMerge/>
            <w:shd w:val="clear" w:color="auto" w:fill="auto"/>
          </w:tcPr>
          <w:p w14:paraId="68812622" w14:textId="77777777" w:rsidR="00146384" w:rsidRPr="003B34EF" w:rsidRDefault="00146384" w:rsidP="00146384">
            <w:pPr>
              <w:rPr>
                <w:rFonts w:eastAsia="Times New Roman" w:cs="Times New Roman"/>
                <w:color w:val="000000"/>
                <w:sz w:val="22"/>
                <w:lang w:eastAsia="ru-RU"/>
              </w:rPr>
            </w:pPr>
          </w:p>
        </w:tc>
        <w:tc>
          <w:tcPr>
            <w:tcW w:w="406" w:type="pct"/>
            <w:shd w:val="clear" w:color="auto" w:fill="auto"/>
          </w:tcPr>
          <w:p w14:paraId="3DA0C4F2" w14:textId="166202CB" w:rsidR="00146384" w:rsidRPr="003B34EF" w:rsidRDefault="00146384" w:rsidP="00146384">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5BB05A4B" w14:textId="7C8E6EDD" w:rsidR="00146384" w:rsidRPr="003B34EF" w:rsidRDefault="00146384" w:rsidP="00146384">
            <w:pPr>
              <w:ind w:left="-57" w:right="-170"/>
              <w:rPr>
                <w:rFonts w:cs="Times New Roman"/>
                <w:i/>
                <w:sz w:val="22"/>
              </w:rPr>
            </w:pPr>
            <w:r w:rsidRPr="003B34EF">
              <w:rPr>
                <w:rFonts w:cs="Times New Roman"/>
                <w:bCs/>
                <w:sz w:val="22"/>
              </w:rPr>
              <w:t>0,00</w:t>
            </w:r>
          </w:p>
        </w:tc>
        <w:tc>
          <w:tcPr>
            <w:tcW w:w="432" w:type="pct"/>
            <w:shd w:val="clear" w:color="auto" w:fill="auto"/>
            <w:vAlign w:val="center"/>
          </w:tcPr>
          <w:p w14:paraId="1784DC0B" w14:textId="586D306F" w:rsidR="00146384" w:rsidRPr="003B34EF" w:rsidRDefault="00146384" w:rsidP="00146384">
            <w:pPr>
              <w:ind w:left="-57" w:right="-170"/>
              <w:rPr>
                <w:rFonts w:cs="Times New Roman"/>
                <w:i/>
                <w:sz w:val="22"/>
              </w:rPr>
            </w:pPr>
            <w:r w:rsidRPr="003B34EF">
              <w:rPr>
                <w:rFonts w:cs="Times New Roman"/>
                <w:bCs/>
                <w:sz w:val="22"/>
              </w:rPr>
              <w:t>0,00</w:t>
            </w:r>
          </w:p>
        </w:tc>
        <w:tc>
          <w:tcPr>
            <w:tcW w:w="417" w:type="pct"/>
            <w:shd w:val="clear" w:color="auto" w:fill="auto"/>
            <w:vAlign w:val="center"/>
          </w:tcPr>
          <w:p w14:paraId="76FA65B3" w14:textId="31F6BAED" w:rsidR="00146384" w:rsidRPr="003B34EF" w:rsidRDefault="00146384" w:rsidP="00146384">
            <w:pPr>
              <w:ind w:left="-57" w:right="-170"/>
              <w:rPr>
                <w:rFonts w:cs="Times New Roman"/>
                <w:i/>
                <w:sz w:val="22"/>
              </w:rPr>
            </w:pPr>
            <w:r w:rsidRPr="003B34EF">
              <w:rPr>
                <w:rFonts w:cs="Times New Roman"/>
                <w:bCs/>
                <w:sz w:val="22"/>
              </w:rPr>
              <w:t>0,00</w:t>
            </w:r>
          </w:p>
        </w:tc>
        <w:tc>
          <w:tcPr>
            <w:tcW w:w="1084" w:type="pct"/>
            <w:gridSpan w:val="7"/>
            <w:shd w:val="clear" w:color="auto" w:fill="auto"/>
            <w:vAlign w:val="center"/>
          </w:tcPr>
          <w:p w14:paraId="7F1C7278" w14:textId="52021734" w:rsidR="00146384" w:rsidRPr="003B34EF" w:rsidRDefault="00146384" w:rsidP="00146384">
            <w:pPr>
              <w:ind w:left="-57" w:right="-170"/>
              <w:jc w:val="center"/>
              <w:rPr>
                <w:rFonts w:cs="Times New Roman"/>
                <w:sz w:val="22"/>
              </w:rPr>
            </w:pPr>
            <w:r w:rsidRPr="003B34EF">
              <w:rPr>
                <w:rFonts w:cs="Times New Roman"/>
                <w:bCs/>
                <w:sz w:val="22"/>
              </w:rPr>
              <w:t>0,00</w:t>
            </w:r>
          </w:p>
        </w:tc>
        <w:tc>
          <w:tcPr>
            <w:tcW w:w="418" w:type="pct"/>
            <w:shd w:val="clear" w:color="auto" w:fill="auto"/>
            <w:vAlign w:val="center"/>
          </w:tcPr>
          <w:p w14:paraId="01605BE9" w14:textId="1A51B297" w:rsidR="00146384" w:rsidRPr="003B34EF" w:rsidRDefault="00146384" w:rsidP="00146384">
            <w:pPr>
              <w:ind w:left="-57" w:right="-170"/>
              <w:rPr>
                <w:rFonts w:cs="Times New Roman"/>
                <w:sz w:val="22"/>
              </w:rPr>
            </w:pPr>
            <w:r w:rsidRPr="003B34EF">
              <w:rPr>
                <w:rFonts w:cs="Times New Roman"/>
                <w:bCs/>
                <w:sz w:val="22"/>
              </w:rPr>
              <w:t>0,00</w:t>
            </w:r>
          </w:p>
        </w:tc>
        <w:tc>
          <w:tcPr>
            <w:tcW w:w="418" w:type="pct"/>
            <w:shd w:val="clear" w:color="auto" w:fill="auto"/>
            <w:vAlign w:val="center"/>
          </w:tcPr>
          <w:p w14:paraId="68B2A5ED" w14:textId="7FD8BED2" w:rsidR="00146384" w:rsidRPr="003B34EF" w:rsidRDefault="00146384" w:rsidP="00146384">
            <w:pPr>
              <w:ind w:left="-57" w:right="-170"/>
              <w:rPr>
                <w:rFonts w:cs="Times New Roman"/>
                <w:sz w:val="22"/>
              </w:rPr>
            </w:pPr>
            <w:r w:rsidRPr="003B34EF">
              <w:rPr>
                <w:rFonts w:cs="Times New Roman"/>
                <w:bCs/>
                <w:sz w:val="22"/>
              </w:rPr>
              <w:t>0,00</w:t>
            </w:r>
          </w:p>
        </w:tc>
        <w:tc>
          <w:tcPr>
            <w:tcW w:w="301" w:type="pct"/>
            <w:vMerge/>
            <w:shd w:val="clear" w:color="auto" w:fill="auto"/>
          </w:tcPr>
          <w:p w14:paraId="28945C5A" w14:textId="77777777" w:rsidR="00146384" w:rsidRPr="003B34EF" w:rsidRDefault="00146384" w:rsidP="00146384">
            <w:pPr>
              <w:jc w:val="center"/>
              <w:rPr>
                <w:rFonts w:eastAsia="Times New Roman" w:cs="Times New Roman"/>
                <w:color w:val="000000"/>
                <w:sz w:val="20"/>
                <w:szCs w:val="20"/>
                <w:lang w:eastAsia="ru-RU"/>
              </w:rPr>
            </w:pPr>
          </w:p>
        </w:tc>
      </w:tr>
      <w:tr w:rsidR="00146384" w:rsidRPr="003B34EF" w14:paraId="280BF6AB" w14:textId="77777777" w:rsidTr="00274B04">
        <w:trPr>
          <w:trHeight w:val="411"/>
        </w:trPr>
        <w:tc>
          <w:tcPr>
            <w:tcW w:w="181" w:type="pct"/>
            <w:vMerge/>
            <w:shd w:val="clear" w:color="auto" w:fill="auto"/>
          </w:tcPr>
          <w:p w14:paraId="097E59DD" w14:textId="77777777" w:rsidR="00146384" w:rsidRPr="003B34EF"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4F4A2616" w14:textId="77777777" w:rsidR="00146384" w:rsidRPr="003B34EF" w:rsidRDefault="00146384" w:rsidP="00146384">
            <w:pPr>
              <w:rPr>
                <w:rFonts w:eastAsia="Times New Roman" w:cs="Times New Roman"/>
                <w:iCs/>
                <w:color w:val="000000"/>
                <w:sz w:val="22"/>
                <w:lang w:eastAsia="ru-RU"/>
              </w:rPr>
            </w:pPr>
          </w:p>
        </w:tc>
        <w:tc>
          <w:tcPr>
            <w:tcW w:w="239" w:type="pct"/>
            <w:vMerge/>
            <w:shd w:val="clear" w:color="auto" w:fill="auto"/>
          </w:tcPr>
          <w:p w14:paraId="6AA3F9AC" w14:textId="77777777" w:rsidR="00146384" w:rsidRPr="003B34EF" w:rsidRDefault="00146384" w:rsidP="00146384">
            <w:pPr>
              <w:rPr>
                <w:rFonts w:eastAsia="Times New Roman" w:cs="Times New Roman"/>
                <w:color w:val="000000"/>
                <w:sz w:val="22"/>
                <w:lang w:eastAsia="ru-RU"/>
              </w:rPr>
            </w:pPr>
          </w:p>
        </w:tc>
        <w:tc>
          <w:tcPr>
            <w:tcW w:w="406" w:type="pct"/>
            <w:shd w:val="clear" w:color="auto" w:fill="auto"/>
          </w:tcPr>
          <w:p w14:paraId="2FAE39F7" w14:textId="4911DE04" w:rsidR="00146384" w:rsidRPr="003B34EF" w:rsidRDefault="00146384" w:rsidP="00146384">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49F28395" w14:textId="3B343D67" w:rsidR="00146384" w:rsidRPr="003B34EF" w:rsidRDefault="00146384" w:rsidP="00146384">
            <w:pPr>
              <w:ind w:left="-57" w:right="-170"/>
              <w:rPr>
                <w:rFonts w:cs="Times New Roman"/>
                <w:i/>
                <w:sz w:val="22"/>
              </w:rPr>
            </w:pPr>
            <w:r w:rsidRPr="003B34EF">
              <w:rPr>
                <w:rFonts w:cs="Times New Roman"/>
                <w:bCs/>
                <w:sz w:val="22"/>
              </w:rPr>
              <w:t>38 240,00</w:t>
            </w:r>
          </w:p>
        </w:tc>
        <w:tc>
          <w:tcPr>
            <w:tcW w:w="432" w:type="pct"/>
            <w:shd w:val="clear" w:color="auto" w:fill="auto"/>
            <w:vAlign w:val="center"/>
          </w:tcPr>
          <w:p w14:paraId="77AED693" w14:textId="33C227DF" w:rsidR="00146384" w:rsidRPr="003B34EF" w:rsidRDefault="00146384" w:rsidP="00146384">
            <w:pPr>
              <w:ind w:left="-57" w:right="-170"/>
              <w:rPr>
                <w:rFonts w:cs="Times New Roman"/>
                <w:i/>
                <w:sz w:val="22"/>
              </w:rPr>
            </w:pPr>
            <w:r w:rsidRPr="003B34EF">
              <w:rPr>
                <w:rFonts w:cs="Times New Roman"/>
                <w:bCs/>
                <w:sz w:val="22"/>
              </w:rPr>
              <w:t>0,00</w:t>
            </w:r>
          </w:p>
        </w:tc>
        <w:tc>
          <w:tcPr>
            <w:tcW w:w="417" w:type="pct"/>
            <w:shd w:val="clear" w:color="auto" w:fill="auto"/>
            <w:vAlign w:val="center"/>
          </w:tcPr>
          <w:p w14:paraId="548A29D0" w14:textId="68D797D4" w:rsidR="00146384" w:rsidRPr="003B34EF" w:rsidRDefault="00146384" w:rsidP="00146384">
            <w:pPr>
              <w:ind w:left="-57" w:right="-170"/>
              <w:rPr>
                <w:rFonts w:cs="Times New Roman"/>
                <w:i/>
                <w:sz w:val="22"/>
              </w:rPr>
            </w:pPr>
            <w:r w:rsidRPr="003B34EF">
              <w:rPr>
                <w:rFonts w:cs="Times New Roman"/>
                <w:bCs/>
                <w:sz w:val="22"/>
              </w:rPr>
              <w:t>38 240,00</w:t>
            </w:r>
          </w:p>
        </w:tc>
        <w:tc>
          <w:tcPr>
            <w:tcW w:w="1084" w:type="pct"/>
            <w:gridSpan w:val="7"/>
            <w:shd w:val="clear" w:color="auto" w:fill="auto"/>
            <w:vAlign w:val="center"/>
          </w:tcPr>
          <w:p w14:paraId="53730021" w14:textId="3FA2EC34" w:rsidR="00146384" w:rsidRPr="003B34EF" w:rsidRDefault="00146384" w:rsidP="00146384">
            <w:pPr>
              <w:ind w:left="-57" w:right="-170"/>
              <w:jc w:val="center"/>
              <w:rPr>
                <w:rFonts w:cs="Times New Roman"/>
                <w:sz w:val="22"/>
              </w:rPr>
            </w:pPr>
            <w:r w:rsidRPr="003B34EF">
              <w:rPr>
                <w:rFonts w:cs="Times New Roman"/>
                <w:bCs/>
                <w:sz w:val="22"/>
              </w:rPr>
              <w:t>0,00</w:t>
            </w:r>
          </w:p>
        </w:tc>
        <w:tc>
          <w:tcPr>
            <w:tcW w:w="418" w:type="pct"/>
            <w:shd w:val="clear" w:color="auto" w:fill="auto"/>
            <w:vAlign w:val="center"/>
          </w:tcPr>
          <w:p w14:paraId="7DD8DD95" w14:textId="5524D7BC" w:rsidR="00146384" w:rsidRPr="003B34EF" w:rsidRDefault="00146384" w:rsidP="00146384">
            <w:pPr>
              <w:ind w:left="-57" w:right="-170"/>
              <w:rPr>
                <w:rFonts w:cs="Times New Roman"/>
                <w:sz w:val="22"/>
              </w:rPr>
            </w:pPr>
            <w:r w:rsidRPr="003B34EF">
              <w:rPr>
                <w:rFonts w:cs="Times New Roman"/>
                <w:bCs/>
                <w:sz w:val="22"/>
              </w:rPr>
              <w:t>0,00</w:t>
            </w:r>
          </w:p>
        </w:tc>
        <w:tc>
          <w:tcPr>
            <w:tcW w:w="418" w:type="pct"/>
            <w:shd w:val="clear" w:color="auto" w:fill="auto"/>
            <w:vAlign w:val="center"/>
          </w:tcPr>
          <w:p w14:paraId="03B9970B" w14:textId="0611E70E" w:rsidR="00146384" w:rsidRPr="003B34EF" w:rsidRDefault="00146384" w:rsidP="00146384">
            <w:pPr>
              <w:ind w:left="-57" w:right="-170"/>
              <w:rPr>
                <w:rFonts w:cs="Times New Roman"/>
                <w:sz w:val="22"/>
              </w:rPr>
            </w:pPr>
            <w:r w:rsidRPr="003B34EF">
              <w:rPr>
                <w:rFonts w:cs="Times New Roman"/>
                <w:bCs/>
                <w:sz w:val="22"/>
              </w:rPr>
              <w:t>0,00</w:t>
            </w:r>
          </w:p>
        </w:tc>
        <w:tc>
          <w:tcPr>
            <w:tcW w:w="301" w:type="pct"/>
            <w:vMerge/>
            <w:shd w:val="clear" w:color="auto" w:fill="auto"/>
          </w:tcPr>
          <w:p w14:paraId="01E4227E" w14:textId="77777777" w:rsidR="00146384" w:rsidRPr="003B34EF" w:rsidRDefault="00146384" w:rsidP="00146384">
            <w:pPr>
              <w:jc w:val="center"/>
              <w:rPr>
                <w:rFonts w:eastAsia="Times New Roman" w:cs="Times New Roman"/>
                <w:color w:val="000000"/>
                <w:sz w:val="20"/>
                <w:szCs w:val="20"/>
                <w:lang w:eastAsia="ru-RU"/>
              </w:rPr>
            </w:pPr>
          </w:p>
        </w:tc>
      </w:tr>
      <w:tr w:rsidR="00146384" w:rsidRPr="003B34EF" w14:paraId="4EBF6493" w14:textId="77777777" w:rsidTr="00274B04">
        <w:trPr>
          <w:trHeight w:val="411"/>
        </w:trPr>
        <w:tc>
          <w:tcPr>
            <w:tcW w:w="181" w:type="pct"/>
            <w:vMerge/>
            <w:shd w:val="clear" w:color="auto" w:fill="auto"/>
          </w:tcPr>
          <w:p w14:paraId="49829FFA" w14:textId="77777777" w:rsidR="00146384" w:rsidRPr="003B34EF"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3340244B" w14:textId="77777777" w:rsidR="00146384" w:rsidRPr="003B34EF" w:rsidRDefault="00146384" w:rsidP="00146384">
            <w:pPr>
              <w:rPr>
                <w:rFonts w:eastAsia="Times New Roman" w:cs="Times New Roman"/>
                <w:iCs/>
                <w:color w:val="000000"/>
                <w:sz w:val="22"/>
                <w:lang w:eastAsia="ru-RU"/>
              </w:rPr>
            </w:pPr>
          </w:p>
        </w:tc>
        <w:tc>
          <w:tcPr>
            <w:tcW w:w="239" w:type="pct"/>
            <w:vMerge/>
            <w:shd w:val="clear" w:color="auto" w:fill="auto"/>
          </w:tcPr>
          <w:p w14:paraId="3EBD2F5B" w14:textId="77777777" w:rsidR="00146384" w:rsidRPr="003B34EF" w:rsidRDefault="00146384" w:rsidP="00146384">
            <w:pPr>
              <w:rPr>
                <w:rFonts w:eastAsia="Times New Roman" w:cs="Times New Roman"/>
                <w:color w:val="000000"/>
                <w:sz w:val="22"/>
                <w:lang w:eastAsia="ru-RU"/>
              </w:rPr>
            </w:pPr>
          </w:p>
        </w:tc>
        <w:tc>
          <w:tcPr>
            <w:tcW w:w="406" w:type="pct"/>
            <w:shd w:val="clear" w:color="auto" w:fill="auto"/>
          </w:tcPr>
          <w:p w14:paraId="7ACE954A" w14:textId="4D7F291A" w:rsidR="00146384" w:rsidRPr="003B34EF" w:rsidRDefault="00146384" w:rsidP="00146384">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624232EA" w14:textId="74CE9EB7" w:rsidR="00146384" w:rsidRPr="003B34EF" w:rsidRDefault="00146384" w:rsidP="00146384">
            <w:pPr>
              <w:ind w:left="-57" w:right="-170"/>
              <w:rPr>
                <w:rFonts w:cs="Times New Roman"/>
                <w:i/>
                <w:sz w:val="22"/>
              </w:rPr>
            </w:pPr>
            <w:r w:rsidRPr="003B34EF">
              <w:rPr>
                <w:rFonts w:cs="Times New Roman"/>
                <w:bCs/>
                <w:sz w:val="22"/>
              </w:rPr>
              <w:t>8 180,42</w:t>
            </w:r>
          </w:p>
        </w:tc>
        <w:tc>
          <w:tcPr>
            <w:tcW w:w="432" w:type="pct"/>
            <w:shd w:val="clear" w:color="auto" w:fill="auto"/>
            <w:vAlign w:val="center"/>
          </w:tcPr>
          <w:p w14:paraId="20A81EBD" w14:textId="17D60254" w:rsidR="00146384" w:rsidRPr="003B34EF" w:rsidRDefault="00146384" w:rsidP="00146384">
            <w:pPr>
              <w:ind w:left="-57" w:right="-170"/>
              <w:rPr>
                <w:rFonts w:cs="Times New Roman"/>
                <w:i/>
                <w:sz w:val="22"/>
              </w:rPr>
            </w:pPr>
            <w:r w:rsidRPr="003B34EF">
              <w:rPr>
                <w:rFonts w:cs="Times New Roman"/>
                <w:bCs/>
                <w:sz w:val="22"/>
              </w:rPr>
              <w:t>0,00</w:t>
            </w:r>
          </w:p>
        </w:tc>
        <w:tc>
          <w:tcPr>
            <w:tcW w:w="417" w:type="pct"/>
            <w:shd w:val="clear" w:color="auto" w:fill="auto"/>
            <w:vAlign w:val="center"/>
          </w:tcPr>
          <w:p w14:paraId="0FC58771" w14:textId="6BE77458" w:rsidR="00146384" w:rsidRPr="003B34EF" w:rsidRDefault="00146384" w:rsidP="00146384">
            <w:pPr>
              <w:ind w:left="-57" w:right="-170"/>
              <w:rPr>
                <w:rFonts w:cs="Times New Roman"/>
                <w:i/>
                <w:sz w:val="22"/>
              </w:rPr>
            </w:pPr>
            <w:r w:rsidRPr="003B34EF">
              <w:rPr>
                <w:rFonts w:cs="Times New Roman"/>
                <w:bCs/>
                <w:sz w:val="22"/>
              </w:rPr>
              <w:t>8 180,42</w:t>
            </w:r>
          </w:p>
        </w:tc>
        <w:tc>
          <w:tcPr>
            <w:tcW w:w="1084" w:type="pct"/>
            <w:gridSpan w:val="7"/>
            <w:shd w:val="clear" w:color="auto" w:fill="auto"/>
            <w:vAlign w:val="center"/>
          </w:tcPr>
          <w:p w14:paraId="27E9C608" w14:textId="79B668F1" w:rsidR="00146384" w:rsidRPr="003B34EF" w:rsidRDefault="00146384" w:rsidP="00146384">
            <w:pPr>
              <w:ind w:left="-57" w:right="-170"/>
              <w:jc w:val="center"/>
              <w:rPr>
                <w:rFonts w:cs="Times New Roman"/>
                <w:sz w:val="22"/>
              </w:rPr>
            </w:pPr>
            <w:r w:rsidRPr="003B34EF">
              <w:rPr>
                <w:rFonts w:cs="Times New Roman"/>
                <w:bCs/>
                <w:sz w:val="22"/>
              </w:rPr>
              <w:t>0,00</w:t>
            </w:r>
          </w:p>
        </w:tc>
        <w:tc>
          <w:tcPr>
            <w:tcW w:w="418" w:type="pct"/>
            <w:shd w:val="clear" w:color="auto" w:fill="auto"/>
            <w:vAlign w:val="center"/>
          </w:tcPr>
          <w:p w14:paraId="4E5EDB6D" w14:textId="175225D4" w:rsidR="00146384" w:rsidRPr="003B34EF" w:rsidRDefault="00146384" w:rsidP="00146384">
            <w:pPr>
              <w:ind w:left="-57" w:right="-170"/>
              <w:rPr>
                <w:rFonts w:cs="Times New Roman"/>
                <w:sz w:val="22"/>
              </w:rPr>
            </w:pPr>
            <w:r w:rsidRPr="003B34EF">
              <w:rPr>
                <w:rFonts w:cs="Times New Roman"/>
                <w:bCs/>
                <w:sz w:val="22"/>
              </w:rPr>
              <w:t>0,00</w:t>
            </w:r>
          </w:p>
        </w:tc>
        <w:tc>
          <w:tcPr>
            <w:tcW w:w="418" w:type="pct"/>
            <w:shd w:val="clear" w:color="auto" w:fill="auto"/>
            <w:vAlign w:val="center"/>
          </w:tcPr>
          <w:p w14:paraId="2814B91E" w14:textId="2600E043" w:rsidR="00146384" w:rsidRPr="003B34EF" w:rsidRDefault="00146384" w:rsidP="00146384">
            <w:pPr>
              <w:ind w:left="-57" w:right="-170"/>
              <w:rPr>
                <w:rFonts w:cs="Times New Roman"/>
                <w:sz w:val="22"/>
              </w:rPr>
            </w:pPr>
            <w:r w:rsidRPr="003B34EF">
              <w:rPr>
                <w:rFonts w:cs="Times New Roman"/>
                <w:bCs/>
                <w:sz w:val="22"/>
              </w:rPr>
              <w:t>0,00</w:t>
            </w:r>
          </w:p>
        </w:tc>
        <w:tc>
          <w:tcPr>
            <w:tcW w:w="301" w:type="pct"/>
            <w:vMerge/>
            <w:shd w:val="clear" w:color="auto" w:fill="auto"/>
          </w:tcPr>
          <w:p w14:paraId="3E0E898B" w14:textId="77777777" w:rsidR="00146384" w:rsidRPr="003B34EF" w:rsidRDefault="00146384" w:rsidP="00146384">
            <w:pPr>
              <w:jc w:val="center"/>
              <w:rPr>
                <w:rFonts w:eastAsia="Times New Roman" w:cs="Times New Roman"/>
                <w:color w:val="000000"/>
                <w:sz w:val="20"/>
                <w:szCs w:val="20"/>
                <w:lang w:eastAsia="ru-RU"/>
              </w:rPr>
            </w:pPr>
          </w:p>
        </w:tc>
      </w:tr>
      <w:tr w:rsidR="00146384" w:rsidRPr="003B34EF" w14:paraId="7F9E24B7" w14:textId="77777777" w:rsidTr="00274B04">
        <w:trPr>
          <w:trHeight w:val="411"/>
        </w:trPr>
        <w:tc>
          <w:tcPr>
            <w:tcW w:w="181" w:type="pct"/>
            <w:vMerge/>
            <w:shd w:val="clear" w:color="auto" w:fill="auto"/>
          </w:tcPr>
          <w:p w14:paraId="72C209DC" w14:textId="77777777" w:rsidR="00146384" w:rsidRPr="003B34EF"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190133FC" w14:textId="77777777" w:rsidR="00146384" w:rsidRPr="003B34EF" w:rsidRDefault="00146384" w:rsidP="00146384">
            <w:pPr>
              <w:rPr>
                <w:rFonts w:eastAsia="Times New Roman" w:cs="Times New Roman"/>
                <w:iCs/>
                <w:color w:val="000000"/>
                <w:sz w:val="22"/>
                <w:lang w:eastAsia="ru-RU"/>
              </w:rPr>
            </w:pPr>
          </w:p>
        </w:tc>
        <w:tc>
          <w:tcPr>
            <w:tcW w:w="239" w:type="pct"/>
            <w:vMerge/>
            <w:shd w:val="clear" w:color="auto" w:fill="auto"/>
          </w:tcPr>
          <w:p w14:paraId="5E341626" w14:textId="77777777" w:rsidR="00146384" w:rsidRPr="003B34EF" w:rsidRDefault="00146384" w:rsidP="00146384">
            <w:pPr>
              <w:rPr>
                <w:rFonts w:eastAsia="Times New Roman" w:cs="Times New Roman"/>
                <w:color w:val="000000"/>
                <w:sz w:val="22"/>
                <w:lang w:eastAsia="ru-RU"/>
              </w:rPr>
            </w:pPr>
          </w:p>
        </w:tc>
        <w:tc>
          <w:tcPr>
            <w:tcW w:w="406" w:type="pct"/>
            <w:shd w:val="clear" w:color="auto" w:fill="auto"/>
          </w:tcPr>
          <w:p w14:paraId="0F429436" w14:textId="2258A8A2" w:rsidR="00146384" w:rsidRPr="003B34EF" w:rsidRDefault="00146384" w:rsidP="00146384">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083C9E62" w14:textId="73B9D0FA" w:rsidR="00146384" w:rsidRPr="003B34EF" w:rsidRDefault="00146384" w:rsidP="00146384">
            <w:pPr>
              <w:ind w:left="-57" w:right="-170"/>
              <w:rPr>
                <w:rFonts w:cs="Times New Roman"/>
                <w:i/>
                <w:sz w:val="22"/>
              </w:rPr>
            </w:pPr>
            <w:r w:rsidRPr="003B34EF">
              <w:rPr>
                <w:rFonts w:cs="Times New Roman"/>
                <w:bCs/>
                <w:sz w:val="22"/>
              </w:rPr>
              <w:t>0,00</w:t>
            </w:r>
          </w:p>
        </w:tc>
        <w:tc>
          <w:tcPr>
            <w:tcW w:w="432" w:type="pct"/>
            <w:shd w:val="clear" w:color="auto" w:fill="auto"/>
            <w:vAlign w:val="center"/>
          </w:tcPr>
          <w:p w14:paraId="1894C303" w14:textId="3270864F" w:rsidR="00146384" w:rsidRPr="003B34EF" w:rsidRDefault="00146384" w:rsidP="00146384">
            <w:pPr>
              <w:ind w:left="-57" w:right="-170"/>
              <w:rPr>
                <w:rFonts w:cs="Times New Roman"/>
                <w:i/>
                <w:sz w:val="22"/>
              </w:rPr>
            </w:pPr>
            <w:r w:rsidRPr="003B34EF">
              <w:rPr>
                <w:rFonts w:cs="Times New Roman"/>
                <w:bCs/>
                <w:sz w:val="22"/>
              </w:rPr>
              <w:t>0,00</w:t>
            </w:r>
          </w:p>
        </w:tc>
        <w:tc>
          <w:tcPr>
            <w:tcW w:w="417" w:type="pct"/>
            <w:shd w:val="clear" w:color="auto" w:fill="auto"/>
            <w:vAlign w:val="center"/>
          </w:tcPr>
          <w:p w14:paraId="3A01AC9A" w14:textId="42A65B25" w:rsidR="00146384" w:rsidRPr="003B34EF" w:rsidRDefault="00146384" w:rsidP="00146384">
            <w:pPr>
              <w:ind w:left="-57" w:right="-170"/>
              <w:rPr>
                <w:rFonts w:cs="Times New Roman"/>
                <w:i/>
                <w:sz w:val="22"/>
              </w:rPr>
            </w:pPr>
            <w:r w:rsidRPr="003B34EF">
              <w:rPr>
                <w:rFonts w:cs="Times New Roman"/>
                <w:bCs/>
                <w:sz w:val="22"/>
              </w:rPr>
              <w:t>0,00</w:t>
            </w:r>
          </w:p>
        </w:tc>
        <w:tc>
          <w:tcPr>
            <w:tcW w:w="1084" w:type="pct"/>
            <w:gridSpan w:val="7"/>
            <w:shd w:val="clear" w:color="auto" w:fill="auto"/>
            <w:vAlign w:val="center"/>
          </w:tcPr>
          <w:p w14:paraId="6D475AD6" w14:textId="34EA32D7" w:rsidR="00146384" w:rsidRPr="003B34EF" w:rsidRDefault="00146384" w:rsidP="00146384">
            <w:pPr>
              <w:ind w:left="-57" w:right="-170"/>
              <w:jc w:val="center"/>
              <w:rPr>
                <w:rFonts w:cs="Times New Roman"/>
                <w:sz w:val="22"/>
              </w:rPr>
            </w:pPr>
            <w:r w:rsidRPr="003B34EF">
              <w:rPr>
                <w:rFonts w:cs="Times New Roman"/>
                <w:bCs/>
                <w:sz w:val="22"/>
              </w:rPr>
              <w:t>0,00</w:t>
            </w:r>
          </w:p>
        </w:tc>
        <w:tc>
          <w:tcPr>
            <w:tcW w:w="418" w:type="pct"/>
            <w:shd w:val="clear" w:color="auto" w:fill="auto"/>
            <w:vAlign w:val="center"/>
          </w:tcPr>
          <w:p w14:paraId="6574B675" w14:textId="6A9CCA33" w:rsidR="00146384" w:rsidRPr="003B34EF" w:rsidRDefault="00146384" w:rsidP="00146384">
            <w:pPr>
              <w:ind w:left="-57" w:right="-170"/>
              <w:rPr>
                <w:rFonts w:cs="Times New Roman"/>
                <w:sz w:val="22"/>
              </w:rPr>
            </w:pPr>
            <w:r w:rsidRPr="003B34EF">
              <w:rPr>
                <w:rFonts w:cs="Times New Roman"/>
                <w:bCs/>
                <w:sz w:val="22"/>
              </w:rPr>
              <w:t>0,00</w:t>
            </w:r>
          </w:p>
        </w:tc>
        <w:tc>
          <w:tcPr>
            <w:tcW w:w="418" w:type="pct"/>
            <w:shd w:val="clear" w:color="auto" w:fill="auto"/>
            <w:vAlign w:val="center"/>
          </w:tcPr>
          <w:p w14:paraId="498883F0" w14:textId="2D9C0CD9" w:rsidR="00146384" w:rsidRPr="003B34EF" w:rsidRDefault="00146384" w:rsidP="00146384">
            <w:pPr>
              <w:ind w:left="-57" w:right="-170"/>
              <w:rPr>
                <w:rFonts w:cs="Times New Roman"/>
                <w:sz w:val="22"/>
              </w:rPr>
            </w:pPr>
            <w:r w:rsidRPr="003B34EF">
              <w:rPr>
                <w:rFonts w:cs="Times New Roman"/>
                <w:bCs/>
                <w:sz w:val="22"/>
              </w:rPr>
              <w:t>0,00</w:t>
            </w:r>
          </w:p>
        </w:tc>
        <w:tc>
          <w:tcPr>
            <w:tcW w:w="301" w:type="pct"/>
            <w:vMerge/>
            <w:shd w:val="clear" w:color="auto" w:fill="auto"/>
          </w:tcPr>
          <w:p w14:paraId="153A7B70" w14:textId="77777777" w:rsidR="00146384" w:rsidRPr="003B34EF" w:rsidRDefault="00146384" w:rsidP="00146384">
            <w:pPr>
              <w:jc w:val="center"/>
              <w:rPr>
                <w:rFonts w:eastAsia="Times New Roman" w:cs="Times New Roman"/>
                <w:color w:val="000000"/>
                <w:sz w:val="20"/>
                <w:szCs w:val="20"/>
                <w:lang w:eastAsia="ru-RU"/>
              </w:rPr>
            </w:pPr>
          </w:p>
        </w:tc>
      </w:tr>
      <w:tr w:rsidR="00146384" w:rsidRPr="003B34EF" w14:paraId="697AC0C6" w14:textId="77777777" w:rsidTr="005B4C62">
        <w:trPr>
          <w:trHeight w:val="443"/>
        </w:trPr>
        <w:tc>
          <w:tcPr>
            <w:tcW w:w="181" w:type="pct"/>
            <w:vMerge w:val="restart"/>
            <w:shd w:val="clear" w:color="auto" w:fill="auto"/>
          </w:tcPr>
          <w:p w14:paraId="5610FEC2" w14:textId="7A827270" w:rsidR="00146384" w:rsidRPr="003B34EF" w:rsidRDefault="00146384" w:rsidP="00146384">
            <w:pPr>
              <w:ind w:left="-113" w:right="-113"/>
              <w:rPr>
                <w:rFonts w:eastAsia="Times New Roman" w:cs="Times New Roman"/>
                <w:color w:val="000000"/>
                <w:sz w:val="22"/>
                <w:lang w:eastAsia="ru-RU"/>
              </w:rPr>
            </w:pPr>
            <w:r w:rsidRPr="003B34EF">
              <w:rPr>
                <w:rFonts w:eastAsia="Times New Roman" w:cs="Times New Roman"/>
                <w:color w:val="000000"/>
                <w:sz w:val="22"/>
                <w:lang w:eastAsia="ru-RU"/>
              </w:rPr>
              <w:t xml:space="preserve"> 3.1</w:t>
            </w:r>
          </w:p>
        </w:tc>
        <w:tc>
          <w:tcPr>
            <w:tcW w:w="697" w:type="pct"/>
            <w:vMerge w:val="restart"/>
            <w:shd w:val="clear" w:color="auto" w:fill="auto"/>
          </w:tcPr>
          <w:p w14:paraId="650A4532" w14:textId="5BD646A6" w:rsidR="00146384" w:rsidRPr="003B34EF" w:rsidRDefault="00146384" w:rsidP="00146384">
            <w:pPr>
              <w:rPr>
                <w:rFonts w:eastAsia="Times New Roman" w:cs="Times New Roman"/>
                <w:iCs/>
                <w:color w:val="000000"/>
                <w:sz w:val="22"/>
                <w:lang w:eastAsia="ru-RU"/>
              </w:rPr>
            </w:pPr>
            <w:r w:rsidRPr="003B34EF">
              <w:rPr>
                <w:rFonts w:eastAsia="Times New Roman" w:cs="Times New Roman"/>
                <w:iCs/>
                <w:color w:val="000000"/>
                <w:sz w:val="22"/>
                <w:lang w:eastAsia="ru-RU"/>
              </w:rPr>
              <w:t>Мероприятие 02.02.  Аварийно-восстановительные работы в многоквартирных домах</w:t>
            </w:r>
          </w:p>
        </w:tc>
        <w:tc>
          <w:tcPr>
            <w:tcW w:w="239" w:type="pct"/>
            <w:vMerge w:val="restart"/>
            <w:shd w:val="clear" w:color="auto" w:fill="auto"/>
          </w:tcPr>
          <w:p w14:paraId="6B6F2F4A" w14:textId="77777777" w:rsidR="00146384" w:rsidRPr="003B34EF" w:rsidRDefault="00146384" w:rsidP="00146384">
            <w:pPr>
              <w:rPr>
                <w:rFonts w:eastAsia="Times New Roman" w:cs="Times New Roman"/>
                <w:sz w:val="22"/>
                <w:lang w:eastAsia="ru-RU"/>
              </w:rPr>
            </w:pPr>
          </w:p>
          <w:p w14:paraId="560D7E82" w14:textId="23762777" w:rsidR="00146384" w:rsidRPr="003B34EF" w:rsidRDefault="00146384" w:rsidP="00146384">
            <w:pPr>
              <w:rPr>
                <w:rFonts w:eastAsia="Times New Roman" w:cs="Times New Roman"/>
                <w:color w:val="000000"/>
                <w:sz w:val="22"/>
                <w:lang w:eastAsia="ru-RU"/>
              </w:rPr>
            </w:pPr>
            <w:r w:rsidRPr="003B34EF">
              <w:rPr>
                <w:rFonts w:eastAsia="Times New Roman" w:cs="Times New Roman"/>
                <w:sz w:val="22"/>
                <w:lang w:eastAsia="ru-RU"/>
              </w:rPr>
              <w:t>2023 - 2027</w:t>
            </w:r>
          </w:p>
        </w:tc>
        <w:tc>
          <w:tcPr>
            <w:tcW w:w="406" w:type="pct"/>
            <w:shd w:val="clear" w:color="auto" w:fill="auto"/>
          </w:tcPr>
          <w:p w14:paraId="5EBB17EB" w14:textId="2BDFAF42" w:rsidR="00146384" w:rsidRPr="003B34EF" w:rsidRDefault="00146384" w:rsidP="00146384">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Итого</w:t>
            </w:r>
          </w:p>
        </w:tc>
        <w:tc>
          <w:tcPr>
            <w:tcW w:w="407" w:type="pct"/>
            <w:shd w:val="clear" w:color="auto" w:fill="auto"/>
            <w:vAlign w:val="center"/>
          </w:tcPr>
          <w:p w14:paraId="4A917247" w14:textId="2EFCE9E6" w:rsidR="00146384" w:rsidRPr="003B34EF" w:rsidRDefault="00146384" w:rsidP="00146384">
            <w:pPr>
              <w:ind w:left="-57" w:right="-170"/>
              <w:rPr>
                <w:rFonts w:cs="Times New Roman"/>
                <w:i/>
                <w:color w:val="000000"/>
                <w:sz w:val="22"/>
              </w:rPr>
            </w:pPr>
            <w:r w:rsidRPr="003B34EF">
              <w:rPr>
                <w:rFonts w:cs="Times New Roman"/>
                <w:color w:val="000000"/>
                <w:sz w:val="22"/>
              </w:rPr>
              <w:t>46 420,42</w:t>
            </w:r>
          </w:p>
        </w:tc>
        <w:tc>
          <w:tcPr>
            <w:tcW w:w="432" w:type="pct"/>
            <w:shd w:val="clear" w:color="auto" w:fill="auto"/>
            <w:vAlign w:val="center"/>
          </w:tcPr>
          <w:p w14:paraId="48D9FAD0" w14:textId="739CE15D" w:rsidR="00146384" w:rsidRPr="003B34EF" w:rsidRDefault="00146384" w:rsidP="00146384">
            <w:pPr>
              <w:ind w:left="-57" w:right="-170"/>
              <w:rPr>
                <w:rFonts w:cs="Times New Roman"/>
                <w:i/>
                <w:color w:val="000000"/>
                <w:sz w:val="22"/>
              </w:rPr>
            </w:pPr>
            <w:r w:rsidRPr="003B34EF">
              <w:rPr>
                <w:rFonts w:cs="Times New Roman"/>
                <w:color w:val="000000"/>
                <w:sz w:val="22"/>
              </w:rPr>
              <w:t>0,00</w:t>
            </w:r>
          </w:p>
        </w:tc>
        <w:tc>
          <w:tcPr>
            <w:tcW w:w="417" w:type="pct"/>
            <w:shd w:val="clear" w:color="auto" w:fill="auto"/>
            <w:vAlign w:val="center"/>
          </w:tcPr>
          <w:p w14:paraId="3BD7AFEC" w14:textId="67949C20" w:rsidR="00146384" w:rsidRPr="003B34EF" w:rsidRDefault="00146384" w:rsidP="00146384">
            <w:pPr>
              <w:ind w:left="-57" w:right="-170"/>
              <w:rPr>
                <w:rFonts w:cs="Times New Roman"/>
                <w:i/>
                <w:color w:val="000000"/>
                <w:sz w:val="22"/>
              </w:rPr>
            </w:pPr>
            <w:r w:rsidRPr="003B34EF">
              <w:rPr>
                <w:rFonts w:cs="Times New Roman"/>
                <w:color w:val="000000"/>
                <w:sz w:val="22"/>
              </w:rPr>
              <w:t>46 420,42</w:t>
            </w:r>
          </w:p>
        </w:tc>
        <w:tc>
          <w:tcPr>
            <w:tcW w:w="1084" w:type="pct"/>
            <w:gridSpan w:val="7"/>
            <w:shd w:val="clear" w:color="auto" w:fill="auto"/>
            <w:vAlign w:val="center"/>
          </w:tcPr>
          <w:p w14:paraId="5C84BECF" w14:textId="00895542" w:rsidR="00146384" w:rsidRPr="003B34EF" w:rsidRDefault="00146384" w:rsidP="00146384">
            <w:pPr>
              <w:ind w:left="-57" w:right="-170"/>
              <w:jc w:val="center"/>
              <w:rPr>
                <w:rFonts w:cs="Times New Roman"/>
                <w:color w:val="000000"/>
                <w:sz w:val="22"/>
              </w:rPr>
            </w:pPr>
            <w:r w:rsidRPr="003B34EF">
              <w:rPr>
                <w:rFonts w:cs="Times New Roman"/>
                <w:color w:val="000000"/>
                <w:sz w:val="22"/>
              </w:rPr>
              <w:t>0,00</w:t>
            </w:r>
          </w:p>
        </w:tc>
        <w:tc>
          <w:tcPr>
            <w:tcW w:w="418" w:type="pct"/>
            <w:shd w:val="clear" w:color="auto" w:fill="auto"/>
            <w:vAlign w:val="center"/>
          </w:tcPr>
          <w:p w14:paraId="6B98EF60" w14:textId="049D0AFC" w:rsidR="00146384" w:rsidRPr="003B34EF" w:rsidRDefault="00146384" w:rsidP="00146384">
            <w:pPr>
              <w:ind w:left="-57" w:right="-170"/>
              <w:rPr>
                <w:rFonts w:cs="Times New Roman"/>
                <w:color w:val="000000"/>
                <w:sz w:val="22"/>
              </w:rPr>
            </w:pPr>
            <w:r w:rsidRPr="003B34EF">
              <w:rPr>
                <w:rFonts w:cs="Times New Roman"/>
                <w:color w:val="000000"/>
                <w:sz w:val="22"/>
              </w:rPr>
              <w:t>0,00</w:t>
            </w:r>
          </w:p>
        </w:tc>
        <w:tc>
          <w:tcPr>
            <w:tcW w:w="418" w:type="pct"/>
            <w:shd w:val="clear" w:color="auto" w:fill="auto"/>
            <w:vAlign w:val="center"/>
          </w:tcPr>
          <w:p w14:paraId="65243075" w14:textId="00BFF127" w:rsidR="00146384" w:rsidRPr="003B34EF" w:rsidRDefault="00146384" w:rsidP="00146384">
            <w:pPr>
              <w:ind w:left="-57" w:right="-170"/>
              <w:rPr>
                <w:rFonts w:cs="Times New Roman"/>
                <w:color w:val="000000"/>
                <w:sz w:val="22"/>
              </w:rPr>
            </w:pPr>
            <w:r w:rsidRPr="003B34EF">
              <w:rPr>
                <w:rFonts w:cs="Times New Roman"/>
                <w:color w:val="000000"/>
                <w:sz w:val="22"/>
              </w:rPr>
              <w:t>0,00</w:t>
            </w:r>
          </w:p>
        </w:tc>
        <w:tc>
          <w:tcPr>
            <w:tcW w:w="301" w:type="pct"/>
            <w:vMerge w:val="restart"/>
            <w:shd w:val="clear" w:color="auto" w:fill="auto"/>
          </w:tcPr>
          <w:p w14:paraId="3863D8A3" w14:textId="5D7A58E9" w:rsidR="00146384" w:rsidRPr="003B34EF" w:rsidRDefault="00146384" w:rsidP="00146384">
            <w:pPr>
              <w:jc w:val="center"/>
              <w:rPr>
                <w:rFonts w:eastAsia="Times New Roman" w:cs="Times New Roman"/>
                <w:color w:val="000000"/>
                <w:sz w:val="20"/>
                <w:szCs w:val="20"/>
                <w:lang w:eastAsia="ru-RU"/>
              </w:rPr>
            </w:pPr>
            <w:r w:rsidRPr="003B34EF">
              <w:rPr>
                <w:rFonts w:eastAsia="Times New Roman" w:cs="Times New Roman"/>
                <w:color w:val="000000"/>
                <w:sz w:val="20"/>
                <w:szCs w:val="20"/>
                <w:lang w:eastAsia="ru-RU"/>
              </w:rPr>
              <w:t>Управление благоустройства</w:t>
            </w:r>
          </w:p>
        </w:tc>
      </w:tr>
      <w:tr w:rsidR="00146384" w:rsidRPr="003B34EF" w14:paraId="72A071AB" w14:textId="77777777" w:rsidTr="00274B04">
        <w:trPr>
          <w:trHeight w:val="411"/>
        </w:trPr>
        <w:tc>
          <w:tcPr>
            <w:tcW w:w="181" w:type="pct"/>
            <w:vMerge/>
            <w:shd w:val="clear" w:color="auto" w:fill="auto"/>
          </w:tcPr>
          <w:p w14:paraId="7B2117FA" w14:textId="77777777" w:rsidR="00146384" w:rsidRPr="003B34EF"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3FA1CA28" w14:textId="77777777" w:rsidR="00146384" w:rsidRPr="003B34EF" w:rsidRDefault="00146384" w:rsidP="00146384">
            <w:pPr>
              <w:rPr>
                <w:rFonts w:eastAsia="Times New Roman" w:cs="Times New Roman"/>
                <w:iCs/>
                <w:color w:val="000000"/>
                <w:sz w:val="22"/>
                <w:lang w:eastAsia="ru-RU"/>
              </w:rPr>
            </w:pPr>
          </w:p>
        </w:tc>
        <w:tc>
          <w:tcPr>
            <w:tcW w:w="239" w:type="pct"/>
            <w:vMerge/>
            <w:shd w:val="clear" w:color="auto" w:fill="auto"/>
          </w:tcPr>
          <w:p w14:paraId="3CD52F95" w14:textId="77777777" w:rsidR="00146384" w:rsidRPr="003B34EF" w:rsidRDefault="00146384" w:rsidP="00146384">
            <w:pPr>
              <w:rPr>
                <w:rFonts w:eastAsia="Times New Roman" w:cs="Times New Roman"/>
                <w:color w:val="000000"/>
                <w:sz w:val="22"/>
                <w:lang w:eastAsia="ru-RU"/>
              </w:rPr>
            </w:pPr>
          </w:p>
        </w:tc>
        <w:tc>
          <w:tcPr>
            <w:tcW w:w="406" w:type="pct"/>
            <w:shd w:val="clear" w:color="auto" w:fill="auto"/>
          </w:tcPr>
          <w:p w14:paraId="598F32CE" w14:textId="3F5331F2" w:rsidR="00146384" w:rsidRPr="003B34EF" w:rsidRDefault="00146384" w:rsidP="00146384">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659CF435" w14:textId="4ACDC312" w:rsidR="00146384" w:rsidRPr="003B34EF" w:rsidRDefault="00146384" w:rsidP="00146384">
            <w:pPr>
              <w:ind w:left="-57" w:right="-170"/>
              <w:rPr>
                <w:rFonts w:cs="Times New Roman"/>
                <w:i/>
                <w:color w:val="000000"/>
                <w:sz w:val="22"/>
              </w:rPr>
            </w:pPr>
            <w:r w:rsidRPr="003B34EF">
              <w:rPr>
                <w:rFonts w:cs="Times New Roman"/>
                <w:color w:val="000000"/>
                <w:sz w:val="22"/>
              </w:rPr>
              <w:t>0,00</w:t>
            </w:r>
          </w:p>
        </w:tc>
        <w:tc>
          <w:tcPr>
            <w:tcW w:w="432" w:type="pct"/>
            <w:shd w:val="clear" w:color="auto" w:fill="auto"/>
            <w:vAlign w:val="center"/>
          </w:tcPr>
          <w:p w14:paraId="51517A42" w14:textId="5DE66ABD" w:rsidR="00146384" w:rsidRPr="003B34EF" w:rsidRDefault="00146384" w:rsidP="00146384">
            <w:pPr>
              <w:ind w:left="-57" w:right="-170"/>
              <w:rPr>
                <w:rFonts w:cs="Times New Roman"/>
                <w:i/>
                <w:color w:val="000000"/>
                <w:sz w:val="22"/>
              </w:rPr>
            </w:pPr>
            <w:r w:rsidRPr="003B34EF">
              <w:rPr>
                <w:rFonts w:cs="Times New Roman"/>
                <w:color w:val="000000"/>
                <w:sz w:val="22"/>
              </w:rPr>
              <w:t>0,00</w:t>
            </w:r>
          </w:p>
        </w:tc>
        <w:tc>
          <w:tcPr>
            <w:tcW w:w="417" w:type="pct"/>
            <w:shd w:val="clear" w:color="auto" w:fill="auto"/>
            <w:vAlign w:val="center"/>
          </w:tcPr>
          <w:p w14:paraId="312A5F49" w14:textId="054ECD91" w:rsidR="00146384" w:rsidRPr="003B34EF" w:rsidRDefault="00146384" w:rsidP="00146384">
            <w:pPr>
              <w:ind w:left="-57" w:right="-170"/>
              <w:rPr>
                <w:rFonts w:cs="Times New Roman"/>
                <w:i/>
                <w:color w:val="000000"/>
                <w:sz w:val="22"/>
              </w:rPr>
            </w:pPr>
            <w:r w:rsidRPr="003B34EF">
              <w:rPr>
                <w:rFonts w:cs="Times New Roman"/>
                <w:color w:val="000000"/>
                <w:sz w:val="22"/>
              </w:rPr>
              <w:t>0,00</w:t>
            </w:r>
          </w:p>
        </w:tc>
        <w:tc>
          <w:tcPr>
            <w:tcW w:w="1084" w:type="pct"/>
            <w:gridSpan w:val="7"/>
            <w:shd w:val="clear" w:color="auto" w:fill="auto"/>
            <w:vAlign w:val="center"/>
          </w:tcPr>
          <w:p w14:paraId="4196389B" w14:textId="5F9C03C4" w:rsidR="00146384" w:rsidRPr="003B34EF" w:rsidRDefault="00146384" w:rsidP="00146384">
            <w:pPr>
              <w:ind w:left="-57" w:right="-170"/>
              <w:jc w:val="center"/>
              <w:rPr>
                <w:rFonts w:cs="Times New Roman"/>
                <w:color w:val="000000"/>
                <w:sz w:val="22"/>
              </w:rPr>
            </w:pPr>
            <w:r w:rsidRPr="003B34EF">
              <w:rPr>
                <w:rFonts w:cs="Times New Roman"/>
                <w:color w:val="000000"/>
                <w:sz w:val="22"/>
              </w:rPr>
              <w:t>0,00</w:t>
            </w:r>
          </w:p>
        </w:tc>
        <w:tc>
          <w:tcPr>
            <w:tcW w:w="418" w:type="pct"/>
            <w:shd w:val="clear" w:color="auto" w:fill="auto"/>
            <w:vAlign w:val="center"/>
          </w:tcPr>
          <w:p w14:paraId="3B0657EB" w14:textId="3F369221" w:rsidR="00146384" w:rsidRPr="003B34EF" w:rsidRDefault="00146384" w:rsidP="00146384">
            <w:pPr>
              <w:ind w:left="-57" w:right="-170"/>
              <w:rPr>
                <w:rFonts w:cs="Times New Roman"/>
                <w:color w:val="000000"/>
                <w:sz w:val="22"/>
              </w:rPr>
            </w:pPr>
            <w:r w:rsidRPr="003B34EF">
              <w:rPr>
                <w:rFonts w:cs="Times New Roman"/>
                <w:color w:val="000000"/>
                <w:sz w:val="22"/>
              </w:rPr>
              <w:t>0,00</w:t>
            </w:r>
          </w:p>
        </w:tc>
        <w:tc>
          <w:tcPr>
            <w:tcW w:w="418" w:type="pct"/>
            <w:shd w:val="clear" w:color="auto" w:fill="auto"/>
            <w:vAlign w:val="center"/>
          </w:tcPr>
          <w:p w14:paraId="7D67A264" w14:textId="6B9F17C2" w:rsidR="00146384" w:rsidRPr="003B34EF" w:rsidRDefault="00146384" w:rsidP="00146384">
            <w:pPr>
              <w:ind w:left="-57" w:right="-170"/>
              <w:rPr>
                <w:rFonts w:cs="Times New Roman"/>
                <w:color w:val="000000"/>
                <w:sz w:val="22"/>
              </w:rPr>
            </w:pPr>
            <w:r w:rsidRPr="003B34EF">
              <w:rPr>
                <w:rFonts w:cs="Times New Roman"/>
                <w:color w:val="000000"/>
                <w:sz w:val="22"/>
              </w:rPr>
              <w:t>0,00</w:t>
            </w:r>
          </w:p>
        </w:tc>
        <w:tc>
          <w:tcPr>
            <w:tcW w:w="301" w:type="pct"/>
            <w:vMerge/>
            <w:shd w:val="clear" w:color="auto" w:fill="auto"/>
          </w:tcPr>
          <w:p w14:paraId="0BCDD63C" w14:textId="77777777" w:rsidR="00146384" w:rsidRPr="003B34EF" w:rsidRDefault="00146384" w:rsidP="00146384">
            <w:pPr>
              <w:jc w:val="center"/>
              <w:rPr>
                <w:rFonts w:eastAsia="Times New Roman" w:cs="Times New Roman"/>
                <w:color w:val="000000"/>
                <w:sz w:val="20"/>
                <w:szCs w:val="20"/>
                <w:lang w:eastAsia="ru-RU"/>
              </w:rPr>
            </w:pPr>
          </w:p>
        </w:tc>
      </w:tr>
      <w:tr w:rsidR="00146384" w:rsidRPr="003B34EF" w14:paraId="0C9B155C" w14:textId="77777777" w:rsidTr="00274B04">
        <w:trPr>
          <w:trHeight w:val="411"/>
        </w:trPr>
        <w:tc>
          <w:tcPr>
            <w:tcW w:w="181" w:type="pct"/>
            <w:vMerge/>
            <w:shd w:val="clear" w:color="auto" w:fill="auto"/>
          </w:tcPr>
          <w:p w14:paraId="13557D56" w14:textId="77777777" w:rsidR="00146384" w:rsidRPr="003B34EF"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51B61526" w14:textId="77777777" w:rsidR="00146384" w:rsidRPr="003B34EF" w:rsidRDefault="00146384" w:rsidP="00146384">
            <w:pPr>
              <w:rPr>
                <w:rFonts w:eastAsia="Times New Roman" w:cs="Times New Roman"/>
                <w:iCs/>
                <w:color w:val="000000"/>
                <w:sz w:val="22"/>
                <w:lang w:eastAsia="ru-RU"/>
              </w:rPr>
            </w:pPr>
          </w:p>
        </w:tc>
        <w:tc>
          <w:tcPr>
            <w:tcW w:w="239" w:type="pct"/>
            <w:vMerge/>
            <w:shd w:val="clear" w:color="auto" w:fill="auto"/>
          </w:tcPr>
          <w:p w14:paraId="51562287" w14:textId="77777777" w:rsidR="00146384" w:rsidRPr="003B34EF" w:rsidRDefault="00146384" w:rsidP="00146384">
            <w:pPr>
              <w:rPr>
                <w:rFonts w:eastAsia="Times New Roman" w:cs="Times New Roman"/>
                <w:color w:val="000000"/>
                <w:sz w:val="22"/>
                <w:lang w:eastAsia="ru-RU"/>
              </w:rPr>
            </w:pPr>
          </w:p>
        </w:tc>
        <w:tc>
          <w:tcPr>
            <w:tcW w:w="406" w:type="pct"/>
            <w:shd w:val="clear" w:color="auto" w:fill="auto"/>
          </w:tcPr>
          <w:p w14:paraId="70777912" w14:textId="75AFE8E0" w:rsidR="00146384" w:rsidRPr="003B34EF" w:rsidRDefault="00146384" w:rsidP="00146384">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326C9430" w14:textId="52DD5687" w:rsidR="00146384" w:rsidRPr="003B34EF" w:rsidRDefault="00146384" w:rsidP="00146384">
            <w:pPr>
              <w:ind w:left="-57" w:right="-170"/>
              <w:rPr>
                <w:rFonts w:cs="Times New Roman"/>
                <w:i/>
                <w:color w:val="000000"/>
                <w:sz w:val="22"/>
              </w:rPr>
            </w:pPr>
            <w:r w:rsidRPr="003B34EF">
              <w:rPr>
                <w:rFonts w:cs="Times New Roman"/>
                <w:color w:val="000000"/>
                <w:sz w:val="22"/>
              </w:rPr>
              <w:t>38 240,00</w:t>
            </w:r>
          </w:p>
        </w:tc>
        <w:tc>
          <w:tcPr>
            <w:tcW w:w="432" w:type="pct"/>
            <w:shd w:val="clear" w:color="auto" w:fill="auto"/>
            <w:vAlign w:val="center"/>
          </w:tcPr>
          <w:p w14:paraId="0A7DB79A" w14:textId="04C7335E" w:rsidR="00146384" w:rsidRPr="003B34EF" w:rsidRDefault="00146384" w:rsidP="00146384">
            <w:pPr>
              <w:ind w:left="-57" w:right="-170"/>
              <w:rPr>
                <w:rFonts w:cs="Times New Roman"/>
                <w:i/>
                <w:color w:val="000000"/>
                <w:sz w:val="22"/>
              </w:rPr>
            </w:pPr>
            <w:r w:rsidRPr="003B34EF">
              <w:rPr>
                <w:rFonts w:cs="Times New Roman"/>
                <w:color w:val="000000"/>
                <w:sz w:val="22"/>
              </w:rPr>
              <w:t>0,00</w:t>
            </w:r>
          </w:p>
        </w:tc>
        <w:tc>
          <w:tcPr>
            <w:tcW w:w="417" w:type="pct"/>
            <w:shd w:val="clear" w:color="auto" w:fill="auto"/>
            <w:vAlign w:val="center"/>
          </w:tcPr>
          <w:p w14:paraId="03146761" w14:textId="4C3F763C" w:rsidR="00146384" w:rsidRPr="003B34EF" w:rsidRDefault="00146384" w:rsidP="00146384">
            <w:pPr>
              <w:ind w:left="-57" w:right="-170"/>
              <w:rPr>
                <w:rFonts w:cs="Times New Roman"/>
                <w:i/>
                <w:color w:val="000000"/>
                <w:sz w:val="22"/>
              </w:rPr>
            </w:pPr>
            <w:r w:rsidRPr="003B34EF">
              <w:rPr>
                <w:rFonts w:cs="Times New Roman"/>
                <w:sz w:val="22"/>
              </w:rPr>
              <w:t>38 240,00</w:t>
            </w:r>
          </w:p>
        </w:tc>
        <w:tc>
          <w:tcPr>
            <w:tcW w:w="1084" w:type="pct"/>
            <w:gridSpan w:val="7"/>
            <w:shd w:val="clear" w:color="auto" w:fill="auto"/>
            <w:vAlign w:val="center"/>
          </w:tcPr>
          <w:p w14:paraId="40CEA53E" w14:textId="740F4771" w:rsidR="00146384" w:rsidRPr="003B34EF" w:rsidRDefault="00146384" w:rsidP="00146384">
            <w:pPr>
              <w:ind w:left="-57" w:right="-170"/>
              <w:jc w:val="center"/>
              <w:rPr>
                <w:rFonts w:cs="Times New Roman"/>
                <w:color w:val="000000"/>
                <w:sz w:val="22"/>
              </w:rPr>
            </w:pPr>
            <w:r w:rsidRPr="003B34EF">
              <w:rPr>
                <w:rFonts w:cs="Times New Roman"/>
                <w:color w:val="000000"/>
                <w:sz w:val="22"/>
              </w:rPr>
              <w:t>0,00</w:t>
            </w:r>
          </w:p>
        </w:tc>
        <w:tc>
          <w:tcPr>
            <w:tcW w:w="418" w:type="pct"/>
            <w:shd w:val="clear" w:color="auto" w:fill="auto"/>
            <w:vAlign w:val="center"/>
          </w:tcPr>
          <w:p w14:paraId="52A60D6C" w14:textId="450B5642" w:rsidR="00146384" w:rsidRPr="003B34EF" w:rsidRDefault="00146384" w:rsidP="00146384">
            <w:pPr>
              <w:ind w:left="-57" w:right="-170"/>
              <w:rPr>
                <w:rFonts w:cs="Times New Roman"/>
                <w:color w:val="000000"/>
                <w:sz w:val="22"/>
              </w:rPr>
            </w:pPr>
            <w:r w:rsidRPr="003B34EF">
              <w:rPr>
                <w:rFonts w:cs="Times New Roman"/>
                <w:color w:val="000000"/>
                <w:sz w:val="22"/>
              </w:rPr>
              <w:t>0,00</w:t>
            </w:r>
          </w:p>
        </w:tc>
        <w:tc>
          <w:tcPr>
            <w:tcW w:w="418" w:type="pct"/>
            <w:shd w:val="clear" w:color="auto" w:fill="auto"/>
            <w:vAlign w:val="center"/>
          </w:tcPr>
          <w:p w14:paraId="475DC72B" w14:textId="0ED90A02" w:rsidR="00146384" w:rsidRPr="003B34EF" w:rsidRDefault="00146384" w:rsidP="00146384">
            <w:pPr>
              <w:ind w:left="-57" w:right="-170"/>
              <w:rPr>
                <w:rFonts w:cs="Times New Roman"/>
                <w:color w:val="000000"/>
                <w:sz w:val="22"/>
              </w:rPr>
            </w:pPr>
            <w:r w:rsidRPr="003B34EF">
              <w:rPr>
                <w:rFonts w:cs="Times New Roman"/>
                <w:color w:val="000000"/>
                <w:sz w:val="22"/>
              </w:rPr>
              <w:t>0,00</w:t>
            </w:r>
          </w:p>
        </w:tc>
        <w:tc>
          <w:tcPr>
            <w:tcW w:w="301" w:type="pct"/>
            <w:vMerge/>
            <w:shd w:val="clear" w:color="auto" w:fill="auto"/>
          </w:tcPr>
          <w:p w14:paraId="73AE9BC7" w14:textId="77777777" w:rsidR="00146384" w:rsidRPr="003B34EF" w:rsidRDefault="00146384" w:rsidP="00146384">
            <w:pPr>
              <w:jc w:val="center"/>
              <w:rPr>
                <w:rFonts w:eastAsia="Times New Roman" w:cs="Times New Roman"/>
                <w:color w:val="000000"/>
                <w:sz w:val="20"/>
                <w:szCs w:val="20"/>
                <w:lang w:eastAsia="ru-RU"/>
              </w:rPr>
            </w:pPr>
          </w:p>
        </w:tc>
      </w:tr>
      <w:tr w:rsidR="00146384" w:rsidRPr="003B34EF" w14:paraId="541EB70F" w14:textId="77777777" w:rsidTr="00274B04">
        <w:trPr>
          <w:trHeight w:val="411"/>
        </w:trPr>
        <w:tc>
          <w:tcPr>
            <w:tcW w:w="181" w:type="pct"/>
            <w:vMerge/>
            <w:shd w:val="clear" w:color="auto" w:fill="auto"/>
          </w:tcPr>
          <w:p w14:paraId="071371FA" w14:textId="77777777" w:rsidR="00146384" w:rsidRPr="003B34EF"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1008429D" w14:textId="77777777" w:rsidR="00146384" w:rsidRPr="003B34EF" w:rsidRDefault="00146384" w:rsidP="00146384">
            <w:pPr>
              <w:rPr>
                <w:rFonts w:eastAsia="Times New Roman" w:cs="Times New Roman"/>
                <w:iCs/>
                <w:color w:val="000000"/>
                <w:sz w:val="22"/>
                <w:lang w:eastAsia="ru-RU"/>
              </w:rPr>
            </w:pPr>
          </w:p>
        </w:tc>
        <w:tc>
          <w:tcPr>
            <w:tcW w:w="239" w:type="pct"/>
            <w:vMerge/>
            <w:shd w:val="clear" w:color="auto" w:fill="auto"/>
          </w:tcPr>
          <w:p w14:paraId="27F03CC1" w14:textId="77777777" w:rsidR="00146384" w:rsidRPr="003B34EF" w:rsidRDefault="00146384" w:rsidP="00146384">
            <w:pPr>
              <w:rPr>
                <w:rFonts w:eastAsia="Times New Roman" w:cs="Times New Roman"/>
                <w:color w:val="000000"/>
                <w:sz w:val="22"/>
                <w:lang w:eastAsia="ru-RU"/>
              </w:rPr>
            </w:pPr>
          </w:p>
        </w:tc>
        <w:tc>
          <w:tcPr>
            <w:tcW w:w="406" w:type="pct"/>
            <w:shd w:val="clear" w:color="auto" w:fill="auto"/>
          </w:tcPr>
          <w:p w14:paraId="46578909" w14:textId="7885E304" w:rsidR="00146384" w:rsidRPr="003B34EF" w:rsidRDefault="00146384" w:rsidP="00146384">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2730FEB4" w14:textId="3A13B9FB" w:rsidR="00146384" w:rsidRPr="003B34EF" w:rsidRDefault="00146384" w:rsidP="00146384">
            <w:pPr>
              <w:ind w:left="-57" w:right="-170"/>
              <w:rPr>
                <w:rFonts w:cs="Times New Roman"/>
                <w:i/>
                <w:color w:val="000000"/>
                <w:sz w:val="22"/>
              </w:rPr>
            </w:pPr>
            <w:r w:rsidRPr="003B34EF">
              <w:rPr>
                <w:rFonts w:cs="Times New Roman"/>
                <w:color w:val="000000"/>
                <w:sz w:val="22"/>
              </w:rPr>
              <w:t>8 180,42</w:t>
            </w:r>
          </w:p>
        </w:tc>
        <w:tc>
          <w:tcPr>
            <w:tcW w:w="432" w:type="pct"/>
            <w:shd w:val="clear" w:color="auto" w:fill="auto"/>
            <w:vAlign w:val="center"/>
          </w:tcPr>
          <w:p w14:paraId="1DA81077" w14:textId="2B8B436E" w:rsidR="00146384" w:rsidRPr="003B34EF" w:rsidRDefault="00146384" w:rsidP="00146384">
            <w:pPr>
              <w:ind w:left="-57" w:right="-170"/>
              <w:rPr>
                <w:rFonts w:cs="Times New Roman"/>
                <w:i/>
                <w:color w:val="000000"/>
                <w:sz w:val="22"/>
              </w:rPr>
            </w:pPr>
            <w:r w:rsidRPr="003B34EF">
              <w:rPr>
                <w:rFonts w:cs="Times New Roman"/>
                <w:color w:val="000000"/>
                <w:sz w:val="22"/>
              </w:rPr>
              <w:t>0,00</w:t>
            </w:r>
          </w:p>
        </w:tc>
        <w:tc>
          <w:tcPr>
            <w:tcW w:w="417" w:type="pct"/>
            <w:shd w:val="clear" w:color="auto" w:fill="auto"/>
            <w:vAlign w:val="center"/>
          </w:tcPr>
          <w:p w14:paraId="4EE01092" w14:textId="497D1178" w:rsidR="00146384" w:rsidRPr="003B34EF" w:rsidRDefault="00146384" w:rsidP="00146384">
            <w:pPr>
              <w:ind w:left="-57" w:right="-170"/>
              <w:rPr>
                <w:rFonts w:cs="Times New Roman"/>
                <w:i/>
                <w:color w:val="000000"/>
                <w:sz w:val="22"/>
              </w:rPr>
            </w:pPr>
            <w:r w:rsidRPr="003B34EF">
              <w:rPr>
                <w:rFonts w:cs="Times New Roman"/>
                <w:sz w:val="22"/>
              </w:rPr>
              <w:t>8 180,42</w:t>
            </w:r>
          </w:p>
        </w:tc>
        <w:tc>
          <w:tcPr>
            <w:tcW w:w="1084" w:type="pct"/>
            <w:gridSpan w:val="7"/>
            <w:shd w:val="clear" w:color="auto" w:fill="auto"/>
            <w:vAlign w:val="center"/>
          </w:tcPr>
          <w:p w14:paraId="04E89CF1" w14:textId="4088CFAD" w:rsidR="00146384" w:rsidRPr="003B34EF" w:rsidRDefault="00146384" w:rsidP="00146384">
            <w:pPr>
              <w:ind w:left="-57" w:right="-170"/>
              <w:jc w:val="center"/>
              <w:rPr>
                <w:rFonts w:cs="Times New Roman"/>
                <w:color w:val="000000"/>
                <w:sz w:val="22"/>
              </w:rPr>
            </w:pPr>
            <w:r w:rsidRPr="003B34EF">
              <w:rPr>
                <w:rFonts w:cs="Times New Roman"/>
                <w:color w:val="000000"/>
                <w:sz w:val="22"/>
              </w:rPr>
              <w:t>0,00</w:t>
            </w:r>
          </w:p>
        </w:tc>
        <w:tc>
          <w:tcPr>
            <w:tcW w:w="418" w:type="pct"/>
            <w:shd w:val="clear" w:color="auto" w:fill="auto"/>
            <w:vAlign w:val="center"/>
          </w:tcPr>
          <w:p w14:paraId="6AD96C3E" w14:textId="5914ED22" w:rsidR="00146384" w:rsidRPr="003B34EF" w:rsidRDefault="00146384" w:rsidP="00146384">
            <w:pPr>
              <w:ind w:left="-57" w:right="-170"/>
              <w:rPr>
                <w:rFonts w:cs="Times New Roman"/>
                <w:color w:val="000000"/>
                <w:sz w:val="22"/>
              </w:rPr>
            </w:pPr>
            <w:r w:rsidRPr="003B34EF">
              <w:rPr>
                <w:rFonts w:cs="Times New Roman"/>
                <w:color w:val="000000"/>
                <w:sz w:val="22"/>
              </w:rPr>
              <w:t>0,00</w:t>
            </w:r>
          </w:p>
        </w:tc>
        <w:tc>
          <w:tcPr>
            <w:tcW w:w="418" w:type="pct"/>
            <w:shd w:val="clear" w:color="auto" w:fill="auto"/>
            <w:vAlign w:val="center"/>
          </w:tcPr>
          <w:p w14:paraId="321A642F" w14:textId="50EC53FB" w:rsidR="00146384" w:rsidRPr="003B34EF" w:rsidRDefault="00146384" w:rsidP="00146384">
            <w:pPr>
              <w:ind w:left="-57" w:right="-170"/>
              <w:rPr>
                <w:rFonts w:cs="Times New Roman"/>
                <w:color w:val="000000"/>
                <w:sz w:val="22"/>
              </w:rPr>
            </w:pPr>
            <w:r w:rsidRPr="003B34EF">
              <w:rPr>
                <w:rFonts w:cs="Times New Roman"/>
                <w:color w:val="000000"/>
                <w:sz w:val="22"/>
              </w:rPr>
              <w:t>0,00</w:t>
            </w:r>
          </w:p>
        </w:tc>
        <w:tc>
          <w:tcPr>
            <w:tcW w:w="301" w:type="pct"/>
            <w:vMerge/>
            <w:shd w:val="clear" w:color="auto" w:fill="auto"/>
          </w:tcPr>
          <w:p w14:paraId="39823B03" w14:textId="77777777" w:rsidR="00146384" w:rsidRPr="003B34EF" w:rsidRDefault="00146384" w:rsidP="00146384">
            <w:pPr>
              <w:jc w:val="center"/>
              <w:rPr>
                <w:rFonts w:eastAsia="Times New Roman" w:cs="Times New Roman"/>
                <w:color w:val="000000"/>
                <w:sz w:val="20"/>
                <w:szCs w:val="20"/>
                <w:lang w:eastAsia="ru-RU"/>
              </w:rPr>
            </w:pPr>
          </w:p>
        </w:tc>
      </w:tr>
      <w:tr w:rsidR="00146384" w:rsidRPr="003B34EF" w14:paraId="100B75FF" w14:textId="77777777" w:rsidTr="00274B04">
        <w:trPr>
          <w:trHeight w:val="411"/>
        </w:trPr>
        <w:tc>
          <w:tcPr>
            <w:tcW w:w="181" w:type="pct"/>
            <w:vMerge/>
            <w:shd w:val="clear" w:color="auto" w:fill="auto"/>
          </w:tcPr>
          <w:p w14:paraId="1E736EDA" w14:textId="77777777" w:rsidR="00146384" w:rsidRPr="003B34EF"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4D706F7F" w14:textId="77777777" w:rsidR="00146384" w:rsidRPr="003B34EF" w:rsidRDefault="00146384" w:rsidP="00146384">
            <w:pPr>
              <w:rPr>
                <w:rFonts w:eastAsia="Times New Roman" w:cs="Times New Roman"/>
                <w:iCs/>
                <w:color w:val="000000"/>
                <w:sz w:val="22"/>
                <w:lang w:eastAsia="ru-RU"/>
              </w:rPr>
            </w:pPr>
          </w:p>
        </w:tc>
        <w:tc>
          <w:tcPr>
            <w:tcW w:w="239" w:type="pct"/>
            <w:vMerge/>
            <w:shd w:val="clear" w:color="auto" w:fill="auto"/>
          </w:tcPr>
          <w:p w14:paraId="6D722DDB" w14:textId="77777777" w:rsidR="00146384" w:rsidRPr="003B34EF" w:rsidRDefault="00146384" w:rsidP="00146384">
            <w:pPr>
              <w:rPr>
                <w:rFonts w:eastAsia="Times New Roman" w:cs="Times New Roman"/>
                <w:color w:val="000000"/>
                <w:sz w:val="22"/>
                <w:lang w:eastAsia="ru-RU"/>
              </w:rPr>
            </w:pPr>
          </w:p>
        </w:tc>
        <w:tc>
          <w:tcPr>
            <w:tcW w:w="406" w:type="pct"/>
            <w:shd w:val="clear" w:color="auto" w:fill="auto"/>
          </w:tcPr>
          <w:p w14:paraId="505618C7" w14:textId="43630438" w:rsidR="00146384" w:rsidRPr="003B34EF" w:rsidRDefault="00146384" w:rsidP="00146384">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12016BA1" w14:textId="6D08D982" w:rsidR="00146384" w:rsidRPr="003B34EF" w:rsidRDefault="00146384" w:rsidP="00146384">
            <w:pPr>
              <w:ind w:left="-57" w:right="-170"/>
              <w:rPr>
                <w:rFonts w:cs="Times New Roman"/>
                <w:i/>
                <w:color w:val="000000"/>
                <w:sz w:val="22"/>
              </w:rPr>
            </w:pPr>
            <w:r w:rsidRPr="003B34EF">
              <w:rPr>
                <w:rFonts w:cs="Times New Roman"/>
                <w:color w:val="000000"/>
                <w:sz w:val="22"/>
              </w:rPr>
              <w:t>0,00</w:t>
            </w:r>
          </w:p>
        </w:tc>
        <w:tc>
          <w:tcPr>
            <w:tcW w:w="432" w:type="pct"/>
            <w:shd w:val="clear" w:color="auto" w:fill="auto"/>
            <w:vAlign w:val="center"/>
          </w:tcPr>
          <w:p w14:paraId="5B8AB117" w14:textId="52310AD8" w:rsidR="00146384" w:rsidRPr="003B34EF" w:rsidRDefault="00146384" w:rsidP="00146384">
            <w:pPr>
              <w:ind w:left="-57" w:right="-170"/>
              <w:rPr>
                <w:rFonts w:cs="Times New Roman"/>
                <w:i/>
                <w:color w:val="000000"/>
                <w:sz w:val="22"/>
              </w:rPr>
            </w:pPr>
            <w:r w:rsidRPr="003B34EF">
              <w:rPr>
                <w:rFonts w:cs="Times New Roman"/>
                <w:color w:val="000000"/>
                <w:sz w:val="22"/>
              </w:rPr>
              <w:t>0,00</w:t>
            </w:r>
          </w:p>
        </w:tc>
        <w:tc>
          <w:tcPr>
            <w:tcW w:w="417" w:type="pct"/>
            <w:shd w:val="clear" w:color="auto" w:fill="auto"/>
            <w:vAlign w:val="center"/>
          </w:tcPr>
          <w:p w14:paraId="41167F03" w14:textId="64E0ED0C" w:rsidR="00146384" w:rsidRPr="003B34EF" w:rsidRDefault="00146384" w:rsidP="00146384">
            <w:pPr>
              <w:ind w:left="-57" w:right="-170"/>
              <w:rPr>
                <w:rFonts w:cs="Times New Roman"/>
                <w:i/>
                <w:color w:val="000000"/>
                <w:sz w:val="22"/>
              </w:rPr>
            </w:pPr>
            <w:r w:rsidRPr="003B34EF">
              <w:rPr>
                <w:rFonts w:cs="Times New Roman"/>
                <w:color w:val="000000"/>
                <w:sz w:val="22"/>
              </w:rPr>
              <w:t>0,00</w:t>
            </w:r>
          </w:p>
        </w:tc>
        <w:tc>
          <w:tcPr>
            <w:tcW w:w="1084" w:type="pct"/>
            <w:gridSpan w:val="7"/>
            <w:shd w:val="clear" w:color="auto" w:fill="auto"/>
            <w:vAlign w:val="center"/>
          </w:tcPr>
          <w:p w14:paraId="17136E82" w14:textId="37ED7C07" w:rsidR="00146384" w:rsidRPr="003B34EF" w:rsidRDefault="00146384" w:rsidP="00146384">
            <w:pPr>
              <w:ind w:left="-57" w:right="-170"/>
              <w:jc w:val="center"/>
              <w:rPr>
                <w:rFonts w:cs="Times New Roman"/>
                <w:color w:val="000000"/>
                <w:sz w:val="22"/>
              </w:rPr>
            </w:pPr>
            <w:r w:rsidRPr="003B34EF">
              <w:rPr>
                <w:rFonts w:cs="Times New Roman"/>
                <w:color w:val="000000"/>
                <w:sz w:val="22"/>
              </w:rPr>
              <w:t>0,00</w:t>
            </w:r>
          </w:p>
        </w:tc>
        <w:tc>
          <w:tcPr>
            <w:tcW w:w="418" w:type="pct"/>
            <w:shd w:val="clear" w:color="auto" w:fill="auto"/>
            <w:vAlign w:val="center"/>
          </w:tcPr>
          <w:p w14:paraId="5F833197" w14:textId="4253FF81" w:rsidR="00146384" w:rsidRPr="003B34EF" w:rsidRDefault="00146384" w:rsidP="00146384">
            <w:pPr>
              <w:ind w:left="-57" w:right="-170"/>
              <w:rPr>
                <w:rFonts w:cs="Times New Roman"/>
                <w:color w:val="000000"/>
                <w:sz w:val="22"/>
              </w:rPr>
            </w:pPr>
            <w:r w:rsidRPr="003B34EF">
              <w:rPr>
                <w:rFonts w:cs="Times New Roman"/>
                <w:color w:val="000000"/>
                <w:sz w:val="22"/>
              </w:rPr>
              <w:t>0,00</w:t>
            </w:r>
          </w:p>
        </w:tc>
        <w:tc>
          <w:tcPr>
            <w:tcW w:w="418" w:type="pct"/>
            <w:shd w:val="clear" w:color="auto" w:fill="auto"/>
            <w:vAlign w:val="center"/>
          </w:tcPr>
          <w:p w14:paraId="471248D1" w14:textId="161C09F8" w:rsidR="00146384" w:rsidRPr="003B34EF" w:rsidRDefault="00146384" w:rsidP="00146384">
            <w:pPr>
              <w:ind w:left="-57" w:right="-170"/>
              <w:rPr>
                <w:rFonts w:cs="Times New Roman"/>
                <w:color w:val="000000"/>
                <w:sz w:val="22"/>
              </w:rPr>
            </w:pPr>
            <w:r w:rsidRPr="003B34EF">
              <w:rPr>
                <w:rFonts w:cs="Times New Roman"/>
                <w:color w:val="000000"/>
                <w:sz w:val="22"/>
              </w:rPr>
              <w:t>0,00</w:t>
            </w:r>
          </w:p>
        </w:tc>
        <w:tc>
          <w:tcPr>
            <w:tcW w:w="301" w:type="pct"/>
            <w:vMerge/>
            <w:shd w:val="clear" w:color="auto" w:fill="auto"/>
          </w:tcPr>
          <w:p w14:paraId="23806766" w14:textId="77777777" w:rsidR="00146384" w:rsidRPr="003B34EF" w:rsidRDefault="00146384" w:rsidP="00146384">
            <w:pPr>
              <w:jc w:val="center"/>
              <w:rPr>
                <w:rFonts w:eastAsia="Times New Roman" w:cs="Times New Roman"/>
                <w:color w:val="000000"/>
                <w:sz w:val="20"/>
                <w:szCs w:val="20"/>
                <w:lang w:eastAsia="ru-RU"/>
              </w:rPr>
            </w:pPr>
          </w:p>
        </w:tc>
      </w:tr>
      <w:tr w:rsidR="00146384" w:rsidRPr="003B34EF" w14:paraId="5BF24103" w14:textId="77777777" w:rsidTr="00274B04">
        <w:trPr>
          <w:trHeight w:val="296"/>
        </w:trPr>
        <w:tc>
          <w:tcPr>
            <w:tcW w:w="181" w:type="pct"/>
            <w:vMerge/>
            <w:shd w:val="clear" w:color="auto" w:fill="auto"/>
          </w:tcPr>
          <w:p w14:paraId="43D0FDCA" w14:textId="77777777" w:rsidR="00146384" w:rsidRPr="003B34EF" w:rsidRDefault="00146384" w:rsidP="00146384">
            <w:pPr>
              <w:ind w:left="-113" w:right="-113"/>
              <w:rPr>
                <w:rFonts w:eastAsia="Times New Roman" w:cs="Times New Roman"/>
                <w:color w:val="000000"/>
                <w:sz w:val="22"/>
                <w:lang w:eastAsia="ru-RU"/>
              </w:rPr>
            </w:pPr>
          </w:p>
        </w:tc>
        <w:tc>
          <w:tcPr>
            <w:tcW w:w="697" w:type="pct"/>
            <w:vMerge w:val="restart"/>
            <w:shd w:val="clear" w:color="auto" w:fill="auto"/>
          </w:tcPr>
          <w:p w14:paraId="43A4F4F7" w14:textId="5F4D817D" w:rsidR="00146384" w:rsidRPr="003B34EF" w:rsidRDefault="00146384" w:rsidP="00146384">
            <w:pPr>
              <w:ind w:left="-57" w:right="-57"/>
              <w:rPr>
                <w:rFonts w:eastAsia="Times New Roman" w:cs="Times New Roman"/>
                <w:i/>
                <w:iCs/>
                <w:color w:val="000000"/>
                <w:sz w:val="14"/>
                <w:szCs w:val="14"/>
                <w:lang w:eastAsia="ru-RU"/>
              </w:rPr>
            </w:pPr>
            <w:r w:rsidRPr="003B34EF">
              <w:rPr>
                <w:rFonts w:eastAsia="Times New Roman" w:cs="Times New Roman"/>
                <w:i/>
                <w:iCs/>
                <w:color w:val="000000"/>
                <w:sz w:val="14"/>
                <w:szCs w:val="14"/>
                <w:lang w:eastAsia="ru-RU"/>
              </w:rPr>
              <w:t>Завершены аварийно- восстановительные работы в многоквартирных домах, ед.</w:t>
            </w:r>
          </w:p>
        </w:tc>
        <w:tc>
          <w:tcPr>
            <w:tcW w:w="239" w:type="pct"/>
            <w:vMerge w:val="restart"/>
            <w:shd w:val="clear" w:color="auto" w:fill="auto"/>
          </w:tcPr>
          <w:p w14:paraId="2A56859E" w14:textId="77777777" w:rsidR="00146384" w:rsidRPr="003B34EF" w:rsidRDefault="00146384" w:rsidP="00146384">
            <w:pPr>
              <w:rPr>
                <w:rFonts w:eastAsia="Times New Roman" w:cs="Times New Roman"/>
                <w:color w:val="000000"/>
                <w:sz w:val="22"/>
                <w:lang w:eastAsia="ru-RU"/>
              </w:rPr>
            </w:pPr>
          </w:p>
        </w:tc>
        <w:tc>
          <w:tcPr>
            <w:tcW w:w="406" w:type="pct"/>
            <w:vMerge w:val="restart"/>
            <w:shd w:val="clear" w:color="auto" w:fill="auto"/>
          </w:tcPr>
          <w:p w14:paraId="5450C8BA" w14:textId="77777777" w:rsidR="00146384" w:rsidRPr="003B34EF" w:rsidRDefault="00146384" w:rsidP="00146384">
            <w:pPr>
              <w:rPr>
                <w:rFonts w:eastAsia="Times New Roman" w:cs="Times New Roman"/>
                <w:color w:val="000000"/>
                <w:sz w:val="16"/>
                <w:szCs w:val="16"/>
                <w:lang w:eastAsia="ru-RU"/>
              </w:rPr>
            </w:pPr>
          </w:p>
        </w:tc>
        <w:tc>
          <w:tcPr>
            <w:tcW w:w="407" w:type="pct"/>
            <w:vMerge w:val="restart"/>
            <w:shd w:val="clear" w:color="auto" w:fill="auto"/>
          </w:tcPr>
          <w:p w14:paraId="3A31689A" w14:textId="012A2BF1" w:rsidR="00146384" w:rsidRPr="003B34EF" w:rsidRDefault="00146384" w:rsidP="00146384">
            <w:pPr>
              <w:rPr>
                <w:rFonts w:cs="Times New Roman"/>
                <w:i/>
                <w:color w:val="000000"/>
                <w:sz w:val="22"/>
              </w:rPr>
            </w:pPr>
            <w:r w:rsidRPr="003B34EF">
              <w:rPr>
                <w:rFonts w:eastAsia="Times New Roman" w:cs="Times New Roman"/>
                <w:color w:val="000000"/>
                <w:sz w:val="18"/>
                <w:szCs w:val="18"/>
                <w:lang w:eastAsia="ru-RU"/>
              </w:rPr>
              <w:t>Всего</w:t>
            </w:r>
          </w:p>
        </w:tc>
        <w:tc>
          <w:tcPr>
            <w:tcW w:w="432" w:type="pct"/>
            <w:vMerge w:val="restart"/>
            <w:shd w:val="clear" w:color="auto" w:fill="auto"/>
          </w:tcPr>
          <w:p w14:paraId="1486BE67" w14:textId="49E47F76" w:rsidR="00146384" w:rsidRPr="003B34EF" w:rsidRDefault="00146384" w:rsidP="00146384">
            <w:pPr>
              <w:rPr>
                <w:rFonts w:cs="Times New Roman"/>
                <w:i/>
                <w:color w:val="000000"/>
                <w:sz w:val="22"/>
              </w:rPr>
            </w:pPr>
            <w:r w:rsidRPr="003B34EF">
              <w:rPr>
                <w:rFonts w:cs="Times New Roman"/>
                <w:sz w:val="18"/>
                <w:szCs w:val="18"/>
              </w:rPr>
              <w:t>2023 год</w:t>
            </w:r>
          </w:p>
        </w:tc>
        <w:tc>
          <w:tcPr>
            <w:tcW w:w="417" w:type="pct"/>
            <w:vMerge w:val="restart"/>
            <w:shd w:val="clear" w:color="auto" w:fill="auto"/>
          </w:tcPr>
          <w:p w14:paraId="104342D2" w14:textId="3B9C36E1" w:rsidR="00146384" w:rsidRPr="003B34EF" w:rsidRDefault="00146384" w:rsidP="00146384">
            <w:pPr>
              <w:rPr>
                <w:rFonts w:cs="Times New Roman"/>
                <w:i/>
                <w:color w:val="000000"/>
                <w:sz w:val="22"/>
              </w:rPr>
            </w:pPr>
            <w:r w:rsidRPr="003B34EF">
              <w:rPr>
                <w:rFonts w:cs="Times New Roman"/>
                <w:sz w:val="18"/>
                <w:szCs w:val="18"/>
              </w:rPr>
              <w:t>2024 год</w:t>
            </w:r>
          </w:p>
        </w:tc>
        <w:tc>
          <w:tcPr>
            <w:tcW w:w="232" w:type="pct"/>
            <w:vMerge w:val="restart"/>
            <w:shd w:val="clear" w:color="auto" w:fill="auto"/>
            <w:vAlign w:val="center"/>
          </w:tcPr>
          <w:p w14:paraId="683EC807" w14:textId="47D7CB2B" w:rsidR="00146384" w:rsidRPr="003B34EF" w:rsidRDefault="00146384" w:rsidP="00146384">
            <w:pPr>
              <w:ind w:left="-113" w:right="-113"/>
              <w:jc w:val="center"/>
              <w:rPr>
                <w:rFonts w:cs="Times New Roman"/>
                <w:color w:val="000000"/>
                <w:sz w:val="22"/>
              </w:rPr>
            </w:pPr>
            <w:r w:rsidRPr="003B34EF">
              <w:rPr>
                <w:rFonts w:cs="Times New Roman"/>
                <w:sz w:val="18"/>
                <w:szCs w:val="18"/>
              </w:rPr>
              <w:t xml:space="preserve">Итого в </w:t>
            </w:r>
            <w:r w:rsidRPr="003B34EF">
              <w:rPr>
                <w:rFonts w:eastAsia="Times New Roman" w:cs="Times New Roman"/>
                <w:color w:val="000000"/>
                <w:sz w:val="18"/>
                <w:szCs w:val="18"/>
                <w:lang w:eastAsia="ru-RU"/>
              </w:rPr>
              <w:t>2025 году</w:t>
            </w:r>
          </w:p>
        </w:tc>
        <w:tc>
          <w:tcPr>
            <w:tcW w:w="852" w:type="pct"/>
            <w:gridSpan w:val="6"/>
            <w:shd w:val="clear" w:color="auto" w:fill="auto"/>
            <w:vAlign w:val="center"/>
          </w:tcPr>
          <w:p w14:paraId="76B3D486" w14:textId="1164F507" w:rsidR="00146384" w:rsidRPr="003B34EF" w:rsidRDefault="00146384" w:rsidP="00146384">
            <w:pPr>
              <w:ind w:left="-113" w:right="-113"/>
              <w:jc w:val="center"/>
              <w:rPr>
                <w:rFonts w:cs="Times New Roman"/>
                <w:color w:val="000000"/>
                <w:sz w:val="22"/>
              </w:rPr>
            </w:pPr>
            <w:r w:rsidRPr="003B34EF">
              <w:rPr>
                <w:rFonts w:eastAsia="Times New Roman" w:cs="Times New Roman"/>
                <w:sz w:val="18"/>
                <w:szCs w:val="18"/>
                <w:lang w:eastAsia="ru-RU"/>
              </w:rPr>
              <w:t>В том числе:</w:t>
            </w:r>
          </w:p>
        </w:tc>
        <w:tc>
          <w:tcPr>
            <w:tcW w:w="418" w:type="pct"/>
            <w:vMerge w:val="restart"/>
            <w:shd w:val="clear" w:color="auto" w:fill="auto"/>
          </w:tcPr>
          <w:p w14:paraId="6BED1C40" w14:textId="794BB7E8" w:rsidR="00146384" w:rsidRPr="003B34EF" w:rsidRDefault="00146384" w:rsidP="00146384">
            <w:pPr>
              <w:ind w:left="-57" w:right="-170"/>
              <w:jc w:val="center"/>
              <w:rPr>
                <w:rFonts w:cs="Times New Roman"/>
                <w:color w:val="000000"/>
                <w:sz w:val="22"/>
              </w:rPr>
            </w:pPr>
            <w:r w:rsidRPr="003B34EF">
              <w:rPr>
                <w:rFonts w:cs="Times New Roman"/>
                <w:sz w:val="18"/>
                <w:szCs w:val="18"/>
              </w:rPr>
              <w:t>2026 год</w:t>
            </w:r>
          </w:p>
        </w:tc>
        <w:tc>
          <w:tcPr>
            <w:tcW w:w="418" w:type="pct"/>
            <w:vMerge w:val="restart"/>
            <w:shd w:val="clear" w:color="auto" w:fill="auto"/>
          </w:tcPr>
          <w:p w14:paraId="0261C1F5" w14:textId="68DB27F4" w:rsidR="00146384" w:rsidRPr="003B34EF" w:rsidRDefault="00146384" w:rsidP="00146384">
            <w:pPr>
              <w:ind w:left="-57" w:right="-170"/>
              <w:jc w:val="center"/>
              <w:rPr>
                <w:rFonts w:cs="Times New Roman"/>
                <w:color w:val="000000"/>
                <w:sz w:val="22"/>
              </w:rPr>
            </w:pPr>
            <w:r w:rsidRPr="003B34EF">
              <w:rPr>
                <w:rFonts w:cs="Times New Roman"/>
                <w:sz w:val="18"/>
                <w:szCs w:val="18"/>
              </w:rPr>
              <w:t>2027 год</w:t>
            </w:r>
          </w:p>
        </w:tc>
        <w:tc>
          <w:tcPr>
            <w:tcW w:w="301" w:type="pct"/>
            <w:vMerge/>
            <w:shd w:val="clear" w:color="auto" w:fill="auto"/>
          </w:tcPr>
          <w:p w14:paraId="7B5A8D78" w14:textId="77777777" w:rsidR="00146384" w:rsidRPr="003B34EF" w:rsidRDefault="00146384" w:rsidP="00146384">
            <w:pPr>
              <w:jc w:val="center"/>
              <w:rPr>
                <w:rFonts w:eastAsia="Times New Roman" w:cs="Times New Roman"/>
                <w:color w:val="000000"/>
                <w:sz w:val="20"/>
                <w:szCs w:val="20"/>
                <w:lang w:eastAsia="ru-RU"/>
              </w:rPr>
            </w:pPr>
          </w:p>
        </w:tc>
      </w:tr>
      <w:tr w:rsidR="00146384" w:rsidRPr="003B34EF" w14:paraId="1DE769BD" w14:textId="77777777" w:rsidTr="00274B04">
        <w:trPr>
          <w:trHeight w:val="295"/>
        </w:trPr>
        <w:tc>
          <w:tcPr>
            <w:tcW w:w="181" w:type="pct"/>
            <w:vMerge/>
            <w:shd w:val="clear" w:color="auto" w:fill="auto"/>
          </w:tcPr>
          <w:p w14:paraId="65507015" w14:textId="77777777" w:rsidR="00146384" w:rsidRPr="003B34EF"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59E8B89C" w14:textId="77777777" w:rsidR="00146384" w:rsidRPr="003B34EF" w:rsidRDefault="00146384" w:rsidP="00146384">
            <w:pPr>
              <w:rPr>
                <w:rFonts w:eastAsia="Times New Roman" w:cs="Times New Roman"/>
                <w:i/>
                <w:iCs/>
                <w:color w:val="000000"/>
                <w:sz w:val="18"/>
                <w:szCs w:val="18"/>
                <w:lang w:eastAsia="ru-RU"/>
              </w:rPr>
            </w:pPr>
          </w:p>
        </w:tc>
        <w:tc>
          <w:tcPr>
            <w:tcW w:w="239" w:type="pct"/>
            <w:vMerge/>
            <w:shd w:val="clear" w:color="auto" w:fill="auto"/>
          </w:tcPr>
          <w:p w14:paraId="4FFF107D" w14:textId="77777777" w:rsidR="00146384" w:rsidRPr="003B34EF" w:rsidRDefault="00146384" w:rsidP="00146384">
            <w:pPr>
              <w:rPr>
                <w:rFonts w:eastAsia="Times New Roman" w:cs="Times New Roman"/>
                <w:color w:val="000000"/>
                <w:sz w:val="22"/>
                <w:lang w:eastAsia="ru-RU"/>
              </w:rPr>
            </w:pPr>
          </w:p>
        </w:tc>
        <w:tc>
          <w:tcPr>
            <w:tcW w:w="406" w:type="pct"/>
            <w:vMerge/>
            <w:shd w:val="clear" w:color="auto" w:fill="auto"/>
          </w:tcPr>
          <w:p w14:paraId="072860C2" w14:textId="77777777" w:rsidR="00146384" w:rsidRPr="003B34EF" w:rsidRDefault="00146384" w:rsidP="00146384">
            <w:pPr>
              <w:rPr>
                <w:rFonts w:eastAsia="Times New Roman" w:cs="Times New Roman"/>
                <w:color w:val="000000"/>
                <w:sz w:val="16"/>
                <w:szCs w:val="16"/>
                <w:lang w:eastAsia="ru-RU"/>
              </w:rPr>
            </w:pPr>
          </w:p>
        </w:tc>
        <w:tc>
          <w:tcPr>
            <w:tcW w:w="407" w:type="pct"/>
            <w:vMerge/>
            <w:shd w:val="clear" w:color="auto" w:fill="auto"/>
          </w:tcPr>
          <w:p w14:paraId="3314A1AF" w14:textId="77777777" w:rsidR="00146384" w:rsidRPr="003B34EF" w:rsidRDefault="00146384" w:rsidP="00146384">
            <w:pPr>
              <w:rPr>
                <w:rFonts w:eastAsia="Times New Roman" w:cs="Times New Roman"/>
                <w:color w:val="000000"/>
                <w:sz w:val="18"/>
                <w:szCs w:val="18"/>
                <w:lang w:eastAsia="ru-RU"/>
              </w:rPr>
            </w:pPr>
          </w:p>
        </w:tc>
        <w:tc>
          <w:tcPr>
            <w:tcW w:w="432" w:type="pct"/>
            <w:vMerge/>
            <w:shd w:val="clear" w:color="auto" w:fill="auto"/>
          </w:tcPr>
          <w:p w14:paraId="398B7AAF" w14:textId="77777777" w:rsidR="00146384" w:rsidRPr="003B34EF" w:rsidRDefault="00146384" w:rsidP="00146384">
            <w:pPr>
              <w:rPr>
                <w:rFonts w:cs="Times New Roman"/>
                <w:sz w:val="18"/>
                <w:szCs w:val="18"/>
              </w:rPr>
            </w:pPr>
          </w:p>
        </w:tc>
        <w:tc>
          <w:tcPr>
            <w:tcW w:w="417" w:type="pct"/>
            <w:vMerge/>
            <w:shd w:val="clear" w:color="auto" w:fill="auto"/>
          </w:tcPr>
          <w:p w14:paraId="36EE69AF" w14:textId="77777777" w:rsidR="00146384" w:rsidRPr="003B34EF" w:rsidRDefault="00146384" w:rsidP="00146384">
            <w:pPr>
              <w:rPr>
                <w:rFonts w:cs="Times New Roman"/>
                <w:sz w:val="18"/>
                <w:szCs w:val="18"/>
              </w:rPr>
            </w:pPr>
          </w:p>
        </w:tc>
        <w:tc>
          <w:tcPr>
            <w:tcW w:w="232" w:type="pct"/>
            <w:vMerge/>
            <w:shd w:val="clear" w:color="auto" w:fill="auto"/>
            <w:vAlign w:val="center"/>
          </w:tcPr>
          <w:p w14:paraId="00E10D2B" w14:textId="77777777" w:rsidR="00146384" w:rsidRPr="003B34EF" w:rsidRDefault="00146384" w:rsidP="00146384">
            <w:pPr>
              <w:ind w:left="-113" w:right="-113"/>
              <w:jc w:val="center"/>
              <w:rPr>
                <w:rFonts w:cs="Times New Roman"/>
                <w:color w:val="000000"/>
                <w:sz w:val="22"/>
              </w:rPr>
            </w:pPr>
          </w:p>
        </w:tc>
        <w:tc>
          <w:tcPr>
            <w:tcW w:w="185" w:type="pct"/>
            <w:shd w:val="clear" w:color="auto" w:fill="auto"/>
            <w:vAlign w:val="center"/>
          </w:tcPr>
          <w:p w14:paraId="5B72323B" w14:textId="77777777" w:rsidR="00146384" w:rsidRPr="003B34EF" w:rsidRDefault="00146384" w:rsidP="00146384">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54C2D2DB" w14:textId="46FDFA71" w:rsidR="00146384" w:rsidRPr="003B34EF" w:rsidRDefault="00146384" w:rsidP="00146384">
            <w:pPr>
              <w:ind w:left="-113" w:right="-113"/>
              <w:jc w:val="center"/>
              <w:rPr>
                <w:rFonts w:cs="Times New Roman"/>
                <w:color w:val="000000"/>
                <w:sz w:val="22"/>
              </w:rPr>
            </w:pPr>
            <w:proofErr w:type="gramStart"/>
            <w:r w:rsidRPr="003B34EF">
              <w:rPr>
                <w:rFonts w:eastAsia="Times New Roman" w:cs="Times New Roman"/>
                <w:sz w:val="14"/>
                <w:szCs w:val="14"/>
                <w:lang w:eastAsia="ru-RU"/>
              </w:rPr>
              <w:t>квартал</w:t>
            </w:r>
            <w:proofErr w:type="gramEnd"/>
          </w:p>
        </w:tc>
        <w:tc>
          <w:tcPr>
            <w:tcW w:w="232" w:type="pct"/>
            <w:shd w:val="clear" w:color="auto" w:fill="auto"/>
            <w:vAlign w:val="center"/>
          </w:tcPr>
          <w:p w14:paraId="187DA84E" w14:textId="77777777" w:rsidR="00146384" w:rsidRPr="003B34EF" w:rsidRDefault="00146384" w:rsidP="00146384">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51200A27" w14:textId="07ABFA73" w:rsidR="00146384" w:rsidRPr="003B34EF" w:rsidRDefault="00146384" w:rsidP="00146384">
            <w:pPr>
              <w:ind w:left="-113" w:right="-113"/>
              <w:rPr>
                <w:rFonts w:cs="Times New Roman"/>
                <w:color w:val="000000"/>
                <w:sz w:val="22"/>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полугодие</w:t>
            </w:r>
            <w:proofErr w:type="gramEnd"/>
          </w:p>
        </w:tc>
        <w:tc>
          <w:tcPr>
            <w:tcW w:w="190" w:type="pct"/>
            <w:gridSpan w:val="3"/>
            <w:shd w:val="clear" w:color="auto" w:fill="auto"/>
            <w:vAlign w:val="center"/>
          </w:tcPr>
          <w:p w14:paraId="6B258851" w14:textId="77777777" w:rsidR="00146384" w:rsidRPr="003B34EF" w:rsidRDefault="00146384" w:rsidP="00146384">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9</w:t>
            </w:r>
          </w:p>
          <w:p w14:paraId="5532635E" w14:textId="6BB3BC4E" w:rsidR="00146384" w:rsidRPr="003B34EF" w:rsidRDefault="00146384" w:rsidP="00146384">
            <w:pPr>
              <w:ind w:left="-113" w:right="-113"/>
              <w:rPr>
                <w:rFonts w:cs="Times New Roman"/>
                <w:color w:val="000000"/>
                <w:sz w:val="22"/>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месяцев</w:t>
            </w:r>
            <w:proofErr w:type="gramEnd"/>
          </w:p>
        </w:tc>
        <w:tc>
          <w:tcPr>
            <w:tcW w:w="245" w:type="pct"/>
            <w:shd w:val="clear" w:color="auto" w:fill="auto"/>
            <w:vAlign w:val="center"/>
          </w:tcPr>
          <w:p w14:paraId="792815F6" w14:textId="77777777" w:rsidR="00146384" w:rsidRPr="003B34EF" w:rsidRDefault="00146384" w:rsidP="00146384">
            <w:pPr>
              <w:spacing w:line="0" w:lineRule="atLeast"/>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12</w:t>
            </w:r>
          </w:p>
          <w:p w14:paraId="73593DCE" w14:textId="11DF7236" w:rsidR="00146384" w:rsidRPr="003B34EF" w:rsidRDefault="00146384" w:rsidP="00146384">
            <w:pPr>
              <w:ind w:left="-113" w:right="-113"/>
              <w:jc w:val="center"/>
              <w:rPr>
                <w:rFonts w:cs="Times New Roman"/>
                <w:color w:val="000000"/>
                <w:sz w:val="22"/>
              </w:rPr>
            </w:pPr>
            <w:proofErr w:type="gramStart"/>
            <w:r w:rsidRPr="003B34EF">
              <w:rPr>
                <w:rFonts w:eastAsia="Times New Roman" w:cs="Times New Roman"/>
                <w:sz w:val="14"/>
                <w:szCs w:val="14"/>
                <w:lang w:eastAsia="ru-RU"/>
              </w:rPr>
              <w:t>месяцев</w:t>
            </w:r>
            <w:proofErr w:type="gramEnd"/>
          </w:p>
        </w:tc>
        <w:tc>
          <w:tcPr>
            <w:tcW w:w="418" w:type="pct"/>
            <w:vMerge/>
            <w:shd w:val="clear" w:color="auto" w:fill="auto"/>
          </w:tcPr>
          <w:p w14:paraId="41A502DE" w14:textId="77777777" w:rsidR="00146384" w:rsidRPr="003B34EF" w:rsidRDefault="00146384" w:rsidP="00146384">
            <w:pPr>
              <w:ind w:left="-57" w:right="-170"/>
              <w:jc w:val="center"/>
              <w:rPr>
                <w:rFonts w:cs="Times New Roman"/>
                <w:sz w:val="18"/>
                <w:szCs w:val="18"/>
              </w:rPr>
            </w:pPr>
          </w:p>
        </w:tc>
        <w:tc>
          <w:tcPr>
            <w:tcW w:w="418" w:type="pct"/>
            <w:vMerge/>
            <w:shd w:val="clear" w:color="auto" w:fill="auto"/>
          </w:tcPr>
          <w:p w14:paraId="726BE260" w14:textId="77777777" w:rsidR="00146384" w:rsidRPr="003B34EF" w:rsidRDefault="00146384" w:rsidP="00146384">
            <w:pPr>
              <w:ind w:left="-57" w:right="-170"/>
              <w:jc w:val="center"/>
              <w:rPr>
                <w:rFonts w:cs="Times New Roman"/>
                <w:sz w:val="18"/>
                <w:szCs w:val="18"/>
              </w:rPr>
            </w:pPr>
          </w:p>
        </w:tc>
        <w:tc>
          <w:tcPr>
            <w:tcW w:w="301" w:type="pct"/>
            <w:vMerge/>
            <w:shd w:val="clear" w:color="auto" w:fill="auto"/>
          </w:tcPr>
          <w:p w14:paraId="2FD87403" w14:textId="77777777" w:rsidR="00146384" w:rsidRPr="003B34EF" w:rsidRDefault="00146384" w:rsidP="00146384">
            <w:pPr>
              <w:jc w:val="center"/>
              <w:rPr>
                <w:rFonts w:eastAsia="Times New Roman" w:cs="Times New Roman"/>
                <w:color w:val="000000"/>
                <w:sz w:val="20"/>
                <w:szCs w:val="20"/>
                <w:lang w:eastAsia="ru-RU"/>
              </w:rPr>
            </w:pPr>
          </w:p>
        </w:tc>
      </w:tr>
      <w:tr w:rsidR="00146384" w:rsidRPr="003B34EF" w14:paraId="5EAC4F30" w14:textId="77777777" w:rsidTr="006C069E">
        <w:trPr>
          <w:trHeight w:val="202"/>
        </w:trPr>
        <w:tc>
          <w:tcPr>
            <w:tcW w:w="181" w:type="pct"/>
            <w:vMerge/>
            <w:shd w:val="clear" w:color="auto" w:fill="auto"/>
          </w:tcPr>
          <w:p w14:paraId="0F653880" w14:textId="77777777" w:rsidR="00146384" w:rsidRPr="003B34EF"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393551E1" w14:textId="77777777" w:rsidR="00146384" w:rsidRPr="003B34EF" w:rsidRDefault="00146384" w:rsidP="00146384">
            <w:pPr>
              <w:rPr>
                <w:rFonts w:eastAsia="Times New Roman" w:cs="Times New Roman"/>
                <w:iCs/>
                <w:color w:val="000000"/>
                <w:sz w:val="22"/>
                <w:lang w:eastAsia="ru-RU"/>
              </w:rPr>
            </w:pPr>
          </w:p>
        </w:tc>
        <w:tc>
          <w:tcPr>
            <w:tcW w:w="239" w:type="pct"/>
            <w:vMerge/>
            <w:shd w:val="clear" w:color="auto" w:fill="auto"/>
          </w:tcPr>
          <w:p w14:paraId="4D92F43D" w14:textId="77777777" w:rsidR="00146384" w:rsidRPr="003B34EF" w:rsidRDefault="00146384" w:rsidP="00146384">
            <w:pPr>
              <w:rPr>
                <w:rFonts w:eastAsia="Times New Roman" w:cs="Times New Roman"/>
                <w:color w:val="000000"/>
                <w:sz w:val="22"/>
                <w:lang w:eastAsia="ru-RU"/>
              </w:rPr>
            </w:pPr>
          </w:p>
        </w:tc>
        <w:tc>
          <w:tcPr>
            <w:tcW w:w="406" w:type="pct"/>
            <w:vMerge/>
            <w:shd w:val="clear" w:color="auto" w:fill="auto"/>
          </w:tcPr>
          <w:p w14:paraId="19B09749" w14:textId="77777777" w:rsidR="00146384" w:rsidRPr="003B34EF" w:rsidRDefault="00146384" w:rsidP="00146384">
            <w:pPr>
              <w:rPr>
                <w:rFonts w:eastAsia="Times New Roman" w:cs="Times New Roman"/>
                <w:color w:val="000000"/>
                <w:sz w:val="16"/>
                <w:szCs w:val="16"/>
                <w:lang w:eastAsia="ru-RU"/>
              </w:rPr>
            </w:pPr>
          </w:p>
        </w:tc>
        <w:tc>
          <w:tcPr>
            <w:tcW w:w="407" w:type="pct"/>
            <w:shd w:val="clear" w:color="auto" w:fill="auto"/>
            <w:vAlign w:val="center"/>
          </w:tcPr>
          <w:p w14:paraId="26A89E2B" w14:textId="214E58BE" w:rsidR="00146384" w:rsidRPr="003B34EF" w:rsidRDefault="00146384" w:rsidP="00146384">
            <w:pPr>
              <w:jc w:val="center"/>
              <w:rPr>
                <w:rFonts w:cs="Times New Roman"/>
                <w:i/>
                <w:color w:val="000000"/>
                <w:sz w:val="18"/>
                <w:szCs w:val="18"/>
              </w:rPr>
            </w:pPr>
            <w:r w:rsidRPr="003B34EF">
              <w:rPr>
                <w:rFonts w:cs="Times New Roman"/>
                <w:i/>
                <w:color w:val="000000"/>
                <w:sz w:val="18"/>
                <w:szCs w:val="18"/>
              </w:rPr>
              <w:t>137</w:t>
            </w:r>
          </w:p>
        </w:tc>
        <w:tc>
          <w:tcPr>
            <w:tcW w:w="432" w:type="pct"/>
            <w:shd w:val="clear" w:color="auto" w:fill="auto"/>
            <w:vAlign w:val="center"/>
          </w:tcPr>
          <w:p w14:paraId="2DC89883" w14:textId="3A98B267" w:rsidR="00146384" w:rsidRPr="003B34EF" w:rsidRDefault="00146384" w:rsidP="00146384">
            <w:pPr>
              <w:jc w:val="center"/>
              <w:rPr>
                <w:rFonts w:cs="Times New Roman"/>
                <w:i/>
                <w:color w:val="000000"/>
                <w:sz w:val="18"/>
                <w:szCs w:val="18"/>
              </w:rPr>
            </w:pPr>
            <w:r w:rsidRPr="003B34EF">
              <w:rPr>
                <w:rFonts w:cs="Times New Roman"/>
                <w:i/>
                <w:color w:val="000000"/>
                <w:sz w:val="18"/>
                <w:szCs w:val="18"/>
              </w:rPr>
              <w:t>-</w:t>
            </w:r>
          </w:p>
        </w:tc>
        <w:tc>
          <w:tcPr>
            <w:tcW w:w="417" w:type="pct"/>
            <w:shd w:val="clear" w:color="auto" w:fill="auto"/>
            <w:vAlign w:val="center"/>
          </w:tcPr>
          <w:p w14:paraId="038F989C" w14:textId="683FD539" w:rsidR="00146384" w:rsidRPr="003B34EF" w:rsidRDefault="00146384" w:rsidP="00146384">
            <w:pPr>
              <w:jc w:val="center"/>
              <w:rPr>
                <w:rFonts w:cs="Times New Roman"/>
                <w:i/>
                <w:color w:val="000000"/>
                <w:sz w:val="18"/>
                <w:szCs w:val="18"/>
              </w:rPr>
            </w:pPr>
            <w:r w:rsidRPr="003B34EF">
              <w:rPr>
                <w:rFonts w:cs="Times New Roman"/>
                <w:i/>
                <w:color w:val="000000"/>
                <w:sz w:val="18"/>
                <w:szCs w:val="18"/>
              </w:rPr>
              <w:t>137</w:t>
            </w:r>
          </w:p>
        </w:tc>
        <w:tc>
          <w:tcPr>
            <w:tcW w:w="232" w:type="pct"/>
            <w:shd w:val="clear" w:color="auto" w:fill="auto"/>
            <w:vAlign w:val="center"/>
          </w:tcPr>
          <w:p w14:paraId="6626CE87" w14:textId="43286EB4" w:rsidR="00146384" w:rsidRPr="003B34EF" w:rsidRDefault="00146384"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185" w:type="pct"/>
            <w:shd w:val="clear" w:color="auto" w:fill="auto"/>
            <w:vAlign w:val="center"/>
          </w:tcPr>
          <w:p w14:paraId="79CDEB54" w14:textId="012BB6CD" w:rsidR="00146384" w:rsidRPr="003B34EF" w:rsidRDefault="00146384"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232" w:type="pct"/>
            <w:shd w:val="clear" w:color="auto" w:fill="auto"/>
            <w:vAlign w:val="center"/>
          </w:tcPr>
          <w:p w14:paraId="6BC9F0FF" w14:textId="05108DEC" w:rsidR="00146384" w:rsidRPr="003B34EF" w:rsidRDefault="00146384"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190" w:type="pct"/>
            <w:gridSpan w:val="3"/>
            <w:shd w:val="clear" w:color="auto" w:fill="auto"/>
            <w:vAlign w:val="center"/>
          </w:tcPr>
          <w:p w14:paraId="3D2F4DAA" w14:textId="67215A18" w:rsidR="00146384" w:rsidRPr="003B34EF" w:rsidRDefault="00146384"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245" w:type="pct"/>
            <w:shd w:val="clear" w:color="auto" w:fill="auto"/>
            <w:vAlign w:val="center"/>
          </w:tcPr>
          <w:p w14:paraId="54EC4955" w14:textId="058A3B5F" w:rsidR="00146384" w:rsidRPr="003B34EF" w:rsidRDefault="00146384" w:rsidP="00146384">
            <w:pPr>
              <w:ind w:left="-113" w:right="-113"/>
              <w:jc w:val="center"/>
              <w:rPr>
                <w:rFonts w:cs="Times New Roman"/>
                <w:i/>
                <w:color w:val="000000"/>
                <w:sz w:val="18"/>
                <w:szCs w:val="18"/>
              </w:rPr>
            </w:pPr>
            <w:r w:rsidRPr="003B34EF">
              <w:rPr>
                <w:rFonts w:cs="Times New Roman"/>
                <w:i/>
                <w:color w:val="000000"/>
                <w:sz w:val="18"/>
                <w:szCs w:val="18"/>
              </w:rPr>
              <w:t>-</w:t>
            </w:r>
          </w:p>
        </w:tc>
        <w:tc>
          <w:tcPr>
            <w:tcW w:w="418" w:type="pct"/>
            <w:shd w:val="clear" w:color="auto" w:fill="auto"/>
            <w:vAlign w:val="center"/>
          </w:tcPr>
          <w:p w14:paraId="07C636B2" w14:textId="31EE633F" w:rsidR="00146384" w:rsidRPr="003B34EF" w:rsidRDefault="00146384" w:rsidP="00146384">
            <w:pPr>
              <w:ind w:left="-57" w:right="-170"/>
              <w:jc w:val="center"/>
              <w:rPr>
                <w:rFonts w:cs="Times New Roman"/>
                <w:i/>
                <w:color w:val="000000"/>
                <w:sz w:val="18"/>
                <w:szCs w:val="18"/>
              </w:rPr>
            </w:pPr>
            <w:r w:rsidRPr="003B34EF">
              <w:rPr>
                <w:rFonts w:cs="Times New Roman"/>
                <w:i/>
                <w:color w:val="000000"/>
                <w:sz w:val="18"/>
                <w:szCs w:val="18"/>
              </w:rPr>
              <w:t>-</w:t>
            </w:r>
          </w:p>
        </w:tc>
        <w:tc>
          <w:tcPr>
            <w:tcW w:w="418" w:type="pct"/>
            <w:shd w:val="clear" w:color="auto" w:fill="auto"/>
            <w:vAlign w:val="center"/>
          </w:tcPr>
          <w:p w14:paraId="5A2D04F5" w14:textId="21622D46" w:rsidR="00146384" w:rsidRPr="003B34EF" w:rsidRDefault="00146384" w:rsidP="00146384">
            <w:pPr>
              <w:ind w:left="-57" w:right="-170"/>
              <w:jc w:val="center"/>
              <w:rPr>
                <w:rFonts w:cs="Times New Roman"/>
                <w:i/>
                <w:color w:val="000000"/>
                <w:sz w:val="18"/>
                <w:szCs w:val="18"/>
              </w:rPr>
            </w:pPr>
            <w:r w:rsidRPr="003B34EF">
              <w:rPr>
                <w:rFonts w:cs="Times New Roman"/>
                <w:i/>
                <w:color w:val="000000"/>
                <w:sz w:val="18"/>
                <w:szCs w:val="18"/>
              </w:rPr>
              <w:t>-</w:t>
            </w:r>
          </w:p>
        </w:tc>
        <w:tc>
          <w:tcPr>
            <w:tcW w:w="301" w:type="pct"/>
            <w:vMerge/>
            <w:shd w:val="clear" w:color="auto" w:fill="auto"/>
          </w:tcPr>
          <w:p w14:paraId="0C2410FC" w14:textId="77777777" w:rsidR="00146384" w:rsidRPr="003B34EF" w:rsidRDefault="00146384" w:rsidP="00146384">
            <w:pPr>
              <w:jc w:val="center"/>
              <w:rPr>
                <w:rFonts w:eastAsia="Times New Roman" w:cs="Times New Roman"/>
                <w:color w:val="000000"/>
                <w:sz w:val="20"/>
                <w:szCs w:val="20"/>
                <w:lang w:eastAsia="ru-RU"/>
              </w:rPr>
            </w:pPr>
          </w:p>
        </w:tc>
      </w:tr>
      <w:tr w:rsidR="00146384" w:rsidRPr="003B34EF" w14:paraId="46B115B8" w14:textId="77777777" w:rsidTr="005B4C62">
        <w:trPr>
          <w:trHeight w:val="482"/>
        </w:trPr>
        <w:tc>
          <w:tcPr>
            <w:tcW w:w="181" w:type="pct"/>
            <w:vMerge w:val="restart"/>
          </w:tcPr>
          <w:p w14:paraId="2AF7486D" w14:textId="77777777" w:rsidR="00146384" w:rsidRPr="003B34EF" w:rsidRDefault="00146384" w:rsidP="00146384">
            <w:pPr>
              <w:ind w:left="-113" w:right="-113"/>
              <w:rPr>
                <w:rFonts w:eastAsia="Times New Roman" w:cs="Times New Roman"/>
                <w:color w:val="000000"/>
                <w:sz w:val="22"/>
                <w:lang w:eastAsia="ru-RU"/>
              </w:rPr>
            </w:pPr>
          </w:p>
          <w:p w14:paraId="19623216" w14:textId="69FA7C7E" w:rsidR="00146384" w:rsidRPr="003B34EF" w:rsidRDefault="00146384" w:rsidP="00146384">
            <w:pPr>
              <w:ind w:left="-113" w:right="-113"/>
              <w:rPr>
                <w:rFonts w:eastAsia="Times New Roman" w:cs="Times New Roman"/>
                <w:color w:val="000000"/>
                <w:sz w:val="22"/>
                <w:lang w:eastAsia="ru-RU"/>
              </w:rPr>
            </w:pPr>
            <w:r w:rsidRPr="003B34EF">
              <w:rPr>
                <w:rFonts w:eastAsia="Times New Roman" w:cs="Times New Roman"/>
                <w:color w:val="000000"/>
                <w:sz w:val="22"/>
                <w:lang w:eastAsia="ru-RU"/>
              </w:rPr>
              <w:t xml:space="preserve">   4.</w:t>
            </w:r>
          </w:p>
        </w:tc>
        <w:tc>
          <w:tcPr>
            <w:tcW w:w="697" w:type="pct"/>
            <w:vMerge w:val="restart"/>
            <w:shd w:val="clear" w:color="auto" w:fill="FFFFFF" w:themeFill="background1"/>
          </w:tcPr>
          <w:p w14:paraId="67282558" w14:textId="77777777" w:rsidR="00146384" w:rsidRPr="003B34EF" w:rsidRDefault="00146384" w:rsidP="00146384">
            <w:pPr>
              <w:rPr>
                <w:rFonts w:eastAsia="Times New Roman" w:cs="Times New Roman"/>
                <w:b/>
                <w:iCs/>
                <w:color w:val="000000"/>
                <w:sz w:val="22"/>
                <w:lang w:eastAsia="ru-RU"/>
              </w:rPr>
            </w:pPr>
            <w:r w:rsidRPr="003B34EF">
              <w:rPr>
                <w:rFonts w:eastAsia="Times New Roman" w:cs="Times New Roman"/>
                <w:b/>
                <w:iCs/>
                <w:color w:val="000000"/>
                <w:sz w:val="22"/>
                <w:lang w:eastAsia="ru-RU"/>
              </w:rPr>
              <w:t xml:space="preserve">Основное мероприятие 03 Приведение в надлежащее состояние подъездов в многоквартирных домах  </w:t>
            </w:r>
          </w:p>
        </w:tc>
        <w:tc>
          <w:tcPr>
            <w:tcW w:w="239" w:type="pct"/>
            <w:vMerge w:val="restart"/>
          </w:tcPr>
          <w:p w14:paraId="3626BEFD" w14:textId="77777777" w:rsidR="00146384" w:rsidRPr="003B34EF" w:rsidRDefault="00146384" w:rsidP="00146384">
            <w:pPr>
              <w:rPr>
                <w:rFonts w:eastAsia="Times New Roman" w:cs="Times New Roman"/>
                <w:sz w:val="22"/>
                <w:lang w:eastAsia="ru-RU"/>
              </w:rPr>
            </w:pPr>
          </w:p>
          <w:p w14:paraId="0A2D9962" w14:textId="0779C6E8" w:rsidR="00146384" w:rsidRPr="003B34EF" w:rsidRDefault="00146384" w:rsidP="00146384">
            <w:pPr>
              <w:rPr>
                <w:rFonts w:eastAsia="Times New Roman" w:cs="Times New Roman"/>
                <w:color w:val="000000"/>
                <w:sz w:val="22"/>
                <w:lang w:eastAsia="ru-RU"/>
              </w:rPr>
            </w:pPr>
            <w:r w:rsidRPr="003B34EF">
              <w:rPr>
                <w:rFonts w:eastAsia="Times New Roman" w:cs="Times New Roman"/>
                <w:sz w:val="22"/>
                <w:lang w:eastAsia="ru-RU"/>
              </w:rPr>
              <w:t>2023 - 2027</w:t>
            </w:r>
          </w:p>
        </w:tc>
        <w:tc>
          <w:tcPr>
            <w:tcW w:w="406" w:type="pct"/>
          </w:tcPr>
          <w:p w14:paraId="1261F41C" w14:textId="36590EE0" w:rsidR="00146384" w:rsidRPr="003B34EF" w:rsidRDefault="00146384" w:rsidP="00146384">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Итого</w:t>
            </w:r>
          </w:p>
        </w:tc>
        <w:tc>
          <w:tcPr>
            <w:tcW w:w="407" w:type="pct"/>
            <w:vAlign w:val="center"/>
          </w:tcPr>
          <w:p w14:paraId="52DE8FCA" w14:textId="0BA5F4F0" w:rsidR="00146384" w:rsidRPr="003B34EF" w:rsidRDefault="00146384" w:rsidP="00146384">
            <w:pPr>
              <w:ind w:left="-57" w:right="-170"/>
              <w:rPr>
                <w:rFonts w:eastAsia="Times New Roman" w:cs="Times New Roman"/>
                <w:i/>
                <w:iCs/>
                <w:sz w:val="22"/>
                <w:lang w:eastAsia="ru-RU"/>
              </w:rPr>
            </w:pPr>
            <w:r w:rsidRPr="003B34EF">
              <w:rPr>
                <w:rFonts w:cs="Times New Roman"/>
                <w:bCs/>
                <w:sz w:val="22"/>
              </w:rPr>
              <w:t>137 380,00</w:t>
            </w:r>
          </w:p>
        </w:tc>
        <w:tc>
          <w:tcPr>
            <w:tcW w:w="432" w:type="pct"/>
            <w:vAlign w:val="center"/>
          </w:tcPr>
          <w:p w14:paraId="3F3F2C5F" w14:textId="6A7DED11" w:rsidR="00146384" w:rsidRPr="003B34EF" w:rsidRDefault="00146384" w:rsidP="00146384">
            <w:pPr>
              <w:ind w:left="-57" w:right="-170"/>
              <w:rPr>
                <w:rFonts w:eastAsia="Times New Roman" w:cs="Times New Roman"/>
                <w:i/>
                <w:iCs/>
                <w:sz w:val="22"/>
                <w:lang w:eastAsia="ru-RU"/>
              </w:rPr>
            </w:pPr>
            <w:r w:rsidRPr="003B34EF">
              <w:rPr>
                <w:rFonts w:cs="Times New Roman"/>
                <w:bCs/>
                <w:sz w:val="22"/>
              </w:rPr>
              <w:t>42 960,00</w:t>
            </w:r>
          </w:p>
        </w:tc>
        <w:tc>
          <w:tcPr>
            <w:tcW w:w="417" w:type="pct"/>
            <w:vAlign w:val="center"/>
          </w:tcPr>
          <w:p w14:paraId="7596193E" w14:textId="246762AC" w:rsidR="00146384" w:rsidRPr="003B34EF" w:rsidRDefault="00146384" w:rsidP="00146384">
            <w:pPr>
              <w:ind w:left="-57" w:right="-170"/>
              <w:rPr>
                <w:rFonts w:eastAsia="Times New Roman" w:cs="Times New Roman"/>
                <w:iCs/>
                <w:sz w:val="22"/>
                <w:lang w:eastAsia="ru-RU"/>
              </w:rPr>
            </w:pPr>
            <w:r w:rsidRPr="003B34EF">
              <w:rPr>
                <w:rFonts w:cs="Times New Roman"/>
                <w:bCs/>
                <w:sz w:val="22"/>
              </w:rPr>
              <w:t>61 780,00</w:t>
            </w:r>
          </w:p>
        </w:tc>
        <w:tc>
          <w:tcPr>
            <w:tcW w:w="1084" w:type="pct"/>
            <w:gridSpan w:val="7"/>
            <w:vAlign w:val="center"/>
          </w:tcPr>
          <w:p w14:paraId="1A534C79" w14:textId="39D1DA8D" w:rsidR="00146384" w:rsidRPr="003B34EF" w:rsidRDefault="00146384" w:rsidP="00146384">
            <w:pPr>
              <w:ind w:left="-57" w:right="-170"/>
              <w:jc w:val="center"/>
              <w:rPr>
                <w:rFonts w:eastAsia="Times New Roman" w:cs="Times New Roman"/>
                <w:iCs/>
                <w:sz w:val="22"/>
                <w:lang w:eastAsia="ru-RU"/>
              </w:rPr>
            </w:pPr>
            <w:r w:rsidRPr="003B34EF">
              <w:rPr>
                <w:rFonts w:cs="Times New Roman"/>
                <w:bCs/>
                <w:sz w:val="22"/>
              </w:rPr>
              <w:t>32 640,00</w:t>
            </w:r>
          </w:p>
        </w:tc>
        <w:tc>
          <w:tcPr>
            <w:tcW w:w="418" w:type="pct"/>
            <w:vAlign w:val="center"/>
          </w:tcPr>
          <w:p w14:paraId="08A9757C" w14:textId="78ECECAD" w:rsidR="00146384" w:rsidRPr="003B34EF" w:rsidRDefault="00146384" w:rsidP="00146384">
            <w:pPr>
              <w:ind w:left="-57" w:right="-170"/>
              <w:rPr>
                <w:rFonts w:eastAsia="Times New Roman" w:cs="Times New Roman"/>
                <w:i/>
                <w:iCs/>
                <w:sz w:val="22"/>
                <w:lang w:eastAsia="ru-RU"/>
              </w:rPr>
            </w:pPr>
            <w:r w:rsidRPr="003B34EF">
              <w:rPr>
                <w:rFonts w:cs="Times New Roman"/>
                <w:bCs/>
                <w:sz w:val="22"/>
              </w:rPr>
              <w:t>0,00</w:t>
            </w:r>
          </w:p>
        </w:tc>
        <w:tc>
          <w:tcPr>
            <w:tcW w:w="418" w:type="pct"/>
            <w:vAlign w:val="center"/>
          </w:tcPr>
          <w:p w14:paraId="680CBA03" w14:textId="2C3850C9" w:rsidR="00146384" w:rsidRPr="003B34EF" w:rsidRDefault="00146384" w:rsidP="00146384">
            <w:pPr>
              <w:ind w:left="-57" w:right="-170"/>
              <w:rPr>
                <w:rFonts w:eastAsia="Times New Roman" w:cs="Times New Roman"/>
                <w:i/>
                <w:iCs/>
                <w:sz w:val="22"/>
                <w:lang w:eastAsia="ru-RU"/>
              </w:rPr>
            </w:pPr>
            <w:r w:rsidRPr="003B34EF">
              <w:rPr>
                <w:rFonts w:cs="Times New Roman"/>
                <w:bCs/>
                <w:sz w:val="22"/>
              </w:rPr>
              <w:t>0,00</w:t>
            </w:r>
          </w:p>
        </w:tc>
        <w:tc>
          <w:tcPr>
            <w:tcW w:w="301" w:type="pct"/>
            <w:vMerge w:val="restart"/>
          </w:tcPr>
          <w:p w14:paraId="4B48E61F" w14:textId="10748E9F" w:rsidR="00146384" w:rsidRPr="003B34EF" w:rsidRDefault="00146384" w:rsidP="00146384">
            <w:pPr>
              <w:jc w:val="center"/>
              <w:rPr>
                <w:rFonts w:eastAsia="Times New Roman" w:cs="Times New Roman"/>
                <w:color w:val="000000"/>
                <w:sz w:val="20"/>
                <w:szCs w:val="20"/>
                <w:lang w:eastAsia="ru-RU"/>
              </w:rPr>
            </w:pPr>
          </w:p>
        </w:tc>
      </w:tr>
      <w:tr w:rsidR="00146384" w:rsidRPr="003B34EF" w14:paraId="755509DD" w14:textId="77777777" w:rsidTr="00274B04">
        <w:trPr>
          <w:trHeight w:val="180"/>
        </w:trPr>
        <w:tc>
          <w:tcPr>
            <w:tcW w:w="181" w:type="pct"/>
            <w:vMerge/>
          </w:tcPr>
          <w:p w14:paraId="129B013F" w14:textId="77777777" w:rsidR="00146384" w:rsidRPr="003B34EF" w:rsidRDefault="00146384" w:rsidP="00146384">
            <w:pPr>
              <w:ind w:left="-113" w:right="-113"/>
              <w:rPr>
                <w:rFonts w:eastAsia="Times New Roman" w:cs="Times New Roman"/>
                <w:color w:val="000000"/>
                <w:sz w:val="22"/>
                <w:lang w:eastAsia="ru-RU"/>
              </w:rPr>
            </w:pPr>
          </w:p>
        </w:tc>
        <w:tc>
          <w:tcPr>
            <w:tcW w:w="697" w:type="pct"/>
            <w:vMerge/>
            <w:shd w:val="clear" w:color="auto" w:fill="FFFFFF" w:themeFill="background1"/>
          </w:tcPr>
          <w:p w14:paraId="5F8B99B6" w14:textId="77777777" w:rsidR="00146384" w:rsidRPr="003B34EF" w:rsidRDefault="00146384" w:rsidP="00146384">
            <w:pPr>
              <w:rPr>
                <w:rFonts w:eastAsia="Times New Roman" w:cs="Times New Roman"/>
                <w:iCs/>
                <w:color w:val="000000"/>
                <w:sz w:val="22"/>
                <w:lang w:eastAsia="ru-RU"/>
              </w:rPr>
            </w:pPr>
          </w:p>
        </w:tc>
        <w:tc>
          <w:tcPr>
            <w:tcW w:w="239" w:type="pct"/>
            <w:vMerge/>
          </w:tcPr>
          <w:p w14:paraId="0994D46E" w14:textId="77777777" w:rsidR="00146384" w:rsidRPr="003B34EF" w:rsidRDefault="00146384" w:rsidP="00146384">
            <w:pPr>
              <w:rPr>
                <w:rFonts w:eastAsia="Times New Roman" w:cs="Times New Roman"/>
                <w:color w:val="000000"/>
                <w:sz w:val="22"/>
                <w:lang w:eastAsia="ru-RU"/>
              </w:rPr>
            </w:pPr>
          </w:p>
        </w:tc>
        <w:tc>
          <w:tcPr>
            <w:tcW w:w="406" w:type="pct"/>
          </w:tcPr>
          <w:p w14:paraId="2DA6365C" w14:textId="396CAB4E" w:rsidR="00146384" w:rsidRPr="003B34EF" w:rsidRDefault="00146384" w:rsidP="00146384">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федерального бюджета</w:t>
            </w:r>
          </w:p>
        </w:tc>
        <w:tc>
          <w:tcPr>
            <w:tcW w:w="407" w:type="pct"/>
            <w:vAlign w:val="center"/>
          </w:tcPr>
          <w:p w14:paraId="5C803C50" w14:textId="54E0DD1A" w:rsidR="00146384" w:rsidRPr="003B34EF" w:rsidRDefault="00146384" w:rsidP="00146384">
            <w:pPr>
              <w:ind w:left="-57" w:right="-170"/>
              <w:rPr>
                <w:rFonts w:eastAsia="Times New Roman" w:cs="Times New Roman"/>
                <w:i/>
                <w:iCs/>
                <w:sz w:val="22"/>
                <w:lang w:eastAsia="ru-RU"/>
              </w:rPr>
            </w:pPr>
            <w:r w:rsidRPr="003B34EF">
              <w:rPr>
                <w:rFonts w:cs="Times New Roman"/>
                <w:bCs/>
                <w:sz w:val="22"/>
              </w:rPr>
              <w:t>0,00</w:t>
            </w:r>
          </w:p>
        </w:tc>
        <w:tc>
          <w:tcPr>
            <w:tcW w:w="432" w:type="pct"/>
            <w:vAlign w:val="center"/>
          </w:tcPr>
          <w:p w14:paraId="3E96C18C" w14:textId="7A6565D9" w:rsidR="00146384" w:rsidRPr="003B34EF" w:rsidRDefault="00146384" w:rsidP="00146384">
            <w:pPr>
              <w:ind w:left="-57" w:right="-170"/>
              <w:rPr>
                <w:rFonts w:eastAsia="Times New Roman" w:cs="Times New Roman"/>
                <w:i/>
                <w:iCs/>
                <w:sz w:val="22"/>
                <w:lang w:eastAsia="ru-RU"/>
              </w:rPr>
            </w:pPr>
            <w:r w:rsidRPr="003B34EF">
              <w:rPr>
                <w:rFonts w:cs="Times New Roman"/>
                <w:bCs/>
                <w:sz w:val="22"/>
              </w:rPr>
              <w:t>0,00</w:t>
            </w:r>
          </w:p>
        </w:tc>
        <w:tc>
          <w:tcPr>
            <w:tcW w:w="417" w:type="pct"/>
            <w:vAlign w:val="center"/>
          </w:tcPr>
          <w:p w14:paraId="388BF4B2" w14:textId="0B607628" w:rsidR="00146384" w:rsidRPr="003B34EF" w:rsidRDefault="00146384" w:rsidP="00146384">
            <w:pPr>
              <w:ind w:left="-57" w:right="-170"/>
              <w:rPr>
                <w:rFonts w:eastAsia="Times New Roman" w:cs="Times New Roman"/>
                <w:i/>
                <w:iCs/>
                <w:sz w:val="22"/>
                <w:lang w:eastAsia="ru-RU"/>
              </w:rPr>
            </w:pPr>
            <w:r w:rsidRPr="003B34EF">
              <w:rPr>
                <w:rFonts w:cs="Times New Roman"/>
                <w:bCs/>
                <w:sz w:val="22"/>
              </w:rPr>
              <w:t>0,00</w:t>
            </w:r>
          </w:p>
        </w:tc>
        <w:tc>
          <w:tcPr>
            <w:tcW w:w="1084" w:type="pct"/>
            <w:gridSpan w:val="7"/>
            <w:vAlign w:val="center"/>
          </w:tcPr>
          <w:p w14:paraId="6C372C86" w14:textId="68468113" w:rsidR="00146384" w:rsidRPr="003B34EF" w:rsidRDefault="00146384" w:rsidP="00146384">
            <w:pPr>
              <w:ind w:left="-57" w:right="-170"/>
              <w:jc w:val="center"/>
              <w:rPr>
                <w:rFonts w:eastAsia="Times New Roman" w:cs="Times New Roman"/>
                <w:i/>
                <w:iCs/>
                <w:sz w:val="22"/>
                <w:lang w:eastAsia="ru-RU"/>
              </w:rPr>
            </w:pPr>
            <w:r w:rsidRPr="003B34EF">
              <w:rPr>
                <w:rFonts w:cs="Times New Roman"/>
                <w:bCs/>
                <w:sz w:val="22"/>
              </w:rPr>
              <w:t>0,00</w:t>
            </w:r>
          </w:p>
        </w:tc>
        <w:tc>
          <w:tcPr>
            <w:tcW w:w="418" w:type="pct"/>
            <w:vAlign w:val="center"/>
          </w:tcPr>
          <w:p w14:paraId="1BB4050C" w14:textId="7530E085" w:rsidR="00146384" w:rsidRPr="003B34EF" w:rsidRDefault="00146384" w:rsidP="00146384">
            <w:pPr>
              <w:ind w:left="-57" w:right="-170"/>
              <w:rPr>
                <w:rFonts w:eastAsia="Times New Roman" w:cs="Times New Roman"/>
                <w:i/>
                <w:iCs/>
                <w:sz w:val="22"/>
                <w:lang w:eastAsia="ru-RU"/>
              </w:rPr>
            </w:pPr>
            <w:r w:rsidRPr="003B34EF">
              <w:rPr>
                <w:rFonts w:cs="Times New Roman"/>
                <w:bCs/>
                <w:sz w:val="22"/>
              </w:rPr>
              <w:t>0,00</w:t>
            </w:r>
          </w:p>
        </w:tc>
        <w:tc>
          <w:tcPr>
            <w:tcW w:w="418" w:type="pct"/>
            <w:vAlign w:val="center"/>
          </w:tcPr>
          <w:p w14:paraId="64325448" w14:textId="13338A2B" w:rsidR="00146384" w:rsidRPr="003B34EF" w:rsidRDefault="00146384" w:rsidP="00146384">
            <w:pPr>
              <w:ind w:left="-57" w:right="-170"/>
              <w:rPr>
                <w:rFonts w:eastAsia="Times New Roman" w:cs="Times New Roman"/>
                <w:i/>
                <w:iCs/>
                <w:sz w:val="22"/>
                <w:lang w:eastAsia="ru-RU"/>
              </w:rPr>
            </w:pPr>
            <w:r w:rsidRPr="003B34EF">
              <w:rPr>
                <w:rFonts w:cs="Times New Roman"/>
                <w:bCs/>
                <w:sz w:val="22"/>
              </w:rPr>
              <w:t>0,00</w:t>
            </w:r>
          </w:p>
        </w:tc>
        <w:tc>
          <w:tcPr>
            <w:tcW w:w="301" w:type="pct"/>
            <w:vMerge/>
          </w:tcPr>
          <w:p w14:paraId="79D82D76" w14:textId="77777777" w:rsidR="00146384" w:rsidRPr="003B34EF" w:rsidRDefault="00146384" w:rsidP="00146384">
            <w:pPr>
              <w:jc w:val="center"/>
              <w:rPr>
                <w:rFonts w:eastAsia="Times New Roman" w:cs="Times New Roman"/>
                <w:color w:val="000000"/>
                <w:sz w:val="20"/>
                <w:szCs w:val="20"/>
                <w:lang w:eastAsia="ru-RU"/>
              </w:rPr>
            </w:pPr>
          </w:p>
        </w:tc>
      </w:tr>
      <w:tr w:rsidR="00146384" w:rsidRPr="003B34EF" w14:paraId="5AA71C54" w14:textId="77777777" w:rsidTr="00274B04">
        <w:trPr>
          <w:trHeight w:val="180"/>
        </w:trPr>
        <w:tc>
          <w:tcPr>
            <w:tcW w:w="181" w:type="pct"/>
            <w:vMerge/>
          </w:tcPr>
          <w:p w14:paraId="4951C1FB" w14:textId="77777777" w:rsidR="00146384" w:rsidRPr="003B34EF" w:rsidRDefault="00146384" w:rsidP="00146384">
            <w:pPr>
              <w:ind w:left="-113" w:right="-113"/>
              <w:rPr>
                <w:rFonts w:eastAsia="Times New Roman" w:cs="Times New Roman"/>
                <w:color w:val="000000"/>
                <w:sz w:val="22"/>
                <w:lang w:eastAsia="ru-RU"/>
              </w:rPr>
            </w:pPr>
          </w:p>
        </w:tc>
        <w:tc>
          <w:tcPr>
            <w:tcW w:w="697" w:type="pct"/>
            <w:vMerge/>
            <w:shd w:val="clear" w:color="auto" w:fill="FFFFFF" w:themeFill="background1"/>
          </w:tcPr>
          <w:p w14:paraId="608BA09C" w14:textId="77777777" w:rsidR="00146384" w:rsidRPr="003B34EF" w:rsidRDefault="00146384" w:rsidP="00146384">
            <w:pPr>
              <w:rPr>
                <w:rFonts w:eastAsia="Times New Roman" w:cs="Times New Roman"/>
                <w:iCs/>
                <w:color w:val="000000"/>
                <w:sz w:val="22"/>
                <w:lang w:eastAsia="ru-RU"/>
              </w:rPr>
            </w:pPr>
          </w:p>
        </w:tc>
        <w:tc>
          <w:tcPr>
            <w:tcW w:w="239" w:type="pct"/>
            <w:vMerge/>
          </w:tcPr>
          <w:p w14:paraId="679D661F" w14:textId="77777777" w:rsidR="00146384" w:rsidRPr="003B34EF" w:rsidRDefault="00146384" w:rsidP="00146384">
            <w:pPr>
              <w:rPr>
                <w:rFonts w:eastAsia="Times New Roman" w:cs="Times New Roman"/>
                <w:color w:val="000000"/>
                <w:sz w:val="22"/>
                <w:lang w:eastAsia="ru-RU"/>
              </w:rPr>
            </w:pPr>
          </w:p>
        </w:tc>
        <w:tc>
          <w:tcPr>
            <w:tcW w:w="406" w:type="pct"/>
          </w:tcPr>
          <w:p w14:paraId="1C63B138" w14:textId="5DDA0818" w:rsidR="00146384" w:rsidRPr="003B34EF" w:rsidRDefault="00146384" w:rsidP="00146384">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Московской области</w:t>
            </w:r>
          </w:p>
        </w:tc>
        <w:tc>
          <w:tcPr>
            <w:tcW w:w="407" w:type="pct"/>
            <w:vAlign w:val="center"/>
          </w:tcPr>
          <w:p w14:paraId="379271C8" w14:textId="6085C89D" w:rsidR="00146384" w:rsidRPr="003B34EF" w:rsidRDefault="00146384" w:rsidP="00146384">
            <w:pPr>
              <w:ind w:left="-57" w:right="-170"/>
              <w:rPr>
                <w:rFonts w:eastAsia="Times New Roman" w:cs="Times New Roman"/>
                <w:i/>
                <w:iCs/>
                <w:sz w:val="22"/>
                <w:lang w:eastAsia="ru-RU"/>
              </w:rPr>
            </w:pPr>
            <w:r w:rsidRPr="003B34EF">
              <w:rPr>
                <w:rFonts w:cs="Times New Roman"/>
                <w:bCs/>
                <w:sz w:val="22"/>
              </w:rPr>
              <w:t>15 182,06</w:t>
            </w:r>
          </w:p>
        </w:tc>
        <w:tc>
          <w:tcPr>
            <w:tcW w:w="432" w:type="pct"/>
            <w:vAlign w:val="center"/>
          </w:tcPr>
          <w:p w14:paraId="0823E797" w14:textId="23DB851A" w:rsidR="00146384" w:rsidRPr="003B34EF" w:rsidRDefault="00146384" w:rsidP="00146384">
            <w:pPr>
              <w:ind w:left="-57" w:right="-170"/>
              <w:rPr>
                <w:rFonts w:eastAsia="Times New Roman" w:cs="Times New Roman"/>
                <w:i/>
                <w:iCs/>
                <w:sz w:val="22"/>
                <w:lang w:eastAsia="ru-RU"/>
              </w:rPr>
            </w:pPr>
            <w:r w:rsidRPr="003B34EF">
              <w:rPr>
                <w:rFonts w:cs="Times New Roman"/>
                <w:bCs/>
                <w:sz w:val="22"/>
              </w:rPr>
              <w:t>15 182,06</w:t>
            </w:r>
          </w:p>
        </w:tc>
        <w:tc>
          <w:tcPr>
            <w:tcW w:w="417" w:type="pct"/>
            <w:vAlign w:val="center"/>
          </w:tcPr>
          <w:p w14:paraId="64784ED7" w14:textId="5A98D14D" w:rsidR="00146384" w:rsidRPr="003B34EF" w:rsidRDefault="00146384" w:rsidP="00146384">
            <w:pPr>
              <w:ind w:left="-57" w:right="-170"/>
              <w:rPr>
                <w:rFonts w:eastAsia="Times New Roman" w:cs="Times New Roman"/>
                <w:i/>
                <w:iCs/>
                <w:sz w:val="22"/>
                <w:lang w:eastAsia="ru-RU"/>
              </w:rPr>
            </w:pPr>
            <w:r w:rsidRPr="003B34EF">
              <w:rPr>
                <w:rFonts w:cs="Times New Roman"/>
                <w:bCs/>
                <w:sz w:val="22"/>
              </w:rPr>
              <w:t>0,00</w:t>
            </w:r>
          </w:p>
        </w:tc>
        <w:tc>
          <w:tcPr>
            <w:tcW w:w="1084" w:type="pct"/>
            <w:gridSpan w:val="7"/>
            <w:vAlign w:val="center"/>
          </w:tcPr>
          <w:p w14:paraId="767576C7" w14:textId="775EB213" w:rsidR="00146384" w:rsidRPr="003B34EF" w:rsidRDefault="00146384" w:rsidP="00146384">
            <w:pPr>
              <w:ind w:left="-57" w:right="-170"/>
              <w:jc w:val="center"/>
              <w:rPr>
                <w:rFonts w:eastAsia="Times New Roman" w:cs="Times New Roman"/>
                <w:i/>
                <w:iCs/>
                <w:sz w:val="22"/>
                <w:lang w:eastAsia="ru-RU"/>
              </w:rPr>
            </w:pPr>
            <w:r w:rsidRPr="003B34EF">
              <w:rPr>
                <w:rFonts w:cs="Times New Roman"/>
                <w:bCs/>
                <w:sz w:val="22"/>
              </w:rPr>
              <w:t>0,00</w:t>
            </w:r>
          </w:p>
        </w:tc>
        <w:tc>
          <w:tcPr>
            <w:tcW w:w="418" w:type="pct"/>
            <w:vAlign w:val="center"/>
          </w:tcPr>
          <w:p w14:paraId="135AA6FC" w14:textId="37851A52" w:rsidR="00146384" w:rsidRPr="003B34EF" w:rsidRDefault="00146384" w:rsidP="00146384">
            <w:pPr>
              <w:ind w:left="-57" w:right="-170"/>
              <w:rPr>
                <w:rFonts w:eastAsia="Times New Roman" w:cs="Times New Roman"/>
                <w:i/>
                <w:iCs/>
                <w:sz w:val="22"/>
                <w:lang w:eastAsia="ru-RU"/>
              </w:rPr>
            </w:pPr>
            <w:r w:rsidRPr="003B34EF">
              <w:rPr>
                <w:rFonts w:cs="Times New Roman"/>
                <w:bCs/>
                <w:sz w:val="22"/>
              </w:rPr>
              <w:t>0,00</w:t>
            </w:r>
          </w:p>
        </w:tc>
        <w:tc>
          <w:tcPr>
            <w:tcW w:w="418" w:type="pct"/>
            <w:vAlign w:val="center"/>
          </w:tcPr>
          <w:p w14:paraId="17C4BA3C" w14:textId="6D82D1CF" w:rsidR="00146384" w:rsidRPr="003B34EF" w:rsidRDefault="00146384" w:rsidP="00146384">
            <w:pPr>
              <w:ind w:left="-57" w:right="-170"/>
              <w:rPr>
                <w:rFonts w:eastAsia="Times New Roman" w:cs="Times New Roman"/>
                <w:i/>
                <w:iCs/>
                <w:sz w:val="22"/>
                <w:lang w:eastAsia="ru-RU"/>
              </w:rPr>
            </w:pPr>
            <w:r w:rsidRPr="003B34EF">
              <w:rPr>
                <w:rFonts w:cs="Times New Roman"/>
                <w:bCs/>
                <w:sz w:val="22"/>
              </w:rPr>
              <w:t>0,00</w:t>
            </w:r>
          </w:p>
        </w:tc>
        <w:tc>
          <w:tcPr>
            <w:tcW w:w="301" w:type="pct"/>
            <w:vMerge/>
          </w:tcPr>
          <w:p w14:paraId="71295B79" w14:textId="77777777" w:rsidR="00146384" w:rsidRPr="003B34EF" w:rsidRDefault="00146384" w:rsidP="00146384">
            <w:pPr>
              <w:jc w:val="center"/>
              <w:rPr>
                <w:rFonts w:eastAsia="Times New Roman" w:cs="Times New Roman"/>
                <w:color w:val="000000"/>
                <w:sz w:val="20"/>
                <w:szCs w:val="20"/>
                <w:lang w:eastAsia="ru-RU"/>
              </w:rPr>
            </w:pPr>
          </w:p>
        </w:tc>
      </w:tr>
      <w:tr w:rsidR="00146384" w:rsidRPr="003B34EF" w14:paraId="7D0DA317" w14:textId="77777777" w:rsidTr="00274B04">
        <w:trPr>
          <w:trHeight w:val="180"/>
        </w:trPr>
        <w:tc>
          <w:tcPr>
            <w:tcW w:w="181" w:type="pct"/>
            <w:vMerge/>
          </w:tcPr>
          <w:p w14:paraId="57F6A798" w14:textId="77777777" w:rsidR="00146384" w:rsidRPr="003B34EF" w:rsidRDefault="00146384" w:rsidP="00146384">
            <w:pPr>
              <w:ind w:left="-113" w:right="-113"/>
              <w:rPr>
                <w:rFonts w:eastAsia="Times New Roman" w:cs="Times New Roman"/>
                <w:color w:val="000000"/>
                <w:sz w:val="22"/>
                <w:lang w:eastAsia="ru-RU"/>
              </w:rPr>
            </w:pPr>
          </w:p>
        </w:tc>
        <w:tc>
          <w:tcPr>
            <w:tcW w:w="697" w:type="pct"/>
            <w:vMerge/>
            <w:shd w:val="clear" w:color="auto" w:fill="FFFFFF" w:themeFill="background1"/>
          </w:tcPr>
          <w:p w14:paraId="2C884D55" w14:textId="77777777" w:rsidR="00146384" w:rsidRPr="003B34EF" w:rsidRDefault="00146384" w:rsidP="00146384">
            <w:pPr>
              <w:rPr>
                <w:rFonts w:eastAsia="Times New Roman" w:cs="Times New Roman"/>
                <w:iCs/>
                <w:color w:val="000000"/>
                <w:sz w:val="22"/>
                <w:lang w:eastAsia="ru-RU"/>
              </w:rPr>
            </w:pPr>
          </w:p>
        </w:tc>
        <w:tc>
          <w:tcPr>
            <w:tcW w:w="239" w:type="pct"/>
            <w:vMerge/>
          </w:tcPr>
          <w:p w14:paraId="040B8AED" w14:textId="77777777" w:rsidR="00146384" w:rsidRPr="003B34EF" w:rsidRDefault="00146384" w:rsidP="00146384">
            <w:pPr>
              <w:rPr>
                <w:rFonts w:eastAsia="Times New Roman" w:cs="Times New Roman"/>
                <w:color w:val="000000"/>
                <w:sz w:val="22"/>
                <w:lang w:eastAsia="ru-RU"/>
              </w:rPr>
            </w:pPr>
          </w:p>
        </w:tc>
        <w:tc>
          <w:tcPr>
            <w:tcW w:w="406" w:type="pct"/>
          </w:tcPr>
          <w:p w14:paraId="49DD5FCB" w14:textId="04A3A925" w:rsidR="00146384" w:rsidRPr="003B34EF" w:rsidRDefault="00146384" w:rsidP="00146384">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городского округа</w:t>
            </w:r>
          </w:p>
        </w:tc>
        <w:tc>
          <w:tcPr>
            <w:tcW w:w="407" w:type="pct"/>
            <w:vAlign w:val="center"/>
          </w:tcPr>
          <w:p w14:paraId="4CB0C357" w14:textId="7EADAFAF" w:rsidR="00146384" w:rsidRPr="003B34EF" w:rsidRDefault="00146384" w:rsidP="00146384">
            <w:pPr>
              <w:ind w:left="-57" w:right="-170"/>
              <w:rPr>
                <w:rFonts w:eastAsia="Times New Roman" w:cs="Times New Roman"/>
                <w:i/>
                <w:iCs/>
                <w:sz w:val="22"/>
                <w:lang w:eastAsia="ru-RU"/>
              </w:rPr>
            </w:pPr>
            <w:r w:rsidRPr="003B34EF">
              <w:rPr>
                <w:rFonts w:cs="Times New Roman"/>
                <w:bCs/>
                <w:sz w:val="22"/>
              </w:rPr>
              <w:t>33 549,94</w:t>
            </w:r>
          </w:p>
        </w:tc>
        <w:tc>
          <w:tcPr>
            <w:tcW w:w="432" w:type="pct"/>
            <w:vAlign w:val="center"/>
          </w:tcPr>
          <w:p w14:paraId="3442BD38" w14:textId="0EADC662" w:rsidR="00146384" w:rsidRPr="003B34EF" w:rsidRDefault="00146384" w:rsidP="00146384">
            <w:pPr>
              <w:ind w:left="-57" w:right="-170"/>
              <w:rPr>
                <w:rFonts w:eastAsia="Times New Roman" w:cs="Times New Roman"/>
                <w:i/>
                <w:iCs/>
                <w:sz w:val="22"/>
                <w:lang w:eastAsia="ru-RU"/>
              </w:rPr>
            </w:pPr>
            <w:r w:rsidRPr="003B34EF">
              <w:rPr>
                <w:rFonts w:cs="Times New Roman"/>
                <w:bCs/>
                <w:sz w:val="22"/>
              </w:rPr>
              <w:t>5 223,94</w:t>
            </w:r>
          </w:p>
        </w:tc>
        <w:tc>
          <w:tcPr>
            <w:tcW w:w="417" w:type="pct"/>
            <w:vAlign w:val="center"/>
          </w:tcPr>
          <w:p w14:paraId="7F61D44C" w14:textId="102DDF9F" w:rsidR="00146384" w:rsidRPr="003B34EF" w:rsidRDefault="00146384" w:rsidP="00146384">
            <w:pPr>
              <w:ind w:left="-57" w:right="-170"/>
              <w:rPr>
                <w:rFonts w:eastAsia="Times New Roman" w:cs="Times New Roman"/>
                <w:i/>
                <w:iCs/>
                <w:sz w:val="22"/>
                <w:lang w:eastAsia="ru-RU"/>
              </w:rPr>
            </w:pPr>
            <w:r w:rsidRPr="003B34EF">
              <w:rPr>
                <w:rFonts w:cs="Times New Roman"/>
                <w:bCs/>
                <w:sz w:val="22"/>
              </w:rPr>
              <w:t>18 534,00</w:t>
            </w:r>
          </w:p>
        </w:tc>
        <w:tc>
          <w:tcPr>
            <w:tcW w:w="1084" w:type="pct"/>
            <w:gridSpan w:val="7"/>
            <w:vAlign w:val="center"/>
          </w:tcPr>
          <w:p w14:paraId="671A6856" w14:textId="58425E5B" w:rsidR="00146384" w:rsidRPr="003B34EF" w:rsidRDefault="00146384" w:rsidP="00146384">
            <w:pPr>
              <w:ind w:left="-57" w:right="-170"/>
              <w:jc w:val="center"/>
              <w:rPr>
                <w:rFonts w:eastAsia="Times New Roman" w:cs="Times New Roman"/>
                <w:i/>
                <w:iCs/>
                <w:sz w:val="22"/>
                <w:lang w:eastAsia="ru-RU"/>
              </w:rPr>
            </w:pPr>
            <w:r w:rsidRPr="003B34EF">
              <w:rPr>
                <w:rFonts w:cs="Times New Roman"/>
                <w:bCs/>
                <w:sz w:val="22"/>
              </w:rPr>
              <w:t>9 792,00</w:t>
            </w:r>
          </w:p>
        </w:tc>
        <w:tc>
          <w:tcPr>
            <w:tcW w:w="418" w:type="pct"/>
            <w:vAlign w:val="center"/>
          </w:tcPr>
          <w:p w14:paraId="7B218753" w14:textId="4EB84EBC" w:rsidR="00146384" w:rsidRPr="003B34EF" w:rsidRDefault="00146384" w:rsidP="00146384">
            <w:pPr>
              <w:ind w:left="-57" w:right="-170"/>
              <w:rPr>
                <w:rFonts w:eastAsia="Times New Roman" w:cs="Times New Roman"/>
                <w:i/>
                <w:iCs/>
                <w:sz w:val="22"/>
                <w:lang w:eastAsia="ru-RU"/>
              </w:rPr>
            </w:pPr>
            <w:r w:rsidRPr="003B34EF">
              <w:rPr>
                <w:rFonts w:cs="Times New Roman"/>
                <w:bCs/>
                <w:sz w:val="22"/>
              </w:rPr>
              <w:t>0,00</w:t>
            </w:r>
          </w:p>
        </w:tc>
        <w:tc>
          <w:tcPr>
            <w:tcW w:w="418" w:type="pct"/>
            <w:vAlign w:val="center"/>
          </w:tcPr>
          <w:p w14:paraId="5051846C" w14:textId="2550380C" w:rsidR="00146384" w:rsidRPr="003B34EF" w:rsidRDefault="00146384" w:rsidP="00146384">
            <w:pPr>
              <w:ind w:left="-57" w:right="-170"/>
              <w:rPr>
                <w:rFonts w:eastAsia="Times New Roman" w:cs="Times New Roman"/>
                <w:i/>
                <w:iCs/>
                <w:sz w:val="22"/>
                <w:lang w:eastAsia="ru-RU"/>
              </w:rPr>
            </w:pPr>
            <w:r w:rsidRPr="003B34EF">
              <w:rPr>
                <w:rFonts w:cs="Times New Roman"/>
                <w:bCs/>
                <w:sz w:val="22"/>
              </w:rPr>
              <w:t>0,00</w:t>
            </w:r>
          </w:p>
        </w:tc>
        <w:tc>
          <w:tcPr>
            <w:tcW w:w="301" w:type="pct"/>
            <w:vMerge/>
          </w:tcPr>
          <w:p w14:paraId="6251F415" w14:textId="77777777" w:rsidR="00146384" w:rsidRPr="003B34EF" w:rsidRDefault="00146384" w:rsidP="00146384">
            <w:pPr>
              <w:jc w:val="center"/>
              <w:rPr>
                <w:rFonts w:eastAsia="Times New Roman" w:cs="Times New Roman"/>
                <w:color w:val="000000"/>
                <w:sz w:val="20"/>
                <w:szCs w:val="20"/>
                <w:lang w:eastAsia="ru-RU"/>
              </w:rPr>
            </w:pPr>
          </w:p>
        </w:tc>
      </w:tr>
      <w:tr w:rsidR="00146384" w:rsidRPr="003B34EF" w14:paraId="0C8F34C5" w14:textId="77777777" w:rsidTr="00274B04">
        <w:trPr>
          <w:trHeight w:val="180"/>
        </w:trPr>
        <w:tc>
          <w:tcPr>
            <w:tcW w:w="181" w:type="pct"/>
            <w:vMerge/>
          </w:tcPr>
          <w:p w14:paraId="52400EBB" w14:textId="77777777" w:rsidR="00146384" w:rsidRPr="003B34EF" w:rsidRDefault="00146384" w:rsidP="00146384">
            <w:pPr>
              <w:ind w:left="-113" w:right="-113"/>
              <w:rPr>
                <w:rFonts w:eastAsia="Times New Roman" w:cs="Times New Roman"/>
                <w:color w:val="000000"/>
                <w:sz w:val="22"/>
                <w:lang w:eastAsia="ru-RU"/>
              </w:rPr>
            </w:pPr>
          </w:p>
        </w:tc>
        <w:tc>
          <w:tcPr>
            <w:tcW w:w="697" w:type="pct"/>
            <w:vMerge/>
            <w:shd w:val="clear" w:color="auto" w:fill="FFFFFF" w:themeFill="background1"/>
          </w:tcPr>
          <w:p w14:paraId="7E81F58C" w14:textId="77777777" w:rsidR="00146384" w:rsidRPr="003B34EF" w:rsidRDefault="00146384" w:rsidP="00146384">
            <w:pPr>
              <w:rPr>
                <w:rFonts w:eastAsia="Times New Roman" w:cs="Times New Roman"/>
                <w:iCs/>
                <w:color w:val="000000"/>
                <w:sz w:val="22"/>
                <w:lang w:eastAsia="ru-RU"/>
              </w:rPr>
            </w:pPr>
          </w:p>
        </w:tc>
        <w:tc>
          <w:tcPr>
            <w:tcW w:w="239" w:type="pct"/>
            <w:vMerge/>
          </w:tcPr>
          <w:p w14:paraId="5AB5EA74" w14:textId="77777777" w:rsidR="00146384" w:rsidRPr="003B34EF" w:rsidRDefault="00146384" w:rsidP="00146384">
            <w:pPr>
              <w:rPr>
                <w:rFonts w:eastAsia="Times New Roman" w:cs="Times New Roman"/>
                <w:color w:val="000000"/>
                <w:sz w:val="22"/>
                <w:lang w:eastAsia="ru-RU"/>
              </w:rPr>
            </w:pPr>
          </w:p>
        </w:tc>
        <w:tc>
          <w:tcPr>
            <w:tcW w:w="406" w:type="pct"/>
          </w:tcPr>
          <w:p w14:paraId="0FF041E1" w14:textId="449E98E6" w:rsidR="00146384" w:rsidRPr="003B34EF" w:rsidRDefault="00146384" w:rsidP="00146384">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Внебюджетные источники</w:t>
            </w:r>
          </w:p>
        </w:tc>
        <w:tc>
          <w:tcPr>
            <w:tcW w:w="407" w:type="pct"/>
            <w:vAlign w:val="center"/>
          </w:tcPr>
          <w:p w14:paraId="0F1C1122" w14:textId="683C6942" w:rsidR="00146384" w:rsidRPr="003B34EF" w:rsidRDefault="00146384" w:rsidP="00146384">
            <w:pPr>
              <w:ind w:left="-57" w:right="-170"/>
              <w:rPr>
                <w:rFonts w:eastAsia="Times New Roman" w:cs="Times New Roman"/>
                <w:i/>
                <w:iCs/>
                <w:sz w:val="22"/>
                <w:lang w:eastAsia="ru-RU"/>
              </w:rPr>
            </w:pPr>
            <w:r w:rsidRPr="003B34EF">
              <w:rPr>
                <w:rFonts w:cs="Times New Roman"/>
                <w:bCs/>
                <w:sz w:val="22"/>
              </w:rPr>
              <w:t>88 648,00</w:t>
            </w:r>
          </w:p>
        </w:tc>
        <w:tc>
          <w:tcPr>
            <w:tcW w:w="432" w:type="pct"/>
            <w:vAlign w:val="center"/>
          </w:tcPr>
          <w:p w14:paraId="42CA0843" w14:textId="1F41661F" w:rsidR="00146384" w:rsidRPr="003B34EF" w:rsidRDefault="00146384" w:rsidP="00146384">
            <w:pPr>
              <w:ind w:left="-57" w:right="-170"/>
              <w:rPr>
                <w:rFonts w:eastAsia="Times New Roman" w:cs="Times New Roman"/>
                <w:i/>
                <w:iCs/>
                <w:sz w:val="22"/>
                <w:lang w:eastAsia="ru-RU"/>
              </w:rPr>
            </w:pPr>
            <w:r w:rsidRPr="003B34EF">
              <w:rPr>
                <w:rFonts w:cs="Times New Roman"/>
                <w:bCs/>
                <w:sz w:val="22"/>
              </w:rPr>
              <w:t>22 554,00</w:t>
            </w:r>
          </w:p>
        </w:tc>
        <w:tc>
          <w:tcPr>
            <w:tcW w:w="417" w:type="pct"/>
            <w:vAlign w:val="center"/>
          </w:tcPr>
          <w:p w14:paraId="5BABD40C" w14:textId="6FA33889" w:rsidR="00146384" w:rsidRPr="003B34EF" w:rsidRDefault="00146384" w:rsidP="00146384">
            <w:pPr>
              <w:ind w:left="-57" w:right="-170"/>
              <w:rPr>
                <w:rFonts w:eastAsia="Times New Roman" w:cs="Times New Roman"/>
                <w:i/>
                <w:iCs/>
                <w:sz w:val="22"/>
                <w:lang w:eastAsia="ru-RU"/>
              </w:rPr>
            </w:pPr>
            <w:r w:rsidRPr="003B34EF">
              <w:rPr>
                <w:rFonts w:cs="Times New Roman"/>
                <w:bCs/>
                <w:sz w:val="22"/>
              </w:rPr>
              <w:t>43 246,00</w:t>
            </w:r>
          </w:p>
        </w:tc>
        <w:tc>
          <w:tcPr>
            <w:tcW w:w="1084" w:type="pct"/>
            <w:gridSpan w:val="7"/>
            <w:vAlign w:val="center"/>
          </w:tcPr>
          <w:p w14:paraId="69F2A4CD" w14:textId="60BDDBA2" w:rsidR="00146384" w:rsidRPr="003B34EF" w:rsidRDefault="00146384" w:rsidP="00146384">
            <w:pPr>
              <w:ind w:left="-57" w:right="-170"/>
              <w:jc w:val="center"/>
              <w:rPr>
                <w:rFonts w:eastAsia="Times New Roman" w:cs="Times New Roman"/>
                <w:i/>
                <w:iCs/>
                <w:sz w:val="22"/>
                <w:lang w:eastAsia="ru-RU"/>
              </w:rPr>
            </w:pPr>
            <w:r w:rsidRPr="003B34EF">
              <w:rPr>
                <w:rFonts w:cs="Times New Roman"/>
                <w:bCs/>
                <w:sz w:val="22"/>
              </w:rPr>
              <w:t>22 848,00</w:t>
            </w:r>
          </w:p>
        </w:tc>
        <w:tc>
          <w:tcPr>
            <w:tcW w:w="418" w:type="pct"/>
            <w:vAlign w:val="center"/>
          </w:tcPr>
          <w:p w14:paraId="1CA94183" w14:textId="0068BC5D" w:rsidR="00146384" w:rsidRPr="003B34EF" w:rsidRDefault="00146384" w:rsidP="00146384">
            <w:pPr>
              <w:ind w:left="-57" w:right="-170"/>
              <w:rPr>
                <w:rFonts w:eastAsia="Times New Roman" w:cs="Times New Roman"/>
                <w:i/>
                <w:iCs/>
                <w:sz w:val="22"/>
                <w:lang w:eastAsia="ru-RU"/>
              </w:rPr>
            </w:pPr>
            <w:r w:rsidRPr="003B34EF">
              <w:rPr>
                <w:rFonts w:cs="Times New Roman"/>
                <w:bCs/>
                <w:sz w:val="22"/>
              </w:rPr>
              <w:t>0,00</w:t>
            </w:r>
          </w:p>
        </w:tc>
        <w:tc>
          <w:tcPr>
            <w:tcW w:w="418" w:type="pct"/>
            <w:vAlign w:val="center"/>
          </w:tcPr>
          <w:p w14:paraId="24430DCB" w14:textId="502338D7" w:rsidR="00146384" w:rsidRPr="003B34EF" w:rsidRDefault="00146384" w:rsidP="00146384">
            <w:pPr>
              <w:ind w:left="-57" w:right="-170"/>
              <w:rPr>
                <w:rFonts w:eastAsia="Times New Roman" w:cs="Times New Roman"/>
                <w:i/>
                <w:iCs/>
                <w:sz w:val="22"/>
                <w:lang w:eastAsia="ru-RU"/>
              </w:rPr>
            </w:pPr>
            <w:r w:rsidRPr="003B34EF">
              <w:rPr>
                <w:rFonts w:cs="Times New Roman"/>
                <w:bCs/>
                <w:sz w:val="22"/>
              </w:rPr>
              <w:t>0,00</w:t>
            </w:r>
          </w:p>
        </w:tc>
        <w:tc>
          <w:tcPr>
            <w:tcW w:w="301" w:type="pct"/>
            <w:vMerge/>
          </w:tcPr>
          <w:p w14:paraId="3B74D7FF" w14:textId="77777777" w:rsidR="00146384" w:rsidRPr="003B34EF" w:rsidRDefault="00146384" w:rsidP="00146384">
            <w:pPr>
              <w:jc w:val="center"/>
              <w:rPr>
                <w:rFonts w:eastAsia="Times New Roman" w:cs="Times New Roman"/>
                <w:color w:val="000000"/>
                <w:sz w:val="20"/>
                <w:szCs w:val="20"/>
                <w:lang w:eastAsia="ru-RU"/>
              </w:rPr>
            </w:pPr>
          </w:p>
        </w:tc>
      </w:tr>
      <w:tr w:rsidR="00146384" w:rsidRPr="003B34EF" w14:paraId="5F56295A" w14:textId="77777777" w:rsidTr="005B4C62">
        <w:trPr>
          <w:trHeight w:val="538"/>
        </w:trPr>
        <w:tc>
          <w:tcPr>
            <w:tcW w:w="181" w:type="pct"/>
            <w:vMerge w:val="restart"/>
          </w:tcPr>
          <w:p w14:paraId="0F36A4EA" w14:textId="4986DEFD" w:rsidR="00146384" w:rsidRPr="003B34EF" w:rsidRDefault="00146384" w:rsidP="00146384">
            <w:pPr>
              <w:ind w:left="-113" w:right="-113"/>
              <w:rPr>
                <w:rFonts w:eastAsia="Times New Roman" w:cs="Times New Roman"/>
                <w:color w:val="000000"/>
                <w:sz w:val="22"/>
                <w:lang w:eastAsia="ru-RU"/>
              </w:rPr>
            </w:pPr>
            <w:r w:rsidRPr="003B34EF">
              <w:rPr>
                <w:rFonts w:eastAsia="Times New Roman" w:cs="Times New Roman"/>
                <w:sz w:val="22"/>
                <w:lang w:eastAsia="ru-RU"/>
              </w:rPr>
              <w:t xml:space="preserve"> 4.1.</w:t>
            </w:r>
          </w:p>
        </w:tc>
        <w:tc>
          <w:tcPr>
            <w:tcW w:w="697" w:type="pct"/>
            <w:vMerge w:val="restart"/>
          </w:tcPr>
          <w:p w14:paraId="7575923C" w14:textId="77777777" w:rsidR="00146384" w:rsidRPr="003B34EF" w:rsidRDefault="00146384" w:rsidP="00146384">
            <w:pPr>
              <w:rPr>
                <w:rFonts w:cs="Times New Roman"/>
                <w:color w:val="000000"/>
                <w:sz w:val="22"/>
              </w:rPr>
            </w:pPr>
            <w:r w:rsidRPr="003B34EF">
              <w:rPr>
                <w:rFonts w:cs="Times New Roman"/>
                <w:color w:val="000000"/>
                <w:sz w:val="22"/>
              </w:rPr>
              <w:t>Мероприятие 03.01.</w:t>
            </w:r>
          </w:p>
          <w:p w14:paraId="3E616CB7" w14:textId="3A780E4B" w:rsidR="00146384" w:rsidRPr="003B34EF" w:rsidRDefault="00146384" w:rsidP="00146384">
            <w:pPr>
              <w:rPr>
                <w:rFonts w:eastAsia="Times New Roman" w:cs="Times New Roman"/>
                <w:iCs/>
                <w:color w:val="000000"/>
                <w:sz w:val="22"/>
                <w:lang w:eastAsia="ru-RU"/>
              </w:rPr>
            </w:pPr>
            <w:r w:rsidRPr="003B34EF">
              <w:rPr>
                <w:rFonts w:cs="Times New Roman"/>
                <w:color w:val="000000"/>
                <w:sz w:val="22"/>
              </w:rPr>
              <w:t xml:space="preserve">Мероприятие в </w:t>
            </w:r>
            <w:r w:rsidRPr="003B34EF">
              <w:rPr>
                <w:rFonts w:cs="Times New Roman"/>
                <w:color w:val="000000"/>
                <w:sz w:val="22"/>
              </w:rPr>
              <w:lastRenderedPageBreak/>
              <w:t>рамках ГП МО - Ремонт подъездов в многоквартирных домах</w:t>
            </w:r>
          </w:p>
        </w:tc>
        <w:tc>
          <w:tcPr>
            <w:tcW w:w="239" w:type="pct"/>
            <w:vMerge w:val="restart"/>
          </w:tcPr>
          <w:p w14:paraId="665215FF" w14:textId="77777777" w:rsidR="00146384" w:rsidRPr="003B34EF" w:rsidRDefault="00146384" w:rsidP="00146384">
            <w:pPr>
              <w:rPr>
                <w:rFonts w:eastAsia="Times New Roman" w:cs="Times New Roman"/>
                <w:sz w:val="22"/>
                <w:lang w:eastAsia="ru-RU"/>
              </w:rPr>
            </w:pPr>
          </w:p>
          <w:p w14:paraId="3A947BCD" w14:textId="5DBF2983" w:rsidR="00146384" w:rsidRPr="003B34EF" w:rsidRDefault="00146384" w:rsidP="00146384">
            <w:pPr>
              <w:jc w:val="center"/>
              <w:rPr>
                <w:rFonts w:eastAsia="Times New Roman" w:cs="Times New Roman"/>
                <w:color w:val="000000"/>
                <w:sz w:val="22"/>
                <w:lang w:eastAsia="ru-RU"/>
              </w:rPr>
            </w:pPr>
            <w:r w:rsidRPr="003B34EF">
              <w:rPr>
                <w:rFonts w:eastAsia="Times New Roman" w:cs="Times New Roman"/>
                <w:sz w:val="22"/>
                <w:lang w:eastAsia="ru-RU"/>
              </w:rPr>
              <w:t xml:space="preserve">2023 </w:t>
            </w:r>
            <w:r w:rsidRPr="003B34EF">
              <w:rPr>
                <w:rFonts w:eastAsia="Times New Roman" w:cs="Times New Roman"/>
                <w:sz w:val="22"/>
                <w:lang w:eastAsia="ru-RU"/>
              </w:rPr>
              <w:lastRenderedPageBreak/>
              <w:t xml:space="preserve">- </w:t>
            </w:r>
            <w:r w:rsidR="002343F4" w:rsidRPr="003B34EF">
              <w:rPr>
                <w:rFonts w:eastAsia="Times New Roman" w:cs="Times New Roman"/>
                <w:sz w:val="22"/>
                <w:lang w:eastAsia="ru-RU"/>
              </w:rPr>
              <w:t>2024</w:t>
            </w:r>
          </w:p>
        </w:tc>
        <w:tc>
          <w:tcPr>
            <w:tcW w:w="406" w:type="pct"/>
          </w:tcPr>
          <w:p w14:paraId="6D5E40B6" w14:textId="5F2D2911" w:rsidR="00146384" w:rsidRPr="003B34EF" w:rsidRDefault="00146384" w:rsidP="00146384">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lastRenderedPageBreak/>
              <w:t>Итого</w:t>
            </w:r>
          </w:p>
        </w:tc>
        <w:tc>
          <w:tcPr>
            <w:tcW w:w="407" w:type="pct"/>
            <w:vAlign w:val="center"/>
          </w:tcPr>
          <w:p w14:paraId="53E56CC5" w14:textId="621D57AB" w:rsidR="00146384" w:rsidRPr="003B34EF" w:rsidRDefault="00146384" w:rsidP="00146384">
            <w:pPr>
              <w:ind w:left="-57" w:right="-170"/>
              <w:rPr>
                <w:rFonts w:eastAsia="Times New Roman" w:cs="Times New Roman"/>
                <w:i/>
                <w:iCs/>
                <w:sz w:val="22"/>
                <w:lang w:eastAsia="ru-RU"/>
              </w:rPr>
            </w:pPr>
            <w:r w:rsidRPr="003B34EF">
              <w:rPr>
                <w:rFonts w:cs="Times New Roman"/>
                <w:sz w:val="22"/>
              </w:rPr>
              <w:t>104 740,00</w:t>
            </w:r>
          </w:p>
        </w:tc>
        <w:tc>
          <w:tcPr>
            <w:tcW w:w="432" w:type="pct"/>
            <w:vAlign w:val="center"/>
          </w:tcPr>
          <w:p w14:paraId="238A9590" w14:textId="494EF413" w:rsidR="00146384" w:rsidRPr="003B34EF" w:rsidRDefault="00146384" w:rsidP="00146384">
            <w:pPr>
              <w:ind w:left="-57" w:right="-170"/>
              <w:rPr>
                <w:rFonts w:eastAsia="Times New Roman" w:cs="Times New Roman"/>
                <w:i/>
                <w:iCs/>
                <w:sz w:val="22"/>
                <w:lang w:eastAsia="ru-RU"/>
              </w:rPr>
            </w:pPr>
            <w:r w:rsidRPr="003B34EF">
              <w:rPr>
                <w:rFonts w:cs="Times New Roman"/>
                <w:sz w:val="22"/>
              </w:rPr>
              <w:t>42 960,00</w:t>
            </w:r>
          </w:p>
        </w:tc>
        <w:tc>
          <w:tcPr>
            <w:tcW w:w="417" w:type="pct"/>
            <w:shd w:val="clear" w:color="auto" w:fill="auto"/>
            <w:vAlign w:val="center"/>
          </w:tcPr>
          <w:p w14:paraId="1698808B" w14:textId="288A52C9" w:rsidR="00146384" w:rsidRPr="003B34EF" w:rsidRDefault="00146384" w:rsidP="00146384">
            <w:pPr>
              <w:ind w:left="-57" w:right="-170"/>
              <w:rPr>
                <w:rFonts w:eastAsia="Times New Roman" w:cs="Times New Roman"/>
                <w:iCs/>
                <w:sz w:val="22"/>
                <w:lang w:eastAsia="ru-RU"/>
              </w:rPr>
            </w:pPr>
            <w:r w:rsidRPr="003B34EF">
              <w:rPr>
                <w:rFonts w:cs="Times New Roman"/>
                <w:sz w:val="22"/>
              </w:rPr>
              <w:t>61 780,00</w:t>
            </w:r>
          </w:p>
        </w:tc>
        <w:tc>
          <w:tcPr>
            <w:tcW w:w="1084" w:type="pct"/>
            <w:gridSpan w:val="7"/>
            <w:shd w:val="clear" w:color="auto" w:fill="auto"/>
            <w:vAlign w:val="center"/>
          </w:tcPr>
          <w:p w14:paraId="7388160E" w14:textId="781AED7E" w:rsidR="00146384" w:rsidRPr="003B34EF" w:rsidRDefault="00146384" w:rsidP="00146384">
            <w:pPr>
              <w:ind w:left="-57" w:right="-170"/>
              <w:jc w:val="center"/>
              <w:rPr>
                <w:rFonts w:eastAsia="Times New Roman" w:cs="Times New Roman"/>
                <w:iCs/>
                <w:sz w:val="22"/>
                <w:lang w:eastAsia="ru-RU"/>
              </w:rPr>
            </w:pPr>
            <w:r w:rsidRPr="003B34EF">
              <w:rPr>
                <w:rFonts w:cs="Times New Roman"/>
                <w:sz w:val="22"/>
              </w:rPr>
              <w:t>0,00</w:t>
            </w:r>
          </w:p>
        </w:tc>
        <w:tc>
          <w:tcPr>
            <w:tcW w:w="418" w:type="pct"/>
            <w:shd w:val="clear" w:color="auto" w:fill="auto"/>
            <w:vAlign w:val="center"/>
          </w:tcPr>
          <w:p w14:paraId="46C314D1" w14:textId="31196847" w:rsidR="00146384" w:rsidRPr="003B34EF" w:rsidRDefault="00146384" w:rsidP="00146384">
            <w:pPr>
              <w:ind w:left="-57" w:right="-170"/>
              <w:rPr>
                <w:rFonts w:eastAsia="Times New Roman" w:cs="Times New Roman"/>
                <w:i/>
                <w:iCs/>
                <w:sz w:val="22"/>
                <w:lang w:eastAsia="ru-RU"/>
              </w:rPr>
            </w:pPr>
            <w:r w:rsidRPr="003B34EF">
              <w:rPr>
                <w:rFonts w:cs="Times New Roman"/>
                <w:sz w:val="22"/>
              </w:rPr>
              <w:t>0,00</w:t>
            </w:r>
          </w:p>
        </w:tc>
        <w:tc>
          <w:tcPr>
            <w:tcW w:w="418" w:type="pct"/>
            <w:vAlign w:val="center"/>
          </w:tcPr>
          <w:p w14:paraId="450267D3" w14:textId="5369A6E1" w:rsidR="00146384" w:rsidRPr="003B34EF" w:rsidRDefault="00146384" w:rsidP="00146384">
            <w:pPr>
              <w:ind w:left="-57" w:right="-170"/>
              <w:rPr>
                <w:rFonts w:eastAsia="Times New Roman" w:cs="Times New Roman"/>
                <w:i/>
                <w:iCs/>
                <w:sz w:val="22"/>
                <w:lang w:eastAsia="ru-RU"/>
              </w:rPr>
            </w:pPr>
            <w:r w:rsidRPr="003B34EF">
              <w:rPr>
                <w:rFonts w:cs="Times New Roman"/>
                <w:sz w:val="22"/>
              </w:rPr>
              <w:t>0,00</w:t>
            </w:r>
          </w:p>
        </w:tc>
        <w:tc>
          <w:tcPr>
            <w:tcW w:w="301" w:type="pct"/>
            <w:vMerge w:val="restart"/>
          </w:tcPr>
          <w:p w14:paraId="0855D196" w14:textId="61E1929D" w:rsidR="00146384" w:rsidRPr="003B34EF" w:rsidRDefault="00146384" w:rsidP="00146384">
            <w:pPr>
              <w:jc w:val="center"/>
              <w:rPr>
                <w:rFonts w:eastAsia="Times New Roman" w:cs="Times New Roman"/>
                <w:color w:val="000000"/>
                <w:sz w:val="20"/>
                <w:szCs w:val="20"/>
                <w:lang w:eastAsia="ru-RU"/>
              </w:rPr>
            </w:pPr>
            <w:r w:rsidRPr="003B34EF">
              <w:rPr>
                <w:rFonts w:eastAsia="Times New Roman" w:cs="Times New Roman"/>
                <w:color w:val="000000"/>
                <w:sz w:val="20"/>
                <w:szCs w:val="20"/>
                <w:lang w:eastAsia="ru-RU"/>
              </w:rPr>
              <w:t xml:space="preserve">Управление </w:t>
            </w:r>
            <w:r w:rsidRPr="003B34EF">
              <w:rPr>
                <w:rFonts w:eastAsia="Times New Roman" w:cs="Times New Roman"/>
                <w:color w:val="000000"/>
                <w:sz w:val="20"/>
                <w:szCs w:val="20"/>
                <w:lang w:eastAsia="ru-RU"/>
              </w:rPr>
              <w:lastRenderedPageBreak/>
              <w:t>благоустройства</w:t>
            </w:r>
          </w:p>
        </w:tc>
      </w:tr>
      <w:tr w:rsidR="00146384" w:rsidRPr="003B34EF" w14:paraId="4956BA9D" w14:textId="77777777" w:rsidTr="00274B04">
        <w:trPr>
          <w:trHeight w:val="180"/>
        </w:trPr>
        <w:tc>
          <w:tcPr>
            <w:tcW w:w="181" w:type="pct"/>
            <w:vMerge/>
          </w:tcPr>
          <w:p w14:paraId="077D54F0" w14:textId="77777777" w:rsidR="00146384" w:rsidRPr="003B34EF" w:rsidRDefault="00146384" w:rsidP="00146384">
            <w:pPr>
              <w:ind w:left="-113" w:right="-113"/>
              <w:rPr>
                <w:rFonts w:eastAsia="Times New Roman" w:cs="Times New Roman"/>
                <w:color w:val="000000"/>
                <w:sz w:val="22"/>
                <w:lang w:eastAsia="ru-RU"/>
              </w:rPr>
            </w:pPr>
          </w:p>
        </w:tc>
        <w:tc>
          <w:tcPr>
            <w:tcW w:w="697" w:type="pct"/>
            <w:vMerge/>
          </w:tcPr>
          <w:p w14:paraId="6E303C99" w14:textId="77777777" w:rsidR="00146384" w:rsidRPr="003B34EF" w:rsidRDefault="00146384" w:rsidP="00146384">
            <w:pPr>
              <w:rPr>
                <w:rFonts w:eastAsia="Times New Roman" w:cs="Times New Roman"/>
                <w:iCs/>
                <w:color w:val="000000"/>
                <w:sz w:val="22"/>
                <w:lang w:eastAsia="ru-RU"/>
              </w:rPr>
            </w:pPr>
          </w:p>
        </w:tc>
        <w:tc>
          <w:tcPr>
            <w:tcW w:w="239" w:type="pct"/>
            <w:vMerge/>
          </w:tcPr>
          <w:p w14:paraId="4B91A960" w14:textId="77777777" w:rsidR="00146384" w:rsidRPr="003B34EF" w:rsidRDefault="00146384" w:rsidP="00146384">
            <w:pPr>
              <w:rPr>
                <w:rFonts w:eastAsia="Times New Roman" w:cs="Times New Roman"/>
                <w:color w:val="000000"/>
                <w:sz w:val="22"/>
                <w:lang w:eastAsia="ru-RU"/>
              </w:rPr>
            </w:pPr>
          </w:p>
        </w:tc>
        <w:tc>
          <w:tcPr>
            <w:tcW w:w="406" w:type="pct"/>
          </w:tcPr>
          <w:p w14:paraId="2E1BA204" w14:textId="6352754D" w:rsidR="00146384" w:rsidRPr="003B34EF" w:rsidRDefault="00146384" w:rsidP="00146384">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федерального бюджета</w:t>
            </w:r>
          </w:p>
        </w:tc>
        <w:tc>
          <w:tcPr>
            <w:tcW w:w="407" w:type="pct"/>
            <w:vAlign w:val="center"/>
          </w:tcPr>
          <w:p w14:paraId="75233AA2" w14:textId="3E3A09BD" w:rsidR="00146384" w:rsidRPr="003B34EF" w:rsidRDefault="00146384" w:rsidP="00146384">
            <w:pPr>
              <w:ind w:left="-57" w:right="-170"/>
              <w:rPr>
                <w:rFonts w:eastAsia="Times New Roman" w:cs="Times New Roman"/>
                <w:i/>
                <w:iCs/>
                <w:sz w:val="22"/>
                <w:lang w:eastAsia="ru-RU"/>
              </w:rPr>
            </w:pPr>
            <w:r w:rsidRPr="003B34EF">
              <w:rPr>
                <w:rFonts w:cs="Times New Roman"/>
                <w:sz w:val="22"/>
              </w:rPr>
              <w:t>0,00</w:t>
            </w:r>
          </w:p>
        </w:tc>
        <w:tc>
          <w:tcPr>
            <w:tcW w:w="432" w:type="pct"/>
            <w:vAlign w:val="center"/>
          </w:tcPr>
          <w:p w14:paraId="638D481E" w14:textId="7DC81037" w:rsidR="00146384" w:rsidRPr="003B34EF" w:rsidRDefault="00146384" w:rsidP="00146384">
            <w:pPr>
              <w:ind w:left="-57" w:right="-170"/>
              <w:rPr>
                <w:rFonts w:eastAsia="Times New Roman" w:cs="Times New Roman"/>
                <w:i/>
                <w:iCs/>
                <w:sz w:val="22"/>
                <w:lang w:eastAsia="ru-RU"/>
              </w:rPr>
            </w:pPr>
            <w:r w:rsidRPr="003B34EF">
              <w:rPr>
                <w:rFonts w:cs="Times New Roman"/>
                <w:sz w:val="22"/>
              </w:rPr>
              <w:t>0,00</w:t>
            </w:r>
          </w:p>
        </w:tc>
        <w:tc>
          <w:tcPr>
            <w:tcW w:w="417" w:type="pct"/>
            <w:shd w:val="clear" w:color="auto" w:fill="auto"/>
            <w:vAlign w:val="center"/>
          </w:tcPr>
          <w:p w14:paraId="3E149D10" w14:textId="7F768C4C" w:rsidR="00146384" w:rsidRPr="003B34EF" w:rsidRDefault="00146384" w:rsidP="00146384">
            <w:pPr>
              <w:ind w:left="-57" w:right="-170"/>
              <w:rPr>
                <w:rFonts w:eastAsia="Times New Roman" w:cs="Times New Roman"/>
                <w:i/>
                <w:iCs/>
                <w:sz w:val="22"/>
                <w:lang w:eastAsia="ru-RU"/>
              </w:rPr>
            </w:pPr>
            <w:r w:rsidRPr="003B34EF">
              <w:rPr>
                <w:rFonts w:cs="Times New Roman"/>
                <w:sz w:val="22"/>
              </w:rPr>
              <w:t>0,00</w:t>
            </w:r>
          </w:p>
        </w:tc>
        <w:tc>
          <w:tcPr>
            <w:tcW w:w="1084" w:type="pct"/>
            <w:gridSpan w:val="7"/>
            <w:shd w:val="clear" w:color="auto" w:fill="auto"/>
            <w:vAlign w:val="center"/>
          </w:tcPr>
          <w:p w14:paraId="37DA3373" w14:textId="1E71E897" w:rsidR="00146384" w:rsidRPr="003B34EF" w:rsidRDefault="00146384" w:rsidP="00146384">
            <w:pPr>
              <w:ind w:left="-57" w:right="-170"/>
              <w:jc w:val="center"/>
              <w:rPr>
                <w:rFonts w:eastAsia="Times New Roman" w:cs="Times New Roman"/>
                <w:i/>
                <w:iCs/>
                <w:sz w:val="22"/>
                <w:lang w:eastAsia="ru-RU"/>
              </w:rPr>
            </w:pPr>
            <w:r w:rsidRPr="003B34EF">
              <w:rPr>
                <w:rFonts w:cs="Times New Roman"/>
                <w:sz w:val="22"/>
              </w:rPr>
              <w:t>0,00</w:t>
            </w:r>
          </w:p>
        </w:tc>
        <w:tc>
          <w:tcPr>
            <w:tcW w:w="418" w:type="pct"/>
            <w:shd w:val="clear" w:color="auto" w:fill="auto"/>
            <w:vAlign w:val="center"/>
          </w:tcPr>
          <w:p w14:paraId="48F484F0" w14:textId="4D606E94" w:rsidR="00146384" w:rsidRPr="003B34EF" w:rsidRDefault="00146384" w:rsidP="00146384">
            <w:pPr>
              <w:ind w:left="-57" w:right="-170"/>
              <w:rPr>
                <w:rFonts w:eastAsia="Times New Roman" w:cs="Times New Roman"/>
                <w:i/>
                <w:iCs/>
                <w:sz w:val="22"/>
                <w:lang w:eastAsia="ru-RU"/>
              </w:rPr>
            </w:pPr>
            <w:r w:rsidRPr="003B34EF">
              <w:rPr>
                <w:rFonts w:cs="Times New Roman"/>
                <w:sz w:val="22"/>
              </w:rPr>
              <w:t>0,00</w:t>
            </w:r>
          </w:p>
        </w:tc>
        <w:tc>
          <w:tcPr>
            <w:tcW w:w="418" w:type="pct"/>
            <w:vAlign w:val="center"/>
          </w:tcPr>
          <w:p w14:paraId="679CD3EF" w14:textId="2F71E25C" w:rsidR="00146384" w:rsidRPr="003B34EF" w:rsidRDefault="00146384" w:rsidP="00146384">
            <w:pPr>
              <w:ind w:left="-57" w:right="-170"/>
              <w:rPr>
                <w:rFonts w:eastAsia="Times New Roman" w:cs="Times New Roman"/>
                <w:i/>
                <w:iCs/>
                <w:sz w:val="22"/>
                <w:lang w:eastAsia="ru-RU"/>
              </w:rPr>
            </w:pPr>
            <w:r w:rsidRPr="003B34EF">
              <w:rPr>
                <w:rFonts w:cs="Times New Roman"/>
                <w:sz w:val="22"/>
              </w:rPr>
              <w:t>0,00</w:t>
            </w:r>
          </w:p>
        </w:tc>
        <w:tc>
          <w:tcPr>
            <w:tcW w:w="301" w:type="pct"/>
            <w:vMerge/>
            <w:vAlign w:val="center"/>
          </w:tcPr>
          <w:p w14:paraId="067B757C" w14:textId="77777777" w:rsidR="00146384" w:rsidRPr="003B34EF" w:rsidRDefault="00146384" w:rsidP="00146384">
            <w:pPr>
              <w:jc w:val="center"/>
              <w:rPr>
                <w:rFonts w:eastAsia="Times New Roman" w:cs="Times New Roman"/>
                <w:color w:val="000000"/>
                <w:sz w:val="20"/>
                <w:szCs w:val="20"/>
                <w:lang w:eastAsia="ru-RU"/>
              </w:rPr>
            </w:pPr>
          </w:p>
        </w:tc>
      </w:tr>
      <w:tr w:rsidR="00146384" w:rsidRPr="003B34EF" w14:paraId="26DD7723" w14:textId="77777777" w:rsidTr="00274B04">
        <w:trPr>
          <w:trHeight w:val="180"/>
        </w:trPr>
        <w:tc>
          <w:tcPr>
            <w:tcW w:w="181" w:type="pct"/>
            <w:vMerge/>
          </w:tcPr>
          <w:p w14:paraId="04350578" w14:textId="77777777" w:rsidR="00146384" w:rsidRPr="003B34EF" w:rsidRDefault="00146384" w:rsidP="00146384">
            <w:pPr>
              <w:ind w:left="-113" w:right="-113"/>
              <w:rPr>
                <w:rFonts w:eastAsia="Times New Roman" w:cs="Times New Roman"/>
                <w:color w:val="000000"/>
                <w:sz w:val="22"/>
                <w:lang w:eastAsia="ru-RU"/>
              </w:rPr>
            </w:pPr>
          </w:p>
        </w:tc>
        <w:tc>
          <w:tcPr>
            <w:tcW w:w="697" w:type="pct"/>
            <w:vMerge/>
          </w:tcPr>
          <w:p w14:paraId="011F81CC" w14:textId="77777777" w:rsidR="00146384" w:rsidRPr="003B34EF" w:rsidRDefault="00146384" w:rsidP="00146384">
            <w:pPr>
              <w:rPr>
                <w:rFonts w:eastAsia="Times New Roman" w:cs="Times New Roman"/>
                <w:iCs/>
                <w:color w:val="000000"/>
                <w:sz w:val="22"/>
                <w:lang w:eastAsia="ru-RU"/>
              </w:rPr>
            </w:pPr>
          </w:p>
        </w:tc>
        <w:tc>
          <w:tcPr>
            <w:tcW w:w="239" w:type="pct"/>
            <w:vMerge/>
          </w:tcPr>
          <w:p w14:paraId="30C3213D" w14:textId="77777777" w:rsidR="00146384" w:rsidRPr="003B34EF" w:rsidRDefault="00146384" w:rsidP="00146384">
            <w:pPr>
              <w:rPr>
                <w:rFonts w:eastAsia="Times New Roman" w:cs="Times New Roman"/>
                <w:color w:val="000000"/>
                <w:sz w:val="22"/>
                <w:lang w:eastAsia="ru-RU"/>
              </w:rPr>
            </w:pPr>
          </w:p>
        </w:tc>
        <w:tc>
          <w:tcPr>
            <w:tcW w:w="406" w:type="pct"/>
          </w:tcPr>
          <w:p w14:paraId="48DEE87E" w14:textId="664C4B83" w:rsidR="00146384" w:rsidRPr="003B34EF" w:rsidRDefault="00146384" w:rsidP="00146384">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Московской области</w:t>
            </w:r>
          </w:p>
        </w:tc>
        <w:tc>
          <w:tcPr>
            <w:tcW w:w="407" w:type="pct"/>
            <w:vAlign w:val="center"/>
          </w:tcPr>
          <w:p w14:paraId="2A8A0C1E" w14:textId="577764D3" w:rsidR="00146384" w:rsidRPr="003B34EF" w:rsidRDefault="00146384" w:rsidP="00146384">
            <w:pPr>
              <w:ind w:left="-57" w:right="-170"/>
              <w:rPr>
                <w:rFonts w:eastAsia="Times New Roman" w:cs="Times New Roman"/>
                <w:i/>
                <w:iCs/>
                <w:sz w:val="22"/>
                <w:lang w:eastAsia="ru-RU"/>
              </w:rPr>
            </w:pPr>
            <w:r w:rsidRPr="003B34EF">
              <w:rPr>
                <w:rFonts w:cs="Times New Roman"/>
                <w:sz w:val="22"/>
              </w:rPr>
              <w:t>15 182,06</w:t>
            </w:r>
          </w:p>
        </w:tc>
        <w:tc>
          <w:tcPr>
            <w:tcW w:w="432" w:type="pct"/>
            <w:vAlign w:val="center"/>
          </w:tcPr>
          <w:p w14:paraId="0CFFB112" w14:textId="040A3408" w:rsidR="00146384" w:rsidRPr="003B34EF" w:rsidRDefault="00146384" w:rsidP="00146384">
            <w:pPr>
              <w:ind w:left="-57" w:right="-170"/>
              <w:rPr>
                <w:rFonts w:eastAsia="Times New Roman" w:cs="Times New Roman"/>
                <w:i/>
                <w:iCs/>
                <w:sz w:val="22"/>
                <w:lang w:eastAsia="ru-RU"/>
              </w:rPr>
            </w:pPr>
            <w:r w:rsidRPr="003B34EF">
              <w:rPr>
                <w:rFonts w:cs="Times New Roman"/>
                <w:sz w:val="22"/>
              </w:rPr>
              <w:t>15 182,06</w:t>
            </w:r>
          </w:p>
        </w:tc>
        <w:tc>
          <w:tcPr>
            <w:tcW w:w="417" w:type="pct"/>
            <w:shd w:val="clear" w:color="auto" w:fill="auto"/>
            <w:vAlign w:val="center"/>
          </w:tcPr>
          <w:p w14:paraId="4838AEAB" w14:textId="00EF150D" w:rsidR="00146384" w:rsidRPr="003B34EF" w:rsidRDefault="00146384" w:rsidP="00146384">
            <w:pPr>
              <w:ind w:left="-57" w:right="-170"/>
              <w:rPr>
                <w:rFonts w:eastAsia="Times New Roman" w:cs="Times New Roman"/>
                <w:i/>
                <w:iCs/>
                <w:sz w:val="22"/>
                <w:lang w:eastAsia="ru-RU"/>
              </w:rPr>
            </w:pPr>
            <w:r w:rsidRPr="003B34EF">
              <w:rPr>
                <w:rFonts w:cs="Times New Roman"/>
                <w:sz w:val="22"/>
              </w:rPr>
              <w:t>0,00</w:t>
            </w:r>
          </w:p>
        </w:tc>
        <w:tc>
          <w:tcPr>
            <w:tcW w:w="1084" w:type="pct"/>
            <w:gridSpan w:val="7"/>
            <w:shd w:val="clear" w:color="auto" w:fill="auto"/>
            <w:vAlign w:val="center"/>
          </w:tcPr>
          <w:p w14:paraId="4191B9A0" w14:textId="064035D3" w:rsidR="00146384" w:rsidRPr="003B34EF" w:rsidRDefault="00146384" w:rsidP="00146384">
            <w:pPr>
              <w:ind w:left="-57" w:right="-170"/>
              <w:jc w:val="center"/>
              <w:rPr>
                <w:rFonts w:eastAsia="Times New Roman" w:cs="Times New Roman"/>
                <w:i/>
                <w:iCs/>
                <w:sz w:val="22"/>
                <w:lang w:eastAsia="ru-RU"/>
              </w:rPr>
            </w:pPr>
            <w:r w:rsidRPr="003B34EF">
              <w:rPr>
                <w:rFonts w:cs="Times New Roman"/>
                <w:sz w:val="22"/>
              </w:rPr>
              <w:t>0,00</w:t>
            </w:r>
          </w:p>
        </w:tc>
        <w:tc>
          <w:tcPr>
            <w:tcW w:w="418" w:type="pct"/>
            <w:shd w:val="clear" w:color="auto" w:fill="auto"/>
            <w:vAlign w:val="center"/>
          </w:tcPr>
          <w:p w14:paraId="0E8B115C" w14:textId="67F0B585" w:rsidR="00146384" w:rsidRPr="003B34EF" w:rsidRDefault="00146384" w:rsidP="00146384">
            <w:pPr>
              <w:ind w:left="-57" w:right="-170"/>
              <w:rPr>
                <w:rFonts w:eastAsia="Times New Roman" w:cs="Times New Roman"/>
                <w:i/>
                <w:iCs/>
                <w:sz w:val="22"/>
                <w:lang w:eastAsia="ru-RU"/>
              </w:rPr>
            </w:pPr>
            <w:r w:rsidRPr="003B34EF">
              <w:rPr>
                <w:rFonts w:cs="Times New Roman"/>
                <w:sz w:val="22"/>
              </w:rPr>
              <w:t>0,00</w:t>
            </w:r>
          </w:p>
        </w:tc>
        <w:tc>
          <w:tcPr>
            <w:tcW w:w="418" w:type="pct"/>
            <w:vAlign w:val="center"/>
          </w:tcPr>
          <w:p w14:paraId="0825AEEC" w14:textId="361B9237" w:rsidR="00146384" w:rsidRPr="003B34EF" w:rsidRDefault="00146384" w:rsidP="00146384">
            <w:pPr>
              <w:ind w:left="-57" w:right="-170"/>
              <w:rPr>
                <w:rFonts w:eastAsia="Times New Roman" w:cs="Times New Roman"/>
                <w:i/>
                <w:iCs/>
                <w:sz w:val="22"/>
                <w:lang w:eastAsia="ru-RU"/>
              </w:rPr>
            </w:pPr>
            <w:r w:rsidRPr="003B34EF">
              <w:rPr>
                <w:rFonts w:cs="Times New Roman"/>
                <w:sz w:val="22"/>
              </w:rPr>
              <w:t>0,00</w:t>
            </w:r>
          </w:p>
        </w:tc>
        <w:tc>
          <w:tcPr>
            <w:tcW w:w="301" w:type="pct"/>
            <w:vMerge/>
            <w:vAlign w:val="center"/>
          </w:tcPr>
          <w:p w14:paraId="28B44590" w14:textId="77777777" w:rsidR="00146384" w:rsidRPr="003B34EF" w:rsidRDefault="00146384" w:rsidP="00146384">
            <w:pPr>
              <w:jc w:val="center"/>
              <w:rPr>
                <w:rFonts w:eastAsia="Times New Roman" w:cs="Times New Roman"/>
                <w:color w:val="000000"/>
                <w:sz w:val="20"/>
                <w:szCs w:val="20"/>
                <w:lang w:eastAsia="ru-RU"/>
              </w:rPr>
            </w:pPr>
          </w:p>
        </w:tc>
      </w:tr>
      <w:tr w:rsidR="00146384" w:rsidRPr="003B34EF" w14:paraId="738E57B0" w14:textId="77777777" w:rsidTr="00274B04">
        <w:trPr>
          <w:trHeight w:val="368"/>
        </w:trPr>
        <w:tc>
          <w:tcPr>
            <w:tcW w:w="181" w:type="pct"/>
            <w:vMerge/>
          </w:tcPr>
          <w:p w14:paraId="19303AAE" w14:textId="77777777" w:rsidR="00146384" w:rsidRPr="003B34EF" w:rsidRDefault="00146384" w:rsidP="00146384">
            <w:pPr>
              <w:ind w:left="-113" w:right="-113"/>
              <w:rPr>
                <w:rFonts w:eastAsia="Times New Roman" w:cs="Times New Roman"/>
                <w:color w:val="000000"/>
                <w:sz w:val="22"/>
                <w:lang w:eastAsia="ru-RU"/>
              </w:rPr>
            </w:pPr>
          </w:p>
        </w:tc>
        <w:tc>
          <w:tcPr>
            <w:tcW w:w="697" w:type="pct"/>
            <w:vMerge/>
          </w:tcPr>
          <w:p w14:paraId="6A47EB31" w14:textId="77777777" w:rsidR="00146384" w:rsidRPr="003B34EF" w:rsidRDefault="00146384" w:rsidP="00146384">
            <w:pPr>
              <w:rPr>
                <w:rFonts w:eastAsia="Times New Roman" w:cs="Times New Roman"/>
                <w:iCs/>
                <w:color w:val="000000"/>
                <w:sz w:val="22"/>
                <w:lang w:eastAsia="ru-RU"/>
              </w:rPr>
            </w:pPr>
          </w:p>
        </w:tc>
        <w:tc>
          <w:tcPr>
            <w:tcW w:w="239" w:type="pct"/>
            <w:vMerge/>
          </w:tcPr>
          <w:p w14:paraId="6416A9AA" w14:textId="77777777" w:rsidR="00146384" w:rsidRPr="003B34EF" w:rsidRDefault="00146384" w:rsidP="00146384">
            <w:pPr>
              <w:rPr>
                <w:rFonts w:eastAsia="Times New Roman" w:cs="Times New Roman"/>
                <w:color w:val="000000"/>
                <w:sz w:val="22"/>
                <w:lang w:eastAsia="ru-RU"/>
              </w:rPr>
            </w:pPr>
          </w:p>
        </w:tc>
        <w:tc>
          <w:tcPr>
            <w:tcW w:w="406" w:type="pct"/>
          </w:tcPr>
          <w:p w14:paraId="5477CA0E" w14:textId="67D5A18E" w:rsidR="00146384" w:rsidRPr="003B34EF" w:rsidRDefault="00146384" w:rsidP="00146384">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городского округа</w:t>
            </w:r>
          </w:p>
        </w:tc>
        <w:tc>
          <w:tcPr>
            <w:tcW w:w="407" w:type="pct"/>
            <w:vAlign w:val="center"/>
          </w:tcPr>
          <w:p w14:paraId="128F5920" w14:textId="53E9726A" w:rsidR="00146384" w:rsidRPr="003B34EF" w:rsidRDefault="00146384" w:rsidP="00146384">
            <w:pPr>
              <w:ind w:left="-57" w:right="-170"/>
              <w:rPr>
                <w:rFonts w:eastAsia="Times New Roman" w:cs="Times New Roman"/>
                <w:i/>
                <w:iCs/>
                <w:sz w:val="22"/>
                <w:lang w:eastAsia="ru-RU"/>
              </w:rPr>
            </w:pPr>
            <w:r w:rsidRPr="003B34EF">
              <w:rPr>
                <w:rFonts w:cs="Times New Roman"/>
                <w:sz w:val="22"/>
              </w:rPr>
              <w:t>23 757,94</w:t>
            </w:r>
          </w:p>
        </w:tc>
        <w:tc>
          <w:tcPr>
            <w:tcW w:w="432" w:type="pct"/>
            <w:vAlign w:val="center"/>
          </w:tcPr>
          <w:p w14:paraId="205AD288" w14:textId="025FB094" w:rsidR="00146384" w:rsidRPr="003B34EF" w:rsidRDefault="00146384" w:rsidP="00146384">
            <w:pPr>
              <w:ind w:left="-57" w:right="-170"/>
              <w:rPr>
                <w:rFonts w:eastAsia="Times New Roman" w:cs="Times New Roman"/>
                <w:i/>
                <w:iCs/>
                <w:sz w:val="22"/>
                <w:lang w:eastAsia="ru-RU"/>
              </w:rPr>
            </w:pPr>
            <w:r w:rsidRPr="003B34EF">
              <w:rPr>
                <w:rFonts w:cs="Times New Roman"/>
                <w:sz w:val="22"/>
              </w:rPr>
              <w:t>5 223,94</w:t>
            </w:r>
          </w:p>
        </w:tc>
        <w:tc>
          <w:tcPr>
            <w:tcW w:w="417" w:type="pct"/>
            <w:shd w:val="clear" w:color="auto" w:fill="auto"/>
            <w:vAlign w:val="center"/>
          </w:tcPr>
          <w:p w14:paraId="574B5DD5" w14:textId="7336ABDB" w:rsidR="00146384" w:rsidRPr="003B34EF" w:rsidRDefault="00146384" w:rsidP="00146384">
            <w:pPr>
              <w:ind w:left="-57" w:right="-170"/>
              <w:rPr>
                <w:rFonts w:eastAsia="Times New Roman" w:cs="Times New Roman"/>
                <w:iCs/>
                <w:sz w:val="22"/>
                <w:lang w:eastAsia="ru-RU"/>
              </w:rPr>
            </w:pPr>
            <w:r w:rsidRPr="003B34EF">
              <w:rPr>
                <w:rFonts w:cs="Times New Roman"/>
                <w:sz w:val="22"/>
              </w:rPr>
              <w:t>18 534,00</w:t>
            </w:r>
          </w:p>
        </w:tc>
        <w:tc>
          <w:tcPr>
            <w:tcW w:w="1084" w:type="pct"/>
            <w:gridSpan w:val="7"/>
            <w:shd w:val="clear" w:color="auto" w:fill="auto"/>
            <w:vAlign w:val="center"/>
          </w:tcPr>
          <w:p w14:paraId="015B9797" w14:textId="2B6B43C5" w:rsidR="00146384" w:rsidRPr="003B34EF" w:rsidRDefault="00146384" w:rsidP="00146384">
            <w:pPr>
              <w:ind w:left="-57" w:right="-170"/>
              <w:jc w:val="center"/>
              <w:rPr>
                <w:rFonts w:eastAsia="Times New Roman" w:cs="Times New Roman"/>
                <w:iCs/>
                <w:sz w:val="22"/>
                <w:lang w:eastAsia="ru-RU"/>
              </w:rPr>
            </w:pPr>
            <w:r w:rsidRPr="003B34EF">
              <w:rPr>
                <w:rFonts w:cs="Times New Roman"/>
                <w:sz w:val="22"/>
              </w:rPr>
              <w:t>0,00</w:t>
            </w:r>
          </w:p>
        </w:tc>
        <w:tc>
          <w:tcPr>
            <w:tcW w:w="418" w:type="pct"/>
            <w:shd w:val="clear" w:color="auto" w:fill="auto"/>
            <w:vAlign w:val="center"/>
          </w:tcPr>
          <w:p w14:paraId="31D31BDA" w14:textId="040256BB" w:rsidR="00146384" w:rsidRPr="003B34EF" w:rsidRDefault="00146384" w:rsidP="00146384">
            <w:pPr>
              <w:ind w:left="-57" w:right="-170"/>
              <w:rPr>
                <w:rFonts w:eastAsia="Times New Roman" w:cs="Times New Roman"/>
                <w:i/>
                <w:iCs/>
                <w:sz w:val="22"/>
                <w:lang w:eastAsia="ru-RU"/>
              </w:rPr>
            </w:pPr>
            <w:r w:rsidRPr="003B34EF">
              <w:rPr>
                <w:rFonts w:cs="Times New Roman"/>
                <w:sz w:val="22"/>
              </w:rPr>
              <w:t>0,00</w:t>
            </w:r>
          </w:p>
        </w:tc>
        <w:tc>
          <w:tcPr>
            <w:tcW w:w="418" w:type="pct"/>
            <w:vAlign w:val="center"/>
          </w:tcPr>
          <w:p w14:paraId="0AE0432E" w14:textId="0D35AE61" w:rsidR="00146384" w:rsidRPr="003B34EF" w:rsidRDefault="00146384" w:rsidP="00146384">
            <w:pPr>
              <w:ind w:left="-57" w:right="-170"/>
              <w:rPr>
                <w:rFonts w:eastAsia="Times New Roman" w:cs="Times New Roman"/>
                <w:i/>
                <w:iCs/>
                <w:sz w:val="22"/>
                <w:lang w:eastAsia="ru-RU"/>
              </w:rPr>
            </w:pPr>
            <w:r w:rsidRPr="003B34EF">
              <w:rPr>
                <w:rFonts w:cs="Times New Roman"/>
                <w:sz w:val="22"/>
              </w:rPr>
              <w:t>0,00</w:t>
            </w:r>
          </w:p>
        </w:tc>
        <w:tc>
          <w:tcPr>
            <w:tcW w:w="301" w:type="pct"/>
            <w:vMerge/>
            <w:vAlign w:val="center"/>
          </w:tcPr>
          <w:p w14:paraId="587DF78A" w14:textId="77777777" w:rsidR="00146384" w:rsidRPr="003B34EF" w:rsidRDefault="00146384" w:rsidP="00146384">
            <w:pPr>
              <w:jc w:val="center"/>
              <w:rPr>
                <w:rFonts w:eastAsia="Times New Roman" w:cs="Times New Roman"/>
                <w:color w:val="000000"/>
                <w:sz w:val="20"/>
                <w:szCs w:val="20"/>
                <w:lang w:eastAsia="ru-RU"/>
              </w:rPr>
            </w:pPr>
          </w:p>
        </w:tc>
      </w:tr>
      <w:tr w:rsidR="00146384" w:rsidRPr="003B34EF" w14:paraId="584E7540" w14:textId="77777777" w:rsidTr="00274B04">
        <w:trPr>
          <w:trHeight w:val="368"/>
        </w:trPr>
        <w:tc>
          <w:tcPr>
            <w:tcW w:w="181" w:type="pct"/>
            <w:vMerge/>
          </w:tcPr>
          <w:p w14:paraId="17FC52B1" w14:textId="77777777" w:rsidR="00146384" w:rsidRPr="003B34EF" w:rsidRDefault="00146384" w:rsidP="00146384">
            <w:pPr>
              <w:ind w:left="-113" w:right="-113"/>
              <w:rPr>
                <w:rFonts w:eastAsia="Times New Roman" w:cs="Times New Roman"/>
                <w:color w:val="000000"/>
                <w:sz w:val="22"/>
                <w:lang w:eastAsia="ru-RU"/>
              </w:rPr>
            </w:pPr>
          </w:p>
        </w:tc>
        <w:tc>
          <w:tcPr>
            <w:tcW w:w="697" w:type="pct"/>
            <w:vMerge/>
          </w:tcPr>
          <w:p w14:paraId="45FD0161" w14:textId="77777777" w:rsidR="00146384" w:rsidRPr="003B34EF" w:rsidRDefault="00146384" w:rsidP="00146384">
            <w:pPr>
              <w:rPr>
                <w:rFonts w:eastAsia="Times New Roman" w:cs="Times New Roman"/>
                <w:iCs/>
                <w:color w:val="000000"/>
                <w:sz w:val="22"/>
                <w:lang w:eastAsia="ru-RU"/>
              </w:rPr>
            </w:pPr>
          </w:p>
        </w:tc>
        <w:tc>
          <w:tcPr>
            <w:tcW w:w="239" w:type="pct"/>
            <w:vMerge/>
          </w:tcPr>
          <w:p w14:paraId="162ABF1B" w14:textId="77777777" w:rsidR="00146384" w:rsidRPr="003B34EF" w:rsidRDefault="00146384" w:rsidP="00146384">
            <w:pPr>
              <w:rPr>
                <w:rFonts w:eastAsia="Times New Roman" w:cs="Times New Roman"/>
                <w:color w:val="000000"/>
                <w:sz w:val="22"/>
                <w:lang w:eastAsia="ru-RU"/>
              </w:rPr>
            </w:pPr>
          </w:p>
        </w:tc>
        <w:tc>
          <w:tcPr>
            <w:tcW w:w="406" w:type="pct"/>
          </w:tcPr>
          <w:p w14:paraId="00F2329F" w14:textId="551D60D6" w:rsidR="00146384" w:rsidRPr="003B34EF" w:rsidRDefault="00146384" w:rsidP="00146384">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Внебюджетные источники</w:t>
            </w:r>
          </w:p>
        </w:tc>
        <w:tc>
          <w:tcPr>
            <w:tcW w:w="407" w:type="pct"/>
            <w:vAlign w:val="center"/>
          </w:tcPr>
          <w:p w14:paraId="668CBFFF" w14:textId="550E9FEE" w:rsidR="00146384" w:rsidRPr="003B34EF" w:rsidRDefault="00146384" w:rsidP="00146384">
            <w:pPr>
              <w:ind w:left="-57" w:right="-170"/>
              <w:rPr>
                <w:rFonts w:eastAsia="Times New Roman" w:cs="Times New Roman"/>
                <w:i/>
                <w:iCs/>
                <w:sz w:val="22"/>
                <w:lang w:eastAsia="ru-RU"/>
              </w:rPr>
            </w:pPr>
            <w:r w:rsidRPr="003B34EF">
              <w:rPr>
                <w:rFonts w:cs="Times New Roman"/>
                <w:sz w:val="22"/>
              </w:rPr>
              <w:t>65 800,00</w:t>
            </w:r>
          </w:p>
        </w:tc>
        <w:tc>
          <w:tcPr>
            <w:tcW w:w="432" w:type="pct"/>
            <w:vAlign w:val="center"/>
          </w:tcPr>
          <w:p w14:paraId="40AE895B" w14:textId="6783E03C" w:rsidR="00146384" w:rsidRPr="003B34EF" w:rsidRDefault="00146384" w:rsidP="00146384">
            <w:pPr>
              <w:ind w:left="-57" w:right="-170"/>
              <w:rPr>
                <w:rFonts w:eastAsia="Times New Roman" w:cs="Times New Roman"/>
                <w:i/>
                <w:iCs/>
                <w:sz w:val="22"/>
                <w:lang w:eastAsia="ru-RU"/>
              </w:rPr>
            </w:pPr>
            <w:r w:rsidRPr="003B34EF">
              <w:rPr>
                <w:rFonts w:cs="Times New Roman"/>
                <w:sz w:val="22"/>
              </w:rPr>
              <w:t>22 554,00</w:t>
            </w:r>
          </w:p>
        </w:tc>
        <w:tc>
          <w:tcPr>
            <w:tcW w:w="417" w:type="pct"/>
            <w:shd w:val="clear" w:color="auto" w:fill="auto"/>
            <w:vAlign w:val="center"/>
          </w:tcPr>
          <w:p w14:paraId="02D846B2" w14:textId="7364D453" w:rsidR="00146384" w:rsidRPr="003B34EF" w:rsidRDefault="00146384" w:rsidP="00146384">
            <w:pPr>
              <w:ind w:left="-57" w:right="-170"/>
              <w:rPr>
                <w:rFonts w:eastAsia="Times New Roman" w:cs="Times New Roman"/>
                <w:iCs/>
                <w:sz w:val="22"/>
                <w:lang w:eastAsia="ru-RU"/>
              </w:rPr>
            </w:pPr>
            <w:r w:rsidRPr="003B34EF">
              <w:rPr>
                <w:rFonts w:cs="Times New Roman"/>
                <w:sz w:val="22"/>
              </w:rPr>
              <w:t>43 246,00</w:t>
            </w:r>
          </w:p>
        </w:tc>
        <w:tc>
          <w:tcPr>
            <w:tcW w:w="1084" w:type="pct"/>
            <w:gridSpan w:val="7"/>
            <w:shd w:val="clear" w:color="auto" w:fill="auto"/>
            <w:vAlign w:val="center"/>
          </w:tcPr>
          <w:p w14:paraId="3E1CDDF3" w14:textId="6D062280" w:rsidR="00146384" w:rsidRPr="003B34EF" w:rsidRDefault="00146384" w:rsidP="00146384">
            <w:pPr>
              <w:ind w:left="-57" w:right="-170"/>
              <w:jc w:val="center"/>
              <w:rPr>
                <w:rFonts w:eastAsia="Times New Roman" w:cs="Times New Roman"/>
                <w:iCs/>
                <w:sz w:val="22"/>
                <w:lang w:eastAsia="ru-RU"/>
              </w:rPr>
            </w:pPr>
            <w:r w:rsidRPr="003B34EF">
              <w:rPr>
                <w:rFonts w:cs="Times New Roman"/>
                <w:sz w:val="22"/>
              </w:rPr>
              <w:t>0,00</w:t>
            </w:r>
          </w:p>
        </w:tc>
        <w:tc>
          <w:tcPr>
            <w:tcW w:w="418" w:type="pct"/>
            <w:shd w:val="clear" w:color="auto" w:fill="auto"/>
            <w:vAlign w:val="center"/>
          </w:tcPr>
          <w:p w14:paraId="747B9176" w14:textId="39CB47D5" w:rsidR="00146384" w:rsidRPr="003B34EF" w:rsidRDefault="00146384" w:rsidP="00146384">
            <w:pPr>
              <w:ind w:left="-57" w:right="-170"/>
              <w:rPr>
                <w:rFonts w:eastAsia="Times New Roman" w:cs="Times New Roman"/>
                <w:i/>
                <w:iCs/>
                <w:sz w:val="22"/>
                <w:lang w:eastAsia="ru-RU"/>
              </w:rPr>
            </w:pPr>
            <w:r w:rsidRPr="003B34EF">
              <w:rPr>
                <w:rFonts w:cs="Times New Roman"/>
                <w:sz w:val="22"/>
              </w:rPr>
              <w:t>0,00</w:t>
            </w:r>
          </w:p>
        </w:tc>
        <w:tc>
          <w:tcPr>
            <w:tcW w:w="418" w:type="pct"/>
            <w:vAlign w:val="center"/>
          </w:tcPr>
          <w:p w14:paraId="43885913" w14:textId="08EAD091" w:rsidR="00146384" w:rsidRPr="003B34EF" w:rsidRDefault="00146384" w:rsidP="00146384">
            <w:pPr>
              <w:ind w:left="-57" w:right="-170"/>
              <w:rPr>
                <w:rFonts w:eastAsia="Times New Roman" w:cs="Times New Roman"/>
                <w:i/>
                <w:iCs/>
                <w:sz w:val="22"/>
                <w:lang w:eastAsia="ru-RU"/>
              </w:rPr>
            </w:pPr>
            <w:r w:rsidRPr="003B34EF">
              <w:rPr>
                <w:rFonts w:cs="Times New Roman"/>
                <w:sz w:val="22"/>
              </w:rPr>
              <w:t>0,00</w:t>
            </w:r>
          </w:p>
        </w:tc>
        <w:tc>
          <w:tcPr>
            <w:tcW w:w="301" w:type="pct"/>
            <w:vMerge/>
            <w:vAlign w:val="center"/>
          </w:tcPr>
          <w:p w14:paraId="60CDF575" w14:textId="77777777" w:rsidR="00146384" w:rsidRPr="003B34EF" w:rsidRDefault="00146384" w:rsidP="00146384">
            <w:pPr>
              <w:jc w:val="center"/>
              <w:rPr>
                <w:rFonts w:eastAsia="Times New Roman" w:cs="Times New Roman"/>
                <w:color w:val="000000"/>
                <w:sz w:val="20"/>
                <w:szCs w:val="20"/>
                <w:lang w:eastAsia="ru-RU"/>
              </w:rPr>
            </w:pPr>
          </w:p>
        </w:tc>
      </w:tr>
      <w:tr w:rsidR="00146384" w:rsidRPr="003B34EF" w14:paraId="0503401E" w14:textId="77777777" w:rsidTr="00274B04">
        <w:trPr>
          <w:trHeight w:val="221"/>
        </w:trPr>
        <w:tc>
          <w:tcPr>
            <w:tcW w:w="181" w:type="pct"/>
            <w:vMerge/>
          </w:tcPr>
          <w:p w14:paraId="36C6E869" w14:textId="77777777" w:rsidR="00146384" w:rsidRPr="003B34EF" w:rsidRDefault="00146384" w:rsidP="00146384">
            <w:pPr>
              <w:ind w:left="-113" w:right="-113"/>
              <w:rPr>
                <w:rFonts w:eastAsia="Times New Roman" w:cs="Times New Roman"/>
                <w:color w:val="000000"/>
                <w:sz w:val="22"/>
                <w:lang w:eastAsia="ru-RU"/>
              </w:rPr>
            </w:pPr>
          </w:p>
        </w:tc>
        <w:tc>
          <w:tcPr>
            <w:tcW w:w="697" w:type="pct"/>
            <w:vMerge w:val="restart"/>
          </w:tcPr>
          <w:p w14:paraId="07CEC629" w14:textId="0E2C7F34" w:rsidR="00146384" w:rsidRPr="003B34EF" w:rsidRDefault="00146384" w:rsidP="00146384">
            <w:pPr>
              <w:ind w:left="-57" w:right="-57"/>
              <w:rPr>
                <w:rFonts w:eastAsia="Times New Roman" w:cs="Times New Roman"/>
                <w:i/>
                <w:iCs/>
                <w:color w:val="000000"/>
                <w:sz w:val="14"/>
                <w:szCs w:val="14"/>
                <w:lang w:eastAsia="ru-RU"/>
              </w:rPr>
            </w:pPr>
            <w:r w:rsidRPr="003B34EF">
              <w:rPr>
                <w:rFonts w:cs="Times New Roman"/>
                <w:i/>
                <w:color w:val="000000"/>
                <w:sz w:val="14"/>
                <w:szCs w:val="14"/>
              </w:rPr>
              <w:t>Проведен ремонт подъездов МКД, ед.</w:t>
            </w:r>
          </w:p>
        </w:tc>
        <w:tc>
          <w:tcPr>
            <w:tcW w:w="239" w:type="pct"/>
            <w:vMerge w:val="restart"/>
          </w:tcPr>
          <w:p w14:paraId="2294C759" w14:textId="77777777" w:rsidR="00146384" w:rsidRPr="003B34EF" w:rsidRDefault="00146384" w:rsidP="00146384">
            <w:pPr>
              <w:rPr>
                <w:rFonts w:eastAsia="Times New Roman" w:cs="Times New Roman"/>
                <w:color w:val="000000"/>
                <w:sz w:val="22"/>
                <w:lang w:eastAsia="ru-RU"/>
              </w:rPr>
            </w:pPr>
          </w:p>
        </w:tc>
        <w:tc>
          <w:tcPr>
            <w:tcW w:w="406" w:type="pct"/>
            <w:vMerge w:val="restart"/>
          </w:tcPr>
          <w:p w14:paraId="40B05A81" w14:textId="77777777" w:rsidR="00146384" w:rsidRPr="003B34EF" w:rsidRDefault="00146384" w:rsidP="00146384">
            <w:pPr>
              <w:rPr>
                <w:rFonts w:eastAsia="Times New Roman" w:cs="Times New Roman"/>
                <w:color w:val="000000"/>
                <w:sz w:val="16"/>
                <w:szCs w:val="16"/>
                <w:lang w:eastAsia="ru-RU"/>
              </w:rPr>
            </w:pPr>
          </w:p>
        </w:tc>
        <w:tc>
          <w:tcPr>
            <w:tcW w:w="407" w:type="pct"/>
            <w:vMerge w:val="restart"/>
          </w:tcPr>
          <w:p w14:paraId="488CD10B" w14:textId="719B443E" w:rsidR="00146384" w:rsidRPr="003B34EF" w:rsidRDefault="00146384" w:rsidP="00146384">
            <w:pPr>
              <w:rPr>
                <w:rFonts w:eastAsia="Times New Roman" w:cs="Times New Roman"/>
                <w:i/>
                <w:iCs/>
                <w:color w:val="000000"/>
                <w:sz w:val="18"/>
                <w:szCs w:val="18"/>
                <w:lang w:eastAsia="ru-RU"/>
              </w:rPr>
            </w:pPr>
            <w:r w:rsidRPr="003B34EF">
              <w:rPr>
                <w:rFonts w:eastAsia="Times New Roman" w:cs="Times New Roman"/>
                <w:color w:val="000000"/>
                <w:sz w:val="18"/>
                <w:szCs w:val="18"/>
                <w:lang w:eastAsia="ru-RU"/>
              </w:rPr>
              <w:t>Всего</w:t>
            </w:r>
          </w:p>
        </w:tc>
        <w:tc>
          <w:tcPr>
            <w:tcW w:w="432" w:type="pct"/>
            <w:vMerge w:val="restart"/>
          </w:tcPr>
          <w:p w14:paraId="4388C4BD" w14:textId="6C96052B" w:rsidR="00146384" w:rsidRPr="003B34EF" w:rsidRDefault="00146384" w:rsidP="00146384">
            <w:pPr>
              <w:rPr>
                <w:rFonts w:eastAsia="Times New Roman" w:cs="Times New Roman"/>
                <w:i/>
                <w:iCs/>
                <w:color w:val="000000"/>
                <w:sz w:val="18"/>
                <w:szCs w:val="18"/>
                <w:lang w:eastAsia="ru-RU"/>
              </w:rPr>
            </w:pPr>
            <w:r w:rsidRPr="003B34EF">
              <w:rPr>
                <w:rFonts w:cs="Times New Roman"/>
                <w:sz w:val="18"/>
                <w:szCs w:val="18"/>
              </w:rPr>
              <w:t>2023 год</w:t>
            </w:r>
          </w:p>
        </w:tc>
        <w:tc>
          <w:tcPr>
            <w:tcW w:w="417" w:type="pct"/>
            <w:vMerge w:val="restart"/>
            <w:shd w:val="clear" w:color="auto" w:fill="auto"/>
          </w:tcPr>
          <w:p w14:paraId="70F0599A" w14:textId="6A3992A8" w:rsidR="00146384" w:rsidRPr="003B34EF" w:rsidRDefault="00146384" w:rsidP="00146384">
            <w:pPr>
              <w:rPr>
                <w:rFonts w:eastAsia="Times New Roman" w:cs="Times New Roman"/>
                <w:i/>
                <w:iCs/>
                <w:color w:val="000000"/>
                <w:sz w:val="18"/>
                <w:szCs w:val="18"/>
                <w:lang w:eastAsia="ru-RU"/>
              </w:rPr>
            </w:pPr>
            <w:r w:rsidRPr="003B34EF">
              <w:rPr>
                <w:rFonts w:cs="Times New Roman"/>
                <w:sz w:val="18"/>
                <w:szCs w:val="18"/>
              </w:rPr>
              <w:t>2024 год</w:t>
            </w:r>
          </w:p>
        </w:tc>
        <w:tc>
          <w:tcPr>
            <w:tcW w:w="232" w:type="pct"/>
            <w:vMerge w:val="restart"/>
            <w:shd w:val="clear" w:color="auto" w:fill="auto"/>
            <w:vAlign w:val="center"/>
          </w:tcPr>
          <w:p w14:paraId="1377EB05" w14:textId="12F08642" w:rsidR="00146384" w:rsidRPr="003B34EF" w:rsidRDefault="00146384" w:rsidP="00146384">
            <w:pPr>
              <w:ind w:left="-113" w:right="-113"/>
              <w:jc w:val="center"/>
              <w:rPr>
                <w:rFonts w:eastAsia="Times New Roman" w:cs="Times New Roman"/>
                <w:i/>
                <w:iCs/>
                <w:color w:val="000000"/>
                <w:sz w:val="18"/>
                <w:szCs w:val="18"/>
                <w:lang w:eastAsia="ru-RU"/>
              </w:rPr>
            </w:pPr>
            <w:r w:rsidRPr="003B34EF">
              <w:rPr>
                <w:rFonts w:cs="Times New Roman"/>
                <w:sz w:val="18"/>
                <w:szCs w:val="18"/>
              </w:rPr>
              <w:t xml:space="preserve">Итого в </w:t>
            </w:r>
            <w:r w:rsidRPr="003B34EF">
              <w:rPr>
                <w:rFonts w:eastAsia="Times New Roman" w:cs="Times New Roman"/>
                <w:color w:val="000000"/>
                <w:sz w:val="18"/>
                <w:szCs w:val="18"/>
                <w:lang w:eastAsia="ru-RU"/>
              </w:rPr>
              <w:t>2025 году</w:t>
            </w:r>
          </w:p>
        </w:tc>
        <w:tc>
          <w:tcPr>
            <w:tcW w:w="852" w:type="pct"/>
            <w:gridSpan w:val="6"/>
            <w:shd w:val="clear" w:color="auto" w:fill="auto"/>
            <w:vAlign w:val="center"/>
          </w:tcPr>
          <w:p w14:paraId="4FAA6C12" w14:textId="1AA568B9" w:rsidR="00146384" w:rsidRPr="003B34EF" w:rsidRDefault="00146384" w:rsidP="00146384">
            <w:pPr>
              <w:ind w:left="-113" w:right="-113"/>
              <w:jc w:val="center"/>
              <w:rPr>
                <w:rFonts w:eastAsia="Times New Roman" w:cs="Times New Roman"/>
                <w:i/>
                <w:iCs/>
                <w:color w:val="000000"/>
                <w:sz w:val="18"/>
                <w:szCs w:val="18"/>
                <w:lang w:eastAsia="ru-RU"/>
              </w:rPr>
            </w:pPr>
            <w:r w:rsidRPr="003B34EF">
              <w:rPr>
                <w:rFonts w:eastAsia="Times New Roman" w:cs="Times New Roman"/>
                <w:sz w:val="18"/>
                <w:szCs w:val="18"/>
                <w:lang w:eastAsia="ru-RU"/>
              </w:rPr>
              <w:t>В том числе:</w:t>
            </w:r>
          </w:p>
        </w:tc>
        <w:tc>
          <w:tcPr>
            <w:tcW w:w="418" w:type="pct"/>
            <w:vMerge w:val="restart"/>
            <w:shd w:val="clear" w:color="auto" w:fill="auto"/>
          </w:tcPr>
          <w:p w14:paraId="5800C36F" w14:textId="6ABE5CED" w:rsidR="00146384" w:rsidRPr="003B34EF" w:rsidRDefault="00146384" w:rsidP="00146384">
            <w:pPr>
              <w:ind w:left="-57" w:right="-170"/>
              <w:rPr>
                <w:rFonts w:eastAsia="Times New Roman" w:cs="Times New Roman"/>
                <w:i/>
                <w:iCs/>
                <w:color w:val="000000"/>
                <w:sz w:val="18"/>
                <w:szCs w:val="18"/>
                <w:lang w:eastAsia="ru-RU"/>
              </w:rPr>
            </w:pPr>
            <w:r w:rsidRPr="003B34EF">
              <w:rPr>
                <w:rFonts w:cs="Times New Roman"/>
                <w:sz w:val="18"/>
                <w:szCs w:val="18"/>
              </w:rPr>
              <w:t>2026 год</w:t>
            </w:r>
          </w:p>
        </w:tc>
        <w:tc>
          <w:tcPr>
            <w:tcW w:w="418" w:type="pct"/>
            <w:vMerge w:val="restart"/>
          </w:tcPr>
          <w:p w14:paraId="30564B72" w14:textId="00DDEF89" w:rsidR="00146384" w:rsidRPr="003B34EF" w:rsidRDefault="00146384" w:rsidP="00146384">
            <w:pPr>
              <w:ind w:left="-57" w:right="-170"/>
              <w:rPr>
                <w:rFonts w:eastAsia="Times New Roman" w:cs="Times New Roman"/>
                <w:i/>
                <w:iCs/>
                <w:color w:val="000000"/>
                <w:sz w:val="18"/>
                <w:szCs w:val="18"/>
                <w:lang w:eastAsia="ru-RU"/>
              </w:rPr>
            </w:pPr>
            <w:r w:rsidRPr="003B34EF">
              <w:rPr>
                <w:rFonts w:cs="Times New Roman"/>
                <w:sz w:val="18"/>
                <w:szCs w:val="18"/>
              </w:rPr>
              <w:t>2027 год</w:t>
            </w:r>
          </w:p>
        </w:tc>
        <w:tc>
          <w:tcPr>
            <w:tcW w:w="301" w:type="pct"/>
            <w:vMerge/>
          </w:tcPr>
          <w:p w14:paraId="7999313F" w14:textId="77777777" w:rsidR="00146384" w:rsidRPr="003B34EF" w:rsidRDefault="00146384" w:rsidP="00146384">
            <w:pPr>
              <w:jc w:val="center"/>
              <w:rPr>
                <w:rFonts w:eastAsia="Times New Roman" w:cs="Times New Roman"/>
                <w:color w:val="000000"/>
                <w:sz w:val="20"/>
                <w:szCs w:val="20"/>
                <w:lang w:eastAsia="ru-RU"/>
              </w:rPr>
            </w:pPr>
          </w:p>
        </w:tc>
      </w:tr>
      <w:tr w:rsidR="00146384" w:rsidRPr="003B34EF" w14:paraId="073EBFE6" w14:textId="77777777" w:rsidTr="00274B04">
        <w:trPr>
          <w:trHeight w:val="220"/>
        </w:trPr>
        <w:tc>
          <w:tcPr>
            <w:tcW w:w="181" w:type="pct"/>
            <w:vMerge/>
          </w:tcPr>
          <w:p w14:paraId="3DC29663" w14:textId="77777777" w:rsidR="00146384" w:rsidRPr="003B34EF" w:rsidRDefault="00146384" w:rsidP="00146384">
            <w:pPr>
              <w:ind w:left="-113" w:right="-113"/>
              <w:rPr>
                <w:rFonts w:eastAsia="Times New Roman" w:cs="Times New Roman"/>
                <w:color w:val="000000"/>
                <w:sz w:val="22"/>
                <w:lang w:eastAsia="ru-RU"/>
              </w:rPr>
            </w:pPr>
          </w:p>
        </w:tc>
        <w:tc>
          <w:tcPr>
            <w:tcW w:w="697" w:type="pct"/>
            <w:vMerge/>
          </w:tcPr>
          <w:p w14:paraId="6D101AFF" w14:textId="77777777" w:rsidR="00146384" w:rsidRPr="003B34EF" w:rsidRDefault="00146384" w:rsidP="00146384">
            <w:pPr>
              <w:rPr>
                <w:rFonts w:cs="Times New Roman"/>
                <w:i/>
                <w:color w:val="000000"/>
                <w:sz w:val="18"/>
                <w:szCs w:val="18"/>
              </w:rPr>
            </w:pPr>
          </w:p>
        </w:tc>
        <w:tc>
          <w:tcPr>
            <w:tcW w:w="239" w:type="pct"/>
            <w:vMerge/>
          </w:tcPr>
          <w:p w14:paraId="1DE889F9" w14:textId="77777777" w:rsidR="00146384" w:rsidRPr="003B34EF" w:rsidRDefault="00146384" w:rsidP="00146384">
            <w:pPr>
              <w:rPr>
                <w:rFonts w:eastAsia="Times New Roman" w:cs="Times New Roman"/>
                <w:color w:val="000000"/>
                <w:sz w:val="22"/>
                <w:lang w:eastAsia="ru-RU"/>
              </w:rPr>
            </w:pPr>
          </w:p>
        </w:tc>
        <w:tc>
          <w:tcPr>
            <w:tcW w:w="406" w:type="pct"/>
            <w:vMerge/>
          </w:tcPr>
          <w:p w14:paraId="7D01C722" w14:textId="77777777" w:rsidR="00146384" w:rsidRPr="003B34EF" w:rsidRDefault="00146384" w:rsidP="00146384">
            <w:pPr>
              <w:rPr>
                <w:rFonts w:eastAsia="Times New Roman" w:cs="Times New Roman"/>
                <w:color w:val="000000"/>
                <w:sz w:val="16"/>
                <w:szCs w:val="16"/>
                <w:lang w:eastAsia="ru-RU"/>
              </w:rPr>
            </w:pPr>
          </w:p>
        </w:tc>
        <w:tc>
          <w:tcPr>
            <w:tcW w:w="407" w:type="pct"/>
            <w:vMerge/>
          </w:tcPr>
          <w:p w14:paraId="48414D9A" w14:textId="77777777" w:rsidR="00146384" w:rsidRPr="003B34EF" w:rsidRDefault="00146384" w:rsidP="00146384">
            <w:pPr>
              <w:rPr>
                <w:rFonts w:eastAsia="Times New Roman" w:cs="Times New Roman"/>
                <w:color w:val="000000"/>
                <w:sz w:val="18"/>
                <w:szCs w:val="18"/>
                <w:lang w:eastAsia="ru-RU"/>
              </w:rPr>
            </w:pPr>
          </w:p>
        </w:tc>
        <w:tc>
          <w:tcPr>
            <w:tcW w:w="432" w:type="pct"/>
            <w:vMerge/>
          </w:tcPr>
          <w:p w14:paraId="0C4AD64E" w14:textId="77777777" w:rsidR="00146384" w:rsidRPr="003B34EF" w:rsidRDefault="00146384" w:rsidP="00146384">
            <w:pPr>
              <w:rPr>
                <w:rFonts w:cs="Times New Roman"/>
                <w:sz w:val="18"/>
                <w:szCs w:val="18"/>
              </w:rPr>
            </w:pPr>
          </w:p>
        </w:tc>
        <w:tc>
          <w:tcPr>
            <w:tcW w:w="417" w:type="pct"/>
            <w:vMerge/>
            <w:shd w:val="clear" w:color="auto" w:fill="auto"/>
            <w:vAlign w:val="center"/>
          </w:tcPr>
          <w:p w14:paraId="2E0C1B25" w14:textId="77777777" w:rsidR="00146384" w:rsidRPr="003B34EF" w:rsidRDefault="00146384" w:rsidP="00146384">
            <w:pPr>
              <w:jc w:val="center"/>
              <w:rPr>
                <w:rFonts w:cs="Times New Roman"/>
                <w:sz w:val="18"/>
                <w:szCs w:val="18"/>
              </w:rPr>
            </w:pPr>
          </w:p>
        </w:tc>
        <w:tc>
          <w:tcPr>
            <w:tcW w:w="232" w:type="pct"/>
            <w:vMerge/>
            <w:shd w:val="clear" w:color="auto" w:fill="auto"/>
            <w:vAlign w:val="center"/>
          </w:tcPr>
          <w:p w14:paraId="0D40E623" w14:textId="77777777" w:rsidR="00146384" w:rsidRPr="003B34EF" w:rsidRDefault="00146384" w:rsidP="00146384">
            <w:pPr>
              <w:ind w:left="-113" w:right="-113"/>
              <w:rPr>
                <w:rFonts w:eastAsia="Times New Roman" w:cs="Times New Roman"/>
                <w:i/>
                <w:iCs/>
                <w:color w:val="000000"/>
                <w:sz w:val="18"/>
                <w:szCs w:val="18"/>
                <w:lang w:eastAsia="ru-RU"/>
              </w:rPr>
            </w:pPr>
          </w:p>
        </w:tc>
        <w:tc>
          <w:tcPr>
            <w:tcW w:w="185" w:type="pct"/>
            <w:shd w:val="clear" w:color="auto" w:fill="auto"/>
            <w:vAlign w:val="center"/>
          </w:tcPr>
          <w:p w14:paraId="615AAE47" w14:textId="77777777" w:rsidR="00146384" w:rsidRPr="003B34EF" w:rsidRDefault="00146384" w:rsidP="00146384">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0DC9872A" w14:textId="0DB38ACF" w:rsidR="00146384" w:rsidRPr="003B34EF" w:rsidRDefault="00146384" w:rsidP="00146384">
            <w:pPr>
              <w:ind w:left="-113" w:right="-113"/>
              <w:rPr>
                <w:rFonts w:eastAsia="Times New Roman" w:cs="Times New Roman"/>
                <w:i/>
                <w:iCs/>
                <w:color w:val="000000"/>
                <w:sz w:val="18"/>
                <w:szCs w:val="18"/>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квартал</w:t>
            </w:r>
            <w:proofErr w:type="gramEnd"/>
          </w:p>
        </w:tc>
        <w:tc>
          <w:tcPr>
            <w:tcW w:w="232" w:type="pct"/>
            <w:shd w:val="clear" w:color="auto" w:fill="auto"/>
            <w:vAlign w:val="center"/>
          </w:tcPr>
          <w:p w14:paraId="272E59A2" w14:textId="77777777" w:rsidR="00146384" w:rsidRPr="003B34EF" w:rsidRDefault="00146384" w:rsidP="00146384">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0752FD73" w14:textId="3BE0DEB9" w:rsidR="00146384" w:rsidRPr="003B34EF" w:rsidRDefault="00146384" w:rsidP="00146384">
            <w:pPr>
              <w:ind w:left="-113" w:right="-113"/>
              <w:rPr>
                <w:rFonts w:eastAsia="Times New Roman" w:cs="Times New Roman"/>
                <w:i/>
                <w:iCs/>
                <w:color w:val="000000"/>
                <w:sz w:val="18"/>
                <w:szCs w:val="18"/>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полугодие</w:t>
            </w:r>
            <w:proofErr w:type="gramEnd"/>
          </w:p>
        </w:tc>
        <w:tc>
          <w:tcPr>
            <w:tcW w:w="190" w:type="pct"/>
            <w:gridSpan w:val="3"/>
            <w:shd w:val="clear" w:color="auto" w:fill="auto"/>
            <w:vAlign w:val="center"/>
          </w:tcPr>
          <w:p w14:paraId="59B3F90B" w14:textId="77777777" w:rsidR="00146384" w:rsidRPr="003B34EF" w:rsidRDefault="00146384" w:rsidP="00146384">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9</w:t>
            </w:r>
          </w:p>
          <w:p w14:paraId="15D1D82E" w14:textId="3CCD2989" w:rsidR="00146384" w:rsidRPr="003B34EF" w:rsidRDefault="00146384" w:rsidP="00146384">
            <w:pPr>
              <w:ind w:left="-113" w:right="-113"/>
              <w:rPr>
                <w:rFonts w:eastAsia="Times New Roman" w:cs="Times New Roman"/>
                <w:i/>
                <w:iCs/>
                <w:color w:val="000000"/>
                <w:sz w:val="18"/>
                <w:szCs w:val="18"/>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месяцев</w:t>
            </w:r>
            <w:proofErr w:type="gramEnd"/>
          </w:p>
        </w:tc>
        <w:tc>
          <w:tcPr>
            <w:tcW w:w="245" w:type="pct"/>
            <w:shd w:val="clear" w:color="auto" w:fill="auto"/>
            <w:vAlign w:val="center"/>
          </w:tcPr>
          <w:p w14:paraId="2E0C1DC6" w14:textId="77777777" w:rsidR="00146384" w:rsidRPr="003B34EF" w:rsidRDefault="00146384" w:rsidP="00146384">
            <w:pPr>
              <w:spacing w:line="0" w:lineRule="atLeast"/>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12</w:t>
            </w:r>
          </w:p>
          <w:p w14:paraId="217A25BF" w14:textId="25BF4DCE" w:rsidR="00146384" w:rsidRPr="003B34EF" w:rsidRDefault="00146384" w:rsidP="00146384">
            <w:pPr>
              <w:ind w:left="-113" w:right="-113"/>
              <w:rPr>
                <w:rFonts w:eastAsia="Times New Roman" w:cs="Times New Roman"/>
                <w:i/>
                <w:iCs/>
                <w:color w:val="000000"/>
                <w:sz w:val="18"/>
                <w:szCs w:val="18"/>
                <w:lang w:eastAsia="ru-RU"/>
              </w:rPr>
            </w:pPr>
            <w:r w:rsidRPr="003B34EF">
              <w:rPr>
                <w:rFonts w:eastAsia="Times New Roman" w:cs="Times New Roman"/>
                <w:sz w:val="14"/>
                <w:szCs w:val="14"/>
                <w:lang w:eastAsia="ru-RU"/>
              </w:rPr>
              <w:t xml:space="preserve">   </w:t>
            </w:r>
            <w:proofErr w:type="gramStart"/>
            <w:r w:rsidRPr="003B34EF">
              <w:rPr>
                <w:rFonts w:eastAsia="Times New Roman" w:cs="Times New Roman"/>
                <w:sz w:val="14"/>
                <w:szCs w:val="14"/>
                <w:lang w:eastAsia="ru-RU"/>
              </w:rPr>
              <w:t>месяцев</w:t>
            </w:r>
            <w:proofErr w:type="gramEnd"/>
          </w:p>
        </w:tc>
        <w:tc>
          <w:tcPr>
            <w:tcW w:w="418" w:type="pct"/>
            <w:vMerge/>
            <w:shd w:val="clear" w:color="auto" w:fill="auto"/>
            <w:vAlign w:val="center"/>
          </w:tcPr>
          <w:p w14:paraId="6606D8EA" w14:textId="77777777" w:rsidR="00146384" w:rsidRPr="003B34EF" w:rsidRDefault="00146384" w:rsidP="00146384">
            <w:pPr>
              <w:ind w:left="-57" w:right="-170"/>
              <w:rPr>
                <w:rFonts w:cs="Times New Roman"/>
                <w:sz w:val="18"/>
                <w:szCs w:val="18"/>
              </w:rPr>
            </w:pPr>
          </w:p>
        </w:tc>
        <w:tc>
          <w:tcPr>
            <w:tcW w:w="418" w:type="pct"/>
            <w:vMerge/>
            <w:vAlign w:val="center"/>
          </w:tcPr>
          <w:p w14:paraId="2FBC829E" w14:textId="77777777" w:rsidR="00146384" w:rsidRPr="003B34EF" w:rsidRDefault="00146384" w:rsidP="00146384">
            <w:pPr>
              <w:ind w:left="-57" w:right="-170"/>
              <w:rPr>
                <w:rFonts w:cs="Times New Roman"/>
                <w:sz w:val="18"/>
                <w:szCs w:val="18"/>
              </w:rPr>
            </w:pPr>
          </w:p>
        </w:tc>
        <w:tc>
          <w:tcPr>
            <w:tcW w:w="301" w:type="pct"/>
            <w:vMerge/>
          </w:tcPr>
          <w:p w14:paraId="6DEBB9AB" w14:textId="77777777" w:rsidR="00146384" w:rsidRPr="003B34EF" w:rsidRDefault="00146384" w:rsidP="00146384">
            <w:pPr>
              <w:jc w:val="center"/>
              <w:rPr>
                <w:rFonts w:eastAsia="Times New Roman" w:cs="Times New Roman"/>
                <w:color w:val="000000"/>
                <w:sz w:val="20"/>
                <w:szCs w:val="20"/>
                <w:lang w:eastAsia="ru-RU"/>
              </w:rPr>
            </w:pPr>
          </w:p>
        </w:tc>
      </w:tr>
      <w:tr w:rsidR="00146384" w:rsidRPr="003B34EF" w14:paraId="030E766B" w14:textId="77777777" w:rsidTr="003346BF">
        <w:trPr>
          <w:trHeight w:val="158"/>
        </w:trPr>
        <w:tc>
          <w:tcPr>
            <w:tcW w:w="181" w:type="pct"/>
            <w:vMerge/>
          </w:tcPr>
          <w:p w14:paraId="716D3CD3" w14:textId="77777777" w:rsidR="00146384" w:rsidRPr="003B34EF" w:rsidRDefault="00146384" w:rsidP="00146384">
            <w:pPr>
              <w:ind w:left="-113" w:right="-113"/>
              <w:rPr>
                <w:rFonts w:eastAsia="Times New Roman" w:cs="Times New Roman"/>
                <w:color w:val="000000"/>
                <w:sz w:val="22"/>
                <w:lang w:eastAsia="ru-RU"/>
              </w:rPr>
            </w:pPr>
          </w:p>
        </w:tc>
        <w:tc>
          <w:tcPr>
            <w:tcW w:w="697" w:type="pct"/>
            <w:vMerge/>
          </w:tcPr>
          <w:p w14:paraId="06C35953" w14:textId="77777777" w:rsidR="00146384" w:rsidRPr="003B34EF" w:rsidRDefault="00146384" w:rsidP="00146384">
            <w:pPr>
              <w:rPr>
                <w:rFonts w:eastAsia="Times New Roman" w:cs="Times New Roman"/>
                <w:iCs/>
                <w:color w:val="000000"/>
                <w:sz w:val="22"/>
                <w:lang w:eastAsia="ru-RU"/>
              </w:rPr>
            </w:pPr>
          </w:p>
        </w:tc>
        <w:tc>
          <w:tcPr>
            <w:tcW w:w="239" w:type="pct"/>
            <w:vMerge/>
          </w:tcPr>
          <w:p w14:paraId="0F468392" w14:textId="77777777" w:rsidR="00146384" w:rsidRPr="003B34EF" w:rsidRDefault="00146384" w:rsidP="00146384">
            <w:pPr>
              <w:rPr>
                <w:rFonts w:eastAsia="Times New Roman" w:cs="Times New Roman"/>
                <w:color w:val="000000"/>
                <w:sz w:val="22"/>
                <w:lang w:eastAsia="ru-RU"/>
              </w:rPr>
            </w:pPr>
          </w:p>
        </w:tc>
        <w:tc>
          <w:tcPr>
            <w:tcW w:w="406" w:type="pct"/>
            <w:vMerge/>
          </w:tcPr>
          <w:p w14:paraId="1F323748" w14:textId="77777777" w:rsidR="00146384" w:rsidRPr="003B34EF" w:rsidRDefault="00146384" w:rsidP="00146384">
            <w:pPr>
              <w:rPr>
                <w:rFonts w:eastAsia="Times New Roman" w:cs="Times New Roman"/>
                <w:color w:val="000000"/>
                <w:sz w:val="16"/>
                <w:szCs w:val="16"/>
                <w:lang w:eastAsia="ru-RU"/>
              </w:rPr>
            </w:pPr>
          </w:p>
        </w:tc>
        <w:tc>
          <w:tcPr>
            <w:tcW w:w="407" w:type="pct"/>
            <w:vAlign w:val="center"/>
          </w:tcPr>
          <w:p w14:paraId="647F8452" w14:textId="286EBD6F" w:rsidR="00146384" w:rsidRPr="003B34EF" w:rsidRDefault="00146384" w:rsidP="00146384">
            <w:pPr>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119</w:t>
            </w:r>
          </w:p>
        </w:tc>
        <w:tc>
          <w:tcPr>
            <w:tcW w:w="432" w:type="pct"/>
            <w:vAlign w:val="center"/>
          </w:tcPr>
          <w:p w14:paraId="37C06503" w14:textId="2D9E52DB" w:rsidR="00146384" w:rsidRPr="003B34EF" w:rsidRDefault="00146384" w:rsidP="00146384">
            <w:pPr>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60</w:t>
            </w:r>
          </w:p>
        </w:tc>
        <w:tc>
          <w:tcPr>
            <w:tcW w:w="417" w:type="pct"/>
            <w:shd w:val="clear" w:color="auto" w:fill="auto"/>
            <w:vAlign w:val="center"/>
          </w:tcPr>
          <w:p w14:paraId="46ACB746" w14:textId="5D63B174" w:rsidR="00146384" w:rsidRPr="003B34EF" w:rsidRDefault="00146384" w:rsidP="00146384">
            <w:pPr>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59</w:t>
            </w:r>
          </w:p>
        </w:tc>
        <w:tc>
          <w:tcPr>
            <w:tcW w:w="232" w:type="pct"/>
            <w:shd w:val="clear" w:color="auto" w:fill="auto"/>
            <w:vAlign w:val="center"/>
          </w:tcPr>
          <w:p w14:paraId="7DDB531F" w14:textId="23146E46" w:rsidR="00146384" w:rsidRPr="003B34EF" w:rsidRDefault="00146384" w:rsidP="00146384">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185" w:type="pct"/>
            <w:shd w:val="clear" w:color="auto" w:fill="auto"/>
            <w:vAlign w:val="center"/>
          </w:tcPr>
          <w:p w14:paraId="6210D202" w14:textId="61D74733" w:rsidR="00146384" w:rsidRPr="003B34EF" w:rsidRDefault="00146384" w:rsidP="00146384">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232" w:type="pct"/>
            <w:shd w:val="clear" w:color="auto" w:fill="auto"/>
            <w:vAlign w:val="center"/>
          </w:tcPr>
          <w:p w14:paraId="3A557968" w14:textId="1AD34C37" w:rsidR="00146384" w:rsidRPr="003B34EF" w:rsidRDefault="00146384" w:rsidP="00146384">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190" w:type="pct"/>
            <w:gridSpan w:val="3"/>
            <w:shd w:val="clear" w:color="auto" w:fill="auto"/>
            <w:vAlign w:val="center"/>
          </w:tcPr>
          <w:p w14:paraId="7C1F6D15" w14:textId="371FA7E8" w:rsidR="00146384" w:rsidRPr="003B34EF" w:rsidRDefault="00146384" w:rsidP="00146384">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245" w:type="pct"/>
            <w:shd w:val="clear" w:color="auto" w:fill="auto"/>
            <w:vAlign w:val="center"/>
          </w:tcPr>
          <w:p w14:paraId="5D72DA97" w14:textId="54794586" w:rsidR="00146384" w:rsidRPr="003B34EF" w:rsidRDefault="00146384" w:rsidP="00146384">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418" w:type="pct"/>
            <w:shd w:val="clear" w:color="auto" w:fill="auto"/>
            <w:vAlign w:val="center"/>
          </w:tcPr>
          <w:p w14:paraId="1A38AAF9" w14:textId="68BB8FFA" w:rsidR="00146384" w:rsidRPr="003B34EF" w:rsidRDefault="00146384" w:rsidP="00146384">
            <w:pPr>
              <w:ind w:left="-57" w:right="-170"/>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418" w:type="pct"/>
            <w:vAlign w:val="center"/>
          </w:tcPr>
          <w:p w14:paraId="0B03DD50" w14:textId="5AF5271D" w:rsidR="00146384" w:rsidRPr="003B34EF" w:rsidRDefault="00146384" w:rsidP="00146384">
            <w:pPr>
              <w:ind w:left="-57" w:right="-170"/>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301" w:type="pct"/>
            <w:vMerge/>
          </w:tcPr>
          <w:p w14:paraId="2E4E0B26" w14:textId="77777777" w:rsidR="00146384" w:rsidRPr="003B34EF" w:rsidRDefault="00146384" w:rsidP="00146384">
            <w:pPr>
              <w:jc w:val="center"/>
              <w:rPr>
                <w:rFonts w:eastAsia="Times New Roman" w:cs="Times New Roman"/>
                <w:color w:val="000000"/>
                <w:sz w:val="20"/>
                <w:szCs w:val="20"/>
                <w:lang w:eastAsia="ru-RU"/>
              </w:rPr>
            </w:pPr>
          </w:p>
        </w:tc>
      </w:tr>
      <w:tr w:rsidR="00146384" w:rsidRPr="003B34EF" w14:paraId="2307125E" w14:textId="77777777" w:rsidTr="005B4C62">
        <w:trPr>
          <w:trHeight w:val="598"/>
        </w:trPr>
        <w:tc>
          <w:tcPr>
            <w:tcW w:w="181" w:type="pct"/>
            <w:vMerge w:val="restart"/>
          </w:tcPr>
          <w:p w14:paraId="0D5714A2" w14:textId="267045D5" w:rsidR="00146384" w:rsidRPr="003B34EF" w:rsidRDefault="00146384" w:rsidP="00146384">
            <w:pPr>
              <w:ind w:left="-113" w:right="-113"/>
              <w:rPr>
                <w:rFonts w:eastAsia="Times New Roman" w:cs="Times New Roman"/>
                <w:color w:val="000000"/>
                <w:sz w:val="22"/>
                <w:lang w:eastAsia="ru-RU"/>
              </w:rPr>
            </w:pPr>
            <w:r w:rsidRPr="003B34EF">
              <w:rPr>
                <w:rFonts w:eastAsia="Times New Roman" w:cs="Times New Roman"/>
                <w:color w:val="000000"/>
                <w:sz w:val="22"/>
                <w:lang w:eastAsia="ru-RU"/>
              </w:rPr>
              <w:t xml:space="preserve"> 4.2.</w:t>
            </w:r>
          </w:p>
        </w:tc>
        <w:tc>
          <w:tcPr>
            <w:tcW w:w="697" w:type="pct"/>
            <w:vMerge w:val="restart"/>
          </w:tcPr>
          <w:p w14:paraId="14C39359" w14:textId="77777777" w:rsidR="00146384" w:rsidRPr="003B34EF" w:rsidRDefault="00146384" w:rsidP="00146384">
            <w:pPr>
              <w:rPr>
                <w:rFonts w:eastAsia="Times New Roman" w:cs="Times New Roman"/>
                <w:iCs/>
                <w:color w:val="000000"/>
                <w:sz w:val="22"/>
                <w:lang w:eastAsia="ru-RU"/>
              </w:rPr>
            </w:pPr>
            <w:r w:rsidRPr="003B34EF">
              <w:rPr>
                <w:rFonts w:eastAsia="Times New Roman" w:cs="Times New Roman"/>
                <w:iCs/>
                <w:color w:val="000000"/>
                <w:sz w:val="22"/>
                <w:lang w:eastAsia="ru-RU"/>
              </w:rPr>
              <w:t>Мероприятие 03.04.</w:t>
            </w:r>
          </w:p>
          <w:p w14:paraId="33427660" w14:textId="144B54DD" w:rsidR="00146384" w:rsidRPr="003B34EF" w:rsidRDefault="00146384" w:rsidP="00146384">
            <w:pPr>
              <w:rPr>
                <w:rFonts w:eastAsia="Times New Roman" w:cs="Times New Roman"/>
                <w:iCs/>
                <w:color w:val="000000"/>
                <w:sz w:val="22"/>
                <w:lang w:eastAsia="ru-RU"/>
              </w:rPr>
            </w:pPr>
            <w:r w:rsidRPr="003B34EF">
              <w:rPr>
                <w:rFonts w:eastAsia="Times New Roman" w:cs="Times New Roman"/>
                <w:iCs/>
                <w:color w:val="000000"/>
                <w:sz w:val="22"/>
                <w:lang w:eastAsia="ru-RU"/>
              </w:rPr>
              <w:t>Ремонт подъездов в многоквартирных домах</w:t>
            </w:r>
          </w:p>
          <w:p w14:paraId="60BF3FD3" w14:textId="17C40F67" w:rsidR="00146384" w:rsidRPr="003B34EF" w:rsidRDefault="00146384" w:rsidP="00146384">
            <w:pPr>
              <w:rPr>
                <w:rFonts w:eastAsia="Times New Roman" w:cs="Times New Roman"/>
                <w:iCs/>
                <w:color w:val="000000"/>
                <w:sz w:val="22"/>
                <w:lang w:eastAsia="ru-RU"/>
              </w:rPr>
            </w:pPr>
            <w:r w:rsidRPr="003B34EF">
              <w:rPr>
                <w:rFonts w:eastAsia="Times New Roman" w:cs="Times New Roman"/>
                <w:iCs/>
                <w:color w:val="000000"/>
                <w:sz w:val="22"/>
                <w:lang w:eastAsia="ru-RU"/>
              </w:rPr>
              <w:t>(</w:t>
            </w:r>
            <w:proofErr w:type="gramStart"/>
            <w:r w:rsidRPr="003B34EF">
              <w:rPr>
                <w:rFonts w:eastAsia="Times New Roman" w:cs="Times New Roman"/>
                <w:iCs/>
                <w:color w:val="000000"/>
                <w:sz w:val="22"/>
                <w:lang w:eastAsia="ru-RU"/>
              </w:rPr>
              <w:t>мероприятие</w:t>
            </w:r>
            <w:proofErr w:type="gramEnd"/>
            <w:r w:rsidRPr="003B34EF">
              <w:rPr>
                <w:rFonts w:eastAsia="Times New Roman" w:cs="Times New Roman"/>
                <w:iCs/>
                <w:color w:val="000000"/>
                <w:sz w:val="22"/>
                <w:lang w:eastAsia="ru-RU"/>
              </w:rPr>
              <w:t xml:space="preserve"> не в рамках ГП МО, на решение ОМСУ)</w:t>
            </w:r>
          </w:p>
        </w:tc>
        <w:tc>
          <w:tcPr>
            <w:tcW w:w="239" w:type="pct"/>
            <w:vMerge w:val="restart"/>
          </w:tcPr>
          <w:p w14:paraId="1F469E00" w14:textId="77777777" w:rsidR="00146384" w:rsidRPr="003B34EF" w:rsidRDefault="00146384" w:rsidP="00146384">
            <w:pPr>
              <w:rPr>
                <w:rFonts w:eastAsia="Times New Roman" w:cs="Times New Roman"/>
                <w:sz w:val="22"/>
                <w:lang w:eastAsia="ru-RU"/>
              </w:rPr>
            </w:pPr>
          </w:p>
          <w:p w14:paraId="24006B9A" w14:textId="1EF7C610" w:rsidR="00146384" w:rsidRPr="003B34EF" w:rsidRDefault="002343F4" w:rsidP="00146384">
            <w:pPr>
              <w:rPr>
                <w:rFonts w:eastAsia="Times New Roman" w:cs="Times New Roman"/>
                <w:color w:val="000000"/>
                <w:sz w:val="22"/>
                <w:lang w:eastAsia="ru-RU"/>
              </w:rPr>
            </w:pPr>
            <w:r w:rsidRPr="003B34EF">
              <w:rPr>
                <w:rFonts w:eastAsia="Times New Roman" w:cs="Times New Roman"/>
                <w:sz w:val="22"/>
                <w:lang w:eastAsia="ru-RU"/>
              </w:rPr>
              <w:t>2025</w:t>
            </w:r>
            <w:r w:rsidR="00146384" w:rsidRPr="003B34EF">
              <w:rPr>
                <w:rFonts w:eastAsia="Times New Roman" w:cs="Times New Roman"/>
                <w:sz w:val="22"/>
                <w:lang w:eastAsia="ru-RU"/>
              </w:rPr>
              <w:t xml:space="preserve"> - 2027</w:t>
            </w:r>
          </w:p>
        </w:tc>
        <w:tc>
          <w:tcPr>
            <w:tcW w:w="406" w:type="pct"/>
          </w:tcPr>
          <w:p w14:paraId="3F2CC6A4" w14:textId="5E8A1679" w:rsidR="00146384" w:rsidRPr="003B34EF" w:rsidRDefault="00146384" w:rsidP="00146384">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Итого</w:t>
            </w:r>
          </w:p>
        </w:tc>
        <w:tc>
          <w:tcPr>
            <w:tcW w:w="407" w:type="pct"/>
            <w:vAlign w:val="center"/>
          </w:tcPr>
          <w:p w14:paraId="33CD574C" w14:textId="5F10F71C" w:rsidR="00146384" w:rsidRPr="003B34EF" w:rsidRDefault="00146384" w:rsidP="00146384">
            <w:pPr>
              <w:jc w:val="center"/>
              <w:rPr>
                <w:rFonts w:eastAsia="Times New Roman" w:cs="Times New Roman"/>
                <w:i/>
                <w:iCs/>
                <w:color w:val="000000"/>
                <w:sz w:val="22"/>
                <w:lang w:eastAsia="ru-RU"/>
              </w:rPr>
            </w:pPr>
            <w:r w:rsidRPr="003B34EF">
              <w:rPr>
                <w:rFonts w:cs="Times New Roman"/>
                <w:color w:val="000000"/>
                <w:sz w:val="22"/>
              </w:rPr>
              <w:t>32 640,00</w:t>
            </w:r>
          </w:p>
        </w:tc>
        <w:tc>
          <w:tcPr>
            <w:tcW w:w="432" w:type="pct"/>
            <w:vAlign w:val="center"/>
          </w:tcPr>
          <w:p w14:paraId="679AD0A7" w14:textId="28E4CBBC" w:rsidR="00146384" w:rsidRPr="003B34EF" w:rsidRDefault="00146384" w:rsidP="00146384">
            <w:pPr>
              <w:jc w:val="center"/>
              <w:rPr>
                <w:rFonts w:eastAsia="Times New Roman" w:cs="Times New Roman"/>
                <w:i/>
                <w:iCs/>
                <w:color w:val="000000"/>
                <w:sz w:val="22"/>
                <w:lang w:eastAsia="ru-RU"/>
              </w:rPr>
            </w:pPr>
            <w:r w:rsidRPr="003B34EF">
              <w:rPr>
                <w:rFonts w:cs="Times New Roman"/>
                <w:color w:val="000000"/>
                <w:sz w:val="22"/>
              </w:rPr>
              <w:t>0,00</w:t>
            </w:r>
          </w:p>
        </w:tc>
        <w:tc>
          <w:tcPr>
            <w:tcW w:w="417" w:type="pct"/>
            <w:shd w:val="clear" w:color="auto" w:fill="auto"/>
            <w:vAlign w:val="center"/>
          </w:tcPr>
          <w:p w14:paraId="394392E6" w14:textId="6C68A79D" w:rsidR="00146384" w:rsidRPr="003B34EF" w:rsidRDefault="00146384" w:rsidP="00146384">
            <w:pPr>
              <w:jc w:val="center"/>
              <w:rPr>
                <w:rFonts w:eastAsia="Times New Roman" w:cs="Times New Roman"/>
                <w:i/>
                <w:iCs/>
                <w:color w:val="000000"/>
                <w:sz w:val="22"/>
                <w:lang w:eastAsia="ru-RU"/>
              </w:rPr>
            </w:pPr>
            <w:r w:rsidRPr="003B34EF">
              <w:rPr>
                <w:rFonts w:cs="Times New Roman"/>
                <w:color w:val="000000"/>
                <w:sz w:val="22"/>
              </w:rPr>
              <w:t>0,00</w:t>
            </w:r>
          </w:p>
        </w:tc>
        <w:tc>
          <w:tcPr>
            <w:tcW w:w="1084" w:type="pct"/>
            <w:gridSpan w:val="7"/>
            <w:shd w:val="clear" w:color="auto" w:fill="auto"/>
            <w:vAlign w:val="center"/>
          </w:tcPr>
          <w:p w14:paraId="31208B6A" w14:textId="05F31458" w:rsidR="00146384" w:rsidRPr="003B34EF" w:rsidRDefault="00146384" w:rsidP="00146384">
            <w:pPr>
              <w:ind w:left="-57" w:right="-170"/>
              <w:jc w:val="center"/>
              <w:rPr>
                <w:rFonts w:eastAsia="Times New Roman" w:cs="Times New Roman"/>
                <w:i/>
                <w:iCs/>
                <w:color w:val="000000"/>
                <w:sz w:val="22"/>
                <w:lang w:eastAsia="ru-RU"/>
              </w:rPr>
            </w:pPr>
            <w:r w:rsidRPr="003B34EF">
              <w:rPr>
                <w:rFonts w:cs="Times New Roman"/>
                <w:color w:val="000000"/>
                <w:sz w:val="22"/>
              </w:rPr>
              <w:t>32 640,00</w:t>
            </w:r>
          </w:p>
        </w:tc>
        <w:tc>
          <w:tcPr>
            <w:tcW w:w="418" w:type="pct"/>
            <w:shd w:val="clear" w:color="auto" w:fill="auto"/>
            <w:vAlign w:val="center"/>
          </w:tcPr>
          <w:p w14:paraId="48912BD6" w14:textId="5960336F" w:rsidR="00146384" w:rsidRPr="003B34EF" w:rsidRDefault="00146384" w:rsidP="00146384">
            <w:pPr>
              <w:ind w:left="-57" w:right="-170"/>
              <w:jc w:val="center"/>
              <w:rPr>
                <w:rFonts w:eastAsia="Times New Roman" w:cs="Times New Roman"/>
                <w:i/>
                <w:iCs/>
                <w:color w:val="000000"/>
                <w:sz w:val="22"/>
                <w:lang w:eastAsia="ru-RU"/>
              </w:rPr>
            </w:pPr>
            <w:r w:rsidRPr="003B34EF">
              <w:rPr>
                <w:rFonts w:cs="Times New Roman"/>
                <w:color w:val="000000"/>
                <w:sz w:val="22"/>
              </w:rPr>
              <w:t>0,00</w:t>
            </w:r>
          </w:p>
        </w:tc>
        <w:tc>
          <w:tcPr>
            <w:tcW w:w="418" w:type="pct"/>
            <w:vAlign w:val="center"/>
          </w:tcPr>
          <w:p w14:paraId="044B91C7" w14:textId="5AA1FD64" w:rsidR="00146384" w:rsidRPr="003B34EF" w:rsidRDefault="00146384" w:rsidP="00146384">
            <w:pPr>
              <w:ind w:left="-57" w:right="-170"/>
              <w:jc w:val="center"/>
              <w:rPr>
                <w:rFonts w:eastAsia="Times New Roman" w:cs="Times New Roman"/>
                <w:i/>
                <w:iCs/>
                <w:color w:val="000000"/>
                <w:sz w:val="22"/>
                <w:lang w:eastAsia="ru-RU"/>
              </w:rPr>
            </w:pPr>
            <w:r w:rsidRPr="003B34EF">
              <w:rPr>
                <w:rFonts w:cs="Times New Roman"/>
                <w:color w:val="000000"/>
                <w:sz w:val="22"/>
              </w:rPr>
              <w:t>0,00</w:t>
            </w:r>
          </w:p>
        </w:tc>
        <w:tc>
          <w:tcPr>
            <w:tcW w:w="301" w:type="pct"/>
            <w:vMerge w:val="restart"/>
          </w:tcPr>
          <w:p w14:paraId="62243B62" w14:textId="3A3F59F1" w:rsidR="00146384" w:rsidRPr="003B34EF" w:rsidRDefault="00146384" w:rsidP="00146384">
            <w:pPr>
              <w:jc w:val="center"/>
              <w:rPr>
                <w:rFonts w:eastAsia="Times New Roman" w:cs="Times New Roman"/>
                <w:color w:val="000000"/>
                <w:sz w:val="20"/>
                <w:szCs w:val="20"/>
                <w:lang w:eastAsia="ru-RU"/>
              </w:rPr>
            </w:pPr>
            <w:r w:rsidRPr="003B34EF">
              <w:rPr>
                <w:rFonts w:eastAsia="Times New Roman" w:cs="Times New Roman"/>
                <w:color w:val="000000"/>
                <w:sz w:val="20"/>
                <w:szCs w:val="20"/>
                <w:lang w:eastAsia="ru-RU"/>
              </w:rPr>
              <w:t>Управление благоустройства</w:t>
            </w:r>
          </w:p>
        </w:tc>
      </w:tr>
      <w:tr w:rsidR="00146384" w:rsidRPr="003B34EF" w14:paraId="65040C22" w14:textId="77777777" w:rsidTr="00274B04">
        <w:trPr>
          <w:trHeight w:val="371"/>
        </w:trPr>
        <w:tc>
          <w:tcPr>
            <w:tcW w:w="181" w:type="pct"/>
            <w:vMerge/>
          </w:tcPr>
          <w:p w14:paraId="1D35298B" w14:textId="77777777" w:rsidR="00146384" w:rsidRPr="003B34EF" w:rsidRDefault="00146384" w:rsidP="00146384">
            <w:pPr>
              <w:ind w:left="-113" w:right="-113"/>
              <w:rPr>
                <w:rFonts w:eastAsia="Times New Roman" w:cs="Times New Roman"/>
                <w:color w:val="000000"/>
                <w:sz w:val="22"/>
                <w:lang w:eastAsia="ru-RU"/>
              </w:rPr>
            </w:pPr>
          </w:p>
        </w:tc>
        <w:tc>
          <w:tcPr>
            <w:tcW w:w="697" w:type="pct"/>
            <w:vMerge/>
          </w:tcPr>
          <w:p w14:paraId="1B877B96" w14:textId="77777777" w:rsidR="00146384" w:rsidRPr="003B34EF" w:rsidRDefault="00146384" w:rsidP="00146384">
            <w:pPr>
              <w:rPr>
                <w:rFonts w:eastAsia="Times New Roman" w:cs="Times New Roman"/>
                <w:iCs/>
                <w:color w:val="000000"/>
                <w:sz w:val="22"/>
                <w:lang w:eastAsia="ru-RU"/>
              </w:rPr>
            </w:pPr>
          </w:p>
        </w:tc>
        <w:tc>
          <w:tcPr>
            <w:tcW w:w="239" w:type="pct"/>
            <w:vMerge/>
          </w:tcPr>
          <w:p w14:paraId="379CE4E9" w14:textId="77777777" w:rsidR="00146384" w:rsidRPr="003B34EF" w:rsidRDefault="00146384" w:rsidP="00146384">
            <w:pPr>
              <w:rPr>
                <w:rFonts w:eastAsia="Times New Roman" w:cs="Times New Roman"/>
                <w:color w:val="000000"/>
                <w:sz w:val="22"/>
                <w:lang w:eastAsia="ru-RU"/>
              </w:rPr>
            </w:pPr>
          </w:p>
        </w:tc>
        <w:tc>
          <w:tcPr>
            <w:tcW w:w="406" w:type="pct"/>
          </w:tcPr>
          <w:p w14:paraId="19069A0F" w14:textId="728D03AF" w:rsidR="00146384" w:rsidRPr="003B34EF" w:rsidRDefault="00146384" w:rsidP="00146384">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федерального бюджета</w:t>
            </w:r>
          </w:p>
        </w:tc>
        <w:tc>
          <w:tcPr>
            <w:tcW w:w="407" w:type="pct"/>
            <w:vAlign w:val="center"/>
          </w:tcPr>
          <w:p w14:paraId="2D50FC01" w14:textId="1382DDE4" w:rsidR="00146384" w:rsidRPr="003B34EF" w:rsidRDefault="00146384" w:rsidP="00146384">
            <w:pPr>
              <w:jc w:val="center"/>
              <w:rPr>
                <w:rFonts w:eastAsia="Times New Roman" w:cs="Times New Roman"/>
                <w:i/>
                <w:iCs/>
                <w:color w:val="000000"/>
                <w:sz w:val="22"/>
                <w:lang w:eastAsia="ru-RU"/>
              </w:rPr>
            </w:pPr>
            <w:r w:rsidRPr="003B34EF">
              <w:rPr>
                <w:rFonts w:cs="Times New Roman"/>
                <w:color w:val="000000"/>
                <w:sz w:val="22"/>
              </w:rPr>
              <w:t>0,00</w:t>
            </w:r>
          </w:p>
        </w:tc>
        <w:tc>
          <w:tcPr>
            <w:tcW w:w="432" w:type="pct"/>
            <w:vAlign w:val="center"/>
          </w:tcPr>
          <w:p w14:paraId="16E081F1" w14:textId="1E873146" w:rsidR="00146384" w:rsidRPr="003B34EF" w:rsidRDefault="00146384" w:rsidP="00146384">
            <w:pPr>
              <w:jc w:val="center"/>
              <w:rPr>
                <w:rFonts w:eastAsia="Times New Roman" w:cs="Times New Roman"/>
                <w:i/>
                <w:iCs/>
                <w:color w:val="000000"/>
                <w:sz w:val="22"/>
                <w:lang w:eastAsia="ru-RU"/>
              </w:rPr>
            </w:pPr>
            <w:r w:rsidRPr="003B34EF">
              <w:rPr>
                <w:rFonts w:cs="Times New Roman"/>
                <w:color w:val="000000"/>
                <w:sz w:val="22"/>
              </w:rPr>
              <w:t>0,00</w:t>
            </w:r>
          </w:p>
        </w:tc>
        <w:tc>
          <w:tcPr>
            <w:tcW w:w="417" w:type="pct"/>
            <w:shd w:val="clear" w:color="auto" w:fill="auto"/>
            <w:vAlign w:val="center"/>
          </w:tcPr>
          <w:p w14:paraId="3DE5AA48" w14:textId="4379FBCF" w:rsidR="00146384" w:rsidRPr="003B34EF" w:rsidRDefault="00146384" w:rsidP="00146384">
            <w:pPr>
              <w:jc w:val="center"/>
              <w:rPr>
                <w:rFonts w:eastAsia="Times New Roman" w:cs="Times New Roman"/>
                <w:i/>
                <w:iCs/>
                <w:color w:val="000000"/>
                <w:sz w:val="22"/>
                <w:lang w:eastAsia="ru-RU"/>
              </w:rPr>
            </w:pPr>
            <w:r w:rsidRPr="003B34EF">
              <w:rPr>
                <w:rFonts w:cs="Times New Roman"/>
                <w:color w:val="000000"/>
                <w:sz w:val="22"/>
              </w:rPr>
              <w:t>0,00</w:t>
            </w:r>
          </w:p>
        </w:tc>
        <w:tc>
          <w:tcPr>
            <w:tcW w:w="1084" w:type="pct"/>
            <w:gridSpan w:val="7"/>
            <w:shd w:val="clear" w:color="auto" w:fill="auto"/>
            <w:vAlign w:val="center"/>
          </w:tcPr>
          <w:p w14:paraId="4299E3E8" w14:textId="39BE0293" w:rsidR="00146384" w:rsidRPr="003B34EF" w:rsidRDefault="00146384" w:rsidP="00146384">
            <w:pPr>
              <w:ind w:left="-57" w:right="-170"/>
              <w:jc w:val="center"/>
              <w:rPr>
                <w:rFonts w:eastAsia="Times New Roman" w:cs="Times New Roman"/>
                <w:i/>
                <w:iCs/>
                <w:color w:val="000000"/>
                <w:sz w:val="22"/>
                <w:lang w:eastAsia="ru-RU"/>
              </w:rPr>
            </w:pPr>
            <w:r w:rsidRPr="003B34EF">
              <w:rPr>
                <w:rFonts w:cs="Times New Roman"/>
                <w:color w:val="000000"/>
                <w:sz w:val="22"/>
              </w:rPr>
              <w:t>0,00</w:t>
            </w:r>
          </w:p>
        </w:tc>
        <w:tc>
          <w:tcPr>
            <w:tcW w:w="418" w:type="pct"/>
            <w:shd w:val="clear" w:color="auto" w:fill="auto"/>
            <w:vAlign w:val="center"/>
          </w:tcPr>
          <w:p w14:paraId="24C902FD" w14:textId="49759B17" w:rsidR="00146384" w:rsidRPr="003B34EF" w:rsidRDefault="00146384" w:rsidP="00146384">
            <w:pPr>
              <w:ind w:left="-57" w:right="-170"/>
              <w:jc w:val="center"/>
              <w:rPr>
                <w:rFonts w:eastAsia="Times New Roman" w:cs="Times New Roman"/>
                <w:i/>
                <w:iCs/>
                <w:color w:val="000000"/>
                <w:sz w:val="22"/>
                <w:lang w:eastAsia="ru-RU"/>
              </w:rPr>
            </w:pPr>
            <w:r w:rsidRPr="003B34EF">
              <w:rPr>
                <w:rFonts w:cs="Times New Roman"/>
                <w:color w:val="000000"/>
                <w:sz w:val="22"/>
              </w:rPr>
              <w:t>0,00</w:t>
            </w:r>
          </w:p>
        </w:tc>
        <w:tc>
          <w:tcPr>
            <w:tcW w:w="418" w:type="pct"/>
            <w:vAlign w:val="center"/>
          </w:tcPr>
          <w:p w14:paraId="4E84773B" w14:textId="3FCBAB74" w:rsidR="00146384" w:rsidRPr="003B34EF" w:rsidRDefault="00146384" w:rsidP="00146384">
            <w:pPr>
              <w:ind w:left="-57" w:right="-170"/>
              <w:jc w:val="center"/>
              <w:rPr>
                <w:rFonts w:eastAsia="Times New Roman" w:cs="Times New Roman"/>
                <w:i/>
                <w:iCs/>
                <w:color w:val="000000"/>
                <w:sz w:val="22"/>
                <w:lang w:eastAsia="ru-RU"/>
              </w:rPr>
            </w:pPr>
            <w:r w:rsidRPr="003B34EF">
              <w:rPr>
                <w:rFonts w:cs="Times New Roman"/>
                <w:color w:val="000000"/>
                <w:sz w:val="22"/>
              </w:rPr>
              <w:t>0,00</w:t>
            </w:r>
          </w:p>
        </w:tc>
        <w:tc>
          <w:tcPr>
            <w:tcW w:w="301" w:type="pct"/>
            <w:vMerge/>
          </w:tcPr>
          <w:p w14:paraId="4ADEEBAC" w14:textId="77777777" w:rsidR="00146384" w:rsidRPr="003B34EF" w:rsidRDefault="00146384" w:rsidP="00146384">
            <w:pPr>
              <w:jc w:val="center"/>
              <w:rPr>
                <w:rFonts w:eastAsia="Times New Roman" w:cs="Times New Roman"/>
                <w:color w:val="000000"/>
                <w:sz w:val="20"/>
                <w:szCs w:val="20"/>
                <w:lang w:eastAsia="ru-RU"/>
              </w:rPr>
            </w:pPr>
          </w:p>
        </w:tc>
      </w:tr>
      <w:tr w:rsidR="00146384" w:rsidRPr="003B34EF" w14:paraId="76A40C63" w14:textId="77777777" w:rsidTr="00274B04">
        <w:trPr>
          <w:trHeight w:val="371"/>
        </w:trPr>
        <w:tc>
          <w:tcPr>
            <w:tcW w:w="181" w:type="pct"/>
            <w:vMerge/>
          </w:tcPr>
          <w:p w14:paraId="220A2193" w14:textId="77777777" w:rsidR="00146384" w:rsidRPr="003B34EF" w:rsidRDefault="00146384" w:rsidP="00146384">
            <w:pPr>
              <w:ind w:left="-113" w:right="-113"/>
              <w:rPr>
                <w:rFonts w:eastAsia="Times New Roman" w:cs="Times New Roman"/>
                <w:color w:val="000000"/>
                <w:sz w:val="22"/>
                <w:lang w:eastAsia="ru-RU"/>
              </w:rPr>
            </w:pPr>
          </w:p>
        </w:tc>
        <w:tc>
          <w:tcPr>
            <w:tcW w:w="697" w:type="pct"/>
            <w:vMerge/>
          </w:tcPr>
          <w:p w14:paraId="79B6D95E" w14:textId="77777777" w:rsidR="00146384" w:rsidRPr="003B34EF" w:rsidRDefault="00146384" w:rsidP="00146384">
            <w:pPr>
              <w:rPr>
                <w:rFonts w:eastAsia="Times New Roman" w:cs="Times New Roman"/>
                <w:iCs/>
                <w:color w:val="000000"/>
                <w:sz w:val="22"/>
                <w:lang w:eastAsia="ru-RU"/>
              </w:rPr>
            </w:pPr>
          </w:p>
        </w:tc>
        <w:tc>
          <w:tcPr>
            <w:tcW w:w="239" w:type="pct"/>
            <w:vMerge/>
          </w:tcPr>
          <w:p w14:paraId="76BDEA99" w14:textId="77777777" w:rsidR="00146384" w:rsidRPr="003B34EF" w:rsidRDefault="00146384" w:rsidP="00146384">
            <w:pPr>
              <w:rPr>
                <w:rFonts w:eastAsia="Times New Roman" w:cs="Times New Roman"/>
                <w:color w:val="000000"/>
                <w:sz w:val="22"/>
                <w:lang w:eastAsia="ru-RU"/>
              </w:rPr>
            </w:pPr>
          </w:p>
        </w:tc>
        <w:tc>
          <w:tcPr>
            <w:tcW w:w="406" w:type="pct"/>
          </w:tcPr>
          <w:p w14:paraId="6EDDEEBC" w14:textId="26D347B6" w:rsidR="00146384" w:rsidRPr="003B34EF" w:rsidRDefault="00146384" w:rsidP="00146384">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Московской области</w:t>
            </w:r>
          </w:p>
        </w:tc>
        <w:tc>
          <w:tcPr>
            <w:tcW w:w="407" w:type="pct"/>
            <w:vAlign w:val="center"/>
          </w:tcPr>
          <w:p w14:paraId="531C8593" w14:textId="037D62C7" w:rsidR="00146384" w:rsidRPr="003B34EF" w:rsidRDefault="00146384" w:rsidP="00146384">
            <w:pPr>
              <w:jc w:val="center"/>
              <w:rPr>
                <w:rFonts w:eastAsia="Times New Roman" w:cs="Times New Roman"/>
                <w:i/>
                <w:iCs/>
                <w:color w:val="000000"/>
                <w:sz w:val="22"/>
                <w:lang w:eastAsia="ru-RU"/>
              </w:rPr>
            </w:pPr>
            <w:r w:rsidRPr="003B34EF">
              <w:rPr>
                <w:rFonts w:cs="Times New Roman"/>
                <w:color w:val="000000"/>
                <w:sz w:val="22"/>
              </w:rPr>
              <w:t>0,00</w:t>
            </w:r>
          </w:p>
        </w:tc>
        <w:tc>
          <w:tcPr>
            <w:tcW w:w="432" w:type="pct"/>
            <w:vAlign w:val="center"/>
          </w:tcPr>
          <w:p w14:paraId="083D4C2C" w14:textId="7C431367" w:rsidR="00146384" w:rsidRPr="003B34EF" w:rsidRDefault="00146384" w:rsidP="00146384">
            <w:pPr>
              <w:jc w:val="center"/>
              <w:rPr>
                <w:rFonts w:eastAsia="Times New Roman" w:cs="Times New Roman"/>
                <w:i/>
                <w:iCs/>
                <w:color w:val="000000"/>
                <w:sz w:val="22"/>
                <w:lang w:eastAsia="ru-RU"/>
              </w:rPr>
            </w:pPr>
            <w:r w:rsidRPr="003B34EF">
              <w:rPr>
                <w:rFonts w:cs="Times New Roman"/>
                <w:color w:val="000000"/>
                <w:sz w:val="22"/>
              </w:rPr>
              <w:t>0,00</w:t>
            </w:r>
          </w:p>
        </w:tc>
        <w:tc>
          <w:tcPr>
            <w:tcW w:w="417" w:type="pct"/>
            <w:shd w:val="clear" w:color="auto" w:fill="auto"/>
            <w:vAlign w:val="center"/>
          </w:tcPr>
          <w:p w14:paraId="329FD973" w14:textId="344C4F94" w:rsidR="00146384" w:rsidRPr="003B34EF" w:rsidRDefault="00146384" w:rsidP="00146384">
            <w:pPr>
              <w:jc w:val="center"/>
              <w:rPr>
                <w:rFonts w:eastAsia="Times New Roman" w:cs="Times New Roman"/>
                <w:i/>
                <w:iCs/>
                <w:color w:val="000000"/>
                <w:sz w:val="22"/>
                <w:lang w:eastAsia="ru-RU"/>
              </w:rPr>
            </w:pPr>
            <w:r w:rsidRPr="003B34EF">
              <w:rPr>
                <w:rFonts w:cs="Times New Roman"/>
                <w:color w:val="000000"/>
                <w:sz w:val="22"/>
              </w:rPr>
              <w:t>0,00</w:t>
            </w:r>
          </w:p>
        </w:tc>
        <w:tc>
          <w:tcPr>
            <w:tcW w:w="1084" w:type="pct"/>
            <w:gridSpan w:val="7"/>
            <w:shd w:val="clear" w:color="auto" w:fill="auto"/>
            <w:vAlign w:val="center"/>
          </w:tcPr>
          <w:p w14:paraId="0EE105BF" w14:textId="6E95AFAA" w:rsidR="00146384" w:rsidRPr="003B34EF" w:rsidRDefault="00146384" w:rsidP="00146384">
            <w:pPr>
              <w:ind w:left="-57" w:right="-170"/>
              <w:jc w:val="center"/>
              <w:rPr>
                <w:rFonts w:eastAsia="Times New Roman" w:cs="Times New Roman"/>
                <w:i/>
                <w:iCs/>
                <w:color w:val="000000"/>
                <w:sz w:val="22"/>
                <w:lang w:eastAsia="ru-RU"/>
              </w:rPr>
            </w:pPr>
            <w:r w:rsidRPr="003B34EF">
              <w:rPr>
                <w:rFonts w:cs="Times New Roman"/>
                <w:color w:val="000000"/>
                <w:sz w:val="22"/>
              </w:rPr>
              <w:t>0,00</w:t>
            </w:r>
          </w:p>
        </w:tc>
        <w:tc>
          <w:tcPr>
            <w:tcW w:w="418" w:type="pct"/>
            <w:shd w:val="clear" w:color="auto" w:fill="auto"/>
            <w:vAlign w:val="center"/>
          </w:tcPr>
          <w:p w14:paraId="69A625E2" w14:textId="7F80F0DC" w:rsidR="00146384" w:rsidRPr="003B34EF" w:rsidRDefault="00146384" w:rsidP="00146384">
            <w:pPr>
              <w:ind w:left="-57" w:right="-170"/>
              <w:jc w:val="center"/>
              <w:rPr>
                <w:rFonts w:eastAsia="Times New Roman" w:cs="Times New Roman"/>
                <w:i/>
                <w:iCs/>
                <w:color w:val="000000"/>
                <w:sz w:val="22"/>
                <w:lang w:eastAsia="ru-RU"/>
              </w:rPr>
            </w:pPr>
            <w:r w:rsidRPr="003B34EF">
              <w:rPr>
                <w:rFonts w:cs="Times New Roman"/>
                <w:color w:val="000000"/>
                <w:sz w:val="22"/>
              </w:rPr>
              <w:t>0,00</w:t>
            </w:r>
          </w:p>
        </w:tc>
        <w:tc>
          <w:tcPr>
            <w:tcW w:w="418" w:type="pct"/>
            <w:vAlign w:val="center"/>
          </w:tcPr>
          <w:p w14:paraId="26084378" w14:textId="10A51B8A" w:rsidR="00146384" w:rsidRPr="003B34EF" w:rsidRDefault="00146384" w:rsidP="00146384">
            <w:pPr>
              <w:ind w:left="-57" w:right="-170"/>
              <w:jc w:val="center"/>
              <w:rPr>
                <w:rFonts w:eastAsia="Times New Roman" w:cs="Times New Roman"/>
                <w:i/>
                <w:iCs/>
                <w:color w:val="000000"/>
                <w:sz w:val="22"/>
                <w:lang w:eastAsia="ru-RU"/>
              </w:rPr>
            </w:pPr>
            <w:r w:rsidRPr="003B34EF">
              <w:rPr>
                <w:rFonts w:cs="Times New Roman"/>
                <w:color w:val="000000"/>
                <w:sz w:val="22"/>
              </w:rPr>
              <w:t>0,00</w:t>
            </w:r>
          </w:p>
        </w:tc>
        <w:tc>
          <w:tcPr>
            <w:tcW w:w="301" w:type="pct"/>
            <w:vMerge/>
          </w:tcPr>
          <w:p w14:paraId="26110971" w14:textId="77777777" w:rsidR="00146384" w:rsidRPr="003B34EF" w:rsidRDefault="00146384" w:rsidP="00146384">
            <w:pPr>
              <w:jc w:val="center"/>
              <w:rPr>
                <w:rFonts w:eastAsia="Times New Roman" w:cs="Times New Roman"/>
                <w:color w:val="000000"/>
                <w:sz w:val="20"/>
                <w:szCs w:val="20"/>
                <w:lang w:eastAsia="ru-RU"/>
              </w:rPr>
            </w:pPr>
          </w:p>
        </w:tc>
      </w:tr>
      <w:tr w:rsidR="00146384" w:rsidRPr="003B34EF" w14:paraId="726F142F" w14:textId="77777777" w:rsidTr="00274B04">
        <w:trPr>
          <w:trHeight w:val="371"/>
        </w:trPr>
        <w:tc>
          <w:tcPr>
            <w:tcW w:w="181" w:type="pct"/>
            <w:vMerge/>
          </w:tcPr>
          <w:p w14:paraId="32ED13C7" w14:textId="77777777" w:rsidR="00146384" w:rsidRPr="003B34EF" w:rsidRDefault="00146384" w:rsidP="00146384">
            <w:pPr>
              <w:ind w:left="-113" w:right="-113"/>
              <w:rPr>
                <w:rFonts w:eastAsia="Times New Roman" w:cs="Times New Roman"/>
                <w:color w:val="000000"/>
                <w:sz w:val="22"/>
                <w:lang w:eastAsia="ru-RU"/>
              </w:rPr>
            </w:pPr>
          </w:p>
        </w:tc>
        <w:tc>
          <w:tcPr>
            <w:tcW w:w="697" w:type="pct"/>
            <w:vMerge/>
          </w:tcPr>
          <w:p w14:paraId="4C1C77A2" w14:textId="77777777" w:rsidR="00146384" w:rsidRPr="003B34EF" w:rsidRDefault="00146384" w:rsidP="00146384">
            <w:pPr>
              <w:rPr>
                <w:rFonts w:eastAsia="Times New Roman" w:cs="Times New Roman"/>
                <w:iCs/>
                <w:color w:val="000000"/>
                <w:sz w:val="22"/>
                <w:lang w:eastAsia="ru-RU"/>
              </w:rPr>
            </w:pPr>
          </w:p>
        </w:tc>
        <w:tc>
          <w:tcPr>
            <w:tcW w:w="239" w:type="pct"/>
            <w:vMerge/>
          </w:tcPr>
          <w:p w14:paraId="7B26607C" w14:textId="77777777" w:rsidR="00146384" w:rsidRPr="003B34EF" w:rsidRDefault="00146384" w:rsidP="00146384">
            <w:pPr>
              <w:rPr>
                <w:rFonts w:eastAsia="Times New Roman" w:cs="Times New Roman"/>
                <w:color w:val="000000"/>
                <w:sz w:val="22"/>
                <w:lang w:eastAsia="ru-RU"/>
              </w:rPr>
            </w:pPr>
          </w:p>
        </w:tc>
        <w:tc>
          <w:tcPr>
            <w:tcW w:w="406" w:type="pct"/>
          </w:tcPr>
          <w:p w14:paraId="0A505EB3" w14:textId="1272E3C4" w:rsidR="00146384" w:rsidRPr="003B34EF" w:rsidRDefault="00146384" w:rsidP="00146384">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городского округа</w:t>
            </w:r>
          </w:p>
        </w:tc>
        <w:tc>
          <w:tcPr>
            <w:tcW w:w="407" w:type="pct"/>
            <w:vAlign w:val="center"/>
          </w:tcPr>
          <w:p w14:paraId="484DB100" w14:textId="291E3B1A" w:rsidR="00146384" w:rsidRPr="003B34EF" w:rsidRDefault="00146384" w:rsidP="00146384">
            <w:pPr>
              <w:jc w:val="center"/>
              <w:rPr>
                <w:rFonts w:eastAsia="Times New Roman" w:cs="Times New Roman"/>
                <w:i/>
                <w:iCs/>
                <w:color w:val="000000"/>
                <w:sz w:val="22"/>
                <w:lang w:eastAsia="ru-RU"/>
              </w:rPr>
            </w:pPr>
            <w:r w:rsidRPr="003B34EF">
              <w:rPr>
                <w:rFonts w:cs="Times New Roman"/>
                <w:color w:val="000000"/>
                <w:sz w:val="22"/>
              </w:rPr>
              <w:t>9 792,00</w:t>
            </w:r>
          </w:p>
        </w:tc>
        <w:tc>
          <w:tcPr>
            <w:tcW w:w="432" w:type="pct"/>
            <w:vAlign w:val="center"/>
          </w:tcPr>
          <w:p w14:paraId="678C1AC6" w14:textId="07CE103E" w:rsidR="00146384" w:rsidRPr="003B34EF" w:rsidRDefault="00146384" w:rsidP="00146384">
            <w:pPr>
              <w:jc w:val="center"/>
              <w:rPr>
                <w:rFonts w:eastAsia="Times New Roman" w:cs="Times New Roman"/>
                <w:i/>
                <w:iCs/>
                <w:color w:val="000000"/>
                <w:sz w:val="22"/>
                <w:lang w:eastAsia="ru-RU"/>
              </w:rPr>
            </w:pPr>
            <w:r w:rsidRPr="003B34EF">
              <w:rPr>
                <w:rFonts w:cs="Times New Roman"/>
                <w:color w:val="000000"/>
                <w:sz w:val="22"/>
              </w:rPr>
              <w:t>0,00</w:t>
            </w:r>
          </w:p>
        </w:tc>
        <w:tc>
          <w:tcPr>
            <w:tcW w:w="417" w:type="pct"/>
            <w:shd w:val="clear" w:color="auto" w:fill="auto"/>
            <w:vAlign w:val="center"/>
          </w:tcPr>
          <w:p w14:paraId="04EC0C9A" w14:textId="0751CC0E" w:rsidR="00146384" w:rsidRPr="003B34EF" w:rsidRDefault="00146384" w:rsidP="00146384">
            <w:pPr>
              <w:jc w:val="center"/>
              <w:rPr>
                <w:rFonts w:eastAsia="Times New Roman" w:cs="Times New Roman"/>
                <w:i/>
                <w:iCs/>
                <w:color w:val="000000"/>
                <w:sz w:val="22"/>
                <w:lang w:eastAsia="ru-RU"/>
              </w:rPr>
            </w:pPr>
            <w:r w:rsidRPr="003B34EF">
              <w:rPr>
                <w:rFonts w:cs="Times New Roman"/>
                <w:color w:val="000000"/>
                <w:sz w:val="22"/>
              </w:rPr>
              <w:t>0,00</w:t>
            </w:r>
          </w:p>
        </w:tc>
        <w:tc>
          <w:tcPr>
            <w:tcW w:w="1084" w:type="pct"/>
            <w:gridSpan w:val="7"/>
            <w:shd w:val="clear" w:color="auto" w:fill="auto"/>
            <w:vAlign w:val="center"/>
          </w:tcPr>
          <w:p w14:paraId="2FFE1444" w14:textId="680DEB08" w:rsidR="00146384" w:rsidRPr="003B34EF" w:rsidRDefault="00146384" w:rsidP="00146384">
            <w:pPr>
              <w:ind w:left="-57" w:right="-170"/>
              <w:jc w:val="center"/>
              <w:rPr>
                <w:rFonts w:eastAsia="Times New Roman" w:cs="Times New Roman"/>
                <w:i/>
                <w:iCs/>
                <w:color w:val="000000"/>
                <w:sz w:val="22"/>
                <w:lang w:eastAsia="ru-RU"/>
              </w:rPr>
            </w:pPr>
            <w:r w:rsidRPr="003B34EF">
              <w:rPr>
                <w:rFonts w:cs="Times New Roman"/>
                <w:color w:val="000000"/>
                <w:sz w:val="22"/>
              </w:rPr>
              <w:t>9 792,00</w:t>
            </w:r>
          </w:p>
        </w:tc>
        <w:tc>
          <w:tcPr>
            <w:tcW w:w="418" w:type="pct"/>
            <w:shd w:val="clear" w:color="auto" w:fill="auto"/>
            <w:vAlign w:val="center"/>
          </w:tcPr>
          <w:p w14:paraId="415C45A0" w14:textId="78FE89B7" w:rsidR="00146384" w:rsidRPr="003B34EF" w:rsidRDefault="00146384" w:rsidP="00146384">
            <w:pPr>
              <w:ind w:left="-57" w:right="-170"/>
              <w:jc w:val="center"/>
              <w:rPr>
                <w:rFonts w:eastAsia="Times New Roman" w:cs="Times New Roman"/>
                <w:i/>
                <w:iCs/>
                <w:color w:val="000000"/>
                <w:sz w:val="22"/>
                <w:lang w:eastAsia="ru-RU"/>
              </w:rPr>
            </w:pPr>
            <w:r w:rsidRPr="003B34EF">
              <w:rPr>
                <w:rFonts w:cs="Times New Roman"/>
                <w:color w:val="000000"/>
                <w:sz w:val="22"/>
              </w:rPr>
              <w:t>0,00</w:t>
            </w:r>
          </w:p>
        </w:tc>
        <w:tc>
          <w:tcPr>
            <w:tcW w:w="418" w:type="pct"/>
            <w:vAlign w:val="center"/>
          </w:tcPr>
          <w:p w14:paraId="0BE7EB90" w14:textId="57F61C54" w:rsidR="00146384" w:rsidRPr="003B34EF" w:rsidRDefault="00146384" w:rsidP="00146384">
            <w:pPr>
              <w:ind w:left="-57" w:right="-170"/>
              <w:jc w:val="center"/>
              <w:rPr>
                <w:rFonts w:eastAsia="Times New Roman" w:cs="Times New Roman"/>
                <w:i/>
                <w:iCs/>
                <w:color w:val="000000"/>
                <w:sz w:val="22"/>
                <w:lang w:eastAsia="ru-RU"/>
              </w:rPr>
            </w:pPr>
            <w:r w:rsidRPr="003B34EF">
              <w:rPr>
                <w:rFonts w:cs="Times New Roman"/>
                <w:color w:val="000000"/>
                <w:sz w:val="22"/>
              </w:rPr>
              <w:t>0,00</w:t>
            </w:r>
          </w:p>
        </w:tc>
        <w:tc>
          <w:tcPr>
            <w:tcW w:w="301" w:type="pct"/>
            <w:vMerge/>
          </w:tcPr>
          <w:p w14:paraId="5B449E05" w14:textId="77777777" w:rsidR="00146384" w:rsidRPr="003B34EF" w:rsidRDefault="00146384" w:rsidP="00146384">
            <w:pPr>
              <w:jc w:val="center"/>
              <w:rPr>
                <w:rFonts w:eastAsia="Times New Roman" w:cs="Times New Roman"/>
                <w:color w:val="000000"/>
                <w:sz w:val="20"/>
                <w:szCs w:val="20"/>
                <w:lang w:eastAsia="ru-RU"/>
              </w:rPr>
            </w:pPr>
          </w:p>
        </w:tc>
      </w:tr>
      <w:tr w:rsidR="00146384" w:rsidRPr="003B34EF" w14:paraId="4A5CCB1B" w14:textId="77777777" w:rsidTr="00274B04">
        <w:trPr>
          <w:trHeight w:val="371"/>
        </w:trPr>
        <w:tc>
          <w:tcPr>
            <w:tcW w:w="181" w:type="pct"/>
            <w:vMerge/>
          </w:tcPr>
          <w:p w14:paraId="4E278222" w14:textId="77777777" w:rsidR="00146384" w:rsidRPr="003B34EF" w:rsidRDefault="00146384" w:rsidP="00146384">
            <w:pPr>
              <w:ind w:left="-113" w:right="-113"/>
              <w:rPr>
                <w:rFonts w:eastAsia="Times New Roman" w:cs="Times New Roman"/>
                <w:color w:val="000000"/>
                <w:sz w:val="22"/>
                <w:lang w:eastAsia="ru-RU"/>
              </w:rPr>
            </w:pPr>
          </w:p>
        </w:tc>
        <w:tc>
          <w:tcPr>
            <w:tcW w:w="697" w:type="pct"/>
            <w:vMerge/>
          </w:tcPr>
          <w:p w14:paraId="5CB82A04" w14:textId="77777777" w:rsidR="00146384" w:rsidRPr="003B34EF" w:rsidRDefault="00146384" w:rsidP="00146384">
            <w:pPr>
              <w:rPr>
                <w:rFonts w:eastAsia="Times New Roman" w:cs="Times New Roman"/>
                <w:iCs/>
                <w:color w:val="000000"/>
                <w:sz w:val="22"/>
                <w:lang w:eastAsia="ru-RU"/>
              </w:rPr>
            </w:pPr>
          </w:p>
        </w:tc>
        <w:tc>
          <w:tcPr>
            <w:tcW w:w="239" w:type="pct"/>
            <w:vMerge/>
          </w:tcPr>
          <w:p w14:paraId="2030C93A" w14:textId="77777777" w:rsidR="00146384" w:rsidRPr="003B34EF" w:rsidRDefault="00146384" w:rsidP="00146384">
            <w:pPr>
              <w:rPr>
                <w:rFonts w:eastAsia="Times New Roman" w:cs="Times New Roman"/>
                <w:color w:val="000000"/>
                <w:sz w:val="22"/>
                <w:lang w:eastAsia="ru-RU"/>
              </w:rPr>
            </w:pPr>
          </w:p>
        </w:tc>
        <w:tc>
          <w:tcPr>
            <w:tcW w:w="406" w:type="pct"/>
          </w:tcPr>
          <w:p w14:paraId="0AA46D85" w14:textId="5C989717" w:rsidR="00146384" w:rsidRPr="003B34EF" w:rsidRDefault="00146384" w:rsidP="00146384">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Внебюджетные источники</w:t>
            </w:r>
          </w:p>
        </w:tc>
        <w:tc>
          <w:tcPr>
            <w:tcW w:w="407" w:type="pct"/>
            <w:vAlign w:val="center"/>
          </w:tcPr>
          <w:p w14:paraId="610A4AAD" w14:textId="17A99D42" w:rsidR="00146384" w:rsidRPr="003B34EF" w:rsidRDefault="00146384" w:rsidP="00146384">
            <w:pPr>
              <w:jc w:val="center"/>
              <w:rPr>
                <w:rFonts w:eastAsia="Times New Roman" w:cs="Times New Roman"/>
                <w:i/>
                <w:iCs/>
                <w:color w:val="000000"/>
                <w:sz w:val="22"/>
                <w:lang w:eastAsia="ru-RU"/>
              </w:rPr>
            </w:pPr>
            <w:r w:rsidRPr="003B34EF">
              <w:rPr>
                <w:rFonts w:cs="Times New Roman"/>
                <w:color w:val="000000"/>
                <w:sz w:val="22"/>
              </w:rPr>
              <w:t>22 848,00</w:t>
            </w:r>
          </w:p>
        </w:tc>
        <w:tc>
          <w:tcPr>
            <w:tcW w:w="432" w:type="pct"/>
            <w:vAlign w:val="center"/>
          </w:tcPr>
          <w:p w14:paraId="62DFB400" w14:textId="61029F2D" w:rsidR="00146384" w:rsidRPr="003B34EF" w:rsidRDefault="00146384" w:rsidP="00146384">
            <w:pPr>
              <w:jc w:val="center"/>
              <w:rPr>
                <w:rFonts w:eastAsia="Times New Roman" w:cs="Times New Roman"/>
                <w:i/>
                <w:iCs/>
                <w:color w:val="000000"/>
                <w:sz w:val="22"/>
                <w:lang w:eastAsia="ru-RU"/>
              </w:rPr>
            </w:pPr>
            <w:r w:rsidRPr="003B34EF">
              <w:rPr>
                <w:rFonts w:cs="Times New Roman"/>
                <w:color w:val="000000"/>
                <w:sz w:val="22"/>
              </w:rPr>
              <w:t>0,00</w:t>
            </w:r>
          </w:p>
        </w:tc>
        <w:tc>
          <w:tcPr>
            <w:tcW w:w="417" w:type="pct"/>
            <w:shd w:val="clear" w:color="auto" w:fill="auto"/>
            <w:vAlign w:val="center"/>
          </w:tcPr>
          <w:p w14:paraId="3B094615" w14:textId="3CA17603" w:rsidR="00146384" w:rsidRPr="003B34EF" w:rsidRDefault="00146384" w:rsidP="00146384">
            <w:pPr>
              <w:jc w:val="center"/>
              <w:rPr>
                <w:rFonts w:eastAsia="Times New Roman" w:cs="Times New Roman"/>
                <w:i/>
                <w:iCs/>
                <w:color w:val="000000"/>
                <w:sz w:val="22"/>
                <w:lang w:eastAsia="ru-RU"/>
              </w:rPr>
            </w:pPr>
            <w:r w:rsidRPr="003B34EF">
              <w:rPr>
                <w:rFonts w:cs="Times New Roman"/>
                <w:color w:val="000000"/>
                <w:sz w:val="22"/>
              </w:rPr>
              <w:t>0,00</w:t>
            </w:r>
          </w:p>
        </w:tc>
        <w:tc>
          <w:tcPr>
            <w:tcW w:w="1084" w:type="pct"/>
            <w:gridSpan w:val="7"/>
            <w:shd w:val="clear" w:color="auto" w:fill="auto"/>
            <w:vAlign w:val="center"/>
          </w:tcPr>
          <w:p w14:paraId="77AD42A5" w14:textId="193923D0" w:rsidR="00146384" w:rsidRPr="003B34EF" w:rsidRDefault="00146384" w:rsidP="00146384">
            <w:pPr>
              <w:ind w:left="-57" w:right="-170"/>
              <w:jc w:val="center"/>
              <w:rPr>
                <w:rFonts w:eastAsia="Times New Roman" w:cs="Times New Roman"/>
                <w:i/>
                <w:iCs/>
                <w:color w:val="000000"/>
                <w:sz w:val="22"/>
                <w:lang w:eastAsia="ru-RU"/>
              </w:rPr>
            </w:pPr>
            <w:r w:rsidRPr="003B34EF">
              <w:rPr>
                <w:rFonts w:cs="Times New Roman"/>
                <w:color w:val="000000"/>
                <w:sz w:val="22"/>
              </w:rPr>
              <w:t>22 848,00</w:t>
            </w:r>
          </w:p>
        </w:tc>
        <w:tc>
          <w:tcPr>
            <w:tcW w:w="418" w:type="pct"/>
            <w:shd w:val="clear" w:color="auto" w:fill="auto"/>
            <w:vAlign w:val="center"/>
          </w:tcPr>
          <w:p w14:paraId="4CE2A36F" w14:textId="401FAA6B" w:rsidR="00146384" w:rsidRPr="003B34EF" w:rsidRDefault="00146384" w:rsidP="00146384">
            <w:pPr>
              <w:ind w:left="-57" w:right="-170"/>
              <w:jc w:val="center"/>
              <w:rPr>
                <w:rFonts w:eastAsia="Times New Roman" w:cs="Times New Roman"/>
                <w:i/>
                <w:iCs/>
                <w:color w:val="000000"/>
                <w:sz w:val="22"/>
                <w:lang w:eastAsia="ru-RU"/>
              </w:rPr>
            </w:pPr>
            <w:r w:rsidRPr="003B34EF">
              <w:rPr>
                <w:rFonts w:cs="Times New Roman"/>
                <w:color w:val="000000"/>
                <w:sz w:val="22"/>
              </w:rPr>
              <w:t>0,00</w:t>
            </w:r>
          </w:p>
        </w:tc>
        <w:tc>
          <w:tcPr>
            <w:tcW w:w="418" w:type="pct"/>
            <w:vAlign w:val="center"/>
          </w:tcPr>
          <w:p w14:paraId="2DA4BDF4" w14:textId="19D9AC21" w:rsidR="00146384" w:rsidRPr="003B34EF" w:rsidRDefault="00146384" w:rsidP="00146384">
            <w:pPr>
              <w:ind w:left="-57" w:right="-170"/>
              <w:jc w:val="center"/>
              <w:rPr>
                <w:rFonts w:eastAsia="Times New Roman" w:cs="Times New Roman"/>
                <w:i/>
                <w:iCs/>
                <w:color w:val="000000"/>
                <w:sz w:val="22"/>
                <w:lang w:eastAsia="ru-RU"/>
              </w:rPr>
            </w:pPr>
            <w:r w:rsidRPr="003B34EF">
              <w:rPr>
                <w:rFonts w:cs="Times New Roman"/>
                <w:color w:val="000000"/>
                <w:sz w:val="22"/>
              </w:rPr>
              <w:t>0,00</w:t>
            </w:r>
          </w:p>
        </w:tc>
        <w:tc>
          <w:tcPr>
            <w:tcW w:w="301" w:type="pct"/>
            <w:vMerge/>
          </w:tcPr>
          <w:p w14:paraId="2418114F" w14:textId="77777777" w:rsidR="00146384" w:rsidRPr="003B34EF" w:rsidRDefault="00146384" w:rsidP="00146384">
            <w:pPr>
              <w:jc w:val="center"/>
              <w:rPr>
                <w:rFonts w:eastAsia="Times New Roman" w:cs="Times New Roman"/>
                <w:color w:val="000000"/>
                <w:sz w:val="20"/>
                <w:szCs w:val="20"/>
                <w:lang w:eastAsia="ru-RU"/>
              </w:rPr>
            </w:pPr>
          </w:p>
        </w:tc>
      </w:tr>
      <w:tr w:rsidR="00146384" w:rsidRPr="003B34EF" w14:paraId="747FF699" w14:textId="77777777" w:rsidTr="006717DD">
        <w:trPr>
          <w:trHeight w:val="135"/>
        </w:trPr>
        <w:tc>
          <w:tcPr>
            <w:tcW w:w="181" w:type="pct"/>
            <w:vMerge/>
          </w:tcPr>
          <w:p w14:paraId="63B1C38E" w14:textId="77777777" w:rsidR="00146384" w:rsidRPr="003B34EF" w:rsidRDefault="00146384" w:rsidP="00146384">
            <w:pPr>
              <w:ind w:left="-113" w:right="-113"/>
              <w:rPr>
                <w:rFonts w:eastAsia="Times New Roman" w:cs="Times New Roman"/>
                <w:color w:val="000000"/>
                <w:sz w:val="22"/>
                <w:lang w:eastAsia="ru-RU"/>
              </w:rPr>
            </w:pPr>
          </w:p>
        </w:tc>
        <w:tc>
          <w:tcPr>
            <w:tcW w:w="697" w:type="pct"/>
            <w:vMerge w:val="restart"/>
            <w:shd w:val="clear" w:color="auto" w:fill="auto"/>
          </w:tcPr>
          <w:p w14:paraId="35A8077D" w14:textId="15FF35C6" w:rsidR="00146384" w:rsidRPr="003B34EF" w:rsidRDefault="00146384" w:rsidP="00146384">
            <w:pPr>
              <w:ind w:left="-57" w:right="-57"/>
              <w:rPr>
                <w:rFonts w:eastAsia="Times New Roman" w:cs="Times New Roman"/>
                <w:iCs/>
                <w:color w:val="000000"/>
                <w:sz w:val="14"/>
                <w:szCs w:val="14"/>
                <w:lang w:eastAsia="ru-RU"/>
              </w:rPr>
            </w:pPr>
            <w:r w:rsidRPr="003B34EF">
              <w:rPr>
                <w:rFonts w:cs="Times New Roman"/>
                <w:i/>
                <w:color w:val="000000"/>
                <w:sz w:val="14"/>
                <w:szCs w:val="14"/>
              </w:rPr>
              <w:t>Количество отремонтированных подъездов в многоквартирных домах ед.</w:t>
            </w:r>
          </w:p>
        </w:tc>
        <w:tc>
          <w:tcPr>
            <w:tcW w:w="239" w:type="pct"/>
            <w:vMerge w:val="restart"/>
            <w:shd w:val="clear" w:color="auto" w:fill="auto"/>
          </w:tcPr>
          <w:p w14:paraId="0A340547" w14:textId="77777777" w:rsidR="00146384" w:rsidRPr="003B34EF" w:rsidRDefault="00146384" w:rsidP="00146384">
            <w:pPr>
              <w:rPr>
                <w:rFonts w:eastAsia="Times New Roman" w:cs="Times New Roman"/>
                <w:color w:val="000000"/>
                <w:sz w:val="22"/>
                <w:lang w:eastAsia="ru-RU"/>
              </w:rPr>
            </w:pPr>
          </w:p>
        </w:tc>
        <w:tc>
          <w:tcPr>
            <w:tcW w:w="406" w:type="pct"/>
            <w:vMerge w:val="restart"/>
            <w:shd w:val="clear" w:color="auto" w:fill="auto"/>
          </w:tcPr>
          <w:p w14:paraId="08BB377C" w14:textId="77777777" w:rsidR="00146384" w:rsidRPr="003B34EF" w:rsidRDefault="00146384" w:rsidP="00146384">
            <w:pPr>
              <w:rPr>
                <w:rFonts w:eastAsia="Times New Roman" w:cs="Times New Roman"/>
                <w:color w:val="000000"/>
                <w:sz w:val="16"/>
                <w:szCs w:val="16"/>
                <w:lang w:eastAsia="ru-RU"/>
              </w:rPr>
            </w:pPr>
          </w:p>
        </w:tc>
        <w:tc>
          <w:tcPr>
            <w:tcW w:w="407" w:type="pct"/>
            <w:vMerge w:val="restart"/>
            <w:shd w:val="clear" w:color="auto" w:fill="auto"/>
          </w:tcPr>
          <w:p w14:paraId="114C367D" w14:textId="2DBAB823" w:rsidR="00146384" w:rsidRPr="003B34EF" w:rsidRDefault="00146384" w:rsidP="00146384">
            <w:pPr>
              <w:jc w:val="center"/>
              <w:rPr>
                <w:rFonts w:eastAsia="Times New Roman" w:cs="Times New Roman"/>
                <w:i/>
                <w:iCs/>
                <w:color w:val="000000"/>
                <w:sz w:val="22"/>
                <w:lang w:eastAsia="ru-RU"/>
              </w:rPr>
            </w:pPr>
            <w:r w:rsidRPr="003B34EF">
              <w:rPr>
                <w:rFonts w:eastAsia="Times New Roman" w:cs="Times New Roman"/>
                <w:color w:val="000000"/>
                <w:sz w:val="18"/>
                <w:szCs w:val="18"/>
                <w:lang w:eastAsia="ru-RU"/>
              </w:rPr>
              <w:t>Всего</w:t>
            </w:r>
          </w:p>
        </w:tc>
        <w:tc>
          <w:tcPr>
            <w:tcW w:w="432" w:type="pct"/>
            <w:vMerge w:val="restart"/>
            <w:shd w:val="clear" w:color="auto" w:fill="auto"/>
          </w:tcPr>
          <w:p w14:paraId="33D313DB" w14:textId="6F36F559" w:rsidR="00146384" w:rsidRPr="003B34EF" w:rsidRDefault="00146384" w:rsidP="00146384">
            <w:pPr>
              <w:jc w:val="center"/>
              <w:rPr>
                <w:rFonts w:eastAsia="Times New Roman" w:cs="Times New Roman"/>
                <w:i/>
                <w:iCs/>
                <w:color w:val="000000"/>
                <w:sz w:val="22"/>
                <w:lang w:eastAsia="ru-RU"/>
              </w:rPr>
            </w:pPr>
            <w:r w:rsidRPr="003B34EF">
              <w:rPr>
                <w:rFonts w:cs="Times New Roman"/>
                <w:sz w:val="18"/>
                <w:szCs w:val="18"/>
              </w:rPr>
              <w:t>2023 год</w:t>
            </w:r>
          </w:p>
        </w:tc>
        <w:tc>
          <w:tcPr>
            <w:tcW w:w="417" w:type="pct"/>
            <w:vMerge w:val="restart"/>
            <w:shd w:val="clear" w:color="auto" w:fill="auto"/>
          </w:tcPr>
          <w:p w14:paraId="43AD861C" w14:textId="3EF8D1C7" w:rsidR="00146384" w:rsidRPr="003B34EF" w:rsidRDefault="00146384" w:rsidP="00146384">
            <w:pPr>
              <w:jc w:val="center"/>
              <w:rPr>
                <w:rFonts w:eastAsia="Times New Roman" w:cs="Times New Roman"/>
                <w:i/>
                <w:iCs/>
                <w:color w:val="000000"/>
                <w:sz w:val="22"/>
                <w:lang w:eastAsia="ru-RU"/>
              </w:rPr>
            </w:pPr>
            <w:r w:rsidRPr="003B34EF">
              <w:rPr>
                <w:rFonts w:cs="Times New Roman"/>
                <w:sz w:val="18"/>
                <w:szCs w:val="18"/>
              </w:rPr>
              <w:t>2024 год</w:t>
            </w:r>
          </w:p>
        </w:tc>
        <w:tc>
          <w:tcPr>
            <w:tcW w:w="232" w:type="pct"/>
            <w:vMerge w:val="restart"/>
            <w:shd w:val="clear" w:color="auto" w:fill="auto"/>
            <w:vAlign w:val="center"/>
          </w:tcPr>
          <w:p w14:paraId="72FEB9EF" w14:textId="382259B1"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sz w:val="18"/>
                <w:szCs w:val="18"/>
              </w:rPr>
              <w:t xml:space="preserve">Итого в </w:t>
            </w:r>
            <w:r w:rsidRPr="003B34EF">
              <w:rPr>
                <w:rFonts w:eastAsia="Times New Roman" w:cs="Times New Roman"/>
                <w:color w:val="000000"/>
                <w:sz w:val="18"/>
                <w:szCs w:val="18"/>
                <w:lang w:eastAsia="ru-RU"/>
              </w:rPr>
              <w:t>2025 году</w:t>
            </w:r>
          </w:p>
        </w:tc>
        <w:tc>
          <w:tcPr>
            <w:tcW w:w="852" w:type="pct"/>
            <w:gridSpan w:val="6"/>
            <w:shd w:val="clear" w:color="auto" w:fill="auto"/>
            <w:vAlign w:val="center"/>
          </w:tcPr>
          <w:p w14:paraId="70A6F2AB" w14:textId="2F196E7D" w:rsidR="00146384" w:rsidRPr="003B34EF" w:rsidRDefault="00146384" w:rsidP="00146384">
            <w:pPr>
              <w:ind w:left="-113" w:right="-113"/>
              <w:jc w:val="center"/>
              <w:rPr>
                <w:rFonts w:eastAsia="Times New Roman" w:cs="Times New Roman"/>
                <w:i/>
                <w:iCs/>
                <w:color w:val="000000"/>
                <w:sz w:val="22"/>
                <w:lang w:eastAsia="ru-RU"/>
              </w:rPr>
            </w:pPr>
            <w:r w:rsidRPr="003B34EF">
              <w:rPr>
                <w:rFonts w:eastAsia="Times New Roman" w:cs="Times New Roman"/>
                <w:sz w:val="18"/>
                <w:szCs w:val="18"/>
                <w:lang w:eastAsia="ru-RU"/>
              </w:rPr>
              <w:t>В том числе:</w:t>
            </w:r>
          </w:p>
        </w:tc>
        <w:tc>
          <w:tcPr>
            <w:tcW w:w="418" w:type="pct"/>
            <w:vMerge w:val="restart"/>
            <w:shd w:val="clear" w:color="auto" w:fill="auto"/>
          </w:tcPr>
          <w:p w14:paraId="4FB86B14" w14:textId="435A67DB" w:rsidR="00146384" w:rsidRPr="003B34EF" w:rsidRDefault="00146384" w:rsidP="00146384">
            <w:pPr>
              <w:ind w:left="-57" w:right="-170"/>
              <w:rPr>
                <w:rFonts w:eastAsia="Times New Roman" w:cs="Times New Roman"/>
                <w:i/>
                <w:iCs/>
                <w:color w:val="000000"/>
                <w:sz w:val="22"/>
                <w:lang w:eastAsia="ru-RU"/>
              </w:rPr>
            </w:pPr>
            <w:r w:rsidRPr="003B34EF">
              <w:rPr>
                <w:rFonts w:cs="Times New Roman"/>
                <w:sz w:val="18"/>
                <w:szCs w:val="18"/>
              </w:rPr>
              <w:t>2026 год</w:t>
            </w:r>
          </w:p>
        </w:tc>
        <w:tc>
          <w:tcPr>
            <w:tcW w:w="418" w:type="pct"/>
            <w:vMerge w:val="restart"/>
          </w:tcPr>
          <w:p w14:paraId="70F0B9E6" w14:textId="07D6DAEE" w:rsidR="00146384" w:rsidRPr="003B34EF" w:rsidRDefault="00146384" w:rsidP="00146384">
            <w:pPr>
              <w:ind w:left="-57" w:right="-170"/>
              <w:rPr>
                <w:rFonts w:eastAsia="Times New Roman" w:cs="Times New Roman"/>
                <w:i/>
                <w:iCs/>
                <w:color w:val="000000"/>
                <w:sz w:val="22"/>
                <w:lang w:eastAsia="ru-RU"/>
              </w:rPr>
            </w:pPr>
            <w:r w:rsidRPr="003B34EF">
              <w:rPr>
                <w:rFonts w:cs="Times New Roman"/>
                <w:sz w:val="18"/>
                <w:szCs w:val="18"/>
              </w:rPr>
              <w:t>2027 год</w:t>
            </w:r>
          </w:p>
        </w:tc>
        <w:tc>
          <w:tcPr>
            <w:tcW w:w="301" w:type="pct"/>
            <w:vMerge/>
          </w:tcPr>
          <w:p w14:paraId="5E18B260" w14:textId="77777777" w:rsidR="00146384" w:rsidRPr="003B34EF" w:rsidRDefault="00146384" w:rsidP="00146384">
            <w:pPr>
              <w:jc w:val="center"/>
              <w:rPr>
                <w:rFonts w:eastAsia="Times New Roman" w:cs="Times New Roman"/>
                <w:color w:val="000000"/>
                <w:sz w:val="20"/>
                <w:szCs w:val="20"/>
                <w:lang w:eastAsia="ru-RU"/>
              </w:rPr>
            </w:pPr>
          </w:p>
        </w:tc>
      </w:tr>
      <w:tr w:rsidR="00146384" w:rsidRPr="003B34EF" w14:paraId="37569D89" w14:textId="77777777" w:rsidTr="006717DD">
        <w:trPr>
          <w:trHeight w:val="134"/>
        </w:trPr>
        <w:tc>
          <w:tcPr>
            <w:tcW w:w="181" w:type="pct"/>
            <w:vMerge/>
          </w:tcPr>
          <w:p w14:paraId="0337C934" w14:textId="77777777" w:rsidR="00146384" w:rsidRPr="003B34EF"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0E2E75CF" w14:textId="77777777" w:rsidR="00146384" w:rsidRPr="003B34EF" w:rsidRDefault="00146384" w:rsidP="00146384">
            <w:pPr>
              <w:rPr>
                <w:rFonts w:eastAsia="Times New Roman" w:cs="Times New Roman"/>
                <w:iCs/>
                <w:color w:val="000000"/>
                <w:sz w:val="22"/>
                <w:lang w:eastAsia="ru-RU"/>
              </w:rPr>
            </w:pPr>
          </w:p>
        </w:tc>
        <w:tc>
          <w:tcPr>
            <w:tcW w:w="239" w:type="pct"/>
            <w:vMerge/>
            <w:shd w:val="clear" w:color="auto" w:fill="auto"/>
          </w:tcPr>
          <w:p w14:paraId="276A363C" w14:textId="77777777" w:rsidR="00146384" w:rsidRPr="003B34EF" w:rsidRDefault="00146384" w:rsidP="00146384">
            <w:pPr>
              <w:rPr>
                <w:rFonts w:eastAsia="Times New Roman" w:cs="Times New Roman"/>
                <w:color w:val="000000"/>
                <w:sz w:val="22"/>
                <w:lang w:eastAsia="ru-RU"/>
              </w:rPr>
            </w:pPr>
          </w:p>
        </w:tc>
        <w:tc>
          <w:tcPr>
            <w:tcW w:w="406" w:type="pct"/>
            <w:vMerge/>
            <w:shd w:val="clear" w:color="auto" w:fill="auto"/>
          </w:tcPr>
          <w:p w14:paraId="30AF5079" w14:textId="77777777" w:rsidR="00146384" w:rsidRPr="003B34EF" w:rsidRDefault="00146384" w:rsidP="00146384">
            <w:pPr>
              <w:rPr>
                <w:rFonts w:eastAsia="Times New Roman" w:cs="Times New Roman"/>
                <w:color w:val="000000"/>
                <w:sz w:val="16"/>
                <w:szCs w:val="16"/>
                <w:lang w:eastAsia="ru-RU"/>
              </w:rPr>
            </w:pPr>
          </w:p>
        </w:tc>
        <w:tc>
          <w:tcPr>
            <w:tcW w:w="407" w:type="pct"/>
            <w:vMerge/>
            <w:shd w:val="clear" w:color="auto" w:fill="auto"/>
            <w:vAlign w:val="center"/>
          </w:tcPr>
          <w:p w14:paraId="50AF0008" w14:textId="77777777" w:rsidR="00146384" w:rsidRPr="003B34EF" w:rsidRDefault="00146384" w:rsidP="00146384">
            <w:pPr>
              <w:jc w:val="center"/>
              <w:rPr>
                <w:rFonts w:eastAsia="Times New Roman" w:cs="Times New Roman"/>
                <w:i/>
                <w:iCs/>
                <w:color w:val="000000"/>
                <w:sz w:val="22"/>
                <w:lang w:eastAsia="ru-RU"/>
              </w:rPr>
            </w:pPr>
          </w:p>
        </w:tc>
        <w:tc>
          <w:tcPr>
            <w:tcW w:w="432" w:type="pct"/>
            <w:vMerge/>
            <w:shd w:val="clear" w:color="auto" w:fill="auto"/>
            <w:vAlign w:val="center"/>
          </w:tcPr>
          <w:p w14:paraId="64A11715" w14:textId="77777777" w:rsidR="00146384" w:rsidRPr="003B34EF" w:rsidRDefault="00146384" w:rsidP="00146384">
            <w:pPr>
              <w:jc w:val="center"/>
              <w:rPr>
                <w:rFonts w:eastAsia="Times New Roman" w:cs="Times New Roman"/>
                <w:i/>
                <w:iCs/>
                <w:color w:val="000000"/>
                <w:sz w:val="22"/>
                <w:lang w:eastAsia="ru-RU"/>
              </w:rPr>
            </w:pPr>
          </w:p>
        </w:tc>
        <w:tc>
          <w:tcPr>
            <w:tcW w:w="417" w:type="pct"/>
            <w:vMerge/>
            <w:shd w:val="clear" w:color="auto" w:fill="auto"/>
            <w:vAlign w:val="center"/>
          </w:tcPr>
          <w:p w14:paraId="12FF7B37" w14:textId="77777777" w:rsidR="00146384" w:rsidRPr="003B34EF" w:rsidRDefault="00146384" w:rsidP="00146384">
            <w:pPr>
              <w:jc w:val="center"/>
              <w:rPr>
                <w:rFonts w:eastAsia="Times New Roman" w:cs="Times New Roman"/>
                <w:i/>
                <w:iCs/>
                <w:color w:val="000000"/>
                <w:sz w:val="22"/>
                <w:lang w:eastAsia="ru-RU"/>
              </w:rPr>
            </w:pPr>
          </w:p>
        </w:tc>
        <w:tc>
          <w:tcPr>
            <w:tcW w:w="232" w:type="pct"/>
            <w:vMerge/>
            <w:shd w:val="clear" w:color="auto" w:fill="auto"/>
            <w:vAlign w:val="center"/>
          </w:tcPr>
          <w:p w14:paraId="6E26A6BF" w14:textId="77777777" w:rsidR="00146384" w:rsidRPr="003B34EF" w:rsidRDefault="00146384" w:rsidP="00146384">
            <w:pPr>
              <w:ind w:left="-113" w:right="-113"/>
              <w:jc w:val="center"/>
              <w:rPr>
                <w:rFonts w:eastAsia="Times New Roman" w:cs="Times New Roman"/>
                <w:i/>
                <w:iCs/>
                <w:color w:val="000000"/>
                <w:sz w:val="22"/>
                <w:lang w:eastAsia="ru-RU"/>
              </w:rPr>
            </w:pPr>
          </w:p>
        </w:tc>
        <w:tc>
          <w:tcPr>
            <w:tcW w:w="185" w:type="pct"/>
            <w:shd w:val="clear" w:color="auto" w:fill="auto"/>
            <w:vAlign w:val="center"/>
          </w:tcPr>
          <w:p w14:paraId="096FD08A" w14:textId="77777777" w:rsidR="00146384" w:rsidRPr="003B34EF" w:rsidRDefault="00146384" w:rsidP="00146384">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5BD7EF50" w14:textId="219FFB80" w:rsidR="00146384" w:rsidRPr="003B34EF" w:rsidRDefault="00146384" w:rsidP="00146384">
            <w:pPr>
              <w:ind w:left="-113" w:right="-113"/>
              <w:jc w:val="center"/>
              <w:rPr>
                <w:rFonts w:eastAsia="Times New Roman" w:cs="Times New Roman"/>
                <w:i/>
                <w:iCs/>
                <w:color w:val="000000"/>
                <w:sz w:val="22"/>
                <w:lang w:eastAsia="ru-RU"/>
              </w:rPr>
            </w:pPr>
            <w:proofErr w:type="gramStart"/>
            <w:r w:rsidRPr="003B34EF">
              <w:rPr>
                <w:rFonts w:eastAsia="Times New Roman" w:cs="Times New Roman"/>
                <w:sz w:val="14"/>
                <w:szCs w:val="14"/>
                <w:lang w:eastAsia="ru-RU"/>
              </w:rPr>
              <w:t>квартал</w:t>
            </w:r>
            <w:proofErr w:type="gramEnd"/>
          </w:p>
        </w:tc>
        <w:tc>
          <w:tcPr>
            <w:tcW w:w="232" w:type="pct"/>
            <w:shd w:val="clear" w:color="auto" w:fill="auto"/>
            <w:vAlign w:val="center"/>
          </w:tcPr>
          <w:p w14:paraId="11802E47" w14:textId="77777777" w:rsidR="00146384" w:rsidRPr="003B34EF" w:rsidRDefault="00146384" w:rsidP="00146384">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0604A8B5" w14:textId="7D7C05EC" w:rsidR="00146384" w:rsidRPr="003B34EF" w:rsidRDefault="00146384" w:rsidP="00146384">
            <w:pPr>
              <w:ind w:left="-113" w:right="-113"/>
              <w:jc w:val="center"/>
              <w:rPr>
                <w:rFonts w:eastAsia="Times New Roman" w:cs="Times New Roman"/>
                <w:i/>
                <w:iCs/>
                <w:color w:val="000000"/>
                <w:sz w:val="22"/>
                <w:lang w:eastAsia="ru-RU"/>
              </w:rPr>
            </w:pPr>
            <w:proofErr w:type="gramStart"/>
            <w:r w:rsidRPr="003B34EF">
              <w:rPr>
                <w:rFonts w:eastAsia="Times New Roman" w:cs="Times New Roman"/>
                <w:sz w:val="14"/>
                <w:szCs w:val="14"/>
                <w:lang w:eastAsia="ru-RU"/>
              </w:rPr>
              <w:t>полугодие</w:t>
            </w:r>
            <w:proofErr w:type="gramEnd"/>
          </w:p>
        </w:tc>
        <w:tc>
          <w:tcPr>
            <w:tcW w:w="190" w:type="pct"/>
            <w:gridSpan w:val="3"/>
            <w:shd w:val="clear" w:color="auto" w:fill="auto"/>
            <w:vAlign w:val="center"/>
          </w:tcPr>
          <w:p w14:paraId="19FC2E6A" w14:textId="77777777" w:rsidR="00146384" w:rsidRPr="003B34EF" w:rsidRDefault="00146384" w:rsidP="00146384">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9</w:t>
            </w:r>
          </w:p>
          <w:p w14:paraId="7BC8D6A8" w14:textId="7A8D5FC3" w:rsidR="00146384" w:rsidRPr="003B34EF" w:rsidRDefault="00146384" w:rsidP="00146384">
            <w:pPr>
              <w:ind w:left="-113" w:right="-113"/>
              <w:jc w:val="center"/>
              <w:rPr>
                <w:rFonts w:eastAsia="Times New Roman" w:cs="Times New Roman"/>
                <w:i/>
                <w:iCs/>
                <w:color w:val="000000"/>
                <w:sz w:val="22"/>
                <w:lang w:eastAsia="ru-RU"/>
              </w:rPr>
            </w:pPr>
            <w:proofErr w:type="gramStart"/>
            <w:r w:rsidRPr="003B34EF">
              <w:rPr>
                <w:rFonts w:eastAsia="Times New Roman" w:cs="Times New Roman"/>
                <w:sz w:val="14"/>
                <w:szCs w:val="14"/>
                <w:lang w:eastAsia="ru-RU"/>
              </w:rPr>
              <w:t>месяцев</w:t>
            </w:r>
            <w:proofErr w:type="gramEnd"/>
          </w:p>
        </w:tc>
        <w:tc>
          <w:tcPr>
            <w:tcW w:w="245" w:type="pct"/>
            <w:shd w:val="clear" w:color="auto" w:fill="auto"/>
            <w:vAlign w:val="center"/>
          </w:tcPr>
          <w:p w14:paraId="1C9FB214" w14:textId="77777777" w:rsidR="00146384" w:rsidRPr="003B34EF" w:rsidRDefault="00146384" w:rsidP="00146384">
            <w:pPr>
              <w:spacing w:line="0" w:lineRule="atLeast"/>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12</w:t>
            </w:r>
          </w:p>
          <w:p w14:paraId="62DFDFFE" w14:textId="357F7505" w:rsidR="00146384" w:rsidRPr="003B34EF" w:rsidRDefault="00146384" w:rsidP="00146384">
            <w:pPr>
              <w:ind w:left="-113" w:right="-113"/>
              <w:jc w:val="center"/>
              <w:rPr>
                <w:rFonts w:eastAsia="Times New Roman" w:cs="Times New Roman"/>
                <w:i/>
                <w:iCs/>
                <w:color w:val="000000"/>
                <w:sz w:val="22"/>
                <w:lang w:eastAsia="ru-RU"/>
              </w:rPr>
            </w:pPr>
            <w:proofErr w:type="gramStart"/>
            <w:r w:rsidRPr="003B34EF">
              <w:rPr>
                <w:rFonts w:eastAsia="Times New Roman" w:cs="Times New Roman"/>
                <w:sz w:val="14"/>
                <w:szCs w:val="14"/>
                <w:lang w:eastAsia="ru-RU"/>
              </w:rPr>
              <w:t>месяцев</w:t>
            </w:r>
            <w:proofErr w:type="gramEnd"/>
          </w:p>
        </w:tc>
        <w:tc>
          <w:tcPr>
            <w:tcW w:w="418" w:type="pct"/>
            <w:vMerge/>
            <w:shd w:val="clear" w:color="auto" w:fill="auto"/>
            <w:vAlign w:val="center"/>
          </w:tcPr>
          <w:p w14:paraId="41A101F1" w14:textId="77777777" w:rsidR="00146384" w:rsidRPr="003B34EF" w:rsidRDefault="00146384" w:rsidP="00146384">
            <w:pPr>
              <w:ind w:left="-57" w:right="-170"/>
              <w:jc w:val="center"/>
              <w:rPr>
                <w:rFonts w:eastAsia="Times New Roman" w:cs="Times New Roman"/>
                <w:i/>
                <w:iCs/>
                <w:color w:val="000000"/>
                <w:sz w:val="22"/>
                <w:lang w:eastAsia="ru-RU"/>
              </w:rPr>
            </w:pPr>
          </w:p>
        </w:tc>
        <w:tc>
          <w:tcPr>
            <w:tcW w:w="418" w:type="pct"/>
            <w:vMerge/>
            <w:vAlign w:val="center"/>
          </w:tcPr>
          <w:p w14:paraId="58D45F41" w14:textId="77777777" w:rsidR="00146384" w:rsidRPr="003B34EF" w:rsidRDefault="00146384" w:rsidP="00146384">
            <w:pPr>
              <w:ind w:left="-57" w:right="-170"/>
              <w:jc w:val="center"/>
              <w:rPr>
                <w:rFonts w:eastAsia="Times New Roman" w:cs="Times New Roman"/>
                <w:i/>
                <w:iCs/>
                <w:color w:val="000000"/>
                <w:sz w:val="22"/>
                <w:lang w:eastAsia="ru-RU"/>
              </w:rPr>
            </w:pPr>
          </w:p>
        </w:tc>
        <w:tc>
          <w:tcPr>
            <w:tcW w:w="301" w:type="pct"/>
            <w:vMerge/>
          </w:tcPr>
          <w:p w14:paraId="66571F3F" w14:textId="77777777" w:rsidR="00146384" w:rsidRPr="003B34EF" w:rsidRDefault="00146384" w:rsidP="00146384">
            <w:pPr>
              <w:jc w:val="center"/>
              <w:rPr>
                <w:rFonts w:eastAsia="Times New Roman" w:cs="Times New Roman"/>
                <w:color w:val="000000"/>
                <w:sz w:val="20"/>
                <w:szCs w:val="20"/>
                <w:lang w:eastAsia="ru-RU"/>
              </w:rPr>
            </w:pPr>
          </w:p>
        </w:tc>
      </w:tr>
      <w:tr w:rsidR="00146384" w:rsidRPr="003B34EF" w14:paraId="72702B5E" w14:textId="77777777" w:rsidTr="003346BF">
        <w:trPr>
          <w:trHeight w:val="214"/>
        </w:trPr>
        <w:tc>
          <w:tcPr>
            <w:tcW w:w="181" w:type="pct"/>
            <w:vMerge/>
          </w:tcPr>
          <w:p w14:paraId="1677B3B1" w14:textId="77777777" w:rsidR="00146384" w:rsidRPr="003B34EF" w:rsidRDefault="00146384" w:rsidP="00146384">
            <w:pPr>
              <w:ind w:left="-113" w:right="-113"/>
              <w:rPr>
                <w:rFonts w:eastAsia="Times New Roman" w:cs="Times New Roman"/>
                <w:color w:val="000000"/>
                <w:sz w:val="22"/>
                <w:lang w:eastAsia="ru-RU"/>
              </w:rPr>
            </w:pPr>
          </w:p>
        </w:tc>
        <w:tc>
          <w:tcPr>
            <w:tcW w:w="697" w:type="pct"/>
            <w:vMerge/>
            <w:shd w:val="clear" w:color="auto" w:fill="auto"/>
          </w:tcPr>
          <w:p w14:paraId="09354AD2" w14:textId="77777777" w:rsidR="00146384" w:rsidRPr="003B34EF" w:rsidRDefault="00146384" w:rsidP="00146384">
            <w:pPr>
              <w:rPr>
                <w:rFonts w:eastAsia="Times New Roman" w:cs="Times New Roman"/>
                <w:iCs/>
                <w:color w:val="000000"/>
                <w:sz w:val="22"/>
                <w:lang w:eastAsia="ru-RU"/>
              </w:rPr>
            </w:pPr>
          </w:p>
        </w:tc>
        <w:tc>
          <w:tcPr>
            <w:tcW w:w="239" w:type="pct"/>
            <w:vMerge/>
            <w:shd w:val="clear" w:color="auto" w:fill="auto"/>
          </w:tcPr>
          <w:p w14:paraId="5C8412A2" w14:textId="77777777" w:rsidR="00146384" w:rsidRPr="003B34EF" w:rsidRDefault="00146384" w:rsidP="00146384">
            <w:pPr>
              <w:rPr>
                <w:rFonts w:eastAsia="Times New Roman" w:cs="Times New Roman"/>
                <w:color w:val="000000"/>
                <w:sz w:val="22"/>
                <w:lang w:eastAsia="ru-RU"/>
              </w:rPr>
            </w:pPr>
          </w:p>
        </w:tc>
        <w:tc>
          <w:tcPr>
            <w:tcW w:w="406" w:type="pct"/>
            <w:vMerge/>
            <w:shd w:val="clear" w:color="auto" w:fill="auto"/>
          </w:tcPr>
          <w:p w14:paraId="51CBC178" w14:textId="77777777" w:rsidR="00146384" w:rsidRPr="003B34EF" w:rsidRDefault="00146384" w:rsidP="00146384">
            <w:pPr>
              <w:rPr>
                <w:rFonts w:eastAsia="Times New Roman" w:cs="Times New Roman"/>
                <w:color w:val="000000"/>
                <w:sz w:val="16"/>
                <w:szCs w:val="16"/>
                <w:lang w:eastAsia="ru-RU"/>
              </w:rPr>
            </w:pPr>
          </w:p>
        </w:tc>
        <w:tc>
          <w:tcPr>
            <w:tcW w:w="407" w:type="pct"/>
            <w:shd w:val="clear" w:color="auto" w:fill="auto"/>
            <w:vAlign w:val="center"/>
          </w:tcPr>
          <w:p w14:paraId="10C9F2A9" w14:textId="1A2019FF" w:rsidR="00146384" w:rsidRPr="003B34EF" w:rsidRDefault="00146384" w:rsidP="00146384">
            <w:pPr>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39</w:t>
            </w:r>
          </w:p>
        </w:tc>
        <w:tc>
          <w:tcPr>
            <w:tcW w:w="432" w:type="pct"/>
            <w:shd w:val="clear" w:color="auto" w:fill="auto"/>
            <w:vAlign w:val="center"/>
          </w:tcPr>
          <w:p w14:paraId="2E6EFD9C" w14:textId="4B6D0224" w:rsidR="00146384" w:rsidRPr="003B34EF" w:rsidRDefault="00146384" w:rsidP="00146384">
            <w:pPr>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417" w:type="pct"/>
            <w:shd w:val="clear" w:color="auto" w:fill="auto"/>
            <w:vAlign w:val="center"/>
          </w:tcPr>
          <w:p w14:paraId="730416B2" w14:textId="2FF7FE77" w:rsidR="00146384" w:rsidRPr="003B34EF" w:rsidRDefault="00146384" w:rsidP="00146384">
            <w:pPr>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232" w:type="pct"/>
            <w:shd w:val="clear" w:color="auto" w:fill="auto"/>
            <w:vAlign w:val="center"/>
          </w:tcPr>
          <w:p w14:paraId="7EE7A05F" w14:textId="290351A4" w:rsidR="00146384" w:rsidRPr="003B34EF" w:rsidRDefault="00146384" w:rsidP="00146384">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39</w:t>
            </w:r>
          </w:p>
        </w:tc>
        <w:tc>
          <w:tcPr>
            <w:tcW w:w="185" w:type="pct"/>
            <w:shd w:val="clear" w:color="auto" w:fill="auto"/>
            <w:vAlign w:val="center"/>
          </w:tcPr>
          <w:p w14:paraId="17006A81" w14:textId="77777777" w:rsidR="00146384" w:rsidRPr="003B34EF" w:rsidRDefault="00146384" w:rsidP="00146384">
            <w:pPr>
              <w:ind w:left="-113" w:right="-113"/>
              <w:jc w:val="center"/>
              <w:rPr>
                <w:rFonts w:eastAsia="Times New Roman" w:cs="Times New Roman"/>
                <w:i/>
                <w:iCs/>
                <w:color w:val="000000"/>
                <w:sz w:val="18"/>
                <w:szCs w:val="18"/>
                <w:lang w:eastAsia="ru-RU"/>
              </w:rPr>
            </w:pPr>
          </w:p>
        </w:tc>
        <w:tc>
          <w:tcPr>
            <w:tcW w:w="232" w:type="pct"/>
            <w:shd w:val="clear" w:color="auto" w:fill="auto"/>
            <w:vAlign w:val="center"/>
          </w:tcPr>
          <w:p w14:paraId="0602926F" w14:textId="567B06F2" w:rsidR="00146384" w:rsidRPr="003B34EF" w:rsidRDefault="00146384" w:rsidP="00146384">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190" w:type="pct"/>
            <w:gridSpan w:val="3"/>
            <w:shd w:val="clear" w:color="auto" w:fill="auto"/>
            <w:vAlign w:val="center"/>
          </w:tcPr>
          <w:p w14:paraId="2BB86F50" w14:textId="48C65379" w:rsidR="00146384" w:rsidRPr="003B34EF" w:rsidRDefault="00146384" w:rsidP="00146384">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245" w:type="pct"/>
            <w:shd w:val="clear" w:color="auto" w:fill="auto"/>
            <w:vAlign w:val="center"/>
          </w:tcPr>
          <w:p w14:paraId="5D93125F" w14:textId="7F5FD29F" w:rsidR="00146384" w:rsidRPr="003B34EF" w:rsidRDefault="00146384" w:rsidP="00146384">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39</w:t>
            </w:r>
          </w:p>
        </w:tc>
        <w:tc>
          <w:tcPr>
            <w:tcW w:w="418" w:type="pct"/>
            <w:shd w:val="clear" w:color="auto" w:fill="auto"/>
            <w:vAlign w:val="center"/>
          </w:tcPr>
          <w:p w14:paraId="6E34BD32" w14:textId="57E9D779" w:rsidR="00146384" w:rsidRPr="003B34EF" w:rsidRDefault="00146384" w:rsidP="00146384">
            <w:pPr>
              <w:ind w:left="-57" w:right="-170"/>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418" w:type="pct"/>
            <w:shd w:val="clear" w:color="auto" w:fill="auto"/>
            <w:vAlign w:val="center"/>
          </w:tcPr>
          <w:p w14:paraId="784B1C93" w14:textId="40FC184B" w:rsidR="00146384" w:rsidRPr="003B34EF" w:rsidRDefault="00146384" w:rsidP="00146384">
            <w:pPr>
              <w:ind w:left="-57" w:right="-170"/>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301" w:type="pct"/>
            <w:vMerge/>
          </w:tcPr>
          <w:p w14:paraId="74942584" w14:textId="77777777" w:rsidR="00146384" w:rsidRPr="003B34EF" w:rsidRDefault="00146384" w:rsidP="00146384">
            <w:pPr>
              <w:jc w:val="center"/>
              <w:rPr>
                <w:rFonts w:eastAsia="Times New Roman" w:cs="Times New Roman"/>
                <w:color w:val="000000"/>
                <w:sz w:val="20"/>
                <w:szCs w:val="20"/>
                <w:lang w:eastAsia="ru-RU"/>
              </w:rPr>
            </w:pPr>
          </w:p>
        </w:tc>
      </w:tr>
      <w:tr w:rsidR="00146384" w:rsidRPr="003B34EF" w14:paraId="728A32A5" w14:textId="77777777" w:rsidTr="00274B04">
        <w:trPr>
          <w:trHeight w:val="371"/>
        </w:trPr>
        <w:tc>
          <w:tcPr>
            <w:tcW w:w="181" w:type="pct"/>
            <w:vMerge w:val="restart"/>
          </w:tcPr>
          <w:p w14:paraId="0007128F" w14:textId="792A88ED" w:rsidR="00146384" w:rsidRPr="003B34EF" w:rsidRDefault="00146384" w:rsidP="00146384">
            <w:pPr>
              <w:ind w:left="-113" w:right="-113"/>
              <w:rPr>
                <w:rFonts w:eastAsia="Times New Roman" w:cs="Times New Roman"/>
                <w:color w:val="000000"/>
                <w:sz w:val="22"/>
                <w:lang w:eastAsia="ru-RU"/>
              </w:rPr>
            </w:pPr>
            <w:r w:rsidRPr="003B34EF">
              <w:rPr>
                <w:rFonts w:eastAsia="Times New Roman" w:cs="Times New Roman"/>
                <w:color w:val="000000"/>
                <w:sz w:val="22"/>
                <w:lang w:eastAsia="ru-RU"/>
              </w:rPr>
              <w:t xml:space="preserve">   5.</w:t>
            </w:r>
          </w:p>
        </w:tc>
        <w:tc>
          <w:tcPr>
            <w:tcW w:w="697" w:type="pct"/>
            <w:vMerge w:val="restart"/>
          </w:tcPr>
          <w:p w14:paraId="2A5FB218" w14:textId="4CFCD701" w:rsidR="00146384" w:rsidRPr="003B34EF" w:rsidRDefault="00146384" w:rsidP="00146384">
            <w:pPr>
              <w:rPr>
                <w:rFonts w:eastAsia="Times New Roman" w:cs="Times New Roman"/>
                <w:iCs/>
                <w:color w:val="000000"/>
                <w:sz w:val="22"/>
                <w:lang w:eastAsia="ru-RU"/>
              </w:rPr>
            </w:pPr>
            <w:r w:rsidRPr="003B34EF">
              <w:rPr>
                <w:rFonts w:cs="Times New Roman"/>
                <w:b/>
                <w:bCs/>
                <w:color w:val="000000"/>
                <w:sz w:val="22"/>
              </w:rPr>
              <w:t xml:space="preserve">Основное мероприятие </w:t>
            </w:r>
            <w:r w:rsidRPr="003B34EF">
              <w:rPr>
                <w:rFonts w:cs="Times New Roman"/>
                <w:b/>
                <w:bCs/>
                <w:color w:val="000000"/>
                <w:sz w:val="22"/>
              </w:rPr>
              <w:br/>
              <w:t>И4. Федеральный проект «Формирование комфортной городской среды</w:t>
            </w:r>
          </w:p>
        </w:tc>
        <w:tc>
          <w:tcPr>
            <w:tcW w:w="239" w:type="pct"/>
            <w:vMerge w:val="restart"/>
          </w:tcPr>
          <w:p w14:paraId="1249A4E3" w14:textId="77777777" w:rsidR="00146384" w:rsidRPr="003B34EF" w:rsidRDefault="00146384" w:rsidP="00146384">
            <w:pPr>
              <w:rPr>
                <w:rFonts w:eastAsia="Times New Roman" w:cs="Times New Roman"/>
                <w:sz w:val="22"/>
                <w:lang w:eastAsia="ru-RU"/>
              </w:rPr>
            </w:pPr>
          </w:p>
          <w:p w14:paraId="34401AC3" w14:textId="25AEEBCC" w:rsidR="00146384" w:rsidRPr="003B34EF" w:rsidRDefault="002343F4" w:rsidP="00146384">
            <w:pPr>
              <w:rPr>
                <w:rFonts w:eastAsia="Times New Roman" w:cs="Times New Roman"/>
                <w:color w:val="000000"/>
                <w:sz w:val="22"/>
                <w:lang w:eastAsia="ru-RU"/>
              </w:rPr>
            </w:pPr>
            <w:r w:rsidRPr="003B34EF">
              <w:rPr>
                <w:rFonts w:eastAsia="Times New Roman" w:cs="Times New Roman"/>
                <w:sz w:val="22"/>
                <w:lang w:eastAsia="ru-RU"/>
              </w:rPr>
              <w:t>2025</w:t>
            </w:r>
            <w:r w:rsidR="00146384" w:rsidRPr="003B34EF">
              <w:rPr>
                <w:rFonts w:eastAsia="Times New Roman" w:cs="Times New Roman"/>
                <w:sz w:val="22"/>
                <w:lang w:eastAsia="ru-RU"/>
              </w:rPr>
              <w:t xml:space="preserve"> - 2027</w:t>
            </w:r>
          </w:p>
        </w:tc>
        <w:tc>
          <w:tcPr>
            <w:tcW w:w="406" w:type="pct"/>
          </w:tcPr>
          <w:p w14:paraId="1A4F7C5D" w14:textId="22306D33" w:rsidR="00146384" w:rsidRPr="003B34EF" w:rsidRDefault="00146384" w:rsidP="00146384">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Итого</w:t>
            </w:r>
          </w:p>
        </w:tc>
        <w:tc>
          <w:tcPr>
            <w:tcW w:w="407" w:type="pct"/>
            <w:vAlign w:val="center"/>
          </w:tcPr>
          <w:p w14:paraId="7662C73C" w14:textId="3AA5FAAC"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bCs/>
                <w:color w:val="000000"/>
                <w:sz w:val="22"/>
              </w:rPr>
              <w:t>477 879,20</w:t>
            </w:r>
          </w:p>
        </w:tc>
        <w:tc>
          <w:tcPr>
            <w:tcW w:w="432" w:type="pct"/>
            <w:vAlign w:val="center"/>
          </w:tcPr>
          <w:p w14:paraId="468245A1" w14:textId="4EE475E9"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bCs/>
                <w:color w:val="000000"/>
                <w:sz w:val="22"/>
              </w:rPr>
              <w:t>0,00</w:t>
            </w:r>
          </w:p>
        </w:tc>
        <w:tc>
          <w:tcPr>
            <w:tcW w:w="417" w:type="pct"/>
            <w:shd w:val="clear" w:color="auto" w:fill="auto"/>
            <w:vAlign w:val="center"/>
          </w:tcPr>
          <w:p w14:paraId="0EB5FCA5" w14:textId="7B6EDF67"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bCs/>
                <w:color w:val="000000"/>
                <w:sz w:val="22"/>
              </w:rPr>
              <w:t>0,00</w:t>
            </w:r>
          </w:p>
        </w:tc>
        <w:tc>
          <w:tcPr>
            <w:tcW w:w="1084" w:type="pct"/>
            <w:gridSpan w:val="7"/>
            <w:shd w:val="clear" w:color="auto" w:fill="auto"/>
            <w:vAlign w:val="center"/>
          </w:tcPr>
          <w:p w14:paraId="334C31DF" w14:textId="51725D37"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bCs/>
                <w:color w:val="000000"/>
                <w:sz w:val="22"/>
              </w:rPr>
              <w:t>197 879,20</w:t>
            </w:r>
          </w:p>
        </w:tc>
        <w:tc>
          <w:tcPr>
            <w:tcW w:w="418" w:type="pct"/>
            <w:shd w:val="clear" w:color="auto" w:fill="auto"/>
            <w:vAlign w:val="center"/>
          </w:tcPr>
          <w:p w14:paraId="0D21FF46" w14:textId="5AE6E51A"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bCs/>
                <w:color w:val="000000"/>
                <w:sz w:val="22"/>
              </w:rPr>
              <w:t>120 000,00</w:t>
            </w:r>
          </w:p>
        </w:tc>
        <w:tc>
          <w:tcPr>
            <w:tcW w:w="418" w:type="pct"/>
            <w:vAlign w:val="center"/>
          </w:tcPr>
          <w:p w14:paraId="6C4AC9F0" w14:textId="2006F97E"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bCs/>
                <w:color w:val="000000"/>
                <w:sz w:val="22"/>
              </w:rPr>
              <w:t>160 000,00</w:t>
            </w:r>
          </w:p>
        </w:tc>
        <w:tc>
          <w:tcPr>
            <w:tcW w:w="301" w:type="pct"/>
            <w:vMerge w:val="restart"/>
          </w:tcPr>
          <w:p w14:paraId="0C31EE28" w14:textId="20805AC0" w:rsidR="00146384" w:rsidRPr="003B34EF" w:rsidRDefault="00146384" w:rsidP="00146384">
            <w:pPr>
              <w:jc w:val="center"/>
              <w:rPr>
                <w:rFonts w:eastAsia="Times New Roman" w:cs="Times New Roman"/>
                <w:color w:val="000000"/>
                <w:sz w:val="20"/>
                <w:szCs w:val="20"/>
                <w:lang w:eastAsia="ru-RU"/>
              </w:rPr>
            </w:pPr>
            <w:r w:rsidRPr="003B34EF">
              <w:rPr>
                <w:rFonts w:eastAsia="Times New Roman" w:cs="Times New Roman"/>
                <w:color w:val="000000"/>
                <w:sz w:val="20"/>
                <w:szCs w:val="20"/>
                <w:lang w:eastAsia="ru-RU"/>
              </w:rPr>
              <w:t>Управление благоустройства</w:t>
            </w:r>
          </w:p>
        </w:tc>
      </w:tr>
      <w:tr w:rsidR="00146384" w:rsidRPr="003B34EF" w14:paraId="0CB0D986" w14:textId="77777777" w:rsidTr="00274B04">
        <w:trPr>
          <w:trHeight w:val="371"/>
        </w:trPr>
        <w:tc>
          <w:tcPr>
            <w:tcW w:w="181" w:type="pct"/>
            <w:vMerge/>
          </w:tcPr>
          <w:p w14:paraId="73D8A3FE" w14:textId="77777777" w:rsidR="00146384" w:rsidRPr="003B34EF" w:rsidRDefault="00146384" w:rsidP="00146384">
            <w:pPr>
              <w:ind w:left="-113" w:right="-113"/>
              <w:rPr>
                <w:rFonts w:eastAsia="Times New Roman" w:cs="Times New Roman"/>
                <w:color w:val="000000"/>
                <w:sz w:val="22"/>
                <w:lang w:eastAsia="ru-RU"/>
              </w:rPr>
            </w:pPr>
          </w:p>
        </w:tc>
        <w:tc>
          <w:tcPr>
            <w:tcW w:w="697" w:type="pct"/>
            <w:vMerge/>
            <w:vAlign w:val="center"/>
          </w:tcPr>
          <w:p w14:paraId="59183F02" w14:textId="77777777" w:rsidR="00146384" w:rsidRPr="003B34EF" w:rsidRDefault="00146384" w:rsidP="00146384">
            <w:pPr>
              <w:rPr>
                <w:rFonts w:eastAsia="Times New Roman" w:cs="Times New Roman"/>
                <w:iCs/>
                <w:color w:val="000000"/>
                <w:sz w:val="22"/>
                <w:lang w:eastAsia="ru-RU"/>
              </w:rPr>
            </w:pPr>
          </w:p>
        </w:tc>
        <w:tc>
          <w:tcPr>
            <w:tcW w:w="239" w:type="pct"/>
            <w:vMerge/>
          </w:tcPr>
          <w:p w14:paraId="12361F26" w14:textId="77777777" w:rsidR="00146384" w:rsidRPr="003B34EF" w:rsidRDefault="00146384" w:rsidP="00146384">
            <w:pPr>
              <w:rPr>
                <w:rFonts w:eastAsia="Times New Roman" w:cs="Times New Roman"/>
                <w:color w:val="000000"/>
                <w:sz w:val="22"/>
                <w:lang w:eastAsia="ru-RU"/>
              </w:rPr>
            </w:pPr>
          </w:p>
        </w:tc>
        <w:tc>
          <w:tcPr>
            <w:tcW w:w="406" w:type="pct"/>
          </w:tcPr>
          <w:p w14:paraId="4155AC1A" w14:textId="36D9FEF1" w:rsidR="00146384" w:rsidRPr="003B34EF" w:rsidRDefault="00146384" w:rsidP="00146384">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федерального бюджета</w:t>
            </w:r>
          </w:p>
        </w:tc>
        <w:tc>
          <w:tcPr>
            <w:tcW w:w="407" w:type="pct"/>
            <w:vAlign w:val="center"/>
          </w:tcPr>
          <w:p w14:paraId="0EB83D3C" w14:textId="3AB0CBC1"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bCs/>
                <w:color w:val="000000"/>
                <w:sz w:val="22"/>
              </w:rPr>
              <w:t>0,00</w:t>
            </w:r>
          </w:p>
        </w:tc>
        <w:tc>
          <w:tcPr>
            <w:tcW w:w="432" w:type="pct"/>
            <w:vAlign w:val="center"/>
          </w:tcPr>
          <w:p w14:paraId="4D11EDD4" w14:textId="3CDCEFB8"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bCs/>
                <w:color w:val="000000"/>
                <w:sz w:val="22"/>
              </w:rPr>
              <w:t>0,00</w:t>
            </w:r>
          </w:p>
        </w:tc>
        <w:tc>
          <w:tcPr>
            <w:tcW w:w="417" w:type="pct"/>
            <w:shd w:val="clear" w:color="auto" w:fill="auto"/>
            <w:vAlign w:val="center"/>
          </w:tcPr>
          <w:p w14:paraId="43DDBF59" w14:textId="2CF76EB5"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bCs/>
                <w:color w:val="000000"/>
                <w:sz w:val="22"/>
              </w:rPr>
              <w:t>0,00</w:t>
            </w:r>
          </w:p>
        </w:tc>
        <w:tc>
          <w:tcPr>
            <w:tcW w:w="1084" w:type="pct"/>
            <w:gridSpan w:val="7"/>
            <w:shd w:val="clear" w:color="auto" w:fill="auto"/>
            <w:vAlign w:val="center"/>
          </w:tcPr>
          <w:p w14:paraId="5E702178" w14:textId="73D2A620"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bCs/>
                <w:color w:val="000000"/>
                <w:sz w:val="22"/>
              </w:rPr>
              <w:t>0,00</w:t>
            </w:r>
          </w:p>
        </w:tc>
        <w:tc>
          <w:tcPr>
            <w:tcW w:w="418" w:type="pct"/>
            <w:shd w:val="clear" w:color="auto" w:fill="auto"/>
            <w:vAlign w:val="center"/>
          </w:tcPr>
          <w:p w14:paraId="0EC0DBF4" w14:textId="607BD102"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bCs/>
                <w:color w:val="000000"/>
                <w:sz w:val="22"/>
              </w:rPr>
              <w:t>0,00</w:t>
            </w:r>
          </w:p>
        </w:tc>
        <w:tc>
          <w:tcPr>
            <w:tcW w:w="418" w:type="pct"/>
            <w:vAlign w:val="center"/>
          </w:tcPr>
          <w:p w14:paraId="17C2CD93" w14:textId="7CB26C1A"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bCs/>
                <w:color w:val="000000"/>
                <w:sz w:val="22"/>
              </w:rPr>
              <w:t>0,00</w:t>
            </w:r>
          </w:p>
        </w:tc>
        <w:tc>
          <w:tcPr>
            <w:tcW w:w="301" w:type="pct"/>
            <w:vMerge/>
          </w:tcPr>
          <w:p w14:paraId="27554124" w14:textId="77777777" w:rsidR="00146384" w:rsidRPr="003B34EF" w:rsidRDefault="00146384" w:rsidP="00146384">
            <w:pPr>
              <w:jc w:val="center"/>
              <w:rPr>
                <w:rFonts w:eastAsia="Times New Roman" w:cs="Times New Roman"/>
                <w:color w:val="000000"/>
                <w:sz w:val="20"/>
                <w:szCs w:val="20"/>
                <w:lang w:eastAsia="ru-RU"/>
              </w:rPr>
            </w:pPr>
          </w:p>
        </w:tc>
      </w:tr>
      <w:tr w:rsidR="00146384" w:rsidRPr="003B34EF" w14:paraId="0D5C81BF" w14:textId="77777777" w:rsidTr="00274B04">
        <w:trPr>
          <w:trHeight w:val="371"/>
        </w:trPr>
        <w:tc>
          <w:tcPr>
            <w:tcW w:w="181" w:type="pct"/>
            <w:vMerge/>
          </w:tcPr>
          <w:p w14:paraId="676F790E" w14:textId="77777777" w:rsidR="00146384" w:rsidRPr="003B34EF" w:rsidRDefault="00146384" w:rsidP="00146384">
            <w:pPr>
              <w:ind w:left="-113" w:right="-113"/>
              <w:rPr>
                <w:rFonts w:eastAsia="Times New Roman" w:cs="Times New Roman"/>
                <w:color w:val="000000"/>
                <w:sz w:val="22"/>
                <w:lang w:eastAsia="ru-RU"/>
              </w:rPr>
            </w:pPr>
          </w:p>
        </w:tc>
        <w:tc>
          <w:tcPr>
            <w:tcW w:w="697" w:type="pct"/>
            <w:vMerge/>
            <w:vAlign w:val="center"/>
          </w:tcPr>
          <w:p w14:paraId="3A83F676" w14:textId="77777777" w:rsidR="00146384" w:rsidRPr="003B34EF" w:rsidRDefault="00146384" w:rsidP="00146384">
            <w:pPr>
              <w:rPr>
                <w:rFonts w:eastAsia="Times New Roman" w:cs="Times New Roman"/>
                <w:iCs/>
                <w:color w:val="000000"/>
                <w:sz w:val="22"/>
                <w:lang w:eastAsia="ru-RU"/>
              </w:rPr>
            </w:pPr>
          </w:p>
        </w:tc>
        <w:tc>
          <w:tcPr>
            <w:tcW w:w="239" w:type="pct"/>
            <w:vMerge/>
          </w:tcPr>
          <w:p w14:paraId="7392E7AD" w14:textId="77777777" w:rsidR="00146384" w:rsidRPr="003B34EF" w:rsidRDefault="00146384" w:rsidP="00146384">
            <w:pPr>
              <w:rPr>
                <w:rFonts w:eastAsia="Times New Roman" w:cs="Times New Roman"/>
                <w:color w:val="000000"/>
                <w:sz w:val="22"/>
                <w:lang w:eastAsia="ru-RU"/>
              </w:rPr>
            </w:pPr>
          </w:p>
        </w:tc>
        <w:tc>
          <w:tcPr>
            <w:tcW w:w="406" w:type="pct"/>
          </w:tcPr>
          <w:p w14:paraId="65CEDDBE" w14:textId="64162CFB" w:rsidR="00146384" w:rsidRPr="003B34EF" w:rsidRDefault="00146384" w:rsidP="00146384">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Московской области</w:t>
            </w:r>
          </w:p>
        </w:tc>
        <w:tc>
          <w:tcPr>
            <w:tcW w:w="407" w:type="pct"/>
            <w:vAlign w:val="center"/>
          </w:tcPr>
          <w:p w14:paraId="4C1DB2A4" w14:textId="27F170DD"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bCs/>
                <w:color w:val="000000"/>
                <w:sz w:val="22"/>
              </w:rPr>
              <w:t>0,00</w:t>
            </w:r>
          </w:p>
        </w:tc>
        <w:tc>
          <w:tcPr>
            <w:tcW w:w="432" w:type="pct"/>
            <w:vAlign w:val="center"/>
          </w:tcPr>
          <w:p w14:paraId="2A5B17A5" w14:textId="77F59AE4"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bCs/>
                <w:color w:val="000000"/>
                <w:sz w:val="22"/>
              </w:rPr>
              <w:t>0,00</w:t>
            </w:r>
          </w:p>
        </w:tc>
        <w:tc>
          <w:tcPr>
            <w:tcW w:w="417" w:type="pct"/>
            <w:shd w:val="clear" w:color="auto" w:fill="auto"/>
            <w:vAlign w:val="center"/>
          </w:tcPr>
          <w:p w14:paraId="03A6D529" w14:textId="63B3124F"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bCs/>
                <w:color w:val="000000"/>
                <w:sz w:val="22"/>
              </w:rPr>
              <w:t>0,00</w:t>
            </w:r>
          </w:p>
        </w:tc>
        <w:tc>
          <w:tcPr>
            <w:tcW w:w="1084" w:type="pct"/>
            <w:gridSpan w:val="7"/>
            <w:shd w:val="clear" w:color="auto" w:fill="auto"/>
            <w:vAlign w:val="center"/>
          </w:tcPr>
          <w:p w14:paraId="31948229" w14:textId="07532F5A"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bCs/>
                <w:color w:val="000000"/>
                <w:sz w:val="22"/>
              </w:rPr>
              <w:t>0,00</w:t>
            </w:r>
          </w:p>
        </w:tc>
        <w:tc>
          <w:tcPr>
            <w:tcW w:w="418" w:type="pct"/>
            <w:shd w:val="clear" w:color="auto" w:fill="auto"/>
            <w:vAlign w:val="center"/>
          </w:tcPr>
          <w:p w14:paraId="295224F4" w14:textId="116C2427"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bCs/>
                <w:color w:val="000000"/>
                <w:sz w:val="22"/>
              </w:rPr>
              <w:t>0,00</w:t>
            </w:r>
          </w:p>
        </w:tc>
        <w:tc>
          <w:tcPr>
            <w:tcW w:w="418" w:type="pct"/>
            <w:vAlign w:val="center"/>
          </w:tcPr>
          <w:p w14:paraId="4F60781C" w14:textId="115C75FD"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bCs/>
                <w:color w:val="000000"/>
                <w:sz w:val="22"/>
              </w:rPr>
              <w:t>0,00</w:t>
            </w:r>
          </w:p>
        </w:tc>
        <w:tc>
          <w:tcPr>
            <w:tcW w:w="301" w:type="pct"/>
            <w:vMerge/>
          </w:tcPr>
          <w:p w14:paraId="42ECB159" w14:textId="77777777" w:rsidR="00146384" w:rsidRPr="003B34EF" w:rsidRDefault="00146384" w:rsidP="00146384">
            <w:pPr>
              <w:jc w:val="center"/>
              <w:rPr>
                <w:rFonts w:eastAsia="Times New Roman" w:cs="Times New Roman"/>
                <w:color w:val="000000"/>
                <w:sz w:val="20"/>
                <w:szCs w:val="20"/>
                <w:lang w:eastAsia="ru-RU"/>
              </w:rPr>
            </w:pPr>
          </w:p>
        </w:tc>
      </w:tr>
      <w:tr w:rsidR="00146384" w:rsidRPr="003B34EF" w14:paraId="2BE5DC5C" w14:textId="77777777" w:rsidTr="00274B04">
        <w:trPr>
          <w:trHeight w:val="371"/>
        </w:trPr>
        <w:tc>
          <w:tcPr>
            <w:tcW w:w="181" w:type="pct"/>
            <w:vMerge/>
          </w:tcPr>
          <w:p w14:paraId="4B6D0875" w14:textId="77777777" w:rsidR="00146384" w:rsidRPr="003B34EF" w:rsidRDefault="00146384" w:rsidP="00146384">
            <w:pPr>
              <w:ind w:left="-113" w:right="-113"/>
              <w:rPr>
                <w:rFonts w:eastAsia="Times New Roman" w:cs="Times New Roman"/>
                <w:color w:val="000000"/>
                <w:sz w:val="22"/>
                <w:lang w:eastAsia="ru-RU"/>
              </w:rPr>
            </w:pPr>
          </w:p>
        </w:tc>
        <w:tc>
          <w:tcPr>
            <w:tcW w:w="697" w:type="pct"/>
            <w:vMerge/>
            <w:vAlign w:val="center"/>
          </w:tcPr>
          <w:p w14:paraId="30EA5FEC" w14:textId="77777777" w:rsidR="00146384" w:rsidRPr="003B34EF" w:rsidRDefault="00146384" w:rsidP="00146384">
            <w:pPr>
              <w:rPr>
                <w:rFonts w:eastAsia="Times New Roman" w:cs="Times New Roman"/>
                <w:iCs/>
                <w:color w:val="000000"/>
                <w:sz w:val="22"/>
                <w:lang w:eastAsia="ru-RU"/>
              </w:rPr>
            </w:pPr>
          </w:p>
        </w:tc>
        <w:tc>
          <w:tcPr>
            <w:tcW w:w="239" w:type="pct"/>
            <w:vMerge/>
          </w:tcPr>
          <w:p w14:paraId="2A6EBE65" w14:textId="77777777" w:rsidR="00146384" w:rsidRPr="003B34EF" w:rsidRDefault="00146384" w:rsidP="00146384">
            <w:pPr>
              <w:rPr>
                <w:rFonts w:eastAsia="Times New Roman" w:cs="Times New Roman"/>
                <w:color w:val="000000"/>
                <w:sz w:val="22"/>
                <w:lang w:eastAsia="ru-RU"/>
              </w:rPr>
            </w:pPr>
          </w:p>
        </w:tc>
        <w:tc>
          <w:tcPr>
            <w:tcW w:w="406" w:type="pct"/>
          </w:tcPr>
          <w:p w14:paraId="758B047A" w14:textId="41C87353" w:rsidR="00146384" w:rsidRPr="003B34EF" w:rsidRDefault="00146384" w:rsidP="00146384">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городского округа</w:t>
            </w:r>
          </w:p>
        </w:tc>
        <w:tc>
          <w:tcPr>
            <w:tcW w:w="407" w:type="pct"/>
            <w:vAlign w:val="center"/>
          </w:tcPr>
          <w:p w14:paraId="7137A9B7" w14:textId="2F6C4623"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bCs/>
                <w:color w:val="000000"/>
                <w:sz w:val="22"/>
              </w:rPr>
              <w:t>477 879,20</w:t>
            </w:r>
          </w:p>
        </w:tc>
        <w:tc>
          <w:tcPr>
            <w:tcW w:w="432" w:type="pct"/>
            <w:vAlign w:val="center"/>
          </w:tcPr>
          <w:p w14:paraId="7F76B2CF" w14:textId="0491574C"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bCs/>
                <w:color w:val="000000"/>
                <w:sz w:val="22"/>
              </w:rPr>
              <w:t>0,00</w:t>
            </w:r>
          </w:p>
        </w:tc>
        <w:tc>
          <w:tcPr>
            <w:tcW w:w="417" w:type="pct"/>
            <w:shd w:val="clear" w:color="auto" w:fill="auto"/>
            <w:vAlign w:val="center"/>
          </w:tcPr>
          <w:p w14:paraId="07B6AD9B" w14:textId="5458F33B"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bCs/>
                <w:color w:val="000000"/>
                <w:sz w:val="22"/>
              </w:rPr>
              <w:t>0,00</w:t>
            </w:r>
          </w:p>
        </w:tc>
        <w:tc>
          <w:tcPr>
            <w:tcW w:w="1084" w:type="pct"/>
            <w:gridSpan w:val="7"/>
            <w:shd w:val="clear" w:color="auto" w:fill="auto"/>
            <w:vAlign w:val="center"/>
          </w:tcPr>
          <w:p w14:paraId="46588CF9" w14:textId="5C936611"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bCs/>
                <w:color w:val="000000"/>
                <w:sz w:val="22"/>
              </w:rPr>
              <w:t>197 879,20</w:t>
            </w:r>
          </w:p>
        </w:tc>
        <w:tc>
          <w:tcPr>
            <w:tcW w:w="418" w:type="pct"/>
            <w:shd w:val="clear" w:color="auto" w:fill="auto"/>
            <w:vAlign w:val="center"/>
          </w:tcPr>
          <w:p w14:paraId="4E251881" w14:textId="55960654"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bCs/>
                <w:color w:val="000000"/>
                <w:sz w:val="22"/>
              </w:rPr>
              <w:t>120 000,00</w:t>
            </w:r>
          </w:p>
        </w:tc>
        <w:tc>
          <w:tcPr>
            <w:tcW w:w="418" w:type="pct"/>
            <w:vAlign w:val="center"/>
          </w:tcPr>
          <w:p w14:paraId="0029E3DC" w14:textId="2D1EED78"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bCs/>
                <w:color w:val="000000"/>
                <w:sz w:val="22"/>
              </w:rPr>
              <w:t>160 000,00</w:t>
            </w:r>
          </w:p>
        </w:tc>
        <w:tc>
          <w:tcPr>
            <w:tcW w:w="301" w:type="pct"/>
            <w:vMerge/>
          </w:tcPr>
          <w:p w14:paraId="62171DFA" w14:textId="77777777" w:rsidR="00146384" w:rsidRPr="003B34EF" w:rsidRDefault="00146384" w:rsidP="00146384">
            <w:pPr>
              <w:jc w:val="center"/>
              <w:rPr>
                <w:rFonts w:eastAsia="Times New Roman" w:cs="Times New Roman"/>
                <w:color w:val="000000"/>
                <w:sz w:val="20"/>
                <w:szCs w:val="20"/>
                <w:lang w:eastAsia="ru-RU"/>
              </w:rPr>
            </w:pPr>
          </w:p>
        </w:tc>
      </w:tr>
      <w:tr w:rsidR="00146384" w:rsidRPr="003B34EF" w14:paraId="7FF3F2A5" w14:textId="77777777" w:rsidTr="00274B04">
        <w:trPr>
          <w:trHeight w:val="371"/>
        </w:trPr>
        <w:tc>
          <w:tcPr>
            <w:tcW w:w="181" w:type="pct"/>
            <w:vMerge/>
          </w:tcPr>
          <w:p w14:paraId="216A10E8" w14:textId="77777777" w:rsidR="00146384" w:rsidRPr="003B34EF" w:rsidRDefault="00146384" w:rsidP="00146384">
            <w:pPr>
              <w:ind w:left="-113" w:right="-113"/>
              <w:rPr>
                <w:rFonts w:eastAsia="Times New Roman" w:cs="Times New Roman"/>
                <w:color w:val="000000"/>
                <w:sz w:val="22"/>
                <w:lang w:eastAsia="ru-RU"/>
              </w:rPr>
            </w:pPr>
          </w:p>
        </w:tc>
        <w:tc>
          <w:tcPr>
            <w:tcW w:w="697" w:type="pct"/>
            <w:vMerge/>
            <w:vAlign w:val="center"/>
          </w:tcPr>
          <w:p w14:paraId="7D17485A" w14:textId="77777777" w:rsidR="00146384" w:rsidRPr="003B34EF" w:rsidRDefault="00146384" w:rsidP="00146384">
            <w:pPr>
              <w:rPr>
                <w:rFonts w:eastAsia="Times New Roman" w:cs="Times New Roman"/>
                <w:iCs/>
                <w:color w:val="000000"/>
                <w:sz w:val="22"/>
                <w:lang w:eastAsia="ru-RU"/>
              </w:rPr>
            </w:pPr>
          </w:p>
        </w:tc>
        <w:tc>
          <w:tcPr>
            <w:tcW w:w="239" w:type="pct"/>
            <w:vMerge/>
          </w:tcPr>
          <w:p w14:paraId="013FAE1E" w14:textId="77777777" w:rsidR="00146384" w:rsidRPr="003B34EF" w:rsidRDefault="00146384" w:rsidP="00146384">
            <w:pPr>
              <w:rPr>
                <w:rFonts w:eastAsia="Times New Roman" w:cs="Times New Roman"/>
                <w:color w:val="000000"/>
                <w:sz w:val="22"/>
                <w:lang w:eastAsia="ru-RU"/>
              </w:rPr>
            </w:pPr>
          </w:p>
        </w:tc>
        <w:tc>
          <w:tcPr>
            <w:tcW w:w="406" w:type="pct"/>
          </w:tcPr>
          <w:p w14:paraId="03076D79" w14:textId="41FCFE56" w:rsidR="00146384" w:rsidRPr="003B34EF" w:rsidRDefault="00146384" w:rsidP="00146384">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Внебюджетные источники</w:t>
            </w:r>
          </w:p>
        </w:tc>
        <w:tc>
          <w:tcPr>
            <w:tcW w:w="407" w:type="pct"/>
            <w:vAlign w:val="center"/>
          </w:tcPr>
          <w:p w14:paraId="4EFF73C1" w14:textId="1AAF1259"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bCs/>
                <w:color w:val="000000"/>
                <w:sz w:val="22"/>
              </w:rPr>
              <w:t>0,00</w:t>
            </w:r>
          </w:p>
        </w:tc>
        <w:tc>
          <w:tcPr>
            <w:tcW w:w="432" w:type="pct"/>
            <w:vAlign w:val="center"/>
          </w:tcPr>
          <w:p w14:paraId="39088C50" w14:textId="759BDC81"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bCs/>
                <w:color w:val="000000"/>
                <w:sz w:val="22"/>
              </w:rPr>
              <w:t>0,00</w:t>
            </w:r>
          </w:p>
        </w:tc>
        <w:tc>
          <w:tcPr>
            <w:tcW w:w="417" w:type="pct"/>
            <w:shd w:val="clear" w:color="auto" w:fill="auto"/>
            <w:vAlign w:val="center"/>
          </w:tcPr>
          <w:p w14:paraId="17FBB873" w14:textId="4B0AAB08"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bCs/>
                <w:color w:val="000000"/>
                <w:sz w:val="22"/>
              </w:rPr>
              <w:t>0,00</w:t>
            </w:r>
          </w:p>
        </w:tc>
        <w:tc>
          <w:tcPr>
            <w:tcW w:w="1084" w:type="pct"/>
            <w:gridSpan w:val="7"/>
            <w:shd w:val="clear" w:color="auto" w:fill="auto"/>
            <w:vAlign w:val="center"/>
          </w:tcPr>
          <w:p w14:paraId="16538FF1" w14:textId="666E8743"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bCs/>
                <w:color w:val="000000"/>
                <w:sz w:val="22"/>
              </w:rPr>
              <w:t>0,00</w:t>
            </w:r>
          </w:p>
        </w:tc>
        <w:tc>
          <w:tcPr>
            <w:tcW w:w="418" w:type="pct"/>
            <w:shd w:val="clear" w:color="auto" w:fill="auto"/>
            <w:vAlign w:val="center"/>
          </w:tcPr>
          <w:p w14:paraId="1EC5BC3D" w14:textId="1BA35BDD"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bCs/>
                <w:color w:val="000000"/>
                <w:sz w:val="22"/>
              </w:rPr>
              <w:t>0,00</w:t>
            </w:r>
          </w:p>
        </w:tc>
        <w:tc>
          <w:tcPr>
            <w:tcW w:w="418" w:type="pct"/>
            <w:vAlign w:val="center"/>
          </w:tcPr>
          <w:p w14:paraId="22D31FAB" w14:textId="7B491EDE"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bCs/>
                <w:color w:val="000000"/>
                <w:sz w:val="22"/>
              </w:rPr>
              <w:t>0,00</w:t>
            </w:r>
          </w:p>
        </w:tc>
        <w:tc>
          <w:tcPr>
            <w:tcW w:w="301" w:type="pct"/>
            <w:vMerge/>
          </w:tcPr>
          <w:p w14:paraId="18729CBE" w14:textId="77777777" w:rsidR="00146384" w:rsidRPr="003B34EF" w:rsidRDefault="00146384" w:rsidP="00146384">
            <w:pPr>
              <w:jc w:val="center"/>
              <w:rPr>
                <w:rFonts w:eastAsia="Times New Roman" w:cs="Times New Roman"/>
                <w:color w:val="000000"/>
                <w:sz w:val="20"/>
                <w:szCs w:val="20"/>
                <w:lang w:eastAsia="ru-RU"/>
              </w:rPr>
            </w:pPr>
          </w:p>
        </w:tc>
      </w:tr>
      <w:tr w:rsidR="00146384" w:rsidRPr="003B34EF" w14:paraId="58BF66C7" w14:textId="77777777" w:rsidTr="00274B04">
        <w:trPr>
          <w:trHeight w:val="371"/>
        </w:trPr>
        <w:tc>
          <w:tcPr>
            <w:tcW w:w="181" w:type="pct"/>
            <w:vMerge w:val="restart"/>
          </w:tcPr>
          <w:p w14:paraId="0A67B11E" w14:textId="6FD3EBFF" w:rsidR="00146384" w:rsidRPr="003B34EF" w:rsidRDefault="00146384" w:rsidP="00146384">
            <w:pPr>
              <w:ind w:left="-113" w:right="-113"/>
              <w:rPr>
                <w:rFonts w:eastAsia="Times New Roman" w:cs="Times New Roman"/>
                <w:color w:val="000000"/>
                <w:sz w:val="22"/>
                <w:lang w:eastAsia="ru-RU"/>
              </w:rPr>
            </w:pPr>
            <w:r w:rsidRPr="003B34EF">
              <w:rPr>
                <w:rFonts w:eastAsia="Times New Roman" w:cs="Times New Roman"/>
                <w:color w:val="000000"/>
                <w:sz w:val="22"/>
                <w:lang w:eastAsia="ru-RU"/>
              </w:rPr>
              <w:t xml:space="preserve"> 5.1</w:t>
            </w:r>
          </w:p>
        </w:tc>
        <w:tc>
          <w:tcPr>
            <w:tcW w:w="697" w:type="pct"/>
            <w:vMerge w:val="restart"/>
          </w:tcPr>
          <w:p w14:paraId="470289DD" w14:textId="1AD1241F" w:rsidR="00146384" w:rsidRPr="003B34EF" w:rsidRDefault="00146384" w:rsidP="00146384">
            <w:pPr>
              <w:rPr>
                <w:rFonts w:eastAsia="Times New Roman" w:cs="Times New Roman"/>
                <w:iCs/>
                <w:color w:val="000000"/>
                <w:sz w:val="22"/>
                <w:lang w:eastAsia="ru-RU"/>
              </w:rPr>
            </w:pPr>
            <w:r w:rsidRPr="003B34EF">
              <w:rPr>
                <w:rFonts w:cs="Times New Roman"/>
                <w:color w:val="000000"/>
                <w:sz w:val="20"/>
                <w:szCs w:val="20"/>
              </w:rPr>
              <w:t xml:space="preserve">Мероприятие И4.01 </w:t>
            </w:r>
            <w:r w:rsidRPr="003B34EF">
              <w:rPr>
                <w:rFonts w:cs="Times New Roman"/>
                <w:color w:val="000000"/>
                <w:sz w:val="20"/>
                <w:szCs w:val="20"/>
              </w:rPr>
              <w:br/>
              <w:t>Ремонт дворовых территорий</w:t>
            </w:r>
          </w:p>
        </w:tc>
        <w:tc>
          <w:tcPr>
            <w:tcW w:w="239" w:type="pct"/>
            <w:vMerge w:val="restart"/>
          </w:tcPr>
          <w:p w14:paraId="413F028E" w14:textId="77777777" w:rsidR="00146384" w:rsidRPr="003B34EF" w:rsidRDefault="00146384" w:rsidP="00146384">
            <w:pPr>
              <w:rPr>
                <w:rFonts w:eastAsia="Times New Roman" w:cs="Times New Roman"/>
                <w:sz w:val="22"/>
                <w:lang w:eastAsia="ru-RU"/>
              </w:rPr>
            </w:pPr>
          </w:p>
          <w:p w14:paraId="476FC571" w14:textId="780DFC35" w:rsidR="00146384" w:rsidRPr="003B34EF" w:rsidRDefault="002343F4" w:rsidP="00146384">
            <w:pPr>
              <w:rPr>
                <w:rFonts w:eastAsia="Times New Roman" w:cs="Times New Roman"/>
                <w:color w:val="000000"/>
                <w:sz w:val="22"/>
                <w:lang w:eastAsia="ru-RU"/>
              </w:rPr>
            </w:pPr>
            <w:r w:rsidRPr="003B34EF">
              <w:rPr>
                <w:rFonts w:eastAsia="Times New Roman" w:cs="Times New Roman"/>
                <w:sz w:val="22"/>
                <w:lang w:eastAsia="ru-RU"/>
              </w:rPr>
              <w:t>2025</w:t>
            </w:r>
            <w:r w:rsidR="00146384" w:rsidRPr="003B34EF">
              <w:rPr>
                <w:rFonts w:eastAsia="Times New Roman" w:cs="Times New Roman"/>
                <w:sz w:val="22"/>
                <w:lang w:eastAsia="ru-RU"/>
              </w:rPr>
              <w:t xml:space="preserve"> - 2027</w:t>
            </w:r>
          </w:p>
        </w:tc>
        <w:tc>
          <w:tcPr>
            <w:tcW w:w="406" w:type="pct"/>
          </w:tcPr>
          <w:p w14:paraId="25F657F2" w14:textId="6C4C2472" w:rsidR="00146384" w:rsidRPr="003B34EF" w:rsidRDefault="00146384" w:rsidP="00146384">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Итого</w:t>
            </w:r>
          </w:p>
        </w:tc>
        <w:tc>
          <w:tcPr>
            <w:tcW w:w="407" w:type="pct"/>
            <w:vAlign w:val="center"/>
          </w:tcPr>
          <w:p w14:paraId="769894DC" w14:textId="6AD75FA7"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color w:val="000000"/>
                <w:sz w:val="22"/>
              </w:rPr>
              <w:t>477 879,20</w:t>
            </w:r>
          </w:p>
        </w:tc>
        <w:tc>
          <w:tcPr>
            <w:tcW w:w="432" w:type="pct"/>
            <w:vAlign w:val="center"/>
          </w:tcPr>
          <w:p w14:paraId="5693B3BB" w14:textId="5EB24947"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color w:val="000000"/>
                <w:sz w:val="22"/>
              </w:rPr>
              <w:t>0,00</w:t>
            </w:r>
          </w:p>
        </w:tc>
        <w:tc>
          <w:tcPr>
            <w:tcW w:w="417" w:type="pct"/>
            <w:shd w:val="clear" w:color="auto" w:fill="auto"/>
            <w:vAlign w:val="center"/>
          </w:tcPr>
          <w:p w14:paraId="7B62F7DA" w14:textId="60C56AE4"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color w:val="000000"/>
                <w:sz w:val="22"/>
              </w:rPr>
              <w:t>0,00</w:t>
            </w:r>
          </w:p>
        </w:tc>
        <w:tc>
          <w:tcPr>
            <w:tcW w:w="1084" w:type="pct"/>
            <w:gridSpan w:val="7"/>
            <w:shd w:val="clear" w:color="auto" w:fill="auto"/>
            <w:vAlign w:val="center"/>
          </w:tcPr>
          <w:p w14:paraId="5BAAF933" w14:textId="49D53499"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color w:val="000000"/>
                <w:sz w:val="22"/>
              </w:rPr>
              <w:t>197 879,20</w:t>
            </w:r>
          </w:p>
        </w:tc>
        <w:tc>
          <w:tcPr>
            <w:tcW w:w="418" w:type="pct"/>
            <w:shd w:val="clear" w:color="auto" w:fill="auto"/>
            <w:vAlign w:val="center"/>
          </w:tcPr>
          <w:p w14:paraId="4926F730" w14:textId="731118A9"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color w:val="000000"/>
                <w:sz w:val="22"/>
              </w:rPr>
              <w:t>120 000,00</w:t>
            </w:r>
          </w:p>
        </w:tc>
        <w:tc>
          <w:tcPr>
            <w:tcW w:w="418" w:type="pct"/>
            <w:vAlign w:val="center"/>
          </w:tcPr>
          <w:p w14:paraId="76E5C839" w14:textId="075D8025"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color w:val="000000"/>
                <w:sz w:val="22"/>
              </w:rPr>
              <w:t>160 000,00</w:t>
            </w:r>
          </w:p>
        </w:tc>
        <w:tc>
          <w:tcPr>
            <w:tcW w:w="301" w:type="pct"/>
            <w:vMerge w:val="restart"/>
          </w:tcPr>
          <w:p w14:paraId="683F201A" w14:textId="3F756DD4" w:rsidR="00146384" w:rsidRPr="003B34EF" w:rsidRDefault="00146384" w:rsidP="00146384">
            <w:pPr>
              <w:jc w:val="center"/>
              <w:rPr>
                <w:rFonts w:eastAsia="Times New Roman" w:cs="Times New Roman"/>
                <w:color w:val="000000"/>
                <w:sz w:val="20"/>
                <w:szCs w:val="20"/>
                <w:lang w:eastAsia="ru-RU"/>
              </w:rPr>
            </w:pPr>
            <w:r w:rsidRPr="003B34EF">
              <w:rPr>
                <w:rFonts w:eastAsia="Times New Roman" w:cs="Times New Roman"/>
                <w:color w:val="000000"/>
                <w:sz w:val="20"/>
                <w:szCs w:val="20"/>
                <w:lang w:eastAsia="ru-RU"/>
              </w:rPr>
              <w:t>Управление благоустройства</w:t>
            </w:r>
          </w:p>
        </w:tc>
      </w:tr>
      <w:tr w:rsidR="00146384" w:rsidRPr="003B34EF" w14:paraId="659F7D1C" w14:textId="77777777" w:rsidTr="00274B04">
        <w:trPr>
          <w:trHeight w:val="371"/>
        </w:trPr>
        <w:tc>
          <w:tcPr>
            <w:tcW w:w="181" w:type="pct"/>
            <w:vMerge/>
          </w:tcPr>
          <w:p w14:paraId="0575E235" w14:textId="77777777" w:rsidR="00146384" w:rsidRPr="003B34EF" w:rsidRDefault="00146384" w:rsidP="00146384">
            <w:pPr>
              <w:rPr>
                <w:rFonts w:eastAsia="Times New Roman" w:cs="Times New Roman"/>
                <w:color w:val="000000"/>
                <w:sz w:val="15"/>
                <w:szCs w:val="15"/>
                <w:lang w:eastAsia="ru-RU"/>
              </w:rPr>
            </w:pPr>
          </w:p>
        </w:tc>
        <w:tc>
          <w:tcPr>
            <w:tcW w:w="697" w:type="pct"/>
            <w:vMerge/>
          </w:tcPr>
          <w:p w14:paraId="1673ACC0" w14:textId="77777777" w:rsidR="00146384" w:rsidRPr="003B34EF" w:rsidRDefault="00146384" w:rsidP="00146384">
            <w:pPr>
              <w:rPr>
                <w:rFonts w:eastAsia="Times New Roman" w:cs="Times New Roman"/>
                <w:iCs/>
                <w:color w:val="000000"/>
                <w:sz w:val="22"/>
                <w:lang w:eastAsia="ru-RU"/>
              </w:rPr>
            </w:pPr>
          </w:p>
        </w:tc>
        <w:tc>
          <w:tcPr>
            <w:tcW w:w="239" w:type="pct"/>
            <w:vMerge/>
          </w:tcPr>
          <w:p w14:paraId="6EB6FCA4" w14:textId="77777777" w:rsidR="00146384" w:rsidRPr="003B34EF" w:rsidRDefault="00146384" w:rsidP="00146384">
            <w:pPr>
              <w:rPr>
                <w:rFonts w:eastAsia="Times New Roman" w:cs="Times New Roman"/>
                <w:color w:val="000000"/>
                <w:sz w:val="22"/>
                <w:lang w:eastAsia="ru-RU"/>
              </w:rPr>
            </w:pPr>
          </w:p>
        </w:tc>
        <w:tc>
          <w:tcPr>
            <w:tcW w:w="406" w:type="pct"/>
          </w:tcPr>
          <w:p w14:paraId="7D0716EF" w14:textId="401F2A97" w:rsidR="00146384" w:rsidRPr="003B34EF" w:rsidRDefault="00146384" w:rsidP="00146384">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федерального бюджета</w:t>
            </w:r>
          </w:p>
        </w:tc>
        <w:tc>
          <w:tcPr>
            <w:tcW w:w="407" w:type="pct"/>
            <w:vAlign w:val="center"/>
          </w:tcPr>
          <w:p w14:paraId="1407DCAB" w14:textId="7410E482"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color w:val="000000"/>
                <w:sz w:val="22"/>
              </w:rPr>
              <w:t>0,00</w:t>
            </w:r>
          </w:p>
        </w:tc>
        <w:tc>
          <w:tcPr>
            <w:tcW w:w="432" w:type="pct"/>
            <w:vAlign w:val="center"/>
          </w:tcPr>
          <w:p w14:paraId="0CA939C2" w14:textId="7CBA8C9A"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color w:val="000000"/>
                <w:sz w:val="22"/>
              </w:rPr>
              <w:t>0,00</w:t>
            </w:r>
          </w:p>
        </w:tc>
        <w:tc>
          <w:tcPr>
            <w:tcW w:w="417" w:type="pct"/>
            <w:shd w:val="clear" w:color="auto" w:fill="auto"/>
            <w:vAlign w:val="center"/>
          </w:tcPr>
          <w:p w14:paraId="53196C57" w14:textId="6E475022"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color w:val="000000"/>
                <w:sz w:val="22"/>
              </w:rPr>
              <w:t>0,00</w:t>
            </w:r>
          </w:p>
        </w:tc>
        <w:tc>
          <w:tcPr>
            <w:tcW w:w="1084" w:type="pct"/>
            <w:gridSpan w:val="7"/>
            <w:shd w:val="clear" w:color="auto" w:fill="auto"/>
            <w:vAlign w:val="center"/>
          </w:tcPr>
          <w:p w14:paraId="62310223" w14:textId="092AE5C0"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color w:val="000000"/>
                <w:sz w:val="22"/>
              </w:rPr>
              <w:t>0,00</w:t>
            </w:r>
          </w:p>
        </w:tc>
        <w:tc>
          <w:tcPr>
            <w:tcW w:w="418" w:type="pct"/>
            <w:shd w:val="clear" w:color="auto" w:fill="auto"/>
            <w:vAlign w:val="center"/>
          </w:tcPr>
          <w:p w14:paraId="0D2BEBF5" w14:textId="5CF1C12D"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color w:val="000000"/>
                <w:sz w:val="22"/>
              </w:rPr>
              <w:t>0,00</w:t>
            </w:r>
          </w:p>
        </w:tc>
        <w:tc>
          <w:tcPr>
            <w:tcW w:w="418" w:type="pct"/>
            <w:vAlign w:val="center"/>
          </w:tcPr>
          <w:p w14:paraId="6907D76A" w14:textId="50A2067E"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color w:val="000000"/>
                <w:sz w:val="22"/>
              </w:rPr>
              <w:t>0,00</w:t>
            </w:r>
          </w:p>
        </w:tc>
        <w:tc>
          <w:tcPr>
            <w:tcW w:w="301" w:type="pct"/>
            <w:vMerge/>
          </w:tcPr>
          <w:p w14:paraId="6CDFED4C" w14:textId="77777777" w:rsidR="00146384" w:rsidRPr="003B34EF" w:rsidRDefault="00146384" w:rsidP="00146384">
            <w:pPr>
              <w:jc w:val="center"/>
              <w:rPr>
                <w:rFonts w:eastAsia="Times New Roman" w:cs="Times New Roman"/>
                <w:color w:val="000000"/>
                <w:sz w:val="20"/>
                <w:szCs w:val="20"/>
                <w:lang w:eastAsia="ru-RU"/>
              </w:rPr>
            </w:pPr>
          </w:p>
        </w:tc>
      </w:tr>
      <w:tr w:rsidR="00146384" w:rsidRPr="003B34EF" w14:paraId="4D7F74DF" w14:textId="77777777" w:rsidTr="00274B04">
        <w:trPr>
          <w:trHeight w:val="371"/>
        </w:trPr>
        <w:tc>
          <w:tcPr>
            <w:tcW w:w="181" w:type="pct"/>
            <w:vMerge/>
          </w:tcPr>
          <w:p w14:paraId="62693C23" w14:textId="77777777" w:rsidR="00146384" w:rsidRPr="003B34EF" w:rsidRDefault="00146384" w:rsidP="00146384">
            <w:pPr>
              <w:rPr>
                <w:rFonts w:eastAsia="Times New Roman" w:cs="Times New Roman"/>
                <w:color w:val="000000"/>
                <w:sz w:val="15"/>
                <w:szCs w:val="15"/>
                <w:lang w:eastAsia="ru-RU"/>
              </w:rPr>
            </w:pPr>
          </w:p>
        </w:tc>
        <w:tc>
          <w:tcPr>
            <w:tcW w:w="697" w:type="pct"/>
            <w:vMerge/>
          </w:tcPr>
          <w:p w14:paraId="7A34E3A7" w14:textId="77777777" w:rsidR="00146384" w:rsidRPr="003B34EF" w:rsidRDefault="00146384" w:rsidP="00146384">
            <w:pPr>
              <w:rPr>
                <w:rFonts w:eastAsia="Times New Roman" w:cs="Times New Roman"/>
                <w:iCs/>
                <w:color w:val="000000"/>
                <w:sz w:val="22"/>
                <w:lang w:eastAsia="ru-RU"/>
              </w:rPr>
            </w:pPr>
          </w:p>
        </w:tc>
        <w:tc>
          <w:tcPr>
            <w:tcW w:w="239" w:type="pct"/>
            <w:vMerge/>
          </w:tcPr>
          <w:p w14:paraId="5A0E6ECF" w14:textId="77777777" w:rsidR="00146384" w:rsidRPr="003B34EF" w:rsidRDefault="00146384" w:rsidP="00146384">
            <w:pPr>
              <w:rPr>
                <w:rFonts w:eastAsia="Times New Roman" w:cs="Times New Roman"/>
                <w:color w:val="000000"/>
                <w:sz w:val="22"/>
                <w:lang w:eastAsia="ru-RU"/>
              </w:rPr>
            </w:pPr>
          </w:p>
        </w:tc>
        <w:tc>
          <w:tcPr>
            <w:tcW w:w="406" w:type="pct"/>
          </w:tcPr>
          <w:p w14:paraId="76BDDFD3" w14:textId="06B1C265" w:rsidR="00146384" w:rsidRPr="003B34EF" w:rsidRDefault="00146384" w:rsidP="00146384">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Московской области</w:t>
            </w:r>
          </w:p>
        </w:tc>
        <w:tc>
          <w:tcPr>
            <w:tcW w:w="407" w:type="pct"/>
            <w:vAlign w:val="center"/>
          </w:tcPr>
          <w:p w14:paraId="6D409FAE" w14:textId="154E03F9"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color w:val="000000"/>
                <w:sz w:val="22"/>
              </w:rPr>
              <w:t>0,00</w:t>
            </w:r>
          </w:p>
        </w:tc>
        <w:tc>
          <w:tcPr>
            <w:tcW w:w="432" w:type="pct"/>
            <w:vAlign w:val="center"/>
          </w:tcPr>
          <w:p w14:paraId="633AC421" w14:textId="7BCBABE2"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color w:val="000000"/>
                <w:sz w:val="22"/>
              </w:rPr>
              <w:t>0,00</w:t>
            </w:r>
          </w:p>
        </w:tc>
        <w:tc>
          <w:tcPr>
            <w:tcW w:w="417" w:type="pct"/>
            <w:shd w:val="clear" w:color="auto" w:fill="auto"/>
            <w:vAlign w:val="center"/>
          </w:tcPr>
          <w:p w14:paraId="608311CF" w14:textId="16B6DA04"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color w:val="000000"/>
                <w:sz w:val="22"/>
              </w:rPr>
              <w:t>0,00</w:t>
            </w:r>
          </w:p>
        </w:tc>
        <w:tc>
          <w:tcPr>
            <w:tcW w:w="1084" w:type="pct"/>
            <w:gridSpan w:val="7"/>
            <w:shd w:val="clear" w:color="auto" w:fill="auto"/>
            <w:vAlign w:val="center"/>
          </w:tcPr>
          <w:p w14:paraId="007935E5" w14:textId="62C1E2C7"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color w:val="000000"/>
                <w:sz w:val="22"/>
              </w:rPr>
              <w:t>0,00</w:t>
            </w:r>
          </w:p>
        </w:tc>
        <w:tc>
          <w:tcPr>
            <w:tcW w:w="418" w:type="pct"/>
            <w:shd w:val="clear" w:color="auto" w:fill="auto"/>
            <w:vAlign w:val="center"/>
          </w:tcPr>
          <w:p w14:paraId="451548E4" w14:textId="1E36F51C"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color w:val="000000"/>
                <w:sz w:val="22"/>
              </w:rPr>
              <w:t>0,00</w:t>
            </w:r>
          </w:p>
        </w:tc>
        <w:tc>
          <w:tcPr>
            <w:tcW w:w="418" w:type="pct"/>
            <w:vAlign w:val="center"/>
          </w:tcPr>
          <w:p w14:paraId="5C9A1D3B" w14:textId="09374104"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color w:val="000000"/>
                <w:sz w:val="22"/>
              </w:rPr>
              <w:t>0,00</w:t>
            </w:r>
          </w:p>
        </w:tc>
        <w:tc>
          <w:tcPr>
            <w:tcW w:w="301" w:type="pct"/>
            <w:vMerge/>
          </w:tcPr>
          <w:p w14:paraId="1F6053E7" w14:textId="77777777" w:rsidR="00146384" w:rsidRPr="003B34EF" w:rsidRDefault="00146384" w:rsidP="00146384">
            <w:pPr>
              <w:jc w:val="center"/>
              <w:rPr>
                <w:rFonts w:eastAsia="Times New Roman" w:cs="Times New Roman"/>
                <w:color w:val="000000"/>
                <w:sz w:val="20"/>
                <w:szCs w:val="20"/>
                <w:lang w:eastAsia="ru-RU"/>
              </w:rPr>
            </w:pPr>
          </w:p>
        </w:tc>
      </w:tr>
      <w:tr w:rsidR="00146384" w:rsidRPr="003B34EF" w14:paraId="51EB35B2" w14:textId="77777777" w:rsidTr="00274B04">
        <w:trPr>
          <w:trHeight w:val="371"/>
        </w:trPr>
        <w:tc>
          <w:tcPr>
            <w:tcW w:w="181" w:type="pct"/>
            <w:vMerge/>
          </w:tcPr>
          <w:p w14:paraId="06C53E21" w14:textId="77777777" w:rsidR="00146384" w:rsidRPr="003B34EF" w:rsidRDefault="00146384" w:rsidP="00146384">
            <w:pPr>
              <w:rPr>
                <w:rFonts w:eastAsia="Times New Roman" w:cs="Times New Roman"/>
                <w:color w:val="000000"/>
                <w:sz w:val="15"/>
                <w:szCs w:val="15"/>
                <w:lang w:eastAsia="ru-RU"/>
              </w:rPr>
            </w:pPr>
          </w:p>
        </w:tc>
        <w:tc>
          <w:tcPr>
            <w:tcW w:w="697" w:type="pct"/>
            <w:vMerge/>
          </w:tcPr>
          <w:p w14:paraId="57ED3C66" w14:textId="77777777" w:rsidR="00146384" w:rsidRPr="003B34EF" w:rsidRDefault="00146384" w:rsidP="00146384">
            <w:pPr>
              <w:rPr>
                <w:rFonts w:eastAsia="Times New Roman" w:cs="Times New Roman"/>
                <w:iCs/>
                <w:color w:val="000000"/>
                <w:sz w:val="22"/>
                <w:lang w:eastAsia="ru-RU"/>
              </w:rPr>
            </w:pPr>
          </w:p>
        </w:tc>
        <w:tc>
          <w:tcPr>
            <w:tcW w:w="239" w:type="pct"/>
            <w:vMerge/>
          </w:tcPr>
          <w:p w14:paraId="4332E8AD" w14:textId="77777777" w:rsidR="00146384" w:rsidRPr="003B34EF" w:rsidRDefault="00146384" w:rsidP="00146384">
            <w:pPr>
              <w:rPr>
                <w:rFonts w:eastAsia="Times New Roman" w:cs="Times New Roman"/>
                <w:color w:val="000000"/>
                <w:sz w:val="22"/>
                <w:lang w:eastAsia="ru-RU"/>
              </w:rPr>
            </w:pPr>
          </w:p>
        </w:tc>
        <w:tc>
          <w:tcPr>
            <w:tcW w:w="406" w:type="pct"/>
          </w:tcPr>
          <w:p w14:paraId="1315039A" w14:textId="6C7B4081" w:rsidR="00146384" w:rsidRPr="003B34EF" w:rsidRDefault="00146384" w:rsidP="00146384">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городского округа</w:t>
            </w:r>
          </w:p>
        </w:tc>
        <w:tc>
          <w:tcPr>
            <w:tcW w:w="407" w:type="pct"/>
            <w:vAlign w:val="center"/>
          </w:tcPr>
          <w:p w14:paraId="2837DAC0" w14:textId="6DCBEB38"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color w:val="000000"/>
                <w:sz w:val="22"/>
              </w:rPr>
              <w:t>477 879,20</w:t>
            </w:r>
          </w:p>
        </w:tc>
        <w:tc>
          <w:tcPr>
            <w:tcW w:w="432" w:type="pct"/>
            <w:vAlign w:val="center"/>
          </w:tcPr>
          <w:p w14:paraId="01CFCD3F" w14:textId="31B64D82"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color w:val="000000"/>
                <w:sz w:val="22"/>
              </w:rPr>
              <w:t>0,00</w:t>
            </w:r>
          </w:p>
        </w:tc>
        <w:tc>
          <w:tcPr>
            <w:tcW w:w="417" w:type="pct"/>
            <w:shd w:val="clear" w:color="auto" w:fill="auto"/>
            <w:vAlign w:val="center"/>
          </w:tcPr>
          <w:p w14:paraId="1C01A708" w14:textId="54425587"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color w:val="000000"/>
                <w:sz w:val="22"/>
              </w:rPr>
              <w:t>0,00</w:t>
            </w:r>
          </w:p>
        </w:tc>
        <w:tc>
          <w:tcPr>
            <w:tcW w:w="1084" w:type="pct"/>
            <w:gridSpan w:val="7"/>
            <w:shd w:val="clear" w:color="auto" w:fill="auto"/>
            <w:vAlign w:val="center"/>
          </w:tcPr>
          <w:p w14:paraId="7CACD547" w14:textId="6D36F74B"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color w:val="000000"/>
                <w:sz w:val="22"/>
              </w:rPr>
              <w:t>197 879,20</w:t>
            </w:r>
          </w:p>
        </w:tc>
        <w:tc>
          <w:tcPr>
            <w:tcW w:w="418" w:type="pct"/>
            <w:shd w:val="clear" w:color="auto" w:fill="auto"/>
            <w:vAlign w:val="center"/>
          </w:tcPr>
          <w:p w14:paraId="0D7F108A" w14:textId="287D511C"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color w:val="000000"/>
                <w:sz w:val="22"/>
              </w:rPr>
              <w:t>120 000,00</w:t>
            </w:r>
          </w:p>
        </w:tc>
        <w:tc>
          <w:tcPr>
            <w:tcW w:w="418" w:type="pct"/>
            <w:vAlign w:val="center"/>
          </w:tcPr>
          <w:p w14:paraId="5EAA2877" w14:textId="35B9BF74"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color w:val="000000"/>
                <w:sz w:val="22"/>
              </w:rPr>
              <w:t>160 000,00</w:t>
            </w:r>
          </w:p>
        </w:tc>
        <w:tc>
          <w:tcPr>
            <w:tcW w:w="301" w:type="pct"/>
            <w:vMerge/>
          </w:tcPr>
          <w:p w14:paraId="40DF4F1F" w14:textId="77777777" w:rsidR="00146384" w:rsidRPr="003B34EF" w:rsidRDefault="00146384" w:rsidP="00146384">
            <w:pPr>
              <w:jc w:val="center"/>
              <w:rPr>
                <w:rFonts w:eastAsia="Times New Roman" w:cs="Times New Roman"/>
                <w:color w:val="000000"/>
                <w:sz w:val="20"/>
                <w:szCs w:val="20"/>
                <w:lang w:eastAsia="ru-RU"/>
              </w:rPr>
            </w:pPr>
          </w:p>
        </w:tc>
      </w:tr>
      <w:tr w:rsidR="00146384" w:rsidRPr="003B34EF" w14:paraId="4ABF3710" w14:textId="77777777" w:rsidTr="00274B04">
        <w:trPr>
          <w:trHeight w:val="371"/>
        </w:trPr>
        <w:tc>
          <w:tcPr>
            <w:tcW w:w="181" w:type="pct"/>
            <w:vMerge/>
          </w:tcPr>
          <w:p w14:paraId="32B89341" w14:textId="77777777" w:rsidR="00146384" w:rsidRPr="003B34EF" w:rsidRDefault="00146384" w:rsidP="00146384">
            <w:pPr>
              <w:rPr>
                <w:rFonts w:eastAsia="Times New Roman" w:cs="Times New Roman"/>
                <w:color w:val="000000"/>
                <w:sz w:val="15"/>
                <w:szCs w:val="15"/>
                <w:lang w:eastAsia="ru-RU"/>
              </w:rPr>
            </w:pPr>
          </w:p>
        </w:tc>
        <w:tc>
          <w:tcPr>
            <w:tcW w:w="697" w:type="pct"/>
            <w:vMerge/>
          </w:tcPr>
          <w:p w14:paraId="6DF6002C" w14:textId="77777777" w:rsidR="00146384" w:rsidRPr="003B34EF" w:rsidRDefault="00146384" w:rsidP="00146384">
            <w:pPr>
              <w:rPr>
                <w:rFonts w:eastAsia="Times New Roman" w:cs="Times New Roman"/>
                <w:iCs/>
                <w:color w:val="000000"/>
                <w:sz w:val="22"/>
                <w:lang w:eastAsia="ru-RU"/>
              </w:rPr>
            </w:pPr>
          </w:p>
        </w:tc>
        <w:tc>
          <w:tcPr>
            <w:tcW w:w="239" w:type="pct"/>
            <w:vMerge/>
          </w:tcPr>
          <w:p w14:paraId="117196D7" w14:textId="77777777" w:rsidR="00146384" w:rsidRPr="003B34EF" w:rsidRDefault="00146384" w:rsidP="00146384">
            <w:pPr>
              <w:rPr>
                <w:rFonts w:eastAsia="Times New Roman" w:cs="Times New Roman"/>
                <w:color w:val="000000"/>
                <w:sz w:val="22"/>
                <w:lang w:eastAsia="ru-RU"/>
              </w:rPr>
            </w:pPr>
          </w:p>
        </w:tc>
        <w:tc>
          <w:tcPr>
            <w:tcW w:w="406" w:type="pct"/>
          </w:tcPr>
          <w:p w14:paraId="4DB47D83" w14:textId="4F668E52" w:rsidR="00146384" w:rsidRPr="003B34EF" w:rsidRDefault="00146384" w:rsidP="00146384">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Внебюджетные источники</w:t>
            </w:r>
          </w:p>
        </w:tc>
        <w:tc>
          <w:tcPr>
            <w:tcW w:w="407" w:type="pct"/>
            <w:vAlign w:val="center"/>
          </w:tcPr>
          <w:p w14:paraId="203FE867" w14:textId="422627BD"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color w:val="000000"/>
                <w:sz w:val="22"/>
              </w:rPr>
              <w:t>0,00</w:t>
            </w:r>
          </w:p>
        </w:tc>
        <w:tc>
          <w:tcPr>
            <w:tcW w:w="432" w:type="pct"/>
            <w:vAlign w:val="center"/>
          </w:tcPr>
          <w:p w14:paraId="4EC37AC7" w14:textId="4779B0E6"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color w:val="000000"/>
                <w:sz w:val="22"/>
              </w:rPr>
              <w:t>0,00</w:t>
            </w:r>
          </w:p>
        </w:tc>
        <w:tc>
          <w:tcPr>
            <w:tcW w:w="417" w:type="pct"/>
            <w:shd w:val="clear" w:color="auto" w:fill="auto"/>
            <w:vAlign w:val="center"/>
          </w:tcPr>
          <w:p w14:paraId="3C4A0972" w14:textId="47014F09"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color w:val="000000"/>
                <w:sz w:val="22"/>
              </w:rPr>
              <w:t>0,00</w:t>
            </w:r>
          </w:p>
        </w:tc>
        <w:tc>
          <w:tcPr>
            <w:tcW w:w="1084" w:type="pct"/>
            <w:gridSpan w:val="7"/>
            <w:shd w:val="clear" w:color="auto" w:fill="auto"/>
            <w:vAlign w:val="center"/>
          </w:tcPr>
          <w:p w14:paraId="15EAA95B" w14:textId="33760E39"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color w:val="000000"/>
                <w:sz w:val="22"/>
              </w:rPr>
              <w:t>0,00</w:t>
            </w:r>
          </w:p>
        </w:tc>
        <w:tc>
          <w:tcPr>
            <w:tcW w:w="418" w:type="pct"/>
            <w:shd w:val="clear" w:color="auto" w:fill="auto"/>
            <w:vAlign w:val="center"/>
          </w:tcPr>
          <w:p w14:paraId="666FD0E3" w14:textId="20A95FD4"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color w:val="000000"/>
                <w:sz w:val="22"/>
              </w:rPr>
              <w:t>0,00</w:t>
            </w:r>
          </w:p>
        </w:tc>
        <w:tc>
          <w:tcPr>
            <w:tcW w:w="418" w:type="pct"/>
            <w:vAlign w:val="center"/>
          </w:tcPr>
          <w:p w14:paraId="6AAD8395" w14:textId="2591DE4F"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color w:val="000000"/>
                <w:sz w:val="22"/>
              </w:rPr>
              <w:t>0,00</w:t>
            </w:r>
          </w:p>
        </w:tc>
        <w:tc>
          <w:tcPr>
            <w:tcW w:w="301" w:type="pct"/>
            <w:vMerge/>
          </w:tcPr>
          <w:p w14:paraId="1D9DD348" w14:textId="77777777" w:rsidR="00146384" w:rsidRPr="003B34EF" w:rsidRDefault="00146384" w:rsidP="00146384">
            <w:pPr>
              <w:jc w:val="center"/>
              <w:rPr>
                <w:rFonts w:eastAsia="Times New Roman" w:cs="Times New Roman"/>
                <w:color w:val="000000"/>
                <w:sz w:val="20"/>
                <w:szCs w:val="20"/>
                <w:lang w:eastAsia="ru-RU"/>
              </w:rPr>
            </w:pPr>
          </w:p>
        </w:tc>
      </w:tr>
      <w:tr w:rsidR="00146384" w:rsidRPr="003B34EF" w14:paraId="5D0B48D8" w14:textId="77777777" w:rsidTr="006717DD">
        <w:trPr>
          <w:trHeight w:val="208"/>
        </w:trPr>
        <w:tc>
          <w:tcPr>
            <w:tcW w:w="181" w:type="pct"/>
            <w:vMerge/>
          </w:tcPr>
          <w:p w14:paraId="0E27A62E" w14:textId="77777777" w:rsidR="00146384" w:rsidRPr="003B34EF" w:rsidRDefault="00146384" w:rsidP="00146384">
            <w:pPr>
              <w:rPr>
                <w:rFonts w:eastAsia="Times New Roman" w:cs="Times New Roman"/>
                <w:color w:val="000000"/>
                <w:sz w:val="15"/>
                <w:szCs w:val="15"/>
                <w:lang w:eastAsia="ru-RU"/>
              </w:rPr>
            </w:pPr>
          </w:p>
        </w:tc>
        <w:tc>
          <w:tcPr>
            <w:tcW w:w="697" w:type="pct"/>
            <w:vMerge w:val="restart"/>
            <w:shd w:val="clear" w:color="auto" w:fill="auto"/>
          </w:tcPr>
          <w:p w14:paraId="221EE211" w14:textId="441C95A2" w:rsidR="00146384" w:rsidRPr="003B34EF" w:rsidRDefault="00146384" w:rsidP="00146384">
            <w:pPr>
              <w:ind w:left="-57" w:right="-57"/>
              <w:rPr>
                <w:rFonts w:eastAsia="Times New Roman" w:cs="Times New Roman"/>
                <w:iCs/>
                <w:color w:val="000000"/>
                <w:sz w:val="14"/>
                <w:szCs w:val="14"/>
                <w:lang w:eastAsia="ru-RU"/>
              </w:rPr>
            </w:pPr>
            <w:r w:rsidRPr="003B34EF">
              <w:rPr>
                <w:rFonts w:eastAsia="Times New Roman" w:cs="Times New Roman"/>
                <w:i/>
                <w:sz w:val="14"/>
                <w:szCs w:val="14"/>
                <w:lang w:eastAsia="ru-RU"/>
              </w:rPr>
              <w:t>Выполнен ремонт дворовых территорий, ед.</w:t>
            </w:r>
          </w:p>
        </w:tc>
        <w:tc>
          <w:tcPr>
            <w:tcW w:w="239" w:type="pct"/>
            <w:vMerge w:val="restart"/>
          </w:tcPr>
          <w:p w14:paraId="15D3783A" w14:textId="77777777" w:rsidR="00146384" w:rsidRPr="003B34EF" w:rsidRDefault="00146384" w:rsidP="00146384">
            <w:pPr>
              <w:rPr>
                <w:rFonts w:eastAsia="Times New Roman" w:cs="Times New Roman"/>
                <w:color w:val="000000"/>
                <w:sz w:val="22"/>
                <w:lang w:eastAsia="ru-RU"/>
              </w:rPr>
            </w:pPr>
          </w:p>
        </w:tc>
        <w:tc>
          <w:tcPr>
            <w:tcW w:w="406" w:type="pct"/>
            <w:vMerge w:val="restart"/>
          </w:tcPr>
          <w:p w14:paraId="6CB7F893" w14:textId="77777777" w:rsidR="00146384" w:rsidRPr="003B34EF" w:rsidRDefault="00146384" w:rsidP="00146384">
            <w:pPr>
              <w:rPr>
                <w:rFonts w:eastAsia="Times New Roman" w:cs="Times New Roman"/>
                <w:color w:val="000000"/>
                <w:sz w:val="16"/>
                <w:szCs w:val="16"/>
                <w:lang w:eastAsia="ru-RU"/>
              </w:rPr>
            </w:pPr>
          </w:p>
        </w:tc>
        <w:tc>
          <w:tcPr>
            <w:tcW w:w="407" w:type="pct"/>
            <w:vMerge w:val="restart"/>
          </w:tcPr>
          <w:p w14:paraId="68C7FF62" w14:textId="6B423153" w:rsidR="00146384" w:rsidRPr="003B34EF" w:rsidRDefault="00146384" w:rsidP="00146384">
            <w:pPr>
              <w:jc w:val="center"/>
              <w:rPr>
                <w:rFonts w:eastAsia="Times New Roman" w:cs="Times New Roman"/>
                <w:i/>
                <w:iCs/>
                <w:color w:val="000000"/>
                <w:sz w:val="22"/>
                <w:lang w:eastAsia="ru-RU"/>
              </w:rPr>
            </w:pPr>
            <w:r w:rsidRPr="003B34EF">
              <w:rPr>
                <w:rFonts w:eastAsia="Times New Roman" w:cs="Times New Roman"/>
                <w:color w:val="000000"/>
                <w:sz w:val="18"/>
                <w:szCs w:val="18"/>
                <w:lang w:eastAsia="ru-RU"/>
              </w:rPr>
              <w:t>Всего</w:t>
            </w:r>
          </w:p>
        </w:tc>
        <w:tc>
          <w:tcPr>
            <w:tcW w:w="432" w:type="pct"/>
            <w:vMerge w:val="restart"/>
          </w:tcPr>
          <w:p w14:paraId="5B9D46AA" w14:textId="656B1AD0" w:rsidR="00146384" w:rsidRPr="003B34EF" w:rsidRDefault="00146384" w:rsidP="00146384">
            <w:pPr>
              <w:jc w:val="center"/>
              <w:rPr>
                <w:rFonts w:eastAsia="Times New Roman" w:cs="Times New Roman"/>
                <w:i/>
                <w:iCs/>
                <w:color w:val="000000"/>
                <w:sz w:val="22"/>
                <w:lang w:eastAsia="ru-RU"/>
              </w:rPr>
            </w:pPr>
            <w:r w:rsidRPr="003B34EF">
              <w:rPr>
                <w:rFonts w:cs="Times New Roman"/>
                <w:sz w:val="18"/>
                <w:szCs w:val="18"/>
              </w:rPr>
              <w:t>2023 год</w:t>
            </w:r>
          </w:p>
        </w:tc>
        <w:tc>
          <w:tcPr>
            <w:tcW w:w="417" w:type="pct"/>
            <w:vMerge w:val="restart"/>
            <w:shd w:val="clear" w:color="auto" w:fill="auto"/>
          </w:tcPr>
          <w:p w14:paraId="3BACCF76" w14:textId="58F07980" w:rsidR="00146384" w:rsidRPr="003B34EF" w:rsidRDefault="00146384" w:rsidP="00146384">
            <w:pPr>
              <w:jc w:val="center"/>
              <w:rPr>
                <w:rFonts w:eastAsia="Times New Roman" w:cs="Times New Roman"/>
                <w:i/>
                <w:iCs/>
                <w:color w:val="000000"/>
                <w:sz w:val="22"/>
                <w:lang w:eastAsia="ru-RU"/>
              </w:rPr>
            </w:pPr>
            <w:r w:rsidRPr="003B34EF">
              <w:rPr>
                <w:rFonts w:cs="Times New Roman"/>
                <w:sz w:val="18"/>
                <w:szCs w:val="18"/>
              </w:rPr>
              <w:t>2024 год</w:t>
            </w:r>
          </w:p>
        </w:tc>
        <w:tc>
          <w:tcPr>
            <w:tcW w:w="232" w:type="pct"/>
            <w:vMerge w:val="restart"/>
            <w:shd w:val="clear" w:color="auto" w:fill="auto"/>
            <w:vAlign w:val="center"/>
          </w:tcPr>
          <w:p w14:paraId="6F9FA453" w14:textId="1C71F879" w:rsidR="00146384" w:rsidRPr="003B34EF" w:rsidRDefault="00146384" w:rsidP="00146384">
            <w:pPr>
              <w:ind w:left="-113" w:right="-113"/>
              <w:jc w:val="center"/>
              <w:rPr>
                <w:rFonts w:eastAsia="Times New Roman" w:cs="Times New Roman"/>
                <w:i/>
                <w:iCs/>
                <w:color w:val="000000"/>
                <w:sz w:val="22"/>
                <w:lang w:eastAsia="ru-RU"/>
              </w:rPr>
            </w:pPr>
            <w:r w:rsidRPr="003B34EF">
              <w:rPr>
                <w:rFonts w:cs="Times New Roman"/>
                <w:sz w:val="18"/>
                <w:szCs w:val="18"/>
              </w:rPr>
              <w:t xml:space="preserve">Итого в </w:t>
            </w:r>
            <w:r w:rsidRPr="003B34EF">
              <w:rPr>
                <w:rFonts w:eastAsia="Times New Roman" w:cs="Times New Roman"/>
                <w:color w:val="000000"/>
                <w:sz w:val="18"/>
                <w:szCs w:val="18"/>
                <w:lang w:eastAsia="ru-RU"/>
              </w:rPr>
              <w:t>2025 году</w:t>
            </w:r>
          </w:p>
        </w:tc>
        <w:tc>
          <w:tcPr>
            <w:tcW w:w="852" w:type="pct"/>
            <w:gridSpan w:val="6"/>
            <w:shd w:val="clear" w:color="auto" w:fill="auto"/>
            <w:vAlign w:val="center"/>
          </w:tcPr>
          <w:p w14:paraId="17E8B920" w14:textId="4E30F99F" w:rsidR="00146384" w:rsidRPr="003B34EF" w:rsidRDefault="00146384" w:rsidP="00146384">
            <w:pPr>
              <w:ind w:left="-113" w:right="-113"/>
              <w:jc w:val="center"/>
              <w:rPr>
                <w:rFonts w:eastAsia="Times New Roman" w:cs="Times New Roman"/>
                <w:i/>
                <w:iCs/>
                <w:color w:val="000000"/>
                <w:sz w:val="22"/>
                <w:lang w:eastAsia="ru-RU"/>
              </w:rPr>
            </w:pPr>
            <w:r w:rsidRPr="003B34EF">
              <w:rPr>
                <w:rFonts w:eastAsia="Times New Roman" w:cs="Times New Roman"/>
                <w:sz w:val="18"/>
                <w:szCs w:val="18"/>
                <w:lang w:eastAsia="ru-RU"/>
              </w:rPr>
              <w:t>В том числе:</w:t>
            </w:r>
          </w:p>
        </w:tc>
        <w:tc>
          <w:tcPr>
            <w:tcW w:w="418" w:type="pct"/>
            <w:vMerge w:val="restart"/>
            <w:shd w:val="clear" w:color="auto" w:fill="auto"/>
          </w:tcPr>
          <w:p w14:paraId="5612BD3E" w14:textId="681E27D3" w:rsidR="00146384" w:rsidRPr="003B34EF" w:rsidRDefault="00146384" w:rsidP="00146384">
            <w:pPr>
              <w:ind w:left="-57" w:right="-170"/>
              <w:jc w:val="center"/>
              <w:rPr>
                <w:rFonts w:eastAsia="Times New Roman" w:cs="Times New Roman"/>
                <w:i/>
                <w:iCs/>
                <w:color w:val="000000"/>
                <w:sz w:val="22"/>
                <w:lang w:eastAsia="ru-RU"/>
              </w:rPr>
            </w:pPr>
            <w:r w:rsidRPr="003B34EF">
              <w:rPr>
                <w:rFonts w:cs="Times New Roman"/>
                <w:sz w:val="18"/>
                <w:szCs w:val="18"/>
              </w:rPr>
              <w:t>2026 год</w:t>
            </w:r>
          </w:p>
        </w:tc>
        <w:tc>
          <w:tcPr>
            <w:tcW w:w="418" w:type="pct"/>
            <w:vMerge w:val="restart"/>
          </w:tcPr>
          <w:p w14:paraId="27F2CB57" w14:textId="67EABCF7" w:rsidR="00146384" w:rsidRPr="003B34EF" w:rsidRDefault="00146384" w:rsidP="00146384">
            <w:pPr>
              <w:ind w:left="-57" w:right="-170"/>
              <w:jc w:val="center"/>
              <w:rPr>
                <w:rFonts w:eastAsia="Times New Roman" w:cs="Times New Roman"/>
                <w:i/>
                <w:iCs/>
                <w:color w:val="000000"/>
                <w:sz w:val="22"/>
                <w:lang w:eastAsia="ru-RU"/>
              </w:rPr>
            </w:pPr>
            <w:r w:rsidRPr="003B34EF">
              <w:rPr>
                <w:rFonts w:cs="Times New Roman"/>
                <w:sz w:val="18"/>
                <w:szCs w:val="18"/>
              </w:rPr>
              <w:t>2027 год</w:t>
            </w:r>
          </w:p>
        </w:tc>
        <w:tc>
          <w:tcPr>
            <w:tcW w:w="301" w:type="pct"/>
            <w:vMerge/>
          </w:tcPr>
          <w:p w14:paraId="286F9DF3" w14:textId="77777777" w:rsidR="00146384" w:rsidRPr="003B34EF" w:rsidRDefault="00146384" w:rsidP="00146384">
            <w:pPr>
              <w:jc w:val="center"/>
              <w:rPr>
                <w:rFonts w:eastAsia="Times New Roman" w:cs="Times New Roman"/>
                <w:color w:val="000000"/>
                <w:sz w:val="20"/>
                <w:szCs w:val="20"/>
                <w:lang w:eastAsia="ru-RU"/>
              </w:rPr>
            </w:pPr>
          </w:p>
        </w:tc>
      </w:tr>
      <w:tr w:rsidR="00146384" w:rsidRPr="003B34EF" w14:paraId="01F250A5" w14:textId="77777777" w:rsidTr="006717DD">
        <w:trPr>
          <w:trHeight w:val="208"/>
        </w:trPr>
        <w:tc>
          <w:tcPr>
            <w:tcW w:w="181" w:type="pct"/>
            <w:vMerge/>
          </w:tcPr>
          <w:p w14:paraId="4B7546D6" w14:textId="77777777" w:rsidR="00146384" w:rsidRPr="003B34EF" w:rsidRDefault="00146384" w:rsidP="00146384">
            <w:pPr>
              <w:rPr>
                <w:rFonts w:eastAsia="Times New Roman" w:cs="Times New Roman"/>
                <w:color w:val="000000"/>
                <w:sz w:val="15"/>
                <w:szCs w:val="15"/>
                <w:lang w:eastAsia="ru-RU"/>
              </w:rPr>
            </w:pPr>
          </w:p>
        </w:tc>
        <w:tc>
          <w:tcPr>
            <w:tcW w:w="697" w:type="pct"/>
            <w:vMerge/>
            <w:shd w:val="clear" w:color="auto" w:fill="auto"/>
          </w:tcPr>
          <w:p w14:paraId="6D2B5D53" w14:textId="77777777" w:rsidR="00146384" w:rsidRPr="003B34EF" w:rsidRDefault="00146384" w:rsidP="00146384">
            <w:pPr>
              <w:rPr>
                <w:rFonts w:eastAsia="Times New Roman" w:cs="Times New Roman"/>
                <w:iCs/>
                <w:color w:val="000000"/>
                <w:sz w:val="22"/>
                <w:lang w:eastAsia="ru-RU"/>
              </w:rPr>
            </w:pPr>
          </w:p>
        </w:tc>
        <w:tc>
          <w:tcPr>
            <w:tcW w:w="239" w:type="pct"/>
            <w:vMerge/>
          </w:tcPr>
          <w:p w14:paraId="33A83456" w14:textId="77777777" w:rsidR="00146384" w:rsidRPr="003B34EF" w:rsidRDefault="00146384" w:rsidP="00146384">
            <w:pPr>
              <w:rPr>
                <w:rFonts w:eastAsia="Times New Roman" w:cs="Times New Roman"/>
                <w:color w:val="000000"/>
                <w:sz w:val="22"/>
                <w:lang w:eastAsia="ru-RU"/>
              </w:rPr>
            </w:pPr>
          </w:p>
        </w:tc>
        <w:tc>
          <w:tcPr>
            <w:tcW w:w="406" w:type="pct"/>
            <w:vMerge/>
          </w:tcPr>
          <w:p w14:paraId="56EC9265" w14:textId="77777777" w:rsidR="00146384" w:rsidRPr="003B34EF" w:rsidRDefault="00146384" w:rsidP="00146384">
            <w:pPr>
              <w:rPr>
                <w:rFonts w:eastAsia="Times New Roman" w:cs="Times New Roman"/>
                <w:color w:val="000000"/>
                <w:sz w:val="16"/>
                <w:szCs w:val="16"/>
                <w:lang w:eastAsia="ru-RU"/>
              </w:rPr>
            </w:pPr>
          </w:p>
        </w:tc>
        <w:tc>
          <w:tcPr>
            <w:tcW w:w="407" w:type="pct"/>
            <w:vMerge/>
          </w:tcPr>
          <w:p w14:paraId="4CB90DA6" w14:textId="77777777" w:rsidR="00146384" w:rsidRPr="003B34EF" w:rsidRDefault="00146384" w:rsidP="00146384">
            <w:pPr>
              <w:jc w:val="center"/>
              <w:rPr>
                <w:rFonts w:eastAsia="Times New Roman" w:cs="Times New Roman"/>
                <w:color w:val="000000"/>
                <w:sz w:val="18"/>
                <w:szCs w:val="18"/>
                <w:lang w:eastAsia="ru-RU"/>
              </w:rPr>
            </w:pPr>
          </w:p>
        </w:tc>
        <w:tc>
          <w:tcPr>
            <w:tcW w:w="432" w:type="pct"/>
            <w:vMerge/>
          </w:tcPr>
          <w:p w14:paraId="724D74CA" w14:textId="77777777" w:rsidR="00146384" w:rsidRPr="003B34EF" w:rsidRDefault="00146384" w:rsidP="00146384">
            <w:pPr>
              <w:jc w:val="center"/>
              <w:rPr>
                <w:rFonts w:cs="Times New Roman"/>
                <w:sz w:val="18"/>
                <w:szCs w:val="18"/>
              </w:rPr>
            </w:pPr>
          </w:p>
        </w:tc>
        <w:tc>
          <w:tcPr>
            <w:tcW w:w="417" w:type="pct"/>
            <w:vMerge/>
            <w:shd w:val="clear" w:color="auto" w:fill="auto"/>
          </w:tcPr>
          <w:p w14:paraId="20866145" w14:textId="77777777" w:rsidR="00146384" w:rsidRPr="003B34EF" w:rsidRDefault="00146384" w:rsidP="00146384">
            <w:pPr>
              <w:jc w:val="center"/>
              <w:rPr>
                <w:rFonts w:cs="Times New Roman"/>
                <w:sz w:val="18"/>
                <w:szCs w:val="18"/>
              </w:rPr>
            </w:pPr>
          </w:p>
        </w:tc>
        <w:tc>
          <w:tcPr>
            <w:tcW w:w="232" w:type="pct"/>
            <w:vMerge/>
            <w:shd w:val="clear" w:color="auto" w:fill="auto"/>
            <w:vAlign w:val="center"/>
          </w:tcPr>
          <w:p w14:paraId="5E4E5F85" w14:textId="77777777" w:rsidR="00146384" w:rsidRPr="003B34EF" w:rsidRDefault="00146384" w:rsidP="00146384">
            <w:pPr>
              <w:ind w:left="-113" w:right="-113"/>
              <w:jc w:val="center"/>
              <w:rPr>
                <w:rFonts w:cs="Times New Roman"/>
                <w:sz w:val="18"/>
                <w:szCs w:val="18"/>
              </w:rPr>
            </w:pPr>
          </w:p>
        </w:tc>
        <w:tc>
          <w:tcPr>
            <w:tcW w:w="185" w:type="pct"/>
            <w:shd w:val="clear" w:color="auto" w:fill="auto"/>
            <w:vAlign w:val="center"/>
          </w:tcPr>
          <w:p w14:paraId="0FC69AA7" w14:textId="77777777" w:rsidR="00146384" w:rsidRPr="003B34EF" w:rsidRDefault="00146384" w:rsidP="00146384">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187AEB58" w14:textId="5127B822" w:rsidR="00146384" w:rsidRPr="003B34EF" w:rsidRDefault="00146384" w:rsidP="00146384">
            <w:pPr>
              <w:ind w:left="-113" w:right="-113"/>
              <w:jc w:val="center"/>
              <w:rPr>
                <w:rFonts w:eastAsia="Times New Roman" w:cs="Times New Roman"/>
                <w:i/>
                <w:iCs/>
                <w:color w:val="000000"/>
                <w:sz w:val="22"/>
                <w:lang w:eastAsia="ru-RU"/>
              </w:rPr>
            </w:pPr>
            <w:proofErr w:type="gramStart"/>
            <w:r w:rsidRPr="003B34EF">
              <w:rPr>
                <w:rFonts w:eastAsia="Times New Roman" w:cs="Times New Roman"/>
                <w:sz w:val="14"/>
                <w:szCs w:val="14"/>
                <w:lang w:eastAsia="ru-RU"/>
              </w:rPr>
              <w:t>квартал</w:t>
            </w:r>
            <w:proofErr w:type="gramEnd"/>
          </w:p>
        </w:tc>
        <w:tc>
          <w:tcPr>
            <w:tcW w:w="232" w:type="pct"/>
            <w:shd w:val="clear" w:color="auto" w:fill="auto"/>
            <w:vAlign w:val="center"/>
          </w:tcPr>
          <w:p w14:paraId="7BCFC46B" w14:textId="77777777" w:rsidR="00146384" w:rsidRPr="003B34EF" w:rsidRDefault="00146384" w:rsidP="00146384">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w:t>
            </w:r>
          </w:p>
          <w:p w14:paraId="3EA34F1C" w14:textId="6CAF356E" w:rsidR="00146384" w:rsidRPr="003B34EF" w:rsidRDefault="00146384" w:rsidP="00146384">
            <w:pPr>
              <w:ind w:left="-113" w:right="-113"/>
              <w:jc w:val="center"/>
              <w:rPr>
                <w:rFonts w:eastAsia="Times New Roman" w:cs="Times New Roman"/>
                <w:i/>
                <w:iCs/>
                <w:color w:val="000000"/>
                <w:sz w:val="22"/>
                <w:lang w:eastAsia="ru-RU"/>
              </w:rPr>
            </w:pPr>
            <w:proofErr w:type="gramStart"/>
            <w:r w:rsidRPr="003B34EF">
              <w:rPr>
                <w:rFonts w:eastAsia="Times New Roman" w:cs="Times New Roman"/>
                <w:sz w:val="14"/>
                <w:szCs w:val="14"/>
                <w:lang w:eastAsia="ru-RU"/>
              </w:rPr>
              <w:t>полугодие</w:t>
            </w:r>
            <w:proofErr w:type="gramEnd"/>
          </w:p>
        </w:tc>
        <w:tc>
          <w:tcPr>
            <w:tcW w:w="185" w:type="pct"/>
            <w:gridSpan w:val="2"/>
            <w:shd w:val="clear" w:color="auto" w:fill="auto"/>
            <w:vAlign w:val="center"/>
          </w:tcPr>
          <w:p w14:paraId="18A1A0D8" w14:textId="77777777" w:rsidR="00146384" w:rsidRPr="003B34EF" w:rsidRDefault="00146384" w:rsidP="00146384">
            <w:pPr>
              <w:ind w:left="-113" w:right="-113"/>
              <w:jc w:val="center"/>
              <w:rPr>
                <w:rFonts w:eastAsia="Times New Roman" w:cs="Times New Roman"/>
                <w:sz w:val="14"/>
                <w:szCs w:val="14"/>
                <w:lang w:eastAsia="ru-RU"/>
              </w:rPr>
            </w:pPr>
            <w:r w:rsidRPr="003B34EF">
              <w:rPr>
                <w:rFonts w:eastAsia="Times New Roman" w:cs="Times New Roman"/>
                <w:sz w:val="14"/>
                <w:szCs w:val="14"/>
                <w:lang w:eastAsia="ru-RU"/>
              </w:rPr>
              <w:t>9</w:t>
            </w:r>
          </w:p>
          <w:p w14:paraId="1A1EAB3C" w14:textId="0BA436E5" w:rsidR="00146384" w:rsidRPr="003B34EF" w:rsidRDefault="00146384" w:rsidP="00146384">
            <w:pPr>
              <w:ind w:left="-113" w:right="-113"/>
              <w:jc w:val="center"/>
              <w:rPr>
                <w:rFonts w:eastAsia="Times New Roman" w:cs="Times New Roman"/>
                <w:i/>
                <w:iCs/>
                <w:color w:val="000000"/>
                <w:sz w:val="22"/>
                <w:lang w:eastAsia="ru-RU"/>
              </w:rPr>
            </w:pPr>
            <w:proofErr w:type="gramStart"/>
            <w:r w:rsidRPr="003B34EF">
              <w:rPr>
                <w:rFonts w:eastAsia="Times New Roman" w:cs="Times New Roman"/>
                <w:sz w:val="14"/>
                <w:szCs w:val="14"/>
                <w:lang w:eastAsia="ru-RU"/>
              </w:rPr>
              <w:t>месяцев</w:t>
            </w:r>
            <w:proofErr w:type="gramEnd"/>
          </w:p>
        </w:tc>
        <w:tc>
          <w:tcPr>
            <w:tcW w:w="250" w:type="pct"/>
            <w:gridSpan w:val="2"/>
            <w:shd w:val="clear" w:color="auto" w:fill="auto"/>
            <w:vAlign w:val="center"/>
          </w:tcPr>
          <w:p w14:paraId="35DA9A0D" w14:textId="77777777" w:rsidR="00146384" w:rsidRPr="003B34EF" w:rsidRDefault="00146384" w:rsidP="00146384">
            <w:pPr>
              <w:spacing w:line="0" w:lineRule="atLeast"/>
              <w:ind w:left="-113" w:right="-113"/>
              <w:jc w:val="center"/>
              <w:rPr>
                <w:rFonts w:eastAsia="Times New Roman" w:cs="Times New Roman"/>
                <w:sz w:val="14"/>
                <w:szCs w:val="14"/>
                <w:lang w:eastAsia="ru-RU"/>
              </w:rPr>
            </w:pPr>
            <w:r w:rsidRPr="003B34EF">
              <w:rPr>
                <w:rFonts w:eastAsia="Times New Roman" w:cs="Times New Roman"/>
                <w:sz w:val="14"/>
                <w:szCs w:val="14"/>
                <w:lang w:eastAsia="ru-RU"/>
              </w:rPr>
              <w:t>12</w:t>
            </w:r>
          </w:p>
          <w:p w14:paraId="7FB347C8" w14:textId="1E54BAAB" w:rsidR="00146384" w:rsidRPr="003B34EF" w:rsidRDefault="00146384" w:rsidP="00146384">
            <w:pPr>
              <w:ind w:left="-113" w:right="-113"/>
              <w:jc w:val="center"/>
              <w:rPr>
                <w:rFonts w:eastAsia="Times New Roman" w:cs="Times New Roman"/>
                <w:i/>
                <w:iCs/>
                <w:color w:val="000000"/>
                <w:sz w:val="22"/>
                <w:lang w:eastAsia="ru-RU"/>
              </w:rPr>
            </w:pPr>
            <w:proofErr w:type="gramStart"/>
            <w:r w:rsidRPr="003B34EF">
              <w:rPr>
                <w:rFonts w:eastAsia="Times New Roman" w:cs="Times New Roman"/>
                <w:sz w:val="14"/>
                <w:szCs w:val="14"/>
                <w:lang w:eastAsia="ru-RU"/>
              </w:rPr>
              <w:t>месяцев</w:t>
            </w:r>
            <w:proofErr w:type="gramEnd"/>
          </w:p>
        </w:tc>
        <w:tc>
          <w:tcPr>
            <w:tcW w:w="418" w:type="pct"/>
            <w:vMerge/>
            <w:shd w:val="clear" w:color="auto" w:fill="auto"/>
          </w:tcPr>
          <w:p w14:paraId="1BD5B506" w14:textId="77777777" w:rsidR="00146384" w:rsidRPr="003B34EF" w:rsidRDefault="00146384" w:rsidP="00146384">
            <w:pPr>
              <w:ind w:left="-57" w:right="-170"/>
              <w:jc w:val="center"/>
              <w:rPr>
                <w:rFonts w:cs="Times New Roman"/>
                <w:sz w:val="18"/>
                <w:szCs w:val="18"/>
              </w:rPr>
            </w:pPr>
          </w:p>
        </w:tc>
        <w:tc>
          <w:tcPr>
            <w:tcW w:w="418" w:type="pct"/>
            <w:vMerge/>
          </w:tcPr>
          <w:p w14:paraId="708E7A46" w14:textId="77777777" w:rsidR="00146384" w:rsidRPr="003B34EF" w:rsidRDefault="00146384" w:rsidP="00146384">
            <w:pPr>
              <w:ind w:left="-57" w:right="-170"/>
              <w:jc w:val="center"/>
              <w:rPr>
                <w:rFonts w:cs="Times New Roman"/>
                <w:sz w:val="18"/>
                <w:szCs w:val="18"/>
              </w:rPr>
            </w:pPr>
          </w:p>
        </w:tc>
        <w:tc>
          <w:tcPr>
            <w:tcW w:w="301" w:type="pct"/>
            <w:vMerge/>
          </w:tcPr>
          <w:p w14:paraId="24F5BA21" w14:textId="77777777" w:rsidR="00146384" w:rsidRPr="003B34EF" w:rsidRDefault="00146384" w:rsidP="00146384">
            <w:pPr>
              <w:jc w:val="center"/>
              <w:rPr>
                <w:rFonts w:eastAsia="Times New Roman" w:cs="Times New Roman"/>
                <w:color w:val="000000"/>
                <w:sz w:val="20"/>
                <w:szCs w:val="20"/>
                <w:lang w:eastAsia="ru-RU"/>
              </w:rPr>
            </w:pPr>
          </w:p>
        </w:tc>
      </w:tr>
      <w:tr w:rsidR="00146384" w:rsidRPr="003B34EF" w14:paraId="2F5B1C73" w14:textId="77777777" w:rsidTr="003346BF">
        <w:trPr>
          <w:trHeight w:val="187"/>
        </w:trPr>
        <w:tc>
          <w:tcPr>
            <w:tcW w:w="181" w:type="pct"/>
            <w:vMerge/>
          </w:tcPr>
          <w:p w14:paraId="0D4ABDD3" w14:textId="77777777" w:rsidR="00146384" w:rsidRPr="003B34EF" w:rsidRDefault="00146384" w:rsidP="00146384">
            <w:pPr>
              <w:rPr>
                <w:rFonts w:eastAsia="Times New Roman" w:cs="Times New Roman"/>
                <w:color w:val="000000"/>
                <w:sz w:val="15"/>
                <w:szCs w:val="15"/>
                <w:lang w:eastAsia="ru-RU"/>
              </w:rPr>
            </w:pPr>
          </w:p>
        </w:tc>
        <w:tc>
          <w:tcPr>
            <w:tcW w:w="697" w:type="pct"/>
            <w:vMerge/>
            <w:shd w:val="clear" w:color="auto" w:fill="auto"/>
          </w:tcPr>
          <w:p w14:paraId="07610266" w14:textId="77777777" w:rsidR="00146384" w:rsidRPr="003B34EF" w:rsidRDefault="00146384" w:rsidP="00146384">
            <w:pPr>
              <w:rPr>
                <w:rFonts w:eastAsia="Times New Roman" w:cs="Times New Roman"/>
                <w:iCs/>
                <w:color w:val="000000"/>
                <w:sz w:val="22"/>
                <w:lang w:eastAsia="ru-RU"/>
              </w:rPr>
            </w:pPr>
          </w:p>
        </w:tc>
        <w:tc>
          <w:tcPr>
            <w:tcW w:w="239" w:type="pct"/>
            <w:vMerge/>
          </w:tcPr>
          <w:p w14:paraId="2FA5C61E" w14:textId="77777777" w:rsidR="00146384" w:rsidRPr="003B34EF" w:rsidRDefault="00146384" w:rsidP="00146384">
            <w:pPr>
              <w:rPr>
                <w:rFonts w:eastAsia="Times New Roman" w:cs="Times New Roman"/>
                <w:color w:val="000000"/>
                <w:sz w:val="22"/>
                <w:lang w:eastAsia="ru-RU"/>
              </w:rPr>
            </w:pPr>
          </w:p>
        </w:tc>
        <w:tc>
          <w:tcPr>
            <w:tcW w:w="406" w:type="pct"/>
            <w:vMerge/>
          </w:tcPr>
          <w:p w14:paraId="05AE362F" w14:textId="77777777" w:rsidR="00146384" w:rsidRPr="003B34EF" w:rsidRDefault="00146384" w:rsidP="00146384">
            <w:pPr>
              <w:rPr>
                <w:rFonts w:eastAsia="Times New Roman" w:cs="Times New Roman"/>
                <w:color w:val="000000"/>
                <w:sz w:val="16"/>
                <w:szCs w:val="16"/>
                <w:lang w:eastAsia="ru-RU"/>
              </w:rPr>
            </w:pPr>
          </w:p>
        </w:tc>
        <w:tc>
          <w:tcPr>
            <w:tcW w:w="407" w:type="pct"/>
            <w:shd w:val="clear" w:color="auto" w:fill="auto"/>
            <w:vAlign w:val="center"/>
          </w:tcPr>
          <w:p w14:paraId="07614EEB" w14:textId="1E5700D0" w:rsidR="00146384" w:rsidRPr="003B34EF" w:rsidRDefault="00146384" w:rsidP="00146384">
            <w:pPr>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11</w:t>
            </w:r>
          </w:p>
        </w:tc>
        <w:tc>
          <w:tcPr>
            <w:tcW w:w="432" w:type="pct"/>
            <w:shd w:val="clear" w:color="auto" w:fill="auto"/>
            <w:vAlign w:val="center"/>
          </w:tcPr>
          <w:p w14:paraId="3B1D366F" w14:textId="5DBCFA13" w:rsidR="00146384" w:rsidRPr="003B34EF" w:rsidRDefault="00146384" w:rsidP="00146384">
            <w:pPr>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417" w:type="pct"/>
            <w:shd w:val="clear" w:color="auto" w:fill="auto"/>
            <w:vAlign w:val="center"/>
          </w:tcPr>
          <w:p w14:paraId="6ABE087A" w14:textId="513E4A80" w:rsidR="00146384" w:rsidRPr="003B34EF" w:rsidRDefault="00146384" w:rsidP="00146384">
            <w:pPr>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232" w:type="pct"/>
            <w:shd w:val="clear" w:color="auto" w:fill="auto"/>
            <w:vAlign w:val="center"/>
          </w:tcPr>
          <w:p w14:paraId="17582D74" w14:textId="35D2821F" w:rsidR="00146384" w:rsidRPr="003B34EF" w:rsidRDefault="00146384" w:rsidP="00146384">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11</w:t>
            </w:r>
          </w:p>
        </w:tc>
        <w:tc>
          <w:tcPr>
            <w:tcW w:w="185" w:type="pct"/>
            <w:shd w:val="clear" w:color="auto" w:fill="auto"/>
            <w:vAlign w:val="center"/>
          </w:tcPr>
          <w:p w14:paraId="2CD47BA8" w14:textId="67D6A338" w:rsidR="00146384" w:rsidRPr="003B34EF" w:rsidRDefault="00146384" w:rsidP="00146384">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232" w:type="pct"/>
            <w:shd w:val="clear" w:color="auto" w:fill="auto"/>
            <w:vAlign w:val="center"/>
          </w:tcPr>
          <w:p w14:paraId="6E989E91" w14:textId="304091E2" w:rsidR="00146384" w:rsidRPr="003B34EF" w:rsidRDefault="00146384" w:rsidP="00146384">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190" w:type="pct"/>
            <w:gridSpan w:val="3"/>
            <w:shd w:val="clear" w:color="auto" w:fill="auto"/>
            <w:vAlign w:val="center"/>
          </w:tcPr>
          <w:p w14:paraId="700805E7" w14:textId="38294C37" w:rsidR="00146384" w:rsidRPr="003B34EF" w:rsidRDefault="00146384" w:rsidP="00146384">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245" w:type="pct"/>
            <w:shd w:val="clear" w:color="auto" w:fill="auto"/>
            <w:vAlign w:val="center"/>
          </w:tcPr>
          <w:p w14:paraId="7ED7580A" w14:textId="235DADE7" w:rsidR="00146384" w:rsidRPr="003B34EF" w:rsidRDefault="00146384" w:rsidP="00146384">
            <w:pPr>
              <w:ind w:left="-113" w:right="-113"/>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11</w:t>
            </w:r>
          </w:p>
        </w:tc>
        <w:tc>
          <w:tcPr>
            <w:tcW w:w="418" w:type="pct"/>
            <w:shd w:val="clear" w:color="auto" w:fill="auto"/>
            <w:vAlign w:val="center"/>
          </w:tcPr>
          <w:p w14:paraId="265971D8" w14:textId="45070EAF" w:rsidR="00146384" w:rsidRPr="003B34EF" w:rsidRDefault="00146384" w:rsidP="00146384">
            <w:pPr>
              <w:ind w:left="-57" w:right="-170"/>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418" w:type="pct"/>
            <w:shd w:val="clear" w:color="auto" w:fill="auto"/>
            <w:vAlign w:val="center"/>
          </w:tcPr>
          <w:p w14:paraId="507128D6" w14:textId="3ACB24FE" w:rsidR="00146384" w:rsidRPr="003B34EF" w:rsidRDefault="00146384" w:rsidP="00146384">
            <w:pPr>
              <w:ind w:left="-57" w:right="-170"/>
              <w:jc w:val="center"/>
              <w:rPr>
                <w:rFonts w:eastAsia="Times New Roman" w:cs="Times New Roman"/>
                <w:i/>
                <w:iCs/>
                <w:color w:val="000000"/>
                <w:sz w:val="18"/>
                <w:szCs w:val="18"/>
                <w:lang w:eastAsia="ru-RU"/>
              </w:rPr>
            </w:pPr>
            <w:r w:rsidRPr="003B34EF">
              <w:rPr>
                <w:rFonts w:eastAsia="Times New Roman" w:cs="Times New Roman"/>
                <w:i/>
                <w:iCs/>
                <w:color w:val="000000"/>
                <w:sz w:val="18"/>
                <w:szCs w:val="18"/>
                <w:lang w:eastAsia="ru-RU"/>
              </w:rPr>
              <w:t>-</w:t>
            </w:r>
          </w:p>
        </w:tc>
        <w:tc>
          <w:tcPr>
            <w:tcW w:w="301" w:type="pct"/>
            <w:vMerge/>
          </w:tcPr>
          <w:p w14:paraId="20386A84" w14:textId="77777777" w:rsidR="00146384" w:rsidRPr="003B34EF" w:rsidRDefault="00146384" w:rsidP="00146384">
            <w:pPr>
              <w:jc w:val="center"/>
              <w:rPr>
                <w:rFonts w:eastAsia="Times New Roman" w:cs="Times New Roman"/>
                <w:color w:val="000000"/>
                <w:sz w:val="20"/>
                <w:szCs w:val="20"/>
                <w:lang w:eastAsia="ru-RU"/>
              </w:rPr>
            </w:pPr>
          </w:p>
        </w:tc>
      </w:tr>
      <w:tr w:rsidR="000E3382" w:rsidRPr="003B34EF" w14:paraId="0D7CBB63" w14:textId="77777777" w:rsidTr="00F57F73">
        <w:trPr>
          <w:trHeight w:val="668"/>
        </w:trPr>
        <w:tc>
          <w:tcPr>
            <w:tcW w:w="1117" w:type="pct"/>
            <w:gridSpan w:val="3"/>
            <w:vMerge w:val="restart"/>
            <w:shd w:val="clear" w:color="auto" w:fill="auto"/>
          </w:tcPr>
          <w:p w14:paraId="4AF739B8" w14:textId="30A4BCB7" w:rsidR="000E3382" w:rsidRPr="003B34EF" w:rsidRDefault="000E3382" w:rsidP="000E3382">
            <w:pPr>
              <w:rPr>
                <w:rFonts w:eastAsia="Times New Roman" w:cs="Times New Roman"/>
                <w:color w:val="000000"/>
                <w:sz w:val="22"/>
                <w:lang w:eastAsia="ru-RU"/>
              </w:rPr>
            </w:pPr>
            <w:r w:rsidRPr="003B34EF">
              <w:rPr>
                <w:rFonts w:cs="Times New Roman"/>
                <w:color w:val="000000"/>
                <w:sz w:val="22"/>
              </w:rPr>
              <w:t xml:space="preserve"> </w:t>
            </w:r>
          </w:p>
        </w:tc>
        <w:tc>
          <w:tcPr>
            <w:tcW w:w="406" w:type="pct"/>
          </w:tcPr>
          <w:p w14:paraId="096E1759" w14:textId="56EF4A9C" w:rsidR="000E3382" w:rsidRPr="003B34EF" w:rsidRDefault="000E3382" w:rsidP="000E3382">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Итого</w:t>
            </w:r>
          </w:p>
        </w:tc>
        <w:tc>
          <w:tcPr>
            <w:tcW w:w="407" w:type="pct"/>
            <w:shd w:val="clear" w:color="auto" w:fill="auto"/>
            <w:vAlign w:val="center"/>
          </w:tcPr>
          <w:p w14:paraId="5F825A17" w14:textId="67DF7888" w:rsidR="000E3382" w:rsidRPr="00F57F73" w:rsidRDefault="000E3382" w:rsidP="000E3382">
            <w:pPr>
              <w:ind w:left="-57" w:right="-170"/>
              <w:rPr>
                <w:rFonts w:eastAsia="Times New Roman" w:cs="Times New Roman"/>
                <w:i/>
                <w:iCs/>
                <w:sz w:val="22"/>
                <w:highlight w:val="yellow"/>
                <w:lang w:eastAsia="ru-RU"/>
              </w:rPr>
            </w:pPr>
            <w:r w:rsidRPr="00F57F73">
              <w:rPr>
                <w:rFonts w:cs="Times New Roman"/>
                <w:bCs/>
                <w:color w:val="000000"/>
                <w:sz w:val="22"/>
              </w:rPr>
              <w:t>8 235 506,95</w:t>
            </w:r>
          </w:p>
        </w:tc>
        <w:tc>
          <w:tcPr>
            <w:tcW w:w="432" w:type="pct"/>
            <w:shd w:val="clear" w:color="auto" w:fill="auto"/>
            <w:vAlign w:val="center"/>
          </w:tcPr>
          <w:p w14:paraId="26C71D5E" w14:textId="79CC48F7" w:rsidR="000E3382" w:rsidRPr="00F57F73" w:rsidRDefault="000E3382" w:rsidP="000E3382">
            <w:pPr>
              <w:ind w:left="-57" w:right="-170"/>
              <w:rPr>
                <w:rFonts w:eastAsia="Times New Roman" w:cs="Times New Roman"/>
                <w:i/>
                <w:iCs/>
                <w:sz w:val="22"/>
                <w:highlight w:val="yellow"/>
                <w:lang w:eastAsia="ru-RU"/>
              </w:rPr>
            </w:pPr>
            <w:r w:rsidRPr="00F57F73">
              <w:rPr>
                <w:rFonts w:cs="Times New Roman"/>
                <w:bCs/>
                <w:color w:val="000000"/>
                <w:sz w:val="22"/>
              </w:rPr>
              <w:t>1 499 810,57</w:t>
            </w:r>
          </w:p>
        </w:tc>
        <w:tc>
          <w:tcPr>
            <w:tcW w:w="417" w:type="pct"/>
            <w:shd w:val="clear" w:color="auto" w:fill="auto"/>
            <w:vAlign w:val="center"/>
          </w:tcPr>
          <w:p w14:paraId="3FBE6009" w14:textId="12E19DEF" w:rsidR="000E3382" w:rsidRPr="00F57F73" w:rsidRDefault="000E3382" w:rsidP="000E3382">
            <w:pPr>
              <w:ind w:left="-57" w:right="-170"/>
              <w:rPr>
                <w:rFonts w:eastAsia="Times New Roman" w:cs="Times New Roman"/>
                <w:i/>
                <w:iCs/>
                <w:sz w:val="22"/>
                <w:highlight w:val="yellow"/>
                <w:lang w:eastAsia="ru-RU"/>
              </w:rPr>
            </w:pPr>
            <w:r w:rsidRPr="00F57F73">
              <w:rPr>
                <w:rFonts w:cs="Times New Roman"/>
                <w:bCs/>
                <w:color w:val="000000"/>
                <w:sz w:val="22"/>
              </w:rPr>
              <w:t>2 015 603,78</w:t>
            </w:r>
          </w:p>
        </w:tc>
        <w:tc>
          <w:tcPr>
            <w:tcW w:w="1084" w:type="pct"/>
            <w:gridSpan w:val="7"/>
            <w:shd w:val="clear" w:color="auto" w:fill="auto"/>
            <w:vAlign w:val="center"/>
          </w:tcPr>
          <w:p w14:paraId="05771EA7" w14:textId="37E1A330" w:rsidR="000E3382" w:rsidRPr="00F57F73" w:rsidRDefault="000E3382" w:rsidP="000E3382">
            <w:pPr>
              <w:ind w:left="-57" w:right="-170"/>
              <w:jc w:val="center"/>
              <w:rPr>
                <w:rFonts w:eastAsia="Times New Roman" w:cs="Times New Roman"/>
                <w:i/>
                <w:iCs/>
                <w:sz w:val="22"/>
                <w:highlight w:val="yellow"/>
                <w:lang w:eastAsia="ru-RU"/>
              </w:rPr>
            </w:pPr>
            <w:r w:rsidRPr="00F57F73">
              <w:rPr>
                <w:rFonts w:cs="Times New Roman"/>
                <w:bCs/>
                <w:color w:val="000000"/>
                <w:sz w:val="22"/>
              </w:rPr>
              <w:t>1 817 879,59</w:t>
            </w:r>
          </w:p>
        </w:tc>
        <w:tc>
          <w:tcPr>
            <w:tcW w:w="418" w:type="pct"/>
            <w:shd w:val="clear" w:color="auto" w:fill="auto"/>
            <w:vAlign w:val="center"/>
          </w:tcPr>
          <w:p w14:paraId="45DF96ED" w14:textId="7A905158" w:rsidR="000E3382" w:rsidRPr="00F57F73" w:rsidRDefault="000E3382" w:rsidP="000E3382">
            <w:pPr>
              <w:ind w:left="-57" w:right="-170"/>
              <w:rPr>
                <w:rFonts w:eastAsia="Times New Roman" w:cs="Times New Roman"/>
                <w:i/>
                <w:iCs/>
                <w:sz w:val="22"/>
                <w:highlight w:val="yellow"/>
                <w:lang w:eastAsia="ru-RU"/>
              </w:rPr>
            </w:pPr>
            <w:r w:rsidRPr="00F57F73">
              <w:rPr>
                <w:rFonts w:cs="Times New Roman"/>
                <w:bCs/>
                <w:color w:val="000000"/>
                <w:sz w:val="22"/>
              </w:rPr>
              <w:t>1 461 138,38</w:t>
            </w:r>
          </w:p>
        </w:tc>
        <w:tc>
          <w:tcPr>
            <w:tcW w:w="418" w:type="pct"/>
            <w:shd w:val="clear" w:color="auto" w:fill="auto"/>
            <w:vAlign w:val="center"/>
          </w:tcPr>
          <w:p w14:paraId="2DADED06" w14:textId="0D96E9F1" w:rsidR="000E3382" w:rsidRPr="00F57F73" w:rsidRDefault="000E3382" w:rsidP="000E3382">
            <w:pPr>
              <w:ind w:left="-57" w:right="-170"/>
              <w:rPr>
                <w:rFonts w:eastAsia="Times New Roman" w:cs="Times New Roman"/>
                <w:i/>
                <w:iCs/>
                <w:sz w:val="22"/>
                <w:highlight w:val="yellow"/>
                <w:lang w:eastAsia="ru-RU"/>
              </w:rPr>
            </w:pPr>
            <w:r w:rsidRPr="00F57F73">
              <w:rPr>
                <w:rFonts w:cs="Times New Roman"/>
                <w:bCs/>
                <w:color w:val="000000"/>
                <w:sz w:val="22"/>
              </w:rPr>
              <w:t>1 441 074,63</w:t>
            </w:r>
          </w:p>
        </w:tc>
        <w:tc>
          <w:tcPr>
            <w:tcW w:w="301" w:type="pct"/>
            <w:vMerge w:val="restart"/>
          </w:tcPr>
          <w:p w14:paraId="046ABA61" w14:textId="77777777" w:rsidR="000E3382" w:rsidRPr="003B34EF" w:rsidRDefault="000E3382" w:rsidP="000E3382">
            <w:pPr>
              <w:jc w:val="center"/>
              <w:rPr>
                <w:rFonts w:eastAsia="Times New Roman" w:cs="Times New Roman"/>
                <w:color w:val="000000"/>
                <w:sz w:val="20"/>
                <w:szCs w:val="20"/>
                <w:lang w:eastAsia="ru-RU"/>
              </w:rPr>
            </w:pPr>
          </w:p>
        </w:tc>
      </w:tr>
      <w:tr w:rsidR="000E3382" w:rsidRPr="003B34EF" w14:paraId="276511BF" w14:textId="77777777" w:rsidTr="00F57F73">
        <w:trPr>
          <w:trHeight w:val="180"/>
        </w:trPr>
        <w:tc>
          <w:tcPr>
            <w:tcW w:w="1117" w:type="pct"/>
            <w:gridSpan w:val="3"/>
            <w:vMerge/>
            <w:shd w:val="clear" w:color="auto" w:fill="auto"/>
          </w:tcPr>
          <w:p w14:paraId="052D7586" w14:textId="77777777" w:rsidR="000E3382" w:rsidRPr="003B34EF" w:rsidRDefault="000E3382" w:rsidP="000E3382">
            <w:pPr>
              <w:rPr>
                <w:rFonts w:eastAsia="Times New Roman" w:cs="Times New Roman"/>
                <w:color w:val="000000"/>
                <w:sz w:val="22"/>
                <w:lang w:eastAsia="ru-RU"/>
              </w:rPr>
            </w:pPr>
          </w:p>
        </w:tc>
        <w:tc>
          <w:tcPr>
            <w:tcW w:w="406" w:type="pct"/>
          </w:tcPr>
          <w:p w14:paraId="3C023DC4" w14:textId="7A00F867" w:rsidR="000E3382" w:rsidRPr="003B34EF" w:rsidRDefault="000E3382" w:rsidP="000E3382">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3D0868DC" w14:textId="268B6524" w:rsidR="000E3382" w:rsidRPr="00F57F73" w:rsidRDefault="000E3382" w:rsidP="000E3382">
            <w:pPr>
              <w:ind w:left="-57" w:right="-170"/>
              <w:rPr>
                <w:rFonts w:eastAsia="Times New Roman" w:cs="Times New Roman"/>
                <w:i/>
                <w:iCs/>
                <w:sz w:val="22"/>
                <w:highlight w:val="yellow"/>
                <w:lang w:eastAsia="ru-RU"/>
              </w:rPr>
            </w:pPr>
            <w:r w:rsidRPr="00F57F73">
              <w:rPr>
                <w:rFonts w:cs="Times New Roman"/>
                <w:bCs/>
                <w:color w:val="000000"/>
                <w:sz w:val="22"/>
              </w:rPr>
              <w:t>0,00</w:t>
            </w:r>
          </w:p>
        </w:tc>
        <w:tc>
          <w:tcPr>
            <w:tcW w:w="432" w:type="pct"/>
            <w:shd w:val="clear" w:color="auto" w:fill="auto"/>
            <w:vAlign w:val="center"/>
          </w:tcPr>
          <w:p w14:paraId="06ABA5E7" w14:textId="2A98439E" w:rsidR="000E3382" w:rsidRPr="00F57F73" w:rsidRDefault="000E3382" w:rsidP="000E3382">
            <w:pPr>
              <w:ind w:left="-57" w:right="-170"/>
              <w:rPr>
                <w:rFonts w:eastAsia="Times New Roman" w:cs="Times New Roman"/>
                <w:i/>
                <w:iCs/>
                <w:sz w:val="22"/>
                <w:highlight w:val="yellow"/>
                <w:lang w:eastAsia="ru-RU"/>
              </w:rPr>
            </w:pPr>
            <w:r w:rsidRPr="00F57F73">
              <w:rPr>
                <w:rFonts w:cs="Times New Roman"/>
                <w:bCs/>
                <w:color w:val="000000"/>
                <w:sz w:val="22"/>
              </w:rPr>
              <w:t>0,00</w:t>
            </w:r>
          </w:p>
        </w:tc>
        <w:tc>
          <w:tcPr>
            <w:tcW w:w="417" w:type="pct"/>
            <w:shd w:val="clear" w:color="auto" w:fill="auto"/>
            <w:vAlign w:val="center"/>
          </w:tcPr>
          <w:p w14:paraId="02084A91" w14:textId="3A99A525" w:rsidR="000E3382" w:rsidRPr="00F57F73" w:rsidRDefault="000E3382" w:rsidP="000E3382">
            <w:pPr>
              <w:ind w:left="-57" w:right="-170"/>
              <w:rPr>
                <w:rFonts w:eastAsia="Times New Roman" w:cs="Times New Roman"/>
                <w:i/>
                <w:iCs/>
                <w:sz w:val="22"/>
                <w:highlight w:val="yellow"/>
                <w:lang w:eastAsia="ru-RU"/>
              </w:rPr>
            </w:pPr>
            <w:r w:rsidRPr="00F57F73">
              <w:rPr>
                <w:rFonts w:cs="Times New Roman"/>
                <w:bCs/>
                <w:color w:val="000000"/>
                <w:sz w:val="22"/>
              </w:rPr>
              <w:t>0,00</w:t>
            </w:r>
          </w:p>
        </w:tc>
        <w:tc>
          <w:tcPr>
            <w:tcW w:w="1084" w:type="pct"/>
            <w:gridSpan w:val="7"/>
            <w:shd w:val="clear" w:color="auto" w:fill="auto"/>
            <w:vAlign w:val="center"/>
          </w:tcPr>
          <w:p w14:paraId="13214045" w14:textId="369FAC31" w:rsidR="000E3382" w:rsidRPr="00F57F73" w:rsidRDefault="000E3382" w:rsidP="000E3382">
            <w:pPr>
              <w:ind w:left="-57" w:right="-170"/>
              <w:jc w:val="center"/>
              <w:rPr>
                <w:rFonts w:eastAsia="Times New Roman" w:cs="Times New Roman"/>
                <w:i/>
                <w:iCs/>
                <w:sz w:val="22"/>
                <w:highlight w:val="yellow"/>
                <w:lang w:eastAsia="ru-RU"/>
              </w:rPr>
            </w:pPr>
            <w:r w:rsidRPr="00F57F73">
              <w:rPr>
                <w:rFonts w:cs="Times New Roman"/>
                <w:bCs/>
                <w:color w:val="000000"/>
                <w:sz w:val="22"/>
              </w:rPr>
              <w:t>0,00</w:t>
            </w:r>
          </w:p>
        </w:tc>
        <w:tc>
          <w:tcPr>
            <w:tcW w:w="418" w:type="pct"/>
            <w:shd w:val="clear" w:color="auto" w:fill="auto"/>
            <w:vAlign w:val="center"/>
          </w:tcPr>
          <w:p w14:paraId="7DAB5541" w14:textId="0B7FAE38" w:rsidR="000E3382" w:rsidRPr="00F57F73" w:rsidRDefault="000E3382" w:rsidP="000E3382">
            <w:pPr>
              <w:ind w:left="-57" w:right="-170"/>
              <w:rPr>
                <w:rFonts w:eastAsia="Times New Roman" w:cs="Times New Roman"/>
                <w:i/>
                <w:iCs/>
                <w:sz w:val="22"/>
                <w:highlight w:val="yellow"/>
                <w:lang w:eastAsia="ru-RU"/>
              </w:rPr>
            </w:pPr>
            <w:r w:rsidRPr="00F57F73">
              <w:rPr>
                <w:rFonts w:cs="Times New Roman"/>
                <w:bCs/>
                <w:color w:val="000000"/>
                <w:sz w:val="22"/>
              </w:rPr>
              <w:t>0,00</w:t>
            </w:r>
          </w:p>
        </w:tc>
        <w:tc>
          <w:tcPr>
            <w:tcW w:w="418" w:type="pct"/>
            <w:shd w:val="clear" w:color="auto" w:fill="auto"/>
            <w:vAlign w:val="center"/>
          </w:tcPr>
          <w:p w14:paraId="30F2ACAE" w14:textId="2E0C98F3" w:rsidR="000E3382" w:rsidRPr="00F57F73" w:rsidRDefault="000E3382" w:rsidP="000E3382">
            <w:pPr>
              <w:ind w:left="-57" w:right="-170"/>
              <w:rPr>
                <w:rFonts w:eastAsia="Times New Roman" w:cs="Times New Roman"/>
                <w:i/>
                <w:iCs/>
                <w:sz w:val="22"/>
                <w:highlight w:val="yellow"/>
                <w:lang w:eastAsia="ru-RU"/>
              </w:rPr>
            </w:pPr>
            <w:r w:rsidRPr="00F57F73">
              <w:rPr>
                <w:rFonts w:cs="Times New Roman"/>
                <w:bCs/>
                <w:color w:val="000000"/>
                <w:sz w:val="22"/>
              </w:rPr>
              <w:t>0,00</w:t>
            </w:r>
          </w:p>
        </w:tc>
        <w:tc>
          <w:tcPr>
            <w:tcW w:w="301" w:type="pct"/>
            <w:vMerge/>
          </w:tcPr>
          <w:p w14:paraId="68D751AC" w14:textId="77777777" w:rsidR="000E3382" w:rsidRPr="003B34EF" w:rsidRDefault="000E3382" w:rsidP="000E3382">
            <w:pPr>
              <w:jc w:val="center"/>
              <w:rPr>
                <w:rFonts w:eastAsia="Times New Roman" w:cs="Times New Roman"/>
                <w:color w:val="000000"/>
                <w:sz w:val="20"/>
                <w:szCs w:val="20"/>
                <w:lang w:eastAsia="ru-RU"/>
              </w:rPr>
            </w:pPr>
          </w:p>
        </w:tc>
      </w:tr>
      <w:tr w:rsidR="000E3382" w:rsidRPr="003B34EF" w14:paraId="2ECDE72B" w14:textId="77777777" w:rsidTr="00F57F73">
        <w:trPr>
          <w:trHeight w:val="180"/>
        </w:trPr>
        <w:tc>
          <w:tcPr>
            <w:tcW w:w="1117" w:type="pct"/>
            <w:gridSpan w:val="3"/>
            <w:vMerge/>
            <w:shd w:val="clear" w:color="auto" w:fill="auto"/>
          </w:tcPr>
          <w:p w14:paraId="1D043711" w14:textId="77777777" w:rsidR="000E3382" w:rsidRPr="003B34EF" w:rsidRDefault="000E3382" w:rsidP="000E3382">
            <w:pPr>
              <w:rPr>
                <w:rFonts w:eastAsia="Times New Roman" w:cs="Times New Roman"/>
                <w:color w:val="000000"/>
                <w:sz w:val="22"/>
                <w:lang w:eastAsia="ru-RU"/>
              </w:rPr>
            </w:pPr>
          </w:p>
        </w:tc>
        <w:tc>
          <w:tcPr>
            <w:tcW w:w="406" w:type="pct"/>
          </w:tcPr>
          <w:p w14:paraId="45C15926" w14:textId="79926852" w:rsidR="000E3382" w:rsidRPr="003B34EF" w:rsidRDefault="000E3382" w:rsidP="000E3382">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2585D5B5" w14:textId="23DA8E3C" w:rsidR="000E3382" w:rsidRPr="00F57F73" w:rsidRDefault="000E3382" w:rsidP="000E3382">
            <w:pPr>
              <w:ind w:left="-57" w:right="-170"/>
              <w:rPr>
                <w:rFonts w:eastAsia="Times New Roman" w:cs="Times New Roman"/>
                <w:i/>
                <w:iCs/>
                <w:sz w:val="22"/>
                <w:highlight w:val="yellow"/>
                <w:lang w:eastAsia="ru-RU"/>
              </w:rPr>
            </w:pPr>
            <w:r w:rsidRPr="00F57F73">
              <w:rPr>
                <w:rFonts w:cs="Times New Roman"/>
                <w:bCs/>
                <w:color w:val="000000"/>
                <w:sz w:val="22"/>
              </w:rPr>
              <w:t>159 041,27</w:t>
            </w:r>
          </w:p>
        </w:tc>
        <w:tc>
          <w:tcPr>
            <w:tcW w:w="432" w:type="pct"/>
            <w:shd w:val="clear" w:color="auto" w:fill="auto"/>
            <w:vAlign w:val="center"/>
          </w:tcPr>
          <w:p w14:paraId="1A643E7F" w14:textId="1F0CCA53" w:rsidR="000E3382" w:rsidRPr="00F57F73" w:rsidRDefault="000E3382" w:rsidP="000E3382">
            <w:pPr>
              <w:ind w:left="-57" w:right="-170"/>
              <w:rPr>
                <w:rFonts w:eastAsia="Times New Roman" w:cs="Times New Roman"/>
                <w:i/>
                <w:iCs/>
                <w:sz w:val="22"/>
                <w:highlight w:val="yellow"/>
                <w:lang w:eastAsia="ru-RU"/>
              </w:rPr>
            </w:pPr>
            <w:r w:rsidRPr="00F57F73">
              <w:rPr>
                <w:rFonts w:cs="Times New Roman"/>
                <w:bCs/>
                <w:color w:val="000000"/>
                <w:sz w:val="22"/>
              </w:rPr>
              <w:t>110 312,34</w:t>
            </w:r>
          </w:p>
        </w:tc>
        <w:tc>
          <w:tcPr>
            <w:tcW w:w="417" w:type="pct"/>
            <w:shd w:val="clear" w:color="auto" w:fill="auto"/>
            <w:vAlign w:val="center"/>
          </w:tcPr>
          <w:p w14:paraId="12BE5B64" w14:textId="3BB888B5" w:rsidR="000E3382" w:rsidRPr="00F57F73" w:rsidRDefault="000E3382" w:rsidP="000E3382">
            <w:pPr>
              <w:ind w:left="-57" w:right="-170"/>
              <w:rPr>
                <w:rFonts w:eastAsia="Times New Roman" w:cs="Times New Roman"/>
                <w:i/>
                <w:iCs/>
                <w:sz w:val="22"/>
                <w:highlight w:val="yellow"/>
                <w:lang w:eastAsia="ru-RU"/>
              </w:rPr>
            </w:pPr>
            <w:r w:rsidRPr="00F57F73">
              <w:rPr>
                <w:rFonts w:cs="Times New Roman"/>
                <w:bCs/>
                <w:color w:val="000000"/>
                <w:sz w:val="22"/>
              </w:rPr>
              <w:t>39 531,00</w:t>
            </w:r>
          </w:p>
        </w:tc>
        <w:tc>
          <w:tcPr>
            <w:tcW w:w="1084" w:type="pct"/>
            <w:gridSpan w:val="7"/>
            <w:shd w:val="clear" w:color="auto" w:fill="auto"/>
            <w:vAlign w:val="center"/>
          </w:tcPr>
          <w:p w14:paraId="2BC4C938" w14:textId="7CA83B64" w:rsidR="000E3382" w:rsidRPr="00F57F73" w:rsidRDefault="000E3382" w:rsidP="000E3382">
            <w:pPr>
              <w:ind w:left="-57" w:right="-170"/>
              <w:jc w:val="center"/>
              <w:rPr>
                <w:rFonts w:eastAsia="Times New Roman" w:cs="Times New Roman"/>
                <w:i/>
                <w:iCs/>
                <w:sz w:val="22"/>
                <w:highlight w:val="yellow"/>
                <w:lang w:eastAsia="ru-RU"/>
              </w:rPr>
            </w:pPr>
            <w:r w:rsidRPr="00F57F73">
              <w:rPr>
                <w:rFonts w:cs="Times New Roman"/>
                <w:bCs/>
                <w:color w:val="000000"/>
                <w:sz w:val="22"/>
              </w:rPr>
              <w:t>6 540,93</w:t>
            </w:r>
          </w:p>
        </w:tc>
        <w:tc>
          <w:tcPr>
            <w:tcW w:w="418" w:type="pct"/>
            <w:shd w:val="clear" w:color="auto" w:fill="auto"/>
            <w:vAlign w:val="center"/>
          </w:tcPr>
          <w:p w14:paraId="37684488" w14:textId="352808D8" w:rsidR="000E3382" w:rsidRPr="00F57F73" w:rsidRDefault="000E3382" w:rsidP="000E3382">
            <w:pPr>
              <w:ind w:left="-57" w:right="-170"/>
              <w:rPr>
                <w:rFonts w:eastAsia="Times New Roman" w:cs="Times New Roman"/>
                <w:i/>
                <w:iCs/>
                <w:sz w:val="22"/>
                <w:highlight w:val="yellow"/>
                <w:lang w:eastAsia="ru-RU"/>
              </w:rPr>
            </w:pPr>
            <w:r w:rsidRPr="00F57F73">
              <w:rPr>
                <w:rFonts w:cs="Times New Roman"/>
                <w:bCs/>
                <w:color w:val="000000"/>
                <w:sz w:val="22"/>
              </w:rPr>
              <w:t>1 328,00</w:t>
            </w:r>
          </w:p>
        </w:tc>
        <w:tc>
          <w:tcPr>
            <w:tcW w:w="418" w:type="pct"/>
            <w:shd w:val="clear" w:color="auto" w:fill="auto"/>
            <w:vAlign w:val="center"/>
          </w:tcPr>
          <w:p w14:paraId="3619F16B" w14:textId="6FED8DBE" w:rsidR="000E3382" w:rsidRPr="00F57F73" w:rsidRDefault="000E3382" w:rsidP="000E3382">
            <w:pPr>
              <w:ind w:left="-57" w:right="-170"/>
              <w:rPr>
                <w:rFonts w:eastAsia="Times New Roman" w:cs="Times New Roman"/>
                <w:i/>
                <w:iCs/>
                <w:sz w:val="22"/>
                <w:highlight w:val="yellow"/>
                <w:lang w:eastAsia="ru-RU"/>
              </w:rPr>
            </w:pPr>
            <w:r w:rsidRPr="00F57F73">
              <w:rPr>
                <w:rFonts w:cs="Times New Roman"/>
                <w:bCs/>
                <w:color w:val="000000"/>
                <w:sz w:val="22"/>
              </w:rPr>
              <w:t>1 329,00</w:t>
            </w:r>
          </w:p>
        </w:tc>
        <w:tc>
          <w:tcPr>
            <w:tcW w:w="301" w:type="pct"/>
            <w:vMerge/>
          </w:tcPr>
          <w:p w14:paraId="1C4F71D0" w14:textId="77777777" w:rsidR="000E3382" w:rsidRPr="003B34EF" w:rsidRDefault="000E3382" w:rsidP="000E3382">
            <w:pPr>
              <w:jc w:val="center"/>
              <w:rPr>
                <w:rFonts w:eastAsia="Times New Roman" w:cs="Times New Roman"/>
                <w:color w:val="000000"/>
                <w:sz w:val="20"/>
                <w:szCs w:val="20"/>
                <w:lang w:eastAsia="ru-RU"/>
              </w:rPr>
            </w:pPr>
          </w:p>
        </w:tc>
      </w:tr>
      <w:tr w:rsidR="000E3382" w:rsidRPr="003B34EF" w14:paraId="231ED358" w14:textId="77777777" w:rsidTr="00F57F73">
        <w:trPr>
          <w:trHeight w:val="180"/>
        </w:trPr>
        <w:tc>
          <w:tcPr>
            <w:tcW w:w="1117" w:type="pct"/>
            <w:gridSpan w:val="3"/>
            <w:vMerge/>
            <w:shd w:val="clear" w:color="auto" w:fill="auto"/>
          </w:tcPr>
          <w:p w14:paraId="2C2A35B6" w14:textId="77777777" w:rsidR="000E3382" w:rsidRPr="003B34EF" w:rsidRDefault="000E3382" w:rsidP="000E3382">
            <w:pPr>
              <w:rPr>
                <w:rFonts w:eastAsia="Times New Roman" w:cs="Times New Roman"/>
                <w:color w:val="000000"/>
                <w:sz w:val="22"/>
                <w:lang w:eastAsia="ru-RU"/>
              </w:rPr>
            </w:pPr>
          </w:p>
        </w:tc>
        <w:tc>
          <w:tcPr>
            <w:tcW w:w="406" w:type="pct"/>
          </w:tcPr>
          <w:p w14:paraId="6A5B5FD4" w14:textId="55A3BE13" w:rsidR="000E3382" w:rsidRPr="003B34EF" w:rsidRDefault="000E3382" w:rsidP="000E3382">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4E784A9D" w14:textId="16EA0A8C" w:rsidR="000E3382" w:rsidRPr="00F57F73" w:rsidRDefault="000E3382" w:rsidP="000E3382">
            <w:pPr>
              <w:ind w:left="-57" w:right="-170"/>
              <w:rPr>
                <w:rFonts w:eastAsia="Times New Roman" w:cs="Times New Roman"/>
                <w:i/>
                <w:iCs/>
                <w:sz w:val="22"/>
                <w:highlight w:val="yellow"/>
                <w:lang w:eastAsia="ru-RU"/>
              </w:rPr>
            </w:pPr>
            <w:r w:rsidRPr="00F57F73">
              <w:rPr>
                <w:rFonts w:cs="Times New Roman"/>
                <w:bCs/>
                <w:color w:val="000000"/>
                <w:sz w:val="22"/>
              </w:rPr>
              <w:t>7 987 817,68</w:t>
            </w:r>
          </w:p>
        </w:tc>
        <w:tc>
          <w:tcPr>
            <w:tcW w:w="432" w:type="pct"/>
            <w:shd w:val="clear" w:color="auto" w:fill="auto"/>
            <w:vAlign w:val="center"/>
          </w:tcPr>
          <w:p w14:paraId="77D359E0" w14:textId="343C5A2E" w:rsidR="000E3382" w:rsidRPr="00F57F73" w:rsidRDefault="000E3382" w:rsidP="000E3382">
            <w:pPr>
              <w:ind w:left="-57" w:right="-170"/>
              <w:rPr>
                <w:rFonts w:eastAsia="Times New Roman" w:cs="Times New Roman"/>
                <w:i/>
                <w:iCs/>
                <w:sz w:val="22"/>
                <w:highlight w:val="yellow"/>
                <w:lang w:eastAsia="ru-RU"/>
              </w:rPr>
            </w:pPr>
            <w:r w:rsidRPr="00F57F73">
              <w:rPr>
                <w:rFonts w:cs="Times New Roman"/>
                <w:bCs/>
                <w:color w:val="000000"/>
                <w:sz w:val="22"/>
              </w:rPr>
              <w:t>1 366 944,23</w:t>
            </w:r>
          </w:p>
        </w:tc>
        <w:tc>
          <w:tcPr>
            <w:tcW w:w="417" w:type="pct"/>
            <w:shd w:val="clear" w:color="auto" w:fill="auto"/>
            <w:vAlign w:val="center"/>
          </w:tcPr>
          <w:p w14:paraId="022BD559" w14:textId="17C0FE1D" w:rsidR="000E3382" w:rsidRPr="00F57F73" w:rsidRDefault="000E3382" w:rsidP="000E3382">
            <w:pPr>
              <w:ind w:left="-57" w:right="-170"/>
              <w:rPr>
                <w:rFonts w:eastAsia="Times New Roman" w:cs="Times New Roman"/>
                <w:i/>
                <w:iCs/>
                <w:sz w:val="22"/>
                <w:highlight w:val="yellow"/>
                <w:lang w:eastAsia="ru-RU"/>
              </w:rPr>
            </w:pPr>
            <w:r w:rsidRPr="00F57F73">
              <w:rPr>
                <w:rFonts w:cs="Times New Roman"/>
                <w:bCs/>
                <w:color w:val="000000"/>
                <w:sz w:val="22"/>
              </w:rPr>
              <w:t>1 932 826,78</w:t>
            </w:r>
          </w:p>
        </w:tc>
        <w:tc>
          <w:tcPr>
            <w:tcW w:w="1084" w:type="pct"/>
            <w:gridSpan w:val="7"/>
            <w:shd w:val="clear" w:color="auto" w:fill="auto"/>
            <w:vAlign w:val="center"/>
          </w:tcPr>
          <w:p w14:paraId="66A46B41" w14:textId="1C282DDC" w:rsidR="000E3382" w:rsidRPr="00F57F73" w:rsidRDefault="000E3382" w:rsidP="000E3382">
            <w:pPr>
              <w:ind w:left="-57" w:right="-170"/>
              <w:jc w:val="center"/>
              <w:rPr>
                <w:rFonts w:eastAsia="Times New Roman" w:cs="Times New Roman"/>
                <w:i/>
                <w:iCs/>
                <w:sz w:val="22"/>
                <w:highlight w:val="yellow"/>
                <w:lang w:eastAsia="ru-RU"/>
              </w:rPr>
            </w:pPr>
            <w:r w:rsidRPr="00F57F73">
              <w:rPr>
                <w:rFonts w:cs="Times New Roman"/>
                <w:bCs/>
                <w:color w:val="000000"/>
                <w:sz w:val="22"/>
              </w:rPr>
              <w:t>1 788 490,66</w:t>
            </w:r>
          </w:p>
        </w:tc>
        <w:tc>
          <w:tcPr>
            <w:tcW w:w="418" w:type="pct"/>
            <w:shd w:val="clear" w:color="auto" w:fill="auto"/>
            <w:vAlign w:val="center"/>
          </w:tcPr>
          <w:p w14:paraId="4CB39819" w14:textId="1B355F15" w:rsidR="000E3382" w:rsidRPr="00F57F73" w:rsidRDefault="000E3382" w:rsidP="000E3382">
            <w:pPr>
              <w:ind w:left="-57" w:right="-170"/>
              <w:rPr>
                <w:rFonts w:eastAsia="Times New Roman" w:cs="Times New Roman"/>
                <w:i/>
                <w:iCs/>
                <w:sz w:val="22"/>
                <w:highlight w:val="yellow"/>
                <w:lang w:eastAsia="ru-RU"/>
              </w:rPr>
            </w:pPr>
            <w:r w:rsidRPr="00F57F73">
              <w:rPr>
                <w:rFonts w:cs="Times New Roman"/>
                <w:bCs/>
                <w:color w:val="000000"/>
                <w:sz w:val="22"/>
              </w:rPr>
              <w:t>1 459 810,38</w:t>
            </w:r>
          </w:p>
        </w:tc>
        <w:tc>
          <w:tcPr>
            <w:tcW w:w="418" w:type="pct"/>
            <w:shd w:val="clear" w:color="auto" w:fill="auto"/>
            <w:vAlign w:val="center"/>
          </w:tcPr>
          <w:p w14:paraId="20DECEC0" w14:textId="6F04EA20" w:rsidR="000E3382" w:rsidRPr="00F57F73" w:rsidRDefault="000E3382" w:rsidP="000E3382">
            <w:pPr>
              <w:ind w:left="-57" w:right="-170"/>
              <w:rPr>
                <w:rFonts w:eastAsia="Times New Roman" w:cs="Times New Roman"/>
                <w:i/>
                <w:iCs/>
                <w:sz w:val="22"/>
                <w:highlight w:val="yellow"/>
                <w:lang w:eastAsia="ru-RU"/>
              </w:rPr>
            </w:pPr>
            <w:r w:rsidRPr="00F57F73">
              <w:rPr>
                <w:rFonts w:cs="Times New Roman"/>
                <w:bCs/>
                <w:color w:val="000000"/>
                <w:sz w:val="22"/>
              </w:rPr>
              <w:t>1 439 745,63</w:t>
            </w:r>
          </w:p>
        </w:tc>
        <w:tc>
          <w:tcPr>
            <w:tcW w:w="301" w:type="pct"/>
            <w:vMerge/>
          </w:tcPr>
          <w:p w14:paraId="1EAE6329" w14:textId="77777777" w:rsidR="000E3382" w:rsidRPr="003B34EF" w:rsidRDefault="000E3382" w:rsidP="000E3382">
            <w:pPr>
              <w:jc w:val="center"/>
              <w:rPr>
                <w:rFonts w:eastAsia="Times New Roman" w:cs="Times New Roman"/>
                <w:color w:val="000000"/>
                <w:sz w:val="20"/>
                <w:szCs w:val="20"/>
                <w:lang w:eastAsia="ru-RU"/>
              </w:rPr>
            </w:pPr>
          </w:p>
        </w:tc>
      </w:tr>
      <w:tr w:rsidR="000E3382" w:rsidRPr="003B34EF" w14:paraId="2A26F321" w14:textId="77777777" w:rsidTr="00F57F73">
        <w:trPr>
          <w:trHeight w:val="403"/>
        </w:trPr>
        <w:tc>
          <w:tcPr>
            <w:tcW w:w="1117" w:type="pct"/>
            <w:gridSpan w:val="3"/>
            <w:vMerge/>
            <w:shd w:val="clear" w:color="auto" w:fill="auto"/>
          </w:tcPr>
          <w:p w14:paraId="709E9A54" w14:textId="77777777" w:rsidR="000E3382" w:rsidRPr="003B34EF" w:rsidRDefault="000E3382" w:rsidP="000E3382">
            <w:pPr>
              <w:rPr>
                <w:rFonts w:eastAsia="Times New Roman" w:cs="Times New Roman"/>
                <w:color w:val="000000"/>
                <w:sz w:val="22"/>
                <w:lang w:eastAsia="ru-RU"/>
              </w:rPr>
            </w:pPr>
          </w:p>
        </w:tc>
        <w:tc>
          <w:tcPr>
            <w:tcW w:w="406" w:type="pct"/>
          </w:tcPr>
          <w:p w14:paraId="0F936DAC" w14:textId="2A52694E" w:rsidR="000E3382" w:rsidRPr="003B34EF" w:rsidRDefault="000E3382" w:rsidP="000E3382">
            <w:pPr>
              <w:rPr>
                <w:rFonts w:eastAsia="Times New Roman" w:cs="Times New Roman"/>
                <w:color w:val="000000"/>
                <w:sz w:val="16"/>
                <w:szCs w:val="16"/>
                <w:lang w:eastAsia="ru-RU"/>
              </w:rPr>
            </w:pPr>
            <w:r w:rsidRPr="003B34EF">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25E31B34" w14:textId="73A88F1C" w:rsidR="000E3382" w:rsidRPr="00F57F73" w:rsidRDefault="000E3382" w:rsidP="000E3382">
            <w:pPr>
              <w:ind w:left="-57" w:right="-170"/>
              <w:rPr>
                <w:rFonts w:eastAsia="Times New Roman" w:cs="Times New Roman"/>
                <w:i/>
                <w:iCs/>
                <w:sz w:val="22"/>
                <w:highlight w:val="yellow"/>
                <w:lang w:eastAsia="ru-RU"/>
              </w:rPr>
            </w:pPr>
            <w:r w:rsidRPr="00F57F73">
              <w:rPr>
                <w:rFonts w:cs="Times New Roman"/>
                <w:bCs/>
                <w:color w:val="000000"/>
                <w:sz w:val="22"/>
              </w:rPr>
              <w:t>88 648,00</w:t>
            </w:r>
          </w:p>
        </w:tc>
        <w:tc>
          <w:tcPr>
            <w:tcW w:w="432" w:type="pct"/>
            <w:shd w:val="clear" w:color="auto" w:fill="auto"/>
            <w:vAlign w:val="center"/>
          </w:tcPr>
          <w:p w14:paraId="14976AD1" w14:textId="7038BF9E" w:rsidR="000E3382" w:rsidRPr="00F57F73" w:rsidRDefault="000E3382" w:rsidP="000E3382">
            <w:pPr>
              <w:ind w:left="-57" w:right="-170"/>
              <w:rPr>
                <w:rFonts w:eastAsia="Times New Roman" w:cs="Times New Roman"/>
                <w:i/>
                <w:iCs/>
                <w:sz w:val="22"/>
                <w:highlight w:val="yellow"/>
                <w:lang w:eastAsia="ru-RU"/>
              </w:rPr>
            </w:pPr>
            <w:r w:rsidRPr="00F57F73">
              <w:rPr>
                <w:rFonts w:cs="Times New Roman"/>
                <w:bCs/>
                <w:color w:val="000000"/>
                <w:sz w:val="22"/>
              </w:rPr>
              <w:t>22 554,00</w:t>
            </w:r>
          </w:p>
        </w:tc>
        <w:tc>
          <w:tcPr>
            <w:tcW w:w="417" w:type="pct"/>
            <w:shd w:val="clear" w:color="auto" w:fill="auto"/>
            <w:vAlign w:val="center"/>
          </w:tcPr>
          <w:p w14:paraId="0FE98E00" w14:textId="67B383EF" w:rsidR="000E3382" w:rsidRPr="00F57F73" w:rsidRDefault="000E3382" w:rsidP="000E3382">
            <w:pPr>
              <w:ind w:left="-57" w:right="-170"/>
              <w:rPr>
                <w:rFonts w:eastAsia="Times New Roman" w:cs="Times New Roman"/>
                <w:i/>
                <w:iCs/>
                <w:sz w:val="22"/>
                <w:highlight w:val="yellow"/>
                <w:lang w:eastAsia="ru-RU"/>
              </w:rPr>
            </w:pPr>
            <w:r w:rsidRPr="00F57F73">
              <w:rPr>
                <w:rFonts w:cs="Times New Roman"/>
                <w:bCs/>
                <w:color w:val="000000"/>
                <w:sz w:val="22"/>
              </w:rPr>
              <w:t>43 246,00</w:t>
            </w:r>
          </w:p>
        </w:tc>
        <w:tc>
          <w:tcPr>
            <w:tcW w:w="1084" w:type="pct"/>
            <w:gridSpan w:val="7"/>
            <w:shd w:val="clear" w:color="auto" w:fill="auto"/>
            <w:vAlign w:val="center"/>
          </w:tcPr>
          <w:p w14:paraId="0DF940B6" w14:textId="69C0DA00" w:rsidR="000E3382" w:rsidRPr="00F57F73" w:rsidRDefault="000E3382" w:rsidP="000E3382">
            <w:pPr>
              <w:ind w:left="-57" w:right="-170"/>
              <w:jc w:val="center"/>
              <w:rPr>
                <w:rFonts w:eastAsia="Times New Roman" w:cs="Times New Roman"/>
                <w:i/>
                <w:iCs/>
                <w:sz w:val="22"/>
                <w:highlight w:val="yellow"/>
                <w:lang w:eastAsia="ru-RU"/>
              </w:rPr>
            </w:pPr>
            <w:r w:rsidRPr="00F57F73">
              <w:rPr>
                <w:rFonts w:cs="Times New Roman"/>
                <w:bCs/>
                <w:color w:val="000000"/>
                <w:sz w:val="22"/>
              </w:rPr>
              <w:t>22 848,00</w:t>
            </w:r>
          </w:p>
        </w:tc>
        <w:tc>
          <w:tcPr>
            <w:tcW w:w="418" w:type="pct"/>
            <w:shd w:val="clear" w:color="auto" w:fill="auto"/>
            <w:vAlign w:val="center"/>
          </w:tcPr>
          <w:p w14:paraId="2E344E20" w14:textId="68DDAC95" w:rsidR="000E3382" w:rsidRPr="00F57F73" w:rsidRDefault="000E3382" w:rsidP="000E3382">
            <w:pPr>
              <w:ind w:left="-57" w:right="-170"/>
              <w:rPr>
                <w:rFonts w:eastAsia="Times New Roman" w:cs="Times New Roman"/>
                <w:i/>
                <w:iCs/>
                <w:sz w:val="22"/>
                <w:highlight w:val="yellow"/>
                <w:lang w:eastAsia="ru-RU"/>
              </w:rPr>
            </w:pPr>
            <w:r w:rsidRPr="00F57F73">
              <w:rPr>
                <w:rFonts w:cs="Times New Roman"/>
                <w:bCs/>
                <w:color w:val="000000"/>
                <w:sz w:val="22"/>
              </w:rPr>
              <w:t>0,00</w:t>
            </w:r>
          </w:p>
        </w:tc>
        <w:tc>
          <w:tcPr>
            <w:tcW w:w="418" w:type="pct"/>
            <w:shd w:val="clear" w:color="auto" w:fill="auto"/>
            <w:vAlign w:val="center"/>
          </w:tcPr>
          <w:p w14:paraId="27A5EA75" w14:textId="04F6BB02" w:rsidR="000E3382" w:rsidRPr="00F57F73" w:rsidRDefault="000E3382" w:rsidP="000E3382">
            <w:pPr>
              <w:ind w:left="-57" w:right="-170"/>
              <w:rPr>
                <w:rFonts w:eastAsia="Times New Roman" w:cs="Times New Roman"/>
                <w:i/>
                <w:iCs/>
                <w:sz w:val="22"/>
                <w:highlight w:val="yellow"/>
                <w:lang w:eastAsia="ru-RU"/>
              </w:rPr>
            </w:pPr>
            <w:r w:rsidRPr="00F57F73">
              <w:rPr>
                <w:rFonts w:cs="Times New Roman"/>
                <w:bCs/>
                <w:color w:val="000000"/>
                <w:sz w:val="22"/>
              </w:rPr>
              <w:t>0,00</w:t>
            </w:r>
          </w:p>
        </w:tc>
        <w:tc>
          <w:tcPr>
            <w:tcW w:w="301" w:type="pct"/>
            <w:vMerge/>
          </w:tcPr>
          <w:p w14:paraId="23205343" w14:textId="77777777" w:rsidR="000E3382" w:rsidRPr="003B34EF" w:rsidRDefault="000E3382" w:rsidP="000E3382">
            <w:pPr>
              <w:jc w:val="center"/>
              <w:rPr>
                <w:rFonts w:eastAsia="Times New Roman" w:cs="Times New Roman"/>
                <w:color w:val="000000"/>
                <w:sz w:val="20"/>
                <w:szCs w:val="20"/>
                <w:lang w:eastAsia="ru-RU"/>
              </w:rPr>
            </w:pPr>
          </w:p>
        </w:tc>
      </w:tr>
    </w:tbl>
    <w:p w14:paraId="3D3A5FF2" w14:textId="77777777" w:rsidR="00F708A0" w:rsidRPr="003B34EF" w:rsidRDefault="00F708A0" w:rsidP="00677102">
      <w:pPr>
        <w:pStyle w:val="ConsPlusNonformat"/>
        <w:rPr>
          <w:rFonts w:ascii="Times New Roman" w:hAnsi="Times New Roman" w:cs="Times New Roman"/>
          <w:sz w:val="24"/>
          <w:szCs w:val="24"/>
        </w:rPr>
      </w:pPr>
    </w:p>
    <w:p w14:paraId="0B81E993" w14:textId="77777777" w:rsidR="00596AA4" w:rsidRPr="003B34EF" w:rsidRDefault="00596AA4" w:rsidP="00677102">
      <w:pPr>
        <w:pStyle w:val="ConsPlusNonformat"/>
        <w:jc w:val="center"/>
        <w:rPr>
          <w:rFonts w:ascii="Times New Roman" w:hAnsi="Times New Roman" w:cs="Times New Roman"/>
          <w:sz w:val="24"/>
          <w:szCs w:val="24"/>
        </w:rPr>
      </w:pPr>
      <w:r w:rsidRPr="003B34EF">
        <w:rPr>
          <w:rFonts w:ascii="Times New Roman" w:hAnsi="Times New Roman" w:cs="Times New Roman"/>
          <w:sz w:val="24"/>
          <w:szCs w:val="24"/>
        </w:rPr>
        <w:t xml:space="preserve">Адресный перечень объектов муниципальной собственности, имущества, </w:t>
      </w:r>
    </w:p>
    <w:p w14:paraId="11EA7682" w14:textId="77777777" w:rsidR="00596AA4" w:rsidRPr="003B34EF" w:rsidRDefault="00596AA4" w:rsidP="00677102">
      <w:pPr>
        <w:pStyle w:val="ConsPlusNonformat"/>
        <w:jc w:val="center"/>
        <w:rPr>
          <w:rFonts w:ascii="Times New Roman" w:hAnsi="Times New Roman" w:cs="Times New Roman"/>
          <w:sz w:val="24"/>
          <w:szCs w:val="24"/>
        </w:rPr>
      </w:pPr>
      <w:proofErr w:type="gramStart"/>
      <w:r w:rsidRPr="003B34EF">
        <w:rPr>
          <w:rFonts w:ascii="Times New Roman" w:hAnsi="Times New Roman" w:cs="Times New Roman"/>
          <w:sz w:val="24"/>
          <w:szCs w:val="24"/>
        </w:rPr>
        <w:t>предназначенного</w:t>
      </w:r>
      <w:proofErr w:type="gramEnd"/>
      <w:r w:rsidRPr="003B34EF">
        <w:rPr>
          <w:rFonts w:ascii="Times New Roman" w:hAnsi="Times New Roman" w:cs="Times New Roman"/>
          <w:sz w:val="24"/>
          <w:szCs w:val="24"/>
        </w:rPr>
        <w:t xml:space="preserve"> для решения вопросов местного значения Сергиево-Посадского городского округа Московской области,</w:t>
      </w:r>
    </w:p>
    <w:p w14:paraId="4122804E" w14:textId="3FDDDE01" w:rsidR="00596AA4" w:rsidRPr="003B34EF" w:rsidRDefault="00596AA4" w:rsidP="00677102">
      <w:pPr>
        <w:pStyle w:val="ConsPlusNonformat"/>
        <w:jc w:val="center"/>
        <w:rPr>
          <w:rFonts w:ascii="Times New Roman" w:hAnsi="Times New Roman" w:cs="Times New Roman"/>
          <w:sz w:val="24"/>
          <w:szCs w:val="24"/>
        </w:rPr>
      </w:pPr>
      <w:r w:rsidRPr="003B34EF">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3B34EF">
        <w:rPr>
          <w:rFonts w:ascii="Times New Roman" w:hAnsi="Times New Roman" w:cs="Times New Roman"/>
          <w:sz w:val="24"/>
          <w:szCs w:val="24"/>
          <w:lang w:val="en-US"/>
        </w:rPr>
        <w:t>F</w:t>
      </w:r>
      <w:r w:rsidRPr="003B34EF">
        <w:rPr>
          <w:rFonts w:ascii="Times New Roman" w:hAnsi="Times New Roman" w:cs="Times New Roman"/>
          <w:sz w:val="24"/>
          <w:szCs w:val="24"/>
        </w:rPr>
        <w:t xml:space="preserve"> 2.01 </w:t>
      </w:r>
      <w:r w:rsidR="004730A2" w:rsidRPr="003B34EF">
        <w:rPr>
          <w:rFonts w:ascii="Times New Roman" w:hAnsi="Times New Roman" w:cs="Times New Roman"/>
          <w:sz w:val="24"/>
          <w:szCs w:val="24"/>
        </w:rPr>
        <w:t>«</w:t>
      </w:r>
      <w:r w:rsidR="00E47D75" w:rsidRPr="003B34EF">
        <w:rPr>
          <w:rFonts w:ascii="Times New Roman" w:hAnsi="Times New Roman" w:cs="Times New Roman"/>
          <w:iCs/>
          <w:color w:val="000000"/>
          <w:sz w:val="24"/>
          <w:szCs w:val="24"/>
        </w:rPr>
        <w:t>Мероприятие в рамках ГП МО - Ремонт дворовых территорий</w:t>
      </w:r>
      <w:r w:rsidR="004730A2" w:rsidRPr="003B34EF">
        <w:rPr>
          <w:rFonts w:ascii="Times New Roman" w:hAnsi="Times New Roman" w:cs="Times New Roman"/>
          <w:sz w:val="24"/>
          <w:szCs w:val="24"/>
        </w:rPr>
        <w:t xml:space="preserve">» </w:t>
      </w:r>
      <w:r w:rsidRPr="003B34EF">
        <w:rPr>
          <w:rFonts w:ascii="Times New Roman" w:hAnsi="Times New Roman" w:cs="Times New Roman"/>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r w:rsidR="00F708A0" w:rsidRPr="003B34EF">
        <w:rPr>
          <w:rFonts w:ascii="Times New Roman" w:hAnsi="Times New Roman" w:cs="Times New Roman"/>
          <w:sz w:val="24"/>
          <w:szCs w:val="24"/>
        </w:rPr>
        <w:t xml:space="preserve"> </w:t>
      </w:r>
      <w:r w:rsidRPr="003B34EF">
        <w:rPr>
          <w:rFonts w:ascii="Times New Roman" w:hAnsi="Times New Roman" w:cs="Times New Roman"/>
          <w:sz w:val="24"/>
          <w:szCs w:val="24"/>
        </w:rPr>
        <w:t>муниципальной программы «Формирование</w:t>
      </w:r>
      <w:r w:rsidR="002F2CAD" w:rsidRPr="003B34EF">
        <w:rPr>
          <w:rFonts w:ascii="Times New Roman" w:hAnsi="Times New Roman" w:cs="Times New Roman"/>
          <w:sz w:val="24"/>
          <w:szCs w:val="24"/>
        </w:rPr>
        <w:t xml:space="preserve"> современной</w:t>
      </w:r>
      <w:r w:rsidRPr="003B34EF">
        <w:rPr>
          <w:rFonts w:ascii="Times New Roman" w:hAnsi="Times New Roman" w:cs="Times New Roman"/>
          <w:sz w:val="24"/>
          <w:szCs w:val="24"/>
        </w:rPr>
        <w:t xml:space="preserve"> комфортной городской среды»</w:t>
      </w:r>
    </w:p>
    <w:p w14:paraId="4CDF2C45" w14:textId="77777777" w:rsidR="00A5591E" w:rsidRPr="003B34EF" w:rsidRDefault="00A5591E" w:rsidP="00677102">
      <w:pPr>
        <w:pStyle w:val="ConsPlusNormal"/>
        <w:rPr>
          <w:rFonts w:ascii="Times New Roman" w:hAnsi="Times New Roman" w:cs="Times New Roman"/>
          <w:b/>
          <w:bCs/>
          <w:sz w:val="24"/>
          <w:szCs w:val="24"/>
        </w:rPr>
      </w:pPr>
    </w:p>
    <w:p w14:paraId="349A2BD0" w14:textId="77777777" w:rsidR="00596AA4" w:rsidRPr="003B34EF" w:rsidRDefault="00596AA4" w:rsidP="00677102">
      <w:pPr>
        <w:spacing w:line="14" w:lineRule="auto"/>
        <w:jc w:val="both"/>
        <w:rPr>
          <w:rFonts w:cs="Times New Roman"/>
          <w:sz w:val="2"/>
          <w:szCs w:val="2"/>
        </w:rPr>
      </w:pPr>
    </w:p>
    <w:tbl>
      <w:tblPr>
        <w:tblW w:w="1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1541"/>
        <w:gridCol w:w="992"/>
        <w:gridCol w:w="1134"/>
        <w:gridCol w:w="851"/>
        <w:gridCol w:w="536"/>
        <w:gridCol w:w="1023"/>
        <w:gridCol w:w="709"/>
        <w:gridCol w:w="1244"/>
        <w:gridCol w:w="993"/>
        <w:gridCol w:w="992"/>
        <w:gridCol w:w="992"/>
        <w:gridCol w:w="1078"/>
        <w:gridCol w:w="1048"/>
        <w:gridCol w:w="984"/>
      </w:tblGrid>
      <w:tr w:rsidR="00596AA4" w:rsidRPr="003B34EF" w14:paraId="0524FB0B" w14:textId="77777777" w:rsidTr="00F57D35">
        <w:trPr>
          <w:trHeight w:val="155"/>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198F9DF6" w14:textId="77777777" w:rsidR="00596AA4" w:rsidRPr="003B34EF" w:rsidRDefault="00596AA4" w:rsidP="00A80ECC">
            <w:pPr>
              <w:pStyle w:val="ConsPlusNormal"/>
              <w:rPr>
                <w:rFonts w:ascii="Times New Roman" w:hAnsi="Times New Roman" w:cs="Times New Roman"/>
                <w:sz w:val="16"/>
                <w:szCs w:val="16"/>
                <w:lang w:eastAsia="en-US"/>
              </w:rPr>
            </w:pPr>
            <w:r w:rsidRPr="003B34EF">
              <w:rPr>
                <w:rFonts w:ascii="Times New Roman" w:eastAsia="Calibri" w:hAnsi="Times New Roman" w:cs="Times New Roman"/>
                <w:sz w:val="16"/>
                <w:szCs w:val="16"/>
                <w:lang w:eastAsia="en-US"/>
              </w:rPr>
              <w:lastRenderedPageBreak/>
              <w:t>№</w:t>
            </w:r>
            <w:r w:rsidRPr="003B34EF">
              <w:rPr>
                <w:rFonts w:ascii="Times New Roman" w:eastAsia="Calibri" w:hAnsi="Times New Roman" w:cs="Times New Roman"/>
                <w:sz w:val="16"/>
                <w:szCs w:val="16"/>
                <w:lang w:val="en-US" w:eastAsia="en-US"/>
              </w:rPr>
              <w:t xml:space="preserve"> </w:t>
            </w:r>
            <w:r w:rsidRPr="003B34EF">
              <w:rPr>
                <w:rFonts w:ascii="Times New Roman" w:hAnsi="Times New Roman" w:cs="Times New Roman"/>
                <w:sz w:val="16"/>
                <w:szCs w:val="16"/>
                <w:lang w:eastAsia="en-US"/>
              </w:rPr>
              <w:t>п/п</w:t>
            </w:r>
          </w:p>
        </w:tc>
        <w:tc>
          <w:tcPr>
            <w:tcW w:w="1541" w:type="dxa"/>
            <w:vMerge w:val="restart"/>
            <w:tcBorders>
              <w:top w:val="single" w:sz="4" w:space="0" w:color="auto"/>
              <w:left w:val="single" w:sz="4" w:space="0" w:color="auto"/>
              <w:bottom w:val="single" w:sz="4" w:space="0" w:color="auto"/>
              <w:right w:val="single" w:sz="4" w:space="0" w:color="auto"/>
            </w:tcBorders>
            <w:hideMark/>
          </w:tcPr>
          <w:p w14:paraId="35ABA036" w14:textId="77777777" w:rsidR="00596AA4" w:rsidRPr="003B34EF" w:rsidRDefault="00596AA4" w:rsidP="00A80ECC">
            <w:pPr>
              <w:jc w:val="center"/>
              <w:rPr>
                <w:rFonts w:cs="Times New Roman"/>
                <w:sz w:val="16"/>
                <w:szCs w:val="16"/>
              </w:rPr>
            </w:pPr>
            <w:r w:rsidRPr="003B34EF">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42E1A27" w14:textId="77777777" w:rsidR="00596AA4" w:rsidRPr="003B34EF" w:rsidRDefault="00596AA4" w:rsidP="00A80ECC">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Мощность/</w:t>
            </w:r>
          </w:p>
          <w:p w14:paraId="47ADF82C" w14:textId="77777777" w:rsidR="00596AA4" w:rsidRPr="003B34EF" w:rsidRDefault="00596AA4" w:rsidP="00A80ECC">
            <w:pPr>
              <w:jc w:val="center"/>
              <w:rPr>
                <w:rFonts w:cs="Times New Roman"/>
                <w:sz w:val="16"/>
                <w:szCs w:val="16"/>
              </w:rPr>
            </w:pPr>
            <w:proofErr w:type="gramStart"/>
            <w:r w:rsidRPr="003B34EF">
              <w:rPr>
                <w:rFonts w:cs="Times New Roman"/>
                <w:sz w:val="16"/>
                <w:szCs w:val="16"/>
              </w:rPr>
              <w:t>прирост</w:t>
            </w:r>
            <w:proofErr w:type="gramEnd"/>
            <w:r w:rsidRPr="003B34EF">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8169E0D" w14:textId="77777777" w:rsidR="00596AA4" w:rsidRPr="003B34EF" w:rsidRDefault="00596AA4" w:rsidP="00A80ECC">
            <w:pPr>
              <w:jc w:val="center"/>
              <w:rPr>
                <w:rFonts w:cs="Times New Roman"/>
                <w:sz w:val="16"/>
                <w:szCs w:val="16"/>
              </w:rPr>
            </w:pPr>
            <w:r w:rsidRPr="003B34EF">
              <w:rPr>
                <w:rFonts w:cs="Times New Roman"/>
                <w:sz w:val="16"/>
                <w:szCs w:val="16"/>
              </w:rPr>
              <w:t>Виды работ</w:t>
            </w:r>
            <w:r w:rsidRPr="003B34EF">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6BA5269" w14:textId="77777777" w:rsidR="00596AA4" w:rsidRPr="003B34EF" w:rsidRDefault="00596AA4" w:rsidP="00A80ECC">
            <w:pPr>
              <w:autoSpaceDE w:val="0"/>
              <w:autoSpaceDN w:val="0"/>
              <w:adjustRightInd w:val="0"/>
              <w:jc w:val="center"/>
              <w:rPr>
                <w:rFonts w:cs="Times New Roman"/>
                <w:sz w:val="16"/>
                <w:szCs w:val="16"/>
              </w:rPr>
            </w:pPr>
            <w:r w:rsidRPr="003B34EF">
              <w:rPr>
                <w:rFonts w:cs="Times New Roman"/>
                <w:sz w:val="16"/>
                <w:szCs w:val="16"/>
              </w:rPr>
              <w:t>Сроки проведения работ **</w:t>
            </w:r>
          </w:p>
        </w:tc>
        <w:tc>
          <w:tcPr>
            <w:tcW w:w="536" w:type="dxa"/>
            <w:vMerge w:val="restart"/>
            <w:tcBorders>
              <w:top w:val="single" w:sz="4" w:space="0" w:color="auto"/>
              <w:left w:val="single" w:sz="4" w:space="0" w:color="auto"/>
              <w:bottom w:val="single" w:sz="4" w:space="0" w:color="auto"/>
              <w:right w:val="single" w:sz="4" w:space="0" w:color="auto"/>
            </w:tcBorders>
            <w:hideMark/>
          </w:tcPr>
          <w:p w14:paraId="04F83906" w14:textId="77777777" w:rsidR="00596AA4" w:rsidRPr="003B34EF" w:rsidRDefault="00596AA4" w:rsidP="00A80ECC">
            <w:pPr>
              <w:pStyle w:val="ConsPlusNormal"/>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Открытие объекта/ Завершение работ **</w:t>
            </w:r>
          </w:p>
        </w:tc>
        <w:tc>
          <w:tcPr>
            <w:tcW w:w="1023" w:type="dxa"/>
            <w:vMerge w:val="restart"/>
            <w:tcBorders>
              <w:top w:val="single" w:sz="4" w:space="0" w:color="auto"/>
              <w:left w:val="single" w:sz="4" w:space="0" w:color="auto"/>
              <w:bottom w:val="single" w:sz="4" w:space="0" w:color="auto"/>
              <w:right w:val="single" w:sz="4" w:space="0" w:color="auto"/>
            </w:tcBorders>
            <w:hideMark/>
          </w:tcPr>
          <w:p w14:paraId="41B05B78" w14:textId="77777777" w:rsidR="00596AA4" w:rsidRPr="003B34EF" w:rsidRDefault="00596AA4" w:rsidP="00A80ECC">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Предельная стоимость объекта капитального строительства/работ</w:t>
            </w:r>
            <w:r w:rsidRPr="003B34EF">
              <w:rPr>
                <w:rFonts w:ascii="Times New Roman" w:hAnsi="Times New Roman" w:cs="Times New Roman"/>
                <w:sz w:val="16"/>
                <w:szCs w:val="16"/>
                <w:lang w:eastAsia="en-US"/>
              </w:rPr>
              <w:br/>
              <w:t xml:space="preserve"> (тыс. руб.)</w:t>
            </w:r>
          </w:p>
        </w:tc>
        <w:tc>
          <w:tcPr>
            <w:tcW w:w="709" w:type="dxa"/>
            <w:vMerge w:val="restart"/>
            <w:tcBorders>
              <w:top w:val="single" w:sz="4" w:space="0" w:color="auto"/>
              <w:left w:val="single" w:sz="4" w:space="0" w:color="auto"/>
              <w:bottom w:val="single" w:sz="4" w:space="0" w:color="auto"/>
              <w:right w:val="single" w:sz="4" w:space="0" w:color="auto"/>
            </w:tcBorders>
            <w:hideMark/>
          </w:tcPr>
          <w:p w14:paraId="25B1DE97" w14:textId="77777777" w:rsidR="00596AA4" w:rsidRPr="003B34EF" w:rsidRDefault="00596AA4" w:rsidP="00A80ECC">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Профинансировано </w:t>
            </w:r>
            <w:r w:rsidRPr="003B34EF">
              <w:rPr>
                <w:rFonts w:ascii="Times New Roman" w:hAnsi="Times New Roman" w:cs="Times New Roman"/>
                <w:sz w:val="16"/>
                <w:szCs w:val="16"/>
                <w:lang w:eastAsia="en-US"/>
              </w:rPr>
              <w:br/>
              <w:t>на 01.01.2023</w:t>
            </w:r>
            <w:r w:rsidRPr="003B34EF">
              <w:rPr>
                <w:rFonts w:ascii="Times New Roman" w:hAnsi="Times New Roman" w:cs="Times New Roman"/>
                <w:sz w:val="16"/>
                <w:szCs w:val="16"/>
                <w:lang w:eastAsia="en-US"/>
              </w:rPr>
              <w:br/>
              <w:t xml:space="preserve"> (тыс. руб.)</w:t>
            </w:r>
          </w:p>
          <w:p w14:paraId="33B51216" w14:textId="77777777" w:rsidR="00596AA4" w:rsidRPr="003B34EF" w:rsidRDefault="00596AA4" w:rsidP="00A80ECC">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
        </w:tc>
        <w:tc>
          <w:tcPr>
            <w:tcW w:w="1244" w:type="dxa"/>
            <w:vMerge w:val="restart"/>
            <w:tcBorders>
              <w:top w:val="single" w:sz="4" w:space="0" w:color="auto"/>
              <w:left w:val="single" w:sz="4" w:space="0" w:color="auto"/>
              <w:bottom w:val="single" w:sz="4" w:space="0" w:color="auto"/>
              <w:right w:val="single" w:sz="4" w:space="0" w:color="auto"/>
            </w:tcBorders>
            <w:hideMark/>
          </w:tcPr>
          <w:p w14:paraId="4483978E" w14:textId="77777777" w:rsidR="00596AA4" w:rsidRPr="003B34EF" w:rsidRDefault="00596AA4" w:rsidP="00A80ECC">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Источники финансирования</w:t>
            </w:r>
          </w:p>
        </w:tc>
        <w:tc>
          <w:tcPr>
            <w:tcW w:w="5103" w:type="dxa"/>
            <w:gridSpan w:val="5"/>
            <w:tcBorders>
              <w:top w:val="single" w:sz="4" w:space="0" w:color="auto"/>
              <w:left w:val="single" w:sz="4" w:space="0" w:color="auto"/>
              <w:bottom w:val="single" w:sz="4" w:space="0" w:color="auto"/>
              <w:right w:val="single" w:sz="4" w:space="0" w:color="auto"/>
            </w:tcBorders>
            <w:hideMark/>
          </w:tcPr>
          <w:p w14:paraId="0759F9F5" w14:textId="77777777" w:rsidR="00596AA4" w:rsidRPr="003B34EF" w:rsidRDefault="00596AA4" w:rsidP="00A80ECC">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Финансирование, (тыс. руб.)</w:t>
            </w:r>
          </w:p>
        </w:tc>
        <w:tc>
          <w:tcPr>
            <w:tcW w:w="984" w:type="dxa"/>
            <w:vMerge w:val="restart"/>
            <w:tcBorders>
              <w:top w:val="single" w:sz="4" w:space="0" w:color="auto"/>
              <w:left w:val="single" w:sz="4" w:space="0" w:color="auto"/>
              <w:bottom w:val="single" w:sz="4" w:space="0" w:color="auto"/>
              <w:right w:val="single" w:sz="4" w:space="0" w:color="auto"/>
            </w:tcBorders>
            <w:hideMark/>
          </w:tcPr>
          <w:p w14:paraId="21D6D78A" w14:textId="7A07462F" w:rsidR="00596AA4" w:rsidRPr="003B34EF" w:rsidRDefault="00596AA4" w:rsidP="00A80ECC">
            <w:pPr>
              <w:pStyle w:val="ConsPlusNormal"/>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Остат</w:t>
            </w:r>
            <w:r w:rsidR="00060EAD" w:rsidRPr="003B34EF">
              <w:rPr>
                <w:rFonts w:ascii="Times New Roman" w:hAnsi="Times New Roman" w:cs="Times New Roman"/>
                <w:sz w:val="16"/>
                <w:szCs w:val="16"/>
                <w:lang w:eastAsia="en-US"/>
              </w:rPr>
              <w:t xml:space="preserve">ок сметной стоимости </w:t>
            </w:r>
            <w:r w:rsidR="00060EAD" w:rsidRPr="003B34EF">
              <w:rPr>
                <w:rFonts w:ascii="Times New Roman" w:hAnsi="Times New Roman" w:cs="Times New Roman"/>
                <w:sz w:val="16"/>
                <w:szCs w:val="16"/>
                <w:lang w:eastAsia="en-US"/>
              </w:rPr>
              <w:br/>
              <w:t xml:space="preserve">до ввода </w:t>
            </w:r>
            <w:r w:rsidRPr="003B34EF">
              <w:rPr>
                <w:rFonts w:ascii="Times New Roman" w:hAnsi="Times New Roman" w:cs="Times New Roman"/>
                <w:sz w:val="16"/>
                <w:szCs w:val="16"/>
                <w:lang w:eastAsia="en-US"/>
              </w:rPr>
              <w:t>в эксплуатацию объекта капита</w:t>
            </w:r>
            <w:r w:rsidR="00060EAD" w:rsidRPr="003B34EF">
              <w:rPr>
                <w:rFonts w:ascii="Times New Roman" w:hAnsi="Times New Roman" w:cs="Times New Roman"/>
                <w:sz w:val="16"/>
                <w:szCs w:val="16"/>
                <w:lang w:eastAsia="en-US"/>
              </w:rPr>
              <w:t xml:space="preserve">льного строительства/ </w:t>
            </w:r>
            <w:r w:rsidRPr="003B34EF">
              <w:rPr>
                <w:rFonts w:ascii="Times New Roman" w:hAnsi="Times New Roman" w:cs="Times New Roman"/>
                <w:sz w:val="16"/>
                <w:szCs w:val="16"/>
                <w:lang w:eastAsia="en-US"/>
              </w:rPr>
              <w:t>до завершения работ</w:t>
            </w:r>
          </w:p>
          <w:p w14:paraId="4A179110" w14:textId="77777777" w:rsidR="00596AA4" w:rsidRPr="003B34EF" w:rsidRDefault="00596AA4" w:rsidP="00A80ECC">
            <w:pPr>
              <w:pStyle w:val="ConsPlusNormal"/>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roofErr w:type="gramStart"/>
            <w:r w:rsidRPr="003B34EF">
              <w:rPr>
                <w:rFonts w:ascii="Times New Roman" w:hAnsi="Times New Roman" w:cs="Times New Roman"/>
                <w:sz w:val="16"/>
                <w:szCs w:val="16"/>
                <w:lang w:eastAsia="en-US"/>
              </w:rPr>
              <w:t>тыс.</w:t>
            </w:r>
            <w:proofErr w:type="gramEnd"/>
            <w:r w:rsidRPr="003B34EF">
              <w:rPr>
                <w:rFonts w:ascii="Times New Roman" w:hAnsi="Times New Roman" w:cs="Times New Roman"/>
                <w:sz w:val="16"/>
                <w:szCs w:val="16"/>
                <w:lang w:eastAsia="en-US"/>
              </w:rPr>
              <w:t xml:space="preserve"> рублей)</w:t>
            </w:r>
          </w:p>
        </w:tc>
      </w:tr>
      <w:tr w:rsidR="00824E39" w:rsidRPr="003B34EF" w14:paraId="3876F768" w14:textId="77777777" w:rsidTr="00F57D35">
        <w:trPr>
          <w:trHeight w:val="1720"/>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6BF7B82" w14:textId="77777777" w:rsidR="00824E39" w:rsidRPr="003B34EF" w:rsidRDefault="00824E39" w:rsidP="00A80ECC">
            <w:pPr>
              <w:rPr>
                <w:rFonts w:cs="Times New Roman"/>
                <w:sz w:val="16"/>
                <w:szCs w:val="16"/>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14:paraId="2AF21201" w14:textId="77777777" w:rsidR="00824E39" w:rsidRPr="003B34EF" w:rsidRDefault="00824E39" w:rsidP="00A80EC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A979DF" w14:textId="77777777" w:rsidR="00824E39" w:rsidRPr="003B34EF" w:rsidRDefault="00824E39" w:rsidP="00A80EC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B51AC2" w14:textId="77777777" w:rsidR="00824E39" w:rsidRPr="003B34EF" w:rsidRDefault="00824E39" w:rsidP="00A80EC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9D0478A" w14:textId="77777777" w:rsidR="00824E39" w:rsidRPr="003B34EF" w:rsidRDefault="00824E39" w:rsidP="00A80ECC">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655426B" w14:textId="77777777" w:rsidR="00824E39" w:rsidRPr="003B34EF" w:rsidRDefault="00824E39" w:rsidP="00A80ECC">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0FE1A8B7" w14:textId="77777777" w:rsidR="00824E39" w:rsidRPr="003B34EF" w:rsidRDefault="00824E39" w:rsidP="00A80ECC">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F121D8A" w14:textId="77777777" w:rsidR="00824E39" w:rsidRPr="003B34EF" w:rsidRDefault="00824E39" w:rsidP="00A80ECC">
            <w:pPr>
              <w:rPr>
                <w:rFonts w:cs="Times New Roman"/>
                <w:sz w:val="16"/>
                <w:szCs w:val="16"/>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14:paraId="550425A7" w14:textId="77777777" w:rsidR="00824E39" w:rsidRPr="003B34EF" w:rsidRDefault="00824E39" w:rsidP="00A80ECC">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B254E70" w14:textId="77777777" w:rsidR="00824E39" w:rsidRPr="003B34EF" w:rsidRDefault="00824E39" w:rsidP="00A80ECC">
            <w:pPr>
              <w:pStyle w:val="ConsPlusNormal"/>
              <w:jc w:val="center"/>
              <w:rPr>
                <w:rFonts w:ascii="Times New Roman" w:hAnsi="Times New Roman" w:cs="Times New Roman"/>
                <w:sz w:val="16"/>
                <w:szCs w:val="16"/>
                <w:lang w:eastAsia="en-US"/>
              </w:rPr>
            </w:pPr>
            <w:proofErr w:type="gramStart"/>
            <w:r w:rsidRPr="003B34EF">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013EDF34" w14:textId="38DD5E12" w:rsidR="00824E39" w:rsidRPr="003B34EF" w:rsidRDefault="00824E39" w:rsidP="00A80ECC">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6405906D" w14:textId="712BEE08" w:rsidR="00824E39" w:rsidRPr="003B34EF" w:rsidRDefault="00824E39" w:rsidP="00A80ECC">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2024 год</w:t>
            </w:r>
          </w:p>
        </w:tc>
        <w:tc>
          <w:tcPr>
            <w:tcW w:w="1078" w:type="dxa"/>
            <w:tcBorders>
              <w:top w:val="single" w:sz="4" w:space="0" w:color="auto"/>
              <w:left w:val="single" w:sz="4" w:space="0" w:color="auto"/>
              <w:bottom w:val="single" w:sz="4" w:space="0" w:color="auto"/>
              <w:right w:val="single" w:sz="4" w:space="0" w:color="auto"/>
            </w:tcBorders>
            <w:hideMark/>
          </w:tcPr>
          <w:p w14:paraId="240C2EF6" w14:textId="77777777" w:rsidR="00824E39" w:rsidRPr="003B34EF" w:rsidRDefault="00824E39"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2025 год</w:t>
            </w:r>
          </w:p>
        </w:tc>
        <w:tc>
          <w:tcPr>
            <w:tcW w:w="1048" w:type="dxa"/>
            <w:tcBorders>
              <w:top w:val="single" w:sz="4" w:space="0" w:color="auto"/>
              <w:left w:val="single" w:sz="4" w:space="0" w:color="auto"/>
              <w:bottom w:val="single" w:sz="4" w:space="0" w:color="auto"/>
              <w:right w:val="single" w:sz="4" w:space="0" w:color="auto"/>
            </w:tcBorders>
          </w:tcPr>
          <w:p w14:paraId="44828AD4" w14:textId="4EAC6CA7" w:rsidR="00824E39" w:rsidRPr="003B34EF" w:rsidRDefault="00824E39"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2026 год</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5F14B52A" w14:textId="77777777" w:rsidR="00824E39" w:rsidRPr="003B34EF" w:rsidRDefault="00824E39" w:rsidP="00A80ECC">
            <w:pPr>
              <w:rPr>
                <w:rFonts w:cs="Times New Roman"/>
                <w:sz w:val="16"/>
                <w:szCs w:val="16"/>
              </w:rPr>
            </w:pPr>
          </w:p>
        </w:tc>
      </w:tr>
      <w:tr w:rsidR="00824E39" w:rsidRPr="003B34EF" w14:paraId="2C9E2785" w14:textId="77777777" w:rsidTr="00085AA2">
        <w:trPr>
          <w:trHeight w:val="231"/>
          <w:jc w:val="center"/>
        </w:trPr>
        <w:tc>
          <w:tcPr>
            <w:tcW w:w="439" w:type="dxa"/>
            <w:tcBorders>
              <w:top w:val="single" w:sz="4" w:space="0" w:color="auto"/>
              <w:left w:val="single" w:sz="4" w:space="0" w:color="auto"/>
              <w:bottom w:val="single" w:sz="4" w:space="0" w:color="auto"/>
              <w:right w:val="single" w:sz="4" w:space="0" w:color="auto"/>
            </w:tcBorders>
            <w:vAlign w:val="center"/>
            <w:hideMark/>
          </w:tcPr>
          <w:p w14:paraId="46FE20E1" w14:textId="77777777" w:rsidR="00824E39" w:rsidRPr="003B34EF" w:rsidRDefault="00824E39" w:rsidP="00A80ECC">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w:t>
            </w:r>
          </w:p>
        </w:tc>
        <w:tc>
          <w:tcPr>
            <w:tcW w:w="1541" w:type="dxa"/>
            <w:tcBorders>
              <w:top w:val="single" w:sz="4" w:space="0" w:color="auto"/>
              <w:left w:val="single" w:sz="4" w:space="0" w:color="auto"/>
              <w:bottom w:val="single" w:sz="4" w:space="0" w:color="auto"/>
              <w:right w:val="single" w:sz="4" w:space="0" w:color="auto"/>
            </w:tcBorders>
            <w:vAlign w:val="center"/>
            <w:hideMark/>
          </w:tcPr>
          <w:p w14:paraId="1E403840" w14:textId="77777777" w:rsidR="00824E39" w:rsidRPr="003B34EF" w:rsidRDefault="00824E39" w:rsidP="00A80ECC">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BAA0EE" w14:textId="77777777" w:rsidR="00824E39" w:rsidRPr="003B34EF" w:rsidRDefault="00824E39" w:rsidP="00A80ECC">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BC8E59" w14:textId="77777777" w:rsidR="00824E39" w:rsidRPr="003B34EF" w:rsidRDefault="00824E39" w:rsidP="00A80ECC">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ADB58A" w14:textId="77777777" w:rsidR="00824E39" w:rsidRPr="003B34EF" w:rsidRDefault="00824E39" w:rsidP="00A80ECC">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5</w:t>
            </w:r>
          </w:p>
        </w:tc>
        <w:tc>
          <w:tcPr>
            <w:tcW w:w="536" w:type="dxa"/>
            <w:tcBorders>
              <w:top w:val="single" w:sz="4" w:space="0" w:color="auto"/>
              <w:left w:val="single" w:sz="4" w:space="0" w:color="auto"/>
              <w:bottom w:val="single" w:sz="4" w:space="0" w:color="auto"/>
              <w:right w:val="single" w:sz="4" w:space="0" w:color="auto"/>
            </w:tcBorders>
            <w:vAlign w:val="center"/>
            <w:hideMark/>
          </w:tcPr>
          <w:p w14:paraId="511A345E" w14:textId="77777777" w:rsidR="00824E39" w:rsidRPr="003B34EF" w:rsidRDefault="00824E39" w:rsidP="00A80ECC">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6</w:t>
            </w:r>
          </w:p>
        </w:tc>
        <w:tc>
          <w:tcPr>
            <w:tcW w:w="1023" w:type="dxa"/>
            <w:tcBorders>
              <w:top w:val="single" w:sz="4" w:space="0" w:color="auto"/>
              <w:left w:val="single" w:sz="4" w:space="0" w:color="auto"/>
              <w:bottom w:val="single" w:sz="4" w:space="0" w:color="auto"/>
              <w:right w:val="single" w:sz="4" w:space="0" w:color="auto"/>
            </w:tcBorders>
            <w:vAlign w:val="center"/>
            <w:hideMark/>
          </w:tcPr>
          <w:p w14:paraId="7557CDB1" w14:textId="77777777" w:rsidR="00824E39" w:rsidRPr="003B34EF" w:rsidRDefault="00824E39" w:rsidP="00A80ECC">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7AED72" w14:textId="77777777" w:rsidR="00824E39" w:rsidRPr="003B34EF" w:rsidRDefault="00824E39" w:rsidP="00A80ECC">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8</w:t>
            </w:r>
          </w:p>
        </w:tc>
        <w:tc>
          <w:tcPr>
            <w:tcW w:w="1244" w:type="dxa"/>
            <w:tcBorders>
              <w:top w:val="single" w:sz="4" w:space="0" w:color="auto"/>
              <w:left w:val="single" w:sz="4" w:space="0" w:color="auto"/>
              <w:bottom w:val="single" w:sz="4" w:space="0" w:color="auto"/>
              <w:right w:val="single" w:sz="4" w:space="0" w:color="auto"/>
            </w:tcBorders>
            <w:vAlign w:val="center"/>
            <w:hideMark/>
          </w:tcPr>
          <w:p w14:paraId="3AF408B4" w14:textId="77777777" w:rsidR="00824E39" w:rsidRPr="003B34EF" w:rsidRDefault="00824E39" w:rsidP="00A80ECC">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FEB682" w14:textId="77777777" w:rsidR="00824E39" w:rsidRPr="003B34EF" w:rsidRDefault="00824E39" w:rsidP="00A80ECC">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AC8041" w14:textId="77777777" w:rsidR="00824E39" w:rsidRPr="003B34EF" w:rsidRDefault="00824E39" w:rsidP="00A80ECC">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C10E17" w14:textId="77777777" w:rsidR="00824E39" w:rsidRPr="003B34EF" w:rsidRDefault="00824E39" w:rsidP="00A80ECC">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12</w:t>
            </w:r>
          </w:p>
        </w:tc>
        <w:tc>
          <w:tcPr>
            <w:tcW w:w="1078" w:type="dxa"/>
            <w:tcBorders>
              <w:top w:val="single" w:sz="4" w:space="0" w:color="auto"/>
              <w:left w:val="single" w:sz="4" w:space="0" w:color="auto"/>
              <w:bottom w:val="single" w:sz="4" w:space="0" w:color="auto"/>
              <w:right w:val="single" w:sz="4" w:space="0" w:color="auto"/>
            </w:tcBorders>
            <w:vAlign w:val="center"/>
            <w:hideMark/>
          </w:tcPr>
          <w:p w14:paraId="3C922BF0" w14:textId="77777777" w:rsidR="00824E39" w:rsidRPr="003B34EF" w:rsidRDefault="00824E39" w:rsidP="00A80ECC">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13</w:t>
            </w:r>
          </w:p>
        </w:tc>
        <w:tc>
          <w:tcPr>
            <w:tcW w:w="1048" w:type="dxa"/>
            <w:tcBorders>
              <w:top w:val="single" w:sz="4" w:space="0" w:color="auto"/>
              <w:left w:val="single" w:sz="4" w:space="0" w:color="auto"/>
              <w:bottom w:val="single" w:sz="4" w:space="0" w:color="auto"/>
              <w:right w:val="single" w:sz="4" w:space="0" w:color="auto"/>
            </w:tcBorders>
            <w:vAlign w:val="center"/>
          </w:tcPr>
          <w:p w14:paraId="59463EFA" w14:textId="47D13409" w:rsidR="00824E39" w:rsidRPr="003B34EF" w:rsidRDefault="00824E39" w:rsidP="00A80ECC">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14</w:t>
            </w:r>
          </w:p>
        </w:tc>
        <w:tc>
          <w:tcPr>
            <w:tcW w:w="984" w:type="dxa"/>
            <w:tcBorders>
              <w:top w:val="single" w:sz="4" w:space="0" w:color="auto"/>
              <w:left w:val="single" w:sz="4" w:space="0" w:color="auto"/>
              <w:bottom w:val="single" w:sz="4" w:space="0" w:color="auto"/>
              <w:right w:val="single" w:sz="4" w:space="0" w:color="auto"/>
            </w:tcBorders>
            <w:vAlign w:val="center"/>
            <w:hideMark/>
          </w:tcPr>
          <w:p w14:paraId="76EAE69E" w14:textId="2C6BCA9D" w:rsidR="00824E39" w:rsidRPr="003B34EF" w:rsidRDefault="00824E39" w:rsidP="00A80ECC">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15</w:t>
            </w:r>
          </w:p>
        </w:tc>
      </w:tr>
      <w:tr w:rsidR="00ED73A7" w:rsidRPr="003B34EF" w14:paraId="293BF9F2" w14:textId="77777777" w:rsidTr="00010EAC">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1CB02D3E" w14:textId="28E48554"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1.</w:t>
            </w:r>
          </w:p>
        </w:tc>
        <w:tc>
          <w:tcPr>
            <w:tcW w:w="1541" w:type="dxa"/>
            <w:vMerge w:val="restart"/>
            <w:tcBorders>
              <w:top w:val="single" w:sz="4" w:space="0" w:color="auto"/>
              <w:left w:val="single" w:sz="4" w:space="0" w:color="auto"/>
              <w:right w:val="single" w:sz="4" w:space="0" w:color="auto"/>
            </w:tcBorders>
            <w:hideMark/>
          </w:tcPr>
          <w:p w14:paraId="2DC46397" w14:textId="77777777"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Сергиево-Посадский г.о., дер. Березняки, дома №№ 35,36,37,38,34,33,31,32,24,25,26,27,28,29,53,54</w:t>
            </w:r>
          </w:p>
        </w:tc>
        <w:tc>
          <w:tcPr>
            <w:tcW w:w="992" w:type="dxa"/>
            <w:vMerge w:val="restart"/>
            <w:tcBorders>
              <w:top w:val="single" w:sz="4" w:space="0" w:color="auto"/>
              <w:left w:val="single" w:sz="4" w:space="0" w:color="auto"/>
              <w:right w:val="single" w:sz="4" w:space="0" w:color="auto"/>
            </w:tcBorders>
          </w:tcPr>
          <w:p w14:paraId="622D56F1" w14:textId="77777777" w:rsidR="00ED73A7" w:rsidRPr="003B34EF" w:rsidRDefault="00ED73A7" w:rsidP="00A80ECC">
            <w:pPr>
              <w:pStyle w:val="ConsPlusNormal"/>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006D5982" w14:textId="77777777"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tcPr>
          <w:p w14:paraId="7E0F90A9" w14:textId="24685568"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2023 год</w:t>
            </w:r>
          </w:p>
        </w:tc>
        <w:tc>
          <w:tcPr>
            <w:tcW w:w="536" w:type="dxa"/>
            <w:vMerge w:val="restart"/>
            <w:tcBorders>
              <w:top w:val="single" w:sz="4" w:space="0" w:color="auto"/>
              <w:left w:val="single" w:sz="4" w:space="0" w:color="auto"/>
              <w:right w:val="single" w:sz="4" w:space="0" w:color="auto"/>
            </w:tcBorders>
          </w:tcPr>
          <w:p w14:paraId="362DABB1" w14:textId="77777777" w:rsidR="00ED73A7" w:rsidRPr="003B34EF" w:rsidRDefault="00ED73A7" w:rsidP="00A80ECC">
            <w:pPr>
              <w:pStyle w:val="ConsPlusNormal"/>
              <w:rPr>
                <w:rFonts w:ascii="Times New Roman"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tcPr>
          <w:p w14:paraId="112073E7" w14:textId="3F58FAB4"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12 503,81</w:t>
            </w:r>
          </w:p>
        </w:tc>
        <w:tc>
          <w:tcPr>
            <w:tcW w:w="709" w:type="dxa"/>
            <w:vMerge w:val="restart"/>
            <w:tcBorders>
              <w:top w:val="single" w:sz="4" w:space="0" w:color="auto"/>
              <w:left w:val="single" w:sz="4" w:space="0" w:color="auto"/>
              <w:right w:val="single" w:sz="4" w:space="0" w:color="auto"/>
            </w:tcBorders>
          </w:tcPr>
          <w:p w14:paraId="250B2D27" w14:textId="1F2120A6" w:rsidR="00ED73A7" w:rsidRPr="003B34EF" w:rsidRDefault="00ED73A7" w:rsidP="00A80ECC">
            <w:pPr>
              <w:autoSpaceDE w:val="0"/>
              <w:autoSpaceDN w:val="0"/>
              <w:adjustRightInd w:val="0"/>
              <w:rPr>
                <w:rFonts w:cs="Times New Roman"/>
                <w:sz w:val="16"/>
                <w:szCs w:val="16"/>
              </w:rPr>
            </w:pPr>
            <w:r w:rsidRPr="003B34EF">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hideMark/>
          </w:tcPr>
          <w:p w14:paraId="38CFE88A" w14:textId="44695030"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1B18D8E4" w14:textId="0F0F6382"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12 503,81</w:t>
            </w:r>
          </w:p>
        </w:tc>
        <w:tc>
          <w:tcPr>
            <w:tcW w:w="992" w:type="dxa"/>
            <w:tcBorders>
              <w:top w:val="single" w:sz="4" w:space="0" w:color="auto"/>
              <w:left w:val="single" w:sz="4" w:space="0" w:color="auto"/>
              <w:bottom w:val="single" w:sz="4" w:space="0" w:color="auto"/>
              <w:right w:val="single" w:sz="4" w:space="0" w:color="auto"/>
            </w:tcBorders>
            <w:vAlign w:val="center"/>
          </w:tcPr>
          <w:p w14:paraId="234565BE" w14:textId="47850B53"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12 503,81</w:t>
            </w:r>
          </w:p>
        </w:tc>
        <w:tc>
          <w:tcPr>
            <w:tcW w:w="992" w:type="dxa"/>
            <w:tcBorders>
              <w:top w:val="single" w:sz="4" w:space="0" w:color="auto"/>
              <w:left w:val="single" w:sz="4" w:space="0" w:color="auto"/>
              <w:bottom w:val="single" w:sz="4" w:space="0" w:color="auto"/>
              <w:right w:val="single" w:sz="4" w:space="0" w:color="auto"/>
            </w:tcBorders>
            <w:vAlign w:val="center"/>
          </w:tcPr>
          <w:p w14:paraId="385CE55E" w14:textId="77777777"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5ED81B97" w14:textId="77777777"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23A764E5" w14:textId="385C7CB7"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67D67463" w14:textId="77777777" w:rsidR="00ED73A7" w:rsidRPr="003B34EF" w:rsidRDefault="00ED73A7" w:rsidP="00A80ECC">
            <w:pPr>
              <w:pStyle w:val="ConsPlusNormal"/>
              <w:rPr>
                <w:rFonts w:ascii="Times New Roman" w:hAnsi="Times New Roman" w:cs="Times New Roman"/>
                <w:sz w:val="16"/>
                <w:szCs w:val="16"/>
                <w:lang w:eastAsia="en-US"/>
              </w:rPr>
            </w:pPr>
          </w:p>
        </w:tc>
      </w:tr>
      <w:tr w:rsidR="00ED73A7" w:rsidRPr="003B34EF" w14:paraId="2C3B2181" w14:textId="77777777" w:rsidTr="00010EAC">
        <w:trPr>
          <w:trHeight w:val="514"/>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42B4F76D" w14:textId="77777777" w:rsidR="00ED73A7" w:rsidRPr="003B34EF" w:rsidRDefault="00ED73A7" w:rsidP="00A80ECC">
            <w:pPr>
              <w:rPr>
                <w:rFonts w:cs="Times New Roman"/>
                <w:sz w:val="16"/>
                <w:szCs w:val="16"/>
              </w:rPr>
            </w:pPr>
          </w:p>
        </w:tc>
        <w:tc>
          <w:tcPr>
            <w:tcW w:w="1541" w:type="dxa"/>
            <w:vMerge/>
            <w:tcBorders>
              <w:left w:val="single" w:sz="4" w:space="0" w:color="auto"/>
              <w:right w:val="single" w:sz="4" w:space="0" w:color="auto"/>
            </w:tcBorders>
            <w:vAlign w:val="center"/>
            <w:hideMark/>
          </w:tcPr>
          <w:p w14:paraId="3384D6CE" w14:textId="77777777" w:rsidR="00ED73A7" w:rsidRPr="003B34EF" w:rsidRDefault="00ED73A7" w:rsidP="00A80ECC">
            <w:pPr>
              <w:rPr>
                <w:rFonts w:cs="Times New Roman"/>
                <w:sz w:val="16"/>
                <w:szCs w:val="16"/>
              </w:rPr>
            </w:pPr>
          </w:p>
        </w:tc>
        <w:tc>
          <w:tcPr>
            <w:tcW w:w="992" w:type="dxa"/>
            <w:vMerge/>
            <w:tcBorders>
              <w:left w:val="single" w:sz="4" w:space="0" w:color="auto"/>
              <w:right w:val="single" w:sz="4" w:space="0" w:color="auto"/>
            </w:tcBorders>
            <w:vAlign w:val="center"/>
            <w:hideMark/>
          </w:tcPr>
          <w:p w14:paraId="0A317E3F" w14:textId="77777777" w:rsidR="00ED73A7" w:rsidRPr="003B34EF" w:rsidRDefault="00ED73A7" w:rsidP="00A80ECC">
            <w:pPr>
              <w:rPr>
                <w:rFonts w:cs="Times New Roman"/>
                <w:sz w:val="16"/>
                <w:szCs w:val="16"/>
              </w:rPr>
            </w:pPr>
          </w:p>
        </w:tc>
        <w:tc>
          <w:tcPr>
            <w:tcW w:w="1134" w:type="dxa"/>
            <w:vMerge/>
            <w:tcBorders>
              <w:left w:val="single" w:sz="4" w:space="0" w:color="auto"/>
              <w:right w:val="single" w:sz="4" w:space="0" w:color="auto"/>
            </w:tcBorders>
            <w:vAlign w:val="center"/>
            <w:hideMark/>
          </w:tcPr>
          <w:p w14:paraId="27C4EF76" w14:textId="77777777" w:rsidR="00ED73A7" w:rsidRPr="003B34EF" w:rsidRDefault="00ED73A7" w:rsidP="00A80ECC">
            <w:pPr>
              <w:rPr>
                <w:rFonts w:cs="Times New Roman"/>
                <w:sz w:val="16"/>
                <w:szCs w:val="16"/>
              </w:rPr>
            </w:pPr>
          </w:p>
        </w:tc>
        <w:tc>
          <w:tcPr>
            <w:tcW w:w="851" w:type="dxa"/>
            <w:vMerge/>
            <w:tcBorders>
              <w:left w:val="single" w:sz="4" w:space="0" w:color="auto"/>
              <w:right w:val="single" w:sz="4" w:space="0" w:color="auto"/>
            </w:tcBorders>
            <w:vAlign w:val="center"/>
            <w:hideMark/>
          </w:tcPr>
          <w:p w14:paraId="49233AAA" w14:textId="77777777" w:rsidR="00ED73A7" w:rsidRPr="003B34EF" w:rsidRDefault="00ED73A7" w:rsidP="00A80ECC">
            <w:pPr>
              <w:rPr>
                <w:rFonts w:cs="Times New Roman"/>
                <w:sz w:val="16"/>
                <w:szCs w:val="16"/>
              </w:rPr>
            </w:pPr>
          </w:p>
        </w:tc>
        <w:tc>
          <w:tcPr>
            <w:tcW w:w="536" w:type="dxa"/>
            <w:vMerge/>
            <w:tcBorders>
              <w:left w:val="single" w:sz="4" w:space="0" w:color="auto"/>
              <w:right w:val="single" w:sz="4" w:space="0" w:color="auto"/>
            </w:tcBorders>
            <w:vAlign w:val="center"/>
            <w:hideMark/>
          </w:tcPr>
          <w:p w14:paraId="678E5975" w14:textId="77777777" w:rsidR="00ED73A7" w:rsidRPr="003B34EF" w:rsidRDefault="00ED73A7" w:rsidP="00A80ECC">
            <w:pPr>
              <w:rPr>
                <w:rFonts w:cs="Times New Roman"/>
                <w:sz w:val="16"/>
                <w:szCs w:val="16"/>
              </w:rPr>
            </w:pPr>
          </w:p>
        </w:tc>
        <w:tc>
          <w:tcPr>
            <w:tcW w:w="1023" w:type="dxa"/>
            <w:vMerge/>
            <w:tcBorders>
              <w:left w:val="single" w:sz="4" w:space="0" w:color="auto"/>
              <w:right w:val="single" w:sz="4" w:space="0" w:color="auto"/>
            </w:tcBorders>
            <w:vAlign w:val="center"/>
            <w:hideMark/>
          </w:tcPr>
          <w:p w14:paraId="5B0AC534" w14:textId="77777777" w:rsidR="00ED73A7" w:rsidRPr="003B34EF" w:rsidRDefault="00ED73A7" w:rsidP="00A80ECC">
            <w:pPr>
              <w:rPr>
                <w:rFonts w:cs="Times New Roman"/>
                <w:sz w:val="16"/>
                <w:szCs w:val="16"/>
              </w:rPr>
            </w:pPr>
          </w:p>
        </w:tc>
        <w:tc>
          <w:tcPr>
            <w:tcW w:w="709" w:type="dxa"/>
            <w:vMerge/>
            <w:tcBorders>
              <w:left w:val="single" w:sz="4" w:space="0" w:color="auto"/>
              <w:right w:val="single" w:sz="4" w:space="0" w:color="auto"/>
            </w:tcBorders>
          </w:tcPr>
          <w:p w14:paraId="473C44B7" w14:textId="7457EBF3" w:rsidR="00ED73A7" w:rsidRPr="003B34EF" w:rsidRDefault="00ED73A7" w:rsidP="00A80ECC">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hideMark/>
          </w:tcPr>
          <w:p w14:paraId="6E24FEBD" w14:textId="4B2E249E"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C4D85D5" w14:textId="5795006F"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9 302,83</w:t>
            </w:r>
          </w:p>
        </w:tc>
        <w:tc>
          <w:tcPr>
            <w:tcW w:w="992" w:type="dxa"/>
            <w:tcBorders>
              <w:top w:val="single" w:sz="4" w:space="0" w:color="auto"/>
              <w:left w:val="single" w:sz="4" w:space="0" w:color="auto"/>
              <w:bottom w:val="single" w:sz="4" w:space="0" w:color="auto"/>
              <w:right w:val="single" w:sz="4" w:space="0" w:color="auto"/>
            </w:tcBorders>
            <w:vAlign w:val="center"/>
          </w:tcPr>
          <w:p w14:paraId="651408E1" w14:textId="1C1C92B0"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9 302,83</w:t>
            </w:r>
          </w:p>
        </w:tc>
        <w:tc>
          <w:tcPr>
            <w:tcW w:w="992" w:type="dxa"/>
            <w:tcBorders>
              <w:top w:val="single" w:sz="4" w:space="0" w:color="auto"/>
              <w:left w:val="single" w:sz="4" w:space="0" w:color="auto"/>
              <w:bottom w:val="single" w:sz="4" w:space="0" w:color="auto"/>
              <w:right w:val="single" w:sz="4" w:space="0" w:color="auto"/>
            </w:tcBorders>
            <w:vAlign w:val="center"/>
          </w:tcPr>
          <w:p w14:paraId="4CA58B09" w14:textId="77777777"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05D3B64F" w14:textId="77777777"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2605A69A" w14:textId="7D483C7A"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1D53ABC" w14:textId="77777777" w:rsidR="00ED73A7" w:rsidRPr="003B34EF" w:rsidRDefault="00ED73A7" w:rsidP="00A80ECC">
            <w:pPr>
              <w:pStyle w:val="ConsPlusNormal"/>
              <w:rPr>
                <w:rFonts w:ascii="Times New Roman" w:hAnsi="Times New Roman" w:cs="Times New Roman"/>
                <w:sz w:val="16"/>
                <w:szCs w:val="16"/>
                <w:lang w:eastAsia="en-US"/>
              </w:rPr>
            </w:pPr>
          </w:p>
        </w:tc>
      </w:tr>
      <w:tr w:rsidR="00ED73A7" w:rsidRPr="003B34EF" w14:paraId="6FEBF7F3" w14:textId="77777777" w:rsidTr="00010EAC">
        <w:trPr>
          <w:trHeight w:val="427"/>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3811838" w14:textId="77777777" w:rsidR="00ED73A7" w:rsidRPr="003B34EF" w:rsidRDefault="00ED73A7" w:rsidP="00A80ECC">
            <w:pPr>
              <w:rPr>
                <w:rFonts w:cs="Times New Roman"/>
                <w:sz w:val="16"/>
                <w:szCs w:val="16"/>
              </w:rPr>
            </w:pPr>
          </w:p>
        </w:tc>
        <w:tc>
          <w:tcPr>
            <w:tcW w:w="1541" w:type="dxa"/>
            <w:vMerge/>
            <w:tcBorders>
              <w:left w:val="single" w:sz="4" w:space="0" w:color="auto"/>
              <w:right w:val="single" w:sz="4" w:space="0" w:color="auto"/>
            </w:tcBorders>
            <w:vAlign w:val="center"/>
            <w:hideMark/>
          </w:tcPr>
          <w:p w14:paraId="3A8B0BB0" w14:textId="77777777" w:rsidR="00ED73A7" w:rsidRPr="003B34EF" w:rsidRDefault="00ED73A7" w:rsidP="00A80ECC">
            <w:pPr>
              <w:rPr>
                <w:rFonts w:cs="Times New Roman"/>
                <w:sz w:val="16"/>
                <w:szCs w:val="16"/>
              </w:rPr>
            </w:pPr>
          </w:p>
        </w:tc>
        <w:tc>
          <w:tcPr>
            <w:tcW w:w="992" w:type="dxa"/>
            <w:vMerge/>
            <w:tcBorders>
              <w:left w:val="single" w:sz="4" w:space="0" w:color="auto"/>
              <w:right w:val="single" w:sz="4" w:space="0" w:color="auto"/>
            </w:tcBorders>
            <w:vAlign w:val="center"/>
            <w:hideMark/>
          </w:tcPr>
          <w:p w14:paraId="034C35C9" w14:textId="77777777" w:rsidR="00ED73A7" w:rsidRPr="003B34EF" w:rsidRDefault="00ED73A7" w:rsidP="00A80ECC">
            <w:pPr>
              <w:rPr>
                <w:rFonts w:cs="Times New Roman"/>
                <w:sz w:val="16"/>
                <w:szCs w:val="16"/>
              </w:rPr>
            </w:pPr>
          </w:p>
        </w:tc>
        <w:tc>
          <w:tcPr>
            <w:tcW w:w="1134" w:type="dxa"/>
            <w:vMerge/>
            <w:tcBorders>
              <w:left w:val="single" w:sz="4" w:space="0" w:color="auto"/>
              <w:right w:val="single" w:sz="4" w:space="0" w:color="auto"/>
            </w:tcBorders>
            <w:vAlign w:val="center"/>
            <w:hideMark/>
          </w:tcPr>
          <w:p w14:paraId="1DB80124" w14:textId="77777777" w:rsidR="00ED73A7" w:rsidRPr="003B34EF" w:rsidRDefault="00ED73A7" w:rsidP="00A80ECC">
            <w:pPr>
              <w:rPr>
                <w:rFonts w:cs="Times New Roman"/>
                <w:sz w:val="16"/>
                <w:szCs w:val="16"/>
              </w:rPr>
            </w:pPr>
          </w:p>
        </w:tc>
        <w:tc>
          <w:tcPr>
            <w:tcW w:w="851" w:type="dxa"/>
            <w:vMerge/>
            <w:tcBorders>
              <w:left w:val="single" w:sz="4" w:space="0" w:color="auto"/>
              <w:right w:val="single" w:sz="4" w:space="0" w:color="auto"/>
            </w:tcBorders>
            <w:vAlign w:val="center"/>
            <w:hideMark/>
          </w:tcPr>
          <w:p w14:paraId="3710807F" w14:textId="77777777" w:rsidR="00ED73A7" w:rsidRPr="003B34EF" w:rsidRDefault="00ED73A7" w:rsidP="00A80ECC">
            <w:pPr>
              <w:rPr>
                <w:rFonts w:cs="Times New Roman"/>
                <w:sz w:val="16"/>
                <w:szCs w:val="16"/>
              </w:rPr>
            </w:pPr>
          </w:p>
        </w:tc>
        <w:tc>
          <w:tcPr>
            <w:tcW w:w="536" w:type="dxa"/>
            <w:vMerge/>
            <w:tcBorders>
              <w:left w:val="single" w:sz="4" w:space="0" w:color="auto"/>
              <w:right w:val="single" w:sz="4" w:space="0" w:color="auto"/>
            </w:tcBorders>
            <w:vAlign w:val="center"/>
            <w:hideMark/>
          </w:tcPr>
          <w:p w14:paraId="0F1E5E62" w14:textId="77777777" w:rsidR="00ED73A7" w:rsidRPr="003B34EF" w:rsidRDefault="00ED73A7" w:rsidP="00A80ECC">
            <w:pPr>
              <w:rPr>
                <w:rFonts w:cs="Times New Roman"/>
                <w:sz w:val="16"/>
                <w:szCs w:val="16"/>
              </w:rPr>
            </w:pPr>
          </w:p>
        </w:tc>
        <w:tc>
          <w:tcPr>
            <w:tcW w:w="1023" w:type="dxa"/>
            <w:vMerge/>
            <w:tcBorders>
              <w:left w:val="single" w:sz="4" w:space="0" w:color="auto"/>
              <w:right w:val="single" w:sz="4" w:space="0" w:color="auto"/>
            </w:tcBorders>
            <w:vAlign w:val="center"/>
            <w:hideMark/>
          </w:tcPr>
          <w:p w14:paraId="1B178BB4" w14:textId="77777777" w:rsidR="00ED73A7" w:rsidRPr="003B34EF" w:rsidRDefault="00ED73A7" w:rsidP="00A80ECC">
            <w:pPr>
              <w:rPr>
                <w:rFonts w:cs="Times New Roman"/>
                <w:sz w:val="16"/>
                <w:szCs w:val="16"/>
              </w:rPr>
            </w:pPr>
          </w:p>
        </w:tc>
        <w:tc>
          <w:tcPr>
            <w:tcW w:w="709" w:type="dxa"/>
            <w:vMerge/>
            <w:tcBorders>
              <w:left w:val="single" w:sz="4" w:space="0" w:color="auto"/>
              <w:right w:val="single" w:sz="4" w:space="0" w:color="auto"/>
            </w:tcBorders>
          </w:tcPr>
          <w:p w14:paraId="71573169" w14:textId="4FEBAF54" w:rsidR="00ED73A7" w:rsidRPr="003B34EF" w:rsidRDefault="00ED73A7" w:rsidP="00A80ECC">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hideMark/>
          </w:tcPr>
          <w:p w14:paraId="390F6BC0" w14:textId="6FA4B3CB"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FA58017" w14:textId="36E981B3"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3 200, 98</w:t>
            </w:r>
          </w:p>
        </w:tc>
        <w:tc>
          <w:tcPr>
            <w:tcW w:w="992" w:type="dxa"/>
            <w:tcBorders>
              <w:top w:val="single" w:sz="4" w:space="0" w:color="auto"/>
              <w:left w:val="single" w:sz="4" w:space="0" w:color="auto"/>
              <w:bottom w:val="single" w:sz="4" w:space="0" w:color="auto"/>
              <w:right w:val="single" w:sz="4" w:space="0" w:color="auto"/>
            </w:tcBorders>
            <w:vAlign w:val="center"/>
          </w:tcPr>
          <w:p w14:paraId="2B2FB5F1" w14:textId="1D9BB0D9"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3 200, 98</w:t>
            </w:r>
          </w:p>
        </w:tc>
        <w:tc>
          <w:tcPr>
            <w:tcW w:w="992" w:type="dxa"/>
            <w:tcBorders>
              <w:top w:val="single" w:sz="4" w:space="0" w:color="auto"/>
              <w:left w:val="single" w:sz="4" w:space="0" w:color="auto"/>
              <w:bottom w:val="single" w:sz="4" w:space="0" w:color="auto"/>
              <w:right w:val="single" w:sz="4" w:space="0" w:color="auto"/>
            </w:tcBorders>
            <w:vAlign w:val="center"/>
          </w:tcPr>
          <w:p w14:paraId="6063B23E" w14:textId="77777777"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6BB9F09A" w14:textId="77777777"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57503C5B" w14:textId="574518B8"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3C284500" w14:textId="77777777" w:rsidR="00ED73A7" w:rsidRPr="003B34EF" w:rsidRDefault="00ED73A7" w:rsidP="00A80ECC">
            <w:pPr>
              <w:pStyle w:val="ConsPlusNormal"/>
              <w:rPr>
                <w:rFonts w:ascii="Times New Roman" w:hAnsi="Times New Roman" w:cs="Times New Roman"/>
                <w:sz w:val="16"/>
                <w:szCs w:val="16"/>
                <w:lang w:eastAsia="en-US"/>
              </w:rPr>
            </w:pPr>
          </w:p>
        </w:tc>
      </w:tr>
      <w:tr w:rsidR="00ED73A7" w:rsidRPr="003B34EF" w14:paraId="42EF8B70" w14:textId="77777777" w:rsidTr="00010EAC">
        <w:trPr>
          <w:trHeight w:val="34"/>
          <w:jc w:val="center"/>
        </w:trPr>
        <w:tc>
          <w:tcPr>
            <w:tcW w:w="439" w:type="dxa"/>
            <w:vMerge w:val="restart"/>
            <w:tcBorders>
              <w:top w:val="single" w:sz="4" w:space="0" w:color="auto"/>
              <w:left w:val="single" w:sz="4" w:space="0" w:color="auto"/>
              <w:right w:val="single" w:sz="4" w:space="0" w:color="auto"/>
            </w:tcBorders>
            <w:hideMark/>
          </w:tcPr>
          <w:p w14:paraId="296ADBAE" w14:textId="46D4CEE3" w:rsidR="00ED73A7" w:rsidRPr="003B34EF" w:rsidRDefault="00ED73A7" w:rsidP="00A80ECC">
            <w:pPr>
              <w:rPr>
                <w:rFonts w:cs="Times New Roman"/>
                <w:sz w:val="16"/>
                <w:szCs w:val="16"/>
              </w:rPr>
            </w:pPr>
            <w:r w:rsidRPr="003B34EF">
              <w:rPr>
                <w:rFonts w:cs="Times New Roman"/>
                <w:sz w:val="16"/>
                <w:szCs w:val="16"/>
              </w:rPr>
              <w:t>2</w:t>
            </w:r>
            <w:r w:rsidR="00886B80" w:rsidRPr="003B34EF">
              <w:rPr>
                <w:rFonts w:cs="Times New Roman"/>
                <w:sz w:val="16"/>
                <w:szCs w:val="16"/>
              </w:rPr>
              <w:t>.</w:t>
            </w:r>
          </w:p>
        </w:tc>
        <w:tc>
          <w:tcPr>
            <w:tcW w:w="1541" w:type="dxa"/>
            <w:vMerge w:val="restart"/>
            <w:tcBorders>
              <w:top w:val="single" w:sz="4" w:space="0" w:color="auto"/>
              <w:left w:val="single" w:sz="4" w:space="0" w:color="auto"/>
              <w:right w:val="single" w:sz="4" w:space="0" w:color="auto"/>
            </w:tcBorders>
          </w:tcPr>
          <w:p w14:paraId="037A7B9B" w14:textId="77777777" w:rsidR="00ED73A7" w:rsidRPr="003B34EF" w:rsidRDefault="00ED73A7" w:rsidP="00A80ECC">
            <w:pPr>
              <w:rPr>
                <w:rFonts w:cs="Times New Roman"/>
                <w:sz w:val="16"/>
                <w:szCs w:val="16"/>
                <w:lang w:val="en-US"/>
              </w:rPr>
            </w:pPr>
            <w:r w:rsidRPr="003B34EF">
              <w:rPr>
                <w:rFonts w:cs="Times New Roman"/>
                <w:sz w:val="16"/>
                <w:szCs w:val="16"/>
              </w:rPr>
              <w:t xml:space="preserve">Сергиево-Посадский г.о., дер. </w:t>
            </w:r>
            <w:r w:rsidRPr="003B34EF">
              <w:rPr>
                <w:rFonts w:cs="Times New Roman"/>
                <w:sz w:val="16"/>
                <w:szCs w:val="16"/>
                <w:lang w:val="en-US"/>
              </w:rPr>
              <w:t>Березняки, дома №№ 9,10,10</w:t>
            </w:r>
            <w:proofErr w:type="gramStart"/>
            <w:r w:rsidRPr="003B34EF">
              <w:rPr>
                <w:rFonts w:cs="Times New Roman"/>
                <w:sz w:val="16"/>
                <w:szCs w:val="16"/>
                <w:lang w:val="en-US"/>
              </w:rPr>
              <w:t>а,,</w:t>
            </w:r>
            <w:proofErr w:type="gramEnd"/>
            <w:r w:rsidRPr="003B34EF">
              <w:rPr>
                <w:rFonts w:cs="Times New Roman"/>
                <w:sz w:val="16"/>
                <w:szCs w:val="16"/>
                <w:lang w:val="en-US"/>
              </w:rPr>
              <w:t>11,12,13,13а,14,15,16,17,18</w:t>
            </w:r>
          </w:p>
        </w:tc>
        <w:tc>
          <w:tcPr>
            <w:tcW w:w="992" w:type="dxa"/>
            <w:vMerge w:val="restart"/>
            <w:tcBorders>
              <w:top w:val="single" w:sz="4" w:space="0" w:color="auto"/>
              <w:left w:val="single" w:sz="4" w:space="0" w:color="auto"/>
              <w:right w:val="single" w:sz="4" w:space="0" w:color="auto"/>
            </w:tcBorders>
          </w:tcPr>
          <w:p w14:paraId="0CE4912D" w14:textId="77777777" w:rsidR="00ED73A7" w:rsidRPr="003B34EF" w:rsidRDefault="00ED73A7" w:rsidP="00A80ECC">
            <w:pPr>
              <w:rPr>
                <w:rFonts w:cs="Times New Roman"/>
                <w:sz w:val="16"/>
                <w:szCs w:val="16"/>
                <w:lang w:val="en-US"/>
              </w:rPr>
            </w:pPr>
          </w:p>
        </w:tc>
        <w:tc>
          <w:tcPr>
            <w:tcW w:w="1134" w:type="dxa"/>
            <w:vMerge w:val="restart"/>
            <w:tcBorders>
              <w:top w:val="single" w:sz="4" w:space="0" w:color="auto"/>
              <w:left w:val="single" w:sz="4" w:space="0" w:color="auto"/>
              <w:right w:val="single" w:sz="4" w:space="0" w:color="auto"/>
            </w:tcBorders>
            <w:hideMark/>
          </w:tcPr>
          <w:p w14:paraId="37A210BD" w14:textId="77777777" w:rsidR="00ED73A7" w:rsidRPr="003B34EF" w:rsidRDefault="00ED73A7" w:rsidP="00A80ECC">
            <w:pPr>
              <w:rPr>
                <w:rFonts w:cs="Times New Roman"/>
                <w:sz w:val="16"/>
                <w:szCs w:val="16"/>
              </w:rPr>
            </w:pPr>
            <w:r w:rsidRPr="003B34EF">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tcPr>
          <w:p w14:paraId="5F68EEA3" w14:textId="33992134" w:rsidR="00ED73A7" w:rsidRPr="003B34EF" w:rsidRDefault="00ED73A7" w:rsidP="00A80ECC">
            <w:pPr>
              <w:rPr>
                <w:rFonts w:cs="Times New Roman"/>
                <w:sz w:val="16"/>
                <w:szCs w:val="16"/>
              </w:rPr>
            </w:pPr>
            <w:r w:rsidRPr="003B34EF">
              <w:rPr>
                <w:rFonts w:cs="Times New Roman"/>
                <w:sz w:val="16"/>
                <w:szCs w:val="16"/>
              </w:rPr>
              <w:t>2023 год</w:t>
            </w:r>
          </w:p>
        </w:tc>
        <w:tc>
          <w:tcPr>
            <w:tcW w:w="536" w:type="dxa"/>
            <w:vMerge w:val="restart"/>
            <w:tcBorders>
              <w:top w:val="single" w:sz="4" w:space="0" w:color="auto"/>
              <w:left w:val="single" w:sz="4" w:space="0" w:color="auto"/>
              <w:right w:val="single" w:sz="4" w:space="0" w:color="auto"/>
            </w:tcBorders>
          </w:tcPr>
          <w:p w14:paraId="5797C419" w14:textId="77777777" w:rsidR="00ED73A7" w:rsidRPr="003B34EF" w:rsidRDefault="00ED73A7" w:rsidP="00A80ECC">
            <w:pPr>
              <w:rPr>
                <w:rFonts w:cs="Times New Roman"/>
                <w:sz w:val="16"/>
                <w:szCs w:val="16"/>
              </w:rPr>
            </w:pPr>
          </w:p>
        </w:tc>
        <w:tc>
          <w:tcPr>
            <w:tcW w:w="1023" w:type="dxa"/>
            <w:vMerge w:val="restart"/>
            <w:tcBorders>
              <w:top w:val="single" w:sz="4" w:space="0" w:color="auto"/>
              <w:left w:val="single" w:sz="4" w:space="0" w:color="auto"/>
              <w:right w:val="single" w:sz="4" w:space="0" w:color="auto"/>
            </w:tcBorders>
          </w:tcPr>
          <w:p w14:paraId="744AC799" w14:textId="47C14BD2" w:rsidR="00ED73A7" w:rsidRPr="003B34EF" w:rsidRDefault="00ED73A7" w:rsidP="00A80ECC">
            <w:pPr>
              <w:rPr>
                <w:rFonts w:cs="Times New Roman"/>
                <w:sz w:val="16"/>
                <w:szCs w:val="16"/>
              </w:rPr>
            </w:pPr>
            <w:r w:rsidRPr="003B34EF">
              <w:rPr>
                <w:rFonts w:cs="Times New Roman"/>
                <w:sz w:val="16"/>
                <w:szCs w:val="16"/>
              </w:rPr>
              <w:t>19 857, 86</w:t>
            </w:r>
          </w:p>
        </w:tc>
        <w:tc>
          <w:tcPr>
            <w:tcW w:w="709" w:type="dxa"/>
            <w:vMerge w:val="restart"/>
            <w:tcBorders>
              <w:top w:val="single" w:sz="4" w:space="0" w:color="auto"/>
              <w:left w:val="single" w:sz="4" w:space="0" w:color="auto"/>
              <w:right w:val="single" w:sz="4" w:space="0" w:color="auto"/>
            </w:tcBorders>
          </w:tcPr>
          <w:p w14:paraId="73D83496" w14:textId="338B4E0A" w:rsidR="00ED73A7" w:rsidRPr="003B34EF" w:rsidRDefault="00ED73A7" w:rsidP="00A80ECC">
            <w:pPr>
              <w:rPr>
                <w:rFonts w:cs="Times New Roman"/>
                <w:sz w:val="16"/>
                <w:szCs w:val="16"/>
              </w:rPr>
            </w:pPr>
            <w:r w:rsidRPr="003B34EF">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48665002" w14:textId="0DB6F975"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18183DC3" w14:textId="151D8B76"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19 857, 86</w:t>
            </w:r>
          </w:p>
        </w:tc>
        <w:tc>
          <w:tcPr>
            <w:tcW w:w="992" w:type="dxa"/>
            <w:tcBorders>
              <w:top w:val="single" w:sz="4" w:space="0" w:color="auto"/>
              <w:left w:val="single" w:sz="4" w:space="0" w:color="auto"/>
              <w:bottom w:val="single" w:sz="4" w:space="0" w:color="auto"/>
              <w:right w:val="single" w:sz="4" w:space="0" w:color="auto"/>
            </w:tcBorders>
            <w:vAlign w:val="center"/>
          </w:tcPr>
          <w:p w14:paraId="75061DEE" w14:textId="0FC8C6EC"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19 857, 86</w:t>
            </w:r>
          </w:p>
        </w:tc>
        <w:tc>
          <w:tcPr>
            <w:tcW w:w="992" w:type="dxa"/>
            <w:tcBorders>
              <w:top w:val="single" w:sz="4" w:space="0" w:color="auto"/>
              <w:left w:val="single" w:sz="4" w:space="0" w:color="auto"/>
              <w:bottom w:val="single" w:sz="4" w:space="0" w:color="auto"/>
              <w:right w:val="single" w:sz="4" w:space="0" w:color="auto"/>
            </w:tcBorders>
            <w:vAlign w:val="center"/>
          </w:tcPr>
          <w:p w14:paraId="06B7273B" w14:textId="77777777"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3B68A7F9" w14:textId="77777777"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3900D55F" w14:textId="78CD34E2"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0067626" w14:textId="77777777" w:rsidR="00ED73A7" w:rsidRPr="003B34EF" w:rsidRDefault="00ED73A7" w:rsidP="00A80ECC">
            <w:pPr>
              <w:pStyle w:val="ConsPlusNormal"/>
              <w:rPr>
                <w:rFonts w:ascii="Times New Roman" w:hAnsi="Times New Roman" w:cs="Times New Roman"/>
                <w:sz w:val="16"/>
                <w:szCs w:val="16"/>
                <w:lang w:eastAsia="en-US"/>
              </w:rPr>
            </w:pPr>
          </w:p>
        </w:tc>
      </w:tr>
      <w:tr w:rsidR="00ED73A7" w:rsidRPr="003B34EF" w14:paraId="230A16FC" w14:textId="77777777" w:rsidTr="00010EAC">
        <w:trPr>
          <w:trHeight w:val="34"/>
          <w:jc w:val="center"/>
        </w:trPr>
        <w:tc>
          <w:tcPr>
            <w:tcW w:w="439" w:type="dxa"/>
            <w:vMerge/>
            <w:tcBorders>
              <w:left w:val="single" w:sz="4" w:space="0" w:color="auto"/>
              <w:right w:val="single" w:sz="4" w:space="0" w:color="auto"/>
            </w:tcBorders>
          </w:tcPr>
          <w:p w14:paraId="1D26F1BF" w14:textId="77777777" w:rsidR="00ED73A7" w:rsidRPr="003B34EF" w:rsidRDefault="00ED73A7" w:rsidP="00A80ECC">
            <w:pPr>
              <w:rPr>
                <w:rFonts w:cs="Times New Roman"/>
                <w:sz w:val="16"/>
                <w:szCs w:val="16"/>
              </w:rPr>
            </w:pPr>
          </w:p>
        </w:tc>
        <w:tc>
          <w:tcPr>
            <w:tcW w:w="1541" w:type="dxa"/>
            <w:vMerge/>
            <w:tcBorders>
              <w:left w:val="single" w:sz="4" w:space="0" w:color="auto"/>
              <w:right w:val="single" w:sz="4" w:space="0" w:color="auto"/>
            </w:tcBorders>
          </w:tcPr>
          <w:p w14:paraId="7A14FA3C" w14:textId="77777777" w:rsidR="00ED73A7" w:rsidRPr="003B34EF" w:rsidRDefault="00ED73A7" w:rsidP="00A80ECC">
            <w:pPr>
              <w:rPr>
                <w:rFonts w:cs="Times New Roman"/>
                <w:sz w:val="16"/>
                <w:szCs w:val="16"/>
              </w:rPr>
            </w:pPr>
          </w:p>
        </w:tc>
        <w:tc>
          <w:tcPr>
            <w:tcW w:w="992" w:type="dxa"/>
            <w:vMerge/>
            <w:tcBorders>
              <w:left w:val="single" w:sz="4" w:space="0" w:color="auto"/>
              <w:right w:val="single" w:sz="4" w:space="0" w:color="auto"/>
            </w:tcBorders>
          </w:tcPr>
          <w:p w14:paraId="11D0C570" w14:textId="77777777" w:rsidR="00ED73A7" w:rsidRPr="003B34EF" w:rsidRDefault="00ED73A7" w:rsidP="00A80ECC">
            <w:pPr>
              <w:rPr>
                <w:rFonts w:cs="Times New Roman"/>
                <w:sz w:val="16"/>
                <w:szCs w:val="16"/>
                <w:lang w:val="en-US"/>
              </w:rPr>
            </w:pPr>
          </w:p>
        </w:tc>
        <w:tc>
          <w:tcPr>
            <w:tcW w:w="1134" w:type="dxa"/>
            <w:vMerge/>
            <w:tcBorders>
              <w:left w:val="single" w:sz="4" w:space="0" w:color="auto"/>
              <w:right w:val="single" w:sz="4" w:space="0" w:color="auto"/>
            </w:tcBorders>
          </w:tcPr>
          <w:p w14:paraId="1133140F" w14:textId="77777777" w:rsidR="00ED73A7" w:rsidRPr="003B34EF" w:rsidRDefault="00ED73A7" w:rsidP="00A80ECC">
            <w:pPr>
              <w:rPr>
                <w:rFonts w:cs="Times New Roman"/>
                <w:sz w:val="16"/>
                <w:szCs w:val="16"/>
                <w:lang w:val="en-US"/>
              </w:rPr>
            </w:pPr>
          </w:p>
        </w:tc>
        <w:tc>
          <w:tcPr>
            <w:tcW w:w="851" w:type="dxa"/>
            <w:vMerge/>
            <w:tcBorders>
              <w:left w:val="single" w:sz="4" w:space="0" w:color="auto"/>
              <w:right w:val="single" w:sz="4" w:space="0" w:color="auto"/>
            </w:tcBorders>
          </w:tcPr>
          <w:p w14:paraId="6F954A07" w14:textId="77777777" w:rsidR="00ED73A7" w:rsidRPr="003B34EF" w:rsidRDefault="00ED73A7" w:rsidP="00A80ECC">
            <w:pPr>
              <w:rPr>
                <w:rFonts w:cs="Times New Roman"/>
                <w:sz w:val="16"/>
                <w:szCs w:val="16"/>
              </w:rPr>
            </w:pPr>
          </w:p>
        </w:tc>
        <w:tc>
          <w:tcPr>
            <w:tcW w:w="536" w:type="dxa"/>
            <w:vMerge/>
            <w:tcBorders>
              <w:left w:val="single" w:sz="4" w:space="0" w:color="auto"/>
              <w:right w:val="single" w:sz="4" w:space="0" w:color="auto"/>
            </w:tcBorders>
          </w:tcPr>
          <w:p w14:paraId="4D45F2CA" w14:textId="77777777" w:rsidR="00ED73A7" w:rsidRPr="003B34EF" w:rsidRDefault="00ED73A7" w:rsidP="00A80ECC">
            <w:pPr>
              <w:rPr>
                <w:rFonts w:cs="Times New Roman"/>
                <w:sz w:val="16"/>
                <w:szCs w:val="16"/>
              </w:rPr>
            </w:pPr>
          </w:p>
        </w:tc>
        <w:tc>
          <w:tcPr>
            <w:tcW w:w="1023" w:type="dxa"/>
            <w:vMerge/>
            <w:tcBorders>
              <w:left w:val="single" w:sz="4" w:space="0" w:color="auto"/>
              <w:right w:val="single" w:sz="4" w:space="0" w:color="auto"/>
            </w:tcBorders>
          </w:tcPr>
          <w:p w14:paraId="0F802027" w14:textId="77777777" w:rsidR="00ED73A7" w:rsidRPr="003B34EF" w:rsidRDefault="00ED73A7" w:rsidP="00A80ECC">
            <w:pPr>
              <w:rPr>
                <w:rFonts w:cs="Times New Roman"/>
                <w:sz w:val="16"/>
                <w:szCs w:val="16"/>
              </w:rPr>
            </w:pPr>
          </w:p>
        </w:tc>
        <w:tc>
          <w:tcPr>
            <w:tcW w:w="709" w:type="dxa"/>
            <w:vMerge/>
            <w:tcBorders>
              <w:left w:val="single" w:sz="4" w:space="0" w:color="auto"/>
              <w:right w:val="single" w:sz="4" w:space="0" w:color="auto"/>
            </w:tcBorders>
          </w:tcPr>
          <w:p w14:paraId="415E39CE" w14:textId="77777777" w:rsidR="00ED73A7" w:rsidRPr="003B34EF" w:rsidRDefault="00ED73A7" w:rsidP="00A80ECC">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6DC722B" w14:textId="55DD5596"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6214CFC2" w14:textId="74E9B8C9"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14 774, 24</w:t>
            </w:r>
          </w:p>
        </w:tc>
        <w:tc>
          <w:tcPr>
            <w:tcW w:w="992" w:type="dxa"/>
            <w:tcBorders>
              <w:top w:val="single" w:sz="4" w:space="0" w:color="auto"/>
              <w:left w:val="single" w:sz="4" w:space="0" w:color="auto"/>
              <w:bottom w:val="single" w:sz="4" w:space="0" w:color="auto"/>
              <w:right w:val="single" w:sz="4" w:space="0" w:color="auto"/>
            </w:tcBorders>
            <w:vAlign w:val="center"/>
          </w:tcPr>
          <w:p w14:paraId="53733425" w14:textId="012BD207"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14 774, 24</w:t>
            </w:r>
          </w:p>
        </w:tc>
        <w:tc>
          <w:tcPr>
            <w:tcW w:w="992" w:type="dxa"/>
            <w:tcBorders>
              <w:top w:val="single" w:sz="4" w:space="0" w:color="auto"/>
              <w:left w:val="single" w:sz="4" w:space="0" w:color="auto"/>
              <w:bottom w:val="single" w:sz="4" w:space="0" w:color="auto"/>
              <w:right w:val="single" w:sz="4" w:space="0" w:color="auto"/>
            </w:tcBorders>
            <w:vAlign w:val="center"/>
          </w:tcPr>
          <w:p w14:paraId="05A45426" w14:textId="77777777"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0C3CEE14" w14:textId="77777777"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1886388E" w14:textId="15C5AE61"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70345768" w14:textId="77777777" w:rsidR="00ED73A7" w:rsidRPr="003B34EF" w:rsidRDefault="00ED73A7" w:rsidP="00A80ECC">
            <w:pPr>
              <w:pStyle w:val="ConsPlusNormal"/>
              <w:rPr>
                <w:rFonts w:ascii="Times New Roman" w:hAnsi="Times New Roman" w:cs="Times New Roman"/>
                <w:sz w:val="16"/>
                <w:szCs w:val="16"/>
                <w:lang w:eastAsia="en-US"/>
              </w:rPr>
            </w:pPr>
          </w:p>
        </w:tc>
      </w:tr>
      <w:tr w:rsidR="00ED73A7" w:rsidRPr="003B34EF" w14:paraId="134FD8E7" w14:textId="77777777" w:rsidTr="00010EAC">
        <w:trPr>
          <w:trHeight w:val="34"/>
          <w:jc w:val="center"/>
        </w:trPr>
        <w:tc>
          <w:tcPr>
            <w:tcW w:w="439" w:type="dxa"/>
            <w:vMerge/>
            <w:tcBorders>
              <w:left w:val="single" w:sz="4" w:space="0" w:color="auto"/>
              <w:right w:val="single" w:sz="4" w:space="0" w:color="auto"/>
            </w:tcBorders>
          </w:tcPr>
          <w:p w14:paraId="55209218" w14:textId="77777777" w:rsidR="00ED73A7" w:rsidRPr="003B34EF" w:rsidRDefault="00ED73A7" w:rsidP="00A80ECC">
            <w:pPr>
              <w:rPr>
                <w:rFonts w:cs="Times New Roman"/>
                <w:sz w:val="16"/>
                <w:szCs w:val="16"/>
              </w:rPr>
            </w:pPr>
          </w:p>
        </w:tc>
        <w:tc>
          <w:tcPr>
            <w:tcW w:w="1541" w:type="dxa"/>
            <w:vMerge/>
            <w:tcBorders>
              <w:left w:val="single" w:sz="4" w:space="0" w:color="auto"/>
              <w:right w:val="single" w:sz="4" w:space="0" w:color="auto"/>
            </w:tcBorders>
          </w:tcPr>
          <w:p w14:paraId="5D9186AC" w14:textId="77777777" w:rsidR="00ED73A7" w:rsidRPr="003B34EF" w:rsidRDefault="00ED73A7" w:rsidP="00A80ECC">
            <w:pPr>
              <w:rPr>
                <w:rFonts w:cs="Times New Roman"/>
                <w:sz w:val="16"/>
                <w:szCs w:val="16"/>
              </w:rPr>
            </w:pPr>
          </w:p>
        </w:tc>
        <w:tc>
          <w:tcPr>
            <w:tcW w:w="992" w:type="dxa"/>
            <w:vMerge/>
            <w:tcBorders>
              <w:left w:val="single" w:sz="4" w:space="0" w:color="auto"/>
              <w:right w:val="single" w:sz="4" w:space="0" w:color="auto"/>
            </w:tcBorders>
          </w:tcPr>
          <w:p w14:paraId="32E85A2A" w14:textId="77777777" w:rsidR="00ED73A7" w:rsidRPr="003B34EF" w:rsidRDefault="00ED73A7" w:rsidP="00A80ECC">
            <w:pPr>
              <w:rPr>
                <w:rFonts w:cs="Times New Roman"/>
                <w:sz w:val="16"/>
                <w:szCs w:val="16"/>
                <w:lang w:val="en-US"/>
              </w:rPr>
            </w:pPr>
          </w:p>
        </w:tc>
        <w:tc>
          <w:tcPr>
            <w:tcW w:w="1134" w:type="dxa"/>
            <w:vMerge/>
            <w:tcBorders>
              <w:left w:val="single" w:sz="4" w:space="0" w:color="auto"/>
              <w:right w:val="single" w:sz="4" w:space="0" w:color="auto"/>
            </w:tcBorders>
          </w:tcPr>
          <w:p w14:paraId="16D7C365" w14:textId="77777777" w:rsidR="00ED73A7" w:rsidRPr="003B34EF" w:rsidRDefault="00ED73A7" w:rsidP="00A80ECC">
            <w:pPr>
              <w:rPr>
                <w:rFonts w:cs="Times New Roman"/>
                <w:sz w:val="16"/>
                <w:szCs w:val="16"/>
                <w:lang w:val="en-US"/>
              </w:rPr>
            </w:pPr>
          </w:p>
        </w:tc>
        <w:tc>
          <w:tcPr>
            <w:tcW w:w="851" w:type="dxa"/>
            <w:vMerge/>
            <w:tcBorders>
              <w:left w:val="single" w:sz="4" w:space="0" w:color="auto"/>
              <w:right w:val="single" w:sz="4" w:space="0" w:color="auto"/>
            </w:tcBorders>
          </w:tcPr>
          <w:p w14:paraId="6E6FADC4" w14:textId="77777777" w:rsidR="00ED73A7" w:rsidRPr="003B34EF" w:rsidRDefault="00ED73A7" w:rsidP="00A80ECC">
            <w:pPr>
              <w:rPr>
                <w:rFonts w:cs="Times New Roman"/>
                <w:sz w:val="16"/>
                <w:szCs w:val="16"/>
              </w:rPr>
            </w:pPr>
          </w:p>
        </w:tc>
        <w:tc>
          <w:tcPr>
            <w:tcW w:w="536" w:type="dxa"/>
            <w:vMerge/>
            <w:tcBorders>
              <w:left w:val="single" w:sz="4" w:space="0" w:color="auto"/>
              <w:right w:val="single" w:sz="4" w:space="0" w:color="auto"/>
            </w:tcBorders>
          </w:tcPr>
          <w:p w14:paraId="4D6A1B42" w14:textId="77777777" w:rsidR="00ED73A7" w:rsidRPr="003B34EF" w:rsidRDefault="00ED73A7" w:rsidP="00A80ECC">
            <w:pPr>
              <w:rPr>
                <w:rFonts w:cs="Times New Roman"/>
                <w:sz w:val="16"/>
                <w:szCs w:val="16"/>
              </w:rPr>
            </w:pPr>
          </w:p>
        </w:tc>
        <w:tc>
          <w:tcPr>
            <w:tcW w:w="1023" w:type="dxa"/>
            <w:vMerge/>
            <w:tcBorders>
              <w:left w:val="single" w:sz="4" w:space="0" w:color="auto"/>
              <w:right w:val="single" w:sz="4" w:space="0" w:color="auto"/>
            </w:tcBorders>
          </w:tcPr>
          <w:p w14:paraId="7AA491E8" w14:textId="77777777" w:rsidR="00ED73A7" w:rsidRPr="003B34EF" w:rsidRDefault="00ED73A7" w:rsidP="00A80ECC">
            <w:pPr>
              <w:rPr>
                <w:rFonts w:cs="Times New Roman"/>
                <w:sz w:val="16"/>
                <w:szCs w:val="16"/>
              </w:rPr>
            </w:pPr>
          </w:p>
        </w:tc>
        <w:tc>
          <w:tcPr>
            <w:tcW w:w="709" w:type="dxa"/>
            <w:vMerge/>
            <w:tcBorders>
              <w:left w:val="single" w:sz="4" w:space="0" w:color="auto"/>
              <w:right w:val="single" w:sz="4" w:space="0" w:color="auto"/>
            </w:tcBorders>
          </w:tcPr>
          <w:p w14:paraId="167E76CE" w14:textId="77777777" w:rsidR="00ED73A7" w:rsidRPr="003B34EF" w:rsidRDefault="00ED73A7" w:rsidP="00A80ECC">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CA08AB1" w14:textId="6B072A1F"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05F55137" w14:textId="3267BE67"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5 083, 62</w:t>
            </w:r>
          </w:p>
        </w:tc>
        <w:tc>
          <w:tcPr>
            <w:tcW w:w="992" w:type="dxa"/>
            <w:tcBorders>
              <w:top w:val="single" w:sz="4" w:space="0" w:color="auto"/>
              <w:left w:val="single" w:sz="4" w:space="0" w:color="auto"/>
              <w:bottom w:val="single" w:sz="4" w:space="0" w:color="auto"/>
              <w:right w:val="single" w:sz="4" w:space="0" w:color="auto"/>
            </w:tcBorders>
            <w:vAlign w:val="center"/>
          </w:tcPr>
          <w:p w14:paraId="2F396533" w14:textId="0FE57714"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5 083, 62</w:t>
            </w:r>
          </w:p>
        </w:tc>
        <w:tc>
          <w:tcPr>
            <w:tcW w:w="992" w:type="dxa"/>
            <w:tcBorders>
              <w:top w:val="single" w:sz="4" w:space="0" w:color="auto"/>
              <w:left w:val="single" w:sz="4" w:space="0" w:color="auto"/>
              <w:bottom w:val="single" w:sz="4" w:space="0" w:color="auto"/>
              <w:right w:val="single" w:sz="4" w:space="0" w:color="auto"/>
            </w:tcBorders>
            <w:vAlign w:val="center"/>
          </w:tcPr>
          <w:p w14:paraId="47EC3489" w14:textId="77777777"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4BA851E5" w14:textId="77777777"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135AAE23" w14:textId="5BBF6A78"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18D7366E" w14:textId="77777777" w:rsidR="00ED73A7" w:rsidRPr="003B34EF" w:rsidRDefault="00ED73A7" w:rsidP="00A80ECC">
            <w:pPr>
              <w:pStyle w:val="ConsPlusNormal"/>
              <w:rPr>
                <w:rFonts w:ascii="Times New Roman" w:hAnsi="Times New Roman" w:cs="Times New Roman"/>
                <w:sz w:val="16"/>
                <w:szCs w:val="16"/>
                <w:lang w:eastAsia="en-US"/>
              </w:rPr>
            </w:pPr>
          </w:p>
        </w:tc>
      </w:tr>
      <w:tr w:rsidR="00ED73A7" w:rsidRPr="003B34EF" w14:paraId="6499CC4A" w14:textId="77777777" w:rsidTr="00010EAC">
        <w:trPr>
          <w:trHeight w:val="34"/>
          <w:jc w:val="center"/>
        </w:trPr>
        <w:tc>
          <w:tcPr>
            <w:tcW w:w="439" w:type="dxa"/>
            <w:vMerge w:val="restart"/>
            <w:tcBorders>
              <w:left w:val="single" w:sz="4" w:space="0" w:color="auto"/>
              <w:right w:val="single" w:sz="4" w:space="0" w:color="auto"/>
            </w:tcBorders>
          </w:tcPr>
          <w:p w14:paraId="4409AF04" w14:textId="623B4942" w:rsidR="00ED73A7" w:rsidRPr="003B34EF" w:rsidRDefault="00ED73A7" w:rsidP="00A80ECC">
            <w:pPr>
              <w:rPr>
                <w:rFonts w:cs="Times New Roman"/>
                <w:sz w:val="16"/>
                <w:szCs w:val="16"/>
              </w:rPr>
            </w:pPr>
            <w:r w:rsidRPr="003B34EF">
              <w:rPr>
                <w:rFonts w:cs="Times New Roman"/>
                <w:sz w:val="16"/>
                <w:szCs w:val="16"/>
              </w:rPr>
              <w:t>3</w:t>
            </w:r>
            <w:r w:rsidR="00886B80" w:rsidRPr="003B34EF">
              <w:rPr>
                <w:rFonts w:cs="Times New Roman"/>
                <w:sz w:val="16"/>
                <w:szCs w:val="16"/>
              </w:rPr>
              <w:t>.</w:t>
            </w:r>
          </w:p>
        </w:tc>
        <w:tc>
          <w:tcPr>
            <w:tcW w:w="1541" w:type="dxa"/>
            <w:vMerge w:val="restart"/>
            <w:tcBorders>
              <w:left w:val="single" w:sz="4" w:space="0" w:color="auto"/>
              <w:right w:val="single" w:sz="4" w:space="0" w:color="auto"/>
            </w:tcBorders>
          </w:tcPr>
          <w:p w14:paraId="428BF7C2" w14:textId="77777777" w:rsidR="00ED73A7" w:rsidRPr="003B34EF" w:rsidRDefault="00ED73A7" w:rsidP="00A80ECC">
            <w:pPr>
              <w:rPr>
                <w:rFonts w:cs="Times New Roman"/>
                <w:sz w:val="16"/>
                <w:szCs w:val="16"/>
              </w:rPr>
            </w:pPr>
            <w:r w:rsidRPr="003B34EF">
              <w:rPr>
                <w:rFonts w:cs="Times New Roman"/>
                <w:sz w:val="16"/>
                <w:szCs w:val="16"/>
              </w:rPr>
              <w:t>Сергиево-Посадский г.о., дер. Березняки, дома №№ 1,2,3,5,21,22,23</w:t>
            </w:r>
          </w:p>
        </w:tc>
        <w:tc>
          <w:tcPr>
            <w:tcW w:w="992" w:type="dxa"/>
            <w:vMerge w:val="restart"/>
            <w:tcBorders>
              <w:left w:val="single" w:sz="4" w:space="0" w:color="auto"/>
              <w:right w:val="single" w:sz="4" w:space="0" w:color="auto"/>
            </w:tcBorders>
          </w:tcPr>
          <w:p w14:paraId="0EAC9603" w14:textId="77777777" w:rsidR="00ED73A7" w:rsidRPr="003B34EF" w:rsidRDefault="00ED73A7" w:rsidP="00A80ECC">
            <w:pPr>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0E039DFA" w14:textId="77777777" w:rsidR="00ED73A7" w:rsidRPr="003B34EF" w:rsidRDefault="00ED73A7" w:rsidP="00A80ECC">
            <w:pPr>
              <w:rPr>
                <w:rFonts w:cs="Times New Roman"/>
                <w:sz w:val="16"/>
                <w:szCs w:val="16"/>
              </w:rPr>
            </w:pPr>
            <w:r w:rsidRPr="003B34EF">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tcPr>
          <w:p w14:paraId="3BD02BBB" w14:textId="149B98AB" w:rsidR="00ED73A7" w:rsidRPr="003B34EF" w:rsidRDefault="00ED73A7" w:rsidP="00A80ECC">
            <w:pPr>
              <w:rPr>
                <w:rFonts w:cs="Times New Roman"/>
                <w:sz w:val="16"/>
                <w:szCs w:val="16"/>
              </w:rPr>
            </w:pPr>
            <w:r w:rsidRPr="003B34EF">
              <w:rPr>
                <w:rFonts w:cs="Times New Roman"/>
                <w:sz w:val="16"/>
                <w:szCs w:val="16"/>
              </w:rPr>
              <w:t>2023 год</w:t>
            </w:r>
          </w:p>
        </w:tc>
        <w:tc>
          <w:tcPr>
            <w:tcW w:w="536" w:type="dxa"/>
            <w:vMerge w:val="restart"/>
            <w:tcBorders>
              <w:top w:val="single" w:sz="4" w:space="0" w:color="auto"/>
              <w:left w:val="single" w:sz="4" w:space="0" w:color="auto"/>
              <w:right w:val="single" w:sz="4" w:space="0" w:color="auto"/>
            </w:tcBorders>
          </w:tcPr>
          <w:p w14:paraId="3C2A6958" w14:textId="77777777" w:rsidR="00ED73A7" w:rsidRPr="003B34EF" w:rsidRDefault="00ED73A7" w:rsidP="00A80ECC">
            <w:pPr>
              <w:rPr>
                <w:rFonts w:cs="Times New Roman"/>
                <w:sz w:val="16"/>
                <w:szCs w:val="16"/>
              </w:rPr>
            </w:pPr>
          </w:p>
        </w:tc>
        <w:tc>
          <w:tcPr>
            <w:tcW w:w="1023" w:type="dxa"/>
            <w:vMerge w:val="restart"/>
            <w:tcBorders>
              <w:top w:val="single" w:sz="4" w:space="0" w:color="auto"/>
              <w:left w:val="single" w:sz="4" w:space="0" w:color="auto"/>
              <w:right w:val="single" w:sz="4" w:space="0" w:color="auto"/>
            </w:tcBorders>
          </w:tcPr>
          <w:p w14:paraId="42182897" w14:textId="7B787373" w:rsidR="00ED73A7" w:rsidRPr="003B34EF" w:rsidRDefault="00ED73A7" w:rsidP="00A80ECC">
            <w:pPr>
              <w:rPr>
                <w:rFonts w:cs="Times New Roman"/>
                <w:sz w:val="16"/>
                <w:szCs w:val="16"/>
              </w:rPr>
            </w:pPr>
            <w:r w:rsidRPr="003B34EF">
              <w:rPr>
                <w:rFonts w:cs="Times New Roman"/>
                <w:sz w:val="16"/>
                <w:szCs w:val="16"/>
              </w:rPr>
              <w:t>9 791, 36</w:t>
            </w:r>
          </w:p>
        </w:tc>
        <w:tc>
          <w:tcPr>
            <w:tcW w:w="709" w:type="dxa"/>
            <w:vMerge w:val="restart"/>
            <w:tcBorders>
              <w:top w:val="single" w:sz="4" w:space="0" w:color="auto"/>
              <w:left w:val="single" w:sz="4" w:space="0" w:color="auto"/>
              <w:right w:val="single" w:sz="4" w:space="0" w:color="auto"/>
            </w:tcBorders>
          </w:tcPr>
          <w:p w14:paraId="33D9F79B" w14:textId="3AA89EEF" w:rsidR="00ED73A7" w:rsidRPr="003B34EF" w:rsidRDefault="00ED73A7" w:rsidP="00A80ECC">
            <w:pPr>
              <w:rPr>
                <w:rFonts w:cs="Times New Roman"/>
                <w:sz w:val="16"/>
                <w:szCs w:val="16"/>
              </w:rPr>
            </w:pPr>
            <w:r w:rsidRPr="003B34EF">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4BFCCB7A" w14:textId="1A586C50"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3C16DCD0" w14:textId="2C47AEEE"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9 791, 36 </w:t>
            </w:r>
          </w:p>
        </w:tc>
        <w:tc>
          <w:tcPr>
            <w:tcW w:w="992" w:type="dxa"/>
            <w:tcBorders>
              <w:top w:val="single" w:sz="4" w:space="0" w:color="auto"/>
              <w:left w:val="single" w:sz="4" w:space="0" w:color="auto"/>
              <w:bottom w:val="single" w:sz="4" w:space="0" w:color="auto"/>
              <w:right w:val="single" w:sz="4" w:space="0" w:color="auto"/>
            </w:tcBorders>
            <w:vAlign w:val="center"/>
          </w:tcPr>
          <w:p w14:paraId="5421FB11" w14:textId="2F6760A8"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9 791, 36</w:t>
            </w:r>
          </w:p>
        </w:tc>
        <w:tc>
          <w:tcPr>
            <w:tcW w:w="992" w:type="dxa"/>
            <w:tcBorders>
              <w:top w:val="single" w:sz="4" w:space="0" w:color="auto"/>
              <w:left w:val="single" w:sz="4" w:space="0" w:color="auto"/>
              <w:bottom w:val="single" w:sz="4" w:space="0" w:color="auto"/>
              <w:right w:val="single" w:sz="4" w:space="0" w:color="auto"/>
            </w:tcBorders>
            <w:vAlign w:val="center"/>
          </w:tcPr>
          <w:p w14:paraId="36A99D68" w14:textId="77777777"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24087DA4" w14:textId="77777777"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74C8D4C4" w14:textId="156F2EE9"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57975B63" w14:textId="77777777" w:rsidR="00ED73A7" w:rsidRPr="003B34EF" w:rsidRDefault="00ED73A7" w:rsidP="00A80ECC">
            <w:pPr>
              <w:pStyle w:val="ConsPlusNormal"/>
              <w:rPr>
                <w:rFonts w:ascii="Times New Roman" w:hAnsi="Times New Roman" w:cs="Times New Roman"/>
                <w:sz w:val="16"/>
                <w:szCs w:val="16"/>
                <w:lang w:eastAsia="en-US"/>
              </w:rPr>
            </w:pPr>
          </w:p>
        </w:tc>
      </w:tr>
      <w:tr w:rsidR="00ED73A7" w:rsidRPr="003B34EF" w14:paraId="42DCE672" w14:textId="77777777" w:rsidTr="00010EAC">
        <w:trPr>
          <w:trHeight w:val="34"/>
          <w:jc w:val="center"/>
        </w:trPr>
        <w:tc>
          <w:tcPr>
            <w:tcW w:w="439" w:type="dxa"/>
            <w:vMerge/>
            <w:tcBorders>
              <w:left w:val="single" w:sz="4" w:space="0" w:color="auto"/>
              <w:right w:val="single" w:sz="4" w:space="0" w:color="auto"/>
            </w:tcBorders>
          </w:tcPr>
          <w:p w14:paraId="5BC0A7AB" w14:textId="77777777" w:rsidR="00ED73A7" w:rsidRPr="003B34EF" w:rsidRDefault="00ED73A7" w:rsidP="00A80ECC">
            <w:pPr>
              <w:rPr>
                <w:rFonts w:cs="Times New Roman"/>
                <w:sz w:val="16"/>
                <w:szCs w:val="16"/>
              </w:rPr>
            </w:pPr>
          </w:p>
        </w:tc>
        <w:tc>
          <w:tcPr>
            <w:tcW w:w="1541" w:type="dxa"/>
            <w:vMerge/>
            <w:tcBorders>
              <w:left w:val="single" w:sz="4" w:space="0" w:color="auto"/>
              <w:right w:val="single" w:sz="4" w:space="0" w:color="auto"/>
            </w:tcBorders>
          </w:tcPr>
          <w:p w14:paraId="08ED3393" w14:textId="77777777" w:rsidR="00ED73A7" w:rsidRPr="003B34EF" w:rsidRDefault="00ED73A7" w:rsidP="00A80ECC">
            <w:pPr>
              <w:rPr>
                <w:rFonts w:cs="Times New Roman"/>
                <w:sz w:val="16"/>
                <w:szCs w:val="16"/>
                <w:lang w:val="en-US"/>
              </w:rPr>
            </w:pPr>
          </w:p>
        </w:tc>
        <w:tc>
          <w:tcPr>
            <w:tcW w:w="992" w:type="dxa"/>
            <w:vMerge/>
            <w:tcBorders>
              <w:left w:val="single" w:sz="4" w:space="0" w:color="auto"/>
              <w:right w:val="single" w:sz="4" w:space="0" w:color="auto"/>
            </w:tcBorders>
          </w:tcPr>
          <w:p w14:paraId="0EE049D3" w14:textId="77777777" w:rsidR="00ED73A7" w:rsidRPr="003B34EF" w:rsidRDefault="00ED73A7" w:rsidP="00A80ECC">
            <w:pPr>
              <w:rPr>
                <w:rFonts w:cs="Times New Roman"/>
                <w:sz w:val="16"/>
                <w:szCs w:val="16"/>
                <w:lang w:val="en-US"/>
              </w:rPr>
            </w:pPr>
          </w:p>
        </w:tc>
        <w:tc>
          <w:tcPr>
            <w:tcW w:w="1134" w:type="dxa"/>
            <w:vMerge/>
            <w:tcBorders>
              <w:left w:val="single" w:sz="4" w:space="0" w:color="auto"/>
              <w:right w:val="single" w:sz="4" w:space="0" w:color="auto"/>
            </w:tcBorders>
          </w:tcPr>
          <w:p w14:paraId="4D7CD8B3" w14:textId="77777777" w:rsidR="00ED73A7" w:rsidRPr="003B34EF" w:rsidRDefault="00ED73A7" w:rsidP="00A80ECC">
            <w:pPr>
              <w:rPr>
                <w:rFonts w:cs="Times New Roman"/>
                <w:sz w:val="16"/>
                <w:szCs w:val="16"/>
                <w:lang w:val="en-US"/>
              </w:rPr>
            </w:pPr>
          </w:p>
        </w:tc>
        <w:tc>
          <w:tcPr>
            <w:tcW w:w="851" w:type="dxa"/>
            <w:vMerge/>
            <w:tcBorders>
              <w:left w:val="single" w:sz="4" w:space="0" w:color="auto"/>
              <w:right w:val="single" w:sz="4" w:space="0" w:color="auto"/>
            </w:tcBorders>
          </w:tcPr>
          <w:p w14:paraId="49923BF2" w14:textId="77777777" w:rsidR="00ED73A7" w:rsidRPr="003B34EF" w:rsidRDefault="00ED73A7" w:rsidP="00A80ECC">
            <w:pPr>
              <w:rPr>
                <w:rFonts w:cs="Times New Roman"/>
                <w:sz w:val="16"/>
                <w:szCs w:val="16"/>
              </w:rPr>
            </w:pPr>
          </w:p>
        </w:tc>
        <w:tc>
          <w:tcPr>
            <w:tcW w:w="536" w:type="dxa"/>
            <w:vMerge/>
            <w:tcBorders>
              <w:left w:val="single" w:sz="4" w:space="0" w:color="auto"/>
              <w:right w:val="single" w:sz="4" w:space="0" w:color="auto"/>
            </w:tcBorders>
          </w:tcPr>
          <w:p w14:paraId="0A12827E" w14:textId="77777777" w:rsidR="00ED73A7" w:rsidRPr="003B34EF" w:rsidRDefault="00ED73A7" w:rsidP="00A80ECC">
            <w:pPr>
              <w:rPr>
                <w:rFonts w:cs="Times New Roman"/>
                <w:sz w:val="16"/>
                <w:szCs w:val="16"/>
              </w:rPr>
            </w:pPr>
          </w:p>
        </w:tc>
        <w:tc>
          <w:tcPr>
            <w:tcW w:w="1023" w:type="dxa"/>
            <w:vMerge/>
            <w:tcBorders>
              <w:left w:val="single" w:sz="4" w:space="0" w:color="auto"/>
              <w:right w:val="single" w:sz="4" w:space="0" w:color="auto"/>
            </w:tcBorders>
          </w:tcPr>
          <w:p w14:paraId="0324CB82" w14:textId="77777777" w:rsidR="00ED73A7" w:rsidRPr="003B34EF" w:rsidRDefault="00ED73A7" w:rsidP="00A80ECC">
            <w:pPr>
              <w:rPr>
                <w:rFonts w:cs="Times New Roman"/>
                <w:sz w:val="16"/>
                <w:szCs w:val="16"/>
              </w:rPr>
            </w:pPr>
          </w:p>
        </w:tc>
        <w:tc>
          <w:tcPr>
            <w:tcW w:w="709" w:type="dxa"/>
            <w:vMerge/>
            <w:tcBorders>
              <w:left w:val="single" w:sz="4" w:space="0" w:color="auto"/>
              <w:right w:val="single" w:sz="4" w:space="0" w:color="auto"/>
            </w:tcBorders>
          </w:tcPr>
          <w:p w14:paraId="359FE264" w14:textId="77777777" w:rsidR="00ED73A7" w:rsidRPr="003B34EF" w:rsidRDefault="00ED73A7" w:rsidP="00A80ECC">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1BCD798" w14:textId="3DC59A63"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54A7B4B7" w14:textId="5B1D15B6"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7 284, 77</w:t>
            </w:r>
          </w:p>
        </w:tc>
        <w:tc>
          <w:tcPr>
            <w:tcW w:w="992" w:type="dxa"/>
            <w:tcBorders>
              <w:top w:val="single" w:sz="4" w:space="0" w:color="auto"/>
              <w:left w:val="single" w:sz="4" w:space="0" w:color="auto"/>
              <w:bottom w:val="single" w:sz="4" w:space="0" w:color="auto"/>
              <w:right w:val="single" w:sz="4" w:space="0" w:color="auto"/>
            </w:tcBorders>
            <w:vAlign w:val="center"/>
          </w:tcPr>
          <w:p w14:paraId="40CCA9CC" w14:textId="1BFCF9EF"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7 284, 77</w:t>
            </w:r>
          </w:p>
        </w:tc>
        <w:tc>
          <w:tcPr>
            <w:tcW w:w="992" w:type="dxa"/>
            <w:tcBorders>
              <w:top w:val="single" w:sz="4" w:space="0" w:color="auto"/>
              <w:left w:val="single" w:sz="4" w:space="0" w:color="auto"/>
              <w:bottom w:val="single" w:sz="4" w:space="0" w:color="auto"/>
              <w:right w:val="single" w:sz="4" w:space="0" w:color="auto"/>
            </w:tcBorders>
            <w:vAlign w:val="center"/>
          </w:tcPr>
          <w:p w14:paraId="069ABE5F" w14:textId="77777777"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7985EC05" w14:textId="77777777"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21BC6DC9" w14:textId="4A32427E"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4CC7622" w14:textId="77777777" w:rsidR="00ED73A7" w:rsidRPr="003B34EF" w:rsidRDefault="00ED73A7" w:rsidP="00A80ECC">
            <w:pPr>
              <w:pStyle w:val="ConsPlusNormal"/>
              <w:rPr>
                <w:rFonts w:ascii="Times New Roman" w:hAnsi="Times New Roman" w:cs="Times New Roman"/>
                <w:sz w:val="16"/>
                <w:szCs w:val="16"/>
                <w:lang w:eastAsia="en-US"/>
              </w:rPr>
            </w:pPr>
          </w:p>
        </w:tc>
      </w:tr>
      <w:tr w:rsidR="00ED73A7" w:rsidRPr="003B34EF" w14:paraId="60514F18" w14:textId="77777777" w:rsidTr="00010EAC">
        <w:trPr>
          <w:trHeight w:val="34"/>
          <w:jc w:val="center"/>
        </w:trPr>
        <w:tc>
          <w:tcPr>
            <w:tcW w:w="439" w:type="dxa"/>
            <w:vMerge/>
            <w:tcBorders>
              <w:left w:val="single" w:sz="4" w:space="0" w:color="auto"/>
              <w:right w:val="single" w:sz="4" w:space="0" w:color="auto"/>
            </w:tcBorders>
          </w:tcPr>
          <w:p w14:paraId="2F817310" w14:textId="77777777" w:rsidR="00ED73A7" w:rsidRPr="003B34EF" w:rsidRDefault="00ED73A7" w:rsidP="00A80ECC">
            <w:pPr>
              <w:rPr>
                <w:rFonts w:cs="Times New Roman"/>
                <w:sz w:val="16"/>
                <w:szCs w:val="16"/>
              </w:rPr>
            </w:pPr>
          </w:p>
        </w:tc>
        <w:tc>
          <w:tcPr>
            <w:tcW w:w="1541" w:type="dxa"/>
            <w:vMerge/>
            <w:tcBorders>
              <w:left w:val="single" w:sz="4" w:space="0" w:color="auto"/>
              <w:right w:val="single" w:sz="4" w:space="0" w:color="auto"/>
            </w:tcBorders>
          </w:tcPr>
          <w:p w14:paraId="142809E0" w14:textId="77777777" w:rsidR="00ED73A7" w:rsidRPr="003B34EF" w:rsidRDefault="00ED73A7" w:rsidP="00A80ECC">
            <w:pPr>
              <w:rPr>
                <w:rFonts w:cs="Times New Roman"/>
                <w:sz w:val="16"/>
                <w:szCs w:val="16"/>
                <w:lang w:val="en-US"/>
              </w:rPr>
            </w:pPr>
          </w:p>
        </w:tc>
        <w:tc>
          <w:tcPr>
            <w:tcW w:w="992" w:type="dxa"/>
            <w:vMerge/>
            <w:tcBorders>
              <w:left w:val="single" w:sz="4" w:space="0" w:color="auto"/>
              <w:right w:val="single" w:sz="4" w:space="0" w:color="auto"/>
            </w:tcBorders>
          </w:tcPr>
          <w:p w14:paraId="5F0FA0C7" w14:textId="77777777" w:rsidR="00ED73A7" w:rsidRPr="003B34EF" w:rsidRDefault="00ED73A7" w:rsidP="00A80ECC">
            <w:pPr>
              <w:rPr>
                <w:rFonts w:cs="Times New Roman"/>
                <w:sz w:val="16"/>
                <w:szCs w:val="16"/>
                <w:lang w:val="en-US"/>
              </w:rPr>
            </w:pPr>
          </w:p>
        </w:tc>
        <w:tc>
          <w:tcPr>
            <w:tcW w:w="1134" w:type="dxa"/>
            <w:vMerge/>
            <w:tcBorders>
              <w:left w:val="single" w:sz="4" w:space="0" w:color="auto"/>
              <w:right w:val="single" w:sz="4" w:space="0" w:color="auto"/>
            </w:tcBorders>
          </w:tcPr>
          <w:p w14:paraId="7597DA4A" w14:textId="77777777" w:rsidR="00ED73A7" w:rsidRPr="003B34EF" w:rsidRDefault="00ED73A7" w:rsidP="00A80ECC">
            <w:pPr>
              <w:rPr>
                <w:rFonts w:cs="Times New Roman"/>
                <w:sz w:val="16"/>
                <w:szCs w:val="16"/>
                <w:lang w:val="en-US"/>
              </w:rPr>
            </w:pPr>
          </w:p>
        </w:tc>
        <w:tc>
          <w:tcPr>
            <w:tcW w:w="851" w:type="dxa"/>
            <w:vMerge/>
            <w:tcBorders>
              <w:left w:val="single" w:sz="4" w:space="0" w:color="auto"/>
              <w:right w:val="single" w:sz="4" w:space="0" w:color="auto"/>
            </w:tcBorders>
          </w:tcPr>
          <w:p w14:paraId="5D9E4D94" w14:textId="77777777" w:rsidR="00ED73A7" w:rsidRPr="003B34EF" w:rsidRDefault="00ED73A7" w:rsidP="00A80ECC">
            <w:pPr>
              <w:rPr>
                <w:rFonts w:cs="Times New Roman"/>
                <w:sz w:val="16"/>
                <w:szCs w:val="16"/>
              </w:rPr>
            </w:pPr>
          </w:p>
        </w:tc>
        <w:tc>
          <w:tcPr>
            <w:tcW w:w="536" w:type="dxa"/>
            <w:vMerge/>
            <w:tcBorders>
              <w:left w:val="single" w:sz="4" w:space="0" w:color="auto"/>
              <w:right w:val="single" w:sz="4" w:space="0" w:color="auto"/>
            </w:tcBorders>
          </w:tcPr>
          <w:p w14:paraId="1D131AFB" w14:textId="77777777" w:rsidR="00ED73A7" w:rsidRPr="003B34EF" w:rsidRDefault="00ED73A7" w:rsidP="00A80ECC">
            <w:pPr>
              <w:rPr>
                <w:rFonts w:cs="Times New Roman"/>
                <w:sz w:val="16"/>
                <w:szCs w:val="16"/>
              </w:rPr>
            </w:pPr>
          </w:p>
        </w:tc>
        <w:tc>
          <w:tcPr>
            <w:tcW w:w="1023" w:type="dxa"/>
            <w:vMerge/>
            <w:tcBorders>
              <w:left w:val="single" w:sz="4" w:space="0" w:color="auto"/>
              <w:right w:val="single" w:sz="4" w:space="0" w:color="auto"/>
            </w:tcBorders>
          </w:tcPr>
          <w:p w14:paraId="00FEDE76" w14:textId="77777777" w:rsidR="00ED73A7" w:rsidRPr="003B34EF" w:rsidRDefault="00ED73A7" w:rsidP="00A80ECC">
            <w:pPr>
              <w:rPr>
                <w:rFonts w:cs="Times New Roman"/>
                <w:sz w:val="16"/>
                <w:szCs w:val="16"/>
              </w:rPr>
            </w:pPr>
          </w:p>
        </w:tc>
        <w:tc>
          <w:tcPr>
            <w:tcW w:w="709" w:type="dxa"/>
            <w:vMerge/>
            <w:tcBorders>
              <w:left w:val="single" w:sz="4" w:space="0" w:color="auto"/>
              <w:right w:val="single" w:sz="4" w:space="0" w:color="auto"/>
            </w:tcBorders>
          </w:tcPr>
          <w:p w14:paraId="4CA90F16" w14:textId="77777777" w:rsidR="00ED73A7" w:rsidRPr="003B34EF" w:rsidRDefault="00ED73A7" w:rsidP="00A80ECC">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CB49E02" w14:textId="38091F80"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081E5798" w14:textId="13F04F29"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2 506, 59</w:t>
            </w:r>
          </w:p>
        </w:tc>
        <w:tc>
          <w:tcPr>
            <w:tcW w:w="992" w:type="dxa"/>
            <w:tcBorders>
              <w:top w:val="single" w:sz="4" w:space="0" w:color="auto"/>
              <w:left w:val="single" w:sz="4" w:space="0" w:color="auto"/>
              <w:bottom w:val="single" w:sz="4" w:space="0" w:color="auto"/>
              <w:right w:val="single" w:sz="4" w:space="0" w:color="auto"/>
            </w:tcBorders>
            <w:vAlign w:val="center"/>
          </w:tcPr>
          <w:p w14:paraId="0F1323C9" w14:textId="3E949DBD"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2 506, 59</w:t>
            </w:r>
          </w:p>
        </w:tc>
        <w:tc>
          <w:tcPr>
            <w:tcW w:w="992" w:type="dxa"/>
            <w:tcBorders>
              <w:top w:val="single" w:sz="4" w:space="0" w:color="auto"/>
              <w:left w:val="single" w:sz="4" w:space="0" w:color="auto"/>
              <w:bottom w:val="single" w:sz="4" w:space="0" w:color="auto"/>
              <w:right w:val="single" w:sz="4" w:space="0" w:color="auto"/>
            </w:tcBorders>
            <w:vAlign w:val="center"/>
          </w:tcPr>
          <w:p w14:paraId="6C508705" w14:textId="77777777"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6858C313" w14:textId="77777777"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30409E46" w14:textId="052DA98E"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3A04AC43" w14:textId="77777777" w:rsidR="00ED73A7" w:rsidRPr="003B34EF" w:rsidRDefault="00ED73A7" w:rsidP="00A80ECC">
            <w:pPr>
              <w:pStyle w:val="ConsPlusNormal"/>
              <w:rPr>
                <w:rFonts w:ascii="Times New Roman" w:hAnsi="Times New Roman" w:cs="Times New Roman"/>
                <w:sz w:val="16"/>
                <w:szCs w:val="16"/>
                <w:lang w:eastAsia="en-US"/>
              </w:rPr>
            </w:pPr>
          </w:p>
        </w:tc>
      </w:tr>
      <w:tr w:rsidR="00ED73A7" w:rsidRPr="003B34EF" w14:paraId="1F5829D4" w14:textId="77777777" w:rsidTr="00010EAC">
        <w:trPr>
          <w:trHeight w:val="34"/>
          <w:jc w:val="center"/>
        </w:trPr>
        <w:tc>
          <w:tcPr>
            <w:tcW w:w="439" w:type="dxa"/>
            <w:vMerge w:val="restart"/>
            <w:tcBorders>
              <w:left w:val="single" w:sz="4" w:space="0" w:color="auto"/>
              <w:right w:val="single" w:sz="4" w:space="0" w:color="auto"/>
            </w:tcBorders>
          </w:tcPr>
          <w:p w14:paraId="423C8375" w14:textId="77777777" w:rsidR="00ED73A7" w:rsidRPr="003B34EF" w:rsidRDefault="00ED73A7" w:rsidP="00A80ECC">
            <w:pPr>
              <w:pStyle w:val="ab"/>
              <w:numPr>
                <w:ilvl w:val="0"/>
                <w:numId w:val="19"/>
              </w:numPr>
              <w:rPr>
                <w:rFonts w:cs="Times New Roman"/>
                <w:sz w:val="16"/>
                <w:szCs w:val="16"/>
              </w:rPr>
            </w:pPr>
          </w:p>
          <w:p w14:paraId="268BFC6B" w14:textId="2FFF3150" w:rsidR="00ED73A7" w:rsidRPr="003B34EF" w:rsidRDefault="00ED73A7" w:rsidP="00A80ECC">
            <w:pPr>
              <w:rPr>
                <w:rFonts w:cs="Times New Roman"/>
                <w:sz w:val="16"/>
                <w:szCs w:val="16"/>
              </w:rPr>
            </w:pPr>
            <w:r w:rsidRPr="003B34EF">
              <w:rPr>
                <w:rFonts w:cs="Times New Roman"/>
                <w:sz w:val="16"/>
                <w:szCs w:val="16"/>
              </w:rPr>
              <w:t>4</w:t>
            </w:r>
            <w:r w:rsidR="00886B80" w:rsidRPr="003B34EF">
              <w:rPr>
                <w:rFonts w:cs="Times New Roman"/>
                <w:sz w:val="16"/>
                <w:szCs w:val="16"/>
              </w:rPr>
              <w:t>.</w:t>
            </w:r>
          </w:p>
        </w:tc>
        <w:tc>
          <w:tcPr>
            <w:tcW w:w="1541" w:type="dxa"/>
            <w:vMerge w:val="restart"/>
            <w:tcBorders>
              <w:left w:val="single" w:sz="4" w:space="0" w:color="auto"/>
              <w:right w:val="single" w:sz="4" w:space="0" w:color="auto"/>
            </w:tcBorders>
          </w:tcPr>
          <w:p w14:paraId="635F5156" w14:textId="77777777" w:rsidR="00ED73A7" w:rsidRPr="003B34EF" w:rsidRDefault="00ED73A7" w:rsidP="00A80ECC">
            <w:pPr>
              <w:rPr>
                <w:rFonts w:cs="Times New Roman"/>
                <w:sz w:val="16"/>
                <w:szCs w:val="16"/>
              </w:rPr>
            </w:pPr>
            <w:r w:rsidRPr="003B34EF">
              <w:rPr>
                <w:rFonts w:cs="Times New Roman"/>
                <w:sz w:val="16"/>
                <w:szCs w:val="16"/>
              </w:rPr>
              <w:t>Сергиево-Посадский г.о., Дружбы 2,3,3А,4</w:t>
            </w:r>
          </w:p>
        </w:tc>
        <w:tc>
          <w:tcPr>
            <w:tcW w:w="992" w:type="dxa"/>
            <w:vMerge w:val="restart"/>
            <w:tcBorders>
              <w:left w:val="single" w:sz="4" w:space="0" w:color="auto"/>
              <w:right w:val="single" w:sz="4" w:space="0" w:color="auto"/>
            </w:tcBorders>
          </w:tcPr>
          <w:p w14:paraId="5AC0407C" w14:textId="77777777" w:rsidR="00ED73A7" w:rsidRPr="003B34EF" w:rsidRDefault="00ED73A7" w:rsidP="00A80ECC">
            <w:pPr>
              <w:rPr>
                <w:rFonts w:cs="Times New Roman"/>
                <w:sz w:val="16"/>
                <w:szCs w:val="16"/>
              </w:rPr>
            </w:pPr>
          </w:p>
        </w:tc>
        <w:tc>
          <w:tcPr>
            <w:tcW w:w="1134" w:type="dxa"/>
            <w:vMerge w:val="restart"/>
            <w:tcBorders>
              <w:left w:val="single" w:sz="4" w:space="0" w:color="auto"/>
              <w:right w:val="single" w:sz="4" w:space="0" w:color="auto"/>
            </w:tcBorders>
          </w:tcPr>
          <w:p w14:paraId="1C76B2A3" w14:textId="77777777" w:rsidR="00ED73A7" w:rsidRPr="003B34EF" w:rsidRDefault="00ED73A7" w:rsidP="00A80ECC">
            <w:pPr>
              <w:rPr>
                <w:rFonts w:cs="Times New Roman"/>
                <w:sz w:val="16"/>
                <w:szCs w:val="16"/>
                <w:lang w:val="en-US"/>
              </w:rPr>
            </w:pPr>
            <w:r w:rsidRPr="003B34EF">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10AFC5AC" w14:textId="303C8441" w:rsidR="00ED73A7" w:rsidRPr="003B34EF" w:rsidRDefault="00ED73A7" w:rsidP="00A80ECC">
            <w:pPr>
              <w:rPr>
                <w:rFonts w:cs="Times New Roman"/>
                <w:sz w:val="16"/>
                <w:szCs w:val="16"/>
              </w:rPr>
            </w:pPr>
            <w:r w:rsidRPr="003B34EF">
              <w:rPr>
                <w:rFonts w:cs="Times New Roman"/>
                <w:sz w:val="16"/>
                <w:szCs w:val="16"/>
              </w:rPr>
              <w:t>2023 год</w:t>
            </w:r>
          </w:p>
        </w:tc>
        <w:tc>
          <w:tcPr>
            <w:tcW w:w="536" w:type="dxa"/>
            <w:vMerge w:val="restart"/>
            <w:tcBorders>
              <w:left w:val="single" w:sz="4" w:space="0" w:color="auto"/>
              <w:right w:val="single" w:sz="4" w:space="0" w:color="auto"/>
            </w:tcBorders>
          </w:tcPr>
          <w:p w14:paraId="423F22A3" w14:textId="77777777" w:rsidR="00ED73A7" w:rsidRPr="003B34EF" w:rsidRDefault="00ED73A7" w:rsidP="00A80ECC">
            <w:pPr>
              <w:rPr>
                <w:rFonts w:cs="Times New Roman"/>
                <w:sz w:val="16"/>
                <w:szCs w:val="16"/>
              </w:rPr>
            </w:pPr>
          </w:p>
        </w:tc>
        <w:tc>
          <w:tcPr>
            <w:tcW w:w="1023" w:type="dxa"/>
            <w:vMerge w:val="restart"/>
            <w:tcBorders>
              <w:left w:val="single" w:sz="4" w:space="0" w:color="auto"/>
              <w:right w:val="single" w:sz="4" w:space="0" w:color="auto"/>
            </w:tcBorders>
          </w:tcPr>
          <w:p w14:paraId="0B20A82D" w14:textId="020FD6FA" w:rsidR="00ED73A7" w:rsidRPr="003B34EF" w:rsidRDefault="00ED73A7" w:rsidP="00A80ECC">
            <w:pPr>
              <w:rPr>
                <w:rFonts w:cs="Times New Roman"/>
                <w:sz w:val="16"/>
                <w:szCs w:val="16"/>
              </w:rPr>
            </w:pPr>
            <w:r w:rsidRPr="003B34EF">
              <w:rPr>
                <w:rFonts w:cs="Times New Roman"/>
                <w:sz w:val="16"/>
                <w:szCs w:val="16"/>
              </w:rPr>
              <w:t>8 907, 07</w:t>
            </w:r>
          </w:p>
        </w:tc>
        <w:tc>
          <w:tcPr>
            <w:tcW w:w="709" w:type="dxa"/>
            <w:vMerge w:val="restart"/>
            <w:tcBorders>
              <w:top w:val="single" w:sz="4" w:space="0" w:color="auto"/>
              <w:left w:val="single" w:sz="4" w:space="0" w:color="auto"/>
              <w:right w:val="single" w:sz="4" w:space="0" w:color="auto"/>
            </w:tcBorders>
          </w:tcPr>
          <w:p w14:paraId="7EE07B78" w14:textId="7872BD5D" w:rsidR="00ED73A7" w:rsidRPr="003B34EF" w:rsidRDefault="00ED73A7" w:rsidP="00A80ECC">
            <w:pPr>
              <w:rPr>
                <w:rFonts w:cs="Times New Roman"/>
                <w:sz w:val="16"/>
                <w:szCs w:val="16"/>
              </w:rPr>
            </w:pPr>
            <w:r w:rsidRPr="003B34EF">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04EDA27C" w14:textId="6600940B"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2B7F1423" w14:textId="08DA79B3"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lang w:eastAsia="en-US"/>
              </w:rPr>
              <w:t>8 907, 07</w:t>
            </w:r>
          </w:p>
        </w:tc>
        <w:tc>
          <w:tcPr>
            <w:tcW w:w="992" w:type="dxa"/>
            <w:tcBorders>
              <w:top w:val="single" w:sz="4" w:space="0" w:color="auto"/>
              <w:left w:val="single" w:sz="4" w:space="0" w:color="auto"/>
              <w:bottom w:val="single" w:sz="4" w:space="0" w:color="auto"/>
              <w:right w:val="single" w:sz="4" w:space="0" w:color="auto"/>
            </w:tcBorders>
            <w:vAlign w:val="center"/>
          </w:tcPr>
          <w:p w14:paraId="4534592F" w14:textId="5B270214"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lang w:eastAsia="en-US"/>
              </w:rPr>
              <w:t>8 907, 07</w:t>
            </w:r>
          </w:p>
        </w:tc>
        <w:tc>
          <w:tcPr>
            <w:tcW w:w="992" w:type="dxa"/>
            <w:tcBorders>
              <w:top w:val="single" w:sz="4" w:space="0" w:color="auto"/>
              <w:left w:val="single" w:sz="4" w:space="0" w:color="auto"/>
              <w:bottom w:val="single" w:sz="4" w:space="0" w:color="auto"/>
              <w:right w:val="single" w:sz="4" w:space="0" w:color="auto"/>
            </w:tcBorders>
            <w:vAlign w:val="center"/>
          </w:tcPr>
          <w:p w14:paraId="044E2B15" w14:textId="77777777"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45D77149" w14:textId="77777777"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7521E13F" w14:textId="5F5D7BB5"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2FCB2506" w14:textId="77777777" w:rsidR="00ED73A7" w:rsidRPr="003B34EF" w:rsidRDefault="00ED73A7" w:rsidP="00A80ECC">
            <w:pPr>
              <w:pStyle w:val="ConsPlusNormal"/>
              <w:rPr>
                <w:rFonts w:ascii="Times New Roman" w:hAnsi="Times New Roman" w:cs="Times New Roman"/>
                <w:sz w:val="16"/>
                <w:szCs w:val="16"/>
                <w:lang w:eastAsia="en-US"/>
              </w:rPr>
            </w:pPr>
          </w:p>
        </w:tc>
      </w:tr>
      <w:tr w:rsidR="00ED73A7" w:rsidRPr="003B34EF" w14:paraId="0D0DD416" w14:textId="77777777" w:rsidTr="00010EAC">
        <w:trPr>
          <w:trHeight w:val="34"/>
          <w:jc w:val="center"/>
        </w:trPr>
        <w:tc>
          <w:tcPr>
            <w:tcW w:w="439" w:type="dxa"/>
            <w:vMerge/>
            <w:tcBorders>
              <w:left w:val="single" w:sz="4" w:space="0" w:color="auto"/>
              <w:right w:val="single" w:sz="4" w:space="0" w:color="auto"/>
            </w:tcBorders>
          </w:tcPr>
          <w:p w14:paraId="5FE8FDB7" w14:textId="77777777" w:rsidR="00ED73A7" w:rsidRPr="003B34EF" w:rsidRDefault="00ED73A7" w:rsidP="00A80ECC">
            <w:pPr>
              <w:rPr>
                <w:rFonts w:cs="Times New Roman"/>
                <w:sz w:val="16"/>
                <w:szCs w:val="16"/>
              </w:rPr>
            </w:pPr>
          </w:p>
        </w:tc>
        <w:tc>
          <w:tcPr>
            <w:tcW w:w="1541" w:type="dxa"/>
            <w:vMerge/>
            <w:tcBorders>
              <w:left w:val="single" w:sz="4" w:space="0" w:color="auto"/>
              <w:right w:val="single" w:sz="4" w:space="0" w:color="auto"/>
            </w:tcBorders>
          </w:tcPr>
          <w:p w14:paraId="085A4833" w14:textId="77777777" w:rsidR="00ED73A7" w:rsidRPr="003B34EF" w:rsidRDefault="00ED73A7" w:rsidP="00A80ECC">
            <w:pPr>
              <w:rPr>
                <w:rFonts w:cs="Times New Roman"/>
                <w:sz w:val="16"/>
                <w:szCs w:val="16"/>
                <w:lang w:val="en-US"/>
              </w:rPr>
            </w:pPr>
          </w:p>
        </w:tc>
        <w:tc>
          <w:tcPr>
            <w:tcW w:w="992" w:type="dxa"/>
            <w:vMerge/>
            <w:tcBorders>
              <w:left w:val="single" w:sz="4" w:space="0" w:color="auto"/>
              <w:right w:val="single" w:sz="4" w:space="0" w:color="auto"/>
            </w:tcBorders>
          </w:tcPr>
          <w:p w14:paraId="0A908387" w14:textId="77777777" w:rsidR="00ED73A7" w:rsidRPr="003B34EF" w:rsidRDefault="00ED73A7" w:rsidP="00A80ECC">
            <w:pPr>
              <w:rPr>
                <w:rFonts w:cs="Times New Roman"/>
                <w:sz w:val="16"/>
                <w:szCs w:val="16"/>
                <w:lang w:val="en-US"/>
              </w:rPr>
            </w:pPr>
          </w:p>
        </w:tc>
        <w:tc>
          <w:tcPr>
            <w:tcW w:w="1134" w:type="dxa"/>
            <w:vMerge/>
            <w:tcBorders>
              <w:left w:val="single" w:sz="4" w:space="0" w:color="auto"/>
              <w:right w:val="single" w:sz="4" w:space="0" w:color="auto"/>
            </w:tcBorders>
          </w:tcPr>
          <w:p w14:paraId="651291F4" w14:textId="77777777" w:rsidR="00ED73A7" w:rsidRPr="003B34EF" w:rsidRDefault="00ED73A7" w:rsidP="00A80ECC">
            <w:pPr>
              <w:rPr>
                <w:rFonts w:cs="Times New Roman"/>
                <w:sz w:val="16"/>
                <w:szCs w:val="16"/>
                <w:lang w:val="en-US"/>
              </w:rPr>
            </w:pPr>
          </w:p>
        </w:tc>
        <w:tc>
          <w:tcPr>
            <w:tcW w:w="851" w:type="dxa"/>
            <w:vMerge/>
            <w:tcBorders>
              <w:left w:val="single" w:sz="4" w:space="0" w:color="auto"/>
              <w:right w:val="single" w:sz="4" w:space="0" w:color="auto"/>
            </w:tcBorders>
          </w:tcPr>
          <w:p w14:paraId="14763B86" w14:textId="77777777" w:rsidR="00ED73A7" w:rsidRPr="003B34EF" w:rsidRDefault="00ED73A7" w:rsidP="00A80ECC">
            <w:pPr>
              <w:rPr>
                <w:rFonts w:cs="Times New Roman"/>
                <w:sz w:val="16"/>
                <w:szCs w:val="16"/>
              </w:rPr>
            </w:pPr>
          </w:p>
        </w:tc>
        <w:tc>
          <w:tcPr>
            <w:tcW w:w="536" w:type="dxa"/>
            <w:vMerge/>
            <w:tcBorders>
              <w:left w:val="single" w:sz="4" w:space="0" w:color="auto"/>
              <w:right w:val="single" w:sz="4" w:space="0" w:color="auto"/>
            </w:tcBorders>
          </w:tcPr>
          <w:p w14:paraId="16D63D27" w14:textId="77777777" w:rsidR="00ED73A7" w:rsidRPr="003B34EF" w:rsidRDefault="00ED73A7" w:rsidP="00A80ECC">
            <w:pPr>
              <w:rPr>
                <w:rFonts w:cs="Times New Roman"/>
                <w:sz w:val="16"/>
                <w:szCs w:val="16"/>
              </w:rPr>
            </w:pPr>
          </w:p>
        </w:tc>
        <w:tc>
          <w:tcPr>
            <w:tcW w:w="1023" w:type="dxa"/>
            <w:vMerge/>
            <w:tcBorders>
              <w:left w:val="single" w:sz="4" w:space="0" w:color="auto"/>
              <w:right w:val="single" w:sz="4" w:space="0" w:color="auto"/>
            </w:tcBorders>
          </w:tcPr>
          <w:p w14:paraId="33F4C0DC" w14:textId="77777777" w:rsidR="00ED73A7" w:rsidRPr="003B34EF" w:rsidRDefault="00ED73A7" w:rsidP="00A80ECC">
            <w:pPr>
              <w:rPr>
                <w:rFonts w:cs="Times New Roman"/>
                <w:sz w:val="16"/>
                <w:szCs w:val="16"/>
              </w:rPr>
            </w:pPr>
          </w:p>
        </w:tc>
        <w:tc>
          <w:tcPr>
            <w:tcW w:w="709" w:type="dxa"/>
            <w:vMerge/>
            <w:tcBorders>
              <w:left w:val="single" w:sz="4" w:space="0" w:color="auto"/>
              <w:right w:val="single" w:sz="4" w:space="0" w:color="auto"/>
            </w:tcBorders>
          </w:tcPr>
          <w:p w14:paraId="4F977A88" w14:textId="77777777" w:rsidR="00ED73A7" w:rsidRPr="003B34EF" w:rsidRDefault="00ED73A7" w:rsidP="00A80ECC">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1449F9B" w14:textId="04157F22"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40ABBBE0" w14:textId="67ED9DC2"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lang w:eastAsia="en-US"/>
              </w:rPr>
              <w:t>6 626, 86</w:t>
            </w:r>
          </w:p>
        </w:tc>
        <w:tc>
          <w:tcPr>
            <w:tcW w:w="992" w:type="dxa"/>
            <w:tcBorders>
              <w:top w:val="single" w:sz="4" w:space="0" w:color="auto"/>
              <w:left w:val="single" w:sz="4" w:space="0" w:color="auto"/>
              <w:bottom w:val="single" w:sz="4" w:space="0" w:color="auto"/>
              <w:right w:val="single" w:sz="4" w:space="0" w:color="auto"/>
            </w:tcBorders>
            <w:vAlign w:val="center"/>
          </w:tcPr>
          <w:p w14:paraId="17534D8E" w14:textId="5CCC2AF9"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rPr>
              <w:t>6 626, 86</w:t>
            </w:r>
          </w:p>
        </w:tc>
        <w:tc>
          <w:tcPr>
            <w:tcW w:w="992" w:type="dxa"/>
            <w:tcBorders>
              <w:top w:val="single" w:sz="4" w:space="0" w:color="auto"/>
              <w:left w:val="single" w:sz="4" w:space="0" w:color="auto"/>
              <w:bottom w:val="single" w:sz="4" w:space="0" w:color="auto"/>
              <w:right w:val="single" w:sz="4" w:space="0" w:color="auto"/>
            </w:tcBorders>
            <w:vAlign w:val="center"/>
          </w:tcPr>
          <w:p w14:paraId="71D302F8" w14:textId="77777777"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4725E1C0" w14:textId="77777777"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13524DC2" w14:textId="152EEEB7"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77DB822" w14:textId="77777777" w:rsidR="00ED73A7" w:rsidRPr="003B34EF" w:rsidRDefault="00ED73A7" w:rsidP="00A80ECC">
            <w:pPr>
              <w:pStyle w:val="ConsPlusNormal"/>
              <w:rPr>
                <w:rFonts w:ascii="Times New Roman" w:hAnsi="Times New Roman" w:cs="Times New Roman"/>
                <w:sz w:val="16"/>
                <w:szCs w:val="16"/>
                <w:lang w:eastAsia="en-US"/>
              </w:rPr>
            </w:pPr>
          </w:p>
        </w:tc>
      </w:tr>
      <w:tr w:rsidR="00ED73A7" w:rsidRPr="003B34EF" w14:paraId="7FF49688" w14:textId="77777777" w:rsidTr="00010EAC">
        <w:trPr>
          <w:trHeight w:val="34"/>
          <w:jc w:val="center"/>
        </w:trPr>
        <w:tc>
          <w:tcPr>
            <w:tcW w:w="439" w:type="dxa"/>
            <w:vMerge/>
            <w:tcBorders>
              <w:left w:val="single" w:sz="4" w:space="0" w:color="auto"/>
              <w:right w:val="single" w:sz="4" w:space="0" w:color="auto"/>
            </w:tcBorders>
          </w:tcPr>
          <w:p w14:paraId="668DFA66" w14:textId="77777777" w:rsidR="00ED73A7" w:rsidRPr="003B34EF" w:rsidRDefault="00ED73A7" w:rsidP="00A80ECC">
            <w:pPr>
              <w:rPr>
                <w:rFonts w:cs="Times New Roman"/>
                <w:sz w:val="16"/>
                <w:szCs w:val="16"/>
              </w:rPr>
            </w:pPr>
          </w:p>
        </w:tc>
        <w:tc>
          <w:tcPr>
            <w:tcW w:w="1541" w:type="dxa"/>
            <w:vMerge/>
            <w:tcBorders>
              <w:left w:val="single" w:sz="4" w:space="0" w:color="auto"/>
              <w:right w:val="single" w:sz="4" w:space="0" w:color="auto"/>
            </w:tcBorders>
          </w:tcPr>
          <w:p w14:paraId="6FCC13E9" w14:textId="77777777" w:rsidR="00ED73A7" w:rsidRPr="003B34EF" w:rsidRDefault="00ED73A7" w:rsidP="00A80ECC">
            <w:pPr>
              <w:rPr>
                <w:rFonts w:cs="Times New Roman"/>
                <w:sz w:val="16"/>
                <w:szCs w:val="16"/>
                <w:lang w:val="en-US"/>
              </w:rPr>
            </w:pPr>
          </w:p>
        </w:tc>
        <w:tc>
          <w:tcPr>
            <w:tcW w:w="992" w:type="dxa"/>
            <w:vMerge/>
            <w:tcBorders>
              <w:left w:val="single" w:sz="4" w:space="0" w:color="auto"/>
              <w:right w:val="single" w:sz="4" w:space="0" w:color="auto"/>
            </w:tcBorders>
          </w:tcPr>
          <w:p w14:paraId="0324D154" w14:textId="77777777" w:rsidR="00ED73A7" w:rsidRPr="003B34EF" w:rsidRDefault="00ED73A7" w:rsidP="00A80ECC">
            <w:pPr>
              <w:rPr>
                <w:rFonts w:cs="Times New Roman"/>
                <w:sz w:val="16"/>
                <w:szCs w:val="16"/>
                <w:lang w:val="en-US"/>
              </w:rPr>
            </w:pPr>
          </w:p>
        </w:tc>
        <w:tc>
          <w:tcPr>
            <w:tcW w:w="1134" w:type="dxa"/>
            <w:vMerge/>
            <w:tcBorders>
              <w:left w:val="single" w:sz="4" w:space="0" w:color="auto"/>
              <w:right w:val="single" w:sz="4" w:space="0" w:color="auto"/>
            </w:tcBorders>
          </w:tcPr>
          <w:p w14:paraId="367F2469" w14:textId="77777777" w:rsidR="00ED73A7" w:rsidRPr="003B34EF" w:rsidRDefault="00ED73A7" w:rsidP="00A80ECC">
            <w:pPr>
              <w:rPr>
                <w:rFonts w:cs="Times New Roman"/>
                <w:sz w:val="16"/>
                <w:szCs w:val="16"/>
                <w:lang w:val="en-US"/>
              </w:rPr>
            </w:pPr>
          </w:p>
        </w:tc>
        <w:tc>
          <w:tcPr>
            <w:tcW w:w="851" w:type="dxa"/>
            <w:vMerge/>
            <w:tcBorders>
              <w:left w:val="single" w:sz="4" w:space="0" w:color="auto"/>
              <w:right w:val="single" w:sz="4" w:space="0" w:color="auto"/>
            </w:tcBorders>
          </w:tcPr>
          <w:p w14:paraId="46A4A005" w14:textId="77777777" w:rsidR="00ED73A7" w:rsidRPr="003B34EF" w:rsidRDefault="00ED73A7" w:rsidP="00A80ECC">
            <w:pPr>
              <w:rPr>
                <w:rFonts w:cs="Times New Roman"/>
                <w:sz w:val="16"/>
                <w:szCs w:val="16"/>
              </w:rPr>
            </w:pPr>
          </w:p>
        </w:tc>
        <w:tc>
          <w:tcPr>
            <w:tcW w:w="536" w:type="dxa"/>
            <w:vMerge/>
            <w:tcBorders>
              <w:left w:val="single" w:sz="4" w:space="0" w:color="auto"/>
              <w:right w:val="single" w:sz="4" w:space="0" w:color="auto"/>
            </w:tcBorders>
          </w:tcPr>
          <w:p w14:paraId="349BC26C" w14:textId="77777777" w:rsidR="00ED73A7" w:rsidRPr="003B34EF" w:rsidRDefault="00ED73A7" w:rsidP="00A80ECC">
            <w:pPr>
              <w:rPr>
                <w:rFonts w:cs="Times New Roman"/>
                <w:sz w:val="16"/>
                <w:szCs w:val="16"/>
              </w:rPr>
            </w:pPr>
          </w:p>
        </w:tc>
        <w:tc>
          <w:tcPr>
            <w:tcW w:w="1023" w:type="dxa"/>
            <w:vMerge/>
            <w:tcBorders>
              <w:left w:val="single" w:sz="4" w:space="0" w:color="auto"/>
              <w:right w:val="single" w:sz="4" w:space="0" w:color="auto"/>
            </w:tcBorders>
          </w:tcPr>
          <w:p w14:paraId="567E8492" w14:textId="77777777" w:rsidR="00ED73A7" w:rsidRPr="003B34EF" w:rsidRDefault="00ED73A7" w:rsidP="00A80ECC">
            <w:pPr>
              <w:rPr>
                <w:rFonts w:cs="Times New Roman"/>
                <w:sz w:val="16"/>
                <w:szCs w:val="16"/>
              </w:rPr>
            </w:pPr>
          </w:p>
        </w:tc>
        <w:tc>
          <w:tcPr>
            <w:tcW w:w="709" w:type="dxa"/>
            <w:vMerge/>
            <w:tcBorders>
              <w:left w:val="single" w:sz="4" w:space="0" w:color="auto"/>
              <w:right w:val="single" w:sz="4" w:space="0" w:color="auto"/>
            </w:tcBorders>
          </w:tcPr>
          <w:p w14:paraId="4EB0BEFD" w14:textId="77777777" w:rsidR="00ED73A7" w:rsidRPr="003B34EF" w:rsidRDefault="00ED73A7" w:rsidP="00A80ECC">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D9BC39A" w14:textId="602C3F9E"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0BABE708" w14:textId="15E406F3"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lang w:eastAsia="en-US"/>
              </w:rPr>
              <w:t>2 280, 21</w:t>
            </w:r>
          </w:p>
        </w:tc>
        <w:tc>
          <w:tcPr>
            <w:tcW w:w="992" w:type="dxa"/>
            <w:tcBorders>
              <w:top w:val="single" w:sz="4" w:space="0" w:color="auto"/>
              <w:left w:val="single" w:sz="4" w:space="0" w:color="auto"/>
              <w:bottom w:val="single" w:sz="4" w:space="0" w:color="auto"/>
              <w:right w:val="single" w:sz="4" w:space="0" w:color="auto"/>
            </w:tcBorders>
            <w:vAlign w:val="center"/>
          </w:tcPr>
          <w:p w14:paraId="5CCAC997" w14:textId="4AF96370"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lang w:eastAsia="en-US"/>
              </w:rPr>
              <w:t>2 280, 21</w:t>
            </w:r>
          </w:p>
        </w:tc>
        <w:tc>
          <w:tcPr>
            <w:tcW w:w="992" w:type="dxa"/>
            <w:tcBorders>
              <w:top w:val="single" w:sz="4" w:space="0" w:color="auto"/>
              <w:left w:val="single" w:sz="4" w:space="0" w:color="auto"/>
              <w:bottom w:val="single" w:sz="4" w:space="0" w:color="auto"/>
              <w:right w:val="single" w:sz="4" w:space="0" w:color="auto"/>
            </w:tcBorders>
            <w:vAlign w:val="center"/>
          </w:tcPr>
          <w:p w14:paraId="6AA47BB9" w14:textId="77777777"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432B4831" w14:textId="77777777"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6E7D4D6D" w14:textId="4488A1CC"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58102F54" w14:textId="77777777" w:rsidR="00ED73A7" w:rsidRPr="003B34EF" w:rsidRDefault="00ED73A7" w:rsidP="00A80ECC">
            <w:pPr>
              <w:pStyle w:val="ConsPlusNormal"/>
              <w:rPr>
                <w:rFonts w:ascii="Times New Roman" w:hAnsi="Times New Roman" w:cs="Times New Roman"/>
                <w:sz w:val="16"/>
                <w:szCs w:val="16"/>
                <w:lang w:eastAsia="en-US"/>
              </w:rPr>
            </w:pPr>
          </w:p>
        </w:tc>
      </w:tr>
      <w:tr w:rsidR="00ED73A7" w:rsidRPr="003B34EF" w14:paraId="674C7576" w14:textId="77777777" w:rsidTr="00010EAC">
        <w:trPr>
          <w:trHeight w:val="34"/>
          <w:jc w:val="center"/>
        </w:trPr>
        <w:tc>
          <w:tcPr>
            <w:tcW w:w="439" w:type="dxa"/>
            <w:vMerge w:val="restart"/>
            <w:tcBorders>
              <w:left w:val="single" w:sz="4" w:space="0" w:color="auto"/>
              <w:right w:val="single" w:sz="4" w:space="0" w:color="auto"/>
            </w:tcBorders>
          </w:tcPr>
          <w:p w14:paraId="71228919" w14:textId="2D12DE75" w:rsidR="00ED73A7" w:rsidRPr="003B34EF" w:rsidRDefault="00886B80" w:rsidP="00A80ECC">
            <w:pPr>
              <w:rPr>
                <w:rFonts w:cs="Times New Roman"/>
                <w:sz w:val="16"/>
                <w:szCs w:val="16"/>
              </w:rPr>
            </w:pPr>
            <w:r w:rsidRPr="003B34EF">
              <w:rPr>
                <w:rFonts w:cs="Times New Roman"/>
                <w:sz w:val="16"/>
                <w:szCs w:val="16"/>
              </w:rPr>
              <w:t>5.</w:t>
            </w:r>
          </w:p>
        </w:tc>
        <w:tc>
          <w:tcPr>
            <w:tcW w:w="1541" w:type="dxa"/>
            <w:vMerge w:val="restart"/>
            <w:tcBorders>
              <w:left w:val="single" w:sz="4" w:space="0" w:color="auto"/>
              <w:right w:val="single" w:sz="4" w:space="0" w:color="auto"/>
            </w:tcBorders>
          </w:tcPr>
          <w:p w14:paraId="54F26869" w14:textId="77777777" w:rsidR="00ED73A7" w:rsidRPr="003B34EF" w:rsidRDefault="00ED73A7" w:rsidP="00A80ECC">
            <w:pPr>
              <w:rPr>
                <w:rFonts w:cs="Times New Roman"/>
                <w:sz w:val="16"/>
                <w:szCs w:val="16"/>
              </w:rPr>
            </w:pPr>
            <w:r w:rsidRPr="003B34EF">
              <w:rPr>
                <w:rFonts w:cs="Times New Roman"/>
                <w:sz w:val="16"/>
                <w:szCs w:val="16"/>
              </w:rPr>
              <w:t>Сергиево-Посадский г.о., Ярославское шоссе,45,12а,1,8,8а</w:t>
            </w:r>
          </w:p>
        </w:tc>
        <w:tc>
          <w:tcPr>
            <w:tcW w:w="992" w:type="dxa"/>
            <w:vMerge w:val="restart"/>
            <w:tcBorders>
              <w:left w:val="single" w:sz="4" w:space="0" w:color="auto"/>
              <w:right w:val="single" w:sz="4" w:space="0" w:color="auto"/>
            </w:tcBorders>
          </w:tcPr>
          <w:p w14:paraId="729C665F" w14:textId="77777777" w:rsidR="00ED73A7" w:rsidRPr="003B34EF" w:rsidRDefault="00ED73A7" w:rsidP="00A80ECC">
            <w:pPr>
              <w:rPr>
                <w:rFonts w:cs="Times New Roman"/>
                <w:sz w:val="16"/>
                <w:szCs w:val="16"/>
              </w:rPr>
            </w:pPr>
          </w:p>
        </w:tc>
        <w:tc>
          <w:tcPr>
            <w:tcW w:w="1134" w:type="dxa"/>
            <w:vMerge w:val="restart"/>
            <w:tcBorders>
              <w:left w:val="single" w:sz="4" w:space="0" w:color="auto"/>
              <w:right w:val="single" w:sz="4" w:space="0" w:color="auto"/>
            </w:tcBorders>
          </w:tcPr>
          <w:p w14:paraId="75104FBB" w14:textId="77777777" w:rsidR="00ED73A7" w:rsidRPr="003B34EF" w:rsidRDefault="00ED73A7" w:rsidP="00A80ECC">
            <w:pPr>
              <w:rPr>
                <w:rFonts w:cs="Times New Roman"/>
                <w:sz w:val="16"/>
                <w:szCs w:val="16"/>
                <w:lang w:val="en-US"/>
              </w:rPr>
            </w:pPr>
            <w:r w:rsidRPr="003B34EF">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0DCFB7A4" w14:textId="1CAA8AEE" w:rsidR="00ED73A7" w:rsidRPr="003B34EF" w:rsidRDefault="00ED73A7" w:rsidP="00A80ECC">
            <w:pPr>
              <w:rPr>
                <w:rFonts w:cs="Times New Roman"/>
                <w:sz w:val="16"/>
                <w:szCs w:val="16"/>
              </w:rPr>
            </w:pPr>
            <w:r w:rsidRPr="003B34EF">
              <w:rPr>
                <w:rFonts w:cs="Times New Roman"/>
                <w:sz w:val="16"/>
                <w:szCs w:val="16"/>
              </w:rPr>
              <w:t>2023 год</w:t>
            </w:r>
          </w:p>
        </w:tc>
        <w:tc>
          <w:tcPr>
            <w:tcW w:w="536" w:type="dxa"/>
            <w:vMerge w:val="restart"/>
            <w:tcBorders>
              <w:left w:val="single" w:sz="4" w:space="0" w:color="auto"/>
              <w:right w:val="single" w:sz="4" w:space="0" w:color="auto"/>
            </w:tcBorders>
          </w:tcPr>
          <w:p w14:paraId="74C4C80C" w14:textId="77777777" w:rsidR="00ED73A7" w:rsidRPr="003B34EF" w:rsidRDefault="00ED73A7" w:rsidP="00A80ECC">
            <w:pPr>
              <w:rPr>
                <w:rFonts w:cs="Times New Roman"/>
                <w:sz w:val="16"/>
                <w:szCs w:val="16"/>
              </w:rPr>
            </w:pPr>
          </w:p>
        </w:tc>
        <w:tc>
          <w:tcPr>
            <w:tcW w:w="1023" w:type="dxa"/>
            <w:vMerge w:val="restart"/>
            <w:tcBorders>
              <w:left w:val="single" w:sz="4" w:space="0" w:color="auto"/>
              <w:right w:val="single" w:sz="4" w:space="0" w:color="auto"/>
            </w:tcBorders>
          </w:tcPr>
          <w:p w14:paraId="3C3B5A6A" w14:textId="20507719" w:rsidR="00ED73A7" w:rsidRPr="003B34EF" w:rsidRDefault="00ED73A7" w:rsidP="00A80ECC">
            <w:pPr>
              <w:rPr>
                <w:rFonts w:cs="Times New Roman"/>
                <w:sz w:val="16"/>
                <w:szCs w:val="16"/>
              </w:rPr>
            </w:pPr>
            <w:r w:rsidRPr="003B34EF">
              <w:rPr>
                <w:rFonts w:cs="Times New Roman"/>
                <w:sz w:val="16"/>
                <w:szCs w:val="16"/>
              </w:rPr>
              <w:t>14 696,77</w:t>
            </w:r>
          </w:p>
        </w:tc>
        <w:tc>
          <w:tcPr>
            <w:tcW w:w="709" w:type="dxa"/>
            <w:vMerge w:val="restart"/>
            <w:tcBorders>
              <w:top w:val="single" w:sz="4" w:space="0" w:color="auto"/>
              <w:left w:val="single" w:sz="4" w:space="0" w:color="auto"/>
              <w:right w:val="single" w:sz="4" w:space="0" w:color="auto"/>
            </w:tcBorders>
          </w:tcPr>
          <w:p w14:paraId="4C085745" w14:textId="17E6E7A7" w:rsidR="00ED73A7" w:rsidRPr="003B34EF" w:rsidRDefault="00ED73A7" w:rsidP="00A80ECC">
            <w:pPr>
              <w:rPr>
                <w:rFonts w:cs="Times New Roman"/>
                <w:sz w:val="16"/>
                <w:szCs w:val="16"/>
              </w:rPr>
            </w:pPr>
            <w:r w:rsidRPr="003B34EF">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7708C5D5" w14:textId="72354B6D"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269A7F6E" w14:textId="48D64C26"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lang w:eastAsia="en-US"/>
              </w:rPr>
              <w:t>14 696,77</w:t>
            </w:r>
          </w:p>
        </w:tc>
        <w:tc>
          <w:tcPr>
            <w:tcW w:w="992" w:type="dxa"/>
            <w:tcBorders>
              <w:top w:val="single" w:sz="4" w:space="0" w:color="auto"/>
              <w:left w:val="single" w:sz="4" w:space="0" w:color="auto"/>
              <w:bottom w:val="single" w:sz="4" w:space="0" w:color="auto"/>
              <w:right w:val="single" w:sz="4" w:space="0" w:color="auto"/>
            </w:tcBorders>
            <w:vAlign w:val="center"/>
          </w:tcPr>
          <w:p w14:paraId="10176CF7" w14:textId="4E79C434"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lang w:eastAsia="en-US"/>
              </w:rPr>
              <w:t>14 696,77</w:t>
            </w:r>
          </w:p>
        </w:tc>
        <w:tc>
          <w:tcPr>
            <w:tcW w:w="992" w:type="dxa"/>
            <w:tcBorders>
              <w:top w:val="single" w:sz="4" w:space="0" w:color="auto"/>
              <w:left w:val="single" w:sz="4" w:space="0" w:color="auto"/>
              <w:bottom w:val="single" w:sz="4" w:space="0" w:color="auto"/>
              <w:right w:val="single" w:sz="4" w:space="0" w:color="auto"/>
            </w:tcBorders>
            <w:vAlign w:val="center"/>
          </w:tcPr>
          <w:p w14:paraId="6DBBF693" w14:textId="77777777"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5EEF641B" w14:textId="77777777"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20E03FA5" w14:textId="72186336"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55F65CA1" w14:textId="77777777" w:rsidR="00ED73A7" w:rsidRPr="003B34EF" w:rsidRDefault="00ED73A7" w:rsidP="00A80ECC">
            <w:pPr>
              <w:pStyle w:val="ConsPlusNormal"/>
              <w:rPr>
                <w:rFonts w:ascii="Times New Roman" w:hAnsi="Times New Roman" w:cs="Times New Roman"/>
                <w:sz w:val="16"/>
                <w:szCs w:val="16"/>
                <w:lang w:eastAsia="en-US"/>
              </w:rPr>
            </w:pPr>
          </w:p>
        </w:tc>
      </w:tr>
      <w:tr w:rsidR="00ED73A7" w:rsidRPr="003B34EF" w14:paraId="34E97E31" w14:textId="77777777" w:rsidTr="00010EAC">
        <w:trPr>
          <w:trHeight w:val="34"/>
          <w:jc w:val="center"/>
        </w:trPr>
        <w:tc>
          <w:tcPr>
            <w:tcW w:w="439" w:type="dxa"/>
            <w:vMerge/>
            <w:tcBorders>
              <w:left w:val="single" w:sz="4" w:space="0" w:color="auto"/>
              <w:right w:val="single" w:sz="4" w:space="0" w:color="auto"/>
            </w:tcBorders>
          </w:tcPr>
          <w:p w14:paraId="2E15F5C9" w14:textId="77777777" w:rsidR="00ED73A7" w:rsidRPr="003B34EF" w:rsidRDefault="00ED73A7" w:rsidP="00A80ECC">
            <w:pPr>
              <w:rPr>
                <w:rFonts w:cs="Times New Roman"/>
                <w:sz w:val="16"/>
                <w:szCs w:val="16"/>
              </w:rPr>
            </w:pPr>
          </w:p>
        </w:tc>
        <w:tc>
          <w:tcPr>
            <w:tcW w:w="1541" w:type="dxa"/>
            <w:vMerge/>
            <w:tcBorders>
              <w:left w:val="single" w:sz="4" w:space="0" w:color="auto"/>
              <w:right w:val="single" w:sz="4" w:space="0" w:color="auto"/>
            </w:tcBorders>
          </w:tcPr>
          <w:p w14:paraId="1B82DCF0" w14:textId="77777777" w:rsidR="00ED73A7" w:rsidRPr="003B34EF" w:rsidRDefault="00ED73A7" w:rsidP="00A80ECC">
            <w:pPr>
              <w:rPr>
                <w:rFonts w:cs="Times New Roman"/>
                <w:sz w:val="16"/>
                <w:szCs w:val="16"/>
                <w:lang w:val="en-US"/>
              </w:rPr>
            </w:pPr>
          </w:p>
        </w:tc>
        <w:tc>
          <w:tcPr>
            <w:tcW w:w="992" w:type="dxa"/>
            <w:vMerge/>
            <w:tcBorders>
              <w:left w:val="single" w:sz="4" w:space="0" w:color="auto"/>
              <w:right w:val="single" w:sz="4" w:space="0" w:color="auto"/>
            </w:tcBorders>
          </w:tcPr>
          <w:p w14:paraId="0662B084" w14:textId="77777777" w:rsidR="00ED73A7" w:rsidRPr="003B34EF" w:rsidRDefault="00ED73A7" w:rsidP="00A80ECC">
            <w:pPr>
              <w:rPr>
                <w:rFonts w:cs="Times New Roman"/>
                <w:sz w:val="16"/>
                <w:szCs w:val="16"/>
                <w:lang w:val="en-US"/>
              </w:rPr>
            </w:pPr>
          </w:p>
        </w:tc>
        <w:tc>
          <w:tcPr>
            <w:tcW w:w="1134" w:type="dxa"/>
            <w:vMerge/>
            <w:tcBorders>
              <w:left w:val="single" w:sz="4" w:space="0" w:color="auto"/>
              <w:right w:val="single" w:sz="4" w:space="0" w:color="auto"/>
            </w:tcBorders>
          </w:tcPr>
          <w:p w14:paraId="131A7CD1" w14:textId="77777777" w:rsidR="00ED73A7" w:rsidRPr="003B34EF" w:rsidRDefault="00ED73A7" w:rsidP="00A80ECC">
            <w:pPr>
              <w:rPr>
                <w:rFonts w:cs="Times New Roman"/>
                <w:sz w:val="16"/>
                <w:szCs w:val="16"/>
                <w:lang w:val="en-US"/>
              </w:rPr>
            </w:pPr>
          </w:p>
        </w:tc>
        <w:tc>
          <w:tcPr>
            <w:tcW w:w="851" w:type="dxa"/>
            <w:vMerge/>
            <w:tcBorders>
              <w:left w:val="single" w:sz="4" w:space="0" w:color="auto"/>
              <w:right w:val="single" w:sz="4" w:space="0" w:color="auto"/>
            </w:tcBorders>
          </w:tcPr>
          <w:p w14:paraId="7A330EA0" w14:textId="77777777" w:rsidR="00ED73A7" w:rsidRPr="003B34EF" w:rsidRDefault="00ED73A7" w:rsidP="00A80ECC">
            <w:pPr>
              <w:rPr>
                <w:rFonts w:cs="Times New Roman"/>
                <w:sz w:val="16"/>
                <w:szCs w:val="16"/>
              </w:rPr>
            </w:pPr>
          </w:p>
        </w:tc>
        <w:tc>
          <w:tcPr>
            <w:tcW w:w="536" w:type="dxa"/>
            <w:vMerge/>
            <w:tcBorders>
              <w:left w:val="single" w:sz="4" w:space="0" w:color="auto"/>
              <w:right w:val="single" w:sz="4" w:space="0" w:color="auto"/>
            </w:tcBorders>
          </w:tcPr>
          <w:p w14:paraId="13C512E1" w14:textId="77777777" w:rsidR="00ED73A7" w:rsidRPr="003B34EF" w:rsidRDefault="00ED73A7" w:rsidP="00A80ECC">
            <w:pPr>
              <w:rPr>
                <w:rFonts w:cs="Times New Roman"/>
                <w:sz w:val="16"/>
                <w:szCs w:val="16"/>
              </w:rPr>
            </w:pPr>
          </w:p>
        </w:tc>
        <w:tc>
          <w:tcPr>
            <w:tcW w:w="1023" w:type="dxa"/>
            <w:vMerge/>
            <w:tcBorders>
              <w:left w:val="single" w:sz="4" w:space="0" w:color="auto"/>
              <w:right w:val="single" w:sz="4" w:space="0" w:color="auto"/>
            </w:tcBorders>
          </w:tcPr>
          <w:p w14:paraId="0A71F3DE" w14:textId="77777777" w:rsidR="00ED73A7" w:rsidRPr="003B34EF" w:rsidRDefault="00ED73A7" w:rsidP="00A80ECC">
            <w:pPr>
              <w:rPr>
                <w:rFonts w:cs="Times New Roman"/>
                <w:sz w:val="16"/>
                <w:szCs w:val="16"/>
              </w:rPr>
            </w:pPr>
          </w:p>
        </w:tc>
        <w:tc>
          <w:tcPr>
            <w:tcW w:w="709" w:type="dxa"/>
            <w:vMerge/>
            <w:tcBorders>
              <w:left w:val="single" w:sz="4" w:space="0" w:color="auto"/>
              <w:right w:val="single" w:sz="4" w:space="0" w:color="auto"/>
            </w:tcBorders>
          </w:tcPr>
          <w:p w14:paraId="50A552FB" w14:textId="77777777" w:rsidR="00ED73A7" w:rsidRPr="003B34EF" w:rsidRDefault="00ED73A7" w:rsidP="00A80ECC">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716D3E06" w14:textId="36D18121"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06F15A07" w14:textId="0BD3CF6E"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lang w:eastAsia="en-US"/>
              </w:rPr>
              <w:t>10 934, 39</w:t>
            </w:r>
          </w:p>
        </w:tc>
        <w:tc>
          <w:tcPr>
            <w:tcW w:w="992" w:type="dxa"/>
            <w:tcBorders>
              <w:top w:val="single" w:sz="4" w:space="0" w:color="auto"/>
              <w:left w:val="single" w:sz="4" w:space="0" w:color="auto"/>
              <w:bottom w:val="single" w:sz="4" w:space="0" w:color="auto"/>
              <w:right w:val="single" w:sz="4" w:space="0" w:color="auto"/>
            </w:tcBorders>
            <w:vAlign w:val="center"/>
          </w:tcPr>
          <w:p w14:paraId="74177D1B" w14:textId="659E1FAA"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lang w:eastAsia="en-US"/>
              </w:rPr>
              <w:t>10 934, 39</w:t>
            </w:r>
          </w:p>
        </w:tc>
        <w:tc>
          <w:tcPr>
            <w:tcW w:w="992" w:type="dxa"/>
            <w:tcBorders>
              <w:top w:val="single" w:sz="4" w:space="0" w:color="auto"/>
              <w:left w:val="single" w:sz="4" w:space="0" w:color="auto"/>
              <w:bottom w:val="single" w:sz="4" w:space="0" w:color="auto"/>
              <w:right w:val="single" w:sz="4" w:space="0" w:color="auto"/>
            </w:tcBorders>
            <w:vAlign w:val="center"/>
          </w:tcPr>
          <w:p w14:paraId="44276859" w14:textId="77777777"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36DAFBC5" w14:textId="77777777"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09F97B74" w14:textId="030CC79D"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301BE2C" w14:textId="77777777" w:rsidR="00ED73A7" w:rsidRPr="003B34EF" w:rsidRDefault="00ED73A7" w:rsidP="00A80ECC">
            <w:pPr>
              <w:pStyle w:val="ConsPlusNormal"/>
              <w:rPr>
                <w:rFonts w:ascii="Times New Roman" w:hAnsi="Times New Roman" w:cs="Times New Roman"/>
                <w:sz w:val="16"/>
                <w:szCs w:val="16"/>
                <w:lang w:eastAsia="en-US"/>
              </w:rPr>
            </w:pPr>
          </w:p>
        </w:tc>
      </w:tr>
      <w:tr w:rsidR="00ED73A7" w:rsidRPr="003B34EF" w14:paraId="2371ECCC" w14:textId="77777777" w:rsidTr="00010EAC">
        <w:trPr>
          <w:trHeight w:val="34"/>
          <w:jc w:val="center"/>
        </w:trPr>
        <w:tc>
          <w:tcPr>
            <w:tcW w:w="439" w:type="dxa"/>
            <w:vMerge/>
            <w:tcBorders>
              <w:left w:val="single" w:sz="4" w:space="0" w:color="auto"/>
              <w:right w:val="single" w:sz="4" w:space="0" w:color="auto"/>
            </w:tcBorders>
          </w:tcPr>
          <w:p w14:paraId="7C9B0054" w14:textId="77777777" w:rsidR="00ED73A7" w:rsidRPr="003B34EF" w:rsidRDefault="00ED73A7" w:rsidP="00A80ECC">
            <w:pPr>
              <w:rPr>
                <w:rFonts w:cs="Times New Roman"/>
                <w:sz w:val="16"/>
                <w:szCs w:val="16"/>
              </w:rPr>
            </w:pPr>
          </w:p>
        </w:tc>
        <w:tc>
          <w:tcPr>
            <w:tcW w:w="1541" w:type="dxa"/>
            <w:vMerge/>
            <w:tcBorders>
              <w:left w:val="single" w:sz="4" w:space="0" w:color="auto"/>
              <w:right w:val="single" w:sz="4" w:space="0" w:color="auto"/>
            </w:tcBorders>
          </w:tcPr>
          <w:p w14:paraId="6168913F" w14:textId="77777777" w:rsidR="00ED73A7" w:rsidRPr="003B34EF" w:rsidRDefault="00ED73A7" w:rsidP="00A80ECC">
            <w:pPr>
              <w:rPr>
                <w:rFonts w:cs="Times New Roman"/>
                <w:sz w:val="16"/>
                <w:szCs w:val="16"/>
                <w:lang w:val="en-US"/>
              </w:rPr>
            </w:pPr>
          </w:p>
        </w:tc>
        <w:tc>
          <w:tcPr>
            <w:tcW w:w="992" w:type="dxa"/>
            <w:vMerge/>
            <w:tcBorders>
              <w:left w:val="single" w:sz="4" w:space="0" w:color="auto"/>
              <w:right w:val="single" w:sz="4" w:space="0" w:color="auto"/>
            </w:tcBorders>
          </w:tcPr>
          <w:p w14:paraId="03990C1C" w14:textId="77777777" w:rsidR="00ED73A7" w:rsidRPr="003B34EF" w:rsidRDefault="00ED73A7" w:rsidP="00A80ECC">
            <w:pPr>
              <w:rPr>
                <w:rFonts w:cs="Times New Roman"/>
                <w:sz w:val="16"/>
                <w:szCs w:val="16"/>
                <w:lang w:val="en-US"/>
              </w:rPr>
            </w:pPr>
          </w:p>
        </w:tc>
        <w:tc>
          <w:tcPr>
            <w:tcW w:w="1134" w:type="dxa"/>
            <w:vMerge/>
            <w:tcBorders>
              <w:left w:val="single" w:sz="4" w:space="0" w:color="auto"/>
              <w:right w:val="single" w:sz="4" w:space="0" w:color="auto"/>
            </w:tcBorders>
          </w:tcPr>
          <w:p w14:paraId="21724911" w14:textId="77777777" w:rsidR="00ED73A7" w:rsidRPr="003B34EF" w:rsidRDefault="00ED73A7" w:rsidP="00A80ECC">
            <w:pPr>
              <w:rPr>
                <w:rFonts w:cs="Times New Roman"/>
                <w:sz w:val="16"/>
                <w:szCs w:val="16"/>
                <w:lang w:val="en-US"/>
              </w:rPr>
            </w:pPr>
          </w:p>
        </w:tc>
        <w:tc>
          <w:tcPr>
            <w:tcW w:w="851" w:type="dxa"/>
            <w:vMerge/>
            <w:tcBorders>
              <w:left w:val="single" w:sz="4" w:space="0" w:color="auto"/>
              <w:right w:val="single" w:sz="4" w:space="0" w:color="auto"/>
            </w:tcBorders>
          </w:tcPr>
          <w:p w14:paraId="3869E22D" w14:textId="77777777" w:rsidR="00ED73A7" w:rsidRPr="003B34EF" w:rsidRDefault="00ED73A7" w:rsidP="00A80ECC">
            <w:pPr>
              <w:rPr>
                <w:rFonts w:cs="Times New Roman"/>
                <w:sz w:val="16"/>
                <w:szCs w:val="16"/>
              </w:rPr>
            </w:pPr>
          </w:p>
        </w:tc>
        <w:tc>
          <w:tcPr>
            <w:tcW w:w="536" w:type="dxa"/>
            <w:vMerge/>
            <w:tcBorders>
              <w:left w:val="single" w:sz="4" w:space="0" w:color="auto"/>
              <w:right w:val="single" w:sz="4" w:space="0" w:color="auto"/>
            </w:tcBorders>
          </w:tcPr>
          <w:p w14:paraId="51169962" w14:textId="77777777" w:rsidR="00ED73A7" w:rsidRPr="003B34EF" w:rsidRDefault="00ED73A7" w:rsidP="00A80ECC">
            <w:pPr>
              <w:rPr>
                <w:rFonts w:cs="Times New Roman"/>
                <w:sz w:val="16"/>
                <w:szCs w:val="16"/>
              </w:rPr>
            </w:pPr>
          </w:p>
        </w:tc>
        <w:tc>
          <w:tcPr>
            <w:tcW w:w="1023" w:type="dxa"/>
            <w:vMerge/>
            <w:tcBorders>
              <w:left w:val="single" w:sz="4" w:space="0" w:color="auto"/>
              <w:right w:val="single" w:sz="4" w:space="0" w:color="auto"/>
            </w:tcBorders>
          </w:tcPr>
          <w:p w14:paraId="6B0737EA" w14:textId="77777777" w:rsidR="00ED73A7" w:rsidRPr="003B34EF" w:rsidRDefault="00ED73A7" w:rsidP="00A80ECC">
            <w:pPr>
              <w:rPr>
                <w:rFonts w:cs="Times New Roman"/>
                <w:sz w:val="16"/>
                <w:szCs w:val="16"/>
              </w:rPr>
            </w:pPr>
          </w:p>
        </w:tc>
        <w:tc>
          <w:tcPr>
            <w:tcW w:w="709" w:type="dxa"/>
            <w:vMerge/>
            <w:tcBorders>
              <w:left w:val="single" w:sz="4" w:space="0" w:color="auto"/>
              <w:right w:val="single" w:sz="4" w:space="0" w:color="auto"/>
            </w:tcBorders>
          </w:tcPr>
          <w:p w14:paraId="0EF8FAC1" w14:textId="77777777" w:rsidR="00ED73A7" w:rsidRPr="003B34EF" w:rsidRDefault="00ED73A7" w:rsidP="00A80ECC">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0B88393" w14:textId="5405C83B"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419C607D" w14:textId="1F2027BA"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lang w:eastAsia="en-US"/>
              </w:rPr>
              <w:t>3 762, 38</w:t>
            </w:r>
          </w:p>
        </w:tc>
        <w:tc>
          <w:tcPr>
            <w:tcW w:w="992" w:type="dxa"/>
            <w:tcBorders>
              <w:top w:val="single" w:sz="4" w:space="0" w:color="auto"/>
              <w:left w:val="single" w:sz="4" w:space="0" w:color="auto"/>
              <w:bottom w:val="single" w:sz="4" w:space="0" w:color="auto"/>
              <w:right w:val="single" w:sz="4" w:space="0" w:color="auto"/>
            </w:tcBorders>
            <w:vAlign w:val="center"/>
          </w:tcPr>
          <w:p w14:paraId="272E7D32" w14:textId="44A7A408"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lang w:eastAsia="en-US"/>
              </w:rPr>
              <w:t>3 762, 38</w:t>
            </w:r>
          </w:p>
        </w:tc>
        <w:tc>
          <w:tcPr>
            <w:tcW w:w="992" w:type="dxa"/>
            <w:tcBorders>
              <w:top w:val="single" w:sz="4" w:space="0" w:color="auto"/>
              <w:left w:val="single" w:sz="4" w:space="0" w:color="auto"/>
              <w:bottom w:val="single" w:sz="4" w:space="0" w:color="auto"/>
              <w:right w:val="single" w:sz="4" w:space="0" w:color="auto"/>
            </w:tcBorders>
            <w:vAlign w:val="center"/>
          </w:tcPr>
          <w:p w14:paraId="3D85A7AE" w14:textId="77777777"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4B7E80BF" w14:textId="77777777"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4F1E049D" w14:textId="1C528716"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4DA3E416" w14:textId="77777777" w:rsidR="00ED73A7" w:rsidRPr="003B34EF" w:rsidRDefault="00ED73A7" w:rsidP="00A80ECC">
            <w:pPr>
              <w:pStyle w:val="ConsPlusNormal"/>
              <w:rPr>
                <w:rFonts w:ascii="Times New Roman" w:hAnsi="Times New Roman" w:cs="Times New Roman"/>
                <w:sz w:val="16"/>
                <w:szCs w:val="16"/>
                <w:lang w:eastAsia="en-US"/>
              </w:rPr>
            </w:pPr>
          </w:p>
        </w:tc>
      </w:tr>
      <w:tr w:rsidR="00ED73A7" w:rsidRPr="003B34EF" w14:paraId="159C0D0A" w14:textId="77777777" w:rsidTr="00010EAC">
        <w:trPr>
          <w:trHeight w:val="34"/>
          <w:jc w:val="center"/>
        </w:trPr>
        <w:tc>
          <w:tcPr>
            <w:tcW w:w="439" w:type="dxa"/>
            <w:vMerge w:val="restart"/>
            <w:tcBorders>
              <w:left w:val="single" w:sz="4" w:space="0" w:color="auto"/>
              <w:right w:val="single" w:sz="4" w:space="0" w:color="auto"/>
            </w:tcBorders>
          </w:tcPr>
          <w:p w14:paraId="48D2EF41" w14:textId="04DFA374" w:rsidR="00ED73A7" w:rsidRPr="003B34EF" w:rsidRDefault="00886B80" w:rsidP="00A80ECC">
            <w:pPr>
              <w:rPr>
                <w:rFonts w:cs="Times New Roman"/>
                <w:sz w:val="16"/>
                <w:szCs w:val="16"/>
              </w:rPr>
            </w:pPr>
            <w:r w:rsidRPr="003B34EF">
              <w:rPr>
                <w:rFonts w:cs="Times New Roman"/>
                <w:sz w:val="16"/>
                <w:szCs w:val="16"/>
              </w:rPr>
              <w:t>6.</w:t>
            </w:r>
          </w:p>
        </w:tc>
        <w:tc>
          <w:tcPr>
            <w:tcW w:w="1541" w:type="dxa"/>
            <w:vMerge w:val="restart"/>
            <w:tcBorders>
              <w:left w:val="single" w:sz="4" w:space="0" w:color="auto"/>
              <w:right w:val="single" w:sz="4" w:space="0" w:color="auto"/>
            </w:tcBorders>
          </w:tcPr>
          <w:p w14:paraId="5F316D5F" w14:textId="77777777" w:rsidR="00ED73A7" w:rsidRPr="003B34EF" w:rsidRDefault="00ED73A7" w:rsidP="00A80ECC">
            <w:pPr>
              <w:rPr>
                <w:rFonts w:cs="Times New Roman"/>
                <w:sz w:val="16"/>
                <w:szCs w:val="16"/>
              </w:rPr>
            </w:pPr>
            <w:r w:rsidRPr="003B34EF">
              <w:rPr>
                <w:rFonts w:cs="Times New Roman"/>
                <w:sz w:val="16"/>
                <w:szCs w:val="16"/>
              </w:rPr>
              <w:t>Сергиево-Посадский г.о., г. Сергиев Посад, ул. Железнодорожная, д.33, 35; ул. 1-я Рыбная, д.80, 82, 84, 86</w:t>
            </w:r>
          </w:p>
        </w:tc>
        <w:tc>
          <w:tcPr>
            <w:tcW w:w="992" w:type="dxa"/>
            <w:vMerge w:val="restart"/>
            <w:tcBorders>
              <w:left w:val="single" w:sz="4" w:space="0" w:color="auto"/>
              <w:right w:val="single" w:sz="4" w:space="0" w:color="auto"/>
            </w:tcBorders>
          </w:tcPr>
          <w:p w14:paraId="063DD0C6" w14:textId="77777777" w:rsidR="00ED73A7" w:rsidRPr="003B34EF" w:rsidRDefault="00ED73A7" w:rsidP="00A80ECC">
            <w:pPr>
              <w:rPr>
                <w:rFonts w:cs="Times New Roman"/>
                <w:sz w:val="16"/>
                <w:szCs w:val="16"/>
              </w:rPr>
            </w:pPr>
          </w:p>
        </w:tc>
        <w:tc>
          <w:tcPr>
            <w:tcW w:w="1134" w:type="dxa"/>
            <w:vMerge w:val="restart"/>
            <w:tcBorders>
              <w:left w:val="single" w:sz="4" w:space="0" w:color="auto"/>
              <w:right w:val="single" w:sz="4" w:space="0" w:color="auto"/>
            </w:tcBorders>
          </w:tcPr>
          <w:p w14:paraId="0C7EE7B1" w14:textId="7C35E031" w:rsidR="00ED73A7" w:rsidRPr="003B34EF" w:rsidRDefault="00ED73A7" w:rsidP="00A80ECC">
            <w:pPr>
              <w:rPr>
                <w:rFonts w:cs="Times New Roman"/>
                <w:sz w:val="16"/>
                <w:szCs w:val="16"/>
              </w:rPr>
            </w:pPr>
            <w:r w:rsidRPr="003B34EF">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7B8B27C5" w14:textId="55A093B7" w:rsidR="00ED73A7" w:rsidRPr="003B34EF" w:rsidRDefault="00ED73A7" w:rsidP="00A80ECC">
            <w:pPr>
              <w:rPr>
                <w:rFonts w:cs="Times New Roman"/>
                <w:sz w:val="16"/>
                <w:szCs w:val="16"/>
              </w:rPr>
            </w:pPr>
            <w:r w:rsidRPr="003B34EF">
              <w:rPr>
                <w:rFonts w:cs="Times New Roman"/>
                <w:sz w:val="16"/>
                <w:szCs w:val="16"/>
              </w:rPr>
              <w:t>2023 год</w:t>
            </w:r>
          </w:p>
        </w:tc>
        <w:tc>
          <w:tcPr>
            <w:tcW w:w="536" w:type="dxa"/>
            <w:vMerge w:val="restart"/>
            <w:tcBorders>
              <w:left w:val="single" w:sz="4" w:space="0" w:color="auto"/>
              <w:right w:val="single" w:sz="4" w:space="0" w:color="auto"/>
            </w:tcBorders>
          </w:tcPr>
          <w:p w14:paraId="2481B2CB" w14:textId="77777777" w:rsidR="00ED73A7" w:rsidRPr="003B34EF" w:rsidRDefault="00ED73A7" w:rsidP="00A80ECC">
            <w:pPr>
              <w:rPr>
                <w:rFonts w:cs="Times New Roman"/>
                <w:sz w:val="16"/>
                <w:szCs w:val="16"/>
              </w:rPr>
            </w:pPr>
          </w:p>
        </w:tc>
        <w:tc>
          <w:tcPr>
            <w:tcW w:w="1023" w:type="dxa"/>
            <w:vMerge w:val="restart"/>
            <w:tcBorders>
              <w:left w:val="single" w:sz="4" w:space="0" w:color="auto"/>
              <w:right w:val="single" w:sz="4" w:space="0" w:color="auto"/>
            </w:tcBorders>
          </w:tcPr>
          <w:p w14:paraId="1EB4E3E6" w14:textId="3FF64089" w:rsidR="00ED73A7" w:rsidRPr="003B34EF" w:rsidRDefault="00ED73A7" w:rsidP="00A80ECC">
            <w:pPr>
              <w:rPr>
                <w:rFonts w:cs="Times New Roman"/>
                <w:sz w:val="16"/>
                <w:szCs w:val="16"/>
              </w:rPr>
            </w:pPr>
            <w:r w:rsidRPr="003B34EF">
              <w:rPr>
                <w:rFonts w:cs="Times New Roman"/>
                <w:sz w:val="16"/>
                <w:szCs w:val="16"/>
              </w:rPr>
              <w:t>15 641,43</w:t>
            </w:r>
          </w:p>
        </w:tc>
        <w:tc>
          <w:tcPr>
            <w:tcW w:w="709" w:type="dxa"/>
            <w:vMerge w:val="restart"/>
            <w:tcBorders>
              <w:top w:val="single" w:sz="4" w:space="0" w:color="auto"/>
              <w:left w:val="single" w:sz="4" w:space="0" w:color="auto"/>
              <w:right w:val="single" w:sz="4" w:space="0" w:color="auto"/>
            </w:tcBorders>
          </w:tcPr>
          <w:p w14:paraId="1C97B357" w14:textId="5ADA9B76" w:rsidR="00ED73A7" w:rsidRPr="003B34EF" w:rsidRDefault="00ED73A7" w:rsidP="00A80ECC">
            <w:pPr>
              <w:rPr>
                <w:rFonts w:cs="Times New Roman"/>
                <w:sz w:val="16"/>
                <w:szCs w:val="16"/>
              </w:rPr>
            </w:pPr>
            <w:r w:rsidRPr="003B34EF">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02C7E0B5" w14:textId="30486F16"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0439E6" w14:textId="080CE40E"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rPr>
              <w:t>15 641,43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2E0499" w14:textId="16D2A83E"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rPr>
              <w:t>15 641,43</w:t>
            </w:r>
          </w:p>
        </w:tc>
        <w:tc>
          <w:tcPr>
            <w:tcW w:w="992" w:type="dxa"/>
            <w:tcBorders>
              <w:top w:val="single" w:sz="4" w:space="0" w:color="auto"/>
              <w:left w:val="single" w:sz="4" w:space="0" w:color="auto"/>
              <w:bottom w:val="single" w:sz="4" w:space="0" w:color="auto"/>
              <w:right w:val="single" w:sz="4" w:space="0" w:color="auto"/>
            </w:tcBorders>
            <w:vAlign w:val="center"/>
          </w:tcPr>
          <w:p w14:paraId="7A733C78" w14:textId="77777777"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31E3AE19" w14:textId="77777777"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069ABB25" w14:textId="49018BB7"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90A278C" w14:textId="77777777" w:rsidR="00ED73A7" w:rsidRPr="003B34EF" w:rsidRDefault="00ED73A7" w:rsidP="00A80ECC">
            <w:pPr>
              <w:pStyle w:val="ConsPlusNormal"/>
              <w:rPr>
                <w:rFonts w:ascii="Times New Roman" w:hAnsi="Times New Roman" w:cs="Times New Roman"/>
                <w:sz w:val="16"/>
                <w:szCs w:val="16"/>
                <w:lang w:eastAsia="en-US"/>
              </w:rPr>
            </w:pPr>
          </w:p>
        </w:tc>
      </w:tr>
      <w:tr w:rsidR="00ED73A7" w:rsidRPr="003B34EF" w14:paraId="7463DBF0" w14:textId="77777777" w:rsidTr="00010EAC">
        <w:trPr>
          <w:trHeight w:val="34"/>
          <w:jc w:val="center"/>
        </w:trPr>
        <w:tc>
          <w:tcPr>
            <w:tcW w:w="439" w:type="dxa"/>
            <w:vMerge/>
            <w:tcBorders>
              <w:left w:val="single" w:sz="4" w:space="0" w:color="auto"/>
              <w:right w:val="single" w:sz="4" w:space="0" w:color="auto"/>
            </w:tcBorders>
          </w:tcPr>
          <w:p w14:paraId="3922BC00" w14:textId="77777777" w:rsidR="00ED73A7" w:rsidRPr="003B34EF" w:rsidRDefault="00ED73A7" w:rsidP="00A80ECC">
            <w:pPr>
              <w:rPr>
                <w:rFonts w:cs="Times New Roman"/>
                <w:sz w:val="16"/>
                <w:szCs w:val="16"/>
              </w:rPr>
            </w:pPr>
          </w:p>
        </w:tc>
        <w:tc>
          <w:tcPr>
            <w:tcW w:w="1541" w:type="dxa"/>
            <w:vMerge/>
            <w:tcBorders>
              <w:left w:val="single" w:sz="4" w:space="0" w:color="auto"/>
              <w:right w:val="single" w:sz="4" w:space="0" w:color="auto"/>
            </w:tcBorders>
          </w:tcPr>
          <w:p w14:paraId="04931908" w14:textId="77777777" w:rsidR="00ED73A7" w:rsidRPr="003B34EF" w:rsidRDefault="00ED73A7" w:rsidP="00A80ECC">
            <w:pPr>
              <w:rPr>
                <w:rFonts w:cs="Times New Roman"/>
                <w:sz w:val="16"/>
                <w:szCs w:val="16"/>
              </w:rPr>
            </w:pPr>
          </w:p>
        </w:tc>
        <w:tc>
          <w:tcPr>
            <w:tcW w:w="992" w:type="dxa"/>
            <w:vMerge/>
            <w:tcBorders>
              <w:left w:val="single" w:sz="4" w:space="0" w:color="auto"/>
              <w:right w:val="single" w:sz="4" w:space="0" w:color="auto"/>
            </w:tcBorders>
          </w:tcPr>
          <w:p w14:paraId="1A33F0E5" w14:textId="77777777" w:rsidR="00ED73A7" w:rsidRPr="003B34EF" w:rsidRDefault="00ED73A7" w:rsidP="00A80ECC">
            <w:pPr>
              <w:rPr>
                <w:rFonts w:cs="Times New Roman"/>
                <w:sz w:val="16"/>
                <w:szCs w:val="16"/>
              </w:rPr>
            </w:pPr>
          </w:p>
        </w:tc>
        <w:tc>
          <w:tcPr>
            <w:tcW w:w="1134" w:type="dxa"/>
            <w:vMerge/>
            <w:tcBorders>
              <w:left w:val="single" w:sz="4" w:space="0" w:color="auto"/>
              <w:right w:val="single" w:sz="4" w:space="0" w:color="auto"/>
            </w:tcBorders>
          </w:tcPr>
          <w:p w14:paraId="55AD4261" w14:textId="77777777" w:rsidR="00ED73A7" w:rsidRPr="003B34EF" w:rsidRDefault="00ED73A7" w:rsidP="00A80ECC">
            <w:pPr>
              <w:rPr>
                <w:rFonts w:cs="Times New Roman"/>
                <w:sz w:val="16"/>
                <w:szCs w:val="16"/>
              </w:rPr>
            </w:pPr>
          </w:p>
        </w:tc>
        <w:tc>
          <w:tcPr>
            <w:tcW w:w="851" w:type="dxa"/>
            <w:vMerge/>
            <w:tcBorders>
              <w:left w:val="single" w:sz="4" w:space="0" w:color="auto"/>
              <w:right w:val="single" w:sz="4" w:space="0" w:color="auto"/>
            </w:tcBorders>
          </w:tcPr>
          <w:p w14:paraId="72D85E20" w14:textId="77777777" w:rsidR="00ED73A7" w:rsidRPr="003B34EF" w:rsidRDefault="00ED73A7" w:rsidP="00A80ECC">
            <w:pPr>
              <w:rPr>
                <w:rFonts w:cs="Times New Roman"/>
                <w:sz w:val="16"/>
                <w:szCs w:val="16"/>
              </w:rPr>
            </w:pPr>
          </w:p>
        </w:tc>
        <w:tc>
          <w:tcPr>
            <w:tcW w:w="536" w:type="dxa"/>
            <w:vMerge/>
            <w:tcBorders>
              <w:left w:val="single" w:sz="4" w:space="0" w:color="auto"/>
              <w:right w:val="single" w:sz="4" w:space="0" w:color="auto"/>
            </w:tcBorders>
          </w:tcPr>
          <w:p w14:paraId="719FD820" w14:textId="77777777" w:rsidR="00ED73A7" w:rsidRPr="003B34EF" w:rsidRDefault="00ED73A7" w:rsidP="00A80ECC">
            <w:pPr>
              <w:rPr>
                <w:rFonts w:cs="Times New Roman"/>
                <w:sz w:val="16"/>
                <w:szCs w:val="16"/>
              </w:rPr>
            </w:pPr>
          </w:p>
        </w:tc>
        <w:tc>
          <w:tcPr>
            <w:tcW w:w="1023" w:type="dxa"/>
            <w:vMerge/>
            <w:tcBorders>
              <w:left w:val="single" w:sz="4" w:space="0" w:color="auto"/>
              <w:right w:val="single" w:sz="4" w:space="0" w:color="auto"/>
            </w:tcBorders>
          </w:tcPr>
          <w:p w14:paraId="1C33300C" w14:textId="77777777" w:rsidR="00ED73A7" w:rsidRPr="003B34EF" w:rsidRDefault="00ED73A7" w:rsidP="00A80ECC">
            <w:pPr>
              <w:rPr>
                <w:rFonts w:cs="Times New Roman"/>
                <w:sz w:val="16"/>
                <w:szCs w:val="16"/>
              </w:rPr>
            </w:pPr>
          </w:p>
        </w:tc>
        <w:tc>
          <w:tcPr>
            <w:tcW w:w="709" w:type="dxa"/>
            <w:vMerge/>
            <w:tcBorders>
              <w:left w:val="single" w:sz="4" w:space="0" w:color="auto"/>
              <w:right w:val="single" w:sz="4" w:space="0" w:color="auto"/>
            </w:tcBorders>
          </w:tcPr>
          <w:p w14:paraId="72C70FE7" w14:textId="77777777" w:rsidR="00ED73A7" w:rsidRPr="003B34EF" w:rsidRDefault="00ED73A7" w:rsidP="00A80ECC">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9B9FF10" w14:textId="0DC8DF5C"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4F7AE340" w14:textId="634B43D2"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rPr>
              <w:t>11 637,22</w:t>
            </w:r>
          </w:p>
        </w:tc>
        <w:tc>
          <w:tcPr>
            <w:tcW w:w="992" w:type="dxa"/>
            <w:tcBorders>
              <w:top w:val="single" w:sz="4" w:space="0" w:color="auto"/>
              <w:left w:val="single" w:sz="4" w:space="0" w:color="auto"/>
              <w:bottom w:val="single" w:sz="4" w:space="0" w:color="auto"/>
              <w:right w:val="single" w:sz="4" w:space="0" w:color="auto"/>
            </w:tcBorders>
            <w:vAlign w:val="center"/>
          </w:tcPr>
          <w:p w14:paraId="386CF14E" w14:textId="11F1A825"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rPr>
              <w:t>11 637,22</w:t>
            </w:r>
          </w:p>
        </w:tc>
        <w:tc>
          <w:tcPr>
            <w:tcW w:w="992" w:type="dxa"/>
            <w:tcBorders>
              <w:top w:val="single" w:sz="4" w:space="0" w:color="auto"/>
              <w:left w:val="single" w:sz="4" w:space="0" w:color="auto"/>
              <w:bottom w:val="single" w:sz="4" w:space="0" w:color="auto"/>
              <w:right w:val="single" w:sz="4" w:space="0" w:color="auto"/>
            </w:tcBorders>
            <w:vAlign w:val="center"/>
          </w:tcPr>
          <w:p w14:paraId="46721C1F" w14:textId="77777777"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22ADA27C" w14:textId="77777777"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7A3F44FD" w14:textId="1C3060C4"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684684DC" w14:textId="77777777" w:rsidR="00ED73A7" w:rsidRPr="003B34EF" w:rsidRDefault="00ED73A7" w:rsidP="00A80ECC">
            <w:pPr>
              <w:pStyle w:val="ConsPlusNormal"/>
              <w:rPr>
                <w:rFonts w:ascii="Times New Roman" w:hAnsi="Times New Roman" w:cs="Times New Roman"/>
                <w:sz w:val="16"/>
                <w:szCs w:val="16"/>
                <w:lang w:eastAsia="en-US"/>
              </w:rPr>
            </w:pPr>
          </w:p>
        </w:tc>
      </w:tr>
      <w:tr w:rsidR="00ED73A7" w:rsidRPr="003B34EF" w14:paraId="1C5FEF1B" w14:textId="77777777" w:rsidTr="00010EAC">
        <w:trPr>
          <w:trHeight w:val="34"/>
          <w:jc w:val="center"/>
        </w:trPr>
        <w:tc>
          <w:tcPr>
            <w:tcW w:w="439" w:type="dxa"/>
            <w:vMerge/>
            <w:tcBorders>
              <w:left w:val="single" w:sz="4" w:space="0" w:color="auto"/>
              <w:right w:val="single" w:sz="4" w:space="0" w:color="auto"/>
            </w:tcBorders>
          </w:tcPr>
          <w:p w14:paraId="35F9753B" w14:textId="77777777" w:rsidR="00ED73A7" w:rsidRPr="003B34EF" w:rsidRDefault="00ED73A7" w:rsidP="00A80ECC">
            <w:pPr>
              <w:rPr>
                <w:rFonts w:cs="Times New Roman"/>
                <w:sz w:val="16"/>
                <w:szCs w:val="16"/>
              </w:rPr>
            </w:pPr>
          </w:p>
        </w:tc>
        <w:tc>
          <w:tcPr>
            <w:tcW w:w="1541" w:type="dxa"/>
            <w:vMerge/>
            <w:tcBorders>
              <w:left w:val="single" w:sz="4" w:space="0" w:color="auto"/>
              <w:right w:val="single" w:sz="4" w:space="0" w:color="auto"/>
            </w:tcBorders>
          </w:tcPr>
          <w:p w14:paraId="3E1339C4" w14:textId="77777777" w:rsidR="00ED73A7" w:rsidRPr="003B34EF" w:rsidRDefault="00ED73A7" w:rsidP="00A80ECC">
            <w:pPr>
              <w:rPr>
                <w:rFonts w:cs="Times New Roman"/>
                <w:sz w:val="16"/>
                <w:szCs w:val="16"/>
              </w:rPr>
            </w:pPr>
          </w:p>
        </w:tc>
        <w:tc>
          <w:tcPr>
            <w:tcW w:w="992" w:type="dxa"/>
            <w:vMerge/>
            <w:tcBorders>
              <w:left w:val="single" w:sz="4" w:space="0" w:color="auto"/>
              <w:right w:val="single" w:sz="4" w:space="0" w:color="auto"/>
            </w:tcBorders>
          </w:tcPr>
          <w:p w14:paraId="029BEC2C" w14:textId="77777777" w:rsidR="00ED73A7" w:rsidRPr="003B34EF" w:rsidRDefault="00ED73A7" w:rsidP="00A80ECC">
            <w:pPr>
              <w:rPr>
                <w:rFonts w:cs="Times New Roman"/>
                <w:sz w:val="16"/>
                <w:szCs w:val="16"/>
              </w:rPr>
            </w:pPr>
          </w:p>
        </w:tc>
        <w:tc>
          <w:tcPr>
            <w:tcW w:w="1134" w:type="dxa"/>
            <w:vMerge/>
            <w:tcBorders>
              <w:left w:val="single" w:sz="4" w:space="0" w:color="auto"/>
              <w:right w:val="single" w:sz="4" w:space="0" w:color="auto"/>
            </w:tcBorders>
          </w:tcPr>
          <w:p w14:paraId="32C010E7" w14:textId="77777777" w:rsidR="00ED73A7" w:rsidRPr="003B34EF" w:rsidRDefault="00ED73A7" w:rsidP="00A80ECC">
            <w:pPr>
              <w:rPr>
                <w:rFonts w:cs="Times New Roman"/>
                <w:sz w:val="16"/>
                <w:szCs w:val="16"/>
              </w:rPr>
            </w:pPr>
          </w:p>
        </w:tc>
        <w:tc>
          <w:tcPr>
            <w:tcW w:w="851" w:type="dxa"/>
            <w:vMerge/>
            <w:tcBorders>
              <w:left w:val="single" w:sz="4" w:space="0" w:color="auto"/>
              <w:right w:val="single" w:sz="4" w:space="0" w:color="auto"/>
            </w:tcBorders>
          </w:tcPr>
          <w:p w14:paraId="0D553B40" w14:textId="77777777" w:rsidR="00ED73A7" w:rsidRPr="003B34EF" w:rsidRDefault="00ED73A7" w:rsidP="00A80ECC">
            <w:pPr>
              <w:rPr>
                <w:rFonts w:cs="Times New Roman"/>
                <w:sz w:val="16"/>
                <w:szCs w:val="16"/>
              </w:rPr>
            </w:pPr>
          </w:p>
        </w:tc>
        <w:tc>
          <w:tcPr>
            <w:tcW w:w="536" w:type="dxa"/>
            <w:vMerge/>
            <w:tcBorders>
              <w:left w:val="single" w:sz="4" w:space="0" w:color="auto"/>
              <w:right w:val="single" w:sz="4" w:space="0" w:color="auto"/>
            </w:tcBorders>
          </w:tcPr>
          <w:p w14:paraId="19CEBBC0" w14:textId="77777777" w:rsidR="00ED73A7" w:rsidRPr="003B34EF" w:rsidRDefault="00ED73A7" w:rsidP="00A80ECC">
            <w:pPr>
              <w:rPr>
                <w:rFonts w:cs="Times New Roman"/>
                <w:sz w:val="16"/>
                <w:szCs w:val="16"/>
              </w:rPr>
            </w:pPr>
          </w:p>
        </w:tc>
        <w:tc>
          <w:tcPr>
            <w:tcW w:w="1023" w:type="dxa"/>
            <w:vMerge/>
            <w:tcBorders>
              <w:left w:val="single" w:sz="4" w:space="0" w:color="auto"/>
              <w:right w:val="single" w:sz="4" w:space="0" w:color="auto"/>
            </w:tcBorders>
          </w:tcPr>
          <w:p w14:paraId="2B0582C1" w14:textId="77777777" w:rsidR="00ED73A7" w:rsidRPr="003B34EF" w:rsidRDefault="00ED73A7" w:rsidP="00A80ECC">
            <w:pPr>
              <w:rPr>
                <w:rFonts w:cs="Times New Roman"/>
                <w:sz w:val="16"/>
                <w:szCs w:val="16"/>
              </w:rPr>
            </w:pPr>
          </w:p>
        </w:tc>
        <w:tc>
          <w:tcPr>
            <w:tcW w:w="709" w:type="dxa"/>
            <w:vMerge/>
            <w:tcBorders>
              <w:left w:val="single" w:sz="4" w:space="0" w:color="auto"/>
              <w:right w:val="single" w:sz="4" w:space="0" w:color="auto"/>
            </w:tcBorders>
          </w:tcPr>
          <w:p w14:paraId="0D75DCF7" w14:textId="77777777" w:rsidR="00ED73A7" w:rsidRPr="003B34EF" w:rsidRDefault="00ED73A7" w:rsidP="00A80ECC">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7DAAA1B4" w14:textId="00FF920F"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60A7C84" w14:textId="0E84D030"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rPr>
              <w:t>4 004,21</w:t>
            </w:r>
          </w:p>
        </w:tc>
        <w:tc>
          <w:tcPr>
            <w:tcW w:w="992" w:type="dxa"/>
            <w:tcBorders>
              <w:top w:val="single" w:sz="4" w:space="0" w:color="auto"/>
              <w:left w:val="single" w:sz="4" w:space="0" w:color="auto"/>
              <w:bottom w:val="single" w:sz="4" w:space="0" w:color="auto"/>
              <w:right w:val="single" w:sz="4" w:space="0" w:color="auto"/>
            </w:tcBorders>
            <w:vAlign w:val="center"/>
          </w:tcPr>
          <w:p w14:paraId="2B578CD3" w14:textId="073EBC06"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rPr>
              <w:t>4 004,21</w:t>
            </w:r>
          </w:p>
        </w:tc>
        <w:tc>
          <w:tcPr>
            <w:tcW w:w="992" w:type="dxa"/>
            <w:tcBorders>
              <w:top w:val="single" w:sz="4" w:space="0" w:color="auto"/>
              <w:left w:val="single" w:sz="4" w:space="0" w:color="auto"/>
              <w:bottom w:val="single" w:sz="4" w:space="0" w:color="auto"/>
              <w:right w:val="single" w:sz="4" w:space="0" w:color="auto"/>
            </w:tcBorders>
            <w:vAlign w:val="center"/>
          </w:tcPr>
          <w:p w14:paraId="58C24F52" w14:textId="77777777"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3169E05F" w14:textId="77777777"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45D15F59" w14:textId="06FD136D" w:rsidR="00ED73A7" w:rsidRPr="003B34EF" w:rsidRDefault="00ED73A7"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0C43B413" w14:textId="77777777" w:rsidR="00ED73A7" w:rsidRPr="003B34EF" w:rsidRDefault="00ED73A7" w:rsidP="00A80ECC">
            <w:pPr>
              <w:pStyle w:val="ConsPlusNormal"/>
              <w:rPr>
                <w:rFonts w:ascii="Times New Roman" w:hAnsi="Times New Roman" w:cs="Times New Roman"/>
                <w:sz w:val="16"/>
                <w:szCs w:val="16"/>
                <w:lang w:eastAsia="en-US"/>
              </w:rPr>
            </w:pPr>
          </w:p>
        </w:tc>
      </w:tr>
      <w:tr w:rsidR="00ED73A7" w:rsidRPr="003B34EF" w14:paraId="42223DF2" w14:textId="77777777" w:rsidTr="00010EAC">
        <w:trPr>
          <w:trHeight w:val="34"/>
          <w:jc w:val="center"/>
        </w:trPr>
        <w:tc>
          <w:tcPr>
            <w:tcW w:w="439" w:type="dxa"/>
            <w:vMerge w:val="restart"/>
            <w:tcBorders>
              <w:left w:val="single" w:sz="4" w:space="0" w:color="auto"/>
              <w:right w:val="single" w:sz="4" w:space="0" w:color="auto"/>
            </w:tcBorders>
          </w:tcPr>
          <w:p w14:paraId="190BEF81" w14:textId="57CBDD4C" w:rsidR="00ED73A7" w:rsidRPr="003B34EF" w:rsidRDefault="00886B80" w:rsidP="00A80ECC">
            <w:pPr>
              <w:rPr>
                <w:rFonts w:cs="Times New Roman"/>
                <w:sz w:val="16"/>
                <w:szCs w:val="16"/>
              </w:rPr>
            </w:pPr>
            <w:r w:rsidRPr="003B34EF">
              <w:rPr>
                <w:rFonts w:cs="Times New Roman"/>
                <w:sz w:val="16"/>
                <w:szCs w:val="16"/>
              </w:rPr>
              <w:t>7.</w:t>
            </w:r>
          </w:p>
        </w:tc>
        <w:tc>
          <w:tcPr>
            <w:tcW w:w="1541" w:type="dxa"/>
            <w:vMerge w:val="restart"/>
            <w:tcBorders>
              <w:left w:val="single" w:sz="4" w:space="0" w:color="auto"/>
              <w:right w:val="single" w:sz="4" w:space="0" w:color="auto"/>
            </w:tcBorders>
          </w:tcPr>
          <w:p w14:paraId="79EFF3C3" w14:textId="77777777" w:rsidR="00ED73A7" w:rsidRPr="003B34EF" w:rsidRDefault="00ED73A7" w:rsidP="00A80ECC">
            <w:pPr>
              <w:rPr>
                <w:rFonts w:cs="Times New Roman"/>
                <w:sz w:val="16"/>
                <w:szCs w:val="16"/>
                <w:lang w:val="en-US"/>
              </w:rPr>
            </w:pPr>
            <w:r w:rsidRPr="003B34EF">
              <w:rPr>
                <w:rFonts w:cs="Times New Roman"/>
                <w:sz w:val="16"/>
                <w:szCs w:val="16"/>
              </w:rPr>
              <w:t xml:space="preserve">Сергиево-Посадский г.о., г. Хотьково, ул. </w:t>
            </w:r>
            <w:r w:rsidRPr="003B34EF">
              <w:rPr>
                <w:rFonts w:cs="Times New Roman"/>
                <w:sz w:val="16"/>
                <w:szCs w:val="16"/>
                <w:lang w:val="en-US"/>
              </w:rPr>
              <w:t>Черняховского, дома 10, 14, 12</w:t>
            </w:r>
          </w:p>
        </w:tc>
        <w:tc>
          <w:tcPr>
            <w:tcW w:w="992" w:type="dxa"/>
            <w:vMerge w:val="restart"/>
            <w:tcBorders>
              <w:left w:val="single" w:sz="4" w:space="0" w:color="auto"/>
              <w:right w:val="single" w:sz="4" w:space="0" w:color="auto"/>
            </w:tcBorders>
          </w:tcPr>
          <w:p w14:paraId="0567801F" w14:textId="77777777" w:rsidR="00ED73A7" w:rsidRPr="003B34EF" w:rsidRDefault="00ED73A7" w:rsidP="00A80ECC">
            <w:pPr>
              <w:rPr>
                <w:rFonts w:cs="Times New Roman"/>
                <w:sz w:val="16"/>
                <w:szCs w:val="16"/>
                <w:lang w:val="en-US"/>
              </w:rPr>
            </w:pPr>
          </w:p>
        </w:tc>
        <w:tc>
          <w:tcPr>
            <w:tcW w:w="1134" w:type="dxa"/>
            <w:vMerge w:val="restart"/>
            <w:tcBorders>
              <w:left w:val="single" w:sz="4" w:space="0" w:color="auto"/>
              <w:right w:val="single" w:sz="4" w:space="0" w:color="auto"/>
            </w:tcBorders>
          </w:tcPr>
          <w:p w14:paraId="6EAAD789" w14:textId="39E6B5AE" w:rsidR="00ED73A7" w:rsidRPr="003B34EF" w:rsidRDefault="00ED73A7" w:rsidP="00A80ECC">
            <w:pPr>
              <w:rPr>
                <w:rFonts w:cs="Times New Roman"/>
                <w:sz w:val="16"/>
                <w:szCs w:val="16"/>
                <w:lang w:val="en-US"/>
              </w:rPr>
            </w:pPr>
            <w:r w:rsidRPr="003B34EF">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2B1B9E67" w14:textId="0C4FC9B9" w:rsidR="00ED73A7" w:rsidRPr="003B34EF" w:rsidRDefault="00ED73A7" w:rsidP="00A80ECC">
            <w:pPr>
              <w:rPr>
                <w:rFonts w:cs="Times New Roman"/>
                <w:sz w:val="16"/>
                <w:szCs w:val="16"/>
              </w:rPr>
            </w:pPr>
            <w:r w:rsidRPr="003B34EF">
              <w:rPr>
                <w:rFonts w:cs="Times New Roman"/>
                <w:sz w:val="16"/>
                <w:szCs w:val="16"/>
              </w:rPr>
              <w:t>2023 год</w:t>
            </w:r>
          </w:p>
        </w:tc>
        <w:tc>
          <w:tcPr>
            <w:tcW w:w="536" w:type="dxa"/>
            <w:vMerge w:val="restart"/>
            <w:tcBorders>
              <w:left w:val="single" w:sz="4" w:space="0" w:color="auto"/>
              <w:right w:val="single" w:sz="4" w:space="0" w:color="auto"/>
            </w:tcBorders>
          </w:tcPr>
          <w:p w14:paraId="5D98A42B" w14:textId="77777777" w:rsidR="00ED73A7" w:rsidRPr="003B34EF" w:rsidRDefault="00ED73A7" w:rsidP="00A80ECC">
            <w:pPr>
              <w:rPr>
                <w:rFonts w:cs="Times New Roman"/>
                <w:sz w:val="16"/>
                <w:szCs w:val="16"/>
              </w:rPr>
            </w:pPr>
          </w:p>
        </w:tc>
        <w:tc>
          <w:tcPr>
            <w:tcW w:w="1023" w:type="dxa"/>
            <w:vMerge w:val="restart"/>
            <w:tcBorders>
              <w:left w:val="single" w:sz="4" w:space="0" w:color="auto"/>
              <w:right w:val="single" w:sz="4" w:space="0" w:color="auto"/>
            </w:tcBorders>
          </w:tcPr>
          <w:p w14:paraId="43DEDBCA" w14:textId="3F8C907E" w:rsidR="00ED73A7" w:rsidRPr="003B34EF" w:rsidRDefault="00ED73A7" w:rsidP="00A80ECC">
            <w:pPr>
              <w:rPr>
                <w:rFonts w:cs="Times New Roman"/>
                <w:sz w:val="16"/>
                <w:szCs w:val="16"/>
              </w:rPr>
            </w:pPr>
            <w:r w:rsidRPr="003B34EF">
              <w:rPr>
                <w:rFonts w:cs="Times New Roman"/>
                <w:sz w:val="16"/>
                <w:szCs w:val="16"/>
              </w:rPr>
              <w:t>9 127, 04</w:t>
            </w:r>
          </w:p>
        </w:tc>
        <w:tc>
          <w:tcPr>
            <w:tcW w:w="709" w:type="dxa"/>
            <w:vMerge w:val="restart"/>
            <w:tcBorders>
              <w:top w:val="single" w:sz="4" w:space="0" w:color="auto"/>
              <w:left w:val="single" w:sz="4" w:space="0" w:color="auto"/>
              <w:right w:val="single" w:sz="4" w:space="0" w:color="auto"/>
            </w:tcBorders>
          </w:tcPr>
          <w:p w14:paraId="57A2A9E0" w14:textId="3DE244F0" w:rsidR="00ED73A7" w:rsidRPr="003B34EF" w:rsidRDefault="00ED73A7" w:rsidP="00A80ECC">
            <w:pPr>
              <w:rPr>
                <w:rFonts w:cs="Times New Roman"/>
                <w:sz w:val="16"/>
                <w:szCs w:val="16"/>
              </w:rPr>
            </w:pPr>
            <w:r w:rsidRPr="003B34EF">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165BD9E2" w14:textId="452ECDD2"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5CC26EF8" w14:textId="627D8AFE"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rPr>
              <w:t>9 127, 04</w:t>
            </w:r>
          </w:p>
        </w:tc>
        <w:tc>
          <w:tcPr>
            <w:tcW w:w="992" w:type="dxa"/>
            <w:tcBorders>
              <w:top w:val="single" w:sz="4" w:space="0" w:color="auto"/>
              <w:left w:val="single" w:sz="4" w:space="0" w:color="auto"/>
              <w:bottom w:val="single" w:sz="4" w:space="0" w:color="auto"/>
              <w:right w:val="single" w:sz="4" w:space="0" w:color="auto"/>
            </w:tcBorders>
            <w:vAlign w:val="center"/>
          </w:tcPr>
          <w:p w14:paraId="2A27FEF4" w14:textId="06A5505B"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rPr>
              <w:t>9 127, 04</w:t>
            </w:r>
          </w:p>
        </w:tc>
        <w:tc>
          <w:tcPr>
            <w:tcW w:w="992" w:type="dxa"/>
            <w:tcBorders>
              <w:top w:val="single" w:sz="4" w:space="0" w:color="auto"/>
              <w:left w:val="single" w:sz="4" w:space="0" w:color="auto"/>
              <w:bottom w:val="single" w:sz="4" w:space="0" w:color="auto"/>
              <w:right w:val="single" w:sz="4" w:space="0" w:color="auto"/>
            </w:tcBorders>
            <w:vAlign w:val="center"/>
          </w:tcPr>
          <w:p w14:paraId="5B6CAED4" w14:textId="77777777"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737BF333" w14:textId="77777777"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752DD2DA" w14:textId="459E4FB6"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9FEE19D" w14:textId="77777777" w:rsidR="00ED73A7" w:rsidRPr="003B34EF" w:rsidRDefault="00ED73A7" w:rsidP="00A80ECC">
            <w:pPr>
              <w:pStyle w:val="ConsPlusNormal"/>
              <w:rPr>
                <w:rFonts w:ascii="Times New Roman" w:hAnsi="Times New Roman" w:cs="Times New Roman"/>
                <w:sz w:val="16"/>
                <w:szCs w:val="16"/>
                <w:lang w:eastAsia="en-US"/>
              </w:rPr>
            </w:pPr>
          </w:p>
        </w:tc>
      </w:tr>
      <w:tr w:rsidR="00ED73A7" w:rsidRPr="003B34EF" w14:paraId="60F058C4" w14:textId="77777777" w:rsidTr="00010EAC">
        <w:trPr>
          <w:trHeight w:val="34"/>
          <w:jc w:val="center"/>
        </w:trPr>
        <w:tc>
          <w:tcPr>
            <w:tcW w:w="439" w:type="dxa"/>
            <w:vMerge/>
            <w:tcBorders>
              <w:left w:val="single" w:sz="4" w:space="0" w:color="auto"/>
              <w:right w:val="single" w:sz="4" w:space="0" w:color="auto"/>
            </w:tcBorders>
          </w:tcPr>
          <w:p w14:paraId="4844B21F" w14:textId="77777777" w:rsidR="00ED73A7" w:rsidRPr="003B34EF" w:rsidRDefault="00ED73A7" w:rsidP="00A80ECC">
            <w:pPr>
              <w:rPr>
                <w:rFonts w:cs="Times New Roman"/>
                <w:sz w:val="16"/>
                <w:szCs w:val="16"/>
              </w:rPr>
            </w:pPr>
          </w:p>
        </w:tc>
        <w:tc>
          <w:tcPr>
            <w:tcW w:w="1541" w:type="dxa"/>
            <w:vMerge/>
            <w:tcBorders>
              <w:left w:val="single" w:sz="4" w:space="0" w:color="auto"/>
              <w:right w:val="single" w:sz="4" w:space="0" w:color="auto"/>
            </w:tcBorders>
          </w:tcPr>
          <w:p w14:paraId="0E7228F4" w14:textId="77777777" w:rsidR="00ED73A7" w:rsidRPr="003B34EF" w:rsidRDefault="00ED73A7" w:rsidP="00A80ECC">
            <w:pPr>
              <w:rPr>
                <w:rFonts w:cs="Times New Roman"/>
                <w:sz w:val="16"/>
                <w:szCs w:val="16"/>
                <w:lang w:val="en-US"/>
              </w:rPr>
            </w:pPr>
          </w:p>
        </w:tc>
        <w:tc>
          <w:tcPr>
            <w:tcW w:w="992" w:type="dxa"/>
            <w:vMerge/>
            <w:tcBorders>
              <w:left w:val="single" w:sz="4" w:space="0" w:color="auto"/>
              <w:right w:val="single" w:sz="4" w:space="0" w:color="auto"/>
            </w:tcBorders>
          </w:tcPr>
          <w:p w14:paraId="4C99DC60" w14:textId="77777777" w:rsidR="00ED73A7" w:rsidRPr="003B34EF" w:rsidRDefault="00ED73A7" w:rsidP="00A80ECC">
            <w:pPr>
              <w:rPr>
                <w:rFonts w:cs="Times New Roman"/>
                <w:sz w:val="16"/>
                <w:szCs w:val="16"/>
                <w:lang w:val="en-US"/>
              </w:rPr>
            </w:pPr>
          </w:p>
        </w:tc>
        <w:tc>
          <w:tcPr>
            <w:tcW w:w="1134" w:type="dxa"/>
            <w:vMerge/>
            <w:tcBorders>
              <w:left w:val="single" w:sz="4" w:space="0" w:color="auto"/>
              <w:right w:val="single" w:sz="4" w:space="0" w:color="auto"/>
            </w:tcBorders>
          </w:tcPr>
          <w:p w14:paraId="45A83082" w14:textId="77777777" w:rsidR="00ED73A7" w:rsidRPr="003B34EF" w:rsidRDefault="00ED73A7" w:rsidP="00A80ECC">
            <w:pPr>
              <w:rPr>
                <w:rFonts w:cs="Times New Roman"/>
                <w:sz w:val="16"/>
                <w:szCs w:val="16"/>
                <w:lang w:val="en-US"/>
              </w:rPr>
            </w:pPr>
          </w:p>
        </w:tc>
        <w:tc>
          <w:tcPr>
            <w:tcW w:w="851" w:type="dxa"/>
            <w:vMerge/>
            <w:tcBorders>
              <w:left w:val="single" w:sz="4" w:space="0" w:color="auto"/>
              <w:right w:val="single" w:sz="4" w:space="0" w:color="auto"/>
            </w:tcBorders>
          </w:tcPr>
          <w:p w14:paraId="6059B8B3" w14:textId="77777777" w:rsidR="00ED73A7" w:rsidRPr="003B34EF" w:rsidRDefault="00ED73A7" w:rsidP="00A80ECC">
            <w:pPr>
              <w:rPr>
                <w:rFonts w:cs="Times New Roman"/>
                <w:sz w:val="16"/>
                <w:szCs w:val="16"/>
              </w:rPr>
            </w:pPr>
          </w:p>
        </w:tc>
        <w:tc>
          <w:tcPr>
            <w:tcW w:w="536" w:type="dxa"/>
            <w:vMerge/>
            <w:tcBorders>
              <w:left w:val="single" w:sz="4" w:space="0" w:color="auto"/>
              <w:right w:val="single" w:sz="4" w:space="0" w:color="auto"/>
            </w:tcBorders>
          </w:tcPr>
          <w:p w14:paraId="6D0FA42F" w14:textId="77777777" w:rsidR="00ED73A7" w:rsidRPr="003B34EF" w:rsidRDefault="00ED73A7" w:rsidP="00A80ECC">
            <w:pPr>
              <w:rPr>
                <w:rFonts w:cs="Times New Roman"/>
                <w:sz w:val="16"/>
                <w:szCs w:val="16"/>
              </w:rPr>
            </w:pPr>
          </w:p>
        </w:tc>
        <w:tc>
          <w:tcPr>
            <w:tcW w:w="1023" w:type="dxa"/>
            <w:vMerge/>
            <w:tcBorders>
              <w:left w:val="single" w:sz="4" w:space="0" w:color="auto"/>
              <w:right w:val="single" w:sz="4" w:space="0" w:color="auto"/>
            </w:tcBorders>
          </w:tcPr>
          <w:p w14:paraId="0C1A9444" w14:textId="77777777" w:rsidR="00ED73A7" w:rsidRPr="003B34EF" w:rsidRDefault="00ED73A7" w:rsidP="00A80ECC">
            <w:pPr>
              <w:rPr>
                <w:rFonts w:cs="Times New Roman"/>
                <w:sz w:val="16"/>
                <w:szCs w:val="16"/>
              </w:rPr>
            </w:pPr>
          </w:p>
        </w:tc>
        <w:tc>
          <w:tcPr>
            <w:tcW w:w="709" w:type="dxa"/>
            <w:vMerge/>
            <w:tcBorders>
              <w:left w:val="single" w:sz="4" w:space="0" w:color="auto"/>
              <w:right w:val="single" w:sz="4" w:space="0" w:color="auto"/>
            </w:tcBorders>
          </w:tcPr>
          <w:p w14:paraId="72B6AB79" w14:textId="77777777" w:rsidR="00ED73A7" w:rsidRPr="003B34EF" w:rsidRDefault="00ED73A7" w:rsidP="00A80ECC">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4DD38B1" w14:textId="76907EA4"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lang w:eastAsia="en-US"/>
              </w:rPr>
              <w:t xml:space="preserve">Средства бюджета Московской </w:t>
            </w:r>
            <w:r w:rsidRPr="003B34EF">
              <w:rPr>
                <w:rFonts w:ascii="Times New Roman" w:hAnsi="Times New Roman" w:cs="Times New Roman"/>
                <w:sz w:val="16"/>
                <w:szCs w:val="16"/>
                <w:lang w:eastAsia="en-US"/>
              </w:rPr>
              <w:lastRenderedPageBreak/>
              <w:t>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5D4C255" w14:textId="51D72282"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rPr>
              <w:lastRenderedPageBreak/>
              <w:t>6 790, 51</w:t>
            </w:r>
          </w:p>
        </w:tc>
        <w:tc>
          <w:tcPr>
            <w:tcW w:w="992" w:type="dxa"/>
            <w:tcBorders>
              <w:top w:val="single" w:sz="4" w:space="0" w:color="auto"/>
              <w:left w:val="single" w:sz="4" w:space="0" w:color="auto"/>
              <w:bottom w:val="single" w:sz="4" w:space="0" w:color="auto"/>
              <w:right w:val="single" w:sz="4" w:space="0" w:color="auto"/>
            </w:tcBorders>
            <w:vAlign w:val="center"/>
          </w:tcPr>
          <w:p w14:paraId="1E2FFD2A" w14:textId="34FD2188"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rPr>
              <w:t>6 790, 51</w:t>
            </w:r>
          </w:p>
        </w:tc>
        <w:tc>
          <w:tcPr>
            <w:tcW w:w="992" w:type="dxa"/>
            <w:tcBorders>
              <w:top w:val="single" w:sz="4" w:space="0" w:color="auto"/>
              <w:left w:val="single" w:sz="4" w:space="0" w:color="auto"/>
              <w:bottom w:val="single" w:sz="4" w:space="0" w:color="auto"/>
              <w:right w:val="single" w:sz="4" w:space="0" w:color="auto"/>
            </w:tcBorders>
            <w:vAlign w:val="center"/>
          </w:tcPr>
          <w:p w14:paraId="320FF645" w14:textId="77777777"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29678FE2" w14:textId="77777777"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05078A47" w14:textId="67CA1500"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0D50699D" w14:textId="77777777" w:rsidR="00ED73A7" w:rsidRPr="003B34EF" w:rsidRDefault="00ED73A7" w:rsidP="00A80ECC">
            <w:pPr>
              <w:pStyle w:val="ConsPlusNormal"/>
              <w:rPr>
                <w:rFonts w:ascii="Times New Roman" w:hAnsi="Times New Roman" w:cs="Times New Roman"/>
                <w:sz w:val="16"/>
                <w:szCs w:val="16"/>
                <w:lang w:eastAsia="en-US"/>
              </w:rPr>
            </w:pPr>
          </w:p>
        </w:tc>
      </w:tr>
      <w:tr w:rsidR="00ED73A7" w:rsidRPr="003B34EF" w14:paraId="17861D40" w14:textId="77777777" w:rsidTr="00010EAC">
        <w:trPr>
          <w:trHeight w:val="34"/>
          <w:jc w:val="center"/>
        </w:trPr>
        <w:tc>
          <w:tcPr>
            <w:tcW w:w="439" w:type="dxa"/>
            <w:vMerge/>
            <w:tcBorders>
              <w:left w:val="single" w:sz="4" w:space="0" w:color="auto"/>
              <w:right w:val="single" w:sz="4" w:space="0" w:color="auto"/>
            </w:tcBorders>
          </w:tcPr>
          <w:p w14:paraId="7F8A41E6" w14:textId="77777777" w:rsidR="00ED73A7" w:rsidRPr="003B34EF" w:rsidRDefault="00ED73A7" w:rsidP="00A80ECC">
            <w:pPr>
              <w:rPr>
                <w:rFonts w:cs="Times New Roman"/>
                <w:sz w:val="16"/>
                <w:szCs w:val="16"/>
              </w:rPr>
            </w:pPr>
          </w:p>
        </w:tc>
        <w:tc>
          <w:tcPr>
            <w:tcW w:w="1541" w:type="dxa"/>
            <w:vMerge/>
            <w:tcBorders>
              <w:left w:val="single" w:sz="4" w:space="0" w:color="auto"/>
              <w:right w:val="single" w:sz="4" w:space="0" w:color="auto"/>
            </w:tcBorders>
          </w:tcPr>
          <w:p w14:paraId="760F0791" w14:textId="77777777" w:rsidR="00ED73A7" w:rsidRPr="003B34EF" w:rsidRDefault="00ED73A7" w:rsidP="00A80ECC">
            <w:pPr>
              <w:rPr>
                <w:rFonts w:cs="Times New Roman"/>
                <w:sz w:val="16"/>
                <w:szCs w:val="16"/>
                <w:lang w:val="en-US"/>
              </w:rPr>
            </w:pPr>
          </w:p>
        </w:tc>
        <w:tc>
          <w:tcPr>
            <w:tcW w:w="992" w:type="dxa"/>
            <w:vMerge/>
            <w:tcBorders>
              <w:left w:val="single" w:sz="4" w:space="0" w:color="auto"/>
              <w:right w:val="single" w:sz="4" w:space="0" w:color="auto"/>
            </w:tcBorders>
          </w:tcPr>
          <w:p w14:paraId="39A23EFC" w14:textId="77777777" w:rsidR="00ED73A7" w:rsidRPr="003B34EF" w:rsidRDefault="00ED73A7" w:rsidP="00A80ECC">
            <w:pPr>
              <w:rPr>
                <w:rFonts w:cs="Times New Roman"/>
                <w:sz w:val="16"/>
                <w:szCs w:val="16"/>
                <w:lang w:val="en-US"/>
              </w:rPr>
            </w:pPr>
          </w:p>
        </w:tc>
        <w:tc>
          <w:tcPr>
            <w:tcW w:w="1134" w:type="dxa"/>
            <w:vMerge/>
            <w:tcBorders>
              <w:left w:val="single" w:sz="4" w:space="0" w:color="auto"/>
              <w:right w:val="single" w:sz="4" w:space="0" w:color="auto"/>
            </w:tcBorders>
          </w:tcPr>
          <w:p w14:paraId="20572663" w14:textId="77777777" w:rsidR="00ED73A7" w:rsidRPr="003B34EF" w:rsidRDefault="00ED73A7" w:rsidP="00A80ECC">
            <w:pPr>
              <w:rPr>
                <w:rFonts w:cs="Times New Roman"/>
                <w:sz w:val="16"/>
                <w:szCs w:val="16"/>
                <w:lang w:val="en-US"/>
              </w:rPr>
            </w:pPr>
          </w:p>
        </w:tc>
        <w:tc>
          <w:tcPr>
            <w:tcW w:w="851" w:type="dxa"/>
            <w:vMerge/>
            <w:tcBorders>
              <w:left w:val="single" w:sz="4" w:space="0" w:color="auto"/>
              <w:right w:val="single" w:sz="4" w:space="0" w:color="auto"/>
            </w:tcBorders>
          </w:tcPr>
          <w:p w14:paraId="4A685977" w14:textId="77777777" w:rsidR="00ED73A7" w:rsidRPr="003B34EF" w:rsidRDefault="00ED73A7" w:rsidP="00A80ECC">
            <w:pPr>
              <w:rPr>
                <w:rFonts w:cs="Times New Roman"/>
                <w:sz w:val="16"/>
                <w:szCs w:val="16"/>
              </w:rPr>
            </w:pPr>
          </w:p>
        </w:tc>
        <w:tc>
          <w:tcPr>
            <w:tcW w:w="536" w:type="dxa"/>
            <w:vMerge/>
            <w:tcBorders>
              <w:left w:val="single" w:sz="4" w:space="0" w:color="auto"/>
              <w:right w:val="single" w:sz="4" w:space="0" w:color="auto"/>
            </w:tcBorders>
          </w:tcPr>
          <w:p w14:paraId="203CF83C" w14:textId="77777777" w:rsidR="00ED73A7" w:rsidRPr="003B34EF" w:rsidRDefault="00ED73A7" w:rsidP="00A80ECC">
            <w:pPr>
              <w:rPr>
                <w:rFonts w:cs="Times New Roman"/>
                <w:sz w:val="16"/>
                <w:szCs w:val="16"/>
              </w:rPr>
            </w:pPr>
          </w:p>
        </w:tc>
        <w:tc>
          <w:tcPr>
            <w:tcW w:w="1023" w:type="dxa"/>
            <w:vMerge/>
            <w:tcBorders>
              <w:left w:val="single" w:sz="4" w:space="0" w:color="auto"/>
              <w:right w:val="single" w:sz="4" w:space="0" w:color="auto"/>
            </w:tcBorders>
          </w:tcPr>
          <w:p w14:paraId="5E0BCCA5" w14:textId="77777777" w:rsidR="00ED73A7" w:rsidRPr="003B34EF" w:rsidRDefault="00ED73A7" w:rsidP="00A80ECC">
            <w:pPr>
              <w:rPr>
                <w:rFonts w:cs="Times New Roman"/>
                <w:sz w:val="16"/>
                <w:szCs w:val="16"/>
              </w:rPr>
            </w:pPr>
          </w:p>
        </w:tc>
        <w:tc>
          <w:tcPr>
            <w:tcW w:w="709" w:type="dxa"/>
            <w:vMerge/>
            <w:tcBorders>
              <w:left w:val="single" w:sz="4" w:space="0" w:color="auto"/>
              <w:right w:val="single" w:sz="4" w:space="0" w:color="auto"/>
            </w:tcBorders>
          </w:tcPr>
          <w:p w14:paraId="05B6AE49" w14:textId="77777777" w:rsidR="00ED73A7" w:rsidRPr="003B34EF" w:rsidRDefault="00ED73A7" w:rsidP="00A80ECC">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4C48DFEA" w14:textId="7F2384C6"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22C2F318" w14:textId="536EACC2"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rPr>
              <w:t>2 336, 53</w:t>
            </w:r>
          </w:p>
        </w:tc>
        <w:tc>
          <w:tcPr>
            <w:tcW w:w="992" w:type="dxa"/>
            <w:tcBorders>
              <w:top w:val="single" w:sz="4" w:space="0" w:color="auto"/>
              <w:left w:val="single" w:sz="4" w:space="0" w:color="auto"/>
              <w:bottom w:val="single" w:sz="4" w:space="0" w:color="auto"/>
              <w:right w:val="single" w:sz="4" w:space="0" w:color="auto"/>
            </w:tcBorders>
            <w:vAlign w:val="center"/>
          </w:tcPr>
          <w:p w14:paraId="2BF4A674" w14:textId="3D005FD0"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rPr>
              <w:t>2 336, 53</w:t>
            </w:r>
          </w:p>
        </w:tc>
        <w:tc>
          <w:tcPr>
            <w:tcW w:w="992" w:type="dxa"/>
            <w:tcBorders>
              <w:top w:val="single" w:sz="4" w:space="0" w:color="auto"/>
              <w:left w:val="single" w:sz="4" w:space="0" w:color="auto"/>
              <w:bottom w:val="single" w:sz="4" w:space="0" w:color="auto"/>
              <w:right w:val="single" w:sz="4" w:space="0" w:color="auto"/>
            </w:tcBorders>
            <w:vAlign w:val="center"/>
          </w:tcPr>
          <w:p w14:paraId="63A27599" w14:textId="77777777"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vAlign w:val="center"/>
          </w:tcPr>
          <w:p w14:paraId="6A865708" w14:textId="77777777"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vAlign w:val="center"/>
          </w:tcPr>
          <w:p w14:paraId="3EC5AFB0" w14:textId="4E949E34" w:rsidR="00ED73A7" w:rsidRPr="003B34EF" w:rsidRDefault="00ED73A7" w:rsidP="00A80ECC">
            <w:pPr>
              <w:pStyle w:val="ConsPlusNormal"/>
              <w:rPr>
                <w:rFonts w:ascii="Times New Roman" w:hAnsi="Times New Roman" w:cs="Times New Roman"/>
                <w:sz w:val="16"/>
                <w:szCs w:val="16"/>
              </w:rPr>
            </w:pPr>
            <w:r w:rsidRPr="003B34EF">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40F1CE5A" w14:textId="77777777" w:rsidR="00ED73A7" w:rsidRPr="003B34EF" w:rsidRDefault="00ED73A7" w:rsidP="00A80ECC">
            <w:pPr>
              <w:pStyle w:val="ConsPlusNormal"/>
              <w:rPr>
                <w:rFonts w:ascii="Times New Roman" w:hAnsi="Times New Roman" w:cs="Times New Roman"/>
                <w:sz w:val="16"/>
                <w:szCs w:val="16"/>
                <w:lang w:eastAsia="en-US"/>
              </w:rPr>
            </w:pPr>
          </w:p>
        </w:tc>
      </w:tr>
      <w:tr w:rsidR="002A4A20" w:rsidRPr="003B34EF" w14:paraId="45ED86E3" w14:textId="77777777" w:rsidTr="00010EAC">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5201B1DC" w14:textId="27EB6CE3" w:rsidR="002A4A20" w:rsidRPr="003B34EF" w:rsidRDefault="00886B80" w:rsidP="00A80ECC">
            <w:pPr>
              <w:rPr>
                <w:rFonts w:cs="Times New Roman"/>
                <w:sz w:val="16"/>
                <w:szCs w:val="16"/>
              </w:rPr>
            </w:pPr>
            <w:r w:rsidRPr="003B34EF">
              <w:rPr>
                <w:rFonts w:cs="Times New Roman"/>
                <w:sz w:val="16"/>
                <w:szCs w:val="16"/>
              </w:rPr>
              <w:t>8.</w:t>
            </w:r>
          </w:p>
        </w:tc>
        <w:tc>
          <w:tcPr>
            <w:tcW w:w="1541" w:type="dxa"/>
            <w:vMerge w:val="restart"/>
            <w:tcBorders>
              <w:top w:val="single" w:sz="4" w:space="0" w:color="auto"/>
              <w:left w:val="single" w:sz="4" w:space="0" w:color="auto"/>
              <w:right w:val="single" w:sz="4" w:space="0" w:color="auto"/>
            </w:tcBorders>
            <w:shd w:val="clear" w:color="auto" w:fill="auto"/>
          </w:tcPr>
          <w:p w14:paraId="2611347E" w14:textId="2BCA70CC" w:rsidR="002A4A20" w:rsidRPr="003B34EF" w:rsidRDefault="002A4A20" w:rsidP="00A80ECC">
            <w:pPr>
              <w:rPr>
                <w:rFonts w:cs="Times New Roman"/>
                <w:sz w:val="16"/>
                <w:szCs w:val="16"/>
              </w:rPr>
            </w:pPr>
            <w:r w:rsidRPr="003B34EF">
              <w:rPr>
                <w:rFonts w:cs="Times New Roman"/>
                <w:color w:val="000000"/>
                <w:sz w:val="16"/>
                <w:szCs w:val="16"/>
                <w:shd w:val="clear" w:color="auto" w:fill="FFFFFF"/>
              </w:rPr>
              <w:t>дер. Березняки, д. 4, 6, 7, 8, 19, 20</w:t>
            </w:r>
          </w:p>
        </w:tc>
        <w:tc>
          <w:tcPr>
            <w:tcW w:w="992" w:type="dxa"/>
            <w:vMerge w:val="restart"/>
            <w:tcBorders>
              <w:top w:val="single" w:sz="4" w:space="0" w:color="auto"/>
              <w:left w:val="single" w:sz="4" w:space="0" w:color="auto"/>
              <w:right w:val="single" w:sz="4" w:space="0" w:color="auto"/>
            </w:tcBorders>
            <w:shd w:val="clear" w:color="auto" w:fill="auto"/>
          </w:tcPr>
          <w:p w14:paraId="7D178B01" w14:textId="77777777" w:rsidR="002A4A20" w:rsidRPr="003B34EF" w:rsidRDefault="002A4A20" w:rsidP="00A80ECC">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hideMark/>
          </w:tcPr>
          <w:p w14:paraId="0B3C9F46" w14:textId="626BF25E" w:rsidR="002A4A20" w:rsidRPr="003B34EF" w:rsidRDefault="002A4A20" w:rsidP="00A80ECC">
            <w:pPr>
              <w:rPr>
                <w:rFonts w:cs="Times New Roman"/>
                <w:sz w:val="16"/>
                <w:szCs w:val="16"/>
              </w:rPr>
            </w:pPr>
            <w:r w:rsidRPr="003B34EF">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FB7084A" w14:textId="0F7BA592" w:rsidR="002A4A20" w:rsidRPr="003B34EF" w:rsidRDefault="002A4A20" w:rsidP="00A80ECC">
            <w:pPr>
              <w:rPr>
                <w:rFonts w:cs="Times New Roman"/>
                <w:sz w:val="16"/>
                <w:szCs w:val="16"/>
              </w:rPr>
            </w:pPr>
            <w:r w:rsidRPr="003B34EF">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1BC5B9C7" w14:textId="77777777" w:rsidR="002A4A20" w:rsidRPr="003B34EF" w:rsidRDefault="002A4A20" w:rsidP="00A80ECC">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0B74D84B" w14:textId="479A6C04" w:rsidR="002A4A20" w:rsidRPr="003B34EF" w:rsidRDefault="002A4A20" w:rsidP="00A80ECC">
            <w:pPr>
              <w:rPr>
                <w:rFonts w:cs="Times New Roman"/>
                <w:sz w:val="16"/>
                <w:szCs w:val="16"/>
              </w:rPr>
            </w:pPr>
            <w:r w:rsidRPr="003B34EF">
              <w:rPr>
                <w:rFonts w:cs="Times New Roman"/>
                <w:sz w:val="16"/>
                <w:szCs w:val="16"/>
              </w:rPr>
              <w:t>18 424,71</w:t>
            </w:r>
          </w:p>
        </w:tc>
        <w:tc>
          <w:tcPr>
            <w:tcW w:w="709" w:type="dxa"/>
            <w:vMerge w:val="restart"/>
            <w:tcBorders>
              <w:top w:val="single" w:sz="4" w:space="0" w:color="auto"/>
              <w:left w:val="single" w:sz="4" w:space="0" w:color="auto"/>
              <w:right w:val="single" w:sz="4" w:space="0" w:color="auto"/>
            </w:tcBorders>
            <w:shd w:val="clear" w:color="auto" w:fill="auto"/>
          </w:tcPr>
          <w:p w14:paraId="1C9A7649" w14:textId="09F4FFE7" w:rsidR="002A4A20" w:rsidRPr="003B34EF" w:rsidRDefault="002A4A20" w:rsidP="00A80ECC">
            <w:pPr>
              <w:rPr>
                <w:rFonts w:cs="Times New Roman"/>
                <w:sz w:val="16"/>
                <w:szCs w:val="16"/>
              </w:rPr>
            </w:pPr>
            <w:r w:rsidRPr="003B34EF">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CB89B78" w14:textId="49D887A0" w:rsidR="002A4A20" w:rsidRPr="003B34EF" w:rsidRDefault="002A4A20" w:rsidP="00A80ECC">
            <w:pPr>
              <w:rPr>
                <w:rFonts w:cs="Times New Roman"/>
                <w:sz w:val="16"/>
                <w:szCs w:val="16"/>
              </w:rPr>
            </w:pPr>
            <w:r w:rsidRPr="003B34EF">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1313958" w14:textId="282D2659" w:rsidR="002A4A20" w:rsidRPr="003B34EF" w:rsidRDefault="002A4A20" w:rsidP="00A80ECC">
            <w:pPr>
              <w:rPr>
                <w:rFonts w:cs="Times New Roman"/>
                <w:sz w:val="16"/>
                <w:szCs w:val="16"/>
              </w:rPr>
            </w:pPr>
            <w:r w:rsidRPr="003B34EF">
              <w:rPr>
                <w:rFonts w:cs="Times New Roman"/>
                <w:sz w:val="16"/>
                <w:szCs w:val="16"/>
              </w:rPr>
              <w:t>18 424,71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718410" w14:textId="3D627517" w:rsidR="002A4A20" w:rsidRPr="003B34EF" w:rsidRDefault="002A4A20" w:rsidP="00A80ECC">
            <w:pPr>
              <w:rPr>
                <w:rFonts w:cs="Times New Roman"/>
                <w:sz w:val="16"/>
                <w:szCs w:val="16"/>
              </w:rPr>
            </w:pPr>
            <w:r w:rsidRPr="003B34E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E44244" w14:textId="39D24F27" w:rsidR="002A4A20" w:rsidRPr="003B34EF" w:rsidRDefault="002A4A20" w:rsidP="00A80ECC">
            <w:pPr>
              <w:rPr>
                <w:rFonts w:cs="Times New Roman"/>
                <w:sz w:val="16"/>
                <w:szCs w:val="16"/>
              </w:rPr>
            </w:pPr>
            <w:r w:rsidRPr="003B34EF">
              <w:rPr>
                <w:rFonts w:cs="Times New Roman"/>
                <w:sz w:val="16"/>
                <w:szCs w:val="16"/>
              </w:rPr>
              <w:t>18 424,71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0CEF195" w14:textId="082AB206" w:rsidR="002A4A20" w:rsidRPr="003B34EF" w:rsidRDefault="002A4A20" w:rsidP="00A80ECC">
            <w:pPr>
              <w:rPr>
                <w:rFonts w:cs="Times New Roman"/>
                <w:sz w:val="16"/>
                <w:szCs w:val="16"/>
              </w:rPr>
            </w:pPr>
            <w:r w:rsidRPr="003B34EF">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E16DAE3" w14:textId="68FC34E4" w:rsidR="002A4A20" w:rsidRPr="003B34EF" w:rsidRDefault="002A4A20" w:rsidP="00A80ECC">
            <w:pPr>
              <w:rPr>
                <w:rFonts w:cs="Times New Roman"/>
                <w:sz w:val="16"/>
                <w:szCs w:val="16"/>
              </w:rPr>
            </w:pPr>
            <w:r w:rsidRPr="003B34EF">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DD816BF" w14:textId="77777777" w:rsidR="002A4A20" w:rsidRPr="003B34EF" w:rsidRDefault="002A4A20" w:rsidP="00A80ECC">
            <w:pPr>
              <w:rPr>
                <w:rFonts w:cs="Times New Roman"/>
                <w:sz w:val="16"/>
                <w:szCs w:val="16"/>
              </w:rPr>
            </w:pPr>
          </w:p>
        </w:tc>
      </w:tr>
      <w:tr w:rsidR="002A4A20" w:rsidRPr="003B34EF" w14:paraId="44E684CE" w14:textId="77777777" w:rsidTr="00010EAC">
        <w:trPr>
          <w:trHeight w:val="34"/>
          <w:jc w:val="center"/>
        </w:trPr>
        <w:tc>
          <w:tcPr>
            <w:tcW w:w="439" w:type="dxa"/>
            <w:vMerge/>
            <w:tcBorders>
              <w:left w:val="single" w:sz="4" w:space="0" w:color="auto"/>
              <w:right w:val="single" w:sz="4" w:space="0" w:color="auto"/>
            </w:tcBorders>
            <w:shd w:val="clear" w:color="auto" w:fill="auto"/>
          </w:tcPr>
          <w:p w14:paraId="2071664E" w14:textId="77777777" w:rsidR="002A4A20" w:rsidRPr="003B34EF" w:rsidRDefault="002A4A20" w:rsidP="00A80ECC">
            <w:pPr>
              <w:rPr>
                <w:rFonts w:cs="Times New Roman"/>
                <w:sz w:val="16"/>
                <w:szCs w:val="16"/>
              </w:rPr>
            </w:pPr>
          </w:p>
        </w:tc>
        <w:tc>
          <w:tcPr>
            <w:tcW w:w="1541" w:type="dxa"/>
            <w:vMerge/>
            <w:tcBorders>
              <w:left w:val="single" w:sz="4" w:space="0" w:color="auto"/>
              <w:right w:val="single" w:sz="4" w:space="0" w:color="auto"/>
            </w:tcBorders>
            <w:shd w:val="clear" w:color="auto" w:fill="auto"/>
          </w:tcPr>
          <w:p w14:paraId="396E7675" w14:textId="77777777" w:rsidR="002A4A20" w:rsidRPr="003B34EF" w:rsidRDefault="002A4A20" w:rsidP="00A80ECC">
            <w:pPr>
              <w:rPr>
                <w:rFonts w:cs="Times New Roman"/>
                <w:sz w:val="16"/>
                <w:szCs w:val="16"/>
              </w:rPr>
            </w:pPr>
          </w:p>
        </w:tc>
        <w:tc>
          <w:tcPr>
            <w:tcW w:w="992" w:type="dxa"/>
            <w:vMerge/>
            <w:tcBorders>
              <w:left w:val="single" w:sz="4" w:space="0" w:color="auto"/>
              <w:right w:val="single" w:sz="4" w:space="0" w:color="auto"/>
            </w:tcBorders>
            <w:shd w:val="clear" w:color="auto" w:fill="auto"/>
          </w:tcPr>
          <w:p w14:paraId="5DC34237" w14:textId="77777777" w:rsidR="002A4A20" w:rsidRPr="003B34EF" w:rsidRDefault="002A4A20" w:rsidP="00A80ECC">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6D01E69" w14:textId="77777777" w:rsidR="002A4A20" w:rsidRPr="003B34EF" w:rsidRDefault="002A4A20" w:rsidP="00A80ECC">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92B613D" w14:textId="77777777" w:rsidR="002A4A20" w:rsidRPr="003B34EF" w:rsidRDefault="002A4A20" w:rsidP="00A80ECC">
            <w:pPr>
              <w:rPr>
                <w:rFonts w:cs="Times New Roman"/>
                <w:sz w:val="16"/>
                <w:szCs w:val="16"/>
              </w:rPr>
            </w:pPr>
          </w:p>
        </w:tc>
        <w:tc>
          <w:tcPr>
            <w:tcW w:w="536" w:type="dxa"/>
            <w:vMerge/>
            <w:tcBorders>
              <w:left w:val="single" w:sz="4" w:space="0" w:color="auto"/>
              <w:right w:val="single" w:sz="4" w:space="0" w:color="auto"/>
            </w:tcBorders>
            <w:shd w:val="clear" w:color="auto" w:fill="auto"/>
          </w:tcPr>
          <w:p w14:paraId="303E1264" w14:textId="77777777" w:rsidR="002A4A20" w:rsidRPr="003B34EF" w:rsidRDefault="002A4A20" w:rsidP="00A80ECC">
            <w:pPr>
              <w:rPr>
                <w:rFonts w:cs="Times New Roman"/>
                <w:sz w:val="16"/>
                <w:szCs w:val="16"/>
              </w:rPr>
            </w:pPr>
          </w:p>
        </w:tc>
        <w:tc>
          <w:tcPr>
            <w:tcW w:w="1023" w:type="dxa"/>
            <w:vMerge/>
            <w:tcBorders>
              <w:left w:val="single" w:sz="4" w:space="0" w:color="auto"/>
              <w:right w:val="single" w:sz="4" w:space="0" w:color="auto"/>
            </w:tcBorders>
            <w:shd w:val="clear" w:color="auto" w:fill="auto"/>
          </w:tcPr>
          <w:p w14:paraId="585446C4" w14:textId="77777777" w:rsidR="002A4A20" w:rsidRPr="003B34EF" w:rsidRDefault="002A4A20" w:rsidP="00A80ECC">
            <w:pPr>
              <w:rPr>
                <w:rFonts w:cs="Times New Roman"/>
                <w:sz w:val="16"/>
                <w:szCs w:val="16"/>
              </w:rPr>
            </w:pPr>
          </w:p>
        </w:tc>
        <w:tc>
          <w:tcPr>
            <w:tcW w:w="709" w:type="dxa"/>
            <w:vMerge/>
            <w:tcBorders>
              <w:left w:val="single" w:sz="4" w:space="0" w:color="auto"/>
              <w:right w:val="single" w:sz="4" w:space="0" w:color="auto"/>
            </w:tcBorders>
            <w:shd w:val="clear" w:color="auto" w:fill="auto"/>
          </w:tcPr>
          <w:p w14:paraId="342BAF23" w14:textId="77777777" w:rsidR="002A4A20" w:rsidRPr="003B34EF" w:rsidRDefault="002A4A20" w:rsidP="00A80ECC">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AEA94B4" w14:textId="4CCE258E"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577FB3" w14:textId="47CEB07F" w:rsidR="002A4A20" w:rsidRPr="003B34EF" w:rsidRDefault="002A4A20"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18 424,71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CAECB8" w14:textId="1699A409" w:rsidR="002A4A20" w:rsidRPr="003B34EF" w:rsidRDefault="002A4A20" w:rsidP="00A80ECC">
            <w:pPr>
              <w:pStyle w:val="ConsPlusNormal"/>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E7F789" w14:textId="714E7DC0" w:rsidR="002A4A20" w:rsidRPr="003B34EF" w:rsidRDefault="002A4A20"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18 424,71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80FE816" w14:textId="0F0C2230" w:rsidR="002A4A20" w:rsidRPr="003B34EF" w:rsidRDefault="002A4A20" w:rsidP="00A80ECC">
            <w:pPr>
              <w:pStyle w:val="ConsPlusNormal"/>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5475901" w14:textId="5F885743" w:rsidR="002A4A20" w:rsidRPr="003B34EF" w:rsidRDefault="002A4A20" w:rsidP="00A80ECC">
            <w:pPr>
              <w:pStyle w:val="ConsPlusNormal"/>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D2E5102" w14:textId="77777777" w:rsidR="002A4A20" w:rsidRPr="003B34EF" w:rsidRDefault="002A4A20" w:rsidP="00A80ECC">
            <w:pPr>
              <w:pStyle w:val="ConsPlusNormal"/>
              <w:rPr>
                <w:rFonts w:ascii="Times New Roman" w:hAnsi="Times New Roman" w:cs="Times New Roman"/>
                <w:sz w:val="16"/>
                <w:szCs w:val="16"/>
                <w:lang w:eastAsia="en-US"/>
              </w:rPr>
            </w:pPr>
          </w:p>
        </w:tc>
      </w:tr>
      <w:tr w:rsidR="002A4A20" w:rsidRPr="003B34EF" w14:paraId="23F0FA48" w14:textId="77777777" w:rsidTr="00010EAC">
        <w:trPr>
          <w:trHeight w:val="34"/>
          <w:jc w:val="center"/>
        </w:trPr>
        <w:tc>
          <w:tcPr>
            <w:tcW w:w="439" w:type="dxa"/>
            <w:vMerge w:val="restart"/>
            <w:tcBorders>
              <w:left w:val="single" w:sz="4" w:space="0" w:color="auto"/>
              <w:right w:val="single" w:sz="4" w:space="0" w:color="auto"/>
            </w:tcBorders>
            <w:shd w:val="clear" w:color="auto" w:fill="auto"/>
          </w:tcPr>
          <w:p w14:paraId="27AB731E" w14:textId="3A8BB8AA" w:rsidR="002A4A20" w:rsidRPr="003B34EF" w:rsidRDefault="00886B8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9.</w:t>
            </w:r>
          </w:p>
        </w:tc>
        <w:tc>
          <w:tcPr>
            <w:tcW w:w="1541" w:type="dxa"/>
            <w:vMerge w:val="restart"/>
            <w:tcBorders>
              <w:left w:val="single" w:sz="4" w:space="0" w:color="auto"/>
              <w:right w:val="single" w:sz="4" w:space="0" w:color="auto"/>
            </w:tcBorders>
            <w:shd w:val="clear" w:color="auto" w:fill="auto"/>
          </w:tcPr>
          <w:p w14:paraId="776C092E" w14:textId="61E9B114"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shd w:val="clear" w:color="auto" w:fill="FFFFFF"/>
              </w:rPr>
              <w:t>ул. Дружбы, д. 13, 13А</w:t>
            </w:r>
          </w:p>
        </w:tc>
        <w:tc>
          <w:tcPr>
            <w:tcW w:w="992" w:type="dxa"/>
            <w:vMerge w:val="restart"/>
            <w:tcBorders>
              <w:left w:val="single" w:sz="4" w:space="0" w:color="auto"/>
              <w:right w:val="single" w:sz="4" w:space="0" w:color="auto"/>
            </w:tcBorders>
            <w:shd w:val="clear" w:color="auto" w:fill="auto"/>
          </w:tcPr>
          <w:p w14:paraId="06A92E43"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23608041" w14:textId="61C5F4FA"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8251521" w14:textId="10C2A0CE"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2024</w:t>
            </w:r>
            <w:r w:rsidRPr="003B34EF">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51A872D2"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4649C857" w14:textId="3A35F6DF"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10 111,95</w:t>
            </w:r>
          </w:p>
        </w:tc>
        <w:tc>
          <w:tcPr>
            <w:tcW w:w="709" w:type="dxa"/>
            <w:vMerge w:val="restart"/>
            <w:tcBorders>
              <w:top w:val="single" w:sz="4" w:space="0" w:color="auto"/>
              <w:left w:val="single" w:sz="4" w:space="0" w:color="auto"/>
              <w:right w:val="single" w:sz="4" w:space="0" w:color="auto"/>
            </w:tcBorders>
            <w:shd w:val="clear" w:color="auto" w:fill="auto"/>
          </w:tcPr>
          <w:p w14:paraId="17979A95" w14:textId="5502B946"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E120BF7" w14:textId="34BDE2D4"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61C14D" w14:textId="4B4094A5"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10 111,95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414DCA" w14:textId="68285A69"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51F54E" w14:textId="3B086FC6"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10 111,95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93C90A5" w14:textId="6CC789B7"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385E595" w14:textId="3DFB16B6"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2C53E39"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r>
      <w:tr w:rsidR="002A4A20" w:rsidRPr="003B34EF" w14:paraId="6216B007" w14:textId="77777777" w:rsidTr="00010EAC">
        <w:trPr>
          <w:trHeight w:val="34"/>
          <w:jc w:val="center"/>
        </w:trPr>
        <w:tc>
          <w:tcPr>
            <w:tcW w:w="439" w:type="dxa"/>
            <w:vMerge/>
            <w:tcBorders>
              <w:left w:val="single" w:sz="4" w:space="0" w:color="auto"/>
              <w:right w:val="single" w:sz="4" w:space="0" w:color="auto"/>
            </w:tcBorders>
            <w:shd w:val="clear" w:color="auto" w:fill="auto"/>
          </w:tcPr>
          <w:p w14:paraId="17B61B1B" w14:textId="77777777" w:rsidR="002A4A20" w:rsidRPr="003B34EF" w:rsidRDefault="002A4A20" w:rsidP="00A80ECC">
            <w:pPr>
              <w:rPr>
                <w:rFonts w:cs="Times New Roman"/>
                <w:sz w:val="16"/>
                <w:szCs w:val="16"/>
              </w:rPr>
            </w:pPr>
          </w:p>
        </w:tc>
        <w:tc>
          <w:tcPr>
            <w:tcW w:w="1541" w:type="dxa"/>
            <w:vMerge/>
            <w:tcBorders>
              <w:left w:val="single" w:sz="4" w:space="0" w:color="auto"/>
              <w:right w:val="single" w:sz="4" w:space="0" w:color="auto"/>
            </w:tcBorders>
            <w:shd w:val="clear" w:color="auto" w:fill="auto"/>
          </w:tcPr>
          <w:p w14:paraId="403AA6F0" w14:textId="77777777" w:rsidR="002A4A20" w:rsidRPr="003B34EF" w:rsidRDefault="002A4A20" w:rsidP="00A80ECC">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5230DA5" w14:textId="77777777" w:rsidR="002A4A20" w:rsidRPr="003B34EF" w:rsidRDefault="002A4A20" w:rsidP="00A80ECC">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CCF3F38" w14:textId="77777777" w:rsidR="002A4A20" w:rsidRPr="003B34EF" w:rsidRDefault="002A4A20" w:rsidP="00A80ECC">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5B91DBC" w14:textId="77777777" w:rsidR="002A4A20" w:rsidRPr="003B34EF" w:rsidRDefault="002A4A20" w:rsidP="00A80ECC">
            <w:pPr>
              <w:rPr>
                <w:rFonts w:cs="Times New Roman"/>
                <w:sz w:val="16"/>
                <w:szCs w:val="16"/>
              </w:rPr>
            </w:pPr>
          </w:p>
        </w:tc>
        <w:tc>
          <w:tcPr>
            <w:tcW w:w="536" w:type="dxa"/>
            <w:vMerge/>
            <w:tcBorders>
              <w:left w:val="single" w:sz="4" w:space="0" w:color="auto"/>
              <w:right w:val="single" w:sz="4" w:space="0" w:color="auto"/>
            </w:tcBorders>
            <w:shd w:val="clear" w:color="auto" w:fill="auto"/>
          </w:tcPr>
          <w:p w14:paraId="69B69FB1" w14:textId="77777777" w:rsidR="002A4A20" w:rsidRPr="003B34EF" w:rsidRDefault="002A4A20" w:rsidP="00A80ECC">
            <w:pPr>
              <w:rPr>
                <w:rFonts w:cs="Times New Roman"/>
                <w:sz w:val="16"/>
                <w:szCs w:val="16"/>
              </w:rPr>
            </w:pPr>
          </w:p>
        </w:tc>
        <w:tc>
          <w:tcPr>
            <w:tcW w:w="1023" w:type="dxa"/>
            <w:vMerge/>
            <w:tcBorders>
              <w:left w:val="single" w:sz="4" w:space="0" w:color="auto"/>
              <w:right w:val="single" w:sz="4" w:space="0" w:color="auto"/>
            </w:tcBorders>
            <w:shd w:val="clear" w:color="auto" w:fill="auto"/>
          </w:tcPr>
          <w:p w14:paraId="1E1946CF" w14:textId="77777777" w:rsidR="002A4A20" w:rsidRPr="003B34EF" w:rsidRDefault="002A4A20" w:rsidP="00A80ECC">
            <w:pPr>
              <w:rPr>
                <w:rFonts w:cs="Times New Roman"/>
                <w:sz w:val="16"/>
                <w:szCs w:val="16"/>
              </w:rPr>
            </w:pPr>
          </w:p>
        </w:tc>
        <w:tc>
          <w:tcPr>
            <w:tcW w:w="709" w:type="dxa"/>
            <w:vMerge/>
            <w:tcBorders>
              <w:left w:val="single" w:sz="4" w:space="0" w:color="auto"/>
              <w:right w:val="single" w:sz="4" w:space="0" w:color="auto"/>
            </w:tcBorders>
            <w:shd w:val="clear" w:color="auto" w:fill="auto"/>
          </w:tcPr>
          <w:p w14:paraId="4ABE3031" w14:textId="77777777" w:rsidR="002A4A20" w:rsidRPr="003B34EF" w:rsidRDefault="002A4A20" w:rsidP="00A80ECC">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D4B9C17" w14:textId="0DFF1EF5"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8B02BD2" w14:textId="3B3DC493" w:rsidR="002A4A20" w:rsidRPr="003B34EF" w:rsidRDefault="002A4A20" w:rsidP="00A80ECC">
            <w:pPr>
              <w:pStyle w:val="ConsPlusNormal"/>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10 111,95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8DEEBA" w14:textId="2743F133" w:rsidR="002A4A20" w:rsidRPr="003B34EF" w:rsidRDefault="002A4A20" w:rsidP="00A80ECC">
            <w:pPr>
              <w:pStyle w:val="ConsPlusNormal"/>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0C54CC" w14:textId="505FC5BA" w:rsidR="002A4A20" w:rsidRPr="003B34EF" w:rsidRDefault="002A4A20" w:rsidP="00A80ECC">
            <w:pPr>
              <w:pStyle w:val="ConsPlusNormal"/>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10 111,95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51E006F" w14:textId="44B772A9" w:rsidR="002A4A20" w:rsidRPr="003B34EF" w:rsidRDefault="002A4A20" w:rsidP="00A80ECC">
            <w:pPr>
              <w:pStyle w:val="ConsPlusNormal"/>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B03727F" w14:textId="4CB6A6D1" w:rsidR="002A4A20" w:rsidRPr="003B34EF" w:rsidRDefault="002A4A20" w:rsidP="00A80ECC">
            <w:pPr>
              <w:pStyle w:val="ConsPlusNormal"/>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E4C599D" w14:textId="77777777" w:rsidR="002A4A20" w:rsidRPr="003B34EF" w:rsidRDefault="002A4A20" w:rsidP="00A80ECC">
            <w:pPr>
              <w:pStyle w:val="ConsPlusNormal"/>
              <w:rPr>
                <w:rFonts w:ascii="Times New Roman" w:hAnsi="Times New Roman" w:cs="Times New Roman"/>
                <w:sz w:val="16"/>
                <w:szCs w:val="16"/>
                <w:lang w:eastAsia="en-US"/>
              </w:rPr>
            </w:pPr>
          </w:p>
        </w:tc>
      </w:tr>
      <w:tr w:rsidR="002A4A20" w:rsidRPr="003B34EF" w14:paraId="4FB47D12" w14:textId="77777777" w:rsidTr="00010EAC">
        <w:trPr>
          <w:trHeight w:val="34"/>
          <w:jc w:val="center"/>
        </w:trPr>
        <w:tc>
          <w:tcPr>
            <w:tcW w:w="439" w:type="dxa"/>
            <w:vMerge w:val="restart"/>
            <w:tcBorders>
              <w:left w:val="single" w:sz="4" w:space="0" w:color="auto"/>
              <w:right w:val="single" w:sz="4" w:space="0" w:color="auto"/>
            </w:tcBorders>
            <w:shd w:val="clear" w:color="auto" w:fill="auto"/>
          </w:tcPr>
          <w:p w14:paraId="66307DEC" w14:textId="39C348AF" w:rsidR="002A4A20" w:rsidRPr="003B34EF" w:rsidRDefault="00886B8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10.</w:t>
            </w:r>
          </w:p>
        </w:tc>
        <w:tc>
          <w:tcPr>
            <w:tcW w:w="1541" w:type="dxa"/>
            <w:vMerge w:val="restart"/>
            <w:tcBorders>
              <w:left w:val="single" w:sz="4" w:space="0" w:color="auto"/>
              <w:right w:val="single" w:sz="4" w:space="0" w:color="auto"/>
            </w:tcBorders>
            <w:shd w:val="clear" w:color="auto" w:fill="auto"/>
          </w:tcPr>
          <w:p w14:paraId="6D5BB746" w14:textId="7A7DB905" w:rsidR="002A4A20" w:rsidRPr="003B34EF" w:rsidRDefault="002A4A20" w:rsidP="00A80ECC">
            <w:pPr>
              <w:pStyle w:val="ConsPlusNormal"/>
              <w:rPr>
                <w:rFonts w:ascii="Times New Roman" w:eastAsiaTheme="minorHAnsi" w:hAnsi="Times New Roman" w:cs="Times New Roman"/>
                <w:sz w:val="16"/>
                <w:szCs w:val="16"/>
                <w:lang w:eastAsia="en-US"/>
              </w:rPr>
            </w:pPr>
            <w:proofErr w:type="gramStart"/>
            <w:r w:rsidRPr="003B34EF">
              <w:rPr>
                <w:rFonts w:ascii="Times New Roman" w:hAnsi="Times New Roman" w:cs="Times New Roman"/>
                <w:color w:val="000000"/>
                <w:sz w:val="16"/>
                <w:szCs w:val="16"/>
                <w:shd w:val="clear" w:color="auto" w:fill="FFFFFF"/>
              </w:rPr>
              <w:t>ул .Калинина</w:t>
            </w:r>
            <w:proofErr w:type="gramEnd"/>
            <w:r w:rsidRPr="003B34EF">
              <w:rPr>
                <w:rFonts w:ascii="Times New Roman" w:hAnsi="Times New Roman" w:cs="Times New Roman"/>
                <w:color w:val="000000"/>
                <w:sz w:val="16"/>
                <w:szCs w:val="16"/>
                <w:shd w:val="clear" w:color="auto" w:fill="FFFFFF"/>
              </w:rPr>
              <w:t xml:space="preserve"> д. 8а, 9а, 10а, 12</w:t>
            </w:r>
          </w:p>
        </w:tc>
        <w:tc>
          <w:tcPr>
            <w:tcW w:w="992" w:type="dxa"/>
            <w:vMerge w:val="restart"/>
            <w:tcBorders>
              <w:left w:val="single" w:sz="4" w:space="0" w:color="auto"/>
              <w:right w:val="single" w:sz="4" w:space="0" w:color="auto"/>
            </w:tcBorders>
            <w:shd w:val="clear" w:color="auto" w:fill="auto"/>
          </w:tcPr>
          <w:p w14:paraId="7292F1E3"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A567C3E" w14:textId="51AEED72"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2E903DB" w14:textId="159FBCF4"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2024</w:t>
            </w:r>
            <w:r w:rsidRPr="003B34EF">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3045BE47"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7EA17BD6" w14:textId="6A8F7F37"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5 423,50</w:t>
            </w:r>
          </w:p>
        </w:tc>
        <w:tc>
          <w:tcPr>
            <w:tcW w:w="709" w:type="dxa"/>
            <w:vMerge w:val="restart"/>
            <w:tcBorders>
              <w:top w:val="single" w:sz="4" w:space="0" w:color="auto"/>
              <w:left w:val="single" w:sz="4" w:space="0" w:color="auto"/>
              <w:right w:val="single" w:sz="4" w:space="0" w:color="auto"/>
            </w:tcBorders>
            <w:shd w:val="clear" w:color="auto" w:fill="auto"/>
          </w:tcPr>
          <w:p w14:paraId="1418BCFA" w14:textId="31F4BEE9"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4167C98" w14:textId="2BDE6D01"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B6886B" w14:textId="73D5AC4C"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5 423,50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C495D" w14:textId="065BB265"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B73C1D" w14:textId="6C54BA78"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5 423,50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C8A21BD" w14:textId="1650ECCB"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A3D3D94" w14:textId="3998E69D"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A704283"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r>
      <w:tr w:rsidR="002A4A20" w:rsidRPr="003B34EF" w14:paraId="6C447805" w14:textId="77777777" w:rsidTr="00010EAC">
        <w:trPr>
          <w:trHeight w:val="34"/>
          <w:jc w:val="center"/>
        </w:trPr>
        <w:tc>
          <w:tcPr>
            <w:tcW w:w="439" w:type="dxa"/>
            <w:vMerge/>
            <w:tcBorders>
              <w:left w:val="single" w:sz="4" w:space="0" w:color="auto"/>
              <w:right w:val="single" w:sz="4" w:space="0" w:color="auto"/>
            </w:tcBorders>
            <w:shd w:val="clear" w:color="auto" w:fill="auto"/>
          </w:tcPr>
          <w:p w14:paraId="7D705747"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9D12F69"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4914A948"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8AF1CB4"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0ECEE4C"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C7EA956"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23305E8"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A7681EE"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F6349A0" w14:textId="37430185"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0C4183" w14:textId="11BBB8B1"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5 423,50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3A15E1" w14:textId="0D621301"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664A07" w14:textId="3173973F"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5 423,50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632E0F6" w14:textId="6C21A047"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8ECFEDB" w14:textId="610EB7B5"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6F9E7F4"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r>
      <w:tr w:rsidR="002A4A20" w:rsidRPr="003B34EF" w14:paraId="06B8C30E" w14:textId="77777777" w:rsidTr="00010EAC">
        <w:trPr>
          <w:trHeight w:val="34"/>
          <w:jc w:val="center"/>
        </w:trPr>
        <w:tc>
          <w:tcPr>
            <w:tcW w:w="439" w:type="dxa"/>
            <w:vMerge w:val="restart"/>
            <w:tcBorders>
              <w:left w:val="single" w:sz="4" w:space="0" w:color="auto"/>
              <w:right w:val="single" w:sz="4" w:space="0" w:color="auto"/>
            </w:tcBorders>
            <w:shd w:val="clear" w:color="auto" w:fill="auto"/>
          </w:tcPr>
          <w:p w14:paraId="47FA58DB" w14:textId="3D77A27E" w:rsidR="002A4A20" w:rsidRPr="003B34EF" w:rsidRDefault="00886B8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11.</w:t>
            </w:r>
          </w:p>
        </w:tc>
        <w:tc>
          <w:tcPr>
            <w:tcW w:w="1541" w:type="dxa"/>
            <w:vMerge w:val="restart"/>
            <w:tcBorders>
              <w:left w:val="single" w:sz="4" w:space="0" w:color="auto"/>
              <w:right w:val="single" w:sz="4" w:space="0" w:color="auto"/>
            </w:tcBorders>
            <w:shd w:val="clear" w:color="auto" w:fill="auto"/>
          </w:tcPr>
          <w:p w14:paraId="6A2FADF6" w14:textId="076803E7"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shd w:val="clear" w:color="auto" w:fill="FFFFFF"/>
              </w:rPr>
              <w:t>Ярославское шоссе, д. 11, 12, 13</w:t>
            </w:r>
          </w:p>
        </w:tc>
        <w:tc>
          <w:tcPr>
            <w:tcW w:w="992" w:type="dxa"/>
            <w:vMerge w:val="restart"/>
            <w:tcBorders>
              <w:left w:val="single" w:sz="4" w:space="0" w:color="auto"/>
              <w:right w:val="single" w:sz="4" w:space="0" w:color="auto"/>
            </w:tcBorders>
            <w:shd w:val="clear" w:color="auto" w:fill="auto"/>
          </w:tcPr>
          <w:p w14:paraId="42319F7E"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4C0788C" w14:textId="21473F9F"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6DD492E" w14:textId="2C20A65F"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2024</w:t>
            </w:r>
            <w:r w:rsidRPr="003B34EF">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524D5E00"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7D1BFC3D" w14:textId="7292FA98"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4 238,90</w:t>
            </w:r>
          </w:p>
        </w:tc>
        <w:tc>
          <w:tcPr>
            <w:tcW w:w="709" w:type="dxa"/>
            <w:vMerge w:val="restart"/>
            <w:tcBorders>
              <w:top w:val="single" w:sz="4" w:space="0" w:color="auto"/>
              <w:left w:val="single" w:sz="4" w:space="0" w:color="auto"/>
              <w:right w:val="single" w:sz="4" w:space="0" w:color="auto"/>
            </w:tcBorders>
            <w:shd w:val="clear" w:color="auto" w:fill="auto"/>
          </w:tcPr>
          <w:p w14:paraId="35A8B2FC" w14:textId="50004FD8"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3E74D15" w14:textId="21033944"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84E8CE" w14:textId="767AC9C8"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4 238,90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E4204C" w14:textId="5BD9202A"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B7C805" w14:textId="38716FA8"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4 238,90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B813B6F" w14:textId="153523E2"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7D20671" w14:textId="32AE4F3F"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F4DCCDB"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r>
      <w:tr w:rsidR="002A4A20" w:rsidRPr="003B34EF" w14:paraId="36FAFA6B" w14:textId="77777777" w:rsidTr="00010EAC">
        <w:trPr>
          <w:trHeight w:val="34"/>
          <w:jc w:val="center"/>
        </w:trPr>
        <w:tc>
          <w:tcPr>
            <w:tcW w:w="439" w:type="dxa"/>
            <w:vMerge/>
            <w:tcBorders>
              <w:left w:val="single" w:sz="4" w:space="0" w:color="auto"/>
              <w:right w:val="single" w:sz="4" w:space="0" w:color="auto"/>
            </w:tcBorders>
            <w:shd w:val="clear" w:color="auto" w:fill="auto"/>
          </w:tcPr>
          <w:p w14:paraId="6652C851"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10DBC1BE"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9A4423B"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D8DB1B8"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FE7A2FC"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464476F"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6153567"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6AEA695"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53966C3" w14:textId="14999B69"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282F5E" w14:textId="5B636822"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4 238,90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ADEB9C" w14:textId="22577783"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49DEF" w14:textId="52BBCD67"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4 238,90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A9BA0A2" w14:textId="17BF6DA6"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F6E3347" w14:textId="25DE3600"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1B20F1F"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r>
      <w:tr w:rsidR="002A4A20" w:rsidRPr="003B34EF" w14:paraId="796E0AA9" w14:textId="77777777" w:rsidTr="00010EAC">
        <w:trPr>
          <w:trHeight w:val="34"/>
          <w:jc w:val="center"/>
        </w:trPr>
        <w:tc>
          <w:tcPr>
            <w:tcW w:w="439" w:type="dxa"/>
            <w:vMerge w:val="restart"/>
            <w:tcBorders>
              <w:left w:val="single" w:sz="4" w:space="0" w:color="auto"/>
              <w:right w:val="single" w:sz="4" w:space="0" w:color="auto"/>
            </w:tcBorders>
            <w:shd w:val="clear" w:color="auto" w:fill="auto"/>
          </w:tcPr>
          <w:p w14:paraId="10DBCD0F" w14:textId="44792C56" w:rsidR="002A4A20" w:rsidRPr="003B34EF" w:rsidRDefault="00886B8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12.</w:t>
            </w:r>
          </w:p>
        </w:tc>
        <w:tc>
          <w:tcPr>
            <w:tcW w:w="1541" w:type="dxa"/>
            <w:vMerge w:val="restart"/>
            <w:tcBorders>
              <w:left w:val="single" w:sz="4" w:space="0" w:color="auto"/>
              <w:right w:val="single" w:sz="4" w:space="0" w:color="auto"/>
            </w:tcBorders>
            <w:shd w:val="clear" w:color="auto" w:fill="auto"/>
          </w:tcPr>
          <w:p w14:paraId="5B566CAC" w14:textId="3F0E0366"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shd w:val="clear" w:color="auto" w:fill="FFFFFF"/>
              </w:rPr>
              <w:t>г. Краснозаводск, ул. Театральная, д. 4, 8, 12</w:t>
            </w:r>
          </w:p>
        </w:tc>
        <w:tc>
          <w:tcPr>
            <w:tcW w:w="992" w:type="dxa"/>
            <w:vMerge w:val="restart"/>
            <w:tcBorders>
              <w:left w:val="single" w:sz="4" w:space="0" w:color="auto"/>
              <w:right w:val="single" w:sz="4" w:space="0" w:color="auto"/>
            </w:tcBorders>
            <w:shd w:val="clear" w:color="auto" w:fill="auto"/>
          </w:tcPr>
          <w:p w14:paraId="1D93F37B"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4FF065DD" w14:textId="62D4B40B"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5480A141" w14:textId="7B9B5A28"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2024</w:t>
            </w:r>
            <w:r w:rsidRPr="003B34EF">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65B72FE0"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3FB4887B" w14:textId="40714617"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9 157,13</w:t>
            </w:r>
          </w:p>
        </w:tc>
        <w:tc>
          <w:tcPr>
            <w:tcW w:w="709" w:type="dxa"/>
            <w:vMerge w:val="restart"/>
            <w:tcBorders>
              <w:top w:val="single" w:sz="4" w:space="0" w:color="auto"/>
              <w:left w:val="single" w:sz="4" w:space="0" w:color="auto"/>
              <w:right w:val="single" w:sz="4" w:space="0" w:color="auto"/>
            </w:tcBorders>
            <w:shd w:val="clear" w:color="auto" w:fill="auto"/>
          </w:tcPr>
          <w:p w14:paraId="0BE4A3F0" w14:textId="5D1B0E0F"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D71EC14" w14:textId="1E0843E2"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7A9673" w14:textId="0B2AE303"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9 157,13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EABC27" w14:textId="5FF5C9DE"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001A" w14:textId="4703C493"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9 157,13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FADE0C7" w14:textId="19944E7D"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C950B62" w14:textId="6993C6D5"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CE28751"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r>
      <w:tr w:rsidR="002A4A20" w:rsidRPr="003B34EF" w14:paraId="5C9C2532" w14:textId="77777777" w:rsidTr="00010EAC">
        <w:trPr>
          <w:trHeight w:val="34"/>
          <w:jc w:val="center"/>
        </w:trPr>
        <w:tc>
          <w:tcPr>
            <w:tcW w:w="439" w:type="dxa"/>
            <w:vMerge/>
            <w:tcBorders>
              <w:left w:val="single" w:sz="4" w:space="0" w:color="auto"/>
              <w:right w:val="single" w:sz="4" w:space="0" w:color="auto"/>
            </w:tcBorders>
            <w:shd w:val="clear" w:color="auto" w:fill="auto"/>
          </w:tcPr>
          <w:p w14:paraId="394BF58B"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217BA20"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34C354A"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DA545A7"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86DF57B"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6D6F330B"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E061226"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9F31E0A"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ED41E20" w14:textId="5B8A1072"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94B02D" w14:textId="4D817B3F"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9 157,13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37A69C" w14:textId="324B370D"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F769B" w14:textId="36D59265"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9 157,13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D75DA2B" w14:textId="2C34F65C"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D3F96DC" w14:textId="06DC028A"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B8B5DD8"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r>
      <w:tr w:rsidR="002A4A20" w:rsidRPr="003B34EF" w14:paraId="648BB687" w14:textId="77777777" w:rsidTr="00010EAC">
        <w:trPr>
          <w:trHeight w:val="34"/>
          <w:jc w:val="center"/>
        </w:trPr>
        <w:tc>
          <w:tcPr>
            <w:tcW w:w="439" w:type="dxa"/>
            <w:vMerge w:val="restart"/>
            <w:tcBorders>
              <w:left w:val="single" w:sz="4" w:space="0" w:color="auto"/>
              <w:right w:val="single" w:sz="4" w:space="0" w:color="auto"/>
            </w:tcBorders>
            <w:shd w:val="clear" w:color="auto" w:fill="auto"/>
          </w:tcPr>
          <w:p w14:paraId="0613D837" w14:textId="4E9604A3" w:rsidR="002A4A20" w:rsidRPr="003B34EF" w:rsidRDefault="00886B8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13.</w:t>
            </w:r>
          </w:p>
        </w:tc>
        <w:tc>
          <w:tcPr>
            <w:tcW w:w="1541" w:type="dxa"/>
            <w:vMerge w:val="restart"/>
            <w:tcBorders>
              <w:left w:val="single" w:sz="4" w:space="0" w:color="auto"/>
              <w:right w:val="single" w:sz="4" w:space="0" w:color="auto"/>
            </w:tcBorders>
            <w:shd w:val="clear" w:color="auto" w:fill="auto"/>
          </w:tcPr>
          <w:p w14:paraId="425A687B" w14:textId="07A568B0"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shd w:val="clear" w:color="auto" w:fill="FFFFFF"/>
              </w:rPr>
              <w:t>ул. Маслиева, д. 19, 20</w:t>
            </w:r>
          </w:p>
        </w:tc>
        <w:tc>
          <w:tcPr>
            <w:tcW w:w="992" w:type="dxa"/>
            <w:vMerge w:val="restart"/>
            <w:tcBorders>
              <w:left w:val="single" w:sz="4" w:space="0" w:color="auto"/>
              <w:right w:val="single" w:sz="4" w:space="0" w:color="auto"/>
            </w:tcBorders>
            <w:shd w:val="clear" w:color="auto" w:fill="auto"/>
          </w:tcPr>
          <w:p w14:paraId="216720DC"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C645A29" w14:textId="150BF00D"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Работы по благоустройст</w:t>
            </w:r>
            <w:r w:rsidRPr="003B34EF">
              <w:rPr>
                <w:rFonts w:ascii="Times New Roman" w:hAnsi="Times New Roman" w:cs="Times New Roman"/>
                <w:sz w:val="16"/>
                <w:szCs w:val="16"/>
              </w:rPr>
              <w:lastRenderedPageBreak/>
              <w:t>ву</w:t>
            </w:r>
          </w:p>
        </w:tc>
        <w:tc>
          <w:tcPr>
            <w:tcW w:w="851" w:type="dxa"/>
            <w:vMerge w:val="restart"/>
            <w:tcBorders>
              <w:left w:val="single" w:sz="4" w:space="0" w:color="auto"/>
              <w:right w:val="single" w:sz="4" w:space="0" w:color="auto"/>
            </w:tcBorders>
            <w:shd w:val="clear" w:color="auto" w:fill="auto"/>
          </w:tcPr>
          <w:p w14:paraId="00E3A041" w14:textId="11DEB3F5"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lastRenderedPageBreak/>
              <w:t>2024</w:t>
            </w:r>
            <w:r w:rsidRPr="003B34EF">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37878A6C"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65D61C89" w14:textId="4FA6792C"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4 625,98</w:t>
            </w:r>
          </w:p>
        </w:tc>
        <w:tc>
          <w:tcPr>
            <w:tcW w:w="709" w:type="dxa"/>
            <w:vMerge w:val="restart"/>
            <w:tcBorders>
              <w:top w:val="single" w:sz="4" w:space="0" w:color="auto"/>
              <w:left w:val="single" w:sz="4" w:space="0" w:color="auto"/>
              <w:right w:val="single" w:sz="4" w:space="0" w:color="auto"/>
            </w:tcBorders>
            <w:shd w:val="clear" w:color="auto" w:fill="auto"/>
          </w:tcPr>
          <w:p w14:paraId="6211AE20" w14:textId="500787AE"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51F337" w14:textId="5A5B6E97"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EC6CE7" w14:textId="490CE61B"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4 625,98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AD7A7" w14:textId="6A6DA620"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CFCD5B" w14:textId="24D2BEDA"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4 625,98</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505CB91" w14:textId="6D828433"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A5F334B" w14:textId="4316961B"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3FB83C"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r>
      <w:tr w:rsidR="002A4A20" w:rsidRPr="003B34EF" w14:paraId="1903DFF8" w14:textId="77777777" w:rsidTr="00010EAC">
        <w:trPr>
          <w:trHeight w:val="34"/>
          <w:jc w:val="center"/>
        </w:trPr>
        <w:tc>
          <w:tcPr>
            <w:tcW w:w="439" w:type="dxa"/>
            <w:vMerge/>
            <w:tcBorders>
              <w:left w:val="single" w:sz="4" w:space="0" w:color="auto"/>
              <w:right w:val="single" w:sz="4" w:space="0" w:color="auto"/>
            </w:tcBorders>
            <w:shd w:val="clear" w:color="auto" w:fill="auto"/>
          </w:tcPr>
          <w:p w14:paraId="6C30C882"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6891AE4"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4D95373"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0634C93"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C7D8F87"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7F7E5A4"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0C3195E1"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54F8F49"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838C65A" w14:textId="463B725F"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1E3492" w14:textId="2A7B1981"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4 625,98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D3C8FD" w14:textId="202293F5"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D266CE" w14:textId="51C9D008"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4 625,98</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FBEBEF4" w14:textId="42EDD12A"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3B099D8" w14:textId="387E019D"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90AA90B"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r>
      <w:tr w:rsidR="002A4A20" w:rsidRPr="003B34EF" w14:paraId="36F1B897" w14:textId="77777777" w:rsidTr="00010EAC">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ED605A" w14:textId="04C96E4F" w:rsidR="002A4A20" w:rsidRPr="003B34EF" w:rsidRDefault="00886B8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lastRenderedPageBreak/>
              <w:t>14.</w:t>
            </w:r>
          </w:p>
        </w:tc>
        <w:tc>
          <w:tcPr>
            <w:tcW w:w="1541" w:type="dxa"/>
            <w:vMerge w:val="restart"/>
            <w:tcBorders>
              <w:top w:val="single" w:sz="4" w:space="0" w:color="auto"/>
              <w:left w:val="single" w:sz="4" w:space="0" w:color="auto"/>
              <w:right w:val="single" w:sz="4" w:space="0" w:color="auto"/>
            </w:tcBorders>
            <w:shd w:val="clear" w:color="auto" w:fill="auto"/>
            <w:hideMark/>
          </w:tcPr>
          <w:p w14:paraId="2C961B1D" w14:textId="5A4EC6C6"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shd w:val="clear" w:color="auto" w:fill="FFFFFF"/>
              </w:rPr>
              <w:t>ул.Свердлова, д.17, Хотьковский проезд, д. 19</w:t>
            </w:r>
          </w:p>
        </w:tc>
        <w:tc>
          <w:tcPr>
            <w:tcW w:w="992" w:type="dxa"/>
            <w:vMerge w:val="restart"/>
            <w:tcBorders>
              <w:top w:val="single" w:sz="4" w:space="0" w:color="auto"/>
              <w:left w:val="single" w:sz="4" w:space="0" w:color="auto"/>
              <w:right w:val="single" w:sz="4" w:space="0" w:color="auto"/>
            </w:tcBorders>
            <w:shd w:val="clear" w:color="auto" w:fill="auto"/>
          </w:tcPr>
          <w:p w14:paraId="159AE6C7"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72941F74" w14:textId="0604E556"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3787AA10" w14:textId="27AA888F"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2024</w:t>
            </w:r>
            <w:r w:rsidRPr="003B34EF">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6A940AA4"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4C6925D2" w14:textId="0AD8EC2A"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5 801,84</w:t>
            </w:r>
          </w:p>
        </w:tc>
        <w:tc>
          <w:tcPr>
            <w:tcW w:w="709" w:type="dxa"/>
            <w:vMerge w:val="restart"/>
            <w:tcBorders>
              <w:top w:val="single" w:sz="4" w:space="0" w:color="auto"/>
              <w:left w:val="single" w:sz="4" w:space="0" w:color="auto"/>
              <w:right w:val="single" w:sz="4" w:space="0" w:color="auto"/>
            </w:tcBorders>
            <w:shd w:val="clear" w:color="auto" w:fill="auto"/>
          </w:tcPr>
          <w:p w14:paraId="78DCC6DF" w14:textId="1283C77B"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8C65432" w14:textId="4A944BDB"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98CD50" w14:textId="7B2AE9BF"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5 801,84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097D62" w14:textId="3B84D7AA"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1BF43C" w14:textId="040FE1B2"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5 801,84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675A79F" w14:textId="610A8280"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AAC421F" w14:textId="6B3D5239"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D71846A"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r>
      <w:tr w:rsidR="002A4A20" w:rsidRPr="003B34EF" w14:paraId="29BE4603" w14:textId="77777777" w:rsidTr="00010EAC">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22D9A846"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hideMark/>
          </w:tcPr>
          <w:p w14:paraId="131957B4"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hideMark/>
          </w:tcPr>
          <w:p w14:paraId="4E4658CD"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hideMark/>
          </w:tcPr>
          <w:p w14:paraId="7BC98417"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hideMark/>
          </w:tcPr>
          <w:p w14:paraId="7CDD5B77"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hideMark/>
          </w:tcPr>
          <w:p w14:paraId="530AE0D6"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hideMark/>
          </w:tcPr>
          <w:p w14:paraId="63604E47"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0A7E026" w14:textId="7ACB752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34EC9ED" w14:textId="25BEF34C"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A564D0" w14:textId="2A840F64"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5 801,84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194B18" w14:textId="78249A80"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628ECA" w14:textId="642E7A7A"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5 801,84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50CC8A1" w14:textId="7E82BAE5"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6799C08" w14:textId="7848D288"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63CD0D"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r>
      <w:tr w:rsidR="002A4A20" w:rsidRPr="003B34EF" w14:paraId="1BC3D68D" w14:textId="77777777" w:rsidTr="00010EAC">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0B7D3ED9" w14:textId="2598C8AB" w:rsidR="002A4A20" w:rsidRPr="003B34EF" w:rsidRDefault="00886B8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15.</w:t>
            </w:r>
          </w:p>
        </w:tc>
        <w:tc>
          <w:tcPr>
            <w:tcW w:w="1541" w:type="dxa"/>
            <w:vMerge w:val="restart"/>
            <w:tcBorders>
              <w:top w:val="single" w:sz="4" w:space="0" w:color="auto"/>
              <w:left w:val="single" w:sz="4" w:space="0" w:color="auto"/>
              <w:right w:val="single" w:sz="4" w:space="0" w:color="auto"/>
            </w:tcBorders>
            <w:shd w:val="clear" w:color="auto" w:fill="auto"/>
          </w:tcPr>
          <w:p w14:paraId="5EE0D024" w14:textId="2AD2156B"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shd w:val="clear" w:color="auto" w:fill="FFFFFF"/>
              </w:rPr>
              <w:t>дер. Тураково, д. 110</w:t>
            </w:r>
          </w:p>
        </w:tc>
        <w:tc>
          <w:tcPr>
            <w:tcW w:w="992" w:type="dxa"/>
            <w:vMerge w:val="restart"/>
            <w:tcBorders>
              <w:top w:val="single" w:sz="4" w:space="0" w:color="auto"/>
              <w:left w:val="single" w:sz="4" w:space="0" w:color="auto"/>
              <w:right w:val="single" w:sz="4" w:space="0" w:color="auto"/>
            </w:tcBorders>
            <w:shd w:val="clear" w:color="auto" w:fill="auto"/>
          </w:tcPr>
          <w:p w14:paraId="719DCF97"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hideMark/>
          </w:tcPr>
          <w:p w14:paraId="4E31BDE1" w14:textId="04DEDA14"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654E3B79" w14:textId="5445A586"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2024</w:t>
            </w:r>
            <w:r w:rsidRPr="003B34EF">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054C8FE4"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6538C5C3" w14:textId="04169007"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2 081,31</w:t>
            </w:r>
          </w:p>
        </w:tc>
        <w:tc>
          <w:tcPr>
            <w:tcW w:w="709" w:type="dxa"/>
            <w:vMerge w:val="restart"/>
            <w:tcBorders>
              <w:top w:val="single" w:sz="4" w:space="0" w:color="auto"/>
              <w:left w:val="single" w:sz="4" w:space="0" w:color="auto"/>
              <w:right w:val="single" w:sz="4" w:space="0" w:color="auto"/>
            </w:tcBorders>
            <w:shd w:val="clear" w:color="auto" w:fill="auto"/>
          </w:tcPr>
          <w:p w14:paraId="4E07C2EC" w14:textId="3401CB85"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ACDC5F5" w14:textId="27218AAB"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3002E5" w14:textId="085AC14B"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2 081,31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EC028D" w14:textId="080EBA4E"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2AC29F" w14:textId="3FF716F2"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2 081,31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3794114" w14:textId="0990AA44"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DC264A6" w14:textId="0DE0A55C"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59BF99E"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r>
      <w:tr w:rsidR="002A4A20" w:rsidRPr="003B34EF" w14:paraId="7683897F" w14:textId="77777777" w:rsidTr="00010EAC">
        <w:trPr>
          <w:trHeight w:val="34"/>
          <w:jc w:val="center"/>
        </w:trPr>
        <w:tc>
          <w:tcPr>
            <w:tcW w:w="439" w:type="dxa"/>
            <w:vMerge/>
            <w:tcBorders>
              <w:left w:val="single" w:sz="4" w:space="0" w:color="auto"/>
              <w:right w:val="single" w:sz="4" w:space="0" w:color="auto"/>
            </w:tcBorders>
            <w:shd w:val="clear" w:color="auto" w:fill="auto"/>
          </w:tcPr>
          <w:p w14:paraId="6F874998"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41F35CB"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C5F840A"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7593E8F"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65C1E65D"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AAF65A2"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5DAEE9E"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B00D30E"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9AD87A5" w14:textId="2FD8F296"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1398A53" w14:textId="499D6E13"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2 081,31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7C73A3" w14:textId="0282B248"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6CF3C0" w14:textId="7ABC526E"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2 081,31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AD00E27" w14:textId="3542EC82"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ABBBC52" w14:textId="6377FCAF"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F345A92"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r>
      <w:tr w:rsidR="002A4A20" w:rsidRPr="003B34EF" w14:paraId="6E03971C" w14:textId="77777777" w:rsidTr="00010EAC">
        <w:trPr>
          <w:trHeight w:val="34"/>
          <w:jc w:val="center"/>
        </w:trPr>
        <w:tc>
          <w:tcPr>
            <w:tcW w:w="439" w:type="dxa"/>
            <w:vMerge w:val="restart"/>
            <w:tcBorders>
              <w:left w:val="single" w:sz="4" w:space="0" w:color="auto"/>
              <w:right w:val="single" w:sz="4" w:space="0" w:color="auto"/>
            </w:tcBorders>
            <w:shd w:val="clear" w:color="auto" w:fill="auto"/>
          </w:tcPr>
          <w:p w14:paraId="52914AC8" w14:textId="40142565" w:rsidR="002A4A20" w:rsidRPr="003B34EF" w:rsidRDefault="00886B8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16.</w:t>
            </w:r>
          </w:p>
        </w:tc>
        <w:tc>
          <w:tcPr>
            <w:tcW w:w="1541" w:type="dxa"/>
            <w:vMerge w:val="restart"/>
            <w:tcBorders>
              <w:left w:val="single" w:sz="4" w:space="0" w:color="auto"/>
              <w:right w:val="single" w:sz="4" w:space="0" w:color="auto"/>
            </w:tcBorders>
            <w:shd w:val="clear" w:color="auto" w:fill="auto"/>
          </w:tcPr>
          <w:p w14:paraId="2AEEAE34" w14:textId="1AAABA07"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shd w:val="clear" w:color="auto" w:fill="FFFFFF"/>
              </w:rPr>
              <w:t>Новоугличское шоссе, д. 52, 52А, 82А, 84А</w:t>
            </w:r>
          </w:p>
        </w:tc>
        <w:tc>
          <w:tcPr>
            <w:tcW w:w="992" w:type="dxa"/>
            <w:vMerge w:val="restart"/>
            <w:tcBorders>
              <w:left w:val="single" w:sz="4" w:space="0" w:color="auto"/>
              <w:right w:val="single" w:sz="4" w:space="0" w:color="auto"/>
            </w:tcBorders>
            <w:shd w:val="clear" w:color="auto" w:fill="auto"/>
          </w:tcPr>
          <w:p w14:paraId="219DC8AD"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3D2848C6" w14:textId="7460EFD4"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4D7CA90C" w14:textId="0EEBDBC7"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2024</w:t>
            </w:r>
            <w:r w:rsidRPr="003B34EF">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426E1863"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14AA5E71" w14:textId="4A31235B"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11 232,27</w:t>
            </w:r>
          </w:p>
        </w:tc>
        <w:tc>
          <w:tcPr>
            <w:tcW w:w="709" w:type="dxa"/>
            <w:vMerge w:val="restart"/>
            <w:tcBorders>
              <w:top w:val="single" w:sz="4" w:space="0" w:color="auto"/>
              <w:left w:val="single" w:sz="4" w:space="0" w:color="auto"/>
              <w:right w:val="single" w:sz="4" w:space="0" w:color="auto"/>
            </w:tcBorders>
            <w:shd w:val="clear" w:color="auto" w:fill="auto"/>
          </w:tcPr>
          <w:p w14:paraId="66F5CBAC" w14:textId="474D4C0D"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E936F48" w14:textId="65DFC288"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210946" w14:textId="62A5E452"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11 232,27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6DC6D5" w14:textId="3D2E7816"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718B5C" w14:textId="52CFB08C"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11 232,27</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FFC01D2" w14:textId="3AC1ADDF"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1DE8E02" w14:textId="0C549D93"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FACFD2"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r>
      <w:tr w:rsidR="002A4A20" w:rsidRPr="003B34EF" w14:paraId="28A6D80A" w14:textId="77777777" w:rsidTr="00010EAC">
        <w:trPr>
          <w:trHeight w:val="34"/>
          <w:jc w:val="center"/>
        </w:trPr>
        <w:tc>
          <w:tcPr>
            <w:tcW w:w="439" w:type="dxa"/>
            <w:vMerge/>
            <w:tcBorders>
              <w:left w:val="single" w:sz="4" w:space="0" w:color="auto"/>
              <w:right w:val="single" w:sz="4" w:space="0" w:color="auto"/>
            </w:tcBorders>
            <w:shd w:val="clear" w:color="auto" w:fill="auto"/>
          </w:tcPr>
          <w:p w14:paraId="15FB2C51"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FDFD7D8"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968710E"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6C5FC08"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4627F7F"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21C1F4A5"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28D318B0"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566DB00"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5EC5848" w14:textId="0A52D56C"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7038E5C" w14:textId="19CF59EA"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11 232,27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792ED8" w14:textId="33382199"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0702FE" w14:textId="445661BD"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11 232,27</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A0A7AAE" w14:textId="0B6DBF68"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F1125BA" w14:textId="4660C126"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FE1131B"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r>
      <w:tr w:rsidR="002A4A20" w:rsidRPr="003B34EF" w14:paraId="54857A58" w14:textId="77777777" w:rsidTr="00010EAC">
        <w:trPr>
          <w:trHeight w:val="34"/>
          <w:jc w:val="center"/>
        </w:trPr>
        <w:tc>
          <w:tcPr>
            <w:tcW w:w="439" w:type="dxa"/>
            <w:vMerge w:val="restart"/>
            <w:tcBorders>
              <w:left w:val="single" w:sz="4" w:space="0" w:color="auto"/>
              <w:right w:val="single" w:sz="4" w:space="0" w:color="auto"/>
            </w:tcBorders>
            <w:shd w:val="clear" w:color="auto" w:fill="auto"/>
          </w:tcPr>
          <w:p w14:paraId="3DAA60F6" w14:textId="23A84D65" w:rsidR="002A4A20" w:rsidRPr="003B34EF" w:rsidRDefault="00886B8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17.</w:t>
            </w:r>
          </w:p>
        </w:tc>
        <w:tc>
          <w:tcPr>
            <w:tcW w:w="1541" w:type="dxa"/>
            <w:vMerge w:val="restart"/>
            <w:tcBorders>
              <w:left w:val="single" w:sz="4" w:space="0" w:color="auto"/>
              <w:right w:val="single" w:sz="4" w:space="0" w:color="auto"/>
            </w:tcBorders>
            <w:shd w:val="clear" w:color="auto" w:fill="auto"/>
          </w:tcPr>
          <w:p w14:paraId="4C5689A5" w14:textId="76892F2B"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shd w:val="clear" w:color="auto" w:fill="FFFFFF"/>
              </w:rPr>
              <w:t>дер. Тураково, д. 111</w:t>
            </w:r>
          </w:p>
        </w:tc>
        <w:tc>
          <w:tcPr>
            <w:tcW w:w="992" w:type="dxa"/>
            <w:vMerge w:val="restart"/>
            <w:tcBorders>
              <w:left w:val="single" w:sz="4" w:space="0" w:color="auto"/>
              <w:right w:val="single" w:sz="4" w:space="0" w:color="auto"/>
            </w:tcBorders>
            <w:shd w:val="clear" w:color="auto" w:fill="auto"/>
          </w:tcPr>
          <w:p w14:paraId="2EEB5556"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5358848" w14:textId="45DD8B8E"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41B9E2EF" w14:textId="095B0975"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2024</w:t>
            </w:r>
            <w:r w:rsidRPr="003B34EF">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1343CE2F"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2B498F02" w14:textId="7083685B"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1 043,18</w:t>
            </w:r>
          </w:p>
        </w:tc>
        <w:tc>
          <w:tcPr>
            <w:tcW w:w="709" w:type="dxa"/>
            <w:vMerge w:val="restart"/>
            <w:tcBorders>
              <w:top w:val="single" w:sz="4" w:space="0" w:color="auto"/>
              <w:left w:val="single" w:sz="4" w:space="0" w:color="auto"/>
              <w:right w:val="single" w:sz="4" w:space="0" w:color="auto"/>
            </w:tcBorders>
            <w:shd w:val="clear" w:color="auto" w:fill="auto"/>
          </w:tcPr>
          <w:p w14:paraId="40000077" w14:textId="4138D14E"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1EACAC" w14:textId="1560AD6B"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2D31B59" w14:textId="770BBB2A"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1 043,18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CD0F82" w14:textId="1A7A89BD"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D8B076" w14:textId="5386A4F0"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1 043,18</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3F68E96" w14:textId="6A02D7A6"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4C8E3AA" w14:textId="5ED0AC71"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9D2BC0F"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r>
      <w:tr w:rsidR="002A4A20" w:rsidRPr="003B34EF" w14:paraId="7C726A14" w14:textId="77777777" w:rsidTr="00010EAC">
        <w:trPr>
          <w:trHeight w:val="34"/>
          <w:jc w:val="center"/>
        </w:trPr>
        <w:tc>
          <w:tcPr>
            <w:tcW w:w="439" w:type="dxa"/>
            <w:vMerge/>
            <w:tcBorders>
              <w:left w:val="single" w:sz="4" w:space="0" w:color="auto"/>
              <w:right w:val="single" w:sz="4" w:space="0" w:color="auto"/>
            </w:tcBorders>
            <w:shd w:val="clear" w:color="auto" w:fill="auto"/>
          </w:tcPr>
          <w:p w14:paraId="001AA616"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196249B9"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6AB30CBB"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1FC57ED"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78C60406"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F954DCB"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DD64912"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0BE4010"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DAC577E" w14:textId="70F91E00"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A540A9" w14:textId="0096A630"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1 043,18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AE5C9A" w14:textId="0A17D9CB"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23452D" w14:textId="0A8C54EC"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1 043,18</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121C941" w14:textId="500AF618"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832B0D5" w14:textId="5A74D98E" w:rsidR="002A4A20"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BB6BCB7" w14:textId="77777777" w:rsidR="002A4A20" w:rsidRPr="003B34EF" w:rsidRDefault="002A4A20" w:rsidP="00A80ECC">
            <w:pPr>
              <w:pStyle w:val="ConsPlusNormal"/>
              <w:rPr>
                <w:rFonts w:ascii="Times New Roman" w:eastAsiaTheme="minorHAnsi" w:hAnsi="Times New Roman" w:cs="Times New Roman"/>
                <w:sz w:val="16"/>
                <w:szCs w:val="16"/>
                <w:lang w:eastAsia="en-US"/>
              </w:rPr>
            </w:pPr>
          </w:p>
        </w:tc>
      </w:tr>
      <w:tr w:rsidR="00AF28CD" w:rsidRPr="003B34EF" w14:paraId="20828F1F" w14:textId="77777777" w:rsidTr="00010EAC">
        <w:trPr>
          <w:trHeight w:val="34"/>
          <w:jc w:val="center"/>
        </w:trPr>
        <w:tc>
          <w:tcPr>
            <w:tcW w:w="439" w:type="dxa"/>
            <w:vMerge w:val="restart"/>
            <w:tcBorders>
              <w:left w:val="single" w:sz="4" w:space="0" w:color="auto"/>
              <w:right w:val="single" w:sz="4" w:space="0" w:color="auto"/>
            </w:tcBorders>
            <w:shd w:val="clear" w:color="auto" w:fill="auto"/>
          </w:tcPr>
          <w:p w14:paraId="666FB3D6" w14:textId="4FEDE0BB" w:rsidR="00AF28CD" w:rsidRPr="003B34EF" w:rsidRDefault="00886B8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18.</w:t>
            </w:r>
          </w:p>
        </w:tc>
        <w:tc>
          <w:tcPr>
            <w:tcW w:w="1541" w:type="dxa"/>
            <w:vMerge w:val="restart"/>
            <w:tcBorders>
              <w:left w:val="single" w:sz="4" w:space="0" w:color="auto"/>
              <w:right w:val="single" w:sz="4" w:space="0" w:color="auto"/>
            </w:tcBorders>
            <w:shd w:val="clear" w:color="auto" w:fill="auto"/>
          </w:tcPr>
          <w:p w14:paraId="66531053" w14:textId="6049DB36" w:rsidR="00AF28CD" w:rsidRPr="003B34EF" w:rsidRDefault="00AF28CD"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дер. Торгашино д. 3,4,11,12,13,17,22</w:t>
            </w:r>
          </w:p>
        </w:tc>
        <w:tc>
          <w:tcPr>
            <w:tcW w:w="992" w:type="dxa"/>
            <w:vMerge w:val="restart"/>
            <w:tcBorders>
              <w:left w:val="single" w:sz="4" w:space="0" w:color="auto"/>
              <w:right w:val="single" w:sz="4" w:space="0" w:color="auto"/>
            </w:tcBorders>
            <w:shd w:val="clear" w:color="auto" w:fill="auto"/>
          </w:tcPr>
          <w:p w14:paraId="1BA63C76" w14:textId="77777777" w:rsidR="00AF28CD" w:rsidRPr="003B34EF" w:rsidRDefault="00AF28CD" w:rsidP="00A80ECC">
            <w:pPr>
              <w:pStyle w:val="ConsPlusNormal"/>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536A3B74" w14:textId="11D19C7D" w:rsidR="00AF28CD" w:rsidRPr="003B34EF" w:rsidRDefault="00AF28CD" w:rsidP="00A80ECC">
            <w:pPr>
              <w:pStyle w:val="ConsPlusNormal"/>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D77C103" w14:textId="6C63AF1F" w:rsidR="00AF28CD" w:rsidRPr="003B34EF" w:rsidRDefault="00AF28CD" w:rsidP="00A80ECC">
            <w:pPr>
              <w:pStyle w:val="ConsPlusNormal"/>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2024</w:t>
            </w:r>
            <w:r w:rsidRPr="003B34EF">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66344AD5" w14:textId="77777777" w:rsidR="00AF28CD" w:rsidRPr="003B34EF" w:rsidRDefault="00AF28CD" w:rsidP="00A80ECC">
            <w:pPr>
              <w:pStyle w:val="ConsPlusNormal"/>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7F27B6CD" w14:textId="71CC428B" w:rsidR="00AF28CD" w:rsidRPr="003B34EF" w:rsidRDefault="0017735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8 232,72</w:t>
            </w:r>
          </w:p>
        </w:tc>
        <w:tc>
          <w:tcPr>
            <w:tcW w:w="709" w:type="dxa"/>
            <w:vMerge w:val="restart"/>
            <w:tcBorders>
              <w:left w:val="single" w:sz="4" w:space="0" w:color="auto"/>
              <w:right w:val="single" w:sz="4" w:space="0" w:color="auto"/>
            </w:tcBorders>
            <w:shd w:val="clear" w:color="auto" w:fill="auto"/>
          </w:tcPr>
          <w:p w14:paraId="319CC61E" w14:textId="04B9B68F" w:rsidR="00AF28CD" w:rsidRPr="003B34EF" w:rsidRDefault="00AF28CD"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6693940" w14:textId="28173192" w:rsidR="00AF28CD" w:rsidRPr="003B34EF" w:rsidRDefault="00AF28CD"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C6299C" w14:textId="3183CFBB" w:rsidR="00AF28CD" w:rsidRPr="003B34EF" w:rsidRDefault="002A4A20" w:rsidP="00A80ECC">
            <w:pPr>
              <w:pStyle w:val="ConsPlusNormal"/>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8 232,72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372BF2" w14:textId="2E7DBC6D" w:rsidR="00AF28CD" w:rsidRPr="003B34EF" w:rsidRDefault="002A4A20" w:rsidP="00A80ECC">
            <w:pPr>
              <w:pStyle w:val="ConsPlusNormal"/>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9DE0DE" w14:textId="28C4F7CD" w:rsidR="00AF28CD" w:rsidRPr="003B34EF" w:rsidRDefault="002A4A20" w:rsidP="00A80ECC">
            <w:pPr>
              <w:pStyle w:val="ConsPlusNormal"/>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8 232,72</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CC88B73" w14:textId="28B26FAD" w:rsidR="00AF28CD" w:rsidRPr="003B34EF" w:rsidRDefault="002A4A20" w:rsidP="00A80ECC">
            <w:pPr>
              <w:pStyle w:val="ConsPlusNormal"/>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49A9CB6" w14:textId="6072FDA9" w:rsidR="00AF28CD"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A7AB51B" w14:textId="77777777" w:rsidR="00AF28CD" w:rsidRPr="003B34EF" w:rsidRDefault="00AF28CD" w:rsidP="00A80ECC">
            <w:pPr>
              <w:pStyle w:val="ConsPlusNormal"/>
              <w:rPr>
                <w:rFonts w:ascii="Times New Roman" w:eastAsiaTheme="minorHAnsi" w:hAnsi="Times New Roman" w:cs="Times New Roman"/>
                <w:sz w:val="16"/>
                <w:szCs w:val="16"/>
                <w:lang w:eastAsia="en-US"/>
              </w:rPr>
            </w:pPr>
          </w:p>
        </w:tc>
      </w:tr>
      <w:tr w:rsidR="00AF28CD" w:rsidRPr="003B34EF" w14:paraId="44291030" w14:textId="77777777" w:rsidTr="00010EAC">
        <w:trPr>
          <w:trHeight w:val="34"/>
          <w:jc w:val="center"/>
        </w:trPr>
        <w:tc>
          <w:tcPr>
            <w:tcW w:w="439" w:type="dxa"/>
            <w:vMerge/>
            <w:tcBorders>
              <w:left w:val="single" w:sz="4" w:space="0" w:color="auto"/>
              <w:right w:val="single" w:sz="4" w:space="0" w:color="auto"/>
            </w:tcBorders>
            <w:shd w:val="clear" w:color="auto" w:fill="auto"/>
          </w:tcPr>
          <w:p w14:paraId="19A80DD8" w14:textId="77777777" w:rsidR="00AF28CD" w:rsidRPr="003B34EF" w:rsidRDefault="00AF28CD" w:rsidP="00A80ECC">
            <w:pPr>
              <w:pStyle w:val="ConsPlusNormal"/>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F27C759" w14:textId="77777777" w:rsidR="00AF28CD" w:rsidRPr="003B34EF" w:rsidRDefault="00AF28CD" w:rsidP="00A80ECC">
            <w:pPr>
              <w:pStyle w:val="ConsPlusNormal"/>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4177DCC" w14:textId="77777777" w:rsidR="00AF28CD" w:rsidRPr="003B34EF" w:rsidRDefault="00AF28CD" w:rsidP="00A80ECC">
            <w:pPr>
              <w:pStyle w:val="ConsPlusNormal"/>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441B421" w14:textId="77777777" w:rsidR="00AF28CD" w:rsidRPr="003B34EF" w:rsidRDefault="00AF28CD" w:rsidP="00A80ECC">
            <w:pPr>
              <w:pStyle w:val="ConsPlusNormal"/>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7A83898" w14:textId="77777777" w:rsidR="00AF28CD" w:rsidRPr="003B34EF" w:rsidRDefault="00AF28CD" w:rsidP="00A80ECC">
            <w:pPr>
              <w:pStyle w:val="ConsPlusNormal"/>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1B8FFA8F" w14:textId="77777777" w:rsidR="00AF28CD" w:rsidRPr="003B34EF" w:rsidRDefault="00AF28CD" w:rsidP="00A80ECC">
            <w:pPr>
              <w:pStyle w:val="ConsPlusNormal"/>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D8C0388" w14:textId="77777777" w:rsidR="00AF28CD" w:rsidRPr="003B34EF" w:rsidRDefault="00AF28CD" w:rsidP="00A80ECC">
            <w:pPr>
              <w:pStyle w:val="ConsPlusNormal"/>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7F707276" w14:textId="77777777" w:rsidR="00AF28CD" w:rsidRPr="003B34EF" w:rsidRDefault="00AF28CD" w:rsidP="00A80ECC">
            <w:pPr>
              <w:pStyle w:val="ConsPlusNormal"/>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7E41507" w14:textId="4BD3A799" w:rsidR="00AF28CD" w:rsidRPr="003B34EF" w:rsidRDefault="00AF28CD" w:rsidP="00A80ECC">
            <w:pPr>
              <w:pStyle w:val="ConsPlusNormal"/>
              <w:rPr>
                <w:rFonts w:ascii="Times New Roman" w:eastAsiaTheme="minorHAnsi"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076045" w14:textId="27633629" w:rsidR="00AF28CD" w:rsidRPr="003B34EF" w:rsidRDefault="002A4A20" w:rsidP="00A80ECC">
            <w:pPr>
              <w:pStyle w:val="ConsPlusNormal"/>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8 232,72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050FC8" w14:textId="367A36FA" w:rsidR="00AF28CD" w:rsidRPr="003B34EF" w:rsidRDefault="002A4A20" w:rsidP="00A80ECC">
            <w:pPr>
              <w:pStyle w:val="ConsPlusNormal"/>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3B47E5" w14:textId="24218FB3" w:rsidR="00AF28CD" w:rsidRPr="003B34EF" w:rsidRDefault="002A4A20" w:rsidP="00A80ECC">
            <w:pPr>
              <w:pStyle w:val="ConsPlusNormal"/>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8 232,72</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041E6AB" w14:textId="099BF4F5" w:rsidR="00AF28CD" w:rsidRPr="003B34EF" w:rsidRDefault="002A4A20" w:rsidP="00A80ECC">
            <w:pPr>
              <w:pStyle w:val="ConsPlusNormal"/>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B3B1D17" w14:textId="3F111034" w:rsidR="00AF28CD" w:rsidRPr="003B34EF" w:rsidRDefault="002A4A20"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5D7D593" w14:textId="77777777" w:rsidR="00AF28CD" w:rsidRPr="003B34EF" w:rsidRDefault="00AF28CD" w:rsidP="00A80ECC">
            <w:pPr>
              <w:pStyle w:val="ConsPlusNormal"/>
              <w:rPr>
                <w:rFonts w:ascii="Times New Roman" w:eastAsiaTheme="minorHAnsi" w:hAnsi="Times New Roman" w:cs="Times New Roman"/>
                <w:sz w:val="16"/>
                <w:szCs w:val="16"/>
                <w:lang w:eastAsia="en-US"/>
              </w:rPr>
            </w:pPr>
          </w:p>
        </w:tc>
      </w:tr>
      <w:tr w:rsidR="002C3631" w:rsidRPr="003B34EF" w14:paraId="259E63AD" w14:textId="77777777" w:rsidTr="00010EAC">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891FC59" w14:textId="77777777" w:rsidR="002C3631" w:rsidRPr="003B34EF" w:rsidRDefault="002C3631"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8ACE88" w14:textId="77777777" w:rsidR="002C3631" w:rsidRPr="003B34EF" w:rsidRDefault="002C3631"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21F5F9" w14:textId="77777777" w:rsidR="002C3631" w:rsidRPr="003B34EF" w:rsidRDefault="002C3631"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E61EA1" w14:textId="77777777" w:rsidR="002C3631" w:rsidRPr="003B34EF" w:rsidRDefault="002C3631"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320A23" w14:textId="77777777" w:rsidR="002C3631" w:rsidRPr="003B34EF" w:rsidRDefault="002C3631"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BBC01A" w14:textId="7602E175" w:rsidR="002C3631" w:rsidRPr="003B34EF" w:rsidRDefault="002C3631"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170 898,83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C561B1" w14:textId="77777777" w:rsidR="002C3631" w:rsidRPr="003B34EF" w:rsidRDefault="002C3631"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9417846" w14:textId="77777777" w:rsidR="002C3631" w:rsidRPr="003B34EF" w:rsidRDefault="002C3631"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AFFF62" w14:textId="196E4B89" w:rsidR="002C3631" w:rsidRPr="003B34EF" w:rsidRDefault="002C3631"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170 898,83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E516EF" w14:textId="28248129" w:rsidR="002C3631" w:rsidRPr="003B34EF" w:rsidRDefault="002C3631" w:rsidP="00A80ECC">
            <w:pPr>
              <w:pStyle w:val="ConsPlusNormal"/>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90 525,34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ADC1D8" w14:textId="74C1657B" w:rsidR="002C3631" w:rsidRPr="003B34EF" w:rsidRDefault="002C3631" w:rsidP="00A80ECC">
            <w:pPr>
              <w:pStyle w:val="ConsPlusNormal"/>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CF2280E" w14:textId="5BFDB3E5" w:rsidR="002C3631" w:rsidRPr="003B34EF" w:rsidRDefault="002C3631"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0F7577C" w14:textId="3F0AA9EE" w:rsidR="002C3631" w:rsidRPr="003B34EF" w:rsidRDefault="002C3631" w:rsidP="00A80ECC">
            <w:pPr>
              <w:pStyle w:val="ConsPlusNormal"/>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BE404F0" w14:textId="77777777" w:rsidR="002C3631" w:rsidRPr="003B34EF" w:rsidRDefault="002C3631" w:rsidP="00A80ECC">
            <w:pPr>
              <w:pStyle w:val="ConsPlusNormal"/>
              <w:rPr>
                <w:rFonts w:ascii="Times New Roman" w:eastAsiaTheme="minorHAnsi" w:hAnsi="Times New Roman" w:cs="Times New Roman"/>
                <w:sz w:val="16"/>
                <w:szCs w:val="16"/>
                <w:lang w:eastAsia="en-US"/>
              </w:rPr>
            </w:pPr>
          </w:p>
        </w:tc>
      </w:tr>
      <w:tr w:rsidR="002C3631" w:rsidRPr="003B34EF" w14:paraId="3A827A3C" w14:textId="77777777" w:rsidTr="00010EAC">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E19F99A" w14:textId="77777777" w:rsidR="002C3631" w:rsidRPr="003B34EF" w:rsidRDefault="002C3631" w:rsidP="00A80EC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894A35" w14:textId="77777777" w:rsidR="002C3631" w:rsidRPr="003B34EF" w:rsidRDefault="002C3631" w:rsidP="00A80EC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F0B51C" w14:textId="77777777" w:rsidR="002C3631" w:rsidRPr="003B34EF" w:rsidRDefault="002C3631" w:rsidP="00A80EC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360D58D" w14:textId="77777777" w:rsidR="002C3631" w:rsidRPr="003B34EF" w:rsidRDefault="002C3631" w:rsidP="00A80ECC">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44ED6F05" w14:textId="77777777" w:rsidR="002C3631" w:rsidRPr="003B34EF" w:rsidRDefault="002C3631" w:rsidP="00A80ECC">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C8E2C3" w14:textId="77777777" w:rsidR="002C3631" w:rsidRPr="003B34EF" w:rsidRDefault="002C3631" w:rsidP="00A80ECC">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B04BC7" w14:textId="77777777" w:rsidR="002C3631" w:rsidRPr="003B34EF" w:rsidRDefault="002C3631" w:rsidP="00A80ECC">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257CB37" w14:textId="77777777" w:rsidR="002C3631" w:rsidRPr="003B34EF" w:rsidRDefault="002C3631"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Средства бюджета Московской </w:t>
            </w:r>
            <w:r w:rsidRPr="003B34EF">
              <w:rPr>
                <w:rFonts w:ascii="Times New Roman" w:hAnsi="Times New Roman" w:cs="Times New Roman"/>
                <w:sz w:val="16"/>
                <w:szCs w:val="16"/>
                <w:lang w:eastAsia="en-US"/>
              </w:rPr>
              <w:lastRenderedPageBreak/>
              <w:t>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1BC01D" w14:textId="20EE9829" w:rsidR="002C3631" w:rsidRPr="003B34EF" w:rsidRDefault="002C3631" w:rsidP="00A80ECC">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lastRenderedPageBreak/>
              <w:t>67 350,82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A60F27" w14:textId="08B2DC37" w:rsidR="002C3631" w:rsidRPr="003B34EF" w:rsidRDefault="002C3631" w:rsidP="00A80ECC">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003E3" w14:textId="1531E276" w:rsidR="002C3631" w:rsidRPr="003B34EF" w:rsidRDefault="002C3631" w:rsidP="00A80ECC">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AC20890" w14:textId="18D80CDF" w:rsidR="002C3631" w:rsidRPr="003B34EF" w:rsidRDefault="002C3631" w:rsidP="00A80ECC">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0CF41C5" w14:textId="337287AD" w:rsidR="002C3631" w:rsidRPr="003B34EF" w:rsidRDefault="002C3631" w:rsidP="00A80ECC">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3A1B0B04" w14:textId="77777777" w:rsidR="002C3631" w:rsidRPr="003B34EF" w:rsidRDefault="002C3631" w:rsidP="00A80ECC">
            <w:pPr>
              <w:pStyle w:val="ConsPlusNormal"/>
              <w:rPr>
                <w:rFonts w:ascii="Times New Roman" w:hAnsi="Times New Roman" w:cs="Times New Roman"/>
                <w:sz w:val="16"/>
                <w:szCs w:val="16"/>
                <w:lang w:eastAsia="en-US"/>
              </w:rPr>
            </w:pPr>
          </w:p>
        </w:tc>
      </w:tr>
      <w:tr w:rsidR="002C3631" w:rsidRPr="003B34EF" w14:paraId="6C585E0F" w14:textId="77777777" w:rsidTr="00A80ECC">
        <w:trPr>
          <w:trHeight w:val="676"/>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A982B36" w14:textId="77777777" w:rsidR="002C3631" w:rsidRPr="003B34EF" w:rsidRDefault="002C3631" w:rsidP="00A80EC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ABE812B" w14:textId="77777777" w:rsidR="002C3631" w:rsidRPr="003B34EF" w:rsidRDefault="002C3631" w:rsidP="00A80EC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6E448E" w14:textId="77777777" w:rsidR="002C3631" w:rsidRPr="003B34EF" w:rsidRDefault="002C3631" w:rsidP="00A80EC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648F832" w14:textId="77777777" w:rsidR="002C3631" w:rsidRPr="003B34EF" w:rsidRDefault="002C3631" w:rsidP="00A80ECC">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8664C57" w14:textId="77777777" w:rsidR="002C3631" w:rsidRPr="003B34EF" w:rsidRDefault="002C3631" w:rsidP="00A80ECC">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8B6598" w14:textId="77777777" w:rsidR="002C3631" w:rsidRPr="003B34EF" w:rsidRDefault="002C3631" w:rsidP="00A80ECC">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C556B5" w14:textId="77777777" w:rsidR="002C3631" w:rsidRPr="003B34EF" w:rsidRDefault="002C3631" w:rsidP="00A80ECC">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29C131A" w14:textId="77777777" w:rsidR="002C3631" w:rsidRPr="003B34EF" w:rsidRDefault="002C3631"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95B2DF" w14:textId="06EEA850" w:rsidR="002C3631" w:rsidRPr="003B34EF" w:rsidRDefault="002C3631" w:rsidP="00A80ECC">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103 548,01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FBFA78" w14:textId="0C9D3A30" w:rsidR="002C3631" w:rsidRPr="003B34EF" w:rsidRDefault="002C3631" w:rsidP="00A80ECC">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23 174,52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47EF8" w14:textId="28DF05A7" w:rsidR="002C3631" w:rsidRPr="003B34EF" w:rsidRDefault="002C3631" w:rsidP="00A80ECC">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F47E4D5" w14:textId="0A25FE7B" w:rsidR="002C3631" w:rsidRPr="003B34EF" w:rsidRDefault="002C3631" w:rsidP="00A80ECC">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4229911" w14:textId="33893D75" w:rsidR="002C3631" w:rsidRPr="003B34EF" w:rsidRDefault="002C3631" w:rsidP="00A80ECC">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E570B45" w14:textId="77777777" w:rsidR="002C3631" w:rsidRPr="003B34EF" w:rsidRDefault="002C3631" w:rsidP="00A80ECC">
            <w:pPr>
              <w:pStyle w:val="ConsPlusNormal"/>
              <w:rPr>
                <w:rFonts w:ascii="Times New Roman" w:hAnsi="Times New Roman" w:cs="Times New Roman"/>
                <w:sz w:val="16"/>
                <w:szCs w:val="16"/>
                <w:lang w:eastAsia="en-US"/>
              </w:rPr>
            </w:pPr>
          </w:p>
        </w:tc>
      </w:tr>
      <w:tr w:rsidR="002C3631" w:rsidRPr="003B34EF" w14:paraId="5F6C468D" w14:textId="77777777" w:rsidTr="00010EAC">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466EF5AC" w14:textId="77777777" w:rsidR="002C3631" w:rsidRPr="003B34EF" w:rsidRDefault="002C3631" w:rsidP="00A80ECC">
            <w:pPr>
              <w:rPr>
                <w:rFonts w:cs="Times New Roman"/>
                <w:sz w:val="16"/>
                <w:szCs w:val="16"/>
              </w:rPr>
            </w:pPr>
            <w:r w:rsidRPr="003B34EF">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9D39CAE" w14:textId="77777777" w:rsidR="002C3631" w:rsidRPr="003B34EF" w:rsidRDefault="002C3631" w:rsidP="00A80ECC">
            <w:pPr>
              <w:jc w:val="center"/>
              <w:rPr>
                <w:rFonts w:cs="Times New Roman"/>
                <w:sz w:val="16"/>
                <w:szCs w:val="16"/>
                <w:lang w:val="en-US"/>
              </w:rPr>
            </w:pPr>
            <w:r w:rsidRPr="003B34E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62E86D8" w14:textId="77777777" w:rsidR="002C3631" w:rsidRPr="003B34EF" w:rsidRDefault="002C3631" w:rsidP="00A80ECC">
            <w:pPr>
              <w:jc w:val="center"/>
              <w:rPr>
                <w:rFonts w:cs="Times New Roman"/>
                <w:sz w:val="16"/>
                <w:szCs w:val="16"/>
                <w:lang w:val="en-US"/>
              </w:rPr>
            </w:pPr>
            <w:r w:rsidRPr="003B34EF">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31F7D8D2" w14:textId="77777777" w:rsidR="002C3631" w:rsidRPr="003B34EF" w:rsidRDefault="002C3631" w:rsidP="00A80ECC">
            <w:pPr>
              <w:jc w:val="center"/>
              <w:rPr>
                <w:rFonts w:cs="Times New Roman"/>
                <w:sz w:val="16"/>
                <w:szCs w:val="16"/>
              </w:rPr>
            </w:pPr>
            <w:r w:rsidRPr="003B34EF">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hideMark/>
          </w:tcPr>
          <w:p w14:paraId="0C45CDA7" w14:textId="77777777" w:rsidR="002C3631" w:rsidRPr="003B34EF" w:rsidRDefault="002C3631" w:rsidP="00A80ECC">
            <w:pPr>
              <w:jc w:val="center"/>
              <w:rPr>
                <w:rFonts w:cs="Times New Roman"/>
                <w:sz w:val="16"/>
                <w:szCs w:val="16"/>
              </w:rPr>
            </w:pPr>
            <w:r w:rsidRPr="003B34EF">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EF3F94" w14:textId="25AC5878" w:rsidR="002C3631" w:rsidRPr="003B34EF" w:rsidRDefault="002C3631" w:rsidP="00A80ECC">
            <w:pPr>
              <w:jc w:val="center"/>
              <w:rPr>
                <w:rFonts w:cs="Times New Roman"/>
                <w:sz w:val="16"/>
                <w:szCs w:val="16"/>
              </w:rPr>
            </w:pPr>
            <w:r w:rsidRPr="003B34EF">
              <w:rPr>
                <w:rFonts w:cs="Times New Roman"/>
                <w:sz w:val="16"/>
                <w:szCs w:val="16"/>
              </w:rPr>
              <w:t>170 898,83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670EA5" w14:textId="77777777" w:rsidR="002C3631" w:rsidRPr="003B34EF" w:rsidRDefault="002C3631" w:rsidP="00A80ECC">
            <w:pPr>
              <w:jc w:val="center"/>
              <w:rPr>
                <w:rFonts w:cs="Times New Roman"/>
                <w:sz w:val="16"/>
                <w:szCs w:val="16"/>
              </w:rPr>
            </w:pPr>
            <w:r w:rsidRPr="003B34EF">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9A9AFC6" w14:textId="77777777" w:rsidR="002C3631" w:rsidRPr="003B34EF" w:rsidRDefault="002C3631"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C924FB" w14:textId="1B00D634" w:rsidR="002C3631" w:rsidRPr="003B34EF" w:rsidRDefault="002C3631" w:rsidP="00A80ECC">
            <w:pPr>
              <w:pStyle w:val="ConsPlusNormal"/>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170 898,83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9C9A29" w14:textId="773D1B73" w:rsidR="002C3631" w:rsidRPr="003B34EF" w:rsidRDefault="002C3631" w:rsidP="00A80ECC">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90 525,34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D2DCB9" w14:textId="4EF95D9F" w:rsidR="002C3631" w:rsidRPr="003B34EF" w:rsidRDefault="002C3631" w:rsidP="00A80ECC">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66AB081" w14:textId="6130600C" w:rsidR="002C3631" w:rsidRPr="003B34EF" w:rsidRDefault="002C3631" w:rsidP="00A80ECC">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601EBC0" w14:textId="7D4942ED" w:rsidR="002C3631" w:rsidRPr="003B34EF" w:rsidRDefault="002C3631" w:rsidP="00A80ECC">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984" w:type="dxa"/>
            <w:vMerge w:val="restart"/>
            <w:tcBorders>
              <w:top w:val="single" w:sz="4" w:space="0" w:color="auto"/>
              <w:left w:val="single" w:sz="4" w:space="0" w:color="auto"/>
              <w:bottom w:val="single" w:sz="4" w:space="0" w:color="auto"/>
              <w:right w:val="single" w:sz="4" w:space="0" w:color="auto"/>
            </w:tcBorders>
            <w:hideMark/>
          </w:tcPr>
          <w:p w14:paraId="52BE0901" w14:textId="77777777" w:rsidR="002C3631" w:rsidRPr="003B34EF" w:rsidRDefault="002C3631" w:rsidP="00A80ECC">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Х</w:t>
            </w:r>
          </w:p>
        </w:tc>
      </w:tr>
      <w:tr w:rsidR="002C3631" w:rsidRPr="003B34EF" w14:paraId="2F8773EC" w14:textId="77777777" w:rsidTr="00010EAC">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972DC9B" w14:textId="77777777" w:rsidR="002C3631" w:rsidRPr="003B34EF" w:rsidRDefault="002C3631" w:rsidP="00A80EC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85F907" w14:textId="77777777" w:rsidR="002C3631" w:rsidRPr="003B34EF" w:rsidRDefault="002C3631" w:rsidP="00A80EC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AF6FC3" w14:textId="77777777" w:rsidR="002C3631" w:rsidRPr="003B34EF" w:rsidRDefault="002C3631" w:rsidP="00A80EC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15F6D19" w14:textId="77777777" w:rsidR="002C3631" w:rsidRPr="003B34EF" w:rsidRDefault="002C3631" w:rsidP="00A80ECC">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64E9293A" w14:textId="77777777" w:rsidR="002C3631" w:rsidRPr="003B34EF" w:rsidRDefault="002C3631" w:rsidP="00A80ECC">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DF8B68" w14:textId="77777777" w:rsidR="002C3631" w:rsidRPr="003B34EF" w:rsidRDefault="002C3631" w:rsidP="00A80ECC">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F3FFDB" w14:textId="77777777" w:rsidR="002C3631" w:rsidRPr="003B34EF" w:rsidRDefault="002C3631" w:rsidP="00A80ECC">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4AB3DB1" w14:textId="77777777" w:rsidR="002C3631" w:rsidRPr="003B34EF" w:rsidRDefault="002C3631"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86A6D91" w14:textId="5A14EB7F" w:rsidR="002C3631" w:rsidRPr="003B34EF" w:rsidRDefault="002C3631" w:rsidP="00A80ECC">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FA2B58" w14:textId="34B92A3B" w:rsidR="002C3631" w:rsidRPr="003B34EF" w:rsidRDefault="002C3631" w:rsidP="00A80ECC">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5D9660" w14:textId="18C81FEF" w:rsidR="002C3631" w:rsidRPr="003B34EF" w:rsidRDefault="002C3631" w:rsidP="00A80ECC">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65EBEAF" w14:textId="122B5034" w:rsidR="002C3631" w:rsidRPr="003B34EF" w:rsidRDefault="002C3631" w:rsidP="00A80ECC">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BC6294D" w14:textId="22B097E2" w:rsidR="002C3631" w:rsidRPr="003B34EF" w:rsidRDefault="002C3631" w:rsidP="00A80ECC">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4C2B2DC3" w14:textId="77777777" w:rsidR="002C3631" w:rsidRPr="003B34EF" w:rsidRDefault="002C3631" w:rsidP="00A80ECC">
            <w:pPr>
              <w:pStyle w:val="ConsPlusNormal"/>
              <w:rPr>
                <w:rFonts w:ascii="Times New Roman" w:hAnsi="Times New Roman" w:cs="Times New Roman"/>
                <w:sz w:val="16"/>
                <w:szCs w:val="16"/>
              </w:rPr>
            </w:pPr>
          </w:p>
        </w:tc>
      </w:tr>
      <w:tr w:rsidR="002C3631" w:rsidRPr="003B34EF" w14:paraId="3E130E3D" w14:textId="77777777" w:rsidTr="00010EAC">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A76F5A7" w14:textId="77777777" w:rsidR="002C3631" w:rsidRPr="003B34EF" w:rsidRDefault="002C3631" w:rsidP="00A80EC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BB0E77" w14:textId="77777777" w:rsidR="002C3631" w:rsidRPr="003B34EF" w:rsidRDefault="002C3631" w:rsidP="00A80EC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26BC60" w14:textId="77777777" w:rsidR="002C3631" w:rsidRPr="003B34EF" w:rsidRDefault="002C3631" w:rsidP="00A80EC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015A436" w14:textId="77777777" w:rsidR="002C3631" w:rsidRPr="003B34EF" w:rsidRDefault="002C3631" w:rsidP="00A80ECC">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394996B1" w14:textId="77777777" w:rsidR="002C3631" w:rsidRPr="003B34EF" w:rsidRDefault="002C3631" w:rsidP="00A80ECC">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6CD6E" w14:textId="77777777" w:rsidR="002C3631" w:rsidRPr="003B34EF" w:rsidRDefault="002C3631" w:rsidP="00A80ECC">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A3D998" w14:textId="77777777" w:rsidR="002C3631" w:rsidRPr="003B34EF" w:rsidRDefault="002C3631" w:rsidP="00A80ECC">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6DF4D85" w14:textId="77777777" w:rsidR="002C3631" w:rsidRPr="003B34EF" w:rsidRDefault="002C3631" w:rsidP="00A80ECC">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FADD516" w14:textId="0533DC90" w:rsidR="002C3631" w:rsidRPr="003B34EF" w:rsidRDefault="002C3631" w:rsidP="00A80ECC">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103 548,01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D48ACD" w14:textId="0E0DB7EC" w:rsidR="002C3631" w:rsidRPr="003B34EF" w:rsidRDefault="002C3631" w:rsidP="00A80ECC">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23 174,52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DDC433" w14:textId="52A865FE" w:rsidR="002C3631" w:rsidRPr="003B34EF" w:rsidRDefault="002C3631" w:rsidP="00A80ECC">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4BC9752" w14:textId="00BD2619" w:rsidR="002C3631" w:rsidRPr="003B34EF" w:rsidRDefault="002C3631" w:rsidP="00A80ECC">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205E081" w14:textId="1DAF183F" w:rsidR="002C3631" w:rsidRPr="003B34EF" w:rsidRDefault="002C3631" w:rsidP="00A80ECC">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6682AC26" w14:textId="77777777" w:rsidR="002C3631" w:rsidRPr="003B34EF" w:rsidRDefault="002C3631" w:rsidP="00A80ECC">
            <w:pPr>
              <w:pStyle w:val="ConsPlusNormal"/>
              <w:rPr>
                <w:rFonts w:ascii="Times New Roman" w:hAnsi="Times New Roman" w:cs="Times New Roman"/>
                <w:sz w:val="16"/>
                <w:szCs w:val="16"/>
              </w:rPr>
            </w:pPr>
          </w:p>
        </w:tc>
      </w:tr>
    </w:tbl>
    <w:p w14:paraId="6A9A305A" w14:textId="77777777" w:rsidR="003C5A38" w:rsidRPr="003B34EF" w:rsidRDefault="003C5A38" w:rsidP="00A43B2D">
      <w:pPr>
        <w:spacing w:line="276" w:lineRule="auto"/>
        <w:rPr>
          <w:rFonts w:cs="Times New Roman"/>
          <w:sz w:val="24"/>
          <w:szCs w:val="24"/>
        </w:rPr>
      </w:pPr>
    </w:p>
    <w:p w14:paraId="2F1BADD3" w14:textId="18BB445B" w:rsidR="000B7138" w:rsidRPr="003B34EF" w:rsidRDefault="000B7138" w:rsidP="00677102">
      <w:pPr>
        <w:pStyle w:val="ConsPlusNonformat"/>
        <w:jc w:val="center"/>
        <w:rPr>
          <w:rFonts w:ascii="Times New Roman" w:hAnsi="Times New Roman" w:cs="Times New Roman"/>
          <w:sz w:val="24"/>
          <w:szCs w:val="24"/>
        </w:rPr>
      </w:pPr>
      <w:r w:rsidRPr="003B34EF">
        <w:rPr>
          <w:rFonts w:ascii="Times New Roman" w:hAnsi="Times New Roman" w:cs="Times New Roman"/>
          <w:sz w:val="24"/>
          <w:szCs w:val="24"/>
        </w:rPr>
        <w:t>Адресный перечень объектов муниципальной собственности, имущества,</w:t>
      </w:r>
    </w:p>
    <w:p w14:paraId="53E848A6" w14:textId="77777777" w:rsidR="000B7138" w:rsidRPr="003B34EF" w:rsidRDefault="000B7138" w:rsidP="00677102">
      <w:pPr>
        <w:pStyle w:val="ConsPlusNonformat"/>
        <w:jc w:val="center"/>
        <w:rPr>
          <w:rFonts w:ascii="Times New Roman" w:hAnsi="Times New Roman" w:cs="Times New Roman"/>
          <w:sz w:val="24"/>
          <w:szCs w:val="24"/>
        </w:rPr>
      </w:pPr>
      <w:proofErr w:type="gramStart"/>
      <w:r w:rsidRPr="003B34EF">
        <w:rPr>
          <w:rFonts w:ascii="Times New Roman" w:hAnsi="Times New Roman" w:cs="Times New Roman"/>
          <w:sz w:val="24"/>
          <w:szCs w:val="24"/>
        </w:rPr>
        <w:t>предназначенного</w:t>
      </w:r>
      <w:proofErr w:type="gramEnd"/>
      <w:r w:rsidRPr="003B34EF">
        <w:rPr>
          <w:rFonts w:ascii="Times New Roman" w:hAnsi="Times New Roman" w:cs="Times New Roman"/>
          <w:sz w:val="24"/>
          <w:szCs w:val="24"/>
        </w:rPr>
        <w:t xml:space="preserve"> для решения вопросов местного значения Сергиево-Посадского городского округа Московской области,</w:t>
      </w:r>
    </w:p>
    <w:p w14:paraId="1137EFB5" w14:textId="570FC4B3" w:rsidR="000B7138" w:rsidRPr="003B34EF" w:rsidRDefault="000B7138" w:rsidP="00677102">
      <w:pPr>
        <w:pStyle w:val="ConsPlusNonformat"/>
        <w:jc w:val="center"/>
        <w:rPr>
          <w:rFonts w:ascii="Times New Roman" w:hAnsi="Times New Roman" w:cs="Times New Roman"/>
          <w:sz w:val="24"/>
          <w:szCs w:val="24"/>
        </w:rPr>
      </w:pPr>
      <w:proofErr w:type="gramStart"/>
      <w:r w:rsidRPr="003B34EF">
        <w:rPr>
          <w:rFonts w:ascii="Times New Roman" w:hAnsi="Times New Roman" w:cs="Times New Roman"/>
          <w:sz w:val="24"/>
          <w:szCs w:val="24"/>
        </w:rPr>
        <w:t>на</w:t>
      </w:r>
      <w:proofErr w:type="gramEnd"/>
      <w:r w:rsidRPr="003B34EF">
        <w:rPr>
          <w:rFonts w:ascii="Times New Roman" w:hAnsi="Times New Roman" w:cs="Times New Roman"/>
          <w:sz w:val="24"/>
          <w:szCs w:val="24"/>
        </w:rPr>
        <w:t xml:space="preserve">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01.02. «</w:t>
      </w:r>
      <w:r w:rsidR="00A768D0" w:rsidRPr="003B34EF">
        <w:rPr>
          <w:rFonts w:ascii="Times New Roman" w:hAnsi="Times New Roman" w:cs="Times New Roman"/>
          <w:sz w:val="24"/>
          <w:szCs w:val="24"/>
        </w:rPr>
        <w:t>Мероприятие в рамках ГП МО-</w:t>
      </w:r>
      <w:r w:rsidRPr="003B34EF">
        <w:rPr>
          <w:rFonts w:ascii="Times New Roman" w:hAnsi="Times New Roman" w:cs="Times New Roman"/>
          <w:sz w:val="24"/>
          <w:szCs w:val="24"/>
        </w:rPr>
        <w:t xml:space="preserve">Создание и ремонт пешеходных коммуникаций»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w:t>
      </w:r>
      <w:r w:rsidR="00B06836" w:rsidRPr="003B34EF">
        <w:rPr>
          <w:rFonts w:ascii="Times New Roman" w:hAnsi="Times New Roman" w:cs="Times New Roman"/>
          <w:sz w:val="24"/>
          <w:szCs w:val="24"/>
        </w:rPr>
        <w:t xml:space="preserve">современной </w:t>
      </w:r>
      <w:r w:rsidRPr="003B34EF">
        <w:rPr>
          <w:rFonts w:ascii="Times New Roman" w:hAnsi="Times New Roman" w:cs="Times New Roman"/>
          <w:sz w:val="24"/>
          <w:szCs w:val="24"/>
        </w:rPr>
        <w:t>комфортной городской среды»</w:t>
      </w:r>
    </w:p>
    <w:p w14:paraId="29F3BFB5" w14:textId="77777777" w:rsidR="000B7138" w:rsidRPr="003B34EF" w:rsidRDefault="000B7138" w:rsidP="00677102">
      <w:pPr>
        <w:pStyle w:val="ConsPlusNormal"/>
        <w:rPr>
          <w:rFonts w:ascii="Times New Roman" w:hAnsi="Times New Roman" w:cs="Times New Roman"/>
          <w:b/>
          <w:bCs/>
          <w:sz w:val="24"/>
          <w:szCs w:val="24"/>
        </w:rPr>
      </w:pPr>
    </w:p>
    <w:p w14:paraId="070E4B23" w14:textId="77777777" w:rsidR="000B7138" w:rsidRPr="003B34EF" w:rsidRDefault="000B7138" w:rsidP="00677102">
      <w:pPr>
        <w:spacing w:line="14" w:lineRule="auto"/>
        <w:jc w:val="both"/>
        <w:rPr>
          <w:rFonts w:cs="Times New Roman"/>
          <w:sz w:val="2"/>
          <w:szCs w:val="2"/>
        </w:rPr>
      </w:pPr>
    </w:p>
    <w:tbl>
      <w:tblPr>
        <w:tblW w:w="1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1541"/>
        <w:gridCol w:w="992"/>
        <w:gridCol w:w="1134"/>
        <w:gridCol w:w="851"/>
        <w:gridCol w:w="536"/>
        <w:gridCol w:w="1023"/>
        <w:gridCol w:w="709"/>
        <w:gridCol w:w="1244"/>
        <w:gridCol w:w="993"/>
        <w:gridCol w:w="992"/>
        <w:gridCol w:w="992"/>
        <w:gridCol w:w="1066"/>
        <w:gridCol w:w="12"/>
        <w:gridCol w:w="1048"/>
        <w:gridCol w:w="984"/>
      </w:tblGrid>
      <w:tr w:rsidR="000B7138" w:rsidRPr="003B34EF" w14:paraId="14B2386D" w14:textId="77777777" w:rsidTr="005357B0">
        <w:trPr>
          <w:trHeight w:val="591"/>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654306" w14:textId="77777777" w:rsidR="000B7138" w:rsidRPr="003B34EF" w:rsidRDefault="000B7138" w:rsidP="00F57D35">
            <w:pPr>
              <w:pStyle w:val="ConsPlusNormal"/>
              <w:spacing w:line="0" w:lineRule="atLeast"/>
              <w:rPr>
                <w:rFonts w:ascii="Times New Roman" w:hAnsi="Times New Roman" w:cs="Times New Roman"/>
                <w:sz w:val="16"/>
                <w:szCs w:val="16"/>
                <w:lang w:eastAsia="en-US"/>
              </w:rPr>
            </w:pPr>
            <w:r w:rsidRPr="003B34EF">
              <w:rPr>
                <w:rFonts w:ascii="Times New Roman" w:eastAsia="Calibri" w:hAnsi="Times New Roman" w:cs="Times New Roman"/>
                <w:sz w:val="16"/>
                <w:szCs w:val="16"/>
                <w:lang w:eastAsia="en-US"/>
              </w:rPr>
              <w:t>№</w:t>
            </w:r>
            <w:r w:rsidRPr="003B34EF">
              <w:rPr>
                <w:rFonts w:ascii="Times New Roman" w:eastAsia="Calibri" w:hAnsi="Times New Roman" w:cs="Times New Roman"/>
                <w:sz w:val="16"/>
                <w:szCs w:val="16"/>
                <w:lang w:val="en-US" w:eastAsia="en-US"/>
              </w:rPr>
              <w:t xml:space="preserve"> </w:t>
            </w:r>
            <w:r w:rsidRPr="003B34EF">
              <w:rPr>
                <w:rFonts w:ascii="Times New Roman" w:hAnsi="Times New Roman" w:cs="Times New Roman"/>
                <w:sz w:val="16"/>
                <w:szCs w:val="16"/>
                <w:lang w:eastAsia="en-US"/>
              </w:rPr>
              <w:t>п/п</w:t>
            </w:r>
          </w:p>
        </w:tc>
        <w:tc>
          <w:tcPr>
            <w:tcW w:w="154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C917B2" w14:textId="77777777" w:rsidR="000B7138" w:rsidRPr="003B34EF" w:rsidRDefault="000B7138" w:rsidP="00F57D35">
            <w:pPr>
              <w:spacing w:after="200" w:line="0" w:lineRule="atLeast"/>
              <w:jc w:val="center"/>
              <w:rPr>
                <w:rFonts w:cs="Times New Roman"/>
                <w:sz w:val="16"/>
                <w:szCs w:val="16"/>
              </w:rPr>
            </w:pPr>
            <w:r w:rsidRPr="003B34EF">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9ECB54" w14:textId="77777777" w:rsidR="000B7138" w:rsidRPr="003B34EF" w:rsidRDefault="000B7138" w:rsidP="00F57D35">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Мощность/</w:t>
            </w:r>
          </w:p>
          <w:p w14:paraId="40EB09D1" w14:textId="77777777" w:rsidR="000B7138" w:rsidRPr="003B34EF" w:rsidRDefault="000B7138" w:rsidP="00F57D35">
            <w:pPr>
              <w:spacing w:after="200" w:line="0" w:lineRule="atLeast"/>
              <w:jc w:val="center"/>
              <w:rPr>
                <w:rFonts w:cs="Times New Roman"/>
                <w:sz w:val="16"/>
                <w:szCs w:val="16"/>
              </w:rPr>
            </w:pPr>
            <w:proofErr w:type="gramStart"/>
            <w:r w:rsidRPr="003B34EF">
              <w:rPr>
                <w:rFonts w:cs="Times New Roman"/>
                <w:sz w:val="16"/>
                <w:szCs w:val="16"/>
              </w:rPr>
              <w:t>прирост</w:t>
            </w:r>
            <w:proofErr w:type="gramEnd"/>
            <w:r w:rsidRPr="003B34EF">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E46887" w14:textId="77777777" w:rsidR="000B7138" w:rsidRPr="003B34EF" w:rsidRDefault="000B7138" w:rsidP="00F57D35">
            <w:pPr>
              <w:spacing w:after="200" w:line="0" w:lineRule="atLeast"/>
              <w:jc w:val="center"/>
              <w:rPr>
                <w:rFonts w:cs="Times New Roman"/>
                <w:sz w:val="16"/>
                <w:szCs w:val="16"/>
              </w:rPr>
            </w:pPr>
            <w:r w:rsidRPr="003B34EF">
              <w:rPr>
                <w:rFonts w:cs="Times New Roman"/>
                <w:sz w:val="16"/>
                <w:szCs w:val="16"/>
              </w:rPr>
              <w:t>Виды работ</w:t>
            </w:r>
            <w:r w:rsidRPr="003B34EF">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8AAF1A" w14:textId="77777777" w:rsidR="000B7138" w:rsidRPr="003B34EF" w:rsidRDefault="000B7138" w:rsidP="00F57D35">
            <w:pPr>
              <w:autoSpaceDE w:val="0"/>
              <w:autoSpaceDN w:val="0"/>
              <w:adjustRightInd w:val="0"/>
              <w:spacing w:line="0" w:lineRule="atLeast"/>
              <w:jc w:val="center"/>
              <w:rPr>
                <w:rFonts w:cs="Times New Roman"/>
                <w:sz w:val="16"/>
                <w:szCs w:val="16"/>
              </w:rPr>
            </w:pPr>
            <w:r w:rsidRPr="003B34EF">
              <w:rPr>
                <w:rFonts w:cs="Times New Roman"/>
                <w:sz w:val="16"/>
                <w:szCs w:val="16"/>
              </w:rPr>
              <w:t>Сроки проведения работ **</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6C4ACB" w14:textId="77777777" w:rsidR="000B7138" w:rsidRPr="003B34EF" w:rsidRDefault="000B7138" w:rsidP="00F57D35">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Открытие объекта/ Завершение работ **</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7E191F" w14:textId="77777777" w:rsidR="000B7138" w:rsidRPr="003B34EF" w:rsidRDefault="000B7138" w:rsidP="00F57D35">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Предельная стоимость объекта капитального строительства/работ</w:t>
            </w:r>
            <w:r w:rsidRPr="003B34EF">
              <w:rPr>
                <w:rFonts w:ascii="Times New Roman" w:hAnsi="Times New Roman" w:cs="Times New Roman"/>
                <w:sz w:val="16"/>
                <w:szCs w:val="16"/>
                <w:lang w:eastAsia="en-US"/>
              </w:rPr>
              <w:br/>
              <w:t xml:space="preserve"> (тыс. руб.)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96B020" w14:textId="77777777" w:rsidR="000B7138" w:rsidRPr="003B34EF" w:rsidRDefault="000B7138" w:rsidP="00F57D35">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Профинансировано </w:t>
            </w:r>
            <w:r w:rsidRPr="003B34EF">
              <w:rPr>
                <w:rFonts w:ascii="Times New Roman" w:hAnsi="Times New Roman" w:cs="Times New Roman"/>
                <w:sz w:val="16"/>
                <w:szCs w:val="16"/>
                <w:lang w:eastAsia="en-US"/>
              </w:rPr>
              <w:br/>
              <w:t>на 01.01.2023</w:t>
            </w:r>
            <w:r w:rsidRPr="003B34EF">
              <w:rPr>
                <w:rFonts w:ascii="Times New Roman" w:hAnsi="Times New Roman" w:cs="Times New Roman"/>
                <w:sz w:val="16"/>
                <w:szCs w:val="16"/>
                <w:lang w:eastAsia="en-US"/>
              </w:rPr>
              <w:br/>
              <w:t xml:space="preserve"> (тыс. руб.)</w:t>
            </w:r>
          </w:p>
          <w:p w14:paraId="57EF8AC0" w14:textId="77777777" w:rsidR="000B7138" w:rsidRPr="003B34EF" w:rsidRDefault="000B7138" w:rsidP="00F57D35">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AABA66" w14:textId="77777777" w:rsidR="000B7138" w:rsidRPr="003B34EF" w:rsidRDefault="000B7138" w:rsidP="00F57D35">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Источники финансирования</w:t>
            </w:r>
          </w:p>
        </w:tc>
        <w:tc>
          <w:tcPr>
            <w:tcW w:w="51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7FBD9BF0" w14:textId="77777777" w:rsidR="000B7138" w:rsidRPr="003B34EF" w:rsidRDefault="000B7138" w:rsidP="00F57D35">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Финансирование, (тыс. руб.)</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1451EE" w14:textId="6BE5BD50" w:rsidR="000B7138" w:rsidRPr="003B34EF" w:rsidRDefault="000B7138" w:rsidP="00F57D35">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Остат</w:t>
            </w:r>
            <w:r w:rsidR="00060EAD" w:rsidRPr="003B34EF">
              <w:rPr>
                <w:rFonts w:ascii="Times New Roman" w:hAnsi="Times New Roman" w:cs="Times New Roman"/>
                <w:sz w:val="16"/>
                <w:szCs w:val="16"/>
                <w:lang w:eastAsia="en-US"/>
              </w:rPr>
              <w:t xml:space="preserve">ок сметной стоимости </w:t>
            </w:r>
            <w:r w:rsidR="00060EAD" w:rsidRPr="003B34EF">
              <w:rPr>
                <w:rFonts w:ascii="Times New Roman" w:hAnsi="Times New Roman" w:cs="Times New Roman"/>
                <w:sz w:val="16"/>
                <w:szCs w:val="16"/>
                <w:lang w:eastAsia="en-US"/>
              </w:rPr>
              <w:br/>
              <w:t xml:space="preserve">до ввода </w:t>
            </w:r>
            <w:r w:rsidRPr="003B34EF">
              <w:rPr>
                <w:rFonts w:ascii="Times New Roman" w:hAnsi="Times New Roman" w:cs="Times New Roman"/>
                <w:sz w:val="16"/>
                <w:szCs w:val="16"/>
                <w:lang w:eastAsia="en-US"/>
              </w:rPr>
              <w:t>в эксплуатацию объек</w:t>
            </w:r>
            <w:r w:rsidR="00060EAD" w:rsidRPr="003B34EF">
              <w:rPr>
                <w:rFonts w:ascii="Times New Roman" w:hAnsi="Times New Roman" w:cs="Times New Roman"/>
                <w:sz w:val="16"/>
                <w:szCs w:val="16"/>
                <w:lang w:eastAsia="en-US"/>
              </w:rPr>
              <w:t xml:space="preserve">та капитального строительства/ </w:t>
            </w:r>
            <w:r w:rsidRPr="003B34EF">
              <w:rPr>
                <w:rFonts w:ascii="Times New Roman" w:hAnsi="Times New Roman" w:cs="Times New Roman"/>
                <w:sz w:val="16"/>
                <w:szCs w:val="16"/>
                <w:lang w:eastAsia="en-US"/>
              </w:rPr>
              <w:t>до завершения работ</w:t>
            </w:r>
          </w:p>
          <w:p w14:paraId="2E97E829" w14:textId="77777777" w:rsidR="000B7138" w:rsidRPr="003B34EF" w:rsidRDefault="000B7138" w:rsidP="00F57D35">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roofErr w:type="gramStart"/>
            <w:r w:rsidRPr="003B34EF">
              <w:rPr>
                <w:rFonts w:ascii="Times New Roman" w:hAnsi="Times New Roman" w:cs="Times New Roman"/>
                <w:sz w:val="16"/>
                <w:szCs w:val="16"/>
                <w:lang w:eastAsia="en-US"/>
              </w:rPr>
              <w:t>тыс.</w:t>
            </w:r>
            <w:proofErr w:type="gramEnd"/>
            <w:r w:rsidRPr="003B34EF">
              <w:rPr>
                <w:rFonts w:ascii="Times New Roman" w:hAnsi="Times New Roman" w:cs="Times New Roman"/>
                <w:sz w:val="16"/>
                <w:szCs w:val="16"/>
                <w:lang w:eastAsia="en-US"/>
              </w:rPr>
              <w:t xml:space="preserve"> рублей)</w:t>
            </w:r>
          </w:p>
        </w:tc>
      </w:tr>
      <w:tr w:rsidR="00A768D0" w:rsidRPr="003B34EF" w14:paraId="396BC6AF" w14:textId="77777777" w:rsidTr="00A768D0">
        <w:trPr>
          <w:trHeight w:val="45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2B64AC" w14:textId="77777777" w:rsidR="00A768D0" w:rsidRPr="003B34EF" w:rsidRDefault="00A768D0" w:rsidP="00F57D35">
            <w:pPr>
              <w:spacing w:line="0" w:lineRule="atLeast"/>
              <w:rPr>
                <w:rFonts w:cs="Times New Roman"/>
                <w:sz w:val="16"/>
                <w:szCs w:val="16"/>
              </w:rPr>
            </w:pPr>
          </w:p>
        </w:tc>
        <w:tc>
          <w:tcPr>
            <w:tcW w:w="15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C1E15D" w14:textId="77777777" w:rsidR="00A768D0" w:rsidRPr="003B34EF" w:rsidRDefault="00A768D0" w:rsidP="00F57D35">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EFA68C" w14:textId="77777777" w:rsidR="00A768D0" w:rsidRPr="003B34EF" w:rsidRDefault="00A768D0" w:rsidP="00F57D35">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D502B5" w14:textId="77777777" w:rsidR="00A768D0" w:rsidRPr="003B34EF" w:rsidRDefault="00A768D0" w:rsidP="00F57D35">
            <w:pPr>
              <w:spacing w:line="0" w:lineRule="atLeast"/>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D595EC" w14:textId="77777777" w:rsidR="00A768D0" w:rsidRPr="003B34EF" w:rsidRDefault="00A768D0" w:rsidP="00F57D35">
            <w:pPr>
              <w:spacing w:line="0" w:lineRule="atLeast"/>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hideMark/>
          </w:tcPr>
          <w:p w14:paraId="45E5531B" w14:textId="77777777" w:rsidR="00A768D0" w:rsidRPr="003B34EF" w:rsidRDefault="00A768D0" w:rsidP="00F57D35">
            <w:pPr>
              <w:spacing w:line="0" w:lineRule="atLeast"/>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hideMark/>
          </w:tcPr>
          <w:p w14:paraId="09B1FA85" w14:textId="77777777" w:rsidR="00A768D0" w:rsidRPr="003B34EF" w:rsidRDefault="00A768D0" w:rsidP="00F57D35">
            <w:pPr>
              <w:spacing w:line="0" w:lineRule="atLeast"/>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E46D47" w14:textId="77777777" w:rsidR="00A768D0" w:rsidRPr="003B34EF" w:rsidRDefault="00A768D0" w:rsidP="00F57D35">
            <w:pPr>
              <w:spacing w:line="0" w:lineRule="atLeast"/>
              <w:rPr>
                <w:rFonts w:cs="Times New Roman"/>
                <w:sz w:val="16"/>
                <w:szCs w:val="16"/>
              </w:rPr>
            </w:pPr>
          </w:p>
        </w:tc>
        <w:tc>
          <w:tcPr>
            <w:tcW w:w="12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0EFAB" w14:textId="77777777" w:rsidR="00A768D0" w:rsidRPr="003B34EF" w:rsidRDefault="00A768D0" w:rsidP="00F57D35">
            <w:pPr>
              <w:spacing w:line="0" w:lineRule="atLeast"/>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73759C6" w14:textId="77777777" w:rsidR="00A768D0" w:rsidRPr="003B34EF" w:rsidRDefault="00A768D0" w:rsidP="00F57D35">
            <w:pPr>
              <w:pStyle w:val="ConsPlusNormal"/>
              <w:spacing w:line="0" w:lineRule="atLeast"/>
              <w:jc w:val="center"/>
              <w:rPr>
                <w:rFonts w:ascii="Times New Roman" w:hAnsi="Times New Roman" w:cs="Times New Roman"/>
                <w:sz w:val="16"/>
                <w:szCs w:val="16"/>
                <w:lang w:eastAsia="en-US"/>
              </w:rPr>
            </w:pPr>
            <w:proofErr w:type="gramStart"/>
            <w:r w:rsidRPr="003B34EF">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17BD4EC" w14:textId="7677CDB3" w:rsidR="00A768D0" w:rsidRPr="003B34EF" w:rsidRDefault="00A768D0" w:rsidP="00F57D35">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A45353" w14:textId="6D1B3A18" w:rsidR="00A768D0" w:rsidRPr="003B34EF" w:rsidRDefault="00A768D0" w:rsidP="00F57D35">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2025 год</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91D7F14" w14:textId="4890A47A" w:rsidR="00A768D0" w:rsidRPr="003B34EF" w:rsidRDefault="00A768D0" w:rsidP="00F57D35">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2026 год</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A0F9A3" w14:textId="7002BC9A" w:rsidR="00A768D0" w:rsidRPr="003B34EF" w:rsidRDefault="00A768D0" w:rsidP="00F57D35">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2027 год</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58DC0" w14:textId="77777777" w:rsidR="00A768D0" w:rsidRPr="003B34EF" w:rsidRDefault="00A768D0" w:rsidP="00F57D35">
            <w:pPr>
              <w:spacing w:line="0" w:lineRule="atLeast"/>
              <w:rPr>
                <w:rFonts w:cs="Times New Roman"/>
                <w:sz w:val="16"/>
                <w:szCs w:val="16"/>
              </w:rPr>
            </w:pPr>
          </w:p>
        </w:tc>
      </w:tr>
      <w:tr w:rsidR="000B7138" w:rsidRPr="003B34EF" w14:paraId="072F138B" w14:textId="77777777" w:rsidTr="00085AA2">
        <w:trPr>
          <w:trHeight w:val="231"/>
          <w:jc w:val="center"/>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1E96F" w14:textId="77777777" w:rsidR="000B7138" w:rsidRPr="003B34EF" w:rsidRDefault="000B7138" w:rsidP="00085AA2">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53A91" w14:textId="77777777" w:rsidR="000B7138" w:rsidRPr="003B34EF" w:rsidRDefault="000B7138" w:rsidP="00085AA2">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48E3D" w14:textId="77777777" w:rsidR="000B7138" w:rsidRPr="003B34EF" w:rsidRDefault="000B7138" w:rsidP="00085AA2">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19187" w14:textId="77777777" w:rsidR="000B7138" w:rsidRPr="003B34EF" w:rsidRDefault="000B7138" w:rsidP="00085AA2">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8B9F1" w14:textId="77777777" w:rsidR="000B7138" w:rsidRPr="003B34EF" w:rsidRDefault="000B7138" w:rsidP="00085AA2">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21A7B" w14:textId="77777777" w:rsidR="000B7138" w:rsidRPr="003B34EF" w:rsidRDefault="000B7138" w:rsidP="00085AA2">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6</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EC8E9" w14:textId="77777777" w:rsidR="000B7138" w:rsidRPr="003B34EF" w:rsidRDefault="000B7138" w:rsidP="00085AA2">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E5F85" w14:textId="77777777" w:rsidR="000B7138" w:rsidRPr="003B34EF" w:rsidRDefault="000B7138" w:rsidP="00085AA2">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8</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35918" w14:textId="77777777" w:rsidR="000B7138" w:rsidRPr="003B34EF" w:rsidRDefault="000B7138" w:rsidP="00085AA2">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DB739" w14:textId="77777777" w:rsidR="000B7138" w:rsidRPr="003B34EF" w:rsidRDefault="000B7138" w:rsidP="00085AA2">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AE6D0" w14:textId="77777777" w:rsidR="000B7138" w:rsidRPr="003B34EF" w:rsidRDefault="000B7138" w:rsidP="00085AA2">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5A2FD" w14:textId="77777777" w:rsidR="000B7138" w:rsidRPr="003B34EF" w:rsidRDefault="000B7138" w:rsidP="00085AA2">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12</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7A8D32" w14:textId="77777777" w:rsidR="000B7138" w:rsidRPr="003B34EF" w:rsidRDefault="000B7138" w:rsidP="00085AA2">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13</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7875D00" w14:textId="77777777" w:rsidR="000B7138" w:rsidRPr="003B34EF" w:rsidRDefault="000B7138" w:rsidP="00085AA2">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7BECA" w14:textId="77777777" w:rsidR="000B7138" w:rsidRPr="003B34EF" w:rsidRDefault="000B7138" w:rsidP="00085AA2">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15</w:t>
            </w:r>
          </w:p>
        </w:tc>
      </w:tr>
      <w:tr w:rsidR="00ED73A7" w:rsidRPr="003B34EF" w14:paraId="32E15086" w14:textId="77777777" w:rsidTr="00010EAC">
        <w:trPr>
          <w:trHeight w:val="91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0D6BE7" w14:textId="2FA97984" w:rsidR="00ED73A7" w:rsidRPr="003B34EF" w:rsidRDefault="00ED73A7" w:rsidP="00F57D35">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lastRenderedPageBreak/>
              <w:t>1</w:t>
            </w:r>
            <w:r w:rsidR="006E4069" w:rsidRPr="003B34EF">
              <w:rPr>
                <w:rFonts w:ascii="Times New Roman" w:hAnsi="Times New Roman" w:cs="Times New Roman"/>
                <w:sz w:val="16"/>
                <w:szCs w:val="16"/>
                <w:lang w:eastAsia="en-US"/>
              </w:rPr>
              <w:t>.</w:t>
            </w:r>
          </w:p>
        </w:tc>
        <w:tc>
          <w:tcPr>
            <w:tcW w:w="1541" w:type="dxa"/>
            <w:vMerge w:val="restart"/>
            <w:tcBorders>
              <w:top w:val="single" w:sz="4" w:space="0" w:color="auto"/>
              <w:left w:val="single" w:sz="4" w:space="0" w:color="auto"/>
              <w:right w:val="single" w:sz="4" w:space="0" w:color="auto"/>
            </w:tcBorders>
            <w:shd w:val="clear" w:color="auto" w:fill="auto"/>
            <w:hideMark/>
          </w:tcPr>
          <w:p w14:paraId="01F13D6F" w14:textId="5DD59EBB" w:rsidR="00ED73A7" w:rsidRPr="003B34EF" w:rsidRDefault="00ED73A7" w:rsidP="00F57D35">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Пешеходная коммуникация, Сергиево-Посадский г. о., г. Сергиев Посад, пешеходные дорожки от ул. Воробьевской к детскому саду №35 и к ул. Клементьевской, д. 29 – уч. 1</w:t>
            </w:r>
          </w:p>
        </w:tc>
        <w:tc>
          <w:tcPr>
            <w:tcW w:w="992" w:type="dxa"/>
            <w:vMerge w:val="restart"/>
            <w:tcBorders>
              <w:top w:val="single" w:sz="4" w:space="0" w:color="auto"/>
              <w:left w:val="single" w:sz="4" w:space="0" w:color="auto"/>
              <w:right w:val="single" w:sz="4" w:space="0" w:color="auto"/>
            </w:tcBorders>
            <w:shd w:val="clear" w:color="auto" w:fill="auto"/>
          </w:tcPr>
          <w:p w14:paraId="1ECE8DDD" w14:textId="60317C7B" w:rsidR="00ED73A7" w:rsidRPr="003B34EF" w:rsidRDefault="00ED73A7" w:rsidP="00F57D35">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Ед. </w:t>
            </w:r>
          </w:p>
        </w:tc>
        <w:tc>
          <w:tcPr>
            <w:tcW w:w="1134" w:type="dxa"/>
            <w:vMerge w:val="restart"/>
            <w:tcBorders>
              <w:top w:val="single" w:sz="4" w:space="0" w:color="auto"/>
              <w:left w:val="single" w:sz="4" w:space="0" w:color="auto"/>
              <w:right w:val="single" w:sz="4" w:space="0" w:color="auto"/>
            </w:tcBorders>
            <w:shd w:val="clear" w:color="auto" w:fill="auto"/>
          </w:tcPr>
          <w:p w14:paraId="75251626" w14:textId="32293596" w:rsidR="00ED73A7" w:rsidRPr="003B34EF" w:rsidRDefault="00ED73A7" w:rsidP="00F57D35">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ACFAFDC" w14:textId="340A4972" w:rsidR="00ED73A7" w:rsidRPr="003B34EF" w:rsidRDefault="00ED73A7" w:rsidP="00F57D35">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7C9A4EBB" w14:textId="77777777" w:rsidR="00ED73A7" w:rsidRPr="003B34EF" w:rsidRDefault="00ED73A7" w:rsidP="00F57D35">
            <w:pPr>
              <w:pStyle w:val="ConsPlusNormal"/>
              <w:spacing w:line="0" w:lineRule="atLeast"/>
              <w:rPr>
                <w:rFonts w:ascii="Times New Roman"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46CB4489" w14:textId="2A43033E" w:rsidR="00ED73A7" w:rsidRPr="003B34EF" w:rsidRDefault="00ED73A7" w:rsidP="00F57D35">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7F11051F" w14:textId="499A9189" w:rsidR="00ED73A7" w:rsidRPr="003B34EF" w:rsidRDefault="00ED73A7" w:rsidP="00F57D35">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AFE6FCC" w14:textId="70A2CEC3" w:rsidR="00ED73A7" w:rsidRPr="003B34EF" w:rsidRDefault="00ED73A7" w:rsidP="00F57D35">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13B091" w14:textId="57570345" w:rsidR="00ED73A7" w:rsidRPr="003B34EF" w:rsidRDefault="00ED73A7" w:rsidP="00010EA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695AC7" w14:textId="4C5ECAAD" w:rsidR="00ED73A7" w:rsidRPr="003B34EF" w:rsidRDefault="00ED73A7" w:rsidP="00010EA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CC75AA" w14:textId="7A1FCC05" w:rsidR="00ED73A7" w:rsidRPr="003B34EF" w:rsidRDefault="00ED73A7" w:rsidP="00010EAC">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CAA77E" w14:textId="049BBBDB" w:rsidR="00ED73A7" w:rsidRPr="003B34EF" w:rsidRDefault="00ED73A7" w:rsidP="00010EAC">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788511C" w14:textId="70EB0E97" w:rsidR="00ED73A7" w:rsidRPr="003B34EF" w:rsidRDefault="00ED73A7" w:rsidP="00010EAC">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39C6BD3" w14:textId="77777777" w:rsidR="00ED73A7" w:rsidRPr="003B34EF" w:rsidRDefault="00ED73A7" w:rsidP="00F57D35">
            <w:pPr>
              <w:pStyle w:val="ConsPlusNormal"/>
              <w:spacing w:line="0" w:lineRule="atLeast"/>
              <w:rPr>
                <w:rFonts w:ascii="Times New Roman" w:hAnsi="Times New Roman" w:cs="Times New Roman"/>
                <w:sz w:val="16"/>
                <w:szCs w:val="16"/>
                <w:lang w:eastAsia="en-US"/>
              </w:rPr>
            </w:pPr>
          </w:p>
        </w:tc>
      </w:tr>
      <w:tr w:rsidR="00ED73A7" w:rsidRPr="003B34EF" w14:paraId="76178892" w14:textId="77777777" w:rsidTr="00010EAC">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710D2F" w14:textId="77777777" w:rsidR="00ED73A7" w:rsidRPr="003B34EF"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vAlign w:val="center"/>
            <w:hideMark/>
          </w:tcPr>
          <w:p w14:paraId="6C13A8A0" w14:textId="77777777" w:rsidR="00ED73A7" w:rsidRPr="003B34EF" w:rsidRDefault="00ED73A7" w:rsidP="00F57D35">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4938F930" w14:textId="77777777" w:rsidR="00ED73A7" w:rsidRPr="003B34EF" w:rsidRDefault="00ED73A7" w:rsidP="00F57D35">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9BC720B" w14:textId="77777777" w:rsidR="00ED73A7" w:rsidRPr="003B34EF" w:rsidRDefault="00ED73A7" w:rsidP="00F57D35">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D6FCE0A" w14:textId="77777777" w:rsidR="00ED73A7" w:rsidRPr="003B34EF"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05401866" w14:textId="77777777" w:rsidR="00ED73A7" w:rsidRPr="003B34EF"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06F4AE77" w14:textId="77777777" w:rsidR="00ED73A7" w:rsidRPr="003B34EF"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73D5C18D" w14:textId="6CA879C0" w:rsidR="00ED73A7" w:rsidRPr="003B34EF" w:rsidRDefault="00ED73A7" w:rsidP="00F57D35">
            <w:pPr>
              <w:spacing w:after="200"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A6F3282" w14:textId="08342003" w:rsidR="00ED73A7" w:rsidRPr="003B34EF" w:rsidRDefault="00ED73A7" w:rsidP="00F57D35">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F1A1D5" w14:textId="40256581" w:rsidR="00ED73A7" w:rsidRPr="003B34EF" w:rsidRDefault="00ED73A7" w:rsidP="00010EA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DA44D7" w14:textId="6A530F7D" w:rsidR="00ED73A7" w:rsidRPr="003B34EF" w:rsidRDefault="00ED73A7" w:rsidP="00010EA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FCB7D" w14:textId="08C437B8" w:rsidR="00ED73A7" w:rsidRPr="003B34EF" w:rsidRDefault="00ED73A7" w:rsidP="00010EAC">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E5D04" w14:textId="1F12F41E" w:rsidR="00ED73A7" w:rsidRPr="003B34EF" w:rsidRDefault="00ED73A7" w:rsidP="00010EAC">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BC33DCB" w14:textId="352BEB35" w:rsidR="00ED73A7" w:rsidRPr="003B34EF" w:rsidRDefault="00ED73A7" w:rsidP="00010EAC">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C265855" w14:textId="77777777" w:rsidR="00ED73A7" w:rsidRPr="003B34EF" w:rsidRDefault="00ED73A7" w:rsidP="00F57D35">
            <w:pPr>
              <w:pStyle w:val="ConsPlusNormal"/>
              <w:spacing w:line="0" w:lineRule="atLeast"/>
              <w:rPr>
                <w:rFonts w:ascii="Times New Roman" w:hAnsi="Times New Roman" w:cs="Times New Roman"/>
                <w:sz w:val="16"/>
                <w:szCs w:val="16"/>
                <w:lang w:eastAsia="en-US"/>
              </w:rPr>
            </w:pPr>
          </w:p>
        </w:tc>
      </w:tr>
      <w:tr w:rsidR="00ED73A7" w:rsidRPr="003B34EF" w14:paraId="46890698" w14:textId="77777777" w:rsidTr="00010EAC">
        <w:trPr>
          <w:trHeight w:val="1048"/>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689739FE" w14:textId="13A78291" w:rsidR="00ED73A7" w:rsidRPr="003B34EF" w:rsidRDefault="00ED73A7" w:rsidP="00F57D35">
            <w:pPr>
              <w:spacing w:line="0" w:lineRule="atLeast"/>
              <w:rPr>
                <w:rFonts w:cs="Times New Roman"/>
                <w:sz w:val="16"/>
                <w:szCs w:val="16"/>
              </w:rPr>
            </w:pPr>
            <w:r w:rsidRPr="003B34EF">
              <w:rPr>
                <w:rFonts w:cs="Times New Roman"/>
                <w:sz w:val="16"/>
                <w:szCs w:val="16"/>
              </w:rPr>
              <w:t>2</w:t>
            </w:r>
            <w:r w:rsidR="006E4069" w:rsidRPr="003B34EF">
              <w:rPr>
                <w:rFonts w:cs="Times New Roman"/>
                <w:sz w:val="16"/>
                <w:szCs w:val="16"/>
              </w:rPr>
              <w:t>.</w:t>
            </w:r>
          </w:p>
        </w:tc>
        <w:tc>
          <w:tcPr>
            <w:tcW w:w="1541" w:type="dxa"/>
            <w:vMerge w:val="restart"/>
            <w:tcBorders>
              <w:top w:val="single" w:sz="4" w:space="0" w:color="auto"/>
              <w:left w:val="single" w:sz="4" w:space="0" w:color="auto"/>
              <w:right w:val="single" w:sz="4" w:space="0" w:color="auto"/>
            </w:tcBorders>
            <w:shd w:val="clear" w:color="auto" w:fill="auto"/>
          </w:tcPr>
          <w:p w14:paraId="0C98C2C8" w14:textId="36E3DC32" w:rsidR="00ED73A7" w:rsidRPr="003B34EF" w:rsidRDefault="00ED73A7" w:rsidP="00F57D35">
            <w:pPr>
              <w:spacing w:line="0" w:lineRule="atLeast"/>
              <w:rPr>
                <w:rFonts w:cs="Times New Roman"/>
                <w:sz w:val="16"/>
                <w:szCs w:val="16"/>
              </w:rPr>
            </w:pPr>
            <w:r w:rsidRPr="003B34EF">
              <w:rPr>
                <w:rFonts w:cs="Times New Roman"/>
                <w:sz w:val="16"/>
                <w:szCs w:val="16"/>
              </w:rPr>
              <w:t>Пешеходная коммуникация, Сергиево-Посадский г. о., г. Сергиев Посад, пешеходные дорожки от ул. Воробьевской к детскому саду №35 и к ул. Клементьевской, д. 29 – уч. 2</w:t>
            </w:r>
          </w:p>
        </w:tc>
        <w:tc>
          <w:tcPr>
            <w:tcW w:w="992" w:type="dxa"/>
            <w:vMerge w:val="restart"/>
            <w:tcBorders>
              <w:top w:val="single" w:sz="4" w:space="0" w:color="auto"/>
              <w:left w:val="single" w:sz="4" w:space="0" w:color="auto"/>
              <w:right w:val="single" w:sz="4" w:space="0" w:color="auto"/>
            </w:tcBorders>
            <w:shd w:val="clear" w:color="auto" w:fill="auto"/>
          </w:tcPr>
          <w:p w14:paraId="5B752FA6" w14:textId="0C0D9AD6" w:rsidR="00ED73A7" w:rsidRPr="003B34EF" w:rsidRDefault="00ED73A7" w:rsidP="00F57D35">
            <w:pPr>
              <w:spacing w:line="0" w:lineRule="atLeast"/>
              <w:rPr>
                <w:rFonts w:cs="Times New Roman"/>
                <w:sz w:val="16"/>
                <w:szCs w:val="16"/>
                <w:lang w:val="en-US"/>
              </w:rPr>
            </w:pPr>
            <w:r w:rsidRPr="003B34EF">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hideMark/>
          </w:tcPr>
          <w:p w14:paraId="39B1C79A" w14:textId="09E20F65" w:rsidR="00ED73A7" w:rsidRPr="003B34EF" w:rsidRDefault="00ED73A7" w:rsidP="00F57D35">
            <w:pPr>
              <w:spacing w:line="0" w:lineRule="atLeast"/>
              <w:rPr>
                <w:rFonts w:cs="Times New Roman"/>
                <w:sz w:val="16"/>
                <w:szCs w:val="16"/>
              </w:rPr>
            </w:pPr>
            <w:r w:rsidRPr="003B34EF">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74431FAE" w14:textId="4FF8C3D7" w:rsidR="00ED73A7" w:rsidRPr="003B34EF" w:rsidRDefault="00ED73A7" w:rsidP="00F57D35">
            <w:pPr>
              <w:spacing w:line="0" w:lineRule="atLeast"/>
              <w:rPr>
                <w:rFonts w:cs="Times New Roman"/>
                <w:sz w:val="16"/>
                <w:szCs w:val="16"/>
              </w:rPr>
            </w:pPr>
            <w:r w:rsidRPr="003B34EF">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4E235404" w14:textId="77777777" w:rsidR="00ED73A7" w:rsidRPr="003B34EF" w:rsidRDefault="00ED73A7" w:rsidP="00F57D35">
            <w:pPr>
              <w:spacing w:line="0" w:lineRule="atLeast"/>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3C5AF665" w14:textId="5E4222EF" w:rsidR="00ED73A7" w:rsidRPr="003B34EF" w:rsidRDefault="00ED73A7" w:rsidP="00F57D35">
            <w:pPr>
              <w:spacing w:line="0" w:lineRule="atLeast"/>
              <w:rPr>
                <w:rFonts w:cs="Times New Roman"/>
                <w:sz w:val="16"/>
                <w:szCs w:val="16"/>
              </w:rPr>
            </w:pPr>
            <w:r w:rsidRPr="003B34EF">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08AB4B79" w14:textId="599A618D" w:rsidR="00ED73A7" w:rsidRPr="003B34EF" w:rsidRDefault="00ED73A7" w:rsidP="00F57D35">
            <w:pPr>
              <w:spacing w:line="0" w:lineRule="atLeast"/>
              <w:rPr>
                <w:rFonts w:cs="Times New Roman"/>
                <w:sz w:val="16"/>
                <w:szCs w:val="16"/>
              </w:rPr>
            </w:pPr>
            <w:r w:rsidRPr="003B34EF">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E7B1F13" w14:textId="0E3AB5F5" w:rsidR="00ED73A7" w:rsidRPr="003B34EF" w:rsidRDefault="00ED73A7" w:rsidP="00F57D35">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63E5A2" w14:textId="45D5DAAE" w:rsidR="00ED73A7" w:rsidRPr="003B34EF" w:rsidRDefault="00ED73A7" w:rsidP="00010EA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6D4780" w14:textId="0D686BAC" w:rsidR="00ED73A7" w:rsidRPr="003B34EF" w:rsidRDefault="00ED73A7" w:rsidP="00010EA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5CD690" w14:textId="19F0E028" w:rsidR="00ED73A7" w:rsidRPr="003B34EF" w:rsidRDefault="00ED73A7" w:rsidP="00010EAC">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A01CB7" w14:textId="77BB0132" w:rsidR="00ED73A7" w:rsidRPr="003B34EF" w:rsidRDefault="00ED73A7" w:rsidP="00010EAC">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37A807C" w14:textId="5C29E28F" w:rsidR="00ED73A7" w:rsidRPr="003B34EF" w:rsidRDefault="00ED73A7" w:rsidP="00010EAC">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D9FCD06" w14:textId="77777777" w:rsidR="00ED73A7" w:rsidRPr="003B34EF" w:rsidRDefault="00ED73A7" w:rsidP="00F57D35">
            <w:pPr>
              <w:pStyle w:val="ConsPlusNormal"/>
              <w:spacing w:line="0" w:lineRule="atLeast"/>
              <w:rPr>
                <w:rFonts w:ascii="Times New Roman" w:hAnsi="Times New Roman" w:cs="Times New Roman"/>
                <w:sz w:val="16"/>
                <w:szCs w:val="16"/>
                <w:lang w:eastAsia="en-US"/>
              </w:rPr>
            </w:pPr>
          </w:p>
        </w:tc>
      </w:tr>
      <w:tr w:rsidR="00ED73A7" w:rsidRPr="003B34EF" w14:paraId="579F96E3" w14:textId="77777777" w:rsidTr="00010EAC">
        <w:trPr>
          <w:trHeight w:val="34"/>
          <w:jc w:val="center"/>
        </w:trPr>
        <w:tc>
          <w:tcPr>
            <w:tcW w:w="439" w:type="dxa"/>
            <w:vMerge/>
            <w:tcBorders>
              <w:left w:val="single" w:sz="4" w:space="0" w:color="auto"/>
              <w:right w:val="single" w:sz="4" w:space="0" w:color="auto"/>
            </w:tcBorders>
            <w:shd w:val="clear" w:color="auto" w:fill="auto"/>
          </w:tcPr>
          <w:p w14:paraId="604A59DB" w14:textId="77777777" w:rsidR="00ED73A7" w:rsidRPr="003B34EF"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1F6615AE" w14:textId="77777777" w:rsidR="00ED73A7" w:rsidRPr="003B34EF" w:rsidRDefault="00ED73A7" w:rsidP="00F57D35">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tcPr>
          <w:p w14:paraId="2A5A7600" w14:textId="77777777" w:rsidR="00ED73A7" w:rsidRPr="003B34EF" w:rsidRDefault="00ED73A7" w:rsidP="00F57D35">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B6DA3E8" w14:textId="77777777" w:rsidR="00ED73A7" w:rsidRPr="003B34EF" w:rsidRDefault="00ED73A7" w:rsidP="00F57D35">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835E72D" w14:textId="77777777" w:rsidR="00ED73A7" w:rsidRPr="003B34EF"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76F298C3" w14:textId="77777777" w:rsidR="00ED73A7" w:rsidRPr="003B34EF"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53DB74DD" w14:textId="77777777" w:rsidR="00ED73A7" w:rsidRPr="003B34EF"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251F1E39" w14:textId="77777777" w:rsidR="00ED73A7" w:rsidRPr="003B34EF"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5D745AD" w14:textId="32A213DE" w:rsidR="00ED73A7" w:rsidRPr="003B34EF" w:rsidRDefault="00ED73A7" w:rsidP="00F57D35">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98D6F1" w14:textId="1667C6BB" w:rsidR="00ED73A7" w:rsidRPr="003B34EF" w:rsidRDefault="00ED73A7" w:rsidP="00010EA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7A8DE7" w14:textId="4A75DDC7" w:rsidR="00ED73A7" w:rsidRPr="003B34EF" w:rsidRDefault="00ED73A7" w:rsidP="00010EA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A2B328" w14:textId="38DD3DA6" w:rsidR="00ED73A7" w:rsidRPr="003B34EF" w:rsidRDefault="00ED73A7" w:rsidP="00010EAC">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FD003" w14:textId="46432624" w:rsidR="00ED73A7" w:rsidRPr="003B34EF" w:rsidRDefault="00ED73A7" w:rsidP="00010EAC">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59BCBB3" w14:textId="191B0DAB" w:rsidR="00ED73A7" w:rsidRPr="003B34EF" w:rsidRDefault="00ED73A7" w:rsidP="00010EAC">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E245E0" w14:textId="77777777" w:rsidR="00ED73A7" w:rsidRPr="003B34EF" w:rsidRDefault="00ED73A7" w:rsidP="00F57D35">
            <w:pPr>
              <w:pStyle w:val="ConsPlusNormal"/>
              <w:spacing w:line="0" w:lineRule="atLeast"/>
              <w:rPr>
                <w:rFonts w:ascii="Times New Roman" w:hAnsi="Times New Roman" w:cs="Times New Roman"/>
                <w:sz w:val="16"/>
                <w:szCs w:val="16"/>
                <w:lang w:eastAsia="en-US"/>
              </w:rPr>
            </w:pPr>
          </w:p>
        </w:tc>
      </w:tr>
      <w:tr w:rsidR="00ED73A7" w:rsidRPr="003B34EF" w14:paraId="4CD272DD" w14:textId="77777777" w:rsidTr="00010EAC">
        <w:trPr>
          <w:trHeight w:val="1039"/>
          <w:jc w:val="center"/>
        </w:trPr>
        <w:tc>
          <w:tcPr>
            <w:tcW w:w="439" w:type="dxa"/>
            <w:vMerge w:val="restart"/>
            <w:tcBorders>
              <w:left w:val="single" w:sz="4" w:space="0" w:color="auto"/>
              <w:right w:val="single" w:sz="4" w:space="0" w:color="auto"/>
            </w:tcBorders>
            <w:shd w:val="clear" w:color="auto" w:fill="auto"/>
          </w:tcPr>
          <w:p w14:paraId="2A2035EA" w14:textId="1C489E57" w:rsidR="00ED73A7" w:rsidRPr="003B34EF" w:rsidRDefault="00ED73A7" w:rsidP="00F57D35">
            <w:pPr>
              <w:spacing w:line="0" w:lineRule="atLeast"/>
              <w:rPr>
                <w:rFonts w:cs="Times New Roman"/>
                <w:sz w:val="16"/>
                <w:szCs w:val="16"/>
              </w:rPr>
            </w:pPr>
            <w:r w:rsidRPr="003B34EF">
              <w:rPr>
                <w:rFonts w:cs="Times New Roman"/>
                <w:sz w:val="16"/>
                <w:szCs w:val="16"/>
              </w:rPr>
              <w:t>3</w:t>
            </w:r>
            <w:r w:rsidR="006E4069" w:rsidRPr="003B34EF">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30C109E8" w14:textId="778B8239" w:rsidR="00ED73A7" w:rsidRPr="003B34EF" w:rsidRDefault="00ED73A7" w:rsidP="00F57D35">
            <w:pPr>
              <w:spacing w:line="0" w:lineRule="atLeast"/>
              <w:rPr>
                <w:rFonts w:cs="Times New Roman"/>
                <w:sz w:val="16"/>
                <w:szCs w:val="16"/>
              </w:rPr>
            </w:pPr>
            <w:r w:rsidRPr="003B34EF">
              <w:rPr>
                <w:rFonts w:cs="Times New Roman"/>
                <w:sz w:val="16"/>
                <w:szCs w:val="16"/>
              </w:rPr>
              <w:t>Пешеходная коммуникация, Сергиево-Посадский городской округ, г. Хотьково, от ул. Михеенко, д. 24 до ул. Академика Королева, д.5 и между ул. Академика Королева, д. 3 и 5 - уч. 1</w:t>
            </w:r>
          </w:p>
        </w:tc>
        <w:tc>
          <w:tcPr>
            <w:tcW w:w="992" w:type="dxa"/>
            <w:vMerge w:val="restart"/>
            <w:tcBorders>
              <w:left w:val="single" w:sz="4" w:space="0" w:color="auto"/>
              <w:right w:val="single" w:sz="4" w:space="0" w:color="auto"/>
            </w:tcBorders>
            <w:shd w:val="clear" w:color="auto" w:fill="auto"/>
          </w:tcPr>
          <w:p w14:paraId="78A5D016" w14:textId="0C766AD2" w:rsidR="00ED73A7" w:rsidRPr="003B34EF" w:rsidRDefault="00ED73A7" w:rsidP="00F57D35">
            <w:pPr>
              <w:spacing w:line="0" w:lineRule="atLeast"/>
              <w:rPr>
                <w:rFonts w:cs="Times New Roman"/>
                <w:sz w:val="16"/>
                <w:szCs w:val="16"/>
              </w:rPr>
            </w:pPr>
            <w:r w:rsidRPr="003B34EF">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tcPr>
          <w:p w14:paraId="0C2CCEC9" w14:textId="551D9B00" w:rsidR="00ED73A7" w:rsidRPr="003B34EF" w:rsidRDefault="00ED73A7" w:rsidP="00F57D35">
            <w:pPr>
              <w:spacing w:line="0" w:lineRule="atLeast"/>
              <w:rPr>
                <w:rFonts w:cs="Times New Roman"/>
                <w:sz w:val="16"/>
                <w:szCs w:val="16"/>
              </w:rPr>
            </w:pPr>
            <w:r w:rsidRPr="003B34EF">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E05B2FD" w14:textId="157DDEE8" w:rsidR="00ED73A7" w:rsidRPr="003B34EF" w:rsidRDefault="00ED73A7" w:rsidP="00F57D35">
            <w:pPr>
              <w:spacing w:line="0" w:lineRule="atLeast"/>
              <w:rPr>
                <w:rFonts w:cs="Times New Roman"/>
                <w:sz w:val="16"/>
                <w:szCs w:val="16"/>
              </w:rPr>
            </w:pPr>
            <w:r w:rsidRPr="003B34EF">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2BB04FB4" w14:textId="77777777" w:rsidR="00ED73A7" w:rsidRPr="003B34EF" w:rsidRDefault="00ED73A7" w:rsidP="00F57D35">
            <w:pPr>
              <w:spacing w:line="0" w:lineRule="atLeast"/>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714B4729" w14:textId="34EF5FFC" w:rsidR="00ED73A7" w:rsidRPr="003B34EF" w:rsidRDefault="00ED73A7" w:rsidP="00F57D35">
            <w:pPr>
              <w:spacing w:line="0" w:lineRule="atLeast"/>
              <w:rPr>
                <w:rFonts w:cs="Times New Roman"/>
                <w:color w:val="000000"/>
                <w:sz w:val="16"/>
                <w:szCs w:val="16"/>
              </w:rPr>
            </w:pPr>
            <w:r w:rsidRPr="003B34EF">
              <w:rPr>
                <w:rFonts w:cs="Times New Roman"/>
                <w:sz w:val="16"/>
                <w:szCs w:val="16"/>
              </w:rPr>
              <w:t>757,26</w:t>
            </w:r>
          </w:p>
          <w:p w14:paraId="25EE8449" w14:textId="25EB2815" w:rsidR="00ED73A7" w:rsidRPr="003B34EF" w:rsidRDefault="00ED73A7" w:rsidP="00F57D35">
            <w:pPr>
              <w:spacing w:line="0" w:lineRule="atLeast"/>
              <w:rPr>
                <w:rFonts w:cs="Times New Roman"/>
                <w:sz w:val="16"/>
                <w:szCs w:val="16"/>
              </w:rPr>
            </w:pPr>
          </w:p>
        </w:tc>
        <w:tc>
          <w:tcPr>
            <w:tcW w:w="709" w:type="dxa"/>
            <w:vMerge w:val="restart"/>
            <w:tcBorders>
              <w:top w:val="single" w:sz="4" w:space="0" w:color="auto"/>
              <w:left w:val="single" w:sz="4" w:space="0" w:color="auto"/>
              <w:right w:val="single" w:sz="4" w:space="0" w:color="auto"/>
            </w:tcBorders>
            <w:shd w:val="clear" w:color="auto" w:fill="auto"/>
          </w:tcPr>
          <w:p w14:paraId="4A559A78" w14:textId="4BE5C58F" w:rsidR="00ED73A7" w:rsidRPr="003B34EF" w:rsidRDefault="00ED73A7" w:rsidP="00F57D35">
            <w:pPr>
              <w:spacing w:line="0" w:lineRule="atLeast"/>
              <w:rPr>
                <w:rFonts w:cs="Times New Roman"/>
                <w:sz w:val="16"/>
                <w:szCs w:val="16"/>
              </w:rPr>
            </w:pPr>
            <w:r w:rsidRPr="003B34EF">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113BF0A" w14:textId="7E3FB191" w:rsidR="00ED73A7" w:rsidRPr="003B34EF" w:rsidRDefault="00ED73A7" w:rsidP="00F57D35">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94CD7A" w14:textId="0688224A" w:rsidR="00ED73A7" w:rsidRPr="003B34EF" w:rsidRDefault="00ED73A7" w:rsidP="00010EA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9BC245" w14:textId="23E9F22E" w:rsidR="00ED73A7" w:rsidRPr="003B34EF" w:rsidRDefault="00ED73A7" w:rsidP="00010EA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78C223" w14:textId="36B1014B" w:rsidR="00ED73A7" w:rsidRPr="003B34EF" w:rsidRDefault="00ED73A7" w:rsidP="00010EAC">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BC6FDC" w14:textId="622A8C1B" w:rsidR="00ED73A7" w:rsidRPr="003B34EF" w:rsidRDefault="00ED73A7" w:rsidP="00010EAC">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11C3F23" w14:textId="154DC47F" w:rsidR="00ED73A7" w:rsidRPr="003B34EF" w:rsidRDefault="00ED73A7" w:rsidP="00010EAC">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3AF07FD" w14:textId="77777777" w:rsidR="00ED73A7" w:rsidRPr="003B34EF" w:rsidRDefault="00ED73A7" w:rsidP="00F57D35">
            <w:pPr>
              <w:pStyle w:val="ConsPlusNormal"/>
              <w:spacing w:line="0" w:lineRule="atLeast"/>
              <w:rPr>
                <w:rFonts w:ascii="Times New Roman" w:hAnsi="Times New Roman" w:cs="Times New Roman"/>
                <w:sz w:val="16"/>
                <w:szCs w:val="16"/>
                <w:lang w:eastAsia="en-US"/>
              </w:rPr>
            </w:pPr>
          </w:p>
        </w:tc>
      </w:tr>
      <w:tr w:rsidR="00ED73A7" w:rsidRPr="003B34EF" w14:paraId="6D30E58D" w14:textId="77777777" w:rsidTr="00010EAC">
        <w:trPr>
          <w:trHeight w:val="34"/>
          <w:jc w:val="center"/>
        </w:trPr>
        <w:tc>
          <w:tcPr>
            <w:tcW w:w="439" w:type="dxa"/>
            <w:vMerge/>
            <w:tcBorders>
              <w:left w:val="single" w:sz="4" w:space="0" w:color="auto"/>
              <w:right w:val="single" w:sz="4" w:space="0" w:color="auto"/>
            </w:tcBorders>
            <w:shd w:val="clear" w:color="auto" w:fill="auto"/>
          </w:tcPr>
          <w:p w14:paraId="1ADC71CB" w14:textId="77777777" w:rsidR="00ED73A7" w:rsidRPr="003B34EF"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16062794" w14:textId="77777777" w:rsidR="00ED73A7" w:rsidRPr="003B34EF" w:rsidRDefault="00ED73A7" w:rsidP="00F57D35">
            <w:pPr>
              <w:spacing w:line="0" w:lineRule="atLeast"/>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05292067" w14:textId="77777777" w:rsidR="00ED73A7" w:rsidRPr="003B34EF" w:rsidRDefault="00ED73A7" w:rsidP="00F57D35">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5CCB569" w14:textId="77777777" w:rsidR="00ED73A7" w:rsidRPr="003B34EF" w:rsidRDefault="00ED73A7" w:rsidP="00F57D35">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9583424" w14:textId="77777777" w:rsidR="00ED73A7" w:rsidRPr="003B34EF"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77D52F5A" w14:textId="77777777" w:rsidR="00ED73A7" w:rsidRPr="003B34EF"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48868D93" w14:textId="77777777" w:rsidR="00ED73A7" w:rsidRPr="003B34EF"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6CF2203C" w14:textId="77777777" w:rsidR="00ED73A7" w:rsidRPr="003B34EF"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FCB83DA" w14:textId="0136BC1B" w:rsidR="00ED73A7" w:rsidRPr="003B34EF" w:rsidRDefault="00ED73A7" w:rsidP="00F57D35">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8E04F4" w14:textId="0F4C5467" w:rsidR="00ED73A7" w:rsidRPr="003B34EF" w:rsidRDefault="00ED73A7" w:rsidP="00010EA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60FEC6" w14:textId="3F2B34B2" w:rsidR="00ED73A7" w:rsidRPr="003B34EF" w:rsidRDefault="00ED73A7" w:rsidP="00010EA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ACE9E" w14:textId="67A509A1" w:rsidR="00ED73A7" w:rsidRPr="003B34EF" w:rsidRDefault="00ED73A7" w:rsidP="00010EAC">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755153" w14:textId="633592B5" w:rsidR="00ED73A7" w:rsidRPr="003B34EF" w:rsidRDefault="00ED73A7" w:rsidP="00010EAC">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2BDB366" w14:textId="194A16B4" w:rsidR="00ED73A7" w:rsidRPr="003B34EF" w:rsidRDefault="00ED73A7" w:rsidP="00010EAC">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2980628" w14:textId="77777777" w:rsidR="00ED73A7" w:rsidRPr="003B34EF" w:rsidRDefault="00ED73A7" w:rsidP="00F57D35">
            <w:pPr>
              <w:pStyle w:val="ConsPlusNormal"/>
              <w:spacing w:line="0" w:lineRule="atLeast"/>
              <w:rPr>
                <w:rFonts w:ascii="Times New Roman" w:hAnsi="Times New Roman" w:cs="Times New Roman"/>
                <w:sz w:val="16"/>
                <w:szCs w:val="16"/>
                <w:lang w:eastAsia="en-US"/>
              </w:rPr>
            </w:pPr>
          </w:p>
        </w:tc>
      </w:tr>
      <w:tr w:rsidR="00ED73A7" w:rsidRPr="003B34EF" w14:paraId="168A2ACE" w14:textId="77777777" w:rsidTr="00010EAC">
        <w:trPr>
          <w:trHeight w:val="1133"/>
          <w:jc w:val="center"/>
        </w:trPr>
        <w:tc>
          <w:tcPr>
            <w:tcW w:w="439" w:type="dxa"/>
            <w:vMerge w:val="restart"/>
            <w:tcBorders>
              <w:left w:val="single" w:sz="4" w:space="0" w:color="auto"/>
              <w:right w:val="single" w:sz="4" w:space="0" w:color="auto"/>
            </w:tcBorders>
            <w:shd w:val="clear" w:color="auto" w:fill="auto"/>
          </w:tcPr>
          <w:p w14:paraId="55CA829B" w14:textId="77777777" w:rsidR="00ED73A7" w:rsidRPr="003B34EF" w:rsidRDefault="00ED73A7" w:rsidP="00F57D35">
            <w:pPr>
              <w:pStyle w:val="ab"/>
              <w:numPr>
                <w:ilvl w:val="0"/>
                <w:numId w:val="20"/>
              </w:numPr>
              <w:spacing w:line="0" w:lineRule="atLeast"/>
              <w:rPr>
                <w:rFonts w:cs="Times New Roman"/>
                <w:sz w:val="16"/>
                <w:szCs w:val="16"/>
              </w:rPr>
            </w:pPr>
          </w:p>
          <w:p w14:paraId="4AF20034" w14:textId="28EF22C9" w:rsidR="00ED73A7" w:rsidRPr="003B34EF" w:rsidRDefault="00ED73A7" w:rsidP="00F57D35">
            <w:pPr>
              <w:spacing w:line="0" w:lineRule="atLeast"/>
              <w:rPr>
                <w:rFonts w:cs="Times New Roman"/>
                <w:sz w:val="16"/>
                <w:szCs w:val="16"/>
              </w:rPr>
            </w:pPr>
            <w:r w:rsidRPr="003B34EF">
              <w:rPr>
                <w:rFonts w:cs="Times New Roman"/>
                <w:sz w:val="16"/>
                <w:szCs w:val="16"/>
              </w:rPr>
              <w:t>4</w:t>
            </w:r>
            <w:r w:rsidR="006E4069" w:rsidRPr="003B34EF">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40FE9BBD" w14:textId="39281894" w:rsidR="00ED73A7" w:rsidRPr="003B34EF" w:rsidRDefault="00ED73A7" w:rsidP="00F57D35">
            <w:pPr>
              <w:spacing w:line="0" w:lineRule="atLeast"/>
              <w:rPr>
                <w:rFonts w:cs="Times New Roman"/>
                <w:sz w:val="16"/>
                <w:szCs w:val="16"/>
              </w:rPr>
            </w:pPr>
            <w:r w:rsidRPr="003B34EF">
              <w:rPr>
                <w:rFonts w:cs="Times New Roman"/>
                <w:sz w:val="16"/>
                <w:szCs w:val="16"/>
              </w:rPr>
              <w:t xml:space="preserve">Пешеходная коммуникация, Сергиево-Посадский городской округ, г. Хотьково, от ул. </w:t>
            </w:r>
            <w:r w:rsidRPr="003B34EF">
              <w:rPr>
                <w:rFonts w:cs="Times New Roman"/>
                <w:sz w:val="16"/>
                <w:szCs w:val="16"/>
              </w:rPr>
              <w:lastRenderedPageBreak/>
              <w:t>Михеенко, д. 24 до ул. Академика Королева, д.5 и между ул. Академика Королева, д. 3 и 5 – уч. 2</w:t>
            </w:r>
          </w:p>
        </w:tc>
        <w:tc>
          <w:tcPr>
            <w:tcW w:w="992" w:type="dxa"/>
            <w:vMerge w:val="restart"/>
            <w:tcBorders>
              <w:left w:val="single" w:sz="4" w:space="0" w:color="auto"/>
              <w:right w:val="single" w:sz="4" w:space="0" w:color="auto"/>
            </w:tcBorders>
            <w:shd w:val="clear" w:color="auto" w:fill="auto"/>
          </w:tcPr>
          <w:p w14:paraId="02A97B21" w14:textId="0BC896DD" w:rsidR="00ED73A7" w:rsidRPr="003B34EF" w:rsidRDefault="00ED73A7" w:rsidP="00F57D35">
            <w:pPr>
              <w:spacing w:line="0" w:lineRule="atLeast"/>
              <w:rPr>
                <w:rFonts w:cs="Times New Roman"/>
                <w:sz w:val="16"/>
                <w:szCs w:val="16"/>
              </w:rPr>
            </w:pPr>
            <w:r w:rsidRPr="003B34EF">
              <w:rPr>
                <w:rFonts w:cs="Times New Roman"/>
                <w:sz w:val="16"/>
                <w:szCs w:val="16"/>
              </w:rPr>
              <w:lastRenderedPageBreak/>
              <w:t>Ед.</w:t>
            </w:r>
          </w:p>
        </w:tc>
        <w:tc>
          <w:tcPr>
            <w:tcW w:w="1134" w:type="dxa"/>
            <w:vMerge w:val="restart"/>
            <w:tcBorders>
              <w:left w:val="single" w:sz="4" w:space="0" w:color="auto"/>
              <w:right w:val="single" w:sz="4" w:space="0" w:color="auto"/>
            </w:tcBorders>
            <w:shd w:val="clear" w:color="auto" w:fill="auto"/>
          </w:tcPr>
          <w:p w14:paraId="3AE54FD2" w14:textId="083EE6F5" w:rsidR="00ED73A7" w:rsidRPr="003B34EF" w:rsidRDefault="00ED73A7" w:rsidP="00F57D35">
            <w:pPr>
              <w:spacing w:line="0" w:lineRule="atLeast"/>
              <w:rPr>
                <w:rFonts w:cs="Times New Roman"/>
                <w:sz w:val="16"/>
                <w:szCs w:val="16"/>
                <w:lang w:val="en-US"/>
              </w:rPr>
            </w:pPr>
            <w:r w:rsidRPr="003B34EF">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0A33F2ED" w14:textId="18DD2EEB" w:rsidR="00ED73A7" w:rsidRPr="003B34EF" w:rsidRDefault="00ED73A7" w:rsidP="00F57D35">
            <w:pPr>
              <w:spacing w:line="0" w:lineRule="atLeast"/>
              <w:rPr>
                <w:rFonts w:cs="Times New Roman"/>
                <w:sz w:val="16"/>
                <w:szCs w:val="16"/>
              </w:rPr>
            </w:pPr>
            <w:r w:rsidRPr="003B34EF">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05FB2B18" w14:textId="77777777" w:rsidR="00ED73A7" w:rsidRPr="003B34EF" w:rsidRDefault="00ED73A7" w:rsidP="00F57D35">
            <w:pPr>
              <w:spacing w:line="0" w:lineRule="atLeast"/>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217C2A1A" w14:textId="5D8AE7E7" w:rsidR="00ED73A7" w:rsidRPr="003B34EF" w:rsidRDefault="00ED73A7" w:rsidP="00F57D35">
            <w:pPr>
              <w:spacing w:line="0" w:lineRule="atLeast"/>
              <w:rPr>
                <w:rFonts w:cs="Times New Roman"/>
                <w:color w:val="000000"/>
                <w:sz w:val="16"/>
                <w:szCs w:val="16"/>
              </w:rPr>
            </w:pPr>
            <w:r w:rsidRPr="003B34EF">
              <w:rPr>
                <w:rFonts w:cs="Times New Roman"/>
                <w:sz w:val="16"/>
                <w:szCs w:val="16"/>
              </w:rPr>
              <w:t>757,26</w:t>
            </w:r>
          </w:p>
          <w:p w14:paraId="0FB0E5A7" w14:textId="496D6E24" w:rsidR="00ED73A7" w:rsidRPr="003B34EF" w:rsidRDefault="00ED73A7" w:rsidP="00F57D35">
            <w:pPr>
              <w:spacing w:line="0" w:lineRule="atLeast"/>
              <w:rPr>
                <w:rFonts w:cs="Times New Roman"/>
                <w:sz w:val="16"/>
                <w:szCs w:val="16"/>
              </w:rPr>
            </w:pPr>
          </w:p>
        </w:tc>
        <w:tc>
          <w:tcPr>
            <w:tcW w:w="709" w:type="dxa"/>
            <w:vMerge w:val="restart"/>
            <w:tcBorders>
              <w:top w:val="single" w:sz="4" w:space="0" w:color="auto"/>
              <w:left w:val="single" w:sz="4" w:space="0" w:color="auto"/>
              <w:right w:val="single" w:sz="4" w:space="0" w:color="auto"/>
            </w:tcBorders>
            <w:shd w:val="clear" w:color="auto" w:fill="auto"/>
          </w:tcPr>
          <w:p w14:paraId="1066F869" w14:textId="2693F393" w:rsidR="00ED73A7" w:rsidRPr="003B34EF" w:rsidRDefault="00ED73A7" w:rsidP="00F57D35">
            <w:pPr>
              <w:spacing w:line="0" w:lineRule="atLeast"/>
              <w:rPr>
                <w:rFonts w:cs="Times New Roman"/>
                <w:sz w:val="16"/>
                <w:szCs w:val="16"/>
              </w:rPr>
            </w:pPr>
            <w:r w:rsidRPr="003B34EF">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9548539" w14:textId="2BACCC3C" w:rsidR="00ED73A7" w:rsidRPr="003B34EF" w:rsidRDefault="00ED73A7" w:rsidP="00F57D35">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87B493" w14:textId="53CDB4BF" w:rsidR="00ED73A7" w:rsidRPr="003B34EF" w:rsidRDefault="00ED73A7" w:rsidP="00010EAC">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72F36" w14:textId="1C6581BD" w:rsidR="00ED73A7" w:rsidRPr="003B34EF" w:rsidRDefault="00ED73A7" w:rsidP="00010EAC">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4B1337" w14:textId="4EE99138" w:rsidR="00ED73A7" w:rsidRPr="003B34EF" w:rsidRDefault="00ED73A7" w:rsidP="00010EAC">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2D14B2" w14:textId="4ACF9D0A" w:rsidR="00ED73A7" w:rsidRPr="003B34EF" w:rsidRDefault="00ED73A7" w:rsidP="00010EAC">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47FEA46" w14:textId="19C865D9" w:rsidR="00ED73A7" w:rsidRPr="003B34EF" w:rsidRDefault="00ED73A7" w:rsidP="00010EAC">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A4B51B3" w14:textId="77777777" w:rsidR="00ED73A7" w:rsidRPr="003B34EF" w:rsidRDefault="00ED73A7" w:rsidP="00F57D35">
            <w:pPr>
              <w:pStyle w:val="ConsPlusNormal"/>
              <w:spacing w:line="0" w:lineRule="atLeast"/>
              <w:rPr>
                <w:rFonts w:ascii="Times New Roman" w:hAnsi="Times New Roman" w:cs="Times New Roman"/>
                <w:sz w:val="16"/>
                <w:szCs w:val="16"/>
                <w:lang w:eastAsia="en-US"/>
              </w:rPr>
            </w:pPr>
          </w:p>
        </w:tc>
      </w:tr>
      <w:tr w:rsidR="00ED73A7" w:rsidRPr="003B34EF" w14:paraId="2908FBEC" w14:textId="77777777" w:rsidTr="00010EAC">
        <w:trPr>
          <w:trHeight w:val="933"/>
          <w:jc w:val="center"/>
        </w:trPr>
        <w:tc>
          <w:tcPr>
            <w:tcW w:w="439" w:type="dxa"/>
            <w:vMerge/>
            <w:tcBorders>
              <w:left w:val="single" w:sz="4" w:space="0" w:color="auto"/>
              <w:right w:val="single" w:sz="4" w:space="0" w:color="auto"/>
            </w:tcBorders>
            <w:shd w:val="clear" w:color="auto" w:fill="auto"/>
          </w:tcPr>
          <w:p w14:paraId="1A436778" w14:textId="77777777" w:rsidR="00ED73A7" w:rsidRPr="003B34EF"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26E5204A" w14:textId="77777777" w:rsidR="00ED73A7" w:rsidRPr="003B34EF" w:rsidRDefault="00ED73A7" w:rsidP="00F57D35">
            <w:pPr>
              <w:spacing w:line="0" w:lineRule="atLeast"/>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F148B7A" w14:textId="77777777" w:rsidR="00ED73A7" w:rsidRPr="003B34EF" w:rsidRDefault="00ED73A7" w:rsidP="00F57D35">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237A3EF" w14:textId="77777777" w:rsidR="00ED73A7" w:rsidRPr="003B34EF" w:rsidRDefault="00ED73A7" w:rsidP="00F57D35">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B98CEC7" w14:textId="77777777" w:rsidR="00ED73A7" w:rsidRPr="003B34EF"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3041A905" w14:textId="77777777" w:rsidR="00ED73A7" w:rsidRPr="003B34EF"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61FE010D" w14:textId="77777777" w:rsidR="00ED73A7" w:rsidRPr="003B34EF"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687B4090" w14:textId="77777777" w:rsidR="00ED73A7" w:rsidRPr="003B34EF"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68C348" w14:textId="4A4383D2" w:rsidR="00ED73A7" w:rsidRPr="003B34EF" w:rsidRDefault="00ED73A7" w:rsidP="00F57D35">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187B5E" w14:textId="13AD051E" w:rsidR="00ED73A7" w:rsidRPr="003B34EF" w:rsidRDefault="00ED73A7" w:rsidP="00010EAC">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41B9AA" w14:textId="06EC6CC6" w:rsidR="00ED73A7" w:rsidRPr="003B34EF" w:rsidRDefault="00ED73A7" w:rsidP="00010EAC">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7C738A" w14:textId="2DE3531B" w:rsidR="00ED73A7" w:rsidRPr="003B34EF" w:rsidRDefault="00ED73A7" w:rsidP="00010EAC">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696B99" w14:textId="6EE194FF" w:rsidR="00ED73A7" w:rsidRPr="003B34EF" w:rsidRDefault="00ED73A7" w:rsidP="00010EAC">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35186B9" w14:textId="5F1DEE40" w:rsidR="00ED73A7" w:rsidRPr="003B34EF" w:rsidRDefault="00ED73A7" w:rsidP="00010EAC">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9AA659C" w14:textId="77777777" w:rsidR="00ED73A7" w:rsidRPr="003B34EF" w:rsidRDefault="00ED73A7" w:rsidP="00F57D35">
            <w:pPr>
              <w:pStyle w:val="ConsPlusNormal"/>
              <w:spacing w:line="0" w:lineRule="atLeast"/>
              <w:rPr>
                <w:rFonts w:ascii="Times New Roman" w:hAnsi="Times New Roman" w:cs="Times New Roman"/>
                <w:sz w:val="16"/>
                <w:szCs w:val="16"/>
                <w:lang w:eastAsia="en-US"/>
              </w:rPr>
            </w:pPr>
          </w:p>
        </w:tc>
      </w:tr>
      <w:tr w:rsidR="00ED73A7" w:rsidRPr="003B34EF" w14:paraId="3E1610EA" w14:textId="77777777" w:rsidTr="00010EAC">
        <w:trPr>
          <w:trHeight w:val="1086"/>
          <w:jc w:val="center"/>
        </w:trPr>
        <w:tc>
          <w:tcPr>
            <w:tcW w:w="439" w:type="dxa"/>
            <w:vMerge w:val="restart"/>
            <w:tcBorders>
              <w:left w:val="single" w:sz="4" w:space="0" w:color="auto"/>
              <w:right w:val="single" w:sz="4" w:space="0" w:color="auto"/>
            </w:tcBorders>
            <w:shd w:val="clear" w:color="auto" w:fill="auto"/>
          </w:tcPr>
          <w:p w14:paraId="2ADBC752" w14:textId="79162ED1" w:rsidR="00ED73A7" w:rsidRPr="003B34EF" w:rsidRDefault="00ED73A7" w:rsidP="00F57D35">
            <w:pPr>
              <w:spacing w:line="0" w:lineRule="atLeast"/>
              <w:rPr>
                <w:rFonts w:cs="Times New Roman"/>
                <w:sz w:val="16"/>
                <w:szCs w:val="16"/>
              </w:rPr>
            </w:pPr>
            <w:r w:rsidRPr="003B34EF">
              <w:rPr>
                <w:rFonts w:cs="Times New Roman"/>
                <w:sz w:val="16"/>
                <w:szCs w:val="16"/>
              </w:rPr>
              <w:lastRenderedPageBreak/>
              <w:t>5</w:t>
            </w:r>
            <w:r w:rsidR="006E4069" w:rsidRPr="003B34EF">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4C7A5EBE" w14:textId="22D8D5BD" w:rsidR="00ED73A7" w:rsidRPr="003B34EF" w:rsidRDefault="00ED73A7" w:rsidP="00F57D35">
            <w:pPr>
              <w:spacing w:line="0" w:lineRule="atLeast"/>
              <w:rPr>
                <w:rFonts w:cs="Times New Roman"/>
                <w:sz w:val="16"/>
                <w:szCs w:val="16"/>
              </w:rPr>
            </w:pPr>
            <w:r w:rsidRPr="003B34EF">
              <w:rPr>
                <w:rFonts w:cs="Times New Roman"/>
                <w:sz w:val="16"/>
                <w:szCs w:val="16"/>
              </w:rPr>
              <w:t>Пешеходная коммуникация, Сергиево-Посадский городской округ, г. Хотьково, от ул. Михеенко, д. 24 до ул. Академика Королева, д.5 и между ул. Академика Королева, д. 3 и 5 – уч. 3</w:t>
            </w:r>
          </w:p>
        </w:tc>
        <w:tc>
          <w:tcPr>
            <w:tcW w:w="992" w:type="dxa"/>
            <w:vMerge w:val="restart"/>
            <w:tcBorders>
              <w:left w:val="single" w:sz="4" w:space="0" w:color="auto"/>
              <w:right w:val="single" w:sz="4" w:space="0" w:color="auto"/>
            </w:tcBorders>
            <w:shd w:val="clear" w:color="auto" w:fill="auto"/>
          </w:tcPr>
          <w:p w14:paraId="0D918395" w14:textId="13F0A13E" w:rsidR="00ED73A7" w:rsidRPr="003B34EF" w:rsidRDefault="00ED73A7" w:rsidP="00F57D35">
            <w:pPr>
              <w:spacing w:line="0" w:lineRule="atLeast"/>
              <w:rPr>
                <w:rFonts w:cs="Times New Roman"/>
                <w:sz w:val="16"/>
                <w:szCs w:val="16"/>
              </w:rPr>
            </w:pPr>
            <w:r w:rsidRPr="003B34EF">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22719577" w14:textId="25584BDA" w:rsidR="00ED73A7" w:rsidRPr="003B34EF" w:rsidRDefault="00ED73A7" w:rsidP="00F57D35">
            <w:pPr>
              <w:spacing w:line="0" w:lineRule="atLeast"/>
              <w:rPr>
                <w:rFonts w:cs="Times New Roman"/>
                <w:sz w:val="16"/>
                <w:szCs w:val="16"/>
                <w:lang w:val="en-US"/>
              </w:rPr>
            </w:pPr>
            <w:r w:rsidRPr="003B34EF">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7A7FC1C1" w14:textId="785DAF88" w:rsidR="00ED73A7" w:rsidRPr="003B34EF" w:rsidRDefault="00ED73A7" w:rsidP="00F57D35">
            <w:pPr>
              <w:spacing w:line="0" w:lineRule="atLeast"/>
              <w:rPr>
                <w:rFonts w:cs="Times New Roman"/>
                <w:sz w:val="16"/>
                <w:szCs w:val="16"/>
              </w:rPr>
            </w:pPr>
            <w:r w:rsidRPr="003B34EF">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12390CEA" w14:textId="77777777" w:rsidR="00ED73A7" w:rsidRPr="003B34EF" w:rsidRDefault="00ED73A7" w:rsidP="00F57D35">
            <w:pPr>
              <w:spacing w:line="0" w:lineRule="atLeast"/>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31B133F7" w14:textId="64A30886" w:rsidR="00ED73A7" w:rsidRPr="003B34EF" w:rsidRDefault="00ED73A7" w:rsidP="00F57D35">
            <w:pPr>
              <w:spacing w:line="0" w:lineRule="atLeast"/>
              <w:rPr>
                <w:rFonts w:cs="Times New Roman"/>
                <w:sz w:val="16"/>
                <w:szCs w:val="16"/>
              </w:rPr>
            </w:pPr>
            <w:r w:rsidRPr="003B34EF">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76236517" w14:textId="6F36A7F3" w:rsidR="00ED73A7" w:rsidRPr="003B34EF" w:rsidRDefault="00ED73A7" w:rsidP="00F57D35">
            <w:pPr>
              <w:spacing w:line="0" w:lineRule="atLeast"/>
              <w:rPr>
                <w:rFonts w:cs="Times New Roman"/>
                <w:sz w:val="16"/>
                <w:szCs w:val="16"/>
              </w:rPr>
            </w:pPr>
            <w:r w:rsidRPr="003B34EF">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6EA25CE" w14:textId="5DDFE7F1" w:rsidR="00ED73A7" w:rsidRPr="003B34EF" w:rsidRDefault="00ED73A7" w:rsidP="00F57D35">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B932D2" w14:textId="2B669641" w:rsidR="00ED73A7" w:rsidRPr="003B34EF" w:rsidRDefault="00ED73A7" w:rsidP="00010EAC">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F53BE" w14:textId="0E679D28" w:rsidR="00ED73A7" w:rsidRPr="003B34EF" w:rsidRDefault="00ED73A7" w:rsidP="00010EAC">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9C755D" w14:textId="536BF4C7" w:rsidR="00ED73A7" w:rsidRPr="003B34EF" w:rsidRDefault="00ED73A7" w:rsidP="00010EAC">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4F6CB8" w14:textId="3DD89F10" w:rsidR="00ED73A7" w:rsidRPr="003B34EF" w:rsidRDefault="00ED73A7" w:rsidP="00010EAC">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30A931A" w14:textId="3A5AF6AA" w:rsidR="00ED73A7" w:rsidRPr="003B34EF" w:rsidRDefault="00ED73A7" w:rsidP="00010EAC">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7BA387D" w14:textId="77777777" w:rsidR="00ED73A7" w:rsidRPr="003B34EF" w:rsidRDefault="00ED73A7" w:rsidP="00F57D35">
            <w:pPr>
              <w:pStyle w:val="ConsPlusNormal"/>
              <w:spacing w:line="0" w:lineRule="atLeast"/>
              <w:rPr>
                <w:rFonts w:ascii="Times New Roman" w:hAnsi="Times New Roman" w:cs="Times New Roman"/>
                <w:sz w:val="16"/>
                <w:szCs w:val="16"/>
                <w:lang w:eastAsia="en-US"/>
              </w:rPr>
            </w:pPr>
          </w:p>
        </w:tc>
      </w:tr>
      <w:tr w:rsidR="00ED73A7" w:rsidRPr="003B34EF" w14:paraId="0405694B" w14:textId="77777777" w:rsidTr="00010EAC">
        <w:trPr>
          <w:trHeight w:val="34"/>
          <w:jc w:val="center"/>
        </w:trPr>
        <w:tc>
          <w:tcPr>
            <w:tcW w:w="439" w:type="dxa"/>
            <w:vMerge/>
            <w:tcBorders>
              <w:left w:val="single" w:sz="4" w:space="0" w:color="auto"/>
              <w:right w:val="single" w:sz="4" w:space="0" w:color="auto"/>
            </w:tcBorders>
            <w:shd w:val="clear" w:color="auto" w:fill="auto"/>
          </w:tcPr>
          <w:p w14:paraId="5224A327" w14:textId="77777777" w:rsidR="00ED73A7" w:rsidRPr="003B34EF"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6293F06C" w14:textId="77777777" w:rsidR="00ED73A7" w:rsidRPr="003B34EF" w:rsidRDefault="00ED73A7" w:rsidP="00F57D35">
            <w:pPr>
              <w:spacing w:line="0" w:lineRule="atLeast"/>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07B5698" w14:textId="77777777" w:rsidR="00ED73A7" w:rsidRPr="003B34EF" w:rsidRDefault="00ED73A7" w:rsidP="00F57D35">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6B5EC9E" w14:textId="77777777" w:rsidR="00ED73A7" w:rsidRPr="003B34EF" w:rsidRDefault="00ED73A7" w:rsidP="00F57D35">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C435CB7" w14:textId="77777777" w:rsidR="00ED73A7" w:rsidRPr="003B34EF"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7F48A0EF" w14:textId="77777777" w:rsidR="00ED73A7" w:rsidRPr="003B34EF"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2052E377" w14:textId="77777777" w:rsidR="00ED73A7" w:rsidRPr="003B34EF"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26ED22C6" w14:textId="77777777" w:rsidR="00ED73A7" w:rsidRPr="003B34EF"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25BD7E6" w14:textId="3F373410" w:rsidR="00ED73A7" w:rsidRPr="003B34EF" w:rsidRDefault="00ED73A7" w:rsidP="00F57D35">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7687D1" w14:textId="574D57B9" w:rsidR="00ED73A7" w:rsidRPr="003B34EF" w:rsidRDefault="00ED73A7" w:rsidP="00010EAC">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45411C" w14:textId="57C0BCA0" w:rsidR="00ED73A7" w:rsidRPr="003B34EF" w:rsidRDefault="00ED73A7" w:rsidP="00010EAC">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DF7D08" w14:textId="48628C3F" w:rsidR="00ED73A7" w:rsidRPr="003B34EF" w:rsidRDefault="00ED73A7" w:rsidP="00010EAC">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CC55AC" w14:textId="0D982E7F" w:rsidR="00ED73A7" w:rsidRPr="003B34EF" w:rsidRDefault="00ED73A7" w:rsidP="00010EAC">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2FFA96A" w14:textId="223C71B1" w:rsidR="00ED73A7" w:rsidRPr="003B34EF" w:rsidRDefault="00ED73A7" w:rsidP="00010EAC">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512F9C9" w14:textId="77777777" w:rsidR="00ED73A7" w:rsidRPr="003B34EF" w:rsidRDefault="00ED73A7" w:rsidP="00F57D35">
            <w:pPr>
              <w:pStyle w:val="ConsPlusNormal"/>
              <w:spacing w:line="0" w:lineRule="atLeast"/>
              <w:rPr>
                <w:rFonts w:ascii="Times New Roman" w:hAnsi="Times New Roman" w:cs="Times New Roman"/>
                <w:sz w:val="16"/>
                <w:szCs w:val="16"/>
                <w:lang w:eastAsia="en-US"/>
              </w:rPr>
            </w:pPr>
          </w:p>
        </w:tc>
      </w:tr>
      <w:tr w:rsidR="00ED73A7" w:rsidRPr="003B34EF" w14:paraId="549FAA9D" w14:textId="77777777" w:rsidTr="00010EAC">
        <w:trPr>
          <w:trHeight w:val="1060"/>
          <w:jc w:val="center"/>
        </w:trPr>
        <w:tc>
          <w:tcPr>
            <w:tcW w:w="439" w:type="dxa"/>
            <w:vMerge w:val="restart"/>
            <w:tcBorders>
              <w:left w:val="single" w:sz="4" w:space="0" w:color="auto"/>
              <w:right w:val="single" w:sz="4" w:space="0" w:color="auto"/>
            </w:tcBorders>
            <w:shd w:val="clear" w:color="auto" w:fill="auto"/>
          </w:tcPr>
          <w:p w14:paraId="2FC21CFB" w14:textId="630EF1CC" w:rsidR="00ED73A7" w:rsidRPr="003B34EF" w:rsidRDefault="00ED73A7" w:rsidP="00F57D35">
            <w:pPr>
              <w:spacing w:line="0" w:lineRule="atLeast"/>
              <w:rPr>
                <w:rFonts w:cs="Times New Roman"/>
                <w:sz w:val="16"/>
                <w:szCs w:val="16"/>
              </w:rPr>
            </w:pPr>
            <w:r w:rsidRPr="003B34EF">
              <w:rPr>
                <w:rFonts w:cs="Times New Roman"/>
                <w:sz w:val="16"/>
                <w:szCs w:val="16"/>
              </w:rPr>
              <w:t>6</w:t>
            </w:r>
            <w:r w:rsidR="006E4069" w:rsidRPr="003B34EF">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44DE9BD4" w14:textId="1DA80C2A" w:rsidR="00ED73A7" w:rsidRPr="003B34EF" w:rsidRDefault="00ED73A7" w:rsidP="00F57D35">
            <w:pPr>
              <w:spacing w:line="0" w:lineRule="atLeast"/>
              <w:rPr>
                <w:rFonts w:cs="Times New Roman"/>
                <w:sz w:val="16"/>
                <w:szCs w:val="16"/>
              </w:rPr>
            </w:pPr>
            <w:r w:rsidRPr="003B34EF">
              <w:rPr>
                <w:rFonts w:cs="Times New Roman"/>
                <w:sz w:val="16"/>
                <w:szCs w:val="16"/>
              </w:rPr>
              <w:t>Пешеходная коммуникация, Сергиево-Посадский г. о., г. Сергиев Посад, от пересечения ул. Дружбы с ул. Матросова до существующего пешеходного тротуара по ул. Дружбы, д.5 (школа №4)</w:t>
            </w:r>
          </w:p>
        </w:tc>
        <w:tc>
          <w:tcPr>
            <w:tcW w:w="992" w:type="dxa"/>
            <w:vMerge w:val="restart"/>
            <w:tcBorders>
              <w:left w:val="single" w:sz="4" w:space="0" w:color="auto"/>
              <w:right w:val="single" w:sz="4" w:space="0" w:color="auto"/>
            </w:tcBorders>
            <w:shd w:val="clear" w:color="auto" w:fill="auto"/>
          </w:tcPr>
          <w:p w14:paraId="2B0CFB45" w14:textId="6A8AAA94" w:rsidR="00ED73A7" w:rsidRPr="003B34EF" w:rsidRDefault="00ED73A7" w:rsidP="00F57D35">
            <w:pPr>
              <w:spacing w:line="0" w:lineRule="atLeast"/>
              <w:rPr>
                <w:rFonts w:cs="Times New Roman"/>
                <w:sz w:val="16"/>
                <w:szCs w:val="16"/>
              </w:rPr>
            </w:pPr>
            <w:r w:rsidRPr="003B34EF">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2C104515" w14:textId="64BED2D2" w:rsidR="00ED73A7" w:rsidRPr="003B34EF" w:rsidRDefault="00ED73A7" w:rsidP="00F57D35">
            <w:pPr>
              <w:spacing w:line="0" w:lineRule="atLeast"/>
              <w:rPr>
                <w:rFonts w:cs="Times New Roman"/>
                <w:sz w:val="16"/>
                <w:szCs w:val="16"/>
              </w:rPr>
            </w:pPr>
            <w:r w:rsidRPr="003B34EF">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07370741" w14:textId="3D23DD28" w:rsidR="00ED73A7" w:rsidRPr="003B34EF" w:rsidRDefault="00ED73A7" w:rsidP="00F57D35">
            <w:pPr>
              <w:spacing w:line="0" w:lineRule="atLeast"/>
              <w:rPr>
                <w:rFonts w:cs="Times New Roman"/>
                <w:sz w:val="16"/>
                <w:szCs w:val="16"/>
              </w:rPr>
            </w:pPr>
            <w:r w:rsidRPr="003B34EF">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651E0D2C" w14:textId="7F7B2005" w:rsidR="00ED73A7" w:rsidRPr="003B34EF" w:rsidRDefault="00ED73A7" w:rsidP="00F57D35">
            <w:pPr>
              <w:spacing w:line="0" w:lineRule="atLeast"/>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4CEC328A" w14:textId="2EB4AECF" w:rsidR="00ED73A7" w:rsidRPr="003B34EF" w:rsidRDefault="00ED73A7" w:rsidP="00F57D35">
            <w:pPr>
              <w:spacing w:line="0" w:lineRule="atLeast"/>
              <w:rPr>
                <w:rFonts w:cs="Times New Roman"/>
                <w:sz w:val="16"/>
                <w:szCs w:val="16"/>
              </w:rPr>
            </w:pPr>
            <w:r w:rsidRPr="003B34EF">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1C5BC502" w14:textId="45C2E4A6" w:rsidR="00ED73A7" w:rsidRPr="003B34EF" w:rsidRDefault="00ED73A7" w:rsidP="00F57D35">
            <w:pPr>
              <w:spacing w:line="0" w:lineRule="atLeast"/>
              <w:rPr>
                <w:rFonts w:cs="Times New Roman"/>
                <w:sz w:val="16"/>
                <w:szCs w:val="16"/>
              </w:rPr>
            </w:pPr>
            <w:r w:rsidRPr="003B34EF">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7A18E49" w14:textId="5B5BBDA0" w:rsidR="00ED73A7" w:rsidRPr="003B34EF" w:rsidRDefault="00ED73A7" w:rsidP="00F57D35">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DC2E9B" w14:textId="1EB1443D" w:rsidR="00ED73A7" w:rsidRPr="003B34EF" w:rsidRDefault="00ED73A7" w:rsidP="00010EAC">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F4D0F8" w14:textId="5CFB2705" w:rsidR="00ED73A7" w:rsidRPr="003B34EF" w:rsidRDefault="00ED73A7" w:rsidP="00010EAC">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0179B5" w14:textId="32074417" w:rsidR="00ED73A7" w:rsidRPr="003B34EF" w:rsidRDefault="00ED73A7" w:rsidP="00010EAC">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A6F6C2" w14:textId="2CB3662F" w:rsidR="00ED73A7" w:rsidRPr="003B34EF" w:rsidRDefault="00ED73A7" w:rsidP="00010EAC">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25560CB" w14:textId="7963D936" w:rsidR="00ED73A7" w:rsidRPr="003B34EF" w:rsidRDefault="00ED73A7" w:rsidP="00010EAC">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06F3060" w14:textId="77777777" w:rsidR="00ED73A7" w:rsidRPr="003B34EF" w:rsidRDefault="00ED73A7" w:rsidP="00F57D35">
            <w:pPr>
              <w:pStyle w:val="ConsPlusNormal"/>
              <w:spacing w:line="0" w:lineRule="atLeast"/>
              <w:rPr>
                <w:rFonts w:ascii="Times New Roman" w:hAnsi="Times New Roman" w:cs="Times New Roman"/>
                <w:sz w:val="16"/>
                <w:szCs w:val="16"/>
                <w:lang w:eastAsia="en-US"/>
              </w:rPr>
            </w:pPr>
          </w:p>
        </w:tc>
      </w:tr>
      <w:tr w:rsidR="00ED73A7" w:rsidRPr="003B34EF" w14:paraId="4CE77D40" w14:textId="77777777" w:rsidTr="00010EAC">
        <w:trPr>
          <w:trHeight w:val="34"/>
          <w:jc w:val="center"/>
        </w:trPr>
        <w:tc>
          <w:tcPr>
            <w:tcW w:w="439" w:type="dxa"/>
            <w:vMerge/>
            <w:tcBorders>
              <w:left w:val="single" w:sz="4" w:space="0" w:color="auto"/>
              <w:right w:val="single" w:sz="4" w:space="0" w:color="auto"/>
            </w:tcBorders>
            <w:shd w:val="clear" w:color="auto" w:fill="auto"/>
          </w:tcPr>
          <w:p w14:paraId="3897AF0C" w14:textId="77777777" w:rsidR="00ED73A7" w:rsidRPr="003B34EF"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2E23262B" w14:textId="77777777" w:rsidR="00ED73A7" w:rsidRPr="003B34EF" w:rsidRDefault="00ED73A7" w:rsidP="00F57D35">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tcPr>
          <w:p w14:paraId="157C0C0D" w14:textId="77777777" w:rsidR="00ED73A7" w:rsidRPr="003B34EF" w:rsidRDefault="00ED73A7" w:rsidP="00F57D35">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52E70CB0" w14:textId="77777777" w:rsidR="00ED73A7" w:rsidRPr="003B34EF" w:rsidRDefault="00ED73A7" w:rsidP="00F57D35">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tcPr>
          <w:p w14:paraId="04DE9E19" w14:textId="77777777" w:rsidR="00ED73A7" w:rsidRPr="003B34EF"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6B63D69B" w14:textId="77777777" w:rsidR="00ED73A7" w:rsidRPr="003B34EF"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702CFAFB" w14:textId="77777777" w:rsidR="00ED73A7" w:rsidRPr="003B34EF"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08A566FF" w14:textId="77777777" w:rsidR="00ED73A7" w:rsidRPr="003B34EF"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C6D0932" w14:textId="64F3C1C3" w:rsidR="00ED73A7" w:rsidRPr="003B34EF" w:rsidRDefault="00ED73A7" w:rsidP="00F57D35">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06A4B9" w14:textId="26971FAC" w:rsidR="00ED73A7" w:rsidRPr="003B34EF" w:rsidRDefault="00ED73A7" w:rsidP="00010EAC">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EA13B7" w14:textId="6B2172C6" w:rsidR="00ED73A7" w:rsidRPr="003B34EF" w:rsidRDefault="00ED73A7" w:rsidP="00010EAC">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032A66" w14:textId="37C6BE59" w:rsidR="00ED73A7" w:rsidRPr="003B34EF" w:rsidRDefault="00ED73A7" w:rsidP="00010EAC">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E7E5982" w14:textId="53009148" w:rsidR="00ED73A7" w:rsidRPr="003B34EF" w:rsidRDefault="00ED73A7" w:rsidP="00010EAC">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3C8A86" w14:textId="57D24694" w:rsidR="00ED73A7" w:rsidRPr="003B34EF" w:rsidRDefault="00ED73A7" w:rsidP="00010EAC">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D9AF64B" w14:textId="77777777" w:rsidR="00ED73A7" w:rsidRPr="003B34EF" w:rsidRDefault="00ED73A7" w:rsidP="00F57D35">
            <w:pPr>
              <w:pStyle w:val="ConsPlusNormal"/>
              <w:spacing w:line="0" w:lineRule="atLeast"/>
              <w:rPr>
                <w:rFonts w:ascii="Times New Roman" w:hAnsi="Times New Roman" w:cs="Times New Roman"/>
                <w:sz w:val="16"/>
                <w:szCs w:val="16"/>
                <w:lang w:eastAsia="en-US"/>
              </w:rPr>
            </w:pPr>
          </w:p>
        </w:tc>
      </w:tr>
      <w:tr w:rsidR="00ED73A7" w:rsidRPr="003B34EF" w14:paraId="3E2B64D6" w14:textId="77777777" w:rsidTr="00010EAC">
        <w:trPr>
          <w:trHeight w:val="869"/>
          <w:jc w:val="center"/>
        </w:trPr>
        <w:tc>
          <w:tcPr>
            <w:tcW w:w="439" w:type="dxa"/>
            <w:vMerge w:val="restart"/>
            <w:tcBorders>
              <w:left w:val="single" w:sz="4" w:space="0" w:color="auto"/>
              <w:right w:val="single" w:sz="4" w:space="0" w:color="auto"/>
            </w:tcBorders>
            <w:shd w:val="clear" w:color="auto" w:fill="auto"/>
          </w:tcPr>
          <w:p w14:paraId="7482E7F3" w14:textId="4F5F1246" w:rsidR="00ED73A7" w:rsidRPr="003B34EF" w:rsidRDefault="00ED73A7" w:rsidP="00F57D35">
            <w:pPr>
              <w:spacing w:line="0" w:lineRule="atLeast"/>
              <w:rPr>
                <w:rFonts w:cs="Times New Roman"/>
                <w:sz w:val="16"/>
                <w:szCs w:val="16"/>
              </w:rPr>
            </w:pPr>
            <w:r w:rsidRPr="003B34EF">
              <w:rPr>
                <w:rFonts w:cs="Times New Roman"/>
                <w:sz w:val="16"/>
                <w:szCs w:val="16"/>
              </w:rPr>
              <w:t>7</w:t>
            </w:r>
            <w:r w:rsidR="006E4069" w:rsidRPr="003B34EF">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5D095122" w14:textId="71F30824" w:rsidR="00ED73A7" w:rsidRPr="003B34EF" w:rsidRDefault="00ED73A7" w:rsidP="00F57D35">
            <w:pPr>
              <w:spacing w:line="0" w:lineRule="atLeast"/>
              <w:rPr>
                <w:rFonts w:cs="Times New Roman"/>
                <w:sz w:val="16"/>
                <w:szCs w:val="16"/>
              </w:rPr>
            </w:pPr>
            <w:r w:rsidRPr="003B34EF">
              <w:rPr>
                <w:rFonts w:cs="Times New Roman"/>
                <w:sz w:val="16"/>
                <w:szCs w:val="16"/>
              </w:rPr>
              <w:t>Пешеходная коммуникация, Сергиево-Посадский г. о., г. Сергиев Посад, между Новоугличское шоссе, д. 68А и 70А и от д. 72А к д. 66 – уч. 2</w:t>
            </w:r>
          </w:p>
        </w:tc>
        <w:tc>
          <w:tcPr>
            <w:tcW w:w="992" w:type="dxa"/>
            <w:vMerge w:val="restart"/>
            <w:tcBorders>
              <w:left w:val="single" w:sz="4" w:space="0" w:color="auto"/>
              <w:right w:val="single" w:sz="4" w:space="0" w:color="auto"/>
            </w:tcBorders>
            <w:shd w:val="clear" w:color="auto" w:fill="auto"/>
          </w:tcPr>
          <w:p w14:paraId="497A68EE" w14:textId="138C4B69" w:rsidR="00ED73A7" w:rsidRPr="003B34EF" w:rsidRDefault="00ED73A7" w:rsidP="00F57D35">
            <w:pPr>
              <w:spacing w:line="0" w:lineRule="atLeast"/>
              <w:rPr>
                <w:rFonts w:cs="Times New Roman"/>
                <w:sz w:val="16"/>
                <w:szCs w:val="16"/>
                <w:lang w:val="en-US"/>
              </w:rPr>
            </w:pPr>
            <w:r w:rsidRPr="003B34EF">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78185BA8" w14:textId="0835B837" w:rsidR="00ED73A7" w:rsidRPr="003B34EF" w:rsidRDefault="00ED73A7" w:rsidP="00F57D35">
            <w:pPr>
              <w:spacing w:line="0" w:lineRule="atLeast"/>
              <w:rPr>
                <w:rFonts w:cs="Times New Roman"/>
                <w:sz w:val="16"/>
                <w:szCs w:val="16"/>
                <w:lang w:val="en-US"/>
              </w:rPr>
            </w:pPr>
            <w:r w:rsidRPr="003B34EF">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9813D22" w14:textId="23E81EF9" w:rsidR="00ED73A7" w:rsidRPr="003B34EF" w:rsidRDefault="00ED73A7" w:rsidP="00F57D35">
            <w:pPr>
              <w:spacing w:line="0" w:lineRule="atLeast"/>
              <w:rPr>
                <w:rFonts w:cs="Times New Roman"/>
                <w:sz w:val="16"/>
                <w:szCs w:val="16"/>
              </w:rPr>
            </w:pPr>
            <w:r w:rsidRPr="003B34EF">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4E1319FE" w14:textId="77777777" w:rsidR="00ED73A7" w:rsidRPr="003B34EF" w:rsidRDefault="00ED73A7" w:rsidP="00F57D35">
            <w:pPr>
              <w:spacing w:line="0" w:lineRule="atLeast"/>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4DD8FA8B" w14:textId="50F05333" w:rsidR="00ED73A7" w:rsidRPr="003B34EF" w:rsidRDefault="00ED73A7" w:rsidP="00F57D35">
            <w:pPr>
              <w:spacing w:line="0" w:lineRule="atLeast"/>
              <w:rPr>
                <w:rFonts w:cs="Times New Roman"/>
                <w:sz w:val="16"/>
                <w:szCs w:val="16"/>
              </w:rPr>
            </w:pPr>
            <w:r w:rsidRPr="003B34EF">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18107519" w14:textId="221C4B1C" w:rsidR="00ED73A7" w:rsidRPr="003B34EF" w:rsidRDefault="00ED73A7" w:rsidP="00F57D35">
            <w:pPr>
              <w:spacing w:line="0" w:lineRule="atLeast"/>
              <w:rPr>
                <w:rFonts w:cs="Times New Roman"/>
                <w:sz w:val="16"/>
                <w:szCs w:val="16"/>
              </w:rPr>
            </w:pPr>
            <w:r w:rsidRPr="003B34EF">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A690850" w14:textId="493586BD" w:rsidR="00ED73A7" w:rsidRPr="003B34EF" w:rsidRDefault="00ED73A7" w:rsidP="00F57D35">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A70C2CC" w14:textId="1C4F3CA6" w:rsidR="00ED73A7" w:rsidRPr="003B34EF" w:rsidRDefault="00ED73A7" w:rsidP="00010EAC">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DEEDE" w14:textId="0974F537" w:rsidR="00ED73A7" w:rsidRPr="003B34EF" w:rsidRDefault="00ED73A7" w:rsidP="00010EAC">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17D8F" w14:textId="1FFEC972" w:rsidR="00ED73A7" w:rsidRPr="003B34EF" w:rsidRDefault="00ED73A7" w:rsidP="00010EAC">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76AB8A7" w14:textId="7E3384BB" w:rsidR="00ED73A7" w:rsidRPr="003B34EF" w:rsidRDefault="00ED73A7" w:rsidP="00010EAC">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3AD97B" w14:textId="1977EC6D" w:rsidR="00ED73A7" w:rsidRPr="003B34EF" w:rsidRDefault="00ED73A7" w:rsidP="00010EAC">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0B5EBFE" w14:textId="77777777" w:rsidR="00ED73A7" w:rsidRPr="003B34EF" w:rsidRDefault="00ED73A7" w:rsidP="00F57D35">
            <w:pPr>
              <w:pStyle w:val="ConsPlusNormal"/>
              <w:spacing w:line="0" w:lineRule="atLeast"/>
              <w:rPr>
                <w:rFonts w:ascii="Times New Roman" w:hAnsi="Times New Roman" w:cs="Times New Roman"/>
                <w:sz w:val="16"/>
                <w:szCs w:val="16"/>
                <w:lang w:eastAsia="en-US"/>
              </w:rPr>
            </w:pPr>
          </w:p>
        </w:tc>
      </w:tr>
      <w:tr w:rsidR="00ED73A7" w:rsidRPr="003B34EF" w14:paraId="451162B2" w14:textId="77777777" w:rsidTr="00010EAC">
        <w:trPr>
          <w:trHeight w:val="34"/>
          <w:jc w:val="center"/>
        </w:trPr>
        <w:tc>
          <w:tcPr>
            <w:tcW w:w="439" w:type="dxa"/>
            <w:vMerge/>
            <w:tcBorders>
              <w:left w:val="single" w:sz="4" w:space="0" w:color="auto"/>
              <w:right w:val="single" w:sz="4" w:space="0" w:color="auto"/>
            </w:tcBorders>
            <w:shd w:val="clear" w:color="auto" w:fill="auto"/>
          </w:tcPr>
          <w:p w14:paraId="4046620B" w14:textId="77777777" w:rsidR="00ED73A7" w:rsidRPr="003B34EF"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672C059A" w14:textId="77777777" w:rsidR="00ED73A7" w:rsidRPr="003B34EF" w:rsidRDefault="00ED73A7" w:rsidP="00F57D35">
            <w:pPr>
              <w:spacing w:line="0" w:lineRule="atLeast"/>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1EDFDB56" w14:textId="77777777" w:rsidR="00ED73A7" w:rsidRPr="003B34EF" w:rsidRDefault="00ED73A7" w:rsidP="00F57D35">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CEE256C" w14:textId="77777777" w:rsidR="00ED73A7" w:rsidRPr="003B34EF" w:rsidRDefault="00ED73A7" w:rsidP="00F57D35">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71E5609" w14:textId="77777777" w:rsidR="00ED73A7" w:rsidRPr="003B34EF"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51D75AC7" w14:textId="77777777" w:rsidR="00ED73A7" w:rsidRPr="003B34EF"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4DC27762" w14:textId="77777777" w:rsidR="00ED73A7" w:rsidRPr="003B34EF"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386AC471" w14:textId="77777777" w:rsidR="00ED73A7" w:rsidRPr="003B34EF"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2FEF4B8" w14:textId="0183BCA1" w:rsidR="00ED73A7" w:rsidRPr="003B34EF" w:rsidRDefault="00ED73A7" w:rsidP="00F57D35">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FF3699" w14:textId="4685CD3A" w:rsidR="00ED73A7" w:rsidRPr="003B34EF" w:rsidRDefault="00ED73A7" w:rsidP="00010EAC">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DE59E3" w14:textId="108D0354" w:rsidR="00ED73A7" w:rsidRPr="003B34EF" w:rsidRDefault="00ED73A7" w:rsidP="00010EAC">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2B05D4" w14:textId="359C39D9" w:rsidR="00ED73A7" w:rsidRPr="003B34EF" w:rsidRDefault="00ED73A7" w:rsidP="00010EAC">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248B3783" w14:textId="2B5CE74A" w:rsidR="00ED73A7" w:rsidRPr="003B34EF" w:rsidRDefault="00ED73A7" w:rsidP="00010EAC">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DD577D" w14:textId="2621C6F8" w:rsidR="00ED73A7" w:rsidRPr="003B34EF" w:rsidRDefault="00ED73A7" w:rsidP="00010EAC">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572180C" w14:textId="77777777" w:rsidR="00ED73A7" w:rsidRPr="003B34EF" w:rsidRDefault="00ED73A7" w:rsidP="00F57D35">
            <w:pPr>
              <w:pStyle w:val="ConsPlusNormal"/>
              <w:spacing w:line="0" w:lineRule="atLeast"/>
              <w:rPr>
                <w:rFonts w:ascii="Times New Roman" w:hAnsi="Times New Roman" w:cs="Times New Roman"/>
                <w:sz w:val="16"/>
                <w:szCs w:val="16"/>
                <w:lang w:eastAsia="en-US"/>
              </w:rPr>
            </w:pPr>
          </w:p>
        </w:tc>
      </w:tr>
      <w:tr w:rsidR="00ED73A7" w:rsidRPr="003B34EF" w14:paraId="0A2E13CC" w14:textId="77777777" w:rsidTr="00010EAC">
        <w:trPr>
          <w:trHeight w:val="339"/>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54C4FD" w14:textId="0D4CE83E" w:rsidR="00ED73A7" w:rsidRPr="003B34EF" w:rsidRDefault="00ED73A7" w:rsidP="00F57D35">
            <w:pPr>
              <w:spacing w:line="0" w:lineRule="atLeast"/>
              <w:rPr>
                <w:rFonts w:cs="Times New Roman"/>
                <w:sz w:val="16"/>
                <w:szCs w:val="16"/>
              </w:rPr>
            </w:pPr>
            <w:r w:rsidRPr="003B34EF">
              <w:rPr>
                <w:rFonts w:cs="Times New Roman"/>
                <w:sz w:val="16"/>
                <w:szCs w:val="16"/>
              </w:rPr>
              <w:t>8</w:t>
            </w:r>
            <w:r w:rsidR="006E4069" w:rsidRPr="003B34EF">
              <w:rPr>
                <w:rFonts w:cs="Times New Roman"/>
                <w:sz w:val="16"/>
                <w:szCs w:val="16"/>
              </w:rPr>
              <w:t>.</w:t>
            </w:r>
          </w:p>
        </w:tc>
        <w:tc>
          <w:tcPr>
            <w:tcW w:w="1541" w:type="dxa"/>
            <w:vMerge w:val="restart"/>
            <w:tcBorders>
              <w:top w:val="single" w:sz="4" w:space="0" w:color="auto"/>
              <w:left w:val="single" w:sz="4" w:space="0" w:color="auto"/>
              <w:right w:val="single" w:sz="4" w:space="0" w:color="auto"/>
            </w:tcBorders>
            <w:shd w:val="clear" w:color="auto" w:fill="auto"/>
            <w:hideMark/>
          </w:tcPr>
          <w:p w14:paraId="4F15DD39" w14:textId="5981D5BC" w:rsidR="00ED73A7" w:rsidRPr="003B34EF" w:rsidRDefault="00ED73A7" w:rsidP="00F57D35">
            <w:pPr>
              <w:spacing w:line="0" w:lineRule="atLeast"/>
              <w:rPr>
                <w:rFonts w:cs="Times New Roman"/>
                <w:sz w:val="16"/>
                <w:szCs w:val="16"/>
              </w:rPr>
            </w:pPr>
            <w:r w:rsidRPr="003B34EF">
              <w:rPr>
                <w:rFonts w:cs="Times New Roman"/>
                <w:sz w:val="16"/>
                <w:szCs w:val="16"/>
              </w:rPr>
              <w:t xml:space="preserve">Пешеходная коммуникация, </w:t>
            </w:r>
            <w:r w:rsidRPr="003B34EF">
              <w:rPr>
                <w:rFonts w:cs="Times New Roman"/>
                <w:sz w:val="16"/>
                <w:szCs w:val="16"/>
              </w:rPr>
              <w:lastRenderedPageBreak/>
              <w:t>Сергиево-Посадский г. о., г. Сергиев Посад, между Новоугличское шоссе, д. 68А и 70А и от д. 72А к д. 66– уч. 4</w:t>
            </w:r>
          </w:p>
        </w:tc>
        <w:tc>
          <w:tcPr>
            <w:tcW w:w="992" w:type="dxa"/>
            <w:vMerge w:val="restart"/>
            <w:tcBorders>
              <w:top w:val="single" w:sz="4" w:space="0" w:color="auto"/>
              <w:left w:val="single" w:sz="4" w:space="0" w:color="auto"/>
              <w:right w:val="single" w:sz="4" w:space="0" w:color="auto"/>
            </w:tcBorders>
            <w:shd w:val="clear" w:color="auto" w:fill="auto"/>
          </w:tcPr>
          <w:p w14:paraId="14D4C035" w14:textId="64F171EC" w:rsidR="00ED73A7" w:rsidRPr="003B34EF" w:rsidRDefault="00ED73A7" w:rsidP="00F57D35">
            <w:pPr>
              <w:spacing w:line="0" w:lineRule="atLeast"/>
              <w:rPr>
                <w:rFonts w:cs="Times New Roman"/>
                <w:sz w:val="16"/>
                <w:szCs w:val="16"/>
              </w:rPr>
            </w:pPr>
            <w:r w:rsidRPr="003B34EF">
              <w:rPr>
                <w:rFonts w:cs="Times New Roman"/>
                <w:sz w:val="16"/>
                <w:szCs w:val="16"/>
              </w:rPr>
              <w:lastRenderedPageBreak/>
              <w:t>Ед.</w:t>
            </w:r>
          </w:p>
        </w:tc>
        <w:tc>
          <w:tcPr>
            <w:tcW w:w="1134" w:type="dxa"/>
            <w:vMerge w:val="restart"/>
            <w:tcBorders>
              <w:top w:val="single" w:sz="4" w:space="0" w:color="auto"/>
              <w:left w:val="single" w:sz="4" w:space="0" w:color="auto"/>
              <w:right w:val="single" w:sz="4" w:space="0" w:color="auto"/>
            </w:tcBorders>
            <w:shd w:val="clear" w:color="auto" w:fill="auto"/>
          </w:tcPr>
          <w:p w14:paraId="40DE73B7" w14:textId="7A3BEE9B" w:rsidR="00ED73A7" w:rsidRPr="003B34EF" w:rsidRDefault="00ED73A7" w:rsidP="00F57D35">
            <w:pPr>
              <w:spacing w:line="0" w:lineRule="atLeast"/>
              <w:rPr>
                <w:rFonts w:cs="Times New Roman"/>
                <w:sz w:val="16"/>
                <w:szCs w:val="16"/>
              </w:rPr>
            </w:pPr>
            <w:r w:rsidRPr="003B34EF">
              <w:rPr>
                <w:rFonts w:cs="Times New Roman"/>
                <w:sz w:val="16"/>
                <w:szCs w:val="16"/>
              </w:rPr>
              <w:t>Работы по благоустройст</w:t>
            </w:r>
            <w:r w:rsidRPr="003B34EF">
              <w:rPr>
                <w:rFonts w:cs="Times New Roman"/>
                <w:sz w:val="16"/>
                <w:szCs w:val="16"/>
              </w:rPr>
              <w:lastRenderedPageBreak/>
              <w:t>ву</w:t>
            </w:r>
          </w:p>
        </w:tc>
        <w:tc>
          <w:tcPr>
            <w:tcW w:w="851" w:type="dxa"/>
            <w:vMerge w:val="restart"/>
            <w:tcBorders>
              <w:top w:val="single" w:sz="4" w:space="0" w:color="auto"/>
              <w:left w:val="single" w:sz="4" w:space="0" w:color="auto"/>
              <w:right w:val="single" w:sz="4" w:space="0" w:color="auto"/>
            </w:tcBorders>
            <w:shd w:val="clear" w:color="auto" w:fill="auto"/>
          </w:tcPr>
          <w:p w14:paraId="310A11BE" w14:textId="1AF90F53" w:rsidR="00ED73A7" w:rsidRPr="003B34EF" w:rsidRDefault="00ED73A7" w:rsidP="00F57D35">
            <w:pPr>
              <w:spacing w:line="0" w:lineRule="atLeast"/>
              <w:rPr>
                <w:rFonts w:cs="Times New Roman"/>
                <w:sz w:val="16"/>
                <w:szCs w:val="16"/>
              </w:rPr>
            </w:pPr>
            <w:r w:rsidRPr="003B34EF">
              <w:rPr>
                <w:rFonts w:cs="Times New Roman"/>
                <w:sz w:val="16"/>
                <w:szCs w:val="16"/>
              </w:rPr>
              <w:lastRenderedPageBreak/>
              <w:t>2024 год</w:t>
            </w:r>
          </w:p>
        </w:tc>
        <w:tc>
          <w:tcPr>
            <w:tcW w:w="536" w:type="dxa"/>
            <w:vMerge w:val="restart"/>
            <w:tcBorders>
              <w:top w:val="single" w:sz="4" w:space="0" w:color="auto"/>
              <w:left w:val="single" w:sz="4" w:space="0" w:color="auto"/>
              <w:right w:val="single" w:sz="4" w:space="0" w:color="auto"/>
            </w:tcBorders>
            <w:shd w:val="clear" w:color="auto" w:fill="auto"/>
          </w:tcPr>
          <w:p w14:paraId="6A576CD4" w14:textId="77777777" w:rsidR="00ED73A7" w:rsidRPr="003B34EF" w:rsidRDefault="00ED73A7" w:rsidP="00F57D35">
            <w:pPr>
              <w:spacing w:line="0" w:lineRule="atLeast"/>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36F6F3CF" w14:textId="37D3BC6C" w:rsidR="00ED73A7" w:rsidRPr="003B34EF" w:rsidRDefault="00ED73A7" w:rsidP="00F57D35">
            <w:pPr>
              <w:spacing w:line="0" w:lineRule="atLeast"/>
              <w:rPr>
                <w:rFonts w:cs="Times New Roman"/>
                <w:sz w:val="16"/>
                <w:szCs w:val="16"/>
              </w:rPr>
            </w:pPr>
            <w:r w:rsidRPr="003B34EF">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3AF40A2A" w14:textId="4D46C779" w:rsidR="00ED73A7" w:rsidRPr="003B34EF" w:rsidRDefault="00ED73A7" w:rsidP="00F57D35">
            <w:pPr>
              <w:spacing w:line="0" w:lineRule="atLeast"/>
              <w:rPr>
                <w:rFonts w:cs="Times New Roman"/>
                <w:sz w:val="16"/>
                <w:szCs w:val="16"/>
              </w:rPr>
            </w:pPr>
            <w:r w:rsidRPr="003B34EF">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F36CF6A" w14:textId="05E2B535" w:rsidR="00ED73A7" w:rsidRPr="003B34EF" w:rsidRDefault="00ED73A7" w:rsidP="00F57D35">
            <w:pPr>
              <w:spacing w:line="0" w:lineRule="atLeast"/>
              <w:rPr>
                <w:rFonts w:cs="Times New Roman"/>
                <w:sz w:val="16"/>
                <w:szCs w:val="16"/>
              </w:rPr>
            </w:pPr>
            <w:r w:rsidRPr="003B34EF">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4BFED66" w14:textId="14C40E03" w:rsidR="00ED73A7" w:rsidRPr="003B34EF" w:rsidRDefault="00ED73A7" w:rsidP="00010EAC">
            <w:pPr>
              <w:spacing w:line="0" w:lineRule="atLeast"/>
              <w:rPr>
                <w:rFonts w:cs="Times New Roman"/>
                <w:sz w:val="16"/>
                <w:szCs w:val="16"/>
              </w:rPr>
            </w:pPr>
            <w:r w:rsidRPr="003B34EF">
              <w:rPr>
                <w:rFonts w:cs="Times New Roman"/>
                <w:sz w:val="16"/>
                <w:szCs w:val="16"/>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033E5E" w14:textId="770C5628" w:rsidR="00ED73A7" w:rsidRPr="003B34EF" w:rsidRDefault="00ED73A7" w:rsidP="00010EAC">
            <w:pPr>
              <w:spacing w:line="0" w:lineRule="atLeast"/>
              <w:rPr>
                <w:rFonts w:cs="Times New Roman"/>
                <w:sz w:val="16"/>
                <w:szCs w:val="16"/>
              </w:rPr>
            </w:pPr>
            <w:r w:rsidRPr="003B34EF">
              <w:rPr>
                <w:rFonts w:cs="Times New Roman"/>
                <w:sz w:val="16"/>
                <w:szCs w:val="16"/>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7C6D99" w14:textId="508A3C1D" w:rsidR="00ED73A7" w:rsidRPr="003B34EF" w:rsidRDefault="00ED73A7" w:rsidP="00010EAC">
            <w:pPr>
              <w:spacing w:line="0" w:lineRule="atLeast"/>
              <w:rPr>
                <w:rFonts w:cs="Times New Roman"/>
                <w:sz w:val="16"/>
                <w:szCs w:val="16"/>
              </w:rPr>
            </w:pPr>
            <w:r w:rsidRPr="003B34EF">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854B10" w14:textId="339BCBC6" w:rsidR="00ED73A7" w:rsidRPr="003B34EF" w:rsidRDefault="00ED73A7" w:rsidP="00010EAC">
            <w:pPr>
              <w:spacing w:line="0" w:lineRule="atLeast"/>
              <w:rPr>
                <w:rFonts w:cs="Times New Roman"/>
                <w:sz w:val="16"/>
                <w:szCs w:val="16"/>
              </w:rPr>
            </w:pPr>
            <w:r w:rsidRPr="003B34EF">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D9DA5C4" w14:textId="7AE534E1" w:rsidR="00ED73A7" w:rsidRPr="003B34EF" w:rsidRDefault="00ED73A7" w:rsidP="00010EAC">
            <w:pPr>
              <w:spacing w:line="0" w:lineRule="atLeast"/>
              <w:rPr>
                <w:rFonts w:cs="Times New Roman"/>
                <w:sz w:val="16"/>
                <w:szCs w:val="16"/>
              </w:rPr>
            </w:pPr>
            <w:r w:rsidRPr="003B34EF">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3ED1AE9" w14:textId="77777777" w:rsidR="00ED73A7" w:rsidRPr="003B34EF" w:rsidRDefault="00ED73A7" w:rsidP="00F57D35">
            <w:pPr>
              <w:spacing w:line="0" w:lineRule="atLeast"/>
              <w:rPr>
                <w:rFonts w:cs="Times New Roman"/>
                <w:sz w:val="16"/>
                <w:szCs w:val="16"/>
              </w:rPr>
            </w:pPr>
          </w:p>
        </w:tc>
      </w:tr>
      <w:tr w:rsidR="00ED73A7" w:rsidRPr="003B34EF" w14:paraId="3176F64C" w14:textId="77777777" w:rsidTr="00010EAC">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520F3395" w14:textId="77777777" w:rsidR="00ED73A7" w:rsidRPr="003B34EF"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hideMark/>
          </w:tcPr>
          <w:p w14:paraId="2C3ABE09" w14:textId="77777777" w:rsidR="00ED73A7" w:rsidRPr="003B34EF" w:rsidRDefault="00ED73A7" w:rsidP="00F57D35">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6499301E" w14:textId="77777777" w:rsidR="00ED73A7" w:rsidRPr="003B34EF" w:rsidRDefault="00ED73A7" w:rsidP="00F57D35">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63D7C85C" w14:textId="77777777" w:rsidR="00ED73A7" w:rsidRPr="003B34EF" w:rsidRDefault="00ED73A7" w:rsidP="00F57D35">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hideMark/>
          </w:tcPr>
          <w:p w14:paraId="682E6CFA" w14:textId="77777777" w:rsidR="00ED73A7" w:rsidRPr="003B34EF"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5817A0D0" w14:textId="77777777" w:rsidR="00ED73A7" w:rsidRPr="003B34EF"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1D813E48" w14:textId="77777777" w:rsidR="00ED73A7" w:rsidRPr="003B34EF"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023F0728" w14:textId="7886C876" w:rsidR="00ED73A7" w:rsidRPr="003B34EF" w:rsidRDefault="00ED73A7" w:rsidP="00F57D35">
            <w:pPr>
              <w:spacing w:after="200"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7024972" w14:textId="5EC3FE0C" w:rsidR="00ED73A7" w:rsidRPr="003B34EF" w:rsidRDefault="00ED73A7" w:rsidP="00F57D35">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C871EF" w14:textId="37C0AE5C" w:rsidR="00ED73A7" w:rsidRPr="003B34EF" w:rsidRDefault="00ED73A7" w:rsidP="00010EAC">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C7AE4C" w14:textId="722AD9AE" w:rsidR="00ED73A7" w:rsidRPr="003B34EF" w:rsidRDefault="00ED73A7" w:rsidP="00010EAC">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767699" w14:textId="33275C83" w:rsidR="00ED73A7" w:rsidRPr="003B34EF" w:rsidRDefault="00ED73A7" w:rsidP="00010EAC">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B08F04" w14:textId="1A449052" w:rsidR="00ED73A7" w:rsidRPr="003B34EF" w:rsidRDefault="00ED73A7" w:rsidP="00010EAC">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F6B7894" w14:textId="53615415" w:rsidR="00ED73A7" w:rsidRPr="003B34EF" w:rsidRDefault="00ED73A7" w:rsidP="00010EAC">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8FD88D3" w14:textId="77777777" w:rsidR="00ED73A7" w:rsidRPr="003B34EF" w:rsidRDefault="00ED73A7" w:rsidP="00F57D35">
            <w:pPr>
              <w:pStyle w:val="ConsPlusNormal"/>
              <w:spacing w:line="0" w:lineRule="atLeast"/>
              <w:rPr>
                <w:rFonts w:ascii="Times New Roman" w:eastAsiaTheme="minorHAnsi" w:hAnsi="Times New Roman" w:cs="Times New Roman"/>
                <w:sz w:val="16"/>
                <w:szCs w:val="16"/>
                <w:lang w:eastAsia="en-US"/>
              </w:rPr>
            </w:pPr>
          </w:p>
        </w:tc>
      </w:tr>
      <w:tr w:rsidR="00ED73A7" w:rsidRPr="003B34EF" w14:paraId="022AD4DF" w14:textId="77777777" w:rsidTr="00010EAC">
        <w:trPr>
          <w:trHeight w:val="282"/>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34F49CC2" w14:textId="5A7639B6" w:rsidR="00ED73A7" w:rsidRPr="003B34EF" w:rsidRDefault="00ED73A7" w:rsidP="00F57D35">
            <w:pPr>
              <w:spacing w:line="0" w:lineRule="atLeast"/>
              <w:rPr>
                <w:rFonts w:cs="Times New Roman"/>
                <w:sz w:val="16"/>
                <w:szCs w:val="16"/>
              </w:rPr>
            </w:pPr>
            <w:r w:rsidRPr="003B34EF">
              <w:rPr>
                <w:rFonts w:cs="Times New Roman"/>
                <w:sz w:val="16"/>
                <w:szCs w:val="16"/>
              </w:rPr>
              <w:lastRenderedPageBreak/>
              <w:t>9</w:t>
            </w:r>
            <w:r w:rsidR="006E4069" w:rsidRPr="003B34EF">
              <w:rPr>
                <w:rFonts w:cs="Times New Roman"/>
                <w:sz w:val="16"/>
                <w:szCs w:val="16"/>
              </w:rPr>
              <w:t>.</w:t>
            </w:r>
          </w:p>
        </w:tc>
        <w:tc>
          <w:tcPr>
            <w:tcW w:w="1541" w:type="dxa"/>
            <w:vMerge w:val="restart"/>
            <w:tcBorders>
              <w:top w:val="single" w:sz="4" w:space="0" w:color="auto"/>
              <w:left w:val="single" w:sz="4" w:space="0" w:color="auto"/>
              <w:right w:val="single" w:sz="4" w:space="0" w:color="auto"/>
            </w:tcBorders>
            <w:shd w:val="clear" w:color="auto" w:fill="auto"/>
          </w:tcPr>
          <w:p w14:paraId="272E892F" w14:textId="5FF58026" w:rsidR="00ED73A7" w:rsidRPr="003B34EF" w:rsidRDefault="00ED73A7" w:rsidP="00F57D35">
            <w:pPr>
              <w:spacing w:line="0" w:lineRule="atLeast"/>
              <w:rPr>
                <w:rFonts w:cs="Times New Roman"/>
                <w:sz w:val="16"/>
                <w:szCs w:val="16"/>
              </w:rPr>
            </w:pPr>
            <w:r w:rsidRPr="003B34EF">
              <w:rPr>
                <w:rFonts w:cs="Times New Roman"/>
                <w:sz w:val="16"/>
                <w:szCs w:val="16"/>
              </w:rPr>
              <w:t>Пешеходная коммуникация, Сергиево-Посадский г. о., г. Сергиев Посад, между Новоугличское шоссе, д. 68А и 70А и от д. 72А к д. 66 – уч. 5</w:t>
            </w:r>
          </w:p>
        </w:tc>
        <w:tc>
          <w:tcPr>
            <w:tcW w:w="992" w:type="dxa"/>
            <w:vMerge w:val="restart"/>
            <w:tcBorders>
              <w:top w:val="single" w:sz="4" w:space="0" w:color="auto"/>
              <w:left w:val="single" w:sz="4" w:space="0" w:color="auto"/>
              <w:right w:val="single" w:sz="4" w:space="0" w:color="auto"/>
            </w:tcBorders>
            <w:shd w:val="clear" w:color="auto" w:fill="auto"/>
          </w:tcPr>
          <w:p w14:paraId="3F518739" w14:textId="68422737" w:rsidR="00ED73A7" w:rsidRPr="003B34EF" w:rsidRDefault="00ED73A7" w:rsidP="00F57D35">
            <w:pPr>
              <w:spacing w:line="0" w:lineRule="atLeast"/>
              <w:rPr>
                <w:rFonts w:cs="Times New Roman"/>
                <w:sz w:val="16"/>
                <w:szCs w:val="16"/>
              </w:rPr>
            </w:pPr>
            <w:r w:rsidRPr="003B34EF">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hideMark/>
          </w:tcPr>
          <w:p w14:paraId="35BD638F" w14:textId="629BBA30" w:rsidR="00ED73A7" w:rsidRPr="003B34EF" w:rsidRDefault="00ED73A7" w:rsidP="00F57D35">
            <w:pPr>
              <w:spacing w:line="0" w:lineRule="atLeast"/>
              <w:rPr>
                <w:rFonts w:cs="Times New Roman"/>
                <w:sz w:val="16"/>
                <w:szCs w:val="16"/>
              </w:rPr>
            </w:pPr>
            <w:r w:rsidRPr="003B34EF">
              <w:rPr>
                <w:rFonts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3DA13439" w14:textId="5FCDA6F6" w:rsidR="00ED73A7" w:rsidRPr="003B34EF" w:rsidRDefault="00ED73A7" w:rsidP="00F57D35">
            <w:pPr>
              <w:spacing w:line="0" w:lineRule="atLeast"/>
              <w:rPr>
                <w:rFonts w:cs="Times New Roman"/>
                <w:sz w:val="16"/>
                <w:szCs w:val="16"/>
              </w:rPr>
            </w:pPr>
            <w:r w:rsidRPr="003B34EF">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6C5D4F4A" w14:textId="77777777" w:rsidR="00ED73A7" w:rsidRPr="003B34EF" w:rsidRDefault="00ED73A7" w:rsidP="00F57D35">
            <w:pPr>
              <w:spacing w:line="0" w:lineRule="atLeast"/>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52B7A8E4" w14:textId="08E6E052" w:rsidR="00ED73A7" w:rsidRPr="003B34EF" w:rsidRDefault="00ED73A7" w:rsidP="00F57D35">
            <w:pPr>
              <w:spacing w:line="0" w:lineRule="atLeast"/>
              <w:rPr>
                <w:rFonts w:cs="Times New Roman"/>
                <w:sz w:val="16"/>
                <w:szCs w:val="16"/>
              </w:rPr>
            </w:pPr>
            <w:r w:rsidRPr="003B34EF">
              <w:rPr>
                <w:rFonts w:cs="Times New Roman"/>
                <w:sz w:val="16"/>
                <w:szCs w:val="16"/>
              </w:rPr>
              <w:t>757,29</w:t>
            </w:r>
          </w:p>
        </w:tc>
        <w:tc>
          <w:tcPr>
            <w:tcW w:w="709" w:type="dxa"/>
            <w:vMerge w:val="restart"/>
            <w:tcBorders>
              <w:top w:val="single" w:sz="4" w:space="0" w:color="auto"/>
              <w:left w:val="single" w:sz="4" w:space="0" w:color="auto"/>
              <w:right w:val="single" w:sz="4" w:space="0" w:color="auto"/>
            </w:tcBorders>
            <w:shd w:val="clear" w:color="auto" w:fill="auto"/>
          </w:tcPr>
          <w:p w14:paraId="6AD718F4" w14:textId="46E82811" w:rsidR="00ED73A7" w:rsidRPr="003B34EF" w:rsidRDefault="00ED73A7" w:rsidP="00F57D35">
            <w:pPr>
              <w:spacing w:line="0" w:lineRule="atLeast"/>
              <w:rPr>
                <w:rFonts w:cs="Times New Roman"/>
                <w:sz w:val="16"/>
                <w:szCs w:val="16"/>
              </w:rPr>
            </w:pPr>
            <w:r w:rsidRPr="003B34EF">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8E53895" w14:textId="7A497432" w:rsidR="00ED73A7" w:rsidRPr="003B34EF" w:rsidRDefault="00ED73A7" w:rsidP="00F57D35">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B8945A" w14:textId="3B470114" w:rsidR="00ED73A7" w:rsidRPr="003B34EF" w:rsidRDefault="00ED73A7" w:rsidP="00010EAC">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2033F0" w14:textId="350A6442" w:rsidR="00ED73A7" w:rsidRPr="003B34EF" w:rsidRDefault="00ED73A7" w:rsidP="00010EAC">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753FBF" w14:textId="023FAC77" w:rsidR="00ED73A7" w:rsidRPr="003B34EF" w:rsidRDefault="00ED73A7" w:rsidP="00010EAC">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1B801F" w14:textId="21A847B4" w:rsidR="00ED73A7" w:rsidRPr="003B34EF" w:rsidRDefault="00ED73A7" w:rsidP="00010EAC">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10EDF2E" w14:textId="4FD384FA" w:rsidR="00ED73A7" w:rsidRPr="003B34EF" w:rsidRDefault="00ED73A7" w:rsidP="00010EAC">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94D135" w14:textId="77777777" w:rsidR="00ED73A7" w:rsidRPr="003B34EF" w:rsidRDefault="00ED73A7" w:rsidP="00F57D35">
            <w:pPr>
              <w:pStyle w:val="ConsPlusNormal"/>
              <w:spacing w:line="0" w:lineRule="atLeast"/>
              <w:rPr>
                <w:rFonts w:ascii="Times New Roman" w:eastAsiaTheme="minorHAnsi" w:hAnsi="Times New Roman" w:cs="Times New Roman"/>
                <w:sz w:val="16"/>
                <w:szCs w:val="16"/>
                <w:lang w:eastAsia="en-US"/>
              </w:rPr>
            </w:pPr>
          </w:p>
        </w:tc>
      </w:tr>
      <w:tr w:rsidR="00ED73A7" w:rsidRPr="003B34EF" w14:paraId="293DA2F2" w14:textId="77777777" w:rsidTr="00010EAC">
        <w:trPr>
          <w:trHeight w:val="34"/>
          <w:jc w:val="center"/>
        </w:trPr>
        <w:tc>
          <w:tcPr>
            <w:tcW w:w="439" w:type="dxa"/>
            <w:vMerge/>
            <w:tcBorders>
              <w:left w:val="single" w:sz="4" w:space="0" w:color="auto"/>
              <w:right w:val="single" w:sz="4" w:space="0" w:color="auto"/>
            </w:tcBorders>
            <w:shd w:val="clear" w:color="auto" w:fill="auto"/>
          </w:tcPr>
          <w:p w14:paraId="12DAFFE1" w14:textId="77777777" w:rsidR="00ED73A7" w:rsidRPr="003B34EF" w:rsidRDefault="00ED73A7" w:rsidP="00F57D35">
            <w:pPr>
              <w:spacing w:line="0" w:lineRule="atLeast"/>
              <w:rPr>
                <w:rFonts w:cs="Times New Roman"/>
                <w:sz w:val="16"/>
                <w:szCs w:val="16"/>
              </w:rPr>
            </w:pPr>
          </w:p>
        </w:tc>
        <w:tc>
          <w:tcPr>
            <w:tcW w:w="1541" w:type="dxa"/>
            <w:vMerge/>
            <w:tcBorders>
              <w:left w:val="single" w:sz="4" w:space="0" w:color="auto"/>
              <w:right w:val="single" w:sz="4" w:space="0" w:color="auto"/>
            </w:tcBorders>
            <w:shd w:val="clear" w:color="auto" w:fill="auto"/>
          </w:tcPr>
          <w:p w14:paraId="76970A04" w14:textId="77777777" w:rsidR="00ED73A7" w:rsidRPr="003B34EF" w:rsidRDefault="00ED73A7" w:rsidP="00F57D35">
            <w:pPr>
              <w:spacing w:line="0" w:lineRule="atLeast"/>
              <w:rPr>
                <w:rFonts w:cs="Times New Roman"/>
                <w:sz w:val="16"/>
                <w:szCs w:val="16"/>
              </w:rPr>
            </w:pPr>
          </w:p>
        </w:tc>
        <w:tc>
          <w:tcPr>
            <w:tcW w:w="992" w:type="dxa"/>
            <w:vMerge/>
            <w:tcBorders>
              <w:left w:val="single" w:sz="4" w:space="0" w:color="auto"/>
              <w:right w:val="single" w:sz="4" w:space="0" w:color="auto"/>
            </w:tcBorders>
            <w:shd w:val="clear" w:color="auto" w:fill="auto"/>
          </w:tcPr>
          <w:p w14:paraId="1B682CE6" w14:textId="77777777" w:rsidR="00ED73A7" w:rsidRPr="003B34EF" w:rsidRDefault="00ED73A7" w:rsidP="00F57D35">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068F2755" w14:textId="77777777" w:rsidR="00ED73A7" w:rsidRPr="003B34EF" w:rsidRDefault="00ED73A7" w:rsidP="00F57D35">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tcPr>
          <w:p w14:paraId="3CE4AF10" w14:textId="77777777" w:rsidR="00ED73A7" w:rsidRPr="003B34EF" w:rsidRDefault="00ED73A7" w:rsidP="00F57D35">
            <w:pPr>
              <w:spacing w:line="0" w:lineRule="atLeast"/>
              <w:rPr>
                <w:rFonts w:cs="Times New Roman"/>
                <w:sz w:val="16"/>
                <w:szCs w:val="16"/>
              </w:rPr>
            </w:pPr>
          </w:p>
        </w:tc>
        <w:tc>
          <w:tcPr>
            <w:tcW w:w="536" w:type="dxa"/>
            <w:vMerge/>
            <w:tcBorders>
              <w:left w:val="single" w:sz="4" w:space="0" w:color="auto"/>
              <w:right w:val="single" w:sz="4" w:space="0" w:color="auto"/>
            </w:tcBorders>
            <w:shd w:val="clear" w:color="auto" w:fill="auto"/>
          </w:tcPr>
          <w:p w14:paraId="2C1CC1B8" w14:textId="77777777" w:rsidR="00ED73A7" w:rsidRPr="003B34EF" w:rsidRDefault="00ED73A7" w:rsidP="00F57D35">
            <w:pPr>
              <w:spacing w:line="0" w:lineRule="atLeast"/>
              <w:rPr>
                <w:rFonts w:cs="Times New Roman"/>
                <w:sz w:val="16"/>
                <w:szCs w:val="16"/>
              </w:rPr>
            </w:pPr>
          </w:p>
        </w:tc>
        <w:tc>
          <w:tcPr>
            <w:tcW w:w="1023" w:type="dxa"/>
            <w:vMerge/>
            <w:tcBorders>
              <w:left w:val="single" w:sz="4" w:space="0" w:color="auto"/>
              <w:right w:val="single" w:sz="4" w:space="0" w:color="auto"/>
            </w:tcBorders>
            <w:shd w:val="clear" w:color="auto" w:fill="auto"/>
          </w:tcPr>
          <w:p w14:paraId="66407F91" w14:textId="77777777" w:rsidR="00ED73A7" w:rsidRPr="003B34EF" w:rsidRDefault="00ED73A7" w:rsidP="00F57D35">
            <w:pPr>
              <w:spacing w:line="0" w:lineRule="atLeast"/>
              <w:rPr>
                <w:rFonts w:cs="Times New Roman"/>
                <w:sz w:val="16"/>
                <w:szCs w:val="16"/>
              </w:rPr>
            </w:pPr>
          </w:p>
        </w:tc>
        <w:tc>
          <w:tcPr>
            <w:tcW w:w="709" w:type="dxa"/>
            <w:vMerge/>
            <w:tcBorders>
              <w:left w:val="single" w:sz="4" w:space="0" w:color="auto"/>
              <w:right w:val="single" w:sz="4" w:space="0" w:color="auto"/>
            </w:tcBorders>
            <w:shd w:val="clear" w:color="auto" w:fill="auto"/>
          </w:tcPr>
          <w:p w14:paraId="536AC1B4" w14:textId="77777777" w:rsidR="00ED73A7" w:rsidRPr="003B34EF" w:rsidRDefault="00ED73A7"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1960309" w14:textId="1359DD5E" w:rsidR="00ED73A7" w:rsidRPr="003B34EF" w:rsidRDefault="00ED73A7" w:rsidP="00F57D35">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FF58A5" w14:textId="7D5AB470" w:rsidR="00ED73A7" w:rsidRPr="003B34EF" w:rsidRDefault="00ED73A7" w:rsidP="00010EAC">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F88CC2" w14:textId="0472EA45" w:rsidR="00ED73A7" w:rsidRPr="003B34EF" w:rsidRDefault="00ED73A7" w:rsidP="00010EAC">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3CA7A6" w14:textId="73FAD99D" w:rsidR="00ED73A7" w:rsidRPr="003B34EF" w:rsidRDefault="00ED73A7" w:rsidP="00010EAC">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8557C" w14:textId="5688927D" w:rsidR="00ED73A7" w:rsidRPr="003B34EF" w:rsidRDefault="00ED73A7" w:rsidP="00010EAC">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0F44924" w14:textId="5068A7F1" w:rsidR="00ED73A7" w:rsidRPr="003B34EF" w:rsidRDefault="00ED73A7" w:rsidP="00010EAC">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6A6D4C6" w14:textId="77777777" w:rsidR="00ED73A7" w:rsidRPr="003B34EF" w:rsidRDefault="00ED73A7" w:rsidP="00F57D35">
            <w:pPr>
              <w:pStyle w:val="ConsPlusNormal"/>
              <w:spacing w:line="0" w:lineRule="atLeast"/>
              <w:rPr>
                <w:rFonts w:ascii="Times New Roman" w:eastAsiaTheme="minorHAnsi" w:hAnsi="Times New Roman" w:cs="Times New Roman"/>
                <w:sz w:val="16"/>
                <w:szCs w:val="16"/>
                <w:lang w:eastAsia="en-US"/>
              </w:rPr>
            </w:pPr>
          </w:p>
        </w:tc>
      </w:tr>
      <w:tr w:rsidR="00A768D0" w:rsidRPr="003B34EF" w14:paraId="3B86B786" w14:textId="77777777" w:rsidTr="00010EAC">
        <w:trPr>
          <w:trHeight w:val="213"/>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8ECA868" w14:textId="7B87D023" w:rsidR="00A768D0" w:rsidRPr="003B34EF" w:rsidRDefault="00A768D0" w:rsidP="00F57D35">
            <w:pPr>
              <w:spacing w:after="200" w:line="0" w:lineRule="atLeast"/>
              <w:rPr>
                <w:rFonts w:cs="Times New Roman"/>
                <w:sz w:val="16"/>
                <w:szCs w:val="16"/>
              </w:rPr>
            </w:pPr>
            <w:r w:rsidRPr="003B34EF">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056004" w14:textId="199B4F16" w:rsidR="00A768D0" w:rsidRPr="003B34EF" w:rsidRDefault="00A768D0" w:rsidP="00F57D35">
            <w:pPr>
              <w:spacing w:after="200" w:line="0" w:lineRule="atLeast"/>
              <w:jc w:val="center"/>
              <w:rPr>
                <w:rFonts w:cs="Times New Roman"/>
                <w:sz w:val="16"/>
                <w:szCs w:val="16"/>
                <w:lang w:val="en-US"/>
              </w:rPr>
            </w:pPr>
            <w:r w:rsidRPr="003B34E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41692C" w14:textId="042F213A" w:rsidR="00A768D0" w:rsidRPr="003B34EF" w:rsidRDefault="00A768D0" w:rsidP="00F57D35">
            <w:pPr>
              <w:spacing w:after="200" w:line="0" w:lineRule="atLeast"/>
              <w:jc w:val="center"/>
              <w:rPr>
                <w:rFonts w:cs="Times New Roman"/>
                <w:sz w:val="16"/>
                <w:szCs w:val="16"/>
                <w:lang w:val="en-US"/>
              </w:rPr>
            </w:pPr>
            <w:r w:rsidRPr="003B34EF">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6C903B" w14:textId="539E3833" w:rsidR="00A768D0" w:rsidRPr="003B34EF" w:rsidRDefault="00A768D0" w:rsidP="00F57D35">
            <w:pPr>
              <w:spacing w:after="200" w:line="0" w:lineRule="atLeast"/>
              <w:jc w:val="center"/>
              <w:rPr>
                <w:rFonts w:cs="Times New Roman"/>
                <w:sz w:val="16"/>
                <w:szCs w:val="16"/>
              </w:rPr>
            </w:pPr>
            <w:r w:rsidRPr="003B34EF">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E5F9B4" w14:textId="3E3C7E81" w:rsidR="00A768D0" w:rsidRPr="003B34EF" w:rsidRDefault="00A768D0" w:rsidP="00F57D35">
            <w:pPr>
              <w:spacing w:after="200" w:line="0" w:lineRule="atLeast"/>
              <w:jc w:val="center"/>
              <w:rPr>
                <w:rFonts w:cs="Times New Roman"/>
                <w:sz w:val="16"/>
                <w:szCs w:val="16"/>
              </w:rPr>
            </w:pPr>
            <w:r w:rsidRPr="003B34EF">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A95929" w14:textId="4E88256F" w:rsidR="00A768D0" w:rsidRPr="003B34EF" w:rsidRDefault="00A768D0" w:rsidP="00F57D35">
            <w:pPr>
              <w:spacing w:after="200" w:line="0" w:lineRule="atLeast"/>
              <w:jc w:val="center"/>
              <w:rPr>
                <w:rFonts w:cs="Times New Roman"/>
                <w:sz w:val="16"/>
                <w:szCs w:val="16"/>
              </w:rPr>
            </w:pPr>
            <w:r w:rsidRPr="003B34EF">
              <w:rPr>
                <w:rFonts w:cs="Times New Roman"/>
                <w:color w:val="000000"/>
                <w:sz w:val="15"/>
                <w:szCs w:val="15"/>
              </w:rPr>
              <w:t>6 815,37</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CE73F3" w14:textId="0E0185FF" w:rsidR="00A768D0" w:rsidRPr="003B34EF" w:rsidRDefault="00A768D0" w:rsidP="00F57D35">
            <w:pPr>
              <w:spacing w:after="200" w:line="0" w:lineRule="atLeast"/>
              <w:jc w:val="center"/>
              <w:rPr>
                <w:rFonts w:cs="Times New Roman"/>
                <w:sz w:val="16"/>
                <w:szCs w:val="16"/>
              </w:rPr>
            </w:pPr>
            <w:r w:rsidRPr="003B34EF">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75432D5B" w14:textId="63C8A38D" w:rsidR="00A768D0" w:rsidRPr="003B34EF" w:rsidRDefault="00A768D0" w:rsidP="00F57D35">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D2FF478" w14:textId="0245B94C" w:rsidR="00A768D0" w:rsidRPr="003B34EF" w:rsidRDefault="00A768D0" w:rsidP="00010EA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C2758A" w14:textId="0CBE726D" w:rsidR="00A768D0" w:rsidRPr="003B34EF" w:rsidRDefault="00A768D0" w:rsidP="00010EA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23EFB8" w14:textId="7808F7B9" w:rsidR="00A768D0" w:rsidRPr="003B34EF" w:rsidRDefault="00A768D0" w:rsidP="00010EAC">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B055B6" w14:textId="4726FD72" w:rsidR="00A768D0" w:rsidRPr="003B34EF" w:rsidRDefault="00A768D0" w:rsidP="00010EA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6D5084D" w14:textId="4D03A086" w:rsidR="00A768D0" w:rsidRPr="003B34EF" w:rsidRDefault="00A768D0" w:rsidP="00010EA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5AC3C01" w14:textId="77777777" w:rsidR="00A768D0" w:rsidRPr="003B34EF" w:rsidRDefault="00A768D0" w:rsidP="00F57D35">
            <w:pPr>
              <w:pStyle w:val="ConsPlusNormal"/>
              <w:spacing w:line="0" w:lineRule="atLeast"/>
              <w:rPr>
                <w:rFonts w:ascii="Times New Roman" w:hAnsi="Times New Roman" w:cs="Times New Roman"/>
                <w:sz w:val="16"/>
                <w:szCs w:val="16"/>
                <w:lang w:eastAsia="en-US"/>
              </w:rPr>
            </w:pPr>
          </w:p>
        </w:tc>
      </w:tr>
      <w:tr w:rsidR="00A768D0" w:rsidRPr="003B34EF" w14:paraId="200C6C2C" w14:textId="77777777" w:rsidTr="00010EAC">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84AA68" w14:textId="77777777" w:rsidR="00A768D0" w:rsidRPr="003B34EF" w:rsidRDefault="00A768D0" w:rsidP="00F57D35">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8A25DB" w14:textId="77777777" w:rsidR="00A768D0" w:rsidRPr="003B34EF" w:rsidRDefault="00A768D0" w:rsidP="00F57D35">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DB26BD" w14:textId="77777777" w:rsidR="00A768D0" w:rsidRPr="003B34EF" w:rsidRDefault="00A768D0" w:rsidP="00F57D35">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69F4F4" w14:textId="77777777" w:rsidR="00A768D0" w:rsidRPr="003B34EF" w:rsidRDefault="00A768D0" w:rsidP="00F57D35">
            <w:pPr>
              <w:spacing w:line="0" w:lineRule="atLeast"/>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E71BBD" w14:textId="77777777" w:rsidR="00A768D0" w:rsidRPr="003B34EF" w:rsidRDefault="00A768D0" w:rsidP="00F57D35">
            <w:pPr>
              <w:spacing w:line="0" w:lineRule="atLeast"/>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01F77" w14:textId="77777777" w:rsidR="00A768D0" w:rsidRPr="003B34EF" w:rsidRDefault="00A768D0" w:rsidP="00F57D35">
            <w:pPr>
              <w:spacing w:line="0" w:lineRule="atLeast"/>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63F12B" w14:textId="77777777" w:rsidR="00A768D0" w:rsidRPr="003B34EF" w:rsidRDefault="00A768D0"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E27EFC4" w14:textId="03153DF3" w:rsidR="00A768D0" w:rsidRPr="003B34EF" w:rsidRDefault="00A768D0" w:rsidP="00F57D35">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D25F052" w14:textId="1E7DDDE1" w:rsidR="00A768D0" w:rsidRPr="003B34EF" w:rsidRDefault="00A768D0" w:rsidP="00010EA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814385" w14:textId="0D5FE78D" w:rsidR="00A768D0" w:rsidRPr="003B34EF" w:rsidRDefault="00A768D0" w:rsidP="00010EA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0814F7" w14:textId="31704C89" w:rsidR="00A768D0" w:rsidRPr="003B34EF" w:rsidRDefault="00A768D0" w:rsidP="00010EAC">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924CB" w14:textId="1EDAF323" w:rsidR="00A768D0" w:rsidRPr="003B34EF" w:rsidRDefault="00A768D0" w:rsidP="00010EA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5A54A26" w14:textId="2211EE14" w:rsidR="00A768D0" w:rsidRPr="003B34EF" w:rsidRDefault="00A768D0" w:rsidP="00010EA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11A7BCD" w14:textId="77777777" w:rsidR="00A768D0" w:rsidRPr="003B34EF" w:rsidRDefault="00A768D0" w:rsidP="00F57D35">
            <w:pPr>
              <w:pStyle w:val="ConsPlusNormal"/>
              <w:spacing w:line="0" w:lineRule="atLeast"/>
              <w:rPr>
                <w:rFonts w:ascii="Times New Roman" w:hAnsi="Times New Roman" w:cs="Times New Roman"/>
                <w:sz w:val="16"/>
                <w:szCs w:val="16"/>
                <w:lang w:eastAsia="en-US"/>
              </w:rPr>
            </w:pPr>
          </w:p>
        </w:tc>
      </w:tr>
      <w:tr w:rsidR="00A768D0" w:rsidRPr="003B34EF" w14:paraId="10702393" w14:textId="77777777" w:rsidTr="00010EAC">
        <w:trPr>
          <w:trHeight w:val="167"/>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F3B579D" w14:textId="6458D8A1" w:rsidR="00A768D0" w:rsidRPr="003B34EF" w:rsidRDefault="00A768D0" w:rsidP="00F57D35">
            <w:pPr>
              <w:spacing w:after="200" w:line="0" w:lineRule="atLeast"/>
              <w:rPr>
                <w:rFonts w:cs="Times New Roman"/>
                <w:sz w:val="16"/>
                <w:szCs w:val="16"/>
              </w:rPr>
            </w:pPr>
            <w:r w:rsidRPr="003B34EF">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9CD80E" w14:textId="7E5F2C5D" w:rsidR="00A768D0" w:rsidRPr="003B34EF" w:rsidRDefault="00A768D0" w:rsidP="00F57D35">
            <w:pPr>
              <w:spacing w:after="200" w:line="0" w:lineRule="atLeast"/>
              <w:jc w:val="center"/>
              <w:rPr>
                <w:rFonts w:cs="Times New Roman"/>
                <w:sz w:val="16"/>
                <w:szCs w:val="16"/>
                <w:lang w:val="en-US"/>
              </w:rPr>
            </w:pPr>
            <w:r w:rsidRPr="003B34E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198FDE" w14:textId="448E3084" w:rsidR="00A768D0" w:rsidRPr="003B34EF" w:rsidRDefault="00A768D0" w:rsidP="00F57D35">
            <w:pPr>
              <w:spacing w:after="200" w:line="0" w:lineRule="atLeast"/>
              <w:jc w:val="center"/>
              <w:rPr>
                <w:rFonts w:cs="Times New Roman"/>
                <w:sz w:val="16"/>
                <w:szCs w:val="16"/>
                <w:lang w:val="en-US"/>
              </w:rPr>
            </w:pPr>
            <w:r w:rsidRPr="003B34EF">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B0F804" w14:textId="6A391357" w:rsidR="00A768D0" w:rsidRPr="003B34EF" w:rsidRDefault="00A768D0" w:rsidP="00F57D35">
            <w:pPr>
              <w:spacing w:after="200" w:line="0" w:lineRule="atLeast"/>
              <w:jc w:val="center"/>
              <w:rPr>
                <w:rFonts w:cs="Times New Roman"/>
                <w:sz w:val="16"/>
                <w:szCs w:val="16"/>
              </w:rPr>
            </w:pPr>
            <w:r w:rsidRPr="003B34EF">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27660E" w14:textId="045B8E94" w:rsidR="00A768D0" w:rsidRPr="003B34EF" w:rsidRDefault="00A768D0" w:rsidP="00F57D35">
            <w:pPr>
              <w:spacing w:after="200" w:line="0" w:lineRule="atLeast"/>
              <w:jc w:val="center"/>
              <w:rPr>
                <w:rFonts w:cs="Times New Roman"/>
                <w:sz w:val="16"/>
                <w:szCs w:val="16"/>
              </w:rPr>
            </w:pPr>
            <w:r w:rsidRPr="003B34EF">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82EE31" w14:textId="55E4523C" w:rsidR="00A768D0" w:rsidRPr="003B34EF" w:rsidRDefault="00A768D0" w:rsidP="00F57D35">
            <w:pPr>
              <w:spacing w:after="200" w:line="0" w:lineRule="atLeast"/>
              <w:jc w:val="center"/>
              <w:rPr>
                <w:rFonts w:cs="Times New Roman"/>
                <w:sz w:val="16"/>
                <w:szCs w:val="16"/>
              </w:rPr>
            </w:pPr>
            <w:r w:rsidRPr="003B34EF">
              <w:rPr>
                <w:rFonts w:cs="Times New Roman"/>
                <w:color w:val="000000"/>
                <w:sz w:val="15"/>
                <w:szCs w:val="15"/>
              </w:rPr>
              <w:t>6 815,37</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F8B61A" w14:textId="18BDAC5E" w:rsidR="00A768D0" w:rsidRPr="003B34EF" w:rsidRDefault="00A768D0" w:rsidP="00F57D35">
            <w:pPr>
              <w:spacing w:after="200" w:line="0" w:lineRule="atLeast"/>
              <w:jc w:val="center"/>
              <w:rPr>
                <w:rFonts w:cs="Times New Roman"/>
                <w:sz w:val="16"/>
                <w:szCs w:val="16"/>
              </w:rPr>
            </w:pPr>
            <w:r w:rsidRPr="003B34EF">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746ED74A" w14:textId="37BD4FDD" w:rsidR="00A768D0" w:rsidRPr="003B34EF" w:rsidRDefault="00A768D0" w:rsidP="00F57D35">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461589" w14:textId="5EF21A34" w:rsidR="00A768D0" w:rsidRPr="003B34EF" w:rsidRDefault="00A768D0" w:rsidP="00010EA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B51917" w14:textId="1E315623" w:rsidR="00A768D0" w:rsidRPr="003B34EF" w:rsidRDefault="00A768D0" w:rsidP="00010EA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90458D" w14:textId="4C18154E" w:rsidR="00A768D0" w:rsidRPr="003B34EF" w:rsidRDefault="00A768D0" w:rsidP="00010EAC">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C8DC8F" w14:textId="578EC991" w:rsidR="00A768D0" w:rsidRPr="003B34EF" w:rsidRDefault="00A768D0" w:rsidP="00010EA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9C2257A" w14:textId="385984C7" w:rsidR="00A768D0" w:rsidRPr="003B34EF" w:rsidRDefault="00A768D0" w:rsidP="00010EA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24A238" w14:textId="77777777" w:rsidR="00A768D0" w:rsidRPr="003B34EF" w:rsidRDefault="00A768D0" w:rsidP="00F57D35">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Х</w:t>
            </w:r>
          </w:p>
        </w:tc>
      </w:tr>
      <w:tr w:rsidR="00A768D0" w:rsidRPr="003B34EF" w14:paraId="45974299" w14:textId="77777777" w:rsidTr="00010EAC">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72F70E" w14:textId="77777777" w:rsidR="00A768D0" w:rsidRPr="003B34EF" w:rsidRDefault="00A768D0" w:rsidP="00F57D35">
            <w:pPr>
              <w:spacing w:line="0" w:lineRule="atLeas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7C8CBC" w14:textId="77777777" w:rsidR="00A768D0" w:rsidRPr="003B34EF" w:rsidRDefault="00A768D0" w:rsidP="00F57D35">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2FDF11" w14:textId="77777777" w:rsidR="00A768D0" w:rsidRPr="003B34EF" w:rsidRDefault="00A768D0" w:rsidP="00F57D35">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8D4FB0" w14:textId="77777777" w:rsidR="00A768D0" w:rsidRPr="003B34EF" w:rsidRDefault="00A768D0" w:rsidP="00F57D35">
            <w:pPr>
              <w:spacing w:line="0" w:lineRule="atLeast"/>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36FBD6" w14:textId="77777777" w:rsidR="00A768D0" w:rsidRPr="003B34EF" w:rsidRDefault="00A768D0" w:rsidP="00F57D35">
            <w:pPr>
              <w:spacing w:line="0" w:lineRule="atLeast"/>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6825F9" w14:textId="77777777" w:rsidR="00A768D0" w:rsidRPr="003B34EF" w:rsidRDefault="00A768D0" w:rsidP="00F57D35">
            <w:pPr>
              <w:spacing w:line="0" w:lineRule="atLeast"/>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858437" w14:textId="77777777" w:rsidR="00A768D0" w:rsidRPr="003B34EF" w:rsidRDefault="00A768D0" w:rsidP="00F57D35">
            <w:pPr>
              <w:spacing w:line="0" w:lineRule="atLeast"/>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F2E2C1C" w14:textId="31E983B5" w:rsidR="00A768D0" w:rsidRPr="003B34EF" w:rsidRDefault="00A768D0" w:rsidP="00F57D35">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5F315F" w14:textId="1FB76B73" w:rsidR="00A768D0" w:rsidRPr="003B34EF" w:rsidRDefault="00A768D0" w:rsidP="00010EA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F5E573" w14:textId="3A3759F0" w:rsidR="00A768D0" w:rsidRPr="003B34EF" w:rsidRDefault="00A768D0" w:rsidP="00010EA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7041BE" w14:textId="2CE446F2" w:rsidR="00A768D0" w:rsidRPr="003B34EF" w:rsidRDefault="00A768D0" w:rsidP="00010EAC">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97157B" w14:textId="15927766" w:rsidR="00A768D0" w:rsidRPr="003B34EF" w:rsidRDefault="00A768D0" w:rsidP="00010EA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B1FC21C" w14:textId="648E600A" w:rsidR="00A768D0" w:rsidRPr="003B34EF" w:rsidRDefault="00A768D0" w:rsidP="00010EA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668F61" w14:textId="77777777" w:rsidR="00A768D0" w:rsidRPr="003B34EF" w:rsidRDefault="00A768D0" w:rsidP="00F57D35">
            <w:pPr>
              <w:pStyle w:val="ConsPlusNormal"/>
              <w:spacing w:line="0" w:lineRule="atLeast"/>
              <w:rPr>
                <w:rFonts w:ascii="Times New Roman" w:hAnsi="Times New Roman" w:cs="Times New Roman"/>
                <w:sz w:val="16"/>
                <w:szCs w:val="16"/>
              </w:rPr>
            </w:pPr>
          </w:p>
        </w:tc>
      </w:tr>
    </w:tbl>
    <w:p w14:paraId="4733F3C5" w14:textId="77777777" w:rsidR="000B7138" w:rsidRPr="003B34EF" w:rsidRDefault="000B7138" w:rsidP="00677102">
      <w:pPr>
        <w:spacing w:line="276" w:lineRule="auto"/>
        <w:rPr>
          <w:rFonts w:cs="Times New Roman"/>
          <w:sz w:val="24"/>
          <w:szCs w:val="24"/>
        </w:rPr>
      </w:pPr>
    </w:p>
    <w:p w14:paraId="2D1A9246" w14:textId="77777777" w:rsidR="00124790" w:rsidRPr="003B34EF" w:rsidRDefault="00124790" w:rsidP="00D72A37">
      <w:pPr>
        <w:spacing w:line="276" w:lineRule="auto"/>
        <w:jc w:val="center"/>
        <w:rPr>
          <w:rFonts w:cs="Times New Roman"/>
          <w:sz w:val="24"/>
          <w:szCs w:val="24"/>
        </w:rPr>
      </w:pPr>
      <w:r w:rsidRPr="003B34EF">
        <w:rPr>
          <w:rFonts w:cs="Times New Roman"/>
          <w:sz w:val="24"/>
          <w:szCs w:val="24"/>
        </w:rPr>
        <w:t>Адресный перечень объектов муниципальной собственности, имущества,</w:t>
      </w:r>
    </w:p>
    <w:p w14:paraId="6F6A410C" w14:textId="7811CB41" w:rsidR="00124790" w:rsidRPr="003B34EF" w:rsidRDefault="00124790" w:rsidP="00D72A37">
      <w:pPr>
        <w:spacing w:line="276" w:lineRule="auto"/>
        <w:jc w:val="center"/>
        <w:rPr>
          <w:rFonts w:cs="Times New Roman"/>
          <w:sz w:val="24"/>
          <w:szCs w:val="24"/>
        </w:rPr>
      </w:pPr>
      <w:r w:rsidRPr="003B34EF">
        <w:rPr>
          <w:rFonts w:cs="Times New Roman"/>
          <w:sz w:val="24"/>
          <w:szCs w:val="24"/>
        </w:rPr>
        <w:t xml:space="preserve">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008E6252" w:rsidRPr="003B34EF">
        <w:rPr>
          <w:rFonts w:cs="Times New Roman"/>
          <w:sz w:val="24"/>
          <w:szCs w:val="24"/>
        </w:rPr>
        <w:t xml:space="preserve">01.09 </w:t>
      </w:r>
      <w:r w:rsidRPr="003B34EF">
        <w:rPr>
          <w:rFonts w:cs="Times New Roman"/>
          <w:sz w:val="24"/>
          <w:szCs w:val="24"/>
        </w:rPr>
        <w:t>«</w:t>
      </w:r>
      <w:r w:rsidR="008E6252" w:rsidRPr="003B34EF">
        <w:rPr>
          <w:rFonts w:cs="Times New Roman"/>
          <w:sz w:val="24"/>
          <w:szCs w:val="24"/>
        </w:rPr>
        <w:t xml:space="preserve"> Устройство и модернизация контейнерных площадок</w:t>
      </w:r>
      <w:r w:rsidRPr="003B34EF">
        <w:rPr>
          <w:rFonts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3FA3BEDB" w14:textId="77777777" w:rsidR="008E6252" w:rsidRPr="003B34EF" w:rsidRDefault="008E6252" w:rsidP="00D72A37">
      <w:pPr>
        <w:spacing w:line="276" w:lineRule="auto"/>
        <w:jc w:val="center"/>
        <w:rPr>
          <w:rFonts w:cs="Times New Roman"/>
          <w:color w:val="FF0000"/>
          <w:sz w:val="24"/>
          <w:szCs w:val="24"/>
        </w:rPr>
      </w:pPr>
    </w:p>
    <w:tbl>
      <w:tblPr>
        <w:tblW w:w="14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1"/>
        <w:gridCol w:w="1671"/>
        <w:gridCol w:w="1074"/>
        <w:gridCol w:w="1228"/>
        <w:gridCol w:w="922"/>
        <w:gridCol w:w="581"/>
        <w:gridCol w:w="1110"/>
        <w:gridCol w:w="768"/>
        <w:gridCol w:w="1341"/>
        <w:gridCol w:w="1084"/>
        <w:gridCol w:w="1075"/>
        <w:gridCol w:w="1075"/>
        <w:gridCol w:w="1160"/>
        <w:gridCol w:w="1062"/>
        <w:gridCol w:w="23"/>
      </w:tblGrid>
      <w:tr w:rsidR="009B2B98" w:rsidRPr="003B34EF" w14:paraId="7F72C1CC" w14:textId="77777777" w:rsidTr="008A28C8">
        <w:trPr>
          <w:trHeight w:val="280"/>
          <w:jc w:val="center"/>
        </w:trPr>
        <w:tc>
          <w:tcPr>
            <w:tcW w:w="4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95FBDE" w14:textId="77777777" w:rsidR="0026569D" w:rsidRPr="003B34EF" w:rsidRDefault="0026569D" w:rsidP="002640B0">
            <w:pPr>
              <w:pStyle w:val="ConsPlusNormal"/>
              <w:spacing w:line="0" w:lineRule="atLeast"/>
              <w:rPr>
                <w:rFonts w:ascii="Times New Roman" w:hAnsi="Times New Roman" w:cs="Times New Roman"/>
                <w:sz w:val="16"/>
                <w:szCs w:val="16"/>
                <w:lang w:eastAsia="en-US"/>
              </w:rPr>
            </w:pPr>
            <w:r w:rsidRPr="003B34EF">
              <w:rPr>
                <w:rFonts w:ascii="Times New Roman" w:eastAsia="Calibri" w:hAnsi="Times New Roman" w:cs="Times New Roman"/>
                <w:sz w:val="16"/>
                <w:szCs w:val="16"/>
                <w:lang w:eastAsia="en-US"/>
              </w:rPr>
              <w:lastRenderedPageBreak/>
              <w:t>№</w:t>
            </w:r>
            <w:r w:rsidRPr="003B34EF">
              <w:rPr>
                <w:rFonts w:ascii="Times New Roman" w:eastAsia="Calibri" w:hAnsi="Times New Roman" w:cs="Times New Roman"/>
                <w:sz w:val="16"/>
                <w:szCs w:val="16"/>
                <w:lang w:val="en-US" w:eastAsia="en-US"/>
              </w:rPr>
              <w:t xml:space="preserve"> </w:t>
            </w:r>
            <w:r w:rsidRPr="003B34EF">
              <w:rPr>
                <w:rFonts w:ascii="Times New Roman" w:hAnsi="Times New Roman" w:cs="Times New Roman"/>
                <w:sz w:val="16"/>
                <w:szCs w:val="16"/>
                <w:lang w:eastAsia="en-US"/>
              </w:rPr>
              <w:t>п/п</w:t>
            </w:r>
          </w:p>
        </w:tc>
        <w:tc>
          <w:tcPr>
            <w:tcW w:w="16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EC4DCB" w14:textId="77777777" w:rsidR="0026569D" w:rsidRPr="003B34EF" w:rsidRDefault="0026569D" w:rsidP="002640B0">
            <w:pPr>
              <w:spacing w:after="200" w:line="0" w:lineRule="atLeast"/>
              <w:jc w:val="center"/>
              <w:rPr>
                <w:rFonts w:cs="Times New Roman"/>
                <w:sz w:val="16"/>
                <w:szCs w:val="16"/>
              </w:rPr>
            </w:pPr>
            <w:r w:rsidRPr="003B34EF">
              <w:rPr>
                <w:rFonts w:cs="Times New Roman"/>
                <w:sz w:val="16"/>
                <w:szCs w:val="16"/>
              </w:rPr>
              <w:t>Наименование объекта, адрес объекта</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710591" w14:textId="77777777" w:rsidR="0026569D" w:rsidRPr="003B34EF" w:rsidRDefault="0026569D" w:rsidP="002640B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Мощность/</w:t>
            </w:r>
          </w:p>
          <w:p w14:paraId="59EF5494" w14:textId="77777777" w:rsidR="0026569D" w:rsidRPr="003B34EF" w:rsidRDefault="0026569D" w:rsidP="002640B0">
            <w:pPr>
              <w:spacing w:after="200" w:line="0" w:lineRule="atLeast"/>
              <w:jc w:val="center"/>
              <w:rPr>
                <w:rFonts w:cs="Times New Roman"/>
                <w:sz w:val="16"/>
                <w:szCs w:val="16"/>
              </w:rPr>
            </w:pPr>
            <w:proofErr w:type="gramStart"/>
            <w:r w:rsidRPr="003B34EF">
              <w:rPr>
                <w:rFonts w:cs="Times New Roman"/>
                <w:sz w:val="16"/>
                <w:szCs w:val="16"/>
              </w:rPr>
              <w:t>прирост</w:t>
            </w:r>
            <w:proofErr w:type="gramEnd"/>
            <w:r w:rsidRPr="003B34EF">
              <w:rPr>
                <w:rFonts w:cs="Times New Roman"/>
                <w:sz w:val="16"/>
                <w:szCs w:val="16"/>
              </w:rPr>
              <w:t xml:space="preserve"> мощности объекта строительства (кв. метр, погонный метр, место, койко-место и так далее)</w:t>
            </w:r>
          </w:p>
        </w:tc>
        <w:tc>
          <w:tcPr>
            <w:tcW w:w="12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8CA7DA" w14:textId="77777777" w:rsidR="0026569D" w:rsidRPr="003B34EF" w:rsidRDefault="0026569D" w:rsidP="002640B0">
            <w:pPr>
              <w:spacing w:after="200" w:line="0" w:lineRule="atLeast"/>
              <w:jc w:val="center"/>
              <w:rPr>
                <w:rFonts w:cs="Times New Roman"/>
                <w:sz w:val="16"/>
                <w:szCs w:val="16"/>
              </w:rPr>
            </w:pPr>
            <w:r w:rsidRPr="003B34EF">
              <w:rPr>
                <w:rFonts w:cs="Times New Roman"/>
                <w:sz w:val="16"/>
                <w:szCs w:val="16"/>
              </w:rPr>
              <w:t>Виды работ</w:t>
            </w:r>
            <w:r w:rsidRPr="003B34EF">
              <w:rPr>
                <w:rFonts w:cs="Times New Roman"/>
                <w:sz w:val="16"/>
                <w:szCs w:val="16"/>
              </w:rPr>
              <w:br/>
              <w:t xml:space="preserve"> в соответствии с классификатором работ</w:t>
            </w:r>
          </w:p>
        </w:tc>
        <w:tc>
          <w:tcPr>
            <w:tcW w:w="92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103A3A" w14:textId="77777777" w:rsidR="0026569D" w:rsidRPr="003B34EF" w:rsidRDefault="0026569D" w:rsidP="002640B0">
            <w:pPr>
              <w:autoSpaceDE w:val="0"/>
              <w:autoSpaceDN w:val="0"/>
              <w:adjustRightInd w:val="0"/>
              <w:spacing w:line="0" w:lineRule="atLeast"/>
              <w:jc w:val="center"/>
              <w:rPr>
                <w:rFonts w:cs="Times New Roman"/>
                <w:sz w:val="16"/>
                <w:szCs w:val="16"/>
              </w:rPr>
            </w:pPr>
            <w:r w:rsidRPr="003B34EF">
              <w:rPr>
                <w:rFonts w:cs="Times New Roman"/>
                <w:sz w:val="16"/>
                <w:szCs w:val="16"/>
              </w:rPr>
              <w:t>Сроки проведения работ **</w:t>
            </w:r>
          </w:p>
        </w:tc>
        <w:tc>
          <w:tcPr>
            <w:tcW w:w="5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96895B" w14:textId="77777777" w:rsidR="0026569D" w:rsidRPr="003B34EF" w:rsidRDefault="0026569D"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Открытие объекта/ Завершение работ **</w:t>
            </w:r>
          </w:p>
        </w:tc>
        <w:tc>
          <w:tcPr>
            <w:tcW w:w="11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202A12" w14:textId="77777777" w:rsidR="0026569D" w:rsidRPr="003B34EF" w:rsidRDefault="0026569D" w:rsidP="002640B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Предельная стоимость объекта капитального строительства/работ</w:t>
            </w:r>
            <w:r w:rsidRPr="003B34EF">
              <w:rPr>
                <w:rFonts w:ascii="Times New Roman" w:hAnsi="Times New Roman" w:cs="Times New Roman"/>
                <w:sz w:val="16"/>
                <w:szCs w:val="16"/>
                <w:lang w:eastAsia="en-US"/>
              </w:rPr>
              <w:br/>
              <w:t xml:space="preserve"> (тыс. руб.)</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FACF5B" w14:textId="77777777" w:rsidR="0026569D" w:rsidRPr="003B34EF" w:rsidRDefault="0026569D" w:rsidP="002640B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Профинансировано </w:t>
            </w:r>
            <w:r w:rsidRPr="003B34EF">
              <w:rPr>
                <w:rFonts w:ascii="Times New Roman" w:hAnsi="Times New Roman" w:cs="Times New Roman"/>
                <w:sz w:val="16"/>
                <w:szCs w:val="16"/>
                <w:lang w:eastAsia="en-US"/>
              </w:rPr>
              <w:br/>
              <w:t>на 01.01.2023</w:t>
            </w:r>
            <w:r w:rsidRPr="003B34EF">
              <w:rPr>
                <w:rFonts w:ascii="Times New Roman" w:hAnsi="Times New Roman" w:cs="Times New Roman"/>
                <w:sz w:val="16"/>
                <w:szCs w:val="16"/>
                <w:lang w:eastAsia="en-US"/>
              </w:rPr>
              <w:br/>
              <w:t xml:space="preserve"> (тыс. руб.)</w:t>
            </w:r>
          </w:p>
          <w:p w14:paraId="3BF18F3B" w14:textId="77777777" w:rsidR="0026569D" w:rsidRPr="003B34EF" w:rsidRDefault="0026569D" w:rsidP="002640B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10949D" w14:textId="77777777" w:rsidR="0026569D" w:rsidRPr="003B34EF" w:rsidRDefault="0026569D" w:rsidP="002640B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Источники финансирования</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hideMark/>
          </w:tcPr>
          <w:p w14:paraId="40221E22" w14:textId="77777777" w:rsidR="0026569D" w:rsidRPr="003B34EF" w:rsidRDefault="0026569D" w:rsidP="002640B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Финансирование, (тыс. руб.)</w:t>
            </w:r>
          </w:p>
        </w:tc>
        <w:tc>
          <w:tcPr>
            <w:tcW w:w="10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7EAC2AF" w14:textId="2086B756" w:rsidR="0026569D" w:rsidRPr="003B34EF" w:rsidRDefault="0026569D" w:rsidP="002640B0">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Остаток сметной стоимости </w:t>
            </w:r>
            <w:r w:rsidRPr="003B34EF">
              <w:rPr>
                <w:rFonts w:ascii="Times New Roman" w:hAnsi="Times New Roman" w:cs="Times New Roman"/>
                <w:sz w:val="16"/>
                <w:szCs w:val="16"/>
                <w:lang w:eastAsia="en-US"/>
              </w:rPr>
              <w:br/>
              <w:t>до ввода в эксплуатацию объекта капитального строительства/ до завершения работ</w:t>
            </w:r>
          </w:p>
          <w:p w14:paraId="043BA698" w14:textId="77777777" w:rsidR="0026569D" w:rsidRPr="003B34EF" w:rsidRDefault="0026569D" w:rsidP="002640B0">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roofErr w:type="gramStart"/>
            <w:r w:rsidRPr="003B34EF">
              <w:rPr>
                <w:rFonts w:ascii="Times New Roman" w:hAnsi="Times New Roman" w:cs="Times New Roman"/>
                <w:sz w:val="16"/>
                <w:szCs w:val="16"/>
                <w:lang w:eastAsia="en-US"/>
              </w:rPr>
              <w:t>тыс.</w:t>
            </w:r>
            <w:proofErr w:type="gramEnd"/>
            <w:r w:rsidRPr="003B34EF">
              <w:rPr>
                <w:rFonts w:ascii="Times New Roman" w:hAnsi="Times New Roman" w:cs="Times New Roman"/>
                <w:sz w:val="16"/>
                <w:szCs w:val="16"/>
                <w:lang w:eastAsia="en-US"/>
              </w:rPr>
              <w:t xml:space="preserve"> рублей)</w:t>
            </w:r>
          </w:p>
        </w:tc>
      </w:tr>
      <w:tr w:rsidR="0026569D" w:rsidRPr="003B34EF" w14:paraId="3522BC62" w14:textId="77777777" w:rsidTr="008A28C8">
        <w:trPr>
          <w:trHeight w:val="1619"/>
          <w:jc w:val="center"/>
        </w:trPr>
        <w:tc>
          <w:tcPr>
            <w:tcW w:w="4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81B23B" w14:textId="77777777" w:rsidR="0026569D" w:rsidRPr="003B34EF" w:rsidRDefault="0026569D" w:rsidP="002640B0">
            <w:pPr>
              <w:spacing w:line="0" w:lineRule="atLeast"/>
              <w:rPr>
                <w:rFonts w:cs="Times New Roman"/>
                <w:sz w:val="16"/>
                <w:szCs w:val="16"/>
              </w:rPr>
            </w:pPr>
          </w:p>
        </w:tc>
        <w:tc>
          <w:tcPr>
            <w:tcW w:w="16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9F7CD7" w14:textId="77777777" w:rsidR="0026569D" w:rsidRPr="003B34EF" w:rsidRDefault="0026569D" w:rsidP="002640B0">
            <w:pPr>
              <w:spacing w:line="0" w:lineRule="atLeast"/>
              <w:rPr>
                <w:rFonts w:cs="Times New Roman"/>
                <w:sz w:val="16"/>
                <w:szCs w:val="16"/>
              </w:rPr>
            </w:pPr>
          </w:p>
        </w:tc>
        <w:tc>
          <w:tcPr>
            <w:tcW w:w="10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85243E" w14:textId="77777777" w:rsidR="0026569D" w:rsidRPr="003B34EF" w:rsidRDefault="0026569D" w:rsidP="002640B0">
            <w:pPr>
              <w:spacing w:line="0" w:lineRule="atLeast"/>
              <w:rPr>
                <w:rFonts w:cs="Times New Roman"/>
                <w:sz w:val="16"/>
                <w:szCs w:val="16"/>
              </w:rPr>
            </w:pPr>
          </w:p>
        </w:tc>
        <w:tc>
          <w:tcPr>
            <w:tcW w:w="12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CC13B8" w14:textId="77777777" w:rsidR="0026569D" w:rsidRPr="003B34EF" w:rsidRDefault="0026569D" w:rsidP="002640B0">
            <w:pPr>
              <w:spacing w:line="0" w:lineRule="atLeast"/>
              <w:rPr>
                <w:rFonts w:cs="Times New Roman"/>
                <w:sz w:val="16"/>
                <w:szCs w:val="16"/>
              </w:rPr>
            </w:pPr>
          </w:p>
        </w:tc>
        <w:tc>
          <w:tcPr>
            <w:tcW w:w="9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1D78B3" w14:textId="77777777" w:rsidR="0026569D" w:rsidRPr="003B34EF" w:rsidRDefault="0026569D" w:rsidP="002640B0">
            <w:pPr>
              <w:spacing w:line="0" w:lineRule="atLeast"/>
              <w:rPr>
                <w:rFonts w:cs="Times New Roman"/>
                <w:sz w:val="16"/>
                <w:szCs w:val="16"/>
              </w:rPr>
            </w:pPr>
          </w:p>
        </w:tc>
        <w:tc>
          <w:tcPr>
            <w:tcW w:w="581" w:type="dxa"/>
            <w:vMerge/>
            <w:tcBorders>
              <w:top w:val="single" w:sz="4" w:space="0" w:color="auto"/>
              <w:left w:val="single" w:sz="4" w:space="0" w:color="auto"/>
              <w:bottom w:val="single" w:sz="4" w:space="0" w:color="auto"/>
              <w:right w:val="single" w:sz="4" w:space="0" w:color="auto"/>
            </w:tcBorders>
            <w:shd w:val="clear" w:color="auto" w:fill="auto"/>
            <w:hideMark/>
          </w:tcPr>
          <w:p w14:paraId="52AC326F" w14:textId="77777777" w:rsidR="0026569D" w:rsidRPr="003B34EF" w:rsidRDefault="0026569D" w:rsidP="002640B0">
            <w:pPr>
              <w:spacing w:line="0" w:lineRule="atLeast"/>
              <w:rPr>
                <w:rFonts w:cs="Times New Roman"/>
                <w:sz w:val="16"/>
                <w:szCs w:val="16"/>
              </w:rPr>
            </w:pPr>
          </w:p>
        </w:tc>
        <w:tc>
          <w:tcPr>
            <w:tcW w:w="1110" w:type="dxa"/>
            <w:vMerge/>
            <w:tcBorders>
              <w:top w:val="single" w:sz="4" w:space="0" w:color="auto"/>
              <w:left w:val="single" w:sz="4" w:space="0" w:color="auto"/>
              <w:bottom w:val="single" w:sz="4" w:space="0" w:color="auto"/>
              <w:right w:val="single" w:sz="4" w:space="0" w:color="auto"/>
            </w:tcBorders>
            <w:shd w:val="clear" w:color="auto" w:fill="auto"/>
            <w:hideMark/>
          </w:tcPr>
          <w:p w14:paraId="3317AA23" w14:textId="77777777" w:rsidR="0026569D" w:rsidRPr="003B34EF" w:rsidRDefault="0026569D" w:rsidP="002640B0">
            <w:pPr>
              <w:spacing w:line="0" w:lineRule="atLeast"/>
              <w:rPr>
                <w:rFonts w:cs="Times New Roman"/>
                <w:sz w:val="16"/>
                <w:szCs w:val="16"/>
              </w:rPr>
            </w:pPr>
          </w:p>
        </w:tc>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E6C414" w14:textId="77777777" w:rsidR="0026569D" w:rsidRPr="003B34EF" w:rsidRDefault="0026569D" w:rsidP="002640B0">
            <w:pPr>
              <w:spacing w:line="0" w:lineRule="atLeast"/>
              <w:rPr>
                <w:rFonts w:cs="Times New Roman"/>
                <w:sz w:val="16"/>
                <w:szCs w:val="16"/>
              </w:rPr>
            </w:pPr>
          </w:p>
        </w:tc>
        <w:tc>
          <w:tcPr>
            <w:tcW w:w="13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FCF20F" w14:textId="77777777" w:rsidR="0026569D" w:rsidRPr="003B34EF" w:rsidRDefault="0026569D" w:rsidP="002640B0">
            <w:pPr>
              <w:spacing w:line="0" w:lineRule="atLeast"/>
              <w:rPr>
                <w:rFonts w:cs="Times New Roman"/>
                <w:sz w:val="16"/>
                <w:szCs w:val="16"/>
              </w:rPr>
            </w:pPr>
          </w:p>
        </w:tc>
        <w:tc>
          <w:tcPr>
            <w:tcW w:w="1084" w:type="dxa"/>
            <w:tcBorders>
              <w:top w:val="single" w:sz="4" w:space="0" w:color="auto"/>
              <w:left w:val="single" w:sz="4" w:space="0" w:color="auto"/>
              <w:bottom w:val="single" w:sz="4" w:space="0" w:color="auto"/>
              <w:right w:val="single" w:sz="4" w:space="0" w:color="auto"/>
            </w:tcBorders>
            <w:shd w:val="clear" w:color="auto" w:fill="auto"/>
            <w:hideMark/>
          </w:tcPr>
          <w:p w14:paraId="6ADEE52A" w14:textId="77777777" w:rsidR="0026569D" w:rsidRPr="003B34EF" w:rsidRDefault="0026569D" w:rsidP="002640B0">
            <w:pPr>
              <w:pStyle w:val="ConsPlusNormal"/>
              <w:spacing w:line="0" w:lineRule="atLeast"/>
              <w:jc w:val="center"/>
              <w:rPr>
                <w:rFonts w:ascii="Times New Roman" w:hAnsi="Times New Roman" w:cs="Times New Roman"/>
                <w:sz w:val="16"/>
                <w:szCs w:val="16"/>
                <w:lang w:eastAsia="en-US"/>
              </w:rPr>
            </w:pPr>
            <w:proofErr w:type="gramStart"/>
            <w:r w:rsidRPr="003B34EF">
              <w:rPr>
                <w:rFonts w:ascii="Times New Roman" w:hAnsi="Times New Roman" w:cs="Times New Roman"/>
                <w:sz w:val="16"/>
                <w:szCs w:val="16"/>
                <w:lang w:eastAsia="en-US"/>
              </w:rPr>
              <w:t>всего</w:t>
            </w:r>
            <w:proofErr w:type="gramEnd"/>
          </w:p>
        </w:tc>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040A738C" w14:textId="749BE2CE" w:rsidR="0026569D" w:rsidRPr="003B34EF" w:rsidRDefault="0026569D" w:rsidP="002640B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2025 год</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1FFF7BEE" w14:textId="3D291F78" w:rsidR="0026569D" w:rsidRPr="003B34EF" w:rsidRDefault="0026569D" w:rsidP="002640B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2026 год</w:t>
            </w:r>
          </w:p>
        </w:tc>
        <w:tc>
          <w:tcPr>
            <w:tcW w:w="1160" w:type="dxa"/>
            <w:tcBorders>
              <w:top w:val="single" w:sz="4" w:space="0" w:color="auto"/>
              <w:left w:val="single" w:sz="4" w:space="0" w:color="auto"/>
              <w:bottom w:val="single" w:sz="4" w:space="0" w:color="auto"/>
              <w:right w:val="single" w:sz="4" w:space="0" w:color="auto"/>
            </w:tcBorders>
            <w:shd w:val="clear" w:color="auto" w:fill="auto"/>
          </w:tcPr>
          <w:p w14:paraId="27422A89" w14:textId="0B298B5A" w:rsidR="0026569D" w:rsidRPr="003B34EF" w:rsidRDefault="0026569D"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2027 год</w:t>
            </w:r>
          </w:p>
        </w:tc>
        <w:tc>
          <w:tcPr>
            <w:tcW w:w="10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F3481F" w14:textId="77777777" w:rsidR="0026569D" w:rsidRPr="003B34EF" w:rsidRDefault="0026569D" w:rsidP="002640B0">
            <w:pPr>
              <w:spacing w:line="0" w:lineRule="atLeast"/>
              <w:rPr>
                <w:rFonts w:cs="Times New Roman"/>
                <w:sz w:val="16"/>
                <w:szCs w:val="16"/>
              </w:rPr>
            </w:pPr>
          </w:p>
        </w:tc>
      </w:tr>
      <w:tr w:rsidR="0026569D" w:rsidRPr="003B34EF" w14:paraId="62443828" w14:textId="77777777" w:rsidTr="008A28C8">
        <w:trPr>
          <w:trHeight w:val="230"/>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1BD64" w14:textId="77777777" w:rsidR="0026569D" w:rsidRPr="003B34EF" w:rsidRDefault="0026569D" w:rsidP="0026569D">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B6B3D" w14:textId="77777777" w:rsidR="0026569D" w:rsidRPr="003B34EF" w:rsidRDefault="0026569D" w:rsidP="0026569D">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DC8B2" w14:textId="77777777" w:rsidR="0026569D" w:rsidRPr="003B34EF" w:rsidRDefault="0026569D" w:rsidP="0026569D">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3</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91DB8" w14:textId="77777777" w:rsidR="0026569D" w:rsidRPr="003B34EF" w:rsidRDefault="0026569D" w:rsidP="0026569D">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4</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5F982" w14:textId="77777777" w:rsidR="0026569D" w:rsidRPr="003B34EF" w:rsidRDefault="0026569D" w:rsidP="0026569D">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5</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1A5A7" w14:textId="77777777" w:rsidR="0026569D" w:rsidRPr="003B34EF" w:rsidRDefault="0026569D" w:rsidP="0026569D">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6</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CBEB3" w14:textId="77777777" w:rsidR="0026569D" w:rsidRPr="003B34EF" w:rsidRDefault="0026569D" w:rsidP="0026569D">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7</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CC8BA" w14:textId="77777777" w:rsidR="0026569D" w:rsidRPr="003B34EF" w:rsidRDefault="0026569D" w:rsidP="0026569D">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8</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D629C" w14:textId="77777777" w:rsidR="0026569D" w:rsidRPr="003B34EF" w:rsidRDefault="0026569D" w:rsidP="0026569D">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9</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CC8BF" w14:textId="77777777" w:rsidR="0026569D" w:rsidRPr="003B34EF" w:rsidRDefault="0026569D" w:rsidP="0026569D">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E2B92" w14:textId="77777777" w:rsidR="0026569D" w:rsidRPr="003B34EF" w:rsidRDefault="0026569D" w:rsidP="0026569D">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11</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A2DF9" w14:textId="77777777" w:rsidR="0026569D" w:rsidRPr="003B34EF" w:rsidRDefault="0026569D" w:rsidP="0026569D">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12</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26A32" w14:textId="77777777" w:rsidR="0026569D" w:rsidRPr="003B34EF" w:rsidRDefault="0026569D" w:rsidP="0026569D">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13</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BC2E2D" w14:textId="658883B6" w:rsidR="0026569D" w:rsidRPr="003B34EF" w:rsidRDefault="0026569D" w:rsidP="0026569D">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14</w:t>
            </w:r>
          </w:p>
        </w:tc>
      </w:tr>
      <w:tr w:rsidR="0026569D" w:rsidRPr="003B34EF" w14:paraId="22CC33FE" w14:textId="77777777" w:rsidTr="008A28C8">
        <w:trPr>
          <w:trHeight w:val="434"/>
          <w:jc w:val="center"/>
        </w:trPr>
        <w:tc>
          <w:tcPr>
            <w:tcW w:w="4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2B3F21" w14:textId="77777777" w:rsidR="0026569D" w:rsidRPr="003B34EF" w:rsidRDefault="0026569D"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1.</w:t>
            </w:r>
          </w:p>
        </w:tc>
        <w:tc>
          <w:tcPr>
            <w:tcW w:w="1671" w:type="dxa"/>
            <w:vMerge w:val="restart"/>
            <w:tcBorders>
              <w:top w:val="single" w:sz="4" w:space="0" w:color="auto"/>
              <w:left w:val="single" w:sz="4" w:space="0" w:color="auto"/>
              <w:right w:val="single" w:sz="4" w:space="0" w:color="auto"/>
            </w:tcBorders>
            <w:shd w:val="clear" w:color="auto" w:fill="auto"/>
          </w:tcPr>
          <w:p w14:paraId="0C21C4B6" w14:textId="62CF358D" w:rsidR="0026569D" w:rsidRPr="003B34EF" w:rsidRDefault="0026569D"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г.о. Сергиев Посад, ул. Гайдара (56.318877, 38.169215)</w:t>
            </w:r>
          </w:p>
        </w:tc>
        <w:tc>
          <w:tcPr>
            <w:tcW w:w="1074" w:type="dxa"/>
            <w:vMerge w:val="restart"/>
            <w:tcBorders>
              <w:top w:val="single" w:sz="4" w:space="0" w:color="auto"/>
              <w:left w:val="single" w:sz="4" w:space="0" w:color="auto"/>
              <w:right w:val="single" w:sz="4" w:space="0" w:color="auto"/>
            </w:tcBorders>
            <w:shd w:val="clear" w:color="auto" w:fill="auto"/>
          </w:tcPr>
          <w:p w14:paraId="06842701" w14:textId="77777777" w:rsidR="0026569D" w:rsidRPr="003B34EF" w:rsidRDefault="0026569D"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Ед. </w:t>
            </w:r>
          </w:p>
        </w:tc>
        <w:tc>
          <w:tcPr>
            <w:tcW w:w="1228" w:type="dxa"/>
            <w:vMerge w:val="restart"/>
            <w:tcBorders>
              <w:top w:val="single" w:sz="4" w:space="0" w:color="auto"/>
              <w:left w:val="single" w:sz="4" w:space="0" w:color="auto"/>
              <w:right w:val="single" w:sz="4" w:space="0" w:color="auto"/>
            </w:tcBorders>
            <w:shd w:val="clear" w:color="auto" w:fill="auto"/>
          </w:tcPr>
          <w:p w14:paraId="16D8FD46" w14:textId="77777777" w:rsidR="0026569D" w:rsidRPr="003B34EF" w:rsidRDefault="0026569D"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Работы по благоустройству </w:t>
            </w:r>
          </w:p>
        </w:tc>
        <w:tc>
          <w:tcPr>
            <w:tcW w:w="922" w:type="dxa"/>
            <w:vMerge w:val="restart"/>
            <w:tcBorders>
              <w:top w:val="single" w:sz="4" w:space="0" w:color="auto"/>
              <w:left w:val="single" w:sz="4" w:space="0" w:color="auto"/>
              <w:right w:val="single" w:sz="4" w:space="0" w:color="auto"/>
            </w:tcBorders>
            <w:shd w:val="clear" w:color="auto" w:fill="auto"/>
          </w:tcPr>
          <w:p w14:paraId="1D792AD7" w14:textId="114CF571" w:rsidR="0026569D" w:rsidRPr="003B34EF" w:rsidRDefault="0026569D"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2025 год</w:t>
            </w:r>
          </w:p>
        </w:tc>
        <w:tc>
          <w:tcPr>
            <w:tcW w:w="581" w:type="dxa"/>
            <w:vMerge w:val="restart"/>
            <w:tcBorders>
              <w:top w:val="single" w:sz="4" w:space="0" w:color="auto"/>
              <w:left w:val="single" w:sz="4" w:space="0" w:color="auto"/>
              <w:right w:val="single" w:sz="4" w:space="0" w:color="auto"/>
            </w:tcBorders>
            <w:shd w:val="clear" w:color="auto" w:fill="auto"/>
          </w:tcPr>
          <w:p w14:paraId="4C6D4DBA" w14:textId="77777777" w:rsidR="0026569D" w:rsidRPr="003B34EF" w:rsidRDefault="0026569D" w:rsidP="002640B0">
            <w:pPr>
              <w:pStyle w:val="ConsPlusNormal"/>
              <w:spacing w:line="0" w:lineRule="atLeast"/>
              <w:rPr>
                <w:rFonts w:ascii="Times New Roman" w:hAnsi="Times New Roman" w:cs="Times New Roman"/>
                <w:sz w:val="16"/>
                <w:szCs w:val="16"/>
                <w:lang w:eastAsia="en-US"/>
              </w:rPr>
            </w:pPr>
          </w:p>
        </w:tc>
        <w:tc>
          <w:tcPr>
            <w:tcW w:w="1110" w:type="dxa"/>
            <w:vMerge w:val="restart"/>
            <w:tcBorders>
              <w:top w:val="single" w:sz="4" w:space="0" w:color="auto"/>
              <w:left w:val="single" w:sz="4" w:space="0" w:color="auto"/>
              <w:right w:val="single" w:sz="4" w:space="0" w:color="auto"/>
            </w:tcBorders>
            <w:shd w:val="clear" w:color="auto" w:fill="auto"/>
          </w:tcPr>
          <w:p w14:paraId="184BA753" w14:textId="02EBC92E" w:rsidR="0026569D" w:rsidRPr="003B34EF" w:rsidRDefault="0026569D"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584,10</w:t>
            </w:r>
          </w:p>
        </w:tc>
        <w:tc>
          <w:tcPr>
            <w:tcW w:w="768" w:type="dxa"/>
            <w:vMerge w:val="restart"/>
            <w:tcBorders>
              <w:top w:val="single" w:sz="4" w:space="0" w:color="auto"/>
              <w:left w:val="single" w:sz="4" w:space="0" w:color="auto"/>
              <w:right w:val="single" w:sz="4" w:space="0" w:color="auto"/>
            </w:tcBorders>
            <w:shd w:val="clear" w:color="auto" w:fill="auto"/>
          </w:tcPr>
          <w:p w14:paraId="295ECAF5" w14:textId="77777777" w:rsidR="0026569D" w:rsidRPr="003B34EF" w:rsidRDefault="0026569D"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w:t>
            </w: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14:paraId="349CEE80" w14:textId="77777777" w:rsidR="0026569D" w:rsidRPr="003B34EF" w:rsidRDefault="0026569D"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37661A5" w14:textId="27779388" w:rsidR="0026569D" w:rsidRPr="003B34EF" w:rsidRDefault="0026569D" w:rsidP="00010EA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584,10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F8CB2CE" w14:textId="545FF30F" w:rsidR="0026569D" w:rsidRPr="003B34EF" w:rsidRDefault="0026569D" w:rsidP="00010EA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584,10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03B48E10" w14:textId="77777777" w:rsidR="0026569D" w:rsidRPr="003B34EF" w:rsidRDefault="0026569D" w:rsidP="00010EAC">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40BAADCA" w14:textId="77777777" w:rsidR="0026569D" w:rsidRPr="003B34EF" w:rsidRDefault="0026569D" w:rsidP="00010EAC">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18878A2A" w14:textId="77777777" w:rsidR="0026569D" w:rsidRPr="003B34EF" w:rsidRDefault="0026569D" w:rsidP="002640B0">
            <w:pPr>
              <w:pStyle w:val="ConsPlusNormal"/>
              <w:spacing w:line="0" w:lineRule="atLeast"/>
              <w:rPr>
                <w:rFonts w:ascii="Times New Roman" w:hAnsi="Times New Roman" w:cs="Times New Roman"/>
                <w:sz w:val="16"/>
                <w:szCs w:val="16"/>
                <w:lang w:eastAsia="en-US"/>
              </w:rPr>
            </w:pPr>
          </w:p>
        </w:tc>
      </w:tr>
      <w:tr w:rsidR="00696D9D" w:rsidRPr="003B34EF" w14:paraId="3196FD47" w14:textId="77777777" w:rsidTr="008A28C8">
        <w:trPr>
          <w:trHeight w:val="513"/>
          <w:jc w:val="center"/>
        </w:trPr>
        <w:tc>
          <w:tcPr>
            <w:tcW w:w="4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5C6C6" w14:textId="77777777" w:rsidR="00696D9D" w:rsidRPr="003B34EF" w:rsidRDefault="00696D9D" w:rsidP="00696D9D">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vAlign w:val="center"/>
            <w:hideMark/>
          </w:tcPr>
          <w:p w14:paraId="643770B2" w14:textId="77777777" w:rsidR="00696D9D" w:rsidRPr="003B34EF" w:rsidRDefault="00696D9D" w:rsidP="00696D9D">
            <w:pPr>
              <w:spacing w:line="0" w:lineRule="atLeast"/>
              <w:rPr>
                <w:rFonts w:cs="Times New Roman"/>
                <w:sz w:val="16"/>
                <w:szCs w:val="16"/>
              </w:rPr>
            </w:pPr>
          </w:p>
        </w:tc>
        <w:tc>
          <w:tcPr>
            <w:tcW w:w="1074" w:type="dxa"/>
            <w:vMerge/>
            <w:tcBorders>
              <w:left w:val="single" w:sz="4" w:space="0" w:color="auto"/>
              <w:right w:val="single" w:sz="4" w:space="0" w:color="auto"/>
            </w:tcBorders>
            <w:shd w:val="clear" w:color="auto" w:fill="auto"/>
            <w:vAlign w:val="center"/>
            <w:hideMark/>
          </w:tcPr>
          <w:p w14:paraId="3DEB438B" w14:textId="77777777" w:rsidR="00696D9D" w:rsidRPr="003B34EF" w:rsidRDefault="00696D9D" w:rsidP="00696D9D">
            <w:pPr>
              <w:spacing w:line="0" w:lineRule="atLeast"/>
              <w:rPr>
                <w:rFonts w:cs="Times New Roman"/>
                <w:sz w:val="16"/>
                <w:szCs w:val="16"/>
              </w:rPr>
            </w:pPr>
          </w:p>
        </w:tc>
        <w:tc>
          <w:tcPr>
            <w:tcW w:w="1228" w:type="dxa"/>
            <w:vMerge/>
            <w:tcBorders>
              <w:left w:val="single" w:sz="4" w:space="0" w:color="auto"/>
              <w:right w:val="single" w:sz="4" w:space="0" w:color="auto"/>
            </w:tcBorders>
            <w:shd w:val="clear" w:color="auto" w:fill="auto"/>
            <w:vAlign w:val="center"/>
            <w:hideMark/>
          </w:tcPr>
          <w:p w14:paraId="058AEE09" w14:textId="77777777" w:rsidR="00696D9D" w:rsidRPr="003B34EF" w:rsidRDefault="00696D9D" w:rsidP="00696D9D">
            <w:pPr>
              <w:spacing w:line="0" w:lineRule="atLeast"/>
              <w:rPr>
                <w:rFonts w:cs="Times New Roman"/>
                <w:sz w:val="16"/>
                <w:szCs w:val="16"/>
              </w:rPr>
            </w:pPr>
          </w:p>
        </w:tc>
        <w:tc>
          <w:tcPr>
            <w:tcW w:w="922" w:type="dxa"/>
            <w:vMerge/>
            <w:tcBorders>
              <w:left w:val="single" w:sz="4" w:space="0" w:color="auto"/>
              <w:right w:val="single" w:sz="4" w:space="0" w:color="auto"/>
            </w:tcBorders>
            <w:shd w:val="clear" w:color="auto" w:fill="auto"/>
            <w:vAlign w:val="center"/>
            <w:hideMark/>
          </w:tcPr>
          <w:p w14:paraId="3DDA8E23" w14:textId="77777777" w:rsidR="00696D9D" w:rsidRPr="003B34EF" w:rsidRDefault="00696D9D" w:rsidP="00696D9D">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hideMark/>
          </w:tcPr>
          <w:p w14:paraId="048B9768" w14:textId="77777777" w:rsidR="00696D9D" w:rsidRPr="003B34EF" w:rsidRDefault="00696D9D" w:rsidP="00696D9D">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hideMark/>
          </w:tcPr>
          <w:p w14:paraId="7A3C1737" w14:textId="77777777" w:rsidR="00696D9D" w:rsidRPr="003B34EF" w:rsidRDefault="00696D9D" w:rsidP="00696D9D">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6E53A026" w14:textId="77777777" w:rsidR="00696D9D" w:rsidRPr="003B34EF" w:rsidRDefault="00696D9D" w:rsidP="00696D9D">
            <w:pPr>
              <w:spacing w:after="200"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14:paraId="1933C5B9" w14:textId="77777777" w:rsidR="00696D9D" w:rsidRPr="003B34EF" w:rsidRDefault="00696D9D" w:rsidP="00696D9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234FDAE" w14:textId="5694AD2C" w:rsidR="00696D9D" w:rsidRPr="003B34EF" w:rsidRDefault="00696D9D" w:rsidP="00696D9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434,57</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5F4F43E" w14:textId="06DF60A6" w:rsidR="00696D9D" w:rsidRPr="003B34EF" w:rsidRDefault="00696D9D" w:rsidP="00696D9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434,57</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514AEE6D" w14:textId="77777777" w:rsidR="00696D9D" w:rsidRPr="003B34EF" w:rsidRDefault="00696D9D" w:rsidP="00696D9D">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42A9A7D6" w14:textId="77777777" w:rsidR="00696D9D" w:rsidRPr="003B34EF" w:rsidRDefault="00696D9D" w:rsidP="00696D9D">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53885E50" w14:textId="77777777" w:rsidR="00696D9D" w:rsidRPr="003B34EF" w:rsidRDefault="00696D9D" w:rsidP="00696D9D">
            <w:pPr>
              <w:pStyle w:val="ConsPlusNormal"/>
              <w:spacing w:line="0" w:lineRule="atLeast"/>
              <w:rPr>
                <w:rFonts w:ascii="Times New Roman" w:hAnsi="Times New Roman" w:cs="Times New Roman"/>
                <w:sz w:val="16"/>
                <w:szCs w:val="16"/>
                <w:lang w:eastAsia="en-US"/>
              </w:rPr>
            </w:pPr>
          </w:p>
        </w:tc>
      </w:tr>
      <w:tr w:rsidR="00696D9D" w:rsidRPr="003B34EF" w14:paraId="3BF40372" w14:textId="77777777" w:rsidTr="008A28C8">
        <w:trPr>
          <w:trHeight w:val="425"/>
          <w:jc w:val="center"/>
        </w:trPr>
        <w:tc>
          <w:tcPr>
            <w:tcW w:w="4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7F6669" w14:textId="77777777" w:rsidR="00696D9D" w:rsidRPr="003B34EF" w:rsidRDefault="00696D9D" w:rsidP="00696D9D">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vAlign w:val="center"/>
            <w:hideMark/>
          </w:tcPr>
          <w:p w14:paraId="1A8886EA" w14:textId="77777777" w:rsidR="00696D9D" w:rsidRPr="003B34EF" w:rsidRDefault="00696D9D" w:rsidP="00696D9D">
            <w:pPr>
              <w:spacing w:line="0" w:lineRule="atLeast"/>
              <w:rPr>
                <w:rFonts w:cs="Times New Roman"/>
                <w:sz w:val="16"/>
                <w:szCs w:val="16"/>
              </w:rPr>
            </w:pPr>
          </w:p>
        </w:tc>
        <w:tc>
          <w:tcPr>
            <w:tcW w:w="1074" w:type="dxa"/>
            <w:vMerge/>
            <w:tcBorders>
              <w:left w:val="single" w:sz="4" w:space="0" w:color="auto"/>
              <w:right w:val="single" w:sz="4" w:space="0" w:color="auto"/>
            </w:tcBorders>
            <w:shd w:val="clear" w:color="auto" w:fill="auto"/>
            <w:vAlign w:val="center"/>
            <w:hideMark/>
          </w:tcPr>
          <w:p w14:paraId="02AC7E67" w14:textId="77777777" w:rsidR="00696D9D" w:rsidRPr="003B34EF" w:rsidRDefault="00696D9D" w:rsidP="00696D9D">
            <w:pPr>
              <w:spacing w:line="0" w:lineRule="atLeast"/>
              <w:rPr>
                <w:rFonts w:cs="Times New Roman"/>
                <w:sz w:val="16"/>
                <w:szCs w:val="16"/>
              </w:rPr>
            </w:pPr>
          </w:p>
        </w:tc>
        <w:tc>
          <w:tcPr>
            <w:tcW w:w="1228" w:type="dxa"/>
            <w:vMerge/>
            <w:tcBorders>
              <w:left w:val="single" w:sz="4" w:space="0" w:color="auto"/>
              <w:right w:val="single" w:sz="4" w:space="0" w:color="auto"/>
            </w:tcBorders>
            <w:shd w:val="clear" w:color="auto" w:fill="auto"/>
            <w:vAlign w:val="center"/>
            <w:hideMark/>
          </w:tcPr>
          <w:p w14:paraId="2E79DC28" w14:textId="77777777" w:rsidR="00696D9D" w:rsidRPr="003B34EF" w:rsidRDefault="00696D9D" w:rsidP="00696D9D">
            <w:pPr>
              <w:spacing w:line="0" w:lineRule="atLeast"/>
              <w:rPr>
                <w:rFonts w:cs="Times New Roman"/>
                <w:sz w:val="16"/>
                <w:szCs w:val="16"/>
              </w:rPr>
            </w:pPr>
          </w:p>
        </w:tc>
        <w:tc>
          <w:tcPr>
            <w:tcW w:w="922" w:type="dxa"/>
            <w:vMerge/>
            <w:tcBorders>
              <w:left w:val="single" w:sz="4" w:space="0" w:color="auto"/>
              <w:right w:val="single" w:sz="4" w:space="0" w:color="auto"/>
            </w:tcBorders>
            <w:shd w:val="clear" w:color="auto" w:fill="auto"/>
            <w:vAlign w:val="center"/>
            <w:hideMark/>
          </w:tcPr>
          <w:p w14:paraId="13FFC0DB" w14:textId="77777777" w:rsidR="00696D9D" w:rsidRPr="003B34EF" w:rsidRDefault="00696D9D" w:rsidP="00696D9D">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hideMark/>
          </w:tcPr>
          <w:p w14:paraId="55963F44" w14:textId="77777777" w:rsidR="00696D9D" w:rsidRPr="003B34EF" w:rsidRDefault="00696D9D" w:rsidP="00696D9D">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hideMark/>
          </w:tcPr>
          <w:p w14:paraId="0005E5E7" w14:textId="77777777" w:rsidR="00696D9D" w:rsidRPr="003B34EF" w:rsidRDefault="00696D9D" w:rsidP="00696D9D">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7D518C5B" w14:textId="77777777" w:rsidR="00696D9D" w:rsidRPr="003B34EF" w:rsidRDefault="00696D9D" w:rsidP="00696D9D">
            <w:pPr>
              <w:spacing w:after="200"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14:paraId="3C827D2A" w14:textId="77777777" w:rsidR="00696D9D" w:rsidRPr="003B34EF" w:rsidRDefault="00696D9D" w:rsidP="00696D9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508907E" w14:textId="10F222A8" w:rsidR="00696D9D" w:rsidRPr="003B34EF" w:rsidRDefault="00696D9D" w:rsidP="00696D9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149,53</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49C229D" w14:textId="7A27D9DC" w:rsidR="00696D9D" w:rsidRPr="003B34EF" w:rsidRDefault="00696D9D" w:rsidP="00696D9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149,53</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54E8D027" w14:textId="77777777" w:rsidR="00696D9D" w:rsidRPr="003B34EF" w:rsidRDefault="00696D9D" w:rsidP="00696D9D">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02865053" w14:textId="77777777" w:rsidR="00696D9D" w:rsidRPr="003B34EF" w:rsidRDefault="00696D9D" w:rsidP="00696D9D">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0000DB91" w14:textId="77777777" w:rsidR="00696D9D" w:rsidRPr="003B34EF" w:rsidRDefault="00696D9D" w:rsidP="00696D9D">
            <w:pPr>
              <w:pStyle w:val="ConsPlusNormal"/>
              <w:spacing w:line="0" w:lineRule="atLeast"/>
              <w:rPr>
                <w:rFonts w:ascii="Times New Roman" w:hAnsi="Times New Roman" w:cs="Times New Roman"/>
                <w:sz w:val="16"/>
                <w:szCs w:val="16"/>
                <w:lang w:eastAsia="en-US"/>
              </w:rPr>
            </w:pPr>
          </w:p>
        </w:tc>
      </w:tr>
      <w:tr w:rsidR="0032598F" w:rsidRPr="003B34EF" w14:paraId="65CD2AF9" w14:textId="77777777" w:rsidTr="008A28C8">
        <w:trPr>
          <w:trHeight w:val="33"/>
          <w:jc w:val="center"/>
        </w:trPr>
        <w:tc>
          <w:tcPr>
            <w:tcW w:w="471" w:type="dxa"/>
            <w:vMerge w:val="restart"/>
            <w:tcBorders>
              <w:top w:val="single" w:sz="4" w:space="0" w:color="auto"/>
              <w:left w:val="single" w:sz="4" w:space="0" w:color="auto"/>
              <w:right w:val="single" w:sz="4" w:space="0" w:color="auto"/>
            </w:tcBorders>
            <w:shd w:val="clear" w:color="auto" w:fill="auto"/>
            <w:hideMark/>
          </w:tcPr>
          <w:p w14:paraId="3C001ACA" w14:textId="77777777" w:rsidR="0032598F" w:rsidRPr="003B34EF" w:rsidRDefault="0032598F" w:rsidP="0032598F">
            <w:pPr>
              <w:spacing w:line="0" w:lineRule="atLeast"/>
              <w:rPr>
                <w:rFonts w:cs="Times New Roman"/>
                <w:sz w:val="16"/>
                <w:szCs w:val="16"/>
              </w:rPr>
            </w:pPr>
            <w:r w:rsidRPr="003B34EF">
              <w:rPr>
                <w:rFonts w:cs="Times New Roman"/>
                <w:sz w:val="16"/>
                <w:szCs w:val="16"/>
              </w:rPr>
              <w:t>2.</w:t>
            </w:r>
          </w:p>
        </w:tc>
        <w:tc>
          <w:tcPr>
            <w:tcW w:w="1671" w:type="dxa"/>
            <w:vMerge w:val="restart"/>
            <w:tcBorders>
              <w:top w:val="single" w:sz="4" w:space="0" w:color="auto"/>
              <w:left w:val="single" w:sz="4" w:space="0" w:color="auto"/>
              <w:right w:val="single" w:sz="4" w:space="0" w:color="auto"/>
            </w:tcBorders>
            <w:shd w:val="clear" w:color="auto" w:fill="auto"/>
          </w:tcPr>
          <w:p w14:paraId="6B108D40" w14:textId="50824823" w:rsidR="0032598F" w:rsidRPr="003B34EF" w:rsidRDefault="0032598F" w:rsidP="0032598F">
            <w:pPr>
              <w:spacing w:line="0" w:lineRule="atLeast"/>
              <w:rPr>
                <w:rFonts w:cs="Times New Roman"/>
                <w:sz w:val="16"/>
                <w:szCs w:val="16"/>
              </w:rPr>
            </w:pPr>
            <w:r w:rsidRPr="003B34EF">
              <w:rPr>
                <w:rFonts w:cs="Times New Roman"/>
                <w:sz w:val="16"/>
                <w:szCs w:val="16"/>
              </w:rPr>
              <w:t>г.о. Сергиев Посад, ул. Воробьевская, д. 16А (г.о. Сергиев Посад, пр-кт Красной Армии, д. 9А)</w:t>
            </w:r>
          </w:p>
        </w:tc>
        <w:tc>
          <w:tcPr>
            <w:tcW w:w="1074" w:type="dxa"/>
            <w:vMerge w:val="restart"/>
            <w:tcBorders>
              <w:top w:val="single" w:sz="4" w:space="0" w:color="auto"/>
              <w:left w:val="single" w:sz="4" w:space="0" w:color="auto"/>
              <w:right w:val="single" w:sz="4" w:space="0" w:color="auto"/>
            </w:tcBorders>
            <w:shd w:val="clear" w:color="auto" w:fill="auto"/>
          </w:tcPr>
          <w:p w14:paraId="7507B03B" w14:textId="77777777" w:rsidR="0032598F" w:rsidRPr="003B34EF" w:rsidRDefault="0032598F" w:rsidP="0032598F">
            <w:pPr>
              <w:spacing w:line="0" w:lineRule="atLeast"/>
              <w:rPr>
                <w:rFonts w:cs="Times New Roman"/>
                <w:sz w:val="16"/>
                <w:szCs w:val="16"/>
                <w:lang w:val="en-US"/>
              </w:rPr>
            </w:pPr>
            <w:r w:rsidRPr="003B34EF">
              <w:rPr>
                <w:rFonts w:cs="Times New Roman"/>
                <w:sz w:val="16"/>
                <w:szCs w:val="16"/>
              </w:rPr>
              <w:t>Ед.</w:t>
            </w:r>
          </w:p>
        </w:tc>
        <w:tc>
          <w:tcPr>
            <w:tcW w:w="1228" w:type="dxa"/>
            <w:vMerge w:val="restart"/>
            <w:tcBorders>
              <w:top w:val="single" w:sz="4" w:space="0" w:color="auto"/>
              <w:left w:val="single" w:sz="4" w:space="0" w:color="auto"/>
              <w:right w:val="single" w:sz="4" w:space="0" w:color="auto"/>
            </w:tcBorders>
            <w:shd w:val="clear" w:color="auto" w:fill="auto"/>
            <w:hideMark/>
          </w:tcPr>
          <w:p w14:paraId="4300BB7F" w14:textId="77777777" w:rsidR="0032598F" w:rsidRPr="003B34EF" w:rsidRDefault="0032598F" w:rsidP="0032598F">
            <w:pPr>
              <w:spacing w:line="0" w:lineRule="atLeast"/>
              <w:rPr>
                <w:rFonts w:cs="Times New Roman"/>
                <w:sz w:val="16"/>
                <w:szCs w:val="16"/>
              </w:rPr>
            </w:pPr>
            <w:r w:rsidRPr="003B34EF">
              <w:rPr>
                <w:rFonts w:cs="Times New Roman"/>
                <w:sz w:val="16"/>
                <w:szCs w:val="16"/>
              </w:rPr>
              <w:t xml:space="preserve">Работы по благоустройству </w:t>
            </w:r>
          </w:p>
        </w:tc>
        <w:tc>
          <w:tcPr>
            <w:tcW w:w="922" w:type="dxa"/>
            <w:vMerge w:val="restart"/>
            <w:tcBorders>
              <w:top w:val="single" w:sz="4" w:space="0" w:color="auto"/>
              <w:left w:val="single" w:sz="4" w:space="0" w:color="auto"/>
              <w:right w:val="single" w:sz="4" w:space="0" w:color="auto"/>
            </w:tcBorders>
            <w:shd w:val="clear" w:color="auto" w:fill="auto"/>
          </w:tcPr>
          <w:p w14:paraId="0E25DEEA" w14:textId="7ACB4A2F" w:rsidR="0032598F" w:rsidRPr="003B34EF" w:rsidRDefault="0032598F" w:rsidP="0032598F">
            <w:pPr>
              <w:spacing w:line="0" w:lineRule="atLeast"/>
              <w:rPr>
                <w:rFonts w:cs="Times New Roman"/>
                <w:sz w:val="16"/>
                <w:szCs w:val="16"/>
              </w:rPr>
            </w:pPr>
            <w:r w:rsidRPr="003B34EF">
              <w:rPr>
                <w:rFonts w:cs="Times New Roman"/>
                <w:sz w:val="16"/>
                <w:szCs w:val="16"/>
              </w:rPr>
              <w:t>2025 год</w:t>
            </w:r>
          </w:p>
        </w:tc>
        <w:tc>
          <w:tcPr>
            <w:tcW w:w="581" w:type="dxa"/>
            <w:vMerge w:val="restart"/>
            <w:tcBorders>
              <w:top w:val="single" w:sz="4" w:space="0" w:color="auto"/>
              <w:left w:val="single" w:sz="4" w:space="0" w:color="auto"/>
              <w:right w:val="single" w:sz="4" w:space="0" w:color="auto"/>
            </w:tcBorders>
            <w:shd w:val="clear" w:color="auto" w:fill="auto"/>
          </w:tcPr>
          <w:p w14:paraId="5DE58070" w14:textId="77777777" w:rsidR="0032598F" w:rsidRPr="003B34EF" w:rsidRDefault="0032598F" w:rsidP="0032598F">
            <w:pPr>
              <w:spacing w:line="0" w:lineRule="atLeast"/>
              <w:rPr>
                <w:rFonts w:cs="Times New Roman"/>
                <w:sz w:val="16"/>
                <w:szCs w:val="16"/>
              </w:rPr>
            </w:pPr>
          </w:p>
        </w:tc>
        <w:tc>
          <w:tcPr>
            <w:tcW w:w="1110" w:type="dxa"/>
            <w:vMerge w:val="restart"/>
            <w:tcBorders>
              <w:top w:val="single" w:sz="4" w:space="0" w:color="auto"/>
              <w:left w:val="single" w:sz="4" w:space="0" w:color="auto"/>
              <w:right w:val="single" w:sz="4" w:space="0" w:color="auto"/>
            </w:tcBorders>
            <w:shd w:val="clear" w:color="auto" w:fill="auto"/>
          </w:tcPr>
          <w:p w14:paraId="487D22D3" w14:textId="4F8A7281" w:rsidR="0032598F" w:rsidRPr="003B34EF" w:rsidRDefault="0032598F" w:rsidP="0032598F">
            <w:pPr>
              <w:spacing w:line="0" w:lineRule="atLeast"/>
              <w:rPr>
                <w:rFonts w:cs="Times New Roman"/>
                <w:sz w:val="16"/>
                <w:szCs w:val="16"/>
              </w:rPr>
            </w:pPr>
            <w:r w:rsidRPr="003B34EF">
              <w:rPr>
                <w:rFonts w:cs="Times New Roman"/>
                <w:sz w:val="16"/>
                <w:szCs w:val="16"/>
              </w:rPr>
              <w:t>584,10</w:t>
            </w:r>
          </w:p>
        </w:tc>
        <w:tc>
          <w:tcPr>
            <w:tcW w:w="768" w:type="dxa"/>
            <w:vMerge w:val="restart"/>
            <w:tcBorders>
              <w:top w:val="single" w:sz="4" w:space="0" w:color="auto"/>
              <w:left w:val="single" w:sz="4" w:space="0" w:color="auto"/>
              <w:right w:val="single" w:sz="4" w:space="0" w:color="auto"/>
            </w:tcBorders>
            <w:shd w:val="clear" w:color="auto" w:fill="auto"/>
          </w:tcPr>
          <w:p w14:paraId="03ADE634" w14:textId="73818EF5" w:rsidR="0032598F" w:rsidRPr="003B34EF" w:rsidRDefault="0032598F" w:rsidP="0032598F">
            <w:pPr>
              <w:spacing w:line="0" w:lineRule="atLeast"/>
              <w:rPr>
                <w:rFonts w:cs="Times New Roman"/>
                <w:sz w:val="16"/>
                <w:szCs w:val="16"/>
              </w:rPr>
            </w:pPr>
            <w:r w:rsidRPr="003B34EF">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4164FB6F" w14:textId="251F048A"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A0EA10C" w14:textId="5DE0E3B1"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584,10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E452D63" w14:textId="6ED70310"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584,10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3EEB1B9C" w14:textId="3545A8A7"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5C8F1832" w14:textId="2F09BE57"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31CECE4D" w14:textId="77777777" w:rsidR="0032598F" w:rsidRPr="003B34EF" w:rsidRDefault="0032598F" w:rsidP="0032598F">
            <w:pPr>
              <w:pStyle w:val="ConsPlusNormal"/>
              <w:spacing w:line="0" w:lineRule="atLeast"/>
              <w:rPr>
                <w:rFonts w:ascii="Times New Roman" w:hAnsi="Times New Roman" w:cs="Times New Roman"/>
                <w:sz w:val="16"/>
                <w:szCs w:val="16"/>
                <w:lang w:eastAsia="en-US"/>
              </w:rPr>
            </w:pPr>
          </w:p>
        </w:tc>
      </w:tr>
      <w:tr w:rsidR="0032598F" w:rsidRPr="003B34EF" w14:paraId="5B516BDA" w14:textId="77777777" w:rsidTr="008A28C8">
        <w:trPr>
          <w:trHeight w:val="33"/>
          <w:jc w:val="center"/>
        </w:trPr>
        <w:tc>
          <w:tcPr>
            <w:tcW w:w="471" w:type="dxa"/>
            <w:vMerge/>
            <w:tcBorders>
              <w:left w:val="single" w:sz="4" w:space="0" w:color="auto"/>
              <w:right w:val="single" w:sz="4" w:space="0" w:color="auto"/>
            </w:tcBorders>
            <w:shd w:val="clear" w:color="auto" w:fill="auto"/>
          </w:tcPr>
          <w:p w14:paraId="4E886695" w14:textId="77777777" w:rsidR="0032598F" w:rsidRPr="003B34EF" w:rsidRDefault="0032598F" w:rsidP="0032598F">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tcPr>
          <w:p w14:paraId="61D44D33" w14:textId="77777777" w:rsidR="0032598F" w:rsidRPr="003B34EF" w:rsidRDefault="0032598F" w:rsidP="0032598F">
            <w:pPr>
              <w:spacing w:line="0" w:lineRule="atLeast"/>
              <w:rPr>
                <w:rFonts w:cs="Times New Roman"/>
                <w:sz w:val="16"/>
                <w:szCs w:val="16"/>
              </w:rPr>
            </w:pPr>
          </w:p>
        </w:tc>
        <w:tc>
          <w:tcPr>
            <w:tcW w:w="1074" w:type="dxa"/>
            <w:vMerge/>
            <w:tcBorders>
              <w:left w:val="single" w:sz="4" w:space="0" w:color="auto"/>
              <w:right w:val="single" w:sz="4" w:space="0" w:color="auto"/>
            </w:tcBorders>
            <w:shd w:val="clear" w:color="auto" w:fill="auto"/>
          </w:tcPr>
          <w:p w14:paraId="28A28D06" w14:textId="77777777" w:rsidR="0032598F" w:rsidRPr="003B34EF" w:rsidRDefault="0032598F" w:rsidP="0032598F">
            <w:pPr>
              <w:spacing w:line="0" w:lineRule="atLeast"/>
              <w:rPr>
                <w:rFonts w:cs="Times New Roman"/>
                <w:sz w:val="16"/>
                <w:szCs w:val="16"/>
                <w:lang w:val="en-US"/>
              </w:rPr>
            </w:pPr>
          </w:p>
        </w:tc>
        <w:tc>
          <w:tcPr>
            <w:tcW w:w="1228" w:type="dxa"/>
            <w:vMerge/>
            <w:tcBorders>
              <w:left w:val="single" w:sz="4" w:space="0" w:color="auto"/>
              <w:right w:val="single" w:sz="4" w:space="0" w:color="auto"/>
            </w:tcBorders>
            <w:shd w:val="clear" w:color="auto" w:fill="auto"/>
          </w:tcPr>
          <w:p w14:paraId="7F08DD71" w14:textId="77777777" w:rsidR="0032598F" w:rsidRPr="003B34EF" w:rsidRDefault="0032598F" w:rsidP="0032598F">
            <w:pPr>
              <w:spacing w:line="0" w:lineRule="atLeast"/>
              <w:rPr>
                <w:rFonts w:cs="Times New Roman"/>
                <w:sz w:val="16"/>
                <w:szCs w:val="16"/>
                <w:lang w:val="en-US"/>
              </w:rPr>
            </w:pPr>
          </w:p>
        </w:tc>
        <w:tc>
          <w:tcPr>
            <w:tcW w:w="922" w:type="dxa"/>
            <w:vMerge/>
            <w:tcBorders>
              <w:left w:val="single" w:sz="4" w:space="0" w:color="auto"/>
              <w:right w:val="single" w:sz="4" w:space="0" w:color="auto"/>
            </w:tcBorders>
            <w:shd w:val="clear" w:color="auto" w:fill="auto"/>
          </w:tcPr>
          <w:p w14:paraId="12243615" w14:textId="77777777" w:rsidR="0032598F" w:rsidRPr="003B34EF" w:rsidRDefault="0032598F" w:rsidP="0032598F">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tcPr>
          <w:p w14:paraId="123B8B30" w14:textId="77777777" w:rsidR="0032598F" w:rsidRPr="003B34EF" w:rsidRDefault="0032598F" w:rsidP="0032598F">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tcPr>
          <w:p w14:paraId="115775D3" w14:textId="77777777" w:rsidR="0032598F" w:rsidRPr="003B34EF" w:rsidRDefault="0032598F" w:rsidP="0032598F">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634FDAC5" w14:textId="77777777" w:rsidR="0032598F" w:rsidRPr="003B34EF" w:rsidRDefault="0032598F" w:rsidP="0032598F">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09889D79" w14:textId="50FCB18F"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90DDFA1" w14:textId="2C297757"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434,57</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044917EE" w14:textId="59CC992F"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434,57</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0327C348" w14:textId="1E6A0EB0"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277B4F04" w14:textId="645CBD72"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6362AB45" w14:textId="77777777" w:rsidR="0032598F" w:rsidRPr="003B34EF" w:rsidRDefault="0032598F" w:rsidP="0032598F">
            <w:pPr>
              <w:pStyle w:val="ConsPlusNormal"/>
              <w:spacing w:line="0" w:lineRule="atLeast"/>
              <w:rPr>
                <w:rFonts w:ascii="Times New Roman" w:hAnsi="Times New Roman" w:cs="Times New Roman"/>
                <w:sz w:val="16"/>
                <w:szCs w:val="16"/>
                <w:lang w:eastAsia="en-US"/>
              </w:rPr>
            </w:pPr>
          </w:p>
        </w:tc>
      </w:tr>
      <w:tr w:rsidR="0032598F" w:rsidRPr="003B34EF" w14:paraId="4B634913" w14:textId="77777777" w:rsidTr="008A28C8">
        <w:trPr>
          <w:trHeight w:val="33"/>
          <w:jc w:val="center"/>
        </w:trPr>
        <w:tc>
          <w:tcPr>
            <w:tcW w:w="471" w:type="dxa"/>
            <w:vMerge/>
            <w:tcBorders>
              <w:left w:val="single" w:sz="4" w:space="0" w:color="auto"/>
              <w:right w:val="single" w:sz="4" w:space="0" w:color="auto"/>
            </w:tcBorders>
            <w:shd w:val="clear" w:color="auto" w:fill="auto"/>
          </w:tcPr>
          <w:p w14:paraId="5DA378B7" w14:textId="77777777" w:rsidR="0032598F" w:rsidRPr="003B34EF" w:rsidRDefault="0032598F" w:rsidP="0032598F">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tcPr>
          <w:p w14:paraId="635ADB3F" w14:textId="77777777" w:rsidR="0032598F" w:rsidRPr="003B34EF" w:rsidRDefault="0032598F" w:rsidP="0032598F">
            <w:pPr>
              <w:spacing w:line="0" w:lineRule="atLeast"/>
              <w:rPr>
                <w:rFonts w:cs="Times New Roman"/>
                <w:sz w:val="16"/>
                <w:szCs w:val="16"/>
              </w:rPr>
            </w:pPr>
          </w:p>
        </w:tc>
        <w:tc>
          <w:tcPr>
            <w:tcW w:w="1074" w:type="dxa"/>
            <w:vMerge/>
            <w:tcBorders>
              <w:left w:val="single" w:sz="4" w:space="0" w:color="auto"/>
              <w:right w:val="single" w:sz="4" w:space="0" w:color="auto"/>
            </w:tcBorders>
            <w:shd w:val="clear" w:color="auto" w:fill="auto"/>
          </w:tcPr>
          <w:p w14:paraId="2F99E6C4" w14:textId="77777777" w:rsidR="0032598F" w:rsidRPr="003B34EF" w:rsidRDefault="0032598F" w:rsidP="0032598F">
            <w:pPr>
              <w:spacing w:line="0" w:lineRule="atLeast"/>
              <w:rPr>
                <w:rFonts w:cs="Times New Roman"/>
                <w:sz w:val="16"/>
                <w:szCs w:val="16"/>
                <w:lang w:val="en-US"/>
              </w:rPr>
            </w:pPr>
          </w:p>
        </w:tc>
        <w:tc>
          <w:tcPr>
            <w:tcW w:w="1228" w:type="dxa"/>
            <w:vMerge/>
            <w:tcBorders>
              <w:left w:val="single" w:sz="4" w:space="0" w:color="auto"/>
              <w:right w:val="single" w:sz="4" w:space="0" w:color="auto"/>
            </w:tcBorders>
            <w:shd w:val="clear" w:color="auto" w:fill="auto"/>
          </w:tcPr>
          <w:p w14:paraId="3E36AFBD" w14:textId="77777777" w:rsidR="0032598F" w:rsidRPr="003B34EF" w:rsidRDefault="0032598F" w:rsidP="0032598F">
            <w:pPr>
              <w:spacing w:line="0" w:lineRule="atLeast"/>
              <w:rPr>
                <w:rFonts w:cs="Times New Roman"/>
                <w:sz w:val="16"/>
                <w:szCs w:val="16"/>
                <w:lang w:val="en-US"/>
              </w:rPr>
            </w:pPr>
          </w:p>
        </w:tc>
        <w:tc>
          <w:tcPr>
            <w:tcW w:w="922" w:type="dxa"/>
            <w:vMerge/>
            <w:tcBorders>
              <w:left w:val="single" w:sz="4" w:space="0" w:color="auto"/>
              <w:right w:val="single" w:sz="4" w:space="0" w:color="auto"/>
            </w:tcBorders>
            <w:shd w:val="clear" w:color="auto" w:fill="auto"/>
          </w:tcPr>
          <w:p w14:paraId="5300CAE3" w14:textId="77777777" w:rsidR="0032598F" w:rsidRPr="003B34EF" w:rsidRDefault="0032598F" w:rsidP="0032598F">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tcPr>
          <w:p w14:paraId="60744F83" w14:textId="77777777" w:rsidR="0032598F" w:rsidRPr="003B34EF" w:rsidRDefault="0032598F" w:rsidP="0032598F">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tcPr>
          <w:p w14:paraId="691B47C1" w14:textId="77777777" w:rsidR="0032598F" w:rsidRPr="003B34EF" w:rsidRDefault="0032598F" w:rsidP="0032598F">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569C97EB" w14:textId="77777777" w:rsidR="0032598F" w:rsidRPr="003B34EF" w:rsidRDefault="0032598F" w:rsidP="0032598F">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507D0649" w14:textId="7375FFAF"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766F848" w14:textId="30DA83FB"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149,53</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44FD338" w14:textId="63638439"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149,53</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35670F38" w14:textId="1F9FFEA4"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4DBFA532" w14:textId="783F019D"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18352F46" w14:textId="77777777" w:rsidR="0032598F" w:rsidRPr="003B34EF" w:rsidRDefault="0032598F" w:rsidP="0032598F">
            <w:pPr>
              <w:pStyle w:val="ConsPlusNormal"/>
              <w:spacing w:line="0" w:lineRule="atLeast"/>
              <w:rPr>
                <w:rFonts w:ascii="Times New Roman" w:hAnsi="Times New Roman" w:cs="Times New Roman"/>
                <w:sz w:val="16"/>
                <w:szCs w:val="16"/>
                <w:lang w:eastAsia="en-US"/>
              </w:rPr>
            </w:pPr>
          </w:p>
        </w:tc>
      </w:tr>
      <w:tr w:rsidR="0032598F" w:rsidRPr="003B34EF" w14:paraId="7FAEC376" w14:textId="77777777" w:rsidTr="008A28C8">
        <w:trPr>
          <w:trHeight w:val="33"/>
          <w:jc w:val="center"/>
        </w:trPr>
        <w:tc>
          <w:tcPr>
            <w:tcW w:w="471" w:type="dxa"/>
            <w:vMerge w:val="restart"/>
            <w:tcBorders>
              <w:left w:val="single" w:sz="4" w:space="0" w:color="auto"/>
              <w:right w:val="single" w:sz="4" w:space="0" w:color="auto"/>
            </w:tcBorders>
            <w:shd w:val="clear" w:color="auto" w:fill="auto"/>
          </w:tcPr>
          <w:p w14:paraId="3B4B30AF" w14:textId="77777777" w:rsidR="0032598F" w:rsidRPr="003B34EF" w:rsidRDefault="0032598F" w:rsidP="0032598F">
            <w:pPr>
              <w:spacing w:line="0" w:lineRule="atLeast"/>
              <w:rPr>
                <w:rFonts w:cs="Times New Roman"/>
                <w:sz w:val="16"/>
                <w:szCs w:val="16"/>
              </w:rPr>
            </w:pPr>
            <w:r w:rsidRPr="003B34EF">
              <w:rPr>
                <w:rFonts w:cs="Times New Roman"/>
                <w:sz w:val="16"/>
                <w:szCs w:val="16"/>
              </w:rPr>
              <w:t>3.</w:t>
            </w:r>
          </w:p>
        </w:tc>
        <w:tc>
          <w:tcPr>
            <w:tcW w:w="1671" w:type="dxa"/>
            <w:vMerge w:val="restart"/>
            <w:tcBorders>
              <w:left w:val="single" w:sz="4" w:space="0" w:color="auto"/>
              <w:right w:val="single" w:sz="4" w:space="0" w:color="auto"/>
            </w:tcBorders>
            <w:shd w:val="clear" w:color="auto" w:fill="auto"/>
          </w:tcPr>
          <w:p w14:paraId="4E977A92" w14:textId="4DD9E185" w:rsidR="0032598F" w:rsidRPr="003B34EF" w:rsidRDefault="0032598F" w:rsidP="0032598F">
            <w:pPr>
              <w:spacing w:line="0" w:lineRule="atLeast"/>
              <w:rPr>
                <w:rFonts w:cs="Times New Roman"/>
                <w:sz w:val="16"/>
                <w:szCs w:val="16"/>
              </w:rPr>
            </w:pPr>
            <w:r w:rsidRPr="003B34EF">
              <w:rPr>
                <w:rFonts w:cs="Times New Roman"/>
                <w:sz w:val="16"/>
                <w:szCs w:val="16"/>
              </w:rPr>
              <w:t>г.о. Сергиев Посад, д. Дубининское (56.361700, 38.244520)</w:t>
            </w:r>
          </w:p>
        </w:tc>
        <w:tc>
          <w:tcPr>
            <w:tcW w:w="1074" w:type="dxa"/>
            <w:vMerge w:val="restart"/>
            <w:tcBorders>
              <w:left w:val="single" w:sz="4" w:space="0" w:color="auto"/>
              <w:right w:val="single" w:sz="4" w:space="0" w:color="auto"/>
            </w:tcBorders>
            <w:shd w:val="clear" w:color="auto" w:fill="auto"/>
          </w:tcPr>
          <w:p w14:paraId="24461A71" w14:textId="77777777" w:rsidR="0032598F" w:rsidRPr="003B34EF" w:rsidRDefault="0032598F" w:rsidP="0032598F">
            <w:pPr>
              <w:spacing w:line="0" w:lineRule="atLeast"/>
              <w:rPr>
                <w:rFonts w:cs="Times New Roman"/>
                <w:sz w:val="16"/>
                <w:szCs w:val="16"/>
              </w:rPr>
            </w:pPr>
            <w:r w:rsidRPr="003B34EF">
              <w:rPr>
                <w:rFonts w:cs="Times New Roman"/>
                <w:sz w:val="16"/>
                <w:szCs w:val="16"/>
              </w:rPr>
              <w:t>Ед.</w:t>
            </w:r>
          </w:p>
        </w:tc>
        <w:tc>
          <w:tcPr>
            <w:tcW w:w="1228" w:type="dxa"/>
            <w:vMerge w:val="restart"/>
            <w:tcBorders>
              <w:top w:val="single" w:sz="4" w:space="0" w:color="auto"/>
              <w:left w:val="single" w:sz="4" w:space="0" w:color="auto"/>
              <w:right w:val="single" w:sz="4" w:space="0" w:color="auto"/>
            </w:tcBorders>
            <w:shd w:val="clear" w:color="auto" w:fill="auto"/>
          </w:tcPr>
          <w:p w14:paraId="30712E01" w14:textId="77777777" w:rsidR="0032598F" w:rsidRPr="003B34EF" w:rsidRDefault="0032598F" w:rsidP="0032598F">
            <w:pPr>
              <w:spacing w:line="0" w:lineRule="atLeast"/>
              <w:rPr>
                <w:rFonts w:cs="Times New Roman"/>
                <w:sz w:val="16"/>
                <w:szCs w:val="16"/>
              </w:rPr>
            </w:pPr>
            <w:r w:rsidRPr="003B34EF">
              <w:rPr>
                <w:rFonts w:cs="Times New Roman"/>
                <w:sz w:val="16"/>
                <w:szCs w:val="16"/>
              </w:rPr>
              <w:t xml:space="preserve">Работы по благоустройству </w:t>
            </w:r>
          </w:p>
        </w:tc>
        <w:tc>
          <w:tcPr>
            <w:tcW w:w="922" w:type="dxa"/>
            <w:vMerge w:val="restart"/>
            <w:tcBorders>
              <w:top w:val="single" w:sz="4" w:space="0" w:color="auto"/>
              <w:left w:val="single" w:sz="4" w:space="0" w:color="auto"/>
              <w:right w:val="single" w:sz="4" w:space="0" w:color="auto"/>
            </w:tcBorders>
            <w:shd w:val="clear" w:color="auto" w:fill="auto"/>
          </w:tcPr>
          <w:p w14:paraId="00FEA4C0" w14:textId="1BC72D49" w:rsidR="0032598F" w:rsidRPr="003B34EF" w:rsidRDefault="0032598F" w:rsidP="0032598F">
            <w:pPr>
              <w:spacing w:line="0" w:lineRule="atLeast"/>
              <w:rPr>
                <w:rFonts w:cs="Times New Roman"/>
                <w:sz w:val="16"/>
                <w:szCs w:val="16"/>
              </w:rPr>
            </w:pPr>
            <w:r w:rsidRPr="003B34EF">
              <w:rPr>
                <w:rFonts w:cs="Times New Roman"/>
                <w:sz w:val="16"/>
                <w:szCs w:val="16"/>
              </w:rPr>
              <w:t>2025 год</w:t>
            </w:r>
          </w:p>
        </w:tc>
        <w:tc>
          <w:tcPr>
            <w:tcW w:w="581" w:type="dxa"/>
            <w:vMerge w:val="restart"/>
            <w:tcBorders>
              <w:top w:val="single" w:sz="4" w:space="0" w:color="auto"/>
              <w:left w:val="single" w:sz="4" w:space="0" w:color="auto"/>
              <w:right w:val="single" w:sz="4" w:space="0" w:color="auto"/>
            </w:tcBorders>
            <w:shd w:val="clear" w:color="auto" w:fill="auto"/>
          </w:tcPr>
          <w:p w14:paraId="4402F8B2" w14:textId="77777777" w:rsidR="0032598F" w:rsidRPr="003B34EF" w:rsidRDefault="0032598F" w:rsidP="0032598F">
            <w:pPr>
              <w:spacing w:line="0" w:lineRule="atLeast"/>
              <w:rPr>
                <w:rFonts w:cs="Times New Roman"/>
                <w:sz w:val="16"/>
                <w:szCs w:val="16"/>
              </w:rPr>
            </w:pPr>
          </w:p>
        </w:tc>
        <w:tc>
          <w:tcPr>
            <w:tcW w:w="1110" w:type="dxa"/>
            <w:vMerge w:val="restart"/>
            <w:tcBorders>
              <w:top w:val="single" w:sz="4" w:space="0" w:color="auto"/>
              <w:left w:val="single" w:sz="4" w:space="0" w:color="auto"/>
              <w:right w:val="single" w:sz="4" w:space="0" w:color="auto"/>
            </w:tcBorders>
            <w:shd w:val="clear" w:color="auto" w:fill="auto"/>
          </w:tcPr>
          <w:p w14:paraId="75E676D5" w14:textId="5F7CDE0B" w:rsidR="0032598F" w:rsidRPr="003B34EF" w:rsidRDefault="0032598F" w:rsidP="0032598F">
            <w:pPr>
              <w:spacing w:line="0" w:lineRule="atLeast"/>
              <w:rPr>
                <w:rFonts w:cs="Times New Roman"/>
                <w:sz w:val="16"/>
                <w:szCs w:val="16"/>
              </w:rPr>
            </w:pPr>
            <w:r w:rsidRPr="003B34EF">
              <w:rPr>
                <w:rFonts w:cs="Times New Roman"/>
                <w:sz w:val="16"/>
                <w:szCs w:val="16"/>
              </w:rPr>
              <w:t>584,10</w:t>
            </w:r>
          </w:p>
        </w:tc>
        <w:tc>
          <w:tcPr>
            <w:tcW w:w="768" w:type="dxa"/>
            <w:vMerge w:val="restart"/>
            <w:tcBorders>
              <w:top w:val="single" w:sz="4" w:space="0" w:color="auto"/>
              <w:left w:val="single" w:sz="4" w:space="0" w:color="auto"/>
              <w:right w:val="single" w:sz="4" w:space="0" w:color="auto"/>
            </w:tcBorders>
            <w:shd w:val="clear" w:color="auto" w:fill="auto"/>
          </w:tcPr>
          <w:p w14:paraId="2569C264" w14:textId="65EA09F2" w:rsidR="0032598F" w:rsidRPr="003B34EF" w:rsidRDefault="0032598F" w:rsidP="0032598F">
            <w:pPr>
              <w:spacing w:line="0" w:lineRule="atLeast"/>
              <w:rPr>
                <w:rFonts w:cs="Times New Roman"/>
                <w:sz w:val="16"/>
                <w:szCs w:val="16"/>
              </w:rPr>
            </w:pPr>
            <w:r w:rsidRPr="003B34EF">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6553374A" w14:textId="505E169B" w:rsidR="0032598F" w:rsidRPr="003B34EF" w:rsidRDefault="0032598F" w:rsidP="0032598F">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47CFE3B" w14:textId="78A63C9F"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584,10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0A31E9F0" w14:textId="2415222D"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584,10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37E8611F" w14:textId="24A521EF"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68E2C04B" w14:textId="7EF505E4"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0D86992B" w14:textId="77777777" w:rsidR="0032598F" w:rsidRPr="003B34EF" w:rsidRDefault="0032598F" w:rsidP="0032598F">
            <w:pPr>
              <w:pStyle w:val="ConsPlusNormal"/>
              <w:spacing w:line="0" w:lineRule="atLeast"/>
              <w:rPr>
                <w:rFonts w:ascii="Times New Roman" w:hAnsi="Times New Roman" w:cs="Times New Roman"/>
                <w:sz w:val="16"/>
                <w:szCs w:val="16"/>
                <w:lang w:eastAsia="en-US"/>
              </w:rPr>
            </w:pPr>
          </w:p>
        </w:tc>
      </w:tr>
      <w:tr w:rsidR="0032598F" w:rsidRPr="003B34EF" w14:paraId="0BE47BF2" w14:textId="77777777" w:rsidTr="008A28C8">
        <w:trPr>
          <w:trHeight w:val="33"/>
          <w:jc w:val="center"/>
        </w:trPr>
        <w:tc>
          <w:tcPr>
            <w:tcW w:w="471" w:type="dxa"/>
            <w:vMerge/>
            <w:tcBorders>
              <w:left w:val="single" w:sz="4" w:space="0" w:color="auto"/>
              <w:right w:val="single" w:sz="4" w:space="0" w:color="auto"/>
            </w:tcBorders>
            <w:shd w:val="clear" w:color="auto" w:fill="auto"/>
          </w:tcPr>
          <w:p w14:paraId="3A4C559A" w14:textId="77777777" w:rsidR="0032598F" w:rsidRPr="003B34EF" w:rsidRDefault="0032598F" w:rsidP="0032598F">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tcPr>
          <w:p w14:paraId="1D7CB935" w14:textId="77777777" w:rsidR="0032598F" w:rsidRPr="003B34EF" w:rsidRDefault="0032598F" w:rsidP="0032598F">
            <w:pPr>
              <w:spacing w:line="0" w:lineRule="atLeast"/>
              <w:rPr>
                <w:rFonts w:cs="Times New Roman"/>
                <w:sz w:val="16"/>
                <w:szCs w:val="16"/>
                <w:lang w:val="en-US"/>
              </w:rPr>
            </w:pPr>
          </w:p>
        </w:tc>
        <w:tc>
          <w:tcPr>
            <w:tcW w:w="1074" w:type="dxa"/>
            <w:vMerge/>
            <w:tcBorders>
              <w:left w:val="single" w:sz="4" w:space="0" w:color="auto"/>
              <w:right w:val="single" w:sz="4" w:space="0" w:color="auto"/>
            </w:tcBorders>
            <w:shd w:val="clear" w:color="auto" w:fill="auto"/>
          </w:tcPr>
          <w:p w14:paraId="54D9EBF0" w14:textId="77777777" w:rsidR="0032598F" w:rsidRPr="003B34EF" w:rsidRDefault="0032598F" w:rsidP="0032598F">
            <w:pPr>
              <w:spacing w:line="0" w:lineRule="atLeast"/>
              <w:rPr>
                <w:rFonts w:cs="Times New Roman"/>
                <w:sz w:val="16"/>
                <w:szCs w:val="16"/>
                <w:lang w:val="en-US"/>
              </w:rPr>
            </w:pPr>
          </w:p>
        </w:tc>
        <w:tc>
          <w:tcPr>
            <w:tcW w:w="1228" w:type="dxa"/>
            <w:vMerge/>
            <w:tcBorders>
              <w:left w:val="single" w:sz="4" w:space="0" w:color="auto"/>
              <w:right w:val="single" w:sz="4" w:space="0" w:color="auto"/>
            </w:tcBorders>
            <w:shd w:val="clear" w:color="auto" w:fill="auto"/>
          </w:tcPr>
          <w:p w14:paraId="473D2D2E" w14:textId="77777777" w:rsidR="0032598F" w:rsidRPr="003B34EF" w:rsidRDefault="0032598F" w:rsidP="0032598F">
            <w:pPr>
              <w:spacing w:line="0" w:lineRule="atLeast"/>
              <w:rPr>
                <w:rFonts w:cs="Times New Roman"/>
                <w:sz w:val="16"/>
                <w:szCs w:val="16"/>
                <w:lang w:val="en-US"/>
              </w:rPr>
            </w:pPr>
          </w:p>
        </w:tc>
        <w:tc>
          <w:tcPr>
            <w:tcW w:w="922" w:type="dxa"/>
            <w:vMerge/>
            <w:tcBorders>
              <w:left w:val="single" w:sz="4" w:space="0" w:color="auto"/>
              <w:right w:val="single" w:sz="4" w:space="0" w:color="auto"/>
            </w:tcBorders>
            <w:shd w:val="clear" w:color="auto" w:fill="auto"/>
          </w:tcPr>
          <w:p w14:paraId="10FB1322" w14:textId="77777777" w:rsidR="0032598F" w:rsidRPr="003B34EF" w:rsidRDefault="0032598F" w:rsidP="0032598F">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tcPr>
          <w:p w14:paraId="0B19B587" w14:textId="77777777" w:rsidR="0032598F" w:rsidRPr="003B34EF" w:rsidRDefault="0032598F" w:rsidP="0032598F">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tcPr>
          <w:p w14:paraId="7455BC07" w14:textId="77777777" w:rsidR="0032598F" w:rsidRPr="003B34EF" w:rsidRDefault="0032598F" w:rsidP="0032598F">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181B5D65" w14:textId="77777777" w:rsidR="0032598F" w:rsidRPr="003B34EF" w:rsidRDefault="0032598F" w:rsidP="0032598F">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6CDAA11D" w14:textId="675D71E5" w:rsidR="0032598F" w:rsidRPr="003B34EF" w:rsidRDefault="0032598F" w:rsidP="0032598F">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Московской области</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A63C2EF" w14:textId="04A54EC4"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434,57</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003A05CC" w14:textId="1B5EC2AB"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434,57</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4CFD14B6" w14:textId="34D897D9"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24106D67" w14:textId="451C6D49"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6619EEA1" w14:textId="77777777" w:rsidR="0032598F" w:rsidRPr="003B34EF" w:rsidRDefault="0032598F" w:rsidP="0032598F">
            <w:pPr>
              <w:pStyle w:val="ConsPlusNormal"/>
              <w:spacing w:line="0" w:lineRule="atLeast"/>
              <w:rPr>
                <w:rFonts w:ascii="Times New Roman" w:hAnsi="Times New Roman" w:cs="Times New Roman"/>
                <w:sz w:val="16"/>
                <w:szCs w:val="16"/>
                <w:lang w:eastAsia="en-US"/>
              </w:rPr>
            </w:pPr>
          </w:p>
        </w:tc>
      </w:tr>
      <w:tr w:rsidR="0032598F" w:rsidRPr="003B34EF" w14:paraId="1405C34A" w14:textId="77777777" w:rsidTr="008A28C8">
        <w:trPr>
          <w:trHeight w:val="33"/>
          <w:jc w:val="center"/>
        </w:trPr>
        <w:tc>
          <w:tcPr>
            <w:tcW w:w="471" w:type="dxa"/>
            <w:vMerge/>
            <w:tcBorders>
              <w:left w:val="single" w:sz="4" w:space="0" w:color="auto"/>
              <w:right w:val="single" w:sz="4" w:space="0" w:color="auto"/>
            </w:tcBorders>
            <w:shd w:val="clear" w:color="auto" w:fill="auto"/>
          </w:tcPr>
          <w:p w14:paraId="5773A424" w14:textId="77777777" w:rsidR="0032598F" w:rsidRPr="003B34EF" w:rsidRDefault="0032598F" w:rsidP="0032598F">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tcPr>
          <w:p w14:paraId="0A6CDFE2" w14:textId="77777777" w:rsidR="0032598F" w:rsidRPr="003B34EF" w:rsidRDefault="0032598F" w:rsidP="0032598F">
            <w:pPr>
              <w:spacing w:line="0" w:lineRule="atLeast"/>
              <w:rPr>
                <w:rFonts w:cs="Times New Roman"/>
                <w:sz w:val="16"/>
                <w:szCs w:val="16"/>
                <w:lang w:val="en-US"/>
              </w:rPr>
            </w:pPr>
          </w:p>
        </w:tc>
        <w:tc>
          <w:tcPr>
            <w:tcW w:w="1074" w:type="dxa"/>
            <w:vMerge/>
            <w:tcBorders>
              <w:left w:val="single" w:sz="4" w:space="0" w:color="auto"/>
              <w:right w:val="single" w:sz="4" w:space="0" w:color="auto"/>
            </w:tcBorders>
            <w:shd w:val="clear" w:color="auto" w:fill="auto"/>
          </w:tcPr>
          <w:p w14:paraId="0DD59CAC" w14:textId="77777777" w:rsidR="0032598F" w:rsidRPr="003B34EF" w:rsidRDefault="0032598F" w:rsidP="0032598F">
            <w:pPr>
              <w:spacing w:line="0" w:lineRule="atLeast"/>
              <w:rPr>
                <w:rFonts w:cs="Times New Roman"/>
                <w:sz w:val="16"/>
                <w:szCs w:val="16"/>
                <w:lang w:val="en-US"/>
              </w:rPr>
            </w:pPr>
          </w:p>
        </w:tc>
        <w:tc>
          <w:tcPr>
            <w:tcW w:w="1228" w:type="dxa"/>
            <w:vMerge/>
            <w:tcBorders>
              <w:left w:val="single" w:sz="4" w:space="0" w:color="auto"/>
              <w:right w:val="single" w:sz="4" w:space="0" w:color="auto"/>
            </w:tcBorders>
            <w:shd w:val="clear" w:color="auto" w:fill="auto"/>
          </w:tcPr>
          <w:p w14:paraId="56E83578" w14:textId="77777777" w:rsidR="0032598F" w:rsidRPr="003B34EF" w:rsidRDefault="0032598F" w:rsidP="0032598F">
            <w:pPr>
              <w:spacing w:line="0" w:lineRule="atLeast"/>
              <w:rPr>
                <w:rFonts w:cs="Times New Roman"/>
                <w:sz w:val="16"/>
                <w:szCs w:val="16"/>
                <w:lang w:val="en-US"/>
              </w:rPr>
            </w:pPr>
          </w:p>
        </w:tc>
        <w:tc>
          <w:tcPr>
            <w:tcW w:w="922" w:type="dxa"/>
            <w:vMerge/>
            <w:tcBorders>
              <w:left w:val="single" w:sz="4" w:space="0" w:color="auto"/>
              <w:right w:val="single" w:sz="4" w:space="0" w:color="auto"/>
            </w:tcBorders>
            <w:shd w:val="clear" w:color="auto" w:fill="auto"/>
          </w:tcPr>
          <w:p w14:paraId="25582545" w14:textId="77777777" w:rsidR="0032598F" w:rsidRPr="003B34EF" w:rsidRDefault="0032598F" w:rsidP="0032598F">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tcPr>
          <w:p w14:paraId="419A9864" w14:textId="77777777" w:rsidR="0032598F" w:rsidRPr="003B34EF" w:rsidRDefault="0032598F" w:rsidP="0032598F">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tcPr>
          <w:p w14:paraId="62D50360" w14:textId="77777777" w:rsidR="0032598F" w:rsidRPr="003B34EF" w:rsidRDefault="0032598F" w:rsidP="0032598F">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20EF6BEB" w14:textId="77777777" w:rsidR="0032598F" w:rsidRPr="003B34EF" w:rsidRDefault="0032598F" w:rsidP="0032598F">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1C0BDB62" w14:textId="4B981147" w:rsidR="0032598F" w:rsidRPr="003B34EF" w:rsidRDefault="0032598F" w:rsidP="0032598F">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 xml:space="preserve">Средства </w:t>
            </w:r>
            <w:r w:rsidRPr="003B34EF">
              <w:rPr>
                <w:rFonts w:ascii="Times New Roman" w:hAnsi="Times New Roman" w:cs="Times New Roman"/>
                <w:sz w:val="16"/>
                <w:szCs w:val="16"/>
                <w:lang w:eastAsia="en-US"/>
              </w:rPr>
              <w:lastRenderedPageBreak/>
              <w:t>бюджета городского округа</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DEBFD3F" w14:textId="5BE4F704"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lastRenderedPageBreak/>
              <w:t>149,53</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315F07AB" w14:textId="6A5E4BB2"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149,53</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25B6044A" w14:textId="6ED5927F"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52CF4434" w14:textId="553E7E2F"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47AEB294" w14:textId="77777777" w:rsidR="0032598F" w:rsidRPr="003B34EF" w:rsidRDefault="0032598F" w:rsidP="0032598F">
            <w:pPr>
              <w:pStyle w:val="ConsPlusNormal"/>
              <w:spacing w:line="0" w:lineRule="atLeast"/>
              <w:rPr>
                <w:rFonts w:ascii="Times New Roman" w:hAnsi="Times New Roman" w:cs="Times New Roman"/>
                <w:sz w:val="16"/>
                <w:szCs w:val="16"/>
                <w:lang w:eastAsia="en-US"/>
              </w:rPr>
            </w:pPr>
          </w:p>
        </w:tc>
      </w:tr>
      <w:tr w:rsidR="0026569D" w:rsidRPr="003B34EF" w14:paraId="2B849B61" w14:textId="77777777" w:rsidTr="008A28C8">
        <w:trPr>
          <w:trHeight w:val="33"/>
          <w:jc w:val="center"/>
        </w:trPr>
        <w:tc>
          <w:tcPr>
            <w:tcW w:w="471" w:type="dxa"/>
            <w:vMerge w:val="restart"/>
            <w:tcBorders>
              <w:left w:val="single" w:sz="4" w:space="0" w:color="auto"/>
              <w:right w:val="single" w:sz="4" w:space="0" w:color="auto"/>
            </w:tcBorders>
            <w:shd w:val="clear" w:color="auto" w:fill="auto"/>
          </w:tcPr>
          <w:p w14:paraId="33BD5BF4" w14:textId="77777777" w:rsidR="0026569D" w:rsidRPr="003B34EF" w:rsidRDefault="0026569D" w:rsidP="00C74EFA">
            <w:pPr>
              <w:pStyle w:val="ab"/>
              <w:numPr>
                <w:ilvl w:val="0"/>
                <w:numId w:val="31"/>
              </w:numPr>
              <w:spacing w:line="0" w:lineRule="atLeast"/>
              <w:ind w:left="0"/>
              <w:rPr>
                <w:rFonts w:cs="Times New Roman"/>
                <w:sz w:val="16"/>
                <w:szCs w:val="16"/>
              </w:rPr>
            </w:pPr>
          </w:p>
          <w:p w14:paraId="027D7297" w14:textId="77777777" w:rsidR="0026569D" w:rsidRPr="003B34EF" w:rsidRDefault="0026569D" w:rsidP="00C74EFA">
            <w:pPr>
              <w:spacing w:line="0" w:lineRule="atLeast"/>
              <w:rPr>
                <w:rFonts w:cs="Times New Roman"/>
                <w:sz w:val="16"/>
                <w:szCs w:val="16"/>
              </w:rPr>
            </w:pPr>
            <w:r w:rsidRPr="003B34EF">
              <w:rPr>
                <w:rFonts w:cs="Times New Roman"/>
                <w:sz w:val="16"/>
                <w:szCs w:val="16"/>
              </w:rPr>
              <w:t>4.</w:t>
            </w:r>
          </w:p>
        </w:tc>
        <w:tc>
          <w:tcPr>
            <w:tcW w:w="1671" w:type="dxa"/>
            <w:vMerge w:val="restart"/>
            <w:tcBorders>
              <w:left w:val="single" w:sz="4" w:space="0" w:color="auto"/>
              <w:right w:val="single" w:sz="4" w:space="0" w:color="auto"/>
            </w:tcBorders>
            <w:shd w:val="clear" w:color="auto" w:fill="auto"/>
          </w:tcPr>
          <w:p w14:paraId="21A1C141" w14:textId="3C235802" w:rsidR="0026569D" w:rsidRPr="003B34EF" w:rsidRDefault="0026569D" w:rsidP="00C74EFA">
            <w:pPr>
              <w:spacing w:line="0" w:lineRule="atLeast"/>
              <w:rPr>
                <w:rFonts w:cs="Times New Roman"/>
                <w:sz w:val="16"/>
                <w:szCs w:val="16"/>
              </w:rPr>
            </w:pPr>
            <w:r w:rsidRPr="003B34EF">
              <w:rPr>
                <w:rFonts w:cs="Times New Roman"/>
                <w:sz w:val="16"/>
                <w:szCs w:val="16"/>
              </w:rPr>
              <w:t>г.о. Сергиев Посад, ул. Ларисы Шепитько</w:t>
            </w:r>
          </w:p>
        </w:tc>
        <w:tc>
          <w:tcPr>
            <w:tcW w:w="1074" w:type="dxa"/>
            <w:vMerge w:val="restart"/>
            <w:tcBorders>
              <w:left w:val="single" w:sz="4" w:space="0" w:color="auto"/>
              <w:right w:val="single" w:sz="4" w:space="0" w:color="auto"/>
            </w:tcBorders>
            <w:shd w:val="clear" w:color="auto" w:fill="auto"/>
          </w:tcPr>
          <w:p w14:paraId="557FAF82" w14:textId="77777777" w:rsidR="0026569D" w:rsidRPr="003B34EF" w:rsidRDefault="0026569D" w:rsidP="00C74EFA">
            <w:pPr>
              <w:spacing w:line="0" w:lineRule="atLeast"/>
              <w:rPr>
                <w:rFonts w:cs="Times New Roman"/>
                <w:sz w:val="16"/>
                <w:szCs w:val="16"/>
              </w:rPr>
            </w:pPr>
            <w:r w:rsidRPr="003B34EF">
              <w:rPr>
                <w:rFonts w:cs="Times New Roman"/>
                <w:sz w:val="16"/>
                <w:szCs w:val="16"/>
              </w:rPr>
              <w:t>Ед.</w:t>
            </w:r>
          </w:p>
        </w:tc>
        <w:tc>
          <w:tcPr>
            <w:tcW w:w="1228" w:type="dxa"/>
            <w:vMerge w:val="restart"/>
            <w:tcBorders>
              <w:left w:val="single" w:sz="4" w:space="0" w:color="auto"/>
              <w:right w:val="single" w:sz="4" w:space="0" w:color="auto"/>
            </w:tcBorders>
            <w:shd w:val="clear" w:color="auto" w:fill="auto"/>
          </w:tcPr>
          <w:p w14:paraId="1E7CF75A" w14:textId="77777777" w:rsidR="0026569D" w:rsidRPr="003B34EF" w:rsidRDefault="0026569D" w:rsidP="00C74EFA">
            <w:pPr>
              <w:spacing w:line="0" w:lineRule="atLeast"/>
              <w:rPr>
                <w:rFonts w:cs="Times New Roman"/>
                <w:sz w:val="16"/>
                <w:szCs w:val="16"/>
                <w:lang w:val="en-US"/>
              </w:rPr>
            </w:pPr>
            <w:r w:rsidRPr="003B34EF">
              <w:rPr>
                <w:rFonts w:cs="Times New Roman"/>
                <w:sz w:val="16"/>
                <w:szCs w:val="16"/>
              </w:rPr>
              <w:t>Работы по благоустройству</w:t>
            </w:r>
          </w:p>
        </w:tc>
        <w:tc>
          <w:tcPr>
            <w:tcW w:w="922" w:type="dxa"/>
            <w:vMerge w:val="restart"/>
            <w:tcBorders>
              <w:left w:val="single" w:sz="4" w:space="0" w:color="auto"/>
              <w:right w:val="single" w:sz="4" w:space="0" w:color="auto"/>
            </w:tcBorders>
            <w:shd w:val="clear" w:color="auto" w:fill="auto"/>
          </w:tcPr>
          <w:p w14:paraId="3B2A0B77" w14:textId="7B88220A" w:rsidR="0026569D" w:rsidRPr="003B34EF" w:rsidRDefault="0026569D" w:rsidP="00C74EFA">
            <w:pPr>
              <w:spacing w:line="0" w:lineRule="atLeast"/>
              <w:rPr>
                <w:rFonts w:cs="Times New Roman"/>
                <w:sz w:val="16"/>
                <w:szCs w:val="16"/>
              </w:rPr>
            </w:pPr>
            <w:r w:rsidRPr="003B34EF">
              <w:rPr>
                <w:rFonts w:cs="Times New Roman"/>
                <w:sz w:val="16"/>
                <w:szCs w:val="16"/>
              </w:rPr>
              <w:t>2025 год</w:t>
            </w:r>
          </w:p>
        </w:tc>
        <w:tc>
          <w:tcPr>
            <w:tcW w:w="581" w:type="dxa"/>
            <w:vMerge w:val="restart"/>
            <w:tcBorders>
              <w:left w:val="single" w:sz="4" w:space="0" w:color="auto"/>
              <w:right w:val="single" w:sz="4" w:space="0" w:color="auto"/>
            </w:tcBorders>
            <w:shd w:val="clear" w:color="auto" w:fill="auto"/>
          </w:tcPr>
          <w:p w14:paraId="5706B0EA" w14:textId="77777777" w:rsidR="0026569D" w:rsidRPr="003B34EF" w:rsidRDefault="0026569D" w:rsidP="00C74EFA">
            <w:pPr>
              <w:spacing w:line="0" w:lineRule="atLeast"/>
              <w:rPr>
                <w:rFonts w:cs="Times New Roman"/>
                <w:sz w:val="16"/>
                <w:szCs w:val="16"/>
              </w:rPr>
            </w:pPr>
          </w:p>
        </w:tc>
        <w:tc>
          <w:tcPr>
            <w:tcW w:w="1110" w:type="dxa"/>
            <w:vMerge w:val="restart"/>
            <w:tcBorders>
              <w:left w:val="single" w:sz="4" w:space="0" w:color="auto"/>
              <w:right w:val="single" w:sz="4" w:space="0" w:color="auto"/>
            </w:tcBorders>
            <w:shd w:val="clear" w:color="auto" w:fill="auto"/>
          </w:tcPr>
          <w:p w14:paraId="30783ADA" w14:textId="32CA6463" w:rsidR="0026569D" w:rsidRPr="003B34EF" w:rsidRDefault="0026569D" w:rsidP="00C74EFA">
            <w:pPr>
              <w:spacing w:line="0" w:lineRule="atLeast"/>
              <w:rPr>
                <w:rFonts w:cs="Times New Roman"/>
                <w:sz w:val="16"/>
                <w:szCs w:val="16"/>
              </w:rPr>
            </w:pPr>
            <w:r w:rsidRPr="003B34EF">
              <w:rPr>
                <w:rFonts w:cs="Times New Roman"/>
                <w:sz w:val="16"/>
                <w:szCs w:val="16"/>
              </w:rPr>
              <w:t>584,10</w:t>
            </w:r>
          </w:p>
        </w:tc>
        <w:tc>
          <w:tcPr>
            <w:tcW w:w="768" w:type="dxa"/>
            <w:vMerge w:val="restart"/>
            <w:tcBorders>
              <w:top w:val="single" w:sz="4" w:space="0" w:color="auto"/>
              <w:left w:val="single" w:sz="4" w:space="0" w:color="auto"/>
              <w:right w:val="single" w:sz="4" w:space="0" w:color="auto"/>
            </w:tcBorders>
            <w:shd w:val="clear" w:color="auto" w:fill="auto"/>
          </w:tcPr>
          <w:p w14:paraId="0F7699A9" w14:textId="769AE268" w:rsidR="0026569D" w:rsidRPr="003B34EF" w:rsidRDefault="0026569D" w:rsidP="00C74EFA">
            <w:pPr>
              <w:spacing w:line="0" w:lineRule="atLeast"/>
              <w:rPr>
                <w:rFonts w:cs="Times New Roman"/>
                <w:sz w:val="16"/>
                <w:szCs w:val="16"/>
              </w:rPr>
            </w:pPr>
            <w:r w:rsidRPr="003B34EF">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53F1A16A" w14:textId="45511486" w:rsidR="0026569D" w:rsidRPr="003B34EF" w:rsidRDefault="0026569D" w:rsidP="00C74EFA">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7CA421C" w14:textId="0D50D012" w:rsidR="0026569D" w:rsidRPr="003B34EF" w:rsidRDefault="0026569D" w:rsidP="00010EAC">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584,10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25572DE0" w14:textId="070366AC" w:rsidR="0026569D" w:rsidRPr="003B34EF" w:rsidRDefault="0026569D" w:rsidP="00010EAC">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584,10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1C87AE0A" w14:textId="77777777" w:rsidR="0026569D" w:rsidRPr="003B34EF" w:rsidRDefault="0026569D" w:rsidP="00010EAC">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1C2C69EF" w14:textId="77777777" w:rsidR="0026569D" w:rsidRPr="003B34EF" w:rsidRDefault="0026569D" w:rsidP="00010EAC">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73374CA7" w14:textId="77777777" w:rsidR="0026569D" w:rsidRPr="003B34EF" w:rsidRDefault="0026569D" w:rsidP="00C74EFA">
            <w:pPr>
              <w:pStyle w:val="ConsPlusNormal"/>
              <w:spacing w:line="0" w:lineRule="atLeast"/>
              <w:rPr>
                <w:rFonts w:ascii="Times New Roman" w:hAnsi="Times New Roman" w:cs="Times New Roman"/>
                <w:sz w:val="16"/>
                <w:szCs w:val="16"/>
                <w:lang w:eastAsia="en-US"/>
              </w:rPr>
            </w:pPr>
          </w:p>
        </w:tc>
      </w:tr>
      <w:tr w:rsidR="0032598F" w:rsidRPr="003B34EF" w14:paraId="533BECD3" w14:textId="77777777" w:rsidTr="008A28C8">
        <w:trPr>
          <w:trHeight w:val="33"/>
          <w:jc w:val="center"/>
        </w:trPr>
        <w:tc>
          <w:tcPr>
            <w:tcW w:w="471" w:type="dxa"/>
            <w:vMerge/>
            <w:tcBorders>
              <w:left w:val="single" w:sz="4" w:space="0" w:color="auto"/>
              <w:right w:val="single" w:sz="4" w:space="0" w:color="auto"/>
            </w:tcBorders>
            <w:shd w:val="clear" w:color="auto" w:fill="auto"/>
          </w:tcPr>
          <w:p w14:paraId="41782B57" w14:textId="77777777" w:rsidR="0032598F" w:rsidRPr="003B34EF" w:rsidRDefault="0032598F" w:rsidP="0032598F">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tcPr>
          <w:p w14:paraId="3A238511" w14:textId="77777777" w:rsidR="0032598F" w:rsidRPr="003B34EF" w:rsidRDefault="0032598F" w:rsidP="0032598F">
            <w:pPr>
              <w:spacing w:line="0" w:lineRule="atLeast"/>
              <w:rPr>
                <w:rFonts w:cs="Times New Roman"/>
                <w:sz w:val="16"/>
                <w:szCs w:val="16"/>
                <w:lang w:val="en-US"/>
              </w:rPr>
            </w:pPr>
          </w:p>
        </w:tc>
        <w:tc>
          <w:tcPr>
            <w:tcW w:w="1074" w:type="dxa"/>
            <w:vMerge/>
            <w:tcBorders>
              <w:left w:val="single" w:sz="4" w:space="0" w:color="auto"/>
              <w:right w:val="single" w:sz="4" w:space="0" w:color="auto"/>
            </w:tcBorders>
            <w:shd w:val="clear" w:color="auto" w:fill="auto"/>
          </w:tcPr>
          <w:p w14:paraId="7FB4BC8E" w14:textId="77777777" w:rsidR="0032598F" w:rsidRPr="003B34EF" w:rsidRDefault="0032598F" w:rsidP="0032598F">
            <w:pPr>
              <w:spacing w:line="0" w:lineRule="atLeast"/>
              <w:rPr>
                <w:rFonts w:cs="Times New Roman"/>
                <w:sz w:val="16"/>
                <w:szCs w:val="16"/>
                <w:lang w:val="en-US"/>
              </w:rPr>
            </w:pPr>
          </w:p>
        </w:tc>
        <w:tc>
          <w:tcPr>
            <w:tcW w:w="1228" w:type="dxa"/>
            <w:vMerge/>
            <w:tcBorders>
              <w:left w:val="single" w:sz="4" w:space="0" w:color="auto"/>
              <w:right w:val="single" w:sz="4" w:space="0" w:color="auto"/>
            </w:tcBorders>
            <w:shd w:val="clear" w:color="auto" w:fill="auto"/>
          </w:tcPr>
          <w:p w14:paraId="53B29C8E" w14:textId="77777777" w:rsidR="0032598F" w:rsidRPr="003B34EF" w:rsidRDefault="0032598F" w:rsidP="0032598F">
            <w:pPr>
              <w:spacing w:line="0" w:lineRule="atLeast"/>
              <w:rPr>
                <w:rFonts w:cs="Times New Roman"/>
                <w:sz w:val="16"/>
                <w:szCs w:val="16"/>
                <w:lang w:val="en-US"/>
              </w:rPr>
            </w:pPr>
          </w:p>
        </w:tc>
        <w:tc>
          <w:tcPr>
            <w:tcW w:w="922" w:type="dxa"/>
            <w:vMerge/>
            <w:tcBorders>
              <w:left w:val="single" w:sz="4" w:space="0" w:color="auto"/>
              <w:right w:val="single" w:sz="4" w:space="0" w:color="auto"/>
            </w:tcBorders>
            <w:shd w:val="clear" w:color="auto" w:fill="auto"/>
          </w:tcPr>
          <w:p w14:paraId="062CCEED" w14:textId="77777777" w:rsidR="0032598F" w:rsidRPr="003B34EF" w:rsidRDefault="0032598F" w:rsidP="0032598F">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tcPr>
          <w:p w14:paraId="000B1DB0" w14:textId="77777777" w:rsidR="0032598F" w:rsidRPr="003B34EF" w:rsidRDefault="0032598F" w:rsidP="0032598F">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tcPr>
          <w:p w14:paraId="457E9645" w14:textId="77777777" w:rsidR="0032598F" w:rsidRPr="003B34EF" w:rsidRDefault="0032598F" w:rsidP="0032598F">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2457AACA" w14:textId="77777777" w:rsidR="0032598F" w:rsidRPr="003B34EF" w:rsidRDefault="0032598F" w:rsidP="0032598F">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523FC0B4" w14:textId="609D1879" w:rsidR="0032598F" w:rsidRPr="003B34EF" w:rsidRDefault="0032598F" w:rsidP="0032598F">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Московской области</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2D09181" w14:textId="1F23835D" w:rsidR="0032598F" w:rsidRPr="003B34EF" w:rsidRDefault="0032598F" w:rsidP="0032598F">
            <w:pPr>
              <w:pStyle w:val="ConsPlusNormal"/>
              <w:spacing w:line="0" w:lineRule="atLeast"/>
              <w:rPr>
                <w:rFonts w:ascii="Times New Roman" w:hAnsi="Times New Roman" w:cs="Times New Roman"/>
                <w:sz w:val="16"/>
                <w:szCs w:val="16"/>
              </w:rPr>
            </w:pPr>
            <w:r w:rsidRPr="003B34EF">
              <w:rPr>
                <w:rFonts w:ascii="Times New Roman" w:hAnsi="Times New Roman" w:cs="Times New Roman"/>
                <w:color w:val="000000"/>
                <w:sz w:val="16"/>
                <w:szCs w:val="16"/>
              </w:rPr>
              <w:t>434,57</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466AF314" w14:textId="5118BC4B" w:rsidR="0032598F" w:rsidRPr="003B34EF" w:rsidRDefault="0032598F" w:rsidP="0032598F">
            <w:pPr>
              <w:pStyle w:val="ConsPlusNormal"/>
              <w:spacing w:line="0" w:lineRule="atLeast"/>
              <w:rPr>
                <w:rFonts w:ascii="Times New Roman" w:hAnsi="Times New Roman" w:cs="Times New Roman"/>
                <w:sz w:val="16"/>
                <w:szCs w:val="16"/>
              </w:rPr>
            </w:pPr>
            <w:r w:rsidRPr="003B34EF">
              <w:rPr>
                <w:rFonts w:ascii="Times New Roman" w:hAnsi="Times New Roman" w:cs="Times New Roman"/>
                <w:color w:val="000000"/>
                <w:sz w:val="16"/>
                <w:szCs w:val="16"/>
              </w:rPr>
              <w:t>434,57</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0FFC31CA" w14:textId="77777777" w:rsidR="0032598F" w:rsidRPr="003B34EF" w:rsidRDefault="0032598F" w:rsidP="0032598F">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590EDEF5" w14:textId="77777777" w:rsidR="0032598F" w:rsidRPr="003B34EF" w:rsidRDefault="0032598F" w:rsidP="0032598F">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63C9E3FA" w14:textId="77777777" w:rsidR="0032598F" w:rsidRPr="003B34EF" w:rsidRDefault="0032598F" w:rsidP="0032598F">
            <w:pPr>
              <w:pStyle w:val="ConsPlusNormal"/>
              <w:spacing w:line="0" w:lineRule="atLeast"/>
              <w:rPr>
                <w:rFonts w:ascii="Times New Roman" w:hAnsi="Times New Roman" w:cs="Times New Roman"/>
                <w:sz w:val="16"/>
                <w:szCs w:val="16"/>
                <w:lang w:eastAsia="en-US"/>
              </w:rPr>
            </w:pPr>
          </w:p>
        </w:tc>
      </w:tr>
      <w:tr w:rsidR="0032598F" w:rsidRPr="003B34EF" w14:paraId="6D26233B" w14:textId="77777777" w:rsidTr="008A28C8">
        <w:trPr>
          <w:trHeight w:val="33"/>
          <w:jc w:val="center"/>
        </w:trPr>
        <w:tc>
          <w:tcPr>
            <w:tcW w:w="471" w:type="dxa"/>
            <w:vMerge/>
            <w:tcBorders>
              <w:left w:val="single" w:sz="4" w:space="0" w:color="auto"/>
              <w:right w:val="single" w:sz="4" w:space="0" w:color="auto"/>
            </w:tcBorders>
            <w:shd w:val="clear" w:color="auto" w:fill="auto"/>
          </w:tcPr>
          <w:p w14:paraId="3CF92FEC" w14:textId="77777777" w:rsidR="0032598F" w:rsidRPr="003B34EF" w:rsidRDefault="0032598F" w:rsidP="0032598F">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tcPr>
          <w:p w14:paraId="3EB03F56" w14:textId="77777777" w:rsidR="0032598F" w:rsidRPr="003B34EF" w:rsidRDefault="0032598F" w:rsidP="0032598F">
            <w:pPr>
              <w:spacing w:line="0" w:lineRule="atLeast"/>
              <w:rPr>
                <w:rFonts w:cs="Times New Roman"/>
                <w:sz w:val="16"/>
                <w:szCs w:val="16"/>
                <w:lang w:val="en-US"/>
              </w:rPr>
            </w:pPr>
          </w:p>
        </w:tc>
        <w:tc>
          <w:tcPr>
            <w:tcW w:w="1074" w:type="dxa"/>
            <w:vMerge/>
            <w:tcBorders>
              <w:left w:val="single" w:sz="4" w:space="0" w:color="auto"/>
              <w:right w:val="single" w:sz="4" w:space="0" w:color="auto"/>
            </w:tcBorders>
            <w:shd w:val="clear" w:color="auto" w:fill="auto"/>
          </w:tcPr>
          <w:p w14:paraId="0A7A8E7A" w14:textId="77777777" w:rsidR="0032598F" w:rsidRPr="003B34EF" w:rsidRDefault="0032598F" w:rsidP="0032598F">
            <w:pPr>
              <w:spacing w:line="0" w:lineRule="atLeast"/>
              <w:rPr>
                <w:rFonts w:cs="Times New Roman"/>
                <w:sz w:val="16"/>
                <w:szCs w:val="16"/>
                <w:lang w:val="en-US"/>
              </w:rPr>
            </w:pPr>
          </w:p>
        </w:tc>
        <w:tc>
          <w:tcPr>
            <w:tcW w:w="1228" w:type="dxa"/>
            <w:vMerge/>
            <w:tcBorders>
              <w:left w:val="single" w:sz="4" w:space="0" w:color="auto"/>
              <w:right w:val="single" w:sz="4" w:space="0" w:color="auto"/>
            </w:tcBorders>
            <w:shd w:val="clear" w:color="auto" w:fill="auto"/>
          </w:tcPr>
          <w:p w14:paraId="1AB895B2" w14:textId="77777777" w:rsidR="0032598F" w:rsidRPr="003B34EF" w:rsidRDefault="0032598F" w:rsidP="0032598F">
            <w:pPr>
              <w:spacing w:line="0" w:lineRule="atLeast"/>
              <w:rPr>
                <w:rFonts w:cs="Times New Roman"/>
                <w:sz w:val="16"/>
                <w:szCs w:val="16"/>
                <w:lang w:val="en-US"/>
              </w:rPr>
            </w:pPr>
          </w:p>
        </w:tc>
        <w:tc>
          <w:tcPr>
            <w:tcW w:w="922" w:type="dxa"/>
            <w:vMerge/>
            <w:tcBorders>
              <w:left w:val="single" w:sz="4" w:space="0" w:color="auto"/>
              <w:right w:val="single" w:sz="4" w:space="0" w:color="auto"/>
            </w:tcBorders>
            <w:shd w:val="clear" w:color="auto" w:fill="auto"/>
          </w:tcPr>
          <w:p w14:paraId="36538A0F" w14:textId="77777777" w:rsidR="0032598F" w:rsidRPr="003B34EF" w:rsidRDefault="0032598F" w:rsidP="0032598F">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tcPr>
          <w:p w14:paraId="3DE4245C" w14:textId="77777777" w:rsidR="0032598F" w:rsidRPr="003B34EF" w:rsidRDefault="0032598F" w:rsidP="0032598F">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tcPr>
          <w:p w14:paraId="7453BF20" w14:textId="77777777" w:rsidR="0032598F" w:rsidRPr="003B34EF" w:rsidRDefault="0032598F" w:rsidP="0032598F">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4BD8296F" w14:textId="77777777" w:rsidR="0032598F" w:rsidRPr="003B34EF" w:rsidRDefault="0032598F" w:rsidP="0032598F">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3EBA5613" w14:textId="21A72F28" w:rsidR="0032598F" w:rsidRPr="003B34EF" w:rsidRDefault="0032598F" w:rsidP="0032598F">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городского округа</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D84ED13" w14:textId="3B01A2B0" w:rsidR="0032598F" w:rsidRPr="003B34EF" w:rsidRDefault="0032598F" w:rsidP="0032598F">
            <w:pPr>
              <w:pStyle w:val="ConsPlusNormal"/>
              <w:spacing w:line="0" w:lineRule="atLeast"/>
              <w:rPr>
                <w:rFonts w:ascii="Times New Roman" w:hAnsi="Times New Roman" w:cs="Times New Roman"/>
                <w:sz w:val="16"/>
                <w:szCs w:val="16"/>
              </w:rPr>
            </w:pPr>
            <w:r w:rsidRPr="003B34EF">
              <w:rPr>
                <w:rFonts w:ascii="Times New Roman" w:hAnsi="Times New Roman" w:cs="Times New Roman"/>
                <w:color w:val="000000"/>
                <w:sz w:val="16"/>
                <w:szCs w:val="16"/>
              </w:rPr>
              <w:t>149,53</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3F87A108" w14:textId="3215E737" w:rsidR="0032598F" w:rsidRPr="003B34EF" w:rsidRDefault="0032598F" w:rsidP="0032598F">
            <w:pPr>
              <w:pStyle w:val="ConsPlusNormal"/>
              <w:spacing w:line="0" w:lineRule="atLeast"/>
              <w:rPr>
                <w:rFonts w:ascii="Times New Roman" w:hAnsi="Times New Roman" w:cs="Times New Roman"/>
                <w:sz w:val="16"/>
                <w:szCs w:val="16"/>
              </w:rPr>
            </w:pPr>
            <w:r w:rsidRPr="003B34EF">
              <w:rPr>
                <w:rFonts w:ascii="Times New Roman" w:hAnsi="Times New Roman" w:cs="Times New Roman"/>
                <w:color w:val="000000"/>
                <w:sz w:val="16"/>
                <w:szCs w:val="16"/>
              </w:rPr>
              <w:t>149,53</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51399369" w14:textId="77777777" w:rsidR="0032598F" w:rsidRPr="003B34EF" w:rsidRDefault="0032598F" w:rsidP="0032598F">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28D90561" w14:textId="77777777" w:rsidR="0032598F" w:rsidRPr="003B34EF" w:rsidRDefault="0032598F" w:rsidP="0032598F">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05CB8E7E" w14:textId="77777777" w:rsidR="0032598F" w:rsidRPr="003B34EF" w:rsidRDefault="0032598F" w:rsidP="0032598F">
            <w:pPr>
              <w:pStyle w:val="ConsPlusNormal"/>
              <w:spacing w:line="0" w:lineRule="atLeast"/>
              <w:rPr>
                <w:rFonts w:ascii="Times New Roman" w:hAnsi="Times New Roman" w:cs="Times New Roman"/>
                <w:sz w:val="16"/>
                <w:szCs w:val="16"/>
                <w:lang w:eastAsia="en-US"/>
              </w:rPr>
            </w:pPr>
          </w:p>
        </w:tc>
      </w:tr>
      <w:tr w:rsidR="0026569D" w:rsidRPr="003B34EF" w14:paraId="22DF5D71" w14:textId="77777777" w:rsidTr="008A28C8">
        <w:trPr>
          <w:trHeight w:val="33"/>
          <w:jc w:val="center"/>
        </w:trPr>
        <w:tc>
          <w:tcPr>
            <w:tcW w:w="471" w:type="dxa"/>
            <w:vMerge w:val="restart"/>
            <w:tcBorders>
              <w:left w:val="single" w:sz="4" w:space="0" w:color="auto"/>
              <w:right w:val="single" w:sz="4" w:space="0" w:color="auto"/>
            </w:tcBorders>
            <w:shd w:val="clear" w:color="auto" w:fill="auto"/>
          </w:tcPr>
          <w:p w14:paraId="5520140C" w14:textId="77777777" w:rsidR="0026569D" w:rsidRPr="003B34EF" w:rsidRDefault="0026569D" w:rsidP="00C74EFA">
            <w:pPr>
              <w:spacing w:line="0" w:lineRule="atLeast"/>
              <w:rPr>
                <w:rFonts w:cs="Times New Roman"/>
                <w:sz w:val="16"/>
                <w:szCs w:val="16"/>
              </w:rPr>
            </w:pPr>
            <w:r w:rsidRPr="003B34EF">
              <w:rPr>
                <w:rFonts w:cs="Times New Roman"/>
                <w:sz w:val="16"/>
                <w:szCs w:val="16"/>
              </w:rPr>
              <w:t>5.</w:t>
            </w:r>
          </w:p>
        </w:tc>
        <w:tc>
          <w:tcPr>
            <w:tcW w:w="1671" w:type="dxa"/>
            <w:vMerge w:val="restart"/>
            <w:tcBorders>
              <w:left w:val="single" w:sz="4" w:space="0" w:color="auto"/>
              <w:right w:val="single" w:sz="4" w:space="0" w:color="auto"/>
            </w:tcBorders>
            <w:shd w:val="clear" w:color="auto" w:fill="auto"/>
          </w:tcPr>
          <w:p w14:paraId="4AADE52E" w14:textId="01DB9E5B" w:rsidR="0026569D" w:rsidRPr="003B34EF" w:rsidRDefault="0026569D" w:rsidP="00C74EFA">
            <w:pPr>
              <w:spacing w:line="0" w:lineRule="atLeast"/>
              <w:rPr>
                <w:rFonts w:cs="Times New Roman"/>
                <w:sz w:val="16"/>
                <w:szCs w:val="16"/>
              </w:rPr>
            </w:pPr>
            <w:r w:rsidRPr="003B34EF">
              <w:rPr>
                <w:rFonts w:cs="Times New Roman"/>
                <w:sz w:val="16"/>
                <w:szCs w:val="16"/>
              </w:rPr>
              <w:t>г.о. Сергиев Посад, г. Хотьково, ул. Лихачева, д. 1</w:t>
            </w:r>
          </w:p>
        </w:tc>
        <w:tc>
          <w:tcPr>
            <w:tcW w:w="1074" w:type="dxa"/>
            <w:vMerge w:val="restart"/>
            <w:tcBorders>
              <w:left w:val="single" w:sz="4" w:space="0" w:color="auto"/>
              <w:right w:val="single" w:sz="4" w:space="0" w:color="auto"/>
            </w:tcBorders>
            <w:shd w:val="clear" w:color="auto" w:fill="auto"/>
          </w:tcPr>
          <w:p w14:paraId="0C3DE0DE" w14:textId="77777777" w:rsidR="0026569D" w:rsidRPr="003B34EF" w:rsidRDefault="0026569D" w:rsidP="00C74EFA">
            <w:pPr>
              <w:spacing w:line="0" w:lineRule="atLeast"/>
              <w:rPr>
                <w:rFonts w:cs="Times New Roman"/>
                <w:sz w:val="16"/>
                <w:szCs w:val="16"/>
              </w:rPr>
            </w:pPr>
            <w:r w:rsidRPr="003B34EF">
              <w:rPr>
                <w:rFonts w:cs="Times New Roman"/>
                <w:sz w:val="16"/>
                <w:szCs w:val="16"/>
              </w:rPr>
              <w:t>Ед.</w:t>
            </w:r>
          </w:p>
        </w:tc>
        <w:tc>
          <w:tcPr>
            <w:tcW w:w="1228" w:type="dxa"/>
            <w:vMerge w:val="restart"/>
            <w:tcBorders>
              <w:left w:val="single" w:sz="4" w:space="0" w:color="auto"/>
              <w:right w:val="single" w:sz="4" w:space="0" w:color="auto"/>
            </w:tcBorders>
            <w:shd w:val="clear" w:color="auto" w:fill="auto"/>
          </w:tcPr>
          <w:p w14:paraId="3CE85F3E" w14:textId="77777777" w:rsidR="0026569D" w:rsidRPr="003B34EF" w:rsidRDefault="0026569D" w:rsidP="00C74EFA">
            <w:pPr>
              <w:spacing w:line="0" w:lineRule="atLeast"/>
              <w:rPr>
                <w:rFonts w:cs="Times New Roman"/>
                <w:sz w:val="16"/>
                <w:szCs w:val="16"/>
                <w:lang w:val="en-US"/>
              </w:rPr>
            </w:pPr>
            <w:r w:rsidRPr="003B34EF">
              <w:rPr>
                <w:rFonts w:cs="Times New Roman"/>
                <w:sz w:val="16"/>
                <w:szCs w:val="16"/>
              </w:rPr>
              <w:t>Работы по благоустройству</w:t>
            </w:r>
          </w:p>
        </w:tc>
        <w:tc>
          <w:tcPr>
            <w:tcW w:w="922" w:type="dxa"/>
            <w:vMerge w:val="restart"/>
            <w:tcBorders>
              <w:left w:val="single" w:sz="4" w:space="0" w:color="auto"/>
              <w:right w:val="single" w:sz="4" w:space="0" w:color="auto"/>
            </w:tcBorders>
            <w:shd w:val="clear" w:color="auto" w:fill="auto"/>
          </w:tcPr>
          <w:p w14:paraId="399AA903" w14:textId="1EB332F9" w:rsidR="0026569D" w:rsidRPr="003B34EF" w:rsidRDefault="0026569D" w:rsidP="00C74EFA">
            <w:pPr>
              <w:spacing w:line="0" w:lineRule="atLeast"/>
              <w:rPr>
                <w:rFonts w:cs="Times New Roman"/>
                <w:sz w:val="16"/>
                <w:szCs w:val="16"/>
              </w:rPr>
            </w:pPr>
            <w:r w:rsidRPr="003B34EF">
              <w:rPr>
                <w:rFonts w:cs="Times New Roman"/>
                <w:sz w:val="16"/>
                <w:szCs w:val="16"/>
              </w:rPr>
              <w:t>2025 год</w:t>
            </w:r>
          </w:p>
        </w:tc>
        <w:tc>
          <w:tcPr>
            <w:tcW w:w="581" w:type="dxa"/>
            <w:vMerge w:val="restart"/>
            <w:tcBorders>
              <w:left w:val="single" w:sz="4" w:space="0" w:color="auto"/>
              <w:right w:val="single" w:sz="4" w:space="0" w:color="auto"/>
            </w:tcBorders>
            <w:shd w:val="clear" w:color="auto" w:fill="auto"/>
          </w:tcPr>
          <w:p w14:paraId="7D52A99C" w14:textId="77777777" w:rsidR="0026569D" w:rsidRPr="003B34EF" w:rsidRDefault="0026569D" w:rsidP="00C74EFA">
            <w:pPr>
              <w:spacing w:line="0" w:lineRule="atLeast"/>
              <w:rPr>
                <w:rFonts w:cs="Times New Roman"/>
                <w:sz w:val="16"/>
                <w:szCs w:val="16"/>
              </w:rPr>
            </w:pPr>
          </w:p>
        </w:tc>
        <w:tc>
          <w:tcPr>
            <w:tcW w:w="1110" w:type="dxa"/>
            <w:vMerge w:val="restart"/>
            <w:tcBorders>
              <w:left w:val="single" w:sz="4" w:space="0" w:color="auto"/>
              <w:right w:val="single" w:sz="4" w:space="0" w:color="auto"/>
            </w:tcBorders>
            <w:shd w:val="clear" w:color="auto" w:fill="auto"/>
          </w:tcPr>
          <w:p w14:paraId="6741B77C" w14:textId="62FE9D70" w:rsidR="0026569D" w:rsidRPr="003B34EF" w:rsidRDefault="0026569D" w:rsidP="00C74EFA">
            <w:pPr>
              <w:spacing w:line="0" w:lineRule="atLeast"/>
              <w:rPr>
                <w:rFonts w:cs="Times New Roman"/>
                <w:sz w:val="16"/>
                <w:szCs w:val="16"/>
              </w:rPr>
            </w:pPr>
            <w:r w:rsidRPr="003B34EF">
              <w:rPr>
                <w:rFonts w:cs="Times New Roman"/>
                <w:sz w:val="16"/>
                <w:szCs w:val="16"/>
              </w:rPr>
              <w:t>584,10</w:t>
            </w:r>
          </w:p>
        </w:tc>
        <w:tc>
          <w:tcPr>
            <w:tcW w:w="768" w:type="dxa"/>
            <w:vMerge w:val="restart"/>
            <w:tcBorders>
              <w:top w:val="single" w:sz="4" w:space="0" w:color="auto"/>
              <w:left w:val="single" w:sz="4" w:space="0" w:color="auto"/>
              <w:right w:val="single" w:sz="4" w:space="0" w:color="auto"/>
            </w:tcBorders>
            <w:shd w:val="clear" w:color="auto" w:fill="auto"/>
          </w:tcPr>
          <w:p w14:paraId="5F290CF3" w14:textId="341910D1" w:rsidR="0026569D" w:rsidRPr="003B34EF" w:rsidRDefault="0026569D" w:rsidP="00C74EFA">
            <w:pPr>
              <w:spacing w:line="0" w:lineRule="atLeast"/>
              <w:rPr>
                <w:rFonts w:cs="Times New Roman"/>
                <w:sz w:val="16"/>
                <w:szCs w:val="16"/>
              </w:rPr>
            </w:pPr>
            <w:r w:rsidRPr="003B34EF">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44E2BE9D" w14:textId="5F0A3769" w:rsidR="0026569D" w:rsidRPr="003B34EF" w:rsidRDefault="0026569D" w:rsidP="00C74EFA">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9B75BEF" w14:textId="686C4186" w:rsidR="0026569D" w:rsidRPr="003B34EF" w:rsidRDefault="0026569D" w:rsidP="00010EAC">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584,10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1A4EC3EE" w14:textId="435B687C" w:rsidR="0026569D" w:rsidRPr="003B34EF" w:rsidRDefault="0026569D" w:rsidP="00010EAC">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584,10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5ABF4EB6" w14:textId="77777777" w:rsidR="0026569D" w:rsidRPr="003B34EF" w:rsidRDefault="0026569D" w:rsidP="00010EAC">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783B805E" w14:textId="77777777" w:rsidR="0026569D" w:rsidRPr="003B34EF" w:rsidRDefault="0026569D" w:rsidP="00010EAC">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4DA08A1D" w14:textId="77777777" w:rsidR="0026569D" w:rsidRPr="003B34EF" w:rsidRDefault="0026569D" w:rsidP="00C74EFA">
            <w:pPr>
              <w:pStyle w:val="ConsPlusNormal"/>
              <w:spacing w:line="0" w:lineRule="atLeast"/>
              <w:rPr>
                <w:rFonts w:ascii="Times New Roman" w:hAnsi="Times New Roman" w:cs="Times New Roman"/>
                <w:sz w:val="16"/>
                <w:szCs w:val="16"/>
                <w:lang w:eastAsia="en-US"/>
              </w:rPr>
            </w:pPr>
          </w:p>
        </w:tc>
      </w:tr>
      <w:tr w:rsidR="0032598F" w:rsidRPr="003B34EF" w14:paraId="6AF4E738" w14:textId="77777777" w:rsidTr="008A28C8">
        <w:trPr>
          <w:trHeight w:val="33"/>
          <w:jc w:val="center"/>
        </w:trPr>
        <w:tc>
          <w:tcPr>
            <w:tcW w:w="471" w:type="dxa"/>
            <w:vMerge/>
            <w:tcBorders>
              <w:left w:val="single" w:sz="4" w:space="0" w:color="auto"/>
              <w:right w:val="single" w:sz="4" w:space="0" w:color="auto"/>
            </w:tcBorders>
            <w:shd w:val="clear" w:color="auto" w:fill="auto"/>
          </w:tcPr>
          <w:p w14:paraId="41AF854D" w14:textId="77777777" w:rsidR="0032598F" w:rsidRPr="003B34EF" w:rsidRDefault="0032598F" w:rsidP="0032598F">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tcPr>
          <w:p w14:paraId="0599B231" w14:textId="77777777" w:rsidR="0032598F" w:rsidRPr="003B34EF" w:rsidRDefault="0032598F" w:rsidP="0032598F">
            <w:pPr>
              <w:spacing w:line="0" w:lineRule="atLeast"/>
              <w:rPr>
                <w:rFonts w:cs="Times New Roman"/>
                <w:sz w:val="16"/>
                <w:szCs w:val="16"/>
                <w:lang w:val="en-US"/>
              </w:rPr>
            </w:pPr>
          </w:p>
        </w:tc>
        <w:tc>
          <w:tcPr>
            <w:tcW w:w="1074" w:type="dxa"/>
            <w:vMerge/>
            <w:tcBorders>
              <w:left w:val="single" w:sz="4" w:space="0" w:color="auto"/>
              <w:right w:val="single" w:sz="4" w:space="0" w:color="auto"/>
            </w:tcBorders>
            <w:shd w:val="clear" w:color="auto" w:fill="auto"/>
          </w:tcPr>
          <w:p w14:paraId="7455C5C2" w14:textId="77777777" w:rsidR="0032598F" w:rsidRPr="003B34EF" w:rsidRDefault="0032598F" w:rsidP="0032598F">
            <w:pPr>
              <w:spacing w:line="0" w:lineRule="atLeast"/>
              <w:rPr>
                <w:rFonts w:cs="Times New Roman"/>
                <w:sz w:val="16"/>
                <w:szCs w:val="16"/>
                <w:lang w:val="en-US"/>
              </w:rPr>
            </w:pPr>
          </w:p>
        </w:tc>
        <w:tc>
          <w:tcPr>
            <w:tcW w:w="1228" w:type="dxa"/>
            <w:vMerge/>
            <w:tcBorders>
              <w:left w:val="single" w:sz="4" w:space="0" w:color="auto"/>
              <w:right w:val="single" w:sz="4" w:space="0" w:color="auto"/>
            </w:tcBorders>
            <w:shd w:val="clear" w:color="auto" w:fill="auto"/>
          </w:tcPr>
          <w:p w14:paraId="19909A04" w14:textId="77777777" w:rsidR="0032598F" w:rsidRPr="003B34EF" w:rsidRDefault="0032598F" w:rsidP="0032598F">
            <w:pPr>
              <w:spacing w:line="0" w:lineRule="atLeast"/>
              <w:rPr>
                <w:rFonts w:cs="Times New Roman"/>
                <w:sz w:val="16"/>
                <w:szCs w:val="16"/>
                <w:lang w:val="en-US"/>
              </w:rPr>
            </w:pPr>
          </w:p>
        </w:tc>
        <w:tc>
          <w:tcPr>
            <w:tcW w:w="922" w:type="dxa"/>
            <w:vMerge/>
            <w:tcBorders>
              <w:left w:val="single" w:sz="4" w:space="0" w:color="auto"/>
              <w:right w:val="single" w:sz="4" w:space="0" w:color="auto"/>
            </w:tcBorders>
            <w:shd w:val="clear" w:color="auto" w:fill="auto"/>
          </w:tcPr>
          <w:p w14:paraId="5B714CB7" w14:textId="77777777" w:rsidR="0032598F" w:rsidRPr="003B34EF" w:rsidRDefault="0032598F" w:rsidP="0032598F">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tcPr>
          <w:p w14:paraId="2498EA57" w14:textId="77777777" w:rsidR="0032598F" w:rsidRPr="003B34EF" w:rsidRDefault="0032598F" w:rsidP="0032598F">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tcPr>
          <w:p w14:paraId="1962C7A0" w14:textId="77777777" w:rsidR="0032598F" w:rsidRPr="003B34EF" w:rsidRDefault="0032598F" w:rsidP="0032598F">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7D910B8E" w14:textId="77777777" w:rsidR="0032598F" w:rsidRPr="003B34EF" w:rsidRDefault="0032598F" w:rsidP="0032598F">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40753CE6" w14:textId="48C7676A" w:rsidR="0032598F" w:rsidRPr="003B34EF" w:rsidRDefault="0032598F" w:rsidP="0032598F">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Московской области</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CAE1633" w14:textId="40F9CC80" w:rsidR="0032598F" w:rsidRPr="003B34EF" w:rsidRDefault="0032598F" w:rsidP="0032598F">
            <w:pPr>
              <w:pStyle w:val="ConsPlusNormal"/>
              <w:spacing w:line="0" w:lineRule="atLeast"/>
              <w:rPr>
                <w:rFonts w:ascii="Times New Roman" w:hAnsi="Times New Roman" w:cs="Times New Roman"/>
                <w:sz w:val="16"/>
                <w:szCs w:val="16"/>
              </w:rPr>
            </w:pPr>
            <w:r w:rsidRPr="003B34EF">
              <w:rPr>
                <w:rFonts w:ascii="Times New Roman" w:hAnsi="Times New Roman" w:cs="Times New Roman"/>
                <w:color w:val="000000"/>
                <w:sz w:val="16"/>
                <w:szCs w:val="16"/>
              </w:rPr>
              <w:t>434,57</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D9689C7" w14:textId="5AB84EA1" w:rsidR="0032598F" w:rsidRPr="003B34EF" w:rsidRDefault="0032598F" w:rsidP="0032598F">
            <w:pPr>
              <w:pStyle w:val="ConsPlusNormal"/>
              <w:spacing w:line="0" w:lineRule="atLeast"/>
              <w:rPr>
                <w:rFonts w:ascii="Times New Roman" w:hAnsi="Times New Roman" w:cs="Times New Roman"/>
                <w:sz w:val="16"/>
                <w:szCs w:val="16"/>
              </w:rPr>
            </w:pPr>
            <w:r w:rsidRPr="003B34EF">
              <w:rPr>
                <w:rFonts w:ascii="Times New Roman" w:hAnsi="Times New Roman" w:cs="Times New Roman"/>
                <w:color w:val="000000"/>
                <w:sz w:val="16"/>
                <w:szCs w:val="16"/>
              </w:rPr>
              <w:t>434,57</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43307CD2" w14:textId="77777777" w:rsidR="0032598F" w:rsidRPr="003B34EF" w:rsidRDefault="0032598F" w:rsidP="0032598F">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363162ED" w14:textId="77777777" w:rsidR="0032598F" w:rsidRPr="003B34EF" w:rsidRDefault="0032598F" w:rsidP="0032598F">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464F4AC9" w14:textId="77777777" w:rsidR="0032598F" w:rsidRPr="003B34EF" w:rsidRDefault="0032598F" w:rsidP="0032598F">
            <w:pPr>
              <w:pStyle w:val="ConsPlusNormal"/>
              <w:spacing w:line="0" w:lineRule="atLeast"/>
              <w:rPr>
                <w:rFonts w:ascii="Times New Roman" w:hAnsi="Times New Roman" w:cs="Times New Roman"/>
                <w:sz w:val="16"/>
                <w:szCs w:val="16"/>
                <w:lang w:eastAsia="en-US"/>
              </w:rPr>
            </w:pPr>
          </w:p>
        </w:tc>
      </w:tr>
      <w:tr w:rsidR="0032598F" w:rsidRPr="003B34EF" w14:paraId="18FB2E68" w14:textId="77777777" w:rsidTr="008A28C8">
        <w:trPr>
          <w:trHeight w:val="33"/>
          <w:jc w:val="center"/>
        </w:trPr>
        <w:tc>
          <w:tcPr>
            <w:tcW w:w="471" w:type="dxa"/>
            <w:vMerge/>
            <w:tcBorders>
              <w:left w:val="single" w:sz="4" w:space="0" w:color="auto"/>
              <w:right w:val="single" w:sz="4" w:space="0" w:color="auto"/>
            </w:tcBorders>
            <w:shd w:val="clear" w:color="auto" w:fill="auto"/>
          </w:tcPr>
          <w:p w14:paraId="50574641" w14:textId="77777777" w:rsidR="0032598F" w:rsidRPr="003B34EF" w:rsidRDefault="0032598F" w:rsidP="0032598F">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tcPr>
          <w:p w14:paraId="3F2F0FA5" w14:textId="77777777" w:rsidR="0032598F" w:rsidRPr="003B34EF" w:rsidRDefault="0032598F" w:rsidP="0032598F">
            <w:pPr>
              <w:spacing w:line="0" w:lineRule="atLeast"/>
              <w:rPr>
                <w:rFonts w:cs="Times New Roman"/>
                <w:sz w:val="16"/>
                <w:szCs w:val="16"/>
                <w:lang w:val="en-US"/>
              </w:rPr>
            </w:pPr>
          </w:p>
        </w:tc>
        <w:tc>
          <w:tcPr>
            <w:tcW w:w="1074" w:type="dxa"/>
            <w:vMerge/>
            <w:tcBorders>
              <w:left w:val="single" w:sz="4" w:space="0" w:color="auto"/>
              <w:right w:val="single" w:sz="4" w:space="0" w:color="auto"/>
            </w:tcBorders>
            <w:shd w:val="clear" w:color="auto" w:fill="auto"/>
          </w:tcPr>
          <w:p w14:paraId="0B77F33A" w14:textId="77777777" w:rsidR="0032598F" w:rsidRPr="003B34EF" w:rsidRDefault="0032598F" w:rsidP="0032598F">
            <w:pPr>
              <w:spacing w:line="0" w:lineRule="atLeast"/>
              <w:rPr>
                <w:rFonts w:cs="Times New Roman"/>
                <w:sz w:val="16"/>
                <w:szCs w:val="16"/>
                <w:lang w:val="en-US"/>
              </w:rPr>
            </w:pPr>
          </w:p>
        </w:tc>
        <w:tc>
          <w:tcPr>
            <w:tcW w:w="1228" w:type="dxa"/>
            <w:vMerge/>
            <w:tcBorders>
              <w:left w:val="single" w:sz="4" w:space="0" w:color="auto"/>
              <w:right w:val="single" w:sz="4" w:space="0" w:color="auto"/>
            </w:tcBorders>
            <w:shd w:val="clear" w:color="auto" w:fill="auto"/>
          </w:tcPr>
          <w:p w14:paraId="13BABA16" w14:textId="77777777" w:rsidR="0032598F" w:rsidRPr="003B34EF" w:rsidRDefault="0032598F" w:rsidP="0032598F">
            <w:pPr>
              <w:spacing w:line="0" w:lineRule="atLeast"/>
              <w:rPr>
                <w:rFonts w:cs="Times New Roman"/>
                <w:sz w:val="16"/>
                <w:szCs w:val="16"/>
                <w:lang w:val="en-US"/>
              </w:rPr>
            </w:pPr>
          </w:p>
        </w:tc>
        <w:tc>
          <w:tcPr>
            <w:tcW w:w="922" w:type="dxa"/>
            <w:vMerge/>
            <w:tcBorders>
              <w:left w:val="single" w:sz="4" w:space="0" w:color="auto"/>
              <w:right w:val="single" w:sz="4" w:space="0" w:color="auto"/>
            </w:tcBorders>
            <w:shd w:val="clear" w:color="auto" w:fill="auto"/>
          </w:tcPr>
          <w:p w14:paraId="7D819270" w14:textId="77777777" w:rsidR="0032598F" w:rsidRPr="003B34EF" w:rsidRDefault="0032598F" w:rsidP="0032598F">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tcPr>
          <w:p w14:paraId="6EDBD895" w14:textId="77777777" w:rsidR="0032598F" w:rsidRPr="003B34EF" w:rsidRDefault="0032598F" w:rsidP="0032598F">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tcPr>
          <w:p w14:paraId="0310BCC0" w14:textId="77777777" w:rsidR="0032598F" w:rsidRPr="003B34EF" w:rsidRDefault="0032598F" w:rsidP="0032598F">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3425C587" w14:textId="77777777" w:rsidR="0032598F" w:rsidRPr="003B34EF" w:rsidRDefault="0032598F" w:rsidP="0032598F">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2817933B" w14:textId="3AB80F73" w:rsidR="0032598F" w:rsidRPr="003B34EF" w:rsidRDefault="0032598F" w:rsidP="0032598F">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городского округа</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B77F7FB" w14:textId="75877A4F" w:rsidR="0032598F" w:rsidRPr="003B34EF" w:rsidRDefault="0032598F" w:rsidP="0032598F">
            <w:pPr>
              <w:pStyle w:val="ConsPlusNormal"/>
              <w:spacing w:line="0" w:lineRule="atLeast"/>
              <w:rPr>
                <w:rFonts w:ascii="Times New Roman" w:hAnsi="Times New Roman" w:cs="Times New Roman"/>
                <w:sz w:val="16"/>
                <w:szCs w:val="16"/>
              </w:rPr>
            </w:pPr>
            <w:r w:rsidRPr="003B34EF">
              <w:rPr>
                <w:rFonts w:ascii="Times New Roman" w:hAnsi="Times New Roman" w:cs="Times New Roman"/>
                <w:color w:val="000000"/>
                <w:sz w:val="16"/>
                <w:szCs w:val="16"/>
              </w:rPr>
              <w:t>149,53</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34711ED8" w14:textId="766CAC06" w:rsidR="0032598F" w:rsidRPr="003B34EF" w:rsidRDefault="0032598F" w:rsidP="0032598F">
            <w:pPr>
              <w:pStyle w:val="ConsPlusNormal"/>
              <w:spacing w:line="0" w:lineRule="atLeast"/>
              <w:rPr>
                <w:rFonts w:ascii="Times New Roman" w:hAnsi="Times New Roman" w:cs="Times New Roman"/>
                <w:sz w:val="16"/>
                <w:szCs w:val="16"/>
              </w:rPr>
            </w:pPr>
            <w:r w:rsidRPr="003B34EF">
              <w:rPr>
                <w:rFonts w:ascii="Times New Roman" w:hAnsi="Times New Roman" w:cs="Times New Roman"/>
                <w:color w:val="000000"/>
                <w:sz w:val="16"/>
                <w:szCs w:val="16"/>
              </w:rPr>
              <w:t>149,53</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2B902F5" w14:textId="77777777" w:rsidR="0032598F" w:rsidRPr="003B34EF" w:rsidRDefault="0032598F" w:rsidP="0032598F">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3EB35D93" w14:textId="77777777" w:rsidR="0032598F" w:rsidRPr="003B34EF" w:rsidRDefault="0032598F" w:rsidP="0032598F">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2ECA1101" w14:textId="77777777" w:rsidR="0032598F" w:rsidRPr="003B34EF" w:rsidRDefault="0032598F" w:rsidP="0032598F">
            <w:pPr>
              <w:pStyle w:val="ConsPlusNormal"/>
              <w:spacing w:line="0" w:lineRule="atLeast"/>
              <w:rPr>
                <w:rFonts w:ascii="Times New Roman" w:hAnsi="Times New Roman" w:cs="Times New Roman"/>
                <w:sz w:val="16"/>
                <w:szCs w:val="16"/>
                <w:lang w:eastAsia="en-US"/>
              </w:rPr>
            </w:pPr>
          </w:p>
        </w:tc>
      </w:tr>
      <w:tr w:rsidR="0026569D" w:rsidRPr="003B34EF" w14:paraId="1192034F" w14:textId="77777777" w:rsidTr="008A28C8">
        <w:trPr>
          <w:trHeight w:val="33"/>
          <w:jc w:val="center"/>
        </w:trPr>
        <w:tc>
          <w:tcPr>
            <w:tcW w:w="471" w:type="dxa"/>
            <w:vMerge w:val="restart"/>
            <w:tcBorders>
              <w:left w:val="single" w:sz="4" w:space="0" w:color="auto"/>
              <w:right w:val="single" w:sz="4" w:space="0" w:color="auto"/>
            </w:tcBorders>
            <w:shd w:val="clear" w:color="auto" w:fill="auto"/>
          </w:tcPr>
          <w:p w14:paraId="74D50F87" w14:textId="77777777" w:rsidR="0026569D" w:rsidRPr="003B34EF" w:rsidRDefault="0026569D" w:rsidP="00C74EFA">
            <w:pPr>
              <w:spacing w:line="0" w:lineRule="atLeast"/>
              <w:rPr>
                <w:rFonts w:cs="Times New Roman"/>
                <w:sz w:val="16"/>
                <w:szCs w:val="16"/>
              </w:rPr>
            </w:pPr>
            <w:r w:rsidRPr="003B34EF">
              <w:rPr>
                <w:rFonts w:cs="Times New Roman"/>
                <w:sz w:val="16"/>
                <w:szCs w:val="16"/>
              </w:rPr>
              <w:t>6.</w:t>
            </w:r>
          </w:p>
        </w:tc>
        <w:tc>
          <w:tcPr>
            <w:tcW w:w="1671" w:type="dxa"/>
            <w:vMerge w:val="restart"/>
            <w:tcBorders>
              <w:left w:val="single" w:sz="4" w:space="0" w:color="auto"/>
              <w:right w:val="single" w:sz="4" w:space="0" w:color="auto"/>
            </w:tcBorders>
            <w:shd w:val="clear" w:color="auto" w:fill="auto"/>
          </w:tcPr>
          <w:p w14:paraId="2CC1A6C1" w14:textId="50E80284" w:rsidR="0026569D" w:rsidRPr="003B34EF" w:rsidRDefault="0026569D" w:rsidP="00C74EFA">
            <w:pPr>
              <w:spacing w:line="0" w:lineRule="atLeast"/>
              <w:rPr>
                <w:rFonts w:cs="Times New Roman"/>
                <w:sz w:val="16"/>
                <w:szCs w:val="16"/>
              </w:rPr>
            </w:pPr>
            <w:r w:rsidRPr="003B34EF">
              <w:rPr>
                <w:rFonts w:cs="Times New Roman"/>
                <w:sz w:val="16"/>
                <w:szCs w:val="16"/>
              </w:rPr>
              <w:t>г.о. Сергиев Посад, с.п. Лозовское, с. Радонеж</w:t>
            </w:r>
          </w:p>
        </w:tc>
        <w:tc>
          <w:tcPr>
            <w:tcW w:w="1074" w:type="dxa"/>
            <w:vMerge w:val="restart"/>
            <w:tcBorders>
              <w:left w:val="single" w:sz="4" w:space="0" w:color="auto"/>
              <w:right w:val="single" w:sz="4" w:space="0" w:color="auto"/>
            </w:tcBorders>
            <w:shd w:val="clear" w:color="auto" w:fill="auto"/>
          </w:tcPr>
          <w:p w14:paraId="1C270592" w14:textId="77777777" w:rsidR="0026569D" w:rsidRPr="003B34EF" w:rsidRDefault="0026569D" w:rsidP="00C74EFA">
            <w:pPr>
              <w:spacing w:line="0" w:lineRule="atLeast"/>
              <w:rPr>
                <w:rFonts w:cs="Times New Roman"/>
                <w:sz w:val="16"/>
                <w:szCs w:val="16"/>
              </w:rPr>
            </w:pPr>
            <w:r w:rsidRPr="003B34EF">
              <w:rPr>
                <w:rFonts w:cs="Times New Roman"/>
                <w:sz w:val="16"/>
                <w:szCs w:val="16"/>
              </w:rPr>
              <w:t>Ед.</w:t>
            </w:r>
          </w:p>
        </w:tc>
        <w:tc>
          <w:tcPr>
            <w:tcW w:w="1228" w:type="dxa"/>
            <w:vMerge w:val="restart"/>
            <w:tcBorders>
              <w:left w:val="single" w:sz="4" w:space="0" w:color="auto"/>
              <w:right w:val="single" w:sz="4" w:space="0" w:color="auto"/>
            </w:tcBorders>
            <w:shd w:val="clear" w:color="auto" w:fill="auto"/>
          </w:tcPr>
          <w:p w14:paraId="200D6225" w14:textId="77777777" w:rsidR="0026569D" w:rsidRPr="003B34EF" w:rsidRDefault="0026569D" w:rsidP="00C74EFA">
            <w:pPr>
              <w:spacing w:line="0" w:lineRule="atLeast"/>
              <w:rPr>
                <w:rFonts w:cs="Times New Roman"/>
                <w:sz w:val="16"/>
                <w:szCs w:val="16"/>
              </w:rPr>
            </w:pPr>
            <w:r w:rsidRPr="003B34EF">
              <w:rPr>
                <w:rFonts w:cs="Times New Roman"/>
                <w:sz w:val="16"/>
                <w:szCs w:val="16"/>
                <w:lang w:val="en-US"/>
              </w:rPr>
              <w:t>Работы по благоустройству</w:t>
            </w:r>
          </w:p>
        </w:tc>
        <w:tc>
          <w:tcPr>
            <w:tcW w:w="922" w:type="dxa"/>
            <w:vMerge w:val="restart"/>
            <w:tcBorders>
              <w:left w:val="single" w:sz="4" w:space="0" w:color="auto"/>
              <w:right w:val="single" w:sz="4" w:space="0" w:color="auto"/>
            </w:tcBorders>
            <w:shd w:val="clear" w:color="auto" w:fill="auto"/>
          </w:tcPr>
          <w:p w14:paraId="3C7AF072" w14:textId="5FF22756" w:rsidR="0026569D" w:rsidRPr="003B34EF" w:rsidRDefault="0026569D" w:rsidP="00C74EFA">
            <w:pPr>
              <w:spacing w:line="0" w:lineRule="atLeast"/>
              <w:rPr>
                <w:rFonts w:cs="Times New Roman"/>
                <w:sz w:val="16"/>
                <w:szCs w:val="16"/>
              </w:rPr>
            </w:pPr>
            <w:r w:rsidRPr="003B34EF">
              <w:rPr>
                <w:rFonts w:cs="Times New Roman"/>
                <w:sz w:val="16"/>
                <w:szCs w:val="16"/>
              </w:rPr>
              <w:t>2025 год</w:t>
            </w:r>
          </w:p>
        </w:tc>
        <w:tc>
          <w:tcPr>
            <w:tcW w:w="581" w:type="dxa"/>
            <w:vMerge w:val="restart"/>
            <w:tcBorders>
              <w:left w:val="single" w:sz="4" w:space="0" w:color="auto"/>
              <w:right w:val="single" w:sz="4" w:space="0" w:color="auto"/>
            </w:tcBorders>
            <w:shd w:val="clear" w:color="auto" w:fill="auto"/>
          </w:tcPr>
          <w:p w14:paraId="5367186F" w14:textId="77777777" w:rsidR="0026569D" w:rsidRPr="003B34EF" w:rsidRDefault="0026569D" w:rsidP="00C74EFA">
            <w:pPr>
              <w:spacing w:line="0" w:lineRule="atLeast"/>
              <w:rPr>
                <w:rFonts w:cs="Times New Roman"/>
                <w:sz w:val="16"/>
                <w:szCs w:val="16"/>
              </w:rPr>
            </w:pPr>
          </w:p>
        </w:tc>
        <w:tc>
          <w:tcPr>
            <w:tcW w:w="1110" w:type="dxa"/>
            <w:vMerge w:val="restart"/>
            <w:tcBorders>
              <w:left w:val="single" w:sz="4" w:space="0" w:color="auto"/>
              <w:right w:val="single" w:sz="4" w:space="0" w:color="auto"/>
            </w:tcBorders>
            <w:shd w:val="clear" w:color="auto" w:fill="auto"/>
          </w:tcPr>
          <w:p w14:paraId="35213E0E" w14:textId="4D5DF67E" w:rsidR="0026569D" w:rsidRPr="003B34EF" w:rsidRDefault="0026569D" w:rsidP="00C74EFA">
            <w:pPr>
              <w:spacing w:line="0" w:lineRule="atLeast"/>
              <w:rPr>
                <w:rFonts w:cs="Times New Roman"/>
                <w:sz w:val="16"/>
                <w:szCs w:val="16"/>
              </w:rPr>
            </w:pPr>
            <w:r w:rsidRPr="003B34EF">
              <w:rPr>
                <w:rFonts w:cs="Times New Roman"/>
                <w:sz w:val="16"/>
                <w:szCs w:val="16"/>
              </w:rPr>
              <w:t>584,10</w:t>
            </w:r>
          </w:p>
        </w:tc>
        <w:tc>
          <w:tcPr>
            <w:tcW w:w="768" w:type="dxa"/>
            <w:vMerge w:val="restart"/>
            <w:tcBorders>
              <w:top w:val="single" w:sz="4" w:space="0" w:color="auto"/>
              <w:left w:val="single" w:sz="4" w:space="0" w:color="auto"/>
              <w:right w:val="single" w:sz="4" w:space="0" w:color="auto"/>
            </w:tcBorders>
            <w:shd w:val="clear" w:color="auto" w:fill="auto"/>
          </w:tcPr>
          <w:p w14:paraId="57566FDC" w14:textId="535B6780" w:rsidR="0026569D" w:rsidRPr="003B34EF" w:rsidRDefault="0026569D" w:rsidP="00C74EFA">
            <w:pPr>
              <w:spacing w:line="0" w:lineRule="atLeast"/>
              <w:rPr>
                <w:rFonts w:cs="Times New Roman"/>
                <w:sz w:val="16"/>
                <w:szCs w:val="16"/>
              </w:rPr>
            </w:pPr>
            <w:r w:rsidRPr="003B34EF">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2A0E1D6B" w14:textId="7CC46D65" w:rsidR="0026569D" w:rsidRPr="003B34EF" w:rsidRDefault="0026569D" w:rsidP="00C74EFA">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A8B6B2F" w14:textId="707382EF" w:rsidR="0026569D" w:rsidRPr="003B34EF" w:rsidRDefault="0026569D" w:rsidP="00010EAC">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584,10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519BD7B2" w14:textId="48CE90A2" w:rsidR="0026569D" w:rsidRPr="003B34EF" w:rsidRDefault="0026569D" w:rsidP="00010EAC">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584,10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2AE979C" w14:textId="77777777" w:rsidR="0026569D" w:rsidRPr="003B34EF" w:rsidRDefault="0026569D" w:rsidP="00010EAC">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5EFB349B" w14:textId="77777777" w:rsidR="0026569D" w:rsidRPr="003B34EF" w:rsidRDefault="0026569D" w:rsidP="00010EAC">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27BCD05B" w14:textId="77777777" w:rsidR="0026569D" w:rsidRPr="003B34EF" w:rsidRDefault="0026569D" w:rsidP="00C74EFA">
            <w:pPr>
              <w:pStyle w:val="ConsPlusNormal"/>
              <w:spacing w:line="0" w:lineRule="atLeast"/>
              <w:rPr>
                <w:rFonts w:ascii="Times New Roman" w:hAnsi="Times New Roman" w:cs="Times New Roman"/>
                <w:sz w:val="16"/>
                <w:szCs w:val="16"/>
                <w:lang w:eastAsia="en-US"/>
              </w:rPr>
            </w:pPr>
          </w:p>
        </w:tc>
      </w:tr>
      <w:tr w:rsidR="0032598F" w:rsidRPr="003B34EF" w14:paraId="6C7D4297" w14:textId="77777777" w:rsidTr="008A28C8">
        <w:trPr>
          <w:trHeight w:val="33"/>
          <w:jc w:val="center"/>
        </w:trPr>
        <w:tc>
          <w:tcPr>
            <w:tcW w:w="471" w:type="dxa"/>
            <w:vMerge/>
            <w:tcBorders>
              <w:left w:val="single" w:sz="4" w:space="0" w:color="auto"/>
              <w:right w:val="single" w:sz="4" w:space="0" w:color="auto"/>
            </w:tcBorders>
            <w:shd w:val="clear" w:color="auto" w:fill="auto"/>
          </w:tcPr>
          <w:p w14:paraId="21F84983" w14:textId="77777777" w:rsidR="0032598F" w:rsidRPr="003B34EF" w:rsidRDefault="0032598F" w:rsidP="0032598F">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tcPr>
          <w:p w14:paraId="4D28F50A" w14:textId="77777777" w:rsidR="0032598F" w:rsidRPr="003B34EF" w:rsidRDefault="0032598F" w:rsidP="0032598F">
            <w:pPr>
              <w:spacing w:line="0" w:lineRule="atLeast"/>
              <w:rPr>
                <w:rFonts w:cs="Times New Roman"/>
                <w:sz w:val="16"/>
                <w:szCs w:val="16"/>
              </w:rPr>
            </w:pPr>
          </w:p>
        </w:tc>
        <w:tc>
          <w:tcPr>
            <w:tcW w:w="1074" w:type="dxa"/>
            <w:vMerge/>
            <w:tcBorders>
              <w:left w:val="single" w:sz="4" w:space="0" w:color="auto"/>
              <w:right w:val="single" w:sz="4" w:space="0" w:color="auto"/>
            </w:tcBorders>
            <w:shd w:val="clear" w:color="auto" w:fill="auto"/>
          </w:tcPr>
          <w:p w14:paraId="374D614B" w14:textId="77777777" w:rsidR="0032598F" w:rsidRPr="003B34EF" w:rsidRDefault="0032598F" w:rsidP="0032598F">
            <w:pPr>
              <w:spacing w:line="0" w:lineRule="atLeast"/>
              <w:rPr>
                <w:rFonts w:cs="Times New Roman"/>
                <w:sz w:val="16"/>
                <w:szCs w:val="16"/>
              </w:rPr>
            </w:pPr>
          </w:p>
        </w:tc>
        <w:tc>
          <w:tcPr>
            <w:tcW w:w="1228" w:type="dxa"/>
            <w:vMerge/>
            <w:tcBorders>
              <w:left w:val="single" w:sz="4" w:space="0" w:color="auto"/>
              <w:right w:val="single" w:sz="4" w:space="0" w:color="auto"/>
            </w:tcBorders>
            <w:shd w:val="clear" w:color="auto" w:fill="auto"/>
          </w:tcPr>
          <w:p w14:paraId="2E9A39DD" w14:textId="77777777" w:rsidR="0032598F" w:rsidRPr="003B34EF" w:rsidRDefault="0032598F" w:rsidP="0032598F">
            <w:pPr>
              <w:spacing w:line="0" w:lineRule="atLeast"/>
              <w:rPr>
                <w:rFonts w:cs="Times New Roman"/>
                <w:sz w:val="16"/>
                <w:szCs w:val="16"/>
              </w:rPr>
            </w:pPr>
          </w:p>
        </w:tc>
        <w:tc>
          <w:tcPr>
            <w:tcW w:w="922" w:type="dxa"/>
            <w:vMerge/>
            <w:tcBorders>
              <w:left w:val="single" w:sz="4" w:space="0" w:color="auto"/>
              <w:right w:val="single" w:sz="4" w:space="0" w:color="auto"/>
            </w:tcBorders>
            <w:shd w:val="clear" w:color="auto" w:fill="auto"/>
          </w:tcPr>
          <w:p w14:paraId="6DAA8EED" w14:textId="77777777" w:rsidR="0032598F" w:rsidRPr="003B34EF" w:rsidRDefault="0032598F" w:rsidP="0032598F">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tcPr>
          <w:p w14:paraId="433A0A6A" w14:textId="77777777" w:rsidR="0032598F" w:rsidRPr="003B34EF" w:rsidRDefault="0032598F" w:rsidP="0032598F">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tcPr>
          <w:p w14:paraId="24AE6923" w14:textId="77777777" w:rsidR="0032598F" w:rsidRPr="003B34EF" w:rsidRDefault="0032598F" w:rsidP="0032598F">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52043B61" w14:textId="77777777" w:rsidR="0032598F" w:rsidRPr="003B34EF" w:rsidRDefault="0032598F" w:rsidP="0032598F">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0766E603" w14:textId="063287CD" w:rsidR="0032598F" w:rsidRPr="003B34EF" w:rsidRDefault="0032598F" w:rsidP="0032598F">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Московской области</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192B88A" w14:textId="31865C97" w:rsidR="0032598F" w:rsidRPr="003B34EF" w:rsidRDefault="0032598F" w:rsidP="0032598F">
            <w:pPr>
              <w:pStyle w:val="ConsPlusNormal"/>
              <w:spacing w:line="0" w:lineRule="atLeast"/>
              <w:rPr>
                <w:rFonts w:ascii="Times New Roman" w:hAnsi="Times New Roman" w:cs="Times New Roman"/>
                <w:sz w:val="16"/>
                <w:szCs w:val="16"/>
              </w:rPr>
            </w:pPr>
            <w:r w:rsidRPr="003B34EF">
              <w:rPr>
                <w:rFonts w:ascii="Times New Roman" w:hAnsi="Times New Roman" w:cs="Times New Roman"/>
                <w:color w:val="000000"/>
                <w:sz w:val="16"/>
                <w:szCs w:val="16"/>
              </w:rPr>
              <w:t>434,57</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44BE497E" w14:textId="72073E0D" w:rsidR="0032598F" w:rsidRPr="003B34EF" w:rsidRDefault="0032598F" w:rsidP="0032598F">
            <w:pPr>
              <w:pStyle w:val="ConsPlusNormal"/>
              <w:spacing w:line="0" w:lineRule="atLeast"/>
              <w:rPr>
                <w:rFonts w:ascii="Times New Roman" w:hAnsi="Times New Roman" w:cs="Times New Roman"/>
                <w:sz w:val="16"/>
                <w:szCs w:val="16"/>
              </w:rPr>
            </w:pPr>
            <w:r w:rsidRPr="003B34EF">
              <w:rPr>
                <w:rFonts w:ascii="Times New Roman" w:hAnsi="Times New Roman" w:cs="Times New Roman"/>
                <w:color w:val="000000"/>
                <w:sz w:val="16"/>
                <w:szCs w:val="16"/>
              </w:rPr>
              <w:t>434,57</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53164BED" w14:textId="77777777" w:rsidR="0032598F" w:rsidRPr="003B34EF" w:rsidRDefault="0032598F" w:rsidP="0032598F">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196BA52E" w14:textId="77777777" w:rsidR="0032598F" w:rsidRPr="003B34EF" w:rsidRDefault="0032598F" w:rsidP="0032598F">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67817548" w14:textId="77777777" w:rsidR="0032598F" w:rsidRPr="003B34EF" w:rsidRDefault="0032598F" w:rsidP="0032598F">
            <w:pPr>
              <w:pStyle w:val="ConsPlusNormal"/>
              <w:spacing w:line="0" w:lineRule="atLeast"/>
              <w:rPr>
                <w:rFonts w:ascii="Times New Roman" w:hAnsi="Times New Roman" w:cs="Times New Roman"/>
                <w:sz w:val="16"/>
                <w:szCs w:val="16"/>
                <w:lang w:eastAsia="en-US"/>
              </w:rPr>
            </w:pPr>
          </w:p>
        </w:tc>
      </w:tr>
      <w:tr w:rsidR="0032598F" w:rsidRPr="003B34EF" w14:paraId="5B39EA35" w14:textId="77777777" w:rsidTr="008A28C8">
        <w:trPr>
          <w:gridAfter w:val="1"/>
          <w:wAfter w:w="23" w:type="dxa"/>
          <w:trHeight w:val="33"/>
          <w:jc w:val="center"/>
        </w:trPr>
        <w:tc>
          <w:tcPr>
            <w:tcW w:w="471" w:type="dxa"/>
            <w:vMerge/>
            <w:tcBorders>
              <w:left w:val="single" w:sz="4" w:space="0" w:color="auto"/>
              <w:right w:val="single" w:sz="4" w:space="0" w:color="auto"/>
            </w:tcBorders>
            <w:shd w:val="clear" w:color="auto" w:fill="auto"/>
          </w:tcPr>
          <w:p w14:paraId="1C70893A" w14:textId="77777777" w:rsidR="0032598F" w:rsidRPr="003B34EF" w:rsidRDefault="0032598F" w:rsidP="0032598F">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tcPr>
          <w:p w14:paraId="244D3EFA" w14:textId="77777777" w:rsidR="0032598F" w:rsidRPr="003B34EF" w:rsidRDefault="0032598F" w:rsidP="0032598F">
            <w:pPr>
              <w:spacing w:line="0" w:lineRule="atLeast"/>
              <w:rPr>
                <w:rFonts w:cs="Times New Roman"/>
                <w:sz w:val="16"/>
                <w:szCs w:val="16"/>
              </w:rPr>
            </w:pPr>
          </w:p>
        </w:tc>
        <w:tc>
          <w:tcPr>
            <w:tcW w:w="1074" w:type="dxa"/>
            <w:vMerge/>
            <w:tcBorders>
              <w:left w:val="single" w:sz="4" w:space="0" w:color="auto"/>
              <w:right w:val="single" w:sz="4" w:space="0" w:color="auto"/>
            </w:tcBorders>
            <w:shd w:val="clear" w:color="auto" w:fill="auto"/>
          </w:tcPr>
          <w:p w14:paraId="4275CC8B" w14:textId="77777777" w:rsidR="0032598F" w:rsidRPr="003B34EF" w:rsidRDefault="0032598F" w:rsidP="0032598F">
            <w:pPr>
              <w:spacing w:line="0" w:lineRule="atLeast"/>
              <w:rPr>
                <w:rFonts w:cs="Times New Roman"/>
                <w:sz w:val="16"/>
                <w:szCs w:val="16"/>
              </w:rPr>
            </w:pPr>
          </w:p>
        </w:tc>
        <w:tc>
          <w:tcPr>
            <w:tcW w:w="1228" w:type="dxa"/>
            <w:vMerge/>
            <w:tcBorders>
              <w:left w:val="single" w:sz="4" w:space="0" w:color="auto"/>
              <w:right w:val="single" w:sz="4" w:space="0" w:color="auto"/>
            </w:tcBorders>
            <w:shd w:val="clear" w:color="auto" w:fill="auto"/>
          </w:tcPr>
          <w:p w14:paraId="3C34D487" w14:textId="77777777" w:rsidR="0032598F" w:rsidRPr="003B34EF" w:rsidRDefault="0032598F" w:rsidP="0032598F">
            <w:pPr>
              <w:spacing w:line="0" w:lineRule="atLeast"/>
              <w:rPr>
                <w:rFonts w:cs="Times New Roman"/>
                <w:sz w:val="16"/>
                <w:szCs w:val="16"/>
              </w:rPr>
            </w:pPr>
          </w:p>
        </w:tc>
        <w:tc>
          <w:tcPr>
            <w:tcW w:w="922" w:type="dxa"/>
            <w:vMerge/>
            <w:tcBorders>
              <w:left w:val="single" w:sz="4" w:space="0" w:color="auto"/>
              <w:right w:val="single" w:sz="4" w:space="0" w:color="auto"/>
            </w:tcBorders>
            <w:shd w:val="clear" w:color="auto" w:fill="auto"/>
          </w:tcPr>
          <w:p w14:paraId="51CA0553" w14:textId="77777777" w:rsidR="0032598F" w:rsidRPr="003B34EF" w:rsidRDefault="0032598F" w:rsidP="0032598F">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tcPr>
          <w:p w14:paraId="4E3B2987" w14:textId="77777777" w:rsidR="0032598F" w:rsidRPr="003B34EF" w:rsidRDefault="0032598F" w:rsidP="0032598F">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tcPr>
          <w:p w14:paraId="4EB4FADB" w14:textId="77777777" w:rsidR="0032598F" w:rsidRPr="003B34EF" w:rsidRDefault="0032598F" w:rsidP="0032598F">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10088318" w14:textId="77777777" w:rsidR="0032598F" w:rsidRPr="003B34EF" w:rsidRDefault="0032598F" w:rsidP="0032598F">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3199F9E6" w14:textId="15E0BE8E" w:rsidR="0032598F" w:rsidRPr="003B34EF" w:rsidRDefault="0032598F" w:rsidP="0032598F">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городского округа</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B14BFA6" w14:textId="484DE14C" w:rsidR="0032598F" w:rsidRPr="003B34EF" w:rsidRDefault="0032598F" w:rsidP="0032598F">
            <w:pPr>
              <w:pStyle w:val="ConsPlusNormal"/>
              <w:spacing w:line="0" w:lineRule="atLeast"/>
              <w:rPr>
                <w:rFonts w:ascii="Times New Roman" w:hAnsi="Times New Roman" w:cs="Times New Roman"/>
                <w:sz w:val="16"/>
                <w:szCs w:val="16"/>
              </w:rPr>
            </w:pPr>
            <w:r w:rsidRPr="003B34EF">
              <w:rPr>
                <w:rFonts w:ascii="Times New Roman" w:hAnsi="Times New Roman" w:cs="Times New Roman"/>
                <w:color w:val="000000"/>
                <w:sz w:val="16"/>
                <w:szCs w:val="16"/>
              </w:rPr>
              <w:t>149,53</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6092E00" w14:textId="3070719D" w:rsidR="0032598F" w:rsidRPr="003B34EF" w:rsidRDefault="0032598F" w:rsidP="0032598F">
            <w:pPr>
              <w:pStyle w:val="ConsPlusNormal"/>
              <w:spacing w:line="0" w:lineRule="atLeast"/>
              <w:rPr>
                <w:rFonts w:ascii="Times New Roman" w:hAnsi="Times New Roman" w:cs="Times New Roman"/>
                <w:sz w:val="16"/>
                <w:szCs w:val="16"/>
              </w:rPr>
            </w:pPr>
            <w:r w:rsidRPr="003B34EF">
              <w:rPr>
                <w:rFonts w:ascii="Times New Roman" w:hAnsi="Times New Roman" w:cs="Times New Roman"/>
                <w:color w:val="000000"/>
                <w:sz w:val="16"/>
                <w:szCs w:val="16"/>
              </w:rPr>
              <w:t>149,53</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0936A905" w14:textId="77777777" w:rsidR="0032598F" w:rsidRPr="003B34EF" w:rsidRDefault="0032598F" w:rsidP="0032598F">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10FED154" w14:textId="77777777" w:rsidR="0032598F" w:rsidRPr="003B34EF" w:rsidRDefault="0032598F" w:rsidP="0032598F">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1AFC46EE" w14:textId="77777777" w:rsidR="0032598F" w:rsidRPr="003B34EF" w:rsidRDefault="0032598F" w:rsidP="0032598F">
            <w:pPr>
              <w:pStyle w:val="ConsPlusNormal"/>
              <w:spacing w:line="0" w:lineRule="atLeast"/>
              <w:rPr>
                <w:rFonts w:ascii="Times New Roman" w:hAnsi="Times New Roman" w:cs="Times New Roman"/>
                <w:sz w:val="16"/>
                <w:szCs w:val="16"/>
                <w:lang w:eastAsia="en-US"/>
              </w:rPr>
            </w:pPr>
          </w:p>
        </w:tc>
      </w:tr>
      <w:tr w:rsidR="0026569D" w:rsidRPr="003B34EF" w14:paraId="3A2472A6" w14:textId="77777777" w:rsidTr="008A28C8">
        <w:trPr>
          <w:gridAfter w:val="1"/>
          <w:wAfter w:w="23" w:type="dxa"/>
          <w:trHeight w:val="33"/>
          <w:jc w:val="center"/>
        </w:trPr>
        <w:tc>
          <w:tcPr>
            <w:tcW w:w="471" w:type="dxa"/>
            <w:vMerge w:val="restart"/>
            <w:tcBorders>
              <w:left w:val="single" w:sz="4" w:space="0" w:color="auto"/>
              <w:right w:val="single" w:sz="4" w:space="0" w:color="auto"/>
            </w:tcBorders>
            <w:shd w:val="clear" w:color="auto" w:fill="auto"/>
          </w:tcPr>
          <w:p w14:paraId="2C295015" w14:textId="77777777" w:rsidR="0026569D" w:rsidRPr="003B34EF" w:rsidRDefault="0026569D" w:rsidP="00C74EFA">
            <w:pPr>
              <w:spacing w:line="0" w:lineRule="atLeast"/>
              <w:rPr>
                <w:rFonts w:cs="Times New Roman"/>
                <w:sz w:val="16"/>
                <w:szCs w:val="16"/>
              </w:rPr>
            </w:pPr>
            <w:r w:rsidRPr="003B34EF">
              <w:rPr>
                <w:rFonts w:cs="Times New Roman"/>
                <w:sz w:val="16"/>
                <w:szCs w:val="16"/>
              </w:rPr>
              <w:t>7.</w:t>
            </w:r>
          </w:p>
        </w:tc>
        <w:tc>
          <w:tcPr>
            <w:tcW w:w="1671" w:type="dxa"/>
            <w:vMerge w:val="restart"/>
            <w:tcBorders>
              <w:left w:val="single" w:sz="4" w:space="0" w:color="auto"/>
              <w:right w:val="single" w:sz="4" w:space="0" w:color="auto"/>
            </w:tcBorders>
            <w:shd w:val="clear" w:color="auto" w:fill="auto"/>
          </w:tcPr>
          <w:p w14:paraId="47F1F3D2" w14:textId="7D06DEE9" w:rsidR="0026569D" w:rsidRPr="003B34EF" w:rsidRDefault="0026569D" w:rsidP="00C74EFA">
            <w:pPr>
              <w:spacing w:line="0" w:lineRule="atLeast"/>
              <w:rPr>
                <w:rFonts w:cs="Times New Roman"/>
                <w:sz w:val="16"/>
                <w:szCs w:val="16"/>
              </w:rPr>
            </w:pPr>
            <w:r w:rsidRPr="003B34EF">
              <w:rPr>
                <w:rFonts w:cs="Times New Roman"/>
                <w:sz w:val="16"/>
                <w:szCs w:val="16"/>
              </w:rPr>
              <w:t>г.о. Сергиев Посад, г. Хотьково, пос. Репихово, д. 26А</w:t>
            </w:r>
          </w:p>
        </w:tc>
        <w:tc>
          <w:tcPr>
            <w:tcW w:w="1074" w:type="dxa"/>
            <w:vMerge w:val="restart"/>
            <w:tcBorders>
              <w:left w:val="single" w:sz="4" w:space="0" w:color="auto"/>
              <w:right w:val="single" w:sz="4" w:space="0" w:color="auto"/>
            </w:tcBorders>
            <w:shd w:val="clear" w:color="auto" w:fill="auto"/>
          </w:tcPr>
          <w:p w14:paraId="28238FFD" w14:textId="77777777" w:rsidR="0026569D" w:rsidRPr="003B34EF" w:rsidRDefault="0026569D" w:rsidP="00C74EFA">
            <w:pPr>
              <w:spacing w:line="0" w:lineRule="atLeast"/>
              <w:rPr>
                <w:rFonts w:cs="Times New Roman"/>
                <w:sz w:val="16"/>
                <w:szCs w:val="16"/>
                <w:lang w:val="en-US"/>
              </w:rPr>
            </w:pPr>
            <w:r w:rsidRPr="003B34EF">
              <w:rPr>
                <w:rFonts w:cs="Times New Roman"/>
                <w:sz w:val="16"/>
                <w:szCs w:val="16"/>
              </w:rPr>
              <w:t>Ед.</w:t>
            </w:r>
          </w:p>
        </w:tc>
        <w:tc>
          <w:tcPr>
            <w:tcW w:w="1228" w:type="dxa"/>
            <w:vMerge w:val="restart"/>
            <w:tcBorders>
              <w:left w:val="single" w:sz="4" w:space="0" w:color="auto"/>
              <w:right w:val="single" w:sz="4" w:space="0" w:color="auto"/>
            </w:tcBorders>
            <w:shd w:val="clear" w:color="auto" w:fill="auto"/>
          </w:tcPr>
          <w:p w14:paraId="7757A86F" w14:textId="77777777" w:rsidR="0026569D" w:rsidRPr="003B34EF" w:rsidRDefault="0026569D" w:rsidP="00C74EFA">
            <w:pPr>
              <w:spacing w:line="0" w:lineRule="atLeast"/>
              <w:rPr>
                <w:rFonts w:cs="Times New Roman"/>
                <w:sz w:val="16"/>
                <w:szCs w:val="16"/>
                <w:lang w:val="en-US"/>
              </w:rPr>
            </w:pPr>
            <w:r w:rsidRPr="003B34EF">
              <w:rPr>
                <w:rFonts w:cs="Times New Roman"/>
                <w:sz w:val="16"/>
                <w:szCs w:val="16"/>
                <w:lang w:val="en-US"/>
              </w:rPr>
              <w:t>Работы по благоустройству</w:t>
            </w:r>
          </w:p>
        </w:tc>
        <w:tc>
          <w:tcPr>
            <w:tcW w:w="922" w:type="dxa"/>
            <w:vMerge w:val="restart"/>
            <w:tcBorders>
              <w:left w:val="single" w:sz="4" w:space="0" w:color="auto"/>
              <w:right w:val="single" w:sz="4" w:space="0" w:color="auto"/>
            </w:tcBorders>
            <w:shd w:val="clear" w:color="auto" w:fill="auto"/>
          </w:tcPr>
          <w:p w14:paraId="78E5AE1F" w14:textId="596D1397" w:rsidR="0026569D" w:rsidRPr="003B34EF" w:rsidRDefault="0026569D" w:rsidP="00C74EFA">
            <w:pPr>
              <w:spacing w:line="0" w:lineRule="atLeast"/>
              <w:rPr>
                <w:rFonts w:cs="Times New Roman"/>
                <w:sz w:val="16"/>
                <w:szCs w:val="16"/>
              </w:rPr>
            </w:pPr>
            <w:r w:rsidRPr="003B34EF">
              <w:rPr>
                <w:rFonts w:cs="Times New Roman"/>
                <w:sz w:val="16"/>
                <w:szCs w:val="16"/>
              </w:rPr>
              <w:t>2025 год</w:t>
            </w:r>
          </w:p>
        </w:tc>
        <w:tc>
          <w:tcPr>
            <w:tcW w:w="581" w:type="dxa"/>
            <w:vMerge w:val="restart"/>
            <w:tcBorders>
              <w:left w:val="single" w:sz="4" w:space="0" w:color="auto"/>
              <w:right w:val="single" w:sz="4" w:space="0" w:color="auto"/>
            </w:tcBorders>
            <w:shd w:val="clear" w:color="auto" w:fill="auto"/>
          </w:tcPr>
          <w:p w14:paraId="1E55C896" w14:textId="77777777" w:rsidR="0026569D" w:rsidRPr="003B34EF" w:rsidRDefault="0026569D" w:rsidP="00C74EFA">
            <w:pPr>
              <w:spacing w:line="0" w:lineRule="atLeast"/>
              <w:rPr>
                <w:rFonts w:cs="Times New Roman"/>
                <w:sz w:val="16"/>
                <w:szCs w:val="16"/>
              </w:rPr>
            </w:pPr>
          </w:p>
        </w:tc>
        <w:tc>
          <w:tcPr>
            <w:tcW w:w="1110" w:type="dxa"/>
            <w:vMerge w:val="restart"/>
            <w:tcBorders>
              <w:left w:val="single" w:sz="4" w:space="0" w:color="auto"/>
              <w:right w:val="single" w:sz="4" w:space="0" w:color="auto"/>
            </w:tcBorders>
            <w:shd w:val="clear" w:color="auto" w:fill="auto"/>
          </w:tcPr>
          <w:p w14:paraId="5BFCD691" w14:textId="716AC763" w:rsidR="0026569D" w:rsidRPr="003B34EF" w:rsidRDefault="0026569D" w:rsidP="00C74EFA">
            <w:pPr>
              <w:spacing w:line="0" w:lineRule="atLeast"/>
              <w:rPr>
                <w:rFonts w:cs="Times New Roman"/>
                <w:sz w:val="16"/>
                <w:szCs w:val="16"/>
              </w:rPr>
            </w:pPr>
            <w:r w:rsidRPr="003B34EF">
              <w:rPr>
                <w:rFonts w:cs="Times New Roman"/>
                <w:sz w:val="16"/>
                <w:szCs w:val="16"/>
              </w:rPr>
              <w:t>584,10</w:t>
            </w:r>
          </w:p>
        </w:tc>
        <w:tc>
          <w:tcPr>
            <w:tcW w:w="768" w:type="dxa"/>
            <w:vMerge w:val="restart"/>
            <w:tcBorders>
              <w:top w:val="single" w:sz="4" w:space="0" w:color="auto"/>
              <w:left w:val="single" w:sz="4" w:space="0" w:color="auto"/>
              <w:right w:val="single" w:sz="4" w:space="0" w:color="auto"/>
            </w:tcBorders>
            <w:shd w:val="clear" w:color="auto" w:fill="auto"/>
          </w:tcPr>
          <w:p w14:paraId="0DC05BBC" w14:textId="6CFAEB4D" w:rsidR="0026569D" w:rsidRPr="003B34EF" w:rsidRDefault="0026569D" w:rsidP="00C74EFA">
            <w:pPr>
              <w:spacing w:line="0" w:lineRule="atLeast"/>
              <w:rPr>
                <w:rFonts w:cs="Times New Roman"/>
                <w:sz w:val="16"/>
                <w:szCs w:val="16"/>
              </w:rPr>
            </w:pPr>
            <w:r w:rsidRPr="003B34EF">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278BF3B8" w14:textId="3C06E02A" w:rsidR="0026569D" w:rsidRPr="003B34EF" w:rsidRDefault="0026569D" w:rsidP="00C74EFA">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F11AB11" w14:textId="1A5203E6" w:rsidR="0026569D" w:rsidRPr="003B34EF" w:rsidRDefault="0026569D" w:rsidP="00010EAC">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584,10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23DC811F" w14:textId="7133674C" w:rsidR="0026569D" w:rsidRPr="003B34EF" w:rsidRDefault="0026569D" w:rsidP="00010EAC">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584,10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5D5242D9" w14:textId="77777777" w:rsidR="0026569D" w:rsidRPr="003B34EF" w:rsidRDefault="0026569D" w:rsidP="00010EAC">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37DB6EB3" w14:textId="77777777" w:rsidR="0026569D" w:rsidRPr="003B34EF" w:rsidRDefault="0026569D" w:rsidP="00010EAC">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4AB5C3C6" w14:textId="77777777" w:rsidR="0026569D" w:rsidRPr="003B34EF" w:rsidRDefault="0026569D" w:rsidP="00C74EFA">
            <w:pPr>
              <w:pStyle w:val="ConsPlusNormal"/>
              <w:spacing w:line="0" w:lineRule="atLeast"/>
              <w:rPr>
                <w:rFonts w:ascii="Times New Roman" w:hAnsi="Times New Roman" w:cs="Times New Roman"/>
                <w:sz w:val="16"/>
                <w:szCs w:val="16"/>
                <w:lang w:eastAsia="en-US"/>
              </w:rPr>
            </w:pPr>
          </w:p>
        </w:tc>
      </w:tr>
      <w:tr w:rsidR="0032598F" w:rsidRPr="003B34EF" w14:paraId="04EE756B" w14:textId="77777777" w:rsidTr="008A28C8">
        <w:trPr>
          <w:gridAfter w:val="1"/>
          <w:wAfter w:w="23" w:type="dxa"/>
          <w:trHeight w:val="33"/>
          <w:jc w:val="center"/>
        </w:trPr>
        <w:tc>
          <w:tcPr>
            <w:tcW w:w="471" w:type="dxa"/>
            <w:vMerge/>
            <w:tcBorders>
              <w:left w:val="single" w:sz="4" w:space="0" w:color="auto"/>
              <w:right w:val="single" w:sz="4" w:space="0" w:color="auto"/>
            </w:tcBorders>
            <w:shd w:val="clear" w:color="auto" w:fill="auto"/>
          </w:tcPr>
          <w:p w14:paraId="5E004CFF" w14:textId="77777777" w:rsidR="0032598F" w:rsidRPr="003B34EF" w:rsidRDefault="0032598F" w:rsidP="0032598F">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tcPr>
          <w:p w14:paraId="4C96B085" w14:textId="77777777" w:rsidR="0032598F" w:rsidRPr="003B34EF" w:rsidRDefault="0032598F" w:rsidP="0032598F">
            <w:pPr>
              <w:spacing w:line="0" w:lineRule="atLeast"/>
              <w:rPr>
                <w:rFonts w:cs="Times New Roman"/>
                <w:sz w:val="16"/>
                <w:szCs w:val="16"/>
                <w:lang w:val="en-US"/>
              </w:rPr>
            </w:pPr>
          </w:p>
        </w:tc>
        <w:tc>
          <w:tcPr>
            <w:tcW w:w="1074" w:type="dxa"/>
            <w:vMerge/>
            <w:tcBorders>
              <w:left w:val="single" w:sz="4" w:space="0" w:color="auto"/>
              <w:right w:val="single" w:sz="4" w:space="0" w:color="auto"/>
            </w:tcBorders>
            <w:shd w:val="clear" w:color="auto" w:fill="auto"/>
          </w:tcPr>
          <w:p w14:paraId="4BFECF02" w14:textId="77777777" w:rsidR="0032598F" w:rsidRPr="003B34EF" w:rsidRDefault="0032598F" w:rsidP="0032598F">
            <w:pPr>
              <w:spacing w:line="0" w:lineRule="atLeast"/>
              <w:rPr>
                <w:rFonts w:cs="Times New Roman"/>
                <w:sz w:val="16"/>
                <w:szCs w:val="16"/>
                <w:lang w:val="en-US"/>
              </w:rPr>
            </w:pPr>
          </w:p>
        </w:tc>
        <w:tc>
          <w:tcPr>
            <w:tcW w:w="1228" w:type="dxa"/>
            <w:vMerge/>
            <w:tcBorders>
              <w:left w:val="single" w:sz="4" w:space="0" w:color="auto"/>
              <w:right w:val="single" w:sz="4" w:space="0" w:color="auto"/>
            </w:tcBorders>
            <w:shd w:val="clear" w:color="auto" w:fill="auto"/>
          </w:tcPr>
          <w:p w14:paraId="095860C3" w14:textId="77777777" w:rsidR="0032598F" w:rsidRPr="003B34EF" w:rsidRDefault="0032598F" w:rsidP="0032598F">
            <w:pPr>
              <w:spacing w:line="0" w:lineRule="atLeast"/>
              <w:rPr>
                <w:rFonts w:cs="Times New Roman"/>
                <w:sz w:val="16"/>
                <w:szCs w:val="16"/>
                <w:lang w:val="en-US"/>
              </w:rPr>
            </w:pPr>
          </w:p>
        </w:tc>
        <w:tc>
          <w:tcPr>
            <w:tcW w:w="922" w:type="dxa"/>
            <w:vMerge/>
            <w:tcBorders>
              <w:left w:val="single" w:sz="4" w:space="0" w:color="auto"/>
              <w:right w:val="single" w:sz="4" w:space="0" w:color="auto"/>
            </w:tcBorders>
            <w:shd w:val="clear" w:color="auto" w:fill="auto"/>
          </w:tcPr>
          <w:p w14:paraId="1E84D4EF" w14:textId="77777777" w:rsidR="0032598F" w:rsidRPr="003B34EF" w:rsidRDefault="0032598F" w:rsidP="0032598F">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tcPr>
          <w:p w14:paraId="68E9A239" w14:textId="77777777" w:rsidR="0032598F" w:rsidRPr="003B34EF" w:rsidRDefault="0032598F" w:rsidP="0032598F">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tcPr>
          <w:p w14:paraId="660156E5" w14:textId="77777777" w:rsidR="0032598F" w:rsidRPr="003B34EF" w:rsidRDefault="0032598F" w:rsidP="0032598F">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5C6F8880" w14:textId="77777777" w:rsidR="0032598F" w:rsidRPr="003B34EF" w:rsidRDefault="0032598F" w:rsidP="0032598F">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3DD47343" w14:textId="7B27D84F" w:rsidR="0032598F" w:rsidRPr="003B34EF" w:rsidRDefault="0032598F" w:rsidP="0032598F">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Московской области</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A56A63C" w14:textId="422F7F42" w:rsidR="0032598F" w:rsidRPr="003B34EF" w:rsidRDefault="0032598F" w:rsidP="0032598F">
            <w:pPr>
              <w:pStyle w:val="ConsPlusNormal"/>
              <w:spacing w:line="0" w:lineRule="atLeast"/>
              <w:rPr>
                <w:rFonts w:ascii="Times New Roman" w:hAnsi="Times New Roman" w:cs="Times New Roman"/>
                <w:sz w:val="16"/>
                <w:szCs w:val="16"/>
              </w:rPr>
            </w:pPr>
            <w:r w:rsidRPr="003B34EF">
              <w:rPr>
                <w:rFonts w:ascii="Times New Roman" w:hAnsi="Times New Roman" w:cs="Times New Roman"/>
                <w:color w:val="000000"/>
                <w:sz w:val="16"/>
                <w:szCs w:val="16"/>
              </w:rPr>
              <w:t>434,57</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09341DEC" w14:textId="1DACC208" w:rsidR="0032598F" w:rsidRPr="003B34EF" w:rsidRDefault="0032598F" w:rsidP="0032598F">
            <w:pPr>
              <w:pStyle w:val="ConsPlusNormal"/>
              <w:spacing w:line="0" w:lineRule="atLeast"/>
              <w:rPr>
                <w:rFonts w:ascii="Times New Roman" w:hAnsi="Times New Roman" w:cs="Times New Roman"/>
                <w:sz w:val="16"/>
                <w:szCs w:val="16"/>
              </w:rPr>
            </w:pPr>
            <w:r w:rsidRPr="003B34EF">
              <w:rPr>
                <w:rFonts w:ascii="Times New Roman" w:hAnsi="Times New Roman" w:cs="Times New Roman"/>
                <w:color w:val="000000"/>
                <w:sz w:val="16"/>
                <w:szCs w:val="16"/>
              </w:rPr>
              <w:t>434,57</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2F6C9D35" w14:textId="77777777" w:rsidR="0032598F" w:rsidRPr="003B34EF" w:rsidRDefault="0032598F" w:rsidP="0032598F">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74D7D61D" w14:textId="77777777" w:rsidR="0032598F" w:rsidRPr="003B34EF" w:rsidRDefault="0032598F" w:rsidP="0032598F">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4234F6D7" w14:textId="77777777" w:rsidR="0032598F" w:rsidRPr="003B34EF" w:rsidRDefault="0032598F" w:rsidP="0032598F">
            <w:pPr>
              <w:pStyle w:val="ConsPlusNormal"/>
              <w:spacing w:line="0" w:lineRule="atLeast"/>
              <w:rPr>
                <w:rFonts w:ascii="Times New Roman" w:hAnsi="Times New Roman" w:cs="Times New Roman"/>
                <w:sz w:val="16"/>
                <w:szCs w:val="16"/>
                <w:lang w:eastAsia="en-US"/>
              </w:rPr>
            </w:pPr>
          </w:p>
        </w:tc>
      </w:tr>
      <w:tr w:rsidR="0032598F" w:rsidRPr="003B34EF" w14:paraId="22ED2667" w14:textId="77777777" w:rsidTr="008A28C8">
        <w:trPr>
          <w:gridAfter w:val="1"/>
          <w:wAfter w:w="23" w:type="dxa"/>
          <w:trHeight w:val="33"/>
          <w:jc w:val="center"/>
        </w:trPr>
        <w:tc>
          <w:tcPr>
            <w:tcW w:w="471" w:type="dxa"/>
            <w:vMerge/>
            <w:tcBorders>
              <w:left w:val="single" w:sz="4" w:space="0" w:color="auto"/>
              <w:right w:val="single" w:sz="4" w:space="0" w:color="auto"/>
            </w:tcBorders>
            <w:shd w:val="clear" w:color="auto" w:fill="auto"/>
          </w:tcPr>
          <w:p w14:paraId="4B1B3F25" w14:textId="77777777" w:rsidR="0032598F" w:rsidRPr="003B34EF" w:rsidRDefault="0032598F" w:rsidP="0032598F">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tcPr>
          <w:p w14:paraId="6F524DE6" w14:textId="77777777" w:rsidR="0032598F" w:rsidRPr="003B34EF" w:rsidRDefault="0032598F" w:rsidP="0032598F">
            <w:pPr>
              <w:spacing w:line="0" w:lineRule="atLeast"/>
              <w:rPr>
                <w:rFonts w:cs="Times New Roman"/>
                <w:sz w:val="16"/>
                <w:szCs w:val="16"/>
                <w:lang w:val="en-US"/>
              </w:rPr>
            </w:pPr>
          </w:p>
        </w:tc>
        <w:tc>
          <w:tcPr>
            <w:tcW w:w="1074" w:type="dxa"/>
            <w:vMerge/>
            <w:tcBorders>
              <w:left w:val="single" w:sz="4" w:space="0" w:color="auto"/>
              <w:right w:val="single" w:sz="4" w:space="0" w:color="auto"/>
            </w:tcBorders>
            <w:shd w:val="clear" w:color="auto" w:fill="auto"/>
          </w:tcPr>
          <w:p w14:paraId="43835A21" w14:textId="77777777" w:rsidR="0032598F" w:rsidRPr="003B34EF" w:rsidRDefault="0032598F" w:rsidP="0032598F">
            <w:pPr>
              <w:spacing w:line="0" w:lineRule="atLeast"/>
              <w:rPr>
                <w:rFonts w:cs="Times New Roman"/>
                <w:sz w:val="16"/>
                <w:szCs w:val="16"/>
                <w:lang w:val="en-US"/>
              </w:rPr>
            </w:pPr>
          </w:p>
        </w:tc>
        <w:tc>
          <w:tcPr>
            <w:tcW w:w="1228" w:type="dxa"/>
            <w:vMerge/>
            <w:tcBorders>
              <w:left w:val="single" w:sz="4" w:space="0" w:color="auto"/>
              <w:right w:val="single" w:sz="4" w:space="0" w:color="auto"/>
            </w:tcBorders>
            <w:shd w:val="clear" w:color="auto" w:fill="auto"/>
          </w:tcPr>
          <w:p w14:paraId="21257B48" w14:textId="77777777" w:rsidR="0032598F" w:rsidRPr="003B34EF" w:rsidRDefault="0032598F" w:rsidP="0032598F">
            <w:pPr>
              <w:spacing w:line="0" w:lineRule="atLeast"/>
              <w:rPr>
                <w:rFonts w:cs="Times New Roman"/>
                <w:sz w:val="16"/>
                <w:szCs w:val="16"/>
                <w:lang w:val="en-US"/>
              </w:rPr>
            </w:pPr>
          </w:p>
        </w:tc>
        <w:tc>
          <w:tcPr>
            <w:tcW w:w="922" w:type="dxa"/>
            <w:vMerge/>
            <w:tcBorders>
              <w:left w:val="single" w:sz="4" w:space="0" w:color="auto"/>
              <w:right w:val="single" w:sz="4" w:space="0" w:color="auto"/>
            </w:tcBorders>
            <w:shd w:val="clear" w:color="auto" w:fill="auto"/>
          </w:tcPr>
          <w:p w14:paraId="35F74416" w14:textId="77777777" w:rsidR="0032598F" w:rsidRPr="003B34EF" w:rsidRDefault="0032598F" w:rsidP="0032598F">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tcPr>
          <w:p w14:paraId="69FBCC0B" w14:textId="77777777" w:rsidR="0032598F" w:rsidRPr="003B34EF" w:rsidRDefault="0032598F" w:rsidP="0032598F">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tcPr>
          <w:p w14:paraId="7BCFA9D8" w14:textId="77777777" w:rsidR="0032598F" w:rsidRPr="003B34EF" w:rsidRDefault="0032598F" w:rsidP="0032598F">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68B3BA3A" w14:textId="77777777" w:rsidR="0032598F" w:rsidRPr="003B34EF" w:rsidRDefault="0032598F" w:rsidP="0032598F">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51FC3F87" w14:textId="3E2DEE84" w:rsidR="0032598F" w:rsidRPr="003B34EF" w:rsidRDefault="0032598F" w:rsidP="0032598F">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городского округа</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51DEC91" w14:textId="17216AA5" w:rsidR="0032598F" w:rsidRPr="003B34EF" w:rsidRDefault="0032598F" w:rsidP="0032598F">
            <w:pPr>
              <w:pStyle w:val="ConsPlusNormal"/>
              <w:spacing w:line="0" w:lineRule="atLeast"/>
              <w:rPr>
                <w:rFonts w:ascii="Times New Roman" w:hAnsi="Times New Roman" w:cs="Times New Roman"/>
                <w:sz w:val="16"/>
                <w:szCs w:val="16"/>
              </w:rPr>
            </w:pPr>
            <w:r w:rsidRPr="003B34EF">
              <w:rPr>
                <w:rFonts w:ascii="Times New Roman" w:hAnsi="Times New Roman" w:cs="Times New Roman"/>
                <w:color w:val="000000"/>
                <w:sz w:val="16"/>
                <w:szCs w:val="16"/>
              </w:rPr>
              <w:t>149,53</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8095E4C" w14:textId="717880FF" w:rsidR="0032598F" w:rsidRPr="003B34EF" w:rsidRDefault="0032598F" w:rsidP="0032598F">
            <w:pPr>
              <w:pStyle w:val="ConsPlusNormal"/>
              <w:spacing w:line="0" w:lineRule="atLeast"/>
              <w:rPr>
                <w:rFonts w:ascii="Times New Roman" w:hAnsi="Times New Roman" w:cs="Times New Roman"/>
                <w:sz w:val="16"/>
                <w:szCs w:val="16"/>
              </w:rPr>
            </w:pPr>
            <w:r w:rsidRPr="003B34EF">
              <w:rPr>
                <w:rFonts w:ascii="Times New Roman" w:hAnsi="Times New Roman" w:cs="Times New Roman"/>
                <w:color w:val="000000"/>
                <w:sz w:val="16"/>
                <w:szCs w:val="16"/>
              </w:rPr>
              <w:t>149,53</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1A7391D5" w14:textId="77777777" w:rsidR="0032598F" w:rsidRPr="003B34EF" w:rsidRDefault="0032598F" w:rsidP="0032598F">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5EAE548B" w14:textId="77777777" w:rsidR="0032598F" w:rsidRPr="003B34EF" w:rsidRDefault="0032598F" w:rsidP="0032598F">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31FBC624" w14:textId="77777777" w:rsidR="0032598F" w:rsidRPr="003B34EF" w:rsidRDefault="0032598F" w:rsidP="0032598F">
            <w:pPr>
              <w:pStyle w:val="ConsPlusNormal"/>
              <w:spacing w:line="0" w:lineRule="atLeast"/>
              <w:rPr>
                <w:rFonts w:ascii="Times New Roman" w:hAnsi="Times New Roman" w:cs="Times New Roman"/>
                <w:sz w:val="16"/>
                <w:szCs w:val="16"/>
                <w:lang w:eastAsia="en-US"/>
              </w:rPr>
            </w:pPr>
          </w:p>
        </w:tc>
      </w:tr>
      <w:tr w:rsidR="0026569D" w:rsidRPr="003B34EF" w14:paraId="1DB1BAAF" w14:textId="77777777" w:rsidTr="008A28C8">
        <w:trPr>
          <w:trHeight w:val="434"/>
          <w:jc w:val="center"/>
        </w:trPr>
        <w:tc>
          <w:tcPr>
            <w:tcW w:w="4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71B37B" w14:textId="77777777" w:rsidR="0026569D" w:rsidRPr="003B34EF" w:rsidRDefault="0026569D" w:rsidP="00C74EFA">
            <w:pPr>
              <w:spacing w:line="0" w:lineRule="atLeast"/>
              <w:rPr>
                <w:rFonts w:cs="Times New Roman"/>
                <w:sz w:val="16"/>
                <w:szCs w:val="16"/>
              </w:rPr>
            </w:pPr>
            <w:r w:rsidRPr="003B34EF">
              <w:rPr>
                <w:rFonts w:cs="Times New Roman"/>
                <w:sz w:val="16"/>
                <w:szCs w:val="16"/>
              </w:rPr>
              <w:t>8.</w:t>
            </w:r>
          </w:p>
        </w:tc>
        <w:tc>
          <w:tcPr>
            <w:tcW w:w="1671" w:type="dxa"/>
            <w:vMerge w:val="restart"/>
            <w:tcBorders>
              <w:top w:val="single" w:sz="4" w:space="0" w:color="auto"/>
              <w:left w:val="single" w:sz="4" w:space="0" w:color="auto"/>
              <w:right w:val="single" w:sz="4" w:space="0" w:color="auto"/>
            </w:tcBorders>
            <w:shd w:val="clear" w:color="auto" w:fill="auto"/>
          </w:tcPr>
          <w:p w14:paraId="66FF4F85" w14:textId="172879AB" w:rsidR="0026569D" w:rsidRPr="003B34EF" w:rsidRDefault="0026569D" w:rsidP="00C74EFA">
            <w:pPr>
              <w:spacing w:line="0" w:lineRule="atLeast"/>
              <w:rPr>
                <w:rFonts w:cs="Times New Roman"/>
                <w:sz w:val="16"/>
                <w:szCs w:val="16"/>
              </w:rPr>
            </w:pPr>
            <w:r w:rsidRPr="003B34EF">
              <w:rPr>
                <w:rFonts w:cs="Times New Roman"/>
                <w:sz w:val="16"/>
                <w:szCs w:val="16"/>
              </w:rPr>
              <w:t>г.о. Сергиев Посад, г. Хотьково, пос. Репихово, д. 62</w:t>
            </w:r>
          </w:p>
        </w:tc>
        <w:tc>
          <w:tcPr>
            <w:tcW w:w="1074" w:type="dxa"/>
            <w:vMerge w:val="restart"/>
            <w:tcBorders>
              <w:top w:val="single" w:sz="4" w:space="0" w:color="auto"/>
              <w:left w:val="single" w:sz="4" w:space="0" w:color="auto"/>
              <w:right w:val="single" w:sz="4" w:space="0" w:color="auto"/>
            </w:tcBorders>
            <w:shd w:val="clear" w:color="auto" w:fill="auto"/>
          </w:tcPr>
          <w:p w14:paraId="6B9A9959" w14:textId="77777777" w:rsidR="0026569D" w:rsidRPr="003B34EF" w:rsidRDefault="0026569D" w:rsidP="00C74EFA">
            <w:pPr>
              <w:spacing w:line="0" w:lineRule="atLeast"/>
              <w:rPr>
                <w:rFonts w:cs="Times New Roman"/>
                <w:sz w:val="16"/>
                <w:szCs w:val="16"/>
              </w:rPr>
            </w:pPr>
            <w:r w:rsidRPr="003B34EF">
              <w:rPr>
                <w:rFonts w:cs="Times New Roman"/>
                <w:sz w:val="16"/>
                <w:szCs w:val="16"/>
              </w:rPr>
              <w:t>Ед.</w:t>
            </w:r>
          </w:p>
        </w:tc>
        <w:tc>
          <w:tcPr>
            <w:tcW w:w="1228" w:type="dxa"/>
            <w:vMerge w:val="restart"/>
            <w:tcBorders>
              <w:top w:val="single" w:sz="4" w:space="0" w:color="auto"/>
              <w:left w:val="single" w:sz="4" w:space="0" w:color="auto"/>
              <w:right w:val="single" w:sz="4" w:space="0" w:color="auto"/>
            </w:tcBorders>
            <w:shd w:val="clear" w:color="auto" w:fill="auto"/>
          </w:tcPr>
          <w:p w14:paraId="24F9EB16" w14:textId="77777777" w:rsidR="0026569D" w:rsidRPr="003B34EF" w:rsidRDefault="0026569D" w:rsidP="00C74EFA">
            <w:pPr>
              <w:spacing w:line="0" w:lineRule="atLeast"/>
              <w:rPr>
                <w:rFonts w:cs="Times New Roman"/>
                <w:sz w:val="16"/>
                <w:szCs w:val="16"/>
              </w:rPr>
            </w:pPr>
            <w:r w:rsidRPr="003B34EF">
              <w:rPr>
                <w:rFonts w:cs="Times New Roman"/>
                <w:sz w:val="16"/>
                <w:szCs w:val="16"/>
              </w:rPr>
              <w:t>Работы по благоустройству</w:t>
            </w:r>
          </w:p>
        </w:tc>
        <w:tc>
          <w:tcPr>
            <w:tcW w:w="922" w:type="dxa"/>
            <w:vMerge w:val="restart"/>
            <w:tcBorders>
              <w:top w:val="single" w:sz="4" w:space="0" w:color="auto"/>
              <w:left w:val="single" w:sz="4" w:space="0" w:color="auto"/>
              <w:right w:val="single" w:sz="4" w:space="0" w:color="auto"/>
            </w:tcBorders>
            <w:shd w:val="clear" w:color="auto" w:fill="auto"/>
          </w:tcPr>
          <w:p w14:paraId="22BC794B" w14:textId="6C4AC341" w:rsidR="0026569D" w:rsidRPr="003B34EF" w:rsidRDefault="0026569D" w:rsidP="00C74EFA">
            <w:pPr>
              <w:spacing w:line="0" w:lineRule="atLeast"/>
              <w:rPr>
                <w:rFonts w:cs="Times New Roman"/>
                <w:sz w:val="16"/>
                <w:szCs w:val="16"/>
              </w:rPr>
            </w:pPr>
            <w:r w:rsidRPr="003B34EF">
              <w:rPr>
                <w:rFonts w:cs="Times New Roman"/>
                <w:sz w:val="16"/>
                <w:szCs w:val="16"/>
              </w:rPr>
              <w:t>2025 год</w:t>
            </w:r>
          </w:p>
        </w:tc>
        <w:tc>
          <w:tcPr>
            <w:tcW w:w="581" w:type="dxa"/>
            <w:vMerge w:val="restart"/>
            <w:tcBorders>
              <w:top w:val="single" w:sz="4" w:space="0" w:color="auto"/>
              <w:left w:val="single" w:sz="4" w:space="0" w:color="auto"/>
              <w:right w:val="single" w:sz="4" w:space="0" w:color="auto"/>
            </w:tcBorders>
            <w:shd w:val="clear" w:color="auto" w:fill="auto"/>
          </w:tcPr>
          <w:p w14:paraId="338604F8" w14:textId="77777777" w:rsidR="0026569D" w:rsidRPr="003B34EF" w:rsidRDefault="0026569D" w:rsidP="00C74EFA">
            <w:pPr>
              <w:spacing w:line="0" w:lineRule="atLeast"/>
              <w:rPr>
                <w:rFonts w:cs="Times New Roman"/>
                <w:sz w:val="16"/>
                <w:szCs w:val="16"/>
              </w:rPr>
            </w:pPr>
          </w:p>
        </w:tc>
        <w:tc>
          <w:tcPr>
            <w:tcW w:w="1110" w:type="dxa"/>
            <w:vMerge w:val="restart"/>
            <w:tcBorders>
              <w:top w:val="single" w:sz="4" w:space="0" w:color="auto"/>
              <w:left w:val="single" w:sz="4" w:space="0" w:color="auto"/>
              <w:right w:val="single" w:sz="4" w:space="0" w:color="auto"/>
            </w:tcBorders>
            <w:shd w:val="clear" w:color="auto" w:fill="auto"/>
          </w:tcPr>
          <w:p w14:paraId="377965F3" w14:textId="1E55B3DC" w:rsidR="0026569D" w:rsidRPr="003B34EF" w:rsidRDefault="0026569D" w:rsidP="00C74EFA">
            <w:pPr>
              <w:spacing w:line="0" w:lineRule="atLeast"/>
              <w:rPr>
                <w:rFonts w:cs="Times New Roman"/>
                <w:sz w:val="16"/>
                <w:szCs w:val="16"/>
              </w:rPr>
            </w:pPr>
            <w:r w:rsidRPr="003B34EF">
              <w:rPr>
                <w:rFonts w:cs="Times New Roman"/>
                <w:sz w:val="16"/>
                <w:szCs w:val="16"/>
              </w:rPr>
              <w:t>584,10</w:t>
            </w:r>
          </w:p>
        </w:tc>
        <w:tc>
          <w:tcPr>
            <w:tcW w:w="768" w:type="dxa"/>
            <w:vMerge w:val="restart"/>
            <w:tcBorders>
              <w:top w:val="single" w:sz="4" w:space="0" w:color="auto"/>
              <w:left w:val="single" w:sz="4" w:space="0" w:color="auto"/>
              <w:right w:val="single" w:sz="4" w:space="0" w:color="auto"/>
            </w:tcBorders>
            <w:shd w:val="clear" w:color="auto" w:fill="auto"/>
          </w:tcPr>
          <w:p w14:paraId="4748FC89" w14:textId="66A257EC" w:rsidR="0026569D" w:rsidRPr="003B34EF" w:rsidRDefault="0026569D" w:rsidP="00C74EFA">
            <w:pPr>
              <w:spacing w:line="0" w:lineRule="atLeast"/>
              <w:rPr>
                <w:rFonts w:cs="Times New Roman"/>
                <w:sz w:val="16"/>
                <w:szCs w:val="16"/>
              </w:rPr>
            </w:pPr>
            <w:r w:rsidRPr="003B34EF">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14:paraId="560CE4C4" w14:textId="7E8A6BAA" w:rsidR="0026569D" w:rsidRPr="003B34EF" w:rsidRDefault="0026569D" w:rsidP="00C74EFA">
            <w:pPr>
              <w:spacing w:line="0" w:lineRule="atLeast"/>
              <w:rPr>
                <w:rFonts w:cs="Times New Roman"/>
                <w:sz w:val="16"/>
                <w:szCs w:val="16"/>
              </w:rPr>
            </w:pPr>
            <w:r w:rsidRPr="003B34EF">
              <w:rPr>
                <w:rFonts w:cs="Times New Roman"/>
                <w:sz w:val="16"/>
                <w:szCs w:val="16"/>
              </w:rPr>
              <w:t>Итого по объекту:</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7B11A9B" w14:textId="0C33C51F" w:rsidR="0026569D" w:rsidRPr="003B34EF" w:rsidRDefault="0026569D" w:rsidP="00010EAC">
            <w:pPr>
              <w:spacing w:line="0" w:lineRule="atLeast"/>
              <w:rPr>
                <w:rFonts w:cs="Times New Roman"/>
                <w:sz w:val="16"/>
                <w:szCs w:val="16"/>
              </w:rPr>
            </w:pPr>
            <w:r w:rsidRPr="003B34EF">
              <w:rPr>
                <w:rFonts w:cs="Times New Roman"/>
                <w:sz w:val="16"/>
                <w:szCs w:val="16"/>
              </w:rPr>
              <w:t>584,10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0567942" w14:textId="4C23E341" w:rsidR="0026569D" w:rsidRPr="003B34EF" w:rsidRDefault="0026569D" w:rsidP="00010EAC">
            <w:pPr>
              <w:spacing w:line="0" w:lineRule="atLeast"/>
              <w:rPr>
                <w:rFonts w:cs="Times New Roman"/>
                <w:sz w:val="16"/>
                <w:szCs w:val="16"/>
              </w:rPr>
            </w:pPr>
            <w:r w:rsidRPr="003B34EF">
              <w:rPr>
                <w:rFonts w:cs="Times New Roman"/>
                <w:sz w:val="16"/>
                <w:szCs w:val="16"/>
              </w:rPr>
              <w:t>584,10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4076C7B9" w14:textId="77777777" w:rsidR="0026569D" w:rsidRPr="003B34EF" w:rsidRDefault="0026569D" w:rsidP="00010EAC">
            <w:pPr>
              <w:spacing w:line="0" w:lineRule="atLeast"/>
              <w:rPr>
                <w:rFonts w:cs="Times New Roman"/>
                <w:sz w:val="16"/>
                <w:szCs w:val="16"/>
              </w:rPr>
            </w:pPr>
            <w:r w:rsidRPr="003B34EF">
              <w:rPr>
                <w:rFonts w:cs="Times New Roman"/>
                <w:sz w:val="16"/>
                <w:szCs w:val="16"/>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27D8C9AB" w14:textId="77777777" w:rsidR="0026569D" w:rsidRPr="003B34EF" w:rsidRDefault="0026569D" w:rsidP="00010EAC">
            <w:pPr>
              <w:spacing w:line="0" w:lineRule="atLeast"/>
              <w:rPr>
                <w:rFonts w:cs="Times New Roman"/>
                <w:sz w:val="16"/>
                <w:szCs w:val="16"/>
              </w:rPr>
            </w:pPr>
            <w:r w:rsidRPr="003B34EF">
              <w:rPr>
                <w:rFonts w:cs="Times New Roman"/>
                <w:sz w:val="16"/>
                <w:szCs w:val="16"/>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772D3E08" w14:textId="77777777" w:rsidR="0026569D" w:rsidRPr="003B34EF" w:rsidRDefault="0026569D" w:rsidP="00C74EFA">
            <w:pPr>
              <w:spacing w:line="0" w:lineRule="atLeast"/>
              <w:rPr>
                <w:rFonts w:cs="Times New Roman"/>
                <w:sz w:val="16"/>
                <w:szCs w:val="16"/>
              </w:rPr>
            </w:pPr>
          </w:p>
        </w:tc>
      </w:tr>
      <w:tr w:rsidR="0032598F" w:rsidRPr="003B34EF" w14:paraId="6D35A4C2" w14:textId="77777777" w:rsidTr="008A28C8">
        <w:trPr>
          <w:trHeight w:val="513"/>
          <w:jc w:val="center"/>
        </w:trPr>
        <w:tc>
          <w:tcPr>
            <w:tcW w:w="471" w:type="dxa"/>
            <w:vMerge/>
            <w:tcBorders>
              <w:top w:val="single" w:sz="4" w:space="0" w:color="auto"/>
              <w:left w:val="single" w:sz="4" w:space="0" w:color="auto"/>
              <w:bottom w:val="single" w:sz="4" w:space="0" w:color="auto"/>
              <w:right w:val="single" w:sz="4" w:space="0" w:color="auto"/>
            </w:tcBorders>
            <w:shd w:val="clear" w:color="auto" w:fill="auto"/>
            <w:hideMark/>
          </w:tcPr>
          <w:p w14:paraId="45FCDDBD" w14:textId="77777777" w:rsidR="0032598F" w:rsidRPr="003B34EF" w:rsidRDefault="0032598F" w:rsidP="0032598F">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hideMark/>
          </w:tcPr>
          <w:p w14:paraId="10D3853D" w14:textId="77777777" w:rsidR="0032598F" w:rsidRPr="003B34EF" w:rsidRDefault="0032598F" w:rsidP="0032598F">
            <w:pPr>
              <w:spacing w:line="0" w:lineRule="atLeast"/>
              <w:rPr>
                <w:rFonts w:cs="Times New Roman"/>
                <w:sz w:val="16"/>
                <w:szCs w:val="16"/>
              </w:rPr>
            </w:pPr>
          </w:p>
        </w:tc>
        <w:tc>
          <w:tcPr>
            <w:tcW w:w="1074" w:type="dxa"/>
            <w:vMerge/>
            <w:tcBorders>
              <w:left w:val="single" w:sz="4" w:space="0" w:color="auto"/>
              <w:right w:val="single" w:sz="4" w:space="0" w:color="auto"/>
            </w:tcBorders>
            <w:shd w:val="clear" w:color="auto" w:fill="auto"/>
            <w:hideMark/>
          </w:tcPr>
          <w:p w14:paraId="1DAB2604" w14:textId="77777777" w:rsidR="0032598F" w:rsidRPr="003B34EF" w:rsidRDefault="0032598F" w:rsidP="0032598F">
            <w:pPr>
              <w:spacing w:line="0" w:lineRule="atLeast"/>
              <w:rPr>
                <w:rFonts w:cs="Times New Roman"/>
                <w:sz w:val="16"/>
                <w:szCs w:val="16"/>
              </w:rPr>
            </w:pPr>
          </w:p>
        </w:tc>
        <w:tc>
          <w:tcPr>
            <w:tcW w:w="1228" w:type="dxa"/>
            <w:vMerge/>
            <w:tcBorders>
              <w:left w:val="single" w:sz="4" w:space="0" w:color="auto"/>
              <w:right w:val="single" w:sz="4" w:space="0" w:color="auto"/>
            </w:tcBorders>
            <w:shd w:val="clear" w:color="auto" w:fill="auto"/>
            <w:hideMark/>
          </w:tcPr>
          <w:p w14:paraId="49DE2B6A" w14:textId="77777777" w:rsidR="0032598F" w:rsidRPr="003B34EF" w:rsidRDefault="0032598F" w:rsidP="0032598F">
            <w:pPr>
              <w:spacing w:line="0" w:lineRule="atLeast"/>
              <w:rPr>
                <w:rFonts w:cs="Times New Roman"/>
                <w:sz w:val="16"/>
                <w:szCs w:val="16"/>
              </w:rPr>
            </w:pPr>
          </w:p>
        </w:tc>
        <w:tc>
          <w:tcPr>
            <w:tcW w:w="922" w:type="dxa"/>
            <w:vMerge/>
            <w:tcBorders>
              <w:left w:val="single" w:sz="4" w:space="0" w:color="auto"/>
              <w:right w:val="single" w:sz="4" w:space="0" w:color="auto"/>
            </w:tcBorders>
            <w:shd w:val="clear" w:color="auto" w:fill="auto"/>
            <w:hideMark/>
          </w:tcPr>
          <w:p w14:paraId="6B3451AE" w14:textId="77777777" w:rsidR="0032598F" w:rsidRPr="003B34EF" w:rsidRDefault="0032598F" w:rsidP="0032598F">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hideMark/>
          </w:tcPr>
          <w:p w14:paraId="512E67B0" w14:textId="77777777" w:rsidR="0032598F" w:rsidRPr="003B34EF" w:rsidRDefault="0032598F" w:rsidP="0032598F">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hideMark/>
          </w:tcPr>
          <w:p w14:paraId="7C4C9EEE" w14:textId="77777777" w:rsidR="0032598F" w:rsidRPr="003B34EF" w:rsidRDefault="0032598F" w:rsidP="0032598F">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227A020E" w14:textId="77777777" w:rsidR="0032598F" w:rsidRPr="003B34EF" w:rsidRDefault="0032598F" w:rsidP="0032598F">
            <w:pPr>
              <w:spacing w:after="200"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14:paraId="3DAD94A6" w14:textId="64FCE70B"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72C7BAC" w14:textId="50B17600"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434,57</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10914762" w14:textId="3FF4AB1D"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434,57</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306C4289" w14:textId="77777777"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444143A2" w14:textId="77777777"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3B274959" w14:textId="77777777"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p>
        </w:tc>
      </w:tr>
      <w:tr w:rsidR="0032598F" w:rsidRPr="003B34EF" w14:paraId="39061634" w14:textId="77777777" w:rsidTr="008A28C8">
        <w:trPr>
          <w:trHeight w:val="420"/>
          <w:jc w:val="center"/>
        </w:trPr>
        <w:tc>
          <w:tcPr>
            <w:tcW w:w="471" w:type="dxa"/>
            <w:vMerge/>
            <w:tcBorders>
              <w:top w:val="single" w:sz="4" w:space="0" w:color="auto"/>
              <w:left w:val="single" w:sz="4" w:space="0" w:color="auto"/>
              <w:bottom w:val="single" w:sz="4" w:space="0" w:color="auto"/>
              <w:right w:val="single" w:sz="4" w:space="0" w:color="auto"/>
            </w:tcBorders>
            <w:shd w:val="clear" w:color="auto" w:fill="auto"/>
            <w:hideMark/>
          </w:tcPr>
          <w:p w14:paraId="3DFEA6FB" w14:textId="77777777" w:rsidR="0032598F" w:rsidRPr="003B34EF" w:rsidRDefault="0032598F" w:rsidP="0032598F">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hideMark/>
          </w:tcPr>
          <w:p w14:paraId="6D58B270" w14:textId="77777777" w:rsidR="0032598F" w:rsidRPr="003B34EF" w:rsidRDefault="0032598F" w:rsidP="0032598F">
            <w:pPr>
              <w:spacing w:line="0" w:lineRule="atLeast"/>
              <w:rPr>
                <w:rFonts w:cs="Times New Roman"/>
                <w:sz w:val="16"/>
                <w:szCs w:val="16"/>
              </w:rPr>
            </w:pPr>
          </w:p>
        </w:tc>
        <w:tc>
          <w:tcPr>
            <w:tcW w:w="1074" w:type="dxa"/>
            <w:vMerge/>
            <w:tcBorders>
              <w:left w:val="single" w:sz="4" w:space="0" w:color="auto"/>
              <w:right w:val="single" w:sz="4" w:space="0" w:color="auto"/>
            </w:tcBorders>
            <w:shd w:val="clear" w:color="auto" w:fill="auto"/>
            <w:hideMark/>
          </w:tcPr>
          <w:p w14:paraId="7EC268EC" w14:textId="77777777" w:rsidR="0032598F" w:rsidRPr="003B34EF" w:rsidRDefault="0032598F" w:rsidP="0032598F">
            <w:pPr>
              <w:spacing w:line="0" w:lineRule="atLeast"/>
              <w:rPr>
                <w:rFonts w:cs="Times New Roman"/>
                <w:sz w:val="16"/>
                <w:szCs w:val="16"/>
              </w:rPr>
            </w:pPr>
          </w:p>
        </w:tc>
        <w:tc>
          <w:tcPr>
            <w:tcW w:w="1228" w:type="dxa"/>
            <w:vMerge/>
            <w:tcBorders>
              <w:left w:val="single" w:sz="4" w:space="0" w:color="auto"/>
              <w:right w:val="single" w:sz="4" w:space="0" w:color="auto"/>
            </w:tcBorders>
            <w:shd w:val="clear" w:color="auto" w:fill="auto"/>
            <w:hideMark/>
          </w:tcPr>
          <w:p w14:paraId="034017DB" w14:textId="77777777" w:rsidR="0032598F" w:rsidRPr="003B34EF" w:rsidRDefault="0032598F" w:rsidP="0032598F">
            <w:pPr>
              <w:spacing w:line="0" w:lineRule="atLeast"/>
              <w:rPr>
                <w:rFonts w:cs="Times New Roman"/>
                <w:sz w:val="16"/>
                <w:szCs w:val="16"/>
              </w:rPr>
            </w:pPr>
          </w:p>
        </w:tc>
        <w:tc>
          <w:tcPr>
            <w:tcW w:w="922" w:type="dxa"/>
            <w:vMerge/>
            <w:tcBorders>
              <w:left w:val="single" w:sz="4" w:space="0" w:color="auto"/>
              <w:right w:val="single" w:sz="4" w:space="0" w:color="auto"/>
            </w:tcBorders>
            <w:shd w:val="clear" w:color="auto" w:fill="auto"/>
            <w:hideMark/>
          </w:tcPr>
          <w:p w14:paraId="4CDFD23F" w14:textId="77777777" w:rsidR="0032598F" w:rsidRPr="003B34EF" w:rsidRDefault="0032598F" w:rsidP="0032598F">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hideMark/>
          </w:tcPr>
          <w:p w14:paraId="4191A2BD" w14:textId="77777777" w:rsidR="0032598F" w:rsidRPr="003B34EF" w:rsidRDefault="0032598F" w:rsidP="0032598F">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hideMark/>
          </w:tcPr>
          <w:p w14:paraId="0B1D1411" w14:textId="77777777" w:rsidR="0032598F" w:rsidRPr="003B34EF" w:rsidRDefault="0032598F" w:rsidP="0032598F">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759776C3" w14:textId="77777777" w:rsidR="0032598F" w:rsidRPr="003B34EF" w:rsidRDefault="0032598F" w:rsidP="0032598F">
            <w:pPr>
              <w:spacing w:after="200"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14:paraId="4EB40595" w14:textId="0A7B2ADA"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B4710F3" w14:textId="6D9270DD"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149,53</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206222BB" w14:textId="02FF3CC9"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149,53</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FDB1B80" w14:textId="77777777"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43BAE6D9" w14:textId="77777777"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48C93FF7" w14:textId="77777777"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p>
          <w:p w14:paraId="6BA7C882" w14:textId="77777777"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p>
          <w:p w14:paraId="7C613A4A" w14:textId="77777777"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p>
        </w:tc>
      </w:tr>
      <w:tr w:rsidR="0026569D" w:rsidRPr="003B34EF" w14:paraId="0E36D5B0" w14:textId="77777777" w:rsidTr="008A28C8">
        <w:trPr>
          <w:trHeight w:val="33"/>
          <w:jc w:val="center"/>
        </w:trPr>
        <w:tc>
          <w:tcPr>
            <w:tcW w:w="471" w:type="dxa"/>
            <w:vMerge w:val="restart"/>
            <w:tcBorders>
              <w:top w:val="single" w:sz="4" w:space="0" w:color="auto"/>
              <w:left w:val="single" w:sz="4" w:space="0" w:color="auto"/>
              <w:right w:val="single" w:sz="4" w:space="0" w:color="auto"/>
            </w:tcBorders>
            <w:shd w:val="clear" w:color="auto" w:fill="auto"/>
            <w:hideMark/>
          </w:tcPr>
          <w:p w14:paraId="132A563C" w14:textId="77777777" w:rsidR="0026569D" w:rsidRPr="003B34EF" w:rsidRDefault="0026569D" w:rsidP="00C74EFA">
            <w:pPr>
              <w:spacing w:line="0" w:lineRule="atLeast"/>
              <w:rPr>
                <w:rFonts w:cs="Times New Roman"/>
                <w:sz w:val="16"/>
                <w:szCs w:val="16"/>
              </w:rPr>
            </w:pPr>
            <w:r w:rsidRPr="003B34EF">
              <w:rPr>
                <w:rFonts w:cs="Times New Roman"/>
                <w:sz w:val="16"/>
                <w:szCs w:val="16"/>
              </w:rPr>
              <w:t>9.</w:t>
            </w:r>
          </w:p>
        </w:tc>
        <w:tc>
          <w:tcPr>
            <w:tcW w:w="1671" w:type="dxa"/>
            <w:vMerge w:val="restart"/>
            <w:tcBorders>
              <w:top w:val="single" w:sz="4" w:space="0" w:color="auto"/>
              <w:left w:val="single" w:sz="4" w:space="0" w:color="auto"/>
              <w:right w:val="single" w:sz="4" w:space="0" w:color="auto"/>
            </w:tcBorders>
            <w:shd w:val="clear" w:color="auto" w:fill="auto"/>
          </w:tcPr>
          <w:p w14:paraId="5A3B01EE" w14:textId="54BAB523" w:rsidR="0026569D" w:rsidRPr="003B34EF" w:rsidRDefault="0026569D" w:rsidP="00C74EFA">
            <w:pPr>
              <w:spacing w:line="0" w:lineRule="atLeast"/>
              <w:rPr>
                <w:rFonts w:cs="Times New Roman"/>
                <w:sz w:val="16"/>
                <w:szCs w:val="16"/>
              </w:rPr>
            </w:pPr>
            <w:r w:rsidRPr="003B34EF">
              <w:rPr>
                <w:rFonts w:cs="Times New Roman"/>
                <w:sz w:val="16"/>
                <w:szCs w:val="16"/>
              </w:rPr>
              <w:t>г.о. Сергиев Посад, г. Хотьково, пос. Репихово, д. 9А</w:t>
            </w:r>
          </w:p>
        </w:tc>
        <w:tc>
          <w:tcPr>
            <w:tcW w:w="1074" w:type="dxa"/>
            <w:vMerge w:val="restart"/>
            <w:tcBorders>
              <w:top w:val="single" w:sz="4" w:space="0" w:color="auto"/>
              <w:left w:val="single" w:sz="4" w:space="0" w:color="auto"/>
              <w:right w:val="single" w:sz="4" w:space="0" w:color="auto"/>
            </w:tcBorders>
            <w:shd w:val="clear" w:color="auto" w:fill="auto"/>
          </w:tcPr>
          <w:p w14:paraId="24C5E1E7" w14:textId="77777777" w:rsidR="0026569D" w:rsidRPr="003B34EF" w:rsidRDefault="0026569D" w:rsidP="00C74EFA">
            <w:pPr>
              <w:spacing w:line="0" w:lineRule="atLeast"/>
              <w:rPr>
                <w:rFonts w:cs="Times New Roman"/>
                <w:sz w:val="16"/>
                <w:szCs w:val="16"/>
              </w:rPr>
            </w:pPr>
            <w:r w:rsidRPr="003B34EF">
              <w:rPr>
                <w:rFonts w:cs="Times New Roman"/>
                <w:sz w:val="16"/>
                <w:szCs w:val="16"/>
              </w:rPr>
              <w:t>Ед.</w:t>
            </w:r>
          </w:p>
        </w:tc>
        <w:tc>
          <w:tcPr>
            <w:tcW w:w="1228" w:type="dxa"/>
            <w:vMerge w:val="restart"/>
            <w:tcBorders>
              <w:top w:val="single" w:sz="4" w:space="0" w:color="auto"/>
              <w:left w:val="single" w:sz="4" w:space="0" w:color="auto"/>
              <w:right w:val="single" w:sz="4" w:space="0" w:color="auto"/>
            </w:tcBorders>
            <w:shd w:val="clear" w:color="auto" w:fill="auto"/>
            <w:hideMark/>
          </w:tcPr>
          <w:p w14:paraId="5678179C" w14:textId="77777777" w:rsidR="0026569D" w:rsidRPr="003B34EF" w:rsidRDefault="0026569D" w:rsidP="00C74EFA">
            <w:pPr>
              <w:spacing w:line="0" w:lineRule="atLeast"/>
              <w:rPr>
                <w:rFonts w:cs="Times New Roman"/>
                <w:sz w:val="16"/>
                <w:szCs w:val="16"/>
              </w:rPr>
            </w:pPr>
            <w:r w:rsidRPr="003B34EF">
              <w:rPr>
                <w:rFonts w:cs="Times New Roman"/>
                <w:sz w:val="16"/>
                <w:szCs w:val="16"/>
              </w:rPr>
              <w:t>Работы по благоустройству</w:t>
            </w:r>
          </w:p>
        </w:tc>
        <w:tc>
          <w:tcPr>
            <w:tcW w:w="922" w:type="dxa"/>
            <w:vMerge w:val="restart"/>
            <w:tcBorders>
              <w:top w:val="single" w:sz="4" w:space="0" w:color="auto"/>
              <w:left w:val="single" w:sz="4" w:space="0" w:color="auto"/>
              <w:right w:val="single" w:sz="4" w:space="0" w:color="auto"/>
            </w:tcBorders>
            <w:shd w:val="clear" w:color="auto" w:fill="auto"/>
          </w:tcPr>
          <w:p w14:paraId="582E9A74" w14:textId="5490049E" w:rsidR="0026569D" w:rsidRPr="003B34EF" w:rsidRDefault="0026569D" w:rsidP="00C74EFA">
            <w:pPr>
              <w:spacing w:line="0" w:lineRule="atLeast"/>
              <w:rPr>
                <w:rFonts w:cs="Times New Roman"/>
                <w:sz w:val="16"/>
                <w:szCs w:val="16"/>
              </w:rPr>
            </w:pPr>
            <w:r w:rsidRPr="003B34EF">
              <w:rPr>
                <w:rFonts w:cs="Times New Roman"/>
                <w:sz w:val="16"/>
                <w:szCs w:val="16"/>
              </w:rPr>
              <w:t>2025 год</w:t>
            </w:r>
          </w:p>
        </w:tc>
        <w:tc>
          <w:tcPr>
            <w:tcW w:w="581" w:type="dxa"/>
            <w:vMerge w:val="restart"/>
            <w:tcBorders>
              <w:top w:val="single" w:sz="4" w:space="0" w:color="auto"/>
              <w:left w:val="single" w:sz="4" w:space="0" w:color="auto"/>
              <w:right w:val="single" w:sz="4" w:space="0" w:color="auto"/>
            </w:tcBorders>
            <w:shd w:val="clear" w:color="auto" w:fill="auto"/>
          </w:tcPr>
          <w:p w14:paraId="0EE84BBB" w14:textId="77777777" w:rsidR="0026569D" w:rsidRPr="003B34EF" w:rsidRDefault="0026569D" w:rsidP="00C74EFA">
            <w:pPr>
              <w:spacing w:line="0" w:lineRule="atLeast"/>
              <w:rPr>
                <w:rFonts w:cs="Times New Roman"/>
                <w:sz w:val="16"/>
                <w:szCs w:val="16"/>
              </w:rPr>
            </w:pPr>
          </w:p>
        </w:tc>
        <w:tc>
          <w:tcPr>
            <w:tcW w:w="1110" w:type="dxa"/>
            <w:vMerge w:val="restart"/>
            <w:tcBorders>
              <w:top w:val="single" w:sz="4" w:space="0" w:color="auto"/>
              <w:left w:val="single" w:sz="4" w:space="0" w:color="auto"/>
              <w:right w:val="single" w:sz="4" w:space="0" w:color="auto"/>
            </w:tcBorders>
            <w:shd w:val="clear" w:color="auto" w:fill="auto"/>
          </w:tcPr>
          <w:p w14:paraId="00ADF484" w14:textId="77B107E7" w:rsidR="0026569D" w:rsidRPr="003B34EF" w:rsidRDefault="0026569D" w:rsidP="00C74EFA">
            <w:pPr>
              <w:spacing w:line="0" w:lineRule="atLeast"/>
              <w:rPr>
                <w:rFonts w:cs="Times New Roman"/>
                <w:sz w:val="16"/>
                <w:szCs w:val="16"/>
              </w:rPr>
            </w:pPr>
            <w:r w:rsidRPr="003B34EF">
              <w:rPr>
                <w:rFonts w:cs="Times New Roman"/>
                <w:sz w:val="16"/>
                <w:szCs w:val="16"/>
              </w:rPr>
              <w:t>584,10</w:t>
            </w:r>
          </w:p>
        </w:tc>
        <w:tc>
          <w:tcPr>
            <w:tcW w:w="768" w:type="dxa"/>
            <w:vMerge w:val="restart"/>
            <w:tcBorders>
              <w:top w:val="single" w:sz="4" w:space="0" w:color="auto"/>
              <w:left w:val="single" w:sz="4" w:space="0" w:color="auto"/>
              <w:right w:val="single" w:sz="4" w:space="0" w:color="auto"/>
            </w:tcBorders>
            <w:shd w:val="clear" w:color="auto" w:fill="auto"/>
          </w:tcPr>
          <w:p w14:paraId="2C8A2C8B" w14:textId="70FB8797" w:rsidR="0026569D" w:rsidRPr="003B34EF" w:rsidRDefault="0026569D" w:rsidP="00C74EFA">
            <w:pPr>
              <w:spacing w:line="0" w:lineRule="atLeast"/>
              <w:rPr>
                <w:rFonts w:cs="Times New Roman"/>
                <w:sz w:val="16"/>
                <w:szCs w:val="16"/>
              </w:rPr>
            </w:pPr>
            <w:r w:rsidRPr="003B34EF">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4BDB9A00" w14:textId="618D3317" w:rsidR="0026569D" w:rsidRPr="003B34EF" w:rsidRDefault="0026569D" w:rsidP="00C74EFA">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2AFDE9C" w14:textId="3FDFEA6C" w:rsidR="0026569D" w:rsidRPr="003B34EF" w:rsidRDefault="0026569D" w:rsidP="00010EAC">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lang w:eastAsia="en-US"/>
              </w:rPr>
              <w:t>584,10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FFBD857" w14:textId="4EA58A81" w:rsidR="0026569D" w:rsidRPr="003B34EF" w:rsidRDefault="0026569D" w:rsidP="00010EAC">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lang w:eastAsia="en-US"/>
              </w:rPr>
              <w:t>584,10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2BA7815C" w14:textId="77777777" w:rsidR="0026569D" w:rsidRPr="003B34EF" w:rsidRDefault="0026569D" w:rsidP="00010EAC">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541A74B9" w14:textId="77777777" w:rsidR="0026569D" w:rsidRPr="003B34EF" w:rsidRDefault="0026569D" w:rsidP="00010EAC">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19F60552" w14:textId="77777777" w:rsidR="0026569D" w:rsidRPr="003B34EF" w:rsidRDefault="0026569D" w:rsidP="00C74EFA">
            <w:pPr>
              <w:pStyle w:val="ConsPlusNormal"/>
              <w:spacing w:line="0" w:lineRule="atLeast"/>
              <w:rPr>
                <w:rFonts w:ascii="Times New Roman" w:eastAsiaTheme="minorHAnsi" w:hAnsi="Times New Roman" w:cs="Times New Roman"/>
                <w:sz w:val="16"/>
                <w:szCs w:val="16"/>
                <w:lang w:eastAsia="en-US"/>
              </w:rPr>
            </w:pPr>
          </w:p>
        </w:tc>
      </w:tr>
      <w:tr w:rsidR="0032598F" w:rsidRPr="003B34EF" w14:paraId="0034BDE8" w14:textId="77777777" w:rsidTr="008A28C8">
        <w:trPr>
          <w:trHeight w:val="33"/>
          <w:jc w:val="center"/>
        </w:trPr>
        <w:tc>
          <w:tcPr>
            <w:tcW w:w="471" w:type="dxa"/>
            <w:vMerge/>
            <w:tcBorders>
              <w:left w:val="single" w:sz="4" w:space="0" w:color="auto"/>
              <w:right w:val="single" w:sz="4" w:space="0" w:color="auto"/>
            </w:tcBorders>
            <w:shd w:val="clear" w:color="auto" w:fill="auto"/>
          </w:tcPr>
          <w:p w14:paraId="49D1618D" w14:textId="77777777" w:rsidR="0032598F" w:rsidRPr="003B34EF" w:rsidRDefault="0032598F" w:rsidP="0032598F">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tcPr>
          <w:p w14:paraId="00983CC9" w14:textId="77777777" w:rsidR="0032598F" w:rsidRPr="003B34EF" w:rsidRDefault="0032598F" w:rsidP="0032598F">
            <w:pPr>
              <w:spacing w:line="0" w:lineRule="atLeast"/>
              <w:rPr>
                <w:rFonts w:cs="Times New Roman"/>
                <w:sz w:val="16"/>
                <w:szCs w:val="16"/>
              </w:rPr>
            </w:pPr>
          </w:p>
        </w:tc>
        <w:tc>
          <w:tcPr>
            <w:tcW w:w="1074" w:type="dxa"/>
            <w:vMerge/>
            <w:tcBorders>
              <w:left w:val="single" w:sz="4" w:space="0" w:color="auto"/>
              <w:right w:val="single" w:sz="4" w:space="0" w:color="auto"/>
            </w:tcBorders>
            <w:shd w:val="clear" w:color="auto" w:fill="auto"/>
          </w:tcPr>
          <w:p w14:paraId="6B60A756" w14:textId="77777777" w:rsidR="0032598F" w:rsidRPr="003B34EF" w:rsidRDefault="0032598F" w:rsidP="0032598F">
            <w:pPr>
              <w:spacing w:line="0" w:lineRule="atLeast"/>
              <w:rPr>
                <w:rFonts w:cs="Times New Roman"/>
                <w:sz w:val="16"/>
                <w:szCs w:val="16"/>
              </w:rPr>
            </w:pPr>
          </w:p>
        </w:tc>
        <w:tc>
          <w:tcPr>
            <w:tcW w:w="1228" w:type="dxa"/>
            <w:vMerge/>
            <w:tcBorders>
              <w:left w:val="single" w:sz="4" w:space="0" w:color="auto"/>
              <w:right w:val="single" w:sz="4" w:space="0" w:color="auto"/>
            </w:tcBorders>
            <w:shd w:val="clear" w:color="auto" w:fill="auto"/>
          </w:tcPr>
          <w:p w14:paraId="7600708C" w14:textId="77777777" w:rsidR="0032598F" w:rsidRPr="003B34EF" w:rsidRDefault="0032598F" w:rsidP="0032598F">
            <w:pPr>
              <w:spacing w:line="0" w:lineRule="atLeast"/>
              <w:rPr>
                <w:rFonts w:cs="Times New Roman"/>
                <w:sz w:val="16"/>
                <w:szCs w:val="16"/>
              </w:rPr>
            </w:pPr>
          </w:p>
        </w:tc>
        <w:tc>
          <w:tcPr>
            <w:tcW w:w="922" w:type="dxa"/>
            <w:vMerge/>
            <w:tcBorders>
              <w:left w:val="single" w:sz="4" w:space="0" w:color="auto"/>
              <w:right w:val="single" w:sz="4" w:space="0" w:color="auto"/>
            </w:tcBorders>
            <w:shd w:val="clear" w:color="auto" w:fill="auto"/>
          </w:tcPr>
          <w:p w14:paraId="09EA9C3B" w14:textId="77777777" w:rsidR="0032598F" w:rsidRPr="003B34EF" w:rsidRDefault="0032598F" w:rsidP="0032598F">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tcPr>
          <w:p w14:paraId="0878302B" w14:textId="77777777" w:rsidR="0032598F" w:rsidRPr="003B34EF" w:rsidRDefault="0032598F" w:rsidP="0032598F">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tcPr>
          <w:p w14:paraId="05DCA5F6" w14:textId="77777777" w:rsidR="0032598F" w:rsidRPr="003B34EF" w:rsidRDefault="0032598F" w:rsidP="0032598F">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7CD774A7" w14:textId="77777777" w:rsidR="0032598F" w:rsidRPr="003B34EF" w:rsidRDefault="0032598F" w:rsidP="0032598F">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70A323E6" w14:textId="12B3C541"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DA52ADC" w14:textId="561FE6BF"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434,57</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046A20F4" w14:textId="678B8704"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434,57</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67EDABF" w14:textId="77777777"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7B9AD4BC" w14:textId="77777777"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1958D6CA" w14:textId="77777777"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p>
        </w:tc>
      </w:tr>
      <w:tr w:rsidR="0032598F" w:rsidRPr="003B34EF" w14:paraId="0FDC2150" w14:textId="77777777" w:rsidTr="008A28C8">
        <w:trPr>
          <w:trHeight w:val="33"/>
          <w:jc w:val="center"/>
        </w:trPr>
        <w:tc>
          <w:tcPr>
            <w:tcW w:w="471" w:type="dxa"/>
            <w:vMerge/>
            <w:tcBorders>
              <w:left w:val="single" w:sz="4" w:space="0" w:color="auto"/>
              <w:right w:val="single" w:sz="4" w:space="0" w:color="auto"/>
            </w:tcBorders>
            <w:shd w:val="clear" w:color="auto" w:fill="auto"/>
          </w:tcPr>
          <w:p w14:paraId="02661B71" w14:textId="77777777" w:rsidR="0032598F" w:rsidRPr="003B34EF" w:rsidRDefault="0032598F" w:rsidP="0032598F">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tcPr>
          <w:p w14:paraId="22376D56" w14:textId="77777777" w:rsidR="0032598F" w:rsidRPr="003B34EF" w:rsidRDefault="0032598F" w:rsidP="0032598F">
            <w:pPr>
              <w:spacing w:line="0" w:lineRule="atLeast"/>
              <w:rPr>
                <w:rFonts w:cs="Times New Roman"/>
                <w:sz w:val="16"/>
                <w:szCs w:val="16"/>
              </w:rPr>
            </w:pPr>
          </w:p>
        </w:tc>
        <w:tc>
          <w:tcPr>
            <w:tcW w:w="1074" w:type="dxa"/>
            <w:vMerge/>
            <w:tcBorders>
              <w:left w:val="single" w:sz="4" w:space="0" w:color="auto"/>
              <w:right w:val="single" w:sz="4" w:space="0" w:color="auto"/>
            </w:tcBorders>
            <w:shd w:val="clear" w:color="auto" w:fill="auto"/>
          </w:tcPr>
          <w:p w14:paraId="436A2F55" w14:textId="77777777" w:rsidR="0032598F" w:rsidRPr="003B34EF" w:rsidRDefault="0032598F" w:rsidP="0032598F">
            <w:pPr>
              <w:spacing w:line="0" w:lineRule="atLeast"/>
              <w:rPr>
                <w:rFonts w:cs="Times New Roman"/>
                <w:sz w:val="16"/>
                <w:szCs w:val="16"/>
              </w:rPr>
            </w:pPr>
          </w:p>
        </w:tc>
        <w:tc>
          <w:tcPr>
            <w:tcW w:w="1228" w:type="dxa"/>
            <w:vMerge/>
            <w:tcBorders>
              <w:left w:val="single" w:sz="4" w:space="0" w:color="auto"/>
              <w:right w:val="single" w:sz="4" w:space="0" w:color="auto"/>
            </w:tcBorders>
            <w:shd w:val="clear" w:color="auto" w:fill="auto"/>
          </w:tcPr>
          <w:p w14:paraId="5BA6A52F" w14:textId="77777777" w:rsidR="0032598F" w:rsidRPr="003B34EF" w:rsidRDefault="0032598F" w:rsidP="0032598F">
            <w:pPr>
              <w:spacing w:line="0" w:lineRule="atLeast"/>
              <w:rPr>
                <w:rFonts w:cs="Times New Roman"/>
                <w:sz w:val="16"/>
                <w:szCs w:val="16"/>
              </w:rPr>
            </w:pPr>
          </w:p>
        </w:tc>
        <w:tc>
          <w:tcPr>
            <w:tcW w:w="922" w:type="dxa"/>
            <w:vMerge/>
            <w:tcBorders>
              <w:left w:val="single" w:sz="4" w:space="0" w:color="auto"/>
              <w:right w:val="single" w:sz="4" w:space="0" w:color="auto"/>
            </w:tcBorders>
            <w:shd w:val="clear" w:color="auto" w:fill="auto"/>
          </w:tcPr>
          <w:p w14:paraId="231BE161" w14:textId="77777777" w:rsidR="0032598F" w:rsidRPr="003B34EF" w:rsidRDefault="0032598F" w:rsidP="0032598F">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tcPr>
          <w:p w14:paraId="7FA20FE4" w14:textId="77777777" w:rsidR="0032598F" w:rsidRPr="003B34EF" w:rsidRDefault="0032598F" w:rsidP="0032598F">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tcPr>
          <w:p w14:paraId="07488CE0" w14:textId="77777777" w:rsidR="0032598F" w:rsidRPr="003B34EF" w:rsidRDefault="0032598F" w:rsidP="0032598F">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05512859" w14:textId="77777777" w:rsidR="0032598F" w:rsidRPr="003B34EF" w:rsidRDefault="0032598F" w:rsidP="0032598F">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15858FF0" w14:textId="000C78D6"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FEFA71B" w14:textId="7894FA46"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149,53</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7EA8422" w14:textId="1DF6D4EA"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149,53</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2ADBF793" w14:textId="77777777"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53B59978" w14:textId="77777777"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7BDAB198" w14:textId="77777777"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p>
        </w:tc>
      </w:tr>
      <w:tr w:rsidR="0026569D" w:rsidRPr="003B34EF" w14:paraId="449F6672" w14:textId="77777777" w:rsidTr="008A28C8">
        <w:trPr>
          <w:trHeight w:val="33"/>
          <w:jc w:val="center"/>
        </w:trPr>
        <w:tc>
          <w:tcPr>
            <w:tcW w:w="471" w:type="dxa"/>
            <w:vMerge w:val="restart"/>
            <w:tcBorders>
              <w:left w:val="single" w:sz="4" w:space="0" w:color="auto"/>
              <w:right w:val="single" w:sz="4" w:space="0" w:color="auto"/>
            </w:tcBorders>
            <w:shd w:val="clear" w:color="auto" w:fill="auto"/>
          </w:tcPr>
          <w:p w14:paraId="2348480F" w14:textId="77777777" w:rsidR="0026569D" w:rsidRPr="003B34EF" w:rsidRDefault="0026569D" w:rsidP="00C74EFA">
            <w:pPr>
              <w:spacing w:line="0" w:lineRule="atLeast"/>
              <w:rPr>
                <w:rFonts w:cs="Times New Roman"/>
                <w:sz w:val="16"/>
                <w:szCs w:val="16"/>
              </w:rPr>
            </w:pPr>
          </w:p>
          <w:p w14:paraId="27012378" w14:textId="77777777" w:rsidR="0026569D" w:rsidRPr="003B34EF" w:rsidRDefault="0026569D" w:rsidP="00C74EFA">
            <w:pPr>
              <w:spacing w:line="0" w:lineRule="atLeast"/>
              <w:rPr>
                <w:rFonts w:cs="Times New Roman"/>
                <w:sz w:val="16"/>
                <w:szCs w:val="16"/>
              </w:rPr>
            </w:pPr>
            <w:r w:rsidRPr="003B34EF">
              <w:rPr>
                <w:rFonts w:cs="Times New Roman"/>
                <w:sz w:val="16"/>
                <w:szCs w:val="16"/>
              </w:rPr>
              <w:t>10.</w:t>
            </w:r>
          </w:p>
        </w:tc>
        <w:tc>
          <w:tcPr>
            <w:tcW w:w="1671" w:type="dxa"/>
            <w:vMerge w:val="restart"/>
            <w:tcBorders>
              <w:left w:val="single" w:sz="4" w:space="0" w:color="auto"/>
              <w:right w:val="single" w:sz="4" w:space="0" w:color="auto"/>
            </w:tcBorders>
            <w:shd w:val="clear" w:color="auto" w:fill="auto"/>
          </w:tcPr>
          <w:p w14:paraId="71BA7906" w14:textId="7F64FE3E" w:rsidR="0026569D" w:rsidRPr="003B34EF" w:rsidRDefault="0026569D" w:rsidP="00C74EFA">
            <w:pPr>
              <w:spacing w:line="0" w:lineRule="atLeast"/>
              <w:rPr>
                <w:rFonts w:cs="Times New Roman"/>
                <w:sz w:val="16"/>
                <w:szCs w:val="16"/>
              </w:rPr>
            </w:pPr>
            <w:r w:rsidRPr="003B34EF">
              <w:rPr>
                <w:rFonts w:cs="Times New Roman"/>
                <w:sz w:val="16"/>
                <w:szCs w:val="16"/>
              </w:rPr>
              <w:t>г.о. Сергиев Посад, мкр. Семхоз, ул. Вокзальная, д. 1</w:t>
            </w:r>
          </w:p>
        </w:tc>
        <w:tc>
          <w:tcPr>
            <w:tcW w:w="1074" w:type="dxa"/>
            <w:vMerge w:val="restart"/>
            <w:tcBorders>
              <w:left w:val="single" w:sz="4" w:space="0" w:color="auto"/>
              <w:right w:val="single" w:sz="4" w:space="0" w:color="auto"/>
            </w:tcBorders>
            <w:shd w:val="clear" w:color="auto" w:fill="auto"/>
          </w:tcPr>
          <w:p w14:paraId="19C1D17E" w14:textId="77777777" w:rsidR="0026569D" w:rsidRPr="003B34EF" w:rsidRDefault="0026569D" w:rsidP="00C74EFA">
            <w:pPr>
              <w:spacing w:line="0" w:lineRule="atLeast"/>
              <w:rPr>
                <w:rFonts w:cs="Times New Roman"/>
                <w:sz w:val="16"/>
                <w:szCs w:val="16"/>
              </w:rPr>
            </w:pPr>
            <w:r w:rsidRPr="003B34EF">
              <w:rPr>
                <w:rFonts w:cs="Times New Roman"/>
                <w:sz w:val="16"/>
                <w:szCs w:val="16"/>
              </w:rPr>
              <w:t>Ед.</w:t>
            </w:r>
          </w:p>
        </w:tc>
        <w:tc>
          <w:tcPr>
            <w:tcW w:w="1228" w:type="dxa"/>
            <w:vMerge w:val="restart"/>
            <w:tcBorders>
              <w:left w:val="single" w:sz="4" w:space="0" w:color="auto"/>
              <w:right w:val="single" w:sz="4" w:space="0" w:color="auto"/>
            </w:tcBorders>
            <w:shd w:val="clear" w:color="auto" w:fill="auto"/>
          </w:tcPr>
          <w:p w14:paraId="3B8EA16C" w14:textId="77777777" w:rsidR="0026569D" w:rsidRPr="003B34EF" w:rsidRDefault="0026569D" w:rsidP="00C74EFA">
            <w:pPr>
              <w:spacing w:line="0" w:lineRule="atLeast"/>
              <w:rPr>
                <w:rFonts w:cs="Times New Roman"/>
                <w:sz w:val="16"/>
                <w:szCs w:val="16"/>
              </w:rPr>
            </w:pPr>
            <w:r w:rsidRPr="003B34EF">
              <w:rPr>
                <w:rFonts w:cs="Times New Roman"/>
                <w:sz w:val="16"/>
                <w:szCs w:val="16"/>
              </w:rPr>
              <w:t>Работы по благоустройству</w:t>
            </w:r>
          </w:p>
        </w:tc>
        <w:tc>
          <w:tcPr>
            <w:tcW w:w="922" w:type="dxa"/>
            <w:vMerge w:val="restart"/>
            <w:tcBorders>
              <w:left w:val="single" w:sz="4" w:space="0" w:color="auto"/>
              <w:right w:val="single" w:sz="4" w:space="0" w:color="auto"/>
            </w:tcBorders>
            <w:shd w:val="clear" w:color="auto" w:fill="auto"/>
          </w:tcPr>
          <w:p w14:paraId="69D36D1F" w14:textId="77777777" w:rsidR="0026569D" w:rsidRPr="003B34EF" w:rsidRDefault="0026569D" w:rsidP="00C74EFA">
            <w:pPr>
              <w:spacing w:line="0" w:lineRule="atLeast"/>
              <w:rPr>
                <w:rFonts w:cs="Times New Roman"/>
                <w:sz w:val="16"/>
                <w:szCs w:val="16"/>
              </w:rPr>
            </w:pPr>
            <w:r w:rsidRPr="003B34EF">
              <w:rPr>
                <w:rFonts w:cs="Times New Roman"/>
                <w:sz w:val="16"/>
                <w:szCs w:val="16"/>
              </w:rPr>
              <w:t>2025 год</w:t>
            </w:r>
          </w:p>
        </w:tc>
        <w:tc>
          <w:tcPr>
            <w:tcW w:w="581" w:type="dxa"/>
            <w:vMerge w:val="restart"/>
            <w:tcBorders>
              <w:left w:val="single" w:sz="4" w:space="0" w:color="auto"/>
              <w:right w:val="single" w:sz="4" w:space="0" w:color="auto"/>
            </w:tcBorders>
            <w:shd w:val="clear" w:color="auto" w:fill="auto"/>
          </w:tcPr>
          <w:p w14:paraId="6F0E23A3" w14:textId="77777777" w:rsidR="0026569D" w:rsidRPr="003B34EF" w:rsidRDefault="0026569D" w:rsidP="00C74EFA">
            <w:pPr>
              <w:spacing w:line="0" w:lineRule="atLeast"/>
              <w:rPr>
                <w:rFonts w:cs="Times New Roman"/>
                <w:sz w:val="16"/>
                <w:szCs w:val="16"/>
              </w:rPr>
            </w:pPr>
          </w:p>
        </w:tc>
        <w:tc>
          <w:tcPr>
            <w:tcW w:w="1110" w:type="dxa"/>
            <w:vMerge w:val="restart"/>
            <w:tcBorders>
              <w:left w:val="single" w:sz="4" w:space="0" w:color="auto"/>
              <w:right w:val="single" w:sz="4" w:space="0" w:color="auto"/>
            </w:tcBorders>
            <w:shd w:val="clear" w:color="auto" w:fill="auto"/>
          </w:tcPr>
          <w:p w14:paraId="0C7A1B34" w14:textId="53FCEF2E" w:rsidR="0026569D" w:rsidRPr="003B34EF" w:rsidRDefault="0026569D" w:rsidP="00C74EFA">
            <w:pPr>
              <w:spacing w:line="0" w:lineRule="atLeast"/>
              <w:rPr>
                <w:rFonts w:cs="Times New Roman"/>
                <w:sz w:val="16"/>
                <w:szCs w:val="16"/>
              </w:rPr>
            </w:pPr>
            <w:r w:rsidRPr="003B34EF">
              <w:rPr>
                <w:rFonts w:cs="Times New Roman"/>
                <w:sz w:val="16"/>
                <w:szCs w:val="16"/>
              </w:rPr>
              <w:t>584,10</w:t>
            </w:r>
          </w:p>
        </w:tc>
        <w:tc>
          <w:tcPr>
            <w:tcW w:w="768" w:type="dxa"/>
            <w:vMerge w:val="restart"/>
            <w:tcBorders>
              <w:left w:val="single" w:sz="4" w:space="0" w:color="auto"/>
              <w:right w:val="single" w:sz="4" w:space="0" w:color="auto"/>
            </w:tcBorders>
            <w:shd w:val="clear" w:color="auto" w:fill="auto"/>
          </w:tcPr>
          <w:p w14:paraId="43725E73" w14:textId="5F615653" w:rsidR="0026569D" w:rsidRPr="003B34EF" w:rsidRDefault="0026569D" w:rsidP="00C74EFA">
            <w:pPr>
              <w:spacing w:line="0" w:lineRule="atLeast"/>
              <w:rPr>
                <w:rFonts w:cs="Times New Roman"/>
                <w:sz w:val="16"/>
                <w:szCs w:val="16"/>
              </w:rPr>
            </w:pPr>
            <w:r w:rsidRPr="003B34EF">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159E4356" w14:textId="1E5C6A5C" w:rsidR="0026569D" w:rsidRPr="003B34EF" w:rsidRDefault="0026569D" w:rsidP="00C74EFA">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38A00BF" w14:textId="5A691F1E" w:rsidR="0026569D" w:rsidRPr="003B34EF" w:rsidRDefault="0026569D" w:rsidP="00B243CD">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lang w:eastAsia="en-US"/>
              </w:rPr>
              <w:t>584,10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104B9CAC" w14:textId="3C545A72" w:rsidR="0026569D" w:rsidRPr="003B34EF" w:rsidRDefault="0026569D" w:rsidP="00B243CD">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lang w:eastAsia="en-US"/>
              </w:rPr>
              <w:t>584,10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3FC61A92" w14:textId="40009539" w:rsidR="0026569D" w:rsidRPr="003B34EF" w:rsidRDefault="0026569D" w:rsidP="00B243CD">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2DF633B3" w14:textId="71697F40" w:rsidR="0026569D" w:rsidRPr="003B34EF" w:rsidRDefault="0026569D" w:rsidP="00B243CD">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3F268A96" w14:textId="77777777" w:rsidR="0026569D" w:rsidRPr="003B34EF" w:rsidRDefault="0026569D" w:rsidP="00C74EFA">
            <w:pPr>
              <w:pStyle w:val="ConsPlusNormal"/>
              <w:spacing w:line="0" w:lineRule="atLeast"/>
              <w:rPr>
                <w:rFonts w:ascii="Times New Roman" w:eastAsiaTheme="minorHAnsi" w:hAnsi="Times New Roman" w:cs="Times New Roman"/>
                <w:sz w:val="16"/>
                <w:szCs w:val="16"/>
                <w:lang w:eastAsia="en-US"/>
              </w:rPr>
            </w:pPr>
          </w:p>
        </w:tc>
      </w:tr>
      <w:tr w:rsidR="0032598F" w:rsidRPr="003B34EF" w14:paraId="228CFEBB" w14:textId="77777777" w:rsidTr="008A28C8">
        <w:trPr>
          <w:trHeight w:val="33"/>
          <w:jc w:val="center"/>
        </w:trPr>
        <w:tc>
          <w:tcPr>
            <w:tcW w:w="471" w:type="dxa"/>
            <w:vMerge/>
            <w:tcBorders>
              <w:left w:val="single" w:sz="4" w:space="0" w:color="auto"/>
              <w:right w:val="single" w:sz="4" w:space="0" w:color="auto"/>
            </w:tcBorders>
            <w:shd w:val="clear" w:color="auto" w:fill="auto"/>
          </w:tcPr>
          <w:p w14:paraId="6727C6F9" w14:textId="77777777" w:rsidR="0032598F" w:rsidRPr="003B34EF" w:rsidRDefault="0032598F" w:rsidP="0032598F">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tcPr>
          <w:p w14:paraId="7C091EBD" w14:textId="77777777" w:rsidR="0032598F" w:rsidRPr="003B34EF" w:rsidRDefault="0032598F" w:rsidP="0032598F">
            <w:pPr>
              <w:spacing w:line="0" w:lineRule="atLeast"/>
              <w:rPr>
                <w:rFonts w:cs="Times New Roman"/>
                <w:sz w:val="16"/>
                <w:szCs w:val="16"/>
              </w:rPr>
            </w:pPr>
          </w:p>
        </w:tc>
        <w:tc>
          <w:tcPr>
            <w:tcW w:w="1074" w:type="dxa"/>
            <w:vMerge/>
            <w:tcBorders>
              <w:left w:val="single" w:sz="4" w:space="0" w:color="auto"/>
              <w:right w:val="single" w:sz="4" w:space="0" w:color="auto"/>
            </w:tcBorders>
            <w:shd w:val="clear" w:color="auto" w:fill="auto"/>
          </w:tcPr>
          <w:p w14:paraId="04ED222A" w14:textId="77777777" w:rsidR="0032598F" w:rsidRPr="003B34EF" w:rsidRDefault="0032598F" w:rsidP="0032598F">
            <w:pPr>
              <w:spacing w:line="0" w:lineRule="atLeast"/>
              <w:rPr>
                <w:rFonts w:cs="Times New Roman"/>
                <w:sz w:val="16"/>
                <w:szCs w:val="16"/>
              </w:rPr>
            </w:pPr>
          </w:p>
        </w:tc>
        <w:tc>
          <w:tcPr>
            <w:tcW w:w="1228" w:type="dxa"/>
            <w:vMerge/>
            <w:tcBorders>
              <w:left w:val="single" w:sz="4" w:space="0" w:color="auto"/>
              <w:right w:val="single" w:sz="4" w:space="0" w:color="auto"/>
            </w:tcBorders>
            <w:shd w:val="clear" w:color="auto" w:fill="auto"/>
          </w:tcPr>
          <w:p w14:paraId="18444F25" w14:textId="77777777" w:rsidR="0032598F" w:rsidRPr="003B34EF" w:rsidRDefault="0032598F" w:rsidP="0032598F">
            <w:pPr>
              <w:spacing w:line="0" w:lineRule="atLeast"/>
              <w:rPr>
                <w:rFonts w:cs="Times New Roman"/>
                <w:sz w:val="16"/>
                <w:szCs w:val="16"/>
              </w:rPr>
            </w:pPr>
          </w:p>
        </w:tc>
        <w:tc>
          <w:tcPr>
            <w:tcW w:w="922" w:type="dxa"/>
            <w:vMerge/>
            <w:tcBorders>
              <w:left w:val="single" w:sz="4" w:space="0" w:color="auto"/>
              <w:right w:val="single" w:sz="4" w:space="0" w:color="auto"/>
            </w:tcBorders>
            <w:shd w:val="clear" w:color="auto" w:fill="auto"/>
          </w:tcPr>
          <w:p w14:paraId="0F9D0687" w14:textId="77777777" w:rsidR="0032598F" w:rsidRPr="003B34EF" w:rsidRDefault="0032598F" w:rsidP="0032598F">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tcPr>
          <w:p w14:paraId="1610127B" w14:textId="77777777" w:rsidR="0032598F" w:rsidRPr="003B34EF" w:rsidRDefault="0032598F" w:rsidP="0032598F">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tcPr>
          <w:p w14:paraId="01A1BD52" w14:textId="77777777" w:rsidR="0032598F" w:rsidRPr="003B34EF" w:rsidRDefault="0032598F" w:rsidP="0032598F">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34E8B4F4" w14:textId="77777777" w:rsidR="0032598F" w:rsidRPr="003B34EF" w:rsidRDefault="0032598F" w:rsidP="0032598F">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5E72B707" w14:textId="2A95394D"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1E46A55" w14:textId="66EFE863"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434,57</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2D03EDB" w14:textId="1C09C6C8"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434,57</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A083AB0" w14:textId="5E9B5DA3"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58C057B0" w14:textId="09642EEE"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66F6BBBC" w14:textId="77777777"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p>
        </w:tc>
      </w:tr>
      <w:tr w:rsidR="0032598F" w:rsidRPr="003B34EF" w14:paraId="5EE1D999" w14:textId="77777777" w:rsidTr="008A28C8">
        <w:trPr>
          <w:trHeight w:val="33"/>
          <w:jc w:val="center"/>
        </w:trPr>
        <w:tc>
          <w:tcPr>
            <w:tcW w:w="471" w:type="dxa"/>
            <w:vMerge/>
            <w:tcBorders>
              <w:left w:val="single" w:sz="4" w:space="0" w:color="auto"/>
              <w:right w:val="single" w:sz="4" w:space="0" w:color="auto"/>
            </w:tcBorders>
            <w:shd w:val="clear" w:color="auto" w:fill="auto"/>
          </w:tcPr>
          <w:p w14:paraId="161500D6" w14:textId="77777777" w:rsidR="0032598F" w:rsidRPr="003B34EF" w:rsidRDefault="0032598F" w:rsidP="0032598F">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tcPr>
          <w:p w14:paraId="3ECDCE5C" w14:textId="77777777" w:rsidR="0032598F" w:rsidRPr="003B34EF" w:rsidRDefault="0032598F" w:rsidP="0032598F">
            <w:pPr>
              <w:spacing w:line="0" w:lineRule="atLeast"/>
              <w:rPr>
                <w:rFonts w:cs="Times New Roman"/>
                <w:sz w:val="16"/>
                <w:szCs w:val="16"/>
              </w:rPr>
            </w:pPr>
          </w:p>
        </w:tc>
        <w:tc>
          <w:tcPr>
            <w:tcW w:w="1074" w:type="dxa"/>
            <w:vMerge/>
            <w:tcBorders>
              <w:left w:val="single" w:sz="4" w:space="0" w:color="auto"/>
              <w:right w:val="single" w:sz="4" w:space="0" w:color="auto"/>
            </w:tcBorders>
            <w:shd w:val="clear" w:color="auto" w:fill="auto"/>
          </w:tcPr>
          <w:p w14:paraId="7872773C" w14:textId="77777777" w:rsidR="0032598F" w:rsidRPr="003B34EF" w:rsidRDefault="0032598F" w:rsidP="0032598F">
            <w:pPr>
              <w:spacing w:line="0" w:lineRule="atLeast"/>
              <w:rPr>
                <w:rFonts w:cs="Times New Roman"/>
                <w:sz w:val="16"/>
                <w:szCs w:val="16"/>
              </w:rPr>
            </w:pPr>
          </w:p>
        </w:tc>
        <w:tc>
          <w:tcPr>
            <w:tcW w:w="1228" w:type="dxa"/>
            <w:vMerge/>
            <w:tcBorders>
              <w:left w:val="single" w:sz="4" w:space="0" w:color="auto"/>
              <w:right w:val="single" w:sz="4" w:space="0" w:color="auto"/>
            </w:tcBorders>
            <w:shd w:val="clear" w:color="auto" w:fill="auto"/>
          </w:tcPr>
          <w:p w14:paraId="5A553481" w14:textId="77777777" w:rsidR="0032598F" w:rsidRPr="003B34EF" w:rsidRDefault="0032598F" w:rsidP="0032598F">
            <w:pPr>
              <w:spacing w:line="0" w:lineRule="atLeast"/>
              <w:rPr>
                <w:rFonts w:cs="Times New Roman"/>
                <w:sz w:val="16"/>
                <w:szCs w:val="16"/>
              </w:rPr>
            </w:pPr>
          </w:p>
        </w:tc>
        <w:tc>
          <w:tcPr>
            <w:tcW w:w="922" w:type="dxa"/>
            <w:vMerge/>
            <w:tcBorders>
              <w:left w:val="single" w:sz="4" w:space="0" w:color="auto"/>
              <w:right w:val="single" w:sz="4" w:space="0" w:color="auto"/>
            </w:tcBorders>
            <w:shd w:val="clear" w:color="auto" w:fill="auto"/>
          </w:tcPr>
          <w:p w14:paraId="11CC0E82" w14:textId="77777777" w:rsidR="0032598F" w:rsidRPr="003B34EF" w:rsidRDefault="0032598F" w:rsidP="0032598F">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tcPr>
          <w:p w14:paraId="5C555C4E" w14:textId="77777777" w:rsidR="0032598F" w:rsidRPr="003B34EF" w:rsidRDefault="0032598F" w:rsidP="0032598F">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tcPr>
          <w:p w14:paraId="51C2F653" w14:textId="77777777" w:rsidR="0032598F" w:rsidRPr="003B34EF" w:rsidRDefault="0032598F" w:rsidP="0032598F">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3F70ADC3" w14:textId="77777777" w:rsidR="0032598F" w:rsidRPr="003B34EF" w:rsidRDefault="0032598F" w:rsidP="0032598F">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60C6E2FC" w14:textId="0D2E7BEE"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8FED2E2" w14:textId="46B7FC36"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149,53</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2ED132C" w14:textId="6A7CE024"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149,53</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0C056E7B" w14:textId="4F03E8D2"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476C22F3" w14:textId="64078F69"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12BC5A53" w14:textId="77777777"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p>
        </w:tc>
      </w:tr>
      <w:tr w:rsidR="0026569D" w:rsidRPr="003B34EF" w14:paraId="6642000E" w14:textId="77777777" w:rsidTr="008A28C8">
        <w:trPr>
          <w:trHeight w:val="33"/>
          <w:jc w:val="center"/>
        </w:trPr>
        <w:tc>
          <w:tcPr>
            <w:tcW w:w="471" w:type="dxa"/>
            <w:vMerge w:val="restart"/>
            <w:tcBorders>
              <w:left w:val="single" w:sz="4" w:space="0" w:color="auto"/>
              <w:right w:val="single" w:sz="4" w:space="0" w:color="auto"/>
            </w:tcBorders>
            <w:shd w:val="clear" w:color="auto" w:fill="auto"/>
          </w:tcPr>
          <w:p w14:paraId="177BF316" w14:textId="77777777" w:rsidR="0026569D" w:rsidRPr="003B34EF" w:rsidRDefault="0026569D" w:rsidP="00C74EFA">
            <w:pPr>
              <w:spacing w:line="0" w:lineRule="atLeast"/>
              <w:rPr>
                <w:rFonts w:cs="Times New Roman"/>
                <w:sz w:val="16"/>
                <w:szCs w:val="16"/>
              </w:rPr>
            </w:pPr>
            <w:r w:rsidRPr="003B34EF">
              <w:rPr>
                <w:rFonts w:cs="Times New Roman"/>
                <w:sz w:val="16"/>
                <w:szCs w:val="16"/>
              </w:rPr>
              <w:t>11.</w:t>
            </w:r>
          </w:p>
        </w:tc>
        <w:tc>
          <w:tcPr>
            <w:tcW w:w="1671" w:type="dxa"/>
            <w:vMerge w:val="restart"/>
            <w:tcBorders>
              <w:left w:val="single" w:sz="4" w:space="0" w:color="auto"/>
              <w:right w:val="single" w:sz="4" w:space="0" w:color="auto"/>
            </w:tcBorders>
            <w:shd w:val="clear" w:color="auto" w:fill="auto"/>
          </w:tcPr>
          <w:p w14:paraId="092951DC" w14:textId="4B29C58E" w:rsidR="0026569D" w:rsidRPr="003B34EF" w:rsidRDefault="0026569D" w:rsidP="00C74EFA">
            <w:pPr>
              <w:spacing w:line="0" w:lineRule="atLeast"/>
              <w:rPr>
                <w:rFonts w:cs="Times New Roman"/>
                <w:sz w:val="16"/>
                <w:szCs w:val="16"/>
              </w:rPr>
            </w:pPr>
            <w:r w:rsidRPr="003B34EF">
              <w:rPr>
                <w:rFonts w:cs="Times New Roman"/>
                <w:sz w:val="16"/>
                <w:szCs w:val="16"/>
              </w:rPr>
              <w:t>г.о. Сергиев Посад, ул. Спорыховская (56.280879, 38.151719)</w:t>
            </w:r>
          </w:p>
        </w:tc>
        <w:tc>
          <w:tcPr>
            <w:tcW w:w="1074" w:type="dxa"/>
            <w:vMerge w:val="restart"/>
            <w:tcBorders>
              <w:left w:val="single" w:sz="4" w:space="0" w:color="auto"/>
              <w:right w:val="single" w:sz="4" w:space="0" w:color="auto"/>
            </w:tcBorders>
            <w:shd w:val="clear" w:color="auto" w:fill="auto"/>
          </w:tcPr>
          <w:p w14:paraId="1136279C" w14:textId="77777777" w:rsidR="0026569D" w:rsidRPr="003B34EF" w:rsidRDefault="0026569D" w:rsidP="00C74EFA">
            <w:pPr>
              <w:spacing w:line="0" w:lineRule="atLeast"/>
              <w:rPr>
                <w:rFonts w:cs="Times New Roman"/>
                <w:sz w:val="16"/>
                <w:szCs w:val="16"/>
              </w:rPr>
            </w:pPr>
            <w:r w:rsidRPr="003B34EF">
              <w:rPr>
                <w:rFonts w:cs="Times New Roman"/>
                <w:sz w:val="16"/>
                <w:szCs w:val="16"/>
              </w:rPr>
              <w:t>Ед.</w:t>
            </w:r>
          </w:p>
        </w:tc>
        <w:tc>
          <w:tcPr>
            <w:tcW w:w="1228" w:type="dxa"/>
            <w:vMerge w:val="restart"/>
            <w:tcBorders>
              <w:left w:val="single" w:sz="4" w:space="0" w:color="auto"/>
              <w:right w:val="single" w:sz="4" w:space="0" w:color="auto"/>
            </w:tcBorders>
            <w:shd w:val="clear" w:color="auto" w:fill="auto"/>
          </w:tcPr>
          <w:p w14:paraId="659A5879" w14:textId="77777777" w:rsidR="0026569D" w:rsidRPr="003B34EF" w:rsidRDefault="0026569D" w:rsidP="00C74EFA">
            <w:pPr>
              <w:spacing w:line="0" w:lineRule="atLeast"/>
              <w:rPr>
                <w:rFonts w:cs="Times New Roman"/>
                <w:sz w:val="16"/>
                <w:szCs w:val="16"/>
              </w:rPr>
            </w:pPr>
            <w:r w:rsidRPr="003B34EF">
              <w:rPr>
                <w:rFonts w:cs="Times New Roman"/>
                <w:sz w:val="16"/>
                <w:szCs w:val="16"/>
              </w:rPr>
              <w:t>Работы по благоустройству</w:t>
            </w:r>
          </w:p>
        </w:tc>
        <w:tc>
          <w:tcPr>
            <w:tcW w:w="922" w:type="dxa"/>
            <w:vMerge w:val="restart"/>
            <w:tcBorders>
              <w:left w:val="single" w:sz="4" w:space="0" w:color="auto"/>
              <w:right w:val="single" w:sz="4" w:space="0" w:color="auto"/>
            </w:tcBorders>
            <w:shd w:val="clear" w:color="auto" w:fill="auto"/>
          </w:tcPr>
          <w:p w14:paraId="6D40FAC3" w14:textId="77777777" w:rsidR="0026569D" w:rsidRPr="003B34EF" w:rsidRDefault="0026569D" w:rsidP="00C74EFA">
            <w:pPr>
              <w:spacing w:line="0" w:lineRule="atLeast"/>
              <w:rPr>
                <w:rFonts w:cs="Times New Roman"/>
                <w:sz w:val="16"/>
                <w:szCs w:val="16"/>
              </w:rPr>
            </w:pPr>
            <w:r w:rsidRPr="003B34EF">
              <w:rPr>
                <w:rFonts w:cs="Times New Roman"/>
                <w:sz w:val="16"/>
                <w:szCs w:val="16"/>
              </w:rPr>
              <w:t>2025 год</w:t>
            </w:r>
          </w:p>
        </w:tc>
        <w:tc>
          <w:tcPr>
            <w:tcW w:w="581" w:type="dxa"/>
            <w:vMerge w:val="restart"/>
            <w:tcBorders>
              <w:left w:val="single" w:sz="4" w:space="0" w:color="auto"/>
              <w:right w:val="single" w:sz="4" w:space="0" w:color="auto"/>
            </w:tcBorders>
            <w:shd w:val="clear" w:color="auto" w:fill="auto"/>
          </w:tcPr>
          <w:p w14:paraId="70E0FEC0" w14:textId="77777777" w:rsidR="0026569D" w:rsidRPr="003B34EF" w:rsidRDefault="0026569D" w:rsidP="00C74EFA">
            <w:pPr>
              <w:spacing w:line="0" w:lineRule="atLeast"/>
              <w:rPr>
                <w:rFonts w:cs="Times New Roman"/>
                <w:sz w:val="16"/>
                <w:szCs w:val="16"/>
              </w:rPr>
            </w:pPr>
          </w:p>
        </w:tc>
        <w:tc>
          <w:tcPr>
            <w:tcW w:w="1110" w:type="dxa"/>
            <w:vMerge w:val="restart"/>
            <w:tcBorders>
              <w:left w:val="single" w:sz="4" w:space="0" w:color="auto"/>
              <w:right w:val="single" w:sz="4" w:space="0" w:color="auto"/>
            </w:tcBorders>
            <w:shd w:val="clear" w:color="auto" w:fill="auto"/>
          </w:tcPr>
          <w:p w14:paraId="029A0BF5" w14:textId="7CDC17FF" w:rsidR="0026569D" w:rsidRPr="003B34EF" w:rsidRDefault="0026569D" w:rsidP="00C74EFA">
            <w:pPr>
              <w:spacing w:line="0" w:lineRule="atLeast"/>
              <w:rPr>
                <w:rFonts w:cs="Times New Roman"/>
                <w:sz w:val="16"/>
                <w:szCs w:val="16"/>
              </w:rPr>
            </w:pPr>
            <w:r w:rsidRPr="003B34EF">
              <w:rPr>
                <w:rFonts w:cs="Times New Roman"/>
                <w:sz w:val="16"/>
                <w:szCs w:val="16"/>
              </w:rPr>
              <w:t>584,10</w:t>
            </w:r>
          </w:p>
        </w:tc>
        <w:tc>
          <w:tcPr>
            <w:tcW w:w="768" w:type="dxa"/>
            <w:vMerge w:val="restart"/>
            <w:tcBorders>
              <w:left w:val="single" w:sz="4" w:space="0" w:color="auto"/>
              <w:right w:val="single" w:sz="4" w:space="0" w:color="auto"/>
            </w:tcBorders>
            <w:shd w:val="clear" w:color="auto" w:fill="auto"/>
          </w:tcPr>
          <w:p w14:paraId="6AC96163" w14:textId="4663AD8A" w:rsidR="0026569D" w:rsidRPr="003B34EF" w:rsidRDefault="0026569D" w:rsidP="00C74EFA">
            <w:pPr>
              <w:spacing w:line="0" w:lineRule="atLeast"/>
              <w:rPr>
                <w:rFonts w:cs="Times New Roman"/>
                <w:sz w:val="16"/>
                <w:szCs w:val="16"/>
              </w:rPr>
            </w:pPr>
            <w:r w:rsidRPr="003B34EF">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4AA9F353" w14:textId="60E7054A" w:rsidR="0026569D" w:rsidRPr="003B34EF" w:rsidRDefault="0026569D" w:rsidP="00C74EFA">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4E89855" w14:textId="19C2C313" w:rsidR="0026569D" w:rsidRPr="003B34EF" w:rsidRDefault="0026569D" w:rsidP="00B243CD">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lang w:eastAsia="en-US"/>
              </w:rPr>
              <w:t>584,10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1A28E546" w14:textId="3FBEAE29" w:rsidR="0026569D" w:rsidRPr="003B34EF" w:rsidRDefault="0026569D" w:rsidP="00B243CD">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lang w:eastAsia="en-US"/>
              </w:rPr>
              <w:t>584,10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2DF07397" w14:textId="7D920FD6" w:rsidR="0026569D" w:rsidRPr="003B34EF" w:rsidRDefault="0026569D" w:rsidP="00B243CD">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7C8F346E" w14:textId="67768D56" w:rsidR="0026569D" w:rsidRPr="003B34EF" w:rsidRDefault="0026569D" w:rsidP="00B243CD">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24EE5510" w14:textId="77777777" w:rsidR="0026569D" w:rsidRPr="003B34EF" w:rsidRDefault="0026569D" w:rsidP="00C74EFA">
            <w:pPr>
              <w:pStyle w:val="ConsPlusNormal"/>
              <w:spacing w:line="0" w:lineRule="atLeast"/>
              <w:rPr>
                <w:rFonts w:ascii="Times New Roman" w:eastAsiaTheme="minorHAnsi" w:hAnsi="Times New Roman" w:cs="Times New Roman"/>
                <w:sz w:val="16"/>
                <w:szCs w:val="16"/>
                <w:lang w:eastAsia="en-US"/>
              </w:rPr>
            </w:pPr>
          </w:p>
        </w:tc>
      </w:tr>
      <w:tr w:rsidR="0032598F" w:rsidRPr="003B34EF" w14:paraId="59E619C7" w14:textId="77777777" w:rsidTr="008A28C8">
        <w:trPr>
          <w:trHeight w:val="33"/>
          <w:jc w:val="center"/>
        </w:trPr>
        <w:tc>
          <w:tcPr>
            <w:tcW w:w="471" w:type="dxa"/>
            <w:vMerge/>
            <w:tcBorders>
              <w:left w:val="single" w:sz="4" w:space="0" w:color="auto"/>
              <w:right w:val="single" w:sz="4" w:space="0" w:color="auto"/>
            </w:tcBorders>
            <w:shd w:val="clear" w:color="auto" w:fill="auto"/>
          </w:tcPr>
          <w:p w14:paraId="01774261" w14:textId="77777777" w:rsidR="0032598F" w:rsidRPr="003B34EF" w:rsidRDefault="0032598F" w:rsidP="0032598F">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tcPr>
          <w:p w14:paraId="573A221C" w14:textId="77777777" w:rsidR="0032598F" w:rsidRPr="003B34EF" w:rsidRDefault="0032598F" w:rsidP="0032598F">
            <w:pPr>
              <w:spacing w:line="0" w:lineRule="atLeast"/>
              <w:rPr>
                <w:rFonts w:cs="Times New Roman"/>
                <w:sz w:val="16"/>
                <w:szCs w:val="16"/>
              </w:rPr>
            </w:pPr>
          </w:p>
        </w:tc>
        <w:tc>
          <w:tcPr>
            <w:tcW w:w="1074" w:type="dxa"/>
            <w:vMerge/>
            <w:tcBorders>
              <w:left w:val="single" w:sz="4" w:space="0" w:color="auto"/>
              <w:right w:val="single" w:sz="4" w:space="0" w:color="auto"/>
            </w:tcBorders>
            <w:shd w:val="clear" w:color="auto" w:fill="auto"/>
          </w:tcPr>
          <w:p w14:paraId="6C3B5FB7" w14:textId="77777777" w:rsidR="0032598F" w:rsidRPr="003B34EF" w:rsidRDefault="0032598F" w:rsidP="0032598F">
            <w:pPr>
              <w:spacing w:line="0" w:lineRule="atLeast"/>
              <w:rPr>
                <w:rFonts w:cs="Times New Roman"/>
                <w:sz w:val="16"/>
                <w:szCs w:val="16"/>
              </w:rPr>
            </w:pPr>
          </w:p>
        </w:tc>
        <w:tc>
          <w:tcPr>
            <w:tcW w:w="1228" w:type="dxa"/>
            <w:vMerge/>
            <w:tcBorders>
              <w:left w:val="single" w:sz="4" w:space="0" w:color="auto"/>
              <w:right w:val="single" w:sz="4" w:space="0" w:color="auto"/>
            </w:tcBorders>
            <w:shd w:val="clear" w:color="auto" w:fill="auto"/>
          </w:tcPr>
          <w:p w14:paraId="3CD3E917" w14:textId="77777777" w:rsidR="0032598F" w:rsidRPr="003B34EF" w:rsidRDefault="0032598F" w:rsidP="0032598F">
            <w:pPr>
              <w:spacing w:line="0" w:lineRule="atLeast"/>
              <w:rPr>
                <w:rFonts w:cs="Times New Roman"/>
                <w:sz w:val="16"/>
                <w:szCs w:val="16"/>
              </w:rPr>
            </w:pPr>
          </w:p>
        </w:tc>
        <w:tc>
          <w:tcPr>
            <w:tcW w:w="922" w:type="dxa"/>
            <w:vMerge/>
            <w:tcBorders>
              <w:left w:val="single" w:sz="4" w:space="0" w:color="auto"/>
              <w:right w:val="single" w:sz="4" w:space="0" w:color="auto"/>
            </w:tcBorders>
            <w:shd w:val="clear" w:color="auto" w:fill="auto"/>
          </w:tcPr>
          <w:p w14:paraId="28A1E9B4" w14:textId="77777777" w:rsidR="0032598F" w:rsidRPr="003B34EF" w:rsidRDefault="0032598F" w:rsidP="0032598F">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tcPr>
          <w:p w14:paraId="668F69C4" w14:textId="77777777" w:rsidR="0032598F" w:rsidRPr="003B34EF" w:rsidRDefault="0032598F" w:rsidP="0032598F">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tcPr>
          <w:p w14:paraId="26D97A11" w14:textId="77777777" w:rsidR="0032598F" w:rsidRPr="003B34EF" w:rsidRDefault="0032598F" w:rsidP="0032598F">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002CAD4E" w14:textId="77777777" w:rsidR="0032598F" w:rsidRPr="003B34EF" w:rsidRDefault="0032598F" w:rsidP="0032598F">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4D01359E" w14:textId="27AA8E75"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lang w:eastAsia="en-US"/>
              </w:rPr>
              <w:t xml:space="preserve">Средства бюджета </w:t>
            </w:r>
            <w:r w:rsidRPr="003B34EF">
              <w:rPr>
                <w:rFonts w:ascii="Times New Roman" w:hAnsi="Times New Roman" w:cs="Times New Roman"/>
                <w:sz w:val="16"/>
                <w:szCs w:val="16"/>
                <w:lang w:eastAsia="en-US"/>
              </w:rPr>
              <w:lastRenderedPageBreak/>
              <w:t>Московской области</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272D5A7" w14:textId="2549443B"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lastRenderedPageBreak/>
              <w:t>434,57</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4A7B3512" w14:textId="40D42450"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434,57</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3AFBF5D" w14:textId="3190DDEF"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384D4C18" w14:textId="1D9EF829"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5B475072" w14:textId="77777777"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p>
        </w:tc>
      </w:tr>
      <w:tr w:rsidR="0032598F" w:rsidRPr="003B34EF" w14:paraId="7C8E2289" w14:textId="77777777" w:rsidTr="008A28C8">
        <w:trPr>
          <w:trHeight w:val="33"/>
          <w:jc w:val="center"/>
        </w:trPr>
        <w:tc>
          <w:tcPr>
            <w:tcW w:w="471" w:type="dxa"/>
            <w:vMerge/>
            <w:tcBorders>
              <w:left w:val="single" w:sz="4" w:space="0" w:color="auto"/>
              <w:right w:val="single" w:sz="4" w:space="0" w:color="auto"/>
            </w:tcBorders>
            <w:shd w:val="clear" w:color="auto" w:fill="auto"/>
          </w:tcPr>
          <w:p w14:paraId="6B77C480" w14:textId="77777777" w:rsidR="0032598F" w:rsidRPr="003B34EF" w:rsidRDefault="0032598F" w:rsidP="0032598F">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tcPr>
          <w:p w14:paraId="6CBA6134" w14:textId="77777777" w:rsidR="0032598F" w:rsidRPr="003B34EF" w:rsidRDefault="0032598F" w:rsidP="0032598F">
            <w:pPr>
              <w:spacing w:line="0" w:lineRule="atLeast"/>
              <w:rPr>
                <w:rFonts w:cs="Times New Roman"/>
                <w:sz w:val="16"/>
                <w:szCs w:val="16"/>
              </w:rPr>
            </w:pPr>
          </w:p>
        </w:tc>
        <w:tc>
          <w:tcPr>
            <w:tcW w:w="1074" w:type="dxa"/>
            <w:vMerge/>
            <w:tcBorders>
              <w:left w:val="single" w:sz="4" w:space="0" w:color="auto"/>
              <w:right w:val="single" w:sz="4" w:space="0" w:color="auto"/>
            </w:tcBorders>
            <w:shd w:val="clear" w:color="auto" w:fill="auto"/>
          </w:tcPr>
          <w:p w14:paraId="452FE7B9" w14:textId="77777777" w:rsidR="0032598F" w:rsidRPr="003B34EF" w:rsidRDefault="0032598F" w:rsidP="0032598F">
            <w:pPr>
              <w:spacing w:line="0" w:lineRule="atLeast"/>
              <w:rPr>
                <w:rFonts w:cs="Times New Roman"/>
                <w:sz w:val="16"/>
                <w:szCs w:val="16"/>
              </w:rPr>
            </w:pPr>
          </w:p>
        </w:tc>
        <w:tc>
          <w:tcPr>
            <w:tcW w:w="1228" w:type="dxa"/>
            <w:vMerge/>
            <w:tcBorders>
              <w:left w:val="single" w:sz="4" w:space="0" w:color="auto"/>
              <w:right w:val="single" w:sz="4" w:space="0" w:color="auto"/>
            </w:tcBorders>
            <w:shd w:val="clear" w:color="auto" w:fill="auto"/>
          </w:tcPr>
          <w:p w14:paraId="59D98A55" w14:textId="77777777" w:rsidR="0032598F" w:rsidRPr="003B34EF" w:rsidRDefault="0032598F" w:rsidP="0032598F">
            <w:pPr>
              <w:spacing w:line="0" w:lineRule="atLeast"/>
              <w:rPr>
                <w:rFonts w:cs="Times New Roman"/>
                <w:sz w:val="16"/>
                <w:szCs w:val="16"/>
              </w:rPr>
            </w:pPr>
          </w:p>
        </w:tc>
        <w:tc>
          <w:tcPr>
            <w:tcW w:w="922" w:type="dxa"/>
            <w:vMerge/>
            <w:tcBorders>
              <w:left w:val="single" w:sz="4" w:space="0" w:color="auto"/>
              <w:right w:val="single" w:sz="4" w:space="0" w:color="auto"/>
            </w:tcBorders>
            <w:shd w:val="clear" w:color="auto" w:fill="auto"/>
          </w:tcPr>
          <w:p w14:paraId="099CCED3" w14:textId="77777777" w:rsidR="0032598F" w:rsidRPr="003B34EF" w:rsidRDefault="0032598F" w:rsidP="0032598F">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tcPr>
          <w:p w14:paraId="5FB7365D" w14:textId="77777777" w:rsidR="0032598F" w:rsidRPr="003B34EF" w:rsidRDefault="0032598F" w:rsidP="0032598F">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tcPr>
          <w:p w14:paraId="12AD7317" w14:textId="77777777" w:rsidR="0032598F" w:rsidRPr="003B34EF" w:rsidRDefault="0032598F" w:rsidP="0032598F">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23250303" w14:textId="77777777" w:rsidR="0032598F" w:rsidRPr="003B34EF" w:rsidRDefault="0032598F" w:rsidP="0032598F">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5DF152C5" w14:textId="4FA62510"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E0130C0" w14:textId="047F2D32"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149,53</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5EB7FFC7" w14:textId="71C2F101"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149,53</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53DC60D0" w14:textId="67DD30CA"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487AFE81" w14:textId="2BA59A2A"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72AD471D" w14:textId="77777777"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p>
        </w:tc>
      </w:tr>
      <w:tr w:rsidR="0026569D" w:rsidRPr="003B34EF" w14:paraId="4D700CAB" w14:textId="77777777" w:rsidTr="008A28C8">
        <w:trPr>
          <w:trHeight w:val="33"/>
          <w:jc w:val="center"/>
        </w:trPr>
        <w:tc>
          <w:tcPr>
            <w:tcW w:w="471" w:type="dxa"/>
            <w:vMerge w:val="restart"/>
            <w:tcBorders>
              <w:left w:val="single" w:sz="4" w:space="0" w:color="auto"/>
              <w:right w:val="single" w:sz="4" w:space="0" w:color="auto"/>
            </w:tcBorders>
            <w:shd w:val="clear" w:color="auto" w:fill="auto"/>
          </w:tcPr>
          <w:p w14:paraId="5D7A454B" w14:textId="77777777" w:rsidR="0026569D" w:rsidRPr="003B34EF" w:rsidRDefault="0026569D" w:rsidP="00C74EFA">
            <w:pPr>
              <w:spacing w:line="0" w:lineRule="atLeast"/>
              <w:rPr>
                <w:rFonts w:cs="Times New Roman"/>
                <w:sz w:val="16"/>
                <w:szCs w:val="16"/>
              </w:rPr>
            </w:pPr>
            <w:r w:rsidRPr="003B34EF">
              <w:rPr>
                <w:rFonts w:cs="Times New Roman"/>
                <w:sz w:val="16"/>
                <w:szCs w:val="16"/>
              </w:rPr>
              <w:t>12.</w:t>
            </w:r>
          </w:p>
        </w:tc>
        <w:tc>
          <w:tcPr>
            <w:tcW w:w="1671" w:type="dxa"/>
            <w:vMerge w:val="restart"/>
            <w:tcBorders>
              <w:left w:val="single" w:sz="4" w:space="0" w:color="auto"/>
              <w:right w:val="single" w:sz="4" w:space="0" w:color="auto"/>
            </w:tcBorders>
            <w:shd w:val="clear" w:color="auto" w:fill="auto"/>
          </w:tcPr>
          <w:p w14:paraId="36C140AA" w14:textId="251B579E" w:rsidR="0026569D" w:rsidRPr="003B34EF" w:rsidRDefault="0026569D" w:rsidP="00C74EFA">
            <w:pPr>
              <w:spacing w:line="0" w:lineRule="atLeast"/>
              <w:rPr>
                <w:rFonts w:cs="Times New Roman"/>
                <w:sz w:val="16"/>
                <w:szCs w:val="16"/>
              </w:rPr>
            </w:pPr>
            <w:r w:rsidRPr="003B34EF">
              <w:rPr>
                <w:rFonts w:cs="Times New Roman"/>
                <w:sz w:val="16"/>
                <w:szCs w:val="16"/>
              </w:rPr>
              <w:t>г.о. Сергиев Посад, ул. Куликова, д. 15</w:t>
            </w:r>
          </w:p>
        </w:tc>
        <w:tc>
          <w:tcPr>
            <w:tcW w:w="1074" w:type="dxa"/>
            <w:vMerge w:val="restart"/>
            <w:tcBorders>
              <w:left w:val="single" w:sz="4" w:space="0" w:color="auto"/>
              <w:right w:val="single" w:sz="4" w:space="0" w:color="auto"/>
            </w:tcBorders>
            <w:shd w:val="clear" w:color="auto" w:fill="auto"/>
          </w:tcPr>
          <w:p w14:paraId="2EDA7B3F" w14:textId="77777777" w:rsidR="0026569D" w:rsidRPr="003B34EF" w:rsidRDefault="0026569D" w:rsidP="00C74EFA">
            <w:pPr>
              <w:spacing w:line="0" w:lineRule="atLeast"/>
              <w:rPr>
                <w:rFonts w:cs="Times New Roman"/>
                <w:sz w:val="16"/>
                <w:szCs w:val="16"/>
              </w:rPr>
            </w:pPr>
            <w:r w:rsidRPr="003B34EF">
              <w:rPr>
                <w:rFonts w:cs="Times New Roman"/>
                <w:sz w:val="16"/>
                <w:szCs w:val="16"/>
              </w:rPr>
              <w:t>Ед.</w:t>
            </w:r>
          </w:p>
        </w:tc>
        <w:tc>
          <w:tcPr>
            <w:tcW w:w="1228" w:type="dxa"/>
            <w:vMerge w:val="restart"/>
            <w:tcBorders>
              <w:left w:val="single" w:sz="4" w:space="0" w:color="auto"/>
              <w:right w:val="single" w:sz="4" w:space="0" w:color="auto"/>
            </w:tcBorders>
            <w:shd w:val="clear" w:color="auto" w:fill="auto"/>
          </w:tcPr>
          <w:p w14:paraId="0EB6F04A" w14:textId="77777777" w:rsidR="0026569D" w:rsidRPr="003B34EF" w:rsidRDefault="0026569D" w:rsidP="00C74EFA">
            <w:pPr>
              <w:spacing w:line="0" w:lineRule="atLeast"/>
              <w:rPr>
                <w:rFonts w:cs="Times New Roman"/>
                <w:sz w:val="16"/>
                <w:szCs w:val="16"/>
              </w:rPr>
            </w:pPr>
            <w:r w:rsidRPr="003B34EF">
              <w:rPr>
                <w:rFonts w:cs="Times New Roman"/>
                <w:sz w:val="16"/>
                <w:szCs w:val="16"/>
              </w:rPr>
              <w:t>Работы по благоустройству</w:t>
            </w:r>
          </w:p>
        </w:tc>
        <w:tc>
          <w:tcPr>
            <w:tcW w:w="922" w:type="dxa"/>
            <w:vMerge w:val="restart"/>
            <w:tcBorders>
              <w:left w:val="single" w:sz="4" w:space="0" w:color="auto"/>
              <w:right w:val="single" w:sz="4" w:space="0" w:color="auto"/>
            </w:tcBorders>
            <w:shd w:val="clear" w:color="auto" w:fill="auto"/>
          </w:tcPr>
          <w:p w14:paraId="1B2CF68A" w14:textId="77777777" w:rsidR="0026569D" w:rsidRPr="003B34EF" w:rsidRDefault="0026569D" w:rsidP="00C74EFA">
            <w:pPr>
              <w:spacing w:line="0" w:lineRule="atLeast"/>
              <w:rPr>
                <w:rFonts w:cs="Times New Roman"/>
                <w:sz w:val="16"/>
                <w:szCs w:val="16"/>
              </w:rPr>
            </w:pPr>
            <w:r w:rsidRPr="003B34EF">
              <w:rPr>
                <w:rFonts w:cs="Times New Roman"/>
                <w:sz w:val="16"/>
                <w:szCs w:val="16"/>
              </w:rPr>
              <w:t>2025 год</w:t>
            </w:r>
          </w:p>
        </w:tc>
        <w:tc>
          <w:tcPr>
            <w:tcW w:w="581" w:type="dxa"/>
            <w:vMerge w:val="restart"/>
            <w:tcBorders>
              <w:left w:val="single" w:sz="4" w:space="0" w:color="auto"/>
              <w:right w:val="single" w:sz="4" w:space="0" w:color="auto"/>
            </w:tcBorders>
            <w:shd w:val="clear" w:color="auto" w:fill="auto"/>
          </w:tcPr>
          <w:p w14:paraId="26FAD3B1" w14:textId="77777777" w:rsidR="0026569D" w:rsidRPr="003B34EF" w:rsidRDefault="0026569D" w:rsidP="00C74EFA">
            <w:pPr>
              <w:spacing w:line="0" w:lineRule="atLeast"/>
              <w:rPr>
                <w:rFonts w:cs="Times New Roman"/>
                <w:sz w:val="16"/>
                <w:szCs w:val="16"/>
              </w:rPr>
            </w:pPr>
          </w:p>
        </w:tc>
        <w:tc>
          <w:tcPr>
            <w:tcW w:w="1110" w:type="dxa"/>
            <w:vMerge w:val="restart"/>
            <w:tcBorders>
              <w:left w:val="single" w:sz="4" w:space="0" w:color="auto"/>
              <w:right w:val="single" w:sz="4" w:space="0" w:color="auto"/>
            </w:tcBorders>
            <w:shd w:val="clear" w:color="auto" w:fill="auto"/>
          </w:tcPr>
          <w:p w14:paraId="7F97F2AE" w14:textId="70C83CB2" w:rsidR="0026569D" w:rsidRPr="003B34EF" w:rsidRDefault="0026569D" w:rsidP="00C74EFA">
            <w:pPr>
              <w:spacing w:line="0" w:lineRule="atLeast"/>
              <w:rPr>
                <w:rFonts w:cs="Times New Roman"/>
                <w:sz w:val="16"/>
                <w:szCs w:val="16"/>
              </w:rPr>
            </w:pPr>
            <w:r w:rsidRPr="003B34EF">
              <w:rPr>
                <w:rFonts w:cs="Times New Roman"/>
                <w:sz w:val="16"/>
                <w:szCs w:val="16"/>
              </w:rPr>
              <w:t>584,22</w:t>
            </w:r>
          </w:p>
        </w:tc>
        <w:tc>
          <w:tcPr>
            <w:tcW w:w="768" w:type="dxa"/>
            <w:vMerge w:val="restart"/>
            <w:tcBorders>
              <w:left w:val="single" w:sz="4" w:space="0" w:color="auto"/>
              <w:right w:val="single" w:sz="4" w:space="0" w:color="auto"/>
            </w:tcBorders>
            <w:shd w:val="clear" w:color="auto" w:fill="auto"/>
          </w:tcPr>
          <w:p w14:paraId="0346050F" w14:textId="21485770" w:rsidR="0026569D" w:rsidRPr="003B34EF" w:rsidRDefault="0026569D" w:rsidP="00C74EFA">
            <w:pPr>
              <w:spacing w:line="0" w:lineRule="atLeast"/>
              <w:rPr>
                <w:rFonts w:cs="Times New Roman"/>
                <w:sz w:val="16"/>
                <w:szCs w:val="16"/>
              </w:rPr>
            </w:pPr>
            <w:r w:rsidRPr="003B34EF">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303CD011" w14:textId="4BE46DA4" w:rsidR="0026569D" w:rsidRPr="003B34EF" w:rsidRDefault="0026569D" w:rsidP="00C74EFA">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806D7D3" w14:textId="00C8383A" w:rsidR="0026569D" w:rsidRPr="003B34EF" w:rsidRDefault="0026569D" w:rsidP="00B243CD">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lang w:eastAsia="en-US"/>
              </w:rPr>
              <w:t>584,22</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2992743F" w14:textId="5736A26B" w:rsidR="0026569D" w:rsidRPr="003B34EF" w:rsidRDefault="0026569D" w:rsidP="00B243CD">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lang w:eastAsia="en-US"/>
              </w:rPr>
              <w:t>584,22</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282705F" w14:textId="3D627A23" w:rsidR="0026569D" w:rsidRPr="003B34EF" w:rsidRDefault="0026569D" w:rsidP="00B243CD">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111DE466" w14:textId="05F460F8" w:rsidR="0026569D" w:rsidRPr="003B34EF" w:rsidRDefault="0026569D" w:rsidP="00B243CD">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3D1799B2" w14:textId="77777777" w:rsidR="0026569D" w:rsidRPr="003B34EF" w:rsidRDefault="0026569D" w:rsidP="00C74EFA">
            <w:pPr>
              <w:pStyle w:val="ConsPlusNormal"/>
              <w:spacing w:line="0" w:lineRule="atLeast"/>
              <w:rPr>
                <w:rFonts w:ascii="Times New Roman" w:eastAsiaTheme="minorHAnsi" w:hAnsi="Times New Roman" w:cs="Times New Roman"/>
                <w:sz w:val="16"/>
                <w:szCs w:val="16"/>
                <w:lang w:eastAsia="en-US"/>
              </w:rPr>
            </w:pPr>
          </w:p>
        </w:tc>
      </w:tr>
      <w:tr w:rsidR="0032598F" w:rsidRPr="003B34EF" w14:paraId="0085AC3C" w14:textId="77777777" w:rsidTr="008A28C8">
        <w:trPr>
          <w:trHeight w:val="33"/>
          <w:jc w:val="center"/>
        </w:trPr>
        <w:tc>
          <w:tcPr>
            <w:tcW w:w="471" w:type="dxa"/>
            <w:vMerge/>
            <w:tcBorders>
              <w:left w:val="single" w:sz="4" w:space="0" w:color="auto"/>
              <w:right w:val="single" w:sz="4" w:space="0" w:color="auto"/>
            </w:tcBorders>
            <w:shd w:val="clear" w:color="auto" w:fill="auto"/>
          </w:tcPr>
          <w:p w14:paraId="4B51BAA1" w14:textId="77777777" w:rsidR="0032598F" w:rsidRPr="003B34EF" w:rsidRDefault="0032598F" w:rsidP="0032598F">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tcPr>
          <w:p w14:paraId="19718596" w14:textId="77777777" w:rsidR="0032598F" w:rsidRPr="003B34EF" w:rsidRDefault="0032598F" w:rsidP="0032598F">
            <w:pPr>
              <w:spacing w:line="0" w:lineRule="atLeast"/>
              <w:rPr>
                <w:rFonts w:cs="Times New Roman"/>
                <w:sz w:val="16"/>
                <w:szCs w:val="16"/>
              </w:rPr>
            </w:pPr>
          </w:p>
        </w:tc>
        <w:tc>
          <w:tcPr>
            <w:tcW w:w="1074" w:type="dxa"/>
            <w:vMerge/>
            <w:tcBorders>
              <w:left w:val="single" w:sz="4" w:space="0" w:color="auto"/>
              <w:right w:val="single" w:sz="4" w:space="0" w:color="auto"/>
            </w:tcBorders>
            <w:shd w:val="clear" w:color="auto" w:fill="auto"/>
          </w:tcPr>
          <w:p w14:paraId="331E8FD4" w14:textId="77777777" w:rsidR="0032598F" w:rsidRPr="003B34EF" w:rsidRDefault="0032598F" w:rsidP="0032598F">
            <w:pPr>
              <w:spacing w:line="0" w:lineRule="atLeast"/>
              <w:rPr>
                <w:rFonts w:cs="Times New Roman"/>
                <w:sz w:val="16"/>
                <w:szCs w:val="16"/>
              </w:rPr>
            </w:pPr>
          </w:p>
        </w:tc>
        <w:tc>
          <w:tcPr>
            <w:tcW w:w="1228" w:type="dxa"/>
            <w:vMerge/>
            <w:tcBorders>
              <w:left w:val="single" w:sz="4" w:space="0" w:color="auto"/>
              <w:right w:val="single" w:sz="4" w:space="0" w:color="auto"/>
            </w:tcBorders>
            <w:shd w:val="clear" w:color="auto" w:fill="auto"/>
          </w:tcPr>
          <w:p w14:paraId="368084AB" w14:textId="77777777" w:rsidR="0032598F" w:rsidRPr="003B34EF" w:rsidRDefault="0032598F" w:rsidP="0032598F">
            <w:pPr>
              <w:spacing w:line="0" w:lineRule="atLeast"/>
              <w:rPr>
                <w:rFonts w:cs="Times New Roman"/>
                <w:sz w:val="16"/>
                <w:szCs w:val="16"/>
              </w:rPr>
            </w:pPr>
          </w:p>
        </w:tc>
        <w:tc>
          <w:tcPr>
            <w:tcW w:w="922" w:type="dxa"/>
            <w:vMerge/>
            <w:tcBorders>
              <w:left w:val="single" w:sz="4" w:space="0" w:color="auto"/>
              <w:right w:val="single" w:sz="4" w:space="0" w:color="auto"/>
            </w:tcBorders>
            <w:shd w:val="clear" w:color="auto" w:fill="auto"/>
          </w:tcPr>
          <w:p w14:paraId="7B6E66FD" w14:textId="77777777" w:rsidR="0032598F" w:rsidRPr="003B34EF" w:rsidRDefault="0032598F" w:rsidP="0032598F">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tcPr>
          <w:p w14:paraId="5571F411" w14:textId="77777777" w:rsidR="0032598F" w:rsidRPr="003B34EF" w:rsidRDefault="0032598F" w:rsidP="0032598F">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tcPr>
          <w:p w14:paraId="0FAD0945" w14:textId="77777777" w:rsidR="0032598F" w:rsidRPr="003B34EF" w:rsidRDefault="0032598F" w:rsidP="0032598F">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7C494E6A" w14:textId="77777777" w:rsidR="0032598F" w:rsidRPr="003B34EF" w:rsidRDefault="0032598F" w:rsidP="0032598F">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23523B1C" w14:textId="1D4315A5"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4B26BBA" w14:textId="5B260DED"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434,66</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BDB8E24" w14:textId="3308E9FF"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434,66</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0E8F788" w14:textId="26456E71"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646D115E" w14:textId="50AABC7E"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04C123C3" w14:textId="77777777"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p>
        </w:tc>
      </w:tr>
      <w:tr w:rsidR="0032598F" w:rsidRPr="003B34EF" w14:paraId="0F00BF74" w14:textId="77777777" w:rsidTr="008A28C8">
        <w:trPr>
          <w:trHeight w:val="33"/>
          <w:jc w:val="center"/>
        </w:trPr>
        <w:tc>
          <w:tcPr>
            <w:tcW w:w="471" w:type="dxa"/>
            <w:vMerge/>
            <w:tcBorders>
              <w:left w:val="single" w:sz="4" w:space="0" w:color="auto"/>
              <w:right w:val="single" w:sz="4" w:space="0" w:color="auto"/>
            </w:tcBorders>
            <w:shd w:val="clear" w:color="auto" w:fill="auto"/>
          </w:tcPr>
          <w:p w14:paraId="232D3CB6" w14:textId="77777777" w:rsidR="0032598F" w:rsidRPr="003B34EF" w:rsidRDefault="0032598F" w:rsidP="0032598F">
            <w:pPr>
              <w:spacing w:line="0" w:lineRule="atLeast"/>
              <w:rPr>
                <w:rFonts w:cs="Times New Roman"/>
                <w:sz w:val="16"/>
                <w:szCs w:val="16"/>
              </w:rPr>
            </w:pPr>
          </w:p>
        </w:tc>
        <w:tc>
          <w:tcPr>
            <w:tcW w:w="1671" w:type="dxa"/>
            <w:vMerge/>
            <w:tcBorders>
              <w:left w:val="single" w:sz="4" w:space="0" w:color="auto"/>
              <w:right w:val="single" w:sz="4" w:space="0" w:color="auto"/>
            </w:tcBorders>
            <w:shd w:val="clear" w:color="auto" w:fill="auto"/>
          </w:tcPr>
          <w:p w14:paraId="197ECD77" w14:textId="77777777" w:rsidR="0032598F" w:rsidRPr="003B34EF" w:rsidRDefault="0032598F" w:rsidP="0032598F">
            <w:pPr>
              <w:spacing w:line="0" w:lineRule="atLeast"/>
              <w:rPr>
                <w:rFonts w:cs="Times New Roman"/>
                <w:sz w:val="16"/>
                <w:szCs w:val="16"/>
              </w:rPr>
            </w:pPr>
          </w:p>
        </w:tc>
        <w:tc>
          <w:tcPr>
            <w:tcW w:w="1074" w:type="dxa"/>
            <w:vMerge/>
            <w:tcBorders>
              <w:left w:val="single" w:sz="4" w:space="0" w:color="auto"/>
              <w:right w:val="single" w:sz="4" w:space="0" w:color="auto"/>
            </w:tcBorders>
            <w:shd w:val="clear" w:color="auto" w:fill="auto"/>
          </w:tcPr>
          <w:p w14:paraId="309D07D0" w14:textId="77777777" w:rsidR="0032598F" w:rsidRPr="003B34EF" w:rsidRDefault="0032598F" w:rsidP="0032598F">
            <w:pPr>
              <w:spacing w:line="0" w:lineRule="atLeast"/>
              <w:rPr>
                <w:rFonts w:cs="Times New Roman"/>
                <w:sz w:val="16"/>
                <w:szCs w:val="16"/>
              </w:rPr>
            </w:pPr>
          </w:p>
        </w:tc>
        <w:tc>
          <w:tcPr>
            <w:tcW w:w="1228" w:type="dxa"/>
            <w:vMerge/>
            <w:tcBorders>
              <w:left w:val="single" w:sz="4" w:space="0" w:color="auto"/>
              <w:right w:val="single" w:sz="4" w:space="0" w:color="auto"/>
            </w:tcBorders>
            <w:shd w:val="clear" w:color="auto" w:fill="auto"/>
          </w:tcPr>
          <w:p w14:paraId="134193E4" w14:textId="77777777" w:rsidR="0032598F" w:rsidRPr="003B34EF" w:rsidRDefault="0032598F" w:rsidP="0032598F">
            <w:pPr>
              <w:spacing w:line="0" w:lineRule="atLeast"/>
              <w:rPr>
                <w:rFonts w:cs="Times New Roman"/>
                <w:sz w:val="16"/>
                <w:szCs w:val="16"/>
              </w:rPr>
            </w:pPr>
          </w:p>
        </w:tc>
        <w:tc>
          <w:tcPr>
            <w:tcW w:w="922" w:type="dxa"/>
            <w:vMerge/>
            <w:tcBorders>
              <w:left w:val="single" w:sz="4" w:space="0" w:color="auto"/>
              <w:right w:val="single" w:sz="4" w:space="0" w:color="auto"/>
            </w:tcBorders>
            <w:shd w:val="clear" w:color="auto" w:fill="auto"/>
          </w:tcPr>
          <w:p w14:paraId="55D33B13" w14:textId="77777777" w:rsidR="0032598F" w:rsidRPr="003B34EF" w:rsidRDefault="0032598F" w:rsidP="0032598F">
            <w:pPr>
              <w:spacing w:line="0" w:lineRule="atLeast"/>
              <w:rPr>
                <w:rFonts w:cs="Times New Roman"/>
                <w:sz w:val="16"/>
                <w:szCs w:val="16"/>
              </w:rPr>
            </w:pPr>
          </w:p>
        </w:tc>
        <w:tc>
          <w:tcPr>
            <w:tcW w:w="581" w:type="dxa"/>
            <w:vMerge/>
            <w:tcBorders>
              <w:left w:val="single" w:sz="4" w:space="0" w:color="auto"/>
              <w:right w:val="single" w:sz="4" w:space="0" w:color="auto"/>
            </w:tcBorders>
            <w:shd w:val="clear" w:color="auto" w:fill="auto"/>
          </w:tcPr>
          <w:p w14:paraId="238E34AA" w14:textId="77777777" w:rsidR="0032598F" w:rsidRPr="003B34EF" w:rsidRDefault="0032598F" w:rsidP="0032598F">
            <w:pPr>
              <w:spacing w:line="0" w:lineRule="atLeast"/>
              <w:rPr>
                <w:rFonts w:cs="Times New Roman"/>
                <w:sz w:val="16"/>
                <w:szCs w:val="16"/>
              </w:rPr>
            </w:pPr>
          </w:p>
        </w:tc>
        <w:tc>
          <w:tcPr>
            <w:tcW w:w="1110" w:type="dxa"/>
            <w:vMerge/>
            <w:tcBorders>
              <w:left w:val="single" w:sz="4" w:space="0" w:color="auto"/>
              <w:right w:val="single" w:sz="4" w:space="0" w:color="auto"/>
            </w:tcBorders>
            <w:shd w:val="clear" w:color="auto" w:fill="auto"/>
          </w:tcPr>
          <w:p w14:paraId="21871701" w14:textId="77777777" w:rsidR="0032598F" w:rsidRPr="003B34EF" w:rsidRDefault="0032598F" w:rsidP="0032598F">
            <w:pPr>
              <w:spacing w:line="0" w:lineRule="atLeast"/>
              <w:rPr>
                <w:rFonts w:cs="Times New Roman"/>
                <w:sz w:val="16"/>
                <w:szCs w:val="16"/>
              </w:rPr>
            </w:pPr>
          </w:p>
        </w:tc>
        <w:tc>
          <w:tcPr>
            <w:tcW w:w="768" w:type="dxa"/>
            <w:vMerge/>
            <w:tcBorders>
              <w:left w:val="single" w:sz="4" w:space="0" w:color="auto"/>
              <w:right w:val="single" w:sz="4" w:space="0" w:color="auto"/>
            </w:tcBorders>
            <w:shd w:val="clear" w:color="auto" w:fill="auto"/>
          </w:tcPr>
          <w:p w14:paraId="568A5282" w14:textId="77777777" w:rsidR="0032598F" w:rsidRPr="003B34EF" w:rsidRDefault="0032598F" w:rsidP="0032598F">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138C3A91" w14:textId="7CE66F8E"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5AF9164" w14:textId="0B3F183B"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1149,56</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3B694C18" w14:textId="783730DF"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1149,56</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51991959" w14:textId="52218563"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796E42FF" w14:textId="6B070F90"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105459AB" w14:textId="77777777" w:rsidR="0032598F" w:rsidRPr="003B34EF" w:rsidRDefault="0032598F" w:rsidP="0032598F">
            <w:pPr>
              <w:pStyle w:val="ConsPlusNormal"/>
              <w:spacing w:line="0" w:lineRule="atLeast"/>
              <w:rPr>
                <w:rFonts w:ascii="Times New Roman" w:eastAsiaTheme="minorHAnsi" w:hAnsi="Times New Roman" w:cs="Times New Roman"/>
                <w:sz w:val="16"/>
                <w:szCs w:val="16"/>
                <w:lang w:eastAsia="en-US"/>
              </w:rPr>
            </w:pPr>
          </w:p>
        </w:tc>
      </w:tr>
      <w:tr w:rsidR="0026569D" w:rsidRPr="003B34EF" w14:paraId="7DF99A49" w14:textId="77777777" w:rsidTr="008A28C8">
        <w:trPr>
          <w:trHeight w:val="227"/>
          <w:jc w:val="center"/>
        </w:trPr>
        <w:tc>
          <w:tcPr>
            <w:tcW w:w="214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B955026" w14:textId="77777777" w:rsidR="0026569D" w:rsidRPr="003B34EF" w:rsidRDefault="0026569D" w:rsidP="00C74EFA">
            <w:pPr>
              <w:spacing w:after="200" w:line="0" w:lineRule="atLeast"/>
              <w:rPr>
                <w:rFonts w:cs="Times New Roman"/>
                <w:sz w:val="16"/>
                <w:szCs w:val="16"/>
              </w:rPr>
            </w:pPr>
            <w:r w:rsidRPr="003B34EF">
              <w:rPr>
                <w:rFonts w:cs="Times New Roman"/>
                <w:sz w:val="16"/>
                <w:szCs w:val="16"/>
              </w:rPr>
              <w:t>Всего по перечню</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30871E" w14:textId="77777777" w:rsidR="0026569D" w:rsidRPr="003B34EF" w:rsidRDefault="0026569D" w:rsidP="00C74EFA">
            <w:pPr>
              <w:spacing w:after="200" w:line="0" w:lineRule="atLeast"/>
              <w:jc w:val="center"/>
              <w:rPr>
                <w:rFonts w:cs="Times New Roman"/>
                <w:sz w:val="16"/>
                <w:szCs w:val="16"/>
                <w:lang w:val="en-US"/>
              </w:rPr>
            </w:pPr>
            <w:r w:rsidRPr="003B34EF">
              <w:rPr>
                <w:rFonts w:cs="Times New Roman"/>
                <w:sz w:val="16"/>
                <w:szCs w:val="16"/>
              </w:rPr>
              <w:t>Х</w:t>
            </w:r>
          </w:p>
        </w:tc>
        <w:tc>
          <w:tcPr>
            <w:tcW w:w="12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BC3E0C" w14:textId="77777777" w:rsidR="0026569D" w:rsidRPr="003B34EF" w:rsidRDefault="0026569D" w:rsidP="00C74EFA">
            <w:pPr>
              <w:spacing w:after="200" w:line="0" w:lineRule="atLeast"/>
              <w:jc w:val="center"/>
              <w:rPr>
                <w:rFonts w:cs="Times New Roman"/>
                <w:sz w:val="16"/>
                <w:szCs w:val="16"/>
                <w:lang w:val="en-US"/>
              </w:rPr>
            </w:pPr>
            <w:r w:rsidRPr="003B34EF">
              <w:rPr>
                <w:rFonts w:cs="Times New Roman"/>
                <w:sz w:val="16"/>
                <w:szCs w:val="16"/>
              </w:rPr>
              <w:t>Х</w:t>
            </w:r>
          </w:p>
        </w:tc>
        <w:tc>
          <w:tcPr>
            <w:tcW w:w="92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A53C63" w14:textId="77777777" w:rsidR="0026569D" w:rsidRPr="003B34EF" w:rsidRDefault="0026569D" w:rsidP="00C74EFA">
            <w:pPr>
              <w:spacing w:after="200" w:line="0" w:lineRule="atLeast"/>
              <w:jc w:val="center"/>
              <w:rPr>
                <w:rFonts w:cs="Times New Roman"/>
                <w:sz w:val="16"/>
                <w:szCs w:val="16"/>
              </w:rPr>
            </w:pPr>
            <w:r w:rsidRPr="003B34EF">
              <w:rPr>
                <w:rFonts w:cs="Times New Roman"/>
                <w:sz w:val="16"/>
                <w:szCs w:val="16"/>
              </w:rPr>
              <w:t>Х</w:t>
            </w:r>
          </w:p>
        </w:tc>
        <w:tc>
          <w:tcPr>
            <w:tcW w:w="5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0A5644" w14:textId="77777777" w:rsidR="0026569D" w:rsidRPr="003B34EF" w:rsidRDefault="0026569D" w:rsidP="00C74EFA">
            <w:pPr>
              <w:spacing w:after="200" w:line="0" w:lineRule="atLeast"/>
              <w:jc w:val="center"/>
              <w:rPr>
                <w:rFonts w:cs="Times New Roman"/>
                <w:sz w:val="16"/>
                <w:szCs w:val="16"/>
              </w:rPr>
            </w:pPr>
            <w:r w:rsidRPr="003B34EF">
              <w:rPr>
                <w:rFonts w:cs="Times New Roman"/>
                <w:sz w:val="16"/>
                <w:szCs w:val="16"/>
              </w:rPr>
              <w:t>Х</w:t>
            </w:r>
          </w:p>
        </w:tc>
        <w:tc>
          <w:tcPr>
            <w:tcW w:w="11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9C404D" w14:textId="205CC152" w:rsidR="0026569D" w:rsidRPr="003B34EF" w:rsidRDefault="0026569D" w:rsidP="00C74EFA">
            <w:pPr>
              <w:spacing w:after="200" w:line="0" w:lineRule="atLeast"/>
              <w:rPr>
                <w:rFonts w:cs="Times New Roman"/>
                <w:sz w:val="16"/>
                <w:szCs w:val="16"/>
              </w:rPr>
            </w:pPr>
            <w:r w:rsidRPr="003B34EF">
              <w:rPr>
                <w:rFonts w:cs="Times New Roman"/>
                <w:color w:val="000000"/>
                <w:sz w:val="16"/>
                <w:szCs w:val="16"/>
              </w:rPr>
              <w:t>7 009,32</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5B9C66" w14:textId="77777777" w:rsidR="0026569D" w:rsidRPr="003B34EF" w:rsidRDefault="0026569D" w:rsidP="00C74EFA">
            <w:pPr>
              <w:spacing w:after="200" w:line="0" w:lineRule="atLeast"/>
              <w:jc w:val="center"/>
              <w:rPr>
                <w:rFonts w:cs="Times New Roman"/>
                <w:sz w:val="16"/>
                <w:szCs w:val="16"/>
              </w:rPr>
            </w:pPr>
            <w:r w:rsidRPr="003B34EF">
              <w:rPr>
                <w:rFonts w:cs="Times New Roman"/>
                <w:sz w:val="16"/>
                <w:szCs w:val="16"/>
              </w:rPr>
              <w:t>Х</w:t>
            </w: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14:paraId="558BA109" w14:textId="77777777" w:rsidR="0026569D" w:rsidRPr="003B34EF" w:rsidRDefault="0026569D" w:rsidP="00C74EFA">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8ADC803" w14:textId="62B0FE64" w:rsidR="0026569D" w:rsidRPr="003B34EF" w:rsidRDefault="0026569D"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7 009,32</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DDEF8F9" w14:textId="401B96BB" w:rsidR="0026569D" w:rsidRPr="003B34EF" w:rsidRDefault="0026569D"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7 009,32</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1E025927" w14:textId="77777777" w:rsidR="0026569D" w:rsidRPr="003B34EF" w:rsidRDefault="0026569D" w:rsidP="00B243CD">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5B22E7D6" w14:textId="77777777" w:rsidR="0026569D" w:rsidRPr="003B34EF" w:rsidRDefault="0026569D"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529374ED" w14:textId="77777777" w:rsidR="0026569D" w:rsidRPr="003B34EF" w:rsidRDefault="0026569D" w:rsidP="00C74EFA">
            <w:pPr>
              <w:pStyle w:val="ConsPlusNormal"/>
              <w:spacing w:line="0" w:lineRule="atLeast"/>
              <w:rPr>
                <w:rFonts w:ascii="Times New Roman" w:hAnsi="Times New Roman" w:cs="Times New Roman"/>
                <w:sz w:val="16"/>
                <w:szCs w:val="16"/>
                <w:lang w:eastAsia="en-US"/>
              </w:rPr>
            </w:pPr>
          </w:p>
        </w:tc>
      </w:tr>
      <w:tr w:rsidR="0032598F" w:rsidRPr="003B34EF" w14:paraId="6D43C85F" w14:textId="77777777" w:rsidTr="008A28C8">
        <w:trPr>
          <w:trHeight w:val="461"/>
          <w:jc w:val="center"/>
        </w:trPr>
        <w:tc>
          <w:tcPr>
            <w:tcW w:w="21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58BBF5" w14:textId="77777777" w:rsidR="0032598F" w:rsidRPr="003B34EF" w:rsidRDefault="0032598F" w:rsidP="0032598F">
            <w:pPr>
              <w:spacing w:line="0" w:lineRule="atLeast"/>
              <w:rPr>
                <w:rFonts w:cs="Times New Roman"/>
                <w:sz w:val="16"/>
                <w:szCs w:val="16"/>
              </w:rPr>
            </w:pPr>
          </w:p>
        </w:tc>
        <w:tc>
          <w:tcPr>
            <w:tcW w:w="10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2F6D7C" w14:textId="77777777" w:rsidR="0032598F" w:rsidRPr="003B34EF" w:rsidRDefault="0032598F" w:rsidP="0032598F">
            <w:pPr>
              <w:spacing w:line="0" w:lineRule="atLeast"/>
              <w:rPr>
                <w:rFonts w:cs="Times New Roman"/>
                <w:sz w:val="16"/>
                <w:szCs w:val="16"/>
                <w:lang w:val="en-US"/>
              </w:rPr>
            </w:pPr>
          </w:p>
        </w:tc>
        <w:tc>
          <w:tcPr>
            <w:tcW w:w="12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8812D3" w14:textId="77777777" w:rsidR="0032598F" w:rsidRPr="003B34EF" w:rsidRDefault="0032598F" w:rsidP="0032598F">
            <w:pPr>
              <w:spacing w:line="0" w:lineRule="atLeast"/>
              <w:rPr>
                <w:rFonts w:cs="Times New Roman"/>
                <w:sz w:val="16"/>
                <w:szCs w:val="16"/>
                <w:lang w:val="en-US"/>
              </w:rPr>
            </w:pPr>
          </w:p>
        </w:tc>
        <w:tc>
          <w:tcPr>
            <w:tcW w:w="9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470E42" w14:textId="77777777" w:rsidR="0032598F" w:rsidRPr="003B34EF" w:rsidRDefault="0032598F" w:rsidP="0032598F">
            <w:pPr>
              <w:spacing w:line="0" w:lineRule="atLeast"/>
              <w:rPr>
                <w:rFonts w:cs="Times New Roman"/>
                <w:sz w:val="16"/>
                <w:szCs w:val="16"/>
              </w:rPr>
            </w:pPr>
          </w:p>
        </w:tc>
        <w:tc>
          <w:tcPr>
            <w:tcW w:w="5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FAB924" w14:textId="77777777" w:rsidR="0032598F" w:rsidRPr="003B34EF" w:rsidRDefault="0032598F" w:rsidP="0032598F">
            <w:pPr>
              <w:spacing w:line="0" w:lineRule="atLeast"/>
              <w:rPr>
                <w:rFonts w:cs="Times New Roman"/>
                <w:sz w:val="16"/>
                <w:szCs w:val="16"/>
              </w:rPr>
            </w:pPr>
          </w:p>
        </w:tc>
        <w:tc>
          <w:tcPr>
            <w:tcW w:w="1110" w:type="dxa"/>
            <w:vMerge/>
            <w:tcBorders>
              <w:top w:val="single" w:sz="4" w:space="0" w:color="auto"/>
              <w:left w:val="single" w:sz="4" w:space="0" w:color="auto"/>
              <w:bottom w:val="single" w:sz="4" w:space="0" w:color="auto"/>
              <w:right w:val="single" w:sz="4" w:space="0" w:color="auto"/>
            </w:tcBorders>
            <w:shd w:val="clear" w:color="auto" w:fill="auto"/>
            <w:hideMark/>
          </w:tcPr>
          <w:p w14:paraId="349D78A3" w14:textId="77777777" w:rsidR="0032598F" w:rsidRPr="003B34EF" w:rsidRDefault="0032598F" w:rsidP="0032598F">
            <w:pPr>
              <w:spacing w:line="0" w:lineRule="atLeast"/>
              <w:rPr>
                <w:rFonts w:cs="Times New Roman"/>
                <w:sz w:val="16"/>
                <w:szCs w:val="16"/>
              </w:rPr>
            </w:pPr>
          </w:p>
        </w:tc>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29E7E6" w14:textId="77777777" w:rsidR="0032598F" w:rsidRPr="003B34EF" w:rsidRDefault="0032598F" w:rsidP="0032598F">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14:paraId="1AB21E80" w14:textId="77777777"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E48D3F7" w14:textId="56072CF9"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5 214,93</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0AF87ECE" w14:textId="1277D982"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5 214,93</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A2550AA" w14:textId="77777777"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049493EE" w14:textId="77777777"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1F6E807C" w14:textId="77777777" w:rsidR="0032598F" w:rsidRPr="003B34EF" w:rsidRDefault="0032598F" w:rsidP="0032598F">
            <w:pPr>
              <w:pStyle w:val="ConsPlusNormal"/>
              <w:spacing w:line="0" w:lineRule="atLeast"/>
              <w:rPr>
                <w:rFonts w:ascii="Times New Roman" w:hAnsi="Times New Roman" w:cs="Times New Roman"/>
                <w:sz w:val="16"/>
                <w:szCs w:val="16"/>
                <w:lang w:eastAsia="en-US"/>
              </w:rPr>
            </w:pPr>
          </w:p>
        </w:tc>
      </w:tr>
      <w:tr w:rsidR="0032598F" w:rsidRPr="003B34EF" w14:paraId="720368C9" w14:textId="77777777" w:rsidTr="008A28C8">
        <w:trPr>
          <w:trHeight w:val="461"/>
          <w:jc w:val="center"/>
        </w:trPr>
        <w:tc>
          <w:tcPr>
            <w:tcW w:w="21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6ACE9C" w14:textId="77777777" w:rsidR="0032598F" w:rsidRPr="003B34EF" w:rsidRDefault="0032598F" w:rsidP="0032598F">
            <w:pPr>
              <w:spacing w:line="0" w:lineRule="atLeast"/>
              <w:rPr>
                <w:rFonts w:cs="Times New Roman"/>
                <w:sz w:val="16"/>
                <w:szCs w:val="16"/>
              </w:rPr>
            </w:pPr>
          </w:p>
        </w:tc>
        <w:tc>
          <w:tcPr>
            <w:tcW w:w="10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85184F" w14:textId="77777777" w:rsidR="0032598F" w:rsidRPr="003B34EF" w:rsidRDefault="0032598F" w:rsidP="0032598F">
            <w:pPr>
              <w:spacing w:line="0" w:lineRule="atLeast"/>
              <w:rPr>
                <w:rFonts w:cs="Times New Roman"/>
                <w:sz w:val="16"/>
                <w:szCs w:val="16"/>
                <w:lang w:val="en-US"/>
              </w:rPr>
            </w:pPr>
          </w:p>
        </w:tc>
        <w:tc>
          <w:tcPr>
            <w:tcW w:w="12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0235CF" w14:textId="77777777" w:rsidR="0032598F" w:rsidRPr="003B34EF" w:rsidRDefault="0032598F" w:rsidP="0032598F">
            <w:pPr>
              <w:spacing w:line="0" w:lineRule="atLeast"/>
              <w:rPr>
                <w:rFonts w:cs="Times New Roman"/>
                <w:sz w:val="16"/>
                <w:szCs w:val="16"/>
                <w:lang w:val="en-US"/>
              </w:rPr>
            </w:pPr>
          </w:p>
        </w:tc>
        <w:tc>
          <w:tcPr>
            <w:tcW w:w="9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D73F5B" w14:textId="77777777" w:rsidR="0032598F" w:rsidRPr="003B34EF" w:rsidRDefault="0032598F" w:rsidP="0032598F">
            <w:pPr>
              <w:spacing w:line="0" w:lineRule="atLeast"/>
              <w:rPr>
                <w:rFonts w:cs="Times New Roman"/>
                <w:sz w:val="16"/>
                <w:szCs w:val="16"/>
              </w:rPr>
            </w:pPr>
          </w:p>
        </w:tc>
        <w:tc>
          <w:tcPr>
            <w:tcW w:w="5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A67B53" w14:textId="77777777" w:rsidR="0032598F" w:rsidRPr="003B34EF" w:rsidRDefault="0032598F" w:rsidP="0032598F">
            <w:pPr>
              <w:spacing w:line="0" w:lineRule="atLeast"/>
              <w:rPr>
                <w:rFonts w:cs="Times New Roman"/>
                <w:sz w:val="16"/>
                <w:szCs w:val="16"/>
              </w:rPr>
            </w:pPr>
          </w:p>
        </w:tc>
        <w:tc>
          <w:tcPr>
            <w:tcW w:w="1110" w:type="dxa"/>
            <w:vMerge/>
            <w:tcBorders>
              <w:top w:val="single" w:sz="4" w:space="0" w:color="auto"/>
              <w:left w:val="single" w:sz="4" w:space="0" w:color="auto"/>
              <w:bottom w:val="single" w:sz="4" w:space="0" w:color="auto"/>
              <w:right w:val="single" w:sz="4" w:space="0" w:color="auto"/>
            </w:tcBorders>
            <w:shd w:val="clear" w:color="auto" w:fill="auto"/>
            <w:hideMark/>
          </w:tcPr>
          <w:p w14:paraId="69D5DCF7" w14:textId="77777777" w:rsidR="0032598F" w:rsidRPr="003B34EF" w:rsidRDefault="0032598F" w:rsidP="0032598F">
            <w:pPr>
              <w:spacing w:line="0" w:lineRule="atLeast"/>
              <w:rPr>
                <w:rFonts w:cs="Times New Roman"/>
                <w:sz w:val="16"/>
                <w:szCs w:val="16"/>
              </w:rPr>
            </w:pPr>
          </w:p>
        </w:tc>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8AEA50" w14:textId="77777777" w:rsidR="0032598F" w:rsidRPr="003B34EF" w:rsidRDefault="0032598F" w:rsidP="0032598F">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14:paraId="084BDF33" w14:textId="77777777"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1BE5CBA" w14:textId="0DB800BE"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1 794,39</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5EF8240F" w14:textId="22621271"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1 794,39</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08C4124" w14:textId="77777777"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4FABFF48" w14:textId="77777777"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14:paraId="424BD3A6" w14:textId="77777777" w:rsidR="0032598F" w:rsidRPr="003B34EF" w:rsidRDefault="0032598F" w:rsidP="0032598F">
            <w:pPr>
              <w:pStyle w:val="ConsPlusNormal"/>
              <w:spacing w:line="0" w:lineRule="atLeast"/>
              <w:rPr>
                <w:rFonts w:ascii="Times New Roman" w:hAnsi="Times New Roman" w:cs="Times New Roman"/>
                <w:sz w:val="16"/>
                <w:szCs w:val="16"/>
                <w:lang w:eastAsia="en-US"/>
              </w:rPr>
            </w:pPr>
          </w:p>
        </w:tc>
      </w:tr>
      <w:tr w:rsidR="0026569D" w:rsidRPr="003B34EF" w14:paraId="729FFA23" w14:textId="77777777" w:rsidTr="008A28C8">
        <w:trPr>
          <w:trHeight w:val="304"/>
          <w:jc w:val="center"/>
        </w:trPr>
        <w:tc>
          <w:tcPr>
            <w:tcW w:w="214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BFB39FD" w14:textId="77777777" w:rsidR="0026569D" w:rsidRPr="003B34EF" w:rsidRDefault="0026569D" w:rsidP="00C74EFA">
            <w:pPr>
              <w:spacing w:after="200" w:line="0" w:lineRule="atLeast"/>
              <w:rPr>
                <w:rFonts w:cs="Times New Roman"/>
                <w:sz w:val="16"/>
                <w:szCs w:val="16"/>
              </w:rPr>
            </w:pPr>
            <w:r w:rsidRPr="003B34EF">
              <w:rPr>
                <w:rFonts w:cs="Times New Roman"/>
                <w:sz w:val="16"/>
                <w:szCs w:val="16"/>
              </w:rPr>
              <w:t>Всего по мероприятию</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EC61D3" w14:textId="77777777" w:rsidR="0026569D" w:rsidRPr="003B34EF" w:rsidRDefault="0026569D" w:rsidP="00C74EFA">
            <w:pPr>
              <w:spacing w:after="200" w:line="0" w:lineRule="atLeast"/>
              <w:jc w:val="center"/>
              <w:rPr>
                <w:rFonts w:cs="Times New Roman"/>
                <w:sz w:val="16"/>
                <w:szCs w:val="16"/>
                <w:lang w:val="en-US"/>
              </w:rPr>
            </w:pPr>
            <w:r w:rsidRPr="003B34EF">
              <w:rPr>
                <w:rFonts w:cs="Times New Roman"/>
                <w:sz w:val="16"/>
                <w:szCs w:val="16"/>
              </w:rPr>
              <w:t>Х</w:t>
            </w:r>
          </w:p>
        </w:tc>
        <w:tc>
          <w:tcPr>
            <w:tcW w:w="12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719700" w14:textId="77777777" w:rsidR="0026569D" w:rsidRPr="003B34EF" w:rsidRDefault="0026569D" w:rsidP="00C74EFA">
            <w:pPr>
              <w:spacing w:after="200" w:line="0" w:lineRule="atLeast"/>
              <w:jc w:val="center"/>
              <w:rPr>
                <w:rFonts w:cs="Times New Roman"/>
                <w:sz w:val="16"/>
                <w:szCs w:val="16"/>
                <w:lang w:val="en-US"/>
              </w:rPr>
            </w:pPr>
            <w:r w:rsidRPr="003B34EF">
              <w:rPr>
                <w:rFonts w:cs="Times New Roman"/>
                <w:sz w:val="16"/>
                <w:szCs w:val="16"/>
              </w:rPr>
              <w:t>Х</w:t>
            </w:r>
          </w:p>
        </w:tc>
        <w:tc>
          <w:tcPr>
            <w:tcW w:w="92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BA8916" w14:textId="77777777" w:rsidR="0026569D" w:rsidRPr="003B34EF" w:rsidRDefault="0026569D" w:rsidP="00C74EFA">
            <w:pPr>
              <w:spacing w:after="200" w:line="0" w:lineRule="atLeast"/>
              <w:jc w:val="center"/>
              <w:rPr>
                <w:rFonts w:cs="Times New Roman"/>
                <w:sz w:val="16"/>
                <w:szCs w:val="16"/>
              </w:rPr>
            </w:pPr>
            <w:r w:rsidRPr="003B34EF">
              <w:rPr>
                <w:rFonts w:cs="Times New Roman"/>
                <w:sz w:val="16"/>
                <w:szCs w:val="16"/>
              </w:rPr>
              <w:t>Х</w:t>
            </w:r>
          </w:p>
        </w:tc>
        <w:tc>
          <w:tcPr>
            <w:tcW w:w="5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29B94E" w14:textId="77777777" w:rsidR="0026569D" w:rsidRPr="003B34EF" w:rsidRDefault="0026569D" w:rsidP="00C74EFA">
            <w:pPr>
              <w:spacing w:after="200" w:line="0" w:lineRule="atLeast"/>
              <w:jc w:val="center"/>
              <w:rPr>
                <w:rFonts w:cs="Times New Roman"/>
                <w:sz w:val="16"/>
                <w:szCs w:val="16"/>
              </w:rPr>
            </w:pPr>
            <w:r w:rsidRPr="003B34EF">
              <w:rPr>
                <w:rFonts w:cs="Times New Roman"/>
                <w:sz w:val="16"/>
                <w:szCs w:val="16"/>
              </w:rPr>
              <w:t>Х</w:t>
            </w:r>
          </w:p>
        </w:tc>
        <w:tc>
          <w:tcPr>
            <w:tcW w:w="11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B6B488" w14:textId="4B41C7F3" w:rsidR="0026569D" w:rsidRPr="003B34EF" w:rsidRDefault="0026569D" w:rsidP="00C74EFA">
            <w:pPr>
              <w:spacing w:after="200" w:line="0" w:lineRule="atLeast"/>
              <w:rPr>
                <w:rFonts w:cs="Times New Roman"/>
                <w:sz w:val="16"/>
                <w:szCs w:val="16"/>
              </w:rPr>
            </w:pPr>
            <w:r w:rsidRPr="003B34EF">
              <w:rPr>
                <w:rFonts w:cs="Times New Roman"/>
                <w:color w:val="000000"/>
                <w:sz w:val="16"/>
                <w:szCs w:val="16"/>
              </w:rPr>
              <w:t>7 009,32</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38C563" w14:textId="77777777" w:rsidR="0026569D" w:rsidRPr="003B34EF" w:rsidRDefault="0026569D" w:rsidP="00C74EFA">
            <w:pPr>
              <w:spacing w:after="200" w:line="0" w:lineRule="atLeast"/>
              <w:jc w:val="center"/>
              <w:rPr>
                <w:rFonts w:cs="Times New Roman"/>
                <w:sz w:val="16"/>
                <w:szCs w:val="16"/>
              </w:rPr>
            </w:pPr>
            <w:r w:rsidRPr="003B34EF">
              <w:rPr>
                <w:rFonts w:cs="Times New Roman"/>
                <w:sz w:val="16"/>
                <w:szCs w:val="16"/>
              </w:rPr>
              <w:t>Х</w:t>
            </w: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14:paraId="18F923BC" w14:textId="77777777" w:rsidR="0026569D" w:rsidRPr="003B34EF" w:rsidRDefault="0026569D" w:rsidP="00C74EFA">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8DCA2B0" w14:textId="6E595766" w:rsidR="0026569D" w:rsidRPr="003B34EF" w:rsidRDefault="0026569D"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7 009,32</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335A070A" w14:textId="26073298" w:rsidR="0026569D" w:rsidRPr="003B34EF" w:rsidRDefault="0026569D"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7 009,32</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1FCCE0F4" w14:textId="77777777" w:rsidR="0026569D" w:rsidRPr="003B34EF" w:rsidRDefault="0026569D" w:rsidP="00B243CD">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11DEADB6" w14:textId="77777777" w:rsidR="0026569D" w:rsidRPr="003B34EF" w:rsidRDefault="0026569D"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864806E" w14:textId="77777777" w:rsidR="0026569D" w:rsidRPr="003B34EF" w:rsidRDefault="0026569D" w:rsidP="00C74EFA">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Х</w:t>
            </w:r>
          </w:p>
        </w:tc>
      </w:tr>
      <w:tr w:rsidR="0032598F" w:rsidRPr="003B34EF" w14:paraId="39C3F6B5" w14:textId="77777777" w:rsidTr="008A28C8">
        <w:trPr>
          <w:trHeight w:val="323"/>
          <w:jc w:val="center"/>
        </w:trPr>
        <w:tc>
          <w:tcPr>
            <w:tcW w:w="21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8A1E14" w14:textId="77777777" w:rsidR="0032598F" w:rsidRPr="003B34EF" w:rsidRDefault="0032598F" w:rsidP="0032598F">
            <w:pPr>
              <w:spacing w:line="0" w:lineRule="atLeast"/>
              <w:rPr>
                <w:rFonts w:cs="Times New Roman"/>
                <w:sz w:val="16"/>
                <w:szCs w:val="16"/>
              </w:rPr>
            </w:pPr>
          </w:p>
        </w:tc>
        <w:tc>
          <w:tcPr>
            <w:tcW w:w="10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B0C7F1" w14:textId="77777777" w:rsidR="0032598F" w:rsidRPr="003B34EF" w:rsidRDefault="0032598F" w:rsidP="0032598F">
            <w:pPr>
              <w:spacing w:line="0" w:lineRule="atLeast"/>
              <w:rPr>
                <w:rFonts w:cs="Times New Roman"/>
                <w:sz w:val="16"/>
                <w:szCs w:val="16"/>
                <w:lang w:val="en-US"/>
              </w:rPr>
            </w:pPr>
          </w:p>
        </w:tc>
        <w:tc>
          <w:tcPr>
            <w:tcW w:w="12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F37138" w14:textId="77777777" w:rsidR="0032598F" w:rsidRPr="003B34EF" w:rsidRDefault="0032598F" w:rsidP="0032598F">
            <w:pPr>
              <w:spacing w:line="0" w:lineRule="atLeast"/>
              <w:rPr>
                <w:rFonts w:cs="Times New Roman"/>
                <w:sz w:val="16"/>
                <w:szCs w:val="16"/>
                <w:lang w:val="en-US"/>
              </w:rPr>
            </w:pPr>
          </w:p>
        </w:tc>
        <w:tc>
          <w:tcPr>
            <w:tcW w:w="9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4B572B" w14:textId="77777777" w:rsidR="0032598F" w:rsidRPr="003B34EF" w:rsidRDefault="0032598F" w:rsidP="0032598F">
            <w:pPr>
              <w:spacing w:line="0" w:lineRule="atLeast"/>
              <w:rPr>
                <w:rFonts w:cs="Times New Roman"/>
                <w:sz w:val="16"/>
                <w:szCs w:val="16"/>
              </w:rPr>
            </w:pPr>
          </w:p>
        </w:tc>
        <w:tc>
          <w:tcPr>
            <w:tcW w:w="5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5C070D" w14:textId="77777777" w:rsidR="0032598F" w:rsidRPr="003B34EF" w:rsidRDefault="0032598F" w:rsidP="0032598F">
            <w:pPr>
              <w:spacing w:line="0" w:lineRule="atLeast"/>
              <w:rPr>
                <w:rFonts w:cs="Times New Roman"/>
                <w:sz w:val="16"/>
                <w:szCs w:val="16"/>
              </w:rPr>
            </w:pPr>
          </w:p>
        </w:tc>
        <w:tc>
          <w:tcPr>
            <w:tcW w:w="11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877649" w14:textId="77777777" w:rsidR="0032598F" w:rsidRPr="003B34EF" w:rsidRDefault="0032598F" w:rsidP="0032598F">
            <w:pPr>
              <w:spacing w:line="0" w:lineRule="atLeast"/>
              <w:rPr>
                <w:rFonts w:cs="Times New Roman"/>
                <w:sz w:val="16"/>
                <w:szCs w:val="16"/>
              </w:rPr>
            </w:pPr>
          </w:p>
        </w:tc>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D18C09" w14:textId="77777777" w:rsidR="0032598F" w:rsidRPr="003B34EF" w:rsidRDefault="0032598F" w:rsidP="0032598F">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14:paraId="34F613FB" w14:textId="77777777"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F694E70" w14:textId="0B3E3CC3"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5 214,93</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5F2F8C0" w14:textId="3E98952C"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5 214,93</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353DC454" w14:textId="77777777"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1DA1978B" w14:textId="77777777"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F20C05" w14:textId="77777777" w:rsidR="0032598F" w:rsidRPr="003B34EF" w:rsidRDefault="0032598F" w:rsidP="0032598F">
            <w:pPr>
              <w:pStyle w:val="ConsPlusNormal"/>
              <w:spacing w:line="0" w:lineRule="atLeast"/>
              <w:rPr>
                <w:rFonts w:ascii="Times New Roman" w:hAnsi="Times New Roman" w:cs="Times New Roman"/>
                <w:sz w:val="16"/>
                <w:szCs w:val="16"/>
              </w:rPr>
            </w:pPr>
          </w:p>
        </w:tc>
      </w:tr>
      <w:tr w:rsidR="0032598F" w:rsidRPr="003B34EF" w14:paraId="7765EF4B" w14:textId="77777777" w:rsidTr="008A28C8">
        <w:trPr>
          <w:trHeight w:val="144"/>
          <w:jc w:val="center"/>
        </w:trPr>
        <w:tc>
          <w:tcPr>
            <w:tcW w:w="21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DC3DE5" w14:textId="77777777" w:rsidR="0032598F" w:rsidRPr="003B34EF" w:rsidRDefault="0032598F" w:rsidP="0032598F">
            <w:pPr>
              <w:spacing w:line="0" w:lineRule="atLeast"/>
              <w:rPr>
                <w:rFonts w:cs="Times New Roman"/>
                <w:sz w:val="16"/>
                <w:szCs w:val="16"/>
              </w:rPr>
            </w:pPr>
          </w:p>
        </w:tc>
        <w:tc>
          <w:tcPr>
            <w:tcW w:w="10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3F403F" w14:textId="77777777" w:rsidR="0032598F" w:rsidRPr="003B34EF" w:rsidRDefault="0032598F" w:rsidP="0032598F">
            <w:pPr>
              <w:spacing w:line="0" w:lineRule="atLeast"/>
              <w:rPr>
                <w:rFonts w:cs="Times New Roman"/>
                <w:sz w:val="16"/>
                <w:szCs w:val="16"/>
                <w:lang w:val="en-US"/>
              </w:rPr>
            </w:pPr>
          </w:p>
        </w:tc>
        <w:tc>
          <w:tcPr>
            <w:tcW w:w="12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90AAB9" w14:textId="77777777" w:rsidR="0032598F" w:rsidRPr="003B34EF" w:rsidRDefault="0032598F" w:rsidP="0032598F">
            <w:pPr>
              <w:spacing w:line="0" w:lineRule="atLeast"/>
              <w:rPr>
                <w:rFonts w:cs="Times New Roman"/>
                <w:sz w:val="16"/>
                <w:szCs w:val="16"/>
                <w:lang w:val="en-US"/>
              </w:rPr>
            </w:pPr>
          </w:p>
        </w:tc>
        <w:tc>
          <w:tcPr>
            <w:tcW w:w="9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F23C2B" w14:textId="77777777" w:rsidR="0032598F" w:rsidRPr="003B34EF" w:rsidRDefault="0032598F" w:rsidP="0032598F">
            <w:pPr>
              <w:spacing w:line="0" w:lineRule="atLeast"/>
              <w:rPr>
                <w:rFonts w:cs="Times New Roman"/>
                <w:sz w:val="16"/>
                <w:szCs w:val="16"/>
              </w:rPr>
            </w:pPr>
          </w:p>
        </w:tc>
        <w:tc>
          <w:tcPr>
            <w:tcW w:w="5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FB29F7" w14:textId="77777777" w:rsidR="0032598F" w:rsidRPr="003B34EF" w:rsidRDefault="0032598F" w:rsidP="0032598F">
            <w:pPr>
              <w:spacing w:line="0" w:lineRule="atLeast"/>
              <w:rPr>
                <w:rFonts w:cs="Times New Roman"/>
                <w:sz w:val="16"/>
                <w:szCs w:val="16"/>
              </w:rPr>
            </w:pPr>
          </w:p>
        </w:tc>
        <w:tc>
          <w:tcPr>
            <w:tcW w:w="11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85DB99" w14:textId="77777777" w:rsidR="0032598F" w:rsidRPr="003B34EF" w:rsidRDefault="0032598F" w:rsidP="0032598F">
            <w:pPr>
              <w:spacing w:line="0" w:lineRule="atLeast"/>
              <w:rPr>
                <w:rFonts w:cs="Times New Roman"/>
                <w:sz w:val="16"/>
                <w:szCs w:val="16"/>
              </w:rPr>
            </w:pPr>
          </w:p>
        </w:tc>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464183" w14:textId="77777777" w:rsidR="0032598F" w:rsidRPr="003B34EF" w:rsidRDefault="0032598F" w:rsidP="0032598F">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14:paraId="3B4C42FD" w14:textId="77777777"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7B2BC3F" w14:textId="4B7CF290"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1 794,39</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1EECC303" w14:textId="27D17DA1"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1 794,39</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C0202F5" w14:textId="77777777"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74386C09" w14:textId="77777777" w:rsidR="0032598F" w:rsidRPr="003B34EF" w:rsidRDefault="0032598F" w:rsidP="0032598F">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4FC5DA" w14:textId="77777777" w:rsidR="0032598F" w:rsidRPr="003B34EF" w:rsidRDefault="0032598F" w:rsidP="0032598F">
            <w:pPr>
              <w:pStyle w:val="ConsPlusNormal"/>
              <w:spacing w:line="0" w:lineRule="atLeast"/>
              <w:rPr>
                <w:rFonts w:ascii="Times New Roman" w:hAnsi="Times New Roman" w:cs="Times New Roman"/>
                <w:sz w:val="16"/>
                <w:szCs w:val="16"/>
              </w:rPr>
            </w:pPr>
          </w:p>
        </w:tc>
      </w:tr>
    </w:tbl>
    <w:p w14:paraId="3847F530" w14:textId="77777777" w:rsidR="00124790" w:rsidRPr="003B34EF" w:rsidRDefault="00124790" w:rsidP="00D72A37">
      <w:pPr>
        <w:spacing w:line="276" w:lineRule="auto"/>
        <w:jc w:val="center"/>
        <w:rPr>
          <w:rFonts w:cs="Times New Roman"/>
          <w:sz w:val="24"/>
          <w:szCs w:val="24"/>
        </w:rPr>
      </w:pPr>
    </w:p>
    <w:p w14:paraId="265071DE" w14:textId="77777777" w:rsidR="00013CA1" w:rsidRPr="003B34EF" w:rsidRDefault="00013CA1" w:rsidP="00013CA1">
      <w:pPr>
        <w:spacing w:line="276" w:lineRule="auto"/>
        <w:jc w:val="center"/>
        <w:rPr>
          <w:rFonts w:cs="Times New Roman"/>
          <w:sz w:val="24"/>
          <w:szCs w:val="24"/>
        </w:rPr>
      </w:pPr>
      <w:r w:rsidRPr="003B34EF">
        <w:rPr>
          <w:rFonts w:cs="Times New Roman"/>
          <w:sz w:val="24"/>
          <w:szCs w:val="24"/>
        </w:rPr>
        <w:t>Адресный перечень объектов муниципальной собственности, имущества,</w:t>
      </w:r>
    </w:p>
    <w:p w14:paraId="772D14EE" w14:textId="0DE24189" w:rsidR="00013CA1" w:rsidRPr="003B34EF" w:rsidRDefault="00013CA1" w:rsidP="00013CA1">
      <w:pPr>
        <w:spacing w:line="276" w:lineRule="auto"/>
        <w:jc w:val="center"/>
        <w:rPr>
          <w:rFonts w:cs="Times New Roman"/>
          <w:sz w:val="24"/>
          <w:szCs w:val="24"/>
        </w:rPr>
      </w:pPr>
      <w:r w:rsidRPr="003B34EF">
        <w:rPr>
          <w:rFonts w:cs="Times New Roman"/>
          <w:sz w:val="24"/>
          <w:szCs w:val="24"/>
        </w:rPr>
        <w:lastRenderedPageBreak/>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01.17 «</w:t>
      </w:r>
      <w:r w:rsidRPr="003B34EF">
        <w:rPr>
          <w:rFonts w:eastAsia="Times New Roman" w:cs="Times New Roman"/>
          <w:iCs/>
          <w:color w:val="000000"/>
          <w:sz w:val="24"/>
          <w:szCs w:val="24"/>
          <w:lang w:eastAsia="ru-RU"/>
        </w:rPr>
        <w:t>Благоустройство дворовых территорий</w:t>
      </w:r>
      <w:r w:rsidRPr="003B34EF">
        <w:rPr>
          <w:rFonts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1788F303" w14:textId="77777777" w:rsidR="00013CA1" w:rsidRPr="003B34EF" w:rsidRDefault="00013CA1" w:rsidP="00013CA1">
      <w:pPr>
        <w:spacing w:line="276" w:lineRule="auto"/>
        <w:jc w:val="center"/>
        <w:rPr>
          <w:rFonts w:cs="Times New Roman"/>
          <w:sz w:val="24"/>
          <w:szCs w:val="24"/>
        </w:rPr>
      </w:pPr>
    </w:p>
    <w:p w14:paraId="7BDF7A00" w14:textId="77777777" w:rsidR="00013CA1" w:rsidRPr="003B34EF" w:rsidRDefault="00013CA1" w:rsidP="00013CA1">
      <w:pPr>
        <w:spacing w:line="14" w:lineRule="auto"/>
        <w:jc w:val="both"/>
        <w:rPr>
          <w:rFonts w:cs="Times New Roman"/>
          <w:sz w:val="2"/>
          <w:szCs w:val="2"/>
        </w:rPr>
      </w:pPr>
    </w:p>
    <w:tbl>
      <w:tblPr>
        <w:tblW w:w="14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1625"/>
        <w:gridCol w:w="1020"/>
        <w:gridCol w:w="1172"/>
        <w:gridCol w:w="879"/>
        <w:gridCol w:w="586"/>
        <w:gridCol w:w="1172"/>
        <w:gridCol w:w="753"/>
        <w:gridCol w:w="1297"/>
        <w:gridCol w:w="1026"/>
        <w:gridCol w:w="1025"/>
        <w:gridCol w:w="1025"/>
        <w:gridCol w:w="943"/>
        <w:gridCol w:w="1325"/>
      </w:tblGrid>
      <w:tr w:rsidR="009B2B98" w:rsidRPr="003B34EF" w14:paraId="7491AFAA" w14:textId="77777777" w:rsidTr="00B27EEC">
        <w:trPr>
          <w:trHeight w:val="279"/>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584FE1" w14:textId="77777777" w:rsidR="009B2B98" w:rsidRPr="003B34EF" w:rsidRDefault="009B2B98" w:rsidP="00B82713">
            <w:pPr>
              <w:pStyle w:val="ConsPlusNormal"/>
              <w:spacing w:line="0" w:lineRule="atLeast"/>
              <w:rPr>
                <w:rFonts w:ascii="Times New Roman" w:hAnsi="Times New Roman" w:cs="Times New Roman"/>
                <w:sz w:val="16"/>
                <w:szCs w:val="16"/>
                <w:lang w:eastAsia="en-US"/>
              </w:rPr>
            </w:pPr>
            <w:r w:rsidRPr="003B34EF">
              <w:rPr>
                <w:rFonts w:ascii="Times New Roman" w:eastAsia="Calibri" w:hAnsi="Times New Roman" w:cs="Times New Roman"/>
                <w:sz w:val="16"/>
                <w:szCs w:val="16"/>
                <w:lang w:eastAsia="en-US"/>
              </w:rPr>
              <w:t>№</w:t>
            </w:r>
            <w:r w:rsidRPr="003B34EF">
              <w:rPr>
                <w:rFonts w:ascii="Times New Roman" w:eastAsia="Calibri" w:hAnsi="Times New Roman" w:cs="Times New Roman"/>
                <w:sz w:val="16"/>
                <w:szCs w:val="16"/>
                <w:lang w:val="en-US" w:eastAsia="en-US"/>
              </w:rPr>
              <w:t xml:space="preserve"> </w:t>
            </w:r>
            <w:r w:rsidRPr="003B34EF">
              <w:rPr>
                <w:rFonts w:ascii="Times New Roman" w:hAnsi="Times New Roman" w:cs="Times New Roman"/>
                <w:sz w:val="16"/>
                <w:szCs w:val="16"/>
                <w:lang w:eastAsia="en-US"/>
              </w:rPr>
              <w:t>п/п</w:t>
            </w:r>
          </w:p>
        </w:tc>
        <w:tc>
          <w:tcPr>
            <w:tcW w:w="16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FD4A93" w14:textId="77777777" w:rsidR="009B2B98" w:rsidRPr="003B34EF" w:rsidRDefault="009B2B98" w:rsidP="00B82713">
            <w:pPr>
              <w:spacing w:after="200" w:line="0" w:lineRule="atLeast"/>
              <w:jc w:val="center"/>
              <w:rPr>
                <w:rFonts w:cs="Times New Roman"/>
                <w:sz w:val="16"/>
                <w:szCs w:val="16"/>
              </w:rPr>
            </w:pPr>
            <w:r w:rsidRPr="003B34EF">
              <w:rPr>
                <w:rFonts w:cs="Times New Roman"/>
                <w:sz w:val="16"/>
                <w:szCs w:val="16"/>
              </w:rPr>
              <w:t>Наименование объекта, адрес объекта</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22A918" w14:textId="77777777" w:rsidR="009B2B98" w:rsidRPr="003B34EF" w:rsidRDefault="009B2B98" w:rsidP="00B82713">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Мощность/</w:t>
            </w:r>
          </w:p>
          <w:p w14:paraId="05BDC055" w14:textId="77777777" w:rsidR="009B2B98" w:rsidRPr="003B34EF" w:rsidRDefault="009B2B98" w:rsidP="00B82713">
            <w:pPr>
              <w:spacing w:after="200" w:line="0" w:lineRule="atLeast"/>
              <w:jc w:val="center"/>
              <w:rPr>
                <w:rFonts w:cs="Times New Roman"/>
                <w:sz w:val="16"/>
                <w:szCs w:val="16"/>
              </w:rPr>
            </w:pPr>
            <w:proofErr w:type="gramStart"/>
            <w:r w:rsidRPr="003B34EF">
              <w:rPr>
                <w:rFonts w:cs="Times New Roman"/>
                <w:sz w:val="16"/>
                <w:szCs w:val="16"/>
              </w:rPr>
              <w:t>прирост</w:t>
            </w:r>
            <w:proofErr w:type="gramEnd"/>
            <w:r w:rsidRPr="003B34EF">
              <w:rPr>
                <w:rFonts w:cs="Times New Roman"/>
                <w:sz w:val="16"/>
                <w:szCs w:val="16"/>
              </w:rPr>
              <w:t xml:space="preserve"> мощности объекта строительства (кв. метр, погонный метр, место, койко-место и так далее)</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8842B6" w14:textId="77777777" w:rsidR="009B2B98" w:rsidRPr="003B34EF" w:rsidRDefault="009B2B98" w:rsidP="00B82713">
            <w:pPr>
              <w:spacing w:after="200" w:line="0" w:lineRule="atLeast"/>
              <w:jc w:val="center"/>
              <w:rPr>
                <w:rFonts w:cs="Times New Roman"/>
                <w:sz w:val="16"/>
                <w:szCs w:val="16"/>
              </w:rPr>
            </w:pPr>
            <w:r w:rsidRPr="003B34EF">
              <w:rPr>
                <w:rFonts w:cs="Times New Roman"/>
                <w:sz w:val="16"/>
                <w:szCs w:val="16"/>
              </w:rPr>
              <w:t>Виды работ</w:t>
            </w:r>
            <w:r w:rsidRPr="003B34EF">
              <w:rPr>
                <w:rFonts w:cs="Times New Roman"/>
                <w:sz w:val="16"/>
                <w:szCs w:val="16"/>
              </w:rPr>
              <w:br/>
              <w:t xml:space="preserve"> в соответствии с классификатором работ</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74250C" w14:textId="77777777" w:rsidR="009B2B98" w:rsidRPr="003B34EF" w:rsidRDefault="009B2B98" w:rsidP="00B82713">
            <w:pPr>
              <w:autoSpaceDE w:val="0"/>
              <w:autoSpaceDN w:val="0"/>
              <w:adjustRightInd w:val="0"/>
              <w:spacing w:line="0" w:lineRule="atLeast"/>
              <w:jc w:val="center"/>
              <w:rPr>
                <w:rFonts w:cs="Times New Roman"/>
                <w:sz w:val="16"/>
                <w:szCs w:val="16"/>
              </w:rPr>
            </w:pPr>
            <w:r w:rsidRPr="003B34EF">
              <w:rPr>
                <w:rFonts w:cs="Times New Roman"/>
                <w:sz w:val="16"/>
                <w:szCs w:val="16"/>
              </w:rPr>
              <w:t>Сроки проведения работ **</w:t>
            </w:r>
          </w:p>
        </w:tc>
        <w:tc>
          <w:tcPr>
            <w:tcW w:w="5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BE0A8A" w14:textId="77777777" w:rsidR="009B2B98" w:rsidRPr="003B34EF" w:rsidRDefault="009B2B98" w:rsidP="00B82713">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Открытие объекта/ Завершение работ **</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A7070E" w14:textId="77777777" w:rsidR="009B2B98" w:rsidRPr="003B34EF" w:rsidRDefault="009B2B98" w:rsidP="00B82713">
            <w:pPr>
              <w:pStyle w:val="ConsPlusNormal"/>
              <w:spacing w:line="0" w:lineRule="atLeast"/>
              <w:ind w:right="-62"/>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Предельная стоимость объекта капитального строительства/работ</w:t>
            </w:r>
            <w:r w:rsidRPr="003B34EF">
              <w:rPr>
                <w:rFonts w:ascii="Times New Roman" w:hAnsi="Times New Roman" w:cs="Times New Roman"/>
                <w:sz w:val="16"/>
                <w:szCs w:val="16"/>
                <w:lang w:eastAsia="en-US"/>
              </w:rPr>
              <w:br/>
              <w:t xml:space="preserve"> (тыс. руб.)</w:t>
            </w:r>
          </w:p>
        </w:tc>
        <w:tc>
          <w:tcPr>
            <w:tcW w:w="75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C68365" w14:textId="77777777" w:rsidR="009B2B98" w:rsidRPr="003B34EF" w:rsidRDefault="009B2B98" w:rsidP="00B82713">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Профинансировано </w:t>
            </w:r>
            <w:r w:rsidRPr="003B34EF">
              <w:rPr>
                <w:rFonts w:ascii="Times New Roman" w:hAnsi="Times New Roman" w:cs="Times New Roman"/>
                <w:sz w:val="16"/>
                <w:szCs w:val="16"/>
                <w:lang w:eastAsia="en-US"/>
              </w:rPr>
              <w:br/>
              <w:t>на 01.01.2023</w:t>
            </w:r>
            <w:r w:rsidRPr="003B34EF">
              <w:rPr>
                <w:rFonts w:ascii="Times New Roman" w:hAnsi="Times New Roman" w:cs="Times New Roman"/>
                <w:sz w:val="16"/>
                <w:szCs w:val="16"/>
                <w:lang w:eastAsia="en-US"/>
              </w:rPr>
              <w:br/>
              <w:t xml:space="preserve"> (тыс. руб.)</w:t>
            </w:r>
          </w:p>
          <w:p w14:paraId="60AB9554" w14:textId="77777777" w:rsidR="009B2B98" w:rsidRPr="003B34EF" w:rsidRDefault="009B2B98" w:rsidP="00B82713">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
        </w:tc>
        <w:tc>
          <w:tcPr>
            <w:tcW w:w="129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8C96FA" w14:textId="77777777" w:rsidR="009B2B98" w:rsidRPr="003B34EF" w:rsidRDefault="009B2B98" w:rsidP="00B82713">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Источники финансирования</w:t>
            </w:r>
          </w:p>
        </w:tc>
        <w:tc>
          <w:tcPr>
            <w:tcW w:w="4019" w:type="dxa"/>
            <w:gridSpan w:val="4"/>
            <w:tcBorders>
              <w:top w:val="single" w:sz="4" w:space="0" w:color="auto"/>
              <w:left w:val="single" w:sz="4" w:space="0" w:color="auto"/>
              <w:bottom w:val="single" w:sz="4" w:space="0" w:color="auto"/>
              <w:right w:val="single" w:sz="4" w:space="0" w:color="auto"/>
            </w:tcBorders>
            <w:shd w:val="clear" w:color="auto" w:fill="auto"/>
            <w:hideMark/>
          </w:tcPr>
          <w:p w14:paraId="7988B807" w14:textId="77777777" w:rsidR="009B2B98" w:rsidRPr="003B34EF" w:rsidRDefault="009B2B98" w:rsidP="00B82713">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Финансирование, (тыс. руб.)</w:t>
            </w:r>
          </w:p>
        </w:tc>
        <w:tc>
          <w:tcPr>
            <w:tcW w:w="13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08E220" w14:textId="10BC5550" w:rsidR="009B2B98" w:rsidRPr="003B34EF" w:rsidRDefault="009B2B98" w:rsidP="00B82713">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Остаток сметной стоимости </w:t>
            </w:r>
            <w:r w:rsidRPr="003B34EF">
              <w:rPr>
                <w:rFonts w:ascii="Times New Roman" w:hAnsi="Times New Roman" w:cs="Times New Roman"/>
                <w:sz w:val="16"/>
                <w:szCs w:val="16"/>
                <w:lang w:eastAsia="en-US"/>
              </w:rPr>
              <w:br/>
              <w:t xml:space="preserve">до ввода в эксплуатацию объекта капитального строительства/ </w:t>
            </w:r>
            <w:r w:rsidRPr="003B34EF">
              <w:rPr>
                <w:rFonts w:ascii="Times New Roman" w:hAnsi="Times New Roman" w:cs="Times New Roman"/>
                <w:sz w:val="16"/>
                <w:szCs w:val="16"/>
                <w:lang w:eastAsia="en-US"/>
              </w:rPr>
              <w:br/>
              <w:t>до завершения работ</w:t>
            </w:r>
          </w:p>
          <w:p w14:paraId="28D7A996" w14:textId="77777777" w:rsidR="009B2B98" w:rsidRPr="003B34EF" w:rsidRDefault="009B2B98" w:rsidP="00B82713">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roofErr w:type="gramStart"/>
            <w:r w:rsidRPr="003B34EF">
              <w:rPr>
                <w:rFonts w:ascii="Times New Roman" w:hAnsi="Times New Roman" w:cs="Times New Roman"/>
                <w:sz w:val="16"/>
                <w:szCs w:val="16"/>
                <w:lang w:eastAsia="en-US"/>
              </w:rPr>
              <w:t>тыс.</w:t>
            </w:r>
            <w:proofErr w:type="gramEnd"/>
            <w:r w:rsidRPr="003B34EF">
              <w:rPr>
                <w:rFonts w:ascii="Times New Roman" w:hAnsi="Times New Roman" w:cs="Times New Roman"/>
                <w:sz w:val="16"/>
                <w:szCs w:val="16"/>
                <w:lang w:eastAsia="en-US"/>
              </w:rPr>
              <w:t xml:space="preserve"> рублей)</w:t>
            </w:r>
          </w:p>
        </w:tc>
      </w:tr>
      <w:tr w:rsidR="009B2B98" w:rsidRPr="003B34EF" w14:paraId="39F04B37" w14:textId="77777777" w:rsidTr="00B27EEC">
        <w:trPr>
          <w:trHeight w:val="403"/>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0CF43D" w14:textId="77777777" w:rsidR="009B2B98" w:rsidRPr="003B34EF" w:rsidRDefault="009B2B98" w:rsidP="00B82713">
            <w:pPr>
              <w:spacing w:line="0" w:lineRule="atLeast"/>
              <w:rPr>
                <w:rFonts w:cs="Times New Roman"/>
                <w:sz w:val="16"/>
                <w:szCs w:val="1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0275CA" w14:textId="77777777" w:rsidR="009B2B98" w:rsidRPr="003B34EF" w:rsidRDefault="009B2B98" w:rsidP="00B82713">
            <w:pPr>
              <w:spacing w:line="0" w:lineRule="atLeast"/>
              <w:rPr>
                <w:rFonts w:cs="Times New Roman"/>
                <w:sz w:val="16"/>
                <w:szCs w:val="16"/>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6DB7FA" w14:textId="77777777" w:rsidR="009B2B98" w:rsidRPr="003B34EF" w:rsidRDefault="009B2B98" w:rsidP="00B82713">
            <w:pPr>
              <w:spacing w:line="0" w:lineRule="atLeast"/>
              <w:rPr>
                <w:rFonts w:cs="Times New Roman"/>
                <w:sz w:val="16"/>
                <w:szCs w:val="16"/>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37B362" w14:textId="77777777" w:rsidR="009B2B98" w:rsidRPr="003B34EF" w:rsidRDefault="009B2B98" w:rsidP="00B82713">
            <w:pPr>
              <w:spacing w:line="0" w:lineRule="atLeast"/>
              <w:rPr>
                <w:rFonts w:cs="Times New Roman"/>
                <w:sz w:val="16"/>
                <w:szCs w:val="16"/>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E98DF7" w14:textId="77777777" w:rsidR="009B2B98" w:rsidRPr="003B34EF" w:rsidRDefault="009B2B98" w:rsidP="00B82713">
            <w:pPr>
              <w:spacing w:line="0" w:lineRule="atLeast"/>
              <w:rPr>
                <w:rFonts w:cs="Times New Roman"/>
                <w:sz w:val="16"/>
                <w:szCs w:val="16"/>
              </w:rPr>
            </w:pPr>
          </w:p>
        </w:tc>
        <w:tc>
          <w:tcPr>
            <w:tcW w:w="5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F834FD" w14:textId="77777777" w:rsidR="009B2B98" w:rsidRPr="003B34EF" w:rsidRDefault="009B2B98" w:rsidP="00B82713">
            <w:pPr>
              <w:spacing w:line="0" w:lineRule="atLeast"/>
              <w:rPr>
                <w:rFonts w:cs="Times New Roman"/>
                <w:sz w:val="16"/>
                <w:szCs w:val="16"/>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15BC35" w14:textId="77777777" w:rsidR="009B2B98" w:rsidRPr="003B34EF" w:rsidRDefault="009B2B98" w:rsidP="00B82713">
            <w:pPr>
              <w:spacing w:line="0" w:lineRule="atLeast"/>
              <w:rPr>
                <w:rFonts w:cs="Times New Roman"/>
                <w:sz w:val="16"/>
                <w:szCs w:val="16"/>
              </w:rPr>
            </w:pPr>
          </w:p>
        </w:tc>
        <w:tc>
          <w:tcPr>
            <w:tcW w:w="7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E1FF1E" w14:textId="77777777" w:rsidR="009B2B98" w:rsidRPr="003B34EF" w:rsidRDefault="009B2B98" w:rsidP="00B82713">
            <w:pPr>
              <w:spacing w:line="0" w:lineRule="atLeast"/>
              <w:rPr>
                <w:rFonts w:cs="Times New Roman"/>
                <w:sz w:val="16"/>
                <w:szCs w:val="16"/>
              </w:rPr>
            </w:pPr>
          </w:p>
        </w:tc>
        <w:tc>
          <w:tcPr>
            <w:tcW w:w="12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04EEC7" w14:textId="77777777" w:rsidR="009B2B98" w:rsidRPr="003B34EF" w:rsidRDefault="009B2B98" w:rsidP="00B82713">
            <w:pPr>
              <w:spacing w:line="0" w:lineRule="atLeast"/>
              <w:rPr>
                <w:rFonts w:cs="Times New Roman"/>
                <w:sz w:val="16"/>
                <w:szCs w:val="16"/>
              </w:rPr>
            </w:pP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14:paraId="244909B5" w14:textId="77777777" w:rsidR="009B2B98" w:rsidRPr="003B34EF" w:rsidRDefault="009B2B98" w:rsidP="00B82713">
            <w:pPr>
              <w:pStyle w:val="ConsPlusNormal"/>
              <w:spacing w:line="0" w:lineRule="atLeast"/>
              <w:jc w:val="center"/>
              <w:rPr>
                <w:rFonts w:ascii="Times New Roman" w:hAnsi="Times New Roman" w:cs="Times New Roman"/>
                <w:sz w:val="16"/>
                <w:szCs w:val="16"/>
                <w:lang w:eastAsia="en-US"/>
              </w:rPr>
            </w:pPr>
            <w:proofErr w:type="gramStart"/>
            <w:r w:rsidRPr="003B34EF">
              <w:rPr>
                <w:rFonts w:ascii="Times New Roman" w:hAnsi="Times New Roman" w:cs="Times New Roman"/>
                <w:sz w:val="16"/>
                <w:szCs w:val="16"/>
                <w:lang w:eastAsia="en-US"/>
              </w:rPr>
              <w:t>всего</w:t>
            </w:r>
            <w:proofErr w:type="gramEnd"/>
          </w:p>
        </w:tc>
        <w:tc>
          <w:tcPr>
            <w:tcW w:w="1025" w:type="dxa"/>
            <w:tcBorders>
              <w:top w:val="single" w:sz="4" w:space="0" w:color="auto"/>
              <w:left w:val="single" w:sz="4" w:space="0" w:color="auto"/>
              <w:bottom w:val="single" w:sz="4" w:space="0" w:color="auto"/>
              <w:right w:val="single" w:sz="4" w:space="0" w:color="auto"/>
            </w:tcBorders>
            <w:shd w:val="clear" w:color="auto" w:fill="auto"/>
            <w:hideMark/>
          </w:tcPr>
          <w:p w14:paraId="21062E30" w14:textId="0166E986" w:rsidR="009B2B98" w:rsidRPr="003B34EF" w:rsidRDefault="009B2B98" w:rsidP="00B82713">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2025год</w:t>
            </w:r>
          </w:p>
        </w:tc>
        <w:tc>
          <w:tcPr>
            <w:tcW w:w="1025" w:type="dxa"/>
            <w:tcBorders>
              <w:top w:val="single" w:sz="4" w:space="0" w:color="auto"/>
              <w:left w:val="single" w:sz="4" w:space="0" w:color="auto"/>
              <w:bottom w:val="single" w:sz="4" w:space="0" w:color="auto"/>
              <w:right w:val="single" w:sz="4" w:space="0" w:color="auto"/>
            </w:tcBorders>
            <w:shd w:val="clear" w:color="auto" w:fill="auto"/>
            <w:hideMark/>
          </w:tcPr>
          <w:p w14:paraId="05269B38" w14:textId="3CDF7BD4" w:rsidR="009B2B98" w:rsidRPr="003B34EF" w:rsidRDefault="009B2B98" w:rsidP="00B82713">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2026 год</w:t>
            </w:r>
          </w:p>
        </w:tc>
        <w:tc>
          <w:tcPr>
            <w:tcW w:w="943" w:type="dxa"/>
            <w:tcBorders>
              <w:top w:val="single" w:sz="4" w:space="0" w:color="auto"/>
              <w:left w:val="single" w:sz="4" w:space="0" w:color="auto"/>
              <w:bottom w:val="single" w:sz="4" w:space="0" w:color="auto"/>
              <w:right w:val="single" w:sz="4" w:space="0" w:color="auto"/>
            </w:tcBorders>
            <w:shd w:val="clear" w:color="auto" w:fill="auto"/>
            <w:hideMark/>
          </w:tcPr>
          <w:p w14:paraId="351D542A" w14:textId="26B64C66" w:rsidR="009B2B98" w:rsidRPr="003B34EF" w:rsidRDefault="009B2B98" w:rsidP="00B82713">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2027 год</w:t>
            </w:r>
          </w:p>
        </w:tc>
        <w:tc>
          <w:tcPr>
            <w:tcW w:w="13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0452FB" w14:textId="77777777" w:rsidR="009B2B98" w:rsidRPr="003B34EF" w:rsidRDefault="009B2B98" w:rsidP="00B82713">
            <w:pPr>
              <w:spacing w:line="0" w:lineRule="atLeast"/>
              <w:rPr>
                <w:rFonts w:cs="Times New Roman"/>
                <w:sz w:val="16"/>
                <w:szCs w:val="16"/>
              </w:rPr>
            </w:pPr>
          </w:p>
        </w:tc>
      </w:tr>
      <w:tr w:rsidR="009B2B98" w:rsidRPr="003B34EF" w14:paraId="1E1AD166" w14:textId="77777777" w:rsidTr="00B27EEC">
        <w:trPr>
          <w:trHeight w:val="203"/>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24343" w14:textId="77777777" w:rsidR="009B2B98" w:rsidRPr="003B34EF" w:rsidRDefault="009B2B98" w:rsidP="009B2B9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B49B6" w14:textId="77777777" w:rsidR="009B2B98" w:rsidRPr="003B34EF" w:rsidRDefault="009B2B98" w:rsidP="009B2B9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7CC4B" w14:textId="77777777" w:rsidR="009B2B98" w:rsidRPr="003B34EF" w:rsidRDefault="009B2B98" w:rsidP="009B2B9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3</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538C7" w14:textId="77777777" w:rsidR="009B2B98" w:rsidRPr="003B34EF" w:rsidRDefault="009B2B98" w:rsidP="009B2B9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01AD6" w14:textId="77777777" w:rsidR="009B2B98" w:rsidRPr="003B34EF" w:rsidRDefault="009B2B98" w:rsidP="009B2B9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5</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256D6" w14:textId="77777777" w:rsidR="009B2B98" w:rsidRPr="003B34EF" w:rsidRDefault="009B2B98" w:rsidP="009B2B9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6</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A3A71" w14:textId="77777777" w:rsidR="009B2B98" w:rsidRPr="003B34EF" w:rsidRDefault="009B2B98" w:rsidP="009B2B9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7</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0CDB3" w14:textId="77777777" w:rsidR="009B2B98" w:rsidRPr="003B34EF" w:rsidRDefault="009B2B98" w:rsidP="009B2B9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8</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04544" w14:textId="77777777" w:rsidR="009B2B98" w:rsidRPr="003B34EF" w:rsidRDefault="009B2B98" w:rsidP="009B2B9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9</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DF121" w14:textId="77777777" w:rsidR="009B2B98" w:rsidRPr="003B34EF" w:rsidRDefault="009B2B98" w:rsidP="009B2B9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87E5E" w14:textId="77777777" w:rsidR="009B2B98" w:rsidRPr="003B34EF" w:rsidRDefault="009B2B98" w:rsidP="009B2B9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11</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4ADE5" w14:textId="77777777" w:rsidR="009B2B98" w:rsidRPr="003B34EF" w:rsidRDefault="009B2B98" w:rsidP="009B2B9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12</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00A8D" w14:textId="77777777" w:rsidR="009B2B98" w:rsidRPr="003B34EF" w:rsidRDefault="009B2B98" w:rsidP="009B2B9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13</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79BA5" w14:textId="05B386DE" w:rsidR="009B2B98" w:rsidRPr="003B34EF" w:rsidRDefault="009B2B98" w:rsidP="009B2B9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14</w:t>
            </w:r>
          </w:p>
        </w:tc>
      </w:tr>
      <w:tr w:rsidR="009B2B98" w:rsidRPr="003B34EF" w14:paraId="1BB737E2" w14:textId="77777777" w:rsidTr="00B27EEC">
        <w:trPr>
          <w:trHeight w:val="49"/>
          <w:jc w:val="center"/>
        </w:trPr>
        <w:tc>
          <w:tcPr>
            <w:tcW w:w="426" w:type="dxa"/>
            <w:vMerge w:val="restart"/>
            <w:tcBorders>
              <w:top w:val="single" w:sz="4" w:space="0" w:color="auto"/>
              <w:left w:val="single" w:sz="4" w:space="0" w:color="auto"/>
              <w:right w:val="single" w:sz="4" w:space="0" w:color="auto"/>
            </w:tcBorders>
            <w:shd w:val="clear" w:color="auto" w:fill="auto"/>
          </w:tcPr>
          <w:p w14:paraId="05E00256" w14:textId="77777777" w:rsidR="009B2B98" w:rsidRPr="003B34EF" w:rsidRDefault="009B2B98" w:rsidP="009979E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1.</w:t>
            </w:r>
          </w:p>
        </w:tc>
        <w:tc>
          <w:tcPr>
            <w:tcW w:w="1625" w:type="dxa"/>
            <w:vMerge w:val="restart"/>
            <w:tcBorders>
              <w:left w:val="single" w:sz="4" w:space="0" w:color="auto"/>
              <w:right w:val="single" w:sz="4" w:space="0" w:color="auto"/>
            </w:tcBorders>
            <w:shd w:val="clear" w:color="auto" w:fill="auto"/>
          </w:tcPr>
          <w:p w14:paraId="7DC64D45" w14:textId="140D0B1D" w:rsidR="009B2B98" w:rsidRPr="003B34EF" w:rsidRDefault="009B2B98" w:rsidP="009979E2">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ул. Дружбы, д.6, 6А, 7</w:t>
            </w:r>
          </w:p>
        </w:tc>
        <w:tc>
          <w:tcPr>
            <w:tcW w:w="1020" w:type="dxa"/>
            <w:vMerge w:val="restart"/>
            <w:tcBorders>
              <w:left w:val="single" w:sz="4" w:space="0" w:color="auto"/>
              <w:right w:val="single" w:sz="4" w:space="0" w:color="auto"/>
            </w:tcBorders>
            <w:shd w:val="clear" w:color="auto" w:fill="auto"/>
            <w:vAlign w:val="center"/>
          </w:tcPr>
          <w:p w14:paraId="3B8F3A77" w14:textId="77777777" w:rsidR="009B2B98" w:rsidRPr="003B34EF" w:rsidRDefault="009B2B98" w:rsidP="009979E2">
            <w:pPr>
              <w:pStyle w:val="ConsPlusNormal"/>
              <w:spacing w:line="0" w:lineRule="atLeast"/>
              <w:rPr>
                <w:rFonts w:ascii="Times New Roman" w:hAnsi="Times New Roman" w:cs="Times New Roman"/>
                <w:sz w:val="16"/>
                <w:szCs w:val="16"/>
                <w:lang w:eastAsia="en-US"/>
              </w:rPr>
            </w:pPr>
          </w:p>
        </w:tc>
        <w:tc>
          <w:tcPr>
            <w:tcW w:w="1172" w:type="dxa"/>
            <w:vMerge w:val="restart"/>
            <w:tcBorders>
              <w:left w:val="single" w:sz="4" w:space="0" w:color="auto"/>
              <w:right w:val="single" w:sz="4" w:space="0" w:color="auto"/>
            </w:tcBorders>
            <w:shd w:val="clear" w:color="auto" w:fill="auto"/>
          </w:tcPr>
          <w:p w14:paraId="00C2BE60" w14:textId="77777777" w:rsidR="009B2B98" w:rsidRPr="003B34EF" w:rsidRDefault="009B2B98" w:rsidP="009979E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Работы по благоустройству </w:t>
            </w:r>
          </w:p>
        </w:tc>
        <w:tc>
          <w:tcPr>
            <w:tcW w:w="879" w:type="dxa"/>
            <w:vMerge w:val="restart"/>
            <w:tcBorders>
              <w:left w:val="single" w:sz="4" w:space="0" w:color="auto"/>
              <w:right w:val="single" w:sz="4" w:space="0" w:color="auto"/>
            </w:tcBorders>
            <w:shd w:val="clear" w:color="auto" w:fill="auto"/>
          </w:tcPr>
          <w:p w14:paraId="4A0E25DE" w14:textId="71023171" w:rsidR="009B2B98" w:rsidRPr="003B34EF" w:rsidRDefault="009B2B98" w:rsidP="009979E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2025 год</w:t>
            </w:r>
          </w:p>
        </w:tc>
        <w:tc>
          <w:tcPr>
            <w:tcW w:w="586" w:type="dxa"/>
            <w:vMerge w:val="restart"/>
            <w:tcBorders>
              <w:left w:val="single" w:sz="4" w:space="0" w:color="auto"/>
              <w:right w:val="single" w:sz="4" w:space="0" w:color="auto"/>
            </w:tcBorders>
            <w:shd w:val="clear" w:color="auto" w:fill="auto"/>
            <w:vAlign w:val="center"/>
          </w:tcPr>
          <w:p w14:paraId="1BCF89F2" w14:textId="77777777" w:rsidR="009B2B98" w:rsidRPr="003B34EF" w:rsidRDefault="009B2B98" w:rsidP="009979E2">
            <w:pPr>
              <w:pStyle w:val="ConsPlusNormal"/>
              <w:spacing w:line="0" w:lineRule="atLeast"/>
              <w:rPr>
                <w:rFonts w:ascii="Times New Roman" w:hAnsi="Times New Roman" w:cs="Times New Roman"/>
                <w:sz w:val="16"/>
                <w:szCs w:val="16"/>
                <w:lang w:eastAsia="en-US"/>
              </w:rPr>
            </w:pPr>
          </w:p>
        </w:tc>
        <w:tc>
          <w:tcPr>
            <w:tcW w:w="1172" w:type="dxa"/>
            <w:vMerge w:val="restart"/>
            <w:tcBorders>
              <w:left w:val="single" w:sz="4" w:space="0" w:color="auto"/>
              <w:right w:val="single" w:sz="4" w:space="0" w:color="auto"/>
            </w:tcBorders>
            <w:shd w:val="clear" w:color="auto" w:fill="auto"/>
          </w:tcPr>
          <w:p w14:paraId="03EBD51F" w14:textId="618894CF" w:rsidR="009B2B98" w:rsidRPr="003B34EF" w:rsidRDefault="009B2B98"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w:t>
            </w:r>
            <w:r w:rsidR="00B27EEC" w:rsidRPr="003B34EF">
              <w:rPr>
                <w:rFonts w:ascii="Times New Roman" w:hAnsi="Times New Roman" w:cs="Times New Roman"/>
                <w:sz w:val="16"/>
                <w:szCs w:val="16"/>
              </w:rPr>
              <w:t> 485,45</w:t>
            </w:r>
          </w:p>
        </w:tc>
        <w:tc>
          <w:tcPr>
            <w:tcW w:w="753" w:type="dxa"/>
            <w:vMerge w:val="restart"/>
            <w:tcBorders>
              <w:left w:val="single" w:sz="4" w:space="0" w:color="auto"/>
              <w:right w:val="single" w:sz="4" w:space="0" w:color="auto"/>
            </w:tcBorders>
            <w:shd w:val="clear" w:color="auto" w:fill="auto"/>
          </w:tcPr>
          <w:p w14:paraId="095BAF53" w14:textId="77777777" w:rsidR="009B2B98" w:rsidRPr="003B34EF" w:rsidRDefault="009B2B98" w:rsidP="009979E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w:t>
            </w:r>
          </w:p>
          <w:p w14:paraId="1D61CB50" w14:textId="77777777" w:rsidR="009B2B98" w:rsidRPr="003B34EF" w:rsidRDefault="009B2B98" w:rsidP="009979E2">
            <w:pPr>
              <w:pStyle w:val="ConsPlusNormal"/>
              <w:spacing w:line="0" w:lineRule="atLeast"/>
              <w:rPr>
                <w:rFonts w:ascii="Times New Roman" w:hAnsi="Times New Roman" w:cs="Times New Roman"/>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4BC16C77" w14:textId="77777777" w:rsidR="009B2B98" w:rsidRPr="003B34EF" w:rsidRDefault="009B2B98" w:rsidP="009979E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66AF81B" w14:textId="07792D0F" w:rsidR="009B2B98" w:rsidRPr="003B34EF" w:rsidRDefault="00B27EEC"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0BD0CB5" w14:textId="1096C160" w:rsidR="009B2B98" w:rsidRPr="003B34EF" w:rsidRDefault="00B27EEC"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F9D60FB" w14:textId="77777777" w:rsidR="009B2B98" w:rsidRPr="003B34EF" w:rsidRDefault="009B2B98"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39E663B" w14:textId="77777777" w:rsidR="009B2B98" w:rsidRPr="003B34EF" w:rsidRDefault="009B2B98"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70B64663" w14:textId="77777777" w:rsidR="009B2B98" w:rsidRPr="003B34EF" w:rsidRDefault="009B2B98" w:rsidP="009979E2">
            <w:pPr>
              <w:pStyle w:val="ConsPlusNormal"/>
              <w:spacing w:line="0" w:lineRule="atLeast"/>
              <w:rPr>
                <w:rFonts w:ascii="Times New Roman" w:hAnsi="Times New Roman" w:cs="Times New Roman"/>
                <w:sz w:val="16"/>
                <w:szCs w:val="16"/>
                <w:lang w:eastAsia="en-US"/>
              </w:rPr>
            </w:pPr>
          </w:p>
        </w:tc>
      </w:tr>
      <w:tr w:rsidR="009B2B98" w:rsidRPr="003B34EF" w14:paraId="3F663A5C" w14:textId="77777777" w:rsidTr="00B27EEC">
        <w:trPr>
          <w:trHeight w:val="623"/>
          <w:jc w:val="center"/>
        </w:trPr>
        <w:tc>
          <w:tcPr>
            <w:tcW w:w="426" w:type="dxa"/>
            <w:vMerge/>
            <w:tcBorders>
              <w:left w:val="single" w:sz="4" w:space="0" w:color="auto"/>
              <w:bottom w:val="single" w:sz="4" w:space="0" w:color="auto"/>
              <w:right w:val="single" w:sz="4" w:space="0" w:color="auto"/>
            </w:tcBorders>
            <w:shd w:val="clear" w:color="auto" w:fill="auto"/>
          </w:tcPr>
          <w:p w14:paraId="5EE78C93" w14:textId="77777777" w:rsidR="009B2B98" w:rsidRPr="003B34EF" w:rsidRDefault="009B2B98" w:rsidP="009979E2">
            <w:pPr>
              <w:pStyle w:val="ConsPlusNormal"/>
              <w:spacing w:line="0" w:lineRule="atLeast"/>
              <w:rPr>
                <w:rFonts w:ascii="Times New Roman" w:hAnsi="Times New Roman" w:cs="Times New Roman"/>
                <w:sz w:val="16"/>
                <w:szCs w:val="16"/>
                <w:lang w:eastAsia="en-US"/>
              </w:rPr>
            </w:pPr>
          </w:p>
        </w:tc>
        <w:tc>
          <w:tcPr>
            <w:tcW w:w="1625" w:type="dxa"/>
            <w:vMerge/>
            <w:tcBorders>
              <w:left w:val="single" w:sz="4" w:space="0" w:color="auto"/>
              <w:right w:val="single" w:sz="4" w:space="0" w:color="auto"/>
            </w:tcBorders>
            <w:shd w:val="clear" w:color="auto" w:fill="auto"/>
          </w:tcPr>
          <w:p w14:paraId="7408DB6F" w14:textId="77777777" w:rsidR="009B2B98" w:rsidRPr="003B34EF" w:rsidRDefault="009B2B98" w:rsidP="009979E2">
            <w:pPr>
              <w:pStyle w:val="ConsPlusNormal"/>
              <w:spacing w:line="0" w:lineRule="atLeast"/>
              <w:rPr>
                <w:rFonts w:ascii="Times New Roman" w:hAnsi="Times New Roman" w:cs="Times New Roman"/>
                <w:sz w:val="16"/>
                <w:szCs w:val="16"/>
                <w:lang w:eastAsia="en-US"/>
              </w:rPr>
            </w:pPr>
          </w:p>
        </w:tc>
        <w:tc>
          <w:tcPr>
            <w:tcW w:w="1020" w:type="dxa"/>
            <w:vMerge/>
            <w:tcBorders>
              <w:left w:val="single" w:sz="4" w:space="0" w:color="auto"/>
              <w:right w:val="single" w:sz="4" w:space="0" w:color="auto"/>
            </w:tcBorders>
            <w:shd w:val="clear" w:color="auto" w:fill="auto"/>
            <w:vAlign w:val="center"/>
          </w:tcPr>
          <w:p w14:paraId="12D73114" w14:textId="77777777" w:rsidR="009B2B98" w:rsidRPr="003B34EF" w:rsidRDefault="009B2B98" w:rsidP="009979E2">
            <w:pPr>
              <w:pStyle w:val="ConsPlusNormal"/>
              <w:spacing w:line="0" w:lineRule="atLeast"/>
              <w:rPr>
                <w:rFonts w:ascii="Times New Roman" w:hAnsi="Times New Roman" w:cs="Times New Roman"/>
                <w:sz w:val="16"/>
                <w:szCs w:val="16"/>
                <w:lang w:eastAsia="en-US"/>
              </w:rPr>
            </w:pPr>
          </w:p>
        </w:tc>
        <w:tc>
          <w:tcPr>
            <w:tcW w:w="1172" w:type="dxa"/>
            <w:vMerge/>
            <w:tcBorders>
              <w:left w:val="single" w:sz="4" w:space="0" w:color="auto"/>
              <w:right w:val="single" w:sz="4" w:space="0" w:color="auto"/>
            </w:tcBorders>
            <w:shd w:val="clear" w:color="auto" w:fill="auto"/>
            <w:vAlign w:val="center"/>
          </w:tcPr>
          <w:p w14:paraId="64829A90" w14:textId="77777777" w:rsidR="009B2B98" w:rsidRPr="003B34EF" w:rsidRDefault="009B2B98" w:rsidP="009979E2">
            <w:pPr>
              <w:pStyle w:val="ConsPlusNormal"/>
              <w:spacing w:line="0" w:lineRule="atLeast"/>
              <w:rPr>
                <w:rFonts w:ascii="Times New Roman" w:hAnsi="Times New Roman" w:cs="Times New Roman"/>
                <w:sz w:val="16"/>
                <w:szCs w:val="16"/>
                <w:lang w:eastAsia="en-US"/>
              </w:rPr>
            </w:pPr>
          </w:p>
        </w:tc>
        <w:tc>
          <w:tcPr>
            <w:tcW w:w="879" w:type="dxa"/>
            <w:vMerge/>
            <w:tcBorders>
              <w:left w:val="single" w:sz="4" w:space="0" w:color="auto"/>
              <w:right w:val="single" w:sz="4" w:space="0" w:color="auto"/>
            </w:tcBorders>
            <w:shd w:val="clear" w:color="auto" w:fill="auto"/>
            <w:vAlign w:val="center"/>
          </w:tcPr>
          <w:p w14:paraId="01707F67" w14:textId="77777777" w:rsidR="009B2B98" w:rsidRPr="003B34EF" w:rsidRDefault="009B2B98" w:rsidP="009979E2">
            <w:pPr>
              <w:pStyle w:val="ConsPlusNormal"/>
              <w:spacing w:line="0" w:lineRule="atLeast"/>
              <w:rPr>
                <w:rFonts w:ascii="Times New Roman" w:hAnsi="Times New Roman" w:cs="Times New Roman"/>
                <w:sz w:val="16"/>
                <w:szCs w:val="16"/>
                <w:lang w:eastAsia="en-US"/>
              </w:rPr>
            </w:pPr>
          </w:p>
        </w:tc>
        <w:tc>
          <w:tcPr>
            <w:tcW w:w="586" w:type="dxa"/>
            <w:vMerge/>
            <w:tcBorders>
              <w:left w:val="single" w:sz="4" w:space="0" w:color="auto"/>
              <w:right w:val="single" w:sz="4" w:space="0" w:color="auto"/>
            </w:tcBorders>
            <w:shd w:val="clear" w:color="auto" w:fill="auto"/>
            <w:vAlign w:val="center"/>
          </w:tcPr>
          <w:p w14:paraId="53D433E9" w14:textId="77777777" w:rsidR="009B2B98" w:rsidRPr="003B34EF" w:rsidRDefault="009B2B98" w:rsidP="009979E2">
            <w:pPr>
              <w:pStyle w:val="ConsPlusNormal"/>
              <w:spacing w:line="0" w:lineRule="atLeast"/>
              <w:rPr>
                <w:rFonts w:ascii="Times New Roman" w:hAnsi="Times New Roman" w:cs="Times New Roman"/>
                <w:sz w:val="16"/>
                <w:szCs w:val="16"/>
                <w:lang w:eastAsia="en-US"/>
              </w:rPr>
            </w:pPr>
          </w:p>
        </w:tc>
        <w:tc>
          <w:tcPr>
            <w:tcW w:w="1172" w:type="dxa"/>
            <w:vMerge/>
            <w:tcBorders>
              <w:left w:val="single" w:sz="4" w:space="0" w:color="auto"/>
              <w:right w:val="single" w:sz="4" w:space="0" w:color="auto"/>
            </w:tcBorders>
            <w:shd w:val="clear" w:color="auto" w:fill="auto"/>
            <w:vAlign w:val="center"/>
          </w:tcPr>
          <w:p w14:paraId="0ED852E8" w14:textId="77777777" w:rsidR="009B2B98" w:rsidRPr="003B34EF" w:rsidRDefault="009B2B98" w:rsidP="009979E2">
            <w:pPr>
              <w:pStyle w:val="ConsPlusNormal"/>
              <w:spacing w:line="0" w:lineRule="atLeast"/>
              <w:rPr>
                <w:rFonts w:ascii="Times New Roman" w:hAnsi="Times New Roman" w:cs="Times New Roman"/>
                <w:sz w:val="16"/>
                <w:szCs w:val="16"/>
                <w:lang w:eastAsia="en-US"/>
              </w:rPr>
            </w:pPr>
          </w:p>
        </w:tc>
        <w:tc>
          <w:tcPr>
            <w:tcW w:w="753" w:type="dxa"/>
            <w:vMerge/>
            <w:tcBorders>
              <w:left w:val="single" w:sz="4" w:space="0" w:color="auto"/>
              <w:bottom w:val="single" w:sz="4" w:space="0" w:color="auto"/>
              <w:right w:val="single" w:sz="4" w:space="0" w:color="auto"/>
            </w:tcBorders>
            <w:shd w:val="clear" w:color="auto" w:fill="auto"/>
          </w:tcPr>
          <w:p w14:paraId="1BF14462" w14:textId="77777777" w:rsidR="009B2B98" w:rsidRPr="003B34EF" w:rsidRDefault="009B2B98" w:rsidP="009979E2">
            <w:pPr>
              <w:pStyle w:val="ConsPlusNormal"/>
              <w:spacing w:line="0" w:lineRule="atLeast"/>
              <w:rPr>
                <w:rFonts w:ascii="Times New Roman" w:hAnsi="Times New Roman" w:cs="Times New Roman"/>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11D91CA0" w14:textId="77777777" w:rsidR="009B2B98" w:rsidRPr="003B34EF" w:rsidRDefault="009B2B98" w:rsidP="009979E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12BE25E" w14:textId="4A57DDA5" w:rsidR="009B2B98" w:rsidRPr="003B34EF" w:rsidRDefault="00B27EEC"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B980B7D" w14:textId="2AFF9663" w:rsidR="009B2B98" w:rsidRPr="003B34EF" w:rsidRDefault="00B27EEC"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2FD7DFF" w14:textId="77777777" w:rsidR="009B2B98" w:rsidRPr="003B34EF" w:rsidRDefault="009B2B98"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1D77355" w14:textId="77777777" w:rsidR="009B2B98" w:rsidRPr="003B34EF" w:rsidRDefault="009B2B98"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4E2A14A1" w14:textId="77777777" w:rsidR="009B2B98" w:rsidRPr="003B34EF" w:rsidRDefault="009B2B98" w:rsidP="009979E2">
            <w:pPr>
              <w:pStyle w:val="ConsPlusNormal"/>
              <w:spacing w:line="0" w:lineRule="atLeast"/>
              <w:rPr>
                <w:rFonts w:ascii="Times New Roman" w:hAnsi="Times New Roman" w:cs="Times New Roman"/>
                <w:sz w:val="16"/>
                <w:szCs w:val="16"/>
                <w:lang w:eastAsia="en-US"/>
              </w:rPr>
            </w:pPr>
          </w:p>
        </w:tc>
      </w:tr>
      <w:tr w:rsidR="00B27EEC" w:rsidRPr="003B34EF" w14:paraId="7A4CB10A" w14:textId="77777777" w:rsidTr="00B27EEC">
        <w:trPr>
          <w:trHeight w:val="49"/>
          <w:jc w:val="center"/>
        </w:trPr>
        <w:tc>
          <w:tcPr>
            <w:tcW w:w="426" w:type="dxa"/>
            <w:vMerge w:val="restart"/>
            <w:tcBorders>
              <w:top w:val="single" w:sz="4" w:space="0" w:color="auto"/>
              <w:left w:val="single" w:sz="4" w:space="0" w:color="auto"/>
              <w:right w:val="single" w:sz="4" w:space="0" w:color="auto"/>
            </w:tcBorders>
            <w:shd w:val="clear" w:color="auto" w:fill="auto"/>
          </w:tcPr>
          <w:p w14:paraId="4FD9A081"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w:t>
            </w:r>
          </w:p>
        </w:tc>
        <w:tc>
          <w:tcPr>
            <w:tcW w:w="1625" w:type="dxa"/>
            <w:vMerge w:val="restart"/>
            <w:tcBorders>
              <w:left w:val="single" w:sz="4" w:space="0" w:color="auto"/>
              <w:right w:val="single" w:sz="4" w:space="0" w:color="auto"/>
            </w:tcBorders>
            <w:shd w:val="clear" w:color="auto" w:fill="auto"/>
          </w:tcPr>
          <w:p w14:paraId="7C62C1C3" w14:textId="2FE0252E"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г. Хотьково, ул. Калинина, д. 1а, 2а, 13, 14, 15а</w:t>
            </w:r>
          </w:p>
        </w:tc>
        <w:tc>
          <w:tcPr>
            <w:tcW w:w="1020" w:type="dxa"/>
            <w:vMerge w:val="restart"/>
            <w:tcBorders>
              <w:left w:val="single" w:sz="4" w:space="0" w:color="auto"/>
              <w:right w:val="single" w:sz="4" w:space="0" w:color="auto"/>
            </w:tcBorders>
            <w:shd w:val="clear" w:color="auto" w:fill="auto"/>
            <w:vAlign w:val="center"/>
          </w:tcPr>
          <w:p w14:paraId="73B055BD"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172" w:type="dxa"/>
            <w:vMerge w:val="restart"/>
            <w:tcBorders>
              <w:left w:val="single" w:sz="4" w:space="0" w:color="auto"/>
              <w:right w:val="single" w:sz="4" w:space="0" w:color="auto"/>
            </w:tcBorders>
            <w:shd w:val="clear" w:color="auto" w:fill="auto"/>
          </w:tcPr>
          <w:p w14:paraId="4ED63642"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Работы по благоустройству </w:t>
            </w:r>
          </w:p>
        </w:tc>
        <w:tc>
          <w:tcPr>
            <w:tcW w:w="879" w:type="dxa"/>
            <w:vMerge w:val="restart"/>
            <w:tcBorders>
              <w:left w:val="single" w:sz="4" w:space="0" w:color="auto"/>
              <w:right w:val="single" w:sz="4" w:space="0" w:color="auto"/>
            </w:tcBorders>
            <w:shd w:val="clear" w:color="auto" w:fill="auto"/>
          </w:tcPr>
          <w:p w14:paraId="0AEC72E6" w14:textId="4ECE95EE"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2025 год</w:t>
            </w:r>
          </w:p>
        </w:tc>
        <w:tc>
          <w:tcPr>
            <w:tcW w:w="586" w:type="dxa"/>
            <w:vMerge w:val="restart"/>
            <w:tcBorders>
              <w:left w:val="single" w:sz="4" w:space="0" w:color="auto"/>
              <w:right w:val="single" w:sz="4" w:space="0" w:color="auto"/>
            </w:tcBorders>
            <w:shd w:val="clear" w:color="auto" w:fill="auto"/>
            <w:vAlign w:val="center"/>
          </w:tcPr>
          <w:p w14:paraId="2C008AC4"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172" w:type="dxa"/>
            <w:vMerge w:val="restart"/>
            <w:tcBorders>
              <w:left w:val="single" w:sz="4" w:space="0" w:color="auto"/>
              <w:right w:val="single" w:sz="4" w:space="0" w:color="auto"/>
            </w:tcBorders>
            <w:shd w:val="clear" w:color="auto" w:fill="auto"/>
          </w:tcPr>
          <w:p w14:paraId="2BD8574C" w14:textId="6635B00E"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753" w:type="dxa"/>
            <w:vMerge w:val="restart"/>
            <w:tcBorders>
              <w:left w:val="single" w:sz="4" w:space="0" w:color="auto"/>
              <w:right w:val="single" w:sz="4" w:space="0" w:color="auto"/>
            </w:tcBorders>
            <w:shd w:val="clear" w:color="auto" w:fill="auto"/>
          </w:tcPr>
          <w:p w14:paraId="34AFF4E9"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w:t>
            </w:r>
          </w:p>
          <w:p w14:paraId="185F78FB"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1B0F0AE" w14:textId="604CF7B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1C0DFF3B" w14:textId="2B23D5BF"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00540DD" w14:textId="5DF5E675"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4965499"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6384427"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309C6147"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r>
      <w:tr w:rsidR="00B27EEC" w:rsidRPr="003B34EF" w14:paraId="484792AA" w14:textId="77777777" w:rsidTr="00B27EEC">
        <w:trPr>
          <w:trHeight w:val="49"/>
          <w:jc w:val="center"/>
        </w:trPr>
        <w:tc>
          <w:tcPr>
            <w:tcW w:w="426" w:type="dxa"/>
            <w:vMerge/>
            <w:tcBorders>
              <w:left w:val="single" w:sz="4" w:space="0" w:color="auto"/>
              <w:bottom w:val="single" w:sz="4" w:space="0" w:color="auto"/>
              <w:right w:val="single" w:sz="4" w:space="0" w:color="auto"/>
            </w:tcBorders>
            <w:shd w:val="clear" w:color="auto" w:fill="auto"/>
          </w:tcPr>
          <w:p w14:paraId="6B30BB13"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625" w:type="dxa"/>
            <w:vMerge/>
            <w:tcBorders>
              <w:left w:val="single" w:sz="4" w:space="0" w:color="auto"/>
              <w:right w:val="single" w:sz="4" w:space="0" w:color="auto"/>
            </w:tcBorders>
            <w:shd w:val="clear" w:color="auto" w:fill="auto"/>
          </w:tcPr>
          <w:p w14:paraId="4785BE37"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020" w:type="dxa"/>
            <w:vMerge/>
            <w:tcBorders>
              <w:left w:val="single" w:sz="4" w:space="0" w:color="auto"/>
              <w:right w:val="single" w:sz="4" w:space="0" w:color="auto"/>
            </w:tcBorders>
            <w:shd w:val="clear" w:color="auto" w:fill="auto"/>
            <w:vAlign w:val="center"/>
          </w:tcPr>
          <w:p w14:paraId="70DF16A0"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172" w:type="dxa"/>
            <w:vMerge/>
            <w:tcBorders>
              <w:left w:val="single" w:sz="4" w:space="0" w:color="auto"/>
              <w:right w:val="single" w:sz="4" w:space="0" w:color="auto"/>
            </w:tcBorders>
            <w:shd w:val="clear" w:color="auto" w:fill="auto"/>
            <w:vAlign w:val="center"/>
          </w:tcPr>
          <w:p w14:paraId="3973DF60"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879" w:type="dxa"/>
            <w:vMerge/>
            <w:tcBorders>
              <w:left w:val="single" w:sz="4" w:space="0" w:color="auto"/>
              <w:right w:val="single" w:sz="4" w:space="0" w:color="auto"/>
            </w:tcBorders>
            <w:shd w:val="clear" w:color="auto" w:fill="auto"/>
            <w:vAlign w:val="center"/>
          </w:tcPr>
          <w:p w14:paraId="2D4D4B68"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586" w:type="dxa"/>
            <w:vMerge/>
            <w:tcBorders>
              <w:left w:val="single" w:sz="4" w:space="0" w:color="auto"/>
              <w:right w:val="single" w:sz="4" w:space="0" w:color="auto"/>
            </w:tcBorders>
            <w:shd w:val="clear" w:color="auto" w:fill="auto"/>
            <w:vAlign w:val="center"/>
          </w:tcPr>
          <w:p w14:paraId="09528CFB"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172" w:type="dxa"/>
            <w:vMerge/>
            <w:tcBorders>
              <w:left w:val="single" w:sz="4" w:space="0" w:color="auto"/>
              <w:right w:val="single" w:sz="4" w:space="0" w:color="auto"/>
            </w:tcBorders>
            <w:shd w:val="clear" w:color="auto" w:fill="auto"/>
            <w:vAlign w:val="center"/>
          </w:tcPr>
          <w:p w14:paraId="3EF73580"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753" w:type="dxa"/>
            <w:vMerge/>
            <w:tcBorders>
              <w:left w:val="single" w:sz="4" w:space="0" w:color="auto"/>
              <w:bottom w:val="single" w:sz="4" w:space="0" w:color="auto"/>
              <w:right w:val="single" w:sz="4" w:space="0" w:color="auto"/>
            </w:tcBorders>
            <w:shd w:val="clear" w:color="auto" w:fill="auto"/>
          </w:tcPr>
          <w:p w14:paraId="2CCC51CF"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356B31AA" w14:textId="669CE2F4"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C5D1AD3" w14:textId="5509C684"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ADB0936" w14:textId="069D6FB4"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FFD407F"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1A026D9"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510BAF0E"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r>
      <w:tr w:rsidR="00B27EEC" w:rsidRPr="003B34EF" w14:paraId="7EFFDCB6" w14:textId="77777777" w:rsidTr="00B27EEC">
        <w:trPr>
          <w:trHeight w:val="49"/>
          <w:jc w:val="center"/>
        </w:trPr>
        <w:tc>
          <w:tcPr>
            <w:tcW w:w="426" w:type="dxa"/>
            <w:vMerge w:val="restart"/>
            <w:tcBorders>
              <w:top w:val="single" w:sz="4" w:space="0" w:color="auto"/>
              <w:left w:val="single" w:sz="4" w:space="0" w:color="auto"/>
              <w:right w:val="single" w:sz="4" w:space="0" w:color="auto"/>
            </w:tcBorders>
            <w:shd w:val="clear" w:color="auto" w:fill="auto"/>
          </w:tcPr>
          <w:p w14:paraId="7CD250C8"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3.</w:t>
            </w:r>
          </w:p>
        </w:tc>
        <w:tc>
          <w:tcPr>
            <w:tcW w:w="1625" w:type="dxa"/>
            <w:vMerge w:val="restart"/>
            <w:tcBorders>
              <w:left w:val="single" w:sz="4" w:space="0" w:color="auto"/>
              <w:right w:val="single" w:sz="4" w:space="0" w:color="auto"/>
            </w:tcBorders>
            <w:shd w:val="clear" w:color="auto" w:fill="auto"/>
          </w:tcPr>
          <w:p w14:paraId="2B71FE5F" w14:textId="1A3CC0AC"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ул. Бероунская, д. 20; ул. Стахановская, д. 4</w:t>
            </w:r>
          </w:p>
        </w:tc>
        <w:tc>
          <w:tcPr>
            <w:tcW w:w="1020" w:type="dxa"/>
            <w:vMerge w:val="restart"/>
            <w:tcBorders>
              <w:left w:val="single" w:sz="4" w:space="0" w:color="auto"/>
              <w:right w:val="single" w:sz="4" w:space="0" w:color="auto"/>
            </w:tcBorders>
            <w:shd w:val="clear" w:color="auto" w:fill="auto"/>
            <w:vAlign w:val="center"/>
          </w:tcPr>
          <w:p w14:paraId="4F3843C6"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172" w:type="dxa"/>
            <w:vMerge w:val="restart"/>
            <w:tcBorders>
              <w:left w:val="single" w:sz="4" w:space="0" w:color="auto"/>
              <w:right w:val="single" w:sz="4" w:space="0" w:color="auto"/>
            </w:tcBorders>
            <w:shd w:val="clear" w:color="auto" w:fill="auto"/>
          </w:tcPr>
          <w:p w14:paraId="3C8CE4C9"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Работы по благоустройству </w:t>
            </w:r>
          </w:p>
        </w:tc>
        <w:tc>
          <w:tcPr>
            <w:tcW w:w="879" w:type="dxa"/>
            <w:vMerge w:val="restart"/>
            <w:tcBorders>
              <w:left w:val="single" w:sz="4" w:space="0" w:color="auto"/>
              <w:right w:val="single" w:sz="4" w:space="0" w:color="auto"/>
            </w:tcBorders>
            <w:shd w:val="clear" w:color="auto" w:fill="auto"/>
          </w:tcPr>
          <w:p w14:paraId="0431D568" w14:textId="3C902326"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2025 год</w:t>
            </w:r>
          </w:p>
        </w:tc>
        <w:tc>
          <w:tcPr>
            <w:tcW w:w="586" w:type="dxa"/>
            <w:vMerge w:val="restart"/>
            <w:tcBorders>
              <w:left w:val="single" w:sz="4" w:space="0" w:color="auto"/>
              <w:right w:val="single" w:sz="4" w:space="0" w:color="auto"/>
            </w:tcBorders>
            <w:shd w:val="clear" w:color="auto" w:fill="auto"/>
            <w:vAlign w:val="center"/>
          </w:tcPr>
          <w:p w14:paraId="06D496DB"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172" w:type="dxa"/>
            <w:vMerge w:val="restart"/>
            <w:tcBorders>
              <w:left w:val="single" w:sz="4" w:space="0" w:color="auto"/>
              <w:right w:val="single" w:sz="4" w:space="0" w:color="auto"/>
            </w:tcBorders>
            <w:shd w:val="clear" w:color="auto" w:fill="auto"/>
          </w:tcPr>
          <w:p w14:paraId="24ABF925" w14:textId="1524C683"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753" w:type="dxa"/>
            <w:vMerge w:val="restart"/>
            <w:tcBorders>
              <w:left w:val="single" w:sz="4" w:space="0" w:color="auto"/>
              <w:right w:val="single" w:sz="4" w:space="0" w:color="auto"/>
            </w:tcBorders>
            <w:shd w:val="clear" w:color="auto" w:fill="auto"/>
          </w:tcPr>
          <w:p w14:paraId="3EE05619"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w:t>
            </w:r>
          </w:p>
          <w:p w14:paraId="3388FA60"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8F9F816" w14:textId="0DF8D274"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18AF3B36" w14:textId="469C964D"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57F4A94" w14:textId="08A30C24"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F5CDFF0"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907E1AA"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1ECB7979"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r>
      <w:tr w:rsidR="00B27EEC" w:rsidRPr="003B34EF" w14:paraId="0105A458" w14:textId="77777777" w:rsidTr="00B27EEC">
        <w:trPr>
          <w:trHeight w:val="49"/>
          <w:jc w:val="center"/>
        </w:trPr>
        <w:tc>
          <w:tcPr>
            <w:tcW w:w="426" w:type="dxa"/>
            <w:vMerge/>
            <w:tcBorders>
              <w:left w:val="single" w:sz="4" w:space="0" w:color="auto"/>
              <w:bottom w:val="single" w:sz="4" w:space="0" w:color="auto"/>
              <w:right w:val="single" w:sz="4" w:space="0" w:color="auto"/>
            </w:tcBorders>
            <w:shd w:val="clear" w:color="auto" w:fill="auto"/>
          </w:tcPr>
          <w:p w14:paraId="38C33671"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625" w:type="dxa"/>
            <w:vMerge/>
            <w:tcBorders>
              <w:left w:val="single" w:sz="4" w:space="0" w:color="auto"/>
              <w:right w:val="single" w:sz="4" w:space="0" w:color="auto"/>
            </w:tcBorders>
            <w:shd w:val="clear" w:color="auto" w:fill="auto"/>
          </w:tcPr>
          <w:p w14:paraId="340C5E80"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020" w:type="dxa"/>
            <w:vMerge/>
            <w:tcBorders>
              <w:left w:val="single" w:sz="4" w:space="0" w:color="auto"/>
              <w:right w:val="single" w:sz="4" w:space="0" w:color="auto"/>
            </w:tcBorders>
            <w:shd w:val="clear" w:color="auto" w:fill="auto"/>
            <w:vAlign w:val="center"/>
          </w:tcPr>
          <w:p w14:paraId="599218FC"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172" w:type="dxa"/>
            <w:vMerge/>
            <w:tcBorders>
              <w:left w:val="single" w:sz="4" w:space="0" w:color="auto"/>
              <w:right w:val="single" w:sz="4" w:space="0" w:color="auto"/>
            </w:tcBorders>
            <w:shd w:val="clear" w:color="auto" w:fill="auto"/>
            <w:vAlign w:val="center"/>
          </w:tcPr>
          <w:p w14:paraId="54D55622"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879" w:type="dxa"/>
            <w:vMerge/>
            <w:tcBorders>
              <w:left w:val="single" w:sz="4" w:space="0" w:color="auto"/>
              <w:right w:val="single" w:sz="4" w:space="0" w:color="auto"/>
            </w:tcBorders>
            <w:shd w:val="clear" w:color="auto" w:fill="auto"/>
            <w:vAlign w:val="center"/>
          </w:tcPr>
          <w:p w14:paraId="17564759"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586" w:type="dxa"/>
            <w:vMerge/>
            <w:tcBorders>
              <w:left w:val="single" w:sz="4" w:space="0" w:color="auto"/>
              <w:right w:val="single" w:sz="4" w:space="0" w:color="auto"/>
            </w:tcBorders>
            <w:shd w:val="clear" w:color="auto" w:fill="auto"/>
            <w:vAlign w:val="center"/>
          </w:tcPr>
          <w:p w14:paraId="63FBD182"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172" w:type="dxa"/>
            <w:vMerge/>
            <w:tcBorders>
              <w:left w:val="single" w:sz="4" w:space="0" w:color="auto"/>
              <w:right w:val="single" w:sz="4" w:space="0" w:color="auto"/>
            </w:tcBorders>
            <w:shd w:val="clear" w:color="auto" w:fill="auto"/>
            <w:vAlign w:val="center"/>
          </w:tcPr>
          <w:p w14:paraId="4EA16090"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753" w:type="dxa"/>
            <w:vMerge/>
            <w:tcBorders>
              <w:left w:val="single" w:sz="4" w:space="0" w:color="auto"/>
              <w:bottom w:val="single" w:sz="4" w:space="0" w:color="auto"/>
              <w:right w:val="single" w:sz="4" w:space="0" w:color="auto"/>
            </w:tcBorders>
            <w:shd w:val="clear" w:color="auto" w:fill="auto"/>
          </w:tcPr>
          <w:p w14:paraId="20024337"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11D952B9" w14:textId="3DC05924"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9475075" w14:textId="0B5AA910"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FE67CC3" w14:textId="1E51A224"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84CF9AA"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C12CAC4"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33CE00E8"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r>
      <w:tr w:rsidR="00B27EEC" w:rsidRPr="003B34EF" w14:paraId="5468DE95" w14:textId="77777777" w:rsidTr="00B27EEC">
        <w:trPr>
          <w:trHeight w:val="49"/>
          <w:jc w:val="center"/>
        </w:trPr>
        <w:tc>
          <w:tcPr>
            <w:tcW w:w="426" w:type="dxa"/>
            <w:vMerge w:val="restart"/>
            <w:tcBorders>
              <w:top w:val="single" w:sz="4" w:space="0" w:color="auto"/>
              <w:left w:val="single" w:sz="4" w:space="0" w:color="auto"/>
              <w:right w:val="single" w:sz="4" w:space="0" w:color="auto"/>
            </w:tcBorders>
            <w:shd w:val="clear" w:color="auto" w:fill="auto"/>
          </w:tcPr>
          <w:p w14:paraId="507E7233"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lastRenderedPageBreak/>
              <w:t>4.</w:t>
            </w:r>
          </w:p>
        </w:tc>
        <w:tc>
          <w:tcPr>
            <w:tcW w:w="1625" w:type="dxa"/>
            <w:vMerge w:val="restart"/>
            <w:tcBorders>
              <w:left w:val="single" w:sz="4" w:space="0" w:color="auto"/>
              <w:right w:val="single" w:sz="4" w:space="0" w:color="auto"/>
            </w:tcBorders>
            <w:shd w:val="clear" w:color="auto" w:fill="auto"/>
          </w:tcPr>
          <w:p w14:paraId="1DEFEB24" w14:textId="692645F5"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дер. Абрамово, д. 13, 14</w:t>
            </w:r>
          </w:p>
        </w:tc>
        <w:tc>
          <w:tcPr>
            <w:tcW w:w="1020" w:type="dxa"/>
            <w:vMerge w:val="restart"/>
            <w:tcBorders>
              <w:left w:val="single" w:sz="4" w:space="0" w:color="auto"/>
              <w:right w:val="single" w:sz="4" w:space="0" w:color="auto"/>
            </w:tcBorders>
            <w:shd w:val="clear" w:color="auto" w:fill="auto"/>
            <w:vAlign w:val="center"/>
          </w:tcPr>
          <w:p w14:paraId="181C9681"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172" w:type="dxa"/>
            <w:vMerge w:val="restart"/>
            <w:tcBorders>
              <w:left w:val="single" w:sz="4" w:space="0" w:color="auto"/>
              <w:right w:val="single" w:sz="4" w:space="0" w:color="auto"/>
            </w:tcBorders>
            <w:shd w:val="clear" w:color="auto" w:fill="auto"/>
          </w:tcPr>
          <w:p w14:paraId="1BC67ED9"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Работы по благоустройству </w:t>
            </w:r>
          </w:p>
        </w:tc>
        <w:tc>
          <w:tcPr>
            <w:tcW w:w="879" w:type="dxa"/>
            <w:vMerge w:val="restart"/>
            <w:tcBorders>
              <w:left w:val="single" w:sz="4" w:space="0" w:color="auto"/>
              <w:right w:val="single" w:sz="4" w:space="0" w:color="auto"/>
            </w:tcBorders>
            <w:shd w:val="clear" w:color="auto" w:fill="auto"/>
          </w:tcPr>
          <w:p w14:paraId="28FD1636" w14:textId="43AF1AD3"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2025 год</w:t>
            </w:r>
          </w:p>
        </w:tc>
        <w:tc>
          <w:tcPr>
            <w:tcW w:w="586" w:type="dxa"/>
            <w:vMerge w:val="restart"/>
            <w:tcBorders>
              <w:left w:val="single" w:sz="4" w:space="0" w:color="auto"/>
              <w:right w:val="single" w:sz="4" w:space="0" w:color="auto"/>
            </w:tcBorders>
            <w:shd w:val="clear" w:color="auto" w:fill="auto"/>
            <w:vAlign w:val="center"/>
          </w:tcPr>
          <w:p w14:paraId="1049E51F"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172" w:type="dxa"/>
            <w:vMerge w:val="restart"/>
            <w:tcBorders>
              <w:left w:val="single" w:sz="4" w:space="0" w:color="auto"/>
              <w:right w:val="single" w:sz="4" w:space="0" w:color="auto"/>
            </w:tcBorders>
            <w:shd w:val="clear" w:color="auto" w:fill="auto"/>
          </w:tcPr>
          <w:p w14:paraId="7DE77F05" w14:textId="437DF7D6"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753" w:type="dxa"/>
            <w:vMerge w:val="restart"/>
            <w:tcBorders>
              <w:left w:val="single" w:sz="4" w:space="0" w:color="auto"/>
              <w:right w:val="single" w:sz="4" w:space="0" w:color="auto"/>
            </w:tcBorders>
            <w:shd w:val="clear" w:color="auto" w:fill="auto"/>
          </w:tcPr>
          <w:p w14:paraId="5299A156"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w:t>
            </w:r>
          </w:p>
          <w:p w14:paraId="7CFE14FA"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3A77A72B" w14:textId="2B5E6484"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1B54E946" w14:textId="26F33D63"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385F54D" w14:textId="37362230"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52060C3"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62D1838"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43E8C8B7"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r>
      <w:tr w:rsidR="00B27EEC" w:rsidRPr="003B34EF" w14:paraId="0225E53C" w14:textId="77777777" w:rsidTr="00B27EEC">
        <w:trPr>
          <w:trHeight w:val="49"/>
          <w:jc w:val="center"/>
        </w:trPr>
        <w:tc>
          <w:tcPr>
            <w:tcW w:w="426" w:type="dxa"/>
            <w:vMerge/>
            <w:tcBorders>
              <w:left w:val="single" w:sz="4" w:space="0" w:color="auto"/>
              <w:bottom w:val="single" w:sz="4" w:space="0" w:color="auto"/>
              <w:right w:val="single" w:sz="4" w:space="0" w:color="auto"/>
            </w:tcBorders>
            <w:shd w:val="clear" w:color="auto" w:fill="auto"/>
          </w:tcPr>
          <w:p w14:paraId="562FEC9E"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625" w:type="dxa"/>
            <w:vMerge/>
            <w:tcBorders>
              <w:left w:val="single" w:sz="4" w:space="0" w:color="auto"/>
              <w:right w:val="single" w:sz="4" w:space="0" w:color="auto"/>
            </w:tcBorders>
            <w:shd w:val="clear" w:color="auto" w:fill="auto"/>
          </w:tcPr>
          <w:p w14:paraId="07955839"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020" w:type="dxa"/>
            <w:vMerge/>
            <w:tcBorders>
              <w:left w:val="single" w:sz="4" w:space="0" w:color="auto"/>
              <w:right w:val="single" w:sz="4" w:space="0" w:color="auto"/>
            </w:tcBorders>
            <w:shd w:val="clear" w:color="auto" w:fill="auto"/>
            <w:vAlign w:val="center"/>
          </w:tcPr>
          <w:p w14:paraId="076628A0"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172" w:type="dxa"/>
            <w:vMerge/>
            <w:tcBorders>
              <w:left w:val="single" w:sz="4" w:space="0" w:color="auto"/>
              <w:right w:val="single" w:sz="4" w:space="0" w:color="auto"/>
            </w:tcBorders>
            <w:shd w:val="clear" w:color="auto" w:fill="auto"/>
            <w:vAlign w:val="center"/>
          </w:tcPr>
          <w:p w14:paraId="75313227"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879" w:type="dxa"/>
            <w:vMerge/>
            <w:tcBorders>
              <w:left w:val="single" w:sz="4" w:space="0" w:color="auto"/>
              <w:right w:val="single" w:sz="4" w:space="0" w:color="auto"/>
            </w:tcBorders>
            <w:shd w:val="clear" w:color="auto" w:fill="auto"/>
            <w:vAlign w:val="center"/>
          </w:tcPr>
          <w:p w14:paraId="7B5DEC90"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586" w:type="dxa"/>
            <w:vMerge/>
            <w:tcBorders>
              <w:left w:val="single" w:sz="4" w:space="0" w:color="auto"/>
              <w:right w:val="single" w:sz="4" w:space="0" w:color="auto"/>
            </w:tcBorders>
            <w:shd w:val="clear" w:color="auto" w:fill="auto"/>
            <w:vAlign w:val="center"/>
          </w:tcPr>
          <w:p w14:paraId="5D494DD1"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172" w:type="dxa"/>
            <w:vMerge/>
            <w:tcBorders>
              <w:left w:val="single" w:sz="4" w:space="0" w:color="auto"/>
              <w:right w:val="single" w:sz="4" w:space="0" w:color="auto"/>
            </w:tcBorders>
            <w:shd w:val="clear" w:color="auto" w:fill="auto"/>
            <w:vAlign w:val="center"/>
          </w:tcPr>
          <w:p w14:paraId="603B2E5B"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753" w:type="dxa"/>
            <w:vMerge/>
            <w:tcBorders>
              <w:left w:val="single" w:sz="4" w:space="0" w:color="auto"/>
              <w:bottom w:val="single" w:sz="4" w:space="0" w:color="auto"/>
              <w:right w:val="single" w:sz="4" w:space="0" w:color="auto"/>
            </w:tcBorders>
            <w:shd w:val="clear" w:color="auto" w:fill="auto"/>
          </w:tcPr>
          <w:p w14:paraId="596E3452"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73DA10C4" w14:textId="1906AD31"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FC22D63" w14:textId="15456372"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753DDF2" w14:textId="2D98449A"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776627B"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73ACF327"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0CD929D1"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r>
      <w:tr w:rsidR="00B27EEC" w:rsidRPr="003B34EF" w14:paraId="11724B2B" w14:textId="77777777" w:rsidTr="00B27EEC">
        <w:trPr>
          <w:trHeight w:val="49"/>
          <w:jc w:val="center"/>
        </w:trPr>
        <w:tc>
          <w:tcPr>
            <w:tcW w:w="426" w:type="dxa"/>
            <w:vMerge w:val="restart"/>
            <w:tcBorders>
              <w:top w:val="single" w:sz="4" w:space="0" w:color="auto"/>
              <w:left w:val="single" w:sz="4" w:space="0" w:color="auto"/>
              <w:right w:val="single" w:sz="4" w:space="0" w:color="auto"/>
            </w:tcBorders>
            <w:shd w:val="clear" w:color="auto" w:fill="auto"/>
          </w:tcPr>
          <w:p w14:paraId="02D7EC04"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5.</w:t>
            </w:r>
          </w:p>
        </w:tc>
        <w:tc>
          <w:tcPr>
            <w:tcW w:w="1625" w:type="dxa"/>
            <w:vMerge w:val="restart"/>
            <w:tcBorders>
              <w:left w:val="single" w:sz="4" w:space="0" w:color="auto"/>
              <w:right w:val="single" w:sz="4" w:space="0" w:color="auto"/>
            </w:tcBorders>
            <w:shd w:val="clear" w:color="auto" w:fill="auto"/>
          </w:tcPr>
          <w:p w14:paraId="3086184B" w14:textId="7F38D708"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дер. Торгашино, д. 18</w:t>
            </w:r>
          </w:p>
        </w:tc>
        <w:tc>
          <w:tcPr>
            <w:tcW w:w="1020" w:type="dxa"/>
            <w:vMerge w:val="restart"/>
            <w:tcBorders>
              <w:left w:val="single" w:sz="4" w:space="0" w:color="auto"/>
              <w:right w:val="single" w:sz="4" w:space="0" w:color="auto"/>
            </w:tcBorders>
            <w:shd w:val="clear" w:color="auto" w:fill="auto"/>
            <w:vAlign w:val="center"/>
          </w:tcPr>
          <w:p w14:paraId="235EC09F"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172" w:type="dxa"/>
            <w:vMerge w:val="restart"/>
            <w:tcBorders>
              <w:left w:val="single" w:sz="4" w:space="0" w:color="auto"/>
              <w:right w:val="single" w:sz="4" w:space="0" w:color="auto"/>
            </w:tcBorders>
            <w:shd w:val="clear" w:color="auto" w:fill="auto"/>
          </w:tcPr>
          <w:p w14:paraId="05105B9F"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Работы по благоустройству </w:t>
            </w:r>
          </w:p>
        </w:tc>
        <w:tc>
          <w:tcPr>
            <w:tcW w:w="879" w:type="dxa"/>
            <w:vMerge w:val="restart"/>
            <w:tcBorders>
              <w:left w:val="single" w:sz="4" w:space="0" w:color="auto"/>
              <w:right w:val="single" w:sz="4" w:space="0" w:color="auto"/>
            </w:tcBorders>
            <w:shd w:val="clear" w:color="auto" w:fill="auto"/>
          </w:tcPr>
          <w:p w14:paraId="5F979DA7" w14:textId="62801B08"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2025 год</w:t>
            </w:r>
          </w:p>
        </w:tc>
        <w:tc>
          <w:tcPr>
            <w:tcW w:w="586" w:type="dxa"/>
            <w:vMerge w:val="restart"/>
            <w:tcBorders>
              <w:left w:val="single" w:sz="4" w:space="0" w:color="auto"/>
              <w:right w:val="single" w:sz="4" w:space="0" w:color="auto"/>
            </w:tcBorders>
            <w:shd w:val="clear" w:color="auto" w:fill="auto"/>
            <w:vAlign w:val="center"/>
          </w:tcPr>
          <w:p w14:paraId="56880707"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172" w:type="dxa"/>
            <w:vMerge w:val="restart"/>
            <w:tcBorders>
              <w:left w:val="single" w:sz="4" w:space="0" w:color="auto"/>
              <w:right w:val="single" w:sz="4" w:space="0" w:color="auto"/>
            </w:tcBorders>
            <w:shd w:val="clear" w:color="auto" w:fill="auto"/>
          </w:tcPr>
          <w:p w14:paraId="3B827EF2" w14:textId="0E47D2BB"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753" w:type="dxa"/>
            <w:vMerge w:val="restart"/>
            <w:tcBorders>
              <w:left w:val="single" w:sz="4" w:space="0" w:color="auto"/>
              <w:right w:val="single" w:sz="4" w:space="0" w:color="auto"/>
            </w:tcBorders>
            <w:shd w:val="clear" w:color="auto" w:fill="auto"/>
          </w:tcPr>
          <w:p w14:paraId="746C14B7"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w:t>
            </w:r>
          </w:p>
          <w:p w14:paraId="56DBCB07"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4908B737" w14:textId="17084C23"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E69937E" w14:textId="04EDF66C"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34C32CC" w14:textId="585838C0"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D4596D8"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71B8DB65"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48918398"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r>
      <w:tr w:rsidR="00B27EEC" w:rsidRPr="003B34EF" w14:paraId="77E39052" w14:textId="77777777" w:rsidTr="00B27EEC">
        <w:trPr>
          <w:trHeight w:val="49"/>
          <w:jc w:val="center"/>
        </w:trPr>
        <w:tc>
          <w:tcPr>
            <w:tcW w:w="426" w:type="dxa"/>
            <w:vMerge/>
            <w:tcBorders>
              <w:left w:val="single" w:sz="4" w:space="0" w:color="auto"/>
              <w:bottom w:val="single" w:sz="4" w:space="0" w:color="auto"/>
              <w:right w:val="single" w:sz="4" w:space="0" w:color="auto"/>
            </w:tcBorders>
            <w:shd w:val="clear" w:color="auto" w:fill="auto"/>
          </w:tcPr>
          <w:p w14:paraId="68BA6824"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625" w:type="dxa"/>
            <w:vMerge/>
            <w:tcBorders>
              <w:left w:val="single" w:sz="4" w:space="0" w:color="auto"/>
              <w:right w:val="single" w:sz="4" w:space="0" w:color="auto"/>
            </w:tcBorders>
            <w:shd w:val="clear" w:color="auto" w:fill="auto"/>
          </w:tcPr>
          <w:p w14:paraId="523A1DC5"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020" w:type="dxa"/>
            <w:vMerge/>
            <w:tcBorders>
              <w:left w:val="single" w:sz="4" w:space="0" w:color="auto"/>
              <w:right w:val="single" w:sz="4" w:space="0" w:color="auto"/>
            </w:tcBorders>
            <w:shd w:val="clear" w:color="auto" w:fill="auto"/>
            <w:vAlign w:val="center"/>
          </w:tcPr>
          <w:p w14:paraId="1A94EF9A"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172" w:type="dxa"/>
            <w:vMerge/>
            <w:tcBorders>
              <w:left w:val="single" w:sz="4" w:space="0" w:color="auto"/>
              <w:right w:val="single" w:sz="4" w:space="0" w:color="auto"/>
            </w:tcBorders>
            <w:shd w:val="clear" w:color="auto" w:fill="auto"/>
            <w:vAlign w:val="center"/>
          </w:tcPr>
          <w:p w14:paraId="5EB8A309"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879" w:type="dxa"/>
            <w:vMerge/>
            <w:tcBorders>
              <w:left w:val="single" w:sz="4" w:space="0" w:color="auto"/>
              <w:right w:val="single" w:sz="4" w:space="0" w:color="auto"/>
            </w:tcBorders>
            <w:shd w:val="clear" w:color="auto" w:fill="auto"/>
            <w:vAlign w:val="center"/>
          </w:tcPr>
          <w:p w14:paraId="6C538408"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586" w:type="dxa"/>
            <w:vMerge/>
            <w:tcBorders>
              <w:left w:val="single" w:sz="4" w:space="0" w:color="auto"/>
              <w:right w:val="single" w:sz="4" w:space="0" w:color="auto"/>
            </w:tcBorders>
            <w:shd w:val="clear" w:color="auto" w:fill="auto"/>
            <w:vAlign w:val="center"/>
          </w:tcPr>
          <w:p w14:paraId="5AFD1918"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172" w:type="dxa"/>
            <w:vMerge/>
            <w:tcBorders>
              <w:left w:val="single" w:sz="4" w:space="0" w:color="auto"/>
              <w:right w:val="single" w:sz="4" w:space="0" w:color="auto"/>
            </w:tcBorders>
            <w:shd w:val="clear" w:color="auto" w:fill="auto"/>
            <w:vAlign w:val="center"/>
          </w:tcPr>
          <w:p w14:paraId="3AB8A707"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753" w:type="dxa"/>
            <w:vMerge/>
            <w:tcBorders>
              <w:left w:val="single" w:sz="4" w:space="0" w:color="auto"/>
              <w:bottom w:val="single" w:sz="4" w:space="0" w:color="auto"/>
              <w:right w:val="single" w:sz="4" w:space="0" w:color="auto"/>
            </w:tcBorders>
            <w:shd w:val="clear" w:color="auto" w:fill="auto"/>
          </w:tcPr>
          <w:p w14:paraId="58EC944E"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702493C" w14:textId="6EA8DFD1"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7DC02E8D" w14:textId="7C473F1D"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0C6DA6C" w14:textId="32752DEC"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7B63D2B"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55595F4"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7BEAC063"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r>
      <w:tr w:rsidR="00B27EEC" w:rsidRPr="003B34EF" w14:paraId="4F2613F6" w14:textId="77777777" w:rsidTr="00B27EEC">
        <w:trPr>
          <w:trHeight w:val="49"/>
          <w:jc w:val="center"/>
        </w:trPr>
        <w:tc>
          <w:tcPr>
            <w:tcW w:w="426" w:type="dxa"/>
            <w:vMerge w:val="restart"/>
            <w:tcBorders>
              <w:top w:val="single" w:sz="4" w:space="0" w:color="auto"/>
              <w:left w:val="single" w:sz="4" w:space="0" w:color="auto"/>
              <w:right w:val="single" w:sz="4" w:space="0" w:color="auto"/>
            </w:tcBorders>
            <w:shd w:val="clear" w:color="auto" w:fill="auto"/>
          </w:tcPr>
          <w:p w14:paraId="70248B74"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6.</w:t>
            </w:r>
          </w:p>
        </w:tc>
        <w:tc>
          <w:tcPr>
            <w:tcW w:w="1625" w:type="dxa"/>
            <w:vMerge w:val="restart"/>
            <w:tcBorders>
              <w:left w:val="single" w:sz="4" w:space="0" w:color="auto"/>
              <w:right w:val="single" w:sz="4" w:space="0" w:color="auto"/>
            </w:tcBorders>
            <w:shd w:val="clear" w:color="auto" w:fill="auto"/>
          </w:tcPr>
          <w:p w14:paraId="4506D01C" w14:textId="7C184641"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дер. Торгашино, д. 20, 21</w:t>
            </w:r>
          </w:p>
        </w:tc>
        <w:tc>
          <w:tcPr>
            <w:tcW w:w="1020" w:type="dxa"/>
            <w:vMerge w:val="restart"/>
            <w:tcBorders>
              <w:left w:val="single" w:sz="4" w:space="0" w:color="auto"/>
              <w:right w:val="single" w:sz="4" w:space="0" w:color="auto"/>
            </w:tcBorders>
            <w:shd w:val="clear" w:color="auto" w:fill="auto"/>
            <w:vAlign w:val="center"/>
          </w:tcPr>
          <w:p w14:paraId="316A9C76"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172" w:type="dxa"/>
            <w:vMerge w:val="restart"/>
            <w:tcBorders>
              <w:left w:val="single" w:sz="4" w:space="0" w:color="auto"/>
              <w:right w:val="single" w:sz="4" w:space="0" w:color="auto"/>
            </w:tcBorders>
            <w:shd w:val="clear" w:color="auto" w:fill="auto"/>
          </w:tcPr>
          <w:p w14:paraId="62012FFC"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Работы по благоустройству </w:t>
            </w:r>
          </w:p>
        </w:tc>
        <w:tc>
          <w:tcPr>
            <w:tcW w:w="879" w:type="dxa"/>
            <w:vMerge w:val="restart"/>
            <w:tcBorders>
              <w:left w:val="single" w:sz="4" w:space="0" w:color="auto"/>
              <w:right w:val="single" w:sz="4" w:space="0" w:color="auto"/>
            </w:tcBorders>
            <w:shd w:val="clear" w:color="auto" w:fill="auto"/>
          </w:tcPr>
          <w:p w14:paraId="629ABD92" w14:textId="17504060"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2025 год</w:t>
            </w:r>
          </w:p>
        </w:tc>
        <w:tc>
          <w:tcPr>
            <w:tcW w:w="586" w:type="dxa"/>
            <w:vMerge w:val="restart"/>
            <w:tcBorders>
              <w:left w:val="single" w:sz="4" w:space="0" w:color="auto"/>
              <w:right w:val="single" w:sz="4" w:space="0" w:color="auto"/>
            </w:tcBorders>
            <w:shd w:val="clear" w:color="auto" w:fill="auto"/>
            <w:vAlign w:val="center"/>
          </w:tcPr>
          <w:p w14:paraId="656780E0"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172" w:type="dxa"/>
            <w:vMerge w:val="restart"/>
            <w:tcBorders>
              <w:left w:val="single" w:sz="4" w:space="0" w:color="auto"/>
              <w:right w:val="single" w:sz="4" w:space="0" w:color="auto"/>
            </w:tcBorders>
            <w:shd w:val="clear" w:color="auto" w:fill="auto"/>
          </w:tcPr>
          <w:p w14:paraId="4EC7EE5C" w14:textId="4F00F310"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753" w:type="dxa"/>
            <w:vMerge w:val="restart"/>
            <w:tcBorders>
              <w:left w:val="single" w:sz="4" w:space="0" w:color="auto"/>
              <w:right w:val="single" w:sz="4" w:space="0" w:color="auto"/>
            </w:tcBorders>
            <w:shd w:val="clear" w:color="auto" w:fill="auto"/>
          </w:tcPr>
          <w:p w14:paraId="7279812E"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w:t>
            </w:r>
          </w:p>
          <w:p w14:paraId="720A3576"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CB1F432" w14:textId="372D5F0D"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21F1CD40" w14:textId="55816DFE"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45BD4BC" w14:textId="0D91EAA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1FD0AE2"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3977118"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0FDDE851"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r>
      <w:tr w:rsidR="00B27EEC" w:rsidRPr="003B34EF" w14:paraId="2706575C" w14:textId="77777777" w:rsidTr="00B27EEC">
        <w:trPr>
          <w:trHeight w:val="49"/>
          <w:jc w:val="center"/>
        </w:trPr>
        <w:tc>
          <w:tcPr>
            <w:tcW w:w="426" w:type="dxa"/>
            <w:vMerge/>
            <w:tcBorders>
              <w:left w:val="single" w:sz="4" w:space="0" w:color="auto"/>
              <w:bottom w:val="single" w:sz="4" w:space="0" w:color="auto"/>
              <w:right w:val="single" w:sz="4" w:space="0" w:color="auto"/>
            </w:tcBorders>
            <w:shd w:val="clear" w:color="auto" w:fill="auto"/>
          </w:tcPr>
          <w:p w14:paraId="02D8A87A"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625" w:type="dxa"/>
            <w:vMerge/>
            <w:tcBorders>
              <w:left w:val="single" w:sz="4" w:space="0" w:color="auto"/>
              <w:right w:val="single" w:sz="4" w:space="0" w:color="auto"/>
            </w:tcBorders>
            <w:shd w:val="clear" w:color="auto" w:fill="auto"/>
          </w:tcPr>
          <w:p w14:paraId="4CC3F735"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020" w:type="dxa"/>
            <w:vMerge/>
            <w:tcBorders>
              <w:left w:val="single" w:sz="4" w:space="0" w:color="auto"/>
              <w:right w:val="single" w:sz="4" w:space="0" w:color="auto"/>
            </w:tcBorders>
            <w:shd w:val="clear" w:color="auto" w:fill="auto"/>
            <w:vAlign w:val="center"/>
          </w:tcPr>
          <w:p w14:paraId="14EF9083"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172" w:type="dxa"/>
            <w:vMerge/>
            <w:tcBorders>
              <w:left w:val="single" w:sz="4" w:space="0" w:color="auto"/>
              <w:right w:val="single" w:sz="4" w:space="0" w:color="auto"/>
            </w:tcBorders>
            <w:shd w:val="clear" w:color="auto" w:fill="auto"/>
            <w:vAlign w:val="center"/>
          </w:tcPr>
          <w:p w14:paraId="4587BD6B"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879" w:type="dxa"/>
            <w:vMerge/>
            <w:tcBorders>
              <w:left w:val="single" w:sz="4" w:space="0" w:color="auto"/>
              <w:right w:val="single" w:sz="4" w:space="0" w:color="auto"/>
            </w:tcBorders>
            <w:shd w:val="clear" w:color="auto" w:fill="auto"/>
            <w:vAlign w:val="center"/>
          </w:tcPr>
          <w:p w14:paraId="037A84D2"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586" w:type="dxa"/>
            <w:vMerge/>
            <w:tcBorders>
              <w:left w:val="single" w:sz="4" w:space="0" w:color="auto"/>
              <w:right w:val="single" w:sz="4" w:space="0" w:color="auto"/>
            </w:tcBorders>
            <w:shd w:val="clear" w:color="auto" w:fill="auto"/>
            <w:vAlign w:val="center"/>
          </w:tcPr>
          <w:p w14:paraId="0E4622B1"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172" w:type="dxa"/>
            <w:vMerge/>
            <w:tcBorders>
              <w:left w:val="single" w:sz="4" w:space="0" w:color="auto"/>
              <w:right w:val="single" w:sz="4" w:space="0" w:color="auto"/>
            </w:tcBorders>
            <w:shd w:val="clear" w:color="auto" w:fill="auto"/>
            <w:vAlign w:val="center"/>
          </w:tcPr>
          <w:p w14:paraId="33AD8ED5"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753" w:type="dxa"/>
            <w:vMerge/>
            <w:tcBorders>
              <w:left w:val="single" w:sz="4" w:space="0" w:color="auto"/>
              <w:bottom w:val="single" w:sz="4" w:space="0" w:color="auto"/>
              <w:right w:val="single" w:sz="4" w:space="0" w:color="auto"/>
            </w:tcBorders>
            <w:shd w:val="clear" w:color="auto" w:fill="auto"/>
          </w:tcPr>
          <w:p w14:paraId="244D5381"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45893256" w14:textId="07BB945E"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B5CE91B" w14:textId="6A2C8EAE"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6677ECE" w14:textId="76C19265"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B78A868"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EE19C7C"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14233DCB"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r>
      <w:tr w:rsidR="00B27EEC" w:rsidRPr="003B34EF" w14:paraId="5FB4A3DF" w14:textId="77777777" w:rsidTr="00B27EEC">
        <w:trPr>
          <w:trHeight w:val="49"/>
          <w:jc w:val="center"/>
        </w:trPr>
        <w:tc>
          <w:tcPr>
            <w:tcW w:w="426" w:type="dxa"/>
            <w:vMerge w:val="restart"/>
            <w:tcBorders>
              <w:top w:val="single" w:sz="4" w:space="0" w:color="auto"/>
              <w:left w:val="single" w:sz="4" w:space="0" w:color="auto"/>
              <w:right w:val="single" w:sz="4" w:space="0" w:color="auto"/>
            </w:tcBorders>
            <w:shd w:val="clear" w:color="auto" w:fill="auto"/>
          </w:tcPr>
          <w:p w14:paraId="39522A41"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7.</w:t>
            </w:r>
          </w:p>
        </w:tc>
        <w:tc>
          <w:tcPr>
            <w:tcW w:w="1625" w:type="dxa"/>
            <w:vMerge w:val="restart"/>
            <w:tcBorders>
              <w:left w:val="single" w:sz="4" w:space="0" w:color="auto"/>
              <w:right w:val="single" w:sz="4" w:space="0" w:color="auto"/>
            </w:tcBorders>
            <w:shd w:val="clear" w:color="auto" w:fill="auto"/>
          </w:tcPr>
          <w:p w14:paraId="202BE48B" w14:textId="5BEA99D5"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ул. Владимирская, д. 7к1, 7к2, 7к3</w:t>
            </w:r>
          </w:p>
        </w:tc>
        <w:tc>
          <w:tcPr>
            <w:tcW w:w="1020" w:type="dxa"/>
            <w:vMerge w:val="restart"/>
            <w:tcBorders>
              <w:left w:val="single" w:sz="4" w:space="0" w:color="auto"/>
              <w:right w:val="single" w:sz="4" w:space="0" w:color="auto"/>
            </w:tcBorders>
            <w:shd w:val="clear" w:color="auto" w:fill="auto"/>
            <w:vAlign w:val="center"/>
          </w:tcPr>
          <w:p w14:paraId="4EEB75AC"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172" w:type="dxa"/>
            <w:vMerge w:val="restart"/>
            <w:tcBorders>
              <w:left w:val="single" w:sz="4" w:space="0" w:color="auto"/>
              <w:right w:val="single" w:sz="4" w:space="0" w:color="auto"/>
            </w:tcBorders>
            <w:shd w:val="clear" w:color="auto" w:fill="auto"/>
          </w:tcPr>
          <w:p w14:paraId="3A0E24C5"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Работы по благоустройству </w:t>
            </w:r>
          </w:p>
        </w:tc>
        <w:tc>
          <w:tcPr>
            <w:tcW w:w="879" w:type="dxa"/>
            <w:vMerge w:val="restart"/>
            <w:tcBorders>
              <w:left w:val="single" w:sz="4" w:space="0" w:color="auto"/>
              <w:right w:val="single" w:sz="4" w:space="0" w:color="auto"/>
            </w:tcBorders>
            <w:shd w:val="clear" w:color="auto" w:fill="auto"/>
          </w:tcPr>
          <w:p w14:paraId="4BA578E0" w14:textId="4A518002"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2025 год</w:t>
            </w:r>
          </w:p>
        </w:tc>
        <w:tc>
          <w:tcPr>
            <w:tcW w:w="586" w:type="dxa"/>
            <w:vMerge w:val="restart"/>
            <w:tcBorders>
              <w:left w:val="single" w:sz="4" w:space="0" w:color="auto"/>
              <w:right w:val="single" w:sz="4" w:space="0" w:color="auto"/>
            </w:tcBorders>
            <w:shd w:val="clear" w:color="auto" w:fill="auto"/>
            <w:vAlign w:val="center"/>
          </w:tcPr>
          <w:p w14:paraId="261B0504"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172" w:type="dxa"/>
            <w:vMerge w:val="restart"/>
            <w:tcBorders>
              <w:left w:val="single" w:sz="4" w:space="0" w:color="auto"/>
              <w:right w:val="single" w:sz="4" w:space="0" w:color="auto"/>
            </w:tcBorders>
            <w:shd w:val="clear" w:color="auto" w:fill="auto"/>
          </w:tcPr>
          <w:p w14:paraId="759C238C" w14:textId="71951009"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753" w:type="dxa"/>
            <w:vMerge w:val="restart"/>
            <w:tcBorders>
              <w:left w:val="single" w:sz="4" w:space="0" w:color="auto"/>
              <w:right w:val="single" w:sz="4" w:space="0" w:color="auto"/>
            </w:tcBorders>
            <w:shd w:val="clear" w:color="auto" w:fill="auto"/>
          </w:tcPr>
          <w:p w14:paraId="7E9512B1"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w:t>
            </w:r>
          </w:p>
          <w:p w14:paraId="38B3C89E"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64242054" w14:textId="333C9310"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8F91992" w14:textId="51FDD36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756D4D2" w14:textId="58565062"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92F73E1"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7C7D2E50"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25EF12E5"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r>
      <w:tr w:rsidR="00B27EEC" w:rsidRPr="003B34EF" w14:paraId="28254957" w14:textId="77777777" w:rsidTr="00B27EEC">
        <w:trPr>
          <w:trHeight w:val="49"/>
          <w:jc w:val="center"/>
        </w:trPr>
        <w:tc>
          <w:tcPr>
            <w:tcW w:w="426" w:type="dxa"/>
            <w:vMerge/>
            <w:tcBorders>
              <w:left w:val="single" w:sz="4" w:space="0" w:color="auto"/>
              <w:bottom w:val="single" w:sz="4" w:space="0" w:color="auto"/>
              <w:right w:val="single" w:sz="4" w:space="0" w:color="auto"/>
            </w:tcBorders>
            <w:shd w:val="clear" w:color="auto" w:fill="auto"/>
          </w:tcPr>
          <w:p w14:paraId="2FFF8332"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625" w:type="dxa"/>
            <w:vMerge/>
            <w:tcBorders>
              <w:left w:val="single" w:sz="4" w:space="0" w:color="auto"/>
              <w:right w:val="single" w:sz="4" w:space="0" w:color="auto"/>
            </w:tcBorders>
            <w:shd w:val="clear" w:color="auto" w:fill="auto"/>
          </w:tcPr>
          <w:p w14:paraId="7858DF31"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020" w:type="dxa"/>
            <w:vMerge/>
            <w:tcBorders>
              <w:left w:val="single" w:sz="4" w:space="0" w:color="auto"/>
              <w:right w:val="single" w:sz="4" w:space="0" w:color="auto"/>
            </w:tcBorders>
            <w:shd w:val="clear" w:color="auto" w:fill="auto"/>
            <w:vAlign w:val="center"/>
          </w:tcPr>
          <w:p w14:paraId="04774654"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172" w:type="dxa"/>
            <w:vMerge/>
            <w:tcBorders>
              <w:left w:val="single" w:sz="4" w:space="0" w:color="auto"/>
              <w:right w:val="single" w:sz="4" w:space="0" w:color="auto"/>
            </w:tcBorders>
            <w:shd w:val="clear" w:color="auto" w:fill="auto"/>
            <w:vAlign w:val="center"/>
          </w:tcPr>
          <w:p w14:paraId="6ED1AACD"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879" w:type="dxa"/>
            <w:vMerge/>
            <w:tcBorders>
              <w:left w:val="single" w:sz="4" w:space="0" w:color="auto"/>
              <w:right w:val="single" w:sz="4" w:space="0" w:color="auto"/>
            </w:tcBorders>
            <w:shd w:val="clear" w:color="auto" w:fill="auto"/>
            <w:vAlign w:val="center"/>
          </w:tcPr>
          <w:p w14:paraId="7C9273B4"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586" w:type="dxa"/>
            <w:vMerge/>
            <w:tcBorders>
              <w:left w:val="single" w:sz="4" w:space="0" w:color="auto"/>
              <w:right w:val="single" w:sz="4" w:space="0" w:color="auto"/>
            </w:tcBorders>
            <w:shd w:val="clear" w:color="auto" w:fill="auto"/>
            <w:vAlign w:val="center"/>
          </w:tcPr>
          <w:p w14:paraId="196DBCB3"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172" w:type="dxa"/>
            <w:vMerge/>
            <w:tcBorders>
              <w:left w:val="single" w:sz="4" w:space="0" w:color="auto"/>
              <w:right w:val="single" w:sz="4" w:space="0" w:color="auto"/>
            </w:tcBorders>
            <w:shd w:val="clear" w:color="auto" w:fill="auto"/>
            <w:vAlign w:val="center"/>
          </w:tcPr>
          <w:p w14:paraId="21ECDFB1"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753" w:type="dxa"/>
            <w:vMerge/>
            <w:tcBorders>
              <w:left w:val="single" w:sz="4" w:space="0" w:color="auto"/>
              <w:bottom w:val="single" w:sz="4" w:space="0" w:color="auto"/>
              <w:right w:val="single" w:sz="4" w:space="0" w:color="auto"/>
            </w:tcBorders>
            <w:shd w:val="clear" w:color="auto" w:fill="auto"/>
          </w:tcPr>
          <w:p w14:paraId="174E59C7"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33D6DDEB" w14:textId="4EBC7C0F"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50C43CE" w14:textId="2C463FE0"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29221F5" w14:textId="7EE32CA2"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B2D91F7"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E458207"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234EFBF9"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r>
      <w:tr w:rsidR="00B27EEC" w:rsidRPr="003B34EF" w14:paraId="33972ADD" w14:textId="77777777" w:rsidTr="00B27EEC">
        <w:trPr>
          <w:trHeight w:val="49"/>
          <w:jc w:val="center"/>
        </w:trPr>
        <w:tc>
          <w:tcPr>
            <w:tcW w:w="426" w:type="dxa"/>
            <w:vMerge w:val="restart"/>
            <w:tcBorders>
              <w:top w:val="single" w:sz="4" w:space="0" w:color="auto"/>
              <w:left w:val="single" w:sz="4" w:space="0" w:color="auto"/>
              <w:right w:val="single" w:sz="4" w:space="0" w:color="auto"/>
            </w:tcBorders>
            <w:shd w:val="clear" w:color="auto" w:fill="auto"/>
          </w:tcPr>
          <w:p w14:paraId="397B45D4"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8.</w:t>
            </w:r>
          </w:p>
        </w:tc>
        <w:tc>
          <w:tcPr>
            <w:tcW w:w="1625" w:type="dxa"/>
            <w:vMerge w:val="restart"/>
            <w:tcBorders>
              <w:left w:val="single" w:sz="4" w:space="0" w:color="auto"/>
              <w:right w:val="single" w:sz="4" w:space="0" w:color="auto"/>
            </w:tcBorders>
            <w:shd w:val="clear" w:color="auto" w:fill="auto"/>
          </w:tcPr>
          <w:p w14:paraId="4932AAD6" w14:textId="179ECE6D"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ул. Вознесенская, д. 78, 80, 80А, 82</w:t>
            </w:r>
          </w:p>
        </w:tc>
        <w:tc>
          <w:tcPr>
            <w:tcW w:w="1020" w:type="dxa"/>
            <w:vMerge w:val="restart"/>
            <w:tcBorders>
              <w:left w:val="single" w:sz="4" w:space="0" w:color="auto"/>
              <w:right w:val="single" w:sz="4" w:space="0" w:color="auto"/>
            </w:tcBorders>
            <w:shd w:val="clear" w:color="auto" w:fill="auto"/>
            <w:vAlign w:val="center"/>
          </w:tcPr>
          <w:p w14:paraId="37D09EE5"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172" w:type="dxa"/>
            <w:vMerge w:val="restart"/>
            <w:tcBorders>
              <w:left w:val="single" w:sz="4" w:space="0" w:color="auto"/>
              <w:right w:val="single" w:sz="4" w:space="0" w:color="auto"/>
            </w:tcBorders>
            <w:shd w:val="clear" w:color="auto" w:fill="auto"/>
          </w:tcPr>
          <w:p w14:paraId="596C9826"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Работы по благоустройству </w:t>
            </w:r>
          </w:p>
        </w:tc>
        <w:tc>
          <w:tcPr>
            <w:tcW w:w="879" w:type="dxa"/>
            <w:vMerge w:val="restart"/>
            <w:tcBorders>
              <w:left w:val="single" w:sz="4" w:space="0" w:color="auto"/>
              <w:right w:val="single" w:sz="4" w:space="0" w:color="auto"/>
            </w:tcBorders>
            <w:shd w:val="clear" w:color="auto" w:fill="auto"/>
          </w:tcPr>
          <w:p w14:paraId="3615C54B" w14:textId="68DF90C6"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2025 год</w:t>
            </w:r>
          </w:p>
        </w:tc>
        <w:tc>
          <w:tcPr>
            <w:tcW w:w="586" w:type="dxa"/>
            <w:vMerge w:val="restart"/>
            <w:tcBorders>
              <w:left w:val="single" w:sz="4" w:space="0" w:color="auto"/>
              <w:right w:val="single" w:sz="4" w:space="0" w:color="auto"/>
            </w:tcBorders>
            <w:shd w:val="clear" w:color="auto" w:fill="auto"/>
            <w:vAlign w:val="center"/>
          </w:tcPr>
          <w:p w14:paraId="7C3E9FC4"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172" w:type="dxa"/>
            <w:vMerge w:val="restart"/>
            <w:tcBorders>
              <w:left w:val="single" w:sz="4" w:space="0" w:color="auto"/>
              <w:right w:val="single" w:sz="4" w:space="0" w:color="auto"/>
            </w:tcBorders>
            <w:shd w:val="clear" w:color="auto" w:fill="auto"/>
          </w:tcPr>
          <w:p w14:paraId="09841406" w14:textId="0B493EA5"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753" w:type="dxa"/>
            <w:vMerge w:val="restart"/>
            <w:tcBorders>
              <w:left w:val="single" w:sz="4" w:space="0" w:color="auto"/>
              <w:right w:val="single" w:sz="4" w:space="0" w:color="auto"/>
            </w:tcBorders>
            <w:shd w:val="clear" w:color="auto" w:fill="auto"/>
          </w:tcPr>
          <w:p w14:paraId="13F4FE36"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w:t>
            </w:r>
          </w:p>
          <w:p w14:paraId="5AC5CD64"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71656A97" w14:textId="144E3B25"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AB706F5" w14:textId="5E983B30"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A92D89E" w14:textId="1AC8D3F0"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E8D09A7"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73B826DA"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6C0C6BF9"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r>
      <w:tr w:rsidR="00B27EEC" w:rsidRPr="003B34EF" w14:paraId="03EE25D2" w14:textId="77777777" w:rsidTr="00B27EEC">
        <w:trPr>
          <w:trHeight w:val="49"/>
          <w:jc w:val="center"/>
        </w:trPr>
        <w:tc>
          <w:tcPr>
            <w:tcW w:w="426" w:type="dxa"/>
            <w:vMerge/>
            <w:tcBorders>
              <w:left w:val="single" w:sz="4" w:space="0" w:color="auto"/>
              <w:bottom w:val="single" w:sz="4" w:space="0" w:color="auto"/>
              <w:right w:val="single" w:sz="4" w:space="0" w:color="auto"/>
            </w:tcBorders>
            <w:shd w:val="clear" w:color="auto" w:fill="auto"/>
          </w:tcPr>
          <w:p w14:paraId="4954406B"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625" w:type="dxa"/>
            <w:vMerge/>
            <w:tcBorders>
              <w:left w:val="single" w:sz="4" w:space="0" w:color="auto"/>
              <w:right w:val="single" w:sz="4" w:space="0" w:color="auto"/>
            </w:tcBorders>
            <w:shd w:val="clear" w:color="auto" w:fill="auto"/>
          </w:tcPr>
          <w:p w14:paraId="4038246F"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020" w:type="dxa"/>
            <w:vMerge/>
            <w:tcBorders>
              <w:left w:val="single" w:sz="4" w:space="0" w:color="auto"/>
              <w:right w:val="single" w:sz="4" w:space="0" w:color="auto"/>
            </w:tcBorders>
            <w:shd w:val="clear" w:color="auto" w:fill="auto"/>
            <w:vAlign w:val="center"/>
          </w:tcPr>
          <w:p w14:paraId="44DA8ED1"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172" w:type="dxa"/>
            <w:vMerge/>
            <w:tcBorders>
              <w:left w:val="single" w:sz="4" w:space="0" w:color="auto"/>
              <w:right w:val="single" w:sz="4" w:space="0" w:color="auto"/>
            </w:tcBorders>
            <w:shd w:val="clear" w:color="auto" w:fill="auto"/>
            <w:vAlign w:val="center"/>
          </w:tcPr>
          <w:p w14:paraId="0FA5AF43"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879" w:type="dxa"/>
            <w:vMerge/>
            <w:tcBorders>
              <w:left w:val="single" w:sz="4" w:space="0" w:color="auto"/>
              <w:right w:val="single" w:sz="4" w:space="0" w:color="auto"/>
            </w:tcBorders>
            <w:shd w:val="clear" w:color="auto" w:fill="auto"/>
            <w:vAlign w:val="center"/>
          </w:tcPr>
          <w:p w14:paraId="62414DD1"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586" w:type="dxa"/>
            <w:vMerge/>
            <w:tcBorders>
              <w:left w:val="single" w:sz="4" w:space="0" w:color="auto"/>
              <w:right w:val="single" w:sz="4" w:space="0" w:color="auto"/>
            </w:tcBorders>
            <w:shd w:val="clear" w:color="auto" w:fill="auto"/>
            <w:vAlign w:val="center"/>
          </w:tcPr>
          <w:p w14:paraId="7E5338C4"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172" w:type="dxa"/>
            <w:vMerge/>
            <w:tcBorders>
              <w:left w:val="single" w:sz="4" w:space="0" w:color="auto"/>
              <w:right w:val="single" w:sz="4" w:space="0" w:color="auto"/>
            </w:tcBorders>
            <w:shd w:val="clear" w:color="auto" w:fill="auto"/>
            <w:vAlign w:val="center"/>
          </w:tcPr>
          <w:p w14:paraId="59B5C258"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753" w:type="dxa"/>
            <w:vMerge/>
            <w:tcBorders>
              <w:left w:val="single" w:sz="4" w:space="0" w:color="auto"/>
              <w:bottom w:val="single" w:sz="4" w:space="0" w:color="auto"/>
              <w:right w:val="single" w:sz="4" w:space="0" w:color="auto"/>
            </w:tcBorders>
            <w:shd w:val="clear" w:color="auto" w:fill="auto"/>
          </w:tcPr>
          <w:p w14:paraId="2CED8FA6"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30AC9970" w14:textId="71EE659A"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8873820" w14:textId="2093C3C2"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68106AF" w14:textId="59E0F166"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EEA1FFF"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6DA4ADC"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3745983D"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r>
      <w:tr w:rsidR="00B27EEC" w:rsidRPr="003B34EF" w14:paraId="4C0034B1" w14:textId="77777777" w:rsidTr="00B27EEC">
        <w:trPr>
          <w:trHeight w:val="49"/>
          <w:jc w:val="center"/>
        </w:trPr>
        <w:tc>
          <w:tcPr>
            <w:tcW w:w="426" w:type="dxa"/>
            <w:vMerge w:val="restart"/>
            <w:tcBorders>
              <w:top w:val="single" w:sz="4" w:space="0" w:color="auto"/>
              <w:left w:val="single" w:sz="4" w:space="0" w:color="auto"/>
              <w:right w:val="single" w:sz="4" w:space="0" w:color="auto"/>
            </w:tcBorders>
            <w:shd w:val="clear" w:color="auto" w:fill="auto"/>
          </w:tcPr>
          <w:p w14:paraId="622D8B9B"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9.</w:t>
            </w:r>
          </w:p>
        </w:tc>
        <w:tc>
          <w:tcPr>
            <w:tcW w:w="1625" w:type="dxa"/>
            <w:vMerge w:val="restart"/>
            <w:tcBorders>
              <w:left w:val="single" w:sz="4" w:space="0" w:color="auto"/>
              <w:right w:val="single" w:sz="4" w:space="0" w:color="auto"/>
            </w:tcBorders>
            <w:shd w:val="clear" w:color="auto" w:fill="auto"/>
          </w:tcPr>
          <w:p w14:paraId="1BAB1BFC" w14:textId="43195DBC" w:rsidR="00B27EEC" w:rsidRPr="003B34EF" w:rsidRDefault="00B27EEC" w:rsidP="00B27EEC">
            <w:pPr>
              <w:rPr>
                <w:rFonts w:cs="Times New Roman"/>
              </w:rPr>
            </w:pPr>
            <w:r w:rsidRPr="003B34EF">
              <w:rPr>
                <w:rFonts w:cs="Times New Roman"/>
                <w:sz w:val="16"/>
                <w:szCs w:val="16"/>
              </w:rPr>
              <w:t>пр. Красной Армии, д. 182/1, 184, 186/2</w:t>
            </w:r>
          </w:p>
        </w:tc>
        <w:tc>
          <w:tcPr>
            <w:tcW w:w="1020" w:type="dxa"/>
            <w:vMerge w:val="restart"/>
            <w:tcBorders>
              <w:left w:val="single" w:sz="4" w:space="0" w:color="auto"/>
              <w:right w:val="single" w:sz="4" w:space="0" w:color="auto"/>
            </w:tcBorders>
            <w:shd w:val="clear" w:color="auto" w:fill="auto"/>
            <w:vAlign w:val="center"/>
          </w:tcPr>
          <w:p w14:paraId="3DA09DCE"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172" w:type="dxa"/>
            <w:vMerge w:val="restart"/>
            <w:tcBorders>
              <w:left w:val="single" w:sz="4" w:space="0" w:color="auto"/>
              <w:right w:val="single" w:sz="4" w:space="0" w:color="auto"/>
            </w:tcBorders>
            <w:shd w:val="clear" w:color="auto" w:fill="auto"/>
          </w:tcPr>
          <w:p w14:paraId="55D2ACFE"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Работы по благоустройству </w:t>
            </w:r>
          </w:p>
        </w:tc>
        <w:tc>
          <w:tcPr>
            <w:tcW w:w="879" w:type="dxa"/>
            <w:vMerge w:val="restart"/>
            <w:tcBorders>
              <w:left w:val="single" w:sz="4" w:space="0" w:color="auto"/>
              <w:right w:val="single" w:sz="4" w:space="0" w:color="auto"/>
            </w:tcBorders>
            <w:shd w:val="clear" w:color="auto" w:fill="auto"/>
          </w:tcPr>
          <w:p w14:paraId="0E437F37" w14:textId="242BF370"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2025 год</w:t>
            </w:r>
          </w:p>
        </w:tc>
        <w:tc>
          <w:tcPr>
            <w:tcW w:w="586" w:type="dxa"/>
            <w:vMerge w:val="restart"/>
            <w:tcBorders>
              <w:left w:val="single" w:sz="4" w:space="0" w:color="auto"/>
              <w:right w:val="single" w:sz="4" w:space="0" w:color="auto"/>
            </w:tcBorders>
            <w:shd w:val="clear" w:color="auto" w:fill="auto"/>
            <w:vAlign w:val="center"/>
          </w:tcPr>
          <w:p w14:paraId="4E742CE2"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172" w:type="dxa"/>
            <w:vMerge w:val="restart"/>
            <w:tcBorders>
              <w:left w:val="single" w:sz="4" w:space="0" w:color="auto"/>
              <w:right w:val="single" w:sz="4" w:space="0" w:color="auto"/>
            </w:tcBorders>
            <w:shd w:val="clear" w:color="auto" w:fill="auto"/>
          </w:tcPr>
          <w:p w14:paraId="59EAB404" w14:textId="14C08035"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753" w:type="dxa"/>
            <w:vMerge w:val="restart"/>
            <w:tcBorders>
              <w:left w:val="single" w:sz="4" w:space="0" w:color="auto"/>
              <w:right w:val="single" w:sz="4" w:space="0" w:color="auto"/>
            </w:tcBorders>
            <w:shd w:val="clear" w:color="auto" w:fill="auto"/>
          </w:tcPr>
          <w:p w14:paraId="380324A8"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w:t>
            </w:r>
          </w:p>
          <w:p w14:paraId="1A0A2BFD"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13465783" w14:textId="42A908CF"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C9804D3" w14:textId="14EBB100"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EFDCA06" w14:textId="500BCE5A"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93C2AF0"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447FC1A"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6D8615D3"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r>
      <w:tr w:rsidR="00B27EEC" w:rsidRPr="003B34EF" w14:paraId="0CCC291B" w14:textId="77777777" w:rsidTr="00B27EEC">
        <w:trPr>
          <w:trHeight w:val="49"/>
          <w:jc w:val="center"/>
        </w:trPr>
        <w:tc>
          <w:tcPr>
            <w:tcW w:w="426" w:type="dxa"/>
            <w:vMerge/>
            <w:tcBorders>
              <w:left w:val="single" w:sz="4" w:space="0" w:color="auto"/>
              <w:bottom w:val="single" w:sz="4" w:space="0" w:color="auto"/>
              <w:right w:val="single" w:sz="4" w:space="0" w:color="auto"/>
            </w:tcBorders>
            <w:shd w:val="clear" w:color="auto" w:fill="auto"/>
          </w:tcPr>
          <w:p w14:paraId="3EF239A6"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625" w:type="dxa"/>
            <w:vMerge/>
            <w:tcBorders>
              <w:left w:val="single" w:sz="4" w:space="0" w:color="auto"/>
              <w:right w:val="single" w:sz="4" w:space="0" w:color="auto"/>
            </w:tcBorders>
            <w:shd w:val="clear" w:color="auto" w:fill="auto"/>
          </w:tcPr>
          <w:p w14:paraId="6D9A7CDA"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020" w:type="dxa"/>
            <w:vMerge/>
            <w:tcBorders>
              <w:left w:val="single" w:sz="4" w:space="0" w:color="auto"/>
              <w:right w:val="single" w:sz="4" w:space="0" w:color="auto"/>
            </w:tcBorders>
            <w:shd w:val="clear" w:color="auto" w:fill="auto"/>
            <w:vAlign w:val="center"/>
          </w:tcPr>
          <w:p w14:paraId="5AB4B872"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172" w:type="dxa"/>
            <w:vMerge/>
            <w:tcBorders>
              <w:left w:val="single" w:sz="4" w:space="0" w:color="auto"/>
              <w:right w:val="single" w:sz="4" w:space="0" w:color="auto"/>
            </w:tcBorders>
            <w:shd w:val="clear" w:color="auto" w:fill="auto"/>
            <w:vAlign w:val="center"/>
          </w:tcPr>
          <w:p w14:paraId="6214D3FD"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879" w:type="dxa"/>
            <w:vMerge/>
            <w:tcBorders>
              <w:left w:val="single" w:sz="4" w:space="0" w:color="auto"/>
              <w:right w:val="single" w:sz="4" w:space="0" w:color="auto"/>
            </w:tcBorders>
            <w:shd w:val="clear" w:color="auto" w:fill="auto"/>
            <w:vAlign w:val="center"/>
          </w:tcPr>
          <w:p w14:paraId="5415844C"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586" w:type="dxa"/>
            <w:vMerge/>
            <w:tcBorders>
              <w:left w:val="single" w:sz="4" w:space="0" w:color="auto"/>
              <w:right w:val="single" w:sz="4" w:space="0" w:color="auto"/>
            </w:tcBorders>
            <w:shd w:val="clear" w:color="auto" w:fill="auto"/>
            <w:vAlign w:val="center"/>
          </w:tcPr>
          <w:p w14:paraId="58814D52"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172" w:type="dxa"/>
            <w:vMerge/>
            <w:tcBorders>
              <w:left w:val="single" w:sz="4" w:space="0" w:color="auto"/>
              <w:right w:val="single" w:sz="4" w:space="0" w:color="auto"/>
            </w:tcBorders>
            <w:shd w:val="clear" w:color="auto" w:fill="auto"/>
            <w:vAlign w:val="center"/>
          </w:tcPr>
          <w:p w14:paraId="73802A56"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753" w:type="dxa"/>
            <w:vMerge/>
            <w:tcBorders>
              <w:left w:val="single" w:sz="4" w:space="0" w:color="auto"/>
              <w:bottom w:val="single" w:sz="4" w:space="0" w:color="auto"/>
              <w:right w:val="single" w:sz="4" w:space="0" w:color="auto"/>
            </w:tcBorders>
            <w:shd w:val="clear" w:color="auto" w:fill="auto"/>
          </w:tcPr>
          <w:p w14:paraId="16E5267F"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70029659" w14:textId="20A8C03C"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2E4EC7B9" w14:textId="26A54346"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F50D38F" w14:textId="3D0B48E6"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AD0D622"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8B3D79B"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023D82B6"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r>
      <w:tr w:rsidR="00B27EEC" w:rsidRPr="003B34EF" w14:paraId="1B8C4E42" w14:textId="77777777" w:rsidTr="00B27EEC">
        <w:trPr>
          <w:trHeight w:val="49"/>
          <w:jc w:val="center"/>
        </w:trPr>
        <w:tc>
          <w:tcPr>
            <w:tcW w:w="426" w:type="dxa"/>
            <w:vMerge w:val="restart"/>
            <w:tcBorders>
              <w:top w:val="single" w:sz="4" w:space="0" w:color="auto"/>
              <w:left w:val="single" w:sz="4" w:space="0" w:color="auto"/>
              <w:right w:val="single" w:sz="4" w:space="0" w:color="auto"/>
            </w:tcBorders>
            <w:shd w:val="clear" w:color="auto" w:fill="auto"/>
          </w:tcPr>
          <w:p w14:paraId="0F51B200"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10.</w:t>
            </w:r>
          </w:p>
        </w:tc>
        <w:tc>
          <w:tcPr>
            <w:tcW w:w="1625" w:type="dxa"/>
            <w:vMerge w:val="restart"/>
            <w:tcBorders>
              <w:left w:val="single" w:sz="4" w:space="0" w:color="auto"/>
              <w:right w:val="single" w:sz="4" w:space="0" w:color="auto"/>
            </w:tcBorders>
            <w:shd w:val="clear" w:color="auto" w:fill="auto"/>
          </w:tcPr>
          <w:p w14:paraId="2AAA8F39" w14:textId="77777777" w:rsidR="00B27EEC" w:rsidRPr="003B34EF" w:rsidRDefault="00B27EEC" w:rsidP="00B27EEC">
            <w:pPr>
              <w:pStyle w:val="ConsPlusNormal"/>
              <w:spacing w:line="256" w:lineRule="auto"/>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 xml:space="preserve">г. Пересвет, ул. </w:t>
            </w:r>
            <w:r w:rsidRPr="003B34EF">
              <w:rPr>
                <w:rFonts w:ascii="Times New Roman" w:eastAsiaTheme="minorHAnsi" w:hAnsi="Times New Roman" w:cs="Times New Roman"/>
                <w:sz w:val="16"/>
                <w:szCs w:val="16"/>
                <w:lang w:eastAsia="en-US"/>
              </w:rPr>
              <w:lastRenderedPageBreak/>
              <w:t>Первомайская, д.10, ул. Ленина, д. 5,7</w:t>
            </w:r>
          </w:p>
          <w:p w14:paraId="5723E28E" w14:textId="77777777" w:rsidR="00B27EEC" w:rsidRPr="003B34EF" w:rsidRDefault="00B27EEC" w:rsidP="00B27EEC">
            <w:pPr>
              <w:rPr>
                <w:rFonts w:cs="Times New Roman"/>
              </w:rPr>
            </w:pPr>
          </w:p>
          <w:p w14:paraId="4C267585" w14:textId="36A9C9AC"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020" w:type="dxa"/>
            <w:vMerge w:val="restart"/>
            <w:tcBorders>
              <w:left w:val="single" w:sz="4" w:space="0" w:color="auto"/>
              <w:right w:val="single" w:sz="4" w:space="0" w:color="auto"/>
            </w:tcBorders>
            <w:shd w:val="clear" w:color="auto" w:fill="auto"/>
            <w:vAlign w:val="center"/>
          </w:tcPr>
          <w:p w14:paraId="7A773D80"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172" w:type="dxa"/>
            <w:vMerge w:val="restart"/>
            <w:tcBorders>
              <w:left w:val="single" w:sz="4" w:space="0" w:color="auto"/>
              <w:right w:val="single" w:sz="4" w:space="0" w:color="auto"/>
            </w:tcBorders>
            <w:shd w:val="clear" w:color="auto" w:fill="auto"/>
          </w:tcPr>
          <w:p w14:paraId="4B7F5947"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Работы по благоустройст</w:t>
            </w:r>
            <w:r w:rsidRPr="003B34EF">
              <w:rPr>
                <w:rFonts w:ascii="Times New Roman" w:hAnsi="Times New Roman" w:cs="Times New Roman"/>
                <w:sz w:val="16"/>
                <w:szCs w:val="16"/>
                <w:lang w:eastAsia="en-US"/>
              </w:rPr>
              <w:lastRenderedPageBreak/>
              <w:t xml:space="preserve">ву </w:t>
            </w:r>
          </w:p>
        </w:tc>
        <w:tc>
          <w:tcPr>
            <w:tcW w:w="879" w:type="dxa"/>
            <w:vMerge w:val="restart"/>
            <w:tcBorders>
              <w:left w:val="single" w:sz="4" w:space="0" w:color="auto"/>
              <w:right w:val="single" w:sz="4" w:space="0" w:color="auto"/>
            </w:tcBorders>
            <w:shd w:val="clear" w:color="auto" w:fill="auto"/>
          </w:tcPr>
          <w:p w14:paraId="6F90C358" w14:textId="7FEDFC51"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lastRenderedPageBreak/>
              <w:t>2025 год</w:t>
            </w:r>
          </w:p>
        </w:tc>
        <w:tc>
          <w:tcPr>
            <w:tcW w:w="586" w:type="dxa"/>
            <w:vMerge w:val="restart"/>
            <w:tcBorders>
              <w:left w:val="single" w:sz="4" w:space="0" w:color="auto"/>
              <w:right w:val="single" w:sz="4" w:space="0" w:color="auto"/>
            </w:tcBorders>
            <w:shd w:val="clear" w:color="auto" w:fill="auto"/>
            <w:vAlign w:val="center"/>
          </w:tcPr>
          <w:p w14:paraId="1FA2FCE8"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172" w:type="dxa"/>
            <w:vMerge w:val="restart"/>
            <w:tcBorders>
              <w:left w:val="single" w:sz="4" w:space="0" w:color="auto"/>
              <w:right w:val="single" w:sz="4" w:space="0" w:color="auto"/>
            </w:tcBorders>
            <w:shd w:val="clear" w:color="auto" w:fill="auto"/>
          </w:tcPr>
          <w:p w14:paraId="4ACD2686" w14:textId="5EA8996E"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753" w:type="dxa"/>
            <w:vMerge w:val="restart"/>
            <w:tcBorders>
              <w:left w:val="single" w:sz="4" w:space="0" w:color="auto"/>
              <w:right w:val="single" w:sz="4" w:space="0" w:color="auto"/>
            </w:tcBorders>
            <w:shd w:val="clear" w:color="auto" w:fill="auto"/>
          </w:tcPr>
          <w:p w14:paraId="0512F2AC"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w:t>
            </w:r>
          </w:p>
          <w:p w14:paraId="63F0A776"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2553C7A" w14:textId="33DCAF5A"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AFDC94C" w14:textId="1156D0CF"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5202C32" w14:textId="5D76567B"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E4C4DDC"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053C6A4"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19ACF6FF"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r>
      <w:tr w:rsidR="00B27EEC" w:rsidRPr="003B34EF" w14:paraId="18928474" w14:textId="77777777" w:rsidTr="00B27EEC">
        <w:trPr>
          <w:trHeight w:val="240"/>
          <w:jc w:val="center"/>
        </w:trPr>
        <w:tc>
          <w:tcPr>
            <w:tcW w:w="426" w:type="dxa"/>
            <w:vMerge/>
            <w:tcBorders>
              <w:left w:val="single" w:sz="4" w:space="0" w:color="auto"/>
              <w:bottom w:val="single" w:sz="4" w:space="0" w:color="auto"/>
              <w:right w:val="single" w:sz="4" w:space="0" w:color="auto"/>
            </w:tcBorders>
            <w:shd w:val="clear" w:color="auto" w:fill="auto"/>
          </w:tcPr>
          <w:p w14:paraId="70A3079A"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625" w:type="dxa"/>
            <w:vMerge/>
            <w:tcBorders>
              <w:left w:val="single" w:sz="4" w:space="0" w:color="auto"/>
              <w:right w:val="single" w:sz="4" w:space="0" w:color="auto"/>
            </w:tcBorders>
            <w:shd w:val="clear" w:color="auto" w:fill="auto"/>
          </w:tcPr>
          <w:p w14:paraId="39677FAE"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020" w:type="dxa"/>
            <w:vMerge/>
            <w:tcBorders>
              <w:left w:val="single" w:sz="4" w:space="0" w:color="auto"/>
              <w:right w:val="single" w:sz="4" w:space="0" w:color="auto"/>
            </w:tcBorders>
            <w:shd w:val="clear" w:color="auto" w:fill="auto"/>
            <w:vAlign w:val="center"/>
          </w:tcPr>
          <w:p w14:paraId="5299FCDE"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172" w:type="dxa"/>
            <w:vMerge/>
            <w:tcBorders>
              <w:left w:val="single" w:sz="4" w:space="0" w:color="auto"/>
              <w:right w:val="single" w:sz="4" w:space="0" w:color="auto"/>
            </w:tcBorders>
            <w:shd w:val="clear" w:color="auto" w:fill="auto"/>
            <w:vAlign w:val="center"/>
          </w:tcPr>
          <w:p w14:paraId="7886B580"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879" w:type="dxa"/>
            <w:vMerge/>
            <w:tcBorders>
              <w:left w:val="single" w:sz="4" w:space="0" w:color="auto"/>
              <w:right w:val="single" w:sz="4" w:space="0" w:color="auto"/>
            </w:tcBorders>
            <w:shd w:val="clear" w:color="auto" w:fill="auto"/>
            <w:vAlign w:val="center"/>
          </w:tcPr>
          <w:p w14:paraId="62EDDC12"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586" w:type="dxa"/>
            <w:vMerge/>
            <w:tcBorders>
              <w:left w:val="single" w:sz="4" w:space="0" w:color="auto"/>
              <w:right w:val="single" w:sz="4" w:space="0" w:color="auto"/>
            </w:tcBorders>
            <w:shd w:val="clear" w:color="auto" w:fill="auto"/>
            <w:vAlign w:val="center"/>
          </w:tcPr>
          <w:p w14:paraId="5A208005"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172" w:type="dxa"/>
            <w:vMerge/>
            <w:tcBorders>
              <w:left w:val="single" w:sz="4" w:space="0" w:color="auto"/>
              <w:right w:val="single" w:sz="4" w:space="0" w:color="auto"/>
            </w:tcBorders>
            <w:shd w:val="clear" w:color="auto" w:fill="auto"/>
            <w:vAlign w:val="center"/>
          </w:tcPr>
          <w:p w14:paraId="2BDC25B8"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753" w:type="dxa"/>
            <w:vMerge/>
            <w:tcBorders>
              <w:left w:val="single" w:sz="4" w:space="0" w:color="auto"/>
              <w:bottom w:val="single" w:sz="4" w:space="0" w:color="auto"/>
              <w:right w:val="single" w:sz="4" w:space="0" w:color="auto"/>
            </w:tcBorders>
            <w:shd w:val="clear" w:color="auto" w:fill="auto"/>
          </w:tcPr>
          <w:p w14:paraId="379FDEE2"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B36522E" w14:textId="076CA820"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DFB6C87" w14:textId="6F0DB190"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17F4B42" w14:textId="70BA08E0"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B772979"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57EE298"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3D37966C"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p>
        </w:tc>
      </w:tr>
      <w:tr w:rsidR="009B2B98" w:rsidRPr="003B34EF" w14:paraId="5C97CF26" w14:textId="77777777" w:rsidTr="00B27EEC">
        <w:trPr>
          <w:trHeight w:val="49"/>
          <w:jc w:val="center"/>
        </w:trPr>
        <w:tc>
          <w:tcPr>
            <w:tcW w:w="426" w:type="dxa"/>
            <w:vMerge w:val="restart"/>
            <w:tcBorders>
              <w:top w:val="single" w:sz="4" w:space="0" w:color="auto"/>
              <w:left w:val="single" w:sz="4" w:space="0" w:color="auto"/>
              <w:right w:val="single" w:sz="4" w:space="0" w:color="auto"/>
            </w:tcBorders>
            <w:shd w:val="clear" w:color="auto" w:fill="auto"/>
          </w:tcPr>
          <w:p w14:paraId="47F01A1A" w14:textId="77777777" w:rsidR="009B2B98" w:rsidRPr="003B34EF" w:rsidRDefault="009B2B98" w:rsidP="0015780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lastRenderedPageBreak/>
              <w:t>11.</w:t>
            </w:r>
          </w:p>
        </w:tc>
        <w:tc>
          <w:tcPr>
            <w:tcW w:w="1625" w:type="dxa"/>
            <w:vMerge w:val="restart"/>
            <w:tcBorders>
              <w:left w:val="single" w:sz="4" w:space="0" w:color="auto"/>
              <w:right w:val="single" w:sz="4" w:space="0" w:color="auto"/>
            </w:tcBorders>
            <w:shd w:val="clear" w:color="auto" w:fill="auto"/>
          </w:tcPr>
          <w:p w14:paraId="6126279E" w14:textId="43F1ADC6" w:rsidR="009B2B98" w:rsidRPr="003B34EF" w:rsidRDefault="009B2B98" w:rsidP="00157802">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ул. Солнечная, д. 1, 3, 5; б-р Свободы, д. 3; ул. Победы, д. 2, 6</w:t>
            </w:r>
          </w:p>
        </w:tc>
        <w:tc>
          <w:tcPr>
            <w:tcW w:w="1020" w:type="dxa"/>
            <w:vMerge w:val="restart"/>
            <w:tcBorders>
              <w:left w:val="single" w:sz="4" w:space="0" w:color="auto"/>
              <w:right w:val="single" w:sz="4" w:space="0" w:color="auto"/>
            </w:tcBorders>
            <w:shd w:val="clear" w:color="auto" w:fill="auto"/>
            <w:vAlign w:val="center"/>
          </w:tcPr>
          <w:p w14:paraId="0FCABFE1" w14:textId="77777777" w:rsidR="009B2B98" w:rsidRPr="003B34EF" w:rsidRDefault="009B2B98" w:rsidP="00157802">
            <w:pPr>
              <w:pStyle w:val="ConsPlusNormal"/>
              <w:spacing w:line="0" w:lineRule="atLeast"/>
              <w:rPr>
                <w:rFonts w:ascii="Times New Roman" w:hAnsi="Times New Roman" w:cs="Times New Roman"/>
                <w:sz w:val="16"/>
                <w:szCs w:val="16"/>
                <w:lang w:eastAsia="en-US"/>
              </w:rPr>
            </w:pPr>
          </w:p>
        </w:tc>
        <w:tc>
          <w:tcPr>
            <w:tcW w:w="1172" w:type="dxa"/>
            <w:vMerge w:val="restart"/>
            <w:tcBorders>
              <w:left w:val="single" w:sz="4" w:space="0" w:color="auto"/>
              <w:right w:val="single" w:sz="4" w:space="0" w:color="auto"/>
            </w:tcBorders>
            <w:shd w:val="clear" w:color="auto" w:fill="auto"/>
          </w:tcPr>
          <w:p w14:paraId="702FC84B" w14:textId="77777777" w:rsidR="009B2B98" w:rsidRPr="003B34EF" w:rsidRDefault="009B2B98" w:rsidP="0015780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Работы по благоустройству </w:t>
            </w:r>
          </w:p>
        </w:tc>
        <w:tc>
          <w:tcPr>
            <w:tcW w:w="879" w:type="dxa"/>
            <w:vMerge w:val="restart"/>
            <w:tcBorders>
              <w:left w:val="single" w:sz="4" w:space="0" w:color="auto"/>
              <w:right w:val="single" w:sz="4" w:space="0" w:color="auto"/>
            </w:tcBorders>
            <w:shd w:val="clear" w:color="auto" w:fill="auto"/>
          </w:tcPr>
          <w:p w14:paraId="7423CFDE" w14:textId="563492AF" w:rsidR="009B2B98" w:rsidRPr="003B34EF" w:rsidRDefault="009B2B98" w:rsidP="0015780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2025 год</w:t>
            </w:r>
          </w:p>
        </w:tc>
        <w:tc>
          <w:tcPr>
            <w:tcW w:w="586" w:type="dxa"/>
            <w:vMerge w:val="restart"/>
            <w:tcBorders>
              <w:left w:val="single" w:sz="4" w:space="0" w:color="auto"/>
              <w:right w:val="single" w:sz="4" w:space="0" w:color="auto"/>
            </w:tcBorders>
            <w:shd w:val="clear" w:color="auto" w:fill="auto"/>
            <w:vAlign w:val="center"/>
          </w:tcPr>
          <w:p w14:paraId="1CEA63C6" w14:textId="77777777" w:rsidR="009B2B98" w:rsidRPr="003B34EF" w:rsidRDefault="009B2B98" w:rsidP="00157802">
            <w:pPr>
              <w:pStyle w:val="ConsPlusNormal"/>
              <w:spacing w:line="0" w:lineRule="atLeast"/>
              <w:rPr>
                <w:rFonts w:ascii="Times New Roman" w:hAnsi="Times New Roman" w:cs="Times New Roman"/>
                <w:sz w:val="16"/>
                <w:szCs w:val="16"/>
                <w:lang w:eastAsia="en-US"/>
              </w:rPr>
            </w:pPr>
          </w:p>
        </w:tc>
        <w:tc>
          <w:tcPr>
            <w:tcW w:w="1172" w:type="dxa"/>
            <w:vMerge w:val="restart"/>
            <w:tcBorders>
              <w:left w:val="single" w:sz="4" w:space="0" w:color="auto"/>
              <w:right w:val="single" w:sz="4" w:space="0" w:color="auto"/>
            </w:tcBorders>
            <w:shd w:val="clear" w:color="auto" w:fill="auto"/>
          </w:tcPr>
          <w:p w14:paraId="67025A99" w14:textId="19EC0D60" w:rsidR="009B2B98" w:rsidRPr="003B34EF" w:rsidRDefault="009B2B98"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w:t>
            </w:r>
            <w:r w:rsidR="00B27EEC" w:rsidRPr="003B34EF">
              <w:rPr>
                <w:rFonts w:ascii="Times New Roman" w:hAnsi="Times New Roman" w:cs="Times New Roman"/>
                <w:sz w:val="16"/>
                <w:szCs w:val="16"/>
              </w:rPr>
              <w:t> 485,49</w:t>
            </w:r>
          </w:p>
        </w:tc>
        <w:tc>
          <w:tcPr>
            <w:tcW w:w="753" w:type="dxa"/>
            <w:vMerge w:val="restart"/>
            <w:tcBorders>
              <w:left w:val="single" w:sz="4" w:space="0" w:color="auto"/>
              <w:right w:val="single" w:sz="4" w:space="0" w:color="auto"/>
            </w:tcBorders>
            <w:shd w:val="clear" w:color="auto" w:fill="auto"/>
          </w:tcPr>
          <w:p w14:paraId="605A9E36" w14:textId="77777777" w:rsidR="009B2B98" w:rsidRPr="003B34EF" w:rsidRDefault="009B2B98" w:rsidP="0015780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w:t>
            </w:r>
          </w:p>
          <w:p w14:paraId="0F745669" w14:textId="77777777" w:rsidR="009B2B98" w:rsidRPr="003B34EF" w:rsidRDefault="009B2B98" w:rsidP="00157802">
            <w:pPr>
              <w:pStyle w:val="ConsPlusNormal"/>
              <w:spacing w:line="0" w:lineRule="atLeast"/>
              <w:rPr>
                <w:rFonts w:ascii="Times New Roman" w:hAnsi="Times New Roman" w:cs="Times New Roman"/>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7D23B6FC" w14:textId="77777777" w:rsidR="009B2B98" w:rsidRPr="003B34EF" w:rsidRDefault="009B2B98" w:rsidP="0015780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E2FCE44" w14:textId="2F64AF6F" w:rsidR="009B2B98" w:rsidRPr="003B34EF" w:rsidRDefault="00B27EEC"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1 485,49</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B08F61F" w14:textId="6D9A7C28" w:rsidR="009B2B98" w:rsidRPr="003B34EF" w:rsidRDefault="00B27EEC"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1 485,49</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1D6E0EC" w14:textId="77777777" w:rsidR="009B2B98" w:rsidRPr="003B34EF" w:rsidRDefault="009B2B98"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B7F99AC" w14:textId="77777777" w:rsidR="009B2B98" w:rsidRPr="003B34EF" w:rsidRDefault="009B2B98"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454AAB3B" w14:textId="77777777" w:rsidR="009B2B98" w:rsidRPr="003B34EF" w:rsidRDefault="009B2B98" w:rsidP="00157802">
            <w:pPr>
              <w:pStyle w:val="ConsPlusNormal"/>
              <w:spacing w:line="0" w:lineRule="atLeast"/>
              <w:rPr>
                <w:rFonts w:ascii="Times New Roman" w:hAnsi="Times New Roman" w:cs="Times New Roman"/>
                <w:sz w:val="16"/>
                <w:szCs w:val="16"/>
                <w:lang w:eastAsia="en-US"/>
              </w:rPr>
            </w:pPr>
          </w:p>
        </w:tc>
      </w:tr>
      <w:tr w:rsidR="009B2B98" w:rsidRPr="003B34EF" w14:paraId="7551FCA8" w14:textId="77777777" w:rsidTr="00B27EEC">
        <w:trPr>
          <w:trHeight w:val="632"/>
          <w:jc w:val="center"/>
        </w:trPr>
        <w:tc>
          <w:tcPr>
            <w:tcW w:w="426" w:type="dxa"/>
            <w:vMerge/>
            <w:tcBorders>
              <w:left w:val="single" w:sz="4" w:space="0" w:color="auto"/>
              <w:bottom w:val="single" w:sz="4" w:space="0" w:color="auto"/>
              <w:right w:val="single" w:sz="4" w:space="0" w:color="auto"/>
            </w:tcBorders>
            <w:shd w:val="clear" w:color="auto" w:fill="auto"/>
          </w:tcPr>
          <w:p w14:paraId="46F2C10B" w14:textId="77777777" w:rsidR="009B2B98" w:rsidRPr="003B34EF" w:rsidRDefault="009B2B98" w:rsidP="00157802">
            <w:pPr>
              <w:pStyle w:val="ConsPlusNormal"/>
              <w:spacing w:line="0" w:lineRule="atLeast"/>
              <w:rPr>
                <w:rFonts w:ascii="Times New Roman" w:hAnsi="Times New Roman" w:cs="Times New Roman"/>
                <w:sz w:val="16"/>
                <w:szCs w:val="16"/>
                <w:lang w:eastAsia="en-US"/>
              </w:rPr>
            </w:pPr>
          </w:p>
        </w:tc>
        <w:tc>
          <w:tcPr>
            <w:tcW w:w="1625" w:type="dxa"/>
            <w:vMerge/>
            <w:tcBorders>
              <w:left w:val="single" w:sz="4" w:space="0" w:color="auto"/>
              <w:right w:val="single" w:sz="4" w:space="0" w:color="auto"/>
            </w:tcBorders>
            <w:shd w:val="clear" w:color="auto" w:fill="auto"/>
          </w:tcPr>
          <w:p w14:paraId="69E48D79" w14:textId="77777777" w:rsidR="009B2B98" w:rsidRPr="003B34EF" w:rsidRDefault="009B2B98" w:rsidP="00157802">
            <w:pPr>
              <w:pStyle w:val="ConsPlusNormal"/>
              <w:spacing w:line="0" w:lineRule="atLeast"/>
              <w:rPr>
                <w:rFonts w:ascii="Times New Roman" w:hAnsi="Times New Roman" w:cs="Times New Roman"/>
                <w:sz w:val="16"/>
                <w:szCs w:val="16"/>
                <w:lang w:eastAsia="en-US"/>
              </w:rPr>
            </w:pPr>
          </w:p>
        </w:tc>
        <w:tc>
          <w:tcPr>
            <w:tcW w:w="1020" w:type="dxa"/>
            <w:vMerge/>
            <w:tcBorders>
              <w:left w:val="single" w:sz="4" w:space="0" w:color="auto"/>
              <w:right w:val="single" w:sz="4" w:space="0" w:color="auto"/>
            </w:tcBorders>
            <w:shd w:val="clear" w:color="auto" w:fill="auto"/>
            <w:vAlign w:val="center"/>
          </w:tcPr>
          <w:p w14:paraId="001449EE" w14:textId="77777777" w:rsidR="009B2B98" w:rsidRPr="003B34EF" w:rsidRDefault="009B2B98" w:rsidP="00157802">
            <w:pPr>
              <w:pStyle w:val="ConsPlusNormal"/>
              <w:spacing w:line="0" w:lineRule="atLeast"/>
              <w:rPr>
                <w:rFonts w:ascii="Times New Roman" w:hAnsi="Times New Roman" w:cs="Times New Roman"/>
                <w:sz w:val="16"/>
                <w:szCs w:val="16"/>
                <w:lang w:eastAsia="en-US"/>
              </w:rPr>
            </w:pPr>
          </w:p>
        </w:tc>
        <w:tc>
          <w:tcPr>
            <w:tcW w:w="1172" w:type="dxa"/>
            <w:vMerge/>
            <w:tcBorders>
              <w:left w:val="single" w:sz="4" w:space="0" w:color="auto"/>
              <w:right w:val="single" w:sz="4" w:space="0" w:color="auto"/>
            </w:tcBorders>
            <w:shd w:val="clear" w:color="auto" w:fill="auto"/>
            <w:vAlign w:val="center"/>
          </w:tcPr>
          <w:p w14:paraId="2564E350" w14:textId="77777777" w:rsidR="009B2B98" w:rsidRPr="003B34EF" w:rsidRDefault="009B2B98" w:rsidP="00157802">
            <w:pPr>
              <w:pStyle w:val="ConsPlusNormal"/>
              <w:spacing w:line="0" w:lineRule="atLeast"/>
              <w:rPr>
                <w:rFonts w:ascii="Times New Roman" w:hAnsi="Times New Roman" w:cs="Times New Roman"/>
                <w:sz w:val="16"/>
                <w:szCs w:val="16"/>
                <w:lang w:eastAsia="en-US"/>
              </w:rPr>
            </w:pPr>
          </w:p>
        </w:tc>
        <w:tc>
          <w:tcPr>
            <w:tcW w:w="879" w:type="dxa"/>
            <w:vMerge/>
            <w:tcBorders>
              <w:left w:val="single" w:sz="4" w:space="0" w:color="auto"/>
              <w:right w:val="single" w:sz="4" w:space="0" w:color="auto"/>
            </w:tcBorders>
            <w:shd w:val="clear" w:color="auto" w:fill="auto"/>
            <w:vAlign w:val="center"/>
          </w:tcPr>
          <w:p w14:paraId="2A714237" w14:textId="77777777" w:rsidR="009B2B98" w:rsidRPr="003B34EF" w:rsidRDefault="009B2B98" w:rsidP="00157802">
            <w:pPr>
              <w:pStyle w:val="ConsPlusNormal"/>
              <w:spacing w:line="0" w:lineRule="atLeast"/>
              <w:rPr>
                <w:rFonts w:ascii="Times New Roman" w:hAnsi="Times New Roman" w:cs="Times New Roman"/>
                <w:sz w:val="16"/>
                <w:szCs w:val="16"/>
                <w:lang w:eastAsia="en-US"/>
              </w:rPr>
            </w:pPr>
          </w:p>
        </w:tc>
        <w:tc>
          <w:tcPr>
            <w:tcW w:w="586" w:type="dxa"/>
            <w:vMerge/>
            <w:tcBorders>
              <w:left w:val="single" w:sz="4" w:space="0" w:color="auto"/>
              <w:right w:val="single" w:sz="4" w:space="0" w:color="auto"/>
            </w:tcBorders>
            <w:shd w:val="clear" w:color="auto" w:fill="auto"/>
            <w:vAlign w:val="center"/>
          </w:tcPr>
          <w:p w14:paraId="56060A67" w14:textId="77777777" w:rsidR="009B2B98" w:rsidRPr="003B34EF" w:rsidRDefault="009B2B98" w:rsidP="00157802">
            <w:pPr>
              <w:pStyle w:val="ConsPlusNormal"/>
              <w:spacing w:line="0" w:lineRule="atLeast"/>
              <w:rPr>
                <w:rFonts w:ascii="Times New Roman" w:hAnsi="Times New Roman" w:cs="Times New Roman"/>
                <w:sz w:val="16"/>
                <w:szCs w:val="16"/>
                <w:lang w:eastAsia="en-US"/>
              </w:rPr>
            </w:pPr>
          </w:p>
        </w:tc>
        <w:tc>
          <w:tcPr>
            <w:tcW w:w="1172" w:type="dxa"/>
            <w:vMerge/>
            <w:tcBorders>
              <w:left w:val="single" w:sz="4" w:space="0" w:color="auto"/>
              <w:right w:val="single" w:sz="4" w:space="0" w:color="auto"/>
            </w:tcBorders>
            <w:shd w:val="clear" w:color="auto" w:fill="auto"/>
            <w:vAlign w:val="center"/>
          </w:tcPr>
          <w:p w14:paraId="40C9E3C4" w14:textId="77777777" w:rsidR="009B2B98" w:rsidRPr="003B34EF" w:rsidRDefault="009B2B98" w:rsidP="00157802">
            <w:pPr>
              <w:pStyle w:val="ConsPlusNormal"/>
              <w:spacing w:line="0" w:lineRule="atLeast"/>
              <w:rPr>
                <w:rFonts w:ascii="Times New Roman" w:hAnsi="Times New Roman" w:cs="Times New Roman"/>
                <w:sz w:val="16"/>
                <w:szCs w:val="16"/>
                <w:lang w:eastAsia="en-US"/>
              </w:rPr>
            </w:pPr>
          </w:p>
        </w:tc>
        <w:tc>
          <w:tcPr>
            <w:tcW w:w="753" w:type="dxa"/>
            <w:vMerge/>
            <w:tcBorders>
              <w:left w:val="single" w:sz="4" w:space="0" w:color="auto"/>
              <w:bottom w:val="single" w:sz="4" w:space="0" w:color="auto"/>
              <w:right w:val="single" w:sz="4" w:space="0" w:color="auto"/>
            </w:tcBorders>
            <w:shd w:val="clear" w:color="auto" w:fill="auto"/>
          </w:tcPr>
          <w:p w14:paraId="1C33A195" w14:textId="77777777" w:rsidR="009B2B98" w:rsidRPr="003B34EF" w:rsidRDefault="009B2B98" w:rsidP="00157802">
            <w:pPr>
              <w:pStyle w:val="ConsPlusNormal"/>
              <w:spacing w:line="0" w:lineRule="atLeast"/>
              <w:rPr>
                <w:rFonts w:ascii="Times New Roman" w:hAnsi="Times New Roman" w:cs="Times New Roman"/>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3CAA0A2" w14:textId="77777777" w:rsidR="009B2B98" w:rsidRPr="003B34EF" w:rsidRDefault="009B2B98" w:rsidP="00157802">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F810F9E" w14:textId="61083226" w:rsidR="009B2B98" w:rsidRPr="003B34EF" w:rsidRDefault="00B27EEC"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1 485,49</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540CCAE" w14:textId="3D10DEC7" w:rsidR="009B2B98" w:rsidRPr="003B34EF" w:rsidRDefault="00B27EEC"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1 485,49</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1F91677" w14:textId="77777777" w:rsidR="009B2B98" w:rsidRPr="003B34EF" w:rsidRDefault="009B2B98"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BDF923F" w14:textId="77777777" w:rsidR="009B2B98" w:rsidRPr="003B34EF" w:rsidRDefault="009B2B98"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4F2FBC27" w14:textId="77777777" w:rsidR="009B2B98" w:rsidRPr="003B34EF" w:rsidRDefault="009B2B98" w:rsidP="00157802">
            <w:pPr>
              <w:pStyle w:val="ConsPlusNormal"/>
              <w:spacing w:line="0" w:lineRule="atLeast"/>
              <w:rPr>
                <w:rFonts w:ascii="Times New Roman" w:hAnsi="Times New Roman" w:cs="Times New Roman"/>
                <w:sz w:val="16"/>
                <w:szCs w:val="16"/>
                <w:lang w:eastAsia="en-US"/>
              </w:rPr>
            </w:pPr>
          </w:p>
        </w:tc>
      </w:tr>
      <w:tr w:rsidR="009B2B98" w:rsidRPr="003B34EF" w14:paraId="47581B97" w14:textId="77777777" w:rsidTr="00B27EEC">
        <w:trPr>
          <w:trHeight w:val="49"/>
          <w:jc w:val="center"/>
        </w:trPr>
        <w:tc>
          <w:tcPr>
            <w:tcW w:w="20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5B50C8D" w14:textId="77777777" w:rsidR="009B2B98" w:rsidRPr="003B34EF" w:rsidRDefault="009B2B98" w:rsidP="009B6B27">
            <w:pPr>
              <w:spacing w:after="200" w:line="0" w:lineRule="atLeast"/>
              <w:rPr>
                <w:rFonts w:cs="Times New Roman"/>
                <w:sz w:val="16"/>
                <w:szCs w:val="16"/>
              </w:rPr>
            </w:pPr>
            <w:r w:rsidRPr="003B34EF">
              <w:rPr>
                <w:rFonts w:cs="Times New Roman"/>
                <w:sz w:val="16"/>
                <w:szCs w:val="16"/>
              </w:rPr>
              <w:t>Всего по перечню</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AF1DE5" w14:textId="77777777" w:rsidR="009B2B98" w:rsidRPr="003B34EF" w:rsidRDefault="009B2B98" w:rsidP="009B6B27">
            <w:pPr>
              <w:spacing w:after="200" w:line="0" w:lineRule="atLeast"/>
              <w:jc w:val="center"/>
              <w:rPr>
                <w:rFonts w:cs="Times New Roman"/>
                <w:sz w:val="16"/>
                <w:szCs w:val="16"/>
                <w:lang w:val="en-US"/>
              </w:rPr>
            </w:pPr>
            <w:r w:rsidRPr="003B34EF">
              <w:rPr>
                <w:rFonts w:cs="Times New Roman"/>
                <w:sz w:val="16"/>
                <w:szCs w:val="16"/>
              </w:rPr>
              <w:t>Х</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1A952A" w14:textId="77777777" w:rsidR="009B2B98" w:rsidRPr="003B34EF" w:rsidRDefault="009B2B98" w:rsidP="009B6B27">
            <w:pPr>
              <w:spacing w:after="200" w:line="0" w:lineRule="atLeast"/>
              <w:jc w:val="center"/>
              <w:rPr>
                <w:rFonts w:cs="Times New Roman"/>
                <w:sz w:val="16"/>
                <w:szCs w:val="16"/>
                <w:lang w:val="en-US"/>
              </w:rPr>
            </w:pPr>
            <w:r w:rsidRPr="003B34EF">
              <w:rPr>
                <w:rFonts w:cs="Times New Roman"/>
                <w:sz w:val="16"/>
                <w:szCs w:val="16"/>
              </w:rPr>
              <w:t>Х</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D91DDD" w14:textId="77777777" w:rsidR="009B2B98" w:rsidRPr="003B34EF" w:rsidRDefault="009B2B98" w:rsidP="009B6B27">
            <w:pPr>
              <w:spacing w:after="200" w:line="0" w:lineRule="atLeast"/>
              <w:jc w:val="center"/>
              <w:rPr>
                <w:rFonts w:cs="Times New Roman"/>
                <w:sz w:val="16"/>
                <w:szCs w:val="16"/>
              </w:rPr>
            </w:pPr>
            <w:r w:rsidRPr="003B34EF">
              <w:rPr>
                <w:rFonts w:cs="Times New Roman"/>
                <w:sz w:val="16"/>
                <w:szCs w:val="16"/>
              </w:rPr>
              <w:t>Х</w:t>
            </w:r>
          </w:p>
        </w:tc>
        <w:tc>
          <w:tcPr>
            <w:tcW w:w="5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5B6434" w14:textId="77777777" w:rsidR="009B2B98" w:rsidRPr="003B34EF" w:rsidRDefault="009B2B98" w:rsidP="009B6B27">
            <w:pPr>
              <w:spacing w:after="200" w:line="0" w:lineRule="atLeast"/>
              <w:jc w:val="center"/>
              <w:rPr>
                <w:rFonts w:cs="Times New Roman"/>
                <w:sz w:val="16"/>
                <w:szCs w:val="16"/>
              </w:rPr>
            </w:pPr>
            <w:r w:rsidRPr="003B34EF">
              <w:rPr>
                <w:rFonts w:cs="Times New Roman"/>
                <w:sz w:val="16"/>
                <w:szCs w:val="16"/>
              </w:rPr>
              <w:t>Х</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1FEC39" w14:textId="67906223" w:rsidR="009B2B98" w:rsidRPr="003B34EF" w:rsidRDefault="00B27EEC" w:rsidP="009B6B27">
            <w:pPr>
              <w:spacing w:after="200" w:line="0" w:lineRule="atLeast"/>
              <w:rPr>
                <w:rFonts w:cs="Times New Roman"/>
                <w:sz w:val="16"/>
                <w:szCs w:val="16"/>
              </w:rPr>
            </w:pPr>
            <w:r w:rsidRPr="003B34EF">
              <w:rPr>
                <w:rFonts w:cs="Times New Roman"/>
                <w:color w:val="000000"/>
                <w:sz w:val="16"/>
                <w:szCs w:val="16"/>
              </w:rPr>
              <w:t>16 339,99</w:t>
            </w:r>
          </w:p>
        </w:tc>
        <w:tc>
          <w:tcPr>
            <w:tcW w:w="75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B5E534" w14:textId="77777777" w:rsidR="009B2B98" w:rsidRPr="003B34EF" w:rsidRDefault="009B2B98" w:rsidP="009B6B27">
            <w:pPr>
              <w:spacing w:after="200" w:line="0" w:lineRule="atLeast"/>
              <w:jc w:val="center"/>
              <w:rPr>
                <w:rFonts w:cs="Times New Roman"/>
                <w:sz w:val="16"/>
                <w:szCs w:val="16"/>
              </w:rPr>
            </w:pPr>
            <w:r w:rsidRPr="003B34EF">
              <w:rPr>
                <w:rFonts w:cs="Times New Roman"/>
                <w:sz w:val="16"/>
                <w:szCs w:val="16"/>
              </w:rPr>
              <w:t>Х</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1D26D2F6" w14:textId="77777777" w:rsidR="009B2B98" w:rsidRPr="003B34EF" w:rsidRDefault="009B2B98" w:rsidP="009B6B27">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7577E8DA" w14:textId="0316E6E9" w:rsidR="009B2B98" w:rsidRPr="003B34EF" w:rsidRDefault="00B27EEC"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16 339,99</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42CE9F6" w14:textId="79DA071C" w:rsidR="009B2B98" w:rsidRPr="003B34EF" w:rsidRDefault="00B27EEC"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16 339,99</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A183219" w14:textId="77777777" w:rsidR="009B2B98" w:rsidRPr="003B34EF" w:rsidRDefault="009B2B98"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D46B79C" w14:textId="77777777" w:rsidR="009B2B98" w:rsidRPr="003B34EF" w:rsidRDefault="009B2B98"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1ED75EAF" w14:textId="77777777" w:rsidR="009B2B98" w:rsidRPr="003B34EF" w:rsidRDefault="009B2B98" w:rsidP="009B6B27">
            <w:pPr>
              <w:pStyle w:val="ConsPlusNormal"/>
              <w:spacing w:line="0" w:lineRule="atLeast"/>
              <w:rPr>
                <w:rFonts w:ascii="Times New Roman" w:hAnsi="Times New Roman" w:cs="Times New Roman"/>
                <w:sz w:val="16"/>
                <w:szCs w:val="16"/>
                <w:lang w:eastAsia="en-US"/>
              </w:rPr>
            </w:pPr>
          </w:p>
        </w:tc>
      </w:tr>
      <w:tr w:rsidR="009B2B98" w:rsidRPr="003B34EF" w14:paraId="6ACF4EF7" w14:textId="77777777" w:rsidTr="00B27EEC">
        <w:trPr>
          <w:trHeight w:val="49"/>
          <w:jc w:val="center"/>
        </w:trPr>
        <w:tc>
          <w:tcPr>
            <w:tcW w:w="20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275CA7" w14:textId="77777777" w:rsidR="009B2B98" w:rsidRPr="003B34EF" w:rsidRDefault="009B2B98" w:rsidP="009B6B27">
            <w:pPr>
              <w:spacing w:line="0" w:lineRule="atLeast"/>
              <w:rPr>
                <w:rFonts w:cs="Times New Roman"/>
                <w:sz w:val="16"/>
                <w:szCs w:val="16"/>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1A429D" w14:textId="77777777" w:rsidR="009B2B98" w:rsidRPr="003B34EF" w:rsidRDefault="009B2B98" w:rsidP="009B6B27">
            <w:pPr>
              <w:spacing w:line="0" w:lineRule="atLeast"/>
              <w:rPr>
                <w:rFonts w:cs="Times New Roman"/>
                <w:sz w:val="16"/>
                <w:szCs w:val="16"/>
                <w:lang w:val="en-US"/>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7A79F8" w14:textId="77777777" w:rsidR="009B2B98" w:rsidRPr="003B34EF" w:rsidRDefault="009B2B98" w:rsidP="009B6B27">
            <w:pPr>
              <w:spacing w:line="0" w:lineRule="atLeast"/>
              <w:rPr>
                <w:rFonts w:cs="Times New Roman"/>
                <w:sz w:val="16"/>
                <w:szCs w:val="16"/>
                <w:lang w:val="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A5FF86" w14:textId="77777777" w:rsidR="009B2B98" w:rsidRPr="003B34EF" w:rsidRDefault="009B2B98" w:rsidP="009B6B27">
            <w:pPr>
              <w:spacing w:line="0" w:lineRule="atLeast"/>
              <w:rPr>
                <w:rFonts w:cs="Times New Roman"/>
                <w:sz w:val="16"/>
                <w:szCs w:val="16"/>
              </w:rPr>
            </w:pPr>
          </w:p>
        </w:tc>
        <w:tc>
          <w:tcPr>
            <w:tcW w:w="5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48AF1E" w14:textId="77777777" w:rsidR="009B2B98" w:rsidRPr="003B34EF" w:rsidRDefault="009B2B98" w:rsidP="009B6B27">
            <w:pPr>
              <w:spacing w:line="0" w:lineRule="atLeast"/>
              <w:rPr>
                <w:rFonts w:cs="Times New Roman"/>
                <w:sz w:val="16"/>
                <w:szCs w:val="16"/>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hideMark/>
          </w:tcPr>
          <w:p w14:paraId="2072D9E8" w14:textId="77777777" w:rsidR="009B2B98" w:rsidRPr="003B34EF" w:rsidRDefault="009B2B98" w:rsidP="009B6B27">
            <w:pPr>
              <w:spacing w:line="0" w:lineRule="atLeast"/>
              <w:rPr>
                <w:rFonts w:cs="Times New Roman"/>
                <w:sz w:val="16"/>
                <w:szCs w:val="16"/>
              </w:rPr>
            </w:pPr>
          </w:p>
        </w:tc>
        <w:tc>
          <w:tcPr>
            <w:tcW w:w="7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1E621C" w14:textId="77777777" w:rsidR="009B2B98" w:rsidRPr="003B34EF" w:rsidRDefault="009B2B98" w:rsidP="009B6B27">
            <w:pPr>
              <w:spacing w:line="0" w:lineRule="atLeast"/>
              <w:rPr>
                <w:rFonts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35A6BB4B" w14:textId="77777777" w:rsidR="009B2B98" w:rsidRPr="003B34EF" w:rsidRDefault="009B2B98" w:rsidP="009B6B27">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86BEE1B" w14:textId="565DE8DF" w:rsidR="009B2B98" w:rsidRPr="003B34EF" w:rsidRDefault="00B27EEC"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16 339,99</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F9A750C" w14:textId="14F1FA8D" w:rsidR="009B2B98" w:rsidRPr="003B34EF" w:rsidRDefault="00B27EEC"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16 339,99</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3893523" w14:textId="77777777" w:rsidR="009B2B98" w:rsidRPr="003B34EF" w:rsidRDefault="009B2B98"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1C84925" w14:textId="77777777" w:rsidR="009B2B98" w:rsidRPr="003B34EF" w:rsidRDefault="009B2B98"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325" w:type="dxa"/>
            <w:tcBorders>
              <w:top w:val="single" w:sz="4" w:space="0" w:color="auto"/>
              <w:left w:val="single" w:sz="4" w:space="0" w:color="auto"/>
              <w:bottom w:val="single" w:sz="4" w:space="0" w:color="auto"/>
              <w:right w:val="single" w:sz="4" w:space="0" w:color="auto"/>
            </w:tcBorders>
            <w:shd w:val="clear" w:color="auto" w:fill="auto"/>
          </w:tcPr>
          <w:p w14:paraId="46F61D50" w14:textId="77777777" w:rsidR="009B2B98" w:rsidRPr="003B34EF" w:rsidRDefault="009B2B98" w:rsidP="009B6B27">
            <w:pPr>
              <w:pStyle w:val="ConsPlusNormal"/>
              <w:spacing w:line="0" w:lineRule="atLeast"/>
              <w:rPr>
                <w:rFonts w:ascii="Times New Roman" w:hAnsi="Times New Roman" w:cs="Times New Roman"/>
                <w:sz w:val="16"/>
                <w:szCs w:val="16"/>
                <w:lang w:eastAsia="en-US"/>
              </w:rPr>
            </w:pPr>
          </w:p>
        </w:tc>
      </w:tr>
      <w:tr w:rsidR="00B27EEC" w:rsidRPr="003B34EF" w14:paraId="78B52351" w14:textId="77777777" w:rsidTr="00B27EEC">
        <w:trPr>
          <w:trHeight w:val="16"/>
          <w:jc w:val="center"/>
        </w:trPr>
        <w:tc>
          <w:tcPr>
            <w:tcW w:w="20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E154FD2" w14:textId="77777777" w:rsidR="00B27EEC" w:rsidRPr="003B34EF" w:rsidRDefault="00B27EEC" w:rsidP="00B27EEC">
            <w:pPr>
              <w:spacing w:after="200" w:line="0" w:lineRule="atLeast"/>
              <w:rPr>
                <w:rFonts w:cs="Times New Roman"/>
                <w:sz w:val="16"/>
                <w:szCs w:val="16"/>
              </w:rPr>
            </w:pPr>
            <w:r w:rsidRPr="003B34EF">
              <w:rPr>
                <w:rFonts w:cs="Times New Roman"/>
                <w:sz w:val="16"/>
                <w:szCs w:val="16"/>
              </w:rPr>
              <w:t>Всего по мероприятию</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A3E8F6" w14:textId="77777777" w:rsidR="00B27EEC" w:rsidRPr="003B34EF" w:rsidRDefault="00B27EEC" w:rsidP="00B27EEC">
            <w:pPr>
              <w:spacing w:after="200" w:line="0" w:lineRule="atLeast"/>
              <w:jc w:val="center"/>
              <w:rPr>
                <w:rFonts w:cs="Times New Roman"/>
                <w:sz w:val="16"/>
                <w:szCs w:val="16"/>
              </w:rPr>
            </w:pPr>
            <w:r w:rsidRPr="003B34EF">
              <w:rPr>
                <w:rFonts w:cs="Times New Roman"/>
                <w:sz w:val="16"/>
                <w:szCs w:val="16"/>
              </w:rPr>
              <w:t>Х</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2CC549" w14:textId="77777777" w:rsidR="00B27EEC" w:rsidRPr="003B34EF" w:rsidRDefault="00B27EEC" w:rsidP="00B27EEC">
            <w:pPr>
              <w:spacing w:after="200" w:line="0" w:lineRule="atLeast"/>
              <w:jc w:val="center"/>
              <w:rPr>
                <w:rFonts w:cs="Times New Roman"/>
                <w:sz w:val="16"/>
                <w:szCs w:val="16"/>
                <w:lang w:val="en-US"/>
              </w:rPr>
            </w:pPr>
            <w:r w:rsidRPr="003B34EF">
              <w:rPr>
                <w:rFonts w:cs="Times New Roman"/>
                <w:sz w:val="16"/>
                <w:szCs w:val="16"/>
              </w:rPr>
              <w:t>Х</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9969E7" w14:textId="77777777" w:rsidR="00B27EEC" w:rsidRPr="003B34EF" w:rsidRDefault="00B27EEC" w:rsidP="00B27EEC">
            <w:pPr>
              <w:spacing w:after="200" w:line="0" w:lineRule="atLeast"/>
              <w:jc w:val="center"/>
              <w:rPr>
                <w:rFonts w:cs="Times New Roman"/>
                <w:sz w:val="16"/>
                <w:szCs w:val="16"/>
              </w:rPr>
            </w:pPr>
            <w:r w:rsidRPr="003B34EF">
              <w:rPr>
                <w:rFonts w:cs="Times New Roman"/>
                <w:sz w:val="16"/>
                <w:szCs w:val="16"/>
              </w:rPr>
              <w:t>Х</w:t>
            </w:r>
          </w:p>
        </w:tc>
        <w:tc>
          <w:tcPr>
            <w:tcW w:w="5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806801" w14:textId="77777777" w:rsidR="00B27EEC" w:rsidRPr="003B34EF" w:rsidRDefault="00B27EEC" w:rsidP="00B27EEC">
            <w:pPr>
              <w:spacing w:after="200" w:line="0" w:lineRule="atLeast"/>
              <w:jc w:val="center"/>
              <w:rPr>
                <w:rFonts w:cs="Times New Roman"/>
                <w:sz w:val="16"/>
                <w:szCs w:val="16"/>
              </w:rPr>
            </w:pPr>
            <w:r w:rsidRPr="003B34EF">
              <w:rPr>
                <w:rFonts w:cs="Times New Roman"/>
                <w:sz w:val="16"/>
                <w:szCs w:val="16"/>
              </w:rPr>
              <w:t>Х</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22EB32" w14:textId="03DBC7EC" w:rsidR="00B27EEC" w:rsidRPr="003B34EF" w:rsidRDefault="00B27EEC" w:rsidP="00B27EEC">
            <w:pPr>
              <w:spacing w:after="200" w:line="0" w:lineRule="atLeast"/>
              <w:rPr>
                <w:rFonts w:cs="Times New Roman"/>
                <w:sz w:val="16"/>
                <w:szCs w:val="16"/>
              </w:rPr>
            </w:pPr>
            <w:r w:rsidRPr="003B34EF">
              <w:rPr>
                <w:rFonts w:cs="Times New Roman"/>
                <w:color w:val="000000"/>
                <w:sz w:val="16"/>
                <w:szCs w:val="16"/>
              </w:rPr>
              <w:t>16 339,99</w:t>
            </w:r>
          </w:p>
        </w:tc>
        <w:tc>
          <w:tcPr>
            <w:tcW w:w="75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A5B3B6" w14:textId="60B95338" w:rsidR="00B27EEC" w:rsidRPr="003B34EF" w:rsidRDefault="00B27EEC" w:rsidP="00B27EEC">
            <w:pPr>
              <w:spacing w:after="200" w:line="0" w:lineRule="atLeast"/>
              <w:jc w:val="center"/>
              <w:rPr>
                <w:rFonts w:cs="Times New Roman"/>
                <w:sz w:val="16"/>
                <w:szCs w:val="16"/>
              </w:rPr>
            </w:pPr>
            <w:r w:rsidRPr="003B34EF">
              <w:rPr>
                <w:rFonts w:cs="Times New Roman"/>
                <w:sz w:val="16"/>
                <w:szCs w:val="16"/>
              </w:rPr>
              <w:t>Х</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57EBF8B9" w14:textId="4B553BE6"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12B1C679" w14:textId="19BE2981"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16 339,99</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917CDB3" w14:textId="684C369A"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16 339,99</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13B1948"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3459D0C"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3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CFC6DE" w14:textId="77777777" w:rsidR="00B27EEC" w:rsidRPr="003B34EF" w:rsidRDefault="00B27EEC" w:rsidP="00B27EEC">
            <w:pPr>
              <w:pStyle w:val="ConsPlusNormal"/>
              <w:spacing w:line="0" w:lineRule="atLeast"/>
              <w:jc w:val="center"/>
              <w:rPr>
                <w:rFonts w:ascii="Times New Roman" w:hAnsi="Times New Roman" w:cs="Times New Roman"/>
                <w:sz w:val="16"/>
                <w:szCs w:val="16"/>
                <w:lang w:eastAsia="en-US"/>
              </w:rPr>
            </w:pPr>
          </w:p>
          <w:p w14:paraId="3F0D34F3" w14:textId="77777777" w:rsidR="00B27EEC" w:rsidRPr="003B34EF" w:rsidRDefault="00B27EEC" w:rsidP="00B27EEC">
            <w:pPr>
              <w:pStyle w:val="ConsPlusNormal"/>
              <w:spacing w:line="0" w:lineRule="atLeast"/>
              <w:jc w:val="center"/>
              <w:rPr>
                <w:rFonts w:ascii="Times New Roman" w:hAnsi="Times New Roman" w:cs="Times New Roman"/>
                <w:sz w:val="16"/>
                <w:szCs w:val="16"/>
                <w:lang w:eastAsia="en-US"/>
              </w:rPr>
            </w:pPr>
          </w:p>
        </w:tc>
      </w:tr>
      <w:tr w:rsidR="00B27EEC" w:rsidRPr="003B34EF" w14:paraId="01ACF37F" w14:textId="77777777" w:rsidTr="00B27EEC">
        <w:trPr>
          <w:trHeight w:val="459"/>
          <w:jc w:val="center"/>
        </w:trPr>
        <w:tc>
          <w:tcPr>
            <w:tcW w:w="20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18E0D9" w14:textId="77777777" w:rsidR="00B27EEC" w:rsidRPr="003B34EF" w:rsidRDefault="00B27EEC" w:rsidP="00B27EEC">
            <w:pPr>
              <w:spacing w:line="0" w:lineRule="atLeast"/>
              <w:rPr>
                <w:rFonts w:cs="Times New Roman"/>
                <w:sz w:val="16"/>
                <w:szCs w:val="16"/>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76B993" w14:textId="77777777" w:rsidR="00B27EEC" w:rsidRPr="003B34EF" w:rsidRDefault="00B27EEC" w:rsidP="00B27EEC">
            <w:pPr>
              <w:spacing w:line="0" w:lineRule="atLeast"/>
              <w:rPr>
                <w:rFonts w:cs="Times New Roman"/>
                <w:sz w:val="16"/>
                <w:szCs w:val="16"/>
                <w:lang w:val="en-US"/>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BA26F3" w14:textId="77777777" w:rsidR="00B27EEC" w:rsidRPr="003B34EF" w:rsidRDefault="00B27EEC" w:rsidP="00B27EEC">
            <w:pPr>
              <w:spacing w:line="0" w:lineRule="atLeast"/>
              <w:rPr>
                <w:rFonts w:cs="Times New Roman"/>
                <w:sz w:val="16"/>
                <w:szCs w:val="16"/>
                <w:lang w:val="en-US"/>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751D5C" w14:textId="77777777" w:rsidR="00B27EEC" w:rsidRPr="003B34EF" w:rsidRDefault="00B27EEC" w:rsidP="00B27EEC">
            <w:pPr>
              <w:spacing w:line="0" w:lineRule="atLeast"/>
              <w:rPr>
                <w:rFonts w:cs="Times New Roman"/>
                <w:sz w:val="16"/>
                <w:szCs w:val="16"/>
              </w:rPr>
            </w:pPr>
          </w:p>
        </w:tc>
        <w:tc>
          <w:tcPr>
            <w:tcW w:w="5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F4072B" w14:textId="77777777" w:rsidR="00B27EEC" w:rsidRPr="003B34EF" w:rsidRDefault="00B27EEC" w:rsidP="00B27EEC">
            <w:pPr>
              <w:spacing w:line="0" w:lineRule="atLeast"/>
              <w:rPr>
                <w:rFonts w:cs="Times New Roman"/>
                <w:sz w:val="16"/>
                <w:szCs w:val="16"/>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hideMark/>
          </w:tcPr>
          <w:p w14:paraId="2DC3F808" w14:textId="77777777" w:rsidR="00B27EEC" w:rsidRPr="003B34EF" w:rsidRDefault="00B27EEC" w:rsidP="00B27EEC">
            <w:pPr>
              <w:spacing w:line="0" w:lineRule="atLeast"/>
              <w:rPr>
                <w:rFonts w:cs="Times New Roman"/>
                <w:sz w:val="16"/>
                <w:szCs w:val="16"/>
              </w:rPr>
            </w:pPr>
          </w:p>
        </w:tc>
        <w:tc>
          <w:tcPr>
            <w:tcW w:w="7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0F04AD" w14:textId="77777777" w:rsidR="00B27EEC" w:rsidRPr="003B34EF" w:rsidRDefault="00B27EEC" w:rsidP="00B27EEC">
            <w:pPr>
              <w:spacing w:line="0" w:lineRule="atLeast"/>
              <w:rPr>
                <w:rFonts w:cs="Times New Roman"/>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25333C69" w14:textId="436732A6"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9A160A3" w14:textId="7CF6DE3A"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16 339,99</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F05148B" w14:textId="2DB95601"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16 339,99</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0F215B5"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23761F2" w14:textId="77777777" w:rsidR="00B27EEC" w:rsidRPr="003B34EF" w:rsidRDefault="00B27EEC" w:rsidP="00B27EEC">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325" w:type="dxa"/>
            <w:vMerge/>
            <w:tcBorders>
              <w:top w:val="single" w:sz="4" w:space="0" w:color="auto"/>
              <w:left w:val="single" w:sz="4" w:space="0" w:color="auto"/>
              <w:bottom w:val="single" w:sz="4" w:space="0" w:color="auto"/>
              <w:right w:val="single" w:sz="4" w:space="0" w:color="auto"/>
            </w:tcBorders>
            <w:shd w:val="clear" w:color="auto" w:fill="auto"/>
            <w:hideMark/>
          </w:tcPr>
          <w:p w14:paraId="28167C58" w14:textId="77777777" w:rsidR="00B27EEC" w:rsidRPr="003B34EF" w:rsidRDefault="00B27EEC" w:rsidP="00B27EEC">
            <w:pPr>
              <w:pStyle w:val="ConsPlusNormal"/>
              <w:spacing w:line="0" w:lineRule="atLeast"/>
              <w:rPr>
                <w:rFonts w:ascii="Times New Roman" w:hAnsi="Times New Roman" w:cs="Times New Roman"/>
                <w:sz w:val="16"/>
                <w:szCs w:val="16"/>
              </w:rPr>
            </w:pPr>
          </w:p>
        </w:tc>
      </w:tr>
    </w:tbl>
    <w:p w14:paraId="7B2748A3" w14:textId="47A7D52A" w:rsidR="00124790" w:rsidRPr="003B34EF" w:rsidRDefault="00124790" w:rsidP="00D72A37">
      <w:pPr>
        <w:tabs>
          <w:tab w:val="left" w:pos="6523"/>
        </w:tabs>
        <w:spacing w:line="276" w:lineRule="auto"/>
        <w:rPr>
          <w:rFonts w:cs="Times New Roman"/>
          <w:sz w:val="24"/>
          <w:szCs w:val="24"/>
        </w:rPr>
      </w:pPr>
    </w:p>
    <w:p w14:paraId="106C4602" w14:textId="771E5888" w:rsidR="002B46C9" w:rsidRPr="003B34EF" w:rsidRDefault="001055B6" w:rsidP="00D72A37">
      <w:pPr>
        <w:spacing w:line="276" w:lineRule="auto"/>
        <w:jc w:val="center"/>
        <w:rPr>
          <w:rFonts w:cs="Times New Roman"/>
          <w:sz w:val="24"/>
          <w:szCs w:val="24"/>
        </w:rPr>
      </w:pPr>
      <w:r w:rsidRPr="003B34EF">
        <w:rPr>
          <w:rFonts w:cs="Times New Roman"/>
          <w:sz w:val="24"/>
          <w:szCs w:val="24"/>
        </w:rPr>
        <w:t>Адресный перечень объектов муниципальной собственности, имущества,</w:t>
      </w:r>
    </w:p>
    <w:p w14:paraId="6569DBB0" w14:textId="73C89B92" w:rsidR="001055B6" w:rsidRPr="003B34EF" w:rsidRDefault="001055B6" w:rsidP="00D72A37">
      <w:pPr>
        <w:spacing w:line="276" w:lineRule="auto"/>
        <w:jc w:val="center"/>
        <w:rPr>
          <w:rFonts w:cs="Times New Roman"/>
          <w:sz w:val="24"/>
          <w:szCs w:val="24"/>
        </w:rPr>
      </w:pPr>
      <w:r w:rsidRPr="003B34EF">
        <w:rPr>
          <w:rFonts w:cs="Times New Roman"/>
          <w:sz w:val="24"/>
          <w:szCs w:val="24"/>
        </w:rPr>
        <w:t>предназначенного для решения вопросов местного значения Сергиево-Посадского городского округа Московской области,</w:t>
      </w:r>
      <w:r w:rsidR="00F708A0" w:rsidRPr="003B34EF">
        <w:rPr>
          <w:rFonts w:cs="Times New Roman"/>
          <w:sz w:val="24"/>
          <w:szCs w:val="24"/>
        </w:rPr>
        <w:t xml:space="preserve"> </w:t>
      </w:r>
      <w:r w:rsidRPr="003B34EF">
        <w:rPr>
          <w:rFonts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01.20 </w:t>
      </w:r>
      <w:r w:rsidR="004730A2" w:rsidRPr="003B34EF">
        <w:rPr>
          <w:rFonts w:cs="Times New Roman"/>
          <w:sz w:val="24"/>
          <w:szCs w:val="24"/>
        </w:rPr>
        <w:t xml:space="preserve">«Замена и модернизация детских игровых площадок» </w:t>
      </w:r>
      <w:r w:rsidRPr="003B34EF">
        <w:rPr>
          <w:rFonts w:cs="Times New Roman"/>
          <w:sz w:val="24"/>
          <w:szCs w:val="24"/>
        </w:rPr>
        <w:t>подпрограммы 2 «Создание условий для обе</w:t>
      </w:r>
      <w:r w:rsidR="00F708A0" w:rsidRPr="003B34EF">
        <w:rPr>
          <w:rFonts w:cs="Times New Roman"/>
          <w:sz w:val="24"/>
          <w:szCs w:val="24"/>
        </w:rPr>
        <w:t xml:space="preserve">спечения комфортного проживания </w:t>
      </w:r>
      <w:r w:rsidRPr="003B34EF">
        <w:rPr>
          <w:rFonts w:cs="Times New Roman"/>
          <w:sz w:val="24"/>
          <w:szCs w:val="24"/>
        </w:rPr>
        <w:t>жителей, в том числе в многоквартирных домах на территории Московской области»</w:t>
      </w:r>
      <w:r w:rsidR="00F708A0" w:rsidRPr="003B34EF">
        <w:rPr>
          <w:rFonts w:cs="Times New Roman"/>
          <w:sz w:val="24"/>
          <w:szCs w:val="24"/>
        </w:rPr>
        <w:t xml:space="preserve"> </w:t>
      </w:r>
      <w:r w:rsidRPr="003B34EF">
        <w:rPr>
          <w:rFonts w:cs="Times New Roman"/>
          <w:sz w:val="24"/>
          <w:szCs w:val="24"/>
        </w:rPr>
        <w:t xml:space="preserve">муниципальной программы «Формирование </w:t>
      </w:r>
      <w:r w:rsidR="00323C59" w:rsidRPr="003B34EF">
        <w:rPr>
          <w:rFonts w:cs="Times New Roman"/>
          <w:sz w:val="24"/>
          <w:szCs w:val="24"/>
        </w:rPr>
        <w:t xml:space="preserve">современной </w:t>
      </w:r>
      <w:r w:rsidRPr="003B34EF">
        <w:rPr>
          <w:rFonts w:cs="Times New Roman"/>
          <w:sz w:val="24"/>
          <w:szCs w:val="24"/>
        </w:rPr>
        <w:t>комфортной городской среды»</w:t>
      </w:r>
    </w:p>
    <w:p w14:paraId="2A826AB5" w14:textId="77777777" w:rsidR="000B7138" w:rsidRPr="003B34EF" w:rsidRDefault="000B7138" w:rsidP="00677102">
      <w:pPr>
        <w:spacing w:line="276" w:lineRule="auto"/>
        <w:jc w:val="center"/>
        <w:rPr>
          <w:rFonts w:cs="Times New Roman"/>
          <w:sz w:val="24"/>
          <w:szCs w:val="24"/>
        </w:rPr>
      </w:pPr>
    </w:p>
    <w:p w14:paraId="291DEEB1" w14:textId="77777777" w:rsidR="001055B6" w:rsidRPr="003B34EF" w:rsidRDefault="001055B6" w:rsidP="00677102">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979"/>
        <w:gridCol w:w="12"/>
        <w:gridCol w:w="11"/>
        <w:gridCol w:w="12"/>
        <w:gridCol w:w="11"/>
        <w:gridCol w:w="12"/>
        <w:gridCol w:w="11"/>
        <w:gridCol w:w="12"/>
        <w:gridCol w:w="11"/>
        <w:gridCol w:w="12"/>
        <w:gridCol w:w="994"/>
        <w:gridCol w:w="1058"/>
      </w:tblGrid>
      <w:tr w:rsidR="001055B6" w:rsidRPr="003B34EF" w14:paraId="7B289153" w14:textId="77777777" w:rsidTr="00DB10C5">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5ACA86" w14:textId="77777777" w:rsidR="001055B6" w:rsidRPr="003B34EF" w:rsidRDefault="001055B6" w:rsidP="002640B0">
            <w:pPr>
              <w:pStyle w:val="ConsPlusNormal"/>
              <w:spacing w:line="0" w:lineRule="atLeast"/>
              <w:rPr>
                <w:rFonts w:ascii="Times New Roman" w:hAnsi="Times New Roman" w:cs="Times New Roman"/>
                <w:sz w:val="16"/>
                <w:szCs w:val="16"/>
                <w:lang w:eastAsia="en-US"/>
              </w:rPr>
            </w:pPr>
            <w:r w:rsidRPr="003B34EF">
              <w:rPr>
                <w:rFonts w:ascii="Times New Roman" w:eastAsia="Calibri" w:hAnsi="Times New Roman" w:cs="Times New Roman"/>
                <w:sz w:val="16"/>
                <w:szCs w:val="16"/>
                <w:lang w:eastAsia="en-US"/>
              </w:rPr>
              <w:t>№</w:t>
            </w:r>
            <w:r w:rsidRPr="003B34EF">
              <w:rPr>
                <w:rFonts w:ascii="Times New Roman" w:eastAsia="Calibri" w:hAnsi="Times New Roman" w:cs="Times New Roman"/>
                <w:sz w:val="16"/>
                <w:szCs w:val="16"/>
                <w:lang w:val="en-US" w:eastAsia="en-US"/>
              </w:rPr>
              <w:t xml:space="preserve"> </w:t>
            </w:r>
            <w:r w:rsidRPr="003B34EF">
              <w:rPr>
                <w:rFonts w:ascii="Times New Roman" w:hAnsi="Times New Roman" w:cs="Times New Roman"/>
                <w:sz w:val="16"/>
                <w:szCs w:val="16"/>
                <w:lang w:eastAsia="en-US"/>
              </w:rPr>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1868CC" w14:textId="77777777" w:rsidR="001055B6" w:rsidRPr="003B34EF" w:rsidRDefault="001055B6" w:rsidP="002640B0">
            <w:pPr>
              <w:spacing w:after="200" w:line="0" w:lineRule="atLeast"/>
              <w:jc w:val="center"/>
              <w:rPr>
                <w:rFonts w:cs="Times New Roman"/>
                <w:sz w:val="16"/>
                <w:szCs w:val="16"/>
              </w:rPr>
            </w:pPr>
            <w:r w:rsidRPr="003B34EF">
              <w:rPr>
                <w:rFonts w:cs="Times New Roman"/>
                <w:sz w:val="16"/>
                <w:szCs w:val="16"/>
              </w:rPr>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792629" w14:textId="77777777" w:rsidR="001055B6" w:rsidRPr="003B34EF" w:rsidRDefault="001055B6" w:rsidP="002640B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Мощность/</w:t>
            </w:r>
          </w:p>
          <w:p w14:paraId="6BB9DABE" w14:textId="77777777" w:rsidR="001055B6" w:rsidRPr="003B34EF" w:rsidRDefault="001055B6" w:rsidP="002640B0">
            <w:pPr>
              <w:spacing w:after="200" w:line="0" w:lineRule="atLeast"/>
              <w:jc w:val="center"/>
              <w:rPr>
                <w:rFonts w:cs="Times New Roman"/>
                <w:sz w:val="16"/>
                <w:szCs w:val="16"/>
              </w:rPr>
            </w:pPr>
            <w:proofErr w:type="gramStart"/>
            <w:r w:rsidRPr="003B34EF">
              <w:rPr>
                <w:rFonts w:cs="Times New Roman"/>
                <w:sz w:val="16"/>
                <w:szCs w:val="16"/>
              </w:rPr>
              <w:t>прирост</w:t>
            </w:r>
            <w:proofErr w:type="gramEnd"/>
            <w:r w:rsidRPr="003B34EF">
              <w:rPr>
                <w:rFonts w:cs="Times New Roman"/>
                <w:sz w:val="16"/>
                <w:szCs w:val="16"/>
              </w:rPr>
              <w:t xml:space="preserve"> мощности объекта строительства (кв. метр, погонный </w:t>
            </w:r>
            <w:r w:rsidRPr="003B34EF">
              <w:rPr>
                <w:rFonts w:cs="Times New Roman"/>
                <w:sz w:val="16"/>
                <w:szCs w:val="16"/>
              </w:rPr>
              <w:lastRenderedPageBreak/>
              <w:t>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09A1C9" w14:textId="77777777" w:rsidR="001055B6" w:rsidRPr="003B34EF" w:rsidRDefault="001055B6" w:rsidP="002640B0">
            <w:pPr>
              <w:spacing w:after="200" w:line="0" w:lineRule="atLeast"/>
              <w:jc w:val="center"/>
              <w:rPr>
                <w:rFonts w:cs="Times New Roman"/>
                <w:sz w:val="16"/>
                <w:szCs w:val="16"/>
              </w:rPr>
            </w:pPr>
            <w:r w:rsidRPr="003B34EF">
              <w:rPr>
                <w:rFonts w:cs="Times New Roman"/>
                <w:sz w:val="16"/>
                <w:szCs w:val="16"/>
              </w:rPr>
              <w:lastRenderedPageBreak/>
              <w:t>Виды работ</w:t>
            </w:r>
            <w:r w:rsidRPr="003B34EF">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90721E" w14:textId="77777777" w:rsidR="001055B6" w:rsidRPr="003B34EF" w:rsidRDefault="001055B6" w:rsidP="002640B0">
            <w:pPr>
              <w:autoSpaceDE w:val="0"/>
              <w:autoSpaceDN w:val="0"/>
              <w:adjustRightInd w:val="0"/>
              <w:spacing w:line="0" w:lineRule="atLeast"/>
              <w:jc w:val="center"/>
              <w:rPr>
                <w:rFonts w:cs="Times New Roman"/>
                <w:sz w:val="16"/>
                <w:szCs w:val="16"/>
              </w:rPr>
            </w:pPr>
            <w:r w:rsidRPr="003B34EF">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69110" w14:textId="77777777" w:rsidR="001055B6" w:rsidRPr="003B34EF" w:rsidRDefault="001055B6" w:rsidP="002640B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 xml:space="preserve">Открытие объекта/ Завершение работ </w:t>
            </w:r>
            <w:r w:rsidRPr="003B34EF">
              <w:rPr>
                <w:rFonts w:ascii="Times New Roman" w:hAnsi="Times New Roman" w:cs="Times New Roman"/>
                <w:color w:val="000000"/>
                <w:sz w:val="16"/>
                <w:szCs w:val="16"/>
                <w:lang w:eastAsia="en-US"/>
              </w:rPr>
              <w:lastRenderedPageBreak/>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A7D414" w14:textId="77777777" w:rsidR="001055B6" w:rsidRPr="003B34EF" w:rsidRDefault="001055B6" w:rsidP="002640B0">
            <w:pPr>
              <w:pStyle w:val="ConsPlusNormal"/>
              <w:spacing w:line="0" w:lineRule="atLeast"/>
              <w:ind w:right="-62"/>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lastRenderedPageBreak/>
              <w:t>Предельная стоимость объекта капитального строительства/работ</w:t>
            </w:r>
            <w:r w:rsidRPr="003B34EF">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7FBEC2" w14:textId="77777777" w:rsidR="001055B6" w:rsidRPr="003B34EF" w:rsidRDefault="001055B6" w:rsidP="002640B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Профинансировано </w:t>
            </w:r>
            <w:r w:rsidRPr="003B34EF">
              <w:rPr>
                <w:rFonts w:ascii="Times New Roman" w:hAnsi="Times New Roman" w:cs="Times New Roman"/>
                <w:sz w:val="16"/>
                <w:szCs w:val="16"/>
                <w:lang w:eastAsia="en-US"/>
              </w:rPr>
              <w:br/>
              <w:t>на 01.01.2023</w:t>
            </w:r>
            <w:r w:rsidRPr="003B34EF">
              <w:rPr>
                <w:rFonts w:ascii="Times New Roman" w:hAnsi="Times New Roman" w:cs="Times New Roman"/>
                <w:sz w:val="16"/>
                <w:szCs w:val="16"/>
                <w:lang w:eastAsia="en-US"/>
              </w:rPr>
              <w:br/>
              <w:t xml:space="preserve"> (тыс. </w:t>
            </w:r>
            <w:r w:rsidRPr="003B34EF">
              <w:rPr>
                <w:rFonts w:ascii="Times New Roman" w:hAnsi="Times New Roman" w:cs="Times New Roman"/>
                <w:sz w:val="16"/>
                <w:szCs w:val="16"/>
                <w:lang w:eastAsia="en-US"/>
              </w:rPr>
              <w:lastRenderedPageBreak/>
              <w:t>руб.)</w:t>
            </w:r>
          </w:p>
          <w:p w14:paraId="43C5FADC" w14:textId="77777777" w:rsidR="001055B6" w:rsidRPr="003B34EF" w:rsidRDefault="001055B6" w:rsidP="002640B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35905B" w14:textId="77777777" w:rsidR="001055B6" w:rsidRPr="003B34EF" w:rsidRDefault="001055B6" w:rsidP="002640B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lastRenderedPageBreak/>
              <w:t>Источники финансирования</w:t>
            </w:r>
          </w:p>
        </w:tc>
        <w:tc>
          <w:tcPr>
            <w:tcW w:w="5054" w:type="dxa"/>
            <w:gridSpan w:val="14"/>
            <w:tcBorders>
              <w:top w:val="single" w:sz="4" w:space="0" w:color="auto"/>
              <w:left w:val="single" w:sz="4" w:space="0" w:color="auto"/>
              <w:bottom w:val="single" w:sz="4" w:space="0" w:color="auto"/>
              <w:right w:val="single" w:sz="4" w:space="0" w:color="auto"/>
            </w:tcBorders>
            <w:shd w:val="clear" w:color="auto" w:fill="auto"/>
            <w:hideMark/>
          </w:tcPr>
          <w:p w14:paraId="2AEFC302" w14:textId="77777777" w:rsidR="001055B6" w:rsidRPr="003B34EF" w:rsidRDefault="001055B6" w:rsidP="002640B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18F64C" w14:textId="4BC3AD96" w:rsidR="001055B6" w:rsidRPr="003B34EF" w:rsidRDefault="001055B6" w:rsidP="002640B0">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Остаток сметной стоим</w:t>
            </w:r>
            <w:r w:rsidR="00060EAD" w:rsidRPr="003B34EF">
              <w:rPr>
                <w:rFonts w:ascii="Times New Roman" w:hAnsi="Times New Roman" w:cs="Times New Roman"/>
                <w:sz w:val="16"/>
                <w:szCs w:val="16"/>
                <w:lang w:eastAsia="en-US"/>
              </w:rPr>
              <w:t xml:space="preserve">ости </w:t>
            </w:r>
            <w:r w:rsidR="00060EAD" w:rsidRPr="003B34EF">
              <w:rPr>
                <w:rFonts w:ascii="Times New Roman" w:hAnsi="Times New Roman" w:cs="Times New Roman"/>
                <w:sz w:val="16"/>
                <w:szCs w:val="16"/>
                <w:lang w:eastAsia="en-US"/>
              </w:rPr>
              <w:br/>
              <w:t xml:space="preserve">до ввода </w:t>
            </w:r>
            <w:r w:rsidRPr="003B34EF">
              <w:rPr>
                <w:rFonts w:ascii="Times New Roman" w:hAnsi="Times New Roman" w:cs="Times New Roman"/>
                <w:sz w:val="16"/>
                <w:szCs w:val="16"/>
                <w:lang w:eastAsia="en-US"/>
              </w:rPr>
              <w:t xml:space="preserve">в эксплуатацию объекта капитального </w:t>
            </w:r>
            <w:r w:rsidRPr="003B34EF">
              <w:rPr>
                <w:rFonts w:ascii="Times New Roman" w:hAnsi="Times New Roman" w:cs="Times New Roman"/>
                <w:sz w:val="16"/>
                <w:szCs w:val="16"/>
                <w:lang w:eastAsia="en-US"/>
              </w:rPr>
              <w:lastRenderedPageBreak/>
              <w:t xml:space="preserve">строительства/ </w:t>
            </w:r>
            <w:r w:rsidRPr="003B34EF">
              <w:rPr>
                <w:rFonts w:ascii="Times New Roman" w:hAnsi="Times New Roman" w:cs="Times New Roman"/>
                <w:sz w:val="16"/>
                <w:szCs w:val="16"/>
                <w:lang w:eastAsia="en-US"/>
              </w:rPr>
              <w:br/>
              <w:t>до завершения работ</w:t>
            </w:r>
          </w:p>
          <w:p w14:paraId="7ED43F8B" w14:textId="60C184CA" w:rsidR="001055B6" w:rsidRPr="003B34EF" w:rsidRDefault="001055B6" w:rsidP="002640B0">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roofErr w:type="gramStart"/>
            <w:r w:rsidRPr="003B34EF">
              <w:rPr>
                <w:rFonts w:ascii="Times New Roman" w:hAnsi="Times New Roman" w:cs="Times New Roman"/>
                <w:sz w:val="16"/>
                <w:szCs w:val="16"/>
                <w:lang w:eastAsia="en-US"/>
              </w:rPr>
              <w:t>тыс.</w:t>
            </w:r>
            <w:proofErr w:type="gramEnd"/>
            <w:r w:rsidRPr="003B34EF">
              <w:rPr>
                <w:rFonts w:ascii="Times New Roman" w:hAnsi="Times New Roman" w:cs="Times New Roman"/>
                <w:sz w:val="16"/>
                <w:szCs w:val="16"/>
                <w:lang w:eastAsia="en-US"/>
              </w:rPr>
              <w:t xml:space="preserve"> рублей)</w:t>
            </w:r>
          </w:p>
        </w:tc>
      </w:tr>
      <w:tr w:rsidR="004B30C7" w:rsidRPr="003B34EF" w14:paraId="3052DA3E" w14:textId="77777777" w:rsidTr="003A0CA6">
        <w:trPr>
          <w:trHeight w:val="459"/>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5C13C3" w14:textId="77777777" w:rsidR="004B30C7" w:rsidRPr="003B34EF" w:rsidRDefault="004B30C7" w:rsidP="002640B0">
            <w:pPr>
              <w:spacing w:line="0" w:lineRule="atLeast"/>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6F0E5D" w14:textId="77777777" w:rsidR="004B30C7" w:rsidRPr="003B34EF" w:rsidRDefault="004B30C7" w:rsidP="002640B0">
            <w:pPr>
              <w:spacing w:line="0" w:lineRule="atLeast"/>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86B630" w14:textId="77777777" w:rsidR="004B30C7" w:rsidRPr="003B34EF" w:rsidRDefault="004B30C7" w:rsidP="002640B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083650" w14:textId="77777777" w:rsidR="004B30C7" w:rsidRPr="003B34EF" w:rsidRDefault="004B30C7" w:rsidP="002640B0">
            <w:pPr>
              <w:spacing w:line="0" w:lineRule="atLeast"/>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188409" w14:textId="77777777" w:rsidR="004B30C7" w:rsidRPr="003B34EF" w:rsidRDefault="004B30C7" w:rsidP="002640B0">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8E3977" w14:textId="77777777" w:rsidR="004B30C7" w:rsidRPr="003B34EF" w:rsidRDefault="004B30C7" w:rsidP="002640B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F6F29" w14:textId="77777777" w:rsidR="004B30C7" w:rsidRPr="003B34EF" w:rsidRDefault="004B30C7" w:rsidP="002640B0">
            <w:pPr>
              <w:spacing w:line="0" w:lineRule="atLeast"/>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984512" w14:textId="77777777" w:rsidR="004B30C7" w:rsidRPr="003B34EF" w:rsidRDefault="004B30C7" w:rsidP="002640B0">
            <w:pPr>
              <w:spacing w:line="0" w:lineRule="atLeast"/>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9EA0D3" w14:textId="77777777" w:rsidR="004B30C7" w:rsidRPr="003B34EF" w:rsidRDefault="004B30C7" w:rsidP="002640B0">
            <w:pPr>
              <w:spacing w:line="0" w:lineRule="atLeast"/>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F8C9DF5" w14:textId="77777777" w:rsidR="004B30C7" w:rsidRPr="003B34EF" w:rsidRDefault="004B30C7" w:rsidP="002640B0">
            <w:pPr>
              <w:pStyle w:val="ConsPlusNormal"/>
              <w:spacing w:line="0" w:lineRule="atLeast"/>
              <w:jc w:val="center"/>
              <w:rPr>
                <w:rFonts w:ascii="Times New Roman" w:hAnsi="Times New Roman" w:cs="Times New Roman"/>
                <w:sz w:val="16"/>
                <w:szCs w:val="16"/>
                <w:lang w:eastAsia="en-US"/>
              </w:rPr>
            </w:pPr>
            <w:proofErr w:type="gramStart"/>
            <w:r w:rsidRPr="003B34EF">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094C202" w14:textId="3D0CC703" w:rsidR="004B30C7" w:rsidRPr="003B34EF" w:rsidRDefault="004B30C7" w:rsidP="002640B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E37FE5" w14:textId="41262147" w:rsidR="004B30C7" w:rsidRPr="003B34EF" w:rsidRDefault="004B30C7" w:rsidP="002640B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2024 год</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hideMark/>
          </w:tcPr>
          <w:p w14:paraId="2826A409" w14:textId="77777777" w:rsidR="004B30C7" w:rsidRPr="003B34EF" w:rsidRDefault="004B30C7"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2025 год</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AE64BC" w14:textId="37AD48C7" w:rsidR="004B30C7" w:rsidRPr="003B34EF" w:rsidRDefault="00687358"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2026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5B5EDB" w14:textId="77777777" w:rsidR="004B30C7" w:rsidRPr="003B34EF" w:rsidRDefault="004B30C7" w:rsidP="002640B0">
            <w:pPr>
              <w:spacing w:line="0" w:lineRule="atLeast"/>
              <w:rPr>
                <w:rFonts w:cs="Times New Roman"/>
                <w:sz w:val="16"/>
                <w:szCs w:val="16"/>
              </w:rPr>
            </w:pPr>
          </w:p>
        </w:tc>
      </w:tr>
      <w:tr w:rsidR="004B30C7" w:rsidRPr="003B34EF" w14:paraId="3AC68112" w14:textId="77777777" w:rsidTr="009B2B98">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B3877" w14:textId="77777777" w:rsidR="004B30C7" w:rsidRPr="003B34EF" w:rsidRDefault="004B30C7" w:rsidP="009B2B9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lastRenderedPageBreak/>
              <w:t>1</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2130E" w14:textId="77777777" w:rsidR="004B30C7" w:rsidRPr="003B34EF" w:rsidRDefault="004B30C7" w:rsidP="009B2B9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1FA98" w14:textId="77777777" w:rsidR="004B30C7" w:rsidRPr="003B34EF" w:rsidRDefault="004B30C7" w:rsidP="009B2B9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77275" w14:textId="77777777" w:rsidR="004B30C7" w:rsidRPr="003B34EF" w:rsidRDefault="004B30C7" w:rsidP="009B2B9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ED927" w14:textId="77777777" w:rsidR="004B30C7" w:rsidRPr="003B34EF" w:rsidRDefault="004B30C7" w:rsidP="009B2B9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DA786" w14:textId="77777777" w:rsidR="004B30C7" w:rsidRPr="003B34EF" w:rsidRDefault="004B30C7" w:rsidP="009B2B9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0B159" w14:textId="77777777" w:rsidR="004B30C7" w:rsidRPr="003B34EF" w:rsidRDefault="004B30C7" w:rsidP="009B2B9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06BF0" w14:textId="77777777" w:rsidR="004B30C7" w:rsidRPr="003B34EF" w:rsidRDefault="004B30C7" w:rsidP="009B2B9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9B066" w14:textId="77777777" w:rsidR="004B30C7" w:rsidRPr="003B34EF" w:rsidRDefault="004B30C7" w:rsidP="009B2B9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12D91" w14:textId="77777777" w:rsidR="004B30C7" w:rsidRPr="003B34EF" w:rsidRDefault="004B30C7" w:rsidP="009B2B9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DFEE5" w14:textId="77777777" w:rsidR="004B30C7" w:rsidRPr="003B34EF" w:rsidRDefault="004B30C7" w:rsidP="009B2B9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894A0" w14:textId="77777777" w:rsidR="004B30C7" w:rsidRPr="003B34EF" w:rsidRDefault="004B30C7" w:rsidP="009B2B9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48BA9FDA" w14:textId="77777777" w:rsidR="004B30C7" w:rsidRPr="003B34EF" w:rsidRDefault="004B30C7" w:rsidP="009B2B9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0AA7427" w14:textId="70D0216A" w:rsidR="004B30C7" w:rsidRPr="003B34EF" w:rsidRDefault="00CE5233" w:rsidP="009B2B9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6AE38" w14:textId="160ADCB2" w:rsidR="004B30C7" w:rsidRPr="003B34EF" w:rsidRDefault="00CE5233" w:rsidP="009B2B9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15</w:t>
            </w:r>
          </w:p>
        </w:tc>
      </w:tr>
      <w:tr w:rsidR="00CE5233" w:rsidRPr="003B34EF" w14:paraId="155EAF40" w14:textId="77777777" w:rsidTr="00B243CD">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526A80" w14:textId="0B912CB1" w:rsidR="00CE5233" w:rsidRPr="003B34EF" w:rsidRDefault="00886B80"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1.</w:t>
            </w:r>
          </w:p>
        </w:tc>
        <w:tc>
          <w:tcPr>
            <w:tcW w:w="1572" w:type="dxa"/>
            <w:vMerge w:val="restart"/>
            <w:tcBorders>
              <w:top w:val="single" w:sz="4" w:space="0" w:color="auto"/>
              <w:left w:val="single" w:sz="4" w:space="0" w:color="auto"/>
              <w:right w:val="single" w:sz="4" w:space="0" w:color="auto"/>
            </w:tcBorders>
            <w:shd w:val="clear" w:color="auto" w:fill="auto"/>
            <w:hideMark/>
          </w:tcPr>
          <w:p w14:paraId="30CC9DF9" w14:textId="23A132C5" w:rsidR="00CE5233" w:rsidRPr="003B34EF" w:rsidRDefault="00CE5233"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ул. Дружбы,13,13а</w:t>
            </w:r>
          </w:p>
        </w:tc>
        <w:tc>
          <w:tcPr>
            <w:tcW w:w="987" w:type="dxa"/>
            <w:vMerge w:val="restart"/>
            <w:tcBorders>
              <w:top w:val="single" w:sz="4" w:space="0" w:color="auto"/>
              <w:left w:val="single" w:sz="4" w:space="0" w:color="auto"/>
              <w:right w:val="single" w:sz="4" w:space="0" w:color="auto"/>
            </w:tcBorders>
            <w:shd w:val="clear" w:color="auto" w:fill="auto"/>
          </w:tcPr>
          <w:p w14:paraId="34D51B78" w14:textId="4119CB1D" w:rsidR="00CE5233" w:rsidRPr="003B34EF" w:rsidRDefault="00CE5233"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200 кв. м </w:t>
            </w:r>
          </w:p>
        </w:tc>
        <w:tc>
          <w:tcPr>
            <w:tcW w:w="1134" w:type="dxa"/>
            <w:vMerge w:val="restart"/>
            <w:tcBorders>
              <w:top w:val="single" w:sz="4" w:space="0" w:color="auto"/>
              <w:left w:val="single" w:sz="4" w:space="0" w:color="auto"/>
              <w:right w:val="single" w:sz="4" w:space="0" w:color="auto"/>
            </w:tcBorders>
            <w:shd w:val="clear" w:color="auto" w:fill="auto"/>
          </w:tcPr>
          <w:p w14:paraId="6E8BA568" w14:textId="77777777" w:rsidR="00CE5233" w:rsidRPr="003B34EF" w:rsidRDefault="00CE5233"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7E556650" w14:textId="6F8B13F7" w:rsidR="00CE5233" w:rsidRPr="003B34EF" w:rsidRDefault="00CE5233"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2023 год</w:t>
            </w:r>
          </w:p>
        </w:tc>
        <w:tc>
          <w:tcPr>
            <w:tcW w:w="567" w:type="dxa"/>
            <w:vMerge w:val="restart"/>
            <w:tcBorders>
              <w:top w:val="single" w:sz="4" w:space="0" w:color="auto"/>
              <w:left w:val="single" w:sz="4" w:space="0" w:color="auto"/>
              <w:right w:val="single" w:sz="4" w:space="0" w:color="auto"/>
            </w:tcBorders>
            <w:shd w:val="clear" w:color="auto" w:fill="auto"/>
          </w:tcPr>
          <w:p w14:paraId="2D42FBAE" w14:textId="77777777" w:rsidR="00CE5233" w:rsidRPr="003B34EF" w:rsidRDefault="00CE5233"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7DBE1C59" w14:textId="64A176BF" w:rsidR="00CE5233" w:rsidRPr="003B34EF" w:rsidRDefault="00CE5233"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1526FE2" w14:textId="77777777" w:rsidR="00CE5233" w:rsidRPr="003B34EF" w:rsidRDefault="00CE5233"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29AD3A5" w14:textId="77777777" w:rsidR="00CE5233" w:rsidRPr="003B34EF" w:rsidRDefault="00CE5233"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B630AB" w14:textId="674A0C4B" w:rsidR="00CE5233" w:rsidRPr="003B34EF" w:rsidRDefault="00CE5233"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75D941" w14:textId="3F481882" w:rsidR="00CE5233" w:rsidRPr="003B34EF" w:rsidRDefault="00CE5233"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1C50E0" w14:textId="77777777" w:rsidR="00CE5233" w:rsidRPr="003B34EF" w:rsidRDefault="00CE5233"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D579F68" w14:textId="77777777" w:rsidR="00CE5233" w:rsidRPr="003B34EF" w:rsidRDefault="00CE5233"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3E94C5D" w14:textId="7D2B12EA" w:rsidR="00CE5233" w:rsidRPr="003B34EF" w:rsidRDefault="00CE5233"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58B2031" w14:textId="6FBB6A48" w:rsidR="00CE5233" w:rsidRPr="003B34EF" w:rsidRDefault="00CE5233" w:rsidP="002640B0">
            <w:pPr>
              <w:pStyle w:val="ConsPlusNormal"/>
              <w:spacing w:line="0" w:lineRule="atLeast"/>
              <w:rPr>
                <w:rFonts w:ascii="Times New Roman" w:hAnsi="Times New Roman" w:cs="Times New Roman"/>
                <w:sz w:val="16"/>
                <w:szCs w:val="16"/>
                <w:lang w:eastAsia="en-US"/>
              </w:rPr>
            </w:pPr>
          </w:p>
        </w:tc>
      </w:tr>
      <w:tr w:rsidR="00CE5233" w:rsidRPr="003B34EF" w14:paraId="1D8E0034" w14:textId="77777777" w:rsidTr="00B243CD">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14E139" w14:textId="77777777" w:rsidR="00CE5233" w:rsidRPr="003B34EF"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vAlign w:val="center"/>
            <w:hideMark/>
          </w:tcPr>
          <w:p w14:paraId="2410F68A" w14:textId="77777777" w:rsidR="00CE5233" w:rsidRPr="003B34EF" w:rsidRDefault="00CE5233"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39CED3C4" w14:textId="77777777" w:rsidR="00CE5233" w:rsidRPr="003B34EF"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E9ED28E" w14:textId="77777777" w:rsidR="00CE5233" w:rsidRPr="003B34EF" w:rsidRDefault="00CE5233" w:rsidP="002640B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E006EF2" w14:textId="77777777" w:rsidR="00CE5233" w:rsidRPr="003B34EF"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31AD2031" w14:textId="77777777" w:rsidR="00CE5233" w:rsidRPr="003B34EF"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59B8CF51" w14:textId="77777777" w:rsidR="00CE5233" w:rsidRPr="003B34EF"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1F63643" w14:textId="5FE7764B" w:rsidR="00CE5233" w:rsidRPr="003B34EF" w:rsidRDefault="00CE5233"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D8C6807" w14:textId="77777777" w:rsidR="00CE5233" w:rsidRPr="003B34EF" w:rsidRDefault="00CE5233"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7FBD85" w14:textId="131E1E18" w:rsidR="00CE5233" w:rsidRPr="003B34EF" w:rsidRDefault="00CE5233"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965D39" w14:textId="7C193993" w:rsidR="00CE5233" w:rsidRPr="003B34EF" w:rsidRDefault="00CE5233"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833F9C" w14:textId="77777777" w:rsidR="00CE5233" w:rsidRPr="003B34EF" w:rsidRDefault="00CE5233"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A2BE65D" w14:textId="77777777" w:rsidR="00CE5233" w:rsidRPr="003B34EF" w:rsidRDefault="00CE5233"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C7CCD6D" w14:textId="31A1E960" w:rsidR="00CE5233" w:rsidRPr="003B34EF" w:rsidRDefault="00CE5233"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1315B72" w14:textId="6FCB7CBA" w:rsidR="00CE5233" w:rsidRPr="003B34EF" w:rsidRDefault="00CE5233" w:rsidP="002640B0">
            <w:pPr>
              <w:pStyle w:val="ConsPlusNormal"/>
              <w:spacing w:line="0" w:lineRule="atLeast"/>
              <w:rPr>
                <w:rFonts w:ascii="Times New Roman" w:hAnsi="Times New Roman" w:cs="Times New Roman"/>
                <w:sz w:val="16"/>
                <w:szCs w:val="16"/>
                <w:lang w:eastAsia="en-US"/>
              </w:rPr>
            </w:pPr>
          </w:p>
        </w:tc>
      </w:tr>
      <w:tr w:rsidR="00CE5233" w:rsidRPr="003B34EF" w14:paraId="001CA544"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hideMark/>
          </w:tcPr>
          <w:p w14:paraId="62775F67" w14:textId="71FFE0CB" w:rsidR="00CE5233" w:rsidRPr="003B34EF" w:rsidRDefault="00886B80" w:rsidP="002640B0">
            <w:pPr>
              <w:spacing w:line="0" w:lineRule="atLeast"/>
              <w:rPr>
                <w:rFonts w:cs="Times New Roman"/>
                <w:sz w:val="16"/>
                <w:szCs w:val="16"/>
              </w:rPr>
            </w:pPr>
            <w:r w:rsidRPr="003B34EF">
              <w:rPr>
                <w:rFonts w:cs="Times New Roman"/>
                <w:sz w:val="16"/>
                <w:szCs w:val="16"/>
              </w:rPr>
              <w:t>2.</w:t>
            </w:r>
          </w:p>
        </w:tc>
        <w:tc>
          <w:tcPr>
            <w:tcW w:w="1572" w:type="dxa"/>
            <w:vMerge w:val="restart"/>
            <w:tcBorders>
              <w:top w:val="single" w:sz="4" w:space="0" w:color="auto"/>
              <w:left w:val="single" w:sz="4" w:space="0" w:color="auto"/>
              <w:right w:val="single" w:sz="4" w:space="0" w:color="auto"/>
            </w:tcBorders>
            <w:shd w:val="clear" w:color="auto" w:fill="auto"/>
          </w:tcPr>
          <w:p w14:paraId="1893D57A" w14:textId="2613018B" w:rsidR="00CE5233" w:rsidRPr="003B34EF" w:rsidRDefault="00CE5233" w:rsidP="002640B0">
            <w:pPr>
              <w:spacing w:line="0" w:lineRule="atLeast"/>
              <w:rPr>
                <w:rFonts w:cs="Times New Roman"/>
                <w:sz w:val="16"/>
                <w:szCs w:val="16"/>
                <w:lang w:val="en-US"/>
              </w:rPr>
            </w:pPr>
            <w:r w:rsidRPr="003B34EF">
              <w:rPr>
                <w:rFonts w:cs="Times New Roman"/>
                <w:sz w:val="16"/>
                <w:szCs w:val="16"/>
                <w:lang w:val="en-US"/>
              </w:rPr>
              <w:t>Пересвет, Строителей,11,11а,11б,13,15</w:t>
            </w:r>
          </w:p>
        </w:tc>
        <w:tc>
          <w:tcPr>
            <w:tcW w:w="987" w:type="dxa"/>
            <w:vMerge w:val="restart"/>
            <w:tcBorders>
              <w:top w:val="single" w:sz="4" w:space="0" w:color="auto"/>
              <w:left w:val="single" w:sz="4" w:space="0" w:color="auto"/>
              <w:right w:val="single" w:sz="4" w:space="0" w:color="auto"/>
            </w:tcBorders>
            <w:shd w:val="clear" w:color="auto" w:fill="auto"/>
          </w:tcPr>
          <w:p w14:paraId="7A7161BD" w14:textId="299D03A0" w:rsidR="00CE5233" w:rsidRPr="003B34EF" w:rsidRDefault="00CE5233" w:rsidP="002640B0">
            <w:pPr>
              <w:spacing w:line="0" w:lineRule="atLeast"/>
              <w:rPr>
                <w:rFonts w:cs="Times New Roman"/>
                <w:sz w:val="16"/>
                <w:szCs w:val="16"/>
                <w:lang w:val="en-US"/>
              </w:rPr>
            </w:pPr>
            <w:r w:rsidRPr="003B34EF">
              <w:rPr>
                <w:rFonts w:cs="Times New Roman"/>
                <w:sz w:val="16"/>
                <w:szCs w:val="16"/>
                <w:lang w:val="en-US"/>
              </w:rPr>
              <w:t>200 кв. м</w:t>
            </w:r>
          </w:p>
        </w:tc>
        <w:tc>
          <w:tcPr>
            <w:tcW w:w="1134" w:type="dxa"/>
            <w:vMerge w:val="restart"/>
            <w:tcBorders>
              <w:top w:val="single" w:sz="4" w:space="0" w:color="auto"/>
              <w:left w:val="single" w:sz="4" w:space="0" w:color="auto"/>
              <w:right w:val="single" w:sz="4" w:space="0" w:color="auto"/>
            </w:tcBorders>
            <w:shd w:val="clear" w:color="auto" w:fill="auto"/>
            <w:hideMark/>
          </w:tcPr>
          <w:p w14:paraId="6ABF873E" w14:textId="77777777" w:rsidR="00CE5233" w:rsidRPr="003B34EF" w:rsidRDefault="00CE5233" w:rsidP="002640B0">
            <w:pPr>
              <w:spacing w:line="0" w:lineRule="atLeast"/>
              <w:rPr>
                <w:rFonts w:cs="Times New Roman"/>
                <w:sz w:val="16"/>
                <w:szCs w:val="16"/>
              </w:rPr>
            </w:pPr>
            <w:r w:rsidRPr="003B34EF">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50B451D4" w14:textId="70615573" w:rsidR="00CE5233" w:rsidRPr="003B34EF" w:rsidRDefault="00CE5233" w:rsidP="002640B0">
            <w:pPr>
              <w:spacing w:line="0" w:lineRule="atLeast"/>
              <w:rPr>
                <w:rFonts w:cs="Times New Roman"/>
                <w:sz w:val="16"/>
                <w:szCs w:val="16"/>
              </w:rPr>
            </w:pPr>
            <w:r w:rsidRPr="003B34EF">
              <w:rPr>
                <w:rFonts w:cs="Times New Roman"/>
                <w:sz w:val="16"/>
                <w:szCs w:val="16"/>
              </w:rPr>
              <w:t>2023 год</w:t>
            </w:r>
          </w:p>
        </w:tc>
        <w:tc>
          <w:tcPr>
            <w:tcW w:w="567" w:type="dxa"/>
            <w:vMerge w:val="restart"/>
            <w:tcBorders>
              <w:top w:val="single" w:sz="4" w:space="0" w:color="auto"/>
              <w:left w:val="single" w:sz="4" w:space="0" w:color="auto"/>
              <w:right w:val="single" w:sz="4" w:space="0" w:color="auto"/>
            </w:tcBorders>
            <w:shd w:val="clear" w:color="auto" w:fill="auto"/>
          </w:tcPr>
          <w:p w14:paraId="30B418F8" w14:textId="77777777" w:rsidR="00CE5233" w:rsidRPr="003B34EF" w:rsidRDefault="00CE5233" w:rsidP="002640B0">
            <w:pPr>
              <w:spacing w:line="0" w:lineRule="atLeast"/>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082EAB9A" w14:textId="238A0987" w:rsidR="00CE5233" w:rsidRPr="003B34EF" w:rsidRDefault="00CE5233" w:rsidP="002640B0">
            <w:pPr>
              <w:spacing w:line="0" w:lineRule="atLeast"/>
              <w:rPr>
                <w:rFonts w:cs="Times New Roman"/>
                <w:sz w:val="16"/>
                <w:szCs w:val="16"/>
              </w:rPr>
            </w:pPr>
            <w:r w:rsidRPr="003B34EF">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179EDB1" w14:textId="790C3E39" w:rsidR="00CE5233" w:rsidRPr="003B34EF" w:rsidRDefault="00CE5233" w:rsidP="002640B0">
            <w:pPr>
              <w:spacing w:line="0" w:lineRule="atLeast"/>
              <w:rPr>
                <w:rFonts w:cs="Times New Roman"/>
                <w:sz w:val="16"/>
                <w:szCs w:val="16"/>
              </w:rPr>
            </w:pPr>
            <w:r w:rsidRPr="003B34E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DA0625D" w14:textId="77777777" w:rsidR="00CE5233" w:rsidRPr="003B34EF" w:rsidRDefault="00CE5233"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EA5311" w14:textId="3E7CE70F" w:rsidR="00CE5233" w:rsidRPr="003B34EF" w:rsidRDefault="00CE5233"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818AD7" w14:textId="4AC9F4DE" w:rsidR="00CE5233" w:rsidRPr="003B34EF" w:rsidRDefault="00CE5233"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B847E1" w14:textId="77777777" w:rsidR="00CE5233" w:rsidRPr="003B34EF" w:rsidRDefault="00CE5233"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0AA3A30" w14:textId="77777777" w:rsidR="00CE5233" w:rsidRPr="003B34EF" w:rsidRDefault="00CE5233"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08AAD59" w14:textId="75C26839" w:rsidR="00CE5233" w:rsidRPr="003B34EF" w:rsidRDefault="00CE5233"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D8706CC" w14:textId="7FB3D1F5" w:rsidR="00CE5233" w:rsidRPr="003B34EF" w:rsidRDefault="00CE5233" w:rsidP="002640B0">
            <w:pPr>
              <w:pStyle w:val="ConsPlusNormal"/>
              <w:spacing w:line="0" w:lineRule="atLeast"/>
              <w:rPr>
                <w:rFonts w:ascii="Times New Roman" w:hAnsi="Times New Roman" w:cs="Times New Roman"/>
                <w:sz w:val="16"/>
                <w:szCs w:val="16"/>
                <w:lang w:eastAsia="en-US"/>
              </w:rPr>
            </w:pPr>
          </w:p>
        </w:tc>
      </w:tr>
      <w:tr w:rsidR="00CE5233" w:rsidRPr="003B34EF" w14:paraId="053D88F2" w14:textId="77777777" w:rsidTr="00B243CD">
        <w:trPr>
          <w:trHeight w:val="57"/>
          <w:jc w:val="center"/>
        </w:trPr>
        <w:tc>
          <w:tcPr>
            <w:tcW w:w="413" w:type="dxa"/>
            <w:vMerge/>
            <w:tcBorders>
              <w:left w:val="single" w:sz="4" w:space="0" w:color="auto"/>
              <w:right w:val="single" w:sz="4" w:space="0" w:color="auto"/>
            </w:tcBorders>
            <w:shd w:val="clear" w:color="auto" w:fill="auto"/>
          </w:tcPr>
          <w:p w14:paraId="72FB40E9" w14:textId="77777777" w:rsidR="00CE5233" w:rsidRPr="003B34EF"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2BF6157E" w14:textId="77777777" w:rsidR="00CE5233" w:rsidRPr="003B34EF" w:rsidRDefault="00CE5233"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tcPr>
          <w:p w14:paraId="1AA35D5D" w14:textId="77777777" w:rsidR="00CE5233" w:rsidRPr="003B34EF"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841836B" w14:textId="77777777" w:rsidR="00CE5233" w:rsidRPr="003B34EF"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45B500D" w14:textId="77777777" w:rsidR="00CE5233" w:rsidRPr="003B34EF"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4E1AD4B2" w14:textId="77777777" w:rsidR="00CE5233" w:rsidRPr="003B34EF"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765E7F90" w14:textId="77777777" w:rsidR="00CE5233" w:rsidRPr="003B34EF"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2509B6B" w14:textId="77777777" w:rsidR="00CE5233" w:rsidRPr="003B34EF"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672520" w14:textId="77777777" w:rsidR="00CE5233" w:rsidRPr="003B34EF" w:rsidRDefault="00CE5233"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507FA84" w14:textId="35C13FAF" w:rsidR="00CE5233" w:rsidRPr="003B34EF" w:rsidRDefault="00CE5233"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5 653,32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227524" w14:textId="51B4EFAB" w:rsidR="00CE5233" w:rsidRPr="003B34EF" w:rsidRDefault="00CE5233"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5 653,32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F4C216" w14:textId="77777777" w:rsidR="00CE5233" w:rsidRPr="003B34EF" w:rsidRDefault="00CE5233"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AC6C84C" w14:textId="77777777" w:rsidR="00CE5233" w:rsidRPr="003B34EF" w:rsidRDefault="00CE5233"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542FE97" w14:textId="31F5EB84" w:rsidR="00CE5233" w:rsidRPr="003B34EF" w:rsidRDefault="00CE5233"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6FEBA4A" w14:textId="67B3BC12" w:rsidR="00CE5233" w:rsidRPr="003B34EF" w:rsidRDefault="00CE5233" w:rsidP="002640B0">
            <w:pPr>
              <w:pStyle w:val="ConsPlusNormal"/>
              <w:spacing w:line="0" w:lineRule="atLeast"/>
              <w:rPr>
                <w:rFonts w:ascii="Times New Roman" w:hAnsi="Times New Roman" w:cs="Times New Roman"/>
                <w:sz w:val="16"/>
                <w:szCs w:val="16"/>
                <w:lang w:eastAsia="en-US"/>
              </w:rPr>
            </w:pPr>
          </w:p>
        </w:tc>
      </w:tr>
      <w:tr w:rsidR="00CE5233" w:rsidRPr="003B34EF" w14:paraId="2F5955F6"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2FAABDEC" w14:textId="18A0FEDB" w:rsidR="00CE5233" w:rsidRPr="003B34EF" w:rsidRDefault="00886B80" w:rsidP="002640B0">
            <w:pPr>
              <w:spacing w:line="0" w:lineRule="atLeast"/>
              <w:rPr>
                <w:rFonts w:cs="Times New Roman"/>
                <w:sz w:val="16"/>
                <w:szCs w:val="16"/>
              </w:rPr>
            </w:pPr>
            <w:r w:rsidRPr="003B34EF">
              <w:rPr>
                <w:rFonts w:cs="Times New Roman"/>
                <w:sz w:val="16"/>
                <w:szCs w:val="16"/>
              </w:rPr>
              <w:t>3.</w:t>
            </w:r>
          </w:p>
        </w:tc>
        <w:tc>
          <w:tcPr>
            <w:tcW w:w="1572" w:type="dxa"/>
            <w:vMerge w:val="restart"/>
            <w:tcBorders>
              <w:left w:val="single" w:sz="4" w:space="0" w:color="auto"/>
              <w:right w:val="single" w:sz="4" w:space="0" w:color="auto"/>
            </w:tcBorders>
            <w:shd w:val="clear" w:color="auto" w:fill="auto"/>
          </w:tcPr>
          <w:p w14:paraId="4444DB1B" w14:textId="46473EDE" w:rsidR="00CE5233" w:rsidRPr="003B34EF" w:rsidRDefault="00CE5233" w:rsidP="002640B0">
            <w:pPr>
              <w:spacing w:line="0" w:lineRule="atLeast"/>
              <w:rPr>
                <w:rFonts w:cs="Times New Roman"/>
                <w:sz w:val="16"/>
                <w:szCs w:val="16"/>
              </w:rPr>
            </w:pPr>
            <w:r w:rsidRPr="003B34EF">
              <w:rPr>
                <w:rFonts w:cs="Times New Roman"/>
                <w:sz w:val="16"/>
                <w:szCs w:val="16"/>
              </w:rPr>
              <w:t>Бульвар Кузнецова, 4а,5,6</w:t>
            </w:r>
          </w:p>
        </w:tc>
        <w:tc>
          <w:tcPr>
            <w:tcW w:w="987" w:type="dxa"/>
            <w:vMerge w:val="restart"/>
            <w:tcBorders>
              <w:left w:val="single" w:sz="4" w:space="0" w:color="auto"/>
              <w:right w:val="single" w:sz="4" w:space="0" w:color="auto"/>
            </w:tcBorders>
            <w:shd w:val="clear" w:color="auto" w:fill="auto"/>
          </w:tcPr>
          <w:p w14:paraId="20966284" w14:textId="7C5402CF" w:rsidR="00CE5233" w:rsidRPr="003B34EF" w:rsidRDefault="00CE5233" w:rsidP="002640B0">
            <w:pPr>
              <w:spacing w:line="0" w:lineRule="atLeast"/>
              <w:rPr>
                <w:rFonts w:cs="Times New Roman"/>
                <w:sz w:val="16"/>
                <w:szCs w:val="16"/>
              </w:rPr>
            </w:pPr>
            <w:r w:rsidRPr="003B34EF">
              <w:rPr>
                <w:rFonts w:cs="Times New Roman"/>
                <w:sz w:val="16"/>
                <w:szCs w:val="16"/>
              </w:rPr>
              <w:t>200 кв. м</w:t>
            </w:r>
          </w:p>
        </w:tc>
        <w:tc>
          <w:tcPr>
            <w:tcW w:w="1134" w:type="dxa"/>
            <w:vMerge w:val="restart"/>
            <w:tcBorders>
              <w:top w:val="single" w:sz="4" w:space="0" w:color="auto"/>
              <w:left w:val="single" w:sz="4" w:space="0" w:color="auto"/>
              <w:right w:val="single" w:sz="4" w:space="0" w:color="auto"/>
            </w:tcBorders>
            <w:shd w:val="clear" w:color="auto" w:fill="auto"/>
          </w:tcPr>
          <w:p w14:paraId="444E3546" w14:textId="77777777" w:rsidR="00CE5233" w:rsidRPr="003B34EF" w:rsidRDefault="00CE5233" w:rsidP="002640B0">
            <w:pPr>
              <w:spacing w:line="0" w:lineRule="atLeast"/>
              <w:rPr>
                <w:rFonts w:cs="Times New Roman"/>
                <w:sz w:val="16"/>
                <w:szCs w:val="16"/>
              </w:rPr>
            </w:pPr>
            <w:r w:rsidRPr="003B34EF">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71E67FEA" w14:textId="185E233C" w:rsidR="00CE5233" w:rsidRPr="003B34EF" w:rsidRDefault="00CE5233" w:rsidP="002640B0">
            <w:pPr>
              <w:tabs>
                <w:tab w:val="left" w:pos="589"/>
              </w:tabs>
              <w:spacing w:line="0" w:lineRule="atLeast"/>
              <w:rPr>
                <w:rFonts w:cs="Times New Roman"/>
                <w:sz w:val="16"/>
                <w:szCs w:val="16"/>
              </w:rPr>
            </w:pPr>
            <w:r w:rsidRPr="003B34EF">
              <w:rPr>
                <w:rFonts w:cs="Times New Roman"/>
                <w:sz w:val="16"/>
                <w:szCs w:val="16"/>
              </w:rPr>
              <w:t>2023 год</w:t>
            </w:r>
          </w:p>
        </w:tc>
        <w:tc>
          <w:tcPr>
            <w:tcW w:w="567" w:type="dxa"/>
            <w:vMerge w:val="restart"/>
            <w:tcBorders>
              <w:top w:val="single" w:sz="4" w:space="0" w:color="auto"/>
              <w:left w:val="single" w:sz="4" w:space="0" w:color="auto"/>
              <w:right w:val="single" w:sz="4" w:space="0" w:color="auto"/>
            </w:tcBorders>
            <w:shd w:val="clear" w:color="auto" w:fill="auto"/>
          </w:tcPr>
          <w:p w14:paraId="52ED61C6" w14:textId="77777777" w:rsidR="00CE5233" w:rsidRPr="003B34EF" w:rsidRDefault="00CE5233" w:rsidP="002640B0">
            <w:pPr>
              <w:spacing w:line="0" w:lineRule="atLeast"/>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77CCBCEC" w14:textId="09E0B653" w:rsidR="00CE5233" w:rsidRPr="003B34EF" w:rsidRDefault="00CE5233" w:rsidP="002640B0">
            <w:pPr>
              <w:spacing w:line="0" w:lineRule="atLeast"/>
              <w:rPr>
                <w:rFonts w:cs="Times New Roman"/>
                <w:sz w:val="16"/>
                <w:szCs w:val="16"/>
              </w:rPr>
            </w:pPr>
            <w:r w:rsidRPr="003B34EF">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4789B54" w14:textId="65BBFB8E" w:rsidR="00CE5233" w:rsidRPr="003B34EF" w:rsidRDefault="00CE5233" w:rsidP="002640B0">
            <w:pPr>
              <w:spacing w:line="0" w:lineRule="atLeast"/>
              <w:rPr>
                <w:rFonts w:cs="Times New Roman"/>
                <w:sz w:val="16"/>
                <w:szCs w:val="16"/>
              </w:rPr>
            </w:pPr>
            <w:r w:rsidRPr="003B34E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1EBA714" w14:textId="77777777" w:rsidR="00CE5233" w:rsidRPr="003B34EF" w:rsidRDefault="00CE5233"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7581A1" w14:textId="32173AED" w:rsidR="00CE5233" w:rsidRPr="003B34EF" w:rsidRDefault="00CE5233"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FAF5BF" w14:textId="68FE2319" w:rsidR="00CE5233" w:rsidRPr="003B34EF" w:rsidRDefault="00CE5233"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B28EAE" w14:textId="77777777" w:rsidR="00CE5233" w:rsidRPr="003B34EF" w:rsidRDefault="00CE5233"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918916F" w14:textId="77777777" w:rsidR="00CE5233" w:rsidRPr="003B34EF" w:rsidRDefault="00CE5233"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55433D4" w14:textId="38A8FCEB" w:rsidR="00CE5233" w:rsidRPr="003B34EF" w:rsidRDefault="00CE5233"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E9042A3" w14:textId="5C27938B" w:rsidR="00CE5233" w:rsidRPr="003B34EF" w:rsidRDefault="00CE5233" w:rsidP="002640B0">
            <w:pPr>
              <w:pStyle w:val="ConsPlusNormal"/>
              <w:spacing w:line="0" w:lineRule="atLeast"/>
              <w:rPr>
                <w:rFonts w:ascii="Times New Roman" w:hAnsi="Times New Roman" w:cs="Times New Roman"/>
                <w:sz w:val="16"/>
                <w:szCs w:val="16"/>
                <w:lang w:eastAsia="en-US"/>
              </w:rPr>
            </w:pPr>
          </w:p>
        </w:tc>
      </w:tr>
      <w:tr w:rsidR="00CE5233" w:rsidRPr="003B34EF" w14:paraId="3073B54D" w14:textId="77777777" w:rsidTr="00B243CD">
        <w:trPr>
          <w:trHeight w:val="57"/>
          <w:jc w:val="center"/>
        </w:trPr>
        <w:tc>
          <w:tcPr>
            <w:tcW w:w="413" w:type="dxa"/>
            <w:vMerge/>
            <w:tcBorders>
              <w:left w:val="single" w:sz="4" w:space="0" w:color="auto"/>
              <w:right w:val="single" w:sz="4" w:space="0" w:color="auto"/>
            </w:tcBorders>
            <w:shd w:val="clear" w:color="auto" w:fill="auto"/>
          </w:tcPr>
          <w:p w14:paraId="0B01037E" w14:textId="77777777" w:rsidR="00CE5233" w:rsidRPr="003B34EF"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40EF9FBD" w14:textId="77777777" w:rsidR="00CE5233" w:rsidRPr="003B34EF"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3CFDA85" w14:textId="77777777" w:rsidR="00CE5233" w:rsidRPr="003B34EF"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7FEF763" w14:textId="77777777" w:rsidR="00CE5233" w:rsidRPr="003B34EF"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B6546FD" w14:textId="77777777" w:rsidR="00CE5233" w:rsidRPr="003B34EF"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67613053" w14:textId="77777777" w:rsidR="00CE5233" w:rsidRPr="003B34EF"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1687C6E2" w14:textId="77777777" w:rsidR="00CE5233" w:rsidRPr="003B34EF"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1E580B3" w14:textId="77777777" w:rsidR="00CE5233" w:rsidRPr="003B34EF"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C874080" w14:textId="77777777" w:rsidR="00CE5233" w:rsidRPr="003B34EF" w:rsidRDefault="00CE5233"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BC23083" w14:textId="18ED5FEF" w:rsidR="00CE5233" w:rsidRPr="003B34EF" w:rsidRDefault="00CE5233"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CBEC68" w14:textId="6645336E" w:rsidR="00CE5233" w:rsidRPr="003B34EF" w:rsidRDefault="00CE5233"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390AF3" w14:textId="77777777" w:rsidR="00CE5233" w:rsidRPr="003B34EF" w:rsidRDefault="00CE5233"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465FCD1" w14:textId="77777777" w:rsidR="00CE5233" w:rsidRPr="003B34EF" w:rsidRDefault="00CE5233"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91EA7A8" w14:textId="335EE013" w:rsidR="00CE5233" w:rsidRPr="003B34EF" w:rsidRDefault="00CE5233"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7A0D763" w14:textId="64194951" w:rsidR="00CE5233" w:rsidRPr="003B34EF" w:rsidRDefault="00CE5233" w:rsidP="002640B0">
            <w:pPr>
              <w:pStyle w:val="ConsPlusNormal"/>
              <w:spacing w:line="0" w:lineRule="atLeast"/>
              <w:rPr>
                <w:rFonts w:ascii="Times New Roman" w:hAnsi="Times New Roman" w:cs="Times New Roman"/>
                <w:sz w:val="16"/>
                <w:szCs w:val="16"/>
                <w:lang w:eastAsia="en-US"/>
              </w:rPr>
            </w:pPr>
          </w:p>
        </w:tc>
      </w:tr>
      <w:tr w:rsidR="00CE5233" w:rsidRPr="003B34EF" w14:paraId="2D9B93FC"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16800784" w14:textId="77777777" w:rsidR="00CE5233" w:rsidRPr="003B34EF" w:rsidRDefault="00CE5233" w:rsidP="002640B0">
            <w:pPr>
              <w:pStyle w:val="ab"/>
              <w:numPr>
                <w:ilvl w:val="0"/>
                <w:numId w:val="31"/>
              </w:numPr>
              <w:spacing w:line="0" w:lineRule="atLeast"/>
              <w:rPr>
                <w:rFonts w:cs="Times New Roman"/>
                <w:sz w:val="16"/>
                <w:szCs w:val="16"/>
              </w:rPr>
            </w:pPr>
          </w:p>
          <w:p w14:paraId="48AD0408" w14:textId="38A15878" w:rsidR="00CE5233" w:rsidRPr="003B34EF" w:rsidRDefault="00886B80" w:rsidP="002640B0">
            <w:pPr>
              <w:spacing w:line="0" w:lineRule="atLeast"/>
              <w:rPr>
                <w:rFonts w:cs="Times New Roman"/>
                <w:sz w:val="16"/>
                <w:szCs w:val="16"/>
              </w:rPr>
            </w:pPr>
            <w:r w:rsidRPr="003B34EF">
              <w:rPr>
                <w:rFonts w:cs="Times New Roman"/>
                <w:sz w:val="16"/>
                <w:szCs w:val="16"/>
              </w:rPr>
              <w:t>4.</w:t>
            </w:r>
          </w:p>
        </w:tc>
        <w:tc>
          <w:tcPr>
            <w:tcW w:w="1572" w:type="dxa"/>
            <w:vMerge w:val="restart"/>
            <w:tcBorders>
              <w:left w:val="single" w:sz="4" w:space="0" w:color="auto"/>
              <w:right w:val="single" w:sz="4" w:space="0" w:color="auto"/>
            </w:tcBorders>
            <w:shd w:val="clear" w:color="auto" w:fill="auto"/>
          </w:tcPr>
          <w:p w14:paraId="30807FC6" w14:textId="6B323D7C" w:rsidR="00CE5233" w:rsidRPr="003B34EF" w:rsidRDefault="00CE5233" w:rsidP="002640B0">
            <w:pPr>
              <w:spacing w:line="0" w:lineRule="atLeast"/>
              <w:rPr>
                <w:rFonts w:cs="Times New Roman"/>
                <w:sz w:val="16"/>
                <w:szCs w:val="16"/>
              </w:rPr>
            </w:pPr>
            <w:r w:rsidRPr="003B34EF">
              <w:rPr>
                <w:rFonts w:cs="Times New Roman"/>
                <w:sz w:val="16"/>
                <w:szCs w:val="16"/>
              </w:rPr>
              <w:t>ул. Толстого, д.1Б, 2Б, 3Б; ул.Куликова, д.3, 5; ул.Клементьевская, д.79, 81</w:t>
            </w:r>
          </w:p>
        </w:tc>
        <w:tc>
          <w:tcPr>
            <w:tcW w:w="987" w:type="dxa"/>
            <w:vMerge w:val="restart"/>
            <w:tcBorders>
              <w:left w:val="single" w:sz="4" w:space="0" w:color="auto"/>
              <w:right w:val="single" w:sz="4" w:space="0" w:color="auto"/>
            </w:tcBorders>
            <w:shd w:val="clear" w:color="auto" w:fill="auto"/>
          </w:tcPr>
          <w:p w14:paraId="4CB292BD" w14:textId="17954EEF" w:rsidR="00CE5233" w:rsidRPr="003B34EF" w:rsidRDefault="00CE5233" w:rsidP="002640B0">
            <w:pPr>
              <w:spacing w:line="0" w:lineRule="atLeast"/>
              <w:rPr>
                <w:rFonts w:cs="Times New Roman"/>
                <w:sz w:val="16"/>
                <w:szCs w:val="16"/>
              </w:rPr>
            </w:pPr>
            <w:r w:rsidRPr="003B34EF">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79B44542" w14:textId="77777777" w:rsidR="00CE5233" w:rsidRPr="003B34EF" w:rsidRDefault="00CE5233" w:rsidP="002640B0">
            <w:pPr>
              <w:spacing w:line="0" w:lineRule="atLeast"/>
              <w:rPr>
                <w:rFonts w:cs="Times New Roman"/>
                <w:sz w:val="16"/>
                <w:szCs w:val="16"/>
                <w:lang w:val="en-US"/>
              </w:rPr>
            </w:pPr>
            <w:r w:rsidRPr="003B34EF">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13D1E4B3" w14:textId="6E7A66EC" w:rsidR="00CE5233" w:rsidRPr="003B34EF" w:rsidRDefault="00CE5233" w:rsidP="002640B0">
            <w:pPr>
              <w:spacing w:line="0" w:lineRule="atLeast"/>
              <w:rPr>
                <w:rFonts w:cs="Times New Roman"/>
                <w:sz w:val="16"/>
                <w:szCs w:val="16"/>
              </w:rPr>
            </w:pPr>
            <w:r w:rsidRPr="003B34EF">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763F53E8" w14:textId="77777777" w:rsidR="00CE5233" w:rsidRPr="003B34EF" w:rsidRDefault="00CE5233"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682E3EA" w14:textId="20F922E0" w:rsidR="00CE5233" w:rsidRPr="003B34EF" w:rsidRDefault="00CE5233" w:rsidP="002640B0">
            <w:pPr>
              <w:spacing w:line="0" w:lineRule="atLeast"/>
              <w:rPr>
                <w:rFonts w:cs="Times New Roman"/>
                <w:sz w:val="16"/>
                <w:szCs w:val="16"/>
              </w:rPr>
            </w:pPr>
            <w:r w:rsidRPr="003B34EF">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166E72C9" w14:textId="77AE5152" w:rsidR="00CE5233" w:rsidRPr="003B34EF" w:rsidRDefault="00CE5233" w:rsidP="002640B0">
            <w:pPr>
              <w:spacing w:line="0" w:lineRule="atLeast"/>
              <w:rPr>
                <w:rFonts w:cs="Times New Roman"/>
                <w:sz w:val="16"/>
                <w:szCs w:val="16"/>
              </w:rPr>
            </w:pPr>
            <w:r w:rsidRPr="003B34E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636365A" w14:textId="77777777" w:rsidR="00CE5233" w:rsidRPr="003B34EF" w:rsidRDefault="00CE5233"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CFF06B" w14:textId="42029866"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46E48E" w14:textId="4952C23D"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BAF174" w14:textId="191D2328"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CCDCF20" w14:textId="1370700F"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2DD424E" w14:textId="12EB863A"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E8FCC40" w14:textId="4B94B47F" w:rsidR="00CE5233" w:rsidRPr="003B34EF" w:rsidRDefault="00CE5233" w:rsidP="002640B0">
            <w:pPr>
              <w:pStyle w:val="ConsPlusNormal"/>
              <w:spacing w:line="0" w:lineRule="atLeast"/>
              <w:rPr>
                <w:rFonts w:ascii="Times New Roman" w:hAnsi="Times New Roman" w:cs="Times New Roman"/>
                <w:sz w:val="16"/>
                <w:szCs w:val="16"/>
                <w:lang w:eastAsia="en-US"/>
              </w:rPr>
            </w:pPr>
          </w:p>
        </w:tc>
      </w:tr>
      <w:tr w:rsidR="00CE5233" w:rsidRPr="003B34EF" w14:paraId="6D67C014" w14:textId="77777777" w:rsidTr="00B243CD">
        <w:trPr>
          <w:trHeight w:val="57"/>
          <w:jc w:val="center"/>
        </w:trPr>
        <w:tc>
          <w:tcPr>
            <w:tcW w:w="413" w:type="dxa"/>
            <w:vMerge/>
            <w:tcBorders>
              <w:left w:val="single" w:sz="4" w:space="0" w:color="auto"/>
              <w:right w:val="single" w:sz="4" w:space="0" w:color="auto"/>
            </w:tcBorders>
            <w:shd w:val="clear" w:color="auto" w:fill="auto"/>
          </w:tcPr>
          <w:p w14:paraId="24EA9546" w14:textId="77777777" w:rsidR="00CE5233" w:rsidRPr="003B34EF"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566D6E61" w14:textId="77777777" w:rsidR="00CE5233" w:rsidRPr="003B34EF"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F3051CF" w14:textId="77777777" w:rsidR="00CE5233" w:rsidRPr="003B34EF"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BBF527C" w14:textId="77777777" w:rsidR="00CE5233" w:rsidRPr="003B34EF"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5CC222F" w14:textId="77777777" w:rsidR="00CE5233" w:rsidRPr="003B34EF"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73483552" w14:textId="77777777" w:rsidR="00CE5233" w:rsidRPr="003B34EF"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3432793C" w14:textId="77777777" w:rsidR="00CE5233" w:rsidRPr="003B34EF"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F61C299" w14:textId="77777777" w:rsidR="00CE5233" w:rsidRPr="003B34EF"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732C38" w14:textId="77777777" w:rsidR="00CE5233" w:rsidRPr="003B34EF" w:rsidRDefault="00CE5233"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1742281" w14:textId="21F4C704"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5C979E" w14:textId="428D89F1"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13954" w14:textId="6AF0BE48"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1711673" w14:textId="6E73BD46"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F6C55A1" w14:textId="74B294E1"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A76DF77" w14:textId="5289115F" w:rsidR="00CE5233" w:rsidRPr="003B34EF" w:rsidRDefault="00CE5233" w:rsidP="002640B0">
            <w:pPr>
              <w:pStyle w:val="ConsPlusNormal"/>
              <w:spacing w:line="0" w:lineRule="atLeast"/>
              <w:rPr>
                <w:rFonts w:ascii="Times New Roman" w:hAnsi="Times New Roman" w:cs="Times New Roman"/>
                <w:sz w:val="16"/>
                <w:szCs w:val="16"/>
                <w:lang w:eastAsia="en-US"/>
              </w:rPr>
            </w:pPr>
          </w:p>
        </w:tc>
      </w:tr>
      <w:tr w:rsidR="00CE5233" w:rsidRPr="003B34EF" w14:paraId="342EC0CC"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3339BF97" w14:textId="34878F87" w:rsidR="00CE5233" w:rsidRPr="003B34EF" w:rsidRDefault="00886B80" w:rsidP="002640B0">
            <w:pPr>
              <w:spacing w:line="0" w:lineRule="atLeast"/>
              <w:rPr>
                <w:rFonts w:cs="Times New Roman"/>
                <w:sz w:val="16"/>
                <w:szCs w:val="16"/>
              </w:rPr>
            </w:pPr>
            <w:r w:rsidRPr="003B34EF">
              <w:rPr>
                <w:rFonts w:cs="Times New Roman"/>
                <w:sz w:val="16"/>
                <w:szCs w:val="16"/>
              </w:rPr>
              <w:t>5.</w:t>
            </w:r>
          </w:p>
        </w:tc>
        <w:tc>
          <w:tcPr>
            <w:tcW w:w="1572" w:type="dxa"/>
            <w:vMerge w:val="restart"/>
            <w:tcBorders>
              <w:left w:val="single" w:sz="4" w:space="0" w:color="auto"/>
              <w:right w:val="single" w:sz="4" w:space="0" w:color="auto"/>
            </w:tcBorders>
            <w:shd w:val="clear" w:color="auto" w:fill="auto"/>
          </w:tcPr>
          <w:p w14:paraId="4977E197" w14:textId="643A3573" w:rsidR="00CE5233" w:rsidRPr="003B34EF" w:rsidRDefault="00CE5233" w:rsidP="002640B0">
            <w:pPr>
              <w:spacing w:line="0" w:lineRule="atLeast"/>
              <w:rPr>
                <w:rFonts w:cs="Times New Roman"/>
                <w:sz w:val="16"/>
                <w:szCs w:val="16"/>
              </w:rPr>
            </w:pPr>
            <w:r w:rsidRPr="003B34EF">
              <w:rPr>
                <w:rFonts w:cs="Times New Roman"/>
                <w:sz w:val="16"/>
                <w:szCs w:val="16"/>
              </w:rPr>
              <w:t>д. Тураково</w:t>
            </w:r>
          </w:p>
        </w:tc>
        <w:tc>
          <w:tcPr>
            <w:tcW w:w="987" w:type="dxa"/>
            <w:vMerge w:val="restart"/>
            <w:tcBorders>
              <w:left w:val="single" w:sz="4" w:space="0" w:color="auto"/>
              <w:right w:val="single" w:sz="4" w:space="0" w:color="auto"/>
            </w:tcBorders>
            <w:shd w:val="clear" w:color="auto" w:fill="auto"/>
          </w:tcPr>
          <w:p w14:paraId="1716409D" w14:textId="459A5BAE" w:rsidR="00CE5233" w:rsidRPr="003B34EF" w:rsidRDefault="00CE5233" w:rsidP="002640B0">
            <w:pPr>
              <w:spacing w:line="0" w:lineRule="atLeast"/>
              <w:rPr>
                <w:rFonts w:cs="Times New Roman"/>
                <w:sz w:val="16"/>
                <w:szCs w:val="16"/>
                <w:lang w:val="en-US"/>
              </w:rPr>
            </w:pPr>
            <w:r w:rsidRPr="003B34EF">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BB989F2" w14:textId="77777777" w:rsidR="00CE5233" w:rsidRPr="003B34EF" w:rsidRDefault="00CE5233" w:rsidP="002640B0">
            <w:pPr>
              <w:spacing w:line="0" w:lineRule="atLeast"/>
              <w:rPr>
                <w:rFonts w:cs="Times New Roman"/>
                <w:sz w:val="16"/>
                <w:szCs w:val="16"/>
                <w:lang w:val="en-US"/>
              </w:rPr>
            </w:pPr>
            <w:r w:rsidRPr="003B34EF">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7EDEA9F" w14:textId="68CB596D" w:rsidR="00CE5233" w:rsidRPr="003B34EF" w:rsidRDefault="00CE5233" w:rsidP="002640B0">
            <w:pPr>
              <w:spacing w:line="0" w:lineRule="atLeast"/>
              <w:rPr>
                <w:rFonts w:cs="Times New Roman"/>
                <w:sz w:val="16"/>
                <w:szCs w:val="16"/>
              </w:rPr>
            </w:pPr>
            <w:r w:rsidRPr="003B34EF">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D4EAA34" w14:textId="77777777" w:rsidR="00CE5233" w:rsidRPr="003B34EF" w:rsidRDefault="00CE5233"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DE481ED" w14:textId="357739EB" w:rsidR="00CE5233" w:rsidRPr="003B34EF" w:rsidRDefault="00CE5233" w:rsidP="002640B0">
            <w:pPr>
              <w:spacing w:line="0" w:lineRule="atLeast"/>
              <w:rPr>
                <w:rFonts w:cs="Times New Roman"/>
                <w:sz w:val="16"/>
                <w:szCs w:val="16"/>
              </w:rPr>
            </w:pPr>
            <w:r w:rsidRPr="003B34EF">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425956A9" w14:textId="7ECCCD1D" w:rsidR="00CE5233" w:rsidRPr="003B34EF" w:rsidRDefault="00CE5233" w:rsidP="002640B0">
            <w:pPr>
              <w:spacing w:line="0" w:lineRule="atLeast"/>
              <w:rPr>
                <w:rFonts w:cs="Times New Roman"/>
                <w:sz w:val="16"/>
                <w:szCs w:val="16"/>
              </w:rPr>
            </w:pPr>
            <w:r w:rsidRPr="003B34E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5E6B15" w14:textId="77777777" w:rsidR="00CE5233" w:rsidRPr="003B34EF" w:rsidRDefault="00CE5233"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3EEEBA" w14:textId="370317EE"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93733" w14:textId="53450CCC"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A7935E" w14:textId="7D26594F"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ACD4FF1" w14:textId="1EBB5838"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FF8BC65" w14:textId="175D693C"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180C5BD" w14:textId="557977E0" w:rsidR="00CE5233" w:rsidRPr="003B34EF" w:rsidRDefault="00CE5233" w:rsidP="002640B0">
            <w:pPr>
              <w:pStyle w:val="ConsPlusNormal"/>
              <w:spacing w:line="0" w:lineRule="atLeast"/>
              <w:rPr>
                <w:rFonts w:ascii="Times New Roman" w:hAnsi="Times New Roman" w:cs="Times New Roman"/>
                <w:sz w:val="16"/>
                <w:szCs w:val="16"/>
                <w:lang w:eastAsia="en-US"/>
              </w:rPr>
            </w:pPr>
          </w:p>
        </w:tc>
      </w:tr>
      <w:tr w:rsidR="00CE5233" w:rsidRPr="003B34EF" w14:paraId="4FD43B0D" w14:textId="77777777" w:rsidTr="00B243CD">
        <w:trPr>
          <w:trHeight w:val="57"/>
          <w:jc w:val="center"/>
        </w:trPr>
        <w:tc>
          <w:tcPr>
            <w:tcW w:w="413" w:type="dxa"/>
            <w:vMerge/>
            <w:tcBorders>
              <w:left w:val="single" w:sz="4" w:space="0" w:color="auto"/>
              <w:right w:val="single" w:sz="4" w:space="0" w:color="auto"/>
            </w:tcBorders>
            <w:shd w:val="clear" w:color="auto" w:fill="auto"/>
          </w:tcPr>
          <w:p w14:paraId="2D5F41D8" w14:textId="77777777" w:rsidR="00CE5233" w:rsidRPr="003B34EF"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3A6DD289" w14:textId="77777777" w:rsidR="00CE5233" w:rsidRPr="003B34EF"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232AE29" w14:textId="77777777" w:rsidR="00CE5233" w:rsidRPr="003B34EF"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D500CF3" w14:textId="77777777" w:rsidR="00CE5233" w:rsidRPr="003B34EF"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30D86A4" w14:textId="77777777" w:rsidR="00CE5233" w:rsidRPr="003B34EF"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48F31C8A" w14:textId="77777777" w:rsidR="00CE5233" w:rsidRPr="003B34EF"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319AC79B" w14:textId="77777777" w:rsidR="00CE5233" w:rsidRPr="003B34EF"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9E84740" w14:textId="77777777" w:rsidR="00CE5233" w:rsidRPr="003B34EF"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F020FBA" w14:textId="77777777" w:rsidR="00CE5233" w:rsidRPr="003B34EF" w:rsidRDefault="00CE5233"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225C97" w14:textId="3BDCFC16"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46D6A8" w14:textId="7FE24C60"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A5E804" w14:textId="5974BF7A"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9C29408" w14:textId="062EE423"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4E14C61" w14:textId="2D2AE53D"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8B5C1AF" w14:textId="669673B1" w:rsidR="00CE5233" w:rsidRPr="003B34EF" w:rsidRDefault="00CE5233" w:rsidP="002640B0">
            <w:pPr>
              <w:pStyle w:val="ConsPlusNormal"/>
              <w:spacing w:line="0" w:lineRule="atLeast"/>
              <w:rPr>
                <w:rFonts w:ascii="Times New Roman" w:hAnsi="Times New Roman" w:cs="Times New Roman"/>
                <w:sz w:val="16"/>
                <w:szCs w:val="16"/>
                <w:lang w:eastAsia="en-US"/>
              </w:rPr>
            </w:pPr>
          </w:p>
        </w:tc>
      </w:tr>
      <w:tr w:rsidR="00CE5233" w:rsidRPr="003B34EF" w14:paraId="4B0534E0" w14:textId="77777777" w:rsidTr="00B243CD">
        <w:trPr>
          <w:trHeight w:val="257"/>
          <w:jc w:val="center"/>
        </w:trPr>
        <w:tc>
          <w:tcPr>
            <w:tcW w:w="413" w:type="dxa"/>
            <w:vMerge w:val="restart"/>
            <w:tcBorders>
              <w:left w:val="single" w:sz="4" w:space="0" w:color="auto"/>
              <w:right w:val="single" w:sz="4" w:space="0" w:color="auto"/>
            </w:tcBorders>
            <w:shd w:val="clear" w:color="auto" w:fill="auto"/>
          </w:tcPr>
          <w:p w14:paraId="000A9A2E" w14:textId="5FA3C382" w:rsidR="00CE5233" w:rsidRPr="003B34EF" w:rsidRDefault="00886B80" w:rsidP="002640B0">
            <w:pPr>
              <w:spacing w:line="0" w:lineRule="atLeast"/>
              <w:rPr>
                <w:rFonts w:cs="Times New Roman"/>
                <w:sz w:val="16"/>
                <w:szCs w:val="16"/>
              </w:rPr>
            </w:pPr>
            <w:r w:rsidRPr="003B34EF">
              <w:rPr>
                <w:rFonts w:cs="Times New Roman"/>
                <w:sz w:val="16"/>
                <w:szCs w:val="16"/>
              </w:rPr>
              <w:t>6.</w:t>
            </w:r>
          </w:p>
        </w:tc>
        <w:tc>
          <w:tcPr>
            <w:tcW w:w="1572" w:type="dxa"/>
            <w:vMerge w:val="restart"/>
            <w:tcBorders>
              <w:left w:val="single" w:sz="4" w:space="0" w:color="auto"/>
              <w:right w:val="single" w:sz="4" w:space="0" w:color="auto"/>
            </w:tcBorders>
            <w:shd w:val="clear" w:color="auto" w:fill="auto"/>
          </w:tcPr>
          <w:p w14:paraId="31C979EE" w14:textId="70D2167B" w:rsidR="00CE5233" w:rsidRPr="003B34EF" w:rsidRDefault="00CE5233" w:rsidP="002640B0">
            <w:pPr>
              <w:spacing w:line="0" w:lineRule="atLeast"/>
              <w:rPr>
                <w:rFonts w:cs="Times New Roman"/>
                <w:sz w:val="16"/>
                <w:szCs w:val="16"/>
                <w:lang w:val="en-US"/>
              </w:rPr>
            </w:pPr>
            <w:r w:rsidRPr="003B34EF">
              <w:rPr>
                <w:rFonts w:cs="Times New Roman"/>
                <w:sz w:val="16"/>
                <w:szCs w:val="16"/>
                <w:lang w:val="en-US"/>
              </w:rPr>
              <w:t>Скоропусковский, 3, 3а, 5, 6</w:t>
            </w:r>
          </w:p>
        </w:tc>
        <w:tc>
          <w:tcPr>
            <w:tcW w:w="987" w:type="dxa"/>
            <w:vMerge w:val="restart"/>
            <w:tcBorders>
              <w:left w:val="single" w:sz="4" w:space="0" w:color="auto"/>
              <w:right w:val="single" w:sz="4" w:space="0" w:color="auto"/>
            </w:tcBorders>
            <w:shd w:val="clear" w:color="auto" w:fill="auto"/>
          </w:tcPr>
          <w:p w14:paraId="1957612D" w14:textId="55332B0D" w:rsidR="00CE5233" w:rsidRPr="003B34EF" w:rsidRDefault="00CE5233" w:rsidP="002640B0">
            <w:pPr>
              <w:spacing w:line="0" w:lineRule="atLeast"/>
              <w:rPr>
                <w:rFonts w:cs="Times New Roman"/>
                <w:sz w:val="16"/>
                <w:szCs w:val="16"/>
                <w:lang w:val="en-US"/>
              </w:rPr>
            </w:pPr>
            <w:r w:rsidRPr="003B34EF">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837C7ED" w14:textId="77777777" w:rsidR="00CE5233" w:rsidRPr="003B34EF" w:rsidRDefault="00CE5233" w:rsidP="002640B0">
            <w:pPr>
              <w:spacing w:line="0" w:lineRule="atLeast"/>
              <w:rPr>
                <w:rFonts w:cs="Times New Roman"/>
                <w:sz w:val="16"/>
                <w:szCs w:val="16"/>
                <w:lang w:val="en-US"/>
              </w:rPr>
            </w:pPr>
            <w:r w:rsidRPr="003B34EF">
              <w:rPr>
                <w:rFonts w:cs="Times New Roman"/>
                <w:sz w:val="16"/>
                <w:szCs w:val="16"/>
                <w:lang w:val="en-US"/>
              </w:rPr>
              <w:t>Работы по благоустройст</w:t>
            </w:r>
            <w:r w:rsidRPr="003B34EF">
              <w:rPr>
                <w:rFonts w:cs="Times New Roman"/>
                <w:sz w:val="16"/>
                <w:szCs w:val="16"/>
                <w:lang w:val="en-US"/>
              </w:rPr>
              <w:lastRenderedPageBreak/>
              <w:t>ву</w:t>
            </w:r>
          </w:p>
        </w:tc>
        <w:tc>
          <w:tcPr>
            <w:tcW w:w="851" w:type="dxa"/>
            <w:vMerge w:val="restart"/>
            <w:tcBorders>
              <w:left w:val="single" w:sz="4" w:space="0" w:color="auto"/>
              <w:right w:val="single" w:sz="4" w:space="0" w:color="auto"/>
            </w:tcBorders>
            <w:shd w:val="clear" w:color="auto" w:fill="auto"/>
          </w:tcPr>
          <w:p w14:paraId="1EFD9B01" w14:textId="5C32A7CD" w:rsidR="00CE5233" w:rsidRPr="003B34EF" w:rsidRDefault="00CE5233" w:rsidP="002640B0">
            <w:pPr>
              <w:spacing w:line="0" w:lineRule="atLeast"/>
              <w:rPr>
                <w:rFonts w:cs="Times New Roman"/>
                <w:sz w:val="16"/>
                <w:szCs w:val="16"/>
              </w:rPr>
            </w:pPr>
            <w:r w:rsidRPr="003B34EF">
              <w:rPr>
                <w:rFonts w:cs="Times New Roman"/>
                <w:sz w:val="16"/>
                <w:szCs w:val="16"/>
              </w:rPr>
              <w:lastRenderedPageBreak/>
              <w:t>2023 год</w:t>
            </w:r>
          </w:p>
        </w:tc>
        <w:tc>
          <w:tcPr>
            <w:tcW w:w="567" w:type="dxa"/>
            <w:vMerge w:val="restart"/>
            <w:tcBorders>
              <w:left w:val="single" w:sz="4" w:space="0" w:color="auto"/>
              <w:right w:val="single" w:sz="4" w:space="0" w:color="auto"/>
            </w:tcBorders>
            <w:shd w:val="clear" w:color="auto" w:fill="auto"/>
          </w:tcPr>
          <w:p w14:paraId="023028EB" w14:textId="77777777" w:rsidR="00CE5233" w:rsidRPr="003B34EF" w:rsidRDefault="00CE5233"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C9E71A7" w14:textId="74C15C23" w:rsidR="00CE5233" w:rsidRPr="003B34EF" w:rsidRDefault="00CE5233" w:rsidP="002640B0">
            <w:pPr>
              <w:spacing w:line="0" w:lineRule="atLeast"/>
              <w:rPr>
                <w:rFonts w:cs="Times New Roman"/>
                <w:sz w:val="16"/>
                <w:szCs w:val="16"/>
              </w:rPr>
            </w:pPr>
            <w:r w:rsidRPr="003B34EF">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357AC294" w14:textId="11E5C5D4" w:rsidR="00CE5233" w:rsidRPr="003B34EF" w:rsidRDefault="00CE5233" w:rsidP="002640B0">
            <w:pPr>
              <w:spacing w:line="0" w:lineRule="atLeast"/>
              <w:rPr>
                <w:rFonts w:cs="Times New Roman"/>
                <w:sz w:val="16"/>
                <w:szCs w:val="16"/>
              </w:rPr>
            </w:pPr>
            <w:r w:rsidRPr="003B34E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18766FF" w14:textId="77777777" w:rsidR="00CE5233" w:rsidRPr="003B34EF" w:rsidRDefault="00CE5233"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2871AE2" w14:textId="330B7930"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1F0634" w14:textId="3B47B8C5"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3DB1EB" w14:textId="0535746C"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ADF3141" w14:textId="5697D3C1"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4D10719" w14:textId="525763D5"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F715CE2" w14:textId="2DEE94D9" w:rsidR="00CE5233" w:rsidRPr="003B34EF" w:rsidRDefault="00CE5233" w:rsidP="002640B0">
            <w:pPr>
              <w:pStyle w:val="ConsPlusNormal"/>
              <w:spacing w:line="0" w:lineRule="atLeast"/>
              <w:rPr>
                <w:rFonts w:ascii="Times New Roman" w:hAnsi="Times New Roman" w:cs="Times New Roman"/>
                <w:sz w:val="16"/>
                <w:szCs w:val="16"/>
                <w:lang w:eastAsia="en-US"/>
              </w:rPr>
            </w:pPr>
          </w:p>
        </w:tc>
      </w:tr>
      <w:tr w:rsidR="00CE5233" w:rsidRPr="003B34EF" w14:paraId="289436FE" w14:textId="77777777" w:rsidTr="00B243CD">
        <w:trPr>
          <w:trHeight w:val="57"/>
          <w:jc w:val="center"/>
        </w:trPr>
        <w:tc>
          <w:tcPr>
            <w:tcW w:w="413" w:type="dxa"/>
            <w:vMerge/>
            <w:tcBorders>
              <w:left w:val="single" w:sz="4" w:space="0" w:color="auto"/>
              <w:right w:val="single" w:sz="4" w:space="0" w:color="auto"/>
            </w:tcBorders>
            <w:shd w:val="clear" w:color="auto" w:fill="auto"/>
          </w:tcPr>
          <w:p w14:paraId="1828B54D" w14:textId="77777777" w:rsidR="00CE5233" w:rsidRPr="003B34EF"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6CC00471" w14:textId="77777777" w:rsidR="00CE5233" w:rsidRPr="003B34EF"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1D77491B" w14:textId="77777777" w:rsidR="00CE5233" w:rsidRPr="003B34EF"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43C536C" w14:textId="77777777" w:rsidR="00CE5233" w:rsidRPr="003B34EF"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9591C12" w14:textId="77777777" w:rsidR="00CE5233" w:rsidRPr="003B34EF"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0A969D1C" w14:textId="77777777" w:rsidR="00CE5233" w:rsidRPr="003B34EF"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4F15E1FC" w14:textId="77777777" w:rsidR="00CE5233" w:rsidRPr="003B34EF"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58B5DD6" w14:textId="77777777" w:rsidR="00CE5233" w:rsidRPr="003B34EF"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E9B93B1" w14:textId="77777777" w:rsidR="00CE5233" w:rsidRPr="003B34EF" w:rsidRDefault="00CE5233"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17DA293" w14:textId="0B912DA3"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D2C0DC" w14:textId="4ED60147"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3DA17F" w14:textId="6D7CD33A"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A695C5B" w14:textId="337224EC"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4BDBB4F" w14:textId="7D9BCC41"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708D304" w14:textId="783AD9AD" w:rsidR="00CE5233" w:rsidRPr="003B34EF" w:rsidRDefault="00CE5233" w:rsidP="002640B0">
            <w:pPr>
              <w:pStyle w:val="ConsPlusNormal"/>
              <w:spacing w:line="0" w:lineRule="atLeast"/>
              <w:rPr>
                <w:rFonts w:ascii="Times New Roman" w:hAnsi="Times New Roman" w:cs="Times New Roman"/>
                <w:sz w:val="16"/>
                <w:szCs w:val="16"/>
                <w:lang w:eastAsia="en-US"/>
              </w:rPr>
            </w:pPr>
          </w:p>
        </w:tc>
      </w:tr>
      <w:tr w:rsidR="00CE5233" w:rsidRPr="003B34EF" w14:paraId="742EDBA2"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7402716D" w14:textId="0B97AAFA" w:rsidR="00CE5233" w:rsidRPr="003B34EF" w:rsidRDefault="00886B80" w:rsidP="002640B0">
            <w:pPr>
              <w:spacing w:line="0" w:lineRule="atLeast"/>
              <w:rPr>
                <w:rFonts w:cs="Times New Roman"/>
                <w:sz w:val="16"/>
                <w:szCs w:val="16"/>
              </w:rPr>
            </w:pPr>
            <w:r w:rsidRPr="003B34EF">
              <w:rPr>
                <w:rFonts w:cs="Times New Roman"/>
                <w:sz w:val="16"/>
                <w:szCs w:val="16"/>
              </w:rPr>
              <w:lastRenderedPageBreak/>
              <w:t>7.</w:t>
            </w:r>
          </w:p>
        </w:tc>
        <w:tc>
          <w:tcPr>
            <w:tcW w:w="1572" w:type="dxa"/>
            <w:vMerge w:val="restart"/>
            <w:tcBorders>
              <w:left w:val="single" w:sz="4" w:space="0" w:color="auto"/>
              <w:right w:val="single" w:sz="4" w:space="0" w:color="auto"/>
            </w:tcBorders>
            <w:shd w:val="clear" w:color="auto" w:fill="auto"/>
          </w:tcPr>
          <w:p w14:paraId="46CAE00B" w14:textId="376806B0" w:rsidR="00CE5233" w:rsidRPr="003B34EF" w:rsidRDefault="00CE5233" w:rsidP="002640B0">
            <w:pPr>
              <w:spacing w:line="0" w:lineRule="atLeast"/>
              <w:rPr>
                <w:rFonts w:cs="Times New Roman"/>
                <w:sz w:val="16"/>
                <w:szCs w:val="16"/>
              </w:rPr>
            </w:pPr>
            <w:r w:rsidRPr="003B34EF">
              <w:rPr>
                <w:rFonts w:cs="Times New Roman"/>
                <w:sz w:val="16"/>
                <w:szCs w:val="16"/>
              </w:rPr>
              <w:t>Хотьковский пр-д д.19 ул.Свердлова д.17а</w:t>
            </w:r>
          </w:p>
        </w:tc>
        <w:tc>
          <w:tcPr>
            <w:tcW w:w="987" w:type="dxa"/>
            <w:vMerge w:val="restart"/>
            <w:tcBorders>
              <w:left w:val="single" w:sz="4" w:space="0" w:color="auto"/>
              <w:right w:val="single" w:sz="4" w:space="0" w:color="auto"/>
            </w:tcBorders>
            <w:shd w:val="clear" w:color="auto" w:fill="auto"/>
          </w:tcPr>
          <w:p w14:paraId="00EBCE1B" w14:textId="1D7F0839" w:rsidR="00CE5233" w:rsidRPr="003B34EF" w:rsidRDefault="00CE5233" w:rsidP="002640B0">
            <w:pPr>
              <w:spacing w:line="0" w:lineRule="atLeast"/>
              <w:rPr>
                <w:rFonts w:cs="Times New Roman"/>
                <w:sz w:val="16"/>
                <w:szCs w:val="16"/>
                <w:lang w:val="en-US"/>
              </w:rPr>
            </w:pPr>
            <w:r w:rsidRPr="003B34EF">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714E9F3F" w14:textId="77777777" w:rsidR="00CE5233" w:rsidRPr="003B34EF" w:rsidRDefault="00CE5233" w:rsidP="002640B0">
            <w:pPr>
              <w:spacing w:line="0" w:lineRule="atLeast"/>
              <w:rPr>
                <w:rFonts w:cs="Times New Roman"/>
                <w:sz w:val="16"/>
                <w:szCs w:val="16"/>
                <w:lang w:val="en-US"/>
              </w:rPr>
            </w:pPr>
            <w:r w:rsidRPr="003B34EF">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704031FD" w14:textId="1E5C5152" w:rsidR="00CE5233" w:rsidRPr="003B34EF" w:rsidRDefault="00CE5233" w:rsidP="002640B0">
            <w:pPr>
              <w:spacing w:line="0" w:lineRule="atLeast"/>
              <w:rPr>
                <w:rFonts w:cs="Times New Roman"/>
                <w:sz w:val="16"/>
                <w:szCs w:val="16"/>
              </w:rPr>
            </w:pPr>
            <w:r w:rsidRPr="003B34EF">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9CAB71C" w14:textId="77777777" w:rsidR="00CE5233" w:rsidRPr="003B34EF" w:rsidRDefault="00CE5233"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0DFA549" w14:textId="2576C19E" w:rsidR="00CE5233" w:rsidRPr="003B34EF" w:rsidRDefault="00CE5233" w:rsidP="002640B0">
            <w:pPr>
              <w:spacing w:line="0" w:lineRule="atLeast"/>
              <w:rPr>
                <w:rFonts w:cs="Times New Roman"/>
                <w:sz w:val="16"/>
                <w:szCs w:val="16"/>
              </w:rPr>
            </w:pPr>
            <w:r w:rsidRPr="003B34EF">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3ED49B84" w14:textId="36E305E5" w:rsidR="00CE5233" w:rsidRPr="003B34EF" w:rsidRDefault="00CE5233" w:rsidP="002640B0">
            <w:pPr>
              <w:spacing w:line="0" w:lineRule="atLeast"/>
              <w:rPr>
                <w:rFonts w:cs="Times New Roman"/>
                <w:sz w:val="16"/>
                <w:szCs w:val="16"/>
              </w:rPr>
            </w:pPr>
            <w:r w:rsidRPr="003B34E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D5EE10E" w14:textId="77777777" w:rsidR="00CE5233" w:rsidRPr="003B34EF" w:rsidRDefault="00CE5233"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BECC894" w14:textId="1227B43A"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D79E3A" w14:textId="7C11A88E"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DBCFC" w14:textId="672E00A4"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4A7E5F0" w14:textId="01AAB4E6"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BF8E1ED" w14:textId="6FE46072"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82D1295" w14:textId="3C3D6FDA" w:rsidR="00CE5233" w:rsidRPr="003B34EF" w:rsidRDefault="00CE5233" w:rsidP="002640B0">
            <w:pPr>
              <w:pStyle w:val="ConsPlusNormal"/>
              <w:spacing w:line="0" w:lineRule="atLeast"/>
              <w:rPr>
                <w:rFonts w:ascii="Times New Roman" w:hAnsi="Times New Roman" w:cs="Times New Roman"/>
                <w:sz w:val="16"/>
                <w:szCs w:val="16"/>
                <w:lang w:eastAsia="en-US"/>
              </w:rPr>
            </w:pPr>
          </w:p>
        </w:tc>
      </w:tr>
      <w:tr w:rsidR="00CE5233" w:rsidRPr="003B34EF" w14:paraId="4A885F74" w14:textId="77777777" w:rsidTr="00B243CD">
        <w:trPr>
          <w:trHeight w:val="57"/>
          <w:jc w:val="center"/>
        </w:trPr>
        <w:tc>
          <w:tcPr>
            <w:tcW w:w="413" w:type="dxa"/>
            <w:vMerge/>
            <w:tcBorders>
              <w:left w:val="single" w:sz="4" w:space="0" w:color="auto"/>
              <w:right w:val="single" w:sz="4" w:space="0" w:color="auto"/>
            </w:tcBorders>
            <w:shd w:val="clear" w:color="auto" w:fill="auto"/>
          </w:tcPr>
          <w:p w14:paraId="5C48877F" w14:textId="77777777" w:rsidR="00CE5233" w:rsidRPr="003B34EF"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6582ECD3" w14:textId="77777777" w:rsidR="00CE5233" w:rsidRPr="003B34EF"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AC444C0" w14:textId="77777777" w:rsidR="00CE5233" w:rsidRPr="003B34EF"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68E5B63" w14:textId="77777777" w:rsidR="00CE5233" w:rsidRPr="003B34EF"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E548C28" w14:textId="77777777" w:rsidR="00CE5233" w:rsidRPr="003B34EF"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2C918DEF" w14:textId="77777777" w:rsidR="00CE5233" w:rsidRPr="003B34EF"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66FED487" w14:textId="77777777" w:rsidR="00CE5233" w:rsidRPr="003B34EF"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92C1C8D" w14:textId="77777777" w:rsidR="00CE5233" w:rsidRPr="003B34EF"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C504171" w14:textId="77777777" w:rsidR="00CE5233" w:rsidRPr="003B34EF" w:rsidRDefault="00CE5233"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EB34F5" w14:textId="59ABB781"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BA1F3" w14:textId="77A221A2"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60C65D" w14:textId="70253A93"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4A6A484" w14:textId="763C8059"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F81E59B" w14:textId="67C98714"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80247C7" w14:textId="06AEEB34" w:rsidR="00CE5233" w:rsidRPr="003B34EF" w:rsidRDefault="00CE5233" w:rsidP="002640B0">
            <w:pPr>
              <w:pStyle w:val="ConsPlusNormal"/>
              <w:spacing w:line="0" w:lineRule="atLeast"/>
              <w:rPr>
                <w:rFonts w:ascii="Times New Roman" w:hAnsi="Times New Roman" w:cs="Times New Roman"/>
                <w:sz w:val="16"/>
                <w:szCs w:val="16"/>
                <w:lang w:eastAsia="en-US"/>
              </w:rPr>
            </w:pPr>
          </w:p>
        </w:tc>
      </w:tr>
      <w:tr w:rsidR="00CE5233" w:rsidRPr="003B34EF" w14:paraId="70EF9756"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35A80BF7" w14:textId="30B7CA2B" w:rsidR="00CE5233" w:rsidRPr="003B34EF" w:rsidRDefault="00886B80" w:rsidP="002640B0">
            <w:pPr>
              <w:spacing w:line="0" w:lineRule="atLeast"/>
              <w:rPr>
                <w:rFonts w:cs="Times New Roman"/>
                <w:sz w:val="16"/>
                <w:szCs w:val="16"/>
              </w:rPr>
            </w:pPr>
            <w:r w:rsidRPr="003B34EF">
              <w:rPr>
                <w:rFonts w:cs="Times New Roman"/>
                <w:sz w:val="16"/>
                <w:szCs w:val="16"/>
              </w:rPr>
              <w:t>8.</w:t>
            </w:r>
          </w:p>
        </w:tc>
        <w:tc>
          <w:tcPr>
            <w:tcW w:w="1572" w:type="dxa"/>
            <w:vMerge w:val="restart"/>
            <w:tcBorders>
              <w:left w:val="single" w:sz="4" w:space="0" w:color="auto"/>
              <w:right w:val="single" w:sz="4" w:space="0" w:color="auto"/>
            </w:tcBorders>
            <w:shd w:val="clear" w:color="auto" w:fill="auto"/>
          </w:tcPr>
          <w:p w14:paraId="0ADFD8FA" w14:textId="0F189250" w:rsidR="00CE5233" w:rsidRPr="003B34EF" w:rsidRDefault="00CE5233" w:rsidP="002640B0">
            <w:pPr>
              <w:spacing w:line="0" w:lineRule="atLeast"/>
              <w:rPr>
                <w:rFonts w:cs="Times New Roman"/>
                <w:sz w:val="16"/>
                <w:szCs w:val="16"/>
                <w:lang w:val="en-US"/>
              </w:rPr>
            </w:pPr>
            <w:r w:rsidRPr="003B34EF">
              <w:rPr>
                <w:rFonts w:cs="Times New Roman"/>
                <w:sz w:val="16"/>
                <w:szCs w:val="16"/>
                <w:lang w:val="en-US"/>
              </w:rPr>
              <w:t>пр-т Красной Армии 182/1, 184,186/2</w:t>
            </w:r>
          </w:p>
        </w:tc>
        <w:tc>
          <w:tcPr>
            <w:tcW w:w="987" w:type="dxa"/>
            <w:vMerge w:val="restart"/>
            <w:tcBorders>
              <w:left w:val="single" w:sz="4" w:space="0" w:color="auto"/>
              <w:right w:val="single" w:sz="4" w:space="0" w:color="auto"/>
            </w:tcBorders>
            <w:shd w:val="clear" w:color="auto" w:fill="auto"/>
          </w:tcPr>
          <w:p w14:paraId="4893A4EB" w14:textId="7AE7395F" w:rsidR="00CE5233" w:rsidRPr="003B34EF" w:rsidRDefault="00CE5233" w:rsidP="002640B0">
            <w:pPr>
              <w:spacing w:line="0" w:lineRule="atLeast"/>
              <w:rPr>
                <w:rFonts w:cs="Times New Roman"/>
                <w:sz w:val="16"/>
                <w:szCs w:val="16"/>
                <w:lang w:val="en-US"/>
              </w:rPr>
            </w:pPr>
            <w:r w:rsidRPr="003B34EF">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632AAAC1" w14:textId="77777777" w:rsidR="00CE5233" w:rsidRPr="003B34EF" w:rsidRDefault="00CE5233" w:rsidP="002640B0">
            <w:pPr>
              <w:spacing w:line="0" w:lineRule="atLeast"/>
              <w:rPr>
                <w:rFonts w:cs="Times New Roman"/>
                <w:sz w:val="16"/>
                <w:szCs w:val="16"/>
                <w:lang w:val="en-US"/>
              </w:rPr>
            </w:pPr>
            <w:r w:rsidRPr="003B34EF">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76E590B7" w14:textId="56A87534" w:rsidR="00CE5233" w:rsidRPr="003B34EF" w:rsidRDefault="00CE5233" w:rsidP="002640B0">
            <w:pPr>
              <w:spacing w:line="0" w:lineRule="atLeast"/>
              <w:rPr>
                <w:rFonts w:cs="Times New Roman"/>
                <w:sz w:val="16"/>
                <w:szCs w:val="16"/>
              </w:rPr>
            </w:pPr>
            <w:r w:rsidRPr="003B34EF">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5FEDBE2E" w14:textId="77777777" w:rsidR="00CE5233" w:rsidRPr="003B34EF" w:rsidRDefault="00CE5233"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EA5D4BC" w14:textId="6E96C7BA" w:rsidR="00CE5233" w:rsidRPr="003B34EF" w:rsidRDefault="00CE5233" w:rsidP="002640B0">
            <w:pPr>
              <w:spacing w:line="0" w:lineRule="atLeast"/>
              <w:rPr>
                <w:rFonts w:cs="Times New Roman"/>
                <w:sz w:val="16"/>
                <w:szCs w:val="16"/>
              </w:rPr>
            </w:pPr>
            <w:r w:rsidRPr="003B34EF">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7ADF0AF5" w14:textId="3E65FEA7" w:rsidR="00CE5233" w:rsidRPr="003B34EF" w:rsidRDefault="00CE5233" w:rsidP="002640B0">
            <w:pPr>
              <w:spacing w:line="0" w:lineRule="atLeast"/>
              <w:rPr>
                <w:rFonts w:cs="Times New Roman"/>
                <w:sz w:val="16"/>
                <w:szCs w:val="16"/>
              </w:rPr>
            </w:pPr>
            <w:r w:rsidRPr="003B34E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9B450F6" w14:textId="77777777" w:rsidR="00CE5233" w:rsidRPr="003B34EF" w:rsidRDefault="00CE5233"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92E639" w14:textId="3C7CA4E9"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971863" w14:textId="6FA8140E"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8F553A" w14:textId="0333B939"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FC53B94" w14:textId="50900203"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2BD943A" w14:textId="6CF2F4D5"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8B8EBC" w14:textId="400108DB" w:rsidR="00CE5233" w:rsidRPr="003B34EF" w:rsidRDefault="00CE5233" w:rsidP="002640B0">
            <w:pPr>
              <w:pStyle w:val="ConsPlusNormal"/>
              <w:spacing w:line="0" w:lineRule="atLeast"/>
              <w:rPr>
                <w:rFonts w:ascii="Times New Roman" w:hAnsi="Times New Roman" w:cs="Times New Roman"/>
                <w:sz w:val="16"/>
                <w:szCs w:val="16"/>
                <w:lang w:eastAsia="en-US"/>
              </w:rPr>
            </w:pPr>
          </w:p>
        </w:tc>
      </w:tr>
      <w:tr w:rsidR="00CE5233" w:rsidRPr="003B34EF" w14:paraId="4E1BAE8D" w14:textId="77777777" w:rsidTr="00B243CD">
        <w:trPr>
          <w:trHeight w:val="57"/>
          <w:jc w:val="center"/>
        </w:trPr>
        <w:tc>
          <w:tcPr>
            <w:tcW w:w="413" w:type="dxa"/>
            <w:vMerge/>
            <w:tcBorders>
              <w:left w:val="single" w:sz="4" w:space="0" w:color="auto"/>
              <w:right w:val="single" w:sz="4" w:space="0" w:color="auto"/>
            </w:tcBorders>
            <w:shd w:val="clear" w:color="auto" w:fill="auto"/>
          </w:tcPr>
          <w:p w14:paraId="70749CBB" w14:textId="77777777" w:rsidR="00CE5233" w:rsidRPr="003B34EF"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44AD93DD" w14:textId="77777777" w:rsidR="00CE5233" w:rsidRPr="003B34EF"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520E6EB5" w14:textId="77777777" w:rsidR="00CE5233" w:rsidRPr="003B34EF"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EBA0567" w14:textId="77777777" w:rsidR="00CE5233" w:rsidRPr="003B34EF"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16DE643" w14:textId="77777777" w:rsidR="00CE5233" w:rsidRPr="003B34EF"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40274167" w14:textId="77777777" w:rsidR="00CE5233" w:rsidRPr="003B34EF"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3D04D493" w14:textId="77777777" w:rsidR="00CE5233" w:rsidRPr="003B34EF"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D5BE22A" w14:textId="77777777" w:rsidR="00CE5233" w:rsidRPr="003B34EF"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900727F" w14:textId="77777777" w:rsidR="00CE5233" w:rsidRPr="003B34EF" w:rsidRDefault="00CE5233"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1355B1D" w14:textId="595F2490"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F52D5E" w14:textId="5CAAD03D"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DA5413" w14:textId="3143351B"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0D85071" w14:textId="4815AC85"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EE006EA" w14:textId="53D0D852"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592DC56" w14:textId="679088E1" w:rsidR="00CE5233" w:rsidRPr="003B34EF" w:rsidRDefault="00CE5233" w:rsidP="002640B0">
            <w:pPr>
              <w:pStyle w:val="ConsPlusNormal"/>
              <w:spacing w:line="0" w:lineRule="atLeast"/>
              <w:rPr>
                <w:rFonts w:ascii="Times New Roman" w:hAnsi="Times New Roman" w:cs="Times New Roman"/>
                <w:sz w:val="16"/>
                <w:szCs w:val="16"/>
                <w:lang w:eastAsia="en-US"/>
              </w:rPr>
            </w:pPr>
          </w:p>
        </w:tc>
      </w:tr>
      <w:tr w:rsidR="00CE5233" w:rsidRPr="003B34EF" w14:paraId="5BAA6514"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6DC626BB" w14:textId="384D8799" w:rsidR="00CE5233" w:rsidRPr="003B34EF" w:rsidRDefault="00886B80" w:rsidP="002640B0">
            <w:pPr>
              <w:spacing w:line="0" w:lineRule="atLeast"/>
              <w:rPr>
                <w:rFonts w:cs="Times New Roman"/>
                <w:sz w:val="16"/>
                <w:szCs w:val="16"/>
              </w:rPr>
            </w:pPr>
            <w:r w:rsidRPr="003B34EF">
              <w:rPr>
                <w:rFonts w:cs="Times New Roman"/>
                <w:sz w:val="16"/>
                <w:szCs w:val="16"/>
              </w:rPr>
              <w:t>9.</w:t>
            </w:r>
          </w:p>
        </w:tc>
        <w:tc>
          <w:tcPr>
            <w:tcW w:w="1572" w:type="dxa"/>
            <w:vMerge w:val="restart"/>
            <w:tcBorders>
              <w:left w:val="single" w:sz="4" w:space="0" w:color="auto"/>
              <w:right w:val="single" w:sz="4" w:space="0" w:color="auto"/>
            </w:tcBorders>
            <w:shd w:val="clear" w:color="auto" w:fill="auto"/>
          </w:tcPr>
          <w:p w14:paraId="65C8BF9B" w14:textId="0FD6A38F" w:rsidR="00CE5233" w:rsidRPr="003B34EF" w:rsidRDefault="00CE5233" w:rsidP="002640B0">
            <w:pPr>
              <w:spacing w:line="0" w:lineRule="atLeast"/>
              <w:rPr>
                <w:rFonts w:cs="Times New Roman"/>
                <w:sz w:val="16"/>
                <w:szCs w:val="16"/>
                <w:lang w:val="en-US"/>
              </w:rPr>
            </w:pPr>
            <w:r w:rsidRPr="003B34EF">
              <w:rPr>
                <w:rFonts w:cs="Times New Roman"/>
                <w:sz w:val="16"/>
                <w:szCs w:val="16"/>
                <w:lang w:val="en-US"/>
              </w:rPr>
              <w:t>Б</w:t>
            </w:r>
            <w:r w:rsidRPr="003B34EF">
              <w:rPr>
                <w:rFonts w:cs="Times New Roman"/>
                <w:sz w:val="16"/>
                <w:szCs w:val="16"/>
              </w:rPr>
              <w:t>ерезняки</w:t>
            </w:r>
            <w:r w:rsidRPr="003B34EF">
              <w:rPr>
                <w:rFonts w:cs="Times New Roman"/>
                <w:sz w:val="16"/>
                <w:szCs w:val="16"/>
                <w:lang w:val="en-US"/>
              </w:rPr>
              <w:t xml:space="preserve"> 1,2,3,5,21,22,23</w:t>
            </w:r>
          </w:p>
        </w:tc>
        <w:tc>
          <w:tcPr>
            <w:tcW w:w="987" w:type="dxa"/>
            <w:vMerge w:val="restart"/>
            <w:tcBorders>
              <w:left w:val="single" w:sz="4" w:space="0" w:color="auto"/>
              <w:right w:val="single" w:sz="4" w:space="0" w:color="auto"/>
            </w:tcBorders>
            <w:shd w:val="clear" w:color="auto" w:fill="auto"/>
          </w:tcPr>
          <w:p w14:paraId="616B77E5" w14:textId="35C1925B" w:rsidR="00CE5233" w:rsidRPr="003B34EF" w:rsidRDefault="00CE5233" w:rsidP="002640B0">
            <w:pPr>
              <w:spacing w:line="0" w:lineRule="atLeast"/>
              <w:rPr>
                <w:rFonts w:cs="Times New Roman"/>
                <w:sz w:val="16"/>
                <w:szCs w:val="16"/>
                <w:lang w:val="en-US"/>
              </w:rPr>
            </w:pPr>
            <w:r w:rsidRPr="003B34EF">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72E37D2E" w14:textId="77777777" w:rsidR="00CE5233" w:rsidRPr="003B34EF" w:rsidRDefault="00CE5233" w:rsidP="002640B0">
            <w:pPr>
              <w:spacing w:line="0" w:lineRule="atLeast"/>
              <w:rPr>
                <w:rFonts w:cs="Times New Roman"/>
                <w:sz w:val="16"/>
                <w:szCs w:val="16"/>
                <w:lang w:val="en-US"/>
              </w:rPr>
            </w:pPr>
            <w:r w:rsidRPr="003B34EF">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1C464A9E" w14:textId="17A5317F" w:rsidR="00CE5233" w:rsidRPr="003B34EF" w:rsidRDefault="00CE5233" w:rsidP="002640B0">
            <w:pPr>
              <w:spacing w:line="0" w:lineRule="atLeast"/>
              <w:rPr>
                <w:rFonts w:cs="Times New Roman"/>
                <w:sz w:val="16"/>
                <w:szCs w:val="16"/>
              </w:rPr>
            </w:pPr>
            <w:r w:rsidRPr="003B34EF">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4FA96172" w14:textId="77777777" w:rsidR="00CE5233" w:rsidRPr="003B34EF" w:rsidRDefault="00CE5233"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00C2848" w14:textId="2F4E07A2" w:rsidR="00CE5233" w:rsidRPr="003B34EF" w:rsidRDefault="00CE5233" w:rsidP="002640B0">
            <w:pPr>
              <w:spacing w:line="0" w:lineRule="atLeast"/>
              <w:rPr>
                <w:rFonts w:cs="Times New Roman"/>
                <w:sz w:val="16"/>
                <w:szCs w:val="16"/>
              </w:rPr>
            </w:pPr>
            <w:r w:rsidRPr="003B34EF">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5D723223" w14:textId="69E72C0D" w:rsidR="00CE5233" w:rsidRPr="003B34EF" w:rsidRDefault="00CE5233" w:rsidP="002640B0">
            <w:pPr>
              <w:spacing w:line="0" w:lineRule="atLeast"/>
              <w:rPr>
                <w:rFonts w:cs="Times New Roman"/>
                <w:sz w:val="16"/>
                <w:szCs w:val="16"/>
              </w:rPr>
            </w:pPr>
            <w:r w:rsidRPr="003B34E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0FA5CB5" w14:textId="77777777" w:rsidR="00CE5233" w:rsidRPr="003B34EF" w:rsidRDefault="00CE5233"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C34620" w14:textId="44263F44"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660036" w14:textId="1D8F5EC8"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22DAA4" w14:textId="62582A2A"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12A9E8F" w14:textId="709DAF22"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C49DDBA" w14:textId="6ABDDC6C"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118F12" w14:textId="606FCE4A" w:rsidR="00CE5233" w:rsidRPr="003B34EF" w:rsidRDefault="00CE5233" w:rsidP="002640B0">
            <w:pPr>
              <w:pStyle w:val="ConsPlusNormal"/>
              <w:spacing w:line="0" w:lineRule="atLeast"/>
              <w:rPr>
                <w:rFonts w:ascii="Times New Roman" w:hAnsi="Times New Roman" w:cs="Times New Roman"/>
                <w:sz w:val="16"/>
                <w:szCs w:val="16"/>
                <w:lang w:eastAsia="en-US"/>
              </w:rPr>
            </w:pPr>
          </w:p>
        </w:tc>
      </w:tr>
      <w:tr w:rsidR="00CE5233" w:rsidRPr="003B34EF" w14:paraId="61BFBAD5" w14:textId="77777777" w:rsidTr="00B243CD">
        <w:trPr>
          <w:trHeight w:val="57"/>
          <w:jc w:val="center"/>
        </w:trPr>
        <w:tc>
          <w:tcPr>
            <w:tcW w:w="413" w:type="dxa"/>
            <w:vMerge/>
            <w:tcBorders>
              <w:left w:val="single" w:sz="4" w:space="0" w:color="auto"/>
              <w:right w:val="single" w:sz="4" w:space="0" w:color="auto"/>
            </w:tcBorders>
            <w:shd w:val="clear" w:color="auto" w:fill="auto"/>
          </w:tcPr>
          <w:p w14:paraId="2B53DF80" w14:textId="77777777" w:rsidR="00CE5233" w:rsidRPr="003B34EF"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4BB1FD7A" w14:textId="77777777" w:rsidR="00CE5233" w:rsidRPr="003B34EF"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6561235" w14:textId="77777777" w:rsidR="00CE5233" w:rsidRPr="003B34EF"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F052969" w14:textId="77777777" w:rsidR="00CE5233" w:rsidRPr="003B34EF"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41276C9" w14:textId="77777777" w:rsidR="00CE5233" w:rsidRPr="003B34EF"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0363EE77" w14:textId="77777777" w:rsidR="00CE5233" w:rsidRPr="003B34EF"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2BBFFEDC" w14:textId="77777777" w:rsidR="00CE5233" w:rsidRPr="003B34EF"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FA0F72A" w14:textId="77777777" w:rsidR="00CE5233" w:rsidRPr="003B34EF"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D36FDC4" w14:textId="77777777" w:rsidR="00CE5233" w:rsidRPr="003B34EF" w:rsidRDefault="00CE5233"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B23D9E" w14:textId="02E567ED"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F2A213" w14:textId="2207BB69"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409E46" w14:textId="429FE96E"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A04C86E" w14:textId="0682AAF3"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58973B8" w14:textId="590C2BF5"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48A1E78" w14:textId="1680C81B" w:rsidR="00CE5233" w:rsidRPr="003B34EF" w:rsidRDefault="00CE5233" w:rsidP="002640B0">
            <w:pPr>
              <w:pStyle w:val="ConsPlusNormal"/>
              <w:spacing w:line="0" w:lineRule="atLeast"/>
              <w:rPr>
                <w:rFonts w:ascii="Times New Roman" w:hAnsi="Times New Roman" w:cs="Times New Roman"/>
                <w:sz w:val="16"/>
                <w:szCs w:val="16"/>
                <w:lang w:eastAsia="en-US"/>
              </w:rPr>
            </w:pPr>
          </w:p>
        </w:tc>
      </w:tr>
      <w:tr w:rsidR="00CE5233" w:rsidRPr="003B34EF" w14:paraId="79FF12B0"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46D292B8" w14:textId="24497901" w:rsidR="00CE5233" w:rsidRPr="003B34EF" w:rsidRDefault="00886B80" w:rsidP="002640B0">
            <w:pPr>
              <w:spacing w:line="0" w:lineRule="atLeast"/>
              <w:rPr>
                <w:rFonts w:cs="Times New Roman"/>
                <w:sz w:val="16"/>
                <w:szCs w:val="16"/>
              </w:rPr>
            </w:pPr>
            <w:r w:rsidRPr="003B34EF">
              <w:rPr>
                <w:rFonts w:cs="Times New Roman"/>
                <w:sz w:val="16"/>
                <w:szCs w:val="16"/>
              </w:rPr>
              <w:t>10.</w:t>
            </w:r>
          </w:p>
        </w:tc>
        <w:tc>
          <w:tcPr>
            <w:tcW w:w="1572" w:type="dxa"/>
            <w:vMerge w:val="restart"/>
            <w:tcBorders>
              <w:left w:val="single" w:sz="4" w:space="0" w:color="auto"/>
              <w:right w:val="single" w:sz="4" w:space="0" w:color="auto"/>
            </w:tcBorders>
            <w:shd w:val="clear" w:color="auto" w:fill="auto"/>
          </w:tcPr>
          <w:p w14:paraId="1753878B" w14:textId="4E2F8936" w:rsidR="00CE5233" w:rsidRPr="003B34EF" w:rsidRDefault="00CE5233" w:rsidP="002640B0">
            <w:pPr>
              <w:spacing w:line="0" w:lineRule="atLeast"/>
              <w:rPr>
                <w:rFonts w:cs="Times New Roman"/>
                <w:sz w:val="16"/>
                <w:szCs w:val="16"/>
              </w:rPr>
            </w:pPr>
            <w:r w:rsidRPr="003B34EF">
              <w:rPr>
                <w:rFonts w:cs="Times New Roman"/>
                <w:sz w:val="16"/>
                <w:szCs w:val="16"/>
              </w:rPr>
              <w:t>Березняки 9, 10, 10а, 11, 12, 13, 13а, 14, 15, 16, 17, 18</w:t>
            </w:r>
          </w:p>
        </w:tc>
        <w:tc>
          <w:tcPr>
            <w:tcW w:w="987" w:type="dxa"/>
            <w:vMerge w:val="restart"/>
            <w:tcBorders>
              <w:left w:val="single" w:sz="4" w:space="0" w:color="auto"/>
              <w:right w:val="single" w:sz="4" w:space="0" w:color="auto"/>
            </w:tcBorders>
            <w:shd w:val="clear" w:color="auto" w:fill="auto"/>
          </w:tcPr>
          <w:p w14:paraId="7A83AC25" w14:textId="12CC9FA5" w:rsidR="00CE5233" w:rsidRPr="003B34EF" w:rsidRDefault="00CE5233" w:rsidP="002640B0">
            <w:pPr>
              <w:spacing w:line="0" w:lineRule="atLeast"/>
              <w:rPr>
                <w:rFonts w:cs="Times New Roman"/>
                <w:sz w:val="16"/>
                <w:szCs w:val="16"/>
              </w:rPr>
            </w:pPr>
            <w:r w:rsidRPr="003B34EF">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87000AD" w14:textId="77777777" w:rsidR="00CE5233" w:rsidRPr="003B34EF" w:rsidRDefault="00CE5233" w:rsidP="002640B0">
            <w:pPr>
              <w:spacing w:line="0" w:lineRule="atLeast"/>
              <w:rPr>
                <w:rFonts w:cs="Times New Roman"/>
                <w:sz w:val="16"/>
                <w:szCs w:val="16"/>
              </w:rPr>
            </w:pPr>
            <w:r w:rsidRPr="003B34EF">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6BD6C2A3" w14:textId="3768944D" w:rsidR="00CE5233" w:rsidRPr="003B34EF" w:rsidRDefault="00CE5233" w:rsidP="002640B0">
            <w:pPr>
              <w:spacing w:line="0" w:lineRule="atLeast"/>
              <w:rPr>
                <w:rFonts w:cs="Times New Roman"/>
                <w:sz w:val="16"/>
                <w:szCs w:val="16"/>
              </w:rPr>
            </w:pPr>
            <w:r w:rsidRPr="003B34EF">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28F5E698" w14:textId="77777777" w:rsidR="00CE5233" w:rsidRPr="003B34EF" w:rsidRDefault="00CE5233"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C9C26F6" w14:textId="66F53129" w:rsidR="00CE5233" w:rsidRPr="003B34EF" w:rsidRDefault="00CE5233" w:rsidP="002640B0">
            <w:pPr>
              <w:spacing w:line="0" w:lineRule="atLeast"/>
              <w:rPr>
                <w:rFonts w:cs="Times New Roman"/>
                <w:sz w:val="16"/>
                <w:szCs w:val="16"/>
              </w:rPr>
            </w:pPr>
            <w:r w:rsidRPr="003B34EF">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D8FB217" w14:textId="6491D154" w:rsidR="00CE5233" w:rsidRPr="003B34EF" w:rsidRDefault="00CE5233" w:rsidP="002640B0">
            <w:pPr>
              <w:spacing w:line="0" w:lineRule="atLeast"/>
              <w:rPr>
                <w:rFonts w:cs="Times New Roman"/>
                <w:sz w:val="16"/>
                <w:szCs w:val="16"/>
              </w:rPr>
            </w:pPr>
            <w:r w:rsidRPr="003B34E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CAFE675" w14:textId="77777777" w:rsidR="00CE5233" w:rsidRPr="003B34EF" w:rsidRDefault="00CE5233"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2908FE" w14:textId="246C0DE0"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AE718" w14:textId="6F6E6D38"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904FFF" w14:textId="1D344580"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759C008" w14:textId="3494EB0C"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F4FF110" w14:textId="7C009D72"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28B6F2" w14:textId="14878D99" w:rsidR="00CE5233" w:rsidRPr="003B34EF" w:rsidRDefault="00CE5233" w:rsidP="002640B0">
            <w:pPr>
              <w:pStyle w:val="ConsPlusNormal"/>
              <w:spacing w:line="0" w:lineRule="atLeast"/>
              <w:rPr>
                <w:rFonts w:ascii="Times New Roman" w:hAnsi="Times New Roman" w:cs="Times New Roman"/>
                <w:sz w:val="16"/>
                <w:szCs w:val="16"/>
                <w:lang w:eastAsia="en-US"/>
              </w:rPr>
            </w:pPr>
          </w:p>
        </w:tc>
      </w:tr>
      <w:tr w:rsidR="00CE5233" w:rsidRPr="003B34EF" w14:paraId="49B00FFF" w14:textId="77777777" w:rsidTr="00B243CD">
        <w:trPr>
          <w:trHeight w:val="57"/>
          <w:jc w:val="center"/>
        </w:trPr>
        <w:tc>
          <w:tcPr>
            <w:tcW w:w="413" w:type="dxa"/>
            <w:vMerge/>
            <w:tcBorders>
              <w:left w:val="single" w:sz="4" w:space="0" w:color="auto"/>
              <w:right w:val="single" w:sz="4" w:space="0" w:color="auto"/>
            </w:tcBorders>
            <w:shd w:val="clear" w:color="auto" w:fill="auto"/>
          </w:tcPr>
          <w:p w14:paraId="68BED118" w14:textId="77777777" w:rsidR="00CE5233" w:rsidRPr="003B34EF"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7B68677F" w14:textId="77777777" w:rsidR="00CE5233" w:rsidRPr="003B34EF"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F5774E9" w14:textId="77777777" w:rsidR="00CE5233" w:rsidRPr="003B34EF"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92CFF91" w14:textId="77777777" w:rsidR="00CE5233" w:rsidRPr="003B34EF"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E5506F7" w14:textId="77777777" w:rsidR="00CE5233" w:rsidRPr="003B34EF"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3EF8E86E" w14:textId="77777777" w:rsidR="00CE5233" w:rsidRPr="003B34EF"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6DF98E5D" w14:textId="77777777" w:rsidR="00CE5233" w:rsidRPr="003B34EF"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9D76DCA" w14:textId="77777777" w:rsidR="00CE5233" w:rsidRPr="003B34EF"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9B965A" w14:textId="77777777" w:rsidR="00CE5233" w:rsidRPr="003B34EF" w:rsidRDefault="00CE5233"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E3EED7" w14:textId="758FB9BE"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4E500C" w14:textId="0F4AD2B0"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61C111" w14:textId="517F18D6"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6386173" w14:textId="5E48A344"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9E01F9D" w14:textId="39509769"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BFF3C10" w14:textId="251A37EC" w:rsidR="00CE5233" w:rsidRPr="003B34EF" w:rsidRDefault="00CE5233" w:rsidP="002640B0">
            <w:pPr>
              <w:pStyle w:val="ConsPlusNormal"/>
              <w:spacing w:line="0" w:lineRule="atLeast"/>
              <w:rPr>
                <w:rFonts w:ascii="Times New Roman" w:hAnsi="Times New Roman" w:cs="Times New Roman"/>
                <w:sz w:val="16"/>
                <w:szCs w:val="16"/>
                <w:lang w:eastAsia="en-US"/>
              </w:rPr>
            </w:pPr>
          </w:p>
        </w:tc>
      </w:tr>
      <w:tr w:rsidR="00CE5233" w:rsidRPr="003B34EF" w14:paraId="79C44C5D"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04121D4A" w14:textId="31B3E1F2" w:rsidR="00CE5233" w:rsidRPr="003B34EF" w:rsidRDefault="00886B80" w:rsidP="002640B0">
            <w:pPr>
              <w:spacing w:line="0" w:lineRule="atLeast"/>
              <w:rPr>
                <w:rFonts w:cs="Times New Roman"/>
                <w:sz w:val="16"/>
                <w:szCs w:val="16"/>
              </w:rPr>
            </w:pPr>
            <w:r w:rsidRPr="003B34EF">
              <w:rPr>
                <w:rFonts w:cs="Times New Roman"/>
                <w:sz w:val="16"/>
                <w:szCs w:val="16"/>
              </w:rPr>
              <w:t>11.</w:t>
            </w:r>
          </w:p>
        </w:tc>
        <w:tc>
          <w:tcPr>
            <w:tcW w:w="1572" w:type="dxa"/>
            <w:vMerge w:val="restart"/>
            <w:tcBorders>
              <w:left w:val="single" w:sz="4" w:space="0" w:color="auto"/>
              <w:right w:val="single" w:sz="4" w:space="0" w:color="auto"/>
            </w:tcBorders>
            <w:shd w:val="clear" w:color="auto" w:fill="auto"/>
          </w:tcPr>
          <w:p w14:paraId="45FA3FA7" w14:textId="1E4457A7" w:rsidR="00CE5233" w:rsidRPr="003B34EF" w:rsidRDefault="00CE5233" w:rsidP="002640B0">
            <w:pPr>
              <w:spacing w:line="0" w:lineRule="atLeast"/>
              <w:rPr>
                <w:rFonts w:cs="Times New Roman"/>
                <w:sz w:val="16"/>
                <w:szCs w:val="16"/>
              </w:rPr>
            </w:pPr>
            <w:r w:rsidRPr="003B34EF">
              <w:rPr>
                <w:rFonts w:cs="Times New Roman"/>
                <w:sz w:val="16"/>
                <w:szCs w:val="16"/>
              </w:rPr>
              <w:t>ул. Вознесенская д.80</w:t>
            </w:r>
          </w:p>
        </w:tc>
        <w:tc>
          <w:tcPr>
            <w:tcW w:w="987" w:type="dxa"/>
            <w:vMerge w:val="restart"/>
            <w:tcBorders>
              <w:left w:val="single" w:sz="4" w:space="0" w:color="auto"/>
              <w:right w:val="single" w:sz="4" w:space="0" w:color="auto"/>
            </w:tcBorders>
            <w:shd w:val="clear" w:color="auto" w:fill="auto"/>
          </w:tcPr>
          <w:p w14:paraId="2C68C41C" w14:textId="27E0261A" w:rsidR="00CE5233" w:rsidRPr="003B34EF" w:rsidRDefault="00CE5233" w:rsidP="002640B0">
            <w:pPr>
              <w:spacing w:line="0" w:lineRule="atLeast"/>
              <w:rPr>
                <w:rFonts w:cs="Times New Roman"/>
                <w:sz w:val="16"/>
                <w:szCs w:val="16"/>
                <w:lang w:val="en-US"/>
              </w:rPr>
            </w:pPr>
            <w:r w:rsidRPr="003B34EF">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A3822DD" w14:textId="77777777" w:rsidR="00CE5233" w:rsidRPr="003B34EF" w:rsidRDefault="00CE5233" w:rsidP="002640B0">
            <w:pPr>
              <w:spacing w:line="0" w:lineRule="atLeast"/>
              <w:rPr>
                <w:rFonts w:cs="Times New Roman"/>
                <w:sz w:val="16"/>
                <w:szCs w:val="16"/>
                <w:lang w:val="en-US"/>
              </w:rPr>
            </w:pPr>
            <w:r w:rsidRPr="003B34EF">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69E5711" w14:textId="420E2C88" w:rsidR="00CE5233" w:rsidRPr="003B34EF" w:rsidRDefault="00CE5233" w:rsidP="002640B0">
            <w:pPr>
              <w:spacing w:line="0" w:lineRule="atLeast"/>
              <w:rPr>
                <w:rFonts w:cs="Times New Roman"/>
                <w:sz w:val="16"/>
                <w:szCs w:val="16"/>
              </w:rPr>
            </w:pPr>
            <w:r w:rsidRPr="003B34EF">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37F1EC2" w14:textId="77777777" w:rsidR="00CE5233" w:rsidRPr="003B34EF" w:rsidRDefault="00CE5233"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ECBF4C9" w14:textId="7791D55D" w:rsidR="00CE5233" w:rsidRPr="003B34EF" w:rsidRDefault="00CE5233" w:rsidP="002640B0">
            <w:pPr>
              <w:spacing w:line="0" w:lineRule="atLeast"/>
              <w:rPr>
                <w:rFonts w:cs="Times New Roman"/>
                <w:sz w:val="16"/>
                <w:szCs w:val="16"/>
              </w:rPr>
            </w:pPr>
            <w:r w:rsidRPr="003B34EF">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117A839C" w14:textId="0038F660" w:rsidR="00CE5233" w:rsidRPr="003B34EF" w:rsidRDefault="00CE5233" w:rsidP="002640B0">
            <w:pPr>
              <w:spacing w:line="0" w:lineRule="atLeast"/>
              <w:rPr>
                <w:rFonts w:cs="Times New Roman"/>
                <w:sz w:val="16"/>
                <w:szCs w:val="16"/>
              </w:rPr>
            </w:pPr>
            <w:r w:rsidRPr="003B34E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417C12E" w14:textId="77777777" w:rsidR="00CE5233" w:rsidRPr="003B34EF" w:rsidRDefault="00CE5233"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5ABC75" w14:textId="2FECB412"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FC9791" w14:textId="6C496AC7"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4F5EF5" w14:textId="5A5B4DB6"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1FAA935" w14:textId="3DFAB1BB"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BEF7669" w14:textId="502624D0"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83A25AD" w14:textId="4451A9E4" w:rsidR="00CE5233" w:rsidRPr="003B34EF" w:rsidRDefault="00CE5233" w:rsidP="002640B0">
            <w:pPr>
              <w:pStyle w:val="ConsPlusNormal"/>
              <w:spacing w:line="0" w:lineRule="atLeast"/>
              <w:rPr>
                <w:rFonts w:ascii="Times New Roman" w:hAnsi="Times New Roman" w:cs="Times New Roman"/>
                <w:sz w:val="16"/>
                <w:szCs w:val="16"/>
                <w:lang w:eastAsia="en-US"/>
              </w:rPr>
            </w:pPr>
          </w:p>
        </w:tc>
      </w:tr>
      <w:tr w:rsidR="00CE5233" w:rsidRPr="003B34EF" w14:paraId="744DA951" w14:textId="77777777" w:rsidTr="00B243CD">
        <w:trPr>
          <w:trHeight w:val="57"/>
          <w:jc w:val="center"/>
        </w:trPr>
        <w:tc>
          <w:tcPr>
            <w:tcW w:w="413" w:type="dxa"/>
            <w:vMerge/>
            <w:tcBorders>
              <w:left w:val="single" w:sz="4" w:space="0" w:color="auto"/>
              <w:right w:val="single" w:sz="4" w:space="0" w:color="auto"/>
            </w:tcBorders>
            <w:shd w:val="clear" w:color="auto" w:fill="auto"/>
          </w:tcPr>
          <w:p w14:paraId="1CF4E21A" w14:textId="77777777" w:rsidR="00CE5233" w:rsidRPr="003B34EF"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7992BD55" w14:textId="77777777" w:rsidR="00CE5233" w:rsidRPr="003B34EF"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D76676F" w14:textId="77777777" w:rsidR="00CE5233" w:rsidRPr="003B34EF"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26AC30D" w14:textId="77777777" w:rsidR="00CE5233" w:rsidRPr="003B34EF"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C98644" w14:textId="77777777" w:rsidR="00CE5233" w:rsidRPr="003B34EF"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6230AF8D" w14:textId="77777777" w:rsidR="00CE5233" w:rsidRPr="003B34EF"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00CB8DB1" w14:textId="77777777" w:rsidR="00CE5233" w:rsidRPr="003B34EF"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C076E22" w14:textId="77777777" w:rsidR="00CE5233" w:rsidRPr="003B34EF"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418D5FB" w14:textId="77777777" w:rsidR="00CE5233" w:rsidRPr="003B34EF" w:rsidRDefault="00CE5233"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7D5FC67" w14:textId="231105D9"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40C11A" w14:textId="0A16D17F"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3CD96F" w14:textId="5E3445A3"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B6E731B" w14:textId="0A5DF468"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1D72236" w14:textId="661C43E0"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742AF59" w14:textId="40F77F30" w:rsidR="00CE5233" w:rsidRPr="003B34EF" w:rsidRDefault="00CE5233" w:rsidP="002640B0">
            <w:pPr>
              <w:pStyle w:val="ConsPlusNormal"/>
              <w:spacing w:line="0" w:lineRule="atLeast"/>
              <w:rPr>
                <w:rFonts w:ascii="Times New Roman" w:hAnsi="Times New Roman" w:cs="Times New Roman"/>
                <w:sz w:val="16"/>
                <w:szCs w:val="16"/>
                <w:lang w:eastAsia="en-US"/>
              </w:rPr>
            </w:pPr>
          </w:p>
        </w:tc>
      </w:tr>
      <w:tr w:rsidR="00CE5233" w:rsidRPr="003B34EF" w14:paraId="4EE34DFE"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14C64A18" w14:textId="20812182" w:rsidR="00CE5233" w:rsidRPr="003B34EF" w:rsidRDefault="00886B80" w:rsidP="002640B0">
            <w:pPr>
              <w:spacing w:line="0" w:lineRule="atLeast"/>
              <w:rPr>
                <w:rFonts w:cs="Times New Roman"/>
                <w:sz w:val="16"/>
                <w:szCs w:val="16"/>
              </w:rPr>
            </w:pPr>
            <w:r w:rsidRPr="003B34EF">
              <w:rPr>
                <w:rFonts w:cs="Times New Roman"/>
                <w:sz w:val="16"/>
                <w:szCs w:val="16"/>
              </w:rPr>
              <w:t>12.</w:t>
            </w:r>
          </w:p>
        </w:tc>
        <w:tc>
          <w:tcPr>
            <w:tcW w:w="1572" w:type="dxa"/>
            <w:vMerge w:val="restart"/>
            <w:tcBorders>
              <w:left w:val="single" w:sz="4" w:space="0" w:color="auto"/>
              <w:right w:val="single" w:sz="4" w:space="0" w:color="auto"/>
            </w:tcBorders>
            <w:shd w:val="clear" w:color="auto" w:fill="auto"/>
          </w:tcPr>
          <w:p w14:paraId="1615347E" w14:textId="6DFCA5D4" w:rsidR="00CE5233" w:rsidRPr="003B34EF" w:rsidRDefault="00CE5233" w:rsidP="002640B0">
            <w:pPr>
              <w:spacing w:line="0" w:lineRule="atLeast"/>
              <w:rPr>
                <w:rFonts w:cs="Times New Roman"/>
                <w:sz w:val="16"/>
                <w:szCs w:val="16"/>
              </w:rPr>
            </w:pPr>
            <w:r w:rsidRPr="003B34EF">
              <w:rPr>
                <w:rFonts w:cs="Times New Roman"/>
                <w:sz w:val="16"/>
                <w:szCs w:val="16"/>
              </w:rPr>
              <w:t>Хотьково, Менделеева, 19</w:t>
            </w:r>
          </w:p>
        </w:tc>
        <w:tc>
          <w:tcPr>
            <w:tcW w:w="987" w:type="dxa"/>
            <w:vMerge w:val="restart"/>
            <w:tcBorders>
              <w:left w:val="single" w:sz="4" w:space="0" w:color="auto"/>
              <w:right w:val="single" w:sz="4" w:space="0" w:color="auto"/>
            </w:tcBorders>
            <w:shd w:val="clear" w:color="auto" w:fill="auto"/>
          </w:tcPr>
          <w:p w14:paraId="468B7AF9" w14:textId="439DE748" w:rsidR="00CE5233" w:rsidRPr="003B34EF" w:rsidRDefault="00CE5233" w:rsidP="002640B0">
            <w:pPr>
              <w:spacing w:line="0" w:lineRule="atLeast"/>
              <w:rPr>
                <w:rFonts w:cs="Times New Roman"/>
                <w:sz w:val="16"/>
                <w:szCs w:val="16"/>
              </w:rPr>
            </w:pPr>
            <w:r w:rsidRPr="003B34EF">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6FF97AF2" w14:textId="77777777" w:rsidR="00CE5233" w:rsidRPr="003B34EF" w:rsidRDefault="00CE5233" w:rsidP="002640B0">
            <w:pPr>
              <w:spacing w:line="0" w:lineRule="atLeast"/>
              <w:rPr>
                <w:rFonts w:cs="Times New Roman"/>
                <w:sz w:val="16"/>
                <w:szCs w:val="16"/>
              </w:rPr>
            </w:pPr>
            <w:r w:rsidRPr="003B34EF">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0EE839C" w14:textId="34CF4016" w:rsidR="00CE5233" w:rsidRPr="003B34EF" w:rsidRDefault="00CE5233" w:rsidP="002640B0">
            <w:pPr>
              <w:spacing w:line="0" w:lineRule="atLeast"/>
              <w:rPr>
                <w:rFonts w:cs="Times New Roman"/>
                <w:sz w:val="16"/>
                <w:szCs w:val="16"/>
              </w:rPr>
            </w:pPr>
            <w:r w:rsidRPr="003B34EF">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93BCE83" w14:textId="77777777" w:rsidR="00CE5233" w:rsidRPr="003B34EF" w:rsidRDefault="00CE5233"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66E6570" w14:textId="6397D233" w:rsidR="00CE5233" w:rsidRPr="003B34EF" w:rsidRDefault="00CE5233" w:rsidP="002640B0">
            <w:pPr>
              <w:spacing w:line="0" w:lineRule="atLeast"/>
              <w:rPr>
                <w:rFonts w:cs="Times New Roman"/>
                <w:sz w:val="16"/>
                <w:szCs w:val="16"/>
              </w:rPr>
            </w:pPr>
            <w:r w:rsidRPr="003B34EF">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4436381A" w14:textId="24507062" w:rsidR="00CE5233" w:rsidRPr="003B34EF" w:rsidRDefault="00CE5233" w:rsidP="002640B0">
            <w:pPr>
              <w:spacing w:line="0" w:lineRule="atLeast"/>
              <w:rPr>
                <w:rFonts w:cs="Times New Roman"/>
                <w:sz w:val="16"/>
                <w:szCs w:val="16"/>
              </w:rPr>
            </w:pPr>
            <w:r w:rsidRPr="003B34E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F13230C" w14:textId="77777777" w:rsidR="00CE5233" w:rsidRPr="003B34EF" w:rsidRDefault="00CE5233"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3468E3" w14:textId="60173006"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A8AB1A" w14:textId="5AF198D2"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B8C7BC" w14:textId="113B1A0A"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1D32F1E" w14:textId="1C8FBBE3"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722C1C8" w14:textId="39C15B20"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DC37819" w14:textId="3DCD46D2" w:rsidR="00CE5233" w:rsidRPr="003B34EF" w:rsidRDefault="00CE5233" w:rsidP="002640B0">
            <w:pPr>
              <w:pStyle w:val="ConsPlusNormal"/>
              <w:spacing w:line="0" w:lineRule="atLeast"/>
              <w:rPr>
                <w:rFonts w:ascii="Times New Roman" w:hAnsi="Times New Roman" w:cs="Times New Roman"/>
                <w:sz w:val="16"/>
                <w:szCs w:val="16"/>
                <w:lang w:eastAsia="en-US"/>
              </w:rPr>
            </w:pPr>
          </w:p>
        </w:tc>
      </w:tr>
      <w:tr w:rsidR="00CE5233" w:rsidRPr="003B34EF" w14:paraId="6115EDF2" w14:textId="77777777" w:rsidTr="00B243CD">
        <w:trPr>
          <w:trHeight w:val="57"/>
          <w:jc w:val="center"/>
        </w:trPr>
        <w:tc>
          <w:tcPr>
            <w:tcW w:w="413" w:type="dxa"/>
            <w:vMerge/>
            <w:tcBorders>
              <w:left w:val="single" w:sz="4" w:space="0" w:color="auto"/>
              <w:right w:val="single" w:sz="4" w:space="0" w:color="auto"/>
            </w:tcBorders>
            <w:shd w:val="clear" w:color="auto" w:fill="auto"/>
          </w:tcPr>
          <w:p w14:paraId="732ABB0E" w14:textId="77777777" w:rsidR="00CE5233" w:rsidRPr="003B34EF"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4956EF0A" w14:textId="77777777" w:rsidR="00CE5233" w:rsidRPr="003B34EF"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71D1C24" w14:textId="77777777" w:rsidR="00CE5233" w:rsidRPr="003B34EF"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2CD4BD3" w14:textId="77777777" w:rsidR="00CE5233" w:rsidRPr="003B34EF"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8E2A0B7" w14:textId="77777777" w:rsidR="00CE5233" w:rsidRPr="003B34EF"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693C55C2" w14:textId="77777777" w:rsidR="00CE5233" w:rsidRPr="003B34EF"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4AB2E60B" w14:textId="77777777" w:rsidR="00CE5233" w:rsidRPr="003B34EF"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C30036B" w14:textId="77777777" w:rsidR="00CE5233" w:rsidRPr="003B34EF"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9000E63" w14:textId="77777777" w:rsidR="00CE5233" w:rsidRPr="003B34EF" w:rsidRDefault="00CE5233"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 xml:space="preserve">Средства бюджета </w:t>
            </w:r>
            <w:r w:rsidRPr="003B34EF">
              <w:rPr>
                <w:rFonts w:ascii="Times New Roman" w:hAnsi="Times New Roman" w:cs="Times New Roman"/>
                <w:sz w:val="16"/>
                <w:szCs w:val="16"/>
                <w:lang w:eastAsia="en-US"/>
              </w:rPr>
              <w:lastRenderedPageBreak/>
              <w:t>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234E918" w14:textId="3FCEF127"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lastRenderedPageBreak/>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F2499" w14:textId="69D3F408"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8BC41E" w14:textId="1716FB5D"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DEF9822" w14:textId="4863C294"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DD60D80" w14:textId="49D1B8E2"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BAC03AE" w14:textId="4C6C9D29" w:rsidR="00CE5233" w:rsidRPr="003B34EF" w:rsidRDefault="00CE5233" w:rsidP="002640B0">
            <w:pPr>
              <w:pStyle w:val="ConsPlusNormal"/>
              <w:spacing w:line="0" w:lineRule="atLeast"/>
              <w:rPr>
                <w:rFonts w:ascii="Times New Roman" w:hAnsi="Times New Roman" w:cs="Times New Roman"/>
                <w:sz w:val="16"/>
                <w:szCs w:val="16"/>
                <w:lang w:eastAsia="en-US"/>
              </w:rPr>
            </w:pPr>
          </w:p>
        </w:tc>
      </w:tr>
      <w:tr w:rsidR="00CE5233" w:rsidRPr="003B34EF" w14:paraId="4B8FB29C"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038D72A6" w14:textId="7015BC84" w:rsidR="00CE5233" w:rsidRPr="003B34EF" w:rsidRDefault="00886B80" w:rsidP="002640B0">
            <w:pPr>
              <w:spacing w:line="0" w:lineRule="atLeast"/>
              <w:rPr>
                <w:rFonts w:cs="Times New Roman"/>
                <w:sz w:val="16"/>
                <w:szCs w:val="16"/>
              </w:rPr>
            </w:pPr>
            <w:r w:rsidRPr="003B34EF">
              <w:rPr>
                <w:rFonts w:cs="Times New Roman"/>
                <w:sz w:val="16"/>
                <w:szCs w:val="16"/>
              </w:rPr>
              <w:lastRenderedPageBreak/>
              <w:t>13.</w:t>
            </w:r>
          </w:p>
        </w:tc>
        <w:tc>
          <w:tcPr>
            <w:tcW w:w="1572" w:type="dxa"/>
            <w:vMerge w:val="restart"/>
            <w:tcBorders>
              <w:left w:val="single" w:sz="4" w:space="0" w:color="auto"/>
              <w:right w:val="single" w:sz="4" w:space="0" w:color="auto"/>
            </w:tcBorders>
            <w:shd w:val="clear" w:color="auto" w:fill="auto"/>
          </w:tcPr>
          <w:p w14:paraId="64740FC3" w14:textId="44D4A41F" w:rsidR="00CE5233" w:rsidRPr="003B34EF" w:rsidRDefault="00CE5233" w:rsidP="002640B0">
            <w:pPr>
              <w:spacing w:line="0" w:lineRule="atLeast"/>
              <w:rPr>
                <w:rFonts w:cs="Times New Roman"/>
                <w:sz w:val="16"/>
                <w:szCs w:val="16"/>
                <w:lang w:val="en-US"/>
              </w:rPr>
            </w:pPr>
            <w:r w:rsidRPr="003B34EF">
              <w:rPr>
                <w:rFonts w:cs="Times New Roman"/>
                <w:sz w:val="16"/>
                <w:szCs w:val="16"/>
                <w:lang w:val="en-US"/>
              </w:rPr>
              <w:t>Хотьково, Черняховского,10,12,14</w:t>
            </w:r>
          </w:p>
        </w:tc>
        <w:tc>
          <w:tcPr>
            <w:tcW w:w="987" w:type="dxa"/>
            <w:vMerge w:val="restart"/>
            <w:tcBorders>
              <w:left w:val="single" w:sz="4" w:space="0" w:color="auto"/>
              <w:right w:val="single" w:sz="4" w:space="0" w:color="auto"/>
            </w:tcBorders>
            <w:shd w:val="clear" w:color="auto" w:fill="auto"/>
          </w:tcPr>
          <w:p w14:paraId="538D944A" w14:textId="556B1431" w:rsidR="00CE5233" w:rsidRPr="003B34EF" w:rsidRDefault="00CE5233" w:rsidP="002640B0">
            <w:pPr>
              <w:spacing w:line="0" w:lineRule="atLeast"/>
              <w:rPr>
                <w:rFonts w:cs="Times New Roman"/>
                <w:sz w:val="16"/>
                <w:szCs w:val="16"/>
                <w:lang w:val="en-US"/>
              </w:rPr>
            </w:pPr>
            <w:r w:rsidRPr="003B34EF">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797EBCA9" w14:textId="07F26E73" w:rsidR="00CE5233" w:rsidRPr="003B34EF" w:rsidRDefault="00CE5233" w:rsidP="002640B0">
            <w:pPr>
              <w:spacing w:line="0" w:lineRule="atLeast"/>
              <w:rPr>
                <w:rFonts w:cs="Times New Roman"/>
                <w:sz w:val="16"/>
                <w:szCs w:val="16"/>
                <w:lang w:val="en-US"/>
              </w:rPr>
            </w:pPr>
            <w:r w:rsidRPr="003B34EF">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0E18A12C" w14:textId="0DDA6E4D" w:rsidR="00CE5233" w:rsidRPr="003B34EF" w:rsidRDefault="00CE5233" w:rsidP="002640B0">
            <w:pPr>
              <w:spacing w:line="0" w:lineRule="atLeast"/>
              <w:rPr>
                <w:rFonts w:cs="Times New Roman"/>
                <w:sz w:val="16"/>
                <w:szCs w:val="16"/>
              </w:rPr>
            </w:pPr>
            <w:r w:rsidRPr="003B34EF">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1EBDF89" w14:textId="77777777" w:rsidR="00CE5233" w:rsidRPr="003B34EF" w:rsidRDefault="00CE5233"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0EB80B5" w14:textId="68AEB394" w:rsidR="00CE5233" w:rsidRPr="003B34EF" w:rsidRDefault="00CE5233" w:rsidP="002640B0">
            <w:pPr>
              <w:spacing w:line="0" w:lineRule="atLeast"/>
              <w:rPr>
                <w:rFonts w:cs="Times New Roman"/>
                <w:sz w:val="16"/>
                <w:szCs w:val="16"/>
              </w:rPr>
            </w:pPr>
            <w:r w:rsidRPr="003B34EF">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55B575D8" w14:textId="3CF41939" w:rsidR="00CE5233" w:rsidRPr="003B34EF" w:rsidRDefault="00CE5233" w:rsidP="002640B0">
            <w:pPr>
              <w:spacing w:line="0" w:lineRule="atLeast"/>
              <w:rPr>
                <w:rFonts w:cs="Times New Roman"/>
                <w:sz w:val="16"/>
                <w:szCs w:val="16"/>
              </w:rPr>
            </w:pPr>
            <w:r w:rsidRPr="003B34E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D76D45C" w14:textId="0CA3297B" w:rsidR="00CE5233" w:rsidRPr="003B34EF" w:rsidRDefault="00CE5233"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2BD8EAF" w14:textId="247D824F"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17B16D" w14:textId="66AE079F"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FEAB58" w14:textId="4CBC9243"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500157B" w14:textId="7943F059"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958EC92" w14:textId="318F53DF"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F44C03D" w14:textId="0CB9A76E" w:rsidR="00CE5233" w:rsidRPr="003B34EF" w:rsidRDefault="00CE5233" w:rsidP="002640B0">
            <w:pPr>
              <w:pStyle w:val="ConsPlusNormal"/>
              <w:spacing w:line="0" w:lineRule="atLeast"/>
              <w:rPr>
                <w:rFonts w:ascii="Times New Roman" w:hAnsi="Times New Roman" w:cs="Times New Roman"/>
                <w:sz w:val="16"/>
                <w:szCs w:val="16"/>
                <w:lang w:eastAsia="en-US"/>
              </w:rPr>
            </w:pPr>
          </w:p>
        </w:tc>
      </w:tr>
      <w:tr w:rsidR="00CE5233" w:rsidRPr="003B34EF" w14:paraId="398AAAE7" w14:textId="77777777" w:rsidTr="00B243CD">
        <w:trPr>
          <w:trHeight w:val="57"/>
          <w:jc w:val="center"/>
        </w:trPr>
        <w:tc>
          <w:tcPr>
            <w:tcW w:w="413" w:type="dxa"/>
            <w:vMerge/>
            <w:tcBorders>
              <w:left w:val="single" w:sz="4" w:space="0" w:color="auto"/>
              <w:right w:val="single" w:sz="4" w:space="0" w:color="auto"/>
            </w:tcBorders>
            <w:shd w:val="clear" w:color="auto" w:fill="auto"/>
          </w:tcPr>
          <w:p w14:paraId="0FE68218" w14:textId="77777777" w:rsidR="00CE5233" w:rsidRPr="003B34EF"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19199ACD" w14:textId="77777777" w:rsidR="00CE5233" w:rsidRPr="003B34EF"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6547A46" w14:textId="77777777" w:rsidR="00CE5233" w:rsidRPr="003B34EF"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1E39410" w14:textId="77777777" w:rsidR="00CE5233" w:rsidRPr="003B34EF"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2B41256" w14:textId="77777777" w:rsidR="00CE5233" w:rsidRPr="003B34EF"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11305612" w14:textId="77777777" w:rsidR="00CE5233" w:rsidRPr="003B34EF"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0662A870" w14:textId="77777777" w:rsidR="00CE5233" w:rsidRPr="003B34EF"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1E4977F" w14:textId="77777777" w:rsidR="00CE5233" w:rsidRPr="003B34EF"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94AF91" w14:textId="0AF8D655" w:rsidR="00CE5233" w:rsidRPr="003B34EF" w:rsidRDefault="00CE5233"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8200BA5" w14:textId="3FA21333"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6B74BB" w14:textId="461E691E"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6A2830" w14:textId="6CC148D2"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49495D3" w14:textId="4E139C4B"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AF4A0BA" w14:textId="29A2CA3A"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3449811" w14:textId="34ABB968" w:rsidR="00CE5233" w:rsidRPr="003B34EF" w:rsidRDefault="00CE5233" w:rsidP="002640B0">
            <w:pPr>
              <w:pStyle w:val="ConsPlusNormal"/>
              <w:spacing w:line="0" w:lineRule="atLeast"/>
              <w:rPr>
                <w:rFonts w:ascii="Times New Roman" w:hAnsi="Times New Roman" w:cs="Times New Roman"/>
                <w:sz w:val="16"/>
                <w:szCs w:val="16"/>
                <w:lang w:eastAsia="en-US"/>
              </w:rPr>
            </w:pPr>
          </w:p>
        </w:tc>
      </w:tr>
      <w:tr w:rsidR="00CE5233" w:rsidRPr="003B34EF" w14:paraId="165A6FD1"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5A2B078F" w14:textId="198DEBCC" w:rsidR="00CE5233" w:rsidRPr="003B34EF" w:rsidRDefault="00886B80" w:rsidP="002640B0">
            <w:pPr>
              <w:spacing w:line="0" w:lineRule="atLeast"/>
              <w:rPr>
                <w:rFonts w:cs="Times New Roman"/>
                <w:sz w:val="16"/>
                <w:szCs w:val="16"/>
              </w:rPr>
            </w:pPr>
            <w:r w:rsidRPr="003B34EF">
              <w:rPr>
                <w:rFonts w:cs="Times New Roman"/>
                <w:sz w:val="16"/>
                <w:szCs w:val="16"/>
              </w:rPr>
              <w:t>14.</w:t>
            </w:r>
          </w:p>
        </w:tc>
        <w:tc>
          <w:tcPr>
            <w:tcW w:w="1572" w:type="dxa"/>
            <w:vMerge w:val="restart"/>
            <w:tcBorders>
              <w:left w:val="single" w:sz="4" w:space="0" w:color="auto"/>
              <w:right w:val="single" w:sz="4" w:space="0" w:color="auto"/>
            </w:tcBorders>
            <w:shd w:val="clear" w:color="auto" w:fill="auto"/>
          </w:tcPr>
          <w:p w14:paraId="3FCDD6E9" w14:textId="3A6D9B8E" w:rsidR="00CE5233" w:rsidRPr="003B34EF" w:rsidRDefault="00CE5233" w:rsidP="002640B0">
            <w:pPr>
              <w:spacing w:line="0" w:lineRule="atLeast"/>
              <w:rPr>
                <w:rFonts w:cs="Times New Roman"/>
                <w:sz w:val="16"/>
                <w:szCs w:val="16"/>
                <w:lang w:val="en-US"/>
              </w:rPr>
            </w:pPr>
            <w:proofErr w:type="gramStart"/>
            <w:r w:rsidRPr="003B34EF">
              <w:rPr>
                <w:rFonts w:cs="Times New Roman"/>
                <w:sz w:val="16"/>
                <w:szCs w:val="16"/>
                <w:lang w:val="en-US"/>
              </w:rPr>
              <w:t>пос</w:t>
            </w:r>
            <w:proofErr w:type="gramEnd"/>
            <w:r w:rsidRPr="003B34EF">
              <w:rPr>
                <w:rFonts w:cs="Times New Roman"/>
                <w:sz w:val="16"/>
                <w:szCs w:val="16"/>
                <w:lang w:val="en-US"/>
              </w:rPr>
              <w:t>. Заречный, 1, 2, 3, 4а, 5, 6, 7, 8, 9, 10, 11</w:t>
            </w:r>
          </w:p>
        </w:tc>
        <w:tc>
          <w:tcPr>
            <w:tcW w:w="987" w:type="dxa"/>
            <w:vMerge w:val="restart"/>
            <w:tcBorders>
              <w:left w:val="single" w:sz="4" w:space="0" w:color="auto"/>
              <w:right w:val="single" w:sz="4" w:space="0" w:color="auto"/>
            </w:tcBorders>
            <w:shd w:val="clear" w:color="auto" w:fill="auto"/>
          </w:tcPr>
          <w:p w14:paraId="56BA79F1" w14:textId="04CA1669" w:rsidR="00CE5233" w:rsidRPr="003B34EF" w:rsidRDefault="00CE5233" w:rsidP="002640B0">
            <w:pPr>
              <w:spacing w:line="0" w:lineRule="atLeast"/>
              <w:rPr>
                <w:rFonts w:cs="Times New Roman"/>
                <w:sz w:val="16"/>
                <w:szCs w:val="16"/>
                <w:lang w:val="en-US"/>
              </w:rPr>
            </w:pPr>
            <w:r w:rsidRPr="003B34EF">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4AE4EF76" w14:textId="57CA7A0F" w:rsidR="00CE5233" w:rsidRPr="003B34EF" w:rsidRDefault="00CE5233" w:rsidP="002640B0">
            <w:pPr>
              <w:spacing w:line="0" w:lineRule="atLeast"/>
              <w:rPr>
                <w:rFonts w:cs="Times New Roman"/>
                <w:sz w:val="16"/>
                <w:szCs w:val="16"/>
                <w:lang w:val="en-US"/>
              </w:rPr>
            </w:pPr>
            <w:r w:rsidRPr="003B34EF">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BC364B2" w14:textId="0FC63F71" w:rsidR="00CE5233" w:rsidRPr="003B34EF" w:rsidRDefault="00CE5233" w:rsidP="002640B0">
            <w:pPr>
              <w:spacing w:line="0" w:lineRule="atLeast"/>
              <w:rPr>
                <w:rFonts w:cs="Times New Roman"/>
                <w:sz w:val="16"/>
                <w:szCs w:val="16"/>
              </w:rPr>
            </w:pPr>
            <w:r w:rsidRPr="003B34EF">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21FAF0E9" w14:textId="77777777" w:rsidR="00CE5233" w:rsidRPr="003B34EF" w:rsidRDefault="00CE5233"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2F8D1DE" w14:textId="42CA4C03" w:rsidR="00CE5233" w:rsidRPr="003B34EF" w:rsidRDefault="00CE5233" w:rsidP="002640B0">
            <w:pPr>
              <w:spacing w:line="0" w:lineRule="atLeast"/>
              <w:rPr>
                <w:rFonts w:cs="Times New Roman"/>
                <w:sz w:val="16"/>
                <w:szCs w:val="16"/>
              </w:rPr>
            </w:pPr>
            <w:r w:rsidRPr="003B34EF">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E980678" w14:textId="7B787BB7" w:rsidR="00CE5233" w:rsidRPr="003B34EF" w:rsidRDefault="00CE5233" w:rsidP="002640B0">
            <w:pPr>
              <w:spacing w:line="0" w:lineRule="atLeast"/>
              <w:rPr>
                <w:rFonts w:cs="Times New Roman"/>
                <w:sz w:val="16"/>
                <w:szCs w:val="16"/>
              </w:rPr>
            </w:pPr>
            <w:r w:rsidRPr="003B34E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3CF4BE" w14:textId="7EAC0945" w:rsidR="00CE5233" w:rsidRPr="003B34EF" w:rsidRDefault="00CE5233"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862458" w14:textId="592E2CE3"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2D1F74" w14:textId="60F4E6D1"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1C9D06" w14:textId="72A67505"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1C0E0FF" w14:textId="76E422E5"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715DCE6" w14:textId="7CBF7C31"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F846D1A" w14:textId="58E79397" w:rsidR="00CE5233" w:rsidRPr="003B34EF" w:rsidRDefault="00CE5233" w:rsidP="002640B0">
            <w:pPr>
              <w:pStyle w:val="ConsPlusNormal"/>
              <w:spacing w:line="0" w:lineRule="atLeast"/>
              <w:rPr>
                <w:rFonts w:ascii="Times New Roman" w:hAnsi="Times New Roman" w:cs="Times New Roman"/>
                <w:sz w:val="16"/>
                <w:szCs w:val="16"/>
                <w:lang w:eastAsia="en-US"/>
              </w:rPr>
            </w:pPr>
          </w:p>
        </w:tc>
      </w:tr>
      <w:tr w:rsidR="00CE5233" w:rsidRPr="003B34EF" w14:paraId="459A0308" w14:textId="77777777" w:rsidTr="00B243CD">
        <w:trPr>
          <w:trHeight w:val="57"/>
          <w:jc w:val="center"/>
        </w:trPr>
        <w:tc>
          <w:tcPr>
            <w:tcW w:w="413" w:type="dxa"/>
            <w:vMerge/>
            <w:tcBorders>
              <w:left w:val="single" w:sz="4" w:space="0" w:color="auto"/>
              <w:right w:val="single" w:sz="4" w:space="0" w:color="auto"/>
            </w:tcBorders>
            <w:shd w:val="clear" w:color="auto" w:fill="auto"/>
          </w:tcPr>
          <w:p w14:paraId="578E4FD1" w14:textId="77777777" w:rsidR="00CE5233" w:rsidRPr="003B34EF"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0998F300" w14:textId="77777777" w:rsidR="00CE5233" w:rsidRPr="003B34EF"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BAEF3F5" w14:textId="77777777" w:rsidR="00CE5233" w:rsidRPr="003B34EF"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1D1D73F" w14:textId="77777777" w:rsidR="00CE5233" w:rsidRPr="003B34EF"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A3B4C2D" w14:textId="77777777" w:rsidR="00CE5233" w:rsidRPr="003B34EF"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0FE62E58" w14:textId="77777777" w:rsidR="00CE5233" w:rsidRPr="003B34EF"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0C8CB133" w14:textId="77777777" w:rsidR="00CE5233" w:rsidRPr="003B34EF"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C76B318" w14:textId="77777777" w:rsidR="00CE5233" w:rsidRPr="003B34EF"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0C150B9" w14:textId="351492F9" w:rsidR="00CE5233" w:rsidRPr="003B34EF" w:rsidRDefault="00CE5233"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3429B1A" w14:textId="10DC63CF"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4522BE" w14:textId="4805FFAC"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5294E3" w14:textId="05D63C05"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B269558" w14:textId="06C93C86"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5568BE2" w14:textId="33346B01"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23C1262" w14:textId="3F31D21E" w:rsidR="00CE5233" w:rsidRPr="003B34EF" w:rsidRDefault="00CE5233" w:rsidP="002640B0">
            <w:pPr>
              <w:pStyle w:val="ConsPlusNormal"/>
              <w:spacing w:line="0" w:lineRule="atLeast"/>
              <w:rPr>
                <w:rFonts w:ascii="Times New Roman" w:hAnsi="Times New Roman" w:cs="Times New Roman"/>
                <w:sz w:val="16"/>
                <w:szCs w:val="16"/>
                <w:lang w:eastAsia="en-US"/>
              </w:rPr>
            </w:pPr>
          </w:p>
        </w:tc>
      </w:tr>
      <w:tr w:rsidR="00CE5233" w:rsidRPr="003B34EF" w14:paraId="3CE85024"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0363D643" w14:textId="6D01412C" w:rsidR="00CE5233" w:rsidRPr="003B34EF" w:rsidRDefault="00886B80" w:rsidP="002640B0">
            <w:pPr>
              <w:spacing w:line="0" w:lineRule="atLeast"/>
              <w:rPr>
                <w:rFonts w:cs="Times New Roman"/>
                <w:sz w:val="16"/>
                <w:szCs w:val="16"/>
              </w:rPr>
            </w:pPr>
            <w:r w:rsidRPr="003B34EF">
              <w:rPr>
                <w:rFonts w:cs="Times New Roman"/>
                <w:sz w:val="16"/>
                <w:szCs w:val="16"/>
              </w:rPr>
              <w:t>15.</w:t>
            </w:r>
          </w:p>
        </w:tc>
        <w:tc>
          <w:tcPr>
            <w:tcW w:w="1572" w:type="dxa"/>
            <w:vMerge w:val="restart"/>
            <w:tcBorders>
              <w:left w:val="single" w:sz="4" w:space="0" w:color="auto"/>
              <w:right w:val="single" w:sz="4" w:space="0" w:color="auto"/>
            </w:tcBorders>
            <w:shd w:val="clear" w:color="auto" w:fill="auto"/>
          </w:tcPr>
          <w:p w14:paraId="281F76CC" w14:textId="5B9D5C50" w:rsidR="00CE5233" w:rsidRPr="003B34EF" w:rsidRDefault="00CE5233" w:rsidP="002640B0">
            <w:pPr>
              <w:spacing w:line="0" w:lineRule="atLeast"/>
              <w:rPr>
                <w:rFonts w:cs="Times New Roman"/>
                <w:sz w:val="16"/>
                <w:szCs w:val="16"/>
              </w:rPr>
            </w:pPr>
            <w:proofErr w:type="gramStart"/>
            <w:r w:rsidRPr="003B34EF">
              <w:rPr>
                <w:rFonts w:cs="Times New Roman"/>
                <w:sz w:val="16"/>
                <w:szCs w:val="16"/>
              </w:rPr>
              <w:t>пр</w:t>
            </w:r>
            <w:proofErr w:type="gramEnd"/>
            <w:r w:rsidRPr="003B34EF">
              <w:rPr>
                <w:rFonts w:cs="Times New Roman"/>
                <w:sz w:val="16"/>
                <w:szCs w:val="16"/>
              </w:rPr>
              <w:t>-т Красной Армии, 205,205В, Инженерная, 10</w:t>
            </w:r>
          </w:p>
        </w:tc>
        <w:tc>
          <w:tcPr>
            <w:tcW w:w="987" w:type="dxa"/>
            <w:vMerge w:val="restart"/>
            <w:tcBorders>
              <w:left w:val="single" w:sz="4" w:space="0" w:color="auto"/>
              <w:right w:val="single" w:sz="4" w:space="0" w:color="auto"/>
            </w:tcBorders>
            <w:shd w:val="clear" w:color="auto" w:fill="auto"/>
          </w:tcPr>
          <w:p w14:paraId="5A1D3B43" w14:textId="25D64123" w:rsidR="00CE5233" w:rsidRPr="003B34EF" w:rsidRDefault="00CE5233" w:rsidP="002640B0">
            <w:pPr>
              <w:spacing w:line="0" w:lineRule="atLeast"/>
              <w:rPr>
                <w:rFonts w:cs="Times New Roman"/>
                <w:sz w:val="16"/>
                <w:szCs w:val="16"/>
              </w:rPr>
            </w:pPr>
            <w:r w:rsidRPr="003B34EF">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E775A4C" w14:textId="278DA9CB" w:rsidR="00CE5233" w:rsidRPr="003B34EF" w:rsidRDefault="00CE5233" w:rsidP="002640B0">
            <w:pPr>
              <w:spacing w:line="0" w:lineRule="atLeast"/>
              <w:rPr>
                <w:rFonts w:cs="Times New Roman"/>
                <w:sz w:val="16"/>
                <w:szCs w:val="16"/>
              </w:rPr>
            </w:pPr>
            <w:r w:rsidRPr="003B34EF">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3CFF119" w14:textId="437C7FC2" w:rsidR="00CE5233" w:rsidRPr="003B34EF" w:rsidRDefault="00CE5233" w:rsidP="002640B0">
            <w:pPr>
              <w:spacing w:line="0" w:lineRule="atLeast"/>
              <w:rPr>
                <w:rFonts w:cs="Times New Roman"/>
                <w:sz w:val="16"/>
                <w:szCs w:val="16"/>
              </w:rPr>
            </w:pPr>
            <w:r w:rsidRPr="003B34EF">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4B611D9B" w14:textId="77777777" w:rsidR="00CE5233" w:rsidRPr="003B34EF" w:rsidRDefault="00CE5233"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7B98EC2" w14:textId="20F6FD40" w:rsidR="00CE5233" w:rsidRPr="003B34EF" w:rsidRDefault="00CE5233" w:rsidP="002640B0">
            <w:pPr>
              <w:spacing w:line="0" w:lineRule="atLeast"/>
              <w:rPr>
                <w:rFonts w:cs="Times New Roman"/>
                <w:sz w:val="16"/>
                <w:szCs w:val="16"/>
              </w:rPr>
            </w:pPr>
            <w:r w:rsidRPr="003B34EF">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54A6A54E" w14:textId="582F1DC8" w:rsidR="00CE5233" w:rsidRPr="003B34EF" w:rsidRDefault="00CE5233" w:rsidP="002640B0">
            <w:pPr>
              <w:spacing w:line="0" w:lineRule="atLeast"/>
              <w:rPr>
                <w:rFonts w:cs="Times New Roman"/>
                <w:sz w:val="16"/>
                <w:szCs w:val="16"/>
              </w:rPr>
            </w:pPr>
            <w:r w:rsidRPr="003B34E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82092B5" w14:textId="6069CFD2" w:rsidR="00CE5233" w:rsidRPr="003B34EF" w:rsidRDefault="00CE5233"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4A8D66A" w14:textId="6FCB0DF5"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365DE0" w14:textId="3F20B554"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BC2B25" w14:textId="0CC95CF3"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9D0234D" w14:textId="23FF9837"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D1697EA" w14:textId="1BBF45AD"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0E71A4B" w14:textId="74D511BE" w:rsidR="00CE5233" w:rsidRPr="003B34EF" w:rsidRDefault="00CE5233" w:rsidP="002640B0">
            <w:pPr>
              <w:pStyle w:val="ConsPlusNormal"/>
              <w:spacing w:line="0" w:lineRule="atLeast"/>
              <w:rPr>
                <w:rFonts w:ascii="Times New Roman" w:hAnsi="Times New Roman" w:cs="Times New Roman"/>
                <w:sz w:val="16"/>
                <w:szCs w:val="16"/>
                <w:lang w:eastAsia="en-US"/>
              </w:rPr>
            </w:pPr>
          </w:p>
        </w:tc>
      </w:tr>
      <w:tr w:rsidR="00CE5233" w:rsidRPr="003B34EF" w14:paraId="3B9A1ABF" w14:textId="77777777" w:rsidTr="00B243CD">
        <w:trPr>
          <w:trHeight w:val="57"/>
          <w:jc w:val="center"/>
        </w:trPr>
        <w:tc>
          <w:tcPr>
            <w:tcW w:w="413" w:type="dxa"/>
            <w:vMerge/>
            <w:tcBorders>
              <w:left w:val="single" w:sz="4" w:space="0" w:color="auto"/>
              <w:right w:val="single" w:sz="4" w:space="0" w:color="auto"/>
            </w:tcBorders>
            <w:shd w:val="clear" w:color="auto" w:fill="auto"/>
          </w:tcPr>
          <w:p w14:paraId="408B0BD5" w14:textId="77777777" w:rsidR="00CE5233" w:rsidRPr="003B34EF"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3151B8D4" w14:textId="77777777" w:rsidR="00CE5233" w:rsidRPr="003B34EF"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72C7DAD" w14:textId="77777777" w:rsidR="00CE5233" w:rsidRPr="003B34EF"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0DE1576" w14:textId="77777777" w:rsidR="00CE5233" w:rsidRPr="003B34EF"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2EA31E0" w14:textId="77777777" w:rsidR="00CE5233" w:rsidRPr="003B34EF"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3D882854" w14:textId="77777777" w:rsidR="00CE5233" w:rsidRPr="003B34EF"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2B800312" w14:textId="77777777" w:rsidR="00CE5233" w:rsidRPr="003B34EF"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9029A3C" w14:textId="77777777" w:rsidR="00CE5233" w:rsidRPr="003B34EF"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3E3E1B1" w14:textId="7DC48B70" w:rsidR="00CE5233" w:rsidRPr="003B34EF" w:rsidRDefault="00CE5233"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55FA5F" w14:textId="7BDF9ADF"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72FBC3" w14:textId="1DC7E547"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114DE" w14:textId="2E533A68"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0FA8F39" w14:textId="49F4660C"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38EF53B" w14:textId="1266BEDE"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75539E1" w14:textId="709F8A71" w:rsidR="00CE5233" w:rsidRPr="003B34EF" w:rsidRDefault="00CE5233" w:rsidP="002640B0">
            <w:pPr>
              <w:pStyle w:val="ConsPlusNormal"/>
              <w:spacing w:line="0" w:lineRule="atLeast"/>
              <w:rPr>
                <w:rFonts w:ascii="Times New Roman" w:hAnsi="Times New Roman" w:cs="Times New Roman"/>
                <w:sz w:val="16"/>
                <w:szCs w:val="16"/>
                <w:lang w:eastAsia="en-US"/>
              </w:rPr>
            </w:pPr>
          </w:p>
        </w:tc>
      </w:tr>
      <w:tr w:rsidR="00CE5233" w:rsidRPr="003B34EF" w14:paraId="04C2631A"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4536834C" w14:textId="0322D8EA" w:rsidR="00CE5233" w:rsidRPr="003B34EF" w:rsidRDefault="00886B80" w:rsidP="002640B0">
            <w:pPr>
              <w:spacing w:line="0" w:lineRule="atLeast"/>
              <w:rPr>
                <w:rFonts w:cs="Times New Roman"/>
                <w:sz w:val="16"/>
                <w:szCs w:val="16"/>
              </w:rPr>
            </w:pPr>
            <w:r w:rsidRPr="003B34EF">
              <w:rPr>
                <w:rFonts w:cs="Times New Roman"/>
                <w:sz w:val="16"/>
                <w:szCs w:val="16"/>
              </w:rPr>
              <w:t>16.</w:t>
            </w:r>
          </w:p>
        </w:tc>
        <w:tc>
          <w:tcPr>
            <w:tcW w:w="1572" w:type="dxa"/>
            <w:vMerge w:val="restart"/>
            <w:tcBorders>
              <w:left w:val="single" w:sz="4" w:space="0" w:color="auto"/>
              <w:right w:val="single" w:sz="4" w:space="0" w:color="auto"/>
            </w:tcBorders>
            <w:shd w:val="clear" w:color="auto" w:fill="auto"/>
          </w:tcPr>
          <w:p w14:paraId="5757E335" w14:textId="0C05E260" w:rsidR="00CE5233" w:rsidRPr="003B34EF" w:rsidRDefault="00CE5233" w:rsidP="002640B0">
            <w:pPr>
              <w:spacing w:line="0" w:lineRule="atLeast"/>
              <w:rPr>
                <w:rFonts w:cs="Times New Roman"/>
                <w:sz w:val="16"/>
                <w:szCs w:val="16"/>
              </w:rPr>
            </w:pPr>
            <w:r w:rsidRPr="003B34EF">
              <w:rPr>
                <w:rFonts w:cs="Times New Roman"/>
                <w:sz w:val="16"/>
                <w:szCs w:val="16"/>
              </w:rPr>
              <w:t>Пр-т Красной Армии, 9/1, 9А, 9Б</w:t>
            </w:r>
            <w:r w:rsidRPr="003B34EF">
              <w:rPr>
                <w:rFonts w:cs="Times New Roman"/>
                <w:sz w:val="16"/>
                <w:szCs w:val="16"/>
                <w:lang w:val="en-US"/>
              </w:rPr>
              <w:t> </w:t>
            </w:r>
          </w:p>
        </w:tc>
        <w:tc>
          <w:tcPr>
            <w:tcW w:w="987" w:type="dxa"/>
            <w:vMerge w:val="restart"/>
            <w:tcBorders>
              <w:left w:val="single" w:sz="4" w:space="0" w:color="auto"/>
              <w:right w:val="single" w:sz="4" w:space="0" w:color="auto"/>
            </w:tcBorders>
            <w:shd w:val="clear" w:color="auto" w:fill="auto"/>
          </w:tcPr>
          <w:p w14:paraId="61B457F8" w14:textId="29C61302" w:rsidR="00CE5233" w:rsidRPr="003B34EF" w:rsidRDefault="00CE5233" w:rsidP="002640B0">
            <w:pPr>
              <w:spacing w:line="0" w:lineRule="atLeast"/>
              <w:rPr>
                <w:rFonts w:cs="Times New Roman"/>
                <w:sz w:val="16"/>
                <w:szCs w:val="16"/>
                <w:lang w:val="en-US"/>
              </w:rPr>
            </w:pPr>
            <w:r w:rsidRPr="003B34EF">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5E9FBEA0" w14:textId="2ED40852" w:rsidR="00CE5233" w:rsidRPr="003B34EF" w:rsidRDefault="00CE5233" w:rsidP="002640B0">
            <w:pPr>
              <w:spacing w:line="0" w:lineRule="atLeast"/>
              <w:rPr>
                <w:rFonts w:cs="Times New Roman"/>
                <w:sz w:val="16"/>
                <w:szCs w:val="16"/>
                <w:lang w:val="en-US"/>
              </w:rPr>
            </w:pPr>
            <w:r w:rsidRPr="003B34EF">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160F1CB" w14:textId="1A3E07AD" w:rsidR="00CE5233" w:rsidRPr="003B34EF" w:rsidRDefault="00CE5233" w:rsidP="002640B0">
            <w:pPr>
              <w:spacing w:line="0" w:lineRule="atLeast"/>
              <w:rPr>
                <w:rFonts w:cs="Times New Roman"/>
                <w:sz w:val="16"/>
                <w:szCs w:val="16"/>
              </w:rPr>
            </w:pPr>
            <w:r w:rsidRPr="003B34EF">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F28C146" w14:textId="77777777" w:rsidR="00CE5233" w:rsidRPr="003B34EF" w:rsidRDefault="00CE5233"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98B940B" w14:textId="5ECA5372" w:rsidR="00CE5233" w:rsidRPr="003B34EF" w:rsidRDefault="00CE5233" w:rsidP="002640B0">
            <w:pPr>
              <w:spacing w:line="0" w:lineRule="atLeast"/>
              <w:rPr>
                <w:rFonts w:cs="Times New Roman"/>
                <w:sz w:val="16"/>
                <w:szCs w:val="16"/>
              </w:rPr>
            </w:pPr>
            <w:r w:rsidRPr="003B34EF">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4ABB15FB" w14:textId="229656B4" w:rsidR="00CE5233" w:rsidRPr="003B34EF" w:rsidRDefault="00CE5233" w:rsidP="002640B0">
            <w:pPr>
              <w:spacing w:line="0" w:lineRule="atLeast"/>
              <w:rPr>
                <w:rFonts w:cs="Times New Roman"/>
                <w:sz w:val="16"/>
                <w:szCs w:val="16"/>
              </w:rPr>
            </w:pPr>
            <w:r w:rsidRPr="003B34E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6470991" w14:textId="67FBD5F9" w:rsidR="00CE5233" w:rsidRPr="003B34EF" w:rsidRDefault="00CE5233"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46A8CF" w14:textId="3B402813"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C702B0" w14:textId="7DFCCA88"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BEEC96" w14:textId="402B0922"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F86F761" w14:textId="4E0A2AD4"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AF99ABD" w14:textId="63C19EC3"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7CD299E" w14:textId="0F99D128" w:rsidR="00CE5233" w:rsidRPr="003B34EF" w:rsidRDefault="00CE5233" w:rsidP="002640B0">
            <w:pPr>
              <w:pStyle w:val="ConsPlusNormal"/>
              <w:spacing w:line="0" w:lineRule="atLeast"/>
              <w:rPr>
                <w:rFonts w:ascii="Times New Roman" w:hAnsi="Times New Roman" w:cs="Times New Roman"/>
                <w:sz w:val="16"/>
                <w:szCs w:val="16"/>
                <w:lang w:eastAsia="en-US"/>
              </w:rPr>
            </w:pPr>
          </w:p>
        </w:tc>
      </w:tr>
      <w:tr w:rsidR="00CE5233" w:rsidRPr="003B34EF" w14:paraId="3F51ABD4" w14:textId="77777777" w:rsidTr="00B243CD">
        <w:trPr>
          <w:trHeight w:val="57"/>
          <w:jc w:val="center"/>
        </w:trPr>
        <w:tc>
          <w:tcPr>
            <w:tcW w:w="413" w:type="dxa"/>
            <w:vMerge/>
            <w:tcBorders>
              <w:left w:val="single" w:sz="4" w:space="0" w:color="auto"/>
              <w:right w:val="single" w:sz="4" w:space="0" w:color="auto"/>
            </w:tcBorders>
            <w:shd w:val="clear" w:color="auto" w:fill="auto"/>
          </w:tcPr>
          <w:p w14:paraId="5D5A1580" w14:textId="77777777" w:rsidR="00CE5233" w:rsidRPr="003B34EF"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63F7AE6F" w14:textId="77777777" w:rsidR="00CE5233" w:rsidRPr="003B34EF"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FEBB77C" w14:textId="77777777" w:rsidR="00CE5233" w:rsidRPr="003B34EF"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0EADDC0" w14:textId="77777777" w:rsidR="00CE5233" w:rsidRPr="003B34EF"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D49D016" w14:textId="77777777" w:rsidR="00CE5233" w:rsidRPr="003B34EF"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23C0C4D2" w14:textId="77777777" w:rsidR="00CE5233" w:rsidRPr="003B34EF"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354B6FA7" w14:textId="77777777" w:rsidR="00CE5233" w:rsidRPr="003B34EF"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A071876" w14:textId="77777777" w:rsidR="00CE5233" w:rsidRPr="003B34EF"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D422295" w14:textId="38E0316C" w:rsidR="00CE5233" w:rsidRPr="003B34EF" w:rsidRDefault="00CE5233"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35A56B" w14:textId="2A4D4BC4"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17B3F1" w14:textId="78DEBBB1"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EF59F" w14:textId="2444FD88"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C01C321" w14:textId="05BF19E9"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E0DF48F" w14:textId="34812E80"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AA7B82E" w14:textId="5C5C5AA3" w:rsidR="00CE5233" w:rsidRPr="003B34EF" w:rsidRDefault="00CE5233" w:rsidP="002640B0">
            <w:pPr>
              <w:pStyle w:val="ConsPlusNormal"/>
              <w:spacing w:line="0" w:lineRule="atLeast"/>
              <w:rPr>
                <w:rFonts w:ascii="Times New Roman" w:hAnsi="Times New Roman" w:cs="Times New Roman"/>
                <w:sz w:val="16"/>
                <w:szCs w:val="16"/>
                <w:lang w:eastAsia="en-US"/>
              </w:rPr>
            </w:pPr>
          </w:p>
        </w:tc>
      </w:tr>
      <w:tr w:rsidR="00CE5233" w:rsidRPr="003B34EF" w14:paraId="6DF9D21F"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2B797F5A" w14:textId="19E59859" w:rsidR="00CE5233" w:rsidRPr="003B34EF" w:rsidRDefault="00886B80" w:rsidP="002640B0">
            <w:pPr>
              <w:spacing w:line="0" w:lineRule="atLeast"/>
              <w:rPr>
                <w:rFonts w:cs="Times New Roman"/>
                <w:sz w:val="16"/>
                <w:szCs w:val="16"/>
              </w:rPr>
            </w:pPr>
            <w:r w:rsidRPr="003B34EF">
              <w:rPr>
                <w:rFonts w:cs="Times New Roman"/>
                <w:sz w:val="16"/>
                <w:szCs w:val="16"/>
              </w:rPr>
              <w:t>17.</w:t>
            </w:r>
          </w:p>
        </w:tc>
        <w:tc>
          <w:tcPr>
            <w:tcW w:w="1572" w:type="dxa"/>
            <w:vMerge w:val="restart"/>
            <w:tcBorders>
              <w:left w:val="single" w:sz="4" w:space="0" w:color="auto"/>
              <w:right w:val="single" w:sz="4" w:space="0" w:color="auto"/>
            </w:tcBorders>
            <w:shd w:val="clear" w:color="auto" w:fill="auto"/>
          </w:tcPr>
          <w:p w14:paraId="6F176CF2" w14:textId="3D2ED718" w:rsidR="00CE5233" w:rsidRPr="003B34EF" w:rsidRDefault="00CE5233" w:rsidP="002640B0">
            <w:pPr>
              <w:spacing w:line="0" w:lineRule="atLeast"/>
              <w:rPr>
                <w:rFonts w:cs="Times New Roman"/>
                <w:sz w:val="16"/>
                <w:szCs w:val="16"/>
              </w:rPr>
            </w:pPr>
            <w:r w:rsidRPr="003B34EF">
              <w:rPr>
                <w:rFonts w:cs="Times New Roman"/>
                <w:sz w:val="16"/>
                <w:szCs w:val="16"/>
              </w:rPr>
              <w:t>ул. Леонида Булавина, 1/12, 3, Карла Либхнехта2/16,4</w:t>
            </w:r>
          </w:p>
        </w:tc>
        <w:tc>
          <w:tcPr>
            <w:tcW w:w="987" w:type="dxa"/>
            <w:vMerge w:val="restart"/>
            <w:tcBorders>
              <w:left w:val="single" w:sz="4" w:space="0" w:color="auto"/>
              <w:right w:val="single" w:sz="4" w:space="0" w:color="auto"/>
            </w:tcBorders>
            <w:shd w:val="clear" w:color="auto" w:fill="auto"/>
          </w:tcPr>
          <w:p w14:paraId="70BB642A" w14:textId="552B944B" w:rsidR="00CE5233" w:rsidRPr="003B34EF" w:rsidRDefault="00CE5233" w:rsidP="002640B0">
            <w:pPr>
              <w:spacing w:line="0" w:lineRule="atLeast"/>
              <w:rPr>
                <w:rFonts w:cs="Times New Roman"/>
                <w:sz w:val="16"/>
                <w:szCs w:val="16"/>
              </w:rPr>
            </w:pPr>
            <w:r w:rsidRPr="003B34EF">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5FFEA0CF" w14:textId="03E4DBFD" w:rsidR="00CE5233" w:rsidRPr="003B34EF" w:rsidRDefault="00CE5233" w:rsidP="002640B0">
            <w:pPr>
              <w:spacing w:line="0" w:lineRule="atLeast"/>
              <w:rPr>
                <w:rFonts w:cs="Times New Roman"/>
                <w:sz w:val="16"/>
                <w:szCs w:val="16"/>
              </w:rPr>
            </w:pPr>
            <w:r w:rsidRPr="003B34EF">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66C0149" w14:textId="58B9354A" w:rsidR="00CE5233" w:rsidRPr="003B34EF" w:rsidRDefault="00CE5233" w:rsidP="002640B0">
            <w:pPr>
              <w:spacing w:line="0" w:lineRule="atLeast"/>
              <w:rPr>
                <w:rFonts w:cs="Times New Roman"/>
                <w:sz w:val="16"/>
                <w:szCs w:val="16"/>
              </w:rPr>
            </w:pPr>
            <w:r w:rsidRPr="003B34EF">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387A306D" w14:textId="77777777" w:rsidR="00CE5233" w:rsidRPr="003B34EF" w:rsidRDefault="00CE5233"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2A09672" w14:textId="2C1C405E" w:rsidR="00CE5233" w:rsidRPr="003B34EF" w:rsidRDefault="007A2BA8" w:rsidP="002640B0">
            <w:pPr>
              <w:spacing w:line="0" w:lineRule="atLeast"/>
              <w:rPr>
                <w:rFonts w:cs="Times New Roman"/>
                <w:sz w:val="16"/>
                <w:szCs w:val="16"/>
              </w:rPr>
            </w:pPr>
            <w:r w:rsidRPr="003B34EF">
              <w:rPr>
                <w:rFonts w:cs="Times New Roman"/>
                <w:sz w:val="16"/>
                <w:szCs w:val="16"/>
              </w:rPr>
              <w:t>5 774,13</w:t>
            </w:r>
          </w:p>
        </w:tc>
        <w:tc>
          <w:tcPr>
            <w:tcW w:w="729" w:type="dxa"/>
            <w:vMerge w:val="restart"/>
            <w:tcBorders>
              <w:top w:val="single" w:sz="4" w:space="0" w:color="auto"/>
              <w:left w:val="single" w:sz="4" w:space="0" w:color="auto"/>
              <w:right w:val="single" w:sz="4" w:space="0" w:color="auto"/>
            </w:tcBorders>
            <w:shd w:val="clear" w:color="auto" w:fill="auto"/>
          </w:tcPr>
          <w:p w14:paraId="25B86CE1" w14:textId="11C79D76" w:rsidR="00CE5233" w:rsidRPr="003B34EF" w:rsidRDefault="00CE5233" w:rsidP="002640B0">
            <w:pPr>
              <w:spacing w:line="0" w:lineRule="atLeast"/>
              <w:rPr>
                <w:rFonts w:cs="Times New Roman"/>
                <w:sz w:val="16"/>
                <w:szCs w:val="16"/>
              </w:rPr>
            </w:pPr>
            <w:r w:rsidRPr="003B34E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F35C8EF" w14:textId="34F1B6C6" w:rsidR="00CE5233" w:rsidRPr="003B34EF" w:rsidRDefault="00CE5233"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6A4075" w14:textId="65425B93" w:rsidR="00CE5233" w:rsidRPr="003B34EF" w:rsidRDefault="007A2BA8"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5 774,13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3794DB" w14:textId="4D92C162" w:rsidR="00CE5233" w:rsidRPr="003B34EF" w:rsidRDefault="007A2BA8"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5 774,13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5672EB" w14:textId="4D89E460"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28387A7" w14:textId="3E0B051A"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21F6AEC" w14:textId="4EC7D309"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AF7C2D2" w14:textId="4E057326" w:rsidR="00CE5233" w:rsidRPr="003B34EF" w:rsidRDefault="00CE5233" w:rsidP="002640B0">
            <w:pPr>
              <w:pStyle w:val="ConsPlusNormal"/>
              <w:spacing w:line="0" w:lineRule="atLeast"/>
              <w:rPr>
                <w:rFonts w:ascii="Times New Roman" w:hAnsi="Times New Roman" w:cs="Times New Roman"/>
                <w:sz w:val="16"/>
                <w:szCs w:val="16"/>
                <w:lang w:eastAsia="en-US"/>
              </w:rPr>
            </w:pPr>
          </w:p>
        </w:tc>
      </w:tr>
      <w:tr w:rsidR="00CE5233" w:rsidRPr="003B34EF" w14:paraId="5BF99F94" w14:textId="77777777" w:rsidTr="00B243CD">
        <w:trPr>
          <w:trHeight w:val="57"/>
          <w:jc w:val="center"/>
        </w:trPr>
        <w:tc>
          <w:tcPr>
            <w:tcW w:w="413" w:type="dxa"/>
            <w:vMerge/>
            <w:tcBorders>
              <w:left w:val="single" w:sz="4" w:space="0" w:color="auto"/>
              <w:right w:val="single" w:sz="4" w:space="0" w:color="auto"/>
            </w:tcBorders>
            <w:shd w:val="clear" w:color="auto" w:fill="auto"/>
          </w:tcPr>
          <w:p w14:paraId="2131464B" w14:textId="77777777" w:rsidR="00CE5233" w:rsidRPr="003B34EF" w:rsidRDefault="00CE5233"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7A627832" w14:textId="77777777" w:rsidR="00CE5233" w:rsidRPr="003B34EF" w:rsidRDefault="00CE5233"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EAA04E9" w14:textId="77777777" w:rsidR="00CE5233" w:rsidRPr="003B34EF" w:rsidRDefault="00CE5233"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B8B23F4" w14:textId="77777777" w:rsidR="00CE5233" w:rsidRPr="003B34EF" w:rsidRDefault="00CE5233"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3EF2228" w14:textId="77777777" w:rsidR="00CE5233" w:rsidRPr="003B34EF" w:rsidRDefault="00CE5233"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77FE1C30" w14:textId="77777777" w:rsidR="00CE5233" w:rsidRPr="003B34EF" w:rsidRDefault="00CE5233"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tcPr>
          <w:p w14:paraId="6A8C5E76" w14:textId="77777777" w:rsidR="00CE5233" w:rsidRPr="003B34EF" w:rsidRDefault="00CE5233"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610CCD4" w14:textId="77777777" w:rsidR="00CE5233" w:rsidRPr="003B34EF" w:rsidRDefault="00CE5233"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D8EB36F" w14:textId="57B1E879" w:rsidR="00CE5233" w:rsidRPr="003B34EF" w:rsidRDefault="00CE5233"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686A209" w14:textId="0D020C0E" w:rsidR="00CE5233" w:rsidRPr="003B34EF" w:rsidRDefault="007A2BA8"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5 774,13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02FEB9" w14:textId="4AC087FF" w:rsidR="00CE5233" w:rsidRPr="003B34EF" w:rsidRDefault="007A2BA8"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5 774,13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F2D5AC" w14:textId="390DEAEB"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DFC18DA" w14:textId="65F9F9F5"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CD72CC8" w14:textId="6C634B6A" w:rsidR="00CE5233" w:rsidRPr="003B34EF" w:rsidRDefault="00CE5233"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B52364B" w14:textId="063D684E" w:rsidR="00CE5233" w:rsidRPr="003B34EF" w:rsidRDefault="00CE5233" w:rsidP="002640B0">
            <w:pPr>
              <w:pStyle w:val="ConsPlusNormal"/>
              <w:spacing w:line="0" w:lineRule="atLeast"/>
              <w:rPr>
                <w:rFonts w:ascii="Times New Roman" w:hAnsi="Times New Roman" w:cs="Times New Roman"/>
                <w:sz w:val="16"/>
                <w:szCs w:val="16"/>
                <w:lang w:eastAsia="en-US"/>
              </w:rPr>
            </w:pPr>
          </w:p>
        </w:tc>
      </w:tr>
      <w:tr w:rsidR="0042173F" w:rsidRPr="003B34EF" w14:paraId="059DA867" w14:textId="77777777" w:rsidTr="00B243CD">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032C4D" w14:textId="11E75A7A" w:rsidR="0042173F" w:rsidRPr="003B34EF" w:rsidRDefault="0042173F"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18.</w:t>
            </w:r>
          </w:p>
        </w:tc>
        <w:tc>
          <w:tcPr>
            <w:tcW w:w="1572" w:type="dxa"/>
            <w:vMerge w:val="restart"/>
            <w:tcBorders>
              <w:top w:val="single" w:sz="4" w:space="0" w:color="auto"/>
              <w:left w:val="single" w:sz="4" w:space="0" w:color="auto"/>
              <w:right w:val="single" w:sz="4" w:space="0" w:color="auto"/>
            </w:tcBorders>
            <w:shd w:val="clear" w:color="auto" w:fill="auto"/>
            <w:hideMark/>
          </w:tcPr>
          <w:p w14:paraId="6DC75518" w14:textId="7C028C85" w:rsidR="0042173F" w:rsidRPr="003B34EF" w:rsidRDefault="0042173F"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дер. Торгашино, д. 3, 4, 11, 12, 13, 17, 22</w:t>
            </w:r>
          </w:p>
        </w:tc>
        <w:tc>
          <w:tcPr>
            <w:tcW w:w="987" w:type="dxa"/>
            <w:vMerge w:val="restart"/>
            <w:tcBorders>
              <w:top w:val="single" w:sz="4" w:space="0" w:color="auto"/>
              <w:left w:val="single" w:sz="4" w:space="0" w:color="auto"/>
              <w:right w:val="single" w:sz="4" w:space="0" w:color="auto"/>
            </w:tcBorders>
            <w:shd w:val="clear" w:color="auto" w:fill="auto"/>
          </w:tcPr>
          <w:p w14:paraId="131872BB" w14:textId="0A1820E7" w:rsidR="0042173F" w:rsidRPr="003B34EF" w:rsidRDefault="0042173F"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200 кв. м </w:t>
            </w:r>
          </w:p>
        </w:tc>
        <w:tc>
          <w:tcPr>
            <w:tcW w:w="1134" w:type="dxa"/>
            <w:vMerge w:val="restart"/>
            <w:tcBorders>
              <w:top w:val="single" w:sz="4" w:space="0" w:color="auto"/>
              <w:left w:val="single" w:sz="4" w:space="0" w:color="auto"/>
              <w:right w:val="single" w:sz="4" w:space="0" w:color="auto"/>
            </w:tcBorders>
            <w:shd w:val="clear" w:color="auto" w:fill="auto"/>
          </w:tcPr>
          <w:p w14:paraId="2BF630E6" w14:textId="1BF237BD" w:rsidR="0042173F" w:rsidRPr="003B34EF" w:rsidRDefault="0042173F"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1EBEAD8A" w14:textId="543E2F9F" w:rsidR="0042173F" w:rsidRPr="003B34EF" w:rsidRDefault="0042173F"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141453A3" w14:textId="77777777" w:rsidR="0042173F" w:rsidRPr="003B34EF" w:rsidRDefault="0042173F"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6AD95926" w14:textId="64A698FB" w:rsidR="0042173F" w:rsidRPr="003B34EF" w:rsidRDefault="0042173F"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2F3DE4D7" w14:textId="6AC1206E" w:rsidR="0042173F" w:rsidRPr="003B34EF" w:rsidRDefault="0042173F"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480E471" w14:textId="1A09193A" w:rsidR="0042173F" w:rsidRPr="003B34EF" w:rsidRDefault="0042173F"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C8C92D" w14:textId="715B1EDF" w:rsidR="0042173F" w:rsidRPr="003B34EF" w:rsidRDefault="0042173F"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A7C38" w14:textId="01E9F1C1" w:rsidR="0042173F" w:rsidRPr="003B34EF" w:rsidRDefault="0042173F"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DC4503" w14:textId="2EB0C06F" w:rsidR="0042173F" w:rsidRPr="003B34EF" w:rsidRDefault="0042173F"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95067AB" w14:textId="3B0554F9" w:rsidR="0042173F" w:rsidRPr="003B34EF" w:rsidRDefault="0042173F"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1A1F702" w14:textId="61D17EFE" w:rsidR="0042173F" w:rsidRPr="003B34EF" w:rsidRDefault="0042173F"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CA5F464" w14:textId="486C666B" w:rsidR="0042173F" w:rsidRPr="003B34EF" w:rsidRDefault="0042173F" w:rsidP="002640B0">
            <w:pPr>
              <w:pStyle w:val="ConsPlusNormal"/>
              <w:spacing w:line="0" w:lineRule="atLeast"/>
              <w:rPr>
                <w:rFonts w:ascii="Times New Roman" w:hAnsi="Times New Roman" w:cs="Times New Roman"/>
                <w:sz w:val="16"/>
                <w:szCs w:val="16"/>
                <w:lang w:eastAsia="en-US"/>
              </w:rPr>
            </w:pPr>
          </w:p>
        </w:tc>
      </w:tr>
      <w:tr w:rsidR="0042173F" w:rsidRPr="003B34EF" w14:paraId="4B3162B8" w14:textId="77777777" w:rsidTr="00B243CD">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307629" w14:textId="77777777" w:rsidR="0042173F" w:rsidRPr="003B34EF"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vAlign w:val="center"/>
            <w:hideMark/>
          </w:tcPr>
          <w:p w14:paraId="7C31CCEC" w14:textId="77777777" w:rsidR="0042173F" w:rsidRPr="003B34EF" w:rsidRDefault="0042173F"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1D8F6542" w14:textId="77777777" w:rsidR="0042173F" w:rsidRPr="003B34EF"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12C61A1" w14:textId="77777777" w:rsidR="0042173F" w:rsidRPr="003B34EF" w:rsidRDefault="0042173F" w:rsidP="002640B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EAA305C" w14:textId="77777777" w:rsidR="0042173F" w:rsidRPr="003B34EF"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220E0F38" w14:textId="77777777" w:rsidR="0042173F" w:rsidRPr="003B34EF"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06A8A00" w14:textId="77777777" w:rsidR="0042173F" w:rsidRPr="003B34EF"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23CCD62" w14:textId="62B3AD45" w:rsidR="0042173F" w:rsidRPr="003B34EF" w:rsidRDefault="0042173F"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1A008F5" w14:textId="094EC65A" w:rsidR="0042173F" w:rsidRPr="003B34EF" w:rsidRDefault="0042173F"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848F7A" w14:textId="073CF57B" w:rsidR="0042173F" w:rsidRPr="003B34EF" w:rsidRDefault="0042173F"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80E116" w14:textId="0E261957" w:rsidR="0042173F" w:rsidRPr="003B34EF" w:rsidRDefault="0042173F"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47D172" w14:textId="277A70F3" w:rsidR="0042173F" w:rsidRPr="003B34EF" w:rsidRDefault="0042173F"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43AF50F" w14:textId="3FCCD57A" w:rsidR="0042173F" w:rsidRPr="003B34EF" w:rsidRDefault="0042173F"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1539DB5" w14:textId="4F043EC4" w:rsidR="0042173F" w:rsidRPr="003B34EF" w:rsidRDefault="0042173F"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4D7F07A" w14:textId="1806A0CD" w:rsidR="0042173F" w:rsidRPr="003B34EF" w:rsidRDefault="0042173F" w:rsidP="002640B0">
            <w:pPr>
              <w:pStyle w:val="ConsPlusNormal"/>
              <w:spacing w:line="0" w:lineRule="atLeast"/>
              <w:rPr>
                <w:rFonts w:ascii="Times New Roman" w:hAnsi="Times New Roman" w:cs="Times New Roman"/>
                <w:sz w:val="16"/>
                <w:szCs w:val="16"/>
                <w:lang w:eastAsia="en-US"/>
              </w:rPr>
            </w:pPr>
          </w:p>
        </w:tc>
      </w:tr>
      <w:tr w:rsidR="0042173F" w:rsidRPr="003B34EF" w14:paraId="2E4A4F1E"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hideMark/>
          </w:tcPr>
          <w:p w14:paraId="542158CF" w14:textId="535C7C62" w:rsidR="0042173F" w:rsidRPr="003B34EF" w:rsidRDefault="0042173F" w:rsidP="002640B0">
            <w:pPr>
              <w:spacing w:line="0" w:lineRule="atLeast"/>
              <w:rPr>
                <w:rFonts w:cs="Times New Roman"/>
                <w:sz w:val="16"/>
                <w:szCs w:val="16"/>
              </w:rPr>
            </w:pPr>
            <w:r w:rsidRPr="003B34EF">
              <w:rPr>
                <w:rFonts w:cs="Times New Roman"/>
                <w:sz w:val="16"/>
                <w:szCs w:val="16"/>
              </w:rPr>
              <w:lastRenderedPageBreak/>
              <w:t>19.</w:t>
            </w:r>
          </w:p>
        </w:tc>
        <w:tc>
          <w:tcPr>
            <w:tcW w:w="1572" w:type="dxa"/>
            <w:vMerge w:val="restart"/>
            <w:tcBorders>
              <w:top w:val="single" w:sz="4" w:space="0" w:color="auto"/>
              <w:left w:val="single" w:sz="4" w:space="0" w:color="auto"/>
              <w:right w:val="single" w:sz="4" w:space="0" w:color="auto"/>
            </w:tcBorders>
            <w:shd w:val="clear" w:color="auto" w:fill="auto"/>
          </w:tcPr>
          <w:p w14:paraId="1E58ED72" w14:textId="44ADA4E7" w:rsidR="0042173F" w:rsidRPr="003B34EF" w:rsidRDefault="0042173F" w:rsidP="002640B0">
            <w:pPr>
              <w:spacing w:line="0" w:lineRule="atLeast"/>
              <w:rPr>
                <w:rFonts w:cs="Times New Roman"/>
                <w:sz w:val="16"/>
                <w:szCs w:val="16"/>
                <w:lang w:val="en-US"/>
              </w:rPr>
            </w:pPr>
            <w:r w:rsidRPr="003B34EF">
              <w:rPr>
                <w:rFonts w:cs="Times New Roman"/>
                <w:sz w:val="16"/>
                <w:szCs w:val="16"/>
              </w:rPr>
              <w:t>д. Березняки, д. 4, 6, 7, 8, 10А ,19, 20</w:t>
            </w:r>
          </w:p>
        </w:tc>
        <w:tc>
          <w:tcPr>
            <w:tcW w:w="987" w:type="dxa"/>
            <w:vMerge w:val="restart"/>
            <w:tcBorders>
              <w:top w:val="single" w:sz="4" w:space="0" w:color="auto"/>
              <w:left w:val="single" w:sz="4" w:space="0" w:color="auto"/>
              <w:right w:val="single" w:sz="4" w:space="0" w:color="auto"/>
            </w:tcBorders>
            <w:shd w:val="clear" w:color="auto" w:fill="auto"/>
          </w:tcPr>
          <w:p w14:paraId="5499E5A3" w14:textId="1BD690E7" w:rsidR="0042173F" w:rsidRPr="003B34EF" w:rsidRDefault="0042173F" w:rsidP="002640B0">
            <w:pPr>
              <w:spacing w:line="0" w:lineRule="atLeast"/>
              <w:rPr>
                <w:rFonts w:cs="Times New Roman"/>
                <w:sz w:val="16"/>
                <w:szCs w:val="16"/>
                <w:lang w:val="en-US"/>
              </w:rPr>
            </w:pPr>
            <w:r w:rsidRPr="003B34EF">
              <w:rPr>
                <w:rFonts w:cs="Times New Roman"/>
                <w:sz w:val="16"/>
                <w:szCs w:val="16"/>
                <w:lang w:val="en-US"/>
              </w:rPr>
              <w:t>200 кв. м</w:t>
            </w:r>
          </w:p>
        </w:tc>
        <w:tc>
          <w:tcPr>
            <w:tcW w:w="1134" w:type="dxa"/>
            <w:vMerge w:val="restart"/>
            <w:tcBorders>
              <w:top w:val="single" w:sz="4" w:space="0" w:color="auto"/>
              <w:left w:val="single" w:sz="4" w:space="0" w:color="auto"/>
              <w:right w:val="single" w:sz="4" w:space="0" w:color="auto"/>
            </w:tcBorders>
            <w:shd w:val="clear" w:color="auto" w:fill="auto"/>
            <w:hideMark/>
          </w:tcPr>
          <w:p w14:paraId="2F0B7309" w14:textId="34BD7581" w:rsidR="0042173F" w:rsidRPr="003B34EF" w:rsidRDefault="0042173F" w:rsidP="002640B0">
            <w:pPr>
              <w:spacing w:line="0" w:lineRule="atLeast"/>
              <w:rPr>
                <w:rFonts w:cs="Times New Roman"/>
                <w:sz w:val="16"/>
                <w:szCs w:val="16"/>
              </w:rPr>
            </w:pPr>
            <w:r w:rsidRPr="003B34EF">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6548EB6C" w14:textId="5D5EF69C" w:rsidR="0042173F" w:rsidRPr="003B34EF" w:rsidRDefault="0042173F" w:rsidP="002640B0">
            <w:pPr>
              <w:spacing w:line="0" w:lineRule="atLeast"/>
              <w:rPr>
                <w:rFonts w:cs="Times New Roman"/>
                <w:sz w:val="16"/>
                <w:szCs w:val="16"/>
              </w:rPr>
            </w:pPr>
            <w:r w:rsidRPr="003B34EF">
              <w:rPr>
                <w:rFonts w:cs="Times New Roman"/>
                <w:sz w:val="16"/>
                <w:szCs w:val="16"/>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397C6F31" w14:textId="77777777" w:rsidR="0042173F" w:rsidRPr="003B34EF" w:rsidRDefault="0042173F" w:rsidP="002640B0">
            <w:pPr>
              <w:spacing w:line="0" w:lineRule="atLeast"/>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75C28649" w14:textId="6A346F00" w:rsidR="0042173F" w:rsidRPr="003B34EF" w:rsidRDefault="0042173F" w:rsidP="002640B0">
            <w:pPr>
              <w:spacing w:line="0" w:lineRule="atLeast"/>
              <w:rPr>
                <w:rFonts w:cs="Times New Roman"/>
                <w:sz w:val="16"/>
                <w:szCs w:val="16"/>
              </w:rPr>
            </w:pPr>
            <w:r w:rsidRPr="003B34E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42A69668" w14:textId="46A3E6CC" w:rsidR="0042173F" w:rsidRPr="003B34EF" w:rsidRDefault="0042173F" w:rsidP="002640B0">
            <w:pPr>
              <w:spacing w:line="0" w:lineRule="atLeast"/>
              <w:rPr>
                <w:rFonts w:cs="Times New Roman"/>
                <w:sz w:val="16"/>
                <w:szCs w:val="16"/>
              </w:rPr>
            </w:pPr>
            <w:r w:rsidRPr="003B34E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BE4DF3D" w14:textId="7B79866A" w:rsidR="0042173F" w:rsidRPr="003B34EF" w:rsidRDefault="0042173F"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54D743" w14:textId="6181F3C3" w:rsidR="0042173F" w:rsidRPr="003B34EF" w:rsidRDefault="0042173F"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D316B4" w14:textId="04D7E4C8" w:rsidR="0042173F" w:rsidRPr="003B34EF" w:rsidRDefault="0042173F"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1AF0C6" w14:textId="1BB9CC7C" w:rsidR="0042173F" w:rsidRPr="003B34EF" w:rsidRDefault="0042173F"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493BFA8" w14:textId="3ED65869" w:rsidR="0042173F" w:rsidRPr="003B34EF" w:rsidRDefault="0042173F"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06D4CAC" w14:textId="72209542" w:rsidR="0042173F" w:rsidRPr="003B34EF" w:rsidRDefault="0042173F"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32C872C" w14:textId="55476EAA" w:rsidR="0042173F" w:rsidRPr="003B34EF" w:rsidRDefault="0042173F" w:rsidP="002640B0">
            <w:pPr>
              <w:pStyle w:val="ConsPlusNormal"/>
              <w:spacing w:line="0" w:lineRule="atLeast"/>
              <w:rPr>
                <w:rFonts w:ascii="Times New Roman" w:hAnsi="Times New Roman" w:cs="Times New Roman"/>
                <w:sz w:val="16"/>
                <w:szCs w:val="16"/>
                <w:lang w:eastAsia="en-US"/>
              </w:rPr>
            </w:pPr>
          </w:p>
        </w:tc>
      </w:tr>
      <w:tr w:rsidR="0042173F" w:rsidRPr="003B34EF" w14:paraId="615DF400" w14:textId="77777777" w:rsidTr="00B243CD">
        <w:trPr>
          <w:trHeight w:val="784"/>
          <w:jc w:val="center"/>
        </w:trPr>
        <w:tc>
          <w:tcPr>
            <w:tcW w:w="413" w:type="dxa"/>
            <w:vMerge/>
            <w:tcBorders>
              <w:left w:val="single" w:sz="4" w:space="0" w:color="auto"/>
              <w:right w:val="single" w:sz="4" w:space="0" w:color="auto"/>
            </w:tcBorders>
            <w:shd w:val="clear" w:color="auto" w:fill="auto"/>
          </w:tcPr>
          <w:p w14:paraId="1EB614C9" w14:textId="77777777" w:rsidR="0042173F" w:rsidRPr="003B34EF"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4A4817B2" w14:textId="77777777" w:rsidR="0042173F" w:rsidRPr="003B34EF" w:rsidRDefault="0042173F"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tcPr>
          <w:p w14:paraId="4AC1D5BD" w14:textId="77777777" w:rsidR="0042173F" w:rsidRPr="003B34EF"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93197D8" w14:textId="77777777" w:rsidR="0042173F" w:rsidRPr="003B34EF"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E9AE753" w14:textId="77777777" w:rsidR="0042173F" w:rsidRPr="003B34EF"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27A93B4A" w14:textId="77777777" w:rsidR="0042173F" w:rsidRPr="003B34EF"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2543B16" w14:textId="77777777" w:rsidR="0042173F" w:rsidRPr="003B34EF"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46B6D1F" w14:textId="7DF5E093" w:rsidR="0042173F" w:rsidRPr="003B34EF"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460597" w14:textId="288B58CF" w:rsidR="0042173F" w:rsidRPr="003B34EF" w:rsidRDefault="0042173F"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1516F10" w14:textId="5653BC06" w:rsidR="0042173F" w:rsidRPr="003B34EF" w:rsidRDefault="0042173F"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805F" w14:textId="5AB1A3F9" w:rsidR="0042173F" w:rsidRPr="003B34EF" w:rsidRDefault="0042173F"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2F81E5" w14:textId="6945F0C9" w:rsidR="0042173F" w:rsidRPr="003B34EF" w:rsidRDefault="0042173F"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E970FAD" w14:textId="35AA8679" w:rsidR="0042173F" w:rsidRPr="003B34EF" w:rsidRDefault="0042173F"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B57CA06" w14:textId="0F0FD957" w:rsidR="0042173F" w:rsidRPr="003B34EF" w:rsidRDefault="0042173F"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4411F63" w14:textId="21462720" w:rsidR="0042173F" w:rsidRPr="003B34EF" w:rsidRDefault="0042173F" w:rsidP="002640B0">
            <w:pPr>
              <w:pStyle w:val="ConsPlusNormal"/>
              <w:spacing w:line="0" w:lineRule="atLeast"/>
              <w:rPr>
                <w:rFonts w:ascii="Times New Roman" w:hAnsi="Times New Roman" w:cs="Times New Roman"/>
                <w:sz w:val="16"/>
                <w:szCs w:val="16"/>
                <w:lang w:eastAsia="en-US"/>
              </w:rPr>
            </w:pPr>
          </w:p>
        </w:tc>
      </w:tr>
      <w:tr w:rsidR="0042173F" w:rsidRPr="003B34EF" w14:paraId="2C20B2BF"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716ACBE0" w14:textId="210CC9B8" w:rsidR="0042173F" w:rsidRPr="003B34EF" w:rsidRDefault="0042173F" w:rsidP="002640B0">
            <w:pPr>
              <w:spacing w:line="0" w:lineRule="atLeast"/>
              <w:rPr>
                <w:rFonts w:cs="Times New Roman"/>
                <w:sz w:val="16"/>
                <w:szCs w:val="16"/>
              </w:rPr>
            </w:pPr>
            <w:r w:rsidRPr="003B34EF">
              <w:rPr>
                <w:rFonts w:cs="Times New Roman"/>
                <w:sz w:val="16"/>
                <w:szCs w:val="16"/>
              </w:rPr>
              <w:t>20.</w:t>
            </w:r>
          </w:p>
        </w:tc>
        <w:tc>
          <w:tcPr>
            <w:tcW w:w="1572" w:type="dxa"/>
            <w:vMerge w:val="restart"/>
            <w:tcBorders>
              <w:left w:val="single" w:sz="4" w:space="0" w:color="auto"/>
              <w:right w:val="single" w:sz="4" w:space="0" w:color="auto"/>
            </w:tcBorders>
            <w:shd w:val="clear" w:color="auto" w:fill="auto"/>
          </w:tcPr>
          <w:p w14:paraId="291C45DD" w14:textId="729F1F43" w:rsidR="0042173F" w:rsidRPr="003B34EF" w:rsidRDefault="0042173F" w:rsidP="002640B0">
            <w:pPr>
              <w:spacing w:line="0" w:lineRule="atLeast"/>
              <w:rPr>
                <w:rFonts w:cs="Times New Roman"/>
                <w:sz w:val="16"/>
                <w:szCs w:val="16"/>
              </w:rPr>
            </w:pPr>
            <w:r w:rsidRPr="003B34EF">
              <w:rPr>
                <w:rFonts w:cs="Times New Roman"/>
                <w:sz w:val="16"/>
                <w:szCs w:val="16"/>
              </w:rPr>
              <w:t>г. Хотьково, Калинина, д. 8А, 9А,10, 12</w:t>
            </w:r>
          </w:p>
        </w:tc>
        <w:tc>
          <w:tcPr>
            <w:tcW w:w="987" w:type="dxa"/>
            <w:vMerge w:val="restart"/>
            <w:tcBorders>
              <w:left w:val="single" w:sz="4" w:space="0" w:color="auto"/>
              <w:right w:val="single" w:sz="4" w:space="0" w:color="auto"/>
            </w:tcBorders>
            <w:shd w:val="clear" w:color="auto" w:fill="auto"/>
          </w:tcPr>
          <w:p w14:paraId="3CB101EE" w14:textId="684B561D" w:rsidR="0042173F" w:rsidRPr="003B34EF" w:rsidRDefault="0042173F" w:rsidP="002640B0">
            <w:pPr>
              <w:spacing w:line="0" w:lineRule="atLeast"/>
              <w:rPr>
                <w:rFonts w:cs="Times New Roman"/>
                <w:sz w:val="16"/>
                <w:szCs w:val="16"/>
              </w:rPr>
            </w:pPr>
            <w:r w:rsidRPr="003B34EF">
              <w:rPr>
                <w:rFonts w:cs="Times New Roman"/>
                <w:sz w:val="16"/>
                <w:szCs w:val="16"/>
              </w:rPr>
              <w:t>200 кв. м</w:t>
            </w:r>
          </w:p>
        </w:tc>
        <w:tc>
          <w:tcPr>
            <w:tcW w:w="1134" w:type="dxa"/>
            <w:vMerge w:val="restart"/>
            <w:tcBorders>
              <w:top w:val="single" w:sz="4" w:space="0" w:color="auto"/>
              <w:left w:val="single" w:sz="4" w:space="0" w:color="auto"/>
              <w:right w:val="single" w:sz="4" w:space="0" w:color="auto"/>
            </w:tcBorders>
            <w:shd w:val="clear" w:color="auto" w:fill="auto"/>
          </w:tcPr>
          <w:p w14:paraId="6DA3EEB6" w14:textId="2D58F749" w:rsidR="0042173F" w:rsidRPr="003B34EF" w:rsidRDefault="0042173F" w:rsidP="002640B0">
            <w:pPr>
              <w:spacing w:line="0" w:lineRule="atLeast"/>
              <w:rPr>
                <w:rFonts w:cs="Times New Roman"/>
                <w:sz w:val="16"/>
                <w:szCs w:val="16"/>
              </w:rPr>
            </w:pPr>
            <w:r w:rsidRPr="003B34EF">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509A17F" w14:textId="1F27A746" w:rsidR="0042173F" w:rsidRPr="003B34EF" w:rsidRDefault="0042173F" w:rsidP="002640B0">
            <w:pPr>
              <w:spacing w:line="0" w:lineRule="atLeast"/>
              <w:rPr>
                <w:rFonts w:cs="Times New Roman"/>
                <w:sz w:val="16"/>
                <w:szCs w:val="16"/>
              </w:rPr>
            </w:pPr>
            <w:r w:rsidRPr="003B34EF">
              <w:rPr>
                <w:rFonts w:cs="Times New Roman"/>
                <w:sz w:val="16"/>
                <w:szCs w:val="16"/>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1D8555D6" w14:textId="77777777" w:rsidR="0042173F" w:rsidRPr="003B34EF" w:rsidRDefault="0042173F" w:rsidP="002640B0">
            <w:pPr>
              <w:spacing w:line="0" w:lineRule="atLeast"/>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1F3ABE46" w14:textId="326A84E1" w:rsidR="0042173F" w:rsidRPr="003B34EF" w:rsidRDefault="0042173F" w:rsidP="002640B0">
            <w:pPr>
              <w:spacing w:line="0" w:lineRule="atLeast"/>
              <w:rPr>
                <w:rFonts w:cs="Times New Roman"/>
                <w:sz w:val="16"/>
                <w:szCs w:val="16"/>
              </w:rPr>
            </w:pPr>
            <w:r w:rsidRPr="003B34E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2BA23A81" w14:textId="1AC303C4" w:rsidR="0042173F" w:rsidRPr="003B34EF" w:rsidRDefault="0042173F" w:rsidP="002640B0">
            <w:pPr>
              <w:spacing w:line="0" w:lineRule="atLeast"/>
              <w:rPr>
                <w:rFonts w:cs="Times New Roman"/>
                <w:sz w:val="16"/>
                <w:szCs w:val="16"/>
              </w:rPr>
            </w:pPr>
            <w:r w:rsidRPr="003B34E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AB2DC0" w14:textId="74162B5C" w:rsidR="0042173F" w:rsidRPr="003B34EF" w:rsidRDefault="0042173F"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06CBC9" w14:textId="03C5EBEE" w:rsidR="0042173F" w:rsidRPr="003B34EF" w:rsidRDefault="0042173F"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C497DE" w14:textId="14526AE7" w:rsidR="0042173F" w:rsidRPr="003B34EF" w:rsidRDefault="0042173F"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02DBD1" w14:textId="68688BE6" w:rsidR="0042173F" w:rsidRPr="003B34EF" w:rsidRDefault="0042173F"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FB7B54C" w14:textId="62453EFC" w:rsidR="0042173F" w:rsidRPr="003B34EF" w:rsidRDefault="0042173F"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B2D3803" w14:textId="0E5CC02D" w:rsidR="0042173F" w:rsidRPr="003B34EF" w:rsidRDefault="0042173F"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5B2EC51" w14:textId="33B328B3" w:rsidR="0042173F" w:rsidRPr="003B34EF" w:rsidRDefault="0042173F" w:rsidP="002640B0">
            <w:pPr>
              <w:pStyle w:val="ConsPlusNormal"/>
              <w:spacing w:line="0" w:lineRule="atLeast"/>
              <w:rPr>
                <w:rFonts w:ascii="Times New Roman" w:hAnsi="Times New Roman" w:cs="Times New Roman"/>
                <w:sz w:val="16"/>
                <w:szCs w:val="16"/>
                <w:lang w:eastAsia="en-US"/>
              </w:rPr>
            </w:pPr>
          </w:p>
        </w:tc>
      </w:tr>
      <w:tr w:rsidR="0042173F" w:rsidRPr="003B34EF" w14:paraId="05A19DB5" w14:textId="77777777" w:rsidTr="00B243CD">
        <w:trPr>
          <w:trHeight w:val="57"/>
          <w:jc w:val="center"/>
        </w:trPr>
        <w:tc>
          <w:tcPr>
            <w:tcW w:w="413" w:type="dxa"/>
            <w:vMerge/>
            <w:tcBorders>
              <w:left w:val="single" w:sz="4" w:space="0" w:color="auto"/>
              <w:right w:val="single" w:sz="4" w:space="0" w:color="auto"/>
            </w:tcBorders>
            <w:shd w:val="clear" w:color="auto" w:fill="auto"/>
          </w:tcPr>
          <w:p w14:paraId="6213CF41" w14:textId="77777777" w:rsidR="0042173F" w:rsidRPr="003B34EF"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2D02E162" w14:textId="77777777" w:rsidR="0042173F" w:rsidRPr="003B34EF" w:rsidRDefault="0042173F"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28D2E3D" w14:textId="77777777" w:rsidR="0042173F" w:rsidRPr="003B34EF"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D33B87E" w14:textId="77777777" w:rsidR="0042173F" w:rsidRPr="003B34EF"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39ADEA" w14:textId="77777777" w:rsidR="0042173F" w:rsidRPr="003B34EF"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53D1B250" w14:textId="77777777" w:rsidR="0042173F" w:rsidRPr="003B34EF"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EB28BC4" w14:textId="77777777" w:rsidR="0042173F" w:rsidRPr="003B34EF"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2A8BCD7" w14:textId="529AC2E6" w:rsidR="0042173F" w:rsidRPr="003B34EF"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E614763" w14:textId="552D9678" w:rsidR="0042173F" w:rsidRPr="003B34EF" w:rsidRDefault="0042173F"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FCA584" w14:textId="7D29A777" w:rsidR="0042173F" w:rsidRPr="003B34EF" w:rsidRDefault="0042173F"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6678DF" w14:textId="2697E363" w:rsidR="0042173F" w:rsidRPr="003B34EF" w:rsidRDefault="0042173F"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7B429" w14:textId="5BBC2DA3" w:rsidR="0042173F" w:rsidRPr="003B34EF" w:rsidRDefault="0042173F"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5078F17" w14:textId="0A4F45E7" w:rsidR="0042173F" w:rsidRPr="003B34EF" w:rsidRDefault="0042173F"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B7F78A6" w14:textId="1CA595AA" w:rsidR="0042173F" w:rsidRPr="003B34EF" w:rsidRDefault="0042173F"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E094B7C" w14:textId="35E208FC" w:rsidR="0042173F" w:rsidRPr="003B34EF" w:rsidRDefault="0042173F" w:rsidP="002640B0">
            <w:pPr>
              <w:pStyle w:val="ConsPlusNormal"/>
              <w:spacing w:line="0" w:lineRule="atLeast"/>
              <w:rPr>
                <w:rFonts w:ascii="Times New Roman" w:hAnsi="Times New Roman" w:cs="Times New Roman"/>
                <w:sz w:val="16"/>
                <w:szCs w:val="16"/>
                <w:lang w:eastAsia="en-US"/>
              </w:rPr>
            </w:pPr>
          </w:p>
        </w:tc>
      </w:tr>
      <w:tr w:rsidR="0042173F" w:rsidRPr="003B34EF" w14:paraId="2288092F"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0C5CBA47" w14:textId="1D3BEFC4" w:rsidR="0042173F" w:rsidRPr="003B34EF" w:rsidRDefault="0042173F" w:rsidP="002640B0">
            <w:pPr>
              <w:spacing w:line="0" w:lineRule="atLeast"/>
              <w:rPr>
                <w:rFonts w:cs="Times New Roman"/>
                <w:sz w:val="16"/>
                <w:szCs w:val="16"/>
              </w:rPr>
            </w:pPr>
            <w:r w:rsidRPr="003B34EF">
              <w:rPr>
                <w:rFonts w:cs="Times New Roman"/>
                <w:sz w:val="16"/>
                <w:szCs w:val="16"/>
              </w:rPr>
              <w:t>21.</w:t>
            </w:r>
          </w:p>
        </w:tc>
        <w:tc>
          <w:tcPr>
            <w:tcW w:w="1572" w:type="dxa"/>
            <w:vMerge w:val="restart"/>
            <w:tcBorders>
              <w:left w:val="single" w:sz="4" w:space="0" w:color="auto"/>
              <w:right w:val="single" w:sz="4" w:space="0" w:color="auto"/>
            </w:tcBorders>
            <w:shd w:val="clear" w:color="auto" w:fill="auto"/>
          </w:tcPr>
          <w:p w14:paraId="5C62E778" w14:textId="17FA59C0" w:rsidR="0042173F" w:rsidRPr="003B34EF" w:rsidRDefault="0042173F" w:rsidP="002640B0">
            <w:pPr>
              <w:spacing w:line="0" w:lineRule="atLeast"/>
              <w:rPr>
                <w:rFonts w:cs="Times New Roman"/>
                <w:sz w:val="16"/>
                <w:szCs w:val="16"/>
              </w:rPr>
            </w:pPr>
            <w:r w:rsidRPr="003B34EF">
              <w:rPr>
                <w:rFonts w:cs="Times New Roman"/>
                <w:sz w:val="16"/>
                <w:szCs w:val="16"/>
              </w:rPr>
              <w:t>г. Сергиев Посад, Ярославское шоссе, д. 11, 12, 13</w:t>
            </w:r>
          </w:p>
        </w:tc>
        <w:tc>
          <w:tcPr>
            <w:tcW w:w="987" w:type="dxa"/>
            <w:vMerge w:val="restart"/>
            <w:tcBorders>
              <w:left w:val="single" w:sz="4" w:space="0" w:color="auto"/>
              <w:right w:val="single" w:sz="4" w:space="0" w:color="auto"/>
            </w:tcBorders>
            <w:shd w:val="clear" w:color="auto" w:fill="auto"/>
          </w:tcPr>
          <w:p w14:paraId="5956D0D7" w14:textId="540144CA" w:rsidR="0042173F" w:rsidRPr="003B34EF" w:rsidRDefault="0042173F" w:rsidP="002640B0">
            <w:pPr>
              <w:spacing w:line="0" w:lineRule="atLeast"/>
              <w:rPr>
                <w:rFonts w:cs="Times New Roman"/>
                <w:sz w:val="16"/>
                <w:szCs w:val="16"/>
              </w:rPr>
            </w:pPr>
            <w:r w:rsidRPr="003B34EF">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7296B7AC" w14:textId="000D8913" w:rsidR="0042173F" w:rsidRPr="003B34EF" w:rsidRDefault="0042173F" w:rsidP="002640B0">
            <w:pPr>
              <w:spacing w:line="0" w:lineRule="atLeast"/>
              <w:rPr>
                <w:rFonts w:cs="Times New Roman"/>
                <w:sz w:val="16"/>
                <w:szCs w:val="16"/>
                <w:lang w:val="en-US"/>
              </w:rPr>
            </w:pPr>
            <w:r w:rsidRPr="003B34EF">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1B112D15" w14:textId="4F48F1C9" w:rsidR="0042173F" w:rsidRPr="003B34EF" w:rsidRDefault="0042173F" w:rsidP="002640B0">
            <w:pPr>
              <w:spacing w:line="0" w:lineRule="atLeast"/>
              <w:rPr>
                <w:rFonts w:cs="Times New Roman"/>
                <w:sz w:val="16"/>
                <w:szCs w:val="16"/>
              </w:rPr>
            </w:pPr>
            <w:r w:rsidRPr="003B34E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7CFB522C" w14:textId="77777777" w:rsidR="0042173F" w:rsidRPr="003B34EF" w:rsidRDefault="0042173F"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08C5021" w14:textId="2FF5BC08" w:rsidR="0042173F" w:rsidRPr="003B34EF" w:rsidRDefault="0042173F" w:rsidP="002640B0">
            <w:pPr>
              <w:spacing w:line="0" w:lineRule="atLeast"/>
              <w:rPr>
                <w:rFonts w:cs="Times New Roman"/>
                <w:sz w:val="16"/>
                <w:szCs w:val="16"/>
              </w:rPr>
            </w:pPr>
            <w:r w:rsidRPr="003B34E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31EADC6E" w14:textId="5D6F218E" w:rsidR="0042173F" w:rsidRPr="003B34EF" w:rsidRDefault="0042173F" w:rsidP="002640B0">
            <w:pPr>
              <w:spacing w:line="0" w:lineRule="atLeast"/>
              <w:rPr>
                <w:rFonts w:cs="Times New Roman"/>
                <w:sz w:val="16"/>
                <w:szCs w:val="16"/>
              </w:rPr>
            </w:pPr>
            <w:r w:rsidRPr="003B34E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A1724A8" w14:textId="1262668F" w:rsidR="0042173F" w:rsidRPr="003B34EF" w:rsidRDefault="0042173F"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4E5F975" w14:textId="368BD3AD"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FA85E" w14:textId="325F4B12"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0ACDBA" w14:textId="1A723D25"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E833F86" w14:textId="479F276D"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A173F63" w14:textId="1E07F126"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28C12F" w14:textId="334C1D92" w:rsidR="0042173F" w:rsidRPr="003B34EF" w:rsidRDefault="0042173F" w:rsidP="002640B0">
            <w:pPr>
              <w:pStyle w:val="ConsPlusNormal"/>
              <w:spacing w:line="0" w:lineRule="atLeast"/>
              <w:rPr>
                <w:rFonts w:ascii="Times New Roman" w:hAnsi="Times New Roman" w:cs="Times New Roman"/>
                <w:sz w:val="16"/>
                <w:szCs w:val="16"/>
                <w:lang w:eastAsia="en-US"/>
              </w:rPr>
            </w:pPr>
          </w:p>
        </w:tc>
      </w:tr>
      <w:tr w:rsidR="0042173F" w:rsidRPr="003B34EF" w14:paraId="0671247B" w14:textId="77777777" w:rsidTr="00B243CD">
        <w:trPr>
          <w:trHeight w:val="57"/>
          <w:jc w:val="center"/>
        </w:trPr>
        <w:tc>
          <w:tcPr>
            <w:tcW w:w="413" w:type="dxa"/>
            <w:vMerge/>
            <w:tcBorders>
              <w:left w:val="single" w:sz="4" w:space="0" w:color="auto"/>
              <w:right w:val="single" w:sz="4" w:space="0" w:color="auto"/>
            </w:tcBorders>
            <w:shd w:val="clear" w:color="auto" w:fill="auto"/>
          </w:tcPr>
          <w:p w14:paraId="4E3A419B" w14:textId="77777777" w:rsidR="0042173F" w:rsidRPr="003B34EF"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2BF3A5D6" w14:textId="77777777" w:rsidR="0042173F" w:rsidRPr="003B34EF" w:rsidRDefault="0042173F"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D2DC401" w14:textId="77777777" w:rsidR="0042173F" w:rsidRPr="003B34EF"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FC53C39" w14:textId="77777777" w:rsidR="0042173F" w:rsidRPr="003B34EF"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CA412B9" w14:textId="77777777" w:rsidR="0042173F" w:rsidRPr="003B34EF"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6D6F3000" w14:textId="77777777" w:rsidR="0042173F" w:rsidRPr="003B34EF"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D91664F" w14:textId="77777777" w:rsidR="0042173F" w:rsidRPr="003B34EF"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E0EDDB6" w14:textId="3B08B743" w:rsidR="0042173F" w:rsidRPr="003B34EF"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B5C5002" w14:textId="6BB6E848" w:rsidR="0042173F" w:rsidRPr="003B34EF" w:rsidRDefault="0042173F"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761BBD" w14:textId="2ECA434E"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1318A6" w14:textId="2340FE39"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5CDC" w14:textId="46221E83"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6E86BD8" w14:textId="6A32B51B"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8A7FA31" w14:textId="52AEB253"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D7E0421" w14:textId="5DABF377" w:rsidR="0042173F" w:rsidRPr="003B34EF" w:rsidRDefault="0042173F" w:rsidP="002640B0">
            <w:pPr>
              <w:pStyle w:val="ConsPlusNormal"/>
              <w:spacing w:line="0" w:lineRule="atLeast"/>
              <w:rPr>
                <w:rFonts w:ascii="Times New Roman" w:hAnsi="Times New Roman" w:cs="Times New Roman"/>
                <w:sz w:val="16"/>
                <w:szCs w:val="16"/>
                <w:lang w:eastAsia="en-US"/>
              </w:rPr>
            </w:pPr>
          </w:p>
        </w:tc>
      </w:tr>
      <w:tr w:rsidR="0042173F" w:rsidRPr="003B34EF" w14:paraId="3E0680EB"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76E1B449" w14:textId="225EFB5F" w:rsidR="0042173F" w:rsidRPr="003B34EF" w:rsidRDefault="0042173F" w:rsidP="002640B0">
            <w:pPr>
              <w:spacing w:line="0" w:lineRule="atLeast"/>
              <w:rPr>
                <w:rFonts w:cs="Times New Roman"/>
                <w:sz w:val="16"/>
                <w:szCs w:val="16"/>
              </w:rPr>
            </w:pPr>
            <w:r w:rsidRPr="003B34EF">
              <w:rPr>
                <w:rFonts w:cs="Times New Roman"/>
                <w:sz w:val="16"/>
                <w:szCs w:val="16"/>
              </w:rPr>
              <w:t>22.</w:t>
            </w:r>
          </w:p>
        </w:tc>
        <w:tc>
          <w:tcPr>
            <w:tcW w:w="1572" w:type="dxa"/>
            <w:vMerge w:val="restart"/>
            <w:tcBorders>
              <w:left w:val="single" w:sz="4" w:space="0" w:color="auto"/>
              <w:right w:val="single" w:sz="4" w:space="0" w:color="auto"/>
            </w:tcBorders>
            <w:shd w:val="clear" w:color="auto" w:fill="auto"/>
          </w:tcPr>
          <w:p w14:paraId="4BCE5AB7" w14:textId="254DA898" w:rsidR="0042173F" w:rsidRPr="003B34EF" w:rsidRDefault="0042173F" w:rsidP="002640B0">
            <w:pPr>
              <w:spacing w:line="0" w:lineRule="atLeast"/>
              <w:rPr>
                <w:rFonts w:cs="Times New Roman"/>
                <w:sz w:val="16"/>
                <w:szCs w:val="16"/>
              </w:rPr>
            </w:pPr>
            <w:r w:rsidRPr="003B34EF">
              <w:rPr>
                <w:rFonts w:cs="Times New Roman"/>
                <w:sz w:val="16"/>
                <w:szCs w:val="16"/>
              </w:rPr>
              <w:t>г. Краснозаводск, ул. Театральная, д. 4, 8, 12</w:t>
            </w:r>
          </w:p>
        </w:tc>
        <w:tc>
          <w:tcPr>
            <w:tcW w:w="987" w:type="dxa"/>
            <w:vMerge w:val="restart"/>
            <w:tcBorders>
              <w:left w:val="single" w:sz="4" w:space="0" w:color="auto"/>
              <w:right w:val="single" w:sz="4" w:space="0" w:color="auto"/>
            </w:tcBorders>
            <w:shd w:val="clear" w:color="auto" w:fill="auto"/>
          </w:tcPr>
          <w:p w14:paraId="467B049C" w14:textId="795B9E08" w:rsidR="0042173F" w:rsidRPr="003B34EF" w:rsidRDefault="0042173F" w:rsidP="002640B0">
            <w:pPr>
              <w:spacing w:line="0" w:lineRule="atLeast"/>
              <w:rPr>
                <w:rFonts w:cs="Times New Roman"/>
                <w:sz w:val="16"/>
                <w:szCs w:val="16"/>
                <w:lang w:val="en-US"/>
              </w:rPr>
            </w:pPr>
            <w:r w:rsidRPr="003B34EF">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786C9E40" w14:textId="584405A5" w:rsidR="0042173F" w:rsidRPr="003B34EF" w:rsidRDefault="0042173F" w:rsidP="002640B0">
            <w:pPr>
              <w:spacing w:line="0" w:lineRule="atLeast"/>
              <w:rPr>
                <w:rFonts w:cs="Times New Roman"/>
                <w:sz w:val="16"/>
                <w:szCs w:val="16"/>
                <w:lang w:val="en-US"/>
              </w:rPr>
            </w:pPr>
            <w:r w:rsidRPr="003B34EF">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79FFE552" w14:textId="3C707F31" w:rsidR="0042173F" w:rsidRPr="003B34EF" w:rsidRDefault="0042173F" w:rsidP="002640B0">
            <w:pPr>
              <w:spacing w:line="0" w:lineRule="atLeast"/>
              <w:rPr>
                <w:rFonts w:cs="Times New Roman"/>
                <w:sz w:val="16"/>
                <w:szCs w:val="16"/>
              </w:rPr>
            </w:pPr>
            <w:r w:rsidRPr="003B34E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690D8687" w14:textId="77777777" w:rsidR="0042173F" w:rsidRPr="003B34EF" w:rsidRDefault="0042173F"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6EEE01B" w14:textId="5647DCDA" w:rsidR="0042173F" w:rsidRPr="003B34EF" w:rsidRDefault="0042173F" w:rsidP="002640B0">
            <w:pPr>
              <w:spacing w:line="0" w:lineRule="atLeast"/>
              <w:rPr>
                <w:rFonts w:cs="Times New Roman"/>
                <w:sz w:val="16"/>
                <w:szCs w:val="16"/>
              </w:rPr>
            </w:pPr>
            <w:r w:rsidRPr="003B34E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55183756" w14:textId="2BABDDC3" w:rsidR="0042173F" w:rsidRPr="003B34EF" w:rsidRDefault="0042173F" w:rsidP="002640B0">
            <w:pPr>
              <w:spacing w:line="0" w:lineRule="atLeast"/>
              <w:rPr>
                <w:rFonts w:cs="Times New Roman"/>
                <w:sz w:val="16"/>
                <w:szCs w:val="16"/>
              </w:rPr>
            </w:pPr>
            <w:r w:rsidRPr="003B34E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D0FBBAE" w14:textId="462F5FA7" w:rsidR="0042173F" w:rsidRPr="003B34EF" w:rsidRDefault="0042173F"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F9FC917" w14:textId="0B1E536C"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F2711E" w14:textId="489624CF"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EA45D2" w14:textId="2D892F96"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0854C6C" w14:textId="4AED664C"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9B18FE3" w14:textId="3F93591B"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4D1C1D9" w14:textId="0FC1D268" w:rsidR="0042173F" w:rsidRPr="003B34EF" w:rsidRDefault="0042173F" w:rsidP="002640B0">
            <w:pPr>
              <w:pStyle w:val="ConsPlusNormal"/>
              <w:spacing w:line="0" w:lineRule="atLeast"/>
              <w:rPr>
                <w:rFonts w:ascii="Times New Roman" w:hAnsi="Times New Roman" w:cs="Times New Roman"/>
                <w:sz w:val="16"/>
                <w:szCs w:val="16"/>
                <w:lang w:eastAsia="en-US"/>
              </w:rPr>
            </w:pPr>
          </w:p>
        </w:tc>
      </w:tr>
      <w:tr w:rsidR="0042173F" w:rsidRPr="003B34EF" w14:paraId="5CA50864" w14:textId="77777777" w:rsidTr="00B243CD">
        <w:trPr>
          <w:trHeight w:val="57"/>
          <w:jc w:val="center"/>
        </w:trPr>
        <w:tc>
          <w:tcPr>
            <w:tcW w:w="413" w:type="dxa"/>
            <w:vMerge/>
            <w:tcBorders>
              <w:left w:val="single" w:sz="4" w:space="0" w:color="auto"/>
              <w:right w:val="single" w:sz="4" w:space="0" w:color="auto"/>
            </w:tcBorders>
            <w:shd w:val="clear" w:color="auto" w:fill="auto"/>
          </w:tcPr>
          <w:p w14:paraId="79AB94BB" w14:textId="77777777" w:rsidR="0042173F" w:rsidRPr="003B34EF"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4675C903" w14:textId="77777777" w:rsidR="0042173F" w:rsidRPr="003B34EF" w:rsidRDefault="0042173F"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FAD5FDE" w14:textId="77777777" w:rsidR="0042173F" w:rsidRPr="003B34EF"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9439114" w14:textId="77777777" w:rsidR="0042173F" w:rsidRPr="003B34EF"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0218668" w14:textId="77777777" w:rsidR="0042173F" w:rsidRPr="003B34EF"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412E0AF7" w14:textId="77777777" w:rsidR="0042173F" w:rsidRPr="003B34EF"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E676EA3" w14:textId="77777777" w:rsidR="0042173F" w:rsidRPr="003B34EF"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10C32F1" w14:textId="1E514976" w:rsidR="0042173F" w:rsidRPr="003B34EF"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C0B0537" w14:textId="0D959981" w:rsidR="0042173F" w:rsidRPr="003B34EF" w:rsidRDefault="0042173F"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D3FBA0" w14:textId="7BFD7143"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91CF7" w14:textId="2489541C"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890286" w14:textId="31E9EDCC"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A32C3DF" w14:textId="1FD13A3E"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119CE87" w14:textId="6F8319E9"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890F8C9" w14:textId="3B7C7824" w:rsidR="0042173F" w:rsidRPr="003B34EF" w:rsidRDefault="0042173F" w:rsidP="002640B0">
            <w:pPr>
              <w:pStyle w:val="ConsPlusNormal"/>
              <w:spacing w:line="0" w:lineRule="atLeast"/>
              <w:rPr>
                <w:rFonts w:ascii="Times New Roman" w:hAnsi="Times New Roman" w:cs="Times New Roman"/>
                <w:sz w:val="16"/>
                <w:szCs w:val="16"/>
                <w:lang w:eastAsia="en-US"/>
              </w:rPr>
            </w:pPr>
          </w:p>
        </w:tc>
      </w:tr>
      <w:tr w:rsidR="0042173F" w:rsidRPr="003B34EF" w14:paraId="2EC665F4"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4D4FE5E1" w14:textId="7144BBDC" w:rsidR="0042173F" w:rsidRPr="003B34EF" w:rsidRDefault="0042173F" w:rsidP="002640B0">
            <w:pPr>
              <w:spacing w:line="0" w:lineRule="atLeast"/>
              <w:rPr>
                <w:rFonts w:cs="Times New Roman"/>
                <w:sz w:val="16"/>
                <w:szCs w:val="16"/>
              </w:rPr>
            </w:pPr>
            <w:r w:rsidRPr="003B34EF">
              <w:rPr>
                <w:rFonts w:cs="Times New Roman"/>
                <w:sz w:val="16"/>
                <w:szCs w:val="16"/>
              </w:rPr>
              <w:t>23.</w:t>
            </w:r>
          </w:p>
        </w:tc>
        <w:tc>
          <w:tcPr>
            <w:tcW w:w="1572" w:type="dxa"/>
            <w:vMerge w:val="restart"/>
            <w:tcBorders>
              <w:left w:val="single" w:sz="4" w:space="0" w:color="auto"/>
              <w:right w:val="single" w:sz="4" w:space="0" w:color="auto"/>
            </w:tcBorders>
            <w:shd w:val="clear" w:color="auto" w:fill="auto"/>
          </w:tcPr>
          <w:p w14:paraId="0D32C354" w14:textId="37B3B873" w:rsidR="0042173F" w:rsidRPr="003B34EF" w:rsidRDefault="0042173F" w:rsidP="002640B0">
            <w:pPr>
              <w:spacing w:line="0" w:lineRule="atLeast"/>
              <w:rPr>
                <w:rFonts w:cs="Times New Roman"/>
                <w:sz w:val="16"/>
                <w:szCs w:val="16"/>
              </w:rPr>
            </w:pPr>
            <w:r w:rsidRPr="003B34EF">
              <w:rPr>
                <w:rFonts w:cs="Times New Roman"/>
                <w:sz w:val="16"/>
                <w:szCs w:val="16"/>
              </w:rPr>
              <w:t>г. Пересвет, ул. Королева, д. 12, 14</w:t>
            </w:r>
          </w:p>
        </w:tc>
        <w:tc>
          <w:tcPr>
            <w:tcW w:w="987" w:type="dxa"/>
            <w:vMerge w:val="restart"/>
            <w:tcBorders>
              <w:left w:val="single" w:sz="4" w:space="0" w:color="auto"/>
              <w:right w:val="single" w:sz="4" w:space="0" w:color="auto"/>
            </w:tcBorders>
            <w:shd w:val="clear" w:color="auto" w:fill="auto"/>
          </w:tcPr>
          <w:p w14:paraId="6F7C3824" w14:textId="0C2DF7F3" w:rsidR="0042173F" w:rsidRPr="003B34EF" w:rsidRDefault="0042173F" w:rsidP="002640B0">
            <w:pPr>
              <w:spacing w:line="0" w:lineRule="atLeast"/>
              <w:rPr>
                <w:rFonts w:cs="Times New Roman"/>
                <w:sz w:val="16"/>
                <w:szCs w:val="16"/>
                <w:lang w:val="en-US"/>
              </w:rPr>
            </w:pPr>
            <w:r w:rsidRPr="003B34EF">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0B82B9FD" w14:textId="1059636D" w:rsidR="0042173F" w:rsidRPr="003B34EF" w:rsidRDefault="0042173F" w:rsidP="002640B0">
            <w:pPr>
              <w:spacing w:line="0" w:lineRule="atLeast"/>
              <w:rPr>
                <w:rFonts w:cs="Times New Roman"/>
                <w:sz w:val="16"/>
                <w:szCs w:val="16"/>
                <w:lang w:val="en-US"/>
              </w:rPr>
            </w:pPr>
            <w:r w:rsidRPr="003B34EF">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125CA98" w14:textId="42CC461B" w:rsidR="0042173F" w:rsidRPr="003B34EF" w:rsidRDefault="0042173F" w:rsidP="002640B0">
            <w:pPr>
              <w:spacing w:line="0" w:lineRule="atLeast"/>
              <w:rPr>
                <w:rFonts w:cs="Times New Roman"/>
                <w:sz w:val="16"/>
                <w:szCs w:val="16"/>
              </w:rPr>
            </w:pPr>
            <w:r w:rsidRPr="003B34E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11D9FF17" w14:textId="77777777" w:rsidR="0042173F" w:rsidRPr="003B34EF" w:rsidRDefault="0042173F"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31BCEF9" w14:textId="4C3B8FEC" w:rsidR="0042173F" w:rsidRPr="003B34EF" w:rsidRDefault="0042173F" w:rsidP="002640B0">
            <w:pPr>
              <w:spacing w:line="0" w:lineRule="atLeast"/>
              <w:rPr>
                <w:rFonts w:cs="Times New Roman"/>
                <w:sz w:val="16"/>
                <w:szCs w:val="16"/>
              </w:rPr>
            </w:pPr>
            <w:r w:rsidRPr="003B34E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0CE01A73" w14:textId="2AFB7A7C" w:rsidR="0042173F" w:rsidRPr="003B34EF" w:rsidRDefault="0042173F" w:rsidP="002640B0">
            <w:pPr>
              <w:spacing w:line="0" w:lineRule="atLeast"/>
              <w:rPr>
                <w:rFonts w:cs="Times New Roman"/>
                <w:sz w:val="16"/>
                <w:szCs w:val="16"/>
              </w:rPr>
            </w:pPr>
            <w:r w:rsidRPr="003B34E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C636826" w14:textId="0DF9DB92" w:rsidR="0042173F" w:rsidRPr="003B34EF" w:rsidRDefault="0042173F"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9F4063" w14:textId="70642F84"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75F3D9" w14:textId="1716412A"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8BC87" w14:textId="52081825"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C0541B5" w14:textId="79D396EA"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9BAA498" w14:textId="641845FD"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0B6C592" w14:textId="563210C8" w:rsidR="0042173F" w:rsidRPr="003B34EF" w:rsidRDefault="0042173F" w:rsidP="002640B0">
            <w:pPr>
              <w:pStyle w:val="ConsPlusNormal"/>
              <w:spacing w:line="0" w:lineRule="atLeast"/>
              <w:rPr>
                <w:rFonts w:ascii="Times New Roman" w:hAnsi="Times New Roman" w:cs="Times New Roman"/>
                <w:sz w:val="16"/>
                <w:szCs w:val="16"/>
                <w:lang w:eastAsia="en-US"/>
              </w:rPr>
            </w:pPr>
          </w:p>
        </w:tc>
      </w:tr>
      <w:tr w:rsidR="0042173F" w:rsidRPr="003B34EF" w14:paraId="6AEFE8AC" w14:textId="77777777" w:rsidTr="00B243CD">
        <w:trPr>
          <w:trHeight w:val="57"/>
          <w:jc w:val="center"/>
        </w:trPr>
        <w:tc>
          <w:tcPr>
            <w:tcW w:w="413" w:type="dxa"/>
            <w:vMerge/>
            <w:tcBorders>
              <w:left w:val="single" w:sz="4" w:space="0" w:color="auto"/>
              <w:right w:val="single" w:sz="4" w:space="0" w:color="auto"/>
            </w:tcBorders>
            <w:shd w:val="clear" w:color="auto" w:fill="auto"/>
          </w:tcPr>
          <w:p w14:paraId="4F315BD9" w14:textId="77777777" w:rsidR="0042173F" w:rsidRPr="003B34EF"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339D74A4" w14:textId="77777777" w:rsidR="0042173F" w:rsidRPr="003B34EF" w:rsidRDefault="0042173F"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A908521" w14:textId="77777777" w:rsidR="0042173F" w:rsidRPr="003B34EF"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5501CC0" w14:textId="77777777" w:rsidR="0042173F" w:rsidRPr="003B34EF"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D6BE2D0" w14:textId="77777777" w:rsidR="0042173F" w:rsidRPr="003B34EF"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2EE94970" w14:textId="77777777" w:rsidR="0042173F" w:rsidRPr="003B34EF"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6B31B8A" w14:textId="77777777" w:rsidR="0042173F" w:rsidRPr="003B34EF"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0344C68" w14:textId="03793B29" w:rsidR="0042173F" w:rsidRPr="003B34EF"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64125D" w14:textId="02CDB874" w:rsidR="0042173F" w:rsidRPr="003B34EF" w:rsidRDefault="0042173F"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2158CC" w14:textId="45C79804"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5849E0" w14:textId="7BAD65E5"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16DFF4" w14:textId="7CEA98B5"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39A7BB7" w14:textId="1C7D3BAE"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FFC04CA" w14:textId="14DEEBF2"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88900C8" w14:textId="60F3471D" w:rsidR="0042173F" w:rsidRPr="003B34EF" w:rsidRDefault="0042173F" w:rsidP="002640B0">
            <w:pPr>
              <w:pStyle w:val="ConsPlusNormal"/>
              <w:spacing w:line="0" w:lineRule="atLeast"/>
              <w:rPr>
                <w:rFonts w:ascii="Times New Roman" w:hAnsi="Times New Roman" w:cs="Times New Roman"/>
                <w:sz w:val="16"/>
                <w:szCs w:val="16"/>
                <w:lang w:eastAsia="en-US"/>
              </w:rPr>
            </w:pPr>
          </w:p>
        </w:tc>
      </w:tr>
      <w:tr w:rsidR="0042173F" w:rsidRPr="003B34EF" w14:paraId="34EFC0FB"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54125424" w14:textId="607B9E8A" w:rsidR="0042173F" w:rsidRPr="003B34EF" w:rsidRDefault="0042173F" w:rsidP="002640B0">
            <w:pPr>
              <w:spacing w:line="0" w:lineRule="atLeast"/>
              <w:rPr>
                <w:rFonts w:cs="Times New Roman"/>
                <w:sz w:val="16"/>
                <w:szCs w:val="16"/>
              </w:rPr>
            </w:pPr>
            <w:r w:rsidRPr="003B34EF">
              <w:rPr>
                <w:rFonts w:cs="Times New Roman"/>
                <w:sz w:val="16"/>
                <w:szCs w:val="16"/>
              </w:rPr>
              <w:t>24.</w:t>
            </w:r>
          </w:p>
        </w:tc>
        <w:tc>
          <w:tcPr>
            <w:tcW w:w="1572" w:type="dxa"/>
            <w:vMerge w:val="restart"/>
            <w:tcBorders>
              <w:left w:val="single" w:sz="4" w:space="0" w:color="auto"/>
              <w:right w:val="single" w:sz="4" w:space="0" w:color="auto"/>
            </w:tcBorders>
            <w:shd w:val="clear" w:color="auto" w:fill="auto"/>
          </w:tcPr>
          <w:p w14:paraId="5E32BFB2" w14:textId="4114163B" w:rsidR="0042173F" w:rsidRPr="003B34EF" w:rsidRDefault="0042173F" w:rsidP="002640B0">
            <w:pPr>
              <w:spacing w:line="0" w:lineRule="atLeast"/>
              <w:rPr>
                <w:rFonts w:cs="Times New Roman"/>
                <w:sz w:val="16"/>
                <w:szCs w:val="16"/>
              </w:rPr>
            </w:pPr>
            <w:r w:rsidRPr="003B34EF">
              <w:rPr>
                <w:rFonts w:cs="Times New Roman"/>
                <w:sz w:val="16"/>
                <w:szCs w:val="16"/>
              </w:rPr>
              <w:t>г. Сергиев Посад, Проспект Красной Армии, д. 208, 210, 212</w:t>
            </w:r>
          </w:p>
        </w:tc>
        <w:tc>
          <w:tcPr>
            <w:tcW w:w="987" w:type="dxa"/>
            <w:vMerge w:val="restart"/>
            <w:tcBorders>
              <w:left w:val="single" w:sz="4" w:space="0" w:color="auto"/>
              <w:right w:val="single" w:sz="4" w:space="0" w:color="auto"/>
            </w:tcBorders>
            <w:shd w:val="clear" w:color="auto" w:fill="auto"/>
          </w:tcPr>
          <w:p w14:paraId="5BF0E89A" w14:textId="0321EC82" w:rsidR="0042173F" w:rsidRPr="003B34EF" w:rsidRDefault="0042173F" w:rsidP="002640B0">
            <w:pPr>
              <w:spacing w:line="0" w:lineRule="atLeast"/>
              <w:rPr>
                <w:rFonts w:cs="Times New Roman"/>
                <w:sz w:val="16"/>
                <w:szCs w:val="16"/>
                <w:lang w:val="en-US"/>
              </w:rPr>
            </w:pPr>
            <w:r w:rsidRPr="003B34EF">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4184D16" w14:textId="51D2A9D5" w:rsidR="0042173F" w:rsidRPr="003B34EF" w:rsidRDefault="0042173F" w:rsidP="002640B0">
            <w:pPr>
              <w:spacing w:line="0" w:lineRule="atLeast"/>
              <w:rPr>
                <w:rFonts w:cs="Times New Roman"/>
                <w:sz w:val="16"/>
                <w:szCs w:val="16"/>
                <w:lang w:val="en-US"/>
              </w:rPr>
            </w:pPr>
            <w:r w:rsidRPr="003B34EF">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73522978" w14:textId="31AA4257" w:rsidR="0042173F" w:rsidRPr="003B34EF" w:rsidRDefault="0042173F" w:rsidP="002640B0">
            <w:pPr>
              <w:spacing w:line="0" w:lineRule="atLeast"/>
              <w:rPr>
                <w:rFonts w:cs="Times New Roman"/>
                <w:sz w:val="16"/>
                <w:szCs w:val="16"/>
              </w:rPr>
            </w:pPr>
            <w:r w:rsidRPr="003B34E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320DD0B0" w14:textId="77777777" w:rsidR="0042173F" w:rsidRPr="003B34EF" w:rsidRDefault="0042173F"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70BBF96" w14:textId="0464E131" w:rsidR="0042173F" w:rsidRPr="003B34EF" w:rsidRDefault="0042173F" w:rsidP="002640B0">
            <w:pPr>
              <w:spacing w:line="0" w:lineRule="atLeast"/>
              <w:rPr>
                <w:rFonts w:cs="Times New Roman"/>
                <w:sz w:val="16"/>
                <w:szCs w:val="16"/>
              </w:rPr>
            </w:pPr>
            <w:r w:rsidRPr="003B34E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78C1BA8D" w14:textId="3955A651" w:rsidR="0042173F" w:rsidRPr="003B34EF" w:rsidRDefault="0042173F" w:rsidP="002640B0">
            <w:pPr>
              <w:spacing w:line="0" w:lineRule="atLeast"/>
              <w:rPr>
                <w:rFonts w:cs="Times New Roman"/>
                <w:sz w:val="16"/>
                <w:szCs w:val="16"/>
              </w:rPr>
            </w:pPr>
            <w:r w:rsidRPr="003B34E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B1EA3FE" w14:textId="4124B148" w:rsidR="0042173F" w:rsidRPr="003B34EF" w:rsidRDefault="0042173F"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8608FD" w14:textId="419F4AFD"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1390DA" w14:textId="5ACF6D77"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A8C4DA" w14:textId="478A4071"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894A7E0" w14:textId="5EB63667"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E071F" w14:textId="55BCAE27"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F91D90" w14:textId="624A6DAA" w:rsidR="0042173F" w:rsidRPr="003B34EF" w:rsidRDefault="0042173F" w:rsidP="002640B0">
            <w:pPr>
              <w:pStyle w:val="ConsPlusNormal"/>
              <w:spacing w:line="0" w:lineRule="atLeast"/>
              <w:rPr>
                <w:rFonts w:ascii="Times New Roman" w:hAnsi="Times New Roman" w:cs="Times New Roman"/>
                <w:sz w:val="16"/>
                <w:szCs w:val="16"/>
                <w:lang w:eastAsia="en-US"/>
              </w:rPr>
            </w:pPr>
          </w:p>
        </w:tc>
      </w:tr>
      <w:tr w:rsidR="0042173F" w:rsidRPr="003B34EF" w14:paraId="057B2D52" w14:textId="77777777" w:rsidTr="00B243CD">
        <w:trPr>
          <w:trHeight w:val="57"/>
          <w:jc w:val="center"/>
        </w:trPr>
        <w:tc>
          <w:tcPr>
            <w:tcW w:w="413" w:type="dxa"/>
            <w:vMerge/>
            <w:tcBorders>
              <w:left w:val="single" w:sz="4" w:space="0" w:color="auto"/>
              <w:right w:val="single" w:sz="4" w:space="0" w:color="auto"/>
            </w:tcBorders>
            <w:shd w:val="clear" w:color="auto" w:fill="auto"/>
          </w:tcPr>
          <w:p w14:paraId="04651424" w14:textId="77777777" w:rsidR="0042173F" w:rsidRPr="003B34EF"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34C25D87" w14:textId="77777777" w:rsidR="0042173F" w:rsidRPr="003B34EF" w:rsidRDefault="0042173F"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1F8AE394" w14:textId="77777777" w:rsidR="0042173F" w:rsidRPr="003B34EF"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E496EF2" w14:textId="77777777" w:rsidR="0042173F" w:rsidRPr="003B34EF"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2320D02" w14:textId="77777777" w:rsidR="0042173F" w:rsidRPr="003B34EF"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6529F06C" w14:textId="77777777" w:rsidR="0042173F" w:rsidRPr="003B34EF"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4F95241" w14:textId="77777777" w:rsidR="0042173F" w:rsidRPr="003B34EF"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BD5341F" w14:textId="665B52DE" w:rsidR="0042173F" w:rsidRPr="003B34EF"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D3D5F0D" w14:textId="2A791CE3" w:rsidR="0042173F" w:rsidRPr="003B34EF" w:rsidRDefault="0042173F"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74751A" w14:textId="13FEE4BB"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BD3832" w14:textId="02C71BD4"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219028" w14:textId="6588A7E3"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CA43F01" w14:textId="2721AA8F"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AA3DE0" w14:textId="7364C6BB"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411AF35" w14:textId="556D357F" w:rsidR="0042173F" w:rsidRPr="003B34EF" w:rsidRDefault="0042173F" w:rsidP="002640B0">
            <w:pPr>
              <w:pStyle w:val="ConsPlusNormal"/>
              <w:spacing w:line="0" w:lineRule="atLeast"/>
              <w:rPr>
                <w:rFonts w:ascii="Times New Roman" w:hAnsi="Times New Roman" w:cs="Times New Roman"/>
                <w:sz w:val="16"/>
                <w:szCs w:val="16"/>
                <w:lang w:eastAsia="en-US"/>
              </w:rPr>
            </w:pPr>
          </w:p>
        </w:tc>
      </w:tr>
      <w:tr w:rsidR="0042173F" w:rsidRPr="003B34EF" w14:paraId="77535D48"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42A633B4" w14:textId="4E85BF09" w:rsidR="0042173F" w:rsidRPr="003B34EF" w:rsidRDefault="0042173F" w:rsidP="002640B0">
            <w:pPr>
              <w:spacing w:line="0" w:lineRule="atLeast"/>
              <w:rPr>
                <w:rFonts w:cs="Times New Roman"/>
                <w:sz w:val="16"/>
                <w:szCs w:val="16"/>
              </w:rPr>
            </w:pPr>
            <w:r w:rsidRPr="003B34EF">
              <w:rPr>
                <w:rFonts w:cs="Times New Roman"/>
                <w:sz w:val="16"/>
                <w:szCs w:val="16"/>
              </w:rPr>
              <w:t>25.</w:t>
            </w:r>
          </w:p>
        </w:tc>
        <w:tc>
          <w:tcPr>
            <w:tcW w:w="1572" w:type="dxa"/>
            <w:vMerge w:val="restart"/>
            <w:tcBorders>
              <w:left w:val="single" w:sz="4" w:space="0" w:color="auto"/>
              <w:right w:val="single" w:sz="4" w:space="0" w:color="auto"/>
            </w:tcBorders>
            <w:shd w:val="clear" w:color="auto" w:fill="auto"/>
          </w:tcPr>
          <w:p w14:paraId="7D1A49D1" w14:textId="7AF4FD47" w:rsidR="0042173F" w:rsidRPr="003B34EF" w:rsidRDefault="0042173F" w:rsidP="002640B0">
            <w:pPr>
              <w:spacing w:line="0" w:lineRule="atLeast"/>
              <w:rPr>
                <w:rFonts w:cs="Times New Roman"/>
                <w:sz w:val="16"/>
                <w:szCs w:val="16"/>
              </w:rPr>
            </w:pPr>
            <w:r w:rsidRPr="003B34EF">
              <w:rPr>
                <w:rFonts w:cs="Times New Roman"/>
                <w:sz w:val="16"/>
                <w:szCs w:val="16"/>
              </w:rPr>
              <w:t xml:space="preserve">г. Пересвет, ул. </w:t>
            </w:r>
            <w:r w:rsidRPr="003B34EF">
              <w:rPr>
                <w:rFonts w:cs="Times New Roman"/>
                <w:sz w:val="16"/>
                <w:szCs w:val="16"/>
              </w:rPr>
              <w:lastRenderedPageBreak/>
              <w:t>Гагарина, д. 1, 2, 3, 4</w:t>
            </w:r>
          </w:p>
        </w:tc>
        <w:tc>
          <w:tcPr>
            <w:tcW w:w="987" w:type="dxa"/>
            <w:vMerge w:val="restart"/>
            <w:tcBorders>
              <w:left w:val="single" w:sz="4" w:space="0" w:color="auto"/>
              <w:right w:val="single" w:sz="4" w:space="0" w:color="auto"/>
            </w:tcBorders>
            <w:shd w:val="clear" w:color="auto" w:fill="auto"/>
          </w:tcPr>
          <w:p w14:paraId="748ED76D" w14:textId="1E280687" w:rsidR="0042173F" w:rsidRPr="003B34EF" w:rsidRDefault="0042173F" w:rsidP="002640B0">
            <w:pPr>
              <w:spacing w:line="0" w:lineRule="atLeast"/>
              <w:rPr>
                <w:rFonts w:cs="Times New Roman"/>
                <w:sz w:val="16"/>
                <w:szCs w:val="16"/>
                <w:lang w:val="en-US"/>
              </w:rPr>
            </w:pPr>
            <w:r w:rsidRPr="003B34EF">
              <w:rPr>
                <w:rFonts w:cs="Times New Roman"/>
                <w:sz w:val="16"/>
                <w:szCs w:val="16"/>
                <w:lang w:val="en-US"/>
              </w:rPr>
              <w:lastRenderedPageBreak/>
              <w:t>200 кв. м</w:t>
            </w:r>
          </w:p>
        </w:tc>
        <w:tc>
          <w:tcPr>
            <w:tcW w:w="1134" w:type="dxa"/>
            <w:vMerge w:val="restart"/>
            <w:tcBorders>
              <w:left w:val="single" w:sz="4" w:space="0" w:color="auto"/>
              <w:right w:val="single" w:sz="4" w:space="0" w:color="auto"/>
            </w:tcBorders>
            <w:shd w:val="clear" w:color="auto" w:fill="auto"/>
          </w:tcPr>
          <w:p w14:paraId="26EB5E38" w14:textId="1050E8F2" w:rsidR="0042173F" w:rsidRPr="003B34EF" w:rsidRDefault="0042173F" w:rsidP="002640B0">
            <w:pPr>
              <w:spacing w:line="0" w:lineRule="atLeast"/>
              <w:rPr>
                <w:rFonts w:cs="Times New Roman"/>
                <w:sz w:val="16"/>
                <w:szCs w:val="16"/>
                <w:lang w:val="en-US"/>
              </w:rPr>
            </w:pPr>
            <w:r w:rsidRPr="003B34EF">
              <w:rPr>
                <w:rFonts w:cs="Times New Roman"/>
                <w:sz w:val="16"/>
                <w:szCs w:val="16"/>
                <w:lang w:val="en-US"/>
              </w:rPr>
              <w:t xml:space="preserve">Работы по </w:t>
            </w:r>
            <w:r w:rsidRPr="003B34EF">
              <w:rPr>
                <w:rFonts w:cs="Times New Roman"/>
                <w:sz w:val="16"/>
                <w:szCs w:val="16"/>
                <w:lang w:val="en-US"/>
              </w:rPr>
              <w:lastRenderedPageBreak/>
              <w:t>благоустройству</w:t>
            </w:r>
          </w:p>
        </w:tc>
        <w:tc>
          <w:tcPr>
            <w:tcW w:w="851" w:type="dxa"/>
            <w:vMerge w:val="restart"/>
            <w:tcBorders>
              <w:left w:val="single" w:sz="4" w:space="0" w:color="auto"/>
              <w:right w:val="single" w:sz="4" w:space="0" w:color="auto"/>
            </w:tcBorders>
            <w:shd w:val="clear" w:color="auto" w:fill="auto"/>
          </w:tcPr>
          <w:p w14:paraId="2E8A5A4B" w14:textId="6BBFD6D9" w:rsidR="0042173F" w:rsidRPr="003B34EF" w:rsidRDefault="0042173F" w:rsidP="002640B0">
            <w:pPr>
              <w:spacing w:line="0" w:lineRule="atLeast"/>
              <w:rPr>
                <w:rFonts w:cs="Times New Roman"/>
                <w:sz w:val="16"/>
                <w:szCs w:val="16"/>
              </w:rPr>
            </w:pPr>
            <w:r w:rsidRPr="003B34EF">
              <w:rPr>
                <w:rFonts w:cs="Times New Roman"/>
                <w:sz w:val="16"/>
                <w:szCs w:val="16"/>
              </w:rPr>
              <w:lastRenderedPageBreak/>
              <w:t>2024 год</w:t>
            </w:r>
          </w:p>
        </w:tc>
        <w:tc>
          <w:tcPr>
            <w:tcW w:w="567" w:type="dxa"/>
            <w:vMerge w:val="restart"/>
            <w:tcBorders>
              <w:left w:val="single" w:sz="4" w:space="0" w:color="auto"/>
              <w:right w:val="single" w:sz="4" w:space="0" w:color="auto"/>
            </w:tcBorders>
            <w:shd w:val="clear" w:color="auto" w:fill="auto"/>
          </w:tcPr>
          <w:p w14:paraId="0CB6C1D2" w14:textId="77777777" w:rsidR="0042173F" w:rsidRPr="003B34EF" w:rsidRDefault="0042173F"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A364F35" w14:textId="57CF030A" w:rsidR="0042173F" w:rsidRPr="003B34EF" w:rsidRDefault="0042173F" w:rsidP="002640B0">
            <w:pPr>
              <w:spacing w:line="0" w:lineRule="atLeast"/>
              <w:rPr>
                <w:rFonts w:cs="Times New Roman"/>
                <w:sz w:val="16"/>
                <w:szCs w:val="16"/>
              </w:rPr>
            </w:pPr>
            <w:r w:rsidRPr="003B34E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70898DC0" w14:textId="162E8DE8" w:rsidR="0042173F" w:rsidRPr="003B34EF" w:rsidRDefault="0042173F" w:rsidP="002640B0">
            <w:pPr>
              <w:spacing w:line="0" w:lineRule="atLeast"/>
              <w:rPr>
                <w:rFonts w:cs="Times New Roman"/>
                <w:sz w:val="16"/>
                <w:szCs w:val="16"/>
              </w:rPr>
            </w:pPr>
            <w:r w:rsidRPr="003B34E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80FF55C" w14:textId="02619808" w:rsidR="0042173F" w:rsidRPr="003B34EF" w:rsidRDefault="0042173F"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 xml:space="preserve">Итого по </w:t>
            </w:r>
            <w:r w:rsidRPr="003B34EF">
              <w:rPr>
                <w:rFonts w:ascii="Times New Roman" w:hAnsi="Times New Roman" w:cs="Times New Roman"/>
                <w:sz w:val="16"/>
                <w:szCs w:val="16"/>
                <w:lang w:eastAsia="en-US"/>
              </w:rPr>
              <w:lastRenderedPageBreak/>
              <w:t>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744B8F1" w14:textId="545AD94F"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lastRenderedPageBreak/>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77CC52" w14:textId="51B19194"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E6264E" w14:textId="1902C615"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05840DF" w14:textId="34725C53"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CAEDA8" w14:textId="734DAA2F"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4BD903E" w14:textId="6A8A9D8C" w:rsidR="0042173F" w:rsidRPr="003B34EF" w:rsidRDefault="0042173F" w:rsidP="002640B0">
            <w:pPr>
              <w:pStyle w:val="ConsPlusNormal"/>
              <w:spacing w:line="0" w:lineRule="atLeast"/>
              <w:rPr>
                <w:rFonts w:ascii="Times New Roman" w:hAnsi="Times New Roman" w:cs="Times New Roman"/>
                <w:sz w:val="16"/>
                <w:szCs w:val="16"/>
                <w:lang w:eastAsia="en-US"/>
              </w:rPr>
            </w:pPr>
          </w:p>
        </w:tc>
      </w:tr>
      <w:tr w:rsidR="0042173F" w:rsidRPr="003B34EF" w14:paraId="3655728F" w14:textId="77777777" w:rsidTr="00B243CD">
        <w:trPr>
          <w:trHeight w:val="57"/>
          <w:jc w:val="center"/>
        </w:trPr>
        <w:tc>
          <w:tcPr>
            <w:tcW w:w="413" w:type="dxa"/>
            <w:vMerge/>
            <w:tcBorders>
              <w:left w:val="single" w:sz="4" w:space="0" w:color="auto"/>
              <w:right w:val="single" w:sz="4" w:space="0" w:color="auto"/>
            </w:tcBorders>
            <w:shd w:val="clear" w:color="auto" w:fill="auto"/>
          </w:tcPr>
          <w:p w14:paraId="16F5F981" w14:textId="77777777" w:rsidR="0042173F" w:rsidRPr="003B34EF"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75719550" w14:textId="77777777" w:rsidR="0042173F" w:rsidRPr="003B34EF" w:rsidRDefault="0042173F"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17A1AE5" w14:textId="77777777" w:rsidR="0042173F" w:rsidRPr="003B34EF"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4668E58" w14:textId="77777777" w:rsidR="0042173F" w:rsidRPr="003B34EF"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D6FA6ED" w14:textId="77777777" w:rsidR="0042173F" w:rsidRPr="003B34EF"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4F63AD96" w14:textId="77777777" w:rsidR="0042173F" w:rsidRPr="003B34EF"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E072504" w14:textId="77777777" w:rsidR="0042173F" w:rsidRPr="003B34EF"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323D5E8" w14:textId="39116B60" w:rsidR="0042173F" w:rsidRPr="003B34EF"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0D1FBC1" w14:textId="1F83AE49" w:rsidR="0042173F" w:rsidRPr="003B34EF" w:rsidRDefault="0042173F"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B3BFC2" w14:textId="3C92C049"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02223" w14:textId="1E9780EB"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BA6196" w14:textId="7B0C073A"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10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C3E708C" w14:textId="6134373E"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7A29" w14:textId="2337A309"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270A423" w14:textId="0A11E9E4" w:rsidR="0042173F" w:rsidRPr="003B34EF" w:rsidRDefault="0042173F" w:rsidP="002640B0">
            <w:pPr>
              <w:pStyle w:val="ConsPlusNormal"/>
              <w:spacing w:line="0" w:lineRule="atLeast"/>
              <w:rPr>
                <w:rFonts w:ascii="Times New Roman" w:hAnsi="Times New Roman" w:cs="Times New Roman"/>
                <w:sz w:val="16"/>
                <w:szCs w:val="16"/>
                <w:lang w:eastAsia="en-US"/>
              </w:rPr>
            </w:pPr>
          </w:p>
        </w:tc>
      </w:tr>
      <w:tr w:rsidR="0042173F" w:rsidRPr="003B34EF" w14:paraId="7C012B55"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16317267" w14:textId="67A1D881" w:rsidR="0042173F" w:rsidRPr="003B34EF" w:rsidRDefault="0042173F" w:rsidP="002640B0">
            <w:pPr>
              <w:spacing w:line="0" w:lineRule="atLeast"/>
              <w:rPr>
                <w:rFonts w:cs="Times New Roman"/>
                <w:sz w:val="16"/>
                <w:szCs w:val="16"/>
              </w:rPr>
            </w:pPr>
            <w:r w:rsidRPr="003B34EF">
              <w:rPr>
                <w:rFonts w:cs="Times New Roman"/>
                <w:sz w:val="16"/>
                <w:szCs w:val="16"/>
              </w:rPr>
              <w:t>26.</w:t>
            </w:r>
          </w:p>
        </w:tc>
        <w:tc>
          <w:tcPr>
            <w:tcW w:w="1572" w:type="dxa"/>
            <w:vMerge w:val="restart"/>
            <w:tcBorders>
              <w:left w:val="single" w:sz="4" w:space="0" w:color="auto"/>
              <w:right w:val="single" w:sz="4" w:space="0" w:color="auto"/>
            </w:tcBorders>
            <w:shd w:val="clear" w:color="auto" w:fill="auto"/>
          </w:tcPr>
          <w:p w14:paraId="01FE84F5" w14:textId="2B61F750" w:rsidR="0042173F" w:rsidRPr="003B34EF" w:rsidRDefault="0042173F" w:rsidP="002640B0">
            <w:pPr>
              <w:spacing w:line="0" w:lineRule="atLeast"/>
              <w:rPr>
                <w:rFonts w:cs="Times New Roman"/>
                <w:sz w:val="16"/>
                <w:szCs w:val="16"/>
              </w:rPr>
            </w:pPr>
            <w:r w:rsidRPr="003B34EF">
              <w:rPr>
                <w:rFonts w:cs="Times New Roman"/>
                <w:sz w:val="16"/>
                <w:szCs w:val="16"/>
              </w:rPr>
              <w:t>с. Васильевское, д.21,23,25,27,29</w:t>
            </w:r>
          </w:p>
        </w:tc>
        <w:tc>
          <w:tcPr>
            <w:tcW w:w="987" w:type="dxa"/>
            <w:vMerge w:val="restart"/>
            <w:tcBorders>
              <w:left w:val="single" w:sz="4" w:space="0" w:color="auto"/>
              <w:right w:val="single" w:sz="4" w:space="0" w:color="auto"/>
            </w:tcBorders>
            <w:shd w:val="clear" w:color="auto" w:fill="auto"/>
          </w:tcPr>
          <w:p w14:paraId="1C3F4C93" w14:textId="7D4C89A0" w:rsidR="0042173F" w:rsidRPr="003B34EF" w:rsidRDefault="0042173F" w:rsidP="002640B0">
            <w:pPr>
              <w:spacing w:line="0" w:lineRule="atLeast"/>
              <w:rPr>
                <w:rFonts w:cs="Times New Roman"/>
                <w:sz w:val="16"/>
                <w:szCs w:val="16"/>
                <w:lang w:val="en-US"/>
              </w:rPr>
            </w:pPr>
            <w:r w:rsidRPr="003B34EF">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3696544" w14:textId="0C42DDE4" w:rsidR="0042173F" w:rsidRPr="003B34EF" w:rsidRDefault="0042173F" w:rsidP="002640B0">
            <w:pPr>
              <w:spacing w:line="0" w:lineRule="atLeast"/>
              <w:rPr>
                <w:rFonts w:cs="Times New Roman"/>
                <w:sz w:val="16"/>
                <w:szCs w:val="16"/>
                <w:lang w:val="en-US"/>
              </w:rPr>
            </w:pPr>
            <w:r w:rsidRPr="003B34EF">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D5EC595" w14:textId="39A23B78" w:rsidR="0042173F" w:rsidRPr="003B34EF" w:rsidRDefault="0042173F" w:rsidP="002640B0">
            <w:pPr>
              <w:spacing w:line="0" w:lineRule="atLeast"/>
              <w:rPr>
                <w:rFonts w:cs="Times New Roman"/>
                <w:sz w:val="16"/>
                <w:szCs w:val="16"/>
              </w:rPr>
            </w:pPr>
            <w:r w:rsidRPr="003B34E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77CEC3D6" w14:textId="77777777" w:rsidR="0042173F" w:rsidRPr="003B34EF" w:rsidRDefault="0042173F"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23BD95C" w14:textId="67147781" w:rsidR="0042173F" w:rsidRPr="003B34EF" w:rsidRDefault="0042173F" w:rsidP="002640B0">
            <w:pPr>
              <w:spacing w:line="0" w:lineRule="atLeast"/>
              <w:rPr>
                <w:rFonts w:cs="Times New Roman"/>
                <w:sz w:val="16"/>
                <w:szCs w:val="16"/>
              </w:rPr>
            </w:pPr>
            <w:r w:rsidRPr="003B34E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5D0E788F" w14:textId="1239BD50" w:rsidR="0042173F" w:rsidRPr="003B34EF" w:rsidRDefault="0042173F" w:rsidP="002640B0">
            <w:pPr>
              <w:spacing w:line="0" w:lineRule="atLeast"/>
              <w:rPr>
                <w:rFonts w:cs="Times New Roman"/>
                <w:sz w:val="16"/>
                <w:szCs w:val="16"/>
              </w:rPr>
            </w:pPr>
            <w:r w:rsidRPr="003B34E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F33F37F" w14:textId="12765985" w:rsidR="0042173F" w:rsidRPr="003B34EF" w:rsidRDefault="0042173F"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11180A" w14:textId="1566E615"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D42DB8" w14:textId="2B255706"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ACFDF" w14:textId="5124A280"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10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6358AA9" w14:textId="57AB855E"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2EF87B" w14:textId="29C7283E"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F15378E" w14:textId="1E7B59C1" w:rsidR="0042173F" w:rsidRPr="003B34EF" w:rsidRDefault="0042173F" w:rsidP="002640B0">
            <w:pPr>
              <w:pStyle w:val="ConsPlusNormal"/>
              <w:spacing w:line="0" w:lineRule="atLeast"/>
              <w:rPr>
                <w:rFonts w:ascii="Times New Roman" w:hAnsi="Times New Roman" w:cs="Times New Roman"/>
                <w:sz w:val="16"/>
                <w:szCs w:val="16"/>
                <w:lang w:eastAsia="en-US"/>
              </w:rPr>
            </w:pPr>
          </w:p>
        </w:tc>
      </w:tr>
      <w:tr w:rsidR="0042173F" w:rsidRPr="003B34EF" w14:paraId="551C790A" w14:textId="77777777" w:rsidTr="00B243CD">
        <w:trPr>
          <w:trHeight w:val="57"/>
          <w:jc w:val="center"/>
        </w:trPr>
        <w:tc>
          <w:tcPr>
            <w:tcW w:w="413" w:type="dxa"/>
            <w:vMerge/>
            <w:tcBorders>
              <w:left w:val="single" w:sz="4" w:space="0" w:color="auto"/>
              <w:right w:val="single" w:sz="4" w:space="0" w:color="auto"/>
            </w:tcBorders>
            <w:shd w:val="clear" w:color="auto" w:fill="auto"/>
          </w:tcPr>
          <w:p w14:paraId="3C3B1B16" w14:textId="77777777" w:rsidR="0042173F" w:rsidRPr="003B34EF"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428AE612" w14:textId="77777777" w:rsidR="0042173F" w:rsidRPr="003B34EF" w:rsidRDefault="0042173F"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5A91A87" w14:textId="77777777" w:rsidR="0042173F" w:rsidRPr="003B34EF"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36B8CA7" w14:textId="77777777" w:rsidR="0042173F" w:rsidRPr="003B34EF"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FFFB3D0" w14:textId="77777777" w:rsidR="0042173F" w:rsidRPr="003B34EF"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3FA227E7" w14:textId="77777777" w:rsidR="0042173F" w:rsidRPr="003B34EF"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AE18DC7" w14:textId="77777777" w:rsidR="0042173F" w:rsidRPr="003B34EF"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A08E25C" w14:textId="61C1A17B" w:rsidR="0042173F" w:rsidRPr="003B34EF"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E0BFCF" w14:textId="659B890A" w:rsidR="0042173F" w:rsidRPr="003B34EF" w:rsidRDefault="0042173F"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2B409E" w14:textId="63E5AD15"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5AADC3" w14:textId="661ABFA1"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C8ECCE" w14:textId="63DA40D1"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3161F1" w14:textId="54DFDA13"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A8BB2B" w14:textId="53B7CAC7"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98742D9" w14:textId="472D948D" w:rsidR="0042173F" w:rsidRPr="003B34EF" w:rsidRDefault="0042173F" w:rsidP="002640B0">
            <w:pPr>
              <w:pStyle w:val="ConsPlusNormal"/>
              <w:spacing w:line="0" w:lineRule="atLeast"/>
              <w:rPr>
                <w:rFonts w:ascii="Times New Roman" w:hAnsi="Times New Roman" w:cs="Times New Roman"/>
                <w:sz w:val="16"/>
                <w:szCs w:val="16"/>
                <w:lang w:eastAsia="en-US"/>
              </w:rPr>
            </w:pPr>
          </w:p>
        </w:tc>
      </w:tr>
      <w:tr w:rsidR="0042173F" w:rsidRPr="003B34EF" w14:paraId="346B110A"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0180BC72" w14:textId="29682A38" w:rsidR="0042173F" w:rsidRPr="003B34EF" w:rsidRDefault="0042173F" w:rsidP="002640B0">
            <w:pPr>
              <w:spacing w:line="0" w:lineRule="atLeast"/>
              <w:rPr>
                <w:rFonts w:cs="Times New Roman"/>
                <w:sz w:val="16"/>
                <w:szCs w:val="16"/>
              </w:rPr>
            </w:pPr>
            <w:r w:rsidRPr="003B34EF">
              <w:rPr>
                <w:rFonts w:cs="Times New Roman"/>
                <w:sz w:val="16"/>
                <w:szCs w:val="16"/>
              </w:rPr>
              <w:t>27.</w:t>
            </w:r>
          </w:p>
        </w:tc>
        <w:tc>
          <w:tcPr>
            <w:tcW w:w="1572" w:type="dxa"/>
            <w:vMerge w:val="restart"/>
            <w:tcBorders>
              <w:left w:val="single" w:sz="4" w:space="0" w:color="auto"/>
              <w:right w:val="single" w:sz="4" w:space="0" w:color="auto"/>
            </w:tcBorders>
            <w:shd w:val="clear" w:color="auto" w:fill="auto"/>
          </w:tcPr>
          <w:p w14:paraId="42CA04C8" w14:textId="73CFBE31" w:rsidR="0042173F" w:rsidRPr="003B34EF" w:rsidRDefault="0042173F" w:rsidP="002640B0">
            <w:pPr>
              <w:spacing w:line="0" w:lineRule="atLeast"/>
              <w:rPr>
                <w:rFonts w:cs="Times New Roman"/>
                <w:sz w:val="16"/>
                <w:szCs w:val="16"/>
              </w:rPr>
            </w:pPr>
            <w:r w:rsidRPr="003B34EF">
              <w:rPr>
                <w:rFonts w:cs="Times New Roman"/>
                <w:sz w:val="16"/>
                <w:szCs w:val="16"/>
              </w:rPr>
              <w:t>г. Сергиев Посад, ул. Маслиева, д. 19, 20</w:t>
            </w:r>
          </w:p>
        </w:tc>
        <w:tc>
          <w:tcPr>
            <w:tcW w:w="987" w:type="dxa"/>
            <w:vMerge w:val="restart"/>
            <w:tcBorders>
              <w:left w:val="single" w:sz="4" w:space="0" w:color="auto"/>
              <w:right w:val="single" w:sz="4" w:space="0" w:color="auto"/>
            </w:tcBorders>
            <w:shd w:val="clear" w:color="auto" w:fill="auto"/>
          </w:tcPr>
          <w:p w14:paraId="5B263C4E" w14:textId="06647838" w:rsidR="0042173F" w:rsidRPr="003B34EF" w:rsidRDefault="0042173F" w:rsidP="002640B0">
            <w:pPr>
              <w:spacing w:line="0" w:lineRule="atLeast"/>
              <w:rPr>
                <w:rFonts w:cs="Times New Roman"/>
                <w:sz w:val="16"/>
                <w:szCs w:val="16"/>
              </w:rPr>
            </w:pPr>
            <w:r w:rsidRPr="003B34EF">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64E464DC" w14:textId="4D9CF2BE" w:rsidR="0042173F" w:rsidRPr="003B34EF" w:rsidRDefault="0042173F" w:rsidP="002640B0">
            <w:pPr>
              <w:spacing w:line="0" w:lineRule="atLeast"/>
              <w:rPr>
                <w:rFonts w:cs="Times New Roman"/>
                <w:sz w:val="16"/>
                <w:szCs w:val="16"/>
              </w:rPr>
            </w:pPr>
            <w:r w:rsidRPr="003B34EF">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8FE34AC" w14:textId="1FD02F28" w:rsidR="0042173F" w:rsidRPr="003B34EF" w:rsidRDefault="0042173F" w:rsidP="002640B0">
            <w:pPr>
              <w:spacing w:line="0" w:lineRule="atLeast"/>
              <w:rPr>
                <w:rFonts w:cs="Times New Roman"/>
                <w:sz w:val="16"/>
                <w:szCs w:val="16"/>
              </w:rPr>
            </w:pPr>
            <w:r w:rsidRPr="003B34E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3B3781C7" w14:textId="77777777" w:rsidR="0042173F" w:rsidRPr="003B34EF" w:rsidRDefault="0042173F"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B7A7A38" w14:textId="4F3DBFAB" w:rsidR="0042173F" w:rsidRPr="003B34EF" w:rsidRDefault="0042173F" w:rsidP="002640B0">
            <w:pPr>
              <w:spacing w:line="0" w:lineRule="atLeast"/>
              <w:rPr>
                <w:rFonts w:cs="Times New Roman"/>
                <w:sz w:val="16"/>
                <w:szCs w:val="16"/>
              </w:rPr>
            </w:pPr>
            <w:r w:rsidRPr="003B34E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04AFA8C3" w14:textId="7C2120BA" w:rsidR="0042173F" w:rsidRPr="003B34EF" w:rsidRDefault="0042173F" w:rsidP="002640B0">
            <w:pPr>
              <w:spacing w:line="0" w:lineRule="atLeast"/>
              <w:rPr>
                <w:rFonts w:cs="Times New Roman"/>
                <w:sz w:val="16"/>
                <w:szCs w:val="16"/>
              </w:rPr>
            </w:pPr>
            <w:r w:rsidRPr="003B34E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1EA0253" w14:textId="531BF38F" w:rsidR="0042173F" w:rsidRPr="003B34EF" w:rsidRDefault="0042173F"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6820E9" w14:textId="3CAA16C1"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38706" w14:textId="4AAA3635"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1FDF1A" w14:textId="1D9E343C"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BEADD4" w14:textId="0651D3A7"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5E9148" w14:textId="5F73C293"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51F7F7F" w14:textId="3A450F09" w:rsidR="0042173F" w:rsidRPr="003B34EF" w:rsidRDefault="0042173F" w:rsidP="002640B0">
            <w:pPr>
              <w:pStyle w:val="ConsPlusNormal"/>
              <w:spacing w:line="0" w:lineRule="atLeast"/>
              <w:rPr>
                <w:rFonts w:ascii="Times New Roman" w:hAnsi="Times New Roman" w:cs="Times New Roman"/>
                <w:sz w:val="16"/>
                <w:szCs w:val="16"/>
                <w:lang w:eastAsia="en-US"/>
              </w:rPr>
            </w:pPr>
          </w:p>
        </w:tc>
      </w:tr>
      <w:tr w:rsidR="0042173F" w:rsidRPr="003B34EF" w14:paraId="5B5B191B" w14:textId="77777777" w:rsidTr="00B243CD">
        <w:trPr>
          <w:trHeight w:val="57"/>
          <w:jc w:val="center"/>
        </w:trPr>
        <w:tc>
          <w:tcPr>
            <w:tcW w:w="413" w:type="dxa"/>
            <w:vMerge/>
            <w:tcBorders>
              <w:left w:val="single" w:sz="4" w:space="0" w:color="auto"/>
              <w:right w:val="single" w:sz="4" w:space="0" w:color="auto"/>
            </w:tcBorders>
            <w:shd w:val="clear" w:color="auto" w:fill="auto"/>
          </w:tcPr>
          <w:p w14:paraId="08D5D730" w14:textId="77777777" w:rsidR="0042173F" w:rsidRPr="003B34EF"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0EAD1379" w14:textId="77777777" w:rsidR="0042173F" w:rsidRPr="003B34EF" w:rsidRDefault="0042173F"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0D0C3EE" w14:textId="77777777" w:rsidR="0042173F" w:rsidRPr="003B34EF"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3F93311" w14:textId="77777777" w:rsidR="0042173F" w:rsidRPr="003B34EF"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A28D019" w14:textId="77777777" w:rsidR="0042173F" w:rsidRPr="003B34EF"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5AC3F60B" w14:textId="77777777" w:rsidR="0042173F" w:rsidRPr="003B34EF"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AC2EF38" w14:textId="77777777" w:rsidR="0042173F" w:rsidRPr="003B34EF"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3600E6A" w14:textId="46079F89" w:rsidR="0042173F" w:rsidRPr="003B34EF"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715AE87" w14:textId="4CC90E3A" w:rsidR="0042173F" w:rsidRPr="003B34EF" w:rsidRDefault="0042173F"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D56FD2" w14:textId="4F4960F9"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2FB204" w14:textId="7A3520D9"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CD1E6A" w14:textId="484FA028"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014B5FB" w14:textId="2A66602E"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EB05AB" w14:textId="5C5954B3"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596201F" w14:textId="45BA8E1F" w:rsidR="0042173F" w:rsidRPr="003B34EF" w:rsidRDefault="0042173F" w:rsidP="002640B0">
            <w:pPr>
              <w:pStyle w:val="ConsPlusNormal"/>
              <w:spacing w:line="0" w:lineRule="atLeast"/>
              <w:rPr>
                <w:rFonts w:ascii="Times New Roman" w:hAnsi="Times New Roman" w:cs="Times New Roman"/>
                <w:sz w:val="16"/>
                <w:szCs w:val="16"/>
                <w:lang w:eastAsia="en-US"/>
              </w:rPr>
            </w:pPr>
          </w:p>
        </w:tc>
      </w:tr>
      <w:tr w:rsidR="0042173F" w:rsidRPr="003B34EF" w14:paraId="7BD43A5F"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02E02507" w14:textId="7E7DD5B7" w:rsidR="0042173F" w:rsidRPr="003B34EF" w:rsidRDefault="0042173F" w:rsidP="002640B0">
            <w:pPr>
              <w:spacing w:line="0" w:lineRule="atLeast"/>
              <w:rPr>
                <w:rFonts w:cs="Times New Roman"/>
                <w:sz w:val="16"/>
                <w:szCs w:val="16"/>
              </w:rPr>
            </w:pPr>
            <w:r w:rsidRPr="003B34EF">
              <w:rPr>
                <w:rFonts w:cs="Times New Roman"/>
                <w:sz w:val="16"/>
                <w:szCs w:val="16"/>
              </w:rPr>
              <w:t>28.</w:t>
            </w:r>
          </w:p>
        </w:tc>
        <w:tc>
          <w:tcPr>
            <w:tcW w:w="1572" w:type="dxa"/>
            <w:vMerge w:val="restart"/>
            <w:tcBorders>
              <w:left w:val="single" w:sz="4" w:space="0" w:color="auto"/>
              <w:right w:val="single" w:sz="4" w:space="0" w:color="auto"/>
            </w:tcBorders>
            <w:shd w:val="clear" w:color="auto" w:fill="auto"/>
          </w:tcPr>
          <w:p w14:paraId="6BF92062" w14:textId="023957FC" w:rsidR="0042173F" w:rsidRPr="003B34EF" w:rsidRDefault="0042173F" w:rsidP="002640B0">
            <w:pPr>
              <w:spacing w:line="0" w:lineRule="atLeast"/>
              <w:rPr>
                <w:rFonts w:cs="Times New Roman"/>
                <w:sz w:val="16"/>
                <w:szCs w:val="16"/>
              </w:rPr>
            </w:pPr>
            <w:r w:rsidRPr="003B34EF">
              <w:rPr>
                <w:rFonts w:cs="Times New Roman"/>
                <w:sz w:val="16"/>
                <w:szCs w:val="16"/>
              </w:rPr>
              <w:t>р. п. Богородское, д. 70</w:t>
            </w:r>
          </w:p>
        </w:tc>
        <w:tc>
          <w:tcPr>
            <w:tcW w:w="987" w:type="dxa"/>
            <w:vMerge w:val="restart"/>
            <w:tcBorders>
              <w:left w:val="single" w:sz="4" w:space="0" w:color="auto"/>
              <w:right w:val="single" w:sz="4" w:space="0" w:color="auto"/>
            </w:tcBorders>
            <w:shd w:val="clear" w:color="auto" w:fill="auto"/>
          </w:tcPr>
          <w:p w14:paraId="4F5C3B33" w14:textId="6CD43F0D" w:rsidR="0042173F" w:rsidRPr="003B34EF" w:rsidRDefault="0042173F" w:rsidP="002640B0">
            <w:pPr>
              <w:spacing w:line="0" w:lineRule="atLeast"/>
              <w:rPr>
                <w:rFonts w:cs="Times New Roman"/>
                <w:sz w:val="16"/>
                <w:szCs w:val="16"/>
                <w:lang w:val="en-US"/>
              </w:rPr>
            </w:pPr>
            <w:r w:rsidRPr="003B34EF">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2057FE27" w14:textId="4A3A7EE1" w:rsidR="0042173F" w:rsidRPr="003B34EF" w:rsidRDefault="0042173F" w:rsidP="002640B0">
            <w:pPr>
              <w:spacing w:line="0" w:lineRule="atLeast"/>
              <w:rPr>
                <w:rFonts w:cs="Times New Roman"/>
                <w:sz w:val="16"/>
                <w:szCs w:val="16"/>
                <w:lang w:val="en-US"/>
              </w:rPr>
            </w:pPr>
            <w:r w:rsidRPr="003B34EF">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ABDE3D9" w14:textId="10ADCCBA" w:rsidR="0042173F" w:rsidRPr="003B34EF" w:rsidRDefault="0042173F" w:rsidP="002640B0">
            <w:pPr>
              <w:spacing w:line="0" w:lineRule="atLeast"/>
              <w:rPr>
                <w:rFonts w:cs="Times New Roman"/>
                <w:sz w:val="16"/>
                <w:szCs w:val="16"/>
              </w:rPr>
            </w:pPr>
            <w:r w:rsidRPr="003B34E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11DAF931" w14:textId="77777777" w:rsidR="0042173F" w:rsidRPr="003B34EF" w:rsidRDefault="0042173F"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8967BDC" w14:textId="647AF0B4" w:rsidR="0042173F" w:rsidRPr="003B34EF" w:rsidRDefault="0042173F" w:rsidP="002640B0">
            <w:pPr>
              <w:spacing w:line="0" w:lineRule="atLeast"/>
              <w:rPr>
                <w:rFonts w:cs="Times New Roman"/>
                <w:sz w:val="16"/>
                <w:szCs w:val="16"/>
              </w:rPr>
            </w:pPr>
            <w:r w:rsidRPr="003B34E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601A5D18" w14:textId="1E6CA85E" w:rsidR="0042173F" w:rsidRPr="003B34EF" w:rsidRDefault="0042173F" w:rsidP="002640B0">
            <w:pPr>
              <w:spacing w:line="0" w:lineRule="atLeast"/>
              <w:rPr>
                <w:rFonts w:cs="Times New Roman"/>
                <w:sz w:val="16"/>
                <w:szCs w:val="16"/>
              </w:rPr>
            </w:pPr>
            <w:r w:rsidRPr="003B34E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E724811" w14:textId="65046B25" w:rsidR="0042173F" w:rsidRPr="003B34EF" w:rsidRDefault="0042173F"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143B906" w14:textId="149FEB4E"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1DF6F8" w14:textId="2A1BA7FA"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984F21" w14:textId="035A8198"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4205FF5" w14:textId="6C4DFD85"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575E0D" w14:textId="357928CB"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0E11F9" w14:textId="0DAEA347" w:rsidR="0042173F" w:rsidRPr="003B34EF" w:rsidRDefault="0042173F" w:rsidP="002640B0">
            <w:pPr>
              <w:pStyle w:val="ConsPlusNormal"/>
              <w:spacing w:line="0" w:lineRule="atLeast"/>
              <w:rPr>
                <w:rFonts w:ascii="Times New Roman" w:hAnsi="Times New Roman" w:cs="Times New Roman"/>
                <w:sz w:val="16"/>
                <w:szCs w:val="16"/>
                <w:lang w:eastAsia="en-US"/>
              </w:rPr>
            </w:pPr>
          </w:p>
        </w:tc>
      </w:tr>
      <w:tr w:rsidR="0042173F" w:rsidRPr="003B34EF" w14:paraId="6B30CE84" w14:textId="77777777" w:rsidTr="00B243CD">
        <w:trPr>
          <w:trHeight w:val="57"/>
          <w:jc w:val="center"/>
        </w:trPr>
        <w:tc>
          <w:tcPr>
            <w:tcW w:w="413" w:type="dxa"/>
            <w:vMerge/>
            <w:tcBorders>
              <w:left w:val="single" w:sz="4" w:space="0" w:color="auto"/>
              <w:right w:val="single" w:sz="4" w:space="0" w:color="auto"/>
            </w:tcBorders>
            <w:shd w:val="clear" w:color="auto" w:fill="auto"/>
          </w:tcPr>
          <w:p w14:paraId="67169A04" w14:textId="77777777" w:rsidR="0042173F" w:rsidRPr="003B34EF"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691F7759" w14:textId="77777777" w:rsidR="0042173F" w:rsidRPr="003B34EF" w:rsidRDefault="0042173F"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773280BF" w14:textId="77777777" w:rsidR="0042173F" w:rsidRPr="003B34EF"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7822369" w14:textId="77777777" w:rsidR="0042173F" w:rsidRPr="003B34EF"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6954F16" w14:textId="77777777" w:rsidR="0042173F" w:rsidRPr="003B34EF"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2907AD99" w14:textId="77777777" w:rsidR="0042173F" w:rsidRPr="003B34EF"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69B9FAC" w14:textId="77777777" w:rsidR="0042173F" w:rsidRPr="003B34EF"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B496233" w14:textId="4096CD53" w:rsidR="0042173F" w:rsidRPr="003B34EF"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491AC5" w14:textId="28919568" w:rsidR="0042173F" w:rsidRPr="003B34EF" w:rsidRDefault="0042173F"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949BAE" w14:textId="27D593E6"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25512E" w14:textId="21D1D4A4"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A82BEE" w14:textId="285DB099"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A9F13F" w14:textId="70511C7E"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3D48ED" w14:textId="26DE3DB0"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E98E909" w14:textId="7FBA80DA" w:rsidR="0042173F" w:rsidRPr="003B34EF" w:rsidRDefault="0042173F" w:rsidP="002640B0">
            <w:pPr>
              <w:pStyle w:val="ConsPlusNormal"/>
              <w:spacing w:line="0" w:lineRule="atLeast"/>
              <w:rPr>
                <w:rFonts w:ascii="Times New Roman" w:hAnsi="Times New Roman" w:cs="Times New Roman"/>
                <w:sz w:val="16"/>
                <w:szCs w:val="16"/>
                <w:lang w:eastAsia="en-US"/>
              </w:rPr>
            </w:pPr>
          </w:p>
        </w:tc>
      </w:tr>
      <w:tr w:rsidR="0042173F" w:rsidRPr="003B34EF" w14:paraId="211CC526"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347F0B32" w14:textId="32E60DDE" w:rsidR="0042173F" w:rsidRPr="003B34EF" w:rsidRDefault="0042173F" w:rsidP="002640B0">
            <w:pPr>
              <w:spacing w:line="0" w:lineRule="atLeast"/>
              <w:rPr>
                <w:rFonts w:cs="Times New Roman"/>
                <w:sz w:val="16"/>
                <w:szCs w:val="16"/>
              </w:rPr>
            </w:pPr>
            <w:r w:rsidRPr="003B34EF">
              <w:rPr>
                <w:rFonts w:cs="Times New Roman"/>
                <w:sz w:val="16"/>
                <w:szCs w:val="16"/>
              </w:rPr>
              <w:t>29.</w:t>
            </w:r>
          </w:p>
        </w:tc>
        <w:tc>
          <w:tcPr>
            <w:tcW w:w="1572" w:type="dxa"/>
            <w:vMerge w:val="restart"/>
            <w:tcBorders>
              <w:left w:val="single" w:sz="4" w:space="0" w:color="auto"/>
              <w:right w:val="single" w:sz="4" w:space="0" w:color="auto"/>
            </w:tcBorders>
            <w:shd w:val="clear" w:color="auto" w:fill="auto"/>
          </w:tcPr>
          <w:p w14:paraId="08DD4267" w14:textId="143EE844" w:rsidR="0042173F" w:rsidRPr="003B34EF" w:rsidRDefault="0042173F" w:rsidP="002640B0">
            <w:pPr>
              <w:spacing w:line="0" w:lineRule="atLeast"/>
              <w:rPr>
                <w:rFonts w:cs="Times New Roman"/>
                <w:sz w:val="16"/>
                <w:szCs w:val="16"/>
              </w:rPr>
            </w:pPr>
            <w:r w:rsidRPr="003B34EF">
              <w:rPr>
                <w:rFonts w:cs="Times New Roman"/>
                <w:sz w:val="16"/>
                <w:szCs w:val="16"/>
              </w:rPr>
              <w:t>г. Хотьково, 3-е Митино, д. 7, 9</w:t>
            </w:r>
          </w:p>
        </w:tc>
        <w:tc>
          <w:tcPr>
            <w:tcW w:w="987" w:type="dxa"/>
            <w:vMerge w:val="restart"/>
            <w:tcBorders>
              <w:left w:val="single" w:sz="4" w:space="0" w:color="auto"/>
              <w:right w:val="single" w:sz="4" w:space="0" w:color="auto"/>
            </w:tcBorders>
            <w:shd w:val="clear" w:color="auto" w:fill="auto"/>
          </w:tcPr>
          <w:p w14:paraId="2B49169A" w14:textId="7AEDAC66" w:rsidR="0042173F" w:rsidRPr="003B34EF" w:rsidRDefault="0042173F" w:rsidP="002640B0">
            <w:pPr>
              <w:spacing w:line="0" w:lineRule="atLeast"/>
              <w:rPr>
                <w:rFonts w:cs="Times New Roman"/>
                <w:sz w:val="16"/>
                <w:szCs w:val="16"/>
              </w:rPr>
            </w:pPr>
            <w:r w:rsidRPr="003B34EF">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DF4D9BA" w14:textId="7413D174" w:rsidR="0042173F" w:rsidRPr="003B34EF" w:rsidRDefault="0042173F" w:rsidP="002640B0">
            <w:pPr>
              <w:spacing w:line="0" w:lineRule="atLeast"/>
              <w:rPr>
                <w:rFonts w:cs="Times New Roman"/>
                <w:sz w:val="16"/>
                <w:szCs w:val="16"/>
              </w:rPr>
            </w:pPr>
            <w:r w:rsidRPr="003B34EF">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25518EDC" w14:textId="7693C213" w:rsidR="0042173F" w:rsidRPr="003B34EF" w:rsidRDefault="0042173F" w:rsidP="002640B0">
            <w:pPr>
              <w:spacing w:line="0" w:lineRule="atLeast"/>
              <w:rPr>
                <w:rFonts w:cs="Times New Roman"/>
                <w:sz w:val="16"/>
                <w:szCs w:val="16"/>
              </w:rPr>
            </w:pPr>
            <w:r w:rsidRPr="003B34E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44E2630A" w14:textId="77777777" w:rsidR="0042173F" w:rsidRPr="003B34EF" w:rsidRDefault="0042173F"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BFE5DA9" w14:textId="4087EF9A" w:rsidR="0042173F" w:rsidRPr="003B34EF" w:rsidRDefault="0042173F" w:rsidP="002640B0">
            <w:pPr>
              <w:spacing w:line="0" w:lineRule="atLeast"/>
              <w:rPr>
                <w:rFonts w:cs="Times New Roman"/>
                <w:sz w:val="16"/>
                <w:szCs w:val="16"/>
              </w:rPr>
            </w:pPr>
            <w:r w:rsidRPr="003B34E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285BECDF" w14:textId="230F76A4" w:rsidR="0042173F" w:rsidRPr="003B34EF" w:rsidRDefault="0042173F" w:rsidP="002640B0">
            <w:pPr>
              <w:spacing w:line="0" w:lineRule="atLeast"/>
              <w:rPr>
                <w:rFonts w:cs="Times New Roman"/>
                <w:sz w:val="16"/>
                <w:szCs w:val="16"/>
              </w:rPr>
            </w:pPr>
            <w:r w:rsidRPr="003B34E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99ADDA2" w14:textId="00BD9E34" w:rsidR="0042173F" w:rsidRPr="003B34EF" w:rsidRDefault="0042173F"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3579A6" w14:textId="6FF30564"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88C16E" w14:textId="22D100B0"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150A2" w14:textId="6C24CE0B"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2F2F1F" w14:textId="6023C396"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7C7FE2" w14:textId="1535D045"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72F6AB0" w14:textId="3128561E" w:rsidR="0042173F" w:rsidRPr="003B34EF" w:rsidRDefault="0042173F" w:rsidP="002640B0">
            <w:pPr>
              <w:pStyle w:val="ConsPlusNormal"/>
              <w:spacing w:line="0" w:lineRule="atLeast"/>
              <w:rPr>
                <w:rFonts w:ascii="Times New Roman" w:hAnsi="Times New Roman" w:cs="Times New Roman"/>
                <w:sz w:val="16"/>
                <w:szCs w:val="16"/>
                <w:lang w:eastAsia="en-US"/>
              </w:rPr>
            </w:pPr>
          </w:p>
        </w:tc>
      </w:tr>
      <w:tr w:rsidR="0042173F" w:rsidRPr="003B34EF" w14:paraId="01497E93" w14:textId="77777777" w:rsidTr="00B243CD">
        <w:trPr>
          <w:trHeight w:val="57"/>
          <w:jc w:val="center"/>
        </w:trPr>
        <w:tc>
          <w:tcPr>
            <w:tcW w:w="413" w:type="dxa"/>
            <w:vMerge/>
            <w:tcBorders>
              <w:left w:val="single" w:sz="4" w:space="0" w:color="auto"/>
              <w:right w:val="single" w:sz="4" w:space="0" w:color="auto"/>
            </w:tcBorders>
            <w:shd w:val="clear" w:color="auto" w:fill="auto"/>
          </w:tcPr>
          <w:p w14:paraId="01BD63B6" w14:textId="77777777" w:rsidR="0042173F" w:rsidRPr="003B34EF"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59A6DED5" w14:textId="77777777" w:rsidR="0042173F" w:rsidRPr="003B34EF" w:rsidRDefault="0042173F"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71BF878A" w14:textId="77777777" w:rsidR="0042173F" w:rsidRPr="003B34EF"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BBFBB22" w14:textId="77777777" w:rsidR="0042173F" w:rsidRPr="003B34EF"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57AE6E2" w14:textId="77777777" w:rsidR="0042173F" w:rsidRPr="003B34EF"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36F85CA5" w14:textId="77777777" w:rsidR="0042173F" w:rsidRPr="003B34EF"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106F909" w14:textId="77777777" w:rsidR="0042173F" w:rsidRPr="003B34EF"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38CB8F8" w14:textId="60EBC1B1" w:rsidR="0042173F" w:rsidRPr="003B34EF"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8A0CEBF" w14:textId="7133E800" w:rsidR="0042173F" w:rsidRPr="003B34EF" w:rsidRDefault="0042173F"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C284843" w14:textId="265001D0"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68E1C6" w14:textId="64A87AA5"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AA1B95" w14:textId="7D222E22"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F0F4E0" w14:textId="6E3EED43"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3ED6CA" w14:textId="3235A1A9"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0EF241E" w14:textId="19589AFF" w:rsidR="0042173F" w:rsidRPr="003B34EF" w:rsidRDefault="0042173F" w:rsidP="002640B0">
            <w:pPr>
              <w:pStyle w:val="ConsPlusNormal"/>
              <w:spacing w:line="0" w:lineRule="atLeast"/>
              <w:rPr>
                <w:rFonts w:ascii="Times New Roman" w:hAnsi="Times New Roman" w:cs="Times New Roman"/>
                <w:sz w:val="16"/>
                <w:szCs w:val="16"/>
                <w:lang w:eastAsia="en-US"/>
              </w:rPr>
            </w:pPr>
          </w:p>
        </w:tc>
      </w:tr>
      <w:tr w:rsidR="0042173F" w:rsidRPr="003B34EF" w14:paraId="7B4F3E63"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7C6DB7EE" w14:textId="28F0D891" w:rsidR="0042173F" w:rsidRPr="003B34EF" w:rsidRDefault="0042173F" w:rsidP="002640B0">
            <w:pPr>
              <w:spacing w:line="0" w:lineRule="atLeast"/>
              <w:rPr>
                <w:rFonts w:cs="Times New Roman"/>
                <w:sz w:val="16"/>
                <w:szCs w:val="16"/>
              </w:rPr>
            </w:pPr>
            <w:r w:rsidRPr="003B34EF">
              <w:rPr>
                <w:rFonts w:cs="Times New Roman"/>
                <w:sz w:val="16"/>
                <w:szCs w:val="16"/>
              </w:rPr>
              <w:t>30.</w:t>
            </w:r>
          </w:p>
        </w:tc>
        <w:tc>
          <w:tcPr>
            <w:tcW w:w="1572" w:type="dxa"/>
            <w:vMerge w:val="restart"/>
            <w:tcBorders>
              <w:left w:val="single" w:sz="4" w:space="0" w:color="auto"/>
              <w:right w:val="single" w:sz="4" w:space="0" w:color="auto"/>
            </w:tcBorders>
            <w:shd w:val="clear" w:color="auto" w:fill="auto"/>
          </w:tcPr>
          <w:p w14:paraId="183631BB" w14:textId="60C14637" w:rsidR="0042173F" w:rsidRPr="003B34EF" w:rsidRDefault="0042173F" w:rsidP="002640B0">
            <w:pPr>
              <w:spacing w:line="0" w:lineRule="atLeast"/>
              <w:rPr>
                <w:rFonts w:cs="Times New Roman"/>
                <w:sz w:val="16"/>
                <w:szCs w:val="16"/>
              </w:rPr>
            </w:pPr>
            <w:r w:rsidRPr="003B34EF">
              <w:rPr>
                <w:rFonts w:cs="Times New Roman"/>
                <w:sz w:val="16"/>
                <w:szCs w:val="16"/>
              </w:rPr>
              <w:t xml:space="preserve">г. Сергиев Посад, ул. Победы, д.7, 9; ул.Ясная, д.1; ул.Мира, д.12, 14, </w:t>
            </w:r>
            <w:proofErr w:type="gramStart"/>
            <w:r w:rsidRPr="003B34EF">
              <w:rPr>
                <w:rFonts w:cs="Times New Roman"/>
                <w:sz w:val="16"/>
                <w:szCs w:val="16"/>
              </w:rPr>
              <w:t>16 ;</w:t>
            </w:r>
            <w:proofErr w:type="gramEnd"/>
            <w:r w:rsidRPr="003B34EF">
              <w:rPr>
                <w:rFonts w:cs="Times New Roman"/>
                <w:sz w:val="16"/>
                <w:szCs w:val="16"/>
              </w:rPr>
              <w:t xml:space="preserve"> б-р Свободы, д.6</w:t>
            </w:r>
          </w:p>
        </w:tc>
        <w:tc>
          <w:tcPr>
            <w:tcW w:w="987" w:type="dxa"/>
            <w:vMerge w:val="restart"/>
            <w:tcBorders>
              <w:left w:val="single" w:sz="4" w:space="0" w:color="auto"/>
              <w:right w:val="single" w:sz="4" w:space="0" w:color="auto"/>
            </w:tcBorders>
            <w:shd w:val="clear" w:color="auto" w:fill="auto"/>
          </w:tcPr>
          <w:p w14:paraId="721E879B" w14:textId="7A174822" w:rsidR="0042173F" w:rsidRPr="003B34EF" w:rsidRDefault="0042173F" w:rsidP="002640B0">
            <w:pPr>
              <w:spacing w:line="0" w:lineRule="atLeast"/>
              <w:rPr>
                <w:rFonts w:cs="Times New Roman"/>
                <w:sz w:val="16"/>
                <w:szCs w:val="16"/>
                <w:lang w:val="en-US"/>
              </w:rPr>
            </w:pPr>
            <w:r w:rsidRPr="003B34EF">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184539C0" w14:textId="6366E855" w:rsidR="0042173F" w:rsidRPr="003B34EF" w:rsidRDefault="0042173F" w:rsidP="002640B0">
            <w:pPr>
              <w:spacing w:line="0" w:lineRule="atLeast"/>
              <w:rPr>
                <w:rFonts w:cs="Times New Roman"/>
                <w:sz w:val="16"/>
                <w:szCs w:val="16"/>
                <w:lang w:val="en-US"/>
              </w:rPr>
            </w:pPr>
            <w:r w:rsidRPr="003B34EF">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2C538B8" w14:textId="1D89502F" w:rsidR="0042173F" w:rsidRPr="003B34EF" w:rsidRDefault="0042173F" w:rsidP="002640B0">
            <w:pPr>
              <w:spacing w:line="0" w:lineRule="atLeast"/>
              <w:rPr>
                <w:rFonts w:cs="Times New Roman"/>
                <w:sz w:val="16"/>
                <w:szCs w:val="16"/>
              </w:rPr>
            </w:pPr>
            <w:r w:rsidRPr="003B34E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531DA6A3" w14:textId="77777777" w:rsidR="0042173F" w:rsidRPr="003B34EF" w:rsidRDefault="0042173F"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38E931B" w14:textId="4C53FF60" w:rsidR="0042173F" w:rsidRPr="003B34EF" w:rsidRDefault="0042173F" w:rsidP="002640B0">
            <w:pPr>
              <w:spacing w:line="0" w:lineRule="atLeast"/>
              <w:rPr>
                <w:rFonts w:cs="Times New Roman"/>
                <w:sz w:val="16"/>
                <w:szCs w:val="16"/>
              </w:rPr>
            </w:pPr>
            <w:r w:rsidRPr="003B34E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7FAE4F1E" w14:textId="2EFD9A3E" w:rsidR="0042173F" w:rsidRPr="003B34EF" w:rsidRDefault="0042173F" w:rsidP="002640B0">
            <w:pPr>
              <w:spacing w:line="0" w:lineRule="atLeast"/>
              <w:rPr>
                <w:rFonts w:cs="Times New Roman"/>
                <w:sz w:val="16"/>
                <w:szCs w:val="16"/>
              </w:rPr>
            </w:pPr>
            <w:r w:rsidRPr="003B34E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D1E29B5" w14:textId="4050CAD7" w:rsidR="0042173F" w:rsidRPr="003B34EF" w:rsidRDefault="0042173F"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32EFAD" w14:textId="0270C194"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21A167" w14:textId="4A82F556"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39D94A" w14:textId="42F6BD19"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51C2CD" w14:textId="286C5C80"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BCA945" w14:textId="16A26E27"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0AB00EC" w14:textId="74B7797D" w:rsidR="0042173F" w:rsidRPr="003B34EF" w:rsidRDefault="0042173F" w:rsidP="002640B0">
            <w:pPr>
              <w:pStyle w:val="ConsPlusNormal"/>
              <w:spacing w:line="0" w:lineRule="atLeast"/>
              <w:rPr>
                <w:rFonts w:ascii="Times New Roman" w:hAnsi="Times New Roman" w:cs="Times New Roman"/>
                <w:sz w:val="16"/>
                <w:szCs w:val="16"/>
                <w:lang w:eastAsia="en-US"/>
              </w:rPr>
            </w:pPr>
          </w:p>
        </w:tc>
      </w:tr>
      <w:tr w:rsidR="0042173F" w:rsidRPr="003B34EF" w14:paraId="3B8B144C" w14:textId="77777777" w:rsidTr="00B243CD">
        <w:trPr>
          <w:trHeight w:val="57"/>
          <w:jc w:val="center"/>
        </w:trPr>
        <w:tc>
          <w:tcPr>
            <w:tcW w:w="413" w:type="dxa"/>
            <w:vMerge/>
            <w:tcBorders>
              <w:left w:val="single" w:sz="4" w:space="0" w:color="auto"/>
              <w:right w:val="single" w:sz="4" w:space="0" w:color="auto"/>
            </w:tcBorders>
            <w:shd w:val="clear" w:color="auto" w:fill="auto"/>
          </w:tcPr>
          <w:p w14:paraId="56339835" w14:textId="77777777" w:rsidR="0042173F" w:rsidRPr="003B34EF"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146303C5" w14:textId="77777777" w:rsidR="0042173F" w:rsidRPr="003B34EF" w:rsidRDefault="0042173F"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594603A" w14:textId="77777777" w:rsidR="0042173F" w:rsidRPr="003B34EF"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83C6BBC" w14:textId="77777777" w:rsidR="0042173F" w:rsidRPr="003B34EF"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0FDDCE4" w14:textId="77777777" w:rsidR="0042173F" w:rsidRPr="003B34EF"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06100F9E" w14:textId="77777777" w:rsidR="0042173F" w:rsidRPr="003B34EF"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133CC62" w14:textId="77777777" w:rsidR="0042173F" w:rsidRPr="003B34EF"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B3496FB" w14:textId="38BC5C12" w:rsidR="0042173F" w:rsidRPr="003B34EF"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B90EAAF" w14:textId="763971FA" w:rsidR="0042173F" w:rsidRPr="003B34EF" w:rsidRDefault="0042173F"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880AB3" w14:textId="05AD5F42"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0F47AC" w14:textId="1FF19D7B"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3D78BD" w14:textId="30C30AC3"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4DA9D4" w14:textId="725BCE84"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813B95" w14:textId="12838826"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F78E236" w14:textId="76A1AD46" w:rsidR="0042173F" w:rsidRPr="003B34EF" w:rsidRDefault="0042173F" w:rsidP="002640B0">
            <w:pPr>
              <w:pStyle w:val="ConsPlusNormal"/>
              <w:spacing w:line="0" w:lineRule="atLeast"/>
              <w:rPr>
                <w:rFonts w:ascii="Times New Roman" w:hAnsi="Times New Roman" w:cs="Times New Roman"/>
                <w:sz w:val="16"/>
                <w:szCs w:val="16"/>
                <w:lang w:eastAsia="en-US"/>
              </w:rPr>
            </w:pPr>
          </w:p>
        </w:tc>
      </w:tr>
      <w:tr w:rsidR="0042173F" w:rsidRPr="003B34EF" w14:paraId="016BF22D"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42BA149F" w14:textId="07A3EF49" w:rsidR="0042173F" w:rsidRPr="003B34EF" w:rsidRDefault="0042173F" w:rsidP="002640B0">
            <w:pPr>
              <w:spacing w:line="0" w:lineRule="atLeast"/>
              <w:rPr>
                <w:rFonts w:cs="Times New Roman"/>
                <w:sz w:val="16"/>
                <w:szCs w:val="16"/>
              </w:rPr>
            </w:pPr>
            <w:r w:rsidRPr="003B34EF">
              <w:rPr>
                <w:rFonts w:cs="Times New Roman"/>
                <w:sz w:val="16"/>
                <w:szCs w:val="16"/>
              </w:rPr>
              <w:t>31.</w:t>
            </w:r>
          </w:p>
        </w:tc>
        <w:tc>
          <w:tcPr>
            <w:tcW w:w="1572" w:type="dxa"/>
            <w:vMerge w:val="restart"/>
            <w:tcBorders>
              <w:left w:val="single" w:sz="4" w:space="0" w:color="auto"/>
              <w:right w:val="single" w:sz="4" w:space="0" w:color="auto"/>
            </w:tcBorders>
            <w:shd w:val="clear" w:color="auto" w:fill="auto"/>
          </w:tcPr>
          <w:p w14:paraId="77B5EB87" w14:textId="77B4BD32" w:rsidR="0042173F" w:rsidRPr="003B34EF" w:rsidRDefault="0042173F" w:rsidP="002640B0">
            <w:pPr>
              <w:spacing w:line="0" w:lineRule="atLeast"/>
              <w:rPr>
                <w:rFonts w:cs="Times New Roman"/>
                <w:sz w:val="16"/>
                <w:szCs w:val="16"/>
              </w:rPr>
            </w:pPr>
            <w:r w:rsidRPr="003B34EF">
              <w:rPr>
                <w:rFonts w:cs="Times New Roman"/>
                <w:sz w:val="16"/>
                <w:szCs w:val="16"/>
              </w:rPr>
              <w:t>г. Сергиев Посад, ул. Симоненкова, д. 17</w:t>
            </w:r>
          </w:p>
        </w:tc>
        <w:tc>
          <w:tcPr>
            <w:tcW w:w="987" w:type="dxa"/>
            <w:vMerge w:val="restart"/>
            <w:tcBorders>
              <w:left w:val="single" w:sz="4" w:space="0" w:color="auto"/>
              <w:right w:val="single" w:sz="4" w:space="0" w:color="auto"/>
            </w:tcBorders>
            <w:shd w:val="clear" w:color="auto" w:fill="auto"/>
          </w:tcPr>
          <w:p w14:paraId="19199D18" w14:textId="0FE60D16" w:rsidR="0042173F" w:rsidRPr="003B34EF" w:rsidRDefault="0042173F" w:rsidP="002640B0">
            <w:pPr>
              <w:spacing w:line="0" w:lineRule="atLeast"/>
              <w:rPr>
                <w:rFonts w:cs="Times New Roman"/>
                <w:sz w:val="16"/>
                <w:szCs w:val="16"/>
                <w:lang w:val="en-US"/>
              </w:rPr>
            </w:pPr>
            <w:r w:rsidRPr="003B34EF">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06AC6FB9" w14:textId="546C5780" w:rsidR="0042173F" w:rsidRPr="003B34EF" w:rsidRDefault="0042173F" w:rsidP="002640B0">
            <w:pPr>
              <w:spacing w:line="0" w:lineRule="atLeast"/>
              <w:rPr>
                <w:rFonts w:cs="Times New Roman"/>
                <w:sz w:val="16"/>
                <w:szCs w:val="16"/>
                <w:lang w:val="en-US"/>
              </w:rPr>
            </w:pPr>
            <w:r w:rsidRPr="003B34EF">
              <w:rPr>
                <w:rFonts w:cs="Times New Roman"/>
                <w:sz w:val="16"/>
                <w:szCs w:val="16"/>
                <w:lang w:val="en-US"/>
              </w:rPr>
              <w:t>Работы по благоустройст</w:t>
            </w:r>
            <w:r w:rsidRPr="003B34EF">
              <w:rPr>
                <w:rFonts w:cs="Times New Roman"/>
                <w:sz w:val="16"/>
                <w:szCs w:val="16"/>
                <w:lang w:val="en-US"/>
              </w:rPr>
              <w:lastRenderedPageBreak/>
              <w:t>ву</w:t>
            </w:r>
          </w:p>
        </w:tc>
        <w:tc>
          <w:tcPr>
            <w:tcW w:w="851" w:type="dxa"/>
            <w:vMerge w:val="restart"/>
            <w:tcBorders>
              <w:left w:val="single" w:sz="4" w:space="0" w:color="auto"/>
              <w:right w:val="single" w:sz="4" w:space="0" w:color="auto"/>
            </w:tcBorders>
            <w:shd w:val="clear" w:color="auto" w:fill="auto"/>
          </w:tcPr>
          <w:p w14:paraId="2046C30F" w14:textId="37D5E986" w:rsidR="0042173F" w:rsidRPr="003B34EF" w:rsidRDefault="0042173F" w:rsidP="002640B0">
            <w:pPr>
              <w:spacing w:line="0" w:lineRule="atLeast"/>
              <w:rPr>
                <w:rFonts w:cs="Times New Roman"/>
                <w:sz w:val="16"/>
                <w:szCs w:val="16"/>
              </w:rPr>
            </w:pPr>
            <w:r w:rsidRPr="003B34EF">
              <w:rPr>
                <w:rFonts w:cs="Times New Roman"/>
                <w:sz w:val="16"/>
                <w:szCs w:val="16"/>
              </w:rPr>
              <w:lastRenderedPageBreak/>
              <w:t>2024 год</w:t>
            </w:r>
          </w:p>
        </w:tc>
        <w:tc>
          <w:tcPr>
            <w:tcW w:w="567" w:type="dxa"/>
            <w:vMerge w:val="restart"/>
            <w:tcBorders>
              <w:left w:val="single" w:sz="4" w:space="0" w:color="auto"/>
              <w:right w:val="single" w:sz="4" w:space="0" w:color="auto"/>
            </w:tcBorders>
            <w:shd w:val="clear" w:color="auto" w:fill="auto"/>
          </w:tcPr>
          <w:p w14:paraId="55B5C86D" w14:textId="77777777" w:rsidR="0042173F" w:rsidRPr="003B34EF" w:rsidRDefault="0042173F"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9D6DD5B" w14:textId="2075D8AA" w:rsidR="0042173F" w:rsidRPr="003B34EF" w:rsidRDefault="0042173F" w:rsidP="002640B0">
            <w:pPr>
              <w:spacing w:line="0" w:lineRule="atLeast"/>
              <w:rPr>
                <w:rFonts w:cs="Times New Roman"/>
                <w:sz w:val="16"/>
                <w:szCs w:val="16"/>
              </w:rPr>
            </w:pPr>
            <w:r w:rsidRPr="003B34E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02F6CB26" w14:textId="49A06973" w:rsidR="0042173F" w:rsidRPr="003B34EF" w:rsidRDefault="0042173F" w:rsidP="002640B0">
            <w:pPr>
              <w:spacing w:line="0" w:lineRule="atLeast"/>
              <w:rPr>
                <w:rFonts w:cs="Times New Roman"/>
                <w:sz w:val="16"/>
                <w:szCs w:val="16"/>
              </w:rPr>
            </w:pPr>
            <w:r w:rsidRPr="003B34E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0DC112C" w14:textId="7EE419DC" w:rsidR="0042173F" w:rsidRPr="003B34EF" w:rsidRDefault="0042173F"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8BB0CF" w14:textId="7DD082F8"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0ACE49" w14:textId="2590E588"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98C599" w14:textId="3704A6F7"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E15AD2" w14:textId="5E1733A6"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C322B3" w14:textId="22B3726A"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65F4C5" w14:textId="4BD4E0DC" w:rsidR="0042173F" w:rsidRPr="003B34EF" w:rsidRDefault="0042173F" w:rsidP="002640B0">
            <w:pPr>
              <w:pStyle w:val="ConsPlusNormal"/>
              <w:spacing w:line="0" w:lineRule="atLeast"/>
              <w:rPr>
                <w:rFonts w:ascii="Times New Roman" w:hAnsi="Times New Roman" w:cs="Times New Roman"/>
                <w:sz w:val="16"/>
                <w:szCs w:val="16"/>
                <w:lang w:eastAsia="en-US"/>
              </w:rPr>
            </w:pPr>
          </w:p>
        </w:tc>
      </w:tr>
      <w:tr w:rsidR="0042173F" w:rsidRPr="003B34EF" w14:paraId="0B82B657" w14:textId="77777777" w:rsidTr="00B243CD">
        <w:trPr>
          <w:trHeight w:val="57"/>
          <w:jc w:val="center"/>
        </w:trPr>
        <w:tc>
          <w:tcPr>
            <w:tcW w:w="413" w:type="dxa"/>
            <w:vMerge/>
            <w:tcBorders>
              <w:left w:val="single" w:sz="4" w:space="0" w:color="auto"/>
              <w:right w:val="single" w:sz="4" w:space="0" w:color="auto"/>
            </w:tcBorders>
            <w:shd w:val="clear" w:color="auto" w:fill="auto"/>
          </w:tcPr>
          <w:p w14:paraId="22ACD252" w14:textId="77777777" w:rsidR="0042173F" w:rsidRPr="003B34EF"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5B0D610A" w14:textId="77777777" w:rsidR="0042173F" w:rsidRPr="003B34EF" w:rsidRDefault="0042173F"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B50A0E3" w14:textId="77777777" w:rsidR="0042173F" w:rsidRPr="003B34EF"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F38FFA7" w14:textId="77777777" w:rsidR="0042173F" w:rsidRPr="003B34EF"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8B485AE" w14:textId="77777777" w:rsidR="0042173F" w:rsidRPr="003B34EF"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20794026" w14:textId="77777777" w:rsidR="0042173F" w:rsidRPr="003B34EF"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69EC6C5" w14:textId="77777777" w:rsidR="0042173F" w:rsidRPr="003B34EF"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43C7304" w14:textId="78697D78" w:rsidR="0042173F" w:rsidRPr="003B34EF"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E155F88" w14:textId="7ACF9792" w:rsidR="0042173F" w:rsidRPr="003B34EF" w:rsidRDefault="0042173F"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FEC0A5" w14:textId="7978ACAF"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31446B" w14:textId="12F223C5"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1AABD6" w14:textId="7DB8D436"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3F3152" w14:textId="667E0017"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E85821" w14:textId="5DB9A35B"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653E4F0" w14:textId="6036585A" w:rsidR="0042173F" w:rsidRPr="003B34EF" w:rsidRDefault="0042173F" w:rsidP="002640B0">
            <w:pPr>
              <w:pStyle w:val="ConsPlusNormal"/>
              <w:spacing w:line="0" w:lineRule="atLeast"/>
              <w:rPr>
                <w:rFonts w:ascii="Times New Roman" w:hAnsi="Times New Roman" w:cs="Times New Roman"/>
                <w:sz w:val="16"/>
                <w:szCs w:val="16"/>
                <w:lang w:eastAsia="en-US"/>
              </w:rPr>
            </w:pPr>
          </w:p>
        </w:tc>
      </w:tr>
      <w:tr w:rsidR="0042173F" w:rsidRPr="003B34EF" w14:paraId="5492EF3B"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41B539CA" w14:textId="4361A6DD" w:rsidR="0042173F" w:rsidRPr="003B34EF" w:rsidRDefault="0042173F" w:rsidP="002640B0">
            <w:pPr>
              <w:spacing w:line="0" w:lineRule="atLeast"/>
              <w:rPr>
                <w:rFonts w:cs="Times New Roman"/>
                <w:sz w:val="16"/>
                <w:szCs w:val="16"/>
              </w:rPr>
            </w:pPr>
            <w:r w:rsidRPr="003B34EF">
              <w:rPr>
                <w:rFonts w:cs="Times New Roman"/>
                <w:sz w:val="16"/>
                <w:szCs w:val="16"/>
              </w:rPr>
              <w:lastRenderedPageBreak/>
              <w:t>32.</w:t>
            </w:r>
          </w:p>
        </w:tc>
        <w:tc>
          <w:tcPr>
            <w:tcW w:w="1572" w:type="dxa"/>
            <w:vMerge w:val="restart"/>
            <w:tcBorders>
              <w:left w:val="single" w:sz="4" w:space="0" w:color="auto"/>
              <w:right w:val="single" w:sz="4" w:space="0" w:color="auto"/>
            </w:tcBorders>
            <w:shd w:val="clear" w:color="auto" w:fill="auto"/>
          </w:tcPr>
          <w:p w14:paraId="6076D56B" w14:textId="14BB84CA" w:rsidR="0042173F" w:rsidRPr="003B34EF" w:rsidRDefault="0042173F" w:rsidP="002640B0">
            <w:pPr>
              <w:spacing w:line="0" w:lineRule="atLeast"/>
              <w:rPr>
                <w:rFonts w:cs="Times New Roman"/>
                <w:sz w:val="16"/>
                <w:szCs w:val="16"/>
              </w:rPr>
            </w:pPr>
            <w:r w:rsidRPr="003B34EF">
              <w:rPr>
                <w:rFonts w:cs="Times New Roman"/>
                <w:sz w:val="16"/>
                <w:szCs w:val="16"/>
              </w:rPr>
              <w:t>г. Краснозаводск, ул. 1 Мая, д.35, 35а, 37, 39, 41</w:t>
            </w:r>
          </w:p>
        </w:tc>
        <w:tc>
          <w:tcPr>
            <w:tcW w:w="987" w:type="dxa"/>
            <w:vMerge w:val="restart"/>
            <w:tcBorders>
              <w:left w:val="single" w:sz="4" w:space="0" w:color="auto"/>
              <w:right w:val="single" w:sz="4" w:space="0" w:color="auto"/>
            </w:tcBorders>
            <w:shd w:val="clear" w:color="auto" w:fill="auto"/>
          </w:tcPr>
          <w:p w14:paraId="49E65E4F" w14:textId="3688AA41" w:rsidR="0042173F" w:rsidRPr="003B34EF" w:rsidRDefault="0042173F" w:rsidP="002640B0">
            <w:pPr>
              <w:spacing w:line="0" w:lineRule="atLeast"/>
              <w:rPr>
                <w:rFonts w:cs="Times New Roman"/>
                <w:sz w:val="16"/>
                <w:szCs w:val="16"/>
              </w:rPr>
            </w:pPr>
            <w:r w:rsidRPr="003B34EF">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5BCE0E1" w14:textId="586D15BE" w:rsidR="0042173F" w:rsidRPr="003B34EF" w:rsidRDefault="0042173F" w:rsidP="002640B0">
            <w:pPr>
              <w:spacing w:line="0" w:lineRule="atLeast"/>
              <w:rPr>
                <w:rFonts w:cs="Times New Roman"/>
                <w:sz w:val="16"/>
                <w:szCs w:val="16"/>
              </w:rPr>
            </w:pPr>
            <w:r w:rsidRPr="003B34EF">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A0BEBF5" w14:textId="246C9A57" w:rsidR="0042173F" w:rsidRPr="003B34EF" w:rsidRDefault="0042173F" w:rsidP="002640B0">
            <w:pPr>
              <w:spacing w:line="0" w:lineRule="atLeast"/>
              <w:rPr>
                <w:rFonts w:cs="Times New Roman"/>
                <w:sz w:val="16"/>
                <w:szCs w:val="16"/>
              </w:rPr>
            </w:pPr>
            <w:r w:rsidRPr="003B34E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1667F624" w14:textId="77777777" w:rsidR="0042173F" w:rsidRPr="003B34EF" w:rsidRDefault="0042173F"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D5A7847" w14:textId="6ABC0E6C" w:rsidR="0042173F" w:rsidRPr="003B34EF" w:rsidRDefault="0042173F" w:rsidP="002640B0">
            <w:pPr>
              <w:spacing w:line="0" w:lineRule="atLeast"/>
              <w:rPr>
                <w:rFonts w:cs="Times New Roman"/>
                <w:sz w:val="16"/>
                <w:szCs w:val="16"/>
              </w:rPr>
            </w:pPr>
            <w:r w:rsidRPr="003B34E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02C5144A" w14:textId="5AA6E54C" w:rsidR="0042173F" w:rsidRPr="003B34EF" w:rsidRDefault="0042173F" w:rsidP="002640B0">
            <w:pPr>
              <w:spacing w:line="0" w:lineRule="atLeast"/>
              <w:rPr>
                <w:rFonts w:cs="Times New Roman"/>
                <w:sz w:val="16"/>
                <w:szCs w:val="16"/>
              </w:rPr>
            </w:pPr>
            <w:r w:rsidRPr="003B34E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DA7FBDA" w14:textId="4BBBBBF3" w:rsidR="0042173F" w:rsidRPr="003B34EF" w:rsidRDefault="0042173F"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075B10B" w14:textId="5F1F679B"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15AB1F" w14:textId="0BA491CA"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2799C" w14:textId="2BB787C9"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103C1A" w14:textId="650D6437"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66C394" w14:textId="69916938"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4DE709C" w14:textId="750470C2" w:rsidR="0042173F" w:rsidRPr="003B34EF" w:rsidRDefault="0042173F" w:rsidP="002640B0">
            <w:pPr>
              <w:pStyle w:val="ConsPlusNormal"/>
              <w:spacing w:line="0" w:lineRule="atLeast"/>
              <w:rPr>
                <w:rFonts w:ascii="Times New Roman" w:hAnsi="Times New Roman" w:cs="Times New Roman"/>
                <w:sz w:val="16"/>
                <w:szCs w:val="16"/>
                <w:lang w:eastAsia="en-US"/>
              </w:rPr>
            </w:pPr>
          </w:p>
        </w:tc>
      </w:tr>
      <w:tr w:rsidR="0042173F" w:rsidRPr="003B34EF" w14:paraId="1C573963" w14:textId="77777777" w:rsidTr="00B243CD">
        <w:trPr>
          <w:trHeight w:val="57"/>
          <w:jc w:val="center"/>
        </w:trPr>
        <w:tc>
          <w:tcPr>
            <w:tcW w:w="413" w:type="dxa"/>
            <w:vMerge/>
            <w:tcBorders>
              <w:left w:val="single" w:sz="4" w:space="0" w:color="auto"/>
              <w:right w:val="single" w:sz="4" w:space="0" w:color="auto"/>
            </w:tcBorders>
            <w:shd w:val="clear" w:color="auto" w:fill="auto"/>
          </w:tcPr>
          <w:p w14:paraId="2CBC688D" w14:textId="77777777" w:rsidR="0042173F" w:rsidRPr="003B34EF"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5303A16B" w14:textId="77777777" w:rsidR="0042173F" w:rsidRPr="003B34EF" w:rsidRDefault="0042173F"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D54688D" w14:textId="77777777" w:rsidR="0042173F" w:rsidRPr="003B34EF"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A3BCB87" w14:textId="77777777" w:rsidR="0042173F" w:rsidRPr="003B34EF"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2FBDFDF" w14:textId="77777777" w:rsidR="0042173F" w:rsidRPr="003B34EF"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33C84215" w14:textId="77777777" w:rsidR="0042173F" w:rsidRPr="003B34EF"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49BF1D4" w14:textId="77777777" w:rsidR="0042173F" w:rsidRPr="003B34EF"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D990F76" w14:textId="081C82E4" w:rsidR="0042173F" w:rsidRPr="003B34EF"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3F2D33F" w14:textId="2EDAC64C" w:rsidR="0042173F" w:rsidRPr="003B34EF" w:rsidRDefault="0042173F"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59EE643" w14:textId="12DF789C"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F47207" w14:textId="27B179CA"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C760A3" w14:textId="53C81143"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D35536" w14:textId="0748BC12"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7B136D" w14:textId="6999BF23"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878C62C" w14:textId="5F4C7D98" w:rsidR="0042173F" w:rsidRPr="003B34EF" w:rsidRDefault="0042173F" w:rsidP="002640B0">
            <w:pPr>
              <w:pStyle w:val="ConsPlusNormal"/>
              <w:spacing w:line="0" w:lineRule="atLeast"/>
              <w:rPr>
                <w:rFonts w:ascii="Times New Roman" w:hAnsi="Times New Roman" w:cs="Times New Roman"/>
                <w:sz w:val="16"/>
                <w:szCs w:val="16"/>
                <w:lang w:eastAsia="en-US"/>
              </w:rPr>
            </w:pPr>
          </w:p>
        </w:tc>
      </w:tr>
      <w:tr w:rsidR="0042173F" w:rsidRPr="003B34EF" w14:paraId="2CECAD0E"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5D02810B" w14:textId="654CBADA" w:rsidR="0042173F" w:rsidRPr="003B34EF" w:rsidRDefault="0042173F" w:rsidP="002640B0">
            <w:pPr>
              <w:spacing w:line="0" w:lineRule="atLeast"/>
              <w:rPr>
                <w:rFonts w:cs="Times New Roman"/>
                <w:sz w:val="16"/>
                <w:szCs w:val="16"/>
              </w:rPr>
            </w:pPr>
            <w:r w:rsidRPr="003B34EF">
              <w:rPr>
                <w:rFonts w:cs="Times New Roman"/>
                <w:sz w:val="16"/>
                <w:szCs w:val="16"/>
              </w:rPr>
              <w:t>33.</w:t>
            </w:r>
          </w:p>
        </w:tc>
        <w:tc>
          <w:tcPr>
            <w:tcW w:w="1572" w:type="dxa"/>
            <w:vMerge w:val="restart"/>
            <w:tcBorders>
              <w:left w:val="single" w:sz="4" w:space="0" w:color="auto"/>
              <w:right w:val="single" w:sz="4" w:space="0" w:color="auto"/>
            </w:tcBorders>
            <w:shd w:val="clear" w:color="auto" w:fill="auto"/>
          </w:tcPr>
          <w:p w14:paraId="441D5963" w14:textId="395C8500" w:rsidR="0042173F" w:rsidRPr="003B34EF" w:rsidRDefault="0042173F" w:rsidP="002640B0">
            <w:pPr>
              <w:spacing w:line="0" w:lineRule="atLeast"/>
              <w:rPr>
                <w:rFonts w:cs="Times New Roman"/>
                <w:sz w:val="16"/>
                <w:szCs w:val="16"/>
              </w:rPr>
            </w:pPr>
            <w:r w:rsidRPr="003B34EF">
              <w:rPr>
                <w:rFonts w:cs="Times New Roman"/>
                <w:sz w:val="16"/>
                <w:szCs w:val="16"/>
              </w:rPr>
              <w:t>дер. Жучки д. 8/8а</w:t>
            </w:r>
          </w:p>
        </w:tc>
        <w:tc>
          <w:tcPr>
            <w:tcW w:w="987" w:type="dxa"/>
            <w:vMerge w:val="restart"/>
            <w:tcBorders>
              <w:left w:val="single" w:sz="4" w:space="0" w:color="auto"/>
              <w:right w:val="single" w:sz="4" w:space="0" w:color="auto"/>
            </w:tcBorders>
            <w:shd w:val="clear" w:color="auto" w:fill="auto"/>
          </w:tcPr>
          <w:p w14:paraId="34FB155D" w14:textId="17AC61E3" w:rsidR="0042173F" w:rsidRPr="003B34EF" w:rsidRDefault="0042173F" w:rsidP="002640B0">
            <w:pPr>
              <w:spacing w:line="0" w:lineRule="atLeast"/>
              <w:rPr>
                <w:rFonts w:cs="Times New Roman"/>
                <w:sz w:val="16"/>
                <w:szCs w:val="16"/>
                <w:lang w:val="en-US"/>
              </w:rPr>
            </w:pPr>
            <w:r w:rsidRPr="003B34EF">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1F6F67EE" w14:textId="22A79A78" w:rsidR="0042173F" w:rsidRPr="003B34EF" w:rsidRDefault="0042173F" w:rsidP="002640B0">
            <w:pPr>
              <w:spacing w:line="0" w:lineRule="atLeast"/>
              <w:rPr>
                <w:rFonts w:cs="Times New Roman"/>
                <w:sz w:val="16"/>
                <w:szCs w:val="16"/>
                <w:lang w:val="en-US"/>
              </w:rPr>
            </w:pPr>
            <w:r w:rsidRPr="003B34EF">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0FF2D275" w14:textId="7569BB37" w:rsidR="0042173F" w:rsidRPr="003B34EF" w:rsidRDefault="0042173F" w:rsidP="002640B0">
            <w:pPr>
              <w:spacing w:line="0" w:lineRule="atLeast"/>
              <w:rPr>
                <w:rFonts w:cs="Times New Roman"/>
                <w:sz w:val="16"/>
                <w:szCs w:val="16"/>
              </w:rPr>
            </w:pPr>
            <w:r w:rsidRPr="003B34E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7180806F" w14:textId="77777777" w:rsidR="0042173F" w:rsidRPr="003B34EF" w:rsidRDefault="0042173F"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9CC096C" w14:textId="41D21884" w:rsidR="0042173F" w:rsidRPr="003B34EF" w:rsidRDefault="0042173F" w:rsidP="002640B0">
            <w:pPr>
              <w:spacing w:line="0" w:lineRule="atLeast"/>
              <w:rPr>
                <w:rFonts w:cs="Times New Roman"/>
                <w:sz w:val="16"/>
                <w:szCs w:val="16"/>
              </w:rPr>
            </w:pPr>
            <w:r w:rsidRPr="003B34E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5392720A" w14:textId="6EF291AC" w:rsidR="0042173F" w:rsidRPr="003B34EF" w:rsidRDefault="0042173F" w:rsidP="002640B0">
            <w:pPr>
              <w:spacing w:line="0" w:lineRule="atLeast"/>
              <w:rPr>
                <w:rFonts w:cs="Times New Roman"/>
                <w:sz w:val="16"/>
                <w:szCs w:val="16"/>
              </w:rPr>
            </w:pPr>
            <w:r w:rsidRPr="003B34E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2DC280" w14:textId="18788BD4" w:rsidR="0042173F" w:rsidRPr="003B34EF" w:rsidRDefault="0042173F"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8B6C4F" w14:textId="3F8E3700"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C6FB4D" w14:textId="2519C870"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A38254" w14:textId="43AA1B44"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CBA3AF" w14:textId="1DB2FBCA"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613A26C" w14:textId="7825F1D5"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F53623E" w14:textId="3A4BB961" w:rsidR="0042173F" w:rsidRPr="003B34EF" w:rsidRDefault="0042173F" w:rsidP="002640B0">
            <w:pPr>
              <w:pStyle w:val="ConsPlusNormal"/>
              <w:spacing w:line="0" w:lineRule="atLeast"/>
              <w:rPr>
                <w:rFonts w:ascii="Times New Roman" w:hAnsi="Times New Roman" w:cs="Times New Roman"/>
                <w:sz w:val="16"/>
                <w:szCs w:val="16"/>
                <w:lang w:eastAsia="en-US"/>
              </w:rPr>
            </w:pPr>
          </w:p>
        </w:tc>
      </w:tr>
      <w:tr w:rsidR="0042173F" w:rsidRPr="003B34EF" w14:paraId="5891B701" w14:textId="77777777" w:rsidTr="00B243CD">
        <w:trPr>
          <w:trHeight w:val="57"/>
          <w:jc w:val="center"/>
        </w:trPr>
        <w:tc>
          <w:tcPr>
            <w:tcW w:w="413" w:type="dxa"/>
            <w:vMerge/>
            <w:tcBorders>
              <w:left w:val="single" w:sz="4" w:space="0" w:color="auto"/>
              <w:right w:val="single" w:sz="4" w:space="0" w:color="auto"/>
            </w:tcBorders>
            <w:shd w:val="clear" w:color="auto" w:fill="auto"/>
          </w:tcPr>
          <w:p w14:paraId="61197AA6" w14:textId="77777777" w:rsidR="0042173F" w:rsidRPr="003B34EF" w:rsidRDefault="0042173F"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2983174F" w14:textId="77777777" w:rsidR="0042173F" w:rsidRPr="003B34EF" w:rsidRDefault="0042173F"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52205D8" w14:textId="77777777" w:rsidR="0042173F" w:rsidRPr="003B34EF" w:rsidRDefault="0042173F"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54708A3" w14:textId="77777777" w:rsidR="0042173F" w:rsidRPr="003B34EF" w:rsidRDefault="0042173F"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1230E89" w14:textId="77777777" w:rsidR="0042173F" w:rsidRPr="003B34EF" w:rsidRDefault="0042173F"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28F175E3" w14:textId="77777777" w:rsidR="0042173F" w:rsidRPr="003B34EF" w:rsidRDefault="0042173F"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2445051" w14:textId="77777777" w:rsidR="0042173F" w:rsidRPr="003B34EF" w:rsidRDefault="0042173F"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1CA1EE0" w14:textId="68C820F7" w:rsidR="0042173F" w:rsidRPr="003B34EF" w:rsidRDefault="0042173F"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20F3CFB" w14:textId="3BB18558" w:rsidR="0042173F" w:rsidRPr="003B34EF" w:rsidRDefault="0042173F"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A35F91" w14:textId="46ADDE21"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963D93" w14:textId="23EAB810"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C53301" w14:textId="36C2DA77"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7 352,94</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4277EB" w14:textId="62F7DB9D"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B96FCF9" w14:textId="005FA02F" w:rsidR="0042173F" w:rsidRPr="003B34EF" w:rsidRDefault="0042173F"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FF41F2" w14:textId="0A54358C" w:rsidR="0042173F" w:rsidRPr="003B34EF" w:rsidRDefault="0042173F" w:rsidP="002640B0">
            <w:pPr>
              <w:pStyle w:val="ConsPlusNormal"/>
              <w:spacing w:line="0" w:lineRule="atLeast"/>
              <w:rPr>
                <w:rFonts w:ascii="Times New Roman" w:hAnsi="Times New Roman" w:cs="Times New Roman"/>
                <w:sz w:val="16"/>
                <w:szCs w:val="16"/>
                <w:lang w:eastAsia="en-US"/>
              </w:rPr>
            </w:pPr>
          </w:p>
        </w:tc>
      </w:tr>
      <w:tr w:rsidR="000E5AD6" w:rsidRPr="003B34EF" w14:paraId="5C7B40FE"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76D462D4" w14:textId="4FF03535" w:rsidR="000E5AD6" w:rsidRPr="003B34EF" w:rsidRDefault="000E5AD6" w:rsidP="002640B0">
            <w:pPr>
              <w:spacing w:line="0" w:lineRule="atLeast"/>
              <w:rPr>
                <w:rFonts w:cs="Times New Roman"/>
                <w:sz w:val="16"/>
                <w:szCs w:val="16"/>
              </w:rPr>
            </w:pPr>
            <w:r w:rsidRPr="003B34EF">
              <w:rPr>
                <w:rFonts w:cs="Times New Roman"/>
                <w:sz w:val="16"/>
                <w:szCs w:val="16"/>
              </w:rPr>
              <w:t>34.</w:t>
            </w:r>
          </w:p>
        </w:tc>
        <w:tc>
          <w:tcPr>
            <w:tcW w:w="1572" w:type="dxa"/>
            <w:vMerge w:val="restart"/>
            <w:tcBorders>
              <w:left w:val="single" w:sz="4" w:space="0" w:color="auto"/>
              <w:right w:val="single" w:sz="4" w:space="0" w:color="auto"/>
            </w:tcBorders>
            <w:shd w:val="clear" w:color="auto" w:fill="auto"/>
          </w:tcPr>
          <w:p w14:paraId="4CE065A9" w14:textId="6114BD52" w:rsidR="000E5AD6" w:rsidRPr="003B34EF" w:rsidRDefault="000E5AD6" w:rsidP="002640B0">
            <w:pPr>
              <w:spacing w:line="0" w:lineRule="atLeast"/>
              <w:rPr>
                <w:rFonts w:cs="Times New Roman"/>
                <w:sz w:val="16"/>
                <w:szCs w:val="16"/>
              </w:rPr>
            </w:pPr>
            <w:r w:rsidRPr="003B34EF">
              <w:rPr>
                <w:rFonts w:cs="Times New Roman"/>
                <w:sz w:val="16"/>
                <w:szCs w:val="16"/>
              </w:rPr>
              <w:t>пр. Красной Армии, д. 234, корп. 1-2, 3, 4, 5, 6</w:t>
            </w:r>
          </w:p>
        </w:tc>
        <w:tc>
          <w:tcPr>
            <w:tcW w:w="987" w:type="dxa"/>
            <w:vMerge w:val="restart"/>
            <w:tcBorders>
              <w:left w:val="single" w:sz="4" w:space="0" w:color="auto"/>
              <w:right w:val="single" w:sz="4" w:space="0" w:color="auto"/>
            </w:tcBorders>
            <w:shd w:val="clear" w:color="auto" w:fill="auto"/>
          </w:tcPr>
          <w:p w14:paraId="57A8EDF8" w14:textId="78026119" w:rsidR="000E5AD6" w:rsidRPr="003B34EF" w:rsidRDefault="000E5AD6" w:rsidP="002640B0">
            <w:pPr>
              <w:spacing w:line="0" w:lineRule="atLeast"/>
              <w:rPr>
                <w:rFonts w:cs="Times New Roman"/>
                <w:sz w:val="16"/>
                <w:szCs w:val="16"/>
              </w:rPr>
            </w:pPr>
            <w:r w:rsidRPr="003B34EF">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06BE1A50" w14:textId="470DCDC0" w:rsidR="000E5AD6" w:rsidRPr="003B34EF" w:rsidRDefault="000E5AD6" w:rsidP="002640B0">
            <w:pPr>
              <w:spacing w:line="0" w:lineRule="atLeast"/>
              <w:rPr>
                <w:rFonts w:cs="Times New Roman"/>
                <w:sz w:val="16"/>
                <w:szCs w:val="16"/>
              </w:rPr>
            </w:pPr>
            <w:r w:rsidRPr="003B34EF">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6043306" w14:textId="74403559" w:rsidR="000E5AD6" w:rsidRPr="003B34EF" w:rsidRDefault="000E5AD6" w:rsidP="002640B0">
            <w:pPr>
              <w:spacing w:line="0" w:lineRule="atLeast"/>
              <w:rPr>
                <w:rFonts w:cs="Times New Roman"/>
                <w:sz w:val="16"/>
                <w:szCs w:val="16"/>
              </w:rPr>
            </w:pPr>
            <w:r w:rsidRPr="003B34E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2A263D5B" w14:textId="77777777" w:rsidR="000E5AD6" w:rsidRPr="003B34EF" w:rsidRDefault="000E5AD6"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80C8D2D" w14:textId="2F8C49F5" w:rsidR="000E5AD6" w:rsidRPr="003B34EF" w:rsidRDefault="000E5AD6" w:rsidP="002640B0">
            <w:pPr>
              <w:spacing w:line="0" w:lineRule="atLeast"/>
              <w:rPr>
                <w:rFonts w:cs="Times New Roman"/>
                <w:sz w:val="16"/>
                <w:szCs w:val="16"/>
              </w:rPr>
            </w:pPr>
            <w:r w:rsidRPr="003B34EF">
              <w:rPr>
                <w:rFonts w:cs="Times New Roman"/>
                <w:sz w:val="16"/>
                <w:szCs w:val="16"/>
              </w:rPr>
              <w:t>7 352,96</w:t>
            </w:r>
          </w:p>
        </w:tc>
        <w:tc>
          <w:tcPr>
            <w:tcW w:w="729" w:type="dxa"/>
            <w:vMerge w:val="restart"/>
            <w:tcBorders>
              <w:top w:val="single" w:sz="4" w:space="0" w:color="auto"/>
              <w:left w:val="single" w:sz="4" w:space="0" w:color="auto"/>
              <w:right w:val="single" w:sz="4" w:space="0" w:color="auto"/>
            </w:tcBorders>
            <w:shd w:val="clear" w:color="auto" w:fill="auto"/>
          </w:tcPr>
          <w:p w14:paraId="3490A4E8" w14:textId="397013B9" w:rsidR="000E5AD6" w:rsidRPr="003B34EF" w:rsidRDefault="000E5AD6" w:rsidP="002640B0">
            <w:pPr>
              <w:spacing w:line="0" w:lineRule="atLeast"/>
              <w:rPr>
                <w:rFonts w:cs="Times New Roman"/>
                <w:sz w:val="16"/>
                <w:szCs w:val="16"/>
              </w:rPr>
            </w:pPr>
            <w:r w:rsidRPr="003B34E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C131C8B" w14:textId="020B96E4" w:rsidR="000E5AD6" w:rsidRPr="003B34EF" w:rsidRDefault="000E5AD6"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3AC62D" w14:textId="64FC4365" w:rsidR="000E5AD6" w:rsidRPr="003B34EF" w:rsidRDefault="000E5AD6"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D1A9B5" w14:textId="5CB9605F" w:rsidR="000E5AD6" w:rsidRPr="003B34EF" w:rsidRDefault="000E5AD6"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6833E2" w14:textId="35D8CE20" w:rsidR="000E5AD6" w:rsidRPr="003B34EF" w:rsidRDefault="000E5AD6"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7 352,96</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9B489C" w14:textId="1F18342D" w:rsidR="000E5AD6" w:rsidRPr="003B34EF" w:rsidRDefault="000E5AD6"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357B2D" w14:textId="6682885D" w:rsidR="000E5AD6" w:rsidRPr="003B34EF" w:rsidRDefault="000E5AD6" w:rsidP="00B243CD">
            <w:pPr>
              <w:pStyle w:val="ConsPlusNormal"/>
              <w:spacing w:line="0" w:lineRule="atLeast"/>
              <w:rPr>
                <w:rFonts w:ascii="Times New Roman" w:hAnsi="Times New Roman" w:cs="Times New Roman"/>
                <w:b/>
                <w:sz w:val="16"/>
                <w:szCs w:val="16"/>
              </w:rPr>
            </w:pPr>
            <w:r w:rsidRPr="003B34E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F3D448A" w14:textId="3B0B93E5" w:rsidR="000E5AD6" w:rsidRPr="003B34EF" w:rsidRDefault="000E5AD6" w:rsidP="002640B0">
            <w:pPr>
              <w:pStyle w:val="ConsPlusNormal"/>
              <w:spacing w:line="0" w:lineRule="atLeast"/>
              <w:rPr>
                <w:rFonts w:ascii="Times New Roman" w:hAnsi="Times New Roman" w:cs="Times New Roman"/>
                <w:sz w:val="16"/>
                <w:szCs w:val="16"/>
                <w:lang w:eastAsia="en-US"/>
              </w:rPr>
            </w:pPr>
          </w:p>
        </w:tc>
      </w:tr>
      <w:tr w:rsidR="000E5AD6" w:rsidRPr="003B34EF" w14:paraId="2BEC5961" w14:textId="77777777" w:rsidTr="00B243CD">
        <w:trPr>
          <w:trHeight w:val="57"/>
          <w:jc w:val="center"/>
        </w:trPr>
        <w:tc>
          <w:tcPr>
            <w:tcW w:w="413" w:type="dxa"/>
            <w:vMerge/>
            <w:tcBorders>
              <w:left w:val="single" w:sz="4" w:space="0" w:color="auto"/>
              <w:right w:val="single" w:sz="4" w:space="0" w:color="auto"/>
            </w:tcBorders>
            <w:shd w:val="clear" w:color="auto" w:fill="auto"/>
          </w:tcPr>
          <w:p w14:paraId="12F98E26" w14:textId="77777777" w:rsidR="000E5AD6" w:rsidRPr="003B34EF" w:rsidRDefault="000E5AD6"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0ACF125D" w14:textId="77777777" w:rsidR="000E5AD6" w:rsidRPr="003B34EF" w:rsidRDefault="000E5AD6" w:rsidP="002640B0">
            <w:pPr>
              <w:spacing w:line="0" w:lineRule="atLeast"/>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50022FF" w14:textId="77777777" w:rsidR="000E5AD6" w:rsidRPr="003B34EF" w:rsidRDefault="000E5AD6" w:rsidP="002640B0">
            <w:pPr>
              <w:spacing w:line="0" w:lineRule="atLeast"/>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14B66BB" w14:textId="77777777" w:rsidR="000E5AD6" w:rsidRPr="003B34EF" w:rsidRDefault="000E5AD6" w:rsidP="002640B0">
            <w:pPr>
              <w:spacing w:line="0" w:lineRule="atLeast"/>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4B0E276" w14:textId="77777777" w:rsidR="000E5AD6" w:rsidRPr="003B34EF" w:rsidRDefault="000E5AD6"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tcPr>
          <w:p w14:paraId="00EC8A22" w14:textId="77777777" w:rsidR="000E5AD6" w:rsidRPr="003B34EF" w:rsidRDefault="000E5AD6"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D7BF5D9" w14:textId="77777777" w:rsidR="000E5AD6" w:rsidRPr="003B34EF" w:rsidRDefault="000E5AD6"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79341D9" w14:textId="6DCF08BE" w:rsidR="000E5AD6" w:rsidRPr="003B34EF" w:rsidRDefault="000E5AD6"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7521A22" w14:textId="5F483FAF" w:rsidR="000E5AD6" w:rsidRPr="003B34EF" w:rsidRDefault="000E5AD6" w:rsidP="002640B0">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3C1428C" w14:textId="21DF0733" w:rsidR="000E5AD6" w:rsidRPr="003B34EF" w:rsidRDefault="000E5AD6"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22D78A" w14:textId="0F2C7CDB" w:rsidR="000E5AD6" w:rsidRPr="003B34EF" w:rsidRDefault="000E5AD6"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B3AB71" w14:textId="1492613B" w:rsidR="000E5AD6" w:rsidRPr="003B34EF" w:rsidRDefault="000E5AD6"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7 352,96</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C4CD84" w14:textId="633BBFB7" w:rsidR="000E5AD6" w:rsidRPr="003B34EF" w:rsidRDefault="000E5AD6"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lang w:eastAsia="en-US"/>
              </w:rPr>
              <w:t>0,00</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9C3E0C1" w14:textId="5098C410" w:rsidR="000E5AD6" w:rsidRPr="003B34EF" w:rsidRDefault="000E5AD6" w:rsidP="00B243CD">
            <w:pPr>
              <w:pStyle w:val="ConsPlusNormal"/>
              <w:spacing w:line="0" w:lineRule="atLeast"/>
              <w:rPr>
                <w:rFonts w:ascii="Times New Roman" w:hAnsi="Times New Roman" w:cs="Times New Roman"/>
                <w:b/>
                <w:sz w:val="16"/>
                <w:szCs w:val="16"/>
              </w:rPr>
            </w:pPr>
            <w:r w:rsidRPr="003B34E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70D1506" w14:textId="5513F5A7" w:rsidR="000E5AD6" w:rsidRPr="003B34EF" w:rsidRDefault="000E5AD6" w:rsidP="002640B0">
            <w:pPr>
              <w:pStyle w:val="ConsPlusNormal"/>
              <w:spacing w:line="0" w:lineRule="atLeast"/>
              <w:rPr>
                <w:rFonts w:ascii="Times New Roman" w:hAnsi="Times New Roman" w:cs="Times New Roman"/>
                <w:sz w:val="16"/>
                <w:szCs w:val="16"/>
                <w:lang w:eastAsia="en-US"/>
              </w:rPr>
            </w:pPr>
          </w:p>
        </w:tc>
      </w:tr>
      <w:tr w:rsidR="003A57FE" w:rsidRPr="003B34EF" w14:paraId="7E709D9B" w14:textId="77777777" w:rsidTr="00B243CD">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9396303" w14:textId="3F6C13D7" w:rsidR="003A57FE" w:rsidRPr="003B34EF" w:rsidRDefault="003A57FE" w:rsidP="003A57FE">
            <w:pPr>
              <w:spacing w:after="200" w:line="0" w:lineRule="atLeast"/>
              <w:rPr>
                <w:rFonts w:cs="Times New Roman"/>
                <w:sz w:val="16"/>
                <w:szCs w:val="16"/>
              </w:rPr>
            </w:pPr>
            <w:r w:rsidRPr="003B34EF">
              <w:rPr>
                <w:rFonts w:cs="Times New Roman"/>
                <w:sz w:val="16"/>
                <w:szCs w:val="16"/>
              </w:rPr>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983BAF" w14:textId="6E0F2C8C" w:rsidR="003A57FE" w:rsidRPr="003B34EF" w:rsidRDefault="003A57FE" w:rsidP="003A57FE">
            <w:pPr>
              <w:spacing w:after="200" w:line="0" w:lineRule="atLeast"/>
              <w:jc w:val="center"/>
              <w:rPr>
                <w:rFonts w:cs="Times New Roman"/>
                <w:sz w:val="16"/>
                <w:szCs w:val="16"/>
                <w:lang w:val="en-US"/>
              </w:rPr>
            </w:pPr>
            <w:r w:rsidRPr="003B34E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36A15D" w14:textId="73CCAA05" w:rsidR="003A57FE" w:rsidRPr="003B34EF" w:rsidRDefault="003A57FE" w:rsidP="003A57FE">
            <w:pPr>
              <w:spacing w:after="200" w:line="0" w:lineRule="atLeast"/>
              <w:jc w:val="center"/>
              <w:rPr>
                <w:rFonts w:cs="Times New Roman"/>
                <w:sz w:val="16"/>
                <w:szCs w:val="16"/>
                <w:lang w:val="en-US"/>
              </w:rPr>
            </w:pPr>
            <w:r w:rsidRPr="003B34EF">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D918C5" w14:textId="5535A62F" w:rsidR="003A57FE" w:rsidRPr="003B34EF" w:rsidRDefault="003A57FE" w:rsidP="003A57FE">
            <w:pPr>
              <w:spacing w:after="200" w:line="0" w:lineRule="atLeast"/>
              <w:jc w:val="center"/>
              <w:rPr>
                <w:rFonts w:cs="Times New Roman"/>
                <w:sz w:val="16"/>
                <w:szCs w:val="16"/>
              </w:rPr>
            </w:pPr>
            <w:r w:rsidRPr="003B34EF">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9808F2" w14:textId="454A8603" w:rsidR="003A57FE" w:rsidRPr="003B34EF" w:rsidRDefault="003A57FE" w:rsidP="003A57FE">
            <w:pPr>
              <w:spacing w:after="200" w:line="0" w:lineRule="atLeast"/>
              <w:jc w:val="center"/>
              <w:rPr>
                <w:rFonts w:cs="Times New Roman"/>
                <w:sz w:val="16"/>
                <w:szCs w:val="16"/>
              </w:rPr>
            </w:pPr>
            <w:r w:rsidRPr="003B34E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BFB6B" w14:textId="79755BFE" w:rsidR="003A57FE" w:rsidRPr="003B34EF" w:rsidRDefault="003A57FE" w:rsidP="003A57FE">
            <w:pPr>
              <w:spacing w:after="200" w:line="0" w:lineRule="atLeast"/>
              <w:rPr>
                <w:rFonts w:cs="Times New Roman"/>
                <w:sz w:val="16"/>
                <w:szCs w:val="16"/>
              </w:rPr>
            </w:pPr>
            <w:r w:rsidRPr="003B34EF">
              <w:rPr>
                <w:rFonts w:cs="Times New Roman"/>
                <w:color w:val="000000"/>
                <w:sz w:val="16"/>
                <w:szCs w:val="16"/>
              </w:rPr>
              <w:t>223157,81</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08E0A1" w14:textId="427C14AA" w:rsidR="003A57FE" w:rsidRPr="003B34EF" w:rsidRDefault="003A57FE" w:rsidP="003A57FE">
            <w:pPr>
              <w:spacing w:after="200" w:line="0" w:lineRule="atLeast"/>
              <w:rPr>
                <w:rFonts w:cs="Times New Roman"/>
                <w:sz w:val="16"/>
                <w:szCs w:val="16"/>
              </w:rPr>
            </w:pPr>
            <w:r w:rsidRPr="003B34EF">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29E797F" w14:textId="6152889B" w:rsidR="003A57FE" w:rsidRPr="003B34EF" w:rsidRDefault="003A57FE" w:rsidP="003A57FE">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A7E476" w14:textId="7437A17B" w:rsidR="003A57FE" w:rsidRPr="003B34EF" w:rsidRDefault="003A57FE"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223157,81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F46F37" w14:textId="7DCF8B89" w:rsidR="003A57FE" w:rsidRPr="003B34EF" w:rsidRDefault="003A57FE"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B5D7C" w14:textId="2D8B286F" w:rsidR="003A57FE" w:rsidRPr="003B34EF" w:rsidRDefault="003A57FE"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125 000,00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E22FB" w14:textId="02EFA77F" w:rsidR="003A57FE" w:rsidRPr="003B34EF" w:rsidRDefault="003A57FE"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08160D7" w14:textId="64EFEF79" w:rsidR="003A57FE" w:rsidRPr="003B34EF" w:rsidRDefault="003A57FE"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A30D538" w14:textId="6A81CC24" w:rsidR="003A57FE" w:rsidRPr="003B34EF" w:rsidRDefault="003A57FE" w:rsidP="003A57FE">
            <w:pPr>
              <w:pStyle w:val="ConsPlusNormal"/>
              <w:spacing w:line="0" w:lineRule="atLeast"/>
              <w:rPr>
                <w:rFonts w:ascii="Times New Roman" w:hAnsi="Times New Roman" w:cs="Times New Roman"/>
                <w:sz w:val="16"/>
                <w:szCs w:val="16"/>
                <w:lang w:eastAsia="en-US"/>
              </w:rPr>
            </w:pPr>
          </w:p>
        </w:tc>
      </w:tr>
      <w:tr w:rsidR="003A57FE" w:rsidRPr="003B34EF" w14:paraId="7CB24A70" w14:textId="77777777" w:rsidTr="00B243CD">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A2CD03" w14:textId="77777777" w:rsidR="003A57FE" w:rsidRPr="003B34EF" w:rsidRDefault="003A57FE" w:rsidP="003A57FE">
            <w:pPr>
              <w:spacing w:line="0" w:lineRule="atLeast"/>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9FB419" w14:textId="77777777" w:rsidR="003A57FE" w:rsidRPr="003B34EF" w:rsidRDefault="003A57FE" w:rsidP="003A57FE">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CCEBEA" w14:textId="77777777" w:rsidR="003A57FE" w:rsidRPr="003B34EF" w:rsidRDefault="003A57FE" w:rsidP="003A57FE">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8338C4" w14:textId="77777777" w:rsidR="003A57FE" w:rsidRPr="003B34EF" w:rsidRDefault="003A57FE" w:rsidP="003A57FE">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2578FE" w14:textId="77777777" w:rsidR="003A57FE" w:rsidRPr="003B34EF" w:rsidRDefault="003A57FE" w:rsidP="003A57FE">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669F6E2E" w14:textId="77777777" w:rsidR="003A57FE" w:rsidRPr="003B34EF" w:rsidRDefault="003A57FE" w:rsidP="003A57FE">
            <w:pPr>
              <w:spacing w:line="0" w:lineRule="atLeast"/>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hideMark/>
          </w:tcPr>
          <w:p w14:paraId="0D52C69C" w14:textId="77777777" w:rsidR="003A57FE" w:rsidRPr="003B34EF" w:rsidRDefault="003A57FE" w:rsidP="003A57FE">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B9A17BA" w14:textId="5737973E" w:rsidR="003A57FE" w:rsidRPr="003B34EF" w:rsidRDefault="003A57FE" w:rsidP="003A57FE">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8D183C" w14:textId="0DCEF3F1" w:rsidR="003A57FE" w:rsidRPr="003B34EF" w:rsidRDefault="003A57FE"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223157,81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E76B39" w14:textId="38A265F8" w:rsidR="003A57FE" w:rsidRPr="003B34EF" w:rsidRDefault="003A57FE"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0930BE" w14:textId="149E0304" w:rsidR="003A57FE" w:rsidRPr="003B34EF" w:rsidRDefault="003A57FE"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125 000,00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9FA3FF" w14:textId="03214CD9" w:rsidR="003A57FE" w:rsidRPr="003B34EF" w:rsidRDefault="003A57FE"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21849F" w14:textId="1F668ECC" w:rsidR="003A57FE" w:rsidRPr="003B34EF" w:rsidRDefault="003A57FE"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3631F3E" w14:textId="6D2748D2" w:rsidR="003A57FE" w:rsidRPr="003B34EF" w:rsidRDefault="003A57FE" w:rsidP="003A57FE">
            <w:pPr>
              <w:pStyle w:val="ConsPlusNormal"/>
              <w:spacing w:line="0" w:lineRule="atLeast"/>
              <w:rPr>
                <w:rFonts w:ascii="Times New Roman" w:hAnsi="Times New Roman" w:cs="Times New Roman"/>
                <w:sz w:val="16"/>
                <w:szCs w:val="16"/>
                <w:lang w:eastAsia="en-US"/>
              </w:rPr>
            </w:pPr>
          </w:p>
        </w:tc>
      </w:tr>
      <w:tr w:rsidR="003A57FE" w:rsidRPr="003B34EF" w14:paraId="2BA18BD4" w14:textId="77777777" w:rsidTr="00B243CD">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B971049" w14:textId="2660B3DF" w:rsidR="003A57FE" w:rsidRPr="003B34EF" w:rsidRDefault="003A57FE" w:rsidP="003A57FE">
            <w:pPr>
              <w:spacing w:after="200" w:line="0" w:lineRule="atLeast"/>
              <w:rPr>
                <w:rFonts w:cs="Times New Roman"/>
                <w:sz w:val="16"/>
                <w:szCs w:val="16"/>
              </w:rPr>
            </w:pPr>
            <w:r w:rsidRPr="003B34EF">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587F89" w14:textId="66E12BA1" w:rsidR="003A57FE" w:rsidRPr="003B34EF" w:rsidRDefault="003A57FE" w:rsidP="003A57FE">
            <w:pPr>
              <w:spacing w:after="200" w:line="0" w:lineRule="atLeast"/>
              <w:jc w:val="center"/>
              <w:rPr>
                <w:rFonts w:cs="Times New Roman"/>
                <w:sz w:val="16"/>
                <w:szCs w:val="16"/>
              </w:rPr>
            </w:pPr>
            <w:r w:rsidRPr="003B34E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217B65" w14:textId="6753B37A" w:rsidR="003A57FE" w:rsidRPr="003B34EF" w:rsidRDefault="003A57FE" w:rsidP="003A57FE">
            <w:pPr>
              <w:spacing w:after="200" w:line="0" w:lineRule="atLeast"/>
              <w:jc w:val="center"/>
              <w:rPr>
                <w:rFonts w:cs="Times New Roman"/>
                <w:sz w:val="16"/>
                <w:szCs w:val="16"/>
                <w:lang w:val="en-US"/>
              </w:rPr>
            </w:pPr>
            <w:r w:rsidRPr="003B34EF">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879641" w14:textId="1119300E" w:rsidR="003A57FE" w:rsidRPr="003B34EF" w:rsidRDefault="003A57FE" w:rsidP="003A57FE">
            <w:pPr>
              <w:spacing w:after="200" w:line="0" w:lineRule="atLeast"/>
              <w:jc w:val="center"/>
              <w:rPr>
                <w:rFonts w:cs="Times New Roman"/>
                <w:sz w:val="16"/>
                <w:szCs w:val="16"/>
              </w:rPr>
            </w:pPr>
            <w:r w:rsidRPr="003B34EF">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9BF6CF" w14:textId="0E554FAC" w:rsidR="003A57FE" w:rsidRPr="003B34EF" w:rsidRDefault="003A57FE" w:rsidP="003A57FE">
            <w:pPr>
              <w:spacing w:after="200" w:line="0" w:lineRule="atLeast"/>
              <w:jc w:val="center"/>
              <w:rPr>
                <w:rFonts w:cs="Times New Roman"/>
                <w:sz w:val="16"/>
                <w:szCs w:val="16"/>
              </w:rPr>
            </w:pPr>
            <w:r w:rsidRPr="003B34E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5829B5" w14:textId="3FB252A2" w:rsidR="003A57FE" w:rsidRPr="003B34EF" w:rsidRDefault="003A57FE" w:rsidP="003A57FE">
            <w:pPr>
              <w:spacing w:after="200" w:line="0" w:lineRule="atLeast"/>
              <w:rPr>
                <w:rFonts w:cs="Times New Roman"/>
                <w:sz w:val="16"/>
                <w:szCs w:val="16"/>
              </w:rPr>
            </w:pPr>
            <w:r w:rsidRPr="003B34EF">
              <w:rPr>
                <w:rFonts w:cs="Times New Roman"/>
                <w:color w:val="000000"/>
                <w:sz w:val="16"/>
                <w:szCs w:val="16"/>
              </w:rPr>
              <w:t>223157,81</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44DBAC" w14:textId="5C0AE40E" w:rsidR="003A57FE" w:rsidRPr="003B34EF" w:rsidRDefault="003A57FE" w:rsidP="003A57FE">
            <w:pPr>
              <w:spacing w:after="200" w:line="0" w:lineRule="atLeast"/>
              <w:rPr>
                <w:rFonts w:cs="Times New Roman"/>
                <w:sz w:val="16"/>
                <w:szCs w:val="16"/>
              </w:rPr>
            </w:pPr>
            <w:r w:rsidRPr="003B34EF">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09AC23F0" w14:textId="137F375B" w:rsidR="003A57FE" w:rsidRPr="003B34EF" w:rsidRDefault="003A57FE" w:rsidP="003A57FE">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EB687C" w14:textId="279CC2C3" w:rsidR="003A57FE" w:rsidRPr="003B34EF" w:rsidRDefault="003A57FE"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223157,81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141CAA" w14:textId="1AC74D66" w:rsidR="003A57FE" w:rsidRPr="003B34EF" w:rsidRDefault="003A57FE"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9C6166" w14:textId="39A72A1E" w:rsidR="003A57FE" w:rsidRPr="003B34EF" w:rsidRDefault="003A57FE"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125 000,00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9517660" w14:textId="6FAF0584" w:rsidR="003A57FE" w:rsidRPr="003B34EF" w:rsidRDefault="003A57FE"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9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0CE5A74" w14:textId="0F026229" w:rsidR="003A57FE" w:rsidRPr="003B34EF" w:rsidRDefault="003A57FE"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C59A43" w14:textId="748942A3" w:rsidR="003A57FE" w:rsidRPr="003B34EF" w:rsidRDefault="003A57FE" w:rsidP="003A57FE">
            <w:pPr>
              <w:pStyle w:val="ConsPlusNormal"/>
              <w:spacing w:line="0" w:lineRule="atLeast"/>
              <w:jc w:val="center"/>
              <w:rPr>
                <w:rFonts w:ascii="Times New Roman" w:hAnsi="Times New Roman" w:cs="Times New Roman"/>
                <w:sz w:val="16"/>
                <w:szCs w:val="16"/>
                <w:lang w:eastAsia="en-US"/>
              </w:rPr>
            </w:pPr>
          </w:p>
          <w:p w14:paraId="05370AAF" w14:textId="4EF3D881" w:rsidR="003A57FE" w:rsidRPr="003B34EF" w:rsidRDefault="003A57FE" w:rsidP="003A57FE">
            <w:pPr>
              <w:pStyle w:val="ConsPlusNormal"/>
              <w:spacing w:line="0" w:lineRule="atLeast"/>
              <w:jc w:val="center"/>
              <w:rPr>
                <w:rFonts w:ascii="Times New Roman" w:hAnsi="Times New Roman" w:cs="Times New Roman"/>
                <w:sz w:val="16"/>
                <w:szCs w:val="16"/>
                <w:lang w:eastAsia="en-US"/>
              </w:rPr>
            </w:pPr>
          </w:p>
        </w:tc>
      </w:tr>
      <w:tr w:rsidR="003A57FE" w:rsidRPr="003B34EF" w14:paraId="549D2D7E" w14:textId="77777777" w:rsidTr="00B243CD">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99B171" w14:textId="77777777" w:rsidR="003A57FE" w:rsidRPr="003B34EF" w:rsidRDefault="003A57FE" w:rsidP="003A57FE">
            <w:pPr>
              <w:spacing w:line="0" w:lineRule="atLeast"/>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39428C" w14:textId="77777777" w:rsidR="003A57FE" w:rsidRPr="003B34EF" w:rsidRDefault="003A57FE" w:rsidP="003A57FE">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BAD07E" w14:textId="77777777" w:rsidR="003A57FE" w:rsidRPr="003B34EF" w:rsidRDefault="003A57FE" w:rsidP="003A57FE">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DD7798" w14:textId="77777777" w:rsidR="003A57FE" w:rsidRPr="003B34EF" w:rsidRDefault="003A57FE" w:rsidP="003A57FE">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41EBF2" w14:textId="77777777" w:rsidR="003A57FE" w:rsidRPr="003B34EF" w:rsidRDefault="003A57FE" w:rsidP="003A57FE">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3E0561C8" w14:textId="77777777" w:rsidR="003A57FE" w:rsidRPr="003B34EF" w:rsidRDefault="003A57FE" w:rsidP="003A57FE">
            <w:pPr>
              <w:spacing w:line="0" w:lineRule="atLeast"/>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hideMark/>
          </w:tcPr>
          <w:p w14:paraId="6F84F857" w14:textId="77777777" w:rsidR="003A57FE" w:rsidRPr="003B34EF" w:rsidRDefault="003A57FE" w:rsidP="003A57FE">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B3814C5" w14:textId="68CD8574" w:rsidR="003A57FE" w:rsidRPr="003B34EF" w:rsidRDefault="003A57FE" w:rsidP="003A57FE">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81AA74" w14:textId="4802C811" w:rsidR="003A57FE" w:rsidRPr="003B34EF" w:rsidRDefault="003A57FE"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223157,81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74D24C" w14:textId="4A512F60" w:rsidR="003A57FE" w:rsidRPr="003B34EF" w:rsidRDefault="003A57FE"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B48341" w14:textId="6DE3CE60" w:rsidR="003A57FE" w:rsidRPr="003B34EF" w:rsidRDefault="003A57FE"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125 000,00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A1C1FB1" w14:textId="752C2C42" w:rsidR="003A57FE" w:rsidRPr="003B34EF" w:rsidRDefault="003A57FE"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9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83582E1" w14:textId="109472B9" w:rsidR="003A57FE" w:rsidRPr="003B34EF" w:rsidRDefault="003A57FE"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63F8A34A" w14:textId="7699754A" w:rsidR="003A57FE" w:rsidRPr="003B34EF" w:rsidRDefault="003A57FE" w:rsidP="003A57FE">
            <w:pPr>
              <w:pStyle w:val="ConsPlusNormal"/>
              <w:spacing w:line="0" w:lineRule="atLeast"/>
              <w:rPr>
                <w:rFonts w:ascii="Times New Roman" w:hAnsi="Times New Roman" w:cs="Times New Roman"/>
                <w:sz w:val="16"/>
                <w:szCs w:val="16"/>
              </w:rPr>
            </w:pPr>
          </w:p>
        </w:tc>
      </w:tr>
    </w:tbl>
    <w:p w14:paraId="102124F4" w14:textId="77777777" w:rsidR="00896C0A" w:rsidRPr="003B34EF" w:rsidRDefault="00896C0A" w:rsidP="00677102">
      <w:pPr>
        <w:pStyle w:val="ConsPlusNormal"/>
        <w:tabs>
          <w:tab w:val="left" w:pos="8803"/>
        </w:tabs>
        <w:rPr>
          <w:rFonts w:ascii="Times New Roman" w:hAnsi="Times New Roman" w:cs="Times New Roman"/>
          <w:b/>
          <w:sz w:val="24"/>
          <w:szCs w:val="24"/>
        </w:rPr>
      </w:pPr>
    </w:p>
    <w:p w14:paraId="60E285C4" w14:textId="77777777" w:rsidR="00896C0A" w:rsidRPr="003B34EF" w:rsidRDefault="00896C0A" w:rsidP="00677102">
      <w:pPr>
        <w:spacing w:line="276" w:lineRule="auto"/>
        <w:jc w:val="center"/>
        <w:rPr>
          <w:rFonts w:cs="Times New Roman"/>
          <w:sz w:val="24"/>
          <w:szCs w:val="24"/>
        </w:rPr>
      </w:pPr>
      <w:r w:rsidRPr="003B34EF">
        <w:rPr>
          <w:rFonts w:cs="Times New Roman"/>
          <w:b/>
          <w:sz w:val="24"/>
          <w:szCs w:val="24"/>
        </w:rPr>
        <w:tab/>
      </w:r>
      <w:r w:rsidRPr="003B34EF">
        <w:rPr>
          <w:rFonts w:cs="Times New Roman"/>
          <w:sz w:val="24"/>
          <w:szCs w:val="24"/>
        </w:rPr>
        <w:t>Адресный перечень объектов муниципальной собственности, имущества,</w:t>
      </w:r>
    </w:p>
    <w:p w14:paraId="6D32A5EA" w14:textId="53742B11" w:rsidR="00896C0A" w:rsidRPr="003B34EF" w:rsidRDefault="00896C0A" w:rsidP="00677102">
      <w:pPr>
        <w:spacing w:line="276" w:lineRule="auto"/>
        <w:jc w:val="center"/>
        <w:rPr>
          <w:rFonts w:cs="Times New Roman"/>
          <w:sz w:val="24"/>
          <w:szCs w:val="24"/>
        </w:rPr>
      </w:pPr>
      <w:r w:rsidRPr="003B34EF">
        <w:rPr>
          <w:rFonts w:cs="Times New Roman"/>
          <w:sz w:val="24"/>
          <w:szCs w:val="24"/>
        </w:rPr>
        <w:t xml:space="preserve">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w:t>
      </w:r>
      <w:r w:rsidRPr="003B34EF">
        <w:rPr>
          <w:rFonts w:cs="Times New Roman"/>
          <w:sz w:val="24"/>
          <w:szCs w:val="24"/>
        </w:rPr>
        <w:lastRenderedPageBreak/>
        <w:t>Московской области, пр</w:t>
      </w:r>
      <w:r w:rsidR="00554028" w:rsidRPr="003B34EF">
        <w:rPr>
          <w:rFonts w:cs="Times New Roman"/>
          <w:sz w:val="24"/>
          <w:szCs w:val="24"/>
        </w:rPr>
        <w:t>едусмотренная мероприятием 01.29</w:t>
      </w:r>
      <w:r w:rsidRPr="003B34EF">
        <w:rPr>
          <w:rFonts w:cs="Times New Roman"/>
          <w:sz w:val="24"/>
          <w:szCs w:val="24"/>
        </w:rPr>
        <w:t xml:space="preserve"> «</w:t>
      </w:r>
      <w:r w:rsidR="00554028" w:rsidRPr="003B34EF">
        <w:rPr>
          <w:rFonts w:eastAsia="Times New Roman" w:cs="Times New Roman"/>
          <w:iCs/>
          <w:color w:val="000000"/>
          <w:sz w:val="24"/>
          <w:szCs w:val="24"/>
          <w:lang w:eastAsia="ru-RU"/>
        </w:rPr>
        <w:t>Модернизация асфальтовых и иных покрытий с дополнительным благоустройством на дворовых территориях</w:t>
      </w:r>
      <w:r w:rsidRPr="003B34EF">
        <w:rPr>
          <w:rFonts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4B13E98F" w14:textId="77777777" w:rsidR="00896C0A" w:rsidRPr="003B34EF" w:rsidRDefault="00896C0A" w:rsidP="00677102">
      <w:pPr>
        <w:spacing w:line="276" w:lineRule="auto"/>
        <w:jc w:val="center"/>
        <w:rPr>
          <w:rFonts w:cs="Times New Roman"/>
          <w:sz w:val="24"/>
          <w:szCs w:val="24"/>
        </w:rPr>
      </w:pPr>
    </w:p>
    <w:p w14:paraId="55F3EDFC" w14:textId="77777777" w:rsidR="00896C0A" w:rsidRPr="003B34EF" w:rsidRDefault="00896C0A" w:rsidP="00677102">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1134"/>
        <w:gridCol w:w="943"/>
        <w:gridCol w:w="1058"/>
      </w:tblGrid>
      <w:tr w:rsidR="00896C0A" w:rsidRPr="003B34EF" w14:paraId="19575B8A" w14:textId="77777777" w:rsidTr="00B74202">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FDD0FD" w14:textId="77777777" w:rsidR="00896C0A" w:rsidRPr="003B34EF" w:rsidRDefault="00896C0A" w:rsidP="002640B0">
            <w:pPr>
              <w:pStyle w:val="ConsPlusNormal"/>
              <w:spacing w:line="0" w:lineRule="atLeast"/>
              <w:rPr>
                <w:rFonts w:ascii="Times New Roman" w:hAnsi="Times New Roman" w:cs="Times New Roman"/>
                <w:sz w:val="16"/>
                <w:szCs w:val="16"/>
                <w:lang w:eastAsia="en-US"/>
              </w:rPr>
            </w:pPr>
            <w:r w:rsidRPr="003B34EF">
              <w:rPr>
                <w:rFonts w:ascii="Times New Roman" w:eastAsia="Calibri" w:hAnsi="Times New Roman" w:cs="Times New Roman"/>
                <w:sz w:val="16"/>
                <w:szCs w:val="16"/>
                <w:lang w:eastAsia="en-US"/>
              </w:rPr>
              <w:t>№</w:t>
            </w:r>
            <w:r w:rsidRPr="003B34EF">
              <w:rPr>
                <w:rFonts w:ascii="Times New Roman" w:eastAsia="Calibri" w:hAnsi="Times New Roman" w:cs="Times New Roman"/>
                <w:sz w:val="16"/>
                <w:szCs w:val="16"/>
                <w:lang w:val="en-US" w:eastAsia="en-US"/>
              </w:rPr>
              <w:t xml:space="preserve"> </w:t>
            </w:r>
            <w:r w:rsidRPr="003B34EF">
              <w:rPr>
                <w:rFonts w:ascii="Times New Roman" w:hAnsi="Times New Roman" w:cs="Times New Roman"/>
                <w:sz w:val="16"/>
                <w:szCs w:val="16"/>
                <w:lang w:eastAsia="en-US"/>
              </w:rPr>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4737B9" w14:textId="77777777" w:rsidR="00896C0A" w:rsidRPr="003B34EF" w:rsidRDefault="00896C0A" w:rsidP="002640B0">
            <w:pPr>
              <w:spacing w:after="200" w:line="0" w:lineRule="atLeast"/>
              <w:jc w:val="center"/>
              <w:rPr>
                <w:rFonts w:cs="Times New Roman"/>
                <w:sz w:val="16"/>
                <w:szCs w:val="16"/>
              </w:rPr>
            </w:pPr>
            <w:r w:rsidRPr="003B34EF">
              <w:rPr>
                <w:rFonts w:cs="Times New Roman"/>
                <w:sz w:val="16"/>
                <w:szCs w:val="16"/>
              </w:rPr>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31AECA" w14:textId="77777777" w:rsidR="00896C0A" w:rsidRPr="003B34EF" w:rsidRDefault="00896C0A" w:rsidP="002640B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Мощность/</w:t>
            </w:r>
          </w:p>
          <w:p w14:paraId="490B5B84" w14:textId="77777777" w:rsidR="00896C0A" w:rsidRPr="003B34EF" w:rsidRDefault="00896C0A" w:rsidP="002640B0">
            <w:pPr>
              <w:spacing w:after="200" w:line="0" w:lineRule="atLeast"/>
              <w:jc w:val="center"/>
              <w:rPr>
                <w:rFonts w:cs="Times New Roman"/>
                <w:sz w:val="16"/>
                <w:szCs w:val="16"/>
              </w:rPr>
            </w:pPr>
            <w:proofErr w:type="gramStart"/>
            <w:r w:rsidRPr="003B34EF">
              <w:rPr>
                <w:rFonts w:cs="Times New Roman"/>
                <w:sz w:val="16"/>
                <w:szCs w:val="16"/>
              </w:rPr>
              <w:t>прирост</w:t>
            </w:r>
            <w:proofErr w:type="gramEnd"/>
            <w:r w:rsidRPr="003B34EF">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C2B297" w14:textId="77777777" w:rsidR="00896C0A" w:rsidRPr="003B34EF" w:rsidRDefault="00896C0A" w:rsidP="002640B0">
            <w:pPr>
              <w:spacing w:after="200" w:line="0" w:lineRule="atLeast"/>
              <w:jc w:val="center"/>
              <w:rPr>
                <w:rFonts w:cs="Times New Roman"/>
                <w:sz w:val="16"/>
                <w:szCs w:val="16"/>
              </w:rPr>
            </w:pPr>
            <w:r w:rsidRPr="003B34EF">
              <w:rPr>
                <w:rFonts w:cs="Times New Roman"/>
                <w:sz w:val="16"/>
                <w:szCs w:val="16"/>
              </w:rPr>
              <w:t>Виды работ</w:t>
            </w:r>
            <w:r w:rsidRPr="003B34EF">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4A2A50" w14:textId="77777777" w:rsidR="00896C0A" w:rsidRPr="003B34EF" w:rsidRDefault="00896C0A" w:rsidP="002640B0">
            <w:pPr>
              <w:autoSpaceDE w:val="0"/>
              <w:autoSpaceDN w:val="0"/>
              <w:adjustRightInd w:val="0"/>
              <w:spacing w:line="0" w:lineRule="atLeast"/>
              <w:jc w:val="center"/>
              <w:rPr>
                <w:rFonts w:cs="Times New Roman"/>
                <w:sz w:val="16"/>
                <w:szCs w:val="16"/>
              </w:rPr>
            </w:pPr>
            <w:r w:rsidRPr="003B34EF">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4628A4" w14:textId="77777777" w:rsidR="00896C0A" w:rsidRPr="003B34EF" w:rsidRDefault="00896C0A" w:rsidP="002640B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91CC82" w14:textId="77777777" w:rsidR="00896C0A" w:rsidRPr="003B34EF" w:rsidRDefault="00896C0A" w:rsidP="002640B0">
            <w:pPr>
              <w:pStyle w:val="ConsPlusNormal"/>
              <w:spacing w:line="0" w:lineRule="atLeast"/>
              <w:ind w:right="-62"/>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Предельная стоимость объекта капитального строительства/работ</w:t>
            </w:r>
            <w:r w:rsidRPr="003B34EF">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5F6227" w14:textId="77777777" w:rsidR="00896C0A" w:rsidRPr="003B34EF" w:rsidRDefault="00896C0A" w:rsidP="002640B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Профинансировано </w:t>
            </w:r>
            <w:r w:rsidRPr="003B34EF">
              <w:rPr>
                <w:rFonts w:ascii="Times New Roman" w:hAnsi="Times New Roman" w:cs="Times New Roman"/>
                <w:sz w:val="16"/>
                <w:szCs w:val="16"/>
                <w:lang w:eastAsia="en-US"/>
              </w:rPr>
              <w:br/>
              <w:t>на 01.01.2023</w:t>
            </w:r>
            <w:r w:rsidRPr="003B34EF">
              <w:rPr>
                <w:rFonts w:ascii="Times New Roman" w:hAnsi="Times New Roman" w:cs="Times New Roman"/>
                <w:sz w:val="16"/>
                <w:szCs w:val="16"/>
                <w:lang w:eastAsia="en-US"/>
              </w:rPr>
              <w:br/>
              <w:t xml:space="preserve"> (тыс. руб.)</w:t>
            </w:r>
          </w:p>
          <w:p w14:paraId="4F456495" w14:textId="77777777" w:rsidR="00896C0A" w:rsidRPr="003B34EF" w:rsidRDefault="00896C0A" w:rsidP="002640B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30900E" w14:textId="77777777" w:rsidR="00896C0A" w:rsidRPr="003B34EF" w:rsidRDefault="00896C0A" w:rsidP="002640B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Источники финансирования</w:t>
            </w:r>
          </w:p>
        </w:tc>
        <w:tc>
          <w:tcPr>
            <w:tcW w:w="50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46134074" w14:textId="77777777" w:rsidR="00896C0A" w:rsidRPr="003B34EF" w:rsidRDefault="00896C0A" w:rsidP="002640B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9C7409" w14:textId="66B5054F" w:rsidR="00896C0A" w:rsidRPr="003B34EF" w:rsidRDefault="00896C0A" w:rsidP="002640B0">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Остаток с</w:t>
            </w:r>
            <w:r w:rsidR="00060EAD" w:rsidRPr="003B34EF">
              <w:rPr>
                <w:rFonts w:ascii="Times New Roman" w:hAnsi="Times New Roman" w:cs="Times New Roman"/>
                <w:sz w:val="16"/>
                <w:szCs w:val="16"/>
                <w:lang w:eastAsia="en-US"/>
              </w:rPr>
              <w:t xml:space="preserve">метной стоимости </w:t>
            </w:r>
            <w:r w:rsidR="00060EAD" w:rsidRPr="003B34EF">
              <w:rPr>
                <w:rFonts w:ascii="Times New Roman" w:hAnsi="Times New Roman" w:cs="Times New Roman"/>
                <w:sz w:val="16"/>
                <w:szCs w:val="16"/>
                <w:lang w:eastAsia="en-US"/>
              </w:rPr>
              <w:br/>
              <w:t xml:space="preserve">до ввода </w:t>
            </w:r>
            <w:r w:rsidRPr="003B34EF">
              <w:rPr>
                <w:rFonts w:ascii="Times New Roman" w:hAnsi="Times New Roman" w:cs="Times New Roman"/>
                <w:sz w:val="16"/>
                <w:szCs w:val="16"/>
                <w:lang w:eastAsia="en-US"/>
              </w:rPr>
              <w:t xml:space="preserve">в эксплуатацию объекта капитального строительства/ </w:t>
            </w:r>
            <w:r w:rsidRPr="003B34EF">
              <w:rPr>
                <w:rFonts w:ascii="Times New Roman" w:hAnsi="Times New Roman" w:cs="Times New Roman"/>
                <w:sz w:val="16"/>
                <w:szCs w:val="16"/>
                <w:lang w:eastAsia="en-US"/>
              </w:rPr>
              <w:br/>
              <w:t>до завершения работ</w:t>
            </w:r>
          </w:p>
          <w:p w14:paraId="6C1C6B90" w14:textId="77777777" w:rsidR="00896C0A" w:rsidRPr="003B34EF" w:rsidRDefault="00896C0A" w:rsidP="002640B0">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roofErr w:type="gramStart"/>
            <w:r w:rsidRPr="003B34EF">
              <w:rPr>
                <w:rFonts w:ascii="Times New Roman" w:hAnsi="Times New Roman" w:cs="Times New Roman"/>
                <w:sz w:val="16"/>
                <w:szCs w:val="16"/>
                <w:lang w:eastAsia="en-US"/>
              </w:rPr>
              <w:t>тыс.</w:t>
            </w:r>
            <w:proofErr w:type="gramEnd"/>
            <w:r w:rsidRPr="003B34EF">
              <w:rPr>
                <w:rFonts w:ascii="Times New Roman" w:hAnsi="Times New Roman" w:cs="Times New Roman"/>
                <w:sz w:val="16"/>
                <w:szCs w:val="16"/>
                <w:lang w:eastAsia="en-US"/>
              </w:rPr>
              <w:t xml:space="preserve"> рублей)</w:t>
            </w:r>
          </w:p>
        </w:tc>
      </w:tr>
      <w:tr w:rsidR="00896C0A" w:rsidRPr="003B34EF" w14:paraId="5854C22A" w14:textId="77777777" w:rsidTr="00A87C7F">
        <w:trPr>
          <w:trHeight w:val="459"/>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5F8A16" w14:textId="77777777" w:rsidR="00896C0A" w:rsidRPr="003B34EF" w:rsidRDefault="00896C0A" w:rsidP="002640B0">
            <w:pPr>
              <w:spacing w:line="0" w:lineRule="atLeast"/>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413660" w14:textId="77777777" w:rsidR="00896C0A" w:rsidRPr="003B34EF" w:rsidRDefault="00896C0A" w:rsidP="002640B0">
            <w:pPr>
              <w:spacing w:line="0" w:lineRule="atLeast"/>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CFC62F" w14:textId="77777777" w:rsidR="00896C0A" w:rsidRPr="003B34EF" w:rsidRDefault="00896C0A" w:rsidP="002640B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F2D396" w14:textId="77777777" w:rsidR="00896C0A" w:rsidRPr="003B34EF" w:rsidRDefault="00896C0A" w:rsidP="002640B0">
            <w:pPr>
              <w:spacing w:line="0" w:lineRule="atLeast"/>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C0B85" w14:textId="77777777" w:rsidR="00896C0A" w:rsidRPr="003B34EF" w:rsidRDefault="00896C0A" w:rsidP="002640B0">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2A19E" w14:textId="77777777" w:rsidR="00896C0A" w:rsidRPr="003B34EF" w:rsidRDefault="00896C0A" w:rsidP="002640B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EFBFE" w14:textId="77777777" w:rsidR="00896C0A" w:rsidRPr="003B34EF" w:rsidRDefault="00896C0A" w:rsidP="002640B0">
            <w:pPr>
              <w:spacing w:line="0" w:lineRule="atLeast"/>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56380F" w14:textId="77777777" w:rsidR="00896C0A" w:rsidRPr="003B34EF" w:rsidRDefault="00896C0A" w:rsidP="002640B0">
            <w:pPr>
              <w:spacing w:line="0" w:lineRule="atLeast"/>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B169CC" w14:textId="77777777" w:rsidR="00896C0A" w:rsidRPr="003B34EF" w:rsidRDefault="00896C0A" w:rsidP="002640B0">
            <w:pPr>
              <w:spacing w:line="0" w:lineRule="atLeast"/>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A34827C" w14:textId="77777777" w:rsidR="00896C0A" w:rsidRPr="003B34EF" w:rsidRDefault="00896C0A" w:rsidP="002640B0">
            <w:pPr>
              <w:pStyle w:val="ConsPlusNormal"/>
              <w:spacing w:line="0" w:lineRule="atLeast"/>
              <w:jc w:val="center"/>
              <w:rPr>
                <w:rFonts w:ascii="Times New Roman" w:hAnsi="Times New Roman" w:cs="Times New Roman"/>
                <w:sz w:val="16"/>
                <w:szCs w:val="16"/>
                <w:lang w:eastAsia="en-US"/>
              </w:rPr>
            </w:pPr>
            <w:proofErr w:type="gramStart"/>
            <w:r w:rsidRPr="003B34EF">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B7EC4E9" w14:textId="4264C470" w:rsidR="00896C0A" w:rsidRPr="003B34EF" w:rsidRDefault="00554028" w:rsidP="002640B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2024</w:t>
            </w:r>
            <w:r w:rsidR="00896C0A" w:rsidRPr="003B34EF">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54EDC5" w14:textId="1B5B7AE2" w:rsidR="00896C0A" w:rsidRPr="003B34EF" w:rsidRDefault="00554028" w:rsidP="002640B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2025</w:t>
            </w:r>
            <w:r w:rsidR="00896C0A" w:rsidRPr="003B34EF">
              <w:rPr>
                <w:rFonts w:ascii="Times New Roman" w:hAnsi="Times New Roman" w:cs="Times New Roman"/>
                <w:sz w:val="16"/>
                <w:szCs w:val="16"/>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A327137" w14:textId="70DCBAE3" w:rsidR="00896C0A" w:rsidRPr="003B34EF" w:rsidRDefault="00554028"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2026</w:t>
            </w:r>
            <w:r w:rsidR="00896C0A" w:rsidRPr="003B34EF">
              <w:rPr>
                <w:rFonts w:ascii="Times New Roman" w:hAnsi="Times New Roman" w:cs="Times New Roman"/>
                <w:sz w:val="16"/>
                <w:szCs w:val="16"/>
                <w:lang w:eastAsia="en-US"/>
              </w:rPr>
              <w:t xml:space="preserve"> год</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C2E0BDE" w14:textId="4F1108D4" w:rsidR="00896C0A" w:rsidRPr="003B34EF" w:rsidRDefault="00554028"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2027</w:t>
            </w:r>
            <w:r w:rsidR="00896C0A" w:rsidRPr="003B34EF">
              <w:rPr>
                <w:rFonts w:ascii="Times New Roman" w:hAnsi="Times New Roman" w:cs="Times New Roman"/>
                <w:sz w:val="16"/>
                <w:szCs w:val="16"/>
                <w:lang w:eastAsia="en-US"/>
              </w:rPr>
              <w:t xml:space="preserve">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8A2907" w14:textId="77777777" w:rsidR="00896C0A" w:rsidRPr="003B34EF" w:rsidRDefault="00896C0A" w:rsidP="002640B0">
            <w:pPr>
              <w:spacing w:line="0" w:lineRule="atLeast"/>
              <w:rPr>
                <w:rFonts w:cs="Times New Roman"/>
                <w:sz w:val="16"/>
                <w:szCs w:val="16"/>
              </w:rPr>
            </w:pPr>
          </w:p>
        </w:tc>
      </w:tr>
      <w:tr w:rsidR="00896C0A" w:rsidRPr="003B34EF" w14:paraId="3413549D" w14:textId="77777777" w:rsidTr="009B2B98">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9B02E" w14:textId="77777777" w:rsidR="00896C0A" w:rsidRPr="003B34EF" w:rsidRDefault="00896C0A" w:rsidP="009B2B9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8B644" w14:textId="77777777" w:rsidR="00896C0A" w:rsidRPr="003B34EF" w:rsidRDefault="00896C0A" w:rsidP="009B2B9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53B92" w14:textId="77777777" w:rsidR="00896C0A" w:rsidRPr="003B34EF" w:rsidRDefault="00896C0A" w:rsidP="009B2B9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B4D64" w14:textId="77777777" w:rsidR="00896C0A" w:rsidRPr="003B34EF" w:rsidRDefault="00896C0A" w:rsidP="009B2B9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4F12F" w14:textId="77777777" w:rsidR="00896C0A" w:rsidRPr="003B34EF" w:rsidRDefault="00896C0A" w:rsidP="009B2B9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57BA8" w14:textId="77777777" w:rsidR="00896C0A" w:rsidRPr="003B34EF" w:rsidRDefault="00896C0A" w:rsidP="009B2B9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59EDF" w14:textId="77777777" w:rsidR="00896C0A" w:rsidRPr="003B34EF" w:rsidRDefault="00896C0A" w:rsidP="009B2B9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C8563" w14:textId="77777777" w:rsidR="00896C0A" w:rsidRPr="003B34EF" w:rsidRDefault="00896C0A" w:rsidP="009B2B9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5FF87" w14:textId="77777777" w:rsidR="00896C0A" w:rsidRPr="003B34EF" w:rsidRDefault="00896C0A" w:rsidP="009B2B9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8D2B5" w14:textId="77777777" w:rsidR="00896C0A" w:rsidRPr="003B34EF" w:rsidRDefault="00896C0A" w:rsidP="009B2B9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83C7A" w14:textId="77777777" w:rsidR="00896C0A" w:rsidRPr="003B34EF" w:rsidRDefault="00896C0A" w:rsidP="009B2B9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4DC2D" w14:textId="77777777" w:rsidR="00896C0A" w:rsidRPr="003B34EF" w:rsidRDefault="00896C0A" w:rsidP="009B2B9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F8B9B" w14:textId="77777777" w:rsidR="00896C0A" w:rsidRPr="003B34EF" w:rsidRDefault="00896C0A" w:rsidP="009B2B9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1AB8A4F" w14:textId="30EE35E4" w:rsidR="00896C0A" w:rsidRPr="003B34EF" w:rsidRDefault="00CE5233" w:rsidP="009B2B9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5B9BD" w14:textId="447DB686" w:rsidR="00896C0A" w:rsidRPr="003B34EF" w:rsidRDefault="00CE5233" w:rsidP="009B2B98">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15</w:t>
            </w:r>
          </w:p>
        </w:tc>
      </w:tr>
      <w:tr w:rsidR="00736753" w:rsidRPr="003B34EF" w14:paraId="4554E64F"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74003E02" w14:textId="4C66CF84" w:rsidR="00736753" w:rsidRPr="003B34EF" w:rsidRDefault="00736753"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1</w:t>
            </w:r>
            <w:r w:rsidR="00525B72" w:rsidRPr="003B34EF">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4857C5BE" w14:textId="2A72CC01" w:rsidR="00736753" w:rsidRPr="003B34EF" w:rsidRDefault="00736753"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дер. Торгашино д. 3, 4, 11, 12, 13, 17, 22</w:t>
            </w:r>
          </w:p>
        </w:tc>
        <w:tc>
          <w:tcPr>
            <w:tcW w:w="987" w:type="dxa"/>
            <w:vMerge w:val="restart"/>
            <w:tcBorders>
              <w:left w:val="single" w:sz="4" w:space="0" w:color="auto"/>
              <w:right w:val="single" w:sz="4" w:space="0" w:color="auto"/>
            </w:tcBorders>
            <w:shd w:val="clear" w:color="auto" w:fill="auto"/>
            <w:vAlign w:val="center"/>
          </w:tcPr>
          <w:p w14:paraId="6A49DCF8" w14:textId="77777777" w:rsidR="00736753" w:rsidRPr="003B34EF" w:rsidRDefault="00736753"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EAEF2DB" w14:textId="4A5089EB" w:rsidR="00736753" w:rsidRPr="003B34EF" w:rsidRDefault="00736753"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8A79075" w14:textId="0EC7E3DA" w:rsidR="00736753" w:rsidRPr="003B34EF" w:rsidRDefault="00736753"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1F5D8444" w14:textId="77777777" w:rsidR="00736753" w:rsidRPr="003B34EF" w:rsidRDefault="00736753"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61A7DB2D" w14:textId="253B5EED" w:rsidR="00736753"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403AE360" w14:textId="77777777" w:rsidR="00736753" w:rsidRPr="003B34EF" w:rsidRDefault="00736753"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w:t>
            </w:r>
          </w:p>
          <w:p w14:paraId="7F902935" w14:textId="77777777" w:rsidR="00736753" w:rsidRPr="003B34EF" w:rsidRDefault="00736753"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889CA9E" w14:textId="40C307F1" w:rsidR="00736753" w:rsidRPr="003B34EF" w:rsidRDefault="00736753"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2EECAF" w14:textId="59E15363" w:rsidR="00736753"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3AD4E2" w14:textId="6A9BE08A" w:rsidR="00736753"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05BDBD" w14:textId="599459D7" w:rsidR="00736753" w:rsidRPr="003B34EF" w:rsidRDefault="00736753"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DB1E" w14:textId="2B476B97" w:rsidR="00736753" w:rsidRPr="003B34EF" w:rsidRDefault="00736753"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E7EF779" w14:textId="6DF75B91" w:rsidR="00736753" w:rsidRPr="003B34EF" w:rsidRDefault="00736753"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7E8B42C" w14:textId="77777777" w:rsidR="00736753" w:rsidRPr="003B34EF" w:rsidRDefault="00736753" w:rsidP="002640B0">
            <w:pPr>
              <w:pStyle w:val="ConsPlusNormal"/>
              <w:spacing w:line="0" w:lineRule="atLeast"/>
              <w:rPr>
                <w:rFonts w:ascii="Times New Roman" w:hAnsi="Times New Roman" w:cs="Times New Roman"/>
                <w:sz w:val="16"/>
                <w:szCs w:val="16"/>
                <w:lang w:eastAsia="en-US"/>
              </w:rPr>
            </w:pPr>
          </w:p>
        </w:tc>
      </w:tr>
      <w:tr w:rsidR="00736753" w:rsidRPr="003B34EF" w14:paraId="592C0146" w14:textId="77777777" w:rsidTr="00B243CD">
        <w:trPr>
          <w:trHeight w:val="709"/>
          <w:jc w:val="center"/>
        </w:trPr>
        <w:tc>
          <w:tcPr>
            <w:tcW w:w="413" w:type="dxa"/>
            <w:vMerge/>
            <w:tcBorders>
              <w:left w:val="single" w:sz="4" w:space="0" w:color="auto"/>
              <w:bottom w:val="single" w:sz="4" w:space="0" w:color="auto"/>
              <w:right w:val="single" w:sz="4" w:space="0" w:color="auto"/>
            </w:tcBorders>
            <w:shd w:val="clear" w:color="auto" w:fill="auto"/>
          </w:tcPr>
          <w:p w14:paraId="2479874D" w14:textId="77777777" w:rsidR="00736753" w:rsidRPr="003B34EF" w:rsidRDefault="00736753" w:rsidP="002640B0">
            <w:pPr>
              <w:pStyle w:val="ConsPlusNormal"/>
              <w:spacing w:line="0" w:lineRule="atLeast"/>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654864FE" w14:textId="77777777" w:rsidR="00736753" w:rsidRPr="003B34EF" w:rsidRDefault="00736753" w:rsidP="002640B0">
            <w:pPr>
              <w:pStyle w:val="ConsPlusNormal"/>
              <w:spacing w:line="0" w:lineRule="atLeast"/>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2557642E" w14:textId="77777777" w:rsidR="00736753" w:rsidRPr="003B34EF" w:rsidRDefault="00736753"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24AAEE83" w14:textId="77777777" w:rsidR="00736753" w:rsidRPr="003B34EF" w:rsidRDefault="00736753" w:rsidP="002640B0">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4C8CDB1A" w14:textId="77777777" w:rsidR="00736753" w:rsidRPr="003B34EF" w:rsidRDefault="00736753" w:rsidP="002640B0">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52BE412C" w14:textId="77777777" w:rsidR="00736753" w:rsidRPr="003B34EF" w:rsidRDefault="00736753"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7D70ED2" w14:textId="77777777" w:rsidR="00736753" w:rsidRPr="003B34EF" w:rsidRDefault="00736753" w:rsidP="002640B0">
            <w:pPr>
              <w:pStyle w:val="ConsPlusNormal"/>
              <w:spacing w:line="0" w:lineRule="atLeast"/>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40608653" w14:textId="77777777" w:rsidR="00736753" w:rsidRPr="003B34EF" w:rsidRDefault="00736753"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20DF78B" w14:textId="74F0BAF8" w:rsidR="00736753" w:rsidRPr="003B34EF" w:rsidRDefault="00736753"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CDE5DB8" w14:textId="5B663385" w:rsidR="00736753"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BE4DF5" w14:textId="233E7332" w:rsidR="00736753"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C1A26C" w14:textId="0F834F67" w:rsidR="00736753" w:rsidRPr="003B34EF" w:rsidRDefault="00736753"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80CACB" w14:textId="3B89D9A4" w:rsidR="00736753" w:rsidRPr="003B34EF" w:rsidRDefault="00736753"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EF0CB79" w14:textId="326F3D66" w:rsidR="00736753" w:rsidRPr="003B34EF" w:rsidRDefault="00736753"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6BAD937" w14:textId="77777777" w:rsidR="00736753" w:rsidRPr="003B34EF" w:rsidRDefault="00736753" w:rsidP="002640B0">
            <w:pPr>
              <w:pStyle w:val="ConsPlusNormal"/>
              <w:spacing w:line="0" w:lineRule="atLeast"/>
              <w:rPr>
                <w:rFonts w:ascii="Times New Roman" w:hAnsi="Times New Roman" w:cs="Times New Roman"/>
                <w:sz w:val="16"/>
                <w:szCs w:val="16"/>
                <w:lang w:eastAsia="en-US"/>
              </w:rPr>
            </w:pPr>
          </w:p>
        </w:tc>
      </w:tr>
      <w:tr w:rsidR="00FB4E02" w:rsidRPr="003B34EF" w14:paraId="6209982C"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6511E535" w14:textId="1F33E2F5"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w:t>
            </w:r>
          </w:p>
        </w:tc>
        <w:tc>
          <w:tcPr>
            <w:tcW w:w="1572" w:type="dxa"/>
            <w:vMerge w:val="restart"/>
            <w:tcBorders>
              <w:left w:val="single" w:sz="4" w:space="0" w:color="auto"/>
              <w:right w:val="single" w:sz="4" w:space="0" w:color="auto"/>
            </w:tcBorders>
            <w:shd w:val="clear" w:color="auto" w:fill="auto"/>
          </w:tcPr>
          <w:p w14:paraId="4A95B87E" w14:textId="145FAE28"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г. Сергиев Посад, ул. Дружбы, д. 13, 13А</w:t>
            </w:r>
          </w:p>
          <w:p w14:paraId="7A92FE1D"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987" w:type="dxa"/>
            <w:vMerge w:val="restart"/>
            <w:tcBorders>
              <w:left w:val="single" w:sz="4" w:space="0" w:color="auto"/>
              <w:right w:val="single" w:sz="4" w:space="0" w:color="auto"/>
            </w:tcBorders>
            <w:shd w:val="clear" w:color="auto" w:fill="auto"/>
            <w:vAlign w:val="center"/>
          </w:tcPr>
          <w:p w14:paraId="742B92E5"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46AF5ED7" w14:textId="7CA6571C"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0D63D7D" w14:textId="1468CAC1"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4601C704"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4D3CBFCA" w14:textId="452833BD"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3255B0BA"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w:t>
            </w:r>
          </w:p>
          <w:p w14:paraId="2E969255"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1789A92" w14:textId="1CF6AE6C"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CECF1E" w14:textId="6E45398B"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CAA50" w14:textId="2F89CA1B"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4E6EA5" w14:textId="2AC501F9"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F77087" w14:textId="62E982E0"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2A4DAE9" w14:textId="334EA7EA"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96EFDC0"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40619454"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2B582864"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701245D0"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080D3354"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D76CD3E"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51ACB869"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6A2B7BC5"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2138166D"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7FC10F9D"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C80E6D5" w14:textId="35C0BB2B"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244953" w14:textId="4EADB4AE"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1DEE16" w14:textId="11A6DA61"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43A247" w14:textId="7D891F71"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B540EE" w14:textId="10883062"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B88BAB6" w14:textId="53B4E80E"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76FA032"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1AA0222F"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7D5E6619" w14:textId="249688FA"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3.</w:t>
            </w:r>
          </w:p>
        </w:tc>
        <w:tc>
          <w:tcPr>
            <w:tcW w:w="1572" w:type="dxa"/>
            <w:vMerge w:val="restart"/>
            <w:tcBorders>
              <w:left w:val="single" w:sz="4" w:space="0" w:color="auto"/>
              <w:right w:val="single" w:sz="4" w:space="0" w:color="auto"/>
            </w:tcBorders>
            <w:shd w:val="clear" w:color="auto" w:fill="auto"/>
          </w:tcPr>
          <w:p w14:paraId="297FD408" w14:textId="0347D5AB"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г. Сергиев Посад, ул.Свердлова, д.17, Хотьковский проезд, д. 19</w:t>
            </w:r>
          </w:p>
        </w:tc>
        <w:tc>
          <w:tcPr>
            <w:tcW w:w="987" w:type="dxa"/>
            <w:vMerge w:val="restart"/>
            <w:tcBorders>
              <w:left w:val="single" w:sz="4" w:space="0" w:color="auto"/>
              <w:right w:val="single" w:sz="4" w:space="0" w:color="auto"/>
            </w:tcBorders>
            <w:shd w:val="clear" w:color="auto" w:fill="auto"/>
            <w:vAlign w:val="center"/>
          </w:tcPr>
          <w:p w14:paraId="27F5EFA1"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0F6BA39" w14:textId="62373C52"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3452E22B" w14:textId="7C121071"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6ABB4DB5"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EA0FA89" w14:textId="02CD12CA"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10567D9E"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w:t>
            </w:r>
          </w:p>
          <w:p w14:paraId="70B8352E"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5DD16A0" w14:textId="4F40DA44"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B9EE22" w14:textId="1D91C0EA"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F191C7" w14:textId="261A4B34"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7249D9" w14:textId="04F3CAD4"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87D968" w14:textId="17B8CC55"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73AC40DF" w14:textId="27839DE4"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2419FE7"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14DBF6F5"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18AAAA9"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3FC1C81F"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082725FB"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0E8CF85"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5E6E0A24"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3E87E557"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E760169"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10210BF0"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ED3B427" w14:textId="45DA0A18"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B31E52" w14:textId="2AEBA8FB"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9F2E0B" w14:textId="7F4CE429"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B63862" w14:textId="29D14B40"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DE004" w14:textId="5D40A17A"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9A7E02F" w14:textId="137FAD40"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8501FAC"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48E3C1D2"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32067841" w14:textId="3E11AC99"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4.</w:t>
            </w:r>
          </w:p>
        </w:tc>
        <w:tc>
          <w:tcPr>
            <w:tcW w:w="1572" w:type="dxa"/>
            <w:vMerge w:val="restart"/>
            <w:tcBorders>
              <w:left w:val="single" w:sz="4" w:space="0" w:color="auto"/>
              <w:right w:val="single" w:sz="4" w:space="0" w:color="auto"/>
            </w:tcBorders>
            <w:shd w:val="clear" w:color="auto" w:fill="auto"/>
          </w:tcPr>
          <w:p w14:paraId="3D4029E8" w14:textId="513C820F"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г. Краснозаводск, ул. Театральная, д. 4, 8, </w:t>
            </w:r>
            <w:r w:rsidRPr="003B34EF">
              <w:rPr>
                <w:rFonts w:ascii="Times New Roman" w:hAnsi="Times New Roman" w:cs="Times New Roman"/>
                <w:sz w:val="16"/>
                <w:szCs w:val="16"/>
                <w:lang w:eastAsia="en-US"/>
              </w:rPr>
              <w:lastRenderedPageBreak/>
              <w:t>12</w:t>
            </w:r>
          </w:p>
        </w:tc>
        <w:tc>
          <w:tcPr>
            <w:tcW w:w="987" w:type="dxa"/>
            <w:vMerge w:val="restart"/>
            <w:tcBorders>
              <w:left w:val="single" w:sz="4" w:space="0" w:color="auto"/>
              <w:right w:val="single" w:sz="4" w:space="0" w:color="auto"/>
            </w:tcBorders>
            <w:shd w:val="clear" w:color="auto" w:fill="auto"/>
            <w:vAlign w:val="center"/>
          </w:tcPr>
          <w:p w14:paraId="61949061"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B73D70C" w14:textId="655B8C72"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Работы по благоустройст</w:t>
            </w:r>
            <w:r w:rsidRPr="003B34EF">
              <w:rPr>
                <w:rFonts w:ascii="Times New Roman" w:hAnsi="Times New Roman" w:cs="Times New Roman"/>
                <w:sz w:val="16"/>
                <w:szCs w:val="16"/>
                <w:lang w:eastAsia="en-US"/>
              </w:rPr>
              <w:lastRenderedPageBreak/>
              <w:t xml:space="preserve">ву </w:t>
            </w:r>
          </w:p>
        </w:tc>
        <w:tc>
          <w:tcPr>
            <w:tcW w:w="851" w:type="dxa"/>
            <w:vMerge w:val="restart"/>
            <w:tcBorders>
              <w:left w:val="single" w:sz="4" w:space="0" w:color="auto"/>
              <w:right w:val="single" w:sz="4" w:space="0" w:color="auto"/>
            </w:tcBorders>
            <w:shd w:val="clear" w:color="auto" w:fill="auto"/>
          </w:tcPr>
          <w:p w14:paraId="460D99DC" w14:textId="0427E029"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lastRenderedPageBreak/>
              <w:t>2024 год</w:t>
            </w:r>
          </w:p>
        </w:tc>
        <w:tc>
          <w:tcPr>
            <w:tcW w:w="567" w:type="dxa"/>
            <w:vMerge w:val="restart"/>
            <w:tcBorders>
              <w:left w:val="single" w:sz="4" w:space="0" w:color="auto"/>
              <w:right w:val="single" w:sz="4" w:space="0" w:color="auto"/>
            </w:tcBorders>
            <w:shd w:val="clear" w:color="auto" w:fill="auto"/>
            <w:vAlign w:val="center"/>
          </w:tcPr>
          <w:p w14:paraId="12D47719"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BE9BC51" w14:textId="46FBA7CE"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3F6158A9"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w:t>
            </w:r>
          </w:p>
          <w:p w14:paraId="50EA5F25"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A50E1B0" w14:textId="6C86BAC7"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BEEEF36" w14:textId="43B59EC5"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5BAF07" w14:textId="638F6753"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56732A" w14:textId="50825E48"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8CE101" w14:textId="3467E1F9"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AA0DFE5" w14:textId="1054E3ED"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8BA29D5"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1B4CD803"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60E159C9"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403E501B"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3193FEB7"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59F8355"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237E06FB"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34DEA061"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5BBB70DE"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40E5E75D"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EE9B825" w14:textId="19D24F51"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4A49B7" w14:textId="1F83080C"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FAEF5B" w14:textId="0C58C8C9"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D7C41" w14:textId="1D803A94"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54AFBE" w14:textId="5B541003"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BE6D5AE" w14:textId="42F73189"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A03CE5"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5ADE4F83"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7356A49" w14:textId="471731E3"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lastRenderedPageBreak/>
              <w:t>5.</w:t>
            </w:r>
          </w:p>
        </w:tc>
        <w:tc>
          <w:tcPr>
            <w:tcW w:w="1572" w:type="dxa"/>
            <w:vMerge w:val="restart"/>
            <w:tcBorders>
              <w:left w:val="single" w:sz="4" w:space="0" w:color="auto"/>
              <w:right w:val="single" w:sz="4" w:space="0" w:color="auto"/>
            </w:tcBorders>
            <w:shd w:val="clear" w:color="auto" w:fill="auto"/>
          </w:tcPr>
          <w:p w14:paraId="473B440B" w14:textId="72BC3365"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Новоугличское шоссе, д.52, 52А, 82А, 84А</w:t>
            </w:r>
          </w:p>
        </w:tc>
        <w:tc>
          <w:tcPr>
            <w:tcW w:w="987" w:type="dxa"/>
            <w:vMerge w:val="restart"/>
            <w:tcBorders>
              <w:left w:val="single" w:sz="4" w:space="0" w:color="auto"/>
              <w:right w:val="single" w:sz="4" w:space="0" w:color="auto"/>
            </w:tcBorders>
            <w:shd w:val="clear" w:color="auto" w:fill="auto"/>
            <w:vAlign w:val="center"/>
          </w:tcPr>
          <w:p w14:paraId="47AE2573"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EDF833E" w14:textId="32FE649D"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FBAD2E3" w14:textId="6466A5F6"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1D3947ED"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3989136F" w14:textId="72A497D3"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2F616301"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w:t>
            </w:r>
          </w:p>
          <w:p w14:paraId="5ABB55F9"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FDE2AB0" w14:textId="4FDA7FE9"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189E17" w14:textId="58C7F05A"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75D7BB" w14:textId="3F347556"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E2190A" w14:textId="3EFEB815"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E79B6E" w14:textId="4CE8E388"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7429C1C" w14:textId="1D6DB372"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16BAD26"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7D4F010D"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928FCDE"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4479AEE9"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0B37E775"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AB71990"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5D5CB401"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48726C98"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8BCE213"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139F175"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6F0E754" w14:textId="6ABDC0A9"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E7427B" w14:textId="4CDBB4BD"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EE2EAA" w14:textId="6E1E0EE0"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8122A0" w14:textId="57066BD5"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1A1922" w14:textId="2C63A2E0"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D43125B" w14:textId="056C235A"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240135"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2D228FCC"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0B8AE23" w14:textId="5FE1B62B"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6.</w:t>
            </w:r>
          </w:p>
        </w:tc>
        <w:tc>
          <w:tcPr>
            <w:tcW w:w="1572" w:type="dxa"/>
            <w:vMerge w:val="restart"/>
            <w:tcBorders>
              <w:left w:val="single" w:sz="4" w:space="0" w:color="auto"/>
              <w:right w:val="single" w:sz="4" w:space="0" w:color="auto"/>
            </w:tcBorders>
            <w:shd w:val="clear" w:color="auto" w:fill="auto"/>
          </w:tcPr>
          <w:p w14:paraId="67FD3C0B" w14:textId="708EE299" w:rsidR="00FB4E02" w:rsidRPr="003B34EF" w:rsidRDefault="00FB4E02" w:rsidP="002640B0">
            <w:pPr>
              <w:pStyle w:val="ConsPlusNormal"/>
              <w:spacing w:line="0" w:lineRule="atLeast"/>
              <w:rPr>
                <w:rFonts w:ascii="Times New Roman" w:hAnsi="Times New Roman" w:cs="Times New Roman"/>
                <w:sz w:val="16"/>
                <w:szCs w:val="16"/>
                <w:lang w:eastAsia="en-US"/>
              </w:rPr>
            </w:pPr>
            <w:proofErr w:type="gramStart"/>
            <w:r w:rsidRPr="003B34EF">
              <w:rPr>
                <w:rFonts w:ascii="Times New Roman" w:hAnsi="Times New Roman" w:cs="Times New Roman"/>
                <w:sz w:val="16"/>
                <w:szCs w:val="16"/>
                <w:lang w:eastAsia="en-US"/>
              </w:rPr>
              <w:t>ул .Калинина</w:t>
            </w:r>
            <w:proofErr w:type="gramEnd"/>
            <w:r w:rsidRPr="003B34EF">
              <w:rPr>
                <w:rFonts w:ascii="Times New Roman" w:hAnsi="Times New Roman" w:cs="Times New Roman"/>
                <w:sz w:val="16"/>
                <w:szCs w:val="16"/>
                <w:lang w:eastAsia="en-US"/>
              </w:rPr>
              <w:t xml:space="preserve"> д. 8а, 9а, 10а, 12</w:t>
            </w:r>
          </w:p>
        </w:tc>
        <w:tc>
          <w:tcPr>
            <w:tcW w:w="987" w:type="dxa"/>
            <w:vMerge w:val="restart"/>
            <w:tcBorders>
              <w:left w:val="single" w:sz="4" w:space="0" w:color="auto"/>
              <w:right w:val="single" w:sz="4" w:space="0" w:color="auto"/>
            </w:tcBorders>
            <w:shd w:val="clear" w:color="auto" w:fill="auto"/>
            <w:vAlign w:val="center"/>
          </w:tcPr>
          <w:p w14:paraId="78F56F33"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AB7E55E" w14:textId="13404B37"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7BE75270" w14:textId="249234CE"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7452864D"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CF71C4E" w14:textId="24E2F44A"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31C28237"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w:t>
            </w:r>
          </w:p>
          <w:p w14:paraId="4F059834"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4ACE1C0" w14:textId="3C7EBC22"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5D5AF2" w14:textId="70765C97"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76A15F" w14:textId="0FC1783D"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19A0D7" w14:textId="5E35D96F"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3C1E2A" w14:textId="52E3567B"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85E04BB" w14:textId="7679A0BF"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E83AC0"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1432C686"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210A4D55"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2345751F"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3AAAE56D"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49306528"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60A59236"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4AE703EC"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B8E5A91"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F351A62"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341F3CC" w14:textId="6EDC1699"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32BCEA" w14:textId="398BDC91"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8634BF" w14:textId="2E68282B"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A27820" w14:textId="3B8B6050"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E73D50" w14:textId="6CFAC164"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5281029" w14:textId="6AD9FB7B"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D00D687"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07CFCBAF"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5A4D137C" w14:textId="71166E41"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7.</w:t>
            </w:r>
          </w:p>
        </w:tc>
        <w:tc>
          <w:tcPr>
            <w:tcW w:w="1572" w:type="dxa"/>
            <w:vMerge w:val="restart"/>
            <w:tcBorders>
              <w:left w:val="single" w:sz="4" w:space="0" w:color="auto"/>
              <w:right w:val="single" w:sz="4" w:space="0" w:color="auto"/>
            </w:tcBorders>
            <w:shd w:val="clear" w:color="auto" w:fill="auto"/>
          </w:tcPr>
          <w:p w14:paraId="59F17355" w14:textId="6841A1D4"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дер. Тураково, д. 110</w:t>
            </w:r>
          </w:p>
        </w:tc>
        <w:tc>
          <w:tcPr>
            <w:tcW w:w="987" w:type="dxa"/>
            <w:vMerge w:val="restart"/>
            <w:tcBorders>
              <w:left w:val="single" w:sz="4" w:space="0" w:color="auto"/>
              <w:right w:val="single" w:sz="4" w:space="0" w:color="auto"/>
            </w:tcBorders>
            <w:shd w:val="clear" w:color="auto" w:fill="auto"/>
            <w:vAlign w:val="center"/>
          </w:tcPr>
          <w:p w14:paraId="1EE26450"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6E2F2222" w14:textId="7ED4A971"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13D60B9" w14:textId="3F7545A4"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4AB4621D"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524C243" w14:textId="5B075EF2"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44D24DCB"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w:t>
            </w:r>
          </w:p>
          <w:p w14:paraId="6E3D4201"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F1A0D02" w14:textId="25CBA9C3"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571EE40" w14:textId="521101B5"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CDF600" w14:textId="278A0ACB"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63354B" w14:textId="201F6DBC"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00492C" w14:textId="70C18EB9"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9040F67" w14:textId="4C8D4FB5"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BCFA3E8"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07557BB6"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6ACA7A92"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74CD2933"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7DB27499"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42300127"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46A8FA7A"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5B9DF4D5"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55C67967"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A2C3F15"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E7CDA3A" w14:textId="4D2E6195"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6CCB57E" w14:textId="66FBEEC3"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5B751F" w14:textId="27A769F7"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A8F1A4" w14:textId="4D177835"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4AF013" w14:textId="186B5D07"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6E8FE65" w14:textId="69DC8BDD"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37414FA"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52CF24E8"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4209A76A" w14:textId="04909D44"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8.</w:t>
            </w:r>
          </w:p>
        </w:tc>
        <w:tc>
          <w:tcPr>
            <w:tcW w:w="1572" w:type="dxa"/>
            <w:vMerge w:val="restart"/>
            <w:tcBorders>
              <w:left w:val="single" w:sz="4" w:space="0" w:color="auto"/>
              <w:right w:val="single" w:sz="4" w:space="0" w:color="auto"/>
            </w:tcBorders>
            <w:shd w:val="clear" w:color="auto" w:fill="auto"/>
          </w:tcPr>
          <w:p w14:paraId="07685418" w14:textId="2BD2DE37"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ул. Маслиева, д. 19, 20</w:t>
            </w:r>
          </w:p>
        </w:tc>
        <w:tc>
          <w:tcPr>
            <w:tcW w:w="987" w:type="dxa"/>
            <w:vMerge w:val="restart"/>
            <w:tcBorders>
              <w:left w:val="single" w:sz="4" w:space="0" w:color="auto"/>
              <w:right w:val="single" w:sz="4" w:space="0" w:color="auto"/>
            </w:tcBorders>
            <w:shd w:val="clear" w:color="auto" w:fill="auto"/>
            <w:vAlign w:val="center"/>
          </w:tcPr>
          <w:p w14:paraId="486ED43E"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5ED118DA" w14:textId="78C028D1"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16B3443B" w14:textId="7EEAD362"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764D4786"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DBDD373" w14:textId="7136E0CE"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615B3778"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w:t>
            </w:r>
          </w:p>
          <w:p w14:paraId="46658851"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02B6557" w14:textId="5CB76682"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DB933F" w14:textId="11937401"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ACAD29" w14:textId="0AC31D71"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7BA622" w14:textId="75FC7917"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A12E96" w14:textId="71BE6E73"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484E7DE" w14:textId="31A01ECD"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9BFEC0A"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78980F05"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5B279412"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18685361"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755365BC"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B72D1AA"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1EE21DAF"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63997B85"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22478F5"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1C41081A"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5E090A9" w14:textId="7E018669"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1A5440" w14:textId="3F31457F"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1EDF35" w14:textId="2979D63F"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65EACA" w14:textId="47595D91"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ED2F02" w14:textId="4A675F03"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D314196" w14:textId="7AB4E009"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5ADD383"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438BF4B7"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33C0D797" w14:textId="3AEDF1AD"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9.</w:t>
            </w:r>
          </w:p>
        </w:tc>
        <w:tc>
          <w:tcPr>
            <w:tcW w:w="1572" w:type="dxa"/>
            <w:vMerge w:val="restart"/>
            <w:tcBorders>
              <w:left w:val="single" w:sz="4" w:space="0" w:color="auto"/>
              <w:right w:val="single" w:sz="4" w:space="0" w:color="auto"/>
            </w:tcBorders>
            <w:shd w:val="clear" w:color="auto" w:fill="auto"/>
          </w:tcPr>
          <w:p w14:paraId="081B873D" w14:textId="78EED893"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Ярославское ш. д.11, 12, 13</w:t>
            </w:r>
          </w:p>
        </w:tc>
        <w:tc>
          <w:tcPr>
            <w:tcW w:w="987" w:type="dxa"/>
            <w:vMerge w:val="restart"/>
            <w:tcBorders>
              <w:left w:val="single" w:sz="4" w:space="0" w:color="auto"/>
              <w:right w:val="single" w:sz="4" w:space="0" w:color="auto"/>
            </w:tcBorders>
            <w:shd w:val="clear" w:color="auto" w:fill="auto"/>
            <w:vAlign w:val="center"/>
          </w:tcPr>
          <w:p w14:paraId="231FD84C"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7B9AABD" w14:textId="5265BD6D"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8D7C0F1" w14:textId="2420EF11"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1811C4CE"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CB7D1D9" w14:textId="3DB7AB25"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4A2D7B83"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w:t>
            </w:r>
          </w:p>
          <w:p w14:paraId="32FA68D2"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B9404D9" w14:textId="61C42C32"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8ADA64" w14:textId="6533D74E"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E8F4D6" w14:textId="3EABA135"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058CA8" w14:textId="27EA7D5F"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1FDD7" w14:textId="69D879CE"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AA42833" w14:textId="30C5BAF0"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6A7198D"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517854C6"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7E3B266D"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3E3E1D0F"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6FED8CDB"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0741A78C"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7CC54E3E"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38579D0E"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430F7BB"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59C8C03"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B42914" w14:textId="0EDAAF5D"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98C3E1" w14:textId="162736A7"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9F3987" w14:textId="3429C82F"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E98A8" w14:textId="37330C9B"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E329BE" w14:textId="3C77697B"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FC52728" w14:textId="4C165EFC"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97BE7CB"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368210E5"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1BA75834" w14:textId="555D479F"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10.</w:t>
            </w:r>
          </w:p>
        </w:tc>
        <w:tc>
          <w:tcPr>
            <w:tcW w:w="1572" w:type="dxa"/>
            <w:vMerge w:val="restart"/>
            <w:tcBorders>
              <w:left w:val="single" w:sz="4" w:space="0" w:color="auto"/>
              <w:right w:val="single" w:sz="4" w:space="0" w:color="auto"/>
            </w:tcBorders>
            <w:shd w:val="clear" w:color="auto" w:fill="auto"/>
          </w:tcPr>
          <w:p w14:paraId="7DEF930F" w14:textId="305C62AB"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дер. Тураково, д. 111</w:t>
            </w:r>
          </w:p>
        </w:tc>
        <w:tc>
          <w:tcPr>
            <w:tcW w:w="987" w:type="dxa"/>
            <w:vMerge w:val="restart"/>
            <w:tcBorders>
              <w:left w:val="single" w:sz="4" w:space="0" w:color="auto"/>
              <w:right w:val="single" w:sz="4" w:space="0" w:color="auto"/>
            </w:tcBorders>
            <w:shd w:val="clear" w:color="auto" w:fill="auto"/>
            <w:vAlign w:val="center"/>
          </w:tcPr>
          <w:p w14:paraId="6AE9B449"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2B64EE1" w14:textId="60230E35"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6FCD90B" w14:textId="3BE4FC5E"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6D1F4386"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636E6549" w14:textId="651EE590"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6D59BE2B"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w:t>
            </w:r>
          </w:p>
          <w:p w14:paraId="1D309A3B"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C9994CF" w14:textId="32AA8C3B"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EEBF0F" w14:textId="4E04394D"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249804" w14:textId="79B502FF"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E884B4" w14:textId="037CAC34"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37D086" w14:textId="60E70694"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9476411" w14:textId="19F444BE"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2D6D3A3"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010C0250"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6F15CA91"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32090C78"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203031BC"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3F0C07A"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7614F796"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1D6B2BA8"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337690BE"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669B9227"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42C6CB" w14:textId="457B6467"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Средства бюджета </w:t>
            </w:r>
            <w:r w:rsidRPr="003B34EF">
              <w:rPr>
                <w:rFonts w:ascii="Times New Roman" w:hAnsi="Times New Roman" w:cs="Times New Roman"/>
                <w:sz w:val="16"/>
                <w:szCs w:val="16"/>
                <w:lang w:eastAsia="en-US"/>
              </w:rPr>
              <w:lastRenderedPageBreak/>
              <w:t>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D157C7" w14:textId="6A365B28"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lastRenderedPageBreak/>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2134DA" w14:textId="2861535E"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F55494" w14:textId="26DA349B"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BA933F" w14:textId="1C20D396"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DAFBDCA" w14:textId="3261DA97"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A10C96C"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765B1AC7"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7FCBFCE8" w14:textId="76918D6E"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lastRenderedPageBreak/>
              <w:t>11.</w:t>
            </w:r>
          </w:p>
        </w:tc>
        <w:tc>
          <w:tcPr>
            <w:tcW w:w="1572" w:type="dxa"/>
            <w:vMerge w:val="restart"/>
            <w:tcBorders>
              <w:left w:val="single" w:sz="4" w:space="0" w:color="auto"/>
              <w:right w:val="single" w:sz="4" w:space="0" w:color="auto"/>
            </w:tcBorders>
            <w:shd w:val="clear" w:color="auto" w:fill="auto"/>
          </w:tcPr>
          <w:p w14:paraId="4FB25667" w14:textId="6B2AB09A"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дер. Березняки, д. 4, 6, 7, 8, 19, 20</w:t>
            </w:r>
          </w:p>
        </w:tc>
        <w:tc>
          <w:tcPr>
            <w:tcW w:w="987" w:type="dxa"/>
            <w:vMerge w:val="restart"/>
            <w:tcBorders>
              <w:left w:val="single" w:sz="4" w:space="0" w:color="auto"/>
              <w:right w:val="single" w:sz="4" w:space="0" w:color="auto"/>
            </w:tcBorders>
            <w:shd w:val="clear" w:color="auto" w:fill="auto"/>
            <w:vAlign w:val="center"/>
          </w:tcPr>
          <w:p w14:paraId="07A98CA8"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E85B757" w14:textId="48D9D895"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3AD741D3" w14:textId="6856A01F"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6F04FE7C"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DA3DC26" w14:textId="4779DEE3"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296893D1"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w:t>
            </w:r>
          </w:p>
          <w:p w14:paraId="02417673"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469C8AF" w14:textId="69B3A37B"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944B02E" w14:textId="58B1D9C2"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78D95" w14:textId="0CD4B3D7"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6F61CD" w14:textId="69C30CA3"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07B2B0" w14:textId="7AC8B15D"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7D5EF322" w14:textId="00492910"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EA26074"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6621767F"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3AA6BBDE"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2982179B"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7ED0549F"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94B4443"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77867269"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7BE02F8F"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28D863F"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6A63FE1E"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918BFEF" w14:textId="4CA399A1"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587F10A" w14:textId="10EC911A"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36F5D5" w14:textId="0A13180F"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81C71D" w14:textId="008711FD"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C0A276" w14:textId="58C9D420"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8257DAE" w14:textId="51DBB8D3"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1535CF2"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5FE50A52"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3694E6F8" w14:textId="48EB99AA" w:rsidR="00FB4E02" w:rsidRPr="003B34EF" w:rsidRDefault="00FB4E02" w:rsidP="002640B0">
            <w:pPr>
              <w:spacing w:line="0" w:lineRule="atLeast"/>
              <w:rPr>
                <w:rFonts w:cs="Times New Roman"/>
                <w:sz w:val="16"/>
                <w:szCs w:val="16"/>
              </w:rPr>
            </w:pPr>
            <w:r w:rsidRPr="003B34EF">
              <w:rPr>
                <w:rFonts w:cs="Times New Roman"/>
                <w:sz w:val="16"/>
                <w:szCs w:val="16"/>
              </w:rPr>
              <w:t>12.</w:t>
            </w:r>
          </w:p>
        </w:tc>
        <w:tc>
          <w:tcPr>
            <w:tcW w:w="1572" w:type="dxa"/>
            <w:vMerge w:val="restart"/>
            <w:tcBorders>
              <w:left w:val="single" w:sz="4" w:space="0" w:color="auto"/>
              <w:right w:val="single" w:sz="4" w:space="0" w:color="auto"/>
            </w:tcBorders>
            <w:shd w:val="clear" w:color="auto" w:fill="auto"/>
          </w:tcPr>
          <w:p w14:paraId="096D77F0" w14:textId="6D482C07" w:rsidR="00FB4E02" w:rsidRPr="003B34EF" w:rsidRDefault="00FB4E02" w:rsidP="002640B0">
            <w:pPr>
              <w:spacing w:line="0" w:lineRule="atLeast"/>
              <w:rPr>
                <w:rFonts w:cs="Times New Roman"/>
                <w:sz w:val="16"/>
                <w:szCs w:val="16"/>
              </w:rPr>
            </w:pPr>
            <w:r w:rsidRPr="003B34EF">
              <w:rPr>
                <w:rFonts w:cs="Times New Roman"/>
                <w:sz w:val="16"/>
                <w:szCs w:val="16"/>
              </w:rPr>
              <w:t>г. Краснозаводск, ул. 1 Мая, д. 35, 35А, 37, 39, 41</w:t>
            </w:r>
          </w:p>
        </w:tc>
        <w:tc>
          <w:tcPr>
            <w:tcW w:w="987" w:type="dxa"/>
            <w:vMerge w:val="restart"/>
            <w:tcBorders>
              <w:left w:val="single" w:sz="4" w:space="0" w:color="auto"/>
              <w:right w:val="single" w:sz="4" w:space="0" w:color="auto"/>
            </w:tcBorders>
            <w:shd w:val="clear" w:color="auto" w:fill="auto"/>
            <w:vAlign w:val="center"/>
          </w:tcPr>
          <w:p w14:paraId="479EDC5F" w14:textId="77777777" w:rsidR="00FB4E02" w:rsidRPr="003B34EF"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4790C78" w14:textId="66A02B03"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2E016E9" w14:textId="299F0A94"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09DBAEC8" w14:textId="77777777" w:rsidR="00FB4E02" w:rsidRPr="003B34EF"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BCCE2BB" w14:textId="16B77DC7" w:rsidR="00FB4E02" w:rsidRPr="003B34EF" w:rsidRDefault="00FB4E02" w:rsidP="002640B0">
            <w:pPr>
              <w:spacing w:line="0" w:lineRule="atLeast"/>
              <w:rPr>
                <w:rFonts w:cs="Times New Roman"/>
                <w:sz w:val="16"/>
                <w:szCs w:val="16"/>
              </w:rPr>
            </w:pPr>
            <w:r w:rsidRPr="003B34EF">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1860EEC5"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w:t>
            </w:r>
          </w:p>
          <w:p w14:paraId="0E2302FE" w14:textId="280543F2" w:rsidR="00FB4E02" w:rsidRPr="003B34EF"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03682B1" w14:textId="0832768E"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40B7E2" w14:textId="3AA88088"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DB5569" w14:textId="57A3697C"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685DCF" w14:textId="39E30CC0"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E39EAB" w14:textId="566D070D"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54B0979" w14:textId="2FB46DBE"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AB72A77"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3B0C6AAE"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7316AB0A" w14:textId="77777777" w:rsidR="00FB4E02" w:rsidRPr="003B34EF" w:rsidRDefault="00FB4E02"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47AC8E63" w14:textId="77777777" w:rsidR="00FB4E02" w:rsidRPr="003B34EF" w:rsidRDefault="00FB4E02"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41DF55D7" w14:textId="77777777" w:rsidR="00FB4E02" w:rsidRPr="003B34EF"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FECE5D5"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2E39F638"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00A79405" w14:textId="77777777" w:rsidR="00FB4E02" w:rsidRPr="003B34EF"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7E636D8" w14:textId="77777777" w:rsidR="00FB4E02" w:rsidRPr="003B34EF" w:rsidRDefault="00FB4E02"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5D2CAB3" w14:textId="77777777" w:rsidR="00FB4E02" w:rsidRPr="003B34EF"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2B6E5E1" w14:textId="69F70630"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D9DD310" w14:textId="7A4E88D6"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B6DCFD" w14:textId="257D46C8"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489707" w14:textId="37E2DAB4"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D6951A" w14:textId="14ED0C93"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622CAB5" w14:textId="65082D6E"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FC74771"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241BF494"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0BB8F00C" w14:textId="1172ED65" w:rsidR="00FB4E02" w:rsidRPr="003B34EF" w:rsidRDefault="00FB4E02" w:rsidP="002640B0">
            <w:pPr>
              <w:spacing w:line="0" w:lineRule="atLeast"/>
              <w:rPr>
                <w:rFonts w:cs="Times New Roman"/>
                <w:sz w:val="16"/>
                <w:szCs w:val="16"/>
              </w:rPr>
            </w:pPr>
            <w:r w:rsidRPr="003B34EF">
              <w:rPr>
                <w:rFonts w:cs="Times New Roman"/>
                <w:sz w:val="16"/>
                <w:szCs w:val="16"/>
              </w:rPr>
              <w:t>13.</w:t>
            </w:r>
          </w:p>
        </w:tc>
        <w:tc>
          <w:tcPr>
            <w:tcW w:w="1572" w:type="dxa"/>
            <w:vMerge w:val="restart"/>
            <w:tcBorders>
              <w:left w:val="single" w:sz="4" w:space="0" w:color="auto"/>
              <w:right w:val="single" w:sz="4" w:space="0" w:color="auto"/>
            </w:tcBorders>
            <w:shd w:val="clear" w:color="auto" w:fill="auto"/>
          </w:tcPr>
          <w:p w14:paraId="50DDA3EC" w14:textId="04CDE8FB" w:rsidR="00FB4E02" w:rsidRPr="003B34EF" w:rsidRDefault="00FB4E02" w:rsidP="002640B0">
            <w:pPr>
              <w:spacing w:line="0" w:lineRule="atLeast"/>
              <w:rPr>
                <w:rFonts w:cs="Times New Roman"/>
                <w:sz w:val="16"/>
                <w:szCs w:val="16"/>
              </w:rPr>
            </w:pPr>
            <w:r w:rsidRPr="003B34EF">
              <w:rPr>
                <w:rFonts w:cs="Times New Roman"/>
                <w:sz w:val="16"/>
                <w:szCs w:val="16"/>
              </w:rPr>
              <w:t>г. Пересвет, ул. Гагарина, д. 1, 2, 3, 4</w:t>
            </w:r>
          </w:p>
        </w:tc>
        <w:tc>
          <w:tcPr>
            <w:tcW w:w="987" w:type="dxa"/>
            <w:vMerge w:val="restart"/>
            <w:tcBorders>
              <w:left w:val="single" w:sz="4" w:space="0" w:color="auto"/>
              <w:right w:val="single" w:sz="4" w:space="0" w:color="auto"/>
            </w:tcBorders>
            <w:shd w:val="clear" w:color="auto" w:fill="auto"/>
            <w:vAlign w:val="center"/>
          </w:tcPr>
          <w:p w14:paraId="61E66AFA" w14:textId="77777777" w:rsidR="00FB4E02" w:rsidRPr="003B34EF"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FA2D548" w14:textId="0FE40D14" w:rsidR="00FB4E02" w:rsidRPr="003B34EF" w:rsidRDefault="00FB4E02" w:rsidP="002640B0">
            <w:pPr>
              <w:spacing w:line="0" w:lineRule="atLeast"/>
              <w:rPr>
                <w:rFonts w:cs="Times New Roman"/>
                <w:sz w:val="16"/>
                <w:szCs w:val="16"/>
              </w:rPr>
            </w:pPr>
            <w:r w:rsidRPr="003B34E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4DD0A8B" w14:textId="3AD671A9" w:rsidR="00FB4E02" w:rsidRPr="003B34EF" w:rsidRDefault="00FB4E02" w:rsidP="002640B0">
            <w:pPr>
              <w:spacing w:line="0" w:lineRule="atLeast"/>
              <w:rPr>
                <w:rFonts w:cs="Times New Roman"/>
                <w:sz w:val="16"/>
                <w:szCs w:val="16"/>
              </w:rPr>
            </w:pPr>
            <w:r w:rsidRPr="003B34E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2EEA32BD" w14:textId="77777777" w:rsidR="00FB4E02" w:rsidRPr="003B34EF"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9A957FF" w14:textId="51CA93C2" w:rsidR="00FB4E02" w:rsidRPr="003B34EF" w:rsidRDefault="00FB4E02" w:rsidP="002640B0">
            <w:pPr>
              <w:spacing w:line="0" w:lineRule="atLeast"/>
              <w:rPr>
                <w:rFonts w:cs="Times New Roman"/>
                <w:sz w:val="16"/>
                <w:szCs w:val="16"/>
              </w:rPr>
            </w:pPr>
            <w:r w:rsidRPr="003B34EF">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63934AC6"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w:t>
            </w:r>
          </w:p>
          <w:p w14:paraId="20A1BB96" w14:textId="4325373B" w:rsidR="00FB4E02" w:rsidRPr="003B34EF"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7A63D2F" w14:textId="6C179CEF"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863028" w14:textId="692102E9"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F24095" w14:textId="7B4C3D53"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A443A1" w14:textId="05C3C07D"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C37DD6" w14:textId="41BC21A0"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3BF4871" w14:textId="6962C306"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C4AFEC1"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06964D5E"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CE03875" w14:textId="77777777" w:rsidR="00FB4E02" w:rsidRPr="003B34EF" w:rsidRDefault="00FB4E02"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10E2958E" w14:textId="77777777" w:rsidR="00FB4E02" w:rsidRPr="003B34EF" w:rsidRDefault="00FB4E02"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F903323" w14:textId="77777777" w:rsidR="00FB4E02" w:rsidRPr="003B34EF"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A06BBA7" w14:textId="77777777" w:rsidR="00FB4E02" w:rsidRPr="003B34EF" w:rsidRDefault="00FB4E02" w:rsidP="002640B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2F59CBC3" w14:textId="77777777" w:rsidR="00FB4E02" w:rsidRPr="003B34EF" w:rsidRDefault="00FB4E02"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2EAC65E" w14:textId="77777777" w:rsidR="00FB4E02" w:rsidRPr="003B34EF"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3C8C56A" w14:textId="77777777" w:rsidR="00FB4E02" w:rsidRPr="003B34EF" w:rsidRDefault="00FB4E02"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84A2F00" w14:textId="77777777" w:rsidR="00FB4E02" w:rsidRPr="003B34EF"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0F9F563" w14:textId="560ADC26"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047770A" w14:textId="6C8A37AA"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AE6439" w14:textId="7A3C135F"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7966A" w14:textId="0CE0BD76"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624F71" w14:textId="24D10A25"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C8E65A3" w14:textId="027F02B7"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DDDF1E9"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62F9DC4D"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412A99D9" w14:textId="0109FEFB" w:rsidR="00FB4E02" w:rsidRPr="003B34EF" w:rsidRDefault="00FB4E02" w:rsidP="002640B0">
            <w:pPr>
              <w:spacing w:line="0" w:lineRule="atLeast"/>
              <w:rPr>
                <w:rFonts w:cs="Times New Roman"/>
                <w:sz w:val="16"/>
                <w:szCs w:val="16"/>
              </w:rPr>
            </w:pPr>
            <w:r w:rsidRPr="003B34EF">
              <w:rPr>
                <w:rFonts w:cs="Times New Roman"/>
                <w:sz w:val="16"/>
                <w:szCs w:val="16"/>
              </w:rPr>
              <w:t>14.</w:t>
            </w:r>
          </w:p>
        </w:tc>
        <w:tc>
          <w:tcPr>
            <w:tcW w:w="1572" w:type="dxa"/>
            <w:vMerge w:val="restart"/>
            <w:tcBorders>
              <w:left w:val="single" w:sz="4" w:space="0" w:color="auto"/>
              <w:right w:val="single" w:sz="4" w:space="0" w:color="auto"/>
            </w:tcBorders>
            <w:shd w:val="clear" w:color="auto" w:fill="auto"/>
          </w:tcPr>
          <w:p w14:paraId="1A5CE2D1" w14:textId="6A6F8FF7" w:rsidR="00FB4E02" w:rsidRPr="003B34EF" w:rsidRDefault="00FB4E02" w:rsidP="002640B0">
            <w:pPr>
              <w:spacing w:line="0" w:lineRule="atLeast"/>
              <w:rPr>
                <w:rFonts w:cs="Times New Roman"/>
                <w:sz w:val="16"/>
                <w:szCs w:val="16"/>
              </w:rPr>
            </w:pPr>
            <w:r w:rsidRPr="003B34EF">
              <w:rPr>
                <w:rFonts w:cs="Times New Roman"/>
                <w:sz w:val="16"/>
                <w:szCs w:val="16"/>
              </w:rPr>
              <w:t>г. Сергиев Посад, Новоугличское шоссе, д.17, 19, 21; ул. 1-й Ударной Армии, д.44</w:t>
            </w:r>
          </w:p>
        </w:tc>
        <w:tc>
          <w:tcPr>
            <w:tcW w:w="987" w:type="dxa"/>
            <w:vMerge w:val="restart"/>
            <w:tcBorders>
              <w:left w:val="single" w:sz="4" w:space="0" w:color="auto"/>
              <w:right w:val="single" w:sz="4" w:space="0" w:color="auto"/>
            </w:tcBorders>
            <w:shd w:val="clear" w:color="auto" w:fill="auto"/>
            <w:vAlign w:val="center"/>
          </w:tcPr>
          <w:p w14:paraId="78761C40" w14:textId="77777777" w:rsidR="00FB4E02" w:rsidRPr="003B34EF"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626C985" w14:textId="1DB2C163" w:rsidR="00FB4E02" w:rsidRPr="003B34EF" w:rsidRDefault="00FB4E02" w:rsidP="002640B0">
            <w:pPr>
              <w:spacing w:line="0" w:lineRule="atLeast"/>
              <w:rPr>
                <w:rFonts w:cs="Times New Roman"/>
                <w:sz w:val="16"/>
                <w:szCs w:val="16"/>
              </w:rPr>
            </w:pPr>
            <w:r w:rsidRPr="003B34E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790DE055" w14:textId="6DB1A3E4" w:rsidR="00FB4E02" w:rsidRPr="003B34EF" w:rsidRDefault="00FB4E02" w:rsidP="002640B0">
            <w:pPr>
              <w:spacing w:line="0" w:lineRule="atLeast"/>
              <w:rPr>
                <w:rFonts w:cs="Times New Roman"/>
                <w:sz w:val="16"/>
                <w:szCs w:val="16"/>
              </w:rPr>
            </w:pPr>
            <w:r w:rsidRPr="003B34E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24642819" w14:textId="77777777" w:rsidR="00FB4E02" w:rsidRPr="003B34EF"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1630D71" w14:textId="2B97CFFD" w:rsidR="00FB4E02" w:rsidRPr="003B34EF" w:rsidRDefault="00FB4E02" w:rsidP="002640B0">
            <w:pPr>
              <w:spacing w:line="0" w:lineRule="atLeast"/>
              <w:rPr>
                <w:rFonts w:cs="Times New Roman"/>
                <w:sz w:val="16"/>
                <w:szCs w:val="16"/>
              </w:rPr>
            </w:pPr>
            <w:r w:rsidRPr="003B34EF">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7A12EC08"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w:t>
            </w:r>
          </w:p>
          <w:p w14:paraId="40077108" w14:textId="6EECA376" w:rsidR="00FB4E02" w:rsidRPr="003B34EF"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881698" w14:textId="6ECEE355"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D7CB7E" w14:textId="5D851DB8"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A6676E" w14:textId="547F760F"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DACBD1" w14:textId="5D97CEB7"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C9D722" w14:textId="23E23114"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44F14C3" w14:textId="37819AA4"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8DC3569"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381732A5" w14:textId="77777777" w:rsidTr="00B243CD">
        <w:trPr>
          <w:trHeight w:val="494"/>
          <w:jc w:val="center"/>
        </w:trPr>
        <w:tc>
          <w:tcPr>
            <w:tcW w:w="413" w:type="dxa"/>
            <w:vMerge/>
            <w:tcBorders>
              <w:left w:val="single" w:sz="4" w:space="0" w:color="auto"/>
              <w:bottom w:val="single" w:sz="4" w:space="0" w:color="auto"/>
              <w:right w:val="single" w:sz="4" w:space="0" w:color="auto"/>
            </w:tcBorders>
            <w:shd w:val="clear" w:color="auto" w:fill="auto"/>
          </w:tcPr>
          <w:p w14:paraId="5243E364" w14:textId="77777777" w:rsidR="00FB4E02" w:rsidRPr="003B34EF" w:rsidRDefault="00FB4E02"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117765BF" w14:textId="77777777" w:rsidR="00FB4E02" w:rsidRPr="003B34EF" w:rsidRDefault="00FB4E02"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2C8711E0" w14:textId="77777777" w:rsidR="00FB4E02" w:rsidRPr="003B34EF"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4C58EC6" w14:textId="77777777" w:rsidR="00FB4E02" w:rsidRPr="003B34EF" w:rsidRDefault="00FB4E02" w:rsidP="002640B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3A0317F3" w14:textId="77777777" w:rsidR="00FB4E02" w:rsidRPr="003B34EF" w:rsidRDefault="00FB4E02"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3BA8CD6" w14:textId="77777777" w:rsidR="00FB4E02" w:rsidRPr="003B34EF"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6B9B320" w14:textId="77777777" w:rsidR="00FB4E02" w:rsidRPr="003B34EF" w:rsidRDefault="00FB4E02"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D19B41B" w14:textId="77777777" w:rsidR="00FB4E02" w:rsidRPr="003B34EF"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E1F55B6" w14:textId="295C04FB"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3280227" w14:textId="597A6DD0"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E7869B" w14:textId="7D225C8A"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23CC7E" w14:textId="02165F45"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ABA1" w14:textId="2F519DCE"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78D1FA0" w14:textId="691FA31B"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02F254"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0F9B2E3E"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0755323" w14:textId="77879B01" w:rsidR="00FB4E02" w:rsidRPr="003B34EF" w:rsidRDefault="00FB4E02" w:rsidP="002640B0">
            <w:pPr>
              <w:spacing w:line="0" w:lineRule="atLeast"/>
              <w:rPr>
                <w:rFonts w:cs="Times New Roman"/>
                <w:sz w:val="16"/>
                <w:szCs w:val="16"/>
              </w:rPr>
            </w:pPr>
            <w:r w:rsidRPr="003B34EF">
              <w:rPr>
                <w:rFonts w:cs="Times New Roman"/>
                <w:sz w:val="16"/>
                <w:szCs w:val="16"/>
              </w:rPr>
              <w:t>15.</w:t>
            </w:r>
          </w:p>
        </w:tc>
        <w:tc>
          <w:tcPr>
            <w:tcW w:w="1572" w:type="dxa"/>
            <w:vMerge w:val="restart"/>
            <w:tcBorders>
              <w:left w:val="single" w:sz="4" w:space="0" w:color="auto"/>
              <w:right w:val="single" w:sz="4" w:space="0" w:color="auto"/>
            </w:tcBorders>
            <w:shd w:val="clear" w:color="auto" w:fill="auto"/>
          </w:tcPr>
          <w:p w14:paraId="500316DE" w14:textId="54F2EC11" w:rsidR="00FB4E02" w:rsidRPr="003B34EF" w:rsidRDefault="00FB4E02" w:rsidP="002640B0">
            <w:pPr>
              <w:spacing w:line="0" w:lineRule="atLeast"/>
              <w:rPr>
                <w:rFonts w:cs="Times New Roman"/>
                <w:sz w:val="16"/>
                <w:szCs w:val="16"/>
              </w:rPr>
            </w:pPr>
            <w:r w:rsidRPr="003B34EF">
              <w:rPr>
                <w:rFonts w:cs="Times New Roman"/>
                <w:sz w:val="16"/>
                <w:szCs w:val="16"/>
              </w:rPr>
              <w:t>г. Сергиев Посад, пр. Красной Армии, д. 208, 210, 212</w:t>
            </w:r>
          </w:p>
        </w:tc>
        <w:tc>
          <w:tcPr>
            <w:tcW w:w="987" w:type="dxa"/>
            <w:vMerge w:val="restart"/>
            <w:tcBorders>
              <w:left w:val="single" w:sz="4" w:space="0" w:color="auto"/>
              <w:right w:val="single" w:sz="4" w:space="0" w:color="auto"/>
            </w:tcBorders>
            <w:shd w:val="clear" w:color="auto" w:fill="auto"/>
            <w:vAlign w:val="center"/>
          </w:tcPr>
          <w:p w14:paraId="219130DF" w14:textId="77777777" w:rsidR="00FB4E02" w:rsidRPr="003B34EF"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A0C95E7" w14:textId="154724CD" w:rsidR="00FB4E02" w:rsidRPr="003B34EF" w:rsidRDefault="00FB4E02" w:rsidP="002640B0">
            <w:pPr>
              <w:spacing w:line="0" w:lineRule="atLeast"/>
              <w:rPr>
                <w:rFonts w:cs="Times New Roman"/>
                <w:sz w:val="16"/>
                <w:szCs w:val="16"/>
              </w:rPr>
            </w:pPr>
            <w:r w:rsidRPr="003B34E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FDFB648" w14:textId="655B9407" w:rsidR="00FB4E02" w:rsidRPr="003B34EF" w:rsidRDefault="00FB4E02" w:rsidP="002640B0">
            <w:pPr>
              <w:spacing w:line="0" w:lineRule="atLeast"/>
              <w:rPr>
                <w:rFonts w:cs="Times New Roman"/>
                <w:sz w:val="16"/>
                <w:szCs w:val="16"/>
              </w:rPr>
            </w:pPr>
            <w:r w:rsidRPr="003B34E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3460A932" w14:textId="77777777" w:rsidR="00FB4E02" w:rsidRPr="003B34EF"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B47B01D" w14:textId="5814DF4B" w:rsidR="00FB4E02" w:rsidRPr="003B34EF" w:rsidRDefault="00FB4E02" w:rsidP="002640B0">
            <w:pPr>
              <w:spacing w:line="0" w:lineRule="atLeast"/>
              <w:rPr>
                <w:rFonts w:cs="Times New Roman"/>
                <w:sz w:val="16"/>
                <w:szCs w:val="16"/>
              </w:rPr>
            </w:pPr>
            <w:r w:rsidRPr="003B34EF">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33C72480"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w:t>
            </w:r>
          </w:p>
          <w:p w14:paraId="083C3748" w14:textId="4F7240F2" w:rsidR="00FB4E02" w:rsidRPr="003B34EF"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218A9E" w14:textId="400FC4F3"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CF917C" w14:textId="787464F2"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0D23D4" w14:textId="6928C9F0"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24576E" w14:textId="7DC12749"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AE183" w14:textId="760D0B9C"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5EA5486" w14:textId="6D8355AE"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9B99522"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410A0020"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4FB6FF1" w14:textId="77777777" w:rsidR="00FB4E02" w:rsidRPr="003B34EF" w:rsidRDefault="00FB4E02"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7D024D62" w14:textId="77777777" w:rsidR="00FB4E02" w:rsidRPr="003B34EF" w:rsidRDefault="00FB4E02"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C5FAAD3" w14:textId="77777777" w:rsidR="00FB4E02" w:rsidRPr="003B34EF"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D29552A" w14:textId="77777777" w:rsidR="00FB4E02" w:rsidRPr="003B34EF" w:rsidRDefault="00FB4E02" w:rsidP="002640B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15B51768" w14:textId="77777777" w:rsidR="00FB4E02" w:rsidRPr="003B34EF" w:rsidRDefault="00FB4E02"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5F4FC0E1" w14:textId="77777777" w:rsidR="00FB4E02" w:rsidRPr="003B34EF"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1A75840" w14:textId="77777777" w:rsidR="00FB4E02" w:rsidRPr="003B34EF" w:rsidRDefault="00FB4E02"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BF140ED" w14:textId="77777777" w:rsidR="00FB4E02" w:rsidRPr="003B34EF"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54AE58" w14:textId="60A1EC0C"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8B1558A" w14:textId="1DA20B16"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2B545F" w14:textId="6C0AE8CA"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506DB2" w14:textId="627AF7B5"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8D0D71" w14:textId="227DD291"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549A8B5" w14:textId="5003C929"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5D9D695"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1E7DA1AA"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1DEEA4F8" w14:textId="28525B92" w:rsidR="00FB4E02" w:rsidRPr="003B34EF" w:rsidRDefault="00FB4E02" w:rsidP="002640B0">
            <w:pPr>
              <w:spacing w:line="0" w:lineRule="atLeast"/>
              <w:rPr>
                <w:rFonts w:cs="Times New Roman"/>
                <w:sz w:val="16"/>
                <w:szCs w:val="16"/>
              </w:rPr>
            </w:pPr>
            <w:r w:rsidRPr="003B34EF">
              <w:rPr>
                <w:rFonts w:cs="Times New Roman"/>
                <w:sz w:val="16"/>
                <w:szCs w:val="16"/>
              </w:rPr>
              <w:t>16.</w:t>
            </w:r>
          </w:p>
        </w:tc>
        <w:tc>
          <w:tcPr>
            <w:tcW w:w="1572" w:type="dxa"/>
            <w:vMerge w:val="restart"/>
            <w:tcBorders>
              <w:left w:val="single" w:sz="4" w:space="0" w:color="auto"/>
              <w:right w:val="single" w:sz="4" w:space="0" w:color="auto"/>
            </w:tcBorders>
            <w:shd w:val="clear" w:color="auto" w:fill="auto"/>
          </w:tcPr>
          <w:p w14:paraId="673B78E9" w14:textId="06573341" w:rsidR="00FB4E02" w:rsidRPr="003B34EF" w:rsidRDefault="00FB4E02" w:rsidP="002640B0">
            <w:pPr>
              <w:spacing w:line="0" w:lineRule="atLeast"/>
              <w:rPr>
                <w:rFonts w:cs="Times New Roman"/>
                <w:sz w:val="16"/>
                <w:szCs w:val="16"/>
              </w:rPr>
            </w:pPr>
            <w:r w:rsidRPr="003B34EF">
              <w:rPr>
                <w:rFonts w:cs="Times New Roman"/>
                <w:sz w:val="16"/>
                <w:szCs w:val="16"/>
              </w:rPr>
              <w:t xml:space="preserve">г. Сергиев Посад, ул. Победы, д. 7, 9; ул.Ясная, д. </w:t>
            </w:r>
            <w:proofErr w:type="gramStart"/>
            <w:r w:rsidRPr="003B34EF">
              <w:rPr>
                <w:rFonts w:cs="Times New Roman"/>
                <w:sz w:val="16"/>
                <w:szCs w:val="16"/>
              </w:rPr>
              <w:t>1;  ул.Мира</w:t>
            </w:r>
            <w:proofErr w:type="gramEnd"/>
            <w:r w:rsidRPr="003B34EF">
              <w:rPr>
                <w:rFonts w:cs="Times New Roman"/>
                <w:sz w:val="16"/>
                <w:szCs w:val="16"/>
              </w:rPr>
              <w:t>, д. 14 ; б-р Свободы, д. 6</w:t>
            </w:r>
          </w:p>
        </w:tc>
        <w:tc>
          <w:tcPr>
            <w:tcW w:w="987" w:type="dxa"/>
            <w:vMerge w:val="restart"/>
            <w:tcBorders>
              <w:left w:val="single" w:sz="4" w:space="0" w:color="auto"/>
              <w:right w:val="single" w:sz="4" w:space="0" w:color="auto"/>
            </w:tcBorders>
            <w:shd w:val="clear" w:color="auto" w:fill="auto"/>
            <w:vAlign w:val="center"/>
          </w:tcPr>
          <w:p w14:paraId="6F9A7309" w14:textId="77777777" w:rsidR="00FB4E02" w:rsidRPr="003B34EF"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33C0BCB" w14:textId="5A3FE7E5" w:rsidR="00FB4E02" w:rsidRPr="003B34EF" w:rsidRDefault="00FB4E02" w:rsidP="002640B0">
            <w:pPr>
              <w:spacing w:line="0" w:lineRule="atLeast"/>
              <w:rPr>
                <w:rFonts w:cs="Times New Roman"/>
                <w:sz w:val="16"/>
                <w:szCs w:val="16"/>
              </w:rPr>
            </w:pPr>
            <w:r w:rsidRPr="003B34E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19D3767" w14:textId="60B0205E" w:rsidR="00FB4E02" w:rsidRPr="003B34EF" w:rsidRDefault="00FB4E02" w:rsidP="002640B0">
            <w:pPr>
              <w:spacing w:line="0" w:lineRule="atLeast"/>
              <w:rPr>
                <w:rFonts w:cs="Times New Roman"/>
                <w:sz w:val="16"/>
                <w:szCs w:val="16"/>
              </w:rPr>
            </w:pPr>
            <w:r w:rsidRPr="003B34E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076316EE" w14:textId="77777777" w:rsidR="00FB4E02" w:rsidRPr="003B34EF"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F7357E3" w14:textId="37903680" w:rsidR="00FB4E02" w:rsidRPr="003B34EF" w:rsidRDefault="00FB4E02" w:rsidP="002640B0">
            <w:pPr>
              <w:spacing w:line="0" w:lineRule="atLeast"/>
              <w:rPr>
                <w:rFonts w:cs="Times New Roman"/>
                <w:sz w:val="16"/>
                <w:szCs w:val="16"/>
              </w:rPr>
            </w:pPr>
            <w:r w:rsidRPr="003B34EF">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32879DF3"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w:t>
            </w:r>
          </w:p>
          <w:p w14:paraId="06FFAA59" w14:textId="3B71E883" w:rsidR="00FB4E02" w:rsidRPr="003B34EF"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936D267" w14:textId="3AB186BA"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7328A7D" w14:textId="218611A6"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F7CBC8" w14:textId="0AFA21B9"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51807C" w14:textId="3C49047C"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BB042A" w14:textId="583DD3AD"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B9BA77B" w14:textId="56EE6A64"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D750CEC"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7986EA5F"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7B3DEAF" w14:textId="77777777" w:rsidR="00FB4E02" w:rsidRPr="003B34EF" w:rsidRDefault="00FB4E02"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1A7289C3" w14:textId="77777777" w:rsidR="00FB4E02" w:rsidRPr="003B34EF" w:rsidRDefault="00FB4E02"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371BBB6F" w14:textId="77777777" w:rsidR="00FB4E02" w:rsidRPr="003B34EF"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DF250A4" w14:textId="77777777" w:rsidR="00FB4E02" w:rsidRPr="003B34EF" w:rsidRDefault="00FB4E02" w:rsidP="002640B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140C69B7" w14:textId="77777777" w:rsidR="00FB4E02" w:rsidRPr="003B34EF" w:rsidRDefault="00FB4E02"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3B40458E" w14:textId="77777777" w:rsidR="00FB4E02" w:rsidRPr="003B34EF"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BB93BA5" w14:textId="77777777" w:rsidR="00FB4E02" w:rsidRPr="003B34EF" w:rsidRDefault="00FB4E02"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C31E15C" w14:textId="77777777" w:rsidR="00FB4E02" w:rsidRPr="003B34EF"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09F7E02" w14:textId="621A9F2C"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B1E8AC" w14:textId="27F25EC9"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37CF13" w14:textId="4682CFAB"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0FD569" w14:textId="1374504D"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7AD7E4" w14:textId="703968DF"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2B908E3" w14:textId="6579171D"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F96DC1C"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1F995230"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532067C9" w14:textId="7A8FA5C2" w:rsidR="00FB4E02" w:rsidRPr="003B34EF" w:rsidRDefault="00FB4E02" w:rsidP="002640B0">
            <w:pPr>
              <w:spacing w:line="0" w:lineRule="atLeast"/>
              <w:rPr>
                <w:rFonts w:cs="Times New Roman"/>
                <w:sz w:val="16"/>
                <w:szCs w:val="16"/>
              </w:rPr>
            </w:pPr>
            <w:r w:rsidRPr="003B34EF">
              <w:rPr>
                <w:rFonts w:cs="Times New Roman"/>
                <w:sz w:val="16"/>
                <w:szCs w:val="16"/>
              </w:rPr>
              <w:lastRenderedPageBreak/>
              <w:t>17.</w:t>
            </w:r>
          </w:p>
        </w:tc>
        <w:tc>
          <w:tcPr>
            <w:tcW w:w="1572" w:type="dxa"/>
            <w:vMerge w:val="restart"/>
            <w:tcBorders>
              <w:left w:val="single" w:sz="4" w:space="0" w:color="auto"/>
              <w:right w:val="single" w:sz="4" w:space="0" w:color="auto"/>
            </w:tcBorders>
            <w:shd w:val="clear" w:color="auto" w:fill="auto"/>
          </w:tcPr>
          <w:p w14:paraId="1D3A5C4B" w14:textId="5A55E761" w:rsidR="00FB4E02" w:rsidRPr="003B34EF" w:rsidRDefault="00FB4E02" w:rsidP="002640B0">
            <w:pPr>
              <w:spacing w:line="0" w:lineRule="atLeast"/>
              <w:rPr>
                <w:rFonts w:cs="Times New Roman"/>
                <w:sz w:val="16"/>
                <w:szCs w:val="16"/>
              </w:rPr>
            </w:pPr>
            <w:r w:rsidRPr="003B34EF">
              <w:rPr>
                <w:rFonts w:cs="Times New Roman"/>
                <w:sz w:val="16"/>
                <w:szCs w:val="16"/>
              </w:rPr>
              <w:t>г. Хотьково, ул. 3-е Митино, д. 7, 9</w:t>
            </w:r>
          </w:p>
        </w:tc>
        <w:tc>
          <w:tcPr>
            <w:tcW w:w="987" w:type="dxa"/>
            <w:vMerge w:val="restart"/>
            <w:tcBorders>
              <w:left w:val="single" w:sz="4" w:space="0" w:color="auto"/>
              <w:right w:val="single" w:sz="4" w:space="0" w:color="auto"/>
            </w:tcBorders>
            <w:shd w:val="clear" w:color="auto" w:fill="auto"/>
            <w:vAlign w:val="center"/>
          </w:tcPr>
          <w:p w14:paraId="62F36DA7" w14:textId="77777777" w:rsidR="00FB4E02" w:rsidRPr="003B34EF"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FC299A7" w14:textId="391E4B80" w:rsidR="00FB4E02" w:rsidRPr="003B34EF" w:rsidRDefault="00FB4E02" w:rsidP="002640B0">
            <w:pPr>
              <w:spacing w:line="0" w:lineRule="atLeast"/>
              <w:rPr>
                <w:rFonts w:cs="Times New Roman"/>
                <w:sz w:val="16"/>
                <w:szCs w:val="16"/>
              </w:rPr>
            </w:pPr>
            <w:r w:rsidRPr="003B34E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78D6A6B" w14:textId="5A434457" w:rsidR="00FB4E02" w:rsidRPr="003B34EF" w:rsidRDefault="00FB4E02" w:rsidP="002640B0">
            <w:pPr>
              <w:spacing w:line="0" w:lineRule="atLeast"/>
              <w:rPr>
                <w:rFonts w:cs="Times New Roman"/>
                <w:sz w:val="16"/>
                <w:szCs w:val="16"/>
              </w:rPr>
            </w:pPr>
            <w:r w:rsidRPr="003B34E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67386109" w14:textId="77777777" w:rsidR="00FB4E02" w:rsidRPr="003B34EF"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8EF921F" w14:textId="16D01487" w:rsidR="00FB4E02" w:rsidRPr="003B34EF" w:rsidRDefault="00FB4E02" w:rsidP="002640B0">
            <w:pPr>
              <w:spacing w:line="0" w:lineRule="atLeast"/>
              <w:rPr>
                <w:rFonts w:cs="Times New Roman"/>
                <w:sz w:val="16"/>
                <w:szCs w:val="16"/>
              </w:rPr>
            </w:pPr>
            <w:r w:rsidRPr="003B34EF">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47B02EEC"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w:t>
            </w:r>
          </w:p>
          <w:p w14:paraId="19C5B922" w14:textId="1094AAE5" w:rsidR="00FB4E02" w:rsidRPr="003B34EF"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5C0938" w14:textId="517F8D8C"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2DA8834" w14:textId="5878AE91"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A80B15" w14:textId="7C48FFD1"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BDF673" w14:textId="7178A726"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A4811A" w14:textId="3CB1410F"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0F9AECA" w14:textId="7719B7C9"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5B36E40"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305056B8"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C24FC33" w14:textId="77777777" w:rsidR="00FB4E02" w:rsidRPr="003B34EF" w:rsidRDefault="00FB4E02"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41EC1335" w14:textId="77777777" w:rsidR="00FB4E02" w:rsidRPr="003B34EF" w:rsidRDefault="00FB4E02"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18A9BA90" w14:textId="77777777" w:rsidR="00FB4E02" w:rsidRPr="003B34EF"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266E5C7" w14:textId="77777777" w:rsidR="00FB4E02" w:rsidRPr="003B34EF" w:rsidRDefault="00FB4E02" w:rsidP="002640B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089D75E" w14:textId="77777777" w:rsidR="00FB4E02" w:rsidRPr="003B34EF" w:rsidRDefault="00FB4E02"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4317DCFB" w14:textId="77777777" w:rsidR="00FB4E02" w:rsidRPr="003B34EF"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5856CFE" w14:textId="77777777" w:rsidR="00FB4E02" w:rsidRPr="003B34EF" w:rsidRDefault="00FB4E02"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AB3091D" w14:textId="77777777" w:rsidR="00FB4E02" w:rsidRPr="003B34EF"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1718A41" w14:textId="484CABC6"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D1CEF5" w14:textId="3C339218"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FD63D9" w14:textId="247AC0B4"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EC4350" w14:textId="30AC83F8"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DF38D7" w14:textId="654F94F0"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59475B6" w14:textId="39119ED8"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748649"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5BE3B8D1"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7D124E61" w14:textId="73D70CBE" w:rsidR="00FB4E02" w:rsidRPr="003B34EF" w:rsidRDefault="00FB4E02" w:rsidP="002640B0">
            <w:pPr>
              <w:spacing w:line="0" w:lineRule="atLeast"/>
              <w:rPr>
                <w:rFonts w:cs="Times New Roman"/>
                <w:sz w:val="16"/>
                <w:szCs w:val="16"/>
              </w:rPr>
            </w:pPr>
            <w:r w:rsidRPr="003B34EF">
              <w:rPr>
                <w:rFonts w:cs="Times New Roman"/>
                <w:sz w:val="16"/>
                <w:szCs w:val="16"/>
              </w:rPr>
              <w:t>18.</w:t>
            </w:r>
          </w:p>
        </w:tc>
        <w:tc>
          <w:tcPr>
            <w:tcW w:w="1572" w:type="dxa"/>
            <w:vMerge w:val="restart"/>
            <w:tcBorders>
              <w:left w:val="single" w:sz="4" w:space="0" w:color="auto"/>
              <w:right w:val="single" w:sz="4" w:space="0" w:color="auto"/>
            </w:tcBorders>
            <w:shd w:val="clear" w:color="auto" w:fill="auto"/>
          </w:tcPr>
          <w:p w14:paraId="4255CB6F" w14:textId="2C9A58DE" w:rsidR="00FB4E02" w:rsidRPr="003B34EF" w:rsidRDefault="00FB4E02" w:rsidP="002640B0">
            <w:pPr>
              <w:spacing w:line="0" w:lineRule="atLeast"/>
              <w:rPr>
                <w:rFonts w:cs="Times New Roman"/>
                <w:sz w:val="16"/>
                <w:szCs w:val="16"/>
              </w:rPr>
            </w:pPr>
            <w:r w:rsidRPr="003B34EF">
              <w:rPr>
                <w:rFonts w:cs="Times New Roman"/>
                <w:sz w:val="16"/>
                <w:szCs w:val="16"/>
              </w:rPr>
              <w:t>г. Хотьково, ул. Калинина д.3а, 4а,5а, 17а</w:t>
            </w:r>
          </w:p>
        </w:tc>
        <w:tc>
          <w:tcPr>
            <w:tcW w:w="987" w:type="dxa"/>
            <w:vMerge w:val="restart"/>
            <w:tcBorders>
              <w:left w:val="single" w:sz="4" w:space="0" w:color="auto"/>
              <w:right w:val="single" w:sz="4" w:space="0" w:color="auto"/>
            </w:tcBorders>
            <w:shd w:val="clear" w:color="auto" w:fill="auto"/>
            <w:vAlign w:val="center"/>
          </w:tcPr>
          <w:p w14:paraId="706A4640" w14:textId="77777777" w:rsidR="00FB4E02" w:rsidRPr="003B34EF"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815F8CA" w14:textId="73ECB33F" w:rsidR="00FB4E02" w:rsidRPr="003B34EF" w:rsidRDefault="00FB4E02" w:rsidP="002640B0">
            <w:pPr>
              <w:spacing w:line="0" w:lineRule="atLeast"/>
              <w:rPr>
                <w:rFonts w:cs="Times New Roman"/>
                <w:sz w:val="16"/>
                <w:szCs w:val="16"/>
              </w:rPr>
            </w:pPr>
            <w:r w:rsidRPr="003B34E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3DF63AD2" w14:textId="5AA57B76" w:rsidR="00FB4E02" w:rsidRPr="003B34EF" w:rsidRDefault="00FB4E02" w:rsidP="002640B0">
            <w:pPr>
              <w:spacing w:line="0" w:lineRule="atLeast"/>
              <w:rPr>
                <w:rFonts w:cs="Times New Roman"/>
                <w:sz w:val="16"/>
                <w:szCs w:val="16"/>
              </w:rPr>
            </w:pPr>
            <w:r w:rsidRPr="003B34E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2A3B512C" w14:textId="77777777" w:rsidR="00FB4E02" w:rsidRPr="003B34EF"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0A5D861" w14:textId="2ACA4B8B" w:rsidR="00FB4E02" w:rsidRPr="003B34EF" w:rsidRDefault="00FB4E02" w:rsidP="002640B0">
            <w:pPr>
              <w:spacing w:line="0" w:lineRule="atLeast"/>
              <w:rPr>
                <w:rFonts w:cs="Times New Roman"/>
                <w:sz w:val="16"/>
                <w:szCs w:val="16"/>
              </w:rPr>
            </w:pPr>
            <w:r w:rsidRPr="003B34EF">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2DC0DB34"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w:t>
            </w:r>
          </w:p>
          <w:p w14:paraId="356AE172" w14:textId="2F226742" w:rsidR="00FB4E02" w:rsidRPr="003B34EF"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057B4F1" w14:textId="342149DC"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C57C49" w14:textId="3C08149D"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3DC439" w14:textId="60935022"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9DB864" w14:textId="3A2A4D3B"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AD91" w14:textId="03E19A3E"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48A7A54" w14:textId="00E6ECC8"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F83BC82"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2C7D60F1"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5084E8DB" w14:textId="77777777" w:rsidR="00FB4E02" w:rsidRPr="003B34EF" w:rsidRDefault="00FB4E02"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15E60B61" w14:textId="77777777" w:rsidR="00FB4E02" w:rsidRPr="003B34EF" w:rsidRDefault="00FB4E02"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354F3858" w14:textId="77777777" w:rsidR="00FB4E02" w:rsidRPr="003B34EF"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B3152F9" w14:textId="77777777" w:rsidR="00FB4E02" w:rsidRPr="003B34EF" w:rsidRDefault="00FB4E02" w:rsidP="002640B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6E48ED7A" w14:textId="77777777" w:rsidR="00FB4E02" w:rsidRPr="003B34EF" w:rsidRDefault="00FB4E02"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7ECB450C" w14:textId="77777777" w:rsidR="00FB4E02" w:rsidRPr="003B34EF"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724D492" w14:textId="77777777" w:rsidR="00FB4E02" w:rsidRPr="003B34EF" w:rsidRDefault="00FB4E02"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AFBBE94" w14:textId="77777777" w:rsidR="00FB4E02" w:rsidRPr="003B34EF"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6CB0FED" w14:textId="6501ACA3"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2EE0F9" w14:textId="60F96487"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797D2E" w14:textId="41E4C8B3"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C44DE9" w14:textId="3616673C"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EDDBC2" w14:textId="14833394"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4145B7A" w14:textId="085E7E59"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05FB10"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1280CC12"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328070A" w14:textId="1C10CC3D" w:rsidR="00FB4E02" w:rsidRPr="003B34EF" w:rsidRDefault="00FB4E02" w:rsidP="002640B0">
            <w:pPr>
              <w:spacing w:line="0" w:lineRule="atLeast"/>
              <w:rPr>
                <w:rFonts w:cs="Times New Roman"/>
                <w:sz w:val="16"/>
                <w:szCs w:val="16"/>
              </w:rPr>
            </w:pPr>
            <w:r w:rsidRPr="003B34EF">
              <w:rPr>
                <w:rFonts w:cs="Times New Roman"/>
                <w:sz w:val="16"/>
                <w:szCs w:val="16"/>
              </w:rPr>
              <w:t>19.</w:t>
            </w:r>
          </w:p>
        </w:tc>
        <w:tc>
          <w:tcPr>
            <w:tcW w:w="1572" w:type="dxa"/>
            <w:vMerge w:val="restart"/>
            <w:tcBorders>
              <w:left w:val="single" w:sz="4" w:space="0" w:color="auto"/>
              <w:right w:val="single" w:sz="4" w:space="0" w:color="auto"/>
            </w:tcBorders>
            <w:shd w:val="clear" w:color="auto" w:fill="auto"/>
          </w:tcPr>
          <w:p w14:paraId="51A2CD18" w14:textId="38501451" w:rsidR="00FB4E02" w:rsidRPr="003B34EF" w:rsidRDefault="00FB4E02" w:rsidP="002640B0">
            <w:pPr>
              <w:spacing w:line="0" w:lineRule="atLeast"/>
              <w:rPr>
                <w:rFonts w:cs="Times New Roman"/>
                <w:sz w:val="16"/>
                <w:szCs w:val="16"/>
              </w:rPr>
            </w:pPr>
            <w:r w:rsidRPr="003B34EF">
              <w:rPr>
                <w:rFonts w:cs="Times New Roman"/>
                <w:sz w:val="16"/>
                <w:szCs w:val="16"/>
              </w:rPr>
              <w:t>г. Хотьково, ул. Калинина, д. 6а, 7а, 11а</w:t>
            </w:r>
          </w:p>
        </w:tc>
        <w:tc>
          <w:tcPr>
            <w:tcW w:w="987" w:type="dxa"/>
            <w:vMerge w:val="restart"/>
            <w:tcBorders>
              <w:left w:val="single" w:sz="4" w:space="0" w:color="auto"/>
              <w:right w:val="single" w:sz="4" w:space="0" w:color="auto"/>
            </w:tcBorders>
            <w:shd w:val="clear" w:color="auto" w:fill="auto"/>
            <w:vAlign w:val="center"/>
          </w:tcPr>
          <w:p w14:paraId="6DA2EFFA" w14:textId="77777777" w:rsidR="00FB4E02" w:rsidRPr="003B34EF"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EDD36FE" w14:textId="7D58C916" w:rsidR="00FB4E02" w:rsidRPr="003B34EF" w:rsidRDefault="00FB4E02" w:rsidP="002640B0">
            <w:pPr>
              <w:spacing w:line="0" w:lineRule="atLeast"/>
              <w:rPr>
                <w:rFonts w:cs="Times New Roman"/>
                <w:sz w:val="16"/>
                <w:szCs w:val="16"/>
              </w:rPr>
            </w:pPr>
            <w:r w:rsidRPr="003B34E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7937AC7" w14:textId="52273971" w:rsidR="00FB4E02" w:rsidRPr="003B34EF" w:rsidRDefault="00FB4E02" w:rsidP="002640B0">
            <w:pPr>
              <w:spacing w:line="0" w:lineRule="atLeast"/>
              <w:rPr>
                <w:rFonts w:cs="Times New Roman"/>
                <w:sz w:val="16"/>
                <w:szCs w:val="16"/>
              </w:rPr>
            </w:pPr>
            <w:r w:rsidRPr="003B34E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5FD9E93A" w14:textId="77777777" w:rsidR="00FB4E02" w:rsidRPr="003B34EF"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5D5341B" w14:textId="3BAFAF3A" w:rsidR="00FB4E02" w:rsidRPr="003B34EF" w:rsidRDefault="00FB4E02" w:rsidP="002640B0">
            <w:pPr>
              <w:spacing w:line="0" w:lineRule="atLeast"/>
              <w:rPr>
                <w:rFonts w:cs="Times New Roman"/>
                <w:sz w:val="16"/>
                <w:szCs w:val="16"/>
              </w:rPr>
            </w:pPr>
            <w:r w:rsidRPr="003B34EF">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5DE217FD"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w:t>
            </w:r>
          </w:p>
          <w:p w14:paraId="1F3CC814" w14:textId="388BFE90" w:rsidR="00FB4E02" w:rsidRPr="003B34EF"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D459B0" w14:textId="528F6074"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81BE81" w14:textId="3DF502C5"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764796" w14:textId="49DAF7CC"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A50E79" w14:textId="2C21DE0C"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290EA6" w14:textId="2A50314D"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F23D637" w14:textId="618020A0"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CDDC2A3"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05697948"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7DE7A5A" w14:textId="77777777" w:rsidR="00FB4E02" w:rsidRPr="003B34EF" w:rsidRDefault="00FB4E02"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3D08B5B9" w14:textId="77777777" w:rsidR="00FB4E02" w:rsidRPr="003B34EF" w:rsidRDefault="00FB4E02"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12304AAF" w14:textId="77777777" w:rsidR="00FB4E02" w:rsidRPr="003B34EF"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1ADD232" w14:textId="77777777" w:rsidR="00FB4E02" w:rsidRPr="003B34EF" w:rsidRDefault="00FB4E02" w:rsidP="002640B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6465B1F6" w14:textId="77777777" w:rsidR="00FB4E02" w:rsidRPr="003B34EF" w:rsidRDefault="00FB4E02"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C69167D" w14:textId="77777777" w:rsidR="00FB4E02" w:rsidRPr="003B34EF"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690975F" w14:textId="77777777" w:rsidR="00FB4E02" w:rsidRPr="003B34EF" w:rsidRDefault="00FB4E02"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40BE8D0" w14:textId="77777777" w:rsidR="00FB4E02" w:rsidRPr="003B34EF"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7EF2A1C" w14:textId="5AD801AC"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2F5701" w14:textId="3FE3A311"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298B3D" w14:textId="0C3AD264"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CFA71D" w14:textId="0B70892C"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4AB212" w14:textId="774B17CD"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19E084D" w14:textId="16DD03DE"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6B12871"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6865FE02"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61C761FC" w14:textId="4B77F356" w:rsidR="00FB4E02" w:rsidRPr="003B34EF" w:rsidRDefault="00FB4E02" w:rsidP="002640B0">
            <w:pPr>
              <w:spacing w:line="0" w:lineRule="atLeast"/>
              <w:rPr>
                <w:rFonts w:cs="Times New Roman"/>
                <w:sz w:val="16"/>
                <w:szCs w:val="16"/>
              </w:rPr>
            </w:pPr>
            <w:r w:rsidRPr="003B34EF">
              <w:rPr>
                <w:rFonts w:cs="Times New Roman"/>
                <w:sz w:val="16"/>
                <w:szCs w:val="16"/>
              </w:rPr>
              <w:t>20.</w:t>
            </w:r>
          </w:p>
        </w:tc>
        <w:tc>
          <w:tcPr>
            <w:tcW w:w="1572" w:type="dxa"/>
            <w:vMerge w:val="restart"/>
            <w:tcBorders>
              <w:left w:val="single" w:sz="4" w:space="0" w:color="auto"/>
              <w:right w:val="single" w:sz="4" w:space="0" w:color="auto"/>
            </w:tcBorders>
            <w:shd w:val="clear" w:color="auto" w:fill="auto"/>
          </w:tcPr>
          <w:p w14:paraId="3906DFEF" w14:textId="73282ED4" w:rsidR="00FB4E02" w:rsidRPr="003B34EF" w:rsidRDefault="00FB4E02" w:rsidP="002640B0">
            <w:pPr>
              <w:spacing w:line="0" w:lineRule="atLeast"/>
              <w:rPr>
                <w:rFonts w:cs="Times New Roman"/>
                <w:sz w:val="16"/>
                <w:szCs w:val="16"/>
              </w:rPr>
            </w:pPr>
            <w:r w:rsidRPr="003B34EF">
              <w:rPr>
                <w:rFonts w:cs="Times New Roman"/>
                <w:sz w:val="16"/>
                <w:szCs w:val="16"/>
              </w:rPr>
              <w:t>дер. Жучки, д. 1</w:t>
            </w:r>
          </w:p>
        </w:tc>
        <w:tc>
          <w:tcPr>
            <w:tcW w:w="987" w:type="dxa"/>
            <w:vMerge w:val="restart"/>
            <w:tcBorders>
              <w:left w:val="single" w:sz="4" w:space="0" w:color="auto"/>
              <w:right w:val="single" w:sz="4" w:space="0" w:color="auto"/>
            </w:tcBorders>
            <w:shd w:val="clear" w:color="auto" w:fill="auto"/>
            <w:vAlign w:val="center"/>
          </w:tcPr>
          <w:p w14:paraId="57C9A712" w14:textId="77777777" w:rsidR="00FB4E02" w:rsidRPr="003B34EF"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E1B2FCF" w14:textId="13FFADB1" w:rsidR="00FB4E02" w:rsidRPr="003B34EF" w:rsidRDefault="00FB4E02" w:rsidP="002640B0">
            <w:pPr>
              <w:spacing w:line="0" w:lineRule="atLeast"/>
              <w:rPr>
                <w:rFonts w:cs="Times New Roman"/>
                <w:sz w:val="16"/>
                <w:szCs w:val="16"/>
              </w:rPr>
            </w:pPr>
            <w:r w:rsidRPr="003B34E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40602F9" w14:textId="52B72AFA" w:rsidR="00FB4E02" w:rsidRPr="003B34EF" w:rsidRDefault="00FB4E02" w:rsidP="002640B0">
            <w:pPr>
              <w:spacing w:line="0" w:lineRule="atLeast"/>
              <w:rPr>
                <w:rFonts w:cs="Times New Roman"/>
                <w:sz w:val="16"/>
                <w:szCs w:val="16"/>
              </w:rPr>
            </w:pPr>
            <w:r w:rsidRPr="003B34E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15ACDE28" w14:textId="77777777" w:rsidR="00FB4E02" w:rsidRPr="003B34EF"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3D353E3" w14:textId="470C3ABA" w:rsidR="00FB4E02" w:rsidRPr="003B34EF" w:rsidRDefault="00FB4E02" w:rsidP="002640B0">
            <w:pPr>
              <w:spacing w:line="0" w:lineRule="atLeast"/>
              <w:rPr>
                <w:rFonts w:cs="Times New Roman"/>
                <w:sz w:val="16"/>
                <w:szCs w:val="16"/>
              </w:rPr>
            </w:pPr>
            <w:r w:rsidRPr="003B34EF">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3B35D766"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w:t>
            </w:r>
          </w:p>
          <w:p w14:paraId="7D45FD82" w14:textId="2F51B1EE" w:rsidR="00FB4E02" w:rsidRPr="003B34EF"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11B6076" w14:textId="4696F5D2"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5048A4" w14:textId="3A3D3976"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FF70C8" w14:textId="6FDE4E36"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966649" w14:textId="37EA20CF"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DED480" w14:textId="2BF971C7"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18B09B7" w14:textId="1B8EAB33"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E009BCE"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66572617"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3B609DFB" w14:textId="77777777" w:rsidR="00FB4E02" w:rsidRPr="003B34EF" w:rsidRDefault="00FB4E02"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04996A26" w14:textId="77777777" w:rsidR="00FB4E02" w:rsidRPr="003B34EF" w:rsidRDefault="00FB4E02"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0C89DD9E" w14:textId="77777777" w:rsidR="00FB4E02" w:rsidRPr="003B34EF"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007B783" w14:textId="77777777" w:rsidR="00FB4E02" w:rsidRPr="003B34EF" w:rsidRDefault="00FB4E02" w:rsidP="002640B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6317F082" w14:textId="77777777" w:rsidR="00FB4E02" w:rsidRPr="003B34EF" w:rsidRDefault="00FB4E02"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87295DA" w14:textId="77777777" w:rsidR="00FB4E02" w:rsidRPr="003B34EF"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EEB91E1" w14:textId="77777777" w:rsidR="00FB4E02" w:rsidRPr="003B34EF" w:rsidRDefault="00FB4E02"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E483BBB" w14:textId="77777777" w:rsidR="00FB4E02" w:rsidRPr="003B34EF"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4284A59" w14:textId="3710E91D"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B93B3B" w14:textId="0B3804E4"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222CDD" w14:textId="145BBF06"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1FD961" w14:textId="4B4A7714"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E30F77" w14:textId="02C712E9"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4D52F09" w14:textId="2A2D238D"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7A27D7"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6139B199"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3973556A" w14:textId="53BF0667" w:rsidR="00FB4E02" w:rsidRPr="003B34EF" w:rsidRDefault="00FB4E02" w:rsidP="002640B0">
            <w:pPr>
              <w:spacing w:line="0" w:lineRule="atLeast"/>
              <w:rPr>
                <w:rFonts w:cs="Times New Roman"/>
                <w:sz w:val="16"/>
                <w:szCs w:val="16"/>
              </w:rPr>
            </w:pPr>
            <w:r w:rsidRPr="003B34EF">
              <w:rPr>
                <w:rFonts w:cs="Times New Roman"/>
                <w:sz w:val="16"/>
                <w:szCs w:val="16"/>
              </w:rPr>
              <w:t>21.</w:t>
            </w:r>
          </w:p>
        </w:tc>
        <w:tc>
          <w:tcPr>
            <w:tcW w:w="1572" w:type="dxa"/>
            <w:vMerge w:val="restart"/>
            <w:tcBorders>
              <w:left w:val="single" w:sz="4" w:space="0" w:color="auto"/>
              <w:right w:val="single" w:sz="4" w:space="0" w:color="auto"/>
            </w:tcBorders>
            <w:shd w:val="clear" w:color="auto" w:fill="auto"/>
          </w:tcPr>
          <w:p w14:paraId="18A09E8D" w14:textId="67997F30" w:rsidR="00FB4E02" w:rsidRPr="003B34EF" w:rsidRDefault="00FB4E02" w:rsidP="002640B0">
            <w:pPr>
              <w:spacing w:line="0" w:lineRule="atLeast"/>
              <w:rPr>
                <w:rFonts w:cs="Times New Roman"/>
                <w:sz w:val="16"/>
                <w:szCs w:val="16"/>
              </w:rPr>
            </w:pPr>
            <w:r w:rsidRPr="003B34EF">
              <w:rPr>
                <w:rFonts w:cs="Times New Roman"/>
                <w:sz w:val="16"/>
                <w:szCs w:val="16"/>
              </w:rPr>
              <w:t>Пр. Красной Армии, д.205, 205В; ул. Инженерная, д.10</w:t>
            </w:r>
          </w:p>
        </w:tc>
        <w:tc>
          <w:tcPr>
            <w:tcW w:w="987" w:type="dxa"/>
            <w:vMerge w:val="restart"/>
            <w:tcBorders>
              <w:left w:val="single" w:sz="4" w:space="0" w:color="auto"/>
              <w:right w:val="single" w:sz="4" w:space="0" w:color="auto"/>
            </w:tcBorders>
            <w:shd w:val="clear" w:color="auto" w:fill="auto"/>
            <w:vAlign w:val="center"/>
          </w:tcPr>
          <w:p w14:paraId="64EF3A66" w14:textId="77777777" w:rsidR="00FB4E02" w:rsidRPr="003B34EF"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8A03737" w14:textId="05EDC5F7" w:rsidR="00FB4E02" w:rsidRPr="003B34EF" w:rsidRDefault="00FB4E02" w:rsidP="002640B0">
            <w:pPr>
              <w:spacing w:line="0" w:lineRule="atLeast"/>
              <w:rPr>
                <w:rFonts w:cs="Times New Roman"/>
                <w:sz w:val="16"/>
                <w:szCs w:val="16"/>
              </w:rPr>
            </w:pPr>
            <w:r w:rsidRPr="003B34E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57322DB" w14:textId="0DD04955" w:rsidR="00FB4E02" w:rsidRPr="003B34EF" w:rsidRDefault="00FB4E02" w:rsidP="002640B0">
            <w:pPr>
              <w:spacing w:line="0" w:lineRule="atLeast"/>
              <w:rPr>
                <w:rFonts w:cs="Times New Roman"/>
                <w:sz w:val="16"/>
                <w:szCs w:val="16"/>
              </w:rPr>
            </w:pPr>
            <w:r w:rsidRPr="003B34E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6D0CF848" w14:textId="77777777" w:rsidR="00FB4E02" w:rsidRPr="003B34EF"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59DE25C" w14:textId="3AA52F80" w:rsidR="00FB4E02" w:rsidRPr="003B34EF" w:rsidRDefault="00FB4E02" w:rsidP="002640B0">
            <w:pPr>
              <w:spacing w:line="0" w:lineRule="atLeast"/>
              <w:rPr>
                <w:rFonts w:cs="Times New Roman"/>
                <w:sz w:val="16"/>
                <w:szCs w:val="16"/>
              </w:rPr>
            </w:pPr>
            <w:r w:rsidRPr="003B34EF">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6E1C1C50"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w:t>
            </w:r>
          </w:p>
          <w:p w14:paraId="3501B52B" w14:textId="6B3A97BC" w:rsidR="00FB4E02" w:rsidRPr="003B34EF"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D9012FB" w14:textId="3C919FD6"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B34F14A" w14:textId="5717FB69"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197002" w14:textId="11A9FD1F"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AEB8B" w14:textId="20B9A6D4"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5B2636" w14:textId="0D41CBE4"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DD5C2FB" w14:textId="30379823"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A5D719"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37EA4EFB"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5F4A4B8" w14:textId="77777777" w:rsidR="00FB4E02" w:rsidRPr="003B34EF" w:rsidRDefault="00FB4E02"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555FF990" w14:textId="77777777" w:rsidR="00FB4E02" w:rsidRPr="003B34EF" w:rsidRDefault="00FB4E02"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DF5F788" w14:textId="77777777" w:rsidR="00FB4E02" w:rsidRPr="003B34EF"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025FDAA" w14:textId="77777777" w:rsidR="00FB4E02" w:rsidRPr="003B34EF" w:rsidRDefault="00FB4E02" w:rsidP="002640B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C8133C2" w14:textId="77777777" w:rsidR="00FB4E02" w:rsidRPr="003B34EF" w:rsidRDefault="00FB4E02"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53AB5A83" w14:textId="77777777" w:rsidR="00FB4E02" w:rsidRPr="003B34EF"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FBC46E7" w14:textId="77777777" w:rsidR="00FB4E02" w:rsidRPr="003B34EF" w:rsidRDefault="00FB4E02"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4F8FAAA" w14:textId="77777777" w:rsidR="00FB4E02" w:rsidRPr="003B34EF"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EB51136" w14:textId="26D4C9AB"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62536F" w14:textId="36BE8166"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2784E4" w14:textId="004F70DC"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22082D" w14:textId="5FD433EE"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A08F2D" w14:textId="6AD91AA8"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3A16952" w14:textId="25E0A022"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2523C90"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01C31D05"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7C66F3DD" w14:textId="6265874A" w:rsidR="00FB4E02" w:rsidRPr="003B34EF" w:rsidRDefault="00FB4E02" w:rsidP="002640B0">
            <w:pPr>
              <w:spacing w:line="0" w:lineRule="atLeast"/>
              <w:rPr>
                <w:rFonts w:cs="Times New Roman"/>
                <w:sz w:val="16"/>
                <w:szCs w:val="16"/>
              </w:rPr>
            </w:pPr>
            <w:r w:rsidRPr="003B34EF">
              <w:rPr>
                <w:rFonts w:cs="Times New Roman"/>
                <w:sz w:val="16"/>
                <w:szCs w:val="16"/>
              </w:rPr>
              <w:t>22.</w:t>
            </w:r>
          </w:p>
        </w:tc>
        <w:tc>
          <w:tcPr>
            <w:tcW w:w="1572" w:type="dxa"/>
            <w:vMerge w:val="restart"/>
            <w:tcBorders>
              <w:left w:val="single" w:sz="4" w:space="0" w:color="auto"/>
              <w:right w:val="single" w:sz="4" w:space="0" w:color="auto"/>
            </w:tcBorders>
            <w:shd w:val="clear" w:color="auto" w:fill="auto"/>
          </w:tcPr>
          <w:p w14:paraId="14A66D48" w14:textId="06B13E2A" w:rsidR="00FB4E02" w:rsidRPr="003B34EF" w:rsidRDefault="00FB4E02" w:rsidP="002640B0">
            <w:pPr>
              <w:spacing w:line="0" w:lineRule="atLeast"/>
              <w:rPr>
                <w:rFonts w:cs="Times New Roman"/>
                <w:sz w:val="16"/>
                <w:szCs w:val="16"/>
              </w:rPr>
            </w:pPr>
            <w:r w:rsidRPr="003B34EF">
              <w:rPr>
                <w:rFonts w:cs="Times New Roman"/>
                <w:sz w:val="16"/>
                <w:szCs w:val="16"/>
              </w:rPr>
              <w:t>р.п. Богородское дома № 70</w:t>
            </w:r>
          </w:p>
        </w:tc>
        <w:tc>
          <w:tcPr>
            <w:tcW w:w="987" w:type="dxa"/>
            <w:vMerge w:val="restart"/>
            <w:tcBorders>
              <w:left w:val="single" w:sz="4" w:space="0" w:color="auto"/>
              <w:right w:val="single" w:sz="4" w:space="0" w:color="auto"/>
            </w:tcBorders>
            <w:shd w:val="clear" w:color="auto" w:fill="auto"/>
            <w:vAlign w:val="center"/>
          </w:tcPr>
          <w:p w14:paraId="4FBB30B5" w14:textId="77777777" w:rsidR="00FB4E02" w:rsidRPr="003B34EF"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B486984" w14:textId="6339A5AA" w:rsidR="00FB4E02" w:rsidRPr="003B34EF" w:rsidRDefault="00FB4E02" w:rsidP="002640B0">
            <w:pPr>
              <w:spacing w:line="0" w:lineRule="atLeast"/>
              <w:rPr>
                <w:rFonts w:cs="Times New Roman"/>
                <w:sz w:val="16"/>
                <w:szCs w:val="16"/>
              </w:rPr>
            </w:pPr>
            <w:r w:rsidRPr="003B34E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404DE06" w14:textId="359567BD" w:rsidR="00FB4E02" w:rsidRPr="003B34EF" w:rsidRDefault="00FB4E02" w:rsidP="002640B0">
            <w:pPr>
              <w:spacing w:line="0" w:lineRule="atLeast"/>
              <w:rPr>
                <w:rFonts w:cs="Times New Roman"/>
                <w:sz w:val="16"/>
                <w:szCs w:val="16"/>
              </w:rPr>
            </w:pPr>
            <w:r w:rsidRPr="003B34E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49C64354" w14:textId="77777777" w:rsidR="00FB4E02" w:rsidRPr="003B34EF"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611BB5D" w14:textId="3A03643C" w:rsidR="00FB4E02" w:rsidRPr="003B34EF" w:rsidRDefault="00FB4E02" w:rsidP="002640B0">
            <w:pPr>
              <w:spacing w:line="0" w:lineRule="atLeast"/>
              <w:rPr>
                <w:rFonts w:cs="Times New Roman"/>
                <w:sz w:val="16"/>
                <w:szCs w:val="16"/>
              </w:rPr>
            </w:pPr>
            <w:r w:rsidRPr="003B34EF">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2F291203"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w:t>
            </w:r>
          </w:p>
          <w:p w14:paraId="014DD46D" w14:textId="229CCE95" w:rsidR="00FB4E02" w:rsidRPr="003B34EF"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1DB13D2" w14:textId="2DEAB040"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9417EF" w14:textId="647FCB93"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71D75" w14:textId="5C430656"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E1C37A" w14:textId="356C10FE"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152571" w14:textId="0DD4B58C"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C4A3F4A" w14:textId="34456419"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76AA830"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0E9BD533"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6084105" w14:textId="77777777" w:rsidR="00FB4E02" w:rsidRPr="003B34EF" w:rsidRDefault="00FB4E02"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tcPr>
          <w:p w14:paraId="05B317A4" w14:textId="77777777" w:rsidR="00FB4E02" w:rsidRPr="003B34EF" w:rsidRDefault="00FB4E02"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429E923F" w14:textId="77777777" w:rsidR="00FB4E02" w:rsidRPr="003B34EF"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85D400B" w14:textId="77777777" w:rsidR="00FB4E02" w:rsidRPr="003B34EF" w:rsidRDefault="00FB4E02" w:rsidP="002640B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C6ED8F1" w14:textId="77777777" w:rsidR="00FB4E02" w:rsidRPr="003B34EF" w:rsidRDefault="00FB4E02"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13853B18" w14:textId="77777777" w:rsidR="00FB4E02" w:rsidRPr="003B34EF"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938BB44" w14:textId="77777777" w:rsidR="00FB4E02" w:rsidRPr="003B34EF" w:rsidRDefault="00FB4E02"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0751EB6" w14:textId="77777777" w:rsidR="00FB4E02" w:rsidRPr="003B34EF"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27DB18" w14:textId="3050BF14"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C0D23A7" w14:textId="58210197"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1D81EE" w14:textId="0C4E9C80"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0E4D24" w14:textId="651DDB50"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B25B70" w14:textId="457369CC"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26A86D2" w14:textId="77AE99DD"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BC2E36E"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19EB8709" w14:textId="77777777" w:rsidTr="00B243CD">
        <w:trPr>
          <w:trHeight w:val="57"/>
          <w:jc w:val="center"/>
        </w:trPr>
        <w:tc>
          <w:tcPr>
            <w:tcW w:w="413" w:type="dxa"/>
            <w:vMerge w:val="restart"/>
            <w:tcBorders>
              <w:left w:val="single" w:sz="4" w:space="0" w:color="auto"/>
              <w:right w:val="single" w:sz="4" w:space="0" w:color="auto"/>
            </w:tcBorders>
            <w:shd w:val="clear" w:color="auto" w:fill="auto"/>
          </w:tcPr>
          <w:p w14:paraId="72014E35" w14:textId="6C0414F8" w:rsidR="00FB4E02" w:rsidRPr="003B34EF" w:rsidRDefault="00FB4E02" w:rsidP="002640B0">
            <w:pPr>
              <w:spacing w:line="0" w:lineRule="atLeast"/>
              <w:rPr>
                <w:rFonts w:cs="Times New Roman"/>
                <w:sz w:val="16"/>
                <w:szCs w:val="16"/>
              </w:rPr>
            </w:pPr>
            <w:r w:rsidRPr="003B34EF">
              <w:rPr>
                <w:rFonts w:cs="Times New Roman"/>
                <w:sz w:val="16"/>
                <w:szCs w:val="16"/>
              </w:rPr>
              <w:t>23.</w:t>
            </w:r>
          </w:p>
        </w:tc>
        <w:tc>
          <w:tcPr>
            <w:tcW w:w="1572" w:type="dxa"/>
            <w:vMerge w:val="restart"/>
            <w:tcBorders>
              <w:left w:val="single" w:sz="4" w:space="0" w:color="auto"/>
              <w:right w:val="single" w:sz="4" w:space="0" w:color="auto"/>
            </w:tcBorders>
            <w:shd w:val="clear" w:color="auto" w:fill="auto"/>
          </w:tcPr>
          <w:p w14:paraId="37222BE2" w14:textId="58AA900C" w:rsidR="00FB4E02" w:rsidRPr="003B34EF" w:rsidRDefault="00FB4E02" w:rsidP="002640B0">
            <w:pPr>
              <w:spacing w:line="0" w:lineRule="atLeast"/>
              <w:rPr>
                <w:rFonts w:cs="Times New Roman"/>
                <w:sz w:val="16"/>
                <w:szCs w:val="16"/>
              </w:rPr>
            </w:pPr>
            <w:r w:rsidRPr="003B34EF">
              <w:rPr>
                <w:rFonts w:cs="Times New Roman"/>
                <w:sz w:val="16"/>
                <w:szCs w:val="16"/>
              </w:rPr>
              <w:t>ул. Менделеева д. 17,19,21,23</w:t>
            </w:r>
          </w:p>
        </w:tc>
        <w:tc>
          <w:tcPr>
            <w:tcW w:w="987" w:type="dxa"/>
            <w:vMerge w:val="restart"/>
            <w:tcBorders>
              <w:left w:val="single" w:sz="4" w:space="0" w:color="auto"/>
              <w:right w:val="single" w:sz="4" w:space="0" w:color="auto"/>
            </w:tcBorders>
            <w:shd w:val="clear" w:color="auto" w:fill="auto"/>
            <w:vAlign w:val="center"/>
          </w:tcPr>
          <w:p w14:paraId="34FA54D8" w14:textId="77777777" w:rsidR="00FB4E02" w:rsidRPr="003B34EF"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295B0D9" w14:textId="5E8F7CA1" w:rsidR="00FB4E02" w:rsidRPr="003B34EF" w:rsidRDefault="00FB4E02" w:rsidP="002640B0">
            <w:pPr>
              <w:spacing w:line="0" w:lineRule="atLeast"/>
              <w:rPr>
                <w:rFonts w:cs="Times New Roman"/>
                <w:sz w:val="16"/>
                <w:szCs w:val="16"/>
              </w:rPr>
            </w:pPr>
            <w:r w:rsidRPr="003B34EF">
              <w:rPr>
                <w:rFonts w:cs="Times New Roman"/>
                <w:sz w:val="16"/>
                <w:szCs w:val="16"/>
              </w:rPr>
              <w:t>Работы по благоустройст</w:t>
            </w:r>
            <w:r w:rsidRPr="003B34EF">
              <w:rPr>
                <w:rFonts w:cs="Times New Roman"/>
                <w:sz w:val="16"/>
                <w:szCs w:val="16"/>
              </w:rPr>
              <w:lastRenderedPageBreak/>
              <w:t xml:space="preserve">ву </w:t>
            </w:r>
          </w:p>
        </w:tc>
        <w:tc>
          <w:tcPr>
            <w:tcW w:w="851" w:type="dxa"/>
            <w:vMerge w:val="restart"/>
            <w:tcBorders>
              <w:left w:val="single" w:sz="4" w:space="0" w:color="auto"/>
              <w:right w:val="single" w:sz="4" w:space="0" w:color="auto"/>
            </w:tcBorders>
            <w:shd w:val="clear" w:color="auto" w:fill="auto"/>
          </w:tcPr>
          <w:p w14:paraId="43AE2828" w14:textId="41AD111E" w:rsidR="00FB4E02" w:rsidRPr="003B34EF" w:rsidRDefault="00FB4E02" w:rsidP="002640B0">
            <w:pPr>
              <w:spacing w:line="0" w:lineRule="atLeast"/>
              <w:rPr>
                <w:rFonts w:cs="Times New Roman"/>
                <w:sz w:val="16"/>
                <w:szCs w:val="16"/>
              </w:rPr>
            </w:pPr>
            <w:r w:rsidRPr="003B34EF">
              <w:rPr>
                <w:rFonts w:cs="Times New Roman"/>
                <w:sz w:val="16"/>
                <w:szCs w:val="16"/>
              </w:rPr>
              <w:lastRenderedPageBreak/>
              <w:t>2024 год</w:t>
            </w:r>
          </w:p>
        </w:tc>
        <w:tc>
          <w:tcPr>
            <w:tcW w:w="567" w:type="dxa"/>
            <w:vMerge w:val="restart"/>
            <w:tcBorders>
              <w:left w:val="single" w:sz="4" w:space="0" w:color="auto"/>
              <w:right w:val="single" w:sz="4" w:space="0" w:color="auto"/>
            </w:tcBorders>
            <w:shd w:val="clear" w:color="auto" w:fill="auto"/>
            <w:vAlign w:val="center"/>
          </w:tcPr>
          <w:p w14:paraId="0B4770A3" w14:textId="77777777" w:rsidR="00FB4E02" w:rsidRPr="003B34EF" w:rsidRDefault="00FB4E02" w:rsidP="002640B0">
            <w:pPr>
              <w:spacing w:line="0" w:lineRule="atLeast"/>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EB8C91F" w14:textId="238ED233" w:rsidR="00FB4E02" w:rsidRPr="003B34EF" w:rsidRDefault="00FB4E02" w:rsidP="002640B0">
            <w:pPr>
              <w:spacing w:line="0" w:lineRule="atLeast"/>
              <w:rPr>
                <w:rFonts w:cs="Times New Roman"/>
                <w:sz w:val="16"/>
                <w:szCs w:val="16"/>
              </w:rPr>
            </w:pPr>
            <w:r w:rsidRPr="003B34EF">
              <w:rPr>
                <w:rFonts w:cs="Times New Roman"/>
                <w:sz w:val="16"/>
                <w:szCs w:val="16"/>
              </w:rPr>
              <w:t>5 478,42</w:t>
            </w:r>
          </w:p>
        </w:tc>
        <w:tc>
          <w:tcPr>
            <w:tcW w:w="729" w:type="dxa"/>
            <w:vMerge w:val="restart"/>
            <w:tcBorders>
              <w:left w:val="single" w:sz="4" w:space="0" w:color="auto"/>
              <w:right w:val="single" w:sz="4" w:space="0" w:color="auto"/>
            </w:tcBorders>
            <w:shd w:val="clear" w:color="auto" w:fill="auto"/>
          </w:tcPr>
          <w:p w14:paraId="3A64749B"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w:t>
            </w:r>
          </w:p>
          <w:p w14:paraId="22089509" w14:textId="4964C849" w:rsidR="00FB4E02" w:rsidRPr="003B34EF"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E4A4DE4" w14:textId="6204ABD4"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lastRenderedPageBreak/>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39AF294" w14:textId="36778010"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58EDEF" w14:textId="11F7A0DF"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ACBF52" w14:textId="5DFC995F"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3469EE" w14:textId="3E94CB32"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BD0B1B1" w14:textId="6D441667"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03DB23C"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41BAC471"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6FAA76F2" w14:textId="77777777" w:rsidR="00FB4E02" w:rsidRPr="003B34EF" w:rsidRDefault="00FB4E02" w:rsidP="002640B0">
            <w:pPr>
              <w:spacing w:line="0" w:lineRule="atLeast"/>
              <w:rPr>
                <w:rFonts w:cs="Times New Roman"/>
                <w:sz w:val="16"/>
                <w:szCs w:val="16"/>
              </w:rPr>
            </w:pPr>
          </w:p>
        </w:tc>
        <w:tc>
          <w:tcPr>
            <w:tcW w:w="1572" w:type="dxa"/>
            <w:vMerge/>
            <w:tcBorders>
              <w:left w:val="single" w:sz="4" w:space="0" w:color="auto"/>
              <w:right w:val="single" w:sz="4" w:space="0" w:color="auto"/>
            </w:tcBorders>
            <w:shd w:val="clear" w:color="auto" w:fill="auto"/>
            <w:vAlign w:val="center"/>
          </w:tcPr>
          <w:p w14:paraId="79A20C89" w14:textId="77777777" w:rsidR="00FB4E02" w:rsidRPr="003B34EF" w:rsidRDefault="00FB4E02" w:rsidP="002640B0">
            <w:pPr>
              <w:spacing w:line="0" w:lineRule="atLeast"/>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8C7CFE4" w14:textId="77777777" w:rsidR="00FB4E02" w:rsidRPr="003B34EF"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47F3BDE" w14:textId="77777777" w:rsidR="00FB4E02" w:rsidRPr="003B34EF" w:rsidRDefault="00FB4E02" w:rsidP="002640B0">
            <w:pPr>
              <w:spacing w:line="0" w:lineRule="atLeast"/>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2028658E" w14:textId="77777777" w:rsidR="00FB4E02" w:rsidRPr="003B34EF" w:rsidRDefault="00FB4E02" w:rsidP="002640B0">
            <w:pPr>
              <w:spacing w:line="0" w:lineRule="atLeast"/>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48CCAB03" w14:textId="77777777" w:rsidR="00FB4E02" w:rsidRPr="003B34EF" w:rsidRDefault="00FB4E02" w:rsidP="002640B0">
            <w:pPr>
              <w:spacing w:line="0" w:lineRule="atLeast"/>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EC9754B" w14:textId="77777777" w:rsidR="00FB4E02" w:rsidRPr="003B34EF" w:rsidRDefault="00FB4E02" w:rsidP="002640B0">
            <w:pPr>
              <w:spacing w:line="0" w:lineRule="atLeast"/>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1A5AAF8" w14:textId="77777777" w:rsidR="00FB4E02" w:rsidRPr="003B34EF" w:rsidRDefault="00FB4E02" w:rsidP="002640B0">
            <w:pPr>
              <w:spacing w:after="200"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B9CB527" w14:textId="28933E38"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5DE5078" w14:textId="3131F1C5"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C1C105" w14:textId="1EF55DB0"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5 478,42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6A3DA" w14:textId="681C5411"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989D29" w14:textId="21D20AB0"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CD22C3A" w14:textId="11F0B4BE" w:rsidR="00FB4E02" w:rsidRPr="003B34EF" w:rsidRDefault="00FB4E02"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5F777C6"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312FC2DD" w14:textId="77777777" w:rsidTr="00B243CD">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00713FF" w14:textId="77777777" w:rsidR="00FB4E02" w:rsidRPr="003B34EF" w:rsidRDefault="00FB4E02" w:rsidP="002640B0">
            <w:pPr>
              <w:spacing w:after="200" w:line="0" w:lineRule="atLeast"/>
              <w:rPr>
                <w:rFonts w:cs="Times New Roman"/>
                <w:sz w:val="16"/>
                <w:szCs w:val="16"/>
              </w:rPr>
            </w:pPr>
            <w:r w:rsidRPr="003B34EF">
              <w:rPr>
                <w:rFonts w:cs="Times New Roman"/>
                <w:sz w:val="16"/>
                <w:szCs w:val="16"/>
              </w:rPr>
              <w:lastRenderedPageBreak/>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96EC50" w14:textId="77777777" w:rsidR="00FB4E02" w:rsidRPr="003B34EF" w:rsidRDefault="00FB4E02" w:rsidP="002640B0">
            <w:pPr>
              <w:spacing w:after="200" w:line="0" w:lineRule="atLeast"/>
              <w:jc w:val="center"/>
              <w:rPr>
                <w:rFonts w:cs="Times New Roman"/>
                <w:sz w:val="16"/>
                <w:szCs w:val="16"/>
                <w:lang w:val="en-US"/>
              </w:rPr>
            </w:pPr>
            <w:r w:rsidRPr="003B34E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F48843" w14:textId="77777777" w:rsidR="00FB4E02" w:rsidRPr="003B34EF" w:rsidRDefault="00FB4E02" w:rsidP="002640B0">
            <w:pPr>
              <w:spacing w:after="200" w:line="0" w:lineRule="atLeast"/>
              <w:jc w:val="center"/>
              <w:rPr>
                <w:rFonts w:cs="Times New Roman"/>
                <w:sz w:val="16"/>
                <w:szCs w:val="16"/>
                <w:lang w:val="en-US"/>
              </w:rPr>
            </w:pPr>
            <w:r w:rsidRPr="003B34EF">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1C4BF5" w14:textId="77777777" w:rsidR="00FB4E02" w:rsidRPr="003B34EF" w:rsidRDefault="00FB4E02" w:rsidP="002640B0">
            <w:pPr>
              <w:spacing w:after="200" w:line="0" w:lineRule="atLeast"/>
              <w:jc w:val="center"/>
              <w:rPr>
                <w:rFonts w:cs="Times New Roman"/>
                <w:sz w:val="16"/>
                <w:szCs w:val="16"/>
              </w:rPr>
            </w:pPr>
            <w:r w:rsidRPr="003B34EF">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9AB2C6" w14:textId="77777777" w:rsidR="00FB4E02" w:rsidRPr="003B34EF" w:rsidRDefault="00FB4E02" w:rsidP="002640B0">
            <w:pPr>
              <w:spacing w:after="200" w:line="0" w:lineRule="atLeast"/>
              <w:jc w:val="center"/>
              <w:rPr>
                <w:rFonts w:cs="Times New Roman"/>
                <w:sz w:val="16"/>
                <w:szCs w:val="16"/>
              </w:rPr>
            </w:pPr>
            <w:r w:rsidRPr="003B34E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C91551" w14:textId="1AFFC667" w:rsidR="00FB4E02" w:rsidRPr="003B34EF" w:rsidRDefault="00FB4E02" w:rsidP="002640B0">
            <w:pPr>
              <w:spacing w:after="200" w:line="0" w:lineRule="atLeast"/>
              <w:rPr>
                <w:rFonts w:cs="Times New Roman"/>
                <w:sz w:val="16"/>
                <w:szCs w:val="16"/>
              </w:rPr>
            </w:pPr>
            <w:r w:rsidRPr="003B34EF">
              <w:rPr>
                <w:rFonts w:cs="Times New Roman"/>
                <w:color w:val="000000"/>
                <w:sz w:val="16"/>
                <w:szCs w:val="16"/>
              </w:rPr>
              <w:t>125 999,48</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43B7E5" w14:textId="77777777" w:rsidR="00FB4E02" w:rsidRPr="003B34EF" w:rsidRDefault="00FB4E02" w:rsidP="002640B0">
            <w:pPr>
              <w:spacing w:after="200" w:line="0" w:lineRule="atLeast"/>
              <w:jc w:val="center"/>
              <w:rPr>
                <w:rFonts w:cs="Times New Roman"/>
                <w:sz w:val="16"/>
                <w:szCs w:val="16"/>
              </w:rPr>
            </w:pPr>
            <w:r w:rsidRPr="003B34EF">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4F27C39"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5945ABE" w14:textId="72CE81EF"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6A022A" w14:textId="3A184C30"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E1E89C" w14:textId="6050FBF2"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A5A355" w14:textId="6AE8E48A"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677B4B2" w14:textId="0E967A39"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95BC8B6" w14:textId="6D59B50C"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051282BC" w14:textId="77777777" w:rsidTr="00B243CD">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535C79" w14:textId="77777777" w:rsidR="00FB4E02" w:rsidRPr="003B34EF" w:rsidRDefault="00FB4E02" w:rsidP="002640B0">
            <w:pPr>
              <w:spacing w:line="0" w:lineRule="atLeast"/>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0F4CAB" w14:textId="77777777" w:rsidR="00FB4E02" w:rsidRPr="003B34EF" w:rsidRDefault="00FB4E02" w:rsidP="002640B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FD3D9A" w14:textId="77777777" w:rsidR="00FB4E02" w:rsidRPr="003B34EF" w:rsidRDefault="00FB4E02" w:rsidP="002640B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30EBA0" w14:textId="77777777" w:rsidR="00FB4E02" w:rsidRPr="003B34EF" w:rsidRDefault="00FB4E02" w:rsidP="002640B0">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CC392E" w14:textId="77777777" w:rsidR="00FB4E02" w:rsidRPr="003B34EF" w:rsidRDefault="00FB4E02" w:rsidP="002640B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38BA94AB" w14:textId="77777777" w:rsidR="00FB4E02" w:rsidRPr="003B34EF" w:rsidRDefault="00FB4E02" w:rsidP="002640B0">
            <w:pPr>
              <w:spacing w:line="0" w:lineRule="atLeast"/>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E640BB" w14:textId="77777777" w:rsidR="00FB4E02" w:rsidRPr="003B34EF" w:rsidRDefault="00FB4E02"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44E3341"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7111EFB" w14:textId="7C4A1F01"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DE38E8" w14:textId="3007BDA0"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39FF30" w14:textId="79521ECF"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FA54A" w14:textId="71E05FDA"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7F74BAFB" w14:textId="297C80AA"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C362ABE" w14:textId="77777777" w:rsidR="00FB4E02" w:rsidRPr="003B34EF" w:rsidRDefault="00FB4E02" w:rsidP="002640B0">
            <w:pPr>
              <w:pStyle w:val="ConsPlusNormal"/>
              <w:spacing w:line="0" w:lineRule="atLeast"/>
              <w:rPr>
                <w:rFonts w:ascii="Times New Roman" w:hAnsi="Times New Roman" w:cs="Times New Roman"/>
                <w:sz w:val="16"/>
                <w:szCs w:val="16"/>
                <w:lang w:eastAsia="en-US"/>
              </w:rPr>
            </w:pPr>
          </w:p>
        </w:tc>
      </w:tr>
      <w:tr w:rsidR="00FB4E02" w:rsidRPr="003B34EF" w14:paraId="5E5A3322" w14:textId="77777777" w:rsidTr="00B243CD">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22E1341" w14:textId="77777777" w:rsidR="00FB4E02" w:rsidRPr="003B34EF" w:rsidRDefault="00FB4E02" w:rsidP="002640B0">
            <w:pPr>
              <w:spacing w:after="200" w:line="0" w:lineRule="atLeast"/>
              <w:rPr>
                <w:rFonts w:cs="Times New Roman"/>
                <w:sz w:val="16"/>
                <w:szCs w:val="16"/>
              </w:rPr>
            </w:pPr>
            <w:r w:rsidRPr="003B34EF">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A57DDB" w14:textId="77777777" w:rsidR="00FB4E02" w:rsidRPr="003B34EF" w:rsidRDefault="00FB4E02" w:rsidP="002640B0">
            <w:pPr>
              <w:spacing w:after="200" w:line="0" w:lineRule="atLeast"/>
              <w:jc w:val="center"/>
              <w:rPr>
                <w:rFonts w:cs="Times New Roman"/>
                <w:sz w:val="16"/>
                <w:szCs w:val="16"/>
              </w:rPr>
            </w:pPr>
            <w:r w:rsidRPr="003B34E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D9FAD8" w14:textId="77777777" w:rsidR="00FB4E02" w:rsidRPr="003B34EF" w:rsidRDefault="00FB4E02" w:rsidP="002640B0">
            <w:pPr>
              <w:spacing w:after="200" w:line="0" w:lineRule="atLeast"/>
              <w:jc w:val="center"/>
              <w:rPr>
                <w:rFonts w:cs="Times New Roman"/>
                <w:sz w:val="16"/>
                <w:szCs w:val="16"/>
                <w:lang w:val="en-US"/>
              </w:rPr>
            </w:pPr>
            <w:r w:rsidRPr="003B34EF">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792AD4" w14:textId="77777777" w:rsidR="00FB4E02" w:rsidRPr="003B34EF" w:rsidRDefault="00FB4E02" w:rsidP="002640B0">
            <w:pPr>
              <w:spacing w:after="200" w:line="0" w:lineRule="atLeast"/>
              <w:jc w:val="center"/>
              <w:rPr>
                <w:rFonts w:cs="Times New Roman"/>
                <w:sz w:val="16"/>
                <w:szCs w:val="16"/>
              </w:rPr>
            </w:pPr>
            <w:r w:rsidRPr="003B34EF">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6CD23F" w14:textId="77777777" w:rsidR="00FB4E02" w:rsidRPr="003B34EF" w:rsidRDefault="00FB4E02" w:rsidP="002640B0">
            <w:pPr>
              <w:spacing w:after="200" w:line="0" w:lineRule="atLeast"/>
              <w:jc w:val="center"/>
              <w:rPr>
                <w:rFonts w:cs="Times New Roman"/>
                <w:sz w:val="16"/>
                <w:szCs w:val="16"/>
              </w:rPr>
            </w:pPr>
            <w:r w:rsidRPr="003B34E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CA7C73" w14:textId="05544A66" w:rsidR="00FB4E02" w:rsidRPr="003B34EF" w:rsidRDefault="00FB4E02" w:rsidP="002640B0">
            <w:pPr>
              <w:spacing w:after="200" w:line="0" w:lineRule="atLeast"/>
              <w:rPr>
                <w:rFonts w:cs="Times New Roman"/>
                <w:sz w:val="16"/>
                <w:szCs w:val="16"/>
              </w:rPr>
            </w:pPr>
            <w:r w:rsidRPr="003B34EF">
              <w:rPr>
                <w:rFonts w:cs="Times New Roman"/>
                <w:color w:val="000000"/>
                <w:sz w:val="16"/>
                <w:szCs w:val="16"/>
              </w:rPr>
              <w:t>125 999,48</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151F24" w14:textId="3C475049" w:rsidR="00FB4E02" w:rsidRPr="003B34EF" w:rsidRDefault="00FB4E02" w:rsidP="002640B0">
            <w:pPr>
              <w:spacing w:after="200" w:line="0" w:lineRule="atLeast"/>
              <w:jc w:val="center"/>
              <w:rPr>
                <w:rFonts w:cs="Times New Roman"/>
                <w:sz w:val="16"/>
                <w:szCs w:val="16"/>
              </w:rPr>
            </w:pPr>
            <w:r w:rsidRPr="003B34EF">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858A056" w14:textId="22F7220C"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B0BF18A" w14:textId="5EAD9E8C"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3DFCFE" w14:textId="64CC1513"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1F8F84" w14:textId="467D5FE8"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D17C5E" w14:textId="32BBECDE"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19CEB95" w14:textId="22F0854B"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0666E8" w14:textId="77777777" w:rsidR="00FB4E02" w:rsidRPr="003B34EF" w:rsidRDefault="00FB4E02" w:rsidP="002640B0">
            <w:pPr>
              <w:pStyle w:val="ConsPlusNormal"/>
              <w:spacing w:line="0" w:lineRule="atLeast"/>
              <w:jc w:val="center"/>
              <w:rPr>
                <w:rFonts w:ascii="Times New Roman" w:hAnsi="Times New Roman" w:cs="Times New Roman"/>
                <w:sz w:val="16"/>
                <w:szCs w:val="16"/>
                <w:lang w:eastAsia="en-US"/>
              </w:rPr>
            </w:pPr>
          </w:p>
          <w:p w14:paraId="3CA69977" w14:textId="77777777" w:rsidR="00FB4E02" w:rsidRPr="003B34EF" w:rsidRDefault="00FB4E02" w:rsidP="002640B0">
            <w:pPr>
              <w:pStyle w:val="ConsPlusNormal"/>
              <w:spacing w:line="0" w:lineRule="atLeast"/>
              <w:jc w:val="center"/>
              <w:rPr>
                <w:rFonts w:ascii="Times New Roman" w:hAnsi="Times New Roman" w:cs="Times New Roman"/>
                <w:sz w:val="16"/>
                <w:szCs w:val="16"/>
                <w:lang w:eastAsia="en-US"/>
              </w:rPr>
            </w:pPr>
          </w:p>
        </w:tc>
      </w:tr>
      <w:tr w:rsidR="00FB4E02" w:rsidRPr="003B34EF" w14:paraId="014D2A2E" w14:textId="77777777" w:rsidTr="00B243CD">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689570" w14:textId="77777777" w:rsidR="00FB4E02" w:rsidRPr="003B34EF" w:rsidRDefault="00FB4E02" w:rsidP="002640B0">
            <w:pPr>
              <w:spacing w:line="0" w:lineRule="atLeast"/>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39CDB7" w14:textId="77777777" w:rsidR="00FB4E02" w:rsidRPr="003B34EF" w:rsidRDefault="00FB4E02" w:rsidP="002640B0">
            <w:pPr>
              <w:spacing w:line="0" w:lineRule="atLeast"/>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95D221" w14:textId="77777777" w:rsidR="00FB4E02" w:rsidRPr="003B34EF" w:rsidRDefault="00FB4E02" w:rsidP="002640B0">
            <w:pPr>
              <w:spacing w:line="0" w:lineRule="atLeast"/>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AAFE00" w14:textId="77777777" w:rsidR="00FB4E02" w:rsidRPr="003B34EF" w:rsidRDefault="00FB4E02" w:rsidP="002640B0">
            <w:pPr>
              <w:spacing w:line="0" w:lineRule="atLeast"/>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DF20D0" w14:textId="77777777" w:rsidR="00FB4E02" w:rsidRPr="003B34EF" w:rsidRDefault="00FB4E02" w:rsidP="002640B0">
            <w:pPr>
              <w:spacing w:line="0" w:lineRule="atLeast"/>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46FAAB19" w14:textId="77777777" w:rsidR="00FB4E02" w:rsidRPr="003B34EF" w:rsidRDefault="00FB4E02" w:rsidP="002640B0">
            <w:pPr>
              <w:spacing w:line="0" w:lineRule="atLeast"/>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82A857" w14:textId="77777777" w:rsidR="00FB4E02" w:rsidRPr="003B34EF" w:rsidRDefault="00FB4E02" w:rsidP="002640B0">
            <w:pPr>
              <w:spacing w:line="0" w:lineRule="atLeast"/>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480C54E" w14:textId="3F5CADD1" w:rsidR="00FB4E02" w:rsidRPr="003B34EF" w:rsidRDefault="00FB4E02"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B1E27EA" w14:textId="45BBB465"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EE0908" w14:textId="3B45DB19"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DD6D9E" w14:textId="552256E8"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C32E07" w14:textId="7A3C5DA8"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7BC97E08" w14:textId="40F0B4ED" w:rsidR="00FB4E02" w:rsidRPr="003B34EF" w:rsidRDefault="00FB4E02"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7BF501A6" w14:textId="77777777" w:rsidR="00FB4E02" w:rsidRPr="003B34EF" w:rsidRDefault="00FB4E02" w:rsidP="002640B0">
            <w:pPr>
              <w:pStyle w:val="ConsPlusNormal"/>
              <w:spacing w:line="0" w:lineRule="atLeast"/>
              <w:rPr>
                <w:rFonts w:ascii="Times New Roman" w:hAnsi="Times New Roman" w:cs="Times New Roman"/>
                <w:sz w:val="16"/>
                <w:szCs w:val="16"/>
              </w:rPr>
            </w:pPr>
          </w:p>
        </w:tc>
      </w:tr>
    </w:tbl>
    <w:p w14:paraId="4C79C81C" w14:textId="77777777" w:rsidR="00896C0A" w:rsidRPr="003B34EF" w:rsidRDefault="00896C0A" w:rsidP="00677102">
      <w:pPr>
        <w:pStyle w:val="ConsPlusNormal"/>
        <w:tabs>
          <w:tab w:val="left" w:pos="8803"/>
        </w:tabs>
        <w:rPr>
          <w:rFonts w:ascii="Times New Roman" w:hAnsi="Times New Roman" w:cs="Times New Roman"/>
          <w:b/>
          <w:sz w:val="24"/>
          <w:szCs w:val="24"/>
        </w:rPr>
      </w:pPr>
    </w:p>
    <w:p w14:paraId="53FE1B38" w14:textId="3A0AF222" w:rsidR="003A090A" w:rsidRPr="003B34EF" w:rsidRDefault="003A090A" w:rsidP="00085AA2">
      <w:pPr>
        <w:spacing w:line="276" w:lineRule="auto"/>
        <w:jc w:val="center"/>
        <w:rPr>
          <w:rFonts w:cs="Times New Roman"/>
          <w:sz w:val="24"/>
          <w:szCs w:val="24"/>
        </w:rPr>
      </w:pPr>
      <w:r w:rsidRPr="003B34EF">
        <w:rPr>
          <w:rFonts w:cs="Times New Roman"/>
          <w:sz w:val="24"/>
          <w:szCs w:val="24"/>
        </w:rPr>
        <w:t>Адресный перечень объектов муниципа</w:t>
      </w:r>
      <w:r w:rsidR="00085AA2" w:rsidRPr="003B34EF">
        <w:rPr>
          <w:rFonts w:cs="Times New Roman"/>
          <w:sz w:val="24"/>
          <w:szCs w:val="24"/>
        </w:rPr>
        <w:t xml:space="preserve">льной собственности, имущества, </w:t>
      </w:r>
      <w:r w:rsidRPr="003B34EF">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01.30 «</w:t>
      </w:r>
      <w:r w:rsidRPr="003B34EF">
        <w:rPr>
          <w:rFonts w:eastAsia="Times New Roman" w:cs="Times New Roman"/>
          <w:iCs/>
          <w:color w:val="000000"/>
          <w:sz w:val="24"/>
          <w:szCs w:val="24"/>
          <w:lang w:eastAsia="ru-RU"/>
        </w:rPr>
        <w:t>Модернизация детских игровых площадок, установленных ранее с привлечением средств бюджета Московской области</w:t>
      </w:r>
      <w:r w:rsidRPr="003B34EF">
        <w:rPr>
          <w:rFonts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5667284E" w14:textId="77777777" w:rsidR="003A090A" w:rsidRPr="003B34EF" w:rsidRDefault="003A090A" w:rsidP="003A090A">
      <w:pPr>
        <w:spacing w:line="276" w:lineRule="auto"/>
        <w:jc w:val="center"/>
        <w:rPr>
          <w:rFonts w:cs="Times New Roman"/>
          <w:sz w:val="24"/>
          <w:szCs w:val="24"/>
        </w:rPr>
      </w:pPr>
    </w:p>
    <w:p w14:paraId="4E8226EE" w14:textId="77777777" w:rsidR="003A090A" w:rsidRPr="003B34EF" w:rsidRDefault="003A090A" w:rsidP="003A090A">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1134"/>
        <w:gridCol w:w="943"/>
        <w:gridCol w:w="1058"/>
      </w:tblGrid>
      <w:tr w:rsidR="003A090A" w:rsidRPr="003B34EF" w14:paraId="790DE27E" w14:textId="77777777" w:rsidTr="00EF02FE">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1C5632" w14:textId="77777777" w:rsidR="003A090A" w:rsidRPr="003B34EF" w:rsidRDefault="003A090A" w:rsidP="00EF02FE">
            <w:pPr>
              <w:pStyle w:val="ConsPlusNormal"/>
              <w:spacing w:line="256" w:lineRule="auto"/>
              <w:rPr>
                <w:rFonts w:ascii="Times New Roman" w:hAnsi="Times New Roman" w:cs="Times New Roman"/>
                <w:sz w:val="16"/>
                <w:szCs w:val="16"/>
                <w:lang w:eastAsia="en-US"/>
              </w:rPr>
            </w:pPr>
            <w:r w:rsidRPr="003B34EF">
              <w:rPr>
                <w:rFonts w:ascii="Times New Roman" w:eastAsia="Calibri" w:hAnsi="Times New Roman" w:cs="Times New Roman"/>
                <w:sz w:val="16"/>
                <w:szCs w:val="16"/>
                <w:lang w:eastAsia="en-US"/>
              </w:rPr>
              <w:t>№</w:t>
            </w:r>
            <w:r w:rsidRPr="003B34EF">
              <w:rPr>
                <w:rFonts w:ascii="Times New Roman" w:eastAsia="Calibri" w:hAnsi="Times New Roman" w:cs="Times New Roman"/>
                <w:sz w:val="16"/>
                <w:szCs w:val="16"/>
                <w:lang w:val="en-US" w:eastAsia="en-US"/>
              </w:rPr>
              <w:t xml:space="preserve"> </w:t>
            </w:r>
            <w:r w:rsidRPr="003B34EF">
              <w:rPr>
                <w:rFonts w:ascii="Times New Roman" w:hAnsi="Times New Roman" w:cs="Times New Roman"/>
                <w:sz w:val="16"/>
                <w:szCs w:val="16"/>
                <w:lang w:eastAsia="en-US"/>
              </w:rPr>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239EEB" w14:textId="77777777" w:rsidR="003A090A" w:rsidRPr="003B34EF" w:rsidRDefault="003A090A" w:rsidP="00EF02FE">
            <w:pPr>
              <w:spacing w:after="200" w:line="276" w:lineRule="auto"/>
              <w:jc w:val="center"/>
              <w:rPr>
                <w:rFonts w:cs="Times New Roman"/>
                <w:sz w:val="16"/>
                <w:szCs w:val="16"/>
              </w:rPr>
            </w:pPr>
            <w:r w:rsidRPr="003B34EF">
              <w:rPr>
                <w:rFonts w:cs="Times New Roman"/>
                <w:sz w:val="16"/>
                <w:szCs w:val="16"/>
              </w:rPr>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9486CC" w14:textId="77777777" w:rsidR="003A090A" w:rsidRPr="003B34EF" w:rsidRDefault="003A090A" w:rsidP="00EF02FE">
            <w:pPr>
              <w:pStyle w:val="ConsPlusNormal"/>
              <w:spacing w:line="256" w:lineRule="auto"/>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Мощность/</w:t>
            </w:r>
          </w:p>
          <w:p w14:paraId="4E040964" w14:textId="77777777" w:rsidR="003A090A" w:rsidRPr="003B34EF" w:rsidRDefault="003A090A" w:rsidP="00EF02FE">
            <w:pPr>
              <w:spacing w:after="200" w:line="276" w:lineRule="auto"/>
              <w:jc w:val="center"/>
              <w:rPr>
                <w:rFonts w:cs="Times New Roman"/>
                <w:sz w:val="16"/>
                <w:szCs w:val="16"/>
              </w:rPr>
            </w:pPr>
            <w:proofErr w:type="gramStart"/>
            <w:r w:rsidRPr="003B34EF">
              <w:rPr>
                <w:rFonts w:cs="Times New Roman"/>
                <w:sz w:val="16"/>
                <w:szCs w:val="16"/>
              </w:rPr>
              <w:t>прирост</w:t>
            </w:r>
            <w:proofErr w:type="gramEnd"/>
            <w:r w:rsidRPr="003B34EF">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E90D89" w14:textId="77777777" w:rsidR="003A090A" w:rsidRPr="003B34EF" w:rsidRDefault="003A090A" w:rsidP="00EF02FE">
            <w:pPr>
              <w:spacing w:after="200" w:line="276" w:lineRule="auto"/>
              <w:jc w:val="center"/>
              <w:rPr>
                <w:rFonts w:cs="Times New Roman"/>
                <w:sz w:val="16"/>
                <w:szCs w:val="16"/>
              </w:rPr>
            </w:pPr>
            <w:r w:rsidRPr="003B34EF">
              <w:rPr>
                <w:rFonts w:cs="Times New Roman"/>
                <w:sz w:val="16"/>
                <w:szCs w:val="16"/>
              </w:rPr>
              <w:t>Виды работ</w:t>
            </w:r>
            <w:r w:rsidRPr="003B34EF">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B8E9D6" w14:textId="77777777" w:rsidR="003A090A" w:rsidRPr="003B34EF" w:rsidRDefault="003A090A" w:rsidP="00EF02FE">
            <w:pPr>
              <w:autoSpaceDE w:val="0"/>
              <w:autoSpaceDN w:val="0"/>
              <w:adjustRightInd w:val="0"/>
              <w:jc w:val="center"/>
              <w:rPr>
                <w:rFonts w:cs="Times New Roman"/>
                <w:sz w:val="16"/>
                <w:szCs w:val="16"/>
              </w:rPr>
            </w:pPr>
            <w:r w:rsidRPr="003B34EF">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EF5888" w14:textId="77777777" w:rsidR="003A090A" w:rsidRPr="003B34EF" w:rsidRDefault="003A090A" w:rsidP="00EF02FE">
            <w:pPr>
              <w:pStyle w:val="ConsPlusNormal"/>
              <w:spacing w:line="256" w:lineRule="auto"/>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245689" w14:textId="77777777" w:rsidR="003A090A" w:rsidRPr="003B34EF" w:rsidRDefault="003A090A" w:rsidP="00EF02FE">
            <w:pPr>
              <w:pStyle w:val="ConsPlusNormal"/>
              <w:spacing w:line="256" w:lineRule="auto"/>
              <w:ind w:right="-62"/>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Предельная стоимость объекта капитального строительства/работ</w:t>
            </w:r>
            <w:r w:rsidRPr="003B34EF">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18ACCB" w14:textId="77777777" w:rsidR="003A090A" w:rsidRPr="003B34EF" w:rsidRDefault="003A090A" w:rsidP="00EF02FE">
            <w:pPr>
              <w:pStyle w:val="ConsPlusNormal"/>
              <w:spacing w:line="256" w:lineRule="auto"/>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Профинансировано </w:t>
            </w:r>
            <w:r w:rsidRPr="003B34EF">
              <w:rPr>
                <w:rFonts w:ascii="Times New Roman" w:hAnsi="Times New Roman" w:cs="Times New Roman"/>
                <w:sz w:val="16"/>
                <w:szCs w:val="16"/>
                <w:lang w:eastAsia="en-US"/>
              </w:rPr>
              <w:br/>
              <w:t>на 01.01.2023</w:t>
            </w:r>
            <w:r w:rsidRPr="003B34EF">
              <w:rPr>
                <w:rFonts w:ascii="Times New Roman" w:hAnsi="Times New Roman" w:cs="Times New Roman"/>
                <w:sz w:val="16"/>
                <w:szCs w:val="16"/>
                <w:lang w:eastAsia="en-US"/>
              </w:rPr>
              <w:br/>
              <w:t xml:space="preserve"> (тыс. руб.)</w:t>
            </w:r>
          </w:p>
          <w:p w14:paraId="7DA9DE94" w14:textId="77777777" w:rsidR="003A090A" w:rsidRPr="003B34EF" w:rsidRDefault="003A090A" w:rsidP="00EF02FE">
            <w:pPr>
              <w:pStyle w:val="ConsPlusNormal"/>
              <w:spacing w:line="256" w:lineRule="auto"/>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CCD743" w14:textId="77777777" w:rsidR="003A090A" w:rsidRPr="003B34EF" w:rsidRDefault="003A090A" w:rsidP="00EF02FE">
            <w:pPr>
              <w:pStyle w:val="ConsPlusNormal"/>
              <w:spacing w:line="256" w:lineRule="auto"/>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Источники финансирования</w:t>
            </w:r>
          </w:p>
        </w:tc>
        <w:tc>
          <w:tcPr>
            <w:tcW w:w="50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656B1D26" w14:textId="77777777" w:rsidR="003A090A" w:rsidRPr="003B34EF" w:rsidRDefault="003A090A" w:rsidP="00EF02FE">
            <w:pPr>
              <w:pStyle w:val="ConsPlusNormal"/>
              <w:spacing w:line="256" w:lineRule="auto"/>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4A25BA" w14:textId="77777777" w:rsidR="003A090A" w:rsidRPr="003B34EF" w:rsidRDefault="003A090A" w:rsidP="00EF02FE">
            <w:pPr>
              <w:pStyle w:val="ConsPlusNormal"/>
              <w:spacing w:line="256" w:lineRule="auto"/>
              <w:ind w:left="-42"/>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Остаток сметной стоимости </w:t>
            </w:r>
            <w:r w:rsidRPr="003B34EF">
              <w:rPr>
                <w:rFonts w:ascii="Times New Roman" w:hAnsi="Times New Roman" w:cs="Times New Roman"/>
                <w:sz w:val="16"/>
                <w:szCs w:val="16"/>
                <w:lang w:eastAsia="en-US"/>
              </w:rPr>
              <w:br/>
              <w:t xml:space="preserve">до ввода </w:t>
            </w:r>
            <w:r w:rsidRPr="003B34EF">
              <w:rPr>
                <w:rFonts w:ascii="Times New Roman" w:hAnsi="Times New Roman" w:cs="Times New Roman"/>
                <w:sz w:val="16"/>
                <w:szCs w:val="16"/>
                <w:lang w:eastAsia="en-US"/>
              </w:rPr>
              <w:br/>
              <w:t xml:space="preserve">в эксплуатацию объекта капитального строительства/ </w:t>
            </w:r>
            <w:r w:rsidRPr="003B34EF">
              <w:rPr>
                <w:rFonts w:ascii="Times New Roman" w:hAnsi="Times New Roman" w:cs="Times New Roman"/>
                <w:sz w:val="16"/>
                <w:szCs w:val="16"/>
                <w:lang w:eastAsia="en-US"/>
              </w:rPr>
              <w:br/>
              <w:t>до завершения работ</w:t>
            </w:r>
          </w:p>
          <w:p w14:paraId="0C963221" w14:textId="77777777" w:rsidR="003A090A" w:rsidRPr="003B34EF" w:rsidRDefault="003A090A" w:rsidP="00EF02FE">
            <w:pPr>
              <w:pStyle w:val="ConsPlusNormal"/>
              <w:spacing w:line="256" w:lineRule="auto"/>
              <w:ind w:left="-42"/>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roofErr w:type="gramStart"/>
            <w:r w:rsidRPr="003B34EF">
              <w:rPr>
                <w:rFonts w:ascii="Times New Roman" w:hAnsi="Times New Roman" w:cs="Times New Roman"/>
                <w:sz w:val="16"/>
                <w:szCs w:val="16"/>
                <w:lang w:eastAsia="en-US"/>
              </w:rPr>
              <w:t>тыс.</w:t>
            </w:r>
            <w:proofErr w:type="gramEnd"/>
            <w:r w:rsidRPr="003B34EF">
              <w:rPr>
                <w:rFonts w:ascii="Times New Roman" w:hAnsi="Times New Roman" w:cs="Times New Roman"/>
                <w:sz w:val="16"/>
                <w:szCs w:val="16"/>
                <w:lang w:eastAsia="en-US"/>
              </w:rPr>
              <w:t xml:space="preserve"> рублей)</w:t>
            </w:r>
          </w:p>
        </w:tc>
      </w:tr>
      <w:tr w:rsidR="003A090A" w:rsidRPr="003B34EF" w14:paraId="6EBE6600" w14:textId="77777777" w:rsidTr="00EF02FE">
        <w:trPr>
          <w:trHeight w:val="459"/>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B6F90E" w14:textId="77777777" w:rsidR="003A090A" w:rsidRPr="003B34EF" w:rsidRDefault="003A090A" w:rsidP="00EF02FE">
            <w:pPr>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7D5C8A" w14:textId="77777777" w:rsidR="003A090A" w:rsidRPr="003B34EF" w:rsidRDefault="003A090A" w:rsidP="00EF02FE">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53D46D" w14:textId="77777777" w:rsidR="003A090A" w:rsidRPr="003B34EF" w:rsidRDefault="003A090A" w:rsidP="00EF02FE">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093F93" w14:textId="77777777" w:rsidR="003A090A" w:rsidRPr="003B34EF" w:rsidRDefault="003A090A" w:rsidP="00EF02FE">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D8CC69" w14:textId="77777777" w:rsidR="003A090A" w:rsidRPr="003B34EF" w:rsidRDefault="003A090A" w:rsidP="00EF02FE">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26A219" w14:textId="77777777" w:rsidR="003A090A" w:rsidRPr="003B34EF" w:rsidRDefault="003A090A" w:rsidP="00EF02FE">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257DA3" w14:textId="77777777" w:rsidR="003A090A" w:rsidRPr="003B34EF" w:rsidRDefault="003A090A" w:rsidP="00EF02FE">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51A70F" w14:textId="77777777" w:rsidR="003A090A" w:rsidRPr="003B34EF" w:rsidRDefault="003A090A" w:rsidP="00EF02FE">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82EA48" w14:textId="77777777" w:rsidR="003A090A" w:rsidRPr="003B34EF" w:rsidRDefault="003A090A" w:rsidP="00EF02FE">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0627B23" w14:textId="77777777" w:rsidR="003A090A" w:rsidRPr="003B34EF" w:rsidRDefault="003A090A" w:rsidP="00EF02FE">
            <w:pPr>
              <w:pStyle w:val="ConsPlusNormal"/>
              <w:spacing w:line="256" w:lineRule="auto"/>
              <w:jc w:val="center"/>
              <w:rPr>
                <w:rFonts w:ascii="Times New Roman" w:hAnsi="Times New Roman" w:cs="Times New Roman"/>
                <w:sz w:val="16"/>
                <w:szCs w:val="16"/>
                <w:lang w:eastAsia="en-US"/>
              </w:rPr>
            </w:pPr>
            <w:proofErr w:type="gramStart"/>
            <w:r w:rsidRPr="003B34EF">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D1AC348" w14:textId="77777777" w:rsidR="003A090A" w:rsidRPr="003B34EF" w:rsidRDefault="003A090A" w:rsidP="00EF02FE">
            <w:pPr>
              <w:pStyle w:val="ConsPlusNormal"/>
              <w:spacing w:line="256" w:lineRule="auto"/>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6C28BA2" w14:textId="77777777" w:rsidR="003A090A" w:rsidRPr="003B34EF" w:rsidRDefault="003A090A" w:rsidP="00EF02FE">
            <w:pPr>
              <w:pStyle w:val="ConsPlusNormal"/>
              <w:spacing w:line="256" w:lineRule="auto"/>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0737DAC" w14:textId="77777777" w:rsidR="003A090A" w:rsidRPr="003B34EF" w:rsidRDefault="003A090A" w:rsidP="00EF02FE">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2026 год</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9A915B0" w14:textId="77777777" w:rsidR="003A090A" w:rsidRPr="003B34EF" w:rsidRDefault="003A090A" w:rsidP="00EF02FE">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2027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B1D17D" w14:textId="77777777" w:rsidR="003A090A" w:rsidRPr="003B34EF" w:rsidRDefault="003A090A" w:rsidP="00EF02FE">
            <w:pPr>
              <w:rPr>
                <w:rFonts w:cs="Times New Roman"/>
                <w:sz w:val="16"/>
                <w:szCs w:val="16"/>
              </w:rPr>
            </w:pPr>
          </w:p>
        </w:tc>
      </w:tr>
      <w:tr w:rsidR="003A090A" w:rsidRPr="003B34EF" w14:paraId="115FF88E" w14:textId="77777777" w:rsidTr="009B2B98">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BF3AE" w14:textId="77777777" w:rsidR="003A090A" w:rsidRPr="003B34EF" w:rsidRDefault="003A090A" w:rsidP="009B2B98">
            <w:pPr>
              <w:pStyle w:val="ConsPlusNormal"/>
              <w:spacing w:line="256" w:lineRule="auto"/>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lastRenderedPageBreak/>
              <w:t>1</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0206A" w14:textId="77777777" w:rsidR="003A090A" w:rsidRPr="003B34EF" w:rsidRDefault="003A090A" w:rsidP="009B2B98">
            <w:pPr>
              <w:pStyle w:val="ConsPlusNormal"/>
              <w:spacing w:line="256" w:lineRule="auto"/>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88A47" w14:textId="77777777" w:rsidR="003A090A" w:rsidRPr="003B34EF" w:rsidRDefault="003A090A" w:rsidP="009B2B98">
            <w:pPr>
              <w:pStyle w:val="ConsPlusNormal"/>
              <w:spacing w:line="256" w:lineRule="auto"/>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DA4BA" w14:textId="77777777" w:rsidR="003A090A" w:rsidRPr="003B34EF" w:rsidRDefault="003A090A" w:rsidP="009B2B98">
            <w:pPr>
              <w:pStyle w:val="ConsPlusNormal"/>
              <w:spacing w:line="256" w:lineRule="auto"/>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552BA" w14:textId="77777777" w:rsidR="003A090A" w:rsidRPr="003B34EF" w:rsidRDefault="003A090A" w:rsidP="009B2B98">
            <w:pPr>
              <w:pStyle w:val="ConsPlusNormal"/>
              <w:spacing w:line="256" w:lineRule="auto"/>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39DA3" w14:textId="77777777" w:rsidR="003A090A" w:rsidRPr="003B34EF" w:rsidRDefault="003A090A" w:rsidP="009B2B98">
            <w:pPr>
              <w:pStyle w:val="ConsPlusNormal"/>
              <w:spacing w:line="256" w:lineRule="auto"/>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337A0" w14:textId="77777777" w:rsidR="003A090A" w:rsidRPr="003B34EF" w:rsidRDefault="003A090A" w:rsidP="009B2B98">
            <w:pPr>
              <w:pStyle w:val="ConsPlusNormal"/>
              <w:spacing w:line="256" w:lineRule="auto"/>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9E4EA" w14:textId="77777777" w:rsidR="003A090A" w:rsidRPr="003B34EF" w:rsidRDefault="003A090A" w:rsidP="009B2B98">
            <w:pPr>
              <w:pStyle w:val="ConsPlusNormal"/>
              <w:spacing w:line="256" w:lineRule="auto"/>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FE582" w14:textId="77777777" w:rsidR="003A090A" w:rsidRPr="003B34EF" w:rsidRDefault="003A090A" w:rsidP="009B2B98">
            <w:pPr>
              <w:pStyle w:val="ConsPlusNormal"/>
              <w:spacing w:line="256" w:lineRule="auto"/>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499D9" w14:textId="77777777" w:rsidR="003A090A" w:rsidRPr="003B34EF" w:rsidRDefault="003A090A" w:rsidP="009B2B98">
            <w:pPr>
              <w:pStyle w:val="ConsPlusNormal"/>
              <w:spacing w:line="256" w:lineRule="auto"/>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EE9B5" w14:textId="77777777" w:rsidR="003A090A" w:rsidRPr="003B34EF" w:rsidRDefault="003A090A" w:rsidP="009B2B98">
            <w:pPr>
              <w:pStyle w:val="ConsPlusNormal"/>
              <w:spacing w:line="256" w:lineRule="auto"/>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8905B" w14:textId="77777777" w:rsidR="003A090A" w:rsidRPr="003B34EF" w:rsidRDefault="003A090A" w:rsidP="009B2B98">
            <w:pPr>
              <w:pStyle w:val="ConsPlusNormal"/>
              <w:spacing w:line="256" w:lineRule="auto"/>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6D776" w14:textId="77777777" w:rsidR="003A090A" w:rsidRPr="003B34EF" w:rsidRDefault="003A090A" w:rsidP="009B2B98">
            <w:pPr>
              <w:pStyle w:val="ConsPlusNormal"/>
              <w:spacing w:line="256" w:lineRule="auto"/>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EE4B2FE" w14:textId="77777777" w:rsidR="003A090A" w:rsidRPr="003B34EF" w:rsidRDefault="003A090A" w:rsidP="009B2B98">
            <w:pPr>
              <w:pStyle w:val="ConsPlusNormal"/>
              <w:spacing w:line="256" w:lineRule="auto"/>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38E1E" w14:textId="77777777" w:rsidR="003A090A" w:rsidRPr="003B34EF" w:rsidRDefault="003A090A" w:rsidP="009B2B98">
            <w:pPr>
              <w:pStyle w:val="ConsPlusNormal"/>
              <w:spacing w:line="256" w:lineRule="auto"/>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15</w:t>
            </w:r>
          </w:p>
        </w:tc>
      </w:tr>
      <w:tr w:rsidR="003A090A" w:rsidRPr="003B34EF" w14:paraId="6CDAFB59" w14:textId="77777777" w:rsidTr="00B243CD">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CF2964" w14:textId="77777777" w:rsidR="003A090A" w:rsidRPr="003B34EF" w:rsidRDefault="003A090A" w:rsidP="00EF02FE">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sz w:val="16"/>
                <w:szCs w:val="16"/>
                <w:lang w:eastAsia="en-US"/>
              </w:rPr>
              <w:t>1.</w:t>
            </w:r>
          </w:p>
        </w:tc>
        <w:tc>
          <w:tcPr>
            <w:tcW w:w="1572" w:type="dxa"/>
            <w:vMerge w:val="restart"/>
            <w:tcBorders>
              <w:top w:val="single" w:sz="4" w:space="0" w:color="auto"/>
              <w:left w:val="single" w:sz="4" w:space="0" w:color="auto"/>
              <w:right w:val="single" w:sz="4" w:space="0" w:color="auto"/>
            </w:tcBorders>
            <w:shd w:val="clear" w:color="auto" w:fill="auto"/>
            <w:hideMark/>
          </w:tcPr>
          <w:p w14:paraId="0B73B7F3" w14:textId="77777777" w:rsidR="003A090A" w:rsidRPr="003B34EF" w:rsidRDefault="003A090A" w:rsidP="00EF02FE">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sz w:val="16"/>
                <w:szCs w:val="16"/>
              </w:rPr>
              <w:t>Сергиево-Посадский г. о., г. Хотьково, ул. Калинина (Парк Победы)</w:t>
            </w:r>
          </w:p>
        </w:tc>
        <w:tc>
          <w:tcPr>
            <w:tcW w:w="987" w:type="dxa"/>
            <w:vMerge w:val="restart"/>
            <w:tcBorders>
              <w:top w:val="single" w:sz="4" w:space="0" w:color="auto"/>
              <w:left w:val="single" w:sz="4" w:space="0" w:color="auto"/>
              <w:right w:val="single" w:sz="4" w:space="0" w:color="auto"/>
            </w:tcBorders>
            <w:shd w:val="clear" w:color="auto" w:fill="auto"/>
          </w:tcPr>
          <w:p w14:paraId="716497DA" w14:textId="77777777" w:rsidR="003A090A" w:rsidRPr="003B34EF" w:rsidRDefault="003A090A" w:rsidP="00EF02FE">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450 кв. м </w:t>
            </w:r>
          </w:p>
        </w:tc>
        <w:tc>
          <w:tcPr>
            <w:tcW w:w="1134" w:type="dxa"/>
            <w:vMerge w:val="restart"/>
            <w:tcBorders>
              <w:top w:val="single" w:sz="4" w:space="0" w:color="auto"/>
              <w:left w:val="single" w:sz="4" w:space="0" w:color="auto"/>
              <w:right w:val="single" w:sz="4" w:space="0" w:color="auto"/>
            </w:tcBorders>
            <w:shd w:val="clear" w:color="auto" w:fill="auto"/>
          </w:tcPr>
          <w:p w14:paraId="3B227756" w14:textId="77777777" w:rsidR="003A090A" w:rsidRPr="003B34EF" w:rsidRDefault="003A090A" w:rsidP="00EF02FE">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344902DF" w14:textId="77777777" w:rsidR="003A090A" w:rsidRPr="003B34EF" w:rsidRDefault="003A090A" w:rsidP="00EF02FE">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6FFFFCAD" w14:textId="77777777" w:rsidR="003A090A" w:rsidRPr="003B34EF" w:rsidRDefault="003A090A" w:rsidP="00EF02FE">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4A8D669E" w14:textId="77777777" w:rsidR="003A090A" w:rsidRPr="003B34EF" w:rsidRDefault="003A090A" w:rsidP="00EF02FE">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sz w:val="16"/>
                <w:szCs w:val="16"/>
              </w:rPr>
              <w:t>13 203,71</w:t>
            </w:r>
          </w:p>
        </w:tc>
        <w:tc>
          <w:tcPr>
            <w:tcW w:w="729" w:type="dxa"/>
            <w:vMerge w:val="restart"/>
            <w:tcBorders>
              <w:top w:val="single" w:sz="4" w:space="0" w:color="auto"/>
              <w:left w:val="single" w:sz="4" w:space="0" w:color="auto"/>
              <w:right w:val="single" w:sz="4" w:space="0" w:color="auto"/>
            </w:tcBorders>
            <w:shd w:val="clear" w:color="auto" w:fill="auto"/>
          </w:tcPr>
          <w:p w14:paraId="2DA69949" w14:textId="77777777" w:rsidR="003A090A" w:rsidRPr="003B34EF" w:rsidRDefault="003A090A" w:rsidP="00EF02FE">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B534FD9" w14:textId="77777777" w:rsidR="003A090A" w:rsidRPr="003B34EF" w:rsidRDefault="003A090A" w:rsidP="00EF02FE">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2B18DC" w14:textId="77777777" w:rsidR="003A090A" w:rsidRPr="003B34EF" w:rsidRDefault="003A090A" w:rsidP="00B243CD">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sz w:val="16"/>
                <w:szCs w:val="16"/>
              </w:rPr>
              <w:t>13 203,71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65B8D0" w14:textId="77777777" w:rsidR="003A090A" w:rsidRPr="003B34EF" w:rsidRDefault="003A090A" w:rsidP="00B243CD">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sz w:val="16"/>
                <w:szCs w:val="16"/>
              </w:rPr>
              <w:t>13 203,71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6FFE5F" w14:textId="77777777" w:rsidR="003A090A" w:rsidRPr="003B34EF" w:rsidRDefault="003A090A" w:rsidP="00B243CD">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7E5144" w14:textId="77777777" w:rsidR="003A090A" w:rsidRPr="003B34EF" w:rsidRDefault="003A090A" w:rsidP="00B243CD">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7004D83" w14:textId="77777777" w:rsidR="003A090A" w:rsidRPr="003B34EF" w:rsidRDefault="003A090A" w:rsidP="00B243CD">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1AA49B9" w14:textId="77777777" w:rsidR="003A090A" w:rsidRPr="003B34EF" w:rsidRDefault="003A090A" w:rsidP="00EF02FE">
            <w:pPr>
              <w:pStyle w:val="ConsPlusNormal"/>
              <w:spacing w:line="256" w:lineRule="auto"/>
              <w:rPr>
                <w:rFonts w:ascii="Times New Roman" w:hAnsi="Times New Roman" w:cs="Times New Roman"/>
                <w:sz w:val="16"/>
                <w:szCs w:val="16"/>
                <w:lang w:eastAsia="en-US"/>
              </w:rPr>
            </w:pPr>
          </w:p>
        </w:tc>
      </w:tr>
      <w:tr w:rsidR="003A090A" w:rsidRPr="003B34EF" w14:paraId="4F9387E7" w14:textId="77777777" w:rsidTr="00B243CD">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hideMark/>
          </w:tcPr>
          <w:p w14:paraId="27E96791" w14:textId="77777777" w:rsidR="003A090A" w:rsidRPr="003B34EF" w:rsidRDefault="003A090A" w:rsidP="00EF02FE">
            <w:pPr>
              <w:rPr>
                <w:rFonts w:cs="Times New Roman"/>
                <w:sz w:val="16"/>
                <w:szCs w:val="16"/>
              </w:rPr>
            </w:pPr>
          </w:p>
        </w:tc>
        <w:tc>
          <w:tcPr>
            <w:tcW w:w="1572" w:type="dxa"/>
            <w:vMerge/>
            <w:tcBorders>
              <w:left w:val="single" w:sz="4" w:space="0" w:color="auto"/>
              <w:right w:val="single" w:sz="4" w:space="0" w:color="auto"/>
            </w:tcBorders>
            <w:shd w:val="clear" w:color="auto" w:fill="auto"/>
            <w:hideMark/>
          </w:tcPr>
          <w:p w14:paraId="4036DE3F" w14:textId="77777777" w:rsidR="003A090A" w:rsidRPr="003B34EF" w:rsidRDefault="003A090A" w:rsidP="00EF02FE">
            <w:pPr>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13F8F60C" w14:textId="77777777" w:rsidR="003A090A" w:rsidRPr="003B34EF" w:rsidRDefault="003A090A" w:rsidP="00EF02FE">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5103F80F" w14:textId="77777777" w:rsidR="003A090A" w:rsidRPr="003B34EF" w:rsidRDefault="003A090A" w:rsidP="00EF02FE">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20503F27" w14:textId="77777777" w:rsidR="003A090A" w:rsidRPr="003B34EF" w:rsidRDefault="003A090A" w:rsidP="00EF02FE">
            <w:pPr>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41937DA1" w14:textId="77777777" w:rsidR="003A090A" w:rsidRPr="003B34EF" w:rsidRDefault="003A090A" w:rsidP="00EF02FE">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524767BF" w14:textId="77777777" w:rsidR="003A090A" w:rsidRPr="003B34EF" w:rsidRDefault="003A090A" w:rsidP="00EF02FE">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863F78F" w14:textId="77777777" w:rsidR="003A090A" w:rsidRPr="003B34EF" w:rsidRDefault="003A090A" w:rsidP="00EF02FE">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E1CF560" w14:textId="77777777" w:rsidR="003A090A" w:rsidRPr="003B34EF" w:rsidRDefault="003A090A" w:rsidP="00EF02FE">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7FE4834" w14:textId="77777777" w:rsidR="003A090A" w:rsidRPr="003B34EF" w:rsidRDefault="003A090A" w:rsidP="00B243CD">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sz w:val="16"/>
                <w:szCs w:val="16"/>
              </w:rPr>
              <w:t>13 203,71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24D50D" w14:textId="77777777" w:rsidR="003A090A" w:rsidRPr="003B34EF" w:rsidRDefault="003A090A" w:rsidP="00B243CD">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sz w:val="16"/>
                <w:szCs w:val="16"/>
              </w:rPr>
              <w:t>13 203,71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0E053F" w14:textId="77777777" w:rsidR="003A090A" w:rsidRPr="003B34EF" w:rsidRDefault="003A090A" w:rsidP="00B243CD">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EC4491" w14:textId="77777777" w:rsidR="003A090A" w:rsidRPr="003B34EF" w:rsidRDefault="003A090A" w:rsidP="00B243CD">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C0F254D" w14:textId="77777777" w:rsidR="003A090A" w:rsidRPr="003B34EF" w:rsidRDefault="003A090A" w:rsidP="00B243CD">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C16BE69" w14:textId="77777777" w:rsidR="003A090A" w:rsidRPr="003B34EF" w:rsidRDefault="003A090A" w:rsidP="00EF02FE">
            <w:pPr>
              <w:pStyle w:val="ConsPlusNormal"/>
              <w:spacing w:line="256" w:lineRule="auto"/>
              <w:rPr>
                <w:rFonts w:ascii="Times New Roman" w:hAnsi="Times New Roman" w:cs="Times New Roman"/>
                <w:sz w:val="16"/>
                <w:szCs w:val="16"/>
                <w:lang w:eastAsia="en-US"/>
              </w:rPr>
            </w:pPr>
          </w:p>
        </w:tc>
      </w:tr>
      <w:tr w:rsidR="003A090A" w:rsidRPr="003B34EF" w14:paraId="1CECB61C"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69D186E0" w14:textId="77777777" w:rsidR="003A090A" w:rsidRPr="003B34EF" w:rsidRDefault="003A090A" w:rsidP="00EF02FE">
            <w:pPr>
              <w:rPr>
                <w:rFonts w:cs="Times New Roman"/>
                <w:sz w:val="16"/>
                <w:szCs w:val="16"/>
              </w:rPr>
            </w:pPr>
            <w:r w:rsidRPr="003B34EF">
              <w:rPr>
                <w:rFonts w:cs="Times New Roman"/>
                <w:sz w:val="16"/>
                <w:szCs w:val="16"/>
              </w:rPr>
              <w:t>2.</w:t>
            </w:r>
          </w:p>
        </w:tc>
        <w:tc>
          <w:tcPr>
            <w:tcW w:w="1572" w:type="dxa"/>
            <w:vMerge w:val="restart"/>
            <w:tcBorders>
              <w:left w:val="single" w:sz="4" w:space="0" w:color="auto"/>
              <w:right w:val="single" w:sz="4" w:space="0" w:color="auto"/>
            </w:tcBorders>
            <w:shd w:val="clear" w:color="auto" w:fill="auto"/>
          </w:tcPr>
          <w:p w14:paraId="2630370A" w14:textId="77777777" w:rsidR="003A090A" w:rsidRPr="003B34EF" w:rsidRDefault="003A090A" w:rsidP="00EF02FE">
            <w:pPr>
              <w:rPr>
                <w:rFonts w:cs="Times New Roman"/>
                <w:sz w:val="16"/>
                <w:szCs w:val="16"/>
              </w:rPr>
            </w:pPr>
            <w:r w:rsidRPr="003B34EF">
              <w:rPr>
                <w:rFonts w:cs="Times New Roman"/>
                <w:sz w:val="16"/>
                <w:szCs w:val="16"/>
              </w:rPr>
              <w:t>Сергиево-Посадский г. о., пос. Реммаш, ул. Мира д. 3, 11; ул. Институтская, д. 12, 14</w:t>
            </w:r>
          </w:p>
        </w:tc>
        <w:tc>
          <w:tcPr>
            <w:tcW w:w="987" w:type="dxa"/>
            <w:vMerge w:val="restart"/>
            <w:tcBorders>
              <w:left w:val="single" w:sz="4" w:space="0" w:color="auto"/>
              <w:right w:val="single" w:sz="4" w:space="0" w:color="auto"/>
            </w:tcBorders>
            <w:shd w:val="clear" w:color="auto" w:fill="auto"/>
          </w:tcPr>
          <w:p w14:paraId="22BC312F" w14:textId="77777777" w:rsidR="003A090A" w:rsidRPr="003B34EF" w:rsidRDefault="003A090A" w:rsidP="00EF02FE">
            <w:pPr>
              <w:rPr>
                <w:rFonts w:cs="Times New Roman"/>
                <w:sz w:val="16"/>
                <w:szCs w:val="16"/>
              </w:rPr>
            </w:pPr>
            <w:r w:rsidRPr="003B34EF">
              <w:rPr>
                <w:rFonts w:cs="Times New Roman"/>
                <w:sz w:val="16"/>
                <w:szCs w:val="16"/>
              </w:rPr>
              <w:t xml:space="preserve">450 кв. м </w:t>
            </w:r>
          </w:p>
        </w:tc>
        <w:tc>
          <w:tcPr>
            <w:tcW w:w="1134" w:type="dxa"/>
            <w:vMerge w:val="restart"/>
            <w:tcBorders>
              <w:left w:val="single" w:sz="4" w:space="0" w:color="auto"/>
              <w:right w:val="single" w:sz="4" w:space="0" w:color="auto"/>
            </w:tcBorders>
            <w:shd w:val="clear" w:color="auto" w:fill="auto"/>
          </w:tcPr>
          <w:p w14:paraId="28B7948B" w14:textId="77777777" w:rsidR="003A090A" w:rsidRPr="003B34EF" w:rsidRDefault="003A090A" w:rsidP="00EF02FE">
            <w:pPr>
              <w:rPr>
                <w:rFonts w:cs="Times New Roman"/>
                <w:sz w:val="16"/>
                <w:szCs w:val="16"/>
              </w:rPr>
            </w:pPr>
            <w:r w:rsidRPr="003B34E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5CA6261" w14:textId="77777777" w:rsidR="003A090A" w:rsidRPr="003B34EF" w:rsidRDefault="003A090A" w:rsidP="00EF02FE">
            <w:pPr>
              <w:rPr>
                <w:rFonts w:cs="Times New Roman"/>
                <w:sz w:val="16"/>
                <w:szCs w:val="16"/>
              </w:rPr>
            </w:pPr>
            <w:r w:rsidRPr="003B34E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602CDA75" w14:textId="77777777" w:rsidR="003A090A" w:rsidRPr="003B34EF" w:rsidRDefault="003A090A" w:rsidP="00EF02FE">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3C5B5B0" w14:textId="77777777" w:rsidR="003A090A" w:rsidRPr="003B34EF" w:rsidRDefault="003A090A" w:rsidP="00EF02FE">
            <w:pPr>
              <w:rPr>
                <w:rFonts w:cs="Times New Roman"/>
                <w:sz w:val="16"/>
                <w:szCs w:val="16"/>
              </w:rPr>
            </w:pPr>
            <w:r w:rsidRPr="003B34EF">
              <w:rPr>
                <w:rFonts w:cs="Times New Roman"/>
                <w:sz w:val="16"/>
                <w:szCs w:val="16"/>
              </w:rPr>
              <w:t>13 197,91</w:t>
            </w:r>
          </w:p>
        </w:tc>
        <w:tc>
          <w:tcPr>
            <w:tcW w:w="729" w:type="dxa"/>
            <w:vMerge w:val="restart"/>
            <w:tcBorders>
              <w:top w:val="single" w:sz="4" w:space="0" w:color="auto"/>
              <w:left w:val="single" w:sz="4" w:space="0" w:color="auto"/>
              <w:right w:val="single" w:sz="4" w:space="0" w:color="auto"/>
            </w:tcBorders>
            <w:shd w:val="clear" w:color="auto" w:fill="auto"/>
          </w:tcPr>
          <w:p w14:paraId="42D7EC17" w14:textId="77777777" w:rsidR="003A090A" w:rsidRPr="003B34EF" w:rsidRDefault="003A090A" w:rsidP="00EF02FE">
            <w:pPr>
              <w:spacing w:after="200" w:line="276" w:lineRule="auto"/>
              <w:rPr>
                <w:rFonts w:cs="Times New Roman"/>
                <w:sz w:val="16"/>
                <w:szCs w:val="16"/>
              </w:rPr>
            </w:pPr>
            <w:r w:rsidRPr="003B34E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0890F4F" w14:textId="77777777" w:rsidR="003A090A" w:rsidRPr="003B34EF" w:rsidRDefault="003A090A" w:rsidP="00EF02FE">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51D4B8D" w14:textId="77777777" w:rsidR="003A090A" w:rsidRPr="003B34EF" w:rsidRDefault="003A090A" w:rsidP="00B243CD">
            <w:pPr>
              <w:pStyle w:val="ConsPlusNormal"/>
              <w:spacing w:line="256" w:lineRule="auto"/>
              <w:rPr>
                <w:rFonts w:ascii="Times New Roman" w:hAnsi="Times New Roman" w:cs="Times New Roman"/>
                <w:sz w:val="16"/>
                <w:szCs w:val="16"/>
              </w:rPr>
            </w:pPr>
            <w:r w:rsidRPr="003B34EF">
              <w:rPr>
                <w:rFonts w:ascii="Times New Roman" w:hAnsi="Times New Roman" w:cs="Times New Roman"/>
                <w:sz w:val="16"/>
                <w:szCs w:val="16"/>
              </w:rPr>
              <w:t>13 197,91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31D1" w14:textId="77777777" w:rsidR="003A090A" w:rsidRPr="003B34EF" w:rsidRDefault="003A090A" w:rsidP="00B243CD">
            <w:pPr>
              <w:pStyle w:val="ConsPlusNormal"/>
              <w:spacing w:line="256" w:lineRule="auto"/>
              <w:rPr>
                <w:rFonts w:ascii="Times New Roman" w:hAnsi="Times New Roman" w:cs="Times New Roman"/>
                <w:sz w:val="16"/>
                <w:szCs w:val="16"/>
              </w:rPr>
            </w:pPr>
            <w:r w:rsidRPr="003B34EF">
              <w:rPr>
                <w:rFonts w:ascii="Times New Roman" w:hAnsi="Times New Roman" w:cs="Times New Roman"/>
                <w:sz w:val="16"/>
                <w:szCs w:val="16"/>
              </w:rPr>
              <w:t>13 197,91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CC17B5" w14:textId="77777777" w:rsidR="003A090A" w:rsidRPr="003B34EF" w:rsidRDefault="003A090A" w:rsidP="00B243CD">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B67376" w14:textId="77777777" w:rsidR="003A090A" w:rsidRPr="003B34EF" w:rsidRDefault="003A090A" w:rsidP="00B243CD">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378679C" w14:textId="77777777" w:rsidR="003A090A" w:rsidRPr="003B34EF" w:rsidRDefault="003A090A" w:rsidP="00B243CD">
            <w:pPr>
              <w:pStyle w:val="ConsPlusNormal"/>
              <w:spacing w:line="256" w:lineRule="auto"/>
              <w:rPr>
                <w:rFonts w:ascii="Times New Roman" w:hAnsi="Times New Roman" w:cs="Times New Roman"/>
                <w:sz w:val="16"/>
                <w:szCs w:val="16"/>
              </w:rPr>
            </w:pPr>
            <w:r w:rsidRPr="003B34EF">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D2B9B2C" w14:textId="77777777" w:rsidR="003A090A" w:rsidRPr="003B34EF" w:rsidRDefault="003A090A" w:rsidP="00EF02FE">
            <w:pPr>
              <w:pStyle w:val="ConsPlusNormal"/>
              <w:spacing w:line="256" w:lineRule="auto"/>
              <w:rPr>
                <w:rFonts w:ascii="Times New Roman" w:hAnsi="Times New Roman" w:cs="Times New Roman"/>
                <w:sz w:val="16"/>
                <w:szCs w:val="16"/>
                <w:lang w:eastAsia="en-US"/>
              </w:rPr>
            </w:pPr>
          </w:p>
        </w:tc>
      </w:tr>
      <w:tr w:rsidR="003A090A" w:rsidRPr="003B34EF" w14:paraId="5C577030"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01322D1" w14:textId="77777777" w:rsidR="003A090A" w:rsidRPr="003B34EF" w:rsidRDefault="003A090A" w:rsidP="00EF02FE">
            <w:pPr>
              <w:rPr>
                <w:rFonts w:cs="Times New Roman"/>
                <w:sz w:val="16"/>
                <w:szCs w:val="16"/>
              </w:rPr>
            </w:pPr>
          </w:p>
        </w:tc>
        <w:tc>
          <w:tcPr>
            <w:tcW w:w="1572" w:type="dxa"/>
            <w:vMerge/>
            <w:tcBorders>
              <w:left w:val="single" w:sz="4" w:space="0" w:color="auto"/>
              <w:right w:val="single" w:sz="4" w:space="0" w:color="auto"/>
            </w:tcBorders>
            <w:shd w:val="clear" w:color="auto" w:fill="auto"/>
          </w:tcPr>
          <w:p w14:paraId="392B932D" w14:textId="77777777" w:rsidR="003A090A" w:rsidRPr="003B34EF" w:rsidRDefault="003A090A" w:rsidP="00EF02FE">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7BA0AB9" w14:textId="77777777" w:rsidR="003A090A" w:rsidRPr="003B34EF" w:rsidRDefault="003A090A" w:rsidP="00EF02FE">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73A5232" w14:textId="77777777" w:rsidR="003A090A" w:rsidRPr="003B34EF" w:rsidRDefault="003A090A" w:rsidP="00EF02FE">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33700CB9" w14:textId="77777777" w:rsidR="003A090A" w:rsidRPr="003B34EF" w:rsidRDefault="003A090A" w:rsidP="00EF02FE">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6CA4F6C3" w14:textId="77777777" w:rsidR="003A090A" w:rsidRPr="003B34EF" w:rsidRDefault="003A090A" w:rsidP="00EF02FE">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F9B83B7" w14:textId="77777777" w:rsidR="003A090A" w:rsidRPr="003B34EF" w:rsidRDefault="003A090A" w:rsidP="00EF02FE">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C18B41C" w14:textId="77777777" w:rsidR="003A090A" w:rsidRPr="003B34EF" w:rsidRDefault="003A090A" w:rsidP="00EF02FE">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AC26B97" w14:textId="77777777" w:rsidR="003A090A" w:rsidRPr="003B34EF" w:rsidRDefault="003A090A" w:rsidP="00EF02FE">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FA65C64" w14:textId="77777777" w:rsidR="003A090A" w:rsidRPr="003B34EF" w:rsidRDefault="003A090A" w:rsidP="00B243CD">
            <w:pPr>
              <w:pStyle w:val="ConsPlusNormal"/>
              <w:spacing w:line="256" w:lineRule="auto"/>
              <w:rPr>
                <w:rFonts w:ascii="Times New Roman" w:hAnsi="Times New Roman" w:cs="Times New Roman"/>
                <w:sz w:val="16"/>
                <w:szCs w:val="16"/>
              </w:rPr>
            </w:pPr>
            <w:r w:rsidRPr="003B34EF">
              <w:rPr>
                <w:rFonts w:ascii="Times New Roman" w:hAnsi="Times New Roman" w:cs="Times New Roman"/>
                <w:sz w:val="16"/>
                <w:szCs w:val="16"/>
              </w:rPr>
              <w:t>13 197,91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334EAE" w14:textId="77777777" w:rsidR="003A090A" w:rsidRPr="003B34EF" w:rsidRDefault="003A090A" w:rsidP="00B243CD">
            <w:pPr>
              <w:pStyle w:val="ConsPlusNormal"/>
              <w:spacing w:line="256" w:lineRule="auto"/>
              <w:rPr>
                <w:rFonts w:ascii="Times New Roman" w:hAnsi="Times New Roman" w:cs="Times New Roman"/>
                <w:sz w:val="16"/>
                <w:szCs w:val="16"/>
              </w:rPr>
            </w:pPr>
            <w:r w:rsidRPr="003B34EF">
              <w:rPr>
                <w:rFonts w:ascii="Times New Roman" w:hAnsi="Times New Roman" w:cs="Times New Roman"/>
                <w:sz w:val="16"/>
                <w:szCs w:val="16"/>
              </w:rPr>
              <w:t>13 197,91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5E47B3" w14:textId="77777777" w:rsidR="003A090A" w:rsidRPr="003B34EF" w:rsidRDefault="003A090A" w:rsidP="00B243CD">
            <w:pPr>
              <w:rPr>
                <w:rFonts w:cs="Times New Roman"/>
              </w:rPr>
            </w:pPr>
            <w:r w:rsidRPr="003B34EF">
              <w:rPr>
                <w:rFonts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F15361" w14:textId="77777777" w:rsidR="003A090A" w:rsidRPr="003B34EF" w:rsidRDefault="003A090A" w:rsidP="00B243CD">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318704D" w14:textId="77777777" w:rsidR="003A090A" w:rsidRPr="003B34EF" w:rsidRDefault="003A090A" w:rsidP="00B243CD">
            <w:pPr>
              <w:pStyle w:val="ConsPlusNormal"/>
              <w:spacing w:line="256" w:lineRule="auto"/>
              <w:rPr>
                <w:rFonts w:ascii="Times New Roman" w:hAnsi="Times New Roman" w:cs="Times New Roman"/>
                <w:sz w:val="16"/>
                <w:szCs w:val="16"/>
              </w:rPr>
            </w:pPr>
            <w:r w:rsidRPr="003B34EF">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B991F6E" w14:textId="77777777" w:rsidR="003A090A" w:rsidRPr="003B34EF" w:rsidRDefault="003A090A" w:rsidP="00EF02FE">
            <w:pPr>
              <w:pStyle w:val="ConsPlusNormal"/>
              <w:spacing w:line="256" w:lineRule="auto"/>
              <w:rPr>
                <w:rFonts w:ascii="Times New Roman" w:hAnsi="Times New Roman" w:cs="Times New Roman"/>
                <w:sz w:val="16"/>
                <w:szCs w:val="16"/>
                <w:lang w:eastAsia="en-US"/>
              </w:rPr>
            </w:pPr>
          </w:p>
        </w:tc>
      </w:tr>
      <w:tr w:rsidR="003A090A" w:rsidRPr="003B34EF" w14:paraId="42D6860C" w14:textId="77777777" w:rsidTr="00B243CD">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177C83E" w14:textId="77777777" w:rsidR="003A090A" w:rsidRPr="003B34EF" w:rsidRDefault="003A090A" w:rsidP="00EF02FE">
            <w:pPr>
              <w:rPr>
                <w:rFonts w:cs="Times New Roman"/>
                <w:sz w:val="16"/>
                <w:szCs w:val="16"/>
              </w:rPr>
            </w:pPr>
            <w:r w:rsidRPr="003B34EF">
              <w:rPr>
                <w:rFonts w:cs="Times New Roman"/>
                <w:sz w:val="16"/>
                <w:szCs w:val="16"/>
              </w:rPr>
              <w:t>3.</w:t>
            </w:r>
          </w:p>
        </w:tc>
        <w:tc>
          <w:tcPr>
            <w:tcW w:w="1572" w:type="dxa"/>
            <w:vMerge w:val="restart"/>
            <w:tcBorders>
              <w:left w:val="single" w:sz="4" w:space="0" w:color="auto"/>
              <w:right w:val="single" w:sz="4" w:space="0" w:color="auto"/>
            </w:tcBorders>
            <w:shd w:val="clear" w:color="auto" w:fill="auto"/>
          </w:tcPr>
          <w:p w14:paraId="0B49AE18" w14:textId="77777777" w:rsidR="003A090A" w:rsidRPr="003B34EF" w:rsidRDefault="003A090A" w:rsidP="00EF02FE">
            <w:pPr>
              <w:rPr>
                <w:rFonts w:cs="Times New Roman"/>
                <w:sz w:val="16"/>
                <w:szCs w:val="16"/>
              </w:rPr>
            </w:pPr>
            <w:r w:rsidRPr="003B34EF">
              <w:rPr>
                <w:rFonts w:cs="Times New Roman"/>
                <w:sz w:val="16"/>
                <w:szCs w:val="16"/>
              </w:rPr>
              <w:t>Сергиево-Посадский г. о., г. Сергиев Посад, ул. Орджоникидзе, д. 21, 25, 27</w:t>
            </w:r>
          </w:p>
        </w:tc>
        <w:tc>
          <w:tcPr>
            <w:tcW w:w="987" w:type="dxa"/>
            <w:vMerge w:val="restart"/>
            <w:tcBorders>
              <w:left w:val="single" w:sz="4" w:space="0" w:color="auto"/>
              <w:right w:val="single" w:sz="4" w:space="0" w:color="auto"/>
            </w:tcBorders>
            <w:shd w:val="clear" w:color="auto" w:fill="auto"/>
          </w:tcPr>
          <w:p w14:paraId="24A891B5" w14:textId="77777777" w:rsidR="003A090A" w:rsidRPr="003B34EF" w:rsidRDefault="003A090A" w:rsidP="00EF02FE">
            <w:pPr>
              <w:rPr>
                <w:rFonts w:cs="Times New Roman"/>
                <w:sz w:val="16"/>
                <w:szCs w:val="16"/>
              </w:rPr>
            </w:pPr>
            <w:r w:rsidRPr="003B34EF">
              <w:rPr>
                <w:rFonts w:cs="Times New Roman"/>
                <w:sz w:val="16"/>
                <w:szCs w:val="16"/>
              </w:rPr>
              <w:t xml:space="preserve">450 кв. м </w:t>
            </w:r>
          </w:p>
        </w:tc>
        <w:tc>
          <w:tcPr>
            <w:tcW w:w="1134" w:type="dxa"/>
            <w:vMerge w:val="restart"/>
            <w:tcBorders>
              <w:left w:val="single" w:sz="4" w:space="0" w:color="auto"/>
              <w:right w:val="single" w:sz="4" w:space="0" w:color="auto"/>
            </w:tcBorders>
            <w:shd w:val="clear" w:color="auto" w:fill="auto"/>
          </w:tcPr>
          <w:p w14:paraId="71EA8F10" w14:textId="77777777" w:rsidR="003A090A" w:rsidRPr="003B34EF" w:rsidRDefault="003A090A" w:rsidP="00EF02FE">
            <w:pPr>
              <w:rPr>
                <w:rFonts w:cs="Times New Roman"/>
                <w:sz w:val="16"/>
                <w:szCs w:val="16"/>
              </w:rPr>
            </w:pPr>
            <w:r w:rsidRPr="003B34E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E7F4F80" w14:textId="77777777" w:rsidR="003A090A" w:rsidRPr="003B34EF" w:rsidRDefault="003A090A" w:rsidP="00EF02FE">
            <w:pPr>
              <w:rPr>
                <w:rFonts w:cs="Times New Roman"/>
                <w:sz w:val="16"/>
                <w:szCs w:val="16"/>
              </w:rPr>
            </w:pPr>
            <w:r w:rsidRPr="003B34E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0519B08E" w14:textId="77777777" w:rsidR="003A090A" w:rsidRPr="003B34EF" w:rsidRDefault="003A090A" w:rsidP="00EF02FE">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596DCE6" w14:textId="77777777" w:rsidR="003A090A" w:rsidRPr="003B34EF" w:rsidRDefault="003A090A" w:rsidP="00EF02FE">
            <w:pPr>
              <w:rPr>
                <w:rFonts w:cs="Times New Roman"/>
                <w:sz w:val="16"/>
                <w:szCs w:val="16"/>
              </w:rPr>
            </w:pPr>
            <w:r w:rsidRPr="003B34EF">
              <w:rPr>
                <w:rFonts w:cs="Times New Roman"/>
                <w:sz w:val="16"/>
                <w:szCs w:val="16"/>
              </w:rPr>
              <w:t>13 242,67</w:t>
            </w:r>
          </w:p>
        </w:tc>
        <w:tc>
          <w:tcPr>
            <w:tcW w:w="729" w:type="dxa"/>
            <w:vMerge w:val="restart"/>
            <w:tcBorders>
              <w:top w:val="single" w:sz="4" w:space="0" w:color="auto"/>
              <w:left w:val="single" w:sz="4" w:space="0" w:color="auto"/>
              <w:right w:val="single" w:sz="4" w:space="0" w:color="auto"/>
            </w:tcBorders>
            <w:shd w:val="clear" w:color="auto" w:fill="auto"/>
          </w:tcPr>
          <w:p w14:paraId="47A54EED" w14:textId="77777777" w:rsidR="003A090A" w:rsidRPr="003B34EF" w:rsidRDefault="003A090A" w:rsidP="00EF02FE">
            <w:pPr>
              <w:spacing w:after="200" w:line="276" w:lineRule="auto"/>
              <w:rPr>
                <w:rFonts w:cs="Times New Roman"/>
                <w:sz w:val="16"/>
                <w:szCs w:val="16"/>
              </w:rPr>
            </w:pPr>
            <w:r w:rsidRPr="003B34E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BD1BF1A" w14:textId="77777777" w:rsidR="003A090A" w:rsidRPr="003B34EF" w:rsidRDefault="003A090A" w:rsidP="00EF02FE">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89D1C97" w14:textId="77777777" w:rsidR="003A090A" w:rsidRPr="003B34EF" w:rsidRDefault="003A090A" w:rsidP="00B243CD">
            <w:pPr>
              <w:pStyle w:val="ConsPlusNormal"/>
              <w:spacing w:line="256" w:lineRule="auto"/>
              <w:rPr>
                <w:rFonts w:ascii="Times New Roman" w:hAnsi="Times New Roman" w:cs="Times New Roman"/>
                <w:sz w:val="16"/>
                <w:szCs w:val="16"/>
              </w:rPr>
            </w:pPr>
            <w:r w:rsidRPr="003B34EF">
              <w:rPr>
                <w:rFonts w:ascii="Times New Roman" w:hAnsi="Times New Roman" w:cs="Times New Roman"/>
                <w:sz w:val="16"/>
                <w:szCs w:val="16"/>
              </w:rPr>
              <w:t>13 242,67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5EA606" w14:textId="77777777" w:rsidR="003A090A" w:rsidRPr="003B34EF" w:rsidRDefault="003A090A" w:rsidP="00B243CD">
            <w:pPr>
              <w:pStyle w:val="ConsPlusNormal"/>
              <w:spacing w:line="256" w:lineRule="auto"/>
              <w:rPr>
                <w:rFonts w:ascii="Times New Roman" w:hAnsi="Times New Roman" w:cs="Times New Roman"/>
                <w:sz w:val="16"/>
                <w:szCs w:val="16"/>
              </w:rPr>
            </w:pPr>
            <w:r w:rsidRPr="003B34EF">
              <w:rPr>
                <w:rFonts w:ascii="Times New Roman" w:hAnsi="Times New Roman" w:cs="Times New Roman"/>
                <w:sz w:val="16"/>
                <w:szCs w:val="16"/>
              </w:rPr>
              <w:t>13 242,67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3ED81" w14:textId="77777777" w:rsidR="003A090A" w:rsidRPr="003B34EF" w:rsidRDefault="003A090A" w:rsidP="00B243CD">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8B1F9E" w14:textId="77777777" w:rsidR="003A090A" w:rsidRPr="003B34EF" w:rsidRDefault="003A090A" w:rsidP="00B243CD">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F48BB41" w14:textId="77777777" w:rsidR="003A090A" w:rsidRPr="003B34EF" w:rsidRDefault="003A090A" w:rsidP="00B243CD">
            <w:pPr>
              <w:pStyle w:val="ConsPlusNormal"/>
              <w:spacing w:line="256" w:lineRule="auto"/>
              <w:rPr>
                <w:rFonts w:ascii="Times New Roman" w:hAnsi="Times New Roman" w:cs="Times New Roman"/>
                <w:sz w:val="16"/>
                <w:szCs w:val="16"/>
              </w:rPr>
            </w:pPr>
            <w:r w:rsidRPr="003B34EF">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4447F5B" w14:textId="77777777" w:rsidR="003A090A" w:rsidRPr="003B34EF" w:rsidRDefault="003A090A" w:rsidP="00EF02FE">
            <w:pPr>
              <w:pStyle w:val="ConsPlusNormal"/>
              <w:spacing w:line="256" w:lineRule="auto"/>
              <w:rPr>
                <w:rFonts w:ascii="Times New Roman" w:hAnsi="Times New Roman" w:cs="Times New Roman"/>
                <w:sz w:val="16"/>
                <w:szCs w:val="16"/>
                <w:lang w:eastAsia="en-US"/>
              </w:rPr>
            </w:pPr>
          </w:p>
        </w:tc>
      </w:tr>
      <w:tr w:rsidR="003A090A" w:rsidRPr="003B34EF" w14:paraId="52E39AC4" w14:textId="77777777" w:rsidTr="00B243CD">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3AE158D8" w14:textId="77777777" w:rsidR="003A090A" w:rsidRPr="003B34EF" w:rsidRDefault="003A090A" w:rsidP="00EF02FE">
            <w:pPr>
              <w:rPr>
                <w:rFonts w:cs="Times New Roman"/>
                <w:sz w:val="16"/>
                <w:szCs w:val="16"/>
              </w:rPr>
            </w:pPr>
          </w:p>
        </w:tc>
        <w:tc>
          <w:tcPr>
            <w:tcW w:w="1572" w:type="dxa"/>
            <w:vMerge/>
            <w:tcBorders>
              <w:left w:val="single" w:sz="4" w:space="0" w:color="auto"/>
              <w:right w:val="single" w:sz="4" w:space="0" w:color="auto"/>
            </w:tcBorders>
            <w:shd w:val="clear" w:color="auto" w:fill="auto"/>
            <w:vAlign w:val="center"/>
          </w:tcPr>
          <w:p w14:paraId="721A322E" w14:textId="77777777" w:rsidR="003A090A" w:rsidRPr="003B34EF" w:rsidRDefault="003A090A" w:rsidP="00EF02FE">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7203F523" w14:textId="77777777" w:rsidR="003A090A" w:rsidRPr="003B34EF" w:rsidRDefault="003A090A" w:rsidP="00EF02FE">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CE0253F" w14:textId="77777777" w:rsidR="003A090A" w:rsidRPr="003B34EF" w:rsidRDefault="003A090A" w:rsidP="00EF02FE">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5E019A28" w14:textId="77777777" w:rsidR="003A090A" w:rsidRPr="003B34EF" w:rsidRDefault="003A090A" w:rsidP="00EF02FE">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7E83DA2D" w14:textId="77777777" w:rsidR="003A090A" w:rsidRPr="003B34EF" w:rsidRDefault="003A090A" w:rsidP="00EF02FE">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355F4E6" w14:textId="77777777" w:rsidR="003A090A" w:rsidRPr="003B34EF" w:rsidRDefault="003A090A" w:rsidP="00EF02FE">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3A0DB78" w14:textId="77777777" w:rsidR="003A090A" w:rsidRPr="003B34EF" w:rsidRDefault="003A090A" w:rsidP="00EF02FE">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D10621C" w14:textId="77777777" w:rsidR="003A090A" w:rsidRPr="003B34EF" w:rsidRDefault="003A090A" w:rsidP="00EF02FE">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890AC02" w14:textId="77777777" w:rsidR="003A090A" w:rsidRPr="003B34EF" w:rsidRDefault="003A090A" w:rsidP="00B243CD">
            <w:pPr>
              <w:pStyle w:val="ConsPlusNormal"/>
              <w:spacing w:line="256" w:lineRule="auto"/>
              <w:rPr>
                <w:rFonts w:ascii="Times New Roman" w:hAnsi="Times New Roman" w:cs="Times New Roman"/>
                <w:sz w:val="16"/>
                <w:szCs w:val="16"/>
              </w:rPr>
            </w:pPr>
            <w:r w:rsidRPr="003B34EF">
              <w:rPr>
                <w:rFonts w:ascii="Times New Roman" w:hAnsi="Times New Roman" w:cs="Times New Roman"/>
                <w:sz w:val="16"/>
                <w:szCs w:val="16"/>
              </w:rPr>
              <w:t>13 242,67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23886B" w14:textId="77777777" w:rsidR="003A090A" w:rsidRPr="003B34EF" w:rsidRDefault="003A090A" w:rsidP="00B243CD">
            <w:pPr>
              <w:pStyle w:val="ConsPlusNormal"/>
              <w:spacing w:line="256" w:lineRule="auto"/>
              <w:rPr>
                <w:rFonts w:ascii="Times New Roman" w:hAnsi="Times New Roman" w:cs="Times New Roman"/>
                <w:sz w:val="16"/>
                <w:szCs w:val="16"/>
              </w:rPr>
            </w:pPr>
            <w:r w:rsidRPr="003B34EF">
              <w:rPr>
                <w:rFonts w:ascii="Times New Roman" w:hAnsi="Times New Roman" w:cs="Times New Roman"/>
                <w:sz w:val="16"/>
                <w:szCs w:val="16"/>
              </w:rPr>
              <w:t>13 242,67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35337B" w14:textId="77777777" w:rsidR="003A090A" w:rsidRPr="003B34EF" w:rsidRDefault="003A090A" w:rsidP="00B243CD">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04E1E1" w14:textId="77777777" w:rsidR="003A090A" w:rsidRPr="003B34EF" w:rsidRDefault="003A090A" w:rsidP="00B243CD">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D5A59AB" w14:textId="77777777" w:rsidR="003A090A" w:rsidRPr="003B34EF" w:rsidRDefault="003A090A" w:rsidP="00B243CD">
            <w:pPr>
              <w:pStyle w:val="ConsPlusNormal"/>
              <w:spacing w:line="256" w:lineRule="auto"/>
              <w:rPr>
                <w:rFonts w:ascii="Times New Roman" w:hAnsi="Times New Roman" w:cs="Times New Roman"/>
                <w:sz w:val="16"/>
                <w:szCs w:val="16"/>
              </w:rPr>
            </w:pPr>
            <w:r w:rsidRPr="003B34EF">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E2EC260" w14:textId="77777777" w:rsidR="003A090A" w:rsidRPr="003B34EF" w:rsidRDefault="003A090A" w:rsidP="00EF02FE">
            <w:pPr>
              <w:pStyle w:val="ConsPlusNormal"/>
              <w:spacing w:line="256" w:lineRule="auto"/>
              <w:rPr>
                <w:rFonts w:ascii="Times New Roman" w:hAnsi="Times New Roman" w:cs="Times New Roman"/>
                <w:sz w:val="16"/>
                <w:szCs w:val="16"/>
                <w:lang w:eastAsia="en-US"/>
              </w:rPr>
            </w:pPr>
          </w:p>
        </w:tc>
      </w:tr>
      <w:tr w:rsidR="003A090A" w:rsidRPr="003B34EF" w14:paraId="3AC7E2F2" w14:textId="77777777" w:rsidTr="00B243CD">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0B52C65" w14:textId="77777777" w:rsidR="003A090A" w:rsidRPr="003B34EF" w:rsidRDefault="003A090A" w:rsidP="00EF02FE">
            <w:pPr>
              <w:spacing w:after="200" w:line="276" w:lineRule="auto"/>
              <w:rPr>
                <w:rFonts w:cs="Times New Roman"/>
                <w:sz w:val="16"/>
                <w:szCs w:val="16"/>
              </w:rPr>
            </w:pPr>
            <w:r w:rsidRPr="003B34EF">
              <w:rPr>
                <w:rFonts w:cs="Times New Roman"/>
                <w:sz w:val="16"/>
                <w:szCs w:val="16"/>
              </w:rPr>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74D457" w14:textId="77777777" w:rsidR="003A090A" w:rsidRPr="003B34EF" w:rsidRDefault="003A090A" w:rsidP="00EF02FE">
            <w:pPr>
              <w:spacing w:after="200" w:line="276" w:lineRule="auto"/>
              <w:jc w:val="center"/>
              <w:rPr>
                <w:rFonts w:cs="Times New Roman"/>
                <w:sz w:val="16"/>
                <w:szCs w:val="16"/>
                <w:lang w:val="en-US"/>
              </w:rPr>
            </w:pPr>
            <w:r w:rsidRPr="003B34E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02E98B" w14:textId="77777777" w:rsidR="003A090A" w:rsidRPr="003B34EF" w:rsidRDefault="003A090A" w:rsidP="00EF02FE">
            <w:pPr>
              <w:spacing w:after="200" w:line="276" w:lineRule="auto"/>
              <w:jc w:val="center"/>
              <w:rPr>
                <w:rFonts w:cs="Times New Roman"/>
                <w:sz w:val="16"/>
                <w:szCs w:val="16"/>
                <w:lang w:val="en-US"/>
              </w:rPr>
            </w:pPr>
            <w:r w:rsidRPr="003B34EF">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C659EE" w14:textId="77777777" w:rsidR="003A090A" w:rsidRPr="003B34EF" w:rsidRDefault="003A090A" w:rsidP="00EF02FE">
            <w:pPr>
              <w:spacing w:after="200" w:line="276" w:lineRule="auto"/>
              <w:jc w:val="center"/>
              <w:rPr>
                <w:rFonts w:cs="Times New Roman"/>
                <w:sz w:val="16"/>
                <w:szCs w:val="16"/>
              </w:rPr>
            </w:pPr>
            <w:r w:rsidRPr="003B34EF">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74D08A" w14:textId="77777777" w:rsidR="003A090A" w:rsidRPr="003B34EF" w:rsidRDefault="003A090A" w:rsidP="00EF02FE">
            <w:pPr>
              <w:spacing w:after="200" w:line="276" w:lineRule="auto"/>
              <w:jc w:val="center"/>
              <w:rPr>
                <w:rFonts w:cs="Times New Roman"/>
                <w:sz w:val="16"/>
                <w:szCs w:val="16"/>
              </w:rPr>
            </w:pPr>
            <w:r w:rsidRPr="003B34E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70DFC7" w14:textId="77777777" w:rsidR="003A090A" w:rsidRPr="003B34EF" w:rsidRDefault="003A090A" w:rsidP="00EF02FE">
            <w:pPr>
              <w:spacing w:after="200" w:line="276" w:lineRule="auto"/>
              <w:rPr>
                <w:rFonts w:cs="Times New Roman"/>
                <w:sz w:val="16"/>
                <w:szCs w:val="16"/>
              </w:rPr>
            </w:pPr>
            <w:r w:rsidRPr="003B34EF">
              <w:rPr>
                <w:rFonts w:cs="Times New Roman"/>
                <w:color w:val="000000"/>
                <w:sz w:val="16"/>
                <w:szCs w:val="16"/>
              </w:rPr>
              <w:t>39 644,29</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459E20" w14:textId="77777777" w:rsidR="003A090A" w:rsidRPr="003B34EF" w:rsidRDefault="003A090A" w:rsidP="00EF02FE">
            <w:pPr>
              <w:spacing w:after="200" w:line="276" w:lineRule="auto"/>
              <w:jc w:val="center"/>
              <w:rPr>
                <w:rFonts w:cs="Times New Roman"/>
                <w:sz w:val="16"/>
                <w:szCs w:val="16"/>
              </w:rPr>
            </w:pPr>
            <w:r w:rsidRPr="003B34EF">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6D005E1" w14:textId="77777777" w:rsidR="003A090A" w:rsidRPr="003B34EF" w:rsidRDefault="003A090A" w:rsidP="00EF02FE">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7E7F8A" w14:textId="77777777" w:rsidR="003A090A" w:rsidRPr="003B34EF" w:rsidRDefault="003A090A" w:rsidP="00B243CD">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color w:val="000000"/>
                <w:sz w:val="16"/>
                <w:szCs w:val="16"/>
              </w:rPr>
              <w:t>39 644,29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EF976A" w14:textId="77777777" w:rsidR="003A090A" w:rsidRPr="003B34EF" w:rsidRDefault="003A090A" w:rsidP="00B243CD">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color w:val="000000"/>
                <w:sz w:val="16"/>
                <w:szCs w:val="16"/>
              </w:rPr>
              <w:t>39 644,29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90A5E2" w14:textId="77777777" w:rsidR="003A090A" w:rsidRPr="003B34EF" w:rsidRDefault="003A090A" w:rsidP="00B243CD">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38A9EA" w14:textId="77777777" w:rsidR="003A090A" w:rsidRPr="003B34EF" w:rsidRDefault="003A090A" w:rsidP="00B243CD">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2DB558B" w14:textId="77777777" w:rsidR="003A090A" w:rsidRPr="003B34EF" w:rsidRDefault="003A090A" w:rsidP="00B243CD">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36D7FAD" w14:textId="77777777" w:rsidR="003A090A" w:rsidRPr="003B34EF" w:rsidRDefault="003A090A" w:rsidP="00EF02FE">
            <w:pPr>
              <w:pStyle w:val="ConsPlusNormal"/>
              <w:spacing w:line="256" w:lineRule="auto"/>
              <w:rPr>
                <w:rFonts w:ascii="Times New Roman" w:hAnsi="Times New Roman" w:cs="Times New Roman"/>
                <w:sz w:val="16"/>
                <w:szCs w:val="16"/>
                <w:lang w:eastAsia="en-US"/>
              </w:rPr>
            </w:pPr>
          </w:p>
        </w:tc>
      </w:tr>
      <w:tr w:rsidR="003A090A" w:rsidRPr="003B34EF" w14:paraId="797C4E78" w14:textId="77777777" w:rsidTr="00B243CD">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5A2240" w14:textId="77777777" w:rsidR="003A090A" w:rsidRPr="003B34EF" w:rsidRDefault="003A090A" w:rsidP="00EF02FE">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E0BDE7" w14:textId="77777777" w:rsidR="003A090A" w:rsidRPr="003B34EF" w:rsidRDefault="003A090A" w:rsidP="00EF02FE">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E219CA" w14:textId="77777777" w:rsidR="003A090A" w:rsidRPr="003B34EF" w:rsidRDefault="003A090A" w:rsidP="00EF02FE">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4302D" w14:textId="77777777" w:rsidR="003A090A" w:rsidRPr="003B34EF" w:rsidRDefault="003A090A" w:rsidP="00EF02FE">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B9075D" w14:textId="77777777" w:rsidR="003A090A" w:rsidRPr="003B34EF" w:rsidRDefault="003A090A" w:rsidP="00EF02FE">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3A5C4C88" w14:textId="77777777" w:rsidR="003A090A" w:rsidRPr="003B34EF" w:rsidRDefault="003A090A" w:rsidP="00EF02FE">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F0DDC5" w14:textId="77777777" w:rsidR="003A090A" w:rsidRPr="003B34EF" w:rsidRDefault="003A090A" w:rsidP="00EF02FE">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078724F" w14:textId="77777777" w:rsidR="003A090A" w:rsidRPr="003B34EF" w:rsidRDefault="003A090A" w:rsidP="00EF02FE">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C60CD3" w14:textId="77777777" w:rsidR="003A090A" w:rsidRPr="003B34EF" w:rsidRDefault="003A090A" w:rsidP="00B243CD">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color w:val="000000"/>
                <w:sz w:val="16"/>
                <w:szCs w:val="16"/>
              </w:rPr>
              <w:t>39 644,29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E7007A" w14:textId="77777777" w:rsidR="003A090A" w:rsidRPr="003B34EF" w:rsidRDefault="003A090A" w:rsidP="00B243CD">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color w:val="000000"/>
                <w:sz w:val="16"/>
                <w:szCs w:val="16"/>
              </w:rPr>
              <w:t>39 644,29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0A0BAE" w14:textId="77777777" w:rsidR="003A090A" w:rsidRPr="003B34EF" w:rsidRDefault="003A090A" w:rsidP="00B243CD">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EF75E" w14:textId="77777777" w:rsidR="003A090A" w:rsidRPr="003B34EF" w:rsidRDefault="003A090A" w:rsidP="00B243CD">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8148CDE" w14:textId="77777777" w:rsidR="003A090A" w:rsidRPr="003B34EF" w:rsidRDefault="003A090A" w:rsidP="00B243CD">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76CF193" w14:textId="77777777" w:rsidR="003A090A" w:rsidRPr="003B34EF" w:rsidRDefault="003A090A" w:rsidP="00EF02FE">
            <w:pPr>
              <w:pStyle w:val="ConsPlusNormal"/>
              <w:spacing w:line="256" w:lineRule="auto"/>
              <w:rPr>
                <w:rFonts w:ascii="Times New Roman" w:hAnsi="Times New Roman" w:cs="Times New Roman"/>
                <w:sz w:val="16"/>
                <w:szCs w:val="16"/>
                <w:lang w:eastAsia="en-US"/>
              </w:rPr>
            </w:pPr>
          </w:p>
        </w:tc>
      </w:tr>
      <w:tr w:rsidR="003A090A" w:rsidRPr="003B34EF" w14:paraId="3D0E997B" w14:textId="77777777" w:rsidTr="00B243CD">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0DB4908" w14:textId="77777777" w:rsidR="003A090A" w:rsidRPr="003B34EF" w:rsidRDefault="003A090A" w:rsidP="00EF02FE">
            <w:pPr>
              <w:spacing w:after="200" w:line="276" w:lineRule="auto"/>
              <w:rPr>
                <w:rFonts w:cs="Times New Roman"/>
                <w:sz w:val="16"/>
                <w:szCs w:val="16"/>
              </w:rPr>
            </w:pPr>
            <w:r w:rsidRPr="003B34EF">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8D800F" w14:textId="77777777" w:rsidR="003A090A" w:rsidRPr="003B34EF" w:rsidRDefault="003A090A" w:rsidP="00EF02FE">
            <w:pPr>
              <w:spacing w:after="200" w:line="276" w:lineRule="auto"/>
              <w:jc w:val="center"/>
              <w:rPr>
                <w:rFonts w:cs="Times New Roman"/>
                <w:sz w:val="16"/>
                <w:szCs w:val="16"/>
              </w:rPr>
            </w:pPr>
            <w:r w:rsidRPr="003B34E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76BC95" w14:textId="77777777" w:rsidR="003A090A" w:rsidRPr="003B34EF" w:rsidRDefault="003A090A" w:rsidP="00EF02FE">
            <w:pPr>
              <w:spacing w:after="200" w:line="276" w:lineRule="auto"/>
              <w:jc w:val="center"/>
              <w:rPr>
                <w:rFonts w:cs="Times New Roman"/>
                <w:sz w:val="16"/>
                <w:szCs w:val="16"/>
                <w:lang w:val="en-US"/>
              </w:rPr>
            </w:pPr>
            <w:r w:rsidRPr="003B34EF">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2D60A4" w14:textId="77777777" w:rsidR="003A090A" w:rsidRPr="003B34EF" w:rsidRDefault="003A090A" w:rsidP="00EF02FE">
            <w:pPr>
              <w:spacing w:after="200" w:line="276" w:lineRule="auto"/>
              <w:jc w:val="center"/>
              <w:rPr>
                <w:rFonts w:cs="Times New Roman"/>
                <w:sz w:val="16"/>
                <w:szCs w:val="16"/>
              </w:rPr>
            </w:pPr>
            <w:r w:rsidRPr="003B34EF">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E15C79" w14:textId="77777777" w:rsidR="003A090A" w:rsidRPr="003B34EF" w:rsidRDefault="003A090A" w:rsidP="00EF02FE">
            <w:pPr>
              <w:spacing w:after="200" w:line="276" w:lineRule="auto"/>
              <w:jc w:val="center"/>
              <w:rPr>
                <w:rFonts w:cs="Times New Roman"/>
                <w:sz w:val="16"/>
                <w:szCs w:val="16"/>
              </w:rPr>
            </w:pPr>
            <w:r w:rsidRPr="003B34E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A5998D" w14:textId="77777777" w:rsidR="003A090A" w:rsidRPr="003B34EF" w:rsidRDefault="003A090A" w:rsidP="00EF02FE">
            <w:pPr>
              <w:spacing w:after="200" w:line="276" w:lineRule="auto"/>
              <w:rPr>
                <w:rFonts w:cs="Times New Roman"/>
                <w:sz w:val="16"/>
                <w:szCs w:val="16"/>
              </w:rPr>
            </w:pPr>
            <w:r w:rsidRPr="003B34EF">
              <w:rPr>
                <w:rFonts w:cs="Times New Roman"/>
                <w:color w:val="000000"/>
                <w:sz w:val="16"/>
                <w:szCs w:val="16"/>
              </w:rPr>
              <w:t>39 644,29</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0078FD" w14:textId="77777777" w:rsidR="003A090A" w:rsidRPr="003B34EF" w:rsidRDefault="003A090A" w:rsidP="00EF02FE">
            <w:pPr>
              <w:spacing w:after="200" w:line="276" w:lineRule="auto"/>
              <w:jc w:val="center"/>
              <w:rPr>
                <w:rFonts w:cs="Times New Roman"/>
                <w:sz w:val="16"/>
                <w:szCs w:val="16"/>
              </w:rPr>
            </w:pPr>
            <w:r w:rsidRPr="003B34EF">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42E2F51" w14:textId="77777777" w:rsidR="003A090A" w:rsidRPr="003B34EF" w:rsidRDefault="003A090A" w:rsidP="00EF02FE">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ADA131D" w14:textId="77777777" w:rsidR="003A090A" w:rsidRPr="003B34EF" w:rsidRDefault="003A090A" w:rsidP="00B243CD">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color w:val="000000"/>
                <w:sz w:val="16"/>
                <w:szCs w:val="16"/>
              </w:rPr>
              <w:t>39 644,29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1C2476" w14:textId="77777777" w:rsidR="003A090A" w:rsidRPr="003B34EF" w:rsidRDefault="003A090A" w:rsidP="00B243CD">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color w:val="000000"/>
                <w:sz w:val="16"/>
                <w:szCs w:val="16"/>
              </w:rPr>
              <w:t>39 644,29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AFB668" w14:textId="77777777" w:rsidR="003A090A" w:rsidRPr="003B34EF" w:rsidRDefault="003A090A" w:rsidP="00B243CD">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F59112" w14:textId="77777777" w:rsidR="003A090A" w:rsidRPr="003B34EF" w:rsidRDefault="003A090A" w:rsidP="00B243CD">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3CB187C" w14:textId="77777777" w:rsidR="003A090A" w:rsidRPr="003B34EF" w:rsidRDefault="003A090A" w:rsidP="00B243CD">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7728B0" w14:textId="77777777" w:rsidR="003A090A" w:rsidRPr="003B34EF" w:rsidRDefault="003A090A" w:rsidP="00EF02FE">
            <w:pPr>
              <w:pStyle w:val="ConsPlusNormal"/>
              <w:spacing w:line="256" w:lineRule="auto"/>
              <w:jc w:val="center"/>
              <w:rPr>
                <w:rFonts w:ascii="Times New Roman" w:hAnsi="Times New Roman" w:cs="Times New Roman"/>
                <w:sz w:val="16"/>
                <w:szCs w:val="16"/>
                <w:lang w:eastAsia="en-US"/>
              </w:rPr>
            </w:pPr>
          </w:p>
          <w:p w14:paraId="5360A108" w14:textId="77777777" w:rsidR="003A090A" w:rsidRPr="003B34EF" w:rsidRDefault="003A090A" w:rsidP="00EF02FE">
            <w:pPr>
              <w:pStyle w:val="ConsPlusNormal"/>
              <w:spacing w:line="256" w:lineRule="auto"/>
              <w:jc w:val="center"/>
              <w:rPr>
                <w:rFonts w:ascii="Times New Roman" w:hAnsi="Times New Roman" w:cs="Times New Roman"/>
                <w:sz w:val="16"/>
                <w:szCs w:val="16"/>
                <w:lang w:eastAsia="en-US"/>
              </w:rPr>
            </w:pPr>
          </w:p>
        </w:tc>
      </w:tr>
      <w:tr w:rsidR="003A090A" w:rsidRPr="003B34EF" w14:paraId="0BD7D6FA" w14:textId="77777777" w:rsidTr="00B243CD">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22E65C" w14:textId="77777777" w:rsidR="003A090A" w:rsidRPr="003B34EF" w:rsidRDefault="003A090A" w:rsidP="00EF02FE">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EC6016" w14:textId="77777777" w:rsidR="003A090A" w:rsidRPr="003B34EF" w:rsidRDefault="003A090A" w:rsidP="00EF02FE">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2F382E" w14:textId="77777777" w:rsidR="003A090A" w:rsidRPr="003B34EF" w:rsidRDefault="003A090A" w:rsidP="00EF02FE">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8B3738" w14:textId="77777777" w:rsidR="003A090A" w:rsidRPr="003B34EF" w:rsidRDefault="003A090A" w:rsidP="00EF02FE">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D23896" w14:textId="77777777" w:rsidR="003A090A" w:rsidRPr="003B34EF" w:rsidRDefault="003A090A" w:rsidP="00EF02FE">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D192C7" w14:textId="77777777" w:rsidR="003A090A" w:rsidRPr="003B34EF" w:rsidRDefault="003A090A" w:rsidP="00EF02FE">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F8D6A6" w14:textId="77777777" w:rsidR="003A090A" w:rsidRPr="003B34EF" w:rsidRDefault="003A090A" w:rsidP="00EF02FE">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F4F8FE4" w14:textId="77777777" w:rsidR="003A090A" w:rsidRPr="003B34EF" w:rsidRDefault="003A090A" w:rsidP="00EF02FE">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502C1E" w14:textId="77777777" w:rsidR="003A090A" w:rsidRPr="003B34EF" w:rsidRDefault="003A090A" w:rsidP="00B243CD">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color w:val="000000"/>
                <w:sz w:val="16"/>
                <w:szCs w:val="16"/>
              </w:rPr>
              <w:t>39 644,29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B95257" w14:textId="77777777" w:rsidR="003A090A" w:rsidRPr="003B34EF" w:rsidRDefault="003A090A" w:rsidP="00B243CD">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color w:val="000000"/>
                <w:sz w:val="16"/>
                <w:szCs w:val="16"/>
              </w:rPr>
              <w:t>39 644,29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8AC79" w14:textId="77777777" w:rsidR="003A090A" w:rsidRPr="003B34EF" w:rsidRDefault="003A090A" w:rsidP="00B243CD">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D61C5" w14:textId="77777777" w:rsidR="003A090A" w:rsidRPr="003B34EF" w:rsidRDefault="003A090A" w:rsidP="00B243CD">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E3C84CD" w14:textId="77777777" w:rsidR="003A090A" w:rsidRPr="003B34EF" w:rsidRDefault="003A090A" w:rsidP="00B243CD">
            <w:pPr>
              <w:pStyle w:val="ConsPlusNormal"/>
              <w:spacing w:line="256" w:lineRule="auto"/>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02BF9C32" w14:textId="77777777" w:rsidR="003A090A" w:rsidRPr="003B34EF" w:rsidRDefault="003A090A" w:rsidP="00EF02FE">
            <w:pPr>
              <w:pStyle w:val="ConsPlusNormal"/>
              <w:rPr>
                <w:rFonts w:ascii="Times New Roman" w:hAnsi="Times New Roman" w:cs="Times New Roman"/>
                <w:sz w:val="16"/>
                <w:szCs w:val="16"/>
              </w:rPr>
            </w:pPr>
          </w:p>
        </w:tc>
      </w:tr>
    </w:tbl>
    <w:p w14:paraId="725ED9C2" w14:textId="77777777" w:rsidR="003A090A" w:rsidRPr="003B34EF" w:rsidRDefault="003A090A" w:rsidP="003A090A">
      <w:pPr>
        <w:pStyle w:val="ConsPlusNormal"/>
        <w:tabs>
          <w:tab w:val="left" w:pos="8803"/>
        </w:tabs>
        <w:rPr>
          <w:rFonts w:ascii="Times New Roman" w:hAnsi="Times New Roman" w:cs="Times New Roman"/>
          <w:b/>
          <w:sz w:val="24"/>
          <w:szCs w:val="24"/>
        </w:rPr>
      </w:pPr>
    </w:p>
    <w:p w14:paraId="2BF120FE" w14:textId="77777777" w:rsidR="00A10512" w:rsidRPr="003B34EF" w:rsidRDefault="00A10512" w:rsidP="00A10512">
      <w:pPr>
        <w:pStyle w:val="ConsPlusNonformat"/>
        <w:jc w:val="center"/>
        <w:rPr>
          <w:rFonts w:ascii="Times New Roman" w:hAnsi="Times New Roman" w:cs="Times New Roman"/>
          <w:sz w:val="24"/>
          <w:szCs w:val="24"/>
        </w:rPr>
      </w:pPr>
      <w:r w:rsidRPr="003B34EF">
        <w:rPr>
          <w:rFonts w:ascii="Times New Roman" w:hAnsi="Times New Roman" w:cs="Times New Roman"/>
          <w:sz w:val="24"/>
          <w:szCs w:val="24"/>
        </w:rPr>
        <w:t>Адресный перечень объектов муниципальной собственности, имущества,</w:t>
      </w:r>
    </w:p>
    <w:p w14:paraId="5C8B7BBA" w14:textId="77777777" w:rsidR="00A10512" w:rsidRPr="003B34EF" w:rsidRDefault="00A10512" w:rsidP="00A10512">
      <w:pPr>
        <w:pStyle w:val="ConsPlusNonformat"/>
        <w:jc w:val="center"/>
        <w:rPr>
          <w:rFonts w:ascii="Times New Roman" w:hAnsi="Times New Roman" w:cs="Times New Roman"/>
          <w:sz w:val="24"/>
          <w:szCs w:val="24"/>
        </w:rPr>
      </w:pPr>
      <w:proofErr w:type="gramStart"/>
      <w:r w:rsidRPr="003B34EF">
        <w:rPr>
          <w:rFonts w:ascii="Times New Roman" w:hAnsi="Times New Roman" w:cs="Times New Roman"/>
          <w:sz w:val="24"/>
          <w:szCs w:val="24"/>
        </w:rPr>
        <w:t>предназначенного</w:t>
      </w:r>
      <w:proofErr w:type="gramEnd"/>
      <w:r w:rsidRPr="003B34EF">
        <w:rPr>
          <w:rFonts w:ascii="Times New Roman" w:hAnsi="Times New Roman" w:cs="Times New Roman"/>
          <w:sz w:val="24"/>
          <w:szCs w:val="24"/>
        </w:rPr>
        <w:t xml:space="preserve"> для решения вопросов местного значения Сергиево-Посадского городского округа Московской области,</w:t>
      </w:r>
    </w:p>
    <w:p w14:paraId="6E166509" w14:textId="7FEB5BAC" w:rsidR="00A10512" w:rsidRPr="003B34EF" w:rsidRDefault="00A10512" w:rsidP="00A10512">
      <w:pPr>
        <w:pStyle w:val="ConsPlusNonformat"/>
        <w:jc w:val="center"/>
        <w:rPr>
          <w:rFonts w:ascii="Times New Roman" w:hAnsi="Times New Roman" w:cs="Times New Roman"/>
          <w:sz w:val="24"/>
          <w:szCs w:val="24"/>
        </w:rPr>
      </w:pPr>
      <w:r w:rsidRPr="003B34EF">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01.33. «Создание и ремонт пешеходных коммуникаций на дворовых территориях </w:t>
      </w:r>
      <w:r w:rsidRPr="003B34EF">
        <w:rPr>
          <w:rFonts w:ascii="Times New Roman" w:hAnsi="Times New Roman" w:cs="Times New Roman"/>
          <w:sz w:val="24"/>
          <w:szCs w:val="24"/>
        </w:rPr>
        <w:lastRenderedPageBreak/>
        <w:t>и общественных пространствах»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6C2EFBA2" w14:textId="77777777" w:rsidR="00A10512" w:rsidRPr="003B34EF" w:rsidRDefault="00A10512" w:rsidP="00A10512">
      <w:pPr>
        <w:pStyle w:val="ConsPlusNormal"/>
        <w:rPr>
          <w:rFonts w:ascii="Times New Roman" w:hAnsi="Times New Roman" w:cs="Times New Roman"/>
          <w:b/>
          <w:bCs/>
          <w:sz w:val="24"/>
          <w:szCs w:val="24"/>
        </w:rPr>
      </w:pPr>
    </w:p>
    <w:p w14:paraId="61786F4F" w14:textId="77777777" w:rsidR="00A10512" w:rsidRPr="003B34EF" w:rsidRDefault="00A10512" w:rsidP="00A10512">
      <w:pPr>
        <w:spacing w:line="14" w:lineRule="auto"/>
        <w:jc w:val="both"/>
        <w:rPr>
          <w:rFonts w:cs="Times New Roman"/>
          <w:sz w:val="2"/>
          <w:szCs w:val="2"/>
        </w:rPr>
      </w:pPr>
    </w:p>
    <w:tbl>
      <w:tblPr>
        <w:tblW w:w="14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
        <w:gridCol w:w="1663"/>
        <w:gridCol w:w="1069"/>
        <w:gridCol w:w="1223"/>
        <w:gridCol w:w="918"/>
        <w:gridCol w:w="577"/>
        <w:gridCol w:w="1104"/>
        <w:gridCol w:w="764"/>
        <w:gridCol w:w="1343"/>
        <w:gridCol w:w="1071"/>
        <w:gridCol w:w="1070"/>
        <w:gridCol w:w="1070"/>
        <w:gridCol w:w="1176"/>
        <w:gridCol w:w="1062"/>
      </w:tblGrid>
      <w:tr w:rsidR="009B2B98" w:rsidRPr="003B34EF" w14:paraId="640A1BEF" w14:textId="77777777" w:rsidTr="009B2B98">
        <w:trPr>
          <w:trHeight w:val="400"/>
          <w:jc w:val="center"/>
        </w:trPr>
        <w:tc>
          <w:tcPr>
            <w:tcW w:w="4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531478" w14:textId="77777777" w:rsidR="009B2B98" w:rsidRPr="003B34EF" w:rsidRDefault="009B2B98" w:rsidP="002640B0">
            <w:pPr>
              <w:pStyle w:val="ConsPlusNormal"/>
              <w:spacing w:line="0" w:lineRule="atLeast"/>
              <w:rPr>
                <w:rFonts w:ascii="Times New Roman" w:hAnsi="Times New Roman" w:cs="Times New Roman"/>
                <w:sz w:val="16"/>
                <w:szCs w:val="16"/>
                <w:lang w:eastAsia="en-US"/>
              </w:rPr>
            </w:pPr>
            <w:r w:rsidRPr="003B34EF">
              <w:rPr>
                <w:rFonts w:ascii="Times New Roman" w:eastAsia="Calibri" w:hAnsi="Times New Roman" w:cs="Times New Roman"/>
                <w:sz w:val="16"/>
                <w:szCs w:val="16"/>
                <w:lang w:eastAsia="en-US"/>
              </w:rPr>
              <w:t>№</w:t>
            </w:r>
            <w:r w:rsidRPr="003B34EF">
              <w:rPr>
                <w:rFonts w:ascii="Times New Roman" w:eastAsia="Calibri" w:hAnsi="Times New Roman" w:cs="Times New Roman"/>
                <w:sz w:val="16"/>
                <w:szCs w:val="16"/>
                <w:lang w:val="en-US" w:eastAsia="en-US"/>
              </w:rPr>
              <w:t xml:space="preserve"> </w:t>
            </w:r>
            <w:r w:rsidRPr="003B34EF">
              <w:rPr>
                <w:rFonts w:ascii="Times New Roman" w:hAnsi="Times New Roman" w:cs="Times New Roman"/>
                <w:sz w:val="16"/>
                <w:szCs w:val="16"/>
                <w:lang w:eastAsia="en-US"/>
              </w:rPr>
              <w:t>п/п</w:t>
            </w:r>
          </w:p>
        </w:tc>
        <w:tc>
          <w:tcPr>
            <w:tcW w:w="16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453993" w14:textId="77777777" w:rsidR="009B2B98" w:rsidRPr="003B34EF" w:rsidRDefault="009B2B98" w:rsidP="002640B0">
            <w:pPr>
              <w:spacing w:after="200" w:line="0" w:lineRule="atLeast"/>
              <w:jc w:val="center"/>
              <w:rPr>
                <w:rFonts w:cs="Times New Roman"/>
                <w:sz w:val="16"/>
                <w:szCs w:val="16"/>
              </w:rPr>
            </w:pPr>
            <w:r w:rsidRPr="003B34EF">
              <w:rPr>
                <w:rFonts w:cs="Times New Roman"/>
                <w:sz w:val="16"/>
                <w:szCs w:val="16"/>
              </w:rPr>
              <w:t>Наименование объекта, адрес объекта</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BEB185" w14:textId="77777777" w:rsidR="009B2B98" w:rsidRPr="003B34EF" w:rsidRDefault="009B2B98" w:rsidP="002640B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Мощность/</w:t>
            </w:r>
          </w:p>
          <w:p w14:paraId="72ACEB1E" w14:textId="77777777" w:rsidR="009B2B98" w:rsidRPr="003B34EF" w:rsidRDefault="009B2B98" w:rsidP="002640B0">
            <w:pPr>
              <w:spacing w:after="200" w:line="0" w:lineRule="atLeast"/>
              <w:jc w:val="center"/>
              <w:rPr>
                <w:rFonts w:cs="Times New Roman"/>
                <w:sz w:val="16"/>
                <w:szCs w:val="16"/>
              </w:rPr>
            </w:pPr>
            <w:proofErr w:type="gramStart"/>
            <w:r w:rsidRPr="003B34EF">
              <w:rPr>
                <w:rFonts w:cs="Times New Roman"/>
                <w:sz w:val="16"/>
                <w:szCs w:val="16"/>
              </w:rPr>
              <w:t>прирост</w:t>
            </w:r>
            <w:proofErr w:type="gramEnd"/>
            <w:r w:rsidRPr="003B34EF">
              <w:rPr>
                <w:rFonts w:cs="Times New Roman"/>
                <w:sz w:val="16"/>
                <w:szCs w:val="16"/>
              </w:rPr>
              <w:t xml:space="preserve"> мощности объекта строительства (кв. метр, погонный метр, место, койко-место и так далее)</w:t>
            </w:r>
          </w:p>
        </w:tc>
        <w:tc>
          <w:tcPr>
            <w:tcW w:w="12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C4D9C1" w14:textId="77777777" w:rsidR="009B2B98" w:rsidRPr="003B34EF" w:rsidRDefault="009B2B98" w:rsidP="002640B0">
            <w:pPr>
              <w:spacing w:after="200" w:line="0" w:lineRule="atLeast"/>
              <w:jc w:val="center"/>
              <w:rPr>
                <w:rFonts w:cs="Times New Roman"/>
                <w:sz w:val="16"/>
                <w:szCs w:val="16"/>
              </w:rPr>
            </w:pPr>
            <w:r w:rsidRPr="003B34EF">
              <w:rPr>
                <w:rFonts w:cs="Times New Roman"/>
                <w:sz w:val="16"/>
                <w:szCs w:val="16"/>
              </w:rPr>
              <w:t>Виды работ</w:t>
            </w:r>
            <w:r w:rsidRPr="003B34EF">
              <w:rPr>
                <w:rFonts w:cs="Times New Roman"/>
                <w:sz w:val="16"/>
                <w:szCs w:val="16"/>
              </w:rPr>
              <w:br/>
              <w:t xml:space="preserve"> в соответствии с классификатором работ</w:t>
            </w:r>
          </w:p>
        </w:tc>
        <w:tc>
          <w:tcPr>
            <w:tcW w:w="9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E2A4B2" w14:textId="77777777" w:rsidR="009B2B98" w:rsidRPr="003B34EF" w:rsidRDefault="009B2B98" w:rsidP="002640B0">
            <w:pPr>
              <w:autoSpaceDE w:val="0"/>
              <w:autoSpaceDN w:val="0"/>
              <w:adjustRightInd w:val="0"/>
              <w:spacing w:line="0" w:lineRule="atLeast"/>
              <w:jc w:val="center"/>
              <w:rPr>
                <w:rFonts w:cs="Times New Roman"/>
                <w:sz w:val="16"/>
                <w:szCs w:val="16"/>
              </w:rPr>
            </w:pPr>
            <w:r w:rsidRPr="003B34EF">
              <w:rPr>
                <w:rFonts w:cs="Times New Roman"/>
                <w:sz w:val="16"/>
                <w:szCs w:val="16"/>
              </w:rPr>
              <w:t>Сроки проведения работ **</w:t>
            </w:r>
          </w:p>
        </w:tc>
        <w:tc>
          <w:tcPr>
            <w:tcW w:w="5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D50393" w14:textId="77777777" w:rsidR="009B2B98" w:rsidRPr="003B34EF" w:rsidRDefault="009B2B98"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Открытие объекта/ Завершение работ **</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F7001C" w14:textId="77777777" w:rsidR="009B2B98" w:rsidRPr="003B34EF" w:rsidRDefault="009B2B98" w:rsidP="002640B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Предельная стоимость объекта капитального строительства/работ</w:t>
            </w:r>
            <w:r w:rsidRPr="003B34EF">
              <w:rPr>
                <w:rFonts w:ascii="Times New Roman" w:hAnsi="Times New Roman" w:cs="Times New Roman"/>
                <w:sz w:val="16"/>
                <w:szCs w:val="16"/>
                <w:lang w:eastAsia="en-US"/>
              </w:rPr>
              <w:br/>
              <w:t xml:space="preserve"> (тыс. руб.)</w:t>
            </w:r>
          </w:p>
        </w:tc>
        <w:tc>
          <w:tcPr>
            <w:tcW w:w="7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CC069D" w14:textId="77777777" w:rsidR="009B2B98" w:rsidRPr="003B34EF" w:rsidRDefault="009B2B98" w:rsidP="002640B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Профинансировано </w:t>
            </w:r>
            <w:r w:rsidRPr="003B34EF">
              <w:rPr>
                <w:rFonts w:ascii="Times New Roman" w:hAnsi="Times New Roman" w:cs="Times New Roman"/>
                <w:sz w:val="16"/>
                <w:szCs w:val="16"/>
                <w:lang w:eastAsia="en-US"/>
              </w:rPr>
              <w:br/>
              <w:t>на 01.01.2023</w:t>
            </w:r>
            <w:r w:rsidRPr="003B34EF">
              <w:rPr>
                <w:rFonts w:ascii="Times New Roman" w:hAnsi="Times New Roman" w:cs="Times New Roman"/>
                <w:sz w:val="16"/>
                <w:szCs w:val="16"/>
                <w:lang w:eastAsia="en-US"/>
              </w:rPr>
              <w:br/>
              <w:t xml:space="preserve"> (тыс. руб.)</w:t>
            </w:r>
          </w:p>
          <w:p w14:paraId="2F26AA13" w14:textId="77777777" w:rsidR="009B2B98" w:rsidRPr="003B34EF" w:rsidRDefault="009B2B98" w:rsidP="002640B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
        </w:tc>
        <w:tc>
          <w:tcPr>
            <w:tcW w:w="13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576A40" w14:textId="77777777" w:rsidR="009B2B98" w:rsidRPr="003B34EF" w:rsidRDefault="009B2B98" w:rsidP="002640B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Источники финансирования</w:t>
            </w:r>
          </w:p>
        </w:tc>
        <w:tc>
          <w:tcPr>
            <w:tcW w:w="4387" w:type="dxa"/>
            <w:gridSpan w:val="4"/>
            <w:tcBorders>
              <w:top w:val="single" w:sz="4" w:space="0" w:color="auto"/>
              <w:left w:val="single" w:sz="4" w:space="0" w:color="auto"/>
              <w:bottom w:val="single" w:sz="4" w:space="0" w:color="auto"/>
              <w:right w:val="single" w:sz="4" w:space="0" w:color="auto"/>
            </w:tcBorders>
            <w:shd w:val="clear" w:color="auto" w:fill="auto"/>
            <w:hideMark/>
          </w:tcPr>
          <w:p w14:paraId="299400CD" w14:textId="77777777" w:rsidR="009B2B98" w:rsidRPr="003B34EF" w:rsidRDefault="009B2B98" w:rsidP="002640B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Финансирование, (тыс. руб.)</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EF9383" w14:textId="7FE6E7EF" w:rsidR="009B2B98" w:rsidRPr="003B34EF" w:rsidRDefault="009B2B98" w:rsidP="002640B0">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Остаток сметной стоимости </w:t>
            </w:r>
            <w:r w:rsidRPr="003B34EF">
              <w:rPr>
                <w:rFonts w:ascii="Times New Roman" w:hAnsi="Times New Roman" w:cs="Times New Roman"/>
                <w:sz w:val="16"/>
                <w:szCs w:val="16"/>
                <w:lang w:eastAsia="en-US"/>
              </w:rPr>
              <w:br/>
              <w:t>до ввода в эксплуатацию объекта капитального строительства/ до завершения работ</w:t>
            </w:r>
          </w:p>
          <w:p w14:paraId="5AFAD6AA" w14:textId="77777777" w:rsidR="009B2B98" w:rsidRPr="003B34EF" w:rsidRDefault="009B2B98" w:rsidP="002640B0">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roofErr w:type="gramStart"/>
            <w:r w:rsidRPr="003B34EF">
              <w:rPr>
                <w:rFonts w:ascii="Times New Roman" w:hAnsi="Times New Roman" w:cs="Times New Roman"/>
                <w:sz w:val="16"/>
                <w:szCs w:val="16"/>
                <w:lang w:eastAsia="en-US"/>
              </w:rPr>
              <w:t>тыс.</w:t>
            </w:r>
            <w:proofErr w:type="gramEnd"/>
            <w:r w:rsidRPr="003B34EF">
              <w:rPr>
                <w:rFonts w:ascii="Times New Roman" w:hAnsi="Times New Roman" w:cs="Times New Roman"/>
                <w:sz w:val="16"/>
                <w:szCs w:val="16"/>
                <w:lang w:eastAsia="en-US"/>
              </w:rPr>
              <w:t xml:space="preserve"> рублей)</w:t>
            </w:r>
          </w:p>
        </w:tc>
      </w:tr>
      <w:tr w:rsidR="009B2B98" w:rsidRPr="003B34EF" w14:paraId="7D860FEB" w14:textId="77777777" w:rsidTr="009B2B98">
        <w:trPr>
          <w:trHeight w:val="311"/>
          <w:jc w:val="center"/>
        </w:trPr>
        <w:tc>
          <w:tcPr>
            <w:tcW w:w="4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DE9A67" w14:textId="77777777" w:rsidR="009B2B98" w:rsidRPr="003B34EF" w:rsidRDefault="009B2B98" w:rsidP="002640B0">
            <w:pPr>
              <w:spacing w:line="0" w:lineRule="atLeast"/>
              <w:rPr>
                <w:rFonts w:cs="Times New Roman"/>
                <w:sz w:val="16"/>
                <w:szCs w:val="1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D667EA" w14:textId="77777777" w:rsidR="009B2B98" w:rsidRPr="003B34EF" w:rsidRDefault="009B2B98" w:rsidP="002640B0">
            <w:pPr>
              <w:spacing w:line="0" w:lineRule="atLeast"/>
              <w:rPr>
                <w:rFonts w:cs="Times New Roman"/>
                <w:sz w:val="16"/>
                <w:szCs w:val="16"/>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D57A6" w14:textId="77777777" w:rsidR="009B2B98" w:rsidRPr="003B34EF" w:rsidRDefault="009B2B98" w:rsidP="002640B0">
            <w:pPr>
              <w:spacing w:line="0" w:lineRule="atLeast"/>
              <w:rPr>
                <w:rFonts w:cs="Times New Roman"/>
                <w:sz w:val="16"/>
                <w:szCs w:val="16"/>
              </w:rPr>
            </w:pPr>
          </w:p>
        </w:tc>
        <w:tc>
          <w:tcPr>
            <w:tcW w:w="12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F83466" w14:textId="77777777" w:rsidR="009B2B98" w:rsidRPr="003B34EF" w:rsidRDefault="009B2B98" w:rsidP="002640B0">
            <w:pPr>
              <w:spacing w:line="0" w:lineRule="atLeast"/>
              <w:rPr>
                <w:rFonts w:cs="Times New Roman"/>
                <w:sz w:val="16"/>
                <w:szCs w:val="16"/>
              </w:rPr>
            </w:pPr>
          </w:p>
        </w:tc>
        <w:tc>
          <w:tcPr>
            <w:tcW w:w="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FF16A1" w14:textId="77777777" w:rsidR="009B2B98" w:rsidRPr="003B34EF" w:rsidRDefault="009B2B98" w:rsidP="002640B0">
            <w:pPr>
              <w:spacing w:line="0" w:lineRule="atLeast"/>
              <w:rPr>
                <w:rFonts w:cs="Times New Roman"/>
                <w:sz w:val="16"/>
                <w:szCs w:val="16"/>
              </w:rPr>
            </w:pPr>
          </w:p>
        </w:tc>
        <w:tc>
          <w:tcPr>
            <w:tcW w:w="577" w:type="dxa"/>
            <w:vMerge/>
            <w:tcBorders>
              <w:top w:val="single" w:sz="4" w:space="0" w:color="auto"/>
              <w:left w:val="single" w:sz="4" w:space="0" w:color="auto"/>
              <w:bottom w:val="single" w:sz="4" w:space="0" w:color="auto"/>
              <w:right w:val="single" w:sz="4" w:space="0" w:color="auto"/>
            </w:tcBorders>
            <w:shd w:val="clear" w:color="auto" w:fill="auto"/>
            <w:hideMark/>
          </w:tcPr>
          <w:p w14:paraId="0C13F5B5" w14:textId="77777777" w:rsidR="009B2B98" w:rsidRPr="003B34EF" w:rsidRDefault="009B2B98" w:rsidP="002640B0">
            <w:pPr>
              <w:spacing w:line="0" w:lineRule="atLeast"/>
              <w:rPr>
                <w:rFonts w:cs="Times New Roman"/>
                <w:sz w:val="16"/>
                <w:szCs w:val="16"/>
              </w:rPr>
            </w:pPr>
          </w:p>
        </w:tc>
        <w:tc>
          <w:tcPr>
            <w:tcW w:w="1104" w:type="dxa"/>
            <w:vMerge/>
            <w:tcBorders>
              <w:top w:val="single" w:sz="4" w:space="0" w:color="auto"/>
              <w:left w:val="single" w:sz="4" w:space="0" w:color="auto"/>
              <w:bottom w:val="single" w:sz="4" w:space="0" w:color="auto"/>
              <w:right w:val="single" w:sz="4" w:space="0" w:color="auto"/>
            </w:tcBorders>
            <w:shd w:val="clear" w:color="auto" w:fill="auto"/>
            <w:hideMark/>
          </w:tcPr>
          <w:p w14:paraId="74C5E4B6" w14:textId="77777777" w:rsidR="009B2B98" w:rsidRPr="003B34EF" w:rsidRDefault="009B2B98" w:rsidP="002640B0">
            <w:pPr>
              <w:spacing w:line="0" w:lineRule="atLeast"/>
              <w:rPr>
                <w:rFonts w:cs="Times New Roman"/>
                <w:sz w:val="16"/>
                <w:szCs w:val="16"/>
              </w:rPr>
            </w:pPr>
          </w:p>
        </w:tc>
        <w:tc>
          <w:tcPr>
            <w:tcW w:w="7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E410A7" w14:textId="77777777" w:rsidR="009B2B98" w:rsidRPr="003B34EF" w:rsidRDefault="009B2B98" w:rsidP="002640B0">
            <w:pPr>
              <w:spacing w:line="0" w:lineRule="atLeast"/>
              <w:rPr>
                <w:rFonts w:cs="Times New Roman"/>
                <w:sz w:val="16"/>
                <w:szCs w:val="16"/>
              </w:rPr>
            </w:pPr>
          </w:p>
        </w:tc>
        <w:tc>
          <w:tcPr>
            <w:tcW w:w="13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5FBE4B" w14:textId="77777777" w:rsidR="009B2B98" w:rsidRPr="003B34EF" w:rsidRDefault="009B2B98" w:rsidP="002640B0">
            <w:pPr>
              <w:spacing w:line="0" w:lineRule="atLeast"/>
              <w:rPr>
                <w:rFonts w:cs="Times New Roman"/>
                <w:sz w:val="16"/>
                <w:szCs w:val="16"/>
              </w:rPr>
            </w:pP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14:paraId="3214251B" w14:textId="77777777" w:rsidR="009B2B98" w:rsidRPr="003B34EF" w:rsidRDefault="009B2B98" w:rsidP="002640B0">
            <w:pPr>
              <w:pStyle w:val="ConsPlusNormal"/>
              <w:spacing w:line="0" w:lineRule="atLeast"/>
              <w:jc w:val="center"/>
              <w:rPr>
                <w:rFonts w:ascii="Times New Roman" w:hAnsi="Times New Roman" w:cs="Times New Roman"/>
                <w:sz w:val="16"/>
                <w:szCs w:val="16"/>
                <w:lang w:eastAsia="en-US"/>
              </w:rPr>
            </w:pPr>
            <w:proofErr w:type="gramStart"/>
            <w:r w:rsidRPr="003B34EF">
              <w:rPr>
                <w:rFonts w:ascii="Times New Roman" w:hAnsi="Times New Roman" w:cs="Times New Roman"/>
                <w:sz w:val="16"/>
                <w:szCs w:val="16"/>
                <w:lang w:eastAsia="en-US"/>
              </w:rPr>
              <w:t>всего</w:t>
            </w:r>
            <w:proofErr w:type="gramEnd"/>
          </w:p>
        </w:tc>
        <w:tc>
          <w:tcPr>
            <w:tcW w:w="1070" w:type="dxa"/>
            <w:tcBorders>
              <w:top w:val="single" w:sz="4" w:space="0" w:color="auto"/>
              <w:left w:val="single" w:sz="4" w:space="0" w:color="auto"/>
              <w:bottom w:val="single" w:sz="4" w:space="0" w:color="auto"/>
              <w:right w:val="single" w:sz="4" w:space="0" w:color="auto"/>
            </w:tcBorders>
            <w:shd w:val="clear" w:color="auto" w:fill="auto"/>
            <w:hideMark/>
          </w:tcPr>
          <w:p w14:paraId="49E038D3" w14:textId="1519CCFC" w:rsidR="009B2B98" w:rsidRPr="003B34EF" w:rsidRDefault="009B2B98" w:rsidP="002640B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2025 год</w:t>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39F0E373" w14:textId="4B2F1BBF" w:rsidR="009B2B98" w:rsidRPr="003B34EF" w:rsidRDefault="009B2B98" w:rsidP="002640B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2026 год</w:t>
            </w:r>
          </w:p>
        </w:tc>
        <w:tc>
          <w:tcPr>
            <w:tcW w:w="1173" w:type="dxa"/>
            <w:tcBorders>
              <w:top w:val="single" w:sz="4" w:space="0" w:color="auto"/>
              <w:left w:val="single" w:sz="4" w:space="0" w:color="auto"/>
              <w:bottom w:val="single" w:sz="4" w:space="0" w:color="auto"/>
              <w:right w:val="single" w:sz="4" w:space="0" w:color="auto"/>
            </w:tcBorders>
            <w:shd w:val="clear" w:color="auto" w:fill="auto"/>
          </w:tcPr>
          <w:p w14:paraId="695282B9" w14:textId="17634F96" w:rsidR="009B2B98" w:rsidRPr="003B34EF" w:rsidRDefault="009B2B98"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2027 год</w:t>
            </w:r>
          </w:p>
        </w:tc>
        <w:tc>
          <w:tcPr>
            <w:tcW w:w="1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09015D" w14:textId="77777777" w:rsidR="009B2B98" w:rsidRPr="003B34EF" w:rsidRDefault="009B2B98" w:rsidP="002640B0">
            <w:pPr>
              <w:spacing w:line="0" w:lineRule="atLeast"/>
              <w:rPr>
                <w:rFonts w:cs="Times New Roman"/>
                <w:sz w:val="16"/>
                <w:szCs w:val="16"/>
              </w:rPr>
            </w:pPr>
          </w:p>
        </w:tc>
      </w:tr>
      <w:tr w:rsidR="009B2B98" w:rsidRPr="003B34EF" w14:paraId="2B455C82" w14:textId="77777777" w:rsidTr="00085AA2">
        <w:trPr>
          <w:trHeight w:val="155"/>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DA0FC" w14:textId="77777777" w:rsidR="009B2B98" w:rsidRPr="003B34EF" w:rsidRDefault="009B2B98" w:rsidP="00085AA2">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5ABB4" w14:textId="77777777" w:rsidR="009B2B98" w:rsidRPr="003B34EF" w:rsidRDefault="009B2B98" w:rsidP="00085AA2">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8EF29" w14:textId="77777777" w:rsidR="009B2B98" w:rsidRPr="003B34EF" w:rsidRDefault="009B2B98" w:rsidP="00085AA2">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3</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BB868" w14:textId="77777777" w:rsidR="009B2B98" w:rsidRPr="003B34EF" w:rsidRDefault="009B2B98" w:rsidP="00085AA2">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4</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E56AE" w14:textId="77777777" w:rsidR="009B2B98" w:rsidRPr="003B34EF" w:rsidRDefault="009B2B98" w:rsidP="00085AA2">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5</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03670" w14:textId="77777777" w:rsidR="009B2B98" w:rsidRPr="003B34EF" w:rsidRDefault="009B2B98" w:rsidP="00085AA2">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6</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4FBC" w14:textId="77777777" w:rsidR="009B2B98" w:rsidRPr="003B34EF" w:rsidRDefault="009B2B98" w:rsidP="00085AA2">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7</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0D277" w14:textId="77777777" w:rsidR="009B2B98" w:rsidRPr="003B34EF" w:rsidRDefault="009B2B98" w:rsidP="00085AA2">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8</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6D9C0" w14:textId="77777777" w:rsidR="009B2B98" w:rsidRPr="003B34EF" w:rsidRDefault="009B2B98" w:rsidP="00085AA2">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9</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C6F46" w14:textId="77777777" w:rsidR="009B2B98" w:rsidRPr="003B34EF" w:rsidRDefault="009B2B98" w:rsidP="00085AA2">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596B6" w14:textId="77777777" w:rsidR="009B2B98" w:rsidRPr="003B34EF" w:rsidRDefault="009B2B98" w:rsidP="00085AA2">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11</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3AC7E" w14:textId="77777777" w:rsidR="009B2B98" w:rsidRPr="003B34EF" w:rsidRDefault="009B2B98" w:rsidP="00085AA2">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12</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D38AA" w14:textId="77777777" w:rsidR="009B2B98" w:rsidRPr="003B34EF" w:rsidRDefault="009B2B98" w:rsidP="00085AA2">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13</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0EA9D" w14:textId="4E378773" w:rsidR="009B2B98" w:rsidRPr="003B34EF" w:rsidRDefault="00085AA2" w:rsidP="00085AA2">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14</w:t>
            </w:r>
          </w:p>
        </w:tc>
      </w:tr>
      <w:tr w:rsidR="009B2B98" w:rsidRPr="003B34EF" w14:paraId="02334C89" w14:textId="77777777" w:rsidTr="009B2B98">
        <w:trPr>
          <w:trHeight w:val="607"/>
          <w:jc w:val="center"/>
        </w:trPr>
        <w:tc>
          <w:tcPr>
            <w:tcW w:w="470" w:type="dxa"/>
            <w:vMerge w:val="restart"/>
            <w:tcBorders>
              <w:left w:val="single" w:sz="4" w:space="0" w:color="auto"/>
              <w:right w:val="single" w:sz="4" w:space="0" w:color="auto"/>
            </w:tcBorders>
            <w:shd w:val="clear" w:color="auto" w:fill="auto"/>
          </w:tcPr>
          <w:p w14:paraId="4BC49672" w14:textId="50F0CECE" w:rsidR="009B2B98" w:rsidRPr="003B34EF" w:rsidRDefault="009B2B98" w:rsidP="002C7C16">
            <w:pPr>
              <w:spacing w:line="0" w:lineRule="atLeast"/>
              <w:rPr>
                <w:rFonts w:cs="Times New Roman"/>
                <w:sz w:val="16"/>
                <w:szCs w:val="16"/>
              </w:rPr>
            </w:pPr>
            <w:r w:rsidRPr="003B34EF">
              <w:rPr>
                <w:rFonts w:cs="Times New Roman"/>
                <w:sz w:val="16"/>
                <w:szCs w:val="16"/>
              </w:rPr>
              <w:t>01.</w:t>
            </w:r>
          </w:p>
        </w:tc>
        <w:tc>
          <w:tcPr>
            <w:tcW w:w="1663" w:type="dxa"/>
            <w:vMerge w:val="restart"/>
            <w:tcBorders>
              <w:left w:val="single" w:sz="4" w:space="0" w:color="auto"/>
              <w:right w:val="single" w:sz="4" w:space="0" w:color="auto"/>
            </w:tcBorders>
            <w:shd w:val="clear" w:color="auto" w:fill="auto"/>
          </w:tcPr>
          <w:p w14:paraId="4FCC6CE1" w14:textId="77777777" w:rsidR="009B2B98" w:rsidRPr="003B34EF" w:rsidRDefault="009B2B98" w:rsidP="002C7C16">
            <w:pPr>
              <w:spacing w:line="0" w:lineRule="atLeast"/>
              <w:rPr>
                <w:rFonts w:cs="Times New Roman"/>
                <w:sz w:val="16"/>
                <w:szCs w:val="16"/>
              </w:rPr>
            </w:pPr>
            <w:r w:rsidRPr="003B34EF">
              <w:rPr>
                <w:rFonts w:cs="Times New Roman"/>
                <w:sz w:val="16"/>
                <w:szCs w:val="16"/>
              </w:rPr>
              <w:t xml:space="preserve">Пешеходная коммуникация, Сергиево-Посадский г. </w:t>
            </w:r>
            <w:proofErr w:type="gramStart"/>
            <w:r w:rsidRPr="003B34EF">
              <w:rPr>
                <w:rFonts w:cs="Times New Roman"/>
                <w:sz w:val="16"/>
                <w:szCs w:val="16"/>
              </w:rPr>
              <w:t>о.,г.</w:t>
            </w:r>
            <w:proofErr w:type="gramEnd"/>
            <w:r w:rsidRPr="003B34EF">
              <w:rPr>
                <w:rFonts w:cs="Times New Roman"/>
                <w:sz w:val="16"/>
                <w:szCs w:val="16"/>
              </w:rPr>
              <w:t xml:space="preserve"> Краснозаводск, дорожка вокруг д/с №15 «Вишенка» -уч. 1 (56.436035, 38.247785; 56.436975, 38.248620)</w:t>
            </w:r>
          </w:p>
        </w:tc>
        <w:tc>
          <w:tcPr>
            <w:tcW w:w="1069" w:type="dxa"/>
            <w:vMerge w:val="restart"/>
            <w:tcBorders>
              <w:left w:val="single" w:sz="4" w:space="0" w:color="auto"/>
              <w:right w:val="single" w:sz="4" w:space="0" w:color="auto"/>
            </w:tcBorders>
            <w:shd w:val="clear" w:color="auto" w:fill="auto"/>
          </w:tcPr>
          <w:p w14:paraId="7079C8EE" w14:textId="77777777" w:rsidR="009B2B98" w:rsidRPr="003B34EF" w:rsidRDefault="009B2B98" w:rsidP="002C7C16">
            <w:pPr>
              <w:spacing w:line="0" w:lineRule="atLeast"/>
              <w:rPr>
                <w:rFonts w:cs="Times New Roman"/>
                <w:sz w:val="16"/>
                <w:szCs w:val="16"/>
              </w:rPr>
            </w:pPr>
            <w:r w:rsidRPr="003B34EF">
              <w:rPr>
                <w:rFonts w:cs="Times New Roman"/>
                <w:sz w:val="16"/>
                <w:szCs w:val="16"/>
              </w:rPr>
              <w:t>Ед.</w:t>
            </w:r>
          </w:p>
        </w:tc>
        <w:tc>
          <w:tcPr>
            <w:tcW w:w="1223" w:type="dxa"/>
            <w:vMerge w:val="restart"/>
            <w:tcBorders>
              <w:left w:val="single" w:sz="4" w:space="0" w:color="auto"/>
              <w:right w:val="single" w:sz="4" w:space="0" w:color="auto"/>
            </w:tcBorders>
            <w:shd w:val="clear" w:color="auto" w:fill="auto"/>
          </w:tcPr>
          <w:p w14:paraId="0B1E4076" w14:textId="77777777" w:rsidR="009B2B98" w:rsidRPr="003B34EF" w:rsidRDefault="009B2B98" w:rsidP="002C7C16">
            <w:pPr>
              <w:spacing w:line="0" w:lineRule="atLeast"/>
              <w:rPr>
                <w:rFonts w:cs="Times New Roman"/>
                <w:sz w:val="16"/>
                <w:szCs w:val="16"/>
              </w:rPr>
            </w:pPr>
            <w:r w:rsidRPr="003B34EF">
              <w:rPr>
                <w:rFonts w:cs="Times New Roman"/>
                <w:sz w:val="16"/>
                <w:szCs w:val="16"/>
              </w:rPr>
              <w:t>Работы по благоустройству</w:t>
            </w:r>
          </w:p>
        </w:tc>
        <w:tc>
          <w:tcPr>
            <w:tcW w:w="918" w:type="dxa"/>
            <w:vMerge w:val="restart"/>
            <w:tcBorders>
              <w:left w:val="single" w:sz="4" w:space="0" w:color="auto"/>
              <w:right w:val="single" w:sz="4" w:space="0" w:color="auto"/>
            </w:tcBorders>
            <w:shd w:val="clear" w:color="auto" w:fill="auto"/>
          </w:tcPr>
          <w:p w14:paraId="229B94DC" w14:textId="77777777" w:rsidR="009B2B98" w:rsidRPr="003B34EF" w:rsidRDefault="009B2B98" w:rsidP="002C7C16">
            <w:pPr>
              <w:spacing w:line="0" w:lineRule="atLeast"/>
              <w:rPr>
                <w:rFonts w:cs="Times New Roman"/>
                <w:sz w:val="16"/>
                <w:szCs w:val="16"/>
              </w:rPr>
            </w:pPr>
            <w:r w:rsidRPr="003B34EF">
              <w:rPr>
                <w:rFonts w:cs="Times New Roman"/>
                <w:sz w:val="16"/>
                <w:szCs w:val="16"/>
              </w:rPr>
              <w:t>2025 год</w:t>
            </w:r>
          </w:p>
        </w:tc>
        <w:tc>
          <w:tcPr>
            <w:tcW w:w="577" w:type="dxa"/>
            <w:vMerge w:val="restart"/>
            <w:tcBorders>
              <w:left w:val="single" w:sz="4" w:space="0" w:color="auto"/>
              <w:right w:val="single" w:sz="4" w:space="0" w:color="auto"/>
            </w:tcBorders>
            <w:shd w:val="clear" w:color="auto" w:fill="auto"/>
          </w:tcPr>
          <w:p w14:paraId="45AA72EB" w14:textId="77777777" w:rsidR="009B2B98" w:rsidRPr="003B34EF" w:rsidRDefault="009B2B98" w:rsidP="002C7C16">
            <w:pPr>
              <w:spacing w:line="0" w:lineRule="atLeast"/>
              <w:rPr>
                <w:rFonts w:cs="Times New Roman"/>
                <w:sz w:val="16"/>
                <w:szCs w:val="16"/>
              </w:rPr>
            </w:pPr>
          </w:p>
        </w:tc>
        <w:tc>
          <w:tcPr>
            <w:tcW w:w="1104" w:type="dxa"/>
            <w:vMerge w:val="restart"/>
            <w:tcBorders>
              <w:left w:val="single" w:sz="4" w:space="0" w:color="auto"/>
              <w:right w:val="single" w:sz="4" w:space="0" w:color="auto"/>
            </w:tcBorders>
            <w:shd w:val="clear" w:color="auto" w:fill="auto"/>
          </w:tcPr>
          <w:p w14:paraId="370787A6" w14:textId="7AC57FDB" w:rsidR="009B2B98" w:rsidRPr="003B34EF" w:rsidRDefault="009B2B98" w:rsidP="002C7C16">
            <w:pPr>
              <w:spacing w:line="0" w:lineRule="atLeast"/>
              <w:rPr>
                <w:rFonts w:cs="Times New Roman"/>
                <w:sz w:val="16"/>
                <w:szCs w:val="16"/>
              </w:rPr>
            </w:pPr>
            <w:r w:rsidRPr="003B34EF">
              <w:rPr>
                <w:rFonts w:cs="Times New Roman"/>
                <w:sz w:val="16"/>
                <w:szCs w:val="16"/>
              </w:rPr>
              <w:t>1 197,32</w:t>
            </w:r>
          </w:p>
        </w:tc>
        <w:tc>
          <w:tcPr>
            <w:tcW w:w="764" w:type="dxa"/>
            <w:vMerge w:val="restart"/>
            <w:tcBorders>
              <w:left w:val="single" w:sz="4" w:space="0" w:color="auto"/>
              <w:right w:val="single" w:sz="4" w:space="0" w:color="auto"/>
            </w:tcBorders>
            <w:shd w:val="clear" w:color="auto" w:fill="auto"/>
          </w:tcPr>
          <w:p w14:paraId="36EBC2D2" w14:textId="77777777" w:rsidR="009B2B98" w:rsidRPr="003B34EF" w:rsidRDefault="009B2B98" w:rsidP="002C7C16">
            <w:pPr>
              <w:spacing w:line="0" w:lineRule="atLeast"/>
              <w:rPr>
                <w:rFonts w:cs="Times New Roman"/>
                <w:sz w:val="16"/>
                <w:szCs w:val="16"/>
              </w:rPr>
            </w:pPr>
            <w:r w:rsidRPr="003B34EF">
              <w:rPr>
                <w:rFonts w:cs="Times New Roman"/>
                <w:sz w:val="16"/>
                <w:szCs w:val="16"/>
              </w:rPr>
              <w:t>0</w:t>
            </w: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0D9DD220" w14:textId="77777777" w:rsidR="009B2B98" w:rsidRPr="003B34EF" w:rsidRDefault="009B2B98" w:rsidP="002C7C16">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Итого по объекту:</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7A92D550" w14:textId="60B02D3B" w:rsidR="009B2B98" w:rsidRPr="003B34EF" w:rsidRDefault="009B2B98" w:rsidP="00B243CD">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E0E4709" w14:textId="3D6E1BB1" w:rsidR="009B2B98" w:rsidRPr="003B34EF" w:rsidRDefault="009B2B98" w:rsidP="00B243CD">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4C8108B" w14:textId="2A6A8AAA" w:rsidR="009B2B98" w:rsidRPr="003B34EF" w:rsidRDefault="009B2B98" w:rsidP="00B243CD">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7A2F6A1A" w14:textId="54567452" w:rsidR="009B2B98" w:rsidRPr="003B34EF" w:rsidRDefault="009B2B98" w:rsidP="00B243CD">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774A8DEA" w14:textId="77777777" w:rsidR="009B2B98" w:rsidRPr="003B34EF" w:rsidRDefault="009B2B98" w:rsidP="002C7C16">
            <w:pPr>
              <w:pStyle w:val="ConsPlusNormal"/>
              <w:spacing w:line="0" w:lineRule="atLeast"/>
              <w:rPr>
                <w:rFonts w:ascii="Times New Roman" w:eastAsiaTheme="minorHAnsi" w:hAnsi="Times New Roman" w:cs="Times New Roman"/>
                <w:sz w:val="16"/>
                <w:szCs w:val="16"/>
                <w:lang w:eastAsia="en-US"/>
              </w:rPr>
            </w:pPr>
          </w:p>
        </w:tc>
      </w:tr>
      <w:tr w:rsidR="009B2B98" w:rsidRPr="003B34EF" w14:paraId="17E30862" w14:textId="77777777" w:rsidTr="009B2B98">
        <w:trPr>
          <w:trHeight w:val="22"/>
          <w:jc w:val="center"/>
        </w:trPr>
        <w:tc>
          <w:tcPr>
            <w:tcW w:w="470" w:type="dxa"/>
            <w:vMerge/>
            <w:tcBorders>
              <w:left w:val="single" w:sz="4" w:space="0" w:color="auto"/>
              <w:right w:val="single" w:sz="4" w:space="0" w:color="auto"/>
            </w:tcBorders>
            <w:shd w:val="clear" w:color="auto" w:fill="auto"/>
          </w:tcPr>
          <w:p w14:paraId="050BE76F" w14:textId="77777777" w:rsidR="009B2B98" w:rsidRPr="003B34EF" w:rsidRDefault="009B2B98" w:rsidP="002C7C16">
            <w:pPr>
              <w:spacing w:line="0" w:lineRule="atLeast"/>
              <w:rPr>
                <w:rFonts w:cs="Times New Roman"/>
                <w:sz w:val="16"/>
                <w:szCs w:val="16"/>
              </w:rPr>
            </w:pPr>
          </w:p>
        </w:tc>
        <w:tc>
          <w:tcPr>
            <w:tcW w:w="1663" w:type="dxa"/>
            <w:vMerge/>
            <w:tcBorders>
              <w:left w:val="single" w:sz="4" w:space="0" w:color="auto"/>
              <w:right w:val="single" w:sz="4" w:space="0" w:color="auto"/>
            </w:tcBorders>
            <w:shd w:val="clear" w:color="auto" w:fill="auto"/>
          </w:tcPr>
          <w:p w14:paraId="34BA41A1" w14:textId="77777777" w:rsidR="009B2B98" w:rsidRPr="003B34EF" w:rsidRDefault="009B2B98" w:rsidP="002C7C16">
            <w:pPr>
              <w:spacing w:line="0" w:lineRule="atLeast"/>
              <w:rPr>
                <w:rFonts w:cs="Times New Roman"/>
                <w:sz w:val="16"/>
                <w:szCs w:val="16"/>
              </w:rPr>
            </w:pPr>
          </w:p>
        </w:tc>
        <w:tc>
          <w:tcPr>
            <w:tcW w:w="1069" w:type="dxa"/>
            <w:vMerge/>
            <w:tcBorders>
              <w:left w:val="single" w:sz="4" w:space="0" w:color="auto"/>
              <w:right w:val="single" w:sz="4" w:space="0" w:color="auto"/>
            </w:tcBorders>
            <w:shd w:val="clear" w:color="auto" w:fill="auto"/>
          </w:tcPr>
          <w:p w14:paraId="68747FB7" w14:textId="77777777" w:rsidR="009B2B98" w:rsidRPr="003B34EF" w:rsidRDefault="009B2B98" w:rsidP="002C7C16">
            <w:pPr>
              <w:spacing w:line="0" w:lineRule="atLeast"/>
              <w:rPr>
                <w:rFonts w:cs="Times New Roman"/>
                <w:sz w:val="16"/>
                <w:szCs w:val="16"/>
              </w:rPr>
            </w:pPr>
          </w:p>
        </w:tc>
        <w:tc>
          <w:tcPr>
            <w:tcW w:w="1223" w:type="dxa"/>
            <w:vMerge/>
            <w:tcBorders>
              <w:left w:val="single" w:sz="4" w:space="0" w:color="auto"/>
              <w:right w:val="single" w:sz="4" w:space="0" w:color="auto"/>
            </w:tcBorders>
            <w:shd w:val="clear" w:color="auto" w:fill="auto"/>
          </w:tcPr>
          <w:p w14:paraId="58546FF3" w14:textId="77777777" w:rsidR="009B2B98" w:rsidRPr="003B34EF" w:rsidRDefault="009B2B98" w:rsidP="002C7C16">
            <w:pPr>
              <w:spacing w:line="0" w:lineRule="atLeast"/>
              <w:rPr>
                <w:rFonts w:cs="Times New Roman"/>
                <w:sz w:val="16"/>
                <w:szCs w:val="16"/>
              </w:rPr>
            </w:pPr>
          </w:p>
        </w:tc>
        <w:tc>
          <w:tcPr>
            <w:tcW w:w="918" w:type="dxa"/>
            <w:vMerge/>
            <w:tcBorders>
              <w:left w:val="single" w:sz="4" w:space="0" w:color="auto"/>
              <w:right w:val="single" w:sz="4" w:space="0" w:color="auto"/>
            </w:tcBorders>
            <w:shd w:val="clear" w:color="auto" w:fill="auto"/>
          </w:tcPr>
          <w:p w14:paraId="3A57A4FB" w14:textId="77777777" w:rsidR="009B2B98" w:rsidRPr="003B34EF" w:rsidRDefault="009B2B98" w:rsidP="002C7C16">
            <w:pPr>
              <w:spacing w:line="0" w:lineRule="atLeast"/>
              <w:rPr>
                <w:rFonts w:cs="Times New Roman"/>
                <w:sz w:val="16"/>
                <w:szCs w:val="16"/>
              </w:rPr>
            </w:pPr>
          </w:p>
        </w:tc>
        <w:tc>
          <w:tcPr>
            <w:tcW w:w="577" w:type="dxa"/>
            <w:vMerge/>
            <w:tcBorders>
              <w:left w:val="single" w:sz="4" w:space="0" w:color="auto"/>
              <w:right w:val="single" w:sz="4" w:space="0" w:color="auto"/>
            </w:tcBorders>
            <w:shd w:val="clear" w:color="auto" w:fill="auto"/>
          </w:tcPr>
          <w:p w14:paraId="4F60F3A5" w14:textId="77777777" w:rsidR="009B2B98" w:rsidRPr="003B34EF" w:rsidRDefault="009B2B98" w:rsidP="002C7C16">
            <w:pPr>
              <w:spacing w:line="0" w:lineRule="atLeast"/>
              <w:rPr>
                <w:rFonts w:cs="Times New Roman"/>
                <w:sz w:val="16"/>
                <w:szCs w:val="16"/>
              </w:rPr>
            </w:pPr>
          </w:p>
        </w:tc>
        <w:tc>
          <w:tcPr>
            <w:tcW w:w="1104" w:type="dxa"/>
            <w:vMerge/>
            <w:tcBorders>
              <w:left w:val="single" w:sz="4" w:space="0" w:color="auto"/>
              <w:right w:val="single" w:sz="4" w:space="0" w:color="auto"/>
            </w:tcBorders>
            <w:shd w:val="clear" w:color="auto" w:fill="auto"/>
          </w:tcPr>
          <w:p w14:paraId="556FDF33" w14:textId="77777777" w:rsidR="009B2B98" w:rsidRPr="003B34EF" w:rsidRDefault="009B2B98" w:rsidP="002C7C16">
            <w:pPr>
              <w:spacing w:line="0" w:lineRule="atLeast"/>
              <w:rPr>
                <w:rFonts w:cs="Times New Roman"/>
                <w:sz w:val="16"/>
                <w:szCs w:val="16"/>
              </w:rPr>
            </w:pPr>
          </w:p>
        </w:tc>
        <w:tc>
          <w:tcPr>
            <w:tcW w:w="764" w:type="dxa"/>
            <w:vMerge/>
            <w:tcBorders>
              <w:left w:val="single" w:sz="4" w:space="0" w:color="auto"/>
              <w:right w:val="single" w:sz="4" w:space="0" w:color="auto"/>
            </w:tcBorders>
            <w:shd w:val="clear" w:color="auto" w:fill="auto"/>
          </w:tcPr>
          <w:p w14:paraId="3FD294B3" w14:textId="77777777" w:rsidR="009B2B98" w:rsidRPr="003B34EF" w:rsidRDefault="009B2B98" w:rsidP="002C7C16">
            <w:pPr>
              <w:spacing w:line="0" w:lineRule="atLeast"/>
              <w:rPr>
                <w:rFonts w:cs="Times New Roman"/>
                <w:sz w:val="16"/>
                <w:szCs w:val="16"/>
              </w:rPr>
            </w:pP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0C9F6375" w14:textId="77777777" w:rsidR="009B2B98" w:rsidRPr="003B34EF" w:rsidRDefault="009B2B98" w:rsidP="002C7C16">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Средства бюджета городского округа</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59B73D78" w14:textId="78D782B5" w:rsidR="009B2B98" w:rsidRPr="003B34EF" w:rsidRDefault="009B2B98" w:rsidP="00B243CD">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5BE06BF" w14:textId="65F2D02B" w:rsidR="009B2B98" w:rsidRPr="003B34EF" w:rsidRDefault="009B2B98" w:rsidP="00B243CD">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4615CBA4" w14:textId="4A02CEDC" w:rsidR="009B2B98" w:rsidRPr="003B34EF" w:rsidRDefault="009B2B98" w:rsidP="00B243CD">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4D322EE4" w14:textId="68C6BC24" w:rsidR="009B2B98" w:rsidRPr="003B34EF" w:rsidRDefault="009B2B98" w:rsidP="00B243CD">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6EED1246" w14:textId="77777777" w:rsidR="009B2B98" w:rsidRPr="003B34EF" w:rsidRDefault="009B2B98" w:rsidP="002C7C16">
            <w:pPr>
              <w:pStyle w:val="ConsPlusNormal"/>
              <w:spacing w:line="0" w:lineRule="atLeast"/>
              <w:rPr>
                <w:rFonts w:ascii="Times New Roman" w:eastAsiaTheme="minorHAnsi" w:hAnsi="Times New Roman" w:cs="Times New Roman"/>
                <w:sz w:val="16"/>
                <w:szCs w:val="16"/>
                <w:lang w:eastAsia="en-US"/>
              </w:rPr>
            </w:pPr>
          </w:p>
        </w:tc>
      </w:tr>
      <w:tr w:rsidR="009B2B98" w:rsidRPr="003B34EF" w14:paraId="2CAA7DC4" w14:textId="77777777" w:rsidTr="009B2B98">
        <w:trPr>
          <w:trHeight w:val="638"/>
          <w:jc w:val="center"/>
        </w:trPr>
        <w:tc>
          <w:tcPr>
            <w:tcW w:w="470" w:type="dxa"/>
            <w:vMerge w:val="restart"/>
            <w:tcBorders>
              <w:left w:val="single" w:sz="4" w:space="0" w:color="auto"/>
              <w:right w:val="single" w:sz="4" w:space="0" w:color="auto"/>
            </w:tcBorders>
            <w:shd w:val="clear" w:color="auto" w:fill="auto"/>
          </w:tcPr>
          <w:p w14:paraId="7BC5624D" w14:textId="7E3C98F4" w:rsidR="009B2B98" w:rsidRPr="003B34EF" w:rsidRDefault="009B2B98" w:rsidP="006938C1">
            <w:pPr>
              <w:spacing w:line="0" w:lineRule="atLeast"/>
              <w:rPr>
                <w:rFonts w:cs="Times New Roman"/>
                <w:sz w:val="16"/>
                <w:szCs w:val="16"/>
              </w:rPr>
            </w:pPr>
            <w:r w:rsidRPr="003B34EF">
              <w:rPr>
                <w:rFonts w:cs="Times New Roman"/>
                <w:sz w:val="16"/>
                <w:szCs w:val="16"/>
              </w:rPr>
              <w:t>02.</w:t>
            </w:r>
          </w:p>
        </w:tc>
        <w:tc>
          <w:tcPr>
            <w:tcW w:w="1663" w:type="dxa"/>
            <w:vMerge w:val="restart"/>
            <w:tcBorders>
              <w:left w:val="single" w:sz="4" w:space="0" w:color="auto"/>
              <w:right w:val="single" w:sz="4" w:space="0" w:color="auto"/>
            </w:tcBorders>
            <w:shd w:val="clear" w:color="auto" w:fill="auto"/>
          </w:tcPr>
          <w:p w14:paraId="5E5927D8" w14:textId="77777777" w:rsidR="009B2B98" w:rsidRPr="003B34EF" w:rsidRDefault="009B2B98" w:rsidP="006938C1">
            <w:pPr>
              <w:spacing w:line="0" w:lineRule="atLeast"/>
              <w:rPr>
                <w:rFonts w:cs="Times New Roman"/>
                <w:sz w:val="16"/>
                <w:szCs w:val="16"/>
              </w:rPr>
            </w:pPr>
            <w:r w:rsidRPr="003B34EF">
              <w:rPr>
                <w:rFonts w:cs="Times New Roman"/>
                <w:sz w:val="16"/>
                <w:szCs w:val="16"/>
              </w:rPr>
              <w:t xml:space="preserve">Пешеходная коммуникация, Сергиево-Посадский г. </w:t>
            </w:r>
            <w:proofErr w:type="gramStart"/>
            <w:r w:rsidRPr="003B34EF">
              <w:rPr>
                <w:rFonts w:cs="Times New Roman"/>
                <w:sz w:val="16"/>
                <w:szCs w:val="16"/>
              </w:rPr>
              <w:t>о.,г.</w:t>
            </w:r>
            <w:proofErr w:type="gramEnd"/>
            <w:r w:rsidRPr="003B34EF">
              <w:rPr>
                <w:rFonts w:cs="Times New Roman"/>
                <w:sz w:val="16"/>
                <w:szCs w:val="16"/>
              </w:rPr>
              <w:t xml:space="preserve"> Сергиев Посад, от парковки у детского сада«Антошка» до ул. Дружбы, д. 12 (уч. 1) (56.330294,38.139612; 56.331619, 38.138657)</w:t>
            </w:r>
          </w:p>
        </w:tc>
        <w:tc>
          <w:tcPr>
            <w:tcW w:w="1069" w:type="dxa"/>
            <w:vMerge w:val="restart"/>
            <w:tcBorders>
              <w:left w:val="single" w:sz="4" w:space="0" w:color="auto"/>
              <w:right w:val="single" w:sz="4" w:space="0" w:color="auto"/>
            </w:tcBorders>
            <w:shd w:val="clear" w:color="auto" w:fill="auto"/>
          </w:tcPr>
          <w:p w14:paraId="1D5A7DAF" w14:textId="77777777" w:rsidR="009B2B98" w:rsidRPr="003B34EF" w:rsidRDefault="009B2B98" w:rsidP="006938C1">
            <w:pPr>
              <w:spacing w:line="0" w:lineRule="atLeast"/>
              <w:rPr>
                <w:rFonts w:cs="Times New Roman"/>
                <w:sz w:val="16"/>
                <w:szCs w:val="16"/>
              </w:rPr>
            </w:pPr>
            <w:r w:rsidRPr="003B34EF">
              <w:rPr>
                <w:rFonts w:cs="Times New Roman"/>
                <w:sz w:val="16"/>
                <w:szCs w:val="16"/>
              </w:rPr>
              <w:t>Ед.</w:t>
            </w:r>
          </w:p>
        </w:tc>
        <w:tc>
          <w:tcPr>
            <w:tcW w:w="1223" w:type="dxa"/>
            <w:vMerge w:val="restart"/>
            <w:tcBorders>
              <w:left w:val="single" w:sz="4" w:space="0" w:color="auto"/>
              <w:right w:val="single" w:sz="4" w:space="0" w:color="auto"/>
            </w:tcBorders>
            <w:shd w:val="clear" w:color="auto" w:fill="auto"/>
          </w:tcPr>
          <w:p w14:paraId="339471D9" w14:textId="77777777" w:rsidR="009B2B98" w:rsidRPr="003B34EF" w:rsidRDefault="009B2B98" w:rsidP="006938C1">
            <w:pPr>
              <w:spacing w:line="0" w:lineRule="atLeast"/>
              <w:rPr>
                <w:rFonts w:cs="Times New Roman"/>
                <w:sz w:val="16"/>
                <w:szCs w:val="16"/>
              </w:rPr>
            </w:pPr>
            <w:r w:rsidRPr="003B34EF">
              <w:rPr>
                <w:rFonts w:cs="Times New Roman"/>
                <w:sz w:val="16"/>
                <w:szCs w:val="16"/>
              </w:rPr>
              <w:t>Работы по благоустройству</w:t>
            </w:r>
          </w:p>
        </w:tc>
        <w:tc>
          <w:tcPr>
            <w:tcW w:w="918" w:type="dxa"/>
            <w:vMerge w:val="restart"/>
            <w:tcBorders>
              <w:left w:val="single" w:sz="4" w:space="0" w:color="auto"/>
              <w:right w:val="single" w:sz="4" w:space="0" w:color="auto"/>
            </w:tcBorders>
            <w:shd w:val="clear" w:color="auto" w:fill="auto"/>
          </w:tcPr>
          <w:p w14:paraId="60E0726A" w14:textId="77777777" w:rsidR="009B2B98" w:rsidRPr="003B34EF" w:rsidRDefault="009B2B98" w:rsidP="006938C1">
            <w:pPr>
              <w:spacing w:line="0" w:lineRule="atLeast"/>
              <w:rPr>
                <w:rFonts w:cs="Times New Roman"/>
                <w:sz w:val="16"/>
                <w:szCs w:val="16"/>
              </w:rPr>
            </w:pPr>
            <w:r w:rsidRPr="003B34EF">
              <w:rPr>
                <w:rFonts w:cs="Times New Roman"/>
                <w:sz w:val="16"/>
                <w:szCs w:val="16"/>
              </w:rPr>
              <w:t>2025 год</w:t>
            </w:r>
          </w:p>
        </w:tc>
        <w:tc>
          <w:tcPr>
            <w:tcW w:w="577" w:type="dxa"/>
            <w:vMerge w:val="restart"/>
            <w:tcBorders>
              <w:left w:val="single" w:sz="4" w:space="0" w:color="auto"/>
              <w:right w:val="single" w:sz="4" w:space="0" w:color="auto"/>
            </w:tcBorders>
            <w:shd w:val="clear" w:color="auto" w:fill="auto"/>
          </w:tcPr>
          <w:p w14:paraId="1D922B85" w14:textId="77777777" w:rsidR="009B2B98" w:rsidRPr="003B34EF" w:rsidRDefault="009B2B98" w:rsidP="006938C1">
            <w:pPr>
              <w:spacing w:line="0" w:lineRule="atLeast"/>
              <w:rPr>
                <w:rFonts w:cs="Times New Roman"/>
                <w:sz w:val="16"/>
                <w:szCs w:val="16"/>
              </w:rPr>
            </w:pPr>
          </w:p>
        </w:tc>
        <w:tc>
          <w:tcPr>
            <w:tcW w:w="1104" w:type="dxa"/>
            <w:vMerge w:val="restart"/>
            <w:tcBorders>
              <w:left w:val="single" w:sz="4" w:space="0" w:color="auto"/>
              <w:right w:val="single" w:sz="4" w:space="0" w:color="auto"/>
            </w:tcBorders>
            <w:shd w:val="clear" w:color="auto" w:fill="auto"/>
          </w:tcPr>
          <w:p w14:paraId="0B9C4D15" w14:textId="12805BB4" w:rsidR="009B2B98" w:rsidRPr="003B34EF" w:rsidRDefault="009B2B98" w:rsidP="006938C1">
            <w:pPr>
              <w:spacing w:line="0" w:lineRule="atLeast"/>
              <w:rPr>
                <w:rFonts w:cs="Times New Roman"/>
                <w:sz w:val="16"/>
                <w:szCs w:val="16"/>
              </w:rPr>
            </w:pPr>
            <w:r w:rsidRPr="003B34EF">
              <w:rPr>
                <w:rFonts w:cs="Times New Roman"/>
                <w:sz w:val="16"/>
                <w:szCs w:val="16"/>
              </w:rPr>
              <w:t>1 197,32</w:t>
            </w:r>
          </w:p>
        </w:tc>
        <w:tc>
          <w:tcPr>
            <w:tcW w:w="764" w:type="dxa"/>
            <w:vMerge w:val="restart"/>
            <w:tcBorders>
              <w:left w:val="single" w:sz="4" w:space="0" w:color="auto"/>
              <w:right w:val="single" w:sz="4" w:space="0" w:color="auto"/>
            </w:tcBorders>
            <w:shd w:val="clear" w:color="auto" w:fill="auto"/>
          </w:tcPr>
          <w:p w14:paraId="0645E836" w14:textId="0A584DDC" w:rsidR="009B2B98" w:rsidRPr="003B34EF" w:rsidRDefault="009B2B98" w:rsidP="006938C1">
            <w:pPr>
              <w:spacing w:line="0" w:lineRule="atLeast"/>
              <w:rPr>
                <w:rFonts w:cs="Times New Roman"/>
                <w:sz w:val="16"/>
                <w:szCs w:val="16"/>
              </w:rPr>
            </w:pPr>
            <w:r w:rsidRPr="003B34EF">
              <w:rPr>
                <w:rFonts w:cs="Times New Roman"/>
                <w:sz w:val="16"/>
                <w:szCs w:val="16"/>
              </w:rPr>
              <w:t>0</w:t>
            </w: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42EA2154" w14:textId="05B5A98F"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Итого по объекту:</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2B0D78D2" w14:textId="360F6972"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EE0D9F2" w14:textId="0E99241A"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315E198" w14:textId="21E5E42C"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097C6568" w14:textId="0B6F4261"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491102F0" w14:textId="77777777"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p>
        </w:tc>
      </w:tr>
      <w:tr w:rsidR="009B2B98" w:rsidRPr="003B34EF" w14:paraId="1B3A8F69" w14:textId="77777777" w:rsidTr="009B2B98">
        <w:trPr>
          <w:trHeight w:val="22"/>
          <w:jc w:val="center"/>
        </w:trPr>
        <w:tc>
          <w:tcPr>
            <w:tcW w:w="470" w:type="dxa"/>
            <w:vMerge/>
            <w:tcBorders>
              <w:left w:val="single" w:sz="4" w:space="0" w:color="auto"/>
              <w:right w:val="single" w:sz="4" w:space="0" w:color="auto"/>
            </w:tcBorders>
            <w:shd w:val="clear" w:color="auto" w:fill="auto"/>
          </w:tcPr>
          <w:p w14:paraId="23A7941C" w14:textId="77777777" w:rsidR="009B2B98" w:rsidRPr="003B34EF" w:rsidRDefault="009B2B98" w:rsidP="006938C1">
            <w:pPr>
              <w:spacing w:line="0" w:lineRule="atLeast"/>
              <w:rPr>
                <w:rFonts w:cs="Times New Roman"/>
                <w:sz w:val="16"/>
                <w:szCs w:val="16"/>
              </w:rPr>
            </w:pPr>
          </w:p>
        </w:tc>
        <w:tc>
          <w:tcPr>
            <w:tcW w:w="1663" w:type="dxa"/>
            <w:vMerge/>
            <w:tcBorders>
              <w:left w:val="single" w:sz="4" w:space="0" w:color="auto"/>
              <w:right w:val="single" w:sz="4" w:space="0" w:color="auto"/>
            </w:tcBorders>
            <w:shd w:val="clear" w:color="auto" w:fill="auto"/>
          </w:tcPr>
          <w:p w14:paraId="6EE9A9B8" w14:textId="77777777" w:rsidR="009B2B98" w:rsidRPr="003B34EF" w:rsidRDefault="009B2B98" w:rsidP="006938C1">
            <w:pPr>
              <w:spacing w:line="0" w:lineRule="atLeast"/>
              <w:rPr>
                <w:rFonts w:cs="Times New Roman"/>
                <w:sz w:val="16"/>
                <w:szCs w:val="16"/>
              </w:rPr>
            </w:pPr>
          </w:p>
        </w:tc>
        <w:tc>
          <w:tcPr>
            <w:tcW w:w="1069" w:type="dxa"/>
            <w:vMerge/>
            <w:tcBorders>
              <w:left w:val="single" w:sz="4" w:space="0" w:color="auto"/>
              <w:right w:val="single" w:sz="4" w:space="0" w:color="auto"/>
            </w:tcBorders>
            <w:shd w:val="clear" w:color="auto" w:fill="auto"/>
          </w:tcPr>
          <w:p w14:paraId="1520F6DA" w14:textId="77777777" w:rsidR="009B2B98" w:rsidRPr="003B34EF" w:rsidRDefault="009B2B98" w:rsidP="006938C1">
            <w:pPr>
              <w:spacing w:line="0" w:lineRule="atLeast"/>
              <w:rPr>
                <w:rFonts w:cs="Times New Roman"/>
                <w:sz w:val="16"/>
                <w:szCs w:val="16"/>
              </w:rPr>
            </w:pPr>
          </w:p>
        </w:tc>
        <w:tc>
          <w:tcPr>
            <w:tcW w:w="1223" w:type="dxa"/>
            <w:vMerge/>
            <w:tcBorders>
              <w:left w:val="single" w:sz="4" w:space="0" w:color="auto"/>
              <w:right w:val="single" w:sz="4" w:space="0" w:color="auto"/>
            </w:tcBorders>
            <w:shd w:val="clear" w:color="auto" w:fill="auto"/>
          </w:tcPr>
          <w:p w14:paraId="2CAAB82D" w14:textId="77777777" w:rsidR="009B2B98" w:rsidRPr="003B34EF" w:rsidRDefault="009B2B98" w:rsidP="006938C1">
            <w:pPr>
              <w:spacing w:line="0" w:lineRule="atLeast"/>
              <w:rPr>
                <w:rFonts w:cs="Times New Roman"/>
                <w:sz w:val="16"/>
                <w:szCs w:val="16"/>
              </w:rPr>
            </w:pPr>
          </w:p>
        </w:tc>
        <w:tc>
          <w:tcPr>
            <w:tcW w:w="918" w:type="dxa"/>
            <w:vMerge/>
            <w:tcBorders>
              <w:left w:val="single" w:sz="4" w:space="0" w:color="auto"/>
              <w:right w:val="single" w:sz="4" w:space="0" w:color="auto"/>
            </w:tcBorders>
            <w:shd w:val="clear" w:color="auto" w:fill="auto"/>
          </w:tcPr>
          <w:p w14:paraId="2C686BEB" w14:textId="77777777" w:rsidR="009B2B98" w:rsidRPr="003B34EF" w:rsidRDefault="009B2B98" w:rsidP="006938C1">
            <w:pPr>
              <w:spacing w:line="0" w:lineRule="atLeast"/>
              <w:rPr>
                <w:rFonts w:cs="Times New Roman"/>
                <w:sz w:val="16"/>
                <w:szCs w:val="16"/>
              </w:rPr>
            </w:pPr>
          </w:p>
        </w:tc>
        <w:tc>
          <w:tcPr>
            <w:tcW w:w="577" w:type="dxa"/>
            <w:vMerge/>
            <w:tcBorders>
              <w:left w:val="single" w:sz="4" w:space="0" w:color="auto"/>
              <w:right w:val="single" w:sz="4" w:space="0" w:color="auto"/>
            </w:tcBorders>
            <w:shd w:val="clear" w:color="auto" w:fill="auto"/>
          </w:tcPr>
          <w:p w14:paraId="3D00DA7B" w14:textId="77777777" w:rsidR="009B2B98" w:rsidRPr="003B34EF" w:rsidRDefault="009B2B98" w:rsidP="006938C1">
            <w:pPr>
              <w:spacing w:line="0" w:lineRule="atLeast"/>
              <w:rPr>
                <w:rFonts w:cs="Times New Roman"/>
                <w:sz w:val="16"/>
                <w:szCs w:val="16"/>
              </w:rPr>
            </w:pPr>
          </w:p>
        </w:tc>
        <w:tc>
          <w:tcPr>
            <w:tcW w:w="1104" w:type="dxa"/>
            <w:vMerge/>
            <w:tcBorders>
              <w:left w:val="single" w:sz="4" w:space="0" w:color="auto"/>
              <w:right w:val="single" w:sz="4" w:space="0" w:color="auto"/>
            </w:tcBorders>
            <w:shd w:val="clear" w:color="auto" w:fill="auto"/>
          </w:tcPr>
          <w:p w14:paraId="64CA7ECB" w14:textId="77777777" w:rsidR="009B2B98" w:rsidRPr="003B34EF" w:rsidRDefault="009B2B98" w:rsidP="006938C1">
            <w:pPr>
              <w:spacing w:line="0" w:lineRule="atLeast"/>
              <w:rPr>
                <w:rFonts w:cs="Times New Roman"/>
                <w:sz w:val="16"/>
                <w:szCs w:val="16"/>
              </w:rPr>
            </w:pPr>
          </w:p>
        </w:tc>
        <w:tc>
          <w:tcPr>
            <w:tcW w:w="764" w:type="dxa"/>
            <w:vMerge/>
            <w:tcBorders>
              <w:left w:val="single" w:sz="4" w:space="0" w:color="auto"/>
              <w:right w:val="single" w:sz="4" w:space="0" w:color="auto"/>
            </w:tcBorders>
            <w:shd w:val="clear" w:color="auto" w:fill="auto"/>
          </w:tcPr>
          <w:p w14:paraId="476F10FB" w14:textId="77777777" w:rsidR="009B2B98" w:rsidRPr="003B34EF" w:rsidRDefault="009B2B98" w:rsidP="006938C1">
            <w:pPr>
              <w:spacing w:line="0" w:lineRule="atLeast"/>
              <w:rPr>
                <w:rFonts w:cs="Times New Roman"/>
                <w:sz w:val="16"/>
                <w:szCs w:val="16"/>
              </w:rPr>
            </w:pP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0AEB41DB" w14:textId="4853AE83"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Средства бюджета городского округа</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7E4A2BC6" w14:textId="28D77758"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E7E3420" w14:textId="3D0D15BC"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4AA2B0BA" w14:textId="5D851F92"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5E62A835" w14:textId="57190765"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564E7710" w14:textId="77777777"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p>
        </w:tc>
      </w:tr>
      <w:tr w:rsidR="009B2B98" w:rsidRPr="003B34EF" w14:paraId="6BEE92A5" w14:textId="77777777" w:rsidTr="009B2B98">
        <w:trPr>
          <w:trHeight w:val="632"/>
          <w:jc w:val="center"/>
        </w:trPr>
        <w:tc>
          <w:tcPr>
            <w:tcW w:w="470" w:type="dxa"/>
            <w:vMerge w:val="restart"/>
            <w:tcBorders>
              <w:left w:val="single" w:sz="4" w:space="0" w:color="auto"/>
              <w:right w:val="single" w:sz="4" w:space="0" w:color="auto"/>
            </w:tcBorders>
            <w:shd w:val="clear" w:color="auto" w:fill="auto"/>
          </w:tcPr>
          <w:p w14:paraId="309C6685" w14:textId="163ABC2C" w:rsidR="009B2B98" w:rsidRPr="003B34EF" w:rsidRDefault="009B2B98" w:rsidP="006938C1">
            <w:pPr>
              <w:spacing w:line="0" w:lineRule="atLeast"/>
              <w:rPr>
                <w:rFonts w:cs="Times New Roman"/>
                <w:sz w:val="16"/>
                <w:szCs w:val="16"/>
              </w:rPr>
            </w:pPr>
            <w:r w:rsidRPr="003B34EF">
              <w:rPr>
                <w:rFonts w:cs="Times New Roman"/>
                <w:sz w:val="16"/>
                <w:szCs w:val="16"/>
              </w:rPr>
              <w:t>03.</w:t>
            </w:r>
          </w:p>
        </w:tc>
        <w:tc>
          <w:tcPr>
            <w:tcW w:w="1663" w:type="dxa"/>
            <w:vMerge w:val="restart"/>
            <w:tcBorders>
              <w:left w:val="single" w:sz="4" w:space="0" w:color="auto"/>
              <w:right w:val="single" w:sz="4" w:space="0" w:color="auto"/>
            </w:tcBorders>
            <w:shd w:val="clear" w:color="auto" w:fill="auto"/>
          </w:tcPr>
          <w:p w14:paraId="7B15B8B5" w14:textId="77777777" w:rsidR="009B2B98" w:rsidRPr="003B34EF" w:rsidRDefault="009B2B98" w:rsidP="006938C1">
            <w:pPr>
              <w:spacing w:line="0" w:lineRule="atLeast"/>
              <w:rPr>
                <w:rFonts w:cs="Times New Roman"/>
                <w:sz w:val="16"/>
                <w:szCs w:val="16"/>
              </w:rPr>
            </w:pPr>
            <w:r w:rsidRPr="003B34EF">
              <w:rPr>
                <w:rFonts w:cs="Times New Roman"/>
                <w:sz w:val="16"/>
                <w:szCs w:val="16"/>
              </w:rPr>
              <w:t xml:space="preserve">Пешеходная коммуникация, Сергиево-Посадский г. </w:t>
            </w:r>
            <w:proofErr w:type="gramStart"/>
            <w:r w:rsidRPr="003B34EF">
              <w:rPr>
                <w:rFonts w:cs="Times New Roman"/>
                <w:sz w:val="16"/>
                <w:szCs w:val="16"/>
              </w:rPr>
              <w:t>о.,г.</w:t>
            </w:r>
            <w:proofErr w:type="gramEnd"/>
            <w:r w:rsidRPr="003B34EF">
              <w:rPr>
                <w:rFonts w:cs="Times New Roman"/>
                <w:sz w:val="16"/>
                <w:szCs w:val="16"/>
              </w:rPr>
              <w:t xml:space="preserve"> Хотьково, от ул. Михеенко до ул. 3-еМитино, д. 9(56.257047, 37.977287; 56.257065, 37.979550)</w:t>
            </w:r>
          </w:p>
        </w:tc>
        <w:tc>
          <w:tcPr>
            <w:tcW w:w="1069" w:type="dxa"/>
            <w:vMerge w:val="restart"/>
            <w:tcBorders>
              <w:left w:val="single" w:sz="4" w:space="0" w:color="auto"/>
              <w:right w:val="single" w:sz="4" w:space="0" w:color="auto"/>
            </w:tcBorders>
            <w:shd w:val="clear" w:color="auto" w:fill="auto"/>
          </w:tcPr>
          <w:p w14:paraId="0B5BE108" w14:textId="77777777" w:rsidR="009B2B98" w:rsidRPr="003B34EF" w:rsidRDefault="009B2B98" w:rsidP="006938C1">
            <w:pPr>
              <w:spacing w:line="0" w:lineRule="atLeast"/>
              <w:rPr>
                <w:rFonts w:cs="Times New Roman"/>
                <w:sz w:val="16"/>
                <w:szCs w:val="16"/>
              </w:rPr>
            </w:pPr>
            <w:r w:rsidRPr="003B34EF">
              <w:rPr>
                <w:rFonts w:cs="Times New Roman"/>
                <w:sz w:val="16"/>
                <w:szCs w:val="16"/>
              </w:rPr>
              <w:t>Ед.</w:t>
            </w:r>
          </w:p>
        </w:tc>
        <w:tc>
          <w:tcPr>
            <w:tcW w:w="1223" w:type="dxa"/>
            <w:vMerge w:val="restart"/>
            <w:tcBorders>
              <w:left w:val="single" w:sz="4" w:space="0" w:color="auto"/>
              <w:right w:val="single" w:sz="4" w:space="0" w:color="auto"/>
            </w:tcBorders>
            <w:shd w:val="clear" w:color="auto" w:fill="auto"/>
          </w:tcPr>
          <w:p w14:paraId="5ED4AB53" w14:textId="77777777" w:rsidR="009B2B98" w:rsidRPr="003B34EF" w:rsidRDefault="009B2B98" w:rsidP="006938C1">
            <w:pPr>
              <w:spacing w:line="0" w:lineRule="atLeast"/>
              <w:rPr>
                <w:rFonts w:cs="Times New Roman"/>
                <w:sz w:val="16"/>
                <w:szCs w:val="16"/>
              </w:rPr>
            </w:pPr>
            <w:r w:rsidRPr="003B34EF">
              <w:rPr>
                <w:rFonts w:cs="Times New Roman"/>
                <w:sz w:val="16"/>
                <w:szCs w:val="16"/>
              </w:rPr>
              <w:t>Работы по благоустройству</w:t>
            </w:r>
          </w:p>
        </w:tc>
        <w:tc>
          <w:tcPr>
            <w:tcW w:w="918" w:type="dxa"/>
            <w:vMerge w:val="restart"/>
            <w:tcBorders>
              <w:left w:val="single" w:sz="4" w:space="0" w:color="auto"/>
              <w:right w:val="single" w:sz="4" w:space="0" w:color="auto"/>
            </w:tcBorders>
            <w:shd w:val="clear" w:color="auto" w:fill="auto"/>
          </w:tcPr>
          <w:p w14:paraId="1FBD6A91" w14:textId="77777777" w:rsidR="009B2B98" w:rsidRPr="003B34EF" w:rsidRDefault="009B2B98" w:rsidP="006938C1">
            <w:pPr>
              <w:spacing w:line="0" w:lineRule="atLeast"/>
              <w:rPr>
                <w:rFonts w:cs="Times New Roman"/>
                <w:sz w:val="16"/>
                <w:szCs w:val="16"/>
              </w:rPr>
            </w:pPr>
            <w:r w:rsidRPr="003B34EF">
              <w:rPr>
                <w:rFonts w:cs="Times New Roman"/>
                <w:sz w:val="16"/>
                <w:szCs w:val="16"/>
              </w:rPr>
              <w:t>2025 год</w:t>
            </w:r>
          </w:p>
        </w:tc>
        <w:tc>
          <w:tcPr>
            <w:tcW w:w="577" w:type="dxa"/>
            <w:vMerge w:val="restart"/>
            <w:tcBorders>
              <w:left w:val="single" w:sz="4" w:space="0" w:color="auto"/>
              <w:right w:val="single" w:sz="4" w:space="0" w:color="auto"/>
            </w:tcBorders>
            <w:shd w:val="clear" w:color="auto" w:fill="auto"/>
          </w:tcPr>
          <w:p w14:paraId="40AE073B" w14:textId="77777777" w:rsidR="009B2B98" w:rsidRPr="003B34EF" w:rsidRDefault="009B2B98" w:rsidP="006938C1">
            <w:pPr>
              <w:spacing w:line="0" w:lineRule="atLeast"/>
              <w:rPr>
                <w:rFonts w:cs="Times New Roman"/>
                <w:sz w:val="16"/>
                <w:szCs w:val="16"/>
              </w:rPr>
            </w:pPr>
          </w:p>
        </w:tc>
        <w:tc>
          <w:tcPr>
            <w:tcW w:w="1104" w:type="dxa"/>
            <w:vMerge w:val="restart"/>
            <w:tcBorders>
              <w:left w:val="single" w:sz="4" w:space="0" w:color="auto"/>
              <w:right w:val="single" w:sz="4" w:space="0" w:color="auto"/>
            </w:tcBorders>
            <w:shd w:val="clear" w:color="auto" w:fill="auto"/>
          </w:tcPr>
          <w:p w14:paraId="6F583201" w14:textId="752B7BBB" w:rsidR="009B2B98" w:rsidRPr="003B34EF" w:rsidRDefault="009B2B98" w:rsidP="006938C1">
            <w:pPr>
              <w:spacing w:line="0" w:lineRule="atLeast"/>
              <w:rPr>
                <w:rFonts w:cs="Times New Roman"/>
                <w:sz w:val="16"/>
                <w:szCs w:val="16"/>
              </w:rPr>
            </w:pPr>
            <w:r w:rsidRPr="003B34EF">
              <w:rPr>
                <w:rFonts w:cs="Times New Roman"/>
                <w:sz w:val="16"/>
                <w:szCs w:val="16"/>
              </w:rPr>
              <w:t>1 197,32</w:t>
            </w:r>
          </w:p>
        </w:tc>
        <w:tc>
          <w:tcPr>
            <w:tcW w:w="764" w:type="dxa"/>
            <w:vMerge w:val="restart"/>
            <w:tcBorders>
              <w:left w:val="single" w:sz="4" w:space="0" w:color="auto"/>
              <w:right w:val="single" w:sz="4" w:space="0" w:color="auto"/>
            </w:tcBorders>
            <w:shd w:val="clear" w:color="auto" w:fill="auto"/>
          </w:tcPr>
          <w:p w14:paraId="25834CD2" w14:textId="6C6881B3" w:rsidR="009B2B98" w:rsidRPr="003B34EF" w:rsidRDefault="009B2B98" w:rsidP="006938C1">
            <w:pPr>
              <w:spacing w:line="0" w:lineRule="atLeast"/>
              <w:rPr>
                <w:rFonts w:cs="Times New Roman"/>
                <w:sz w:val="16"/>
                <w:szCs w:val="16"/>
              </w:rPr>
            </w:pPr>
            <w:r w:rsidRPr="003B34EF">
              <w:rPr>
                <w:rFonts w:cs="Times New Roman"/>
                <w:sz w:val="16"/>
                <w:szCs w:val="16"/>
              </w:rPr>
              <w:t>0</w:t>
            </w: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3926E2E4" w14:textId="64E4C7DE"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Итого по объекту:</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23DB0D10" w14:textId="6DB14001"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590D630" w14:textId="1E6600F2"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4075ABD4" w14:textId="3CC0B693"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7D4DCD49" w14:textId="48290D07"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4717824D" w14:textId="77777777"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p>
        </w:tc>
      </w:tr>
      <w:tr w:rsidR="009B2B98" w:rsidRPr="003B34EF" w14:paraId="4CB1B020" w14:textId="77777777" w:rsidTr="009B2B98">
        <w:trPr>
          <w:trHeight w:val="22"/>
          <w:jc w:val="center"/>
        </w:trPr>
        <w:tc>
          <w:tcPr>
            <w:tcW w:w="470" w:type="dxa"/>
            <w:vMerge/>
            <w:tcBorders>
              <w:left w:val="single" w:sz="4" w:space="0" w:color="auto"/>
              <w:right w:val="single" w:sz="4" w:space="0" w:color="auto"/>
            </w:tcBorders>
            <w:shd w:val="clear" w:color="auto" w:fill="auto"/>
          </w:tcPr>
          <w:p w14:paraId="3A7CB981" w14:textId="77777777" w:rsidR="009B2B98" w:rsidRPr="003B34EF" w:rsidRDefault="009B2B98" w:rsidP="006938C1">
            <w:pPr>
              <w:spacing w:line="0" w:lineRule="atLeast"/>
              <w:rPr>
                <w:rFonts w:cs="Times New Roman"/>
                <w:sz w:val="16"/>
                <w:szCs w:val="16"/>
              </w:rPr>
            </w:pPr>
          </w:p>
        </w:tc>
        <w:tc>
          <w:tcPr>
            <w:tcW w:w="1663" w:type="dxa"/>
            <w:vMerge/>
            <w:tcBorders>
              <w:left w:val="single" w:sz="4" w:space="0" w:color="auto"/>
              <w:right w:val="single" w:sz="4" w:space="0" w:color="auto"/>
            </w:tcBorders>
            <w:shd w:val="clear" w:color="auto" w:fill="auto"/>
          </w:tcPr>
          <w:p w14:paraId="5DE5638D" w14:textId="77777777" w:rsidR="009B2B98" w:rsidRPr="003B34EF" w:rsidRDefault="009B2B98" w:rsidP="006938C1">
            <w:pPr>
              <w:spacing w:line="0" w:lineRule="atLeast"/>
              <w:rPr>
                <w:rFonts w:cs="Times New Roman"/>
                <w:sz w:val="16"/>
                <w:szCs w:val="16"/>
              </w:rPr>
            </w:pPr>
          </w:p>
        </w:tc>
        <w:tc>
          <w:tcPr>
            <w:tcW w:w="1069" w:type="dxa"/>
            <w:vMerge/>
            <w:tcBorders>
              <w:left w:val="single" w:sz="4" w:space="0" w:color="auto"/>
              <w:right w:val="single" w:sz="4" w:space="0" w:color="auto"/>
            </w:tcBorders>
            <w:shd w:val="clear" w:color="auto" w:fill="auto"/>
          </w:tcPr>
          <w:p w14:paraId="44290252" w14:textId="77777777" w:rsidR="009B2B98" w:rsidRPr="003B34EF" w:rsidRDefault="009B2B98" w:rsidP="006938C1">
            <w:pPr>
              <w:spacing w:line="0" w:lineRule="atLeast"/>
              <w:rPr>
                <w:rFonts w:cs="Times New Roman"/>
                <w:sz w:val="16"/>
                <w:szCs w:val="16"/>
              </w:rPr>
            </w:pPr>
          </w:p>
        </w:tc>
        <w:tc>
          <w:tcPr>
            <w:tcW w:w="1223" w:type="dxa"/>
            <w:vMerge/>
            <w:tcBorders>
              <w:left w:val="single" w:sz="4" w:space="0" w:color="auto"/>
              <w:right w:val="single" w:sz="4" w:space="0" w:color="auto"/>
            </w:tcBorders>
            <w:shd w:val="clear" w:color="auto" w:fill="auto"/>
          </w:tcPr>
          <w:p w14:paraId="744AE56B" w14:textId="77777777" w:rsidR="009B2B98" w:rsidRPr="003B34EF" w:rsidRDefault="009B2B98" w:rsidP="006938C1">
            <w:pPr>
              <w:spacing w:line="0" w:lineRule="atLeast"/>
              <w:rPr>
                <w:rFonts w:cs="Times New Roman"/>
                <w:sz w:val="16"/>
                <w:szCs w:val="16"/>
              </w:rPr>
            </w:pPr>
          </w:p>
        </w:tc>
        <w:tc>
          <w:tcPr>
            <w:tcW w:w="918" w:type="dxa"/>
            <w:vMerge/>
            <w:tcBorders>
              <w:left w:val="single" w:sz="4" w:space="0" w:color="auto"/>
              <w:right w:val="single" w:sz="4" w:space="0" w:color="auto"/>
            </w:tcBorders>
            <w:shd w:val="clear" w:color="auto" w:fill="auto"/>
          </w:tcPr>
          <w:p w14:paraId="78502DB5" w14:textId="77777777" w:rsidR="009B2B98" w:rsidRPr="003B34EF" w:rsidRDefault="009B2B98" w:rsidP="006938C1">
            <w:pPr>
              <w:spacing w:line="0" w:lineRule="atLeast"/>
              <w:rPr>
                <w:rFonts w:cs="Times New Roman"/>
                <w:sz w:val="16"/>
                <w:szCs w:val="16"/>
              </w:rPr>
            </w:pPr>
          </w:p>
        </w:tc>
        <w:tc>
          <w:tcPr>
            <w:tcW w:w="577" w:type="dxa"/>
            <w:vMerge/>
            <w:tcBorders>
              <w:left w:val="single" w:sz="4" w:space="0" w:color="auto"/>
              <w:right w:val="single" w:sz="4" w:space="0" w:color="auto"/>
            </w:tcBorders>
            <w:shd w:val="clear" w:color="auto" w:fill="auto"/>
          </w:tcPr>
          <w:p w14:paraId="36F67210" w14:textId="77777777" w:rsidR="009B2B98" w:rsidRPr="003B34EF" w:rsidRDefault="009B2B98" w:rsidP="006938C1">
            <w:pPr>
              <w:spacing w:line="0" w:lineRule="atLeast"/>
              <w:rPr>
                <w:rFonts w:cs="Times New Roman"/>
                <w:sz w:val="16"/>
                <w:szCs w:val="16"/>
              </w:rPr>
            </w:pPr>
          </w:p>
        </w:tc>
        <w:tc>
          <w:tcPr>
            <w:tcW w:w="1104" w:type="dxa"/>
            <w:vMerge/>
            <w:tcBorders>
              <w:left w:val="single" w:sz="4" w:space="0" w:color="auto"/>
              <w:right w:val="single" w:sz="4" w:space="0" w:color="auto"/>
            </w:tcBorders>
            <w:shd w:val="clear" w:color="auto" w:fill="auto"/>
          </w:tcPr>
          <w:p w14:paraId="2782ACA7" w14:textId="77777777" w:rsidR="009B2B98" w:rsidRPr="003B34EF" w:rsidRDefault="009B2B98" w:rsidP="006938C1">
            <w:pPr>
              <w:spacing w:line="0" w:lineRule="atLeast"/>
              <w:rPr>
                <w:rFonts w:cs="Times New Roman"/>
                <w:sz w:val="16"/>
                <w:szCs w:val="16"/>
              </w:rPr>
            </w:pPr>
          </w:p>
        </w:tc>
        <w:tc>
          <w:tcPr>
            <w:tcW w:w="764" w:type="dxa"/>
            <w:vMerge/>
            <w:tcBorders>
              <w:left w:val="single" w:sz="4" w:space="0" w:color="auto"/>
              <w:right w:val="single" w:sz="4" w:space="0" w:color="auto"/>
            </w:tcBorders>
            <w:shd w:val="clear" w:color="auto" w:fill="auto"/>
          </w:tcPr>
          <w:p w14:paraId="5B26382A" w14:textId="77777777" w:rsidR="009B2B98" w:rsidRPr="003B34EF" w:rsidRDefault="009B2B98" w:rsidP="006938C1">
            <w:pPr>
              <w:spacing w:line="0" w:lineRule="atLeast"/>
              <w:rPr>
                <w:rFonts w:cs="Times New Roman"/>
                <w:sz w:val="16"/>
                <w:szCs w:val="16"/>
              </w:rPr>
            </w:pP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6445979F" w14:textId="6F548A17"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Средства бюджета городского округа</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5CD68BF9" w14:textId="26591104"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DC4A7CD" w14:textId="78C4E338"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C661CDE" w14:textId="2A53D670"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246E4FBC" w14:textId="6D564D1E"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08F2263D" w14:textId="77777777"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p>
        </w:tc>
      </w:tr>
      <w:tr w:rsidR="009B2B98" w:rsidRPr="003B34EF" w14:paraId="66903DEC" w14:textId="77777777" w:rsidTr="009B2B98">
        <w:trPr>
          <w:trHeight w:val="654"/>
          <w:jc w:val="center"/>
        </w:trPr>
        <w:tc>
          <w:tcPr>
            <w:tcW w:w="470" w:type="dxa"/>
            <w:vMerge w:val="restart"/>
            <w:tcBorders>
              <w:left w:val="single" w:sz="4" w:space="0" w:color="auto"/>
              <w:right w:val="single" w:sz="4" w:space="0" w:color="auto"/>
            </w:tcBorders>
            <w:shd w:val="clear" w:color="auto" w:fill="auto"/>
          </w:tcPr>
          <w:p w14:paraId="57BE9DC8" w14:textId="63601936" w:rsidR="009B2B98" w:rsidRPr="003B34EF" w:rsidRDefault="009B2B98" w:rsidP="006938C1">
            <w:pPr>
              <w:spacing w:line="0" w:lineRule="atLeast"/>
              <w:rPr>
                <w:rFonts w:cs="Times New Roman"/>
                <w:sz w:val="16"/>
                <w:szCs w:val="16"/>
              </w:rPr>
            </w:pPr>
            <w:r w:rsidRPr="003B34EF">
              <w:rPr>
                <w:rFonts w:cs="Times New Roman"/>
                <w:sz w:val="16"/>
                <w:szCs w:val="16"/>
              </w:rPr>
              <w:lastRenderedPageBreak/>
              <w:t>04.</w:t>
            </w:r>
          </w:p>
        </w:tc>
        <w:tc>
          <w:tcPr>
            <w:tcW w:w="1663" w:type="dxa"/>
            <w:vMerge w:val="restart"/>
            <w:tcBorders>
              <w:left w:val="single" w:sz="4" w:space="0" w:color="auto"/>
              <w:right w:val="single" w:sz="4" w:space="0" w:color="auto"/>
            </w:tcBorders>
            <w:shd w:val="clear" w:color="auto" w:fill="auto"/>
          </w:tcPr>
          <w:p w14:paraId="46B7D98C" w14:textId="77777777" w:rsidR="009B2B98" w:rsidRPr="003B34EF" w:rsidRDefault="009B2B98" w:rsidP="006938C1">
            <w:pPr>
              <w:spacing w:line="0" w:lineRule="atLeast"/>
              <w:rPr>
                <w:rFonts w:cs="Times New Roman"/>
                <w:sz w:val="16"/>
                <w:szCs w:val="16"/>
              </w:rPr>
            </w:pPr>
            <w:r w:rsidRPr="003B34EF">
              <w:rPr>
                <w:rFonts w:cs="Times New Roman"/>
                <w:sz w:val="16"/>
                <w:szCs w:val="16"/>
              </w:rPr>
              <w:t xml:space="preserve">Пешеходная коммуникация, Сергиево-Посадский г. </w:t>
            </w:r>
            <w:proofErr w:type="gramStart"/>
            <w:r w:rsidRPr="003B34EF">
              <w:rPr>
                <w:rFonts w:cs="Times New Roman"/>
                <w:sz w:val="16"/>
                <w:szCs w:val="16"/>
              </w:rPr>
              <w:t>о.,пешеходная</w:t>
            </w:r>
            <w:proofErr w:type="gramEnd"/>
            <w:r w:rsidRPr="003B34EF">
              <w:rPr>
                <w:rFonts w:cs="Times New Roman"/>
                <w:sz w:val="16"/>
                <w:szCs w:val="16"/>
              </w:rPr>
              <w:t xml:space="preserve"> дорожка в дер. Посевьево(56.517796,38.075157; 56.518374, 38.079438)</w:t>
            </w:r>
          </w:p>
        </w:tc>
        <w:tc>
          <w:tcPr>
            <w:tcW w:w="1069" w:type="dxa"/>
            <w:vMerge w:val="restart"/>
            <w:tcBorders>
              <w:left w:val="single" w:sz="4" w:space="0" w:color="auto"/>
              <w:right w:val="single" w:sz="4" w:space="0" w:color="auto"/>
            </w:tcBorders>
            <w:shd w:val="clear" w:color="auto" w:fill="auto"/>
          </w:tcPr>
          <w:p w14:paraId="1621AC2D" w14:textId="77777777" w:rsidR="009B2B98" w:rsidRPr="003B34EF" w:rsidRDefault="009B2B98" w:rsidP="006938C1">
            <w:pPr>
              <w:spacing w:line="0" w:lineRule="atLeast"/>
              <w:rPr>
                <w:rFonts w:cs="Times New Roman"/>
                <w:sz w:val="16"/>
                <w:szCs w:val="16"/>
              </w:rPr>
            </w:pPr>
            <w:r w:rsidRPr="003B34EF">
              <w:rPr>
                <w:rFonts w:cs="Times New Roman"/>
                <w:sz w:val="16"/>
                <w:szCs w:val="16"/>
              </w:rPr>
              <w:t>Ед.</w:t>
            </w:r>
          </w:p>
        </w:tc>
        <w:tc>
          <w:tcPr>
            <w:tcW w:w="1223" w:type="dxa"/>
            <w:vMerge w:val="restart"/>
            <w:tcBorders>
              <w:left w:val="single" w:sz="4" w:space="0" w:color="auto"/>
              <w:right w:val="single" w:sz="4" w:space="0" w:color="auto"/>
            </w:tcBorders>
            <w:shd w:val="clear" w:color="auto" w:fill="auto"/>
          </w:tcPr>
          <w:p w14:paraId="24D6E56F" w14:textId="77777777" w:rsidR="009B2B98" w:rsidRPr="003B34EF" w:rsidRDefault="009B2B98" w:rsidP="006938C1">
            <w:pPr>
              <w:spacing w:line="0" w:lineRule="atLeast"/>
              <w:rPr>
                <w:rFonts w:cs="Times New Roman"/>
                <w:sz w:val="16"/>
                <w:szCs w:val="16"/>
              </w:rPr>
            </w:pPr>
            <w:r w:rsidRPr="003B34EF">
              <w:rPr>
                <w:rFonts w:cs="Times New Roman"/>
                <w:sz w:val="16"/>
                <w:szCs w:val="16"/>
              </w:rPr>
              <w:t>Работы по благоустройству</w:t>
            </w:r>
          </w:p>
        </w:tc>
        <w:tc>
          <w:tcPr>
            <w:tcW w:w="918" w:type="dxa"/>
            <w:vMerge w:val="restart"/>
            <w:tcBorders>
              <w:left w:val="single" w:sz="4" w:space="0" w:color="auto"/>
              <w:right w:val="single" w:sz="4" w:space="0" w:color="auto"/>
            </w:tcBorders>
            <w:shd w:val="clear" w:color="auto" w:fill="auto"/>
          </w:tcPr>
          <w:p w14:paraId="632C97CF" w14:textId="77777777" w:rsidR="009B2B98" w:rsidRPr="003B34EF" w:rsidRDefault="009B2B98" w:rsidP="006938C1">
            <w:pPr>
              <w:spacing w:line="0" w:lineRule="atLeast"/>
              <w:rPr>
                <w:rFonts w:cs="Times New Roman"/>
                <w:sz w:val="16"/>
                <w:szCs w:val="16"/>
              </w:rPr>
            </w:pPr>
            <w:r w:rsidRPr="003B34EF">
              <w:rPr>
                <w:rFonts w:cs="Times New Roman"/>
                <w:sz w:val="16"/>
                <w:szCs w:val="16"/>
              </w:rPr>
              <w:t>2025 год</w:t>
            </w:r>
          </w:p>
        </w:tc>
        <w:tc>
          <w:tcPr>
            <w:tcW w:w="577" w:type="dxa"/>
            <w:vMerge w:val="restart"/>
            <w:tcBorders>
              <w:left w:val="single" w:sz="4" w:space="0" w:color="auto"/>
              <w:right w:val="single" w:sz="4" w:space="0" w:color="auto"/>
            </w:tcBorders>
            <w:shd w:val="clear" w:color="auto" w:fill="auto"/>
          </w:tcPr>
          <w:p w14:paraId="40C8BACA" w14:textId="77777777" w:rsidR="009B2B98" w:rsidRPr="003B34EF" w:rsidRDefault="009B2B98" w:rsidP="006938C1">
            <w:pPr>
              <w:spacing w:line="0" w:lineRule="atLeast"/>
              <w:rPr>
                <w:rFonts w:cs="Times New Roman"/>
                <w:sz w:val="16"/>
                <w:szCs w:val="16"/>
              </w:rPr>
            </w:pPr>
          </w:p>
        </w:tc>
        <w:tc>
          <w:tcPr>
            <w:tcW w:w="1104" w:type="dxa"/>
            <w:vMerge w:val="restart"/>
            <w:tcBorders>
              <w:left w:val="single" w:sz="4" w:space="0" w:color="auto"/>
              <w:right w:val="single" w:sz="4" w:space="0" w:color="auto"/>
            </w:tcBorders>
            <w:shd w:val="clear" w:color="auto" w:fill="auto"/>
          </w:tcPr>
          <w:p w14:paraId="6FB2A202" w14:textId="05DD6BA3" w:rsidR="009B2B98" w:rsidRPr="003B34EF" w:rsidRDefault="009B2B98" w:rsidP="006938C1">
            <w:pPr>
              <w:spacing w:line="0" w:lineRule="atLeast"/>
              <w:rPr>
                <w:rFonts w:cs="Times New Roman"/>
                <w:sz w:val="16"/>
                <w:szCs w:val="16"/>
              </w:rPr>
            </w:pPr>
            <w:r w:rsidRPr="003B34EF">
              <w:rPr>
                <w:rFonts w:cs="Times New Roman"/>
                <w:sz w:val="16"/>
                <w:szCs w:val="16"/>
              </w:rPr>
              <w:t>1 197,32</w:t>
            </w:r>
          </w:p>
        </w:tc>
        <w:tc>
          <w:tcPr>
            <w:tcW w:w="764" w:type="dxa"/>
            <w:vMerge w:val="restart"/>
            <w:tcBorders>
              <w:left w:val="single" w:sz="4" w:space="0" w:color="auto"/>
              <w:right w:val="single" w:sz="4" w:space="0" w:color="auto"/>
            </w:tcBorders>
            <w:shd w:val="clear" w:color="auto" w:fill="auto"/>
          </w:tcPr>
          <w:p w14:paraId="32FE23A2" w14:textId="5F7BBAA8" w:rsidR="009B2B98" w:rsidRPr="003B34EF" w:rsidRDefault="009B2B98" w:rsidP="006938C1">
            <w:pPr>
              <w:spacing w:line="0" w:lineRule="atLeast"/>
              <w:rPr>
                <w:rFonts w:cs="Times New Roman"/>
                <w:sz w:val="16"/>
                <w:szCs w:val="16"/>
              </w:rPr>
            </w:pPr>
            <w:r w:rsidRPr="003B34EF">
              <w:rPr>
                <w:rFonts w:cs="Times New Roman"/>
                <w:sz w:val="16"/>
                <w:szCs w:val="16"/>
              </w:rPr>
              <w:t>0</w:t>
            </w: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5AA9CFE6" w14:textId="351CC061"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Итого по объекту:</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3F99806C" w14:textId="32BC9FCB"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EE08F37" w14:textId="1A1A47C5"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7E324F9" w14:textId="4275A042"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300E1ED4" w14:textId="3591DD84"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202FD878" w14:textId="77777777"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p>
        </w:tc>
      </w:tr>
      <w:tr w:rsidR="009B2B98" w:rsidRPr="003B34EF" w14:paraId="343CDE2D" w14:textId="77777777" w:rsidTr="009B2B98">
        <w:trPr>
          <w:trHeight w:val="22"/>
          <w:jc w:val="center"/>
        </w:trPr>
        <w:tc>
          <w:tcPr>
            <w:tcW w:w="470" w:type="dxa"/>
            <w:vMerge/>
            <w:tcBorders>
              <w:left w:val="single" w:sz="4" w:space="0" w:color="auto"/>
              <w:right w:val="single" w:sz="4" w:space="0" w:color="auto"/>
            </w:tcBorders>
            <w:shd w:val="clear" w:color="auto" w:fill="auto"/>
          </w:tcPr>
          <w:p w14:paraId="46A467C4" w14:textId="77777777" w:rsidR="009B2B98" w:rsidRPr="003B34EF" w:rsidRDefault="009B2B98" w:rsidP="006938C1">
            <w:pPr>
              <w:spacing w:line="0" w:lineRule="atLeast"/>
              <w:rPr>
                <w:rFonts w:cs="Times New Roman"/>
                <w:sz w:val="16"/>
                <w:szCs w:val="16"/>
              </w:rPr>
            </w:pPr>
          </w:p>
        </w:tc>
        <w:tc>
          <w:tcPr>
            <w:tcW w:w="1663" w:type="dxa"/>
            <w:vMerge/>
            <w:tcBorders>
              <w:left w:val="single" w:sz="4" w:space="0" w:color="auto"/>
              <w:right w:val="single" w:sz="4" w:space="0" w:color="auto"/>
            </w:tcBorders>
            <w:shd w:val="clear" w:color="auto" w:fill="auto"/>
          </w:tcPr>
          <w:p w14:paraId="2C2DACA9" w14:textId="77777777" w:rsidR="009B2B98" w:rsidRPr="003B34EF" w:rsidRDefault="009B2B98" w:rsidP="006938C1">
            <w:pPr>
              <w:spacing w:line="0" w:lineRule="atLeast"/>
              <w:rPr>
                <w:rFonts w:cs="Times New Roman"/>
                <w:sz w:val="16"/>
                <w:szCs w:val="16"/>
              </w:rPr>
            </w:pPr>
          </w:p>
        </w:tc>
        <w:tc>
          <w:tcPr>
            <w:tcW w:w="1069" w:type="dxa"/>
            <w:vMerge/>
            <w:tcBorders>
              <w:left w:val="single" w:sz="4" w:space="0" w:color="auto"/>
              <w:right w:val="single" w:sz="4" w:space="0" w:color="auto"/>
            </w:tcBorders>
            <w:shd w:val="clear" w:color="auto" w:fill="auto"/>
          </w:tcPr>
          <w:p w14:paraId="6F459CCB" w14:textId="77777777" w:rsidR="009B2B98" w:rsidRPr="003B34EF" w:rsidRDefault="009B2B98" w:rsidP="006938C1">
            <w:pPr>
              <w:spacing w:line="0" w:lineRule="atLeast"/>
              <w:rPr>
                <w:rFonts w:cs="Times New Roman"/>
                <w:sz w:val="16"/>
                <w:szCs w:val="16"/>
              </w:rPr>
            </w:pPr>
          </w:p>
        </w:tc>
        <w:tc>
          <w:tcPr>
            <w:tcW w:w="1223" w:type="dxa"/>
            <w:vMerge/>
            <w:tcBorders>
              <w:left w:val="single" w:sz="4" w:space="0" w:color="auto"/>
              <w:right w:val="single" w:sz="4" w:space="0" w:color="auto"/>
            </w:tcBorders>
            <w:shd w:val="clear" w:color="auto" w:fill="auto"/>
          </w:tcPr>
          <w:p w14:paraId="5C9D09EF" w14:textId="77777777" w:rsidR="009B2B98" w:rsidRPr="003B34EF" w:rsidRDefault="009B2B98" w:rsidP="006938C1">
            <w:pPr>
              <w:spacing w:line="0" w:lineRule="atLeast"/>
              <w:rPr>
                <w:rFonts w:cs="Times New Roman"/>
                <w:sz w:val="16"/>
                <w:szCs w:val="16"/>
              </w:rPr>
            </w:pPr>
          </w:p>
        </w:tc>
        <w:tc>
          <w:tcPr>
            <w:tcW w:w="918" w:type="dxa"/>
            <w:vMerge/>
            <w:tcBorders>
              <w:left w:val="single" w:sz="4" w:space="0" w:color="auto"/>
              <w:right w:val="single" w:sz="4" w:space="0" w:color="auto"/>
            </w:tcBorders>
            <w:shd w:val="clear" w:color="auto" w:fill="auto"/>
          </w:tcPr>
          <w:p w14:paraId="0F930F23" w14:textId="77777777" w:rsidR="009B2B98" w:rsidRPr="003B34EF" w:rsidRDefault="009B2B98" w:rsidP="006938C1">
            <w:pPr>
              <w:spacing w:line="0" w:lineRule="atLeast"/>
              <w:rPr>
                <w:rFonts w:cs="Times New Roman"/>
                <w:sz w:val="16"/>
                <w:szCs w:val="16"/>
              </w:rPr>
            </w:pPr>
          </w:p>
        </w:tc>
        <w:tc>
          <w:tcPr>
            <w:tcW w:w="577" w:type="dxa"/>
            <w:vMerge/>
            <w:tcBorders>
              <w:left w:val="single" w:sz="4" w:space="0" w:color="auto"/>
              <w:right w:val="single" w:sz="4" w:space="0" w:color="auto"/>
            </w:tcBorders>
            <w:shd w:val="clear" w:color="auto" w:fill="auto"/>
          </w:tcPr>
          <w:p w14:paraId="17B8681E" w14:textId="77777777" w:rsidR="009B2B98" w:rsidRPr="003B34EF" w:rsidRDefault="009B2B98" w:rsidP="006938C1">
            <w:pPr>
              <w:spacing w:line="0" w:lineRule="atLeast"/>
              <w:rPr>
                <w:rFonts w:cs="Times New Roman"/>
                <w:sz w:val="16"/>
                <w:szCs w:val="16"/>
              </w:rPr>
            </w:pPr>
          </w:p>
        </w:tc>
        <w:tc>
          <w:tcPr>
            <w:tcW w:w="1104" w:type="dxa"/>
            <w:vMerge/>
            <w:tcBorders>
              <w:left w:val="single" w:sz="4" w:space="0" w:color="auto"/>
              <w:right w:val="single" w:sz="4" w:space="0" w:color="auto"/>
            </w:tcBorders>
            <w:shd w:val="clear" w:color="auto" w:fill="auto"/>
          </w:tcPr>
          <w:p w14:paraId="187EF56F" w14:textId="77777777" w:rsidR="009B2B98" w:rsidRPr="003B34EF" w:rsidRDefault="009B2B98" w:rsidP="006938C1">
            <w:pPr>
              <w:spacing w:line="0" w:lineRule="atLeast"/>
              <w:rPr>
                <w:rFonts w:cs="Times New Roman"/>
                <w:sz w:val="16"/>
                <w:szCs w:val="16"/>
              </w:rPr>
            </w:pPr>
          </w:p>
        </w:tc>
        <w:tc>
          <w:tcPr>
            <w:tcW w:w="764" w:type="dxa"/>
            <w:vMerge/>
            <w:tcBorders>
              <w:left w:val="single" w:sz="4" w:space="0" w:color="auto"/>
              <w:right w:val="single" w:sz="4" w:space="0" w:color="auto"/>
            </w:tcBorders>
            <w:shd w:val="clear" w:color="auto" w:fill="auto"/>
          </w:tcPr>
          <w:p w14:paraId="599A4F15" w14:textId="77777777" w:rsidR="009B2B98" w:rsidRPr="003B34EF" w:rsidRDefault="009B2B98" w:rsidP="006938C1">
            <w:pPr>
              <w:spacing w:line="0" w:lineRule="atLeast"/>
              <w:rPr>
                <w:rFonts w:cs="Times New Roman"/>
                <w:sz w:val="16"/>
                <w:szCs w:val="16"/>
              </w:rPr>
            </w:pP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0FD8B578" w14:textId="1B0A95A1"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Средства бюджета городского округа</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07B67219" w14:textId="26B5A813"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D43D0B7" w14:textId="1B9C05FC"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DAB000E" w14:textId="70F45B68"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142DF16E" w14:textId="696397DE"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5C93FC24" w14:textId="77777777"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p>
        </w:tc>
      </w:tr>
      <w:tr w:rsidR="009B2B98" w:rsidRPr="003B34EF" w14:paraId="5A376F04" w14:textId="77777777" w:rsidTr="009B2B98">
        <w:trPr>
          <w:trHeight w:val="689"/>
          <w:jc w:val="center"/>
        </w:trPr>
        <w:tc>
          <w:tcPr>
            <w:tcW w:w="470" w:type="dxa"/>
            <w:vMerge w:val="restart"/>
            <w:tcBorders>
              <w:left w:val="single" w:sz="4" w:space="0" w:color="auto"/>
              <w:right w:val="single" w:sz="4" w:space="0" w:color="auto"/>
            </w:tcBorders>
            <w:shd w:val="clear" w:color="auto" w:fill="auto"/>
          </w:tcPr>
          <w:p w14:paraId="1E2429CF" w14:textId="2DF094D4" w:rsidR="009B2B98" w:rsidRPr="003B34EF" w:rsidRDefault="009B2B98" w:rsidP="006938C1">
            <w:pPr>
              <w:spacing w:line="0" w:lineRule="atLeast"/>
              <w:rPr>
                <w:rFonts w:cs="Times New Roman"/>
                <w:sz w:val="16"/>
                <w:szCs w:val="16"/>
              </w:rPr>
            </w:pPr>
            <w:r w:rsidRPr="003B34EF">
              <w:rPr>
                <w:rFonts w:cs="Times New Roman"/>
                <w:sz w:val="16"/>
                <w:szCs w:val="16"/>
              </w:rPr>
              <w:t>05.</w:t>
            </w:r>
          </w:p>
        </w:tc>
        <w:tc>
          <w:tcPr>
            <w:tcW w:w="1663" w:type="dxa"/>
            <w:vMerge w:val="restart"/>
            <w:tcBorders>
              <w:left w:val="single" w:sz="4" w:space="0" w:color="auto"/>
              <w:right w:val="single" w:sz="4" w:space="0" w:color="auto"/>
            </w:tcBorders>
            <w:shd w:val="clear" w:color="auto" w:fill="auto"/>
          </w:tcPr>
          <w:p w14:paraId="6C64AC49" w14:textId="77777777" w:rsidR="009B2B98" w:rsidRPr="003B34EF" w:rsidRDefault="009B2B98" w:rsidP="006938C1">
            <w:pPr>
              <w:spacing w:line="0" w:lineRule="atLeast"/>
              <w:rPr>
                <w:rFonts w:cs="Times New Roman"/>
                <w:sz w:val="16"/>
                <w:szCs w:val="16"/>
              </w:rPr>
            </w:pPr>
            <w:r w:rsidRPr="003B34EF">
              <w:rPr>
                <w:rFonts w:cs="Times New Roman"/>
                <w:sz w:val="16"/>
                <w:szCs w:val="16"/>
              </w:rPr>
              <w:t xml:space="preserve">Пешеходная коммуникация, Сергиево-Посадский г. </w:t>
            </w:r>
            <w:proofErr w:type="gramStart"/>
            <w:r w:rsidRPr="003B34EF">
              <w:rPr>
                <w:rFonts w:cs="Times New Roman"/>
                <w:sz w:val="16"/>
                <w:szCs w:val="16"/>
              </w:rPr>
              <w:t>о.,пешеходная</w:t>
            </w:r>
            <w:proofErr w:type="gramEnd"/>
            <w:r w:rsidRPr="003B34EF">
              <w:rPr>
                <w:rFonts w:cs="Times New Roman"/>
                <w:sz w:val="16"/>
                <w:szCs w:val="16"/>
              </w:rPr>
              <w:t xml:space="preserve"> дорожка от ул. Клементьевской, д. 29 дод/с №35 (уч. 1) (56.298306, 38.125941; 56.298721, 38.126703)</w:t>
            </w:r>
          </w:p>
        </w:tc>
        <w:tc>
          <w:tcPr>
            <w:tcW w:w="1069" w:type="dxa"/>
            <w:vMerge w:val="restart"/>
            <w:tcBorders>
              <w:left w:val="single" w:sz="4" w:space="0" w:color="auto"/>
              <w:right w:val="single" w:sz="4" w:space="0" w:color="auto"/>
            </w:tcBorders>
            <w:shd w:val="clear" w:color="auto" w:fill="auto"/>
          </w:tcPr>
          <w:p w14:paraId="6D324E4C" w14:textId="77777777" w:rsidR="009B2B98" w:rsidRPr="003B34EF" w:rsidRDefault="009B2B98" w:rsidP="006938C1">
            <w:pPr>
              <w:spacing w:line="0" w:lineRule="atLeast"/>
              <w:rPr>
                <w:rFonts w:cs="Times New Roman"/>
                <w:sz w:val="16"/>
                <w:szCs w:val="16"/>
              </w:rPr>
            </w:pPr>
            <w:r w:rsidRPr="003B34EF">
              <w:rPr>
                <w:rFonts w:cs="Times New Roman"/>
                <w:sz w:val="16"/>
                <w:szCs w:val="16"/>
              </w:rPr>
              <w:t>Ед.</w:t>
            </w:r>
          </w:p>
        </w:tc>
        <w:tc>
          <w:tcPr>
            <w:tcW w:w="1223" w:type="dxa"/>
            <w:vMerge w:val="restart"/>
            <w:tcBorders>
              <w:left w:val="single" w:sz="4" w:space="0" w:color="auto"/>
              <w:right w:val="single" w:sz="4" w:space="0" w:color="auto"/>
            </w:tcBorders>
            <w:shd w:val="clear" w:color="auto" w:fill="auto"/>
          </w:tcPr>
          <w:p w14:paraId="3DF2BB76" w14:textId="77777777" w:rsidR="009B2B98" w:rsidRPr="003B34EF" w:rsidRDefault="009B2B98" w:rsidP="006938C1">
            <w:pPr>
              <w:spacing w:line="0" w:lineRule="atLeast"/>
              <w:rPr>
                <w:rFonts w:cs="Times New Roman"/>
                <w:sz w:val="16"/>
                <w:szCs w:val="16"/>
              </w:rPr>
            </w:pPr>
            <w:r w:rsidRPr="003B34EF">
              <w:rPr>
                <w:rFonts w:cs="Times New Roman"/>
                <w:sz w:val="16"/>
                <w:szCs w:val="16"/>
              </w:rPr>
              <w:t>Работы по благоустройству</w:t>
            </w:r>
          </w:p>
        </w:tc>
        <w:tc>
          <w:tcPr>
            <w:tcW w:w="918" w:type="dxa"/>
            <w:vMerge w:val="restart"/>
            <w:tcBorders>
              <w:left w:val="single" w:sz="4" w:space="0" w:color="auto"/>
              <w:right w:val="single" w:sz="4" w:space="0" w:color="auto"/>
            </w:tcBorders>
            <w:shd w:val="clear" w:color="auto" w:fill="auto"/>
          </w:tcPr>
          <w:p w14:paraId="240E6F77" w14:textId="77777777" w:rsidR="009B2B98" w:rsidRPr="003B34EF" w:rsidRDefault="009B2B98" w:rsidP="006938C1">
            <w:pPr>
              <w:spacing w:line="0" w:lineRule="atLeast"/>
              <w:rPr>
                <w:rFonts w:cs="Times New Roman"/>
                <w:sz w:val="16"/>
                <w:szCs w:val="16"/>
              </w:rPr>
            </w:pPr>
            <w:r w:rsidRPr="003B34EF">
              <w:rPr>
                <w:rFonts w:cs="Times New Roman"/>
                <w:sz w:val="16"/>
                <w:szCs w:val="16"/>
              </w:rPr>
              <w:t>2025 год</w:t>
            </w:r>
          </w:p>
        </w:tc>
        <w:tc>
          <w:tcPr>
            <w:tcW w:w="577" w:type="dxa"/>
            <w:vMerge w:val="restart"/>
            <w:tcBorders>
              <w:left w:val="single" w:sz="4" w:space="0" w:color="auto"/>
              <w:right w:val="single" w:sz="4" w:space="0" w:color="auto"/>
            </w:tcBorders>
            <w:shd w:val="clear" w:color="auto" w:fill="auto"/>
          </w:tcPr>
          <w:p w14:paraId="58D6FAA7" w14:textId="77777777" w:rsidR="009B2B98" w:rsidRPr="003B34EF" w:rsidRDefault="009B2B98" w:rsidP="006938C1">
            <w:pPr>
              <w:spacing w:line="0" w:lineRule="atLeast"/>
              <w:rPr>
                <w:rFonts w:cs="Times New Roman"/>
                <w:sz w:val="16"/>
                <w:szCs w:val="16"/>
              </w:rPr>
            </w:pPr>
          </w:p>
        </w:tc>
        <w:tc>
          <w:tcPr>
            <w:tcW w:w="1104" w:type="dxa"/>
            <w:vMerge w:val="restart"/>
            <w:tcBorders>
              <w:left w:val="single" w:sz="4" w:space="0" w:color="auto"/>
              <w:right w:val="single" w:sz="4" w:space="0" w:color="auto"/>
            </w:tcBorders>
            <w:shd w:val="clear" w:color="auto" w:fill="auto"/>
          </w:tcPr>
          <w:p w14:paraId="4A5AAB04" w14:textId="1034BEB8" w:rsidR="009B2B98" w:rsidRPr="003B34EF" w:rsidRDefault="009B2B98" w:rsidP="006938C1">
            <w:pPr>
              <w:spacing w:line="0" w:lineRule="atLeast"/>
              <w:rPr>
                <w:rFonts w:cs="Times New Roman"/>
                <w:sz w:val="16"/>
                <w:szCs w:val="16"/>
              </w:rPr>
            </w:pPr>
            <w:r w:rsidRPr="003B34EF">
              <w:rPr>
                <w:rFonts w:cs="Times New Roman"/>
                <w:sz w:val="16"/>
                <w:szCs w:val="16"/>
              </w:rPr>
              <w:t>1 197,32</w:t>
            </w:r>
          </w:p>
        </w:tc>
        <w:tc>
          <w:tcPr>
            <w:tcW w:w="764" w:type="dxa"/>
            <w:vMerge w:val="restart"/>
            <w:tcBorders>
              <w:left w:val="single" w:sz="4" w:space="0" w:color="auto"/>
              <w:right w:val="single" w:sz="4" w:space="0" w:color="auto"/>
            </w:tcBorders>
            <w:shd w:val="clear" w:color="auto" w:fill="auto"/>
          </w:tcPr>
          <w:p w14:paraId="135F83D6" w14:textId="61E9F3A3" w:rsidR="009B2B98" w:rsidRPr="003B34EF" w:rsidRDefault="009B2B98" w:rsidP="006938C1">
            <w:pPr>
              <w:spacing w:line="0" w:lineRule="atLeast"/>
              <w:rPr>
                <w:rFonts w:cs="Times New Roman"/>
                <w:sz w:val="16"/>
                <w:szCs w:val="16"/>
              </w:rPr>
            </w:pPr>
            <w:r w:rsidRPr="003B34EF">
              <w:rPr>
                <w:rFonts w:cs="Times New Roman"/>
                <w:sz w:val="16"/>
                <w:szCs w:val="16"/>
              </w:rPr>
              <w:t>0</w:t>
            </w: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525151E1" w14:textId="6790915E"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Итого по объекту:</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14BEF3DE" w14:textId="2F323A01"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C9E37ED" w14:textId="4462D9D5"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CD48CB6" w14:textId="505789E6"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612707A5" w14:textId="49522468"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5D27C82E" w14:textId="77777777"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p>
        </w:tc>
      </w:tr>
      <w:tr w:rsidR="009B2B98" w:rsidRPr="003B34EF" w14:paraId="4702923A" w14:textId="77777777" w:rsidTr="009B2B98">
        <w:trPr>
          <w:trHeight w:val="22"/>
          <w:jc w:val="center"/>
        </w:trPr>
        <w:tc>
          <w:tcPr>
            <w:tcW w:w="470" w:type="dxa"/>
            <w:vMerge/>
            <w:tcBorders>
              <w:left w:val="single" w:sz="4" w:space="0" w:color="auto"/>
              <w:right w:val="single" w:sz="4" w:space="0" w:color="auto"/>
            </w:tcBorders>
            <w:shd w:val="clear" w:color="auto" w:fill="auto"/>
          </w:tcPr>
          <w:p w14:paraId="1BAAD249" w14:textId="77777777" w:rsidR="009B2B98" w:rsidRPr="003B34EF" w:rsidRDefault="009B2B98" w:rsidP="006938C1">
            <w:pPr>
              <w:spacing w:line="0" w:lineRule="atLeast"/>
              <w:rPr>
                <w:rFonts w:cs="Times New Roman"/>
                <w:sz w:val="16"/>
                <w:szCs w:val="16"/>
              </w:rPr>
            </w:pPr>
          </w:p>
        </w:tc>
        <w:tc>
          <w:tcPr>
            <w:tcW w:w="1663" w:type="dxa"/>
            <w:vMerge/>
            <w:tcBorders>
              <w:left w:val="single" w:sz="4" w:space="0" w:color="auto"/>
              <w:right w:val="single" w:sz="4" w:space="0" w:color="auto"/>
            </w:tcBorders>
            <w:shd w:val="clear" w:color="auto" w:fill="auto"/>
          </w:tcPr>
          <w:p w14:paraId="0351E83B" w14:textId="77777777" w:rsidR="009B2B98" w:rsidRPr="003B34EF" w:rsidRDefault="009B2B98" w:rsidP="006938C1">
            <w:pPr>
              <w:spacing w:line="0" w:lineRule="atLeast"/>
              <w:rPr>
                <w:rFonts w:cs="Times New Roman"/>
                <w:sz w:val="16"/>
                <w:szCs w:val="16"/>
              </w:rPr>
            </w:pPr>
          </w:p>
        </w:tc>
        <w:tc>
          <w:tcPr>
            <w:tcW w:w="1069" w:type="dxa"/>
            <w:vMerge/>
            <w:tcBorders>
              <w:left w:val="single" w:sz="4" w:space="0" w:color="auto"/>
              <w:right w:val="single" w:sz="4" w:space="0" w:color="auto"/>
            </w:tcBorders>
            <w:shd w:val="clear" w:color="auto" w:fill="auto"/>
          </w:tcPr>
          <w:p w14:paraId="7846CB43" w14:textId="77777777" w:rsidR="009B2B98" w:rsidRPr="003B34EF" w:rsidRDefault="009B2B98" w:rsidP="006938C1">
            <w:pPr>
              <w:spacing w:line="0" w:lineRule="atLeast"/>
              <w:rPr>
                <w:rFonts w:cs="Times New Roman"/>
                <w:sz w:val="16"/>
                <w:szCs w:val="16"/>
              </w:rPr>
            </w:pPr>
          </w:p>
        </w:tc>
        <w:tc>
          <w:tcPr>
            <w:tcW w:w="1223" w:type="dxa"/>
            <w:vMerge/>
            <w:tcBorders>
              <w:left w:val="single" w:sz="4" w:space="0" w:color="auto"/>
              <w:right w:val="single" w:sz="4" w:space="0" w:color="auto"/>
            </w:tcBorders>
            <w:shd w:val="clear" w:color="auto" w:fill="auto"/>
          </w:tcPr>
          <w:p w14:paraId="4EF0D382" w14:textId="77777777" w:rsidR="009B2B98" w:rsidRPr="003B34EF" w:rsidRDefault="009B2B98" w:rsidP="006938C1">
            <w:pPr>
              <w:spacing w:line="0" w:lineRule="atLeast"/>
              <w:rPr>
                <w:rFonts w:cs="Times New Roman"/>
                <w:sz w:val="16"/>
                <w:szCs w:val="16"/>
              </w:rPr>
            </w:pPr>
          </w:p>
        </w:tc>
        <w:tc>
          <w:tcPr>
            <w:tcW w:w="918" w:type="dxa"/>
            <w:vMerge/>
            <w:tcBorders>
              <w:left w:val="single" w:sz="4" w:space="0" w:color="auto"/>
              <w:right w:val="single" w:sz="4" w:space="0" w:color="auto"/>
            </w:tcBorders>
            <w:shd w:val="clear" w:color="auto" w:fill="auto"/>
          </w:tcPr>
          <w:p w14:paraId="07EF110D" w14:textId="77777777" w:rsidR="009B2B98" w:rsidRPr="003B34EF" w:rsidRDefault="009B2B98" w:rsidP="006938C1">
            <w:pPr>
              <w:spacing w:line="0" w:lineRule="atLeast"/>
              <w:rPr>
                <w:rFonts w:cs="Times New Roman"/>
                <w:sz w:val="16"/>
                <w:szCs w:val="16"/>
              </w:rPr>
            </w:pPr>
          </w:p>
        </w:tc>
        <w:tc>
          <w:tcPr>
            <w:tcW w:w="577" w:type="dxa"/>
            <w:vMerge/>
            <w:tcBorders>
              <w:left w:val="single" w:sz="4" w:space="0" w:color="auto"/>
              <w:right w:val="single" w:sz="4" w:space="0" w:color="auto"/>
            </w:tcBorders>
            <w:shd w:val="clear" w:color="auto" w:fill="auto"/>
          </w:tcPr>
          <w:p w14:paraId="796DC5A2" w14:textId="77777777" w:rsidR="009B2B98" w:rsidRPr="003B34EF" w:rsidRDefault="009B2B98" w:rsidP="006938C1">
            <w:pPr>
              <w:spacing w:line="0" w:lineRule="atLeast"/>
              <w:rPr>
                <w:rFonts w:cs="Times New Roman"/>
                <w:sz w:val="16"/>
                <w:szCs w:val="16"/>
              </w:rPr>
            </w:pPr>
          </w:p>
        </w:tc>
        <w:tc>
          <w:tcPr>
            <w:tcW w:w="1104" w:type="dxa"/>
            <w:vMerge/>
            <w:tcBorders>
              <w:left w:val="single" w:sz="4" w:space="0" w:color="auto"/>
              <w:right w:val="single" w:sz="4" w:space="0" w:color="auto"/>
            </w:tcBorders>
            <w:shd w:val="clear" w:color="auto" w:fill="auto"/>
          </w:tcPr>
          <w:p w14:paraId="0343D49C" w14:textId="77777777" w:rsidR="009B2B98" w:rsidRPr="003B34EF" w:rsidRDefault="009B2B98" w:rsidP="006938C1">
            <w:pPr>
              <w:spacing w:line="0" w:lineRule="atLeast"/>
              <w:rPr>
                <w:rFonts w:cs="Times New Roman"/>
                <w:sz w:val="16"/>
                <w:szCs w:val="16"/>
              </w:rPr>
            </w:pPr>
          </w:p>
        </w:tc>
        <w:tc>
          <w:tcPr>
            <w:tcW w:w="764" w:type="dxa"/>
            <w:vMerge/>
            <w:tcBorders>
              <w:left w:val="single" w:sz="4" w:space="0" w:color="auto"/>
              <w:right w:val="single" w:sz="4" w:space="0" w:color="auto"/>
            </w:tcBorders>
            <w:shd w:val="clear" w:color="auto" w:fill="auto"/>
          </w:tcPr>
          <w:p w14:paraId="5C4028C8" w14:textId="77777777" w:rsidR="009B2B98" w:rsidRPr="003B34EF" w:rsidRDefault="009B2B98" w:rsidP="006938C1">
            <w:pPr>
              <w:spacing w:line="0" w:lineRule="atLeast"/>
              <w:rPr>
                <w:rFonts w:cs="Times New Roman"/>
                <w:sz w:val="16"/>
                <w:szCs w:val="16"/>
              </w:rPr>
            </w:pP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24695EC5" w14:textId="325F8868"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Средства бюджета городского округа</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79657B70" w14:textId="35660E16"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453D69A7" w14:textId="0C781222"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00B1025" w14:textId="3D9B0CBB"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23774B89" w14:textId="0044297F"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492C63EF" w14:textId="77777777"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p>
        </w:tc>
      </w:tr>
      <w:tr w:rsidR="009B2B98" w:rsidRPr="003B34EF" w14:paraId="63FB53DF" w14:textId="77777777" w:rsidTr="009B2B98">
        <w:trPr>
          <w:trHeight w:val="692"/>
          <w:jc w:val="center"/>
        </w:trPr>
        <w:tc>
          <w:tcPr>
            <w:tcW w:w="470" w:type="dxa"/>
            <w:vMerge w:val="restart"/>
            <w:tcBorders>
              <w:left w:val="single" w:sz="4" w:space="0" w:color="auto"/>
              <w:right w:val="single" w:sz="4" w:space="0" w:color="auto"/>
            </w:tcBorders>
            <w:shd w:val="clear" w:color="auto" w:fill="auto"/>
          </w:tcPr>
          <w:p w14:paraId="48B0A312" w14:textId="312B0955" w:rsidR="009B2B98" w:rsidRPr="003B34EF" w:rsidRDefault="009B2B98" w:rsidP="006938C1">
            <w:pPr>
              <w:spacing w:line="0" w:lineRule="atLeast"/>
              <w:rPr>
                <w:rFonts w:cs="Times New Roman"/>
                <w:sz w:val="16"/>
                <w:szCs w:val="16"/>
              </w:rPr>
            </w:pPr>
            <w:r w:rsidRPr="003B34EF">
              <w:rPr>
                <w:rFonts w:cs="Times New Roman"/>
                <w:sz w:val="16"/>
                <w:szCs w:val="16"/>
              </w:rPr>
              <w:t>06.</w:t>
            </w:r>
          </w:p>
        </w:tc>
        <w:tc>
          <w:tcPr>
            <w:tcW w:w="1663" w:type="dxa"/>
            <w:vMerge w:val="restart"/>
            <w:tcBorders>
              <w:left w:val="single" w:sz="4" w:space="0" w:color="auto"/>
              <w:right w:val="single" w:sz="4" w:space="0" w:color="auto"/>
            </w:tcBorders>
            <w:shd w:val="clear" w:color="auto" w:fill="auto"/>
          </w:tcPr>
          <w:p w14:paraId="3B6CC7E0" w14:textId="77777777" w:rsidR="009B2B98" w:rsidRPr="003B34EF" w:rsidRDefault="009B2B98" w:rsidP="006938C1">
            <w:pPr>
              <w:spacing w:line="0" w:lineRule="atLeast"/>
              <w:rPr>
                <w:rFonts w:cs="Times New Roman"/>
                <w:sz w:val="16"/>
                <w:szCs w:val="16"/>
              </w:rPr>
            </w:pPr>
            <w:r w:rsidRPr="003B34EF">
              <w:rPr>
                <w:rFonts w:cs="Times New Roman"/>
                <w:sz w:val="16"/>
                <w:szCs w:val="16"/>
              </w:rPr>
              <w:t xml:space="preserve">Пешеходная коммуникация, Сергиево-Посадский г. </w:t>
            </w:r>
            <w:proofErr w:type="gramStart"/>
            <w:r w:rsidRPr="003B34EF">
              <w:rPr>
                <w:rFonts w:cs="Times New Roman"/>
                <w:sz w:val="16"/>
                <w:szCs w:val="16"/>
              </w:rPr>
              <w:t>о.,пешеходная</w:t>
            </w:r>
            <w:proofErr w:type="gramEnd"/>
            <w:r w:rsidRPr="003B34EF">
              <w:rPr>
                <w:rFonts w:cs="Times New Roman"/>
                <w:sz w:val="16"/>
                <w:szCs w:val="16"/>
              </w:rPr>
              <w:t xml:space="preserve"> дорожка от ул. Клементьевской, д. 29 дод/с №35 (уч. 2) (56.298582, 38.126649; 56.298563, 38.126791)</w:t>
            </w:r>
          </w:p>
        </w:tc>
        <w:tc>
          <w:tcPr>
            <w:tcW w:w="1069" w:type="dxa"/>
            <w:vMerge w:val="restart"/>
            <w:tcBorders>
              <w:left w:val="single" w:sz="4" w:space="0" w:color="auto"/>
              <w:right w:val="single" w:sz="4" w:space="0" w:color="auto"/>
            </w:tcBorders>
            <w:shd w:val="clear" w:color="auto" w:fill="auto"/>
          </w:tcPr>
          <w:p w14:paraId="573CAA26" w14:textId="77777777" w:rsidR="009B2B98" w:rsidRPr="003B34EF" w:rsidRDefault="009B2B98" w:rsidP="006938C1">
            <w:pPr>
              <w:spacing w:line="0" w:lineRule="atLeast"/>
              <w:rPr>
                <w:rFonts w:cs="Times New Roman"/>
                <w:sz w:val="16"/>
                <w:szCs w:val="16"/>
              </w:rPr>
            </w:pPr>
            <w:r w:rsidRPr="003B34EF">
              <w:rPr>
                <w:rFonts w:cs="Times New Roman"/>
                <w:sz w:val="16"/>
                <w:szCs w:val="16"/>
              </w:rPr>
              <w:t>Ед.</w:t>
            </w:r>
          </w:p>
        </w:tc>
        <w:tc>
          <w:tcPr>
            <w:tcW w:w="1223" w:type="dxa"/>
            <w:vMerge w:val="restart"/>
            <w:tcBorders>
              <w:left w:val="single" w:sz="4" w:space="0" w:color="auto"/>
              <w:right w:val="single" w:sz="4" w:space="0" w:color="auto"/>
            </w:tcBorders>
            <w:shd w:val="clear" w:color="auto" w:fill="auto"/>
          </w:tcPr>
          <w:p w14:paraId="4D586279" w14:textId="77777777" w:rsidR="009B2B98" w:rsidRPr="003B34EF" w:rsidRDefault="009B2B98" w:rsidP="006938C1">
            <w:pPr>
              <w:spacing w:line="0" w:lineRule="atLeast"/>
              <w:rPr>
                <w:rFonts w:cs="Times New Roman"/>
                <w:sz w:val="16"/>
                <w:szCs w:val="16"/>
              </w:rPr>
            </w:pPr>
            <w:r w:rsidRPr="003B34EF">
              <w:rPr>
                <w:rFonts w:cs="Times New Roman"/>
                <w:sz w:val="16"/>
                <w:szCs w:val="16"/>
              </w:rPr>
              <w:t>Работы по благоустройству</w:t>
            </w:r>
          </w:p>
        </w:tc>
        <w:tc>
          <w:tcPr>
            <w:tcW w:w="918" w:type="dxa"/>
            <w:vMerge w:val="restart"/>
            <w:tcBorders>
              <w:left w:val="single" w:sz="4" w:space="0" w:color="auto"/>
              <w:right w:val="single" w:sz="4" w:space="0" w:color="auto"/>
            </w:tcBorders>
            <w:shd w:val="clear" w:color="auto" w:fill="auto"/>
          </w:tcPr>
          <w:p w14:paraId="52C6A0A9" w14:textId="77777777" w:rsidR="009B2B98" w:rsidRPr="003B34EF" w:rsidRDefault="009B2B98" w:rsidP="006938C1">
            <w:pPr>
              <w:spacing w:line="0" w:lineRule="atLeast"/>
              <w:rPr>
                <w:rFonts w:cs="Times New Roman"/>
                <w:sz w:val="16"/>
                <w:szCs w:val="16"/>
              </w:rPr>
            </w:pPr>
            <w:r w:rsidRPr="003B34EF">
              <w:rPr>
                <w:rFonts w:cs="Times New Roman"/>
                <w:sz w:val="16"/>
                <w:szCs w:val="16"/>
              </w:rPr>
              <w:t>2025 год</w:t>
            </w:r>
          </w:p>
        </w:tc>
        <w:tc>
          <w:tcPr>
            <w:tcW w:w="577" w:type="dxa"/>
            <w:vMerge w:val="restart"/>
            <w:tcBorders>
              <w:left w:val="single" w:sz="4" w:space="0" w:color="auto"/>
              <w:right w:val="single" w:sz="4" w:space="0" w:color="auto"/>
            </w:tcBorders>
            <w:shd w:val="clear" w:color="auto" w:fill="auto"/>
          </w:tcPr>
          <w:p w14:paraId="290E5208" w14:textId="77777777" w:rsidR="009B2B98" w:rsidRPr="003B34EF" w:rsidRDefault="009B2B98" w:rsidP="006938C1">
            <w:pPr>
              <w:spacing w:line="0" w:lineRule="atLeast"/>
              <w:rPr>
                <w:rFonts w:cs="Times New Roman"/>
                <w:sz w:val="16"/>
                <w:szCs w:val="16"/>
              </w:rPr>
            </w:pPr>
          </w:p>
        </w:tc>
        <w:tc>
          <w:tcPr>
            <w:tcW w:w="1104" w:type="dxa"/>
            <w:vMerge w:val="restart"/>
            <w:tcBorders>
              <w:left w:val="single" w:sz="4" w:space="0" w:color="auto"/>
              <w:right w:val="single" w:sz="4" w:space="0" w:color="auto"/>
            </w:tcBorders>
            <w:shd w:val="clear" w:color="auto" w:fill="auto"/>
          </w:tcPr>
          <w:p w14:paraId="256DC032" w14:textId="4E20E297" w:rsidR="009B2B98" w:rsidRPr="003B34EF" w:rsidRDefault="009B2B98" w:rsidP="006938C1">
            <w:pPr>
              <w:spacing w:line="0" w:lineRule="atLeast"/>
              <w:rPr>
                <w:rFonts w:cs="Times New Roman"/>
                <w:sz w:val="16"/>
                <w:szCs w:val="16"/>
              </w:rPr>
            </w:pPr>
            <w:r w:rsidRPr="003B34EF">
              <w:rPr>
                <w:rFonts w:cs="Times New Roman"/>
                <w:sz w:val="16"/>
                <w:szCs w:val="16"/>
              </w:rPr>
              <w:t>1 197,32</w:t>
            </w:r>
          </w:p>
        </w:tc>
        <w:tc>
          <w:tcPr>
            <w:tcW w:w="764" w:type="dxa"/>
            <w:vMerge w:val="restart"/>
            <w:tcBorders>
              <w:left w:val="single" w:sz="4" w:space="0" w:color="auto"/>
              <w:right w:val="single" w:sz="4" w:space="0" w:color="auto"/>
            </w:tcBorders>
            <w:shd w:val="clear" w:color="auto" w:fill="auto"/>
          </w:tcPr>
          <w:p w14:paraId="7E72F5FB" w14:textId="76A1900B" w:rsidR="009B2B98" w:rsidRPr="003B34EF" w:rsidRDefault="009B2B98" w:rsidP="006938C1">
            <w:pPr>
              <w:spacing w:line="0" w:lineRule="atLeast"/>
              <w:rPr>
                <w:rFonts w:cs="Times New Roman"/>
                <w:sz w:val="16"/>
                <w:szCs w:val="16"/>
              </w:rPr>
            </w:pPr>
            <w:r w:rsidRPr="003B34EF">
              <w:rPr>
                <w:rFonts w:cs="Times New Roman"/>
                <w:sz w:val="16"/>
                <w:szCs w:val="16"/>
              </w:rPr>
              <w:t>0</w:t>
            </w: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1B53AAC0" w14:textId="749CFDA8"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Итого по объекту:</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73CA584C" w14:textId="59100BC0"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4AA3F91" w14:textId="23C45F50"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2555D25" w14:textId="2260BFD4"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1FE30226" w14:textId="74ABE441"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501580CF" w14:textId="77777777"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p>
        </w:tc>
      </w:tr>
      <w:tr w:rsidR="009B2B98" w:rsidRPr="003B34EF" w14:paraId="20FBC04F" w14:textId="77777777" w:rsidTr="009B2B98">
        <w:trPr>
          <w:trHeight w:val="22"/>
          <w:jc w:val="center"/>
        </w:trPr>
        <w:tc>
          <w:tcPr>
            <w:tcW w:w="470" w:type="dxa"/>
            <w:vMerge/>
            <w:tcBorders>
              <w:left w:val="single" w:sz="4" w:space="0" w:color="auto"/>
              <w:right w:val="single" w:sz="4" w:space="0" w:color="auto"/>
            </w:tcBorders>
            <w:shd w:val="clear" w:color="auto" w:fill="auto"/>
          </w:tcPr>
          <w:p w14:paraId="3BCD8793" w14:textId="77777777" w:rsidR="009B2B98" w:rsidRPr="003B34EF" w:rsidRDefault="009B2B98" w:rsidP="006938C1">
            <w:pPr>
              <w:spacing w:line="0" w:lineRule="atLeast"/>
              <w:rPr>
                <w:rFonts w:cs="Times New Roman"/>
                <w:sz w:val="16"/>
                <w:szCs w:val="16"/>
              </w:rPr>
            </w:pPr>
          </w:p>
        </w:tc>
        <w:tc>
          <w:tcPr>
            <w:tcW w:w="1663" w:type="dxa"/>
            <w:vMerge/>
            <w:tcBorders>
              <w:left w:val="single" w:sz="4" w:space="0" w:color="auto"/>
              <w:right w:val="single" w:sz="4" w:space="0" w:color="auto"/>
            </w:tcBorders>
            <w:shd w:val="clear" w:color="auto" w:fill="auto"/>
          </w:tcPr>
          <w:p w14:paraId="56D6EC04" w14:textId="77777777" w:rsidR="009B2B98" w:rsidRPr="003B34EF" w:rsidRDefault="009B2B98" w:rsidP="006938C1">
            <w:pPr>
              <w:spacing w:line="0" w:lineRule="atLeast"/>
              <w:rPr>
                <w:rFonts w:cs="Times New Roman"/>
                <w:sz w:val="16"/>
                <w:szCs w:val="16"/>
              </w:rPr>
            </w:pPr>
          </w:p>
        </w:tc>
        <w:tc>
          <w:tcPr>
            <w:tcW w:w="1069" w:type="dxa"/>
            <w:vMerge/>
            <w:tcBorders>
              <w:left w:val="single" w:sz="4" w:space="0" w:color="auto"/>
              <w:right w:val="single" w:sz="4" w:space="0" w:color="auto"/>
            </w:tcBorders>
            <w:shd w:val="clear" w:color="auto" w:fill="auto"/>
          </w:tcPr>
          <w:p w14:paraId="0E293896" w14:textId="77777777" w:rsidR="009B2B98" w:rsidRPr="003B34EF" w:rsidRDefault="009B2B98" w:rsidP="006938C1">
            <w:pPr>
              <w:spacing w:line="0" w:lineRule="atLeast"/>
              <w:rPr>
                <w:rFonts w:cs="Times New Roman"/>
                <w:sz w:val="16"/>
                <w:szCs w:val="16"/>
              </w:rPr>
            </w:pPr>
          </w:p>
        </w:tc>
        <w:tc>
          <w:tcPr>
            <w:tcW w:w="1223" w:type="dxa"/>
            <w:vMerge/>
            <w:tcBorders>
              <w:left w:val="single" w:sz="4" w:space="0" w:color="auto"/>
              <w:right w:val="single" w:sz="4" w:space="0" w:color="auto"/>
            </w:tcBorders>
            <w:shd w:val="clear" w:color="auto" w:fill="auto"/>
          </w:tcPr>
          <w:p w14:paraId="5E6C91E1" w14:textId="77777777" w:rsidR="009B2B98" w:rsidRPr="003B34EF" w:rsidRDefault="009B2B98" w:rsidP="006938C1">
            <w:pPr>
              <w:spacing w:line="0" w:lineRule="atLeast"/>
              <w:rPr>
                <w:rFonts w:cs="Times New Roman"/>
                <w:sz w:val="16"/>
                <w:szCs w:val="16"/>
              </w:rPr>
            </w:pPr>
          </w:p>
        </w:tc>
        <w:tc>
          <w:tcPr>
            <w:tcW w:w="918" w:type="dxa"/>
            <w:vMerge/>
            <w:tcBorders>
              <w:left w:val="single" w:sz="4" w:space="0" w:color="auto"/>
              <w:right w:val="single" w:sz="4" w:space="0" w:color="auto"/>
            </w:tcBorders>
            <w:shd w:val="clear" w:color="auto" w:fill="auto"/>
          </w:tcPr>
          <w:p w14:paraId="06255835" w14:textId="77777777" w:rsidR="009B2B98" w:rsidRPr="003B34EF" w:rsidRDefault="009B2B98" w:rsidP="006938C1">
            <w:pPr>
              <w:spacing w:line="0" w:lineRule="atLeast"/>
              <w:rPr>
                <w:rFonts w:cs="Times New Roman"/>
                <w:sz w:val="16"/>
                <w:szCs w:val="16"/>
              </w:rPr>
            </w:pPr>
          </w:p>
        </w:tc>
        <w:tc>
          <w:tcPr>
            <w:tcW w:w="577" w:type="dxa"/>
            <w:vMerge/>
            <w:tcBorders>
              <w:left w:val="single" w:sz="4" w:space="0" w:color="auto"/>
              <w:right w:val="single" w:sz="4" w:space="0" w:color="auto"/>
            </w:tcBorders>
            <w:shd w:val="clear" w:color="auto" w:fill="auto"/>
          </w:tcPr>
          <w:p w14:paraId="61B59935" w14:textId="77777777" w:rsidR="009B2B98" w:rsidRPr="003B34EF" w:rsidRDefault="009B2B98" w:rsidP="006938C1">
            <w:pPr>
              <w:spacing w:line="0" w:lineRule="atLeast"/>
              <w:rPr>
                <w:rFonts w:cs="Times New Roman"/>
                <w:sz w:val="16"/>
                <w:szCs w:val="16"/>
              </w:rPr>
            </w:pPr>
          </w:p>
        </w:tc>
        <w:tc>
          <w:tcPr>
            <w:tcW w:w="1104" w:type="dxa"/>
            <w:vMerge/>
            <w:tcBorders>
              <w:left w:val="single" w:sz="4" w:space="0" w:color="auto"/>
              <w:right w:val="single" w:sz="4" w:space="0" w:color="auto"/>
            </w:tcBorders>
            <w:shd w:val="clear" w:color="auto" w:fill="auto"/>
          </w:tcPr>
          <w:p w14:paraId="0EC369B0" w14:textId="77777777" w:rsidR="009B2B98" w:rsidRPr="003B34EF" w:rsidRDefault="009B2B98" w:rsidP="006938C1">
            <w:pPr>
              <w:spacing w:line="0" w:lineRule="atLeast"/>
              <w:rPr>
                <w:rFonts w:cs="Times New Roman"/>
                <w:sz w:val="16"/>
                <w:szCs w:val="16"/>
              </w:rPr>
            </w:pPr>
          </w:p>
        </w:tc>
        <w:tc>
          <w:tcPr>
            <w:tcW w:w="764" w:type="dxa"/>
            <w:vMerge/>
            <w:tcBorders>
              <w:left w:val="single" w:sz="4" w:space="0" w:color="auto"/>
              <w:right w:val="single" w:sz="4" w:space="0" w:color="auto"/>
            </w:tcBorders>
            <w:shd w:val="clear" w:color="auto" w:fill="auto"/>
          </w:tcPr>
          <w:p w14:paraId="79BA39D5" w14:textId="77777777" w:rsidR="009B2B98" w:rsidRPr="003B34EF" w:rsidRDefault="009B2B98" w:rsidP="006938C1">
            <w:pPr>
              <w:spacing w:line="0" w:lineRule="atLeast"/>
              <w:rPr>
                <w:rFonts w:cs="Times New Roman"/>
                <w:sz w:val="16"/>
                <w:szCs w:val="16"/>
              </w:rPr>
            </w:pP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7849A9B8" w14:textId="0DC76418"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Средства бюджета городского округа</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3D00F619" w14:textId="7C1FA18D"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8EDF977" w14:textId="736980CB"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C884903" w14:textId="71004E15"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6365B874" w14:textId="33C07CA8"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5DD073EA" w14:textId="77777777"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p>
        </w:tc>
      </w:tr>
      <w:tr w:rsidR="009B2B98" w:rsidRPr="003B34EF" w14:paraId="7259CEF8" w14:textId="77777777" w:rsidTr="009B2B98">
        <w:trPr>
          <w:trHeight w:val="686"/>
          <w:jc w:val="center"/>
        </w:trPr>
        <w:tc>
          <w:tcPr>
            <w:tcW w:w="470" w:type="dxa"/>
            <w:vMerge w:val="restart"/>
            <w:tcBorders>
              <w:left w:val="single" w:sz="4" w:space="0" w:color="auto"/>
              <w:right w:val="single" w:sz="4" w:space="0" w:color="auto"/>
            </w:tcBorders>
            <w:shd w:val="clear" w:color="auto" w:fill="auto"/>
          </w:tcPr>
          <w:p w14:paraId="750D6A8B" w14:textId="54F6783C" w:rsidR="009B2B98" w:rsidRPr="003B34EF" w:rsidRDefault="009B2B98" w:rsidP="006938C1">
            <w:pPr>
              <w:spacing w:line="0" w:lineRule="atLeast"/>
              <w:rPr>
                <w:rFonts w:cs="Times New Roman"/>
                <w:sz w:val="16"/>
                <w:szCs w:val="16"/>
              </w:rPr>
            </w:pPr>
            <w:r w:rsidRPr="003B34EF">
              <w:rPr>
                <w:rFonts w:cs="Times New Roman"/>
                <w:sz w:val="16"/>
                <w:szCs w:val="16"/>
              </w:rPr>
              <w:t>07.</w:t>
            </w:r>
          </w:p>
        </w:tc>
        <w:tc>
          <w:tcPr>
            <w:tcW w:w="1663" w:type="dxa"/>
            <w:vMerge w:val="restart"/>
            <w:tcBorders>
              <w:left w:val="single" w:sz="4" w:space="0" w:color="auto"/>
              <w:right w:val="single" w:sz="4" w:space="0" w:color="auto"/>
            </w:tcBorders>
            <w:shd w:val="clear" w:color="auto" w:fill="auto"/>
          </w:tcPr>
          <w:p w14:paraId="1EBD3A27" w14:textId="77777777" w:rsidR="009B2B98" w:rsidRPr="003B34EF" w:rsidRDefault="009B2B98" w:rsidP="006938C1">
            <w:pPr>
              <w:spacing w:line="0" w:lineRule="atLeast"/>
              <w:rPr>
                <w:rFonts w:cs="Times New Roman"/>
                <w:sz w:val="16"/>
                <w:szCs w:val="16"/>
              </w:rPr>
            </w:pPr>
            <w:r w:rsidRPr="003B34EF">
              <w:rPr>
                <w:rFonts w:cs="Times New Roman"/>
                <w:sz w:val="16"/>
                <w:szCs w:val="16"/>
              </w:rPr>
              <w:t xml:space="preserve">Пешеходная коммуникация, Сергиево-Посадский г. </w:t>
            </w:r>
            <w:proofErr w:type="gramStart"/>
            <w:r w:rsidRPr="003B34EF">
              <w:rPr>
                <w:rFonts w:cs="Times New Roman"/>
                <w:sz w:val="16"/>
                <w:szCs w:val="16"/>
              </w:rPr>
              <w:t>о.,пешеходная</w:t>
            </w:r>
            <w:proofErr w:type="gramEnd"/>
            <w:r w:rsidRPr="003B34EF">
              <w:rPr>
                <w:rFonts w:cs="Times New Roman"/>
                <w:sz w:val="16"/>
                <w:szCs w:val="16"/>
              </w:rPr>
              <w:t xml:space="preserve"> дорожка от ул. Клементьевской, д. 29 дод/с №35 (уч. 3) (56.298649, 38.126735; 56.298433, 38.127057)</w:t>
            </w:r>
          </w:p>
        </w:tc>
        <w:tc>
          <w:tcPr>
            <w:tcW w:w="1069" w:type="dxa"/>
            <w:vMerge w:val="restart"/>
            <w:tcBorders>
              <w:left w:val="single" w:sz="4" w:space="0" w:color="auto"/>
              <w:right w:val="single" w:sz="4" w:space="0" w:color="auto"/>
            </w:tcBorders>
            <w:shd w:val="clear" w:color="auto" w:fill="auto"/>
          </w:tcPr>
          <w:p w14:paraId="5C6CB41F" w14:textId="77777777" w:rsidR="009B2B98" w:rsidRPr="003B34EF" w:rsidRDefault="009B2B98" w:rsidP="006938C1">
            <w:pPr>
              <w:spacing w:line="0" w:lineRule="atLeast"/>
              <w:rPr>
                <w:rFonts w:cs="Times New Roman"/>
                <w:sz w:val="16"/>
                <w:szCs w:val="16"/>
              </w:rPr>
            </w:pPr>
            <w:r w:rsidRPr="003B34EF">
              <w:rPr>
                <w:rFonts w:cs="Times New Roman"/>
                <w:sz w:val="16"/>
                <w:szCs w:val="16"/>
              </w:rPr>
              <w:t>Ед.</w:t>
            </w:r>
          </w:p>
        </w:tc>
        <w:tc>
          <w:tcPr>
            <w:tcW w:w="1223" w:type="dxa"/>
            <w:vMerge w:val="restart"/>
            <w:tcBorders>
              <w:left w:val="single" w:sz="4" w:space="0" w:color="auto"/>
              <w:right w:val="single" w:sz="4" w:space="0" w:color="auto"/>
            </w:tcBorders>
            <w:shd w:val="clear" w:color="auto" w:fill="auto"/>
          </w:tcPr>
          <w:p w14:paraId="5146EDD1" w14:textId="77777777" w:rsidR="009B2B98" w:rsidRPr="003B34EF" w:rsidRDefault="009B2B98" w:rsidP="006938C1">
            <w:pPr>
              <w:spacing w:line="0" w:lineRule="atLeast"/>
              <w:rPr>
                <w:rFonts w:cs="Times New Roman"/>
                <w:sz w:val="16"/>
                <w:szCs w:val="16"/>
              </w:rPr>
            </w:pPr>
            <w:r w:rsidRPr="003B34EF">
              <w:rPr>
                <w:rFonts w:cs="Times New Roman"/>
                <w:sz w:val="16"/>
                <w:szCs w:val="16"/>
              </w:rPr>
              <w:t>Работы по благоустройству</w:t>
            </w:r>
          </w:p>
        </w:tc>
        <w:tc>
          <w:tcPr>
            <w:tcW w:w="918" w:type="dxa"/>
            <w:vMerge w:val="restart"/>
            <w:tcBorders>
              <w:left w:val="single" w:sz="4" w:space="0" w:color="auto"/>
              <w:right w:val="single" w:sz="4" w:space="0" w:color="auto"/>
            </w:tcBorders>
            <w:shd w:val="clear" w:color="auto" w:fill="auto"/>
          </w:tcPr>
          <w:p w14:paraId="291E3BA0" w14:textId="77777777" w:rsidR="009B2B98" w:rsidRPr="003B34EF" w:rsidRDefault="009B2B98" w:rsidP="006938C1">
            <w:pPr>
              <w:spacing w:line="0" w:lineRule="atLeast"/>
              <w:rPr>
                <w:rFonts w:cs="Times New Roman"/>
                <w:sz w:val="16"/>
                <w:szCs w:val="16"/>
              </w:rPr>
            </w:pPr>
            <w:r w:rsidRPr="003B34EF">
              <w:rPr>
                <w:rFonts w:cs="Times New Roman"/>
                <w:sz w:val="16"/>
                <w:szCs w:val="16"/>
              </w:rPr>
              <w:t>2025 год</w:t>
            </w:r>
          </w:p>
        </w:tc>
        <w:tc>
          <w:tcPr>
            <w:tcW w:w="577" w:type="dxa"/>
            <w:vMerge w:val="restart"/>
            <w:tcBorders>
              <w:left w:val="single" w:sz="4" w:space="0" w:color="auto"/>
              <w:right w:val="single" w:sz="4" w:space="0" w:color="auto"/>
            </w:tcBorders>
            <w:shd w:val="clear" w:color="auto" w:fill="auto"/>
          </w:tcPr>
          <w:p w14:paraId="07E234A8" w14:textId="77777777" w:rsidR="009B2B98" w:rsidRPr="003B34EF" w:rsidRDefault="009B2B98" w:rsidP="006938C1">
            <w:pPr>
              <w:spacing w:line="0" w:lineRule="atLeast"/>
              <w:rPr>
                <w:rFonts w:cs="Times New Roman"/>
                <w:sz w:val="16"/>
                <w:szCs w:val="16"/>
              </w:rPr>
            </w:pPr>
          </w:p>
        </w:tc>
        <w:tc>
          <w:tcPr>
            <w:tcW w:w="1104" w:type="dxa"/>
            <w:vMerge w:val="restart"/>
            <w:tcBorders>
              <w:left w:val="single" w:sz="4" w:space="0" w:color="auto"/>
              <w:right w:val="single" w:sz="4" w:space="0" w:color="auto"/>
            </w:tcBorders>
            <w:shd w:val="clear" w:color="auto" w:fill="auto"/>
          </w:tcPr>
          <w:p w14:paraId="0C0AC81B" w14:textId="23D9527B" w:rsidR="009B2B98" w:rsidRPr="003B34EF" w:rsidRDefault="009B2B98" w:rsidP="006938C1">
            <w:pPr>
              <w:spacing w:line="0" w:lineRule="atLeast"/>
              <w:rPr>
                <w:rFonts w:cs="Times New Roman"/>
                <w:sz w:val="16"/>
                <w:szCs w:val="16"/>
              </w:rPr>
            </w:pPr>
            <w:r w:rsidRPr="003B34EF">
              <w:rPr>
                <w:rFonts w:cs="Times New Roman"/>
                <w:sz w:val="16"/>
                <w:szCs w:val="16"/>
              </w:rPr>
              <w:t>1 197,32</w:t>
            </w:r>
          </w:p>
        </w:tc>
        <w:tc>
          <w:tcPr>
            <w:tcW w:w="764" w:type="dxa"/>
            <w:vMerge w:val="restart"/>
            <w:tcBorders>
              <w:left w:val="single" w:sz="4" w:space="0" w:color="auto"/>
              <w:right w:val="single" w:sz="4" w:space="0" w:color="auto"/>
            </w:tcBorders>
            <w:shd w:val="clear" w:color="auto" w:fill="auto"/>
          </w:tcPr>
          <w:p w14:paraId="14AB7AB2" w14:textId="5BA1FB28" w:rsidR="009B2B98" w:rsidRPr="003B34EF" w:rsidRDefault="009B2B98" w:rsidP="006938C1">
            <w:pPr>
              <w:spacing w:line="0" w:lineRule="atLeast"/>
              <w:rPr>
                <w:rFonts w:cs="Times New Roman"/>
                <w:sz w:val="16"/>
                <w:szCs w:val="16"/>
              </w:rPr>
            </w:pPr>
            <w:r w:rsidRPr="003B34EF">
              <w:rPr>
                <w:rFonts w:cs="Times New Roman"/>
                <w:sz w:val="16"/>
                <w:szCs w:val="16"/>
              </w:rPr>
              <w:t>0</w:t>
            </w: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118EABB3" w14:textId="0DA2951B"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Итого по объекту:</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295DABE0" w14:textId="544BE0E6"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9976C8C" w14:textId="54C6C70D"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12BE4DE" w14:textId="0DE651D2"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5BF7E05A" w14:textId="57DDA56D"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373B207B" w14:textId="77777777"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p>
        </w:tc>
      </w:tr>
      <w:tr w:rsidR="009B2B98" w:rsidRPr="003B34EF" w14:paraId="6057E176" w14:textId="77777777" w:rsidTr="009B2B98">
        <w:trPr>
          <w:trHeight w:val="22"/>
          <w:jc w:val="center"/>
        </w:trPr>
        <w:tc>
          <w:tcPr>
            <w:tcW w:w="470" w:type="dxa"/>
            <w:vMerge/>
            <w:tcBorders>
              <w:left w:val="single" w:sz="4" w:space="0" w:color="auto"/>
              <w:right w:val="single" w:sz="4" w:space="0" w:color="auto"/>
            </w:tcBorders>
            <w:shd w:val="clear" w:color="auto" w:fill="auto"/>
          </w:tcPr>
          <w:p w14:paraId="7A65FA73" w14:textId="77777777" w:rsidR="009B2B98" w:rsidRPr="003B34EF" w:rsidRDefault="009B2B98" w:rsidP="006938C1">
            <w:pPr>
              <w:spacing w:line="0" w:lineRule="atLeast"/>
              <w:rPr>
                <w:rFonts w:cs="Times New Roman"/>
                <w:sz w:val="16"/>
                <w:szCs w:val="16"/>
              </w:rPr>
            </w:pPr>
          </w:p>
        </w:tc>
        <w:tc>
          <w:tcPr>
            <w:tcW w:w="1663" w:type="dxa"/>
            <w:vMerge/>
            <w:tcBorders>
              <w:left w:val="single" w:sz="4" w:space="0" w:color="auto"/>
              <w:right w:val="single" w:sz="4" w:space="0" w:color="auto"/>
            </w:tcBorders>
            <w:shd w:val="clear" w:color="auto" w:fill="auto"/>
          </w:tcPr>
          <w:p w14:paraId="3545FF72" w14:textId="77777777" w:rsidR="009B2B98" w:rsidRPr="003B34EF" w:rsidRDefault="009B2B98" w:rsidP="006938C1">
            <w:pPr>
              <w:spacing w:line="0" w:lineRule="atLeast"/>
              <w:rPr>
                <w:rFonts w:cs="Times New Roman"/>
                <w:sz w:val="16"/>
                <w:szCs w:val="16"/>
              </w:rPr>
            </w:pPr>
          </w:p>
        </w:tc>
        <w:tc>
          <w:tcPr>
            <w:tcW w:w="1069" w:type="dxa"/>
            <w:vMerge/>
            <w:tcBorders>
              <w:left w:val="single" w:sz="4" w:space="0" w:color="auto"/>
              <w:right w:val="single" w:sz="4" w:space="0" w:color="auto"/>
            </w:tcBorders>
            <w:shd w:val="clear" w:color="auto" w:fill="auto"/>
          </w:tcPr>
          <w:p w14:paraId="59658105" w14:textId="77777777" w:rsidR="009B2B98" w:rsidRPr="003B34EF" w:rsidRDefault="009B2B98" w:rsidP="006938C1">
            <w:pPr>
              <w:spacing w:line="0" w:lineRule="atLeast"/>
              <w:rPr>
                <w:rFonts w:cs="Times New Roman"/>
                <w:sz w:val="16"/>
                <w:szCs w:val="16"/>
              </w:rPr>
            </w:pPr>
          </w:p>
        </w:tc>
        <w:tc>
          <w:tcPr>
            <w:tcW w:w="1223" w:type="dxa"/>
            <w:vMerge/>
            <w:tcBorders>
              <w:left w:val="single" w:sz="4" w:space="0" w:color="auto"/>
              <w:right w:val="single" w:sz="4" w:space="0" w:color="auto"/>
            </w:tcBorders>
            <w:shd w:val="clear" w:color="auto" w:fill="auto"/>
          </w:tcPr>
          <w:p w14:paraId="26137708" w14:textId="77777777" w:rsidR="009B2B98" w:rsidRPr="003B34EF" w:rsidRDefault="009B2B98" w:rsidP="006938C1">
            <w:pPr>
              <w:spacing w:line="0" w:lineRule="atLeast"/>
              <w:rPr>
                <w:rFonts w:cs="Times New Roman"/>
                <w:sz w:val="16"/>
                <w:szCs w:val="16"/>
              </w:rPr>
            </w:pPr>
          </w:p>
        </w:tc>
        <w:tc>
          <w:tcPr>
            <w:tcW w:w="918" w:type="dxa"/>
            <w:vMerge/>
            <w:tcBorders>
              <w:left w:val="single" w:sz="4" w:space="0" w:color="auto"/>
              <w:right w:val="single" w:sz="4" w:space="0" w:color="auto"/>
            </w:tcBorders>
            <w:shd w:val="clear" w:color="auto" w:fill="auto"/>
          </w:tcPr>
          <w:p w14:paraId="53CA3C0E" w14:textId="77777777" w:rsidR="009B2B98" w:rsidRPr="003B34EF" w:rsidRDefault="009B2B98" w:rsidP="006938C1">
            <w:pPr>
              <w:spacing w:line="0" w:lineRule="atLeast"/>
              <w:rPr>
                <w:rFonts w:cs="Times New Roman"/>
                <w:sz w:val="16"/>
                <w:szCs w:val="16"/>
              </w:rPr>
            </w:pPr>
          </w:p>
        </w:tc>
        <w:tc>
          <w:tcPr>
            <w:tcW w:w="577" w:type="dxa"/>
            <w:vMerge/>
            <w:tcBorders>
              <w:left w:val="single" w:sz="4" w:space="0" w:color="auto"/>
              <w:right w:val="single" w:sz="4" w:space="0" w:color="auto"/>
            </w:tcBorders>
            <w:shd w:val="clear" w:color="auto" w:fill="auto"/>
          </w:tcPr>
          <w:p w14:paraId="106ED03D" w14:textId="77777777" w:rsidR="009B2B98" w:rsidRPr="003B34EF" w:rsidRDefault="009B2B98" w:rsidP="006938C1">
            <w:pPr>
              <w:spacing w:line="0" w:lineRule="atLeast"/>
              <w:rPr>
                <w:rFonts w:cs="Times New Roman"/>
                <w:sz w:val="16"/>
                <w:szCs w:val="16"/>
              </w:rPr>
            </w:pPr>
          </w:p>
        </w:tc>
        <w:tc>
          <w:tcPr>
            <w:tcW w:w="1104" w:type="dxa"/>
            <w:vMerge/>
            <w:tcBorders>
              <w:left w:val="single" w:sz="4" w:space="0" w:color="auto"/>
              <w:right w:val="single" w:sz="4" w:space="0" w:color="auto"/>
            </w:tcBorders>
            <w:shd w:val="clear" w:color="auto" w:fill="auto"/>
          </w:tcPr>
          <w:p w14:paraId="06375DE6" w14:textId="77777777" w:rsidR="009B2B98" w:rsidRPr="003B34EF" w:rsidRDefault="009B2B98" w:rsidP="006938C1">
            <w:pPr>
              <w:spacing w:line="0" w:lineRule="atLeast"/>
              <w:rPr>
                <w:rFonts w:cs="Times New Roman"/>
                <w:sz w:val="16"/>
                <w:szCs w:val="16"/>
              </w:rPr>
            </w:pPr>
          </w:p>
        </w:tc>
        <w:tc>
          <w:tcPr>
            <w:tcW w:w="764" w:type="dxa"/>
            <w:vMerge/>
            <w:tcBorders>
              <w:left w:val="single" w:sz="4" w:space="0" w:color="auto"/>
              <w:right w:val="single" w:sz="4" w:space="0" w:color="auto"/>
            </w:tcBorders>
            <w:shd w:val="clear" w:color="auto" w:fill="auto"/>
          </w:tcPr>
          <w:p w14:paraId="1519FAB4" w14:textId="77777777" w:rsidR="009B2B98" w:rsidRPr="003B34EF" w:rsidRDefault="009B2B98" w:rsidP="006938C1">
            <w:pPr>
              <w:spacing w:line="0" w:lineRule="atLeast"/>
              <w:rPr>
                <w:rFonts w:cs="Times New Roman"/>
                <w:sz w:val="16"/>
                <w:szCs w:val="16"/>
              </w:rPr>
            </w:pP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20B37D12" w14:textId="6FE99164"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Средства бюджета городского округа</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20D1DF6D" w14:textId="16047C1C"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E7521CE" w14:textId="0F8BFCA7"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E9EA111" w14:textId="07521A4A"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06960317" w14:textId="73C749D8"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7BD2C837" w14:textId="77777777"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p>
        </w:tc>
      </w:tr>
      <w:tr w:rsidR="009B2B98" w:rsidRPr="003B34EF" w14:paraId="2EEE3B7A" w14:textId="77777777" w:rsidTr="009B2B98">
        <w:trPr>
          <w:trHeight w:val="681"/>
          <w:jc w:val="center"/>
        </w:trPr>
        <w:tc>
          <w:tcPr>
            <w:tcW w:w="470" w:type="dxa"/>
            <w:vMerge w:val="restart"/>
            <w:tcBorders>
              <w:left w:val="single" w:sz="4" w:space="0" w:color="auto"/>
              <w:right w:val="single" w:sz="4" w:space="0" w:color="auto"/>
            </w:tcBorders>
            <w:shd w:val="clear" w:color="auto" w:fill="auto"/>
          </w:tcPr>
          <w:p w14:paraId="267152E5" w14:textId="65EF1CCE" w:rsidR="009B2B98" w:rsidRPr="003B34EF" w:rsidRDefault="009B2B98" w:rsidP="006938C1">
            <w:pPr>
              <w:spacing w:line="0" w:lineRule="atLeast"/>
              <w:rPr>
                <w:rFonts w:cs="Times New Roman"/>
                <w:sz w:val="16"/>
                <w:szCs w:val="16"/>
              </w:rPr>
            </w:pPr>
            <w:r w:rsidRPr="003B34EF">
              <w:rPr>
                <w:rFonts w:cs="Times New Roman"/>
                <w:sz w:val="16"/>
                <w:szCs w:val="16"/>
              </w:rPr>
              <w:t>08.</w:t>
            </w:r>
          </w:p>
        </w:tc>
        <w:tc>
          <w:tcPr>
            <w:tcW w:w="1663" w:type="dxa"/>
            <w:vMerge w:val="restart"/>
            <w:tcBorders>
              <w:left w:val="single" w:sz="4" w:space="0" w:color="auto"/>
              <w:right w:val="single" w:sz="4" w:space="0" w:color="auto"/>
            </w:tcBorders>
            <w:shd w:val="clear" w:color="auto" w:fill="auto"/>
          </w:tcPr>
          <w:p w14:paraId="6485EBAA" w14:textId="77777777" w:rsidR="009B2B98" w:rsidRPr="003B34EF" w:rsidRDefault="009B2B98" w:rsidP="006938C1">
            <w:pPr>
              <w:spacing w:line="0" w:lineRule="atLeast"/>
              <w:rPr>
                <w:rFonts w:cs="Times New Roman"/>
                <w:sz w:val="16"/>
                <w:szCs w:val="16"/>
              </w:rPr>
            </w:pPr>
            <w:r w:rsidRPr="003B34EF">
              <w:rPr>
                <w:rFonts w:cs="Times New Roman"/>
                <w:sz w:val="16"/>
                <w:szCs w:val="16"/>
              </w:rPr>
              <w:t xml:space="preserve">Пешеходная коммуникация, Сергиево-Посадский г. </w:t>
            </w:r>
            <w:proofErr w:type="gramStart"/>
            <w:r w:rsidRPr="003B34EF">
              <w:rPr>
                <w:rFonts w:cs="Times New Roman"/>
                <w:sz w:val="16"/>
                <w:szCs w:val="16"/>
              </w:rPr>
              <w:t>о.,пешеходная</w:t>
            </w:r>
            <w:proofErr w:type="gramEnd"/>
            <w:r w:rsidRPr="003B34EF">
              <w:rPr>
                <w:rFonts w:cs="Times New Roman"/>
                <w:sz w:val="16"/>
                <w:szCs w:val="16"/>
              </w:rPr>
              <w:t xml:space="preserve"> дорожка от ул. Клементьевской, д. 29 дод/с №35 (уч. 4) (56.298719, 38.126539; 56.298655, 38.126649)</w:t>
            </w:r>
          </w:p>
        </w:tc>
        <w:tc>
          <w:tcPr>
            <w:tcW w:w="1069" w:type="dxa"/>
            <w:vMerge w:val="restart"/>
            <w:tcBorders>
              <w:left w:val="single" w:sz="4" w:space="0" w:color="auto"/>
              <w:right w:val="single" w:sz="4" w:space="0" w:color="auto"/>
            </w:tcBorders>
            <w:shd w:val="clear" w:color="auto" w:fill="auto"/>
          </w:tcPr>
          <w:p w14:paraId="00AEB5BF" w14:textId="77777777" w:rsidR="009B2B98" w:rsidRPr="003B34EF" w:rsidRDefault="009B2B98" w:rsidP="006938C1">
            <w:pPr>
              <w:spacing w:line="0" w:lineRule="atLeast"/>
              <w:rPr>
                <w:rFonts w:cs="Times New Roman"/>
                <w:sz w:val="16"/>
                <w:szCs w:val="16"/>
              </w:rPr>
            </w:pPr>
            <w:r w:rsidRPr="003B34EF">
              <w:rPr>
                <w:rFonts w:cs="Times New Roman"/>
                <w:sz w:val="16"/>
                <w:szCs w:val="16"/>
              </w:rPr>
              <w:t>Ед.</w:t>
            </w:r>
          </w:p>
        </w:tc>
        <w:tc>
          <w:tcPr>
            <w:tcW w:w="1223" w:type="dxa"/>
            <w:vMerge w:val="restart"/>
            <w:tcBorders>
              <w:left w:val="single" w:sz="4" w:space="0" w:color="auto"/>
              <w:right w:val="single" w:sz="4" w:space="0" w:color="auto"/>
            </w:tcBorders>
            <w:shd w:val="clear" w:color="auto" w:fill="auto"/>
          </w:tcPr>
          <w:p w14:paraId="497F23D2" w14:textId="77777777" w:rsidR="009B2B98" w:rsidRPr="003B34EF" w:rsidRDefault="009B2B98" w:rsidP="006938C1">
            <w:pPr>
              <w:spacing w:line="0" w:lineRule="atLeast"/>
              <w:rPr>
                <w:rFonts w:cs="Times New Roman"/>
                <w:sz w:val="16"/>
                <w:szCs w:val="16"/>
              </w:rPr>
            </w:pPr>
            <w:r w:rsidRPr="003B34EF">
              <w:rPr>
                <w:rFonts w:cs="Times New Roman"/>
                <w:sz w:val="16"/>
                <w:szCs w:val="16"/>
              </w:rPr>
              <w:t>Работы по благоустройству</w:t>
            </w:r>
          </w:p>
        </w:tc>
        <w:tc>
          <w:tcPr>
            <w:tcW w:w="918" w:type="dxa"/>
            <w:vMerge w:val="restart"/>
            <w:tcBorders>
              <w:left w:val="single" w:sz="4" w:space="0" w:color="auto"/>
              <w:right w:val="single" w:sz="4" w:space="0" w:color="auto"/>
            </w:tcBorders>
            <w:shd w:val="clear" w:color="auto" w:fill="auto"/>
          </w:tcPr>
          <w:p w14:paraId="2D8E1B6A" w14:textId="77777777" w:rsidR="009B2B98" w:rsidRPr="003B34EF" w:rsidRDefault="009B2B98" w:rsidP="006938C1">
            <w:pPr>
              <w:spacing w:line="0" w:lineRule="atLeast"/>
              <w:rPr>
                <w:rFonts w:cs="Times New Roman"/>
                <w:sz w:val="16"/>
                <w:szCs w:val="16"/>
              </w:rPr>
            </w:pPr>
            <w:r w:rsidRPr="003B34EF">
              <w:rPr>
                <w:rFonts w:cs="Times New Roman"/>
                <w:sz w:val="16"/>
                <w:szCs w:val="16"/>
              </w:rPr>
              <w:t>2025 год</w:t>
            </w:r>
          </w:p>
        </w:tc>
        <w:tc>
          <w:tcPr>
            <w:tcW w:w="577" w:type="dxa"/>
            <w:vMerge w:val="restart"/>
            <w:tcBorders>
              <w:left w:val="single" w:sz="4" w:space="0" w:color="auto"/>
              <w:right w:val="single" w:sz="4" w:space="0" w:color="auto"/>
            </w:tcBorders>
            <w:shd w:val="clear" w:color="auto" w:fill="auto"/>
          </w:tcPr>
          <w:p w14:paraId="3FBE7492" w14:textId="77777777" w:rsidR="009B2B98" w:rsidRPr="003B34EF" w:rsidRDefault="009B2B98" w:rsidP="006938C1">
            <w:pPr>
              <w:spacing w:line="0" w:lineRule="atLeast"/>
              <w:rPr>
                <w:rFonts w:cs="Times New Roman"/>
                <w:sz w:val="16"/>
                <w:szCs w:val="16"/>
              </w:rPr>
            </w:pPr>
          </w:p>
        </w:tc>
        <w:tc>
          <w:tcPr>
            <w:tcW w:w="1104" w:type="dxa"/>
            <w:vMerge w:val="restart"/>
            <w:tcBorders>
              <w:left w:val="single" w:sz="4" w:space="0" w:color="auto"/>
              <w:right w:val="single" w:sz="4" w:space="0" w:color="auto"/>
            </w:tcBorders>
            <w:shd w:val="clear" w:color="auto" w:fill="auto"/>
          </w:tcPr>
          <w:p w14:paraId="088ACE53" w14:textId="36BD62A4" w:rsidR="009B2B98" w:rsidRPr="003B34EF" w:rsidRDefault="009B2B98" w:rsidP="006938C1">
            <w:pPr>
              <w:spacing w:line="0" w:lineRule="atLeast"/>
              <w:rPr>
                <w:rFonts w:cs="Times New Roman"/>
                <w:sz w:val="16"/>
                <w:szCs w:val="16"/>
              </w:rPr>
            </w:pPr>
            <w:r w:rsidRPr="003B34EF">
              <w:rPr>
                <w:rFonts w:cs="Times New Roman"/>
                <w:sz w:val="16"/>
                <w:szCs w:val="16"/>
              </w:rPr>
              <w:t>1 197,32</w:t>
            </w:r>
          </w:p>
        </w:tc>
        <w:tc>
          <w:tcPr>
            <w:tcW w:w="764" w:type="dxa"/>
            <w:vMerge w:val="restart"/>
            <w:tcBorders>
              <w:left w:val="single" w:sz="4" w:space="0" w:color="auto"/>
              <w:right w:val="single" w:sz="4" w:space="0" w:color="auto"/>
            </w:tcBorders>
            <w:shd w:val="clear" w:color="auto" w:fill="auto"/>
          </w:tcPr>
          <w:p w14:paraId="5019EBFE" w14:textId="6D600307" w:rsidR="009B2B98" w:rsidRPr="003B34EF" w:rsidRDefault="009B2B98" w:rsidP="006938C1">
            <w:pPr>
              <w:spacing w:line="0" w:lineRule="atLeast"/>
              <w:rPr>
                <w:rFonts w:cs="Times New Roman"/>
                <w:sz w:val="16"/>
                <w:szCs w:val="16"/>
              </w:rPr>
            </w:pPr>
            <w:r w:rsidRPr="003B34EF">
              <w:rPr>
                <w:rFonts w:cs="Times New Roman"/>
                <w:sz w:val="16"/>
                <w:szCs w:val="16"/>
              </w:rPr>
              <w:t>0</w:t>
            </w: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0D7F3EB3" w14:textId="01A88A8A"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Итого по объекту:</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6595212E" w14:textId="1A683A4A"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526DED8" w14:textId="71736F4C"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F3FC4FB" w14:textId="1EF777C6"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2C74BA16" w14:textId="16BAA0ED"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2C75669C" w14:textId="77777777"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p>
        </w:tc>
      </w:tr>
      <w:tr w:rsidR="009B2B98" w:rsidRPr="003B34EF" w14:paraId="193F2641" w14:textId="77777777" w:rsidTr="009B2B98">
        <w:trPr>
          <w:trHeight w:val="22"/>
          <w:jc w:val="center"/>
        </w:trPr>
        <w:tc>
          <w:tcPr>
            <w:tcW w:w="470" w:type="dxa"/>
            <w:vMerge/>
            <w:tcBorders>
              <w:left w:val="single" w:sz="4" w:space="0" w:color="auto"/>
              <w:right w:val="single" w:sz="4" w:space="0" w:color="auto"/>
            </w:tcBorders>
            <w:shd w:val="clear" w:color="auto" w:fill="auto"/>
          </w:tcPr>
          <w:p w14:paraId="046C71C5" w14:textId="77777777" w:rsidR="009B2B98" w:rsidRPr="003B34EF" w:rsidRDefault="009B2B98" w:rsidP="006938C1">
            <w:pPr>
              <w:spacing w:line="0" w:lineRule="atLeast"/>
              <w:rPr>
                <w:rFonts w:cs="Times New Roman"/>
                <w:sz w:val="16"/>
                <w:szCs w:val="16"/>
              </w:rPr>
            </w:pPr>
          </w:p>
        </w:tc>
        <w:tc>
          <w:tcPr>
            <w:tcW w:w="1663" w:type="dxa"/>
            <w:vMerge/>
            <w:tcBorders>
              <w:left w:val="single" w:sz="4" w:space="0" w:color="auto"/>
              <w:right w:val="single" w:sz="4" w:space="0" w:color="auto"/>
            </w:tcBorders>
            <w:shd w:val="clear" w:color="auto" w:fill="auto"/>
          </w:tcPr>
          <w:p w14:paraId="4F5539C1" w14:textId="77777777" w:rsidR="009B2B98" w:rsidRPr="003B34EF" w:rsidRDefault="009B2B98" w:rsidP="006938C1">
            <w:pPr>
              <w:spacing w:line="0" w:lineRule="atLeast"/>
              <w:rPr>
                <w:rFonts w:cs="Times New Roman"/>
                <w:sz w:val="16"/>
                <w:szCs w:val="16"/>
              </w:rPr>
            </w:pPr>
          </w:p>
        </w:tc>
        <w:tc>
          <w:tcPr>
            <w:tcW w:w="1069" w:type="dxa"/>
            <w:vMerge/>
            <w:tcBorders>
              <w:left w:val="single" w:sz="4" w:space="0" w:color="auto"/>
              <w:right w:val="single" w:sz="4" w:space="0" w:color="auto"/>
            </w:tcBorders>
            <w:shd w:val="clear" w:color="auto" w:fill="auto"/>
          </w:tcPr>
          <w:p w14:paraId="13957AE1" w14:textId="77777777" w:rsidR="009B2B98" w:rsidRPr="003B34EF" w:rsidRDefault="009B2B98" w:rsidP="006938C1">
            <w:pPr>
              <w:spacing w:line="0" w:lineRule="atLeast"/>
              <w:rPr>
                <w:rFonts w:cs="Times New Roman"/>
                <w:sz w:val="16"/>
                <w:szCs w:val="16"/>
              </w:rPr>
            </w:pPr>
          </w:p>
        </w:tc>
        <w:tc>
          <w:tcPr>
            <w:tcW w:w="1223" w:type="dxa"/>
            <w:vMerge/>
            <w:tcBorders>
              <w:left w:val="single" w:sz="4" w:space="0" w:color="auto"/>
              <w:right w:val="single" w:sz="4" w:space="0" w:color="auto"/>
            </w:tcBorders>
            <w:shd w:val="clear" w:color="auto" w:fill="auto"/>
          </w:tcPr>
          <w:p w14:paraId="6897D471" w14:textId="77777777" w:rsidR="009B2B98" w:rsidRPr="003B34EF" w:rsidRDefault="009B2B98" w:rsidP="006938C1">
            <w:pPr>
              <w:spacing w:line="0" w:lineRule="atLeast"/>
              <w:rPr>
                <w:rFonts w:cs="Times New Roman"/>
                <w:sz w:val="16"/>
                <w:szCs w:val="16"/>
              </w:rPr>
            </w:pPr>
          </w:p>
        </w:tc>
        <w:tc>
          <w:tcPr>
            <w:tcW w:w="918" w:type="dxa"/>
            <w:vMerge/>
            <w:tcBorders>
              <w:left w:val="single" w:sz="4" w:space="0" w:color="auto"/>
              <w:right w:val="single" w:sz="4" w:space="0" w:color="auto"/>
            </w:tcBorders>
            <w:shd w:val="clear" w:color="auto" w:fill="auto"/>
          </w:tcPr>
          <w:p w14:paraId="23BDD090" w14:textId="77777777" w:rsidR="009B2B98" w:rsidRPr="003B34EF" w:rsidRDefault="009B2B98" w:rsidP="006938C1">
            <w:pPr>
              <w:spacing w:line="0" w:lineRule="atLeast"/>
              <w:rPr>
                <w:rFonts w:cs="Times New Roman"/>
                <w:sz w:val="16"/>
                <w:szCs w:val="16"/>
              </w:rPr>
            </w:pPr>
          </w:p>
        </w:tc>
        <w:tc>
          <w:tcPr>
            <w:tcW w:w="577" w:type="dxa"/>
            <w:vMerge/>
            <w:tcBorders>
              <w:left w:val="single" w:sz="4" w:space="0" w:color="auto"/>
              <w:right w:val="single" w:sz="4" w:space="0" w:color="auto"/>
            </w:tcBorders>
            <w:shd w:val="clear" w:color="auto" w:fill="auto"/>
          </w:tcPr>
          <w:p w14:paraId="43F6F22A" w14:textId="77777777" w:rsidR="009B2B98" w:rsidRPr="003B34EF" w:rsidRDefault="009B2B98" w:rsidP="006938C1">
            <w:pPr>
              <w:spacing w:line="0" w:lineRule="atLeast"/>
              <w:rPr>
                <w:rFonts w:cs="Times New Roman"/>
                <w:sz w:val="16"/>
                <w:szCs w:val="16"/>
              </w:rPr>
            </w:pPr>
          </w:p>
        </w:tc>
        <w:tc>
          <w:tcPr>
            <w:tcW w:w="1104" w:type="dxa"/>
            <w:vMerge/>
            <w:tcBorders>
              <w:left w:val="single" w:sz="4" w:space="0" w:color="auto"/>
              <w:right w:val="single" w:sz="4" w:space="0" w:color="auto"/>
            </w:tcBorders>
            <w:shd w:val="clear" w:color="auto" w:fill="auto"/>
          </w:tcPr>
          <w:p w14:paraId="73B50487" w14:textId="77777777" w:rsidR="009B2B98" w:rsidRPr="003B34EF" w:rsidRDefault="009B2B98" w:rsidP="006938C1">
            <w:pPr>
              <w:spacing w:line="0" w:lineRule="atLeast"/>
              <w:rPr>
                <w:rFonts w:cs="Times New Roman"/>
                <w:sz w:val="16"/>
                <w:szCs w:val="16"/>
              </w:rPr>
            </w:pPr>
          </w:p>
        </w:tc>
        <w:tc>
          <w:tcPr>
            <w:tcW w:w="764" w:type="dxa"/>
            <w:vMerge/>
            <w:tcBorders>
              <w:left w:val="single" w:sz="4" w:space="0" w:color="auto"/>
              <w:right w:val="single" w:sz="4" w:space="0" w:color="auto"/>
            </w:tcBorders>
            <w:shd w:val="clear" w:color="auto" w:fill="auto"/>
          </w:tcPr>
          <w:p w14:paraId="027BB5FE" w14:textId="77777777" w:rsidR="009B2B98" w:rsidRPr="003B34EF" w:rsidRDefault="009B2B98" w:rsidP="006938C1">
            <w:pPr>
              <w:spacing w:line="0" w:lineRule="atLeast"/>
              <w:rPr>
                <w:rFonts w:cs="Times New Roman"/>
                <w:sz w:val="16"/>
                <w:szCs w:val="16"/>
              </w:rPr>
            </w:pP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5F0189FE" w14:textId="2AD70EC8"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Средства бюджета городского округа</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5917C25F" w14:textId="2E9CE6B9"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F8892F8" w14:textId="08041661"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57B39D7" w14:textId="27DC8D05"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5366CFC9" w14:textId="531AC145"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2F6A39FB" w14:textId="77777777"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p>
        </w:tc>
      </w:tr>
      <w:tr w:rsidR="009B2B98" w:rsidRPr="003B34EF" w14:paraId="4F3EE6F1" w14:textId="77777777" w:rsidTr="009B2B98">
        <w:trPr>
          <w:trHeight w:val="661"/>
          <w:jc w:val="center"/>
        </w:trPr>
        <w:tc>
          <w:tcPr>
            <w:tcW w:w="470" w:type="dxa"/>
            <w:vMerge w:val="restart"/>
            <w:tcBorders>
              <w:left w:val="single" w:sz="4" w:space="0" w:color="auto"/>
              <w:right w:val="single" w:sz="4" w:space="0" w:color="auto"/>
            </w:tcBorders>
            <w:shd w:val="clear" w:color="auto" w:fill="auto"/>
          </w:tcPr>
          <w:p w14:paraId="26AB5DD0" w14:textId="6E81D2D5" w:rsidR="009B2B98" w:rsidRPr="003B34EF" w:rsidRDefault="009B2B98" w:rsidP="006938C1">
            <w:pPr>
              <w:spacing w:line="0" w:lineRule="atLeast"/>
              <w:rPr>
                <w:rFonts w:cs="Times New Roman"/>
                <w:sz w:val="16"/>
                <w:szCs w:val="16"/>
              </w:rPr>
            </w:pPr>
            <w:r w:rsidRPr="003B34EF">
              <w:rPr>
                <w:rFonts w:cs="Times New Roman"/>
                <w:sz w:val="16"/>
                <w:szCs w:val="16"/>
              </w:rPr>
              <w:lastRenderedPageBreak/>
              <w:t>09.</w:t>
            </w:r>
          </w:p>
        </w:tc>
        <w:tc>
          <w:tcPr>
            <w:tcW w:w="1663" w:type="dxa"/>
            <w:vMerge w:val="restart"/>
            <w:tcBorders>
              <w:left w:val="single" w:sz="4" w:space="0" w:color="auto"/>
              <w:right w:val="single" w:sz="4" w:space="0" w:color="auto"/>
            </w:tcBorders>
            <w:shd w:val="clear" w:color="auto" w:fill="auto"/>
          </w:tcPr>
          <w:p w14:paraId="173AB202" w14:textId="77777777" w:rsidR="009B2B98" w:rsidRPr="003B34EF" w:rsidRDefault="009B2B98" w:rsidP="006938C1">
            <w:pPr>
              <w:spacing w:line="0" w:lineRule="atLeast"/>
              <w:rPr>
                <w:rFonts w:cs="Times New Roman"/>
                <w:sz w:val="16"/>
                <w:szCs w:val="16"/>
              </w:rPr>
            </w:pPr>
            <w:r w:rsidRPr="003B34EF">
              <w:rPr>
                <w:rFonts w:cs="Times New Roman"/>
                <w:sz w:val="16"/>
                <w:szCs w:val="16"/>
              </w:rPr>
              <w:t xml:space="preserve">Пешеходная коммуникация, Сергиево-Посадский г. </w:t>
            </w:r>
            <w:proofErr w:type="gramStart"/>
            <w:r w:rsidRPr="003B34EF">
              <w:rPr>
                <w:rFonts w:cs="Times New Roman"/>
                <w:sz w:val="16"/>
                <w:szCs w:val="16"/>
              </w:rPr>
              <w:t>о.,пешеходная</w:t>
            </w:r>
            <w:proofErr w:type="gramEnd"/>
            <w:r w:rsidRPr="003B34EF">
              <w:rPr>
                <w:rFonts w:cs="Times New Roman"/>
                <w:sz w:val="16"/>
                <w:szCs w:val="16"/>
              </w:rPr>
              <w:t xml:space="preserve"> дорожка вдоль просп. Красной Армии, д.185/27 (56.31806744976033, 38.13831850272495;56.31821629070294, 38.13781399067301)</w:t>
            </w:r>
          </w:p>
        </w:tc>
        <w:tc>
          <w:tcPr>
            <w:tcW w:w="1069" w:type="dxa"/>
            <w:vMerge w:val="restart"/>
            <w:tcBorders>
              <w:left w:val="single" w:sz="4" w:space="0" w:color="auto"/>
              <w:right w:val="single" w:sz="4" w:space="0" w:color="auto"/>
            </w:tcBorders>
            <w:shd w:val="clear" w:color="auto" w:fill="auto"/>
          </w:tcPr>
          <w:p w14:paraId="41CBA81B" w14:textId="77777777" w:rsidR="009B2B98" w:rsidRPr="003B34EF" w:rsidRDefault="009B2B98" w:rsidP="006938C1">
            <w:pPr>
              <w:spacing w:line="0" w:lineRule="atLeast"/>
              <w:rPr>
                <w:rFonts w:cs="Times New Roman"/>
                <w:sz w:val="16"/>
                <w:szCs w:val="16"/>
              </w:rPr>
            </w:pPr>
            <w:r w:rsidRPr="003B34EF">
              <w:rPr>
                <w:rFonts w:cs="Times New Roman"/>
                <w:sz w:val="16"/>
                <w:szCs w:val="16"/>
              </w:rPr>
              <w:t>Ед.</w:t>
            </w:r>
          </w:p>
        </w:tc>
        <w:tc>
          <w:tcPr>
            <w:tcW w:w="1223" w:type="dxa"/>
            <w:vMerge w:val="restart"/>
            <w:tcBorders>
              <w:left w:val="single" w:sz="4" w:space="0" w:color="auto"/>
              <w:right w:val="single" w:sz="4" w:space="0" w:color="auto"/>
            </w:tcBorders>
            <w:shd w:val="clear" w:color="auto" w:fill="auto"/>
          </w:tcPr>
          <w:p w14:paraId="3CFCE22F" w14:textId="77777777" w:rsidR="009B2B98" w:rsidRPr="003B34EF" w:rsidRDefault="009B2B98" w:rsidP="006938C1">
            <w:pPr>
              <w:spacing w:line="0" w:lineRule="atLeast"/>
              <w:rPr>
                <w:rFonts w:cs="Times New Roman"/>
                <w:sz w:val="16"/>
                <w:szCs w:val="16"/>
              </w:rPr>
            </w:pPr>
            <w:r w:rsidRPr="003B34EF">
              <w:rPr>
                <w:rFonts w:cs="Times New Roman"/>
                <w:sz w:val="16"/>
                <w:szCs w:val="16"/>
              </w:rPr>
              <w:t>Работы по благоустройству</w:t>
            </w:r>
          </w:p>
        </w:tc>
        <w:tc>
          <w:tcPr>
            <w:tcW w:w="918" w:type="dxa"/>
            <w:vMerge w:val="restart"/>
            <w:tcBorders>
              <w:left w:val="single" w:sz="4" w:space="0" w:color="auto"/>
              <w:right w:val="single" w:sz="4" w:space="0" w:color="auto"/>
            </w:tcBorders>
            <w:shd w:val="clear" w:color="auto" w:fill="auto"/>
          </w:tcPr>
          <w:p w14:paraId="4C7DFEC3" w14:textId="77777777" w:rsidR="009B2B98" w:rsidRPr="003B34EF" w:rsidRDefault="009B2B98" w:rsidP="006938C1">
            <w:pPr>
              <w:spacing w:line="0" w:lineRule="atLeast"/>
              <w:rPr>
                <w:rFonts w:cs="Times New Roman"/>
                <w:sz w:val="16"/>
                <w:szCs w:val="16"/>
              </w:rPr>
            </w:pPr>
            <w:r w:rsidRPr="003B34EF">
              <w:rPr>
                <w:rFonts w:cs="Times New Roman"/>
                <w:sz w:val="16"/>
                <w:szCs w:val="16"/>
              </w:rPr>
              <w:t>2025 год</w:t>
            </w:r>
          </w:p>
        </w:tc>
        <w:tc>
          <w:tcPr>
            <w:tcW w:w="577" w:type="dxa"/>
            <w:vMerge w:val="restart"/>
            <w:tcBorders>
              <w:left w:val="single" w:sz="4" w:space="0" w:color="auto"/>
              <w:right w:val="single" w:sz="4" w:space="0" w:color="auto"/>
            </w:tcBorders>
            <w:shd w:val="clear" w:color="auto" w:fill="auto"/>
          </w:tcPr>
          <w:p w14:paraId="18A368F1" w14:textId="77777777" w:rsidR="009B2B98" w:rsidRPr="003B34EF" w:rsidRDefault="009B2B98" w:rsidP="006938C1">
            <w:pPr>
              <w:spacing w:line="0" w:lineRule="atLeast"/>
              <w:rPr>
                <w:rFonts w:cs="Times New Roman"/>
                <w:sz w:val="16"/>
                <w:szCs w:val="16"/>
              </w:rPr>
            </w:pPr>
          </w:p>
        </w:tc>
        <w:tc>
          <w:tcPr>
            <w:tcW w:w="1104" w:type="dxa"/>
            <w:vMerge w:val="restart"/>
            <w:tcBorders>
              <w:left w:val="single" w:sz="4" w:space="0" w:color="auto"/>
              <w:right w:val="single" w:sz="4" w:space="0" w:color="auto"/>
            </w:tcBorders>
            <w:shd w:val="clear" w:color="auto" w:fill="auto"/>
          </w:tcPr>
          <w:p w14:paraId="4FFDA0D2" w14:textId="4295E8A0" w:rsidR="009B2B98" w:rsidRPr="003B34EF" w:rsidRDefault="009B2B98" w:rsidP="006938C1">
            <w:pPr>
              <w:spacing w:line="0" w:lineRule="atLeast"/>
              <w:rPr>
                <w:rFonts w:cs="Times New Roman"/>
                <w:sz w:val="16"/>
                <w:szCs w:val="16"/>
              </w:rPr>
            </w:pPr>
            <w:r w:rsidRPr="003B34EF">
              <w:rPr>
                <w:rFonts w:cs="Times New Roman"/>
                <w:sz w:val="16"/>
                <w:szCs w:val="16"/>
              </w:rPr>
              <w:t>1 197,32</w:t>
            </w:r>
          </w:p>
        </w:tc>
        <w:tc>
          <w:tcPr>
            <w:tcW w:w="764" w:type="dxa"/>
            <w:vMerge w:val="restart"/>
            <w:tcBorders>
              <w:left w:val="single" w:sz="4" w:space="0" w:color="auto"/>
              <w:right w:val="single" w:sz="4" w:space="0" w:color="auto"/>
            </w:tcBorders>
            <w:shd w:val="clear" w:color="auto" w:fill="auto"/>
          </w:tcPr>
          <w:p w14:paraId="500F65C4" w14:textId="780E24DC" w:rsidR="009B2B98" w:rsidRPr="003B34EF" w:rsidRDefault="009B2B98" w:rsidP="006938C1">
            <w:pPr>
              <w:spacing w:line="0" w:lineRule="atLeast"/>
              <w:rPr>
                <w:rFonts w:cs="Times New Roman"/>
                <w:sz w:val="16"/>
                <w:szCs w:val="16"/>
              </w:rPr>
            </w:pPr>
            <w:r w:rsidRPr="003B34EF">
              <w:rPr>
                <w:rFonts w:cs="Times New Roman"/>
                <w:sz w:val="16"/>
                <w:szCs w:val="16"/>
              </w:rPr>
              <w:t>0</w:t>
            </w: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79BFE2FF" w14:textId="5CFB1CAE"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Итого по объекту:</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517445D3" w14:textId="086C76F1"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4A78CC9" w14:textId="74C8D4B4"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AD0F2C1" w14:textId="5B16D6B0"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1CFDBA25" w14:textId="163700EC"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045F1896" w14:textId="77777777"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p>
        </w:tc>
      </w:tr>
      <w:tr w:rsidR="009B2B98" w:rsidRPr="003B34EF" w14:paraId="4E9BF59F" w14:textId="77777777" w:rsidTr="009B2B98">
        <w:trPr>
          <w:trHeight w:val="22"/>
          <w:jc w:val="center"/>
        </w:trPr>
        <w:tc>
          <w:tcPr>
            <w:tcW w:w="470" w:type="dxa"/>
            <w:vMerge/>
            <w:tcBorders>
              <w:left w:val="single" w:sz="4" w:space="0" w:color="auto"/>
              <w:right w:val="single" w:sz="4" w:space="0" w:color="auto"/>
            </w:tcBorders>
            <w:shd w:val="clear" w:color="auto" w:fill="auto"/>
          </w:tcPr>
          <w:p w14:paraId="3B2E8B16" w14:textId="77777777" w:rsidR="009B2B98" w:rsidRPr="003B34EF" w:rsidRDefault="009B2B98" w:rsidP="006938C1">
            <w:pPr>
              <w:spacing w:line="0" w:lineRule="atLeast"/>
              <w:rPr>
                <w:rFonts w:cs="Times New Roman"/>
                <w:sz w:val="16"/>
                <w:szCs w:val="16"/>
              </w:rPr>
            </w:pPr>
          </w:p>
        </w:tc>
        <w:tc>
          <w:tcPr>
            <w:tcW w:w="1663" w:type="dxa"/>
            <w:vMerge/>
            <w:tcBorders>
              <w:left w:val="single" w:sz="4" w:space="0" w:color="auto"/>
              <w:right w:val="single" w:sz="4" w:space="0" w:color="auto"/>
            </w:tcBorders>
            <w:shd w:val="clear" w:color="auto" w:fill="auto"/>
          </w:tcPr>
          <w:p w14:paraId="039A952D" w14:textId="77777777" w:rsidR="009B2B98" w:rsidRPr="003B34EF" w:rsidRDefault="009B2B98" w:rsidP="006938C1">
            <w:pPr>
              <w:spacing w:line="0" w:lineRule="atLeast"/>
              <w:rPr>
                <w:rFonts w:cs="Times New Roman"/>
                <w:sz w:val="16"/>
                <w:szCs w:val="16"/>
              </w:rPr>
            </w:pPr>
          </w:p>
        </w:tc>
        <w:tc>
          <w:tcPr>
            <w:tcW w:w="1069" w:type="dxa"/>
            <w:vMerge/>
            <w:tcBorders>
              <w:left w:val="single" w:sz="4" w:space="0" w:color="auto"/>
              <w:right w:val="single" w:sz="4" w:space="0" w:color="auto"/>
            </w:tcBorders>
            <w:shd w:val="clear" w:color="auto" w:fill="auto"/>
          </w:tcPr>
          <w:p w14:paraId="5C598C14" w14:textId="77777777" w:rsidR="009B2B98" w:rsidRPr="003B34EF" w:rsidRDefault="009B2B98" w:rsidP="006938C1">
            <w:pPr>
              <w:spacing w:line="0" w:lineRule="atLeast"/>
              <w:rPr>
                <w:rFonts w:cs="Times New Roman"/>
                <w:sz w:val="16"/>
                <w:szCs w:val="16"/>
              </w:rPr>
            </w:pPr>
          </w:p>
        </w:tc>
        <w:tc>
          <w:tcPr>
            <w:tcW w:w="1223" w:type="dxa"/>
            <w:vMerge/>
            <w:tcBorders>
              <w:left w:val="single" w:sz="4" w:space="0" w:color="auto"/>
              <w:right w:val="single" w:sz="4" w:space="0" w:color="auto"/>
            </w:tcBorders>
            <w:shd w:val="clear" w:color="auto" w:fill="auto"/>
          </w:tcPr>
          <w:p w14:paraId="725FC5F6" w14:textId="77777777" w:rsidR="009B2B98" w:rsidRPr="003B34EF" w:rsidRDefault="009B2B98" w:rsidP="006938C1">
            <w:pPr>
              <w:spacing w:line="0" w:lineRule="atLeast"/>
              <w:rPr>
                <w:rFonts w:cs="Times New Roman"/>
                <w:sz w:val="16"/>
                <w:szCs w:val="16"/>
              </w:rPr>
            </w:pPr>
          </w:p>
        </w:tc>
        <w:tc>
          <w:tcPr>
            <w:tcW w:w="918" w:type="dxa"/>
            <w:vMerge/>
            <w:tcBorders>
              <w:left w:val="single" w:sz="4" w:space="0" w:color="auto"/>
              <w:right w:val="single" w:sz="4" w:space="0" w:color="auto"/>
            </w:tcBorders>
            <w:shd w:val="clear" w:color="auto" w:fill="auto"/>
          </w:tcPr>
          <w:p w14:paraId="5F3A6161" w14:textId="77777777" w:rsidR="009B2B98" w:rsidRPr="003B34EF" w:rsidRDefault="009B2B98" w:rsidP="006938C1">
            <w:pPr>
              <w:spacing w:line="0" w:lineRule="atLeast"/>
              <w:rPr>
                <w:rFonts w:cs="Times New Roman"/>
                <w:sz w:val="16"/>
                <w:szCs w:val="16"/>
              </w:rPr>
            </w:pPr>
          </w:p>
        </w:tc>
        <w:tc>
          <w:tcPr>
            <w:tcW w:w="577" w:type="dxa"/>
            <w:vMerge/>
            <w:tcBorders>
              <w:left w:val="single" w:sz="4" w:space="0" w:color="auto"/>
              <w:right w:val="single" w:sz="4" w:space="0" w:color="auto"/>
            </w:tcBorders>
            <w:shd w:val="clear" w:color="auto" w:fill="auto"/>
          </w:tcPr>
          <w:p w14:paraId="5DB6BF8C" w14:textId="77777777" w:rsidR="009B2B98" w:rsidRPr="003B34EF" w:rsidRDefault="009B2B98" w:rsidP="006938C1">
            <w:pPr>
              <w:spacing w:line="0" w:lineRule="atLeast"/>
              <w:rPr>
                <w:rFonts w:cs="Times New Roman"/>
                <w:sz w:val="16"/>
                <w:szCs w:val="16"/>
              </w:rPr>
            </w:pPr>
          </w:p>
        </w:tc>
        <w:tc>
          <w:tcPr>
            <w:tcW w:w="1104" w:type="dxa"/>
            <w:vMerge/>
            <w:tcBorders>
              <w:left w:val="single" w:sz="4" w:space="0" w:color="auto"/>
              <w:right w:val="single" w:sz="4" w:space="0" w:color="auto"/>
            </w:tcBorders>
            <w:shd w:val="clear" w:color="auto" w:fill="auto"/>
          </w:tcPr>
          <w:p w14:paraId="46DF3A9F" w14:textId="77777777" w:rsidR="009B2B98" w:rsidRPr="003B34EF" w:rsidRDefault="009B2B98" w:rsidP="006938C1">
            <w:pPr>
              <w:spacing w:line="0" w:lineRule="atLeast"/>
              <w:rPr>
                <w:rFonts w:cs="Times New Roman"/>
                <w:sz w:val="16"/>
                <w:szCs w:val="16"/>
              </w:rPr>
            </w:pPr>
          </w:p>
        </w:tc>
        <w:tc>
          <w:tcPr>
            <w:tcW w:w="764" w:type="dxa"/>
            <w:vMerge/>
            <w:tcBorders>
              <w:left w:val="single" w:sz="4" w:space="0" w:color="auto"/>
              <w:right w:val="single" w:sz="4" w:space="0" w:color="auto"/>
            </w:tcBorders>
            <w:shd w:val="clear" w:color="auto" w:fill="auto"/>
          </w:tcPr>
          <w:p w14:paraId="7CD8BAA7" w14:textId="77777777" w:rsidR="009B2B98" w:rsidRPr="003B34EF" w:rsidRDefault="009B2B98" w:rsidP="006938C1">
            <w:pPr>
              <w:spacing w:line="0" w:lineRule="atLeast"/>
              <w:rPr>
                <w:rFonts w:cs="Times New Roman"/>
                <w:sz w:val="16"/>
                <w:szCs w:val="16"/>
              </w:rPr>
            </w:pP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217D9128" w14:textId="092DA96A"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Средства бюджета городского округа</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69366200" w14:textId="370BE7CB"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65A9C39" w14:textId="405323CB"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D282B12" w14:textId="29F279C8"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49092EC0" w14:textId="5636C339"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17CDD61E" w14:textId="77777777"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p>
        </w:tc>
      </w:tr>
      <w:tr w:rsidR="009B2B98" w:rsidRPr="003B34EF" w14:paraId="189BD71F" w14:textId="77777777" w:rsidTr="009B2B98">
        <w:trPr>
          <w:trHeight w:val="22"/>
          <w:jc w:val="center"/>
        </w:trPr>
        <w:tc>
          <w:tcPr>
            <w:tcW w:w="470" w:type="dxa"/>
            <w:vMerge w:val="restart"/>
            <w:tcBorders>
              <w:left w:val="single" w:sz="4" w:space="0" w:color="auto"/>
              <w:right w:val="single" w:sz="4" w:space="0" w:color="auto"/>
            </w:tcBorders>
            <w:shd w:val="clear" w:color="auto" w:fill="auto"/>
          </w:tcPr>
          <w:p w14:paraId="79BC6083" w14:textId="7575EFD5" w:rsidR="009B2B98" w:rsidRPr="003B34EF" w:rsidRDefault="009B2B98" w:rsidP="006938C1">
            <w:pPr>
              <w:spacing w:line="0" w:lineRule="atLeast"/>
              <w:rPr>
                <w:rFonts w:cs="Times New Roman"/>
                <w:sz w:val="16"/>
                <w:szCs w:val="16"/>
              </w:rPr>
            </w:pPr>
            <w:r w:rsidRPr="003B34EF">
              <w:rPr>
                <w:rFonts w:cs="Times New Roman"/>
                <w:sz w:val="16"/>
                <w:szCs w:val="16"/>
              </w:rPr>
              <w:t>10.</w:t>
            </w:r>
          </w:p>
        </w:tc>
        <w:tc>
          <w:tcPr>
            <w:tcW w:w="1663" w:type="dxa"/>
            <w:vMerge w:val="restart"/>
            <w:tcBorders>
              <w:left w:val="single" w:sz="4" w:space="0" w:color="auto"/>
              <w:right w:val="single" w:sz="4" w:space="0" w:color="auto"/>
            </w:tcBorders>
            <w:shd w:val="clear" w:color="auto" w:fill="auto"/>
          </w:tcPr>
          <w:p w14:paraId="4ACF6924" w14:textId="37429650" w:rsidR="009B2B98" w:rsidRPr="003B34EF" w:rsidRDefault="009B2B98" w:rsidP="006938C1">
            <w:pPr>
              <w:spacing w:line="0" w:lineRule="atLeast"/>
              <w:rPr>
                <w:rFonts w:cs="Times New Roman"/>
                <w:sz w:val="16"/>
                <w:szCs w:val="16"/>
              </w:rPr>
            </w:pPr>
            <w:r w:rsidRPr="003B34EF">
              <w:rPr>
                <w:rFonts w:cs="Times New Roman"/>
                <w:sz w:val="16"/>
                <w:szCs w:val="16"/>
              </w:rPr>
              <w:t>Пешеходная коммуникация, Сергиево-Посадский г. о., р. п. Богородское, дорожка от д. 25 к дорожке к школе №28 (56.494389, 38.183330; 56.494847, 38.183877)</w:t>
            </w:r>
          </w:p>
        </w:tc>
        <w:tc>
          <w:tcPr>
            <w:tcW w:w="1069" w:type="dxa"/>
            <w:vMerge w:val="restart"/>
            <w:tcBorders>
              <w:left w:val="single" w:sz="4" w:space="0" w:color="auto"/>
              <w:right w:val="single" w:sz="4" w:space="0" w:color="auto"/>
            </w:tcBorders>
            <w:shd w:val="clear" w:color="auto" w:fill="auto"/>
          </w:tcPr>
          <w:p w14:paraId="1201651E" w14:textId="5DF8BB2B" w:rsidR="009B2B98" w:rsidRPr="003B34EF" w:rsidRDefault="009B2B98" w:rsidP="006938C1">
            <w:pPr>
              <w:spacing w:line="0" w:lineRule="atLeast"/>
              <w:rPr>
                <w:rFonts w:cs="Times New Roman"/>
                <w:sz w:val="16"/>
                <w:szCs w:val="16"/>
              </w:rPr>
            </w:pPr>
            <w:r w:rsidRPr="003B34EF">
              <w:rPr>
                <w:rFonts w:cs="Times New Roman"/>
                <w:sz w:val="16"/>
                <w:szCs w:val="16"/>
              </w:rPr>
              <w:t>Ед.</w:t>
            </w:r>
          </w:p>
        </w:tc>
        <w:tc>
          <w:tcPr>
            <w:tcW w:w="1223" w:type="dxa"/>
            <w:vMerge w:val="restart"/>
            <w:tcBorders>
              <w:left w:val="single" w:sz="4" w:space="0" w:color="auto"/>
              <w:right w:val="single" w:sz="4" w:space="0" w:color="auto"/>
            </w:tcBorders>
            <w:shd w:val="clear" w:color="auto" w:fill="auto"/>
          </w:tcPr>
          <w:p w14:paraId="5A90FDF9" w14:textId="2A3156EF" w:rsidR="009B2B98" w:rsidRPr="003B34EF" w:rsidRDefault="009B2B98" w:rsidP="006938C1">
            <w:pPr>
              <w:spacing w:line="0" w:lineRule="atLeast"/>
              <w:rPr>
                <w:rFonts w:cs="Times New Roman"/>
                <w:sz w:val="16"/>
                <w:szCs w:val="16"/>
              </w:rPr>
            </w:pPr>
            <w:r w:rsidRPr="003B34EF">
              <w:rPr>
                <w:rFonts w:cs="Times New Roman"/>
                <w:sz w:val="16"/>
                <w:szCs w:val="16"/>
              </w:rPr>
              <w:t>Работы по благоустройству</w:t>
            </w:r>
          </w:p>
        </w:tc>
        <w:tc>
          <w:tcPr>
            <w:tcW w:w="918" w:type="dxa"/>
            <w:vMerge w:val="restart"/>
            <w:tcBorders>
              <w:left w:val="single" w:sz="4" w:space="0" w:color="auto"/>
              <w:right w:val="single" w:sz="4" w:space="0" w:color="auto"/>
            </w:tcBorders>
            <w:shd w:val="clear" w:color="auto" w:fill="auto"/>
          </w:tcPr>
          <w:p w14:paraId="076C1DA4" w14:textId="41E0E165" w:rsidR="009B2B98" w:rsidRPr="003B34EF" w:rsidRDefault="009B2B98" w:rsidP="006938C1">
            <w:pPr>
              <w:spacing w:line="0" w:lineRule="atLeast"/>
              <w:rPr>
                <w:rFonts w:cs="Times New Roman"/>
                <w:sz w:val="16"/>
                <w:szCs w:val="16"/>
              </w:rPr>
            </w:pPr>
            <w:r w:rsidRPr="003B34EF">
              <w:rPr>
                <w:rFonts w:cs="Times New Roman"/>
                <w:sz w:val="16"/>
                <w:szCs w:val="16"/>
              </w:rPr>
              <w:t>2025 год</w:t>
            </w:r>
          </w:p>
        </w:tc>
        <w:tc>
          <w:tcPr>
            <w:tcW w:w="577" w:type="dxa"/>
            <w:vMerge w:val="restart"/>
            <w:tcBorders>
              <w:left w:val="single" w:sz="4" w:space="0" w:color="auto"/>
              <w:right w:val="single" w:sz="4" w:space="0" w:color="auto"/>
            </w:tcBorders>
            <w:shd w:val="clear" w:color="auto" w:fill="auto"/>
          </w:tcPr>
          <w:p w14:paraId="59B9CA6F" w14:textId="77777777" w:rsidR="009B2B98" w:rsidRPr="003B34EF" w:rsidRDefault="009B2B98" w:rsidP="006938C1">
            <w:pPr>
              <w:spacing w:line="0" w:lineRule="atLeast"/>
              <w:rPr>
                <w:rFonts w:cs="Times New Roman"/>
                <w:sz w:val="16"/>
                <w:szCs w:val="16"/>
              </w:rPr>
            </w:pPr>
          </w:p>
        </w:tc>
        <w:tc>
          <w:tcPr>
            <w:tcW w:w="1104" w:type="dxa"/>
            <w:vMerge w:val="restart"/>
            <w:tcBorders>
              <w:left w:val="single" w:sz="4" w:space="0" w:color="auto"/>
              <w:right w:val="single" w:sz="4" w:space="0" w:color="auto"/>
            </w:tcBorders>
            <w:shd w:val="clear" w:color="auto" w:fill="auto"/>
          </w:tcPr>
          <w:p w14:paraId="4797E475" w14:textId="7CFF5DDA" w:rsidR="009B2B98" w:rsidRPr="003B34EF" w:rsidRDefault="009B2B98" w:rsidP="006938C1">
            <w:pPr>
              <w:spacing w:line="0" w:lineRule="atLeast"/>
              <w:rPr>
                <w:rFonts w:cs="Times New Roman"/>
                <w:sz w:val="16"/>
                <w:szCs w:val="16"/>
              </w:rPr>
            </w:pPr>
            <w:r w:rsidRPr="003B34EF">
              <w:rPr>
                <w:rFonts w:cs="Times New Roman"/>
                <w:sz w:val="16"/>
                <w:szCs w:val="16"/>
              </w:rPr>
              <w:t>1 197,32</w:t>
            </w:r>
          </w:p>
        </w:tc>
        <w:tc>
          <w:tcPr>
            <w:tcW w:w="764" w:type="dxa"/>
            <w:vMerge w:val="restart"/>
            <w:tcBorders>
              <w:left w:val="single" w:sz="4" w:space="0" w:color="auto"/>
              <w:right w:val="single" w:sz="4" w:space="0" w:color="auto"/>
            </w:tcBorders>
            <w:shd w:val="clear" w:color="auto" w:fill="auto"/>
          </w:tcPr>
          <w:p w14:paraId="29243811" w14:textId="6BC0791E" w:rsidR="009B2B98" w:rsidRPr="003B34EF" w:rsidRDefault="009B2B98" w:rsidP="006938C1">
            <w:pPr>
              <w:spacing w:line="0" w:lineRule="atLeast"/>
              <w:rPr>
                <w:rFonts w:cs="Times New Roman"/>
                <w:sz w:val="16"/>
                <w:szCs w:val="16"/>
              </w:rPr>
            </w:pPr>
            <w:r w:rsidRPr="003B34EF">
              <w:rPr>
                <w:rFonts w:cs="Times New Roman"/>
                <w:sz w:val="16"/>
                <w:szCs w:val="16"/>
              </w:rPr>
              <w:t>0</w:t>
            </w: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6D87BCAA" w14:textId="7F530DE2"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Итого по объекту:</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0B5DB375" w14:textId="3048A205" w:rsidR="009B2B98" w:rsidRPr="003B34EF" w:rsidRDefault="009B2B98" w:rsidP="006938C1">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4BA3FFC" w14:textId="6D7C6AA9" w:rsidR="009B2B98" w:rsidRPr="003B34EF" w:rsidRDefault="009B2B98" w:rsidP="006938C1">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8356E08" w14:textId="545D4620" w:rsidR="009B2B98" w:rsidRPr="003B34EF" w:rsidRDefault="009B2B98" w:rsidP="006938C1">
            <w:pPr>
              <w:pStyle w:val="ConsPlusNormal"/>
              <w:spacing w:line="0" w:lineRule="atLeast"/>
              <w:rPr>
                <w:rFonts w:ascii="Times New Roman" w:hAnsi="Times New Roman" w:cs="Times New Roman"/>
                <w:color w:val="000000"/>
                <w:sz w:val="16"/>
                <w:szCs w:val="16"/>
              </w:rPr>
            </w:pPr>
            <w:r w:rsidRPr="003B34EF">
              <w:rPr>
                <w:rFonts w:ascii="Times New Roman" w:hAnsi="Times New Roman" w:cs="Times New Roman"/>
                <w:color w:val="000000"/>
                <w:sz w:val="16"/>
                <w:szCs w:val="16"/>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54CAE752" w14:textId="19582D78" w:rsidR="009B2B98" w:rsidRPr="003B34EF" w:rsidRDefault="009B2B98" w:rsidP="006938C1">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691653DB" w14:textId="77777777"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p>
        </w:tc>
      </w:tr>
      <w:tr w:rsidR="009B2B98" w:rsidRPr="003B34EF" w14:paraId="55448E1D" w14:textId="77777777" w:rsidTr="009B2B98">
        <w:trPr>
          <w:trHeight w:val="22"/>
          <w:jc w:val="center"/>
        </w:trPr>
        <w:tc>
          <w:tcPr>
            <w:tcW w:w="470" w:type="dxa"/>
            <w:vMerge/>
            <w:tcBorders>
              <w:left w:val="single" w:sz="4" w:space="0" w:color="auto"/>
              <w:right w:val="single" w:sz="4" w:space="0" w:color="auto"/>
            </w:tcBorders>
            <w:shd w:val="clear" w:color="auto" w:fill="auto"/>
          </w:tcPr>
          <w:p w14:paraId="7A89D902" w14:textId="77777777" w:rsidR="009B2B98" w:rsidRPr="003B34EF" w:rsidRDefault="009B2B98" w:rsidP="006938C1">
            <w:pPr>
              <w:spacing w:line="0" w:lineRule="atLeast"/>
              <w:rPr>
                <w:rFonts w:cs="Times New Roman"/>
                <w:sz w:val="16"/>
                <w:szCs w:val="16"/>
              </w:rPr>
            </w:pPr>
          </w:p>
        </w:tc>
        <w:tc>
          <w:tcPr>
            <w:tcW w:w="1663" w:type="dxa"/>
            <w:vMerge/>
            <w:tcBorders>
              <w:left w:val="single" w:sz="4" w:space="0" w:color="auto"/>
              <w:right w:val="single" w:sz="4" w:space="0" w:color="auto"/>
            </w:tcBorders>
            <w:shd w:val="clear" w:color="auto" w:fill="auto"/>
          </w:tcPr>
          <w:p w14:paraId="155721A2" w14:textId="77777777" w:rsidR="009B2B98" w:rsidRPr="003B34EF" w:rsidRDefault="009B2B98" w:rsidP="006938C1">
            <w:pPr>
              <w:spacing w:line="0" w:lineRule="atLeast"/>
              <w:rPr>
                <w:rFonts w:cs="Times New Roman"/>
                <w:sz w:val="16"/>
                <w:szCs w:val="16"/>
              </w:rPr>
            </w:pPr>
          </w:p>
        </w:tc>
        <w:tc>
          <w:tcPr>
            <w:tcW w:w="1069" w:type="dxa"/>
            <w:vMerge/>
            <w:tcBorders>
              <w:left w:val="single" w:sz="4" w:space="0" w:color="auto"/>
              <w:right w:val="single" w:sz="4" w:space="0" w:color="auto"/>
            </w:tcBorders>
            <w:shd w:val="clear" w:color="auto" w:fill="auto"/>
          </w:tcPr>
          <w:p w14:paraId="4AB1F9BA" w14:textId="77777777" w:rsidR="009B2B98" w:rsidRPr="003B34EF" w:rsidRDefault="009B2B98" w:rsidP="006938C1">
            <w:pPr>
              <w:spacing w:line="0" w:lineRule="atLeast"/>
              <w:rPr>
                <w:rFonts w:cs="Times New Roman"/>
                <w:sz w:val="16"/>
                <w:szCs w:val="16"/>
              </w:rPr>
            </w:pPr>
          </w:p>
        </w:tc>
        <w:tc>
          <w:tcPr>
            <w:tcW w:w="1223" w:type="dxa"/>
            <w:vMerge/>
            <w:tcBorders>
              <w:left w:val="single" w:sz="4" w:space="0" w:color="auto"/>
              <w:right w:val="single" w:sz="4" w:space="0" w:color="auto"/>
            </w:tcBorders>
            <w:shd w:val="clear" w:color="auto" w:fill="auto"/>
          </w:tcPr>
          <w:p w14:paraId="28C61F0D" w14:textId="77777777" w:rsidR="009B2B98" w:rsidRPr="003B34EF" w:rsidRDefault="009B2B98" w:rsidP="006938C1">
            <w:pPr>
              <w:spacing w:line="0" w:lineRule="atLeast"/>
              <w:rPr>
                <w:rFonts w:cs="Times New Roman"/>
                <w:sz w:val="16"/>
                <w:szCs w:val="16"/>
              </w:rPr>
            </w:pPr>
          </w:p>
        </w:tc>
        <w:tc>
          <w:tcPr>
            <w:tcW w:w="918" w:type="dxa"/>
            <w:vMerge/>
            <w:tcBorders>
              <w:left w:val="single" w:sz="4" w:space="0" w:color="auto"/>
              <w:right w:val="single" w:sz="4" w:space="0" w:color="auto"/>
            </w:tcBorders>
            <w:shd w:val="clear" w:color="auto" w:fill="auto"/>
          </w:tcPr>
          <w:p w14:paraId="53A1FE54" w14:textId="77777777" w:rsidR="009B2B98" w:rsidRPr="003B34EF" w:rsidRDefault="009B2B98" w:rsidP="006938C1">
            <w:pPr>
              <w:spacing w:line="0" w:lineRule="atLeast"/>
              <w:rPr>
                <w:rFonts w:cs="Times New Roman"/>
                <w:sz w:val="16"/>
                <w:szCs w:val="16"/>
              </w:rPr>
            </w:pPr>
          </w:p>
        </w:tc>
        <w:tc>
          <w:tcPr>
            <w:tcW w:w="577" w:type="dxa"/>
            <w:vMerge/>
            <w:tcBorders>
              <w:left w:val="single" w:sz="4" w:space="0" w:color="auto"/>
              <w:right w:val="single" w:sz="4" w:space="0" w:color="auto"/>
            </w:tcBorders>
            <w:shd w:val="clear" w:color="auto" w:fill="auto"/>
          </w:tcPr>
          <w:p w14:paraId="08A6B6BC" w14:textId="77777777" w:rsidR="009B2B98" w:rsidRPr="003B34EF" w:rsidRDefault="009B2B98" w:rsidP="006938C1">
            <w:pPr>
              <w:spacing w:line="0" w:lineRule="atLeast"/>
              <w:rPr>
                <w:rFonts w:cs="Times New Roman"/>
                <w:sz w:val="16"/>
                <w:szCs w:val="16"/>
              </w:rPr>
            </w:pPr>
          </w:p>
        </w:tc>
        <w:tc>
          <w:tcPr>
            <w:tcW w:w="1104" w:type="dxa"/>
            <w:vMerge/>
            <w:tcBorders>
              <w:left w:val="single" w:sz="4" w:space="0" w:color="auto"/>
              <w:right w:val="single" w:sz="4" w:space="0" w:color="auto"/>
            </w:tcBorders>
            <w:shd w:val="clear" w:color="auto" w:fill="auto"/>
          </w:tcPr>
          <w:p w14:paraId="7EBCF215" w14:textId="77777777" w:rsidR="009B2B98" w:rsidRPr="003B34EF" w:rsidRDefault="009B2B98" w:rsidP="006938C1">
            <w:pPr>
              <w:spacing w:line="0" w:lineRule="atLeast"/>
              <w:rPr>
                <w:rFonts w:cs="Times New Roman"/>
                <w:sz w:val="16"/>
                <w:szCs w:val="16"/>
              </w:rPr>
            </w:pPr>
          </w:p>
        </w:tc>
        <w:tc>
          <w:tcPr>
            <w:tcW w:w="764" w:type="dxa"/>
            <w:vMerge/>
            <w:tcBorders>
              <w:left w:val="single" w:sz="4" w:space="0" w:color="auto"/>
              <w:right w:val="single" w:sz="4" w:space="0" w:color="auto"/>
            </w:tcBorders>
            <w:shd w:val="clear" w:color="auto" w:fill="auto"/>
          </w:tcPr>
          <w:p w14:paraId="319FFAC7" w14:textId="77777777" w:rsidR="009B2B98" w:rsidRPr="003B34EF" w:rsidRDefault="009B2B98" w:rsidP="006938C1">
            <w:pPr>
              <w:spacing w:line="0" w:lineRule="atLeast"/>
              <w:rPr>
                <w:rFonts w:cs="Times New Roman"/>
                <w:sz w:val="16"/>
                <w:szCs w:val="16"/>
              </w:rPr>
            </w:pP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6164748A" w14:textId="0F44C10E"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Средства бюджета городского округа</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65D7C093" w14:textId="5BAEE54A" w:rsidR="009B2B98" w:rsidRPr="003B34EF" w:rsidRDefault="009B2B98" w:rsidP="006938C1">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103BD91" w14:textId="5F9F325B" w:rsidR="009B2B98" w:rsidRPr="003B34EF" w:rsidRDefault="009B2B98" w:rsidP="006938C1">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1 197,32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78C2850" w14:textId="1495385F" w:rsidR="009B2B98" w:rsidRPr="003B34EF" w:rsidRDefault="009B2B98" w:rsidP="006938C1">
            <w:pPr>
              <w:pStyle w:val="ConsPlusNormal"/>
              <w:spacing w:line="0" w:lineRule="atLeast"/>
              <w:rPr>
                <w:rFonts w:ascii="Times New Roman" w:hAnsi="Times New Roman" w:cs="Times New Roman"/>
                <w:color w:val="000000"/>
                <w:sz w:val="16"/>
                <w:szCs w:val="16"/>
              </w:rPr>
            </w:pPr>
            <w:r w:rsidRPr="003B34EF">
              <w:rPr>
                <w:rFonts w:ascii="Times New Roman" w:hAnsi="Times New Roman" w:cs="Times New Roman"/>
                <w:color w:val="000000"/>
                <w:sz w:val="16"/>
                <w:szCs w:val="16"/>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46F34739" w14:textId="3BA04B49" w:rsidR="009B2B98" w:rsidRPr="003B34EF" w:rsidRDefault="009B2B98" w:rsidP="006938C1">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6A68E5CB" w14:textId="77777777" w:rsidR="009B2B98" w:rsidRPr="003B34EF" w:rsidRDefault="009B2B98" w:rsidP="006938C1">
            <w:pPr>
              <w:pStyle w:val="ConsPlusNormal"/>
              <w:spacing w:line="0" w:lineRule="atLeast"/>
              <w:rPr>
                <w:rFonts w:ascii="Times New Roman" w:eastAsiaTheme="minorHAnsi" w:hAnsi="Times New Roman" w:cs="Times New Roman"/>
                <w:sz w:val="16"/>
                <w:szCs w:val="16"/>
                <w:lang w:eastAsia="en-US"/>
              </w:rPr>
            </w:pPr>
          </w:p>
        </w:tc>
      </w:tr>
      <w:tr w:rsidR="009B2B98" w:rsidRPr="003B34EF" w14:paraId="7E3248E5" w14:textId="77777777" w:rsidTr="009B2B98">
        <w:trPr>
          <w:trHeight w:val="397"/>
          <w:jc w:val="center"/>
        </w:trPr>
        <w:tc>
          <w:tcPr>
            <w:tcW w:w="213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02AA9DC" w14:textId="77777777" w:rsidR="009B2B98" w:rsidRPr="003B34EF" w:rsidRDefault="009B2B98" w:rsidP="002640B0">
            <w:pPr>
              <w:spacing w:after="200" w:line="0" w:lineRule="atLeast"/>
              <w:rPr>
                <w:rFonts w:cs="Times New Roman"/>
                <w:sz w:val="16"/>
                <w:szCs w:val="16"/>
              </w:rPr>
            </w:pPr>
            <w:r w:rsidRPr="003B34EF">
              <w:rPr>
                <w:rFonts w:cs="Times New Roman"/>
                <w:sz w:val="16"/>
                <w:szCs w:val="16"/>
              </w:rPr>
              <w:t>Всего по перечню</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34BD2" w14:textId="77777777" w:rsidR="009B2B98" w:rsidRPr="003B34EF" w:rsidRDefault="009B2B98" w:rsidP="002640B0">
            <w:pPr>
              <w:spacing w:after="200" w:line="0" w:lineRule="atLeast"/>
              <w:jc w:val="center"/>
              <w:rPr>
                <w:rFonts w:cs="Times New Roman"/>
                <w:sz w:val="16"/>
                <w:szCs w:val="16"/>
                <w:lang w:val="en-US"/>
              </w:rPr>
            </w:pPr>
            <w:r w:rsidRPr="003B34EF">
              <w:rPr>
                <w:rFonts w:cs="Times New Roman"/>
                <w:sz w:val="16"/>
                <w:szCs w:val="16"/>
              </w:rPr>
              <w:t>Х</w:t>
            </w:r>
          </w:p>
        </w:tc>
        <w:tc>
          <w:tcPr>
            <w:tcW w:w="12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40642C" w14:textId="77777777" w:rsidR="009B2B98" w:rsidRPr="003B34EF" w:rsidRDefault="009B2B98" w:rsidP="002640B0">
            <w:pPr>
              <w:spacing w:after="200" w:line="0" w:lineRule="atLeast"/>
              <w:jc w:val="center"/>
              <w:rPr>
                <w:rFonts w:cs="Times New Roman"/>
                <w:sz w:val="16"/>
                <w:szCs w:val="16"/>
                <w:lang w:val="en-US"/>
              </w:rPr>
            </w:pPr>
            <w:r w:rsidRPr="003B34EF">
              <w:rPr>
                <w:rFonts w:cs="Times New Roman"/>
                <w:sz w:val="16"/>
                <w:szCs w:val="16"/>
              </w:rPr>
              <w:t>Х</w:t>
            </w:r>
          </w:p>
        </w:tc>
        <w:tc>
          <w:tcPr>
            <w:tcW w:w="9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4FBE42" w14:textId="77777777" w:rsidR="009B2B98" w:rsidRPr="003B34EF" w:rsidRDefault="009B2B98" w:rsidP="002640B0">
            <w:pPr>
              <w:spacing w:after="200" w:line="0" w:lineRule="atLeast"/>
              <w:jc w:val="center"/>
              <w:rPr>
                <w:rFonts w:cs="Times New Roman"/>
                <w:sz w:val="16"/>
                <w:szCs w:val="16"/>
              </w:rPr>
            </w:pPr>
            <w:r w:rsidRPr="003B34EF">
              <w:rPr>
                <w:rFonts w:cs="Times New Roman"/>
                <w:sz w:val="16"/>
                <w:szCs w:val="16"/>
              </w:rPr>
              <w:t>Х</w:t>
            </w:r>
          </w:p>
        </w:tc>
        <w:tc>
          <w:tcPr>
            <w:tcW w:w="5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42AE64" w14:textId="77777777" w:rsidR="009B2B98" w:rsidRPr="003B34EF" w:rsidRDefault="009B2B98" w:rsidP="002640B0">
            <w:pPr>
              <w:spacing w:after="200" w:line="0" w:lineRule="atLeast"/>
              <w:jc w:val="center"/>
              <w:rPr>
                <w:rFonts w:cs="Times New Roman"/>
                <w:sz w:val="16"/>
                <w:szCs w:val="16"/>
              </w:rPr>
            </w:pPr>
            <w:r w:rsidRPr="003B34EF">
              <w:rPr>
                <w:rFonts w:cs="Times New Roman"/>
                <w:sz w:val="16"/>
                <w:szCs w:val="16"/>
              </w:rPr>
              <w:t>Х</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28DF96" w14:textId="2F843803" w:rsidR="009B2B98" w:rsidRPr="003B34EF" w:rsidRDefault="009B2B98" w:rsidP="002640B0">
            <w:pPr>
              <w:spacing w:after="200" w:line="0" w:lineRule="atLeast"/>
              <w:jc w:val="center"/>
              <w:rPr>
                <w:rFonts w:cs="Times New Roman"/>
                <w:sz w:val="16"/>
                <w:szCs w:val="16"/>
              </w:rPr>
            </w:pPr>
            <w:r w:rsidRPr="003B34EF">
              <w:rPr>
                <w:rFonts w:cs="Times New Roman"/>
                <w:color w:val="000000"/>
                <w:sz w:val="15"/>
                <w:szCs w:val="15"/>
              </w:rPr>
              <w:t>11 973,20</w:t>
            </w:r>
          </w:p>
        </w:tc>
        <w:tc>
          <w:tcPr>
            <w:tcW w:w="7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164C3F" w14:textId="77777777" w:rsidR="009B2B98" w:rsidRPr="003B34EF" w:rsidRDefault="009B2B98" w:rsidP="002640B0">
            <w:pPr>
              <w:spacing w:after="200" w:line="0" w:lineRule="atLeast"/>
              <w:jc w:val="center"/>
              <w:rPr>
                <w:rFonts w:cs="Times New Roman"/>
                <w:sz w:val="16"/>
                <w:szCs w:val="16"/>
              </w:rPr>
            </w:pPr>
            <w:r w:rsidRPr="003B34EF">
              <w:rPr>
                <w:rFonts w:cs="Times New Roman"/>
                <w:sz w:val="16"/>
                <w:szCs w:val="16"/>
              </w:rPr>
              <w:t>Х</w:t>
            </w:r>
          </w:p>
        </w:tc>
        <w:tc>
          <w:tcPr>
            <w:tcW w:w="1343" w:type="dxa"/>
            <w:tcBorders>
              <w:top w:val="single" w:sz="4" w:space="0" w:color="auto"/>
              <w:left w:val="single" w:sz="4" w:space="0" w:color="auto"/>
              <w:bottom w:val="single" w:sz="4" w:space="0" w:color="auto"/>
              <w:right w:val="single" w:sz="4" w:space="0" w:color="auto"/>
            </w:tcBorders>
            <w:shd w:val="clear" w:color="auto" w:fill="auto"/>
            <w:hideMark/>
          </w:tcPr>
          <w:p w14:paraId="4377BCB1" w14:textId="77777777" w:rsidR="009B2B98" w:rsidRPr="003B34EF" w:rsidRDefault="009B2B98"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638EA7CB" w14:textId="4D96F94F" w:rsidR="009B2B98" w:rsidRPr="003B34EF" w:rsidRDefault="009B2B98"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5"/>
                <w:szCs w:val="15"/>
              </w:rPr>
              <w:t>11 973,20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2C7FA40" w14:textId="6C0B6481" w:rsidR="009B2B98" w:rsidRPr="003B34EF" w:rsidRDefault="009B2B98"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5"/>
                <w:szCs w:val="15"/>
              </w:rPr>
              <w:t>11 973,20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CD84B7A" w14:textId="77777777" w:rsidR="009B2B98" w:rsidRPr="003B34EF" w:rsidRDefault="009B2B98" w:rsidP="00B243CD">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10D48C9F" w14:textId="77777777" w:rsidR="009B2B98" w:rsidRPr="003B34EF" w:rsidRDefault="009B2B98"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5"/>
                <w:szCs w:val="15"/>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7A71E384" w14:textId="77777777" w:rsidR="009B2B98" w:rsidRPr="003B34EF" w:rsidRDefault="009B2B98" w:rsidP="002640B0">
            <w:pPr>
              <w:pStyle w:val="ConsPlusNormal"/>
              <w:spacing w:line="0" w:lineRule="atLeast"/>
              <w:rPr>
                <w:rFonts w:ascii="Times New Roman" w:hAnsi="Times New Roman" w:cs="Times New Roman"/>
                <w:sz w:val="16"/>
                <w:szCs w:val="16"/>
                <w:lang w:eastAsia="en-US"/>
              </w:rPr>
            </w:pPr>
          </w:p>
        </w:tc>
      </w:tr>
      <w:tr w:rsidR="009B2B98" w:rsidRPr="003B34EF" w14:paraId="633C5371" w14:textId="77777777" w:rsidTr="009B2B98">
        <w:trPr>
          <w:trHeight w:val="313"/>
          <w:jc w:val="center"/>
        </w:trPr>
        <w:tc>
          <w:tcPr>
            <w:tcW w:w="213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236277" w14:textId="77777777" w:rsidR="009B2B98" w:rsidRPr="003B34EF" w:rsidRDefault="009B2B98" w:rsidP="002640B0">
            <w:pPr>
              <w:spacing w:line="0" w:lineRule="atLeast"/>
              <w:rPr>
                <w:rFonts w:cs="Times New Roman"/>
                <w:sz w:val="16"/>
                <w:szCs w:val="16"/>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855102" w14:textId="77777777" w:rsidR="009B2B98" w:rsidRPr="003B34EF" w:rsidRDefault="009B2B98" w:rsidP="002640B0">
            <w:pPr>
              <w:spacing w:line="0" w:lineRule="atLeast"/>
              <w:rPr>
                <w:rFonts w:cs="Times New Roman"/>
                <w:sz w:val="16"/>
                <w:szCs w:val="16"/>
                <w:lang w:val="en-US"/>
              </w:rPr>
            </w:pPr>
          </w:p>
        </w:tc>
        <w:tc>
          <w:tcPr>
            <w:tcW w:w="12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81BB81" w14:textId="77777777" w:rsidR="009B2B98" w:rsidRPr="003B34EF" w:rsidRDefault="009B2B98" w:rsidP="002640B0">
            <w:pPr>
              <w:spacing w:line="0" w:lineRule="atLeast"/>
              <w:rPr>
                <w:rFonts w:cs="Times New Roman"/>
                <w:sz w:val="16"/>
                <w:szCs w:val="16"/>
                <w:lang w:val="en-US"/>
              </w:rPr>
            </w:pPr>
          </w:p>
        </w:tc>
        <w:tc>
          <w:tcPr>
            <w:tcW w:w="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030E6A" w14:textId="77777777" w:rsidR="009B2B98" w:rsidRPr="003B34EF" w:rsidRDefault="009B2B98" w:rsidP="002640B0">
            <w:pPr>
              <w:spacing w:line="0" w:lineRule="atLeast"/>
              <w:rPr>
                <w:rFonts w:cs="Times New Roman"/>
                <w:sz w:val="16"/>
                <w:szCs w:val="16"/>
              </w:rPr>
            </w:pPr>
          </w:p>
        </w:tc>
        <w:tc>
          <w:tcPr>
            <w:tcW w:w="5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4CEE71" w14:textId="77777777" w:rsidR="009B2B98" w:rsidRPr="003B34EF" w:rsidRDefault="009B2B98" w:rsidP="002640B0">
            <w:pPr>
              <w:spacing w:line="0" w:lineRule="atLeast"/>
              <w:rPr>
                <w:rFonts w:cs="Times New Roman"/>
                <w:sz w:val="16"/>
                <w:szCs w:val="16"/>
              </w:rPr>
            </w:pPr>
          </w:p>
        </w:tc>
        <w:tc>
          <w:tcPr>
            <w:tcW w:w="11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646182" w14:textId="77777777" w:rsidR="009B2B98" w:rsidRPr="003B34EF" w:rsidRDefault="009B2B98" w:rsidP="002640B0">
            <w:pPr>
              <w:spacing w:line="0" w:lineRule="atLeast"/>
              <w:rPr>
                <w:rFonts w:cs="Times New Roman"/>
                <w:sz w:val="16"/>
                <w:szCs w:val="16"/>
              </w:rPr>
            </w:pPr>
          </w:p>
        </w:tc>
        <w:tc>
          <w:tcPr>
            <w:tcW w:w="7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D86D4" w14:textId="77777777" w:rsidR="009B2B98" w:rsidRPr="003B34EF" w:rsidRDefault="009B2B98" w:rsidP="002640B0">
            <w:pPr>
              <w:spacing w:line="0" w:lineRule="atLeast"/>
              <w:rPr>
                <w:rFonts w:cs="Times New Roman"/>
                <w:sz w:val="16"/>
                <w:szCs w:val="16"/>
              </w:rPr>
            </w:pPr>
          </w:p>
        </w:tc>
        <w:tc>
          <w:tcPr>
            <w:tcW w:w="1343" w:type="dxa"/>
            <w:tcBorders>
              <w:top w:val="single" w:sz="4" w:space="0" w:color="auto"/>
              <w:left w:val="single" w:sz="4" w:space="0" w:color="auto"/>
              <w:bottom w:val="single" w:sz="4" w:space="0" w:color="auto"/>
              <w:right w:val="single" w:sz="4" w:space="0" w:color="auto"/>
            </w:tcBorders>
            <w:shd w:val="clear" w:color="auto" w:fill="auto"/>
            <w:hideMark/>
          </w:tcPr>
          <w:p w14:paraId="232A3B40" w14:textId="77777777" w:rsidR="009B2B98" w:rsidRPr="003B34EF" w:rsidRDefault="009B2B98"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262FBDA0" w14:textId="63A9197E" w:rsidR="009B2B98" w:rsidRPr="003B34EF" w:rsidRDefault="009B2B98"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5"/>
                <w:szCs w:val="15"/>
              </w:rPr>
              <w:t>11 973,20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08A5F85" w14:textId="1DF58F47" w:rsidR="009B2B98" w:rsidRPr="003B34EF" w:rsidRDefault="009B2B98"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5"/>
                <w:szCs w:val="15"/>
              </w:rPr>
              <w:t>11 973,20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77F343B" w14:textId="77777777" w:rsidR="009B2B98" w:rsidRPr="003B34EF" w:rsidRDefault="009B2B98" w:rsidP="00B243CD">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560376C7" w14:textId="77777777" w:rsidR="009B2B98" w:rsidRPr="003B34EF" w:rsidRDefault="009B2B98"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5"/>
                <w:szCs w:val="15"/>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6F211555" w14:textId="77777777" w:rsidR="009B2B98" w:rsidRPr="003B34EF" w:rsidRDefault="009B2B98" w:rsidP="002640B0">
            <w:pPr>
              <w:pStyle w:val="ConsPlusNormal"/>
              <w:spacing w:line="0" w:lineRule="atLeast"/>
              <w:rPr>
                <w:rFonts w:ascii="Times New Roman" w:hAnsi="Times New Roman" w:cs="Times New Roman"/>
                <w:sz w:val="16"/>
                <w:szCs w:val="16"/>
                <w:lang w:eastAsia="en-US"/>
              </w:rPr>
            </w:pPr>
          </w:p>
        </w:tc>
      </w:tr>
      <w:tr w:rsidR="009B2B98" w:rsidRPr="003B34EF" w14:paraId="5EA13A37" w14:textId="77777777" w:rsidTr="009B2B98">
        <w:trPr>
          <w:trHeight w:val="423"/>
          <w:jc w:val="center"/>
        </w:trPr>
        <w:tc>
          <w:tcPr>
            <w:tcW w:w="213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C59EFBE" w14:textId="77777777" w:rsidR="009B2B98" w:rsidRPr="003B34EF" w:rsidRDefault="009B2B98" w:rsidP="002640B0">
            <w:pPr>
              <w:spacing w:after="200" w:line="0" w:lineRule="atLeast"/>
              <w:rPr>
                <w:rFonts w:cs="Times New Roman"/>
                <w:sz w:val="16"/>
                <w:szCs w:val="16"/>
              </w:rPr>
            </w:pPr>
            <w:r w:rsidRPr="003B34EF">
              <w:rPr>
                <w:rFonts w:cs="Times New Roman"/>
                <w:sz w:val="16"/>
                <w:szCs w:val="16"/>
              </w:rPr>
              <w:t>Всего по мероприятию</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4F0FC2" w14:textId="77777777" w:rsidR="009B2B98" w:rsidRPr="003B34EF" w:rsidRDefault="009B2B98" w:rsidP="002640B0">
            <w:pPr>
              <w:spacing w:after="200" w:line="0" w:lineRule="atLeast"/>
              <w:jc w:val="center"/>
              <w:rPr>
                <w:rFonts w:cs="Times New Roman"/>
                <w:sz w:val="16"/>
                <w:szCs w:val="16"/>
                <w:lang w:val="en-US"/>
              </w:rPr>
            </w:pPr>
            <w:r w:rsidRPr="003B34EF">
              <w:rPr>
                <w:rFonts w:cs="Times New Roman"/>
                <w:sz w:val="16"/>
                <w:szCs w:val="16"/>
              </w:rPr>
              <w:t>Х</w:t>
            </w:r>
          </w:p>
        </w:tc>
        <w:tc>
          <w:tcPr>
            <w:tcW w:w="12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1C671C" w14:textId="77777777" w:rsidR="009B2B98" w:rsidRPr="003B34EF" w:rsidRDefault="009B2B98" w:rsidP="002640B0">
            <w:pPr>
              <w:spacing w:after="200" w:line="0" w:lineRule="atLeast"/>
              <w:jc w:val="center"/>
              <w:rPr>
                <w:rFonts w:cs="Times New Roman"/>
                <w:sz w:val="16"/>
                <w:szCs w:val="16"/>
                <w:lang w:val="en-US"/>
              </w:rPr>
            </w:pPr>
            <w:r w:rsidRPr="003B34EF">
              <w:rPr>
                <w:rFonts w:cs="Times New Roman"/>
                <w:sz w:val="16"/>
                <w:szCs w:val="16"/>
              </w:rPr>
              <w:t>Х</w:t>
            </w:r>
          </w:p>
        </w:tc>
        <w:tc>
          <w:tcPr>
            <w:tcW w:w="9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AC6AA7" w14:textId="77777777" w:rsidR="009B2B98" w:rsidRPr="003B34EF" w:rsidRDefault="009B2B98" w:rsidP="002640B0">
            <w:pPr>
              <w:spacing w:after="200" w:line="0" w:lineRule="atLeast"/>
              <w:jc w:val="center"/>
              <w:rPr>
                <w:rFonts w:cs="Times New Roman"/>
                <w:sz w:val="16"/>
                <w:szCs w:val="16"/>
              </w:rPr>
            </w:pPr>
            <w:r w:rsidRPr="003B34EF">
              <w:rPr>
                <w:rFonts w:cs="Times New Roman"/>
                <w:sz w:val="16"/>
                <w:szCs w:val="16"/>
              </w:rPr>
              <w:t>Х</w:t>
            </w:r>
          </w:p>
        </w:tc>
        <w:tc>
          <w:tcPr>
            <w:tcW w:w="5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84351A" w14:textId="77777777" w:rsidR="009B2B98" w:rsidRPr="003B34EF" w:rsidRDefault="009B2B98" w:rsidP="002640B0">
            <w:pPr>
              <w:spacing w:after="200" w:line="0" w:lineRule="atLeast"/>
              <w:jc w:val="center"/>
              <w:rPr>
                <w:rFonts w:cs="Times New Roman"/>
                <w:sz w:val="16"/>
                <w:szCs w:val="16"/>
              </w:rPr>
            </w:pPr>
            <w:r w:rsidRPr="003B34EF">
              <w:rPr>
                <w:rFonts w:cs="Times New Roman"/>
                <w:sz w:val="16"/>
                <w:szCs w:val="16"/>
              </w:rPr>
              <w:t>Х</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F5F546" w14:textId="3852F456" w:rsidR="009B2B98" w:rsidRPr="003B34EF" w:rsidRDefault="009B2B98" w:rsidP="002640B0">
            <w:pPr>
              <w:spacing w:after="200" w:line="0" w:lineRule="atLeast"/>
              <w:jc w:val="center"/>
              <w:rPr>
                <w:rFonts w:cs="Times New Roman"/>
                <w:sz w:val="16"/>
                <w:szCs w:val="16"/>
              </w:rPr>
            </w:pPr>
            <w:r w:rsidRPr="003B34EF">
              <w:rPr>
                <w:rFonts w:cs="Times New Roman"/>
                <w:color w:val="000000"/>
                <w:sz w:val="15"/>
                <w:szCs w:val="15"/>
              </w:rPr>
              <w:t>11 973,20</w:t>
            </w:r>
          </w:p>
        </w:tc>
        <w:tc>
          <w:tcPr>
            <w:tcW w:w="7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CF3533" w14:textId="77777777" w:rsidR="009B2B98" w:rsidRPr="003B34EF" w:rsidRDefault="009B2B98" w:rsidP="002640B0">
            <w:pPr>
              <w:spacing w:after="200" w:line="0" w:lineRule="atLeast"/>
              <w:jc w:val="center"/>
              <w:rPr>
                <w:rFonts w:cs="Times New Roman"/>
                <w:sz w:val="16"/>
                <w:szCs w:val="16"/>
              </w:rPr>
            </w:pPr>
            <w:r w:rsidRPr="003B34EF">
              <w:rPr>
                <w:rFonts w:cs="Times New Roman"/>
                <w:sz w:val="16"/>
                <w:szCs w:val="16"/>
              </w:rPr>
              <w:t>Х</w:t>
            </w:r>
          </w:p>
        </w:tc>
        <w:tc>
          <w:tcPr>
            <w:tcW w:w="1343" w:type="dxa"/>
            <w:tcBorders>
              <w:top w:val="single" w:sz="4" w:space="0" w:color="auto"/>
              <w:left w:val="single" w:sz="4" w:space="0" w:color="auto"/>
              <w:bottom w:val="single" w:sz="4" w:space="0" w:color="auto"/>
              <w:right w:val="single" w:sz="4" w:space="0" w:color="auto"/>
            </w:tcBorders>
            <w:shd w:val="clear" w:color="auto" w:fill="auto"/>
            <w:hideMark/>
          </w:tcPr>
          <w:p w14:paraId="4E38DD43" w14:textId="77777777" w:rsidR="009B2B98" w:rsidRPr="003B34EF" w:rsidRDefault="009B2B98"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768D3737" w14:textId="15F5B67F" w:rsidR="009B2B98" w:rsidRPr="003B34EF" w:rsidRDefault="009B2B98"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5"/>
                <w:szCs w:val="15"/>
              </w:rPr>
              <w:t>11 973,20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28C3E0E" w14:textId="41328B3B" w:rsidR="009B2B98" w:rsidRPr="003B34EF" w:rsidRDefault="009B2B98"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5"/>
                <w:szCs w:val="15"/>
              </w:rPr>
              <w:t>11 973,20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9356956" w14:textId="77777777" w:rsidR="009B2B98" w:rsidRPr="003B34EF" w:rsidRDefault="009B2B98" w:rsidP="00B243CD">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111708AC" w14:textId="77777777" w:rsidR="009B2B98" w:rsidRPr="003B34EF" w:rsidRDefault="009B2B98"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0D55CC" w14:textId="77777777" w:rsidR="009B2B98" w:rsidRPr="003B34EF" w:rsidRDefault="009B2B98" w:rsidP="002640B0">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Х</w:t>
            </w:r>
          </w:p>
        </w:tc>
      </w:tr>
      <w:tr w:rsidR="009B2B98" w:rsidRPr="003B34EF" w14:paraId="0692A8C0" w14:textId="77777777" w:rsidTr="009B2B98">
        <w:trPr>
          <w:trHeight w:val="97"/>
          <w:jc w:val="center"/>
        </w:trPr>
        <w:tc>
          <w:tcPr>
            <w:tcW w:w="213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433847" w14:textId="77777777" w:rsidR="009B2B98" w:rsidRPr="003B34EF" w:rsidRDefault="009B2B98" w:rsidP="002640B0">
            <w:pPr>
              <w:spacing w:line="0" w:lineRule="atLeast"/>
              <w:rPr>
                <w:rFonts w:cs="Times New Roman"/>
                <w:sz w:val="16"/>
                <w:szCs w:val="16"/>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D2F601" w14:textId="77777777" w:rsidR="009B2B98" w:rsidRPr="003B34EF" w:rsidRDefault="009B2B98" w:rsidP="002640B0">
            <w:pPr>
              <w:spacing w:line="0" w:lineRule="atLeast"/>
              <w:rPr>
                <w:rFonts w:cs="Times New Roman"/>
                <w:sz w:val="16"/>
                <w:szCs w:val="16"/>
                <w:lang w:val="en-US"/>
              </w:rPr>
            </w:pPr>
          </w:p>
        </w:tc>
        <w:tc>
          <w:tcPr>
            <w:tcW w:w="12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3441A7" w14:textId="77777777" w:rsidR="009B2B98" w:rsidRPr="003B34EF" w:rsidRDefault="009B2B98" w:rsidP="002640B0">
            <w:pPr>
              <w:spacing w:line="0" w:lineRule="atLeast"/>
              <w:rPr>
                <w:rFonts w:cs="Times New Roman"/>
                <w:sz w:val="16"/>
                <w:szCs w:val="16"/>
                <w:lang w:val="en-US"/>
              </w:rPr>
            </w:pPr>
          </w:p>
        </w:tc>
        <w:tc>
          <w:tcPr>
            <w:tcW w:w="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C793D6" w14:textId="77777777" w:rsidR="009B2B98" w:rsidRPr="003B34EF" w:rsidRDefault="009B2B98" w:rsidP="002640B0">
            <w:pPr>
              <w:spacing w:line="0" w:lineRule="atLeast"/>
              <w:rPr>
                <w:rFonts w:cs="Times New Roman"/>
                <w:sz w:val="16"/>
                <w:szCs w:val="16"/>
              </w:rPr>
            </w:pPr>
          </w:p>
        </w:tc>
        <w:tc>
          <w:tcPr>
            <w:tcW w:w="5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7F4F5C" w14:textId="77777777" w:rsidR="009B2B98" w:rsidRPr="003B34EF" w:rsidRDefault="009B2B98" w:rsidP="002640B0">
            <w:pPr>
              <w:spacing w:line="0" w:lineRule="atLeast"/>
              <w:rPr>
                <w:rFonts w:cs="Times New Roman"/>
                <w:sz w:val="16"/>
                <w:szCs w:val="16"/>
              </w:rPr>
            </w:pPr>
          </w:p>
        </w:tc>
        <w:tc>
          <w:tcPr>
            <w:tcW w:w="11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14555C" w14:textId="77777777" w:rsidR="009B2B98" w:rsidRPr="003B34EF" w:rsidRDefault="009B2B98" w:rsidP="002640B0">
            <w:pPr>
              <w:spacing w:line="0" w:lineRule="atLeast"/>
              <w:rPr>
                <w:rFonts w:cs="Times New Roman"/>
                <w:sz w:val="16"/>
                <w:szCs w:val="16"/>
              </w:rPr>
            </w:pPr>
          </w:p>
        </w:tc>
        <w:tc>
          <w:tcPr>
            <w:tcW w:w="7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1B9B8F" w14:textId="77777777" w:rsidR="009B2B98" w:rsidRPr="003B34EF" w:rsidRDefault="009B2B98" w:rsidP="002640B0">
            <w:pPr>
              <w:spacing w:line="0" w:lineRule="atLeast"/>
              <w:rPr>
                <w:rFonts w:cs="Times New Roman"/>
                <w:sz w:val="16"/>
                <w:szCs w:val="16"/>
              </w:rPr>
            </w:pPr>
          </w:p>
        </w:tc>
        <w:tc>
          <w:tcPr>
            <w:tcW w:w="1343" w:type="dxa"/>
            <w:tcBorders>
              <w:top w:val="single" w:sz="4" w:space="0" w:color="auto"/>
              <w:left w:val="single" w:sz="4" w:space="0" w:color="auto"/>
              <w:bottom w:val="single" w:sz="4" w:space="0" w:color="auto"/>
              <w:right w:val="single" w:sz="4" w:space="0" w:color="auto"/>
            </w:tcBorders>
            <w:shd w:val="clear" w:color="auto" w:fill="auto"/>
            <w:hideMark/>
          </w:tcPr>
          <w:p w14:paraId="6D2BC7CA" w14:textId="77777777" w:rsidR="009B2B98" w:rsidRPr="003B34EF" w:rsidRDefault="009B2B98" w:rsidP="002640B0">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439C808D" w14:textId="0871FF1B" w:rsidR="009B2B98" w:rsidRPr="003B34EF" w:rsidRDefault="009B2B98"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5"/>
                <w:szCs w:val="15"/>
              </w:rPr>
              <w:t>11 973,20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5FC77EA" w14:textId="2B6E3FD3" w:rsidR="009B2B98" w:rsidRPr="003B34EF" w:rsidRDefault="009B2B98"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5"/>
                <w:szCs w:val="15"/>
              </w:rPr>
              <w:t>11 973,20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1912BEB" w14:textId="77777777" w:rsidR="009B2B98" w:rsidRPr="003B34EF" w:rsidRDefault="009B2B98" w:rsidP="00B243CD">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594E9D07" w14:textId="77777777" w:rsidR="009B2B98" w:rsidRPr="003B34EF" w:rsidRDefault="009B2B98"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94E143" w14:textId="77777777" w:rsidR="009B2B98" w:rsidRPr="003B34EF" w:rsidRDefault="009B2B98" w:rsidP="002640B0">
            <w:pPr>
              <w:pStyle w:val="ConsPlusNormal"/>
              <w:spacing w:line="0" w:lineRule="atLeast"/>
              <w:rPr>
                <w:rFonts w:ascii="Times New Roman" w:hAnsi="Times New Roman" w:cs="Times New Roman"/>
                <w:sz w:val="16"/>
                <w:szCs w:val="16"/>
              </w:rPr>
            </w:pPr>
          </w:p>
        </w:tc>
      </w:tr>
    </w:tbl>
    <w:p w14:paraId="3BC8F86D" w14:textId="77777777" w:rsidR="00241132" w:rsidRPr="003B34EF" w:rsidRDefault="00241132" w:rsidP="00241132">
      <w:pPr>
        <w:spacing w:line="276" w:lineRule="auto"/>
        <w:jc w:val="center"/>
        <w:rPr>
          <w:rFonts w:cs="Times New Roman"/>
          <w:sz w:val="24"/>
          <w:szCs w:val="24"/>
        </w:rPr>
      </w:pPr>
    </w:p>
    <w:p w14:paraId="29D65AAF" w14:textId="77777777" w:rsidR="00CC19F4" w:rsidRPr="003B34EF" w:rsidRDefault="00CC19F4" w:rsidP="00751E3B">
      <w:pPr>
        <w:jc w:val="center"/>
        <w:rPr>
          <w:rFonts w:cs="Times New Roman"/>
          <w:sz w:val="24"/>
          <w:szCs w:val="24"/>
        </w:rPr>
      </w:pPr>
      <w:r w:rsidRPr="003B34EF">
        <w:rPr>
          <w:rFonts w:cs="Times New Roman"/>
          <w:sz w:val="24"/>
          <w:szCs w:val="24"/>
        </w:rPr>
        <w:t>Адресный перечень объектов муниципальной собственности, имущества,</w:t>
      </w:r>
    </w:p>
    <w:p w14:paraId="1F61BC80" w14:textId="77777777" w:rsidR="00CC19F4" w:rsidRPr="003B34EF" w:rsidRDefault="00CC19F4" w:rsidP="00751E3B">
      <w:pPr>
        <w:jc w:val="center"/>
        <w:rPr>
          <w:rFonts w:cs="Times New Roman"/>
          <w:sz w:val="24"/>
          <w:szCs w:val="24"/>
        </w:rPr>
      </w:pPr>
      <w:r w:rsidRPr="003B34EF">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01.34 «</w:t>
      </w:r>
      <w:r w:rsidRPr="003B34EF">
        <w:rPr>
          <w:rFonts w:eastAsia="Times New Roman" w:cs="Times New Roman"/>
          <w:iCs/>
          <w:sz w:val="24"/>
          <w:szCs w:val="24"/>
          <w:lang w:eastAsia="ru-RU"/>
        </w:rPr>
        <w:t>Замена и модернизация детских игровых площадок (Демонтаж, освещение, видеонаблюдение)</w:t>
      </w:r>
      <w:r w:rsidRPr="003B34EF">
        <w:rPr>
          <w:rFonts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03894013" w14:textId="77777777" w:rsidR="00CC19F4" w:rsidRPr="003B34EF" w:rsidRDefault="00CC19F4" w:rsidP="00751E3B">
      <w:pPr>
        <w:jc w:val="center"/>
        <w:rPr>
          <w:rFonts w:cs="Times New Roman"/>
          <w:sz w:val="24"/>
          <w:szCs w:val="24"/>
        </w:rPr>
      </w:pPr>
    </w:p>
    <w:p w14:paraId="436BD243" w14:textId="77777777" w:rsidR="00CC19F4" w:rsidRPr="003B34EF" w:rsidRDefault="00CC19F4" w:rsidP="00751E3B">
      <w:pPr>
        <w:jc w:val="both"/>
        <w:rPr>
          <w:rFonts w:cs="Times New Roman"/>
          <w:sz w:val="2"/>
          <w:szCs w:val="2"/>
        </w:rPr>
      </w:pPr>
    </w:p>
    <w:tbl>
      <w:tblPr>
        <w:tblW w:w="14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5"/>
        <w:gridCol w:w="1700"/>
        <w:gridCol w:w="992"/>
        <w:gridCol w:w="1274"/>
        <w:gridCol w:w="851"/>
        <w:gridCol w:w="709"/>
        <w:gridCol w:w="992"/>
        <w:gridCol w:w="850"/>
        <w:gridCol w:w="1276"/>
        <w:gridCol w:w="1134"/>
        <w:gridCol w:w="992"/>
        <w:gridCol w:w="1134"/>
        <w:gridCol w:w="1032"/>
        <w:gridCol w:w="1134"/>
      </w:tblGrid>
      <w:tr w:rsidR="00CC19F4" w:rsidRPr="003B34EF" w14:paraId="4D3F6116" w14:textId="77777777" w:rsidTr="00CC19F4">
        <w:trPr>
          <w:trHeight w:val="20"/>
          <w:jc w:val="center"/>
        </w:trPr>
        <w:tc>
          <w:tcPr>
            <w:tcW w:w="465" w:type="dxa"/>
            <w:vMerge w:val="restart"/>
            <w:tcBorders>
              <w:top w:val="single" w:sz="4" w:space="0" w:color="auto"/>
              <w:left w:val="single" w:sz="4" w:space="0" w:color="auto"/>
              <w:bottom w:val="single" w:sz="4" w:space="0" w:color="auto"/>
              <w:right w:val="single" w:sz="4" w:space="0" w:color="auto"/>
            </w:tcBorders>
            <w:hideMark/>
          </w:tcPr>
          <w:p w14:paraId="1A6E1CC3"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eastAsia="Calibri" w:hAnsi="Times New Roman" w:cs="Times New Roman"/>
                <w:sz w:val="16"/>
                <w:szCs w:val="16"/>
                <w:lang w:eastAsia="en-US"/>
              </w:rPr>
              <w:t>№</w:t>
            </w:r>
            <w:r w:rsidRPr="003B34EF">
              <w:rPr>
                <w:rFonts w:ascii="Times New Roman" w:eastAsia="Calibri" w:hAnsi="Times New Roman" w:cs="Times New Roman"/>
                <w:sz w:val="16"/>
                <w:szCs w:val="16"/>
                <w:lang w:val="en-US" w:eastAsia="en-US"/>
              </w:rPr>
              <w:t xml:space="preserve"> </w:t>
            </w:r>
            <w:r w:rsidRPr="003B34EF">
              <w:rPr>
                <w:rFonts w:ascii="Times New Roman" w:hAnsi="Times New Roman" w:cs="Times New Roman"/>
                <w:sz w:val="16"/>
                <w:szCs w:val="16"/>
                <w:lang w:eastAsia="en-US"/>
              </w:rPr>
              <w:t>п/п</w:t>
            </w:r>
          </w:p>
        </w:tc>
        <w:tc>
          <w:tcPr>
            <w:tcW w:w="1700" w:type="dxa"/>
            <w:vMerge w:val="restart"/>
            <w:tcBorders>
              <w:top w:val="single" w:sz="4" w:space="0" w:color="auto"/>
              <w:left w:val="single" w:sz="4" w:space="0" w:color="auto"/>
              <w:bottom w:val="single" w:sz="4" w:space="0" w:color="auto"/>
              <w:right w:val="single" w:sz="4" w:space="0" w:color="auto"/>
            </w:tcBorders>
            <w:hideMark/>
          </w:tcPr>
          <w:p w14:paraId="0D521A7E" w14:textId="77777777" w:rsidR="00CC19F4" w:rsidRPr="003B34EF" w:rsidRDefault="00CC19F4" w:rsidP="00751E3B">
            <w:pPr>
              <w:jc w:val="center"/>
              <w:rPr>
                <w:rFonts w:cs="Times New Roman"/>
                <w:sz w:val="16"/>
                <w:szCs w:val="16"/>
              </w:rPr>
            </w:pPr>
            <w:r w:rsidRPr="003B34EF">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1CF0959"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Мощность/</w:t>
            </w:r>
          </w:p>
          <w:p w14:paraId="1EA6704E" w14:textId="77777777" w:rsidR="00CC19F4" w:rsidRPr="003B34EF" w:rsidRDefault="00CC19F4" w:rsidP="00751E3B">
            <w:pPr>
              <w:jc w:val="center"/>
              <w:rPr>
                <w:rFonts w:cs="Times New Roman"/>
                <w:sz w:val="16"/>
                <w:szCs w:val="16"/>
              </w:rPr>
            </w:pPr>
            <w:proofErr w:type="gramStart"/>
            <w:r w:rsidRPr="003B34EF">
              <w:rPr>
                <w:rFonts w:cs="Times New Roman"/>
                <w:sz w:val="16"/>
                <w:szCs w:val="16"/>
              </w:rPr>
              <w:t>прирост</w:t>
            </w:r>
            <w:proofErr w:type="gramEnd"/>
            <w:r w:rsidRPr="003B34EF">
              <w:rPr>
                <w:rFonts w:cs="Times New Roman"/>
                <w:sz w:val="16"/>
                <w:szCs w:val="16"/>
              </w:rPr>
              <w:t xml:space="preserve"> мощности объекта строительства (кв. метр, погонный метр, место, койко-место и так далее)</w:t>
            </w:r>
          </w:p>
        </w:tc>
        <w:tc>
          <w:tcPr>
            <w:tcW w:w="1274" w:type="dxa"/>
            <w:vMerge w:val="restart"/>
            <w:tcBorders>
              <w:top w:val="single" w:sz="4" w:space="0" w:color="auto"/>
              <w:left w:val="single" w:sz="4" w:space="0" w:color="auto"/>
              <w:bottom w:val="single" w:sz="4" w:space="0" w:color="auto"/>
              <w:right w:val="single" w:sz="4" w:space="0" w:color="auto"/>
            </w:tcBorders>
            <w:hideMark/>
          </w:tcPr>
          <w:p w14:paraId="722F130F" w14:textId="77777777" w:rsidR="00CC19F4" w:rsidRPr="003B34EF" w:rsidRDefault="00CC19F4" w:rsidP="00751E3B">
            <w:pPr>
              <w:jc w:val="center"/>
              <w:rPr>
                <w:rFonts w:cs="Times New Roman"/>
                <w:sz w:val="16"/>
                <w:szCs w:val="16"/>
              </w:rPr>
            </w:pPr>
            <w:r w:rsidRPr="003B34EF">
              <w:rPr>
                <w:rFonts w:cs="Times New Roman"/>
                <w:sz w:val="16"/>
                <w:szCs w:val="16"/>
              </w:rPr>
              <w:t>Виды работ</w:t>
            </w:r>
            <w:r w:rsidRPr="003B34EF">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2FB2588" w14:textId="77777777" w:rsidR="00CC19F4" w:rsidRPr="003B34EF" w:rsidRDefault="00CC19F4" w:rsidP="00751E3B">
            <w:pPr>
              <w:autoSpaceDE w:val="0"/>
              <w:autoSpaceDN w:val="0"/>
              <w:adjustRightInd w:val="0"/>
              <w:jc w:val="center"/>
              <w:rPr>
                <w:rFonts w:cs="Times New Roman"/>
                <w:sz w:val="16"/>
                <w:szCs w:val="16"/>
              </w:rPr>
            </w:pPr>
            <w:r w:rsidRPr="003B34EF">
              <w:rPr>
                <w:rFonts w:cs="Times New Roman"/>
                <w:sz w:val="16"/>
                <w:szCs w:val="16"/>
              </w:rPr>
              <w:t>Сроки проведения работ **</w:t>
            </w:r>
          </w:p>
        </w:tc>
        <w:tc>
          <w:tcPr>
            <w:tcW w:w="709" w:type="dxa"/>
            <w:vMerge w:val="restart"/>
            <w:tcBorders>
              <w:top w:val="single" w:sz="4" w:space="0" w:color="auto"/>
              <w:left w:val="single" w:sz="4" w:space="0" w:color="auto"/>
              <w:bottom w:val="single" w:sz="4" w:space="0" w:color="auto"/>
              <w:right w:val="single" w:sz="4" w:space="0" w:color="auto"/>
            </w:tcBorders>
            <w:hideMark/>
          </w:tcPr>
          <w:p w14:paraId="47DB8848"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Открытие объекта/ Завершение работ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C07FCA2" w14:textId="77777777" w:rsidR="00CC19F4" w:rsidRPr="003B34EF" w:rsidRDefault="00CC19F4" w:rsidP="00751E3B">
            <w:pPr>
              <w:pStyle w:val="ConsPlusNormal"/>
              <w:ind w:right="-62"/>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Предельная стоимость объекта капитального строительства/работ</w:t>
            </w:r>
            <w:r w:rsidRPr="003B34EF">
              <w:rPr>
                <w:rFonts w:ascii="Times New Roman" w:hAnsi="Times New Roman" w:cs="Times New Roman"/>
                <w:sz w:val="16"/>
                <w:szCs w:val="16"/>
                <w:lang w:eastAsia="en-US"/>
              </w:rPr>
              <w:br/>
              <w:t xml:space="preserve"> (тыс. руб.)</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973C1D1"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Профинансировано </w:t>
            </w:r>
            <w:r w:rsidRPr="003B34EF">
              <w:rPr>
                <w:rFonts w:ascii="Times New Roman" w:hAnsi="Times New Roman" w:cs="Times New Roman"/>
                <w:sz w:val="16"/>
                <w:szCs w:val="16"/>
                <w:lang w:eastAsia="en-US"/>
              </w:rPr>
              <w:br/>
              <w:t>на 01.01.2023</w:t>
            </w:r>
            <w:r w:rsidRPr="003B34EF">
              <w:rPr>
                <w:rFonts w:ascii="Times New Roman" w:hAnsi="Times New Roman" w:cs="Times New Roman"/>
                <w:sz w:val="16"/>
                <w:szCs w:val="16"/>
                <w:lang w:eastAsia="en-US"/>
              </w:rPr>
              <w:br/>
              <w:t xml:space="preserve"> (тыс. руб.)</w:t>
            </w:r>
          </w:p>
          <w:p w14:paraId="18DF6F81"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4EC57603"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Источники финансирования</w:t>
            </w:r>
          </w:p>
        </w:tc>
        <w:tc>
          <w:tcPr>
            <w:tcW w:w="4292" w:type="dxa"/>
            <w:gridSpan w:val="4"/>
            <w:tcBorders>
              <w:top w:val="single" w:sz="4" w:space="0" w:color="auto"/>
              <w:left w:val="single" w:sz="4" w:space="0" w:color="auto"/>
              <w:bottom w:val="single" w:sz="4" w:space="0" w:color="auto"/>
              <w:right w:val="single" w:sz="4" w:space="0" w:color="auto"/>
            </w:tcBorders>
            <w:hideMark/>
          </w:tcPr>
          <w:p w14:paraId="084D3C3E"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Финансирование,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60CC043" w14:textId="77777777" w:rsidR="00CC19F4" w:rsidRPr="003B34EF" w:rsidRDefault="00CC19F4" w:rsidP="00751E3B">
            <w:pPr>
              <w:pStyle w:val="ConsPlusNormal"/>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Остаток сметной стоимости </w:t>
            </w:r>
            <w:r w:rsidRPr="003B34EF">
              <w:rPr>
                <w:rFonts w:ascii="Times New Roman" w:hAnsi="Times New Roman" w:cs="Times New Roman"/>
                <w:sz w:val="16"/>
                <w:szCs w:val="16"/>
                <w:lang w:eastAsia="en-US"/>
              </w:rPr>
              <w:br/>
              <w:t xml:space="preserve">до ввода в эксплуатацию объекта капитального строительства/ </w:t>
            </w:r>
            <w:r w:rsidRPr="003B34EF">
              <w:rPr>
                <w:rFonts w:ascii="Times New Roman" w:hAnsi="Times New Roman" w:cs="Times New Roman"/>
                <w:sz w:val="16"/>
                <w:szCs w:val="16"/>
                <w:lang w:eastAsia="en-US"/>
              </w:rPr>
              <w:br/>
              <w:t>до завершения работ</w:t>
            </w:r>
          </w:p>
          <w:p w14:paraId="0238847D" w14:textId="77777777" w:rsidR="00CC19F4" w:rsidRPr="003B34EF" w:rsidRDefault="00CC19F4" w:rsidP="00751E3B">
            <w:pPr>
              <w:pStyle w:val="ConsPlusNormal"/>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roofErr w:type="gramStart"/>
            <w:r w:rsidRPr="003B34EF">
              <w:rPr>
                <w:rFonts w:ascii="Times New Roman" w:hAnsi="Times New Roman" w:cs="Times New Roman"/>
                <w:sz w:val="16"/>
                <w:szCs w:val="16"/>
                <w:lang w:eastAsia="en-US"/>
              </w:rPr>
              <w:t>тыс.</w:t>
            </w:r>
            <w:proofErr w:type="gramEnd"/>
            <w:r w:rsidRPr="003B34EF">
              <w:rPr>
                <w:rFonts w:ascii="Times New Roman" w:hAnsi="Times New Roman" w:cs="Times New Roman"/>
                <w:sz w:val="16"/>
                <w:szCs w:val="16"/>
                <w:lang w:eastAsia="en-US"/>
              </w:rPr>
              <w:t xml:space="preserve"> рублей)</w:t>
            </w:r>
          </w:p>
        </w:tc>
      </w:tr>
      <w:tr w:rsidR="00CC19F4" w:rsidRPr="003B34EF" w14:paraId="52298BCA" w14:textId="77777777" w:rsidTr="00CC19F4">
        <w:trPr>
          <w:trHeight w:val="20"/>
          <w:jc w:val="center"/>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137C733F" w14:textId="77777777" w:rsidR="00CC19F4" w:rsidRPr="003B34EF" w:rsidRDefault="00CC19F4" w:rsidP="00751E3B">
            <w:pPr>
              <w:rPr>
                <w:rFonts w:eastAsia="Times New Roman" w:cs="Times New Roman"/>
                <w:sz w:val="16"/>
                <w:szCs w:val="16"/>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85DF1BC" w14:textId="77777777" w:rsidR="00CC19F4" w:rsidRPr="003B34EF" w:rsidRDefault="00CC19F4" w:rsidP="00751E3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0F7577" w14:textId="77777777" w:rsidR="00CC19F4" w:rsidRPr="003B34EF" w:rsidRDefault="00CC19F4" w:rsidP="00751E3B">
            <w:pPr>
              <w:rPr>
                <w:rFonts w:cs="Times New Roman"/>
                <w:sz w:val="16"/>
                <w:szCs w:val="16"/>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671A2A99" w14:textId="77777777" w:rsidR="00CC19F4" w:rsidRPr="003B34EF" w:rsidRDefault="00CC19F4" w:rsidP="00751E3B">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1E11DA6" w14:textId="77777777" w:rsidR="00CC19F4" w:rsidRPr="003B34EF" w:rsidRDefault="00CC19F4" w:rsidP="00751E3B">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43B62FD" w14:textId="77777777" w:rsidR="00CC19F4" w:rsidRPr="003B34EF" w:rsidRDefault="00CC19F4" w:rsidP="00751E3B">
            <w:pPr>
              <w:rPr>
                <w:rFonts w:eastAsia="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5515D26" w14:textId="77777777" w:rsidR="00CC19F4" w:rsidRPr="003B34EF" w:rsidRDefault="00CC19F4" w:rsidP="00751E3B">
            <w:pPr>
              <w:rPr>
                <w:rFonts w:eastAsia="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D6F6175" w14:textId="77777777" w:rsidR="00CC19F4" w:rsidRPr="003B34EF" w:rsidRDefault="00CC19F4" w:rsidP="00751E3B">
            <w:pPr>
              <w:rPr>
                <w:rFonts w:eastAsia="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4FA9980" w14:textId="77777777" w:rsidR="00CC19F4" w:rsidRPr="003B34EF" w:rsidRDefault="00CC19F4" w:rsidP="00751E3B">
            <w:pPr>
              <w:rPr>
                <w:rFonts w:eastAsia="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3CDF8EBB" w14:textId="77777777" w:rsidR="00CC19F4" w:rsidRPr="003B34EF" w:rsidRDefault="00CC19F4" w:rsidP="00751E3B">
            <w:pPr>
              <w:pStyle w:val="ConsPlusNormal"/>
              <w:jc w:val="center"/>
              <w:rPr>
                <w:rFonts w:ascii="Times New Roman" w:hAnsi="Times New Roman" w:cs="Times New Roman"/>
                <w:sz w:val="16"/>
                <w:szCs w:val="16"/>
                <w:lang w:eastAsia="en-US"/>
              </w:rPr>
            </w:pPr>
            <w:proofErr w:type="gramStart"/>
            <w:r w:rsidRPr="003B34EF">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67735D7E"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2025 год</w:t>
            </w:r>
          </w:p>
        </w:tc>
        <w:tc>
          <w:tcPr>
            <w:tcW w:w="1134" w:type="dxa"/>
            <w:tcBorders>
              <w:top w:val="single" w:sz="4" w:space="0" w:color="auto"/>
              <w:left w:val="single" w:sz="4" w:space="0" w:color="auto"/>
              <w:bottom w:val="single" w:sz="4" w:space="0" w:color="auto"/>
              <w:right w:val="single" w:sz="4" w:space="0" w:color="auto"/>
            </w:tcBorders>
            <w:hideMark/>
          </w:tcPr>
          <w:p w14:paraId="4FD6A881"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2026 год</w:t>
            </w:r>
          </w:p>
        </w:tc>
        <w:tc>
          <w:tcPr>
            <w:tcW w:w="1032" w:type="dxa"/>
            <w:tcBorders>
              <w:top w:val="single" w:sz="4" w:space="0" w:color="auto"/>
              <w:left w:val="single" w:sz="4" w:space="0" w:color="auto"/>
              <w:bottom w:val="single" w:sz="4" w:space="0" w:color="auto"/>
              <w:right w:val="single" w:sz="4" w:space="0" w:color="auto"/>
            </w:tcBorders>
            <w:hideMark/>
          </w:tcPr>
          <w:p w14:paraId="790B2EC2"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2027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0DB6C6" w14:textId="77777777" w:rsidR="00CC19F4" w:rsidRPr="003B34EF" w:rsidRDefault="00CC19F4" w:rsidP="00751E3B">
            <w:pPr>
              <w:rPr>
                <w:rFonts w:eastAsia="Times New Roman" w:cs="Times New Roman"/>
                <w:sz w:val="16"/>
                <w:szCs w:val="16"/>
              </w:rPr>
            </w:pPr>
          </w:p>
        </w:tc>
      </w:tr>
      <w:tr w:rsidR="00CC19F4" w:rsidRPr="003B34EF" w14:paraId="18492E94" w14:textId="77777777" w:rsidTr="00CC19F4">
        <w:trPr>
          <w:trHeight w:val="20"/>
          <w:jc w:val="center"/>
        </w:trPr>
        <w:tc>
          <w:tcPr>
            <w:tcW w:w="465" w:type="dxa"/>
            <w:tcBorders>
              <w:top w:val="single" w:sz="4" w:space="0" w:color="auto"/>
              <w:left w:val="single" w:sz="4" w:space="0" w:color="auto"/>
              <w:bottom w:val="single" w:sz="4" w:space="0" w:color="auto"/>
              <w:right w:val="single" w:sz="4" w:space="0" w:color="auto"/>
            </w:tcBorders>
            <w:vAlign w:val="center"/>
            <w:hideMark/>
          </w:tcPr>
          <w:p w14:paraId="1EE4B7A0"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w:t>
            </w:r>
          </w:p>
        </w:tc>
        <w:tc>
          <w:tcPr>
            <w:tcW w:w="1700" w:type="dxa"/>
            <w:tcBorders>
              <w:top w:val="single" w:sz="4" w:space="0" w:color="auto"/>
              <w:left w:val="single" w:sz="4" w:space="0" w:color="auto"/>
              <w:bottom w:val="single" w:sz="4" w:space="0" w:color="auto"/>
              <w:right w:val="single" w:sz="4" w:space="0" w:color="auto"/>
            </w:tcBorders>
            <w:vAlign w:val="center"/>
            <w:hideMark/>
          </w:tcPr>
          <w:p w14:paraId="4765368A"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EA1591"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3</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F4A0F73"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3F9C52"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5CE535"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D1FFEB"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7</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538FCB"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C04C23"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35E269"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3BAE30"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962B52"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12</w:t>
            </w:r>
          </w:p>
        </w:tc>
        <w:tc>
          <w:tcPr>
            <w:tcW w:w="1032" w:type="dxa"/>
            <w:tcBorders>
              <w:top w:val="single" w:sz="4" w:space="0" w:color="auto"/>
              <w:left w:val="single" w:sz="4" w:space="0" w:color="auto"/>
              <w:bottom w:val="single" w:sz="4" w:space="0" w:color="auto"/>
              <w:right w:val="single" w:sz="4" w:space="0" w:color="auto"/>
            </w:tcBorders>
            <w:vAlign w:val="center"/>
            <w:hideMark/>
          </w:tcPr>
          <w:p w14:paraId="1508D85C"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6106A9"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14</w:t>
            </w:r>
          </w:p>
        </w:tc>
      </w:tr>
      <w:tr w:rsidR="00CC19F4" w:rsidRPr="003B34EF" w14:paraId="49695F97" w14:textId="77777777" w:rsidTr="00CC19F4">
        <w:trPr>
          <w:trHeight w:val="20"/>
          <w:jc w:val="center"/>
        </w:trPr>
        <w:tc>
          <w:tcPr>
            <w:tcW w:w="465" w:type="dxa"/>
            <w:vMerge w:val="restart"/>
            <w:tcBorders>
              <w:top w:val="single" w:sz="4" w:space="0" w:color="auto"/>
              <w:left w:val="single" w:sz="4" w:space="0" w:color="auto"/>
              <w:bottom w:val="single" w:sz="4" w:space="0" w:color="auto"/>
              <w:right w:val="single" w:sz="4" w:space="0" w:color="auto"/>
            </w:tcBorders>
            <w:hideMark/>
          </w:tcPr>
          <w:p w14:paraId="4A8CAB8C" w14:textId="77777777" w:rsidR="00CC19F4" w:rsidRPr="003B34EF" w:rsidRDefault="00CC19F4" w:rsidP="00751E3B">
            <w:pPr>
              <w:rPr>
                <w:rFonts w:cs="Times New Roman"/>
                <w:sz w:val="16"/>
                <w:szCs w:val="16"/>
              </w:rPr>
            </w:pPr>
            <w:r w:rsidRPr="003B34EF">
              <w:rPr>
                <w:rFonts w:cs="Times New Roman"/>
                <w:sz w:val="16"/>
                <w:szCs w:val="16"/>
              </w:rPr>
              <w:t>01.</w:t>
            </w:r>
          </w:p>
        </w:tc>
        <w:tc>
          <w:tcPr>
            <w:tcW w:w="1700" w:type="dxa"/>
            <w:vMerge w:val="restart"/>
            <w:tcBorders>
              <w:top w:val="single" w:sz="4" w:space="0" w:color="auto"/>
              <w:left w:val="single" w:sz="4" w:space="0" w:color="auto"/>
              <w:bottom w:val="single" w:sz="4" w:space="0" w:color="auto"/>
              <w:right w:val="single" w:sz="4" w:space="0" w:color="auto"/>
            </w:tcBorders>
            <w:hideMark/>
          </w:tcPr>
          <w:p w14:paraId="119DF427" w14:textId="77777777" w:rsidR="00CC19F4" w:rsidRPr="003B34EF" w:rsidRDefault="00CC19F4" w:rsidP="00751E3B">
            <w:pPr>
              <w:tabs>
                <w:tab w:val="left" w:pos="1257"/>
              </w:tabs>
              <w:rPr>
                <w:rFonts w:cs="Times New Roman"/>
                <w:sz w:val="16"/>
                <w:szCs w:val="16"/>
              </w:rPr>
            </w:pPr>
            <w:r w:rsidRPr="003B34EF">
              <w:rPr>
                <w:rFonts w:cs="Times New Roman"/>
                <w:sz w:val="16"/>
                <w:szCs w:val="16"/>
              </w:rPr>
              <w:t xml:space="preserve">г. Краснозаводск, ул. 40 лет Победы, д. 1, 2, 3, 4, 5, 6 </w:t>
            </w:r>
            <w:r w:rsidRPr="003B34EF">
              <w:rPr>
                <w:rFonts w:cs="Times New Roman"/>
                <w:sz w:val="16"/>
                <w:szCs w:val="16"/>
              </w:rPr>
              <w:tab/>
            </w:r>
          </w:p>
        </w:tc>
        <w:tc>
          <w:tcPr>
            <w:tcW w:w="992" w:type="dxa"/>
            <w:vMerge w:val="restart"/>
            <w:tcBorders>
              <w:top w:val="single" w:sz="4" w:space="0" w:color="auto"/>
              <w:left w:val="single" w:sz="4" w:space="0" w:color="auto"/>
              <w:bottom w:val="single" w:sz="4" w:space="0" w:color="auto"/>
              <w:right w:val="single" w:sz="4" w:space="0" w:color="auto"/>
            </w:tcBorders>
            <w:hideMark/>
          </w:tcPr>
          <w:p w14:paraId="73AC2AEC" w14:textId="77777777" w:rsidR="00CC19F4" w:rsidRPr="003B34EF" w:rsidRDefault="00CC19F4" w:rsidP="00751E3B">
            <w:pPr>
              <w:rPr>
                <w:rFonts w:cs="Times New Roman"/>
                <w:sz w:val="16"/>
                <w:szCs w:val="16"/>
                <w:lang w:val="en-US"/>
              </w:rPr>
            </w:pPr>
            <w:r w:rsidRPr="003B34EF">
              <w:rPr>
                <w:rFonts w:cs="Times New Roman"/>
                <w:sz w:val="16"/>
                <w:szCs w:val="16"/>
              </w:rPr>
              <w:t>200 кв. м</w:t>
            </w:r>
          </w:p>
        </w:tc>
        <w:tc>
          <w:tcPr>
            <w:tcW w:w="1274" w:type="dxa"/>
            <w:vMerge w:val="restart"/>
            <w:tcBorders>
              <w:top w:val="single" w:sz="4" w:space="0" w:color="auto"/>
              <w:left w:val="single" w:sz="4" w:space="0" w:color="auto"/>
              <w:bottom w:val="single" w:sz="4" w:space="0" w:color="auto"/>
              <w:right w:val="single" w:sz="4" w:space="0" w:color="auto"/>
            </w:tcBorders>
            <w:hideMark/>
          </w:tcPr>
          <w:p w14:paraId="2EF786C3" w14:textId="77777777" w:rsidR="00CC19F4" w:rsidRPr="003B34EF" w:rsidRDefault="00CC19F4" w:rsidP="00751E3B">
            <w:pPr>
              <w:rPr>
                <w:rFonts w:cs="Times New Roman"/>
                <w:sz w:val="16"/>
                <w:szCs w:val="16"/>
                <w:lang w:val="en-US"/>
              </w:rPr>
            </w:pPr>
            <w:r w:rsidRPr="003B34EF">
              <w:rPr>
                <w:rFonts w:cs="Times New Roman"/>
                <w:sz w:val="16"/>
                <w:szCs w:val="16"/>
                <w:lang w:val="en-US"/>
              </w:rPr>
              <w:t>Работы по благоустройству</w:t>
            </w:r>
          </w:p>
        </w:tc>
        <w:tc>
          <w:tcPr>
            <w:tcW w:w="851" w:type="dxa"/>
            <w:vMerge w:val="restart"/>
            <w:tcBorders>
              <w:top w:val="single" w:sz="4" w:space="0" w:color="auto"/>
              <w:left w:val="single" w:sz="4" w:space="0" w:color="auto"/>
              <w:bottom w:val="single" w:sz="4" w:space="0" w:color="auto"/>
              <w:right w:val="single" w:sz="4" w:space="0" w:color="auto"/>
            </w:tcBorders>
            <w:hideMark/>
          </w:tcPr>
          <w:p w14:paraId="68F9B763" w14:textId="77777777" w:rsidR="00CC19F4" w:rsidRPr="003B34EF" w:rsidRDefault="00CC19F4" w:rsidP="00751E3B">
            <w:pPr>
              <w:rPr>
                <w:rFonts w:cs="Times New Roman"/>
                <w:sz w:val="16"/>
                <w:szCs w:val="16"/>
              </w:rPr>
            </w:pPr>
            <w:r w:rsidRPr="003B34EF">
              <w:rPr>
                <w:rFonts w:cs="Times New Roman"/>
                <w:sz w:val="16"/>
                <w:szCs w:val="16"/>
              </w:rPr>
              <w:t>2025 год</w:t>
            </w:r>
          </w:p>
        </w:tc>
        <w:tc>
          <w:tcPr>
            <w:tcW w:w="709" w:type="dxa"/>
            <w:vMerge w:val="restart"/>
            <w:tcBorders>
              <w:top w:val="single" w:sz="4" w:space="0" w:color="auto"/>
              <w:left w:val="single" w:sz="4" w:space="0" w:color="auto"/>
              <w:bottom w:val="single" w:sz="4" w:space="0" w:color="auto"/>
              <w:right w:val="single" w:sz="4" w:space="0" w:color="auto"/>
            </w:tcBorders>
          </w:tcPr>
          <w:p w14:paraId="4EFD34EB" w14:textId="77777777" w:rsidR="00CC19F4" w:rsidRPr="003B34EF" w:rsidRDefault="00CC19F4" w:rsidP="00751E3B">
            <w:pPr>
              <w:rPr>
                <w:rFonts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62E4010C" w14:textId="77777777" w:rsidR="00CC19F4" w:rsidRPr="003B34EF" w:rsidRDefault="00CC19F4" w:rsidP="00751E3B">
            <w:pPr>
              <w:rPr>
                <w:rFonts w:cs="Times New Roman"/>
                <w:sz w:val="16"/>
                <w:szCs w:val="16"/>
              </w:rPr>
            </w:pPr>
            <w:r w:rsidRPr="003B34EF">
              <w:rPr>
                <w:rFonts w:cs="Times New Roman"/>
                <w:sz w:val="16"/>
                <w:szCs w:val="16"/>
              </w:rPr>
              <w:t>561,08</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00915DB" w14:textId="77777777" w:rsidR="00CC19F4" w:rsidRPr="003B34EF" w:rsidRDefault="00CC19F4" w:rsidP="00751E3B">
            <w:pPr>
              <w:rPr>
                <w:rFonts w:cs="Times New Roman"/>
                <w:sz w:val="16"/>
                <w:szCs w:val="16"/>
              </w:rPr>
            </w:pPr>
            <w:r w:rsidRPr="003B34EF">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14:paraId="57984CFF" w14:textId="77777777" w:rsidR="00CC19F4" w:rsidRPr="003B34EF" w:rsidRDefault="00CC19F4" w:rsidP="00751E3B">
            <w:pPr>
              <w:pStyle w:val="ConsPlusNormal"/>
              <w:ind w:left="-57" w:right="-57"/>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CEB5B2"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1D2615"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4AEB36"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6F2E72EC"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63FBAEAF"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1A6B3EB2" w14:textId="77777777" w:rsidTr="00CC19F4">
        <w:trPr>
          <w:trHeight w:val="20"/>
          <w:jc w:val="center"/>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6A8512E6" w14:textId="77777777" w:rsidR="00CC19F4" w:rsidRPr="003B34EF" w:rsidRDefault="00CC19F4" w:rsidP="00751E3B">
            <w:pPr>
              <w:rPr>
                <w:rFonts w:cs="Times New Roman"/>
                <w:sz w:val="16"/>
                <w:szCs w:val="16"/>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E32E2BD" w14:textId="77777777" w:rsidR="00CC19F4" w:rsidRPr="003B34EF" w:rsidRDefault="00CC19F4" w:rsidP="00751E3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13136B0" w14:textId="77777777" w:rsidR="00CC19F4" w:rsidRPr="003B34EF" w:rsidRDefault="00CC19F4" w:rsidP="00751E3B">
            <w:pPr>
              <w:rPr>
                <w:rFonts w:cs="Times New Roman"/>
                <w:sz w:val="16"/>
                <w:szCs w:val="16"/>
                <w:lang w:val="en-US"/>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680BE975" w14:textId="77777777" w:rsidR="00CC19F4" w:rsidRPr="003B34EF" w:rsidRDefault="00CC19F4" w:rsidP="00751E3B">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C082072" w14:textId="77777777" w:rsidR="00CC19F4" w:rsidRPr="003B34EF" w:rsidRDefault="00CC19F4" w:rsidP="00751E3B">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ED18151" w14:textId="77777777" w:rsidR="00CC19F4" w:rsidRPr="003B34EF" w:rsidRDefault="00CC19F4" w:rsidP="00751E3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5ADA57" w14:textId="77777777" w:rsidR="00CC19F4" w:rsidRPr="003B34EF" w:rsidRDefault="00CC19F4" w:rsidP="00751E3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677143E" w14:textId="77777777" w:rsidR="00CC19F4" w:rsidRPr="003B34EF" w:rsidRDefault="00CC19F4" w:rsidP="00751E3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51508A28" w14:textId="77777777" w:rsidR="00CC19F4" w:rsidRPr="003B34EF" w:rsidRDefault="00CC19F4" w:rsidP="00751E3B">
            <w:pPr>
              <w:pStyle w:val="ConsPlusNormal"/>
              <w:ind w:left="-57" w:right="-57"/>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D0EF49"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787352"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ED0CA5"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030AF986"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57134C84"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2F2E23D0" w14:textId="77777777" w:rsidTr="00CC19F4">
        <w:trPr>
          <w:trHeight w:val="20"/>
          <w:jc w:val="center"/>
        </w:trPr>
        <w:tc>
          <w:tcPr>
            <w:tcW w:w="465" w:type="dxa"/>
            <w:vMerge w:val="restart"/>
            <w:tcBorders>
              <w:top w:val="single" w:sz="4" w:space="0" w:color="auto"/>
              <w:left w:val="single" w:sz="4" w:space="0" w:color="auto"/>
              <w:bottom w:val="single" w:sz="4" w:space="0" w:color="auto"/>
              <w:right w:val="single" w:sz="4" w:space="0" w:color="auto"/>
            </w:tcBorders>
            <w:hideMark/>
          </w:tcPr>
          <w:p w14:paraId="1F50FBDF" w14:textId="77777777" w:rsidR="00CC19F4" w:rsidRPr="003B34EF" w:rsidRDefault="00CC19F4" w:rsidP="00751E3B">
            <w:pPr>
              <w:rPr>
                <w:rFonts w:cs="Times New Roman"/>
                <w:sz w:val="16"/>
                <w:szCs w:val="16"/>
              </w:rPr>
            </w:pPr>
            <w:r w:rsidRPr="003B34EF">
              <w:rPr>
                <w:rFonts w:cs="Times New Roman"/>
                <w:sz w:val="16"/>
                <w:szCs w:val="16"/>
              </w:rPr>
              <w:t>02.</w:t>
            </w:r>
          </w:p>
        </w:tc>
        <w:tc>
          <w:tcPr>
            <w:tcW w:w="1700" w:type="dxa"/>
            <w:vMerge w:val="restart"/>
            <w:tcBorders>
              <w:top w:val="single" w:sz="4" w:space="0" w:color="auto"/>
              <w:left w:val="single" w:sz="4" w:space="0" w:color="auto"/>
              <w:bottom w:val="single" w:sz="4" w:space="0" w:color="auto"/>
              <w:right w:val="single" w:sz="4" w:space="0" w:color="auto"/>
            </w:tcBorders>
            <w:hideMark/>
          </w:tcPr>
          <w:p w14:paraId="00DB5F40" w14:textId="77777777" w:rsidR="00CC19F4" w:rsidRPr="003B34EF" w:rsidRDefault="00CC19F4" w:rsidP="00751E3B">
            <w:pPr>
              <w:rPr>
                <w:rFonts w:cs="Times New Roman"/>
                <w:sz w:val="16"/>
                <w:szCs w:val="16"/>
                <w:lang w:val="en-US"/>
              </w:rPr>
            </w:pPr>
            <w:r w:rsidRPr="003B34EF">
              <w:rPr>
                <w:rFonts w:cs="Times New Roman"/>
                <w:sz w:val="16"/>
                <w:szCs w:val="16"/>
              </w:rPr>
              <w:t xml:space="preserve">г. Пересвет, ул. Первомайская, д.10, ул. </w:t>
            </w:r>
            <w:r w:rsidRPr="003B34EF">
              <w:rPr>
                <w:rFonts w:cs="Times New Roman"/>
                <w:sz w:val="16"/>
                <w:szCs w:val="16"/>
                <w:lang w:val="en-US"/>
              </w:rPr>
              <w:t xml:space="preserve">Ленина, д. 5,7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AE1C76E" w14:textId="77777777" w:rsidR="00CC19F4" w:rsidRPr="003B34EF" w:rsidRDefault="00CC19F4" w:rsidP="00751E3B">
            <w:pPr>
              <w:rPr>
                <w:rFonts w:cs="Times New Roman"/>
                <w:sz w:val="16"/>
                <w:szCs w:val="16"/>
                <w:lang w:val="en-US"/>
              </w:rPr>
            </w:pPr>
            <w:r w:rsidRPr="003B34EF">
              <w:rPr>
                <w:rFonts w:cs="Times New Roman"/>
                <w:sz w:val="16"/>
                <w:szCs w:val="16"/>
              </w:rPr>
              <w:t>200 кв. м</w:t>
            </w:r>
          </w:p>
        </w:tc>
        <w:tc>
          <w:tcPr>
            <w:tcW w:w="1274" w:type="dxa"/>
            <w:vMerge w:val="restart"/>
            <w:tcBorders>
              <w:top w:val="single" w:sz="4" w:space="0" w:color="auto"/>
              <w:left w:val="single" w:sz="4" w:space="0" w:color="auto"/>
              <w:bottom w:val="single" w:sz="4" w:space="0" w:color="auto"/>
              <w:right w:val="single" w:sz="4" w:space="0" w:color="auto"/>
            </w:tcBorders>
            <w:hideMark/>
          </w:tcPr>
          <w:p w14:paraId="42ACB51B" w14:textId="77777777" w:rsidR="00CC19F4" w:rsidRPr="003B34EF" w:rsidRDefault="00CC19F4" w:rsidP="00751E3B">
            <w:pPr>
              <w:rPr>
                <w:rFonts w:cs="Times New Roman"/>
                <w:sz w:val="16"/>
                <w:szCs w:val="16"/>
                <w:lang w:val="en-US"/>
              </w:rPr>
            </w:pPr>
            <w:r w:rsidRPr="003B34EF">
              <w:rPr>
                <w:rFonts w:cs="Times New Roman"/>
                <w:sz w:val="16"/>
                <w:szCs w:val="16"/>
                <w:lang w:val="en-US"/>
              </w:rPr>
              <w:t>Работы по благоустройству</w:t>
            </w:r>
          </w:p>
        </w:tc>
        <w:tc>
          <w:tcPr>
            <w:tcW w:w="851" w:type="dxa"/>
            <w:vMerge w:val="restart"/>
            <w:tcBorders>
              <w:top w:val="single" w:sz="4" w:space="0" w:color="auto"/>
              <w:left w:val="single" w:sz="4" w:space="0" w:color="auto"/>
              <w:bottom w:val="single" w:sz="4" w:space="0" w:color="auto"/>
              <w:right w:val="single" w:sz="4" w:space="0" w:color="auto"/>
            </w:tcBorders>
            <w:hideMark/>
          </w:tcPr>
          <w:p w14:paraId="76ACB2A2" w14:textId="77777777" w:rsidR="00CC19F4" w:rsidRPr="003B34EF" w:rsidRDefault="00CC19F4" w:rsidP="00751E3B">
            <w:pPr>
              <w:rPr>
                <w:rFonts w:cs="Times New Roman"/>
                <w:sz w:val="16"/>
                <w:szCs w:val="16"/>
              </w:rPr>
            </w:pPr>
            <w:r w:rsidRPr="003B34EF">
              <w:rPr>
                <w:rFonts w:cs="Times New Roman"/>
                <w:sz w:val="16"/>
                <w:szCs w:val="16"/>
              </w:rPr>
              <w:t>2025 год</w:t>
            </w:r>
          </w:p>
        </w:tc>
        <w:tc>
          <w:tcPr>
            <w:tcW w:w="709" w:type="dxa"/>
            <w:vMerge w:val="restart"/>
            <w:tcBorders>
              <w:top w:val="single" w:sz="4" w:space="0" w:color="auto"/>
              <w:left w:val="single" w:sz="4" w:space="0" w:color="auto"/>
              <w:bottom w:val="single" w:sz="4" w:space="0" w:color="auto"/>
              <w:right w:val="single" w:sz="4" w:space="0" w:color="auto"/>
            </w:tcBorders>
          </w:tcPr>
          <w:p w14:paraId="5A4DEB48" w14:textId="77777777" w:rsidR="00CC19F4" w:rsidRPr="003B34EF" w:rsidRDefault="00CC19F4" w:rsidP="00751E3B">
            <w:pPr>
              <w:rPr>
                <w:rFonts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7A4821DD" w14:textId="77777777" w:rsidR="00CC19F4" w:rsidRPr="003B34EF" w:rsidRDefault="00CC19F4" w:rsidP="00751E3B">
            <w:pPr>
              <w:rPr>
                <w:rFonts w:cs="Times New Roman"/>
                <w:sz w:val="16"/>
                <w:szCs w:val="16"/>
              </w:rPr>
            </w:pPr>
            <w:r w:rsidRPr="003B34EF">
              <w:rPr>
                <w:rFonts w:cs="Times New Roman"/>
                <w:sz w:val="16"/>
                <w:szCs w:val="16"/>
              </w:rPr>
              <w:t>561,08</w:t>
            </w:r>
          </w:p>
        </w:tc>
        <w:tc>
          <w:tcPr>
            <w:tcW w:w="850" w:type="dxa"/>
            <w:vMerge w:val="restart"/>
            <w:tcBorders>
              <w:top w:val="single" w:sz="4" w:space="0" w:color="auto"/>
              <w:left w:val="single" w:sz="4" w:space="0" w:color="auto"/>
              <w:bottom w:val="single" w:sz="4" w:space="0" w:color="auto"/>
              <w:right w:val="single" w:sz="4" w:space="0" w:color="auto"/>
            </w:tcBorders>
            <w:hideMark/>
          </w:tcPr>
          <w:p w14:paraId="3C480D07" w14:textId="77777777" w:rsidR="00CC19F4" w:rsidRPr="003B34EF" w:rsidRDefault="00CC19F4" w:rsidP="00751E3B">
            <w:pPr>
              <w:rPr>
                <w:rFonts w:cs="Times New Roman"/>
                <w:sz w:val="16"/>
                <w:szCs w:val="16"/>
              </w:rPr>
            </w:pPr>
            <w:r w:rsidRPr="003B34EF">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14:paraId="33289531" w14:textId="77777777" w:rsidR="00CC19F4" w:rsidRPr="003B34EF" w:rsidRDefault="00CC19F4" w:rsidP="00751E3B">
            <w:pPr>
              <w:pStyle w:val="ConsPlusNormal"/>
              <w:ind w:left="-57" w:right="-57"/>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F055DD"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1AC9B1"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B84CF0"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046C7187"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4F4BEF74"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2D06F045" w14:textId="77777777" w:rsidTr="00CC19F4">
        <w:trPr>
          <w:trHeight w:val="20"/>
          <w:jc w:val="center"/>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1820A0E8" w14:textId="77777777" w:rsidR="00CC19F4" w:rsidRPr="003B34EF" w:rsidRDefault="00CC19F4" w:rsidP="00751E3B">
            <w:pPr>
              <w:rPr>
                <w:rFonts w:cs="Times New Roman"/>
                <w:sz w:val="16"/>
                <w:szCs w:val="16"/>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6C99C8E" w14:textId="77777777" w:rsidR="00CC19F4" w:rsidRPr="003B34EF" w:rsidRDefault="00CC19F4" w:rsidP="00751E3B">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F87B6DE" w14:textId="77777777" w:rsidR="00CC19F4" w:rsidRPr="003B34EF" w:rsidRDefault="00CC19F4" w:rsidP="00751E3B">
            <w:pPr>
              <w:rPr>
                <w:rFonts w:cs="Times New Roman"/>
                <w:sz w:val="16"/>
                <w:szCs w:val="16"/>
                <w:lang w:val="en-US"/>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447F6732" w14:textId="77777777" w:rsidR="00CC19F4" w:rsidRPr="003B34EF" w:rsidRDefault="00CC19F4" w:rsidP="00751E3B">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6A6CF70" w14:textId="77777777" w:rsidR="00CC19F4" w:rsidRPr="003B34EF" w:rsidRDefault="00CC19F4" w:rsidP="00751E3B">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870F992" w14:textId="77777777" w:rsidR="00CC19F4" w:rsidRPr="003B34EF" w:rsidRDefault="00CC19F4" w:rsidP="00751E3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1230F83" w14:textId="77777777" w:rsidR="00CC19F4" w:rsidRPr="003B34EF" w:rsidRDefault="00CC19F4" w:rsidP="00751E3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916D448" w14:textId="77777777" w:rsidR="00CC19F4" w:rsidRPr="003B34EF" w:rsidRDefault="00CC19F4" w:rsidP="00751E3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4BDA90C4"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F09B67"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867CFC"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759CBA"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680A427E"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6CA5BB14"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355D459C" w14:textId="77777777" w:rsidTr="00CC19F4">
        <w:trPr>
          <w:trHeight w:val="20"/>
          <w:jc w:val="center"/>
        </w:trPr>
        <w:tc>
          <w:tcPr>
            <w:tcW w:w="465" w:type="dxa"/>
            <w:vMerge w:val="restart"/>
            <w:tcBorders>
              <w:top w:val="single" w:sz="4" w:space="0" w:color="auto"/>
              <w:left w:val="single" w:sz="4" w:space="0" w:color="auto"/>
              <w:bottom w:val="single" w:sz="4" w:space="0" w:color="auto"/>
              <w:right w:val="single" w:sz="4" w:space="0" w:color="auto"/>
            </w:tcBorders>
            <w:hideMark/>
          </w:tcPr>
          <w:p w14:paraId="7E3C403C" w14:textId="77777777" w:rsidR="00CC19F4" w:rsidRPr="003B34EF" w:rsidRDefault="00CC19F4" w:rsidP="00751E3B">
            <w:pPr>
              <w:rPr>
                <w:rFonts w:cs="Times New Roman"/>
                <w:sz w:val="16"/>
                <w:szCs w:val="16"/>
              </w:rPr>
            </w:pPr>
            <w:r w:rsidRPr="003B34EF">
              <w:rPr>
                <w:rFonts w:cs="Times New Roman"/>
                <w:sz w:val="16"/>
                <w:szCs w:val="16"/>
              </w:rPr>
              <w:t>03.</w:t>
            </w:r>
          </w:p>
        </w:tc>
        <w:tc>
          <w:tcPr>
            <w:tcW w:w="1700" w:type="dxa"/>
            <w:vMerge w:val="restart"/>
            <w:tcBorders>
              <w:top w:val="single" w:sz="4" w:space="0" w:color="auto"/>
              <w:left w:val="single" w:sz="4" w:space="0" w:color="auto"/>
              <w:bottom w:val="single" w:sz="4" w:space="0" w:color="auto"/>
              <w:right w:val="single" w:sz="4" w:space="0" w:color="auto"/>
            </w:tcBorders>
            <w:hideMark/>
          </w:tcPr>
          <w:p w14:paraId="68792E56" w14:textId="77777777" w:rsidR="00CC19F4" w:rsidRPr="003B34EF" w:rsidRDefault="00CC19F4" w:rsidP="00751E3B">
            <w:pPr>
              <w:rPr>
                <w:rFonts w:cs="Times New Roman"/>
                <w:sz w:val="16"/>
                <w:szCs w:val="16"/>
              </w:rPr>
            </w:pPr>
            <w:r w:rsidRPr="003B34EF">
              <w:rPr>
                <w:rFonts w:cs="Times New Roman"/>
                <w:sz w:val="16"/>
                <w:szCs w:val="16"/>
              </w:rPr>
              <w:t xml:space="preserve">г. Сергиев Посад, Московское шоссе, д. 2, 4, 12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BF392DB" w14:textId="77777777" w:rsidR="00CC19F4" w:rsidRPr="003B34EF" w:rsidRDefault="00CC19F4" w:rsidP="00751E3B">
            <w:pPr>
              <w:rPr>
                <w:rFonts w:cs="Times New Roman"/>
                <w:sz w:val="16"/>
                <w:szCs w:val="16"/>
                <w:lang w:val="en-US"/>
              </w:rPr>
            </w:pPr>
            <w:r w:rsidRPr="003B34EF">
              <w:rPr>
                <w:rFonts w:cs="Times New Roman"/>
                <w:sz w:val="16"/>
                <w:szCs w:val="16"/>
              </w:rPr>
              <w:t>200 кв. м</w:t>
            </w:r>
          </w:p>
        </w:tc>
        <w:tc>
          <w:tcPr>
            <w:tcW w:w="1274" w:type="dxa"/>
            <w:vMerge w:val="restart"/>
            <w:tcBorders>
              <w:top w:val="single" w:sz="4" w:space="0" w:color="auto"/>
              <w:left w:val="single" w:sz="4" w:space="0" w:color="auto"/>
              <w:bottom w:val="single" w:sz="4" w:space="0" w:color="auto"/>
              <w:right w:val="single" w:sz="4" w:space="0" w:color="auto"/>
            </w:tcBorders>
            <w:hideMark/>
          </w:tcPr>
          <w:p w14:paraId="1A558778" w14:textId="77777777" w:rsidR="00CC19F4" w:rsidRPr="003B34EF" w:rsidRDefault="00CC19F4" w:rsidP="00751E3B">
            <w:pPr>
              <w:rPr>
                <w:rFonts w:cs="Times New Roman"/>
                <w:sz w:val="16"/>
                <w:szCs w:val="16"/>
                <w:lang w:val="en-US"/>
              </w:rPr>
            </w:pPr>
            <w:r w:rsidRPr="003B34EF">
              <w:rPr>
                <w:rFonts w:cs="Times New Roman"/>
                <w:sz w:val="16"/>
                <w:szCs w:val="16"/>
                <w:lang w:val="en-US"/>
              </w:rPr>
              <w:t>Работы по благоустройству</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E3ACB00" w14:textId="77777777" w:rsidR="00CC19F4" w:rsidRPr="003B34EF" w:rsidRDefault="00CC19F4" w:rsidP="00751E3B">
            <w:pPr>
              <w:rPr>
                <w:rFonts w:cs="Times New Roman"/>
                <w:sz w:val="16"/>
                <w:szCs w:val="16"/>
              </w:rPr>
            </w:pPr>
            <w:r w:rsidRPr="003B34EF">
              <w:rPr>
                <w:rFonts w:cs="Times New Roman"/>
                <w:sz w:val="16"/>
                <w:szCs w:val="16"/>
              </w:rPr>
              <w:t>2025 год</w:t>
            </w:r>
          </w:p>
        </w:tc>
        <w:tc>
          <w:tcPr>
            <w:tcW w:w="709" w:type="dxa"/>
            <w:vMerge w:val="restart"/>
            <w:tcBorders>
              <w:top w:val="single" w:sz="4" w:space="0" w:color="auto"/>
              <w:left w:val="single" w:sz="4" w:space="0" w:color="auto"/>
              <w:bottom w:val="single" w:sz="4" w:space="0" w:color="auto"/>
              <w:right w:val="single" w:sz="4" w:space="0" w:color="auto"/>
            </w:tcBorders>
          </w:tcPr>
          <w:p w14:paraId="108AB8FD" w14:textId="77777777" w:rsidR="00CC19F4" w:rsidRPr="003B34EF" w:rsidRDefault="00CC19F4" w:rsidP="00751E3B">
            <w:pPr>
              <w:rPr>
                <w:rFonts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34E76A4C" w14:textId="77777777" w:rsidR="00CC19F4" w:rsidRPr="003B34EF" w:rsidRDefault="00CC19F4" w:rsidP="00751E3B">
            <w:pPr>
              <w:rPr>
                <w:rFonts w:cs="Times New Roman"/>
                <w:sz w:val="16"/>
                <w:szCs w:val="16"/>
              </w:rPr>
            </w:pPr>
            <w:r w:rsidRPr="003B34EF">
              <w:rPr>
                <w:rFonts w:cs="Times New Roman"/>
                <w:sz w:val="16"/>
                <w:szCs w:val="16"/>
              </w:rPr>
              <w:t>561,08</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CE5BBC7" w14:textId="77777777" w:rsidR="00CC19F4" w:rsidRPr="003B34EF" w:rsidRDefault="00CC19F4" w:rsidP="00751E3B">
            <w:pPr>
              <w:rPr>
                <w:rFonts w:cs="Times New Roman"/>
                <w:sz w:val="16"/>
                <w:szCs w:val="16"/>
              </w:rPr>
            </w:pPr>
            <w:r w:rsidRPr="003B34EF">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14:paraId="046196CA" w14:textId="77777777" w:rsidR="00CC19F4" w:rsidRPr="003B34EF" w:rsidRDefault="00CC19F4" w:rsidP="00751E3B">
            <w:pPr>
              <w:pStyle w:val="ConsPlusNormal"/>
              <w:ind w:left="-57" w:right="-57"/>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E28087"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6976E9"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03A780"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1E3DD80E"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459662E8"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15102FB0" w14:textId="77777777" w:rsidTr="00CC19F4">
        <w:trPr>
          <w:trHeight w:val="20"/>
          <w:jc w:val="center"/>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564437A7" w14:textId="77777777" w:rsidR="00CC19F4" w:rsidRPr="003B34EF" w:rsidRDefault="00CC19F4" w:rsidP="00751E3B">
            <w:pPr>
              <w:rPr>
                <w:rFonts w:cs="Times New Roman"/>
                <w:sz w:val="16"/>
                <w:szCs w:val="16"/>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217F489" w14:textId="77777777" w:rsidR="00CC19F4" w:rsidRPr="003B34EF" w:rsidRDefault="00CC19F4" w:rsidP="00751E3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0CF0B4" w14:textId="77777777" w:rsidR="00CC19F4" w:rsidRPr="003B34EF" w:rsidRDefault="00CC19F4" w:rsidP="00751E3B">
            <w:pPr>
              <w:rPr>
                <w:rFonts w:cs="Times New Roman"/>
                <w:sz w:val="16"/>
                <w:szCs w:val="16"/>
                <w:lang w:val="en-US"/>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577B076D" w14:textId="77777777" w:rsidR="00CC19F4" w:rsidRPr="003B34EF" w:rsidRDefault="00CC19F4" w:rsidP="00751E3B">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5D8B8DD" w14:textId="77777777" w:rsidR="00CC19F4" w:rsidRPr="003B34EF" w:rsidRDefault="00CC19F4" w:rsidP="00751E3B">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638CF14" w14:textId="77777777" w:rsidR="00CC19F4" w:rsidRPr="003B34EF" w:rsidRDefault="00CC19F4" w:rsidP="00751E3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C6CEF1B" w14:textId="77777777" w:rsidR="00CC19F4" w:rsidRPr="003B34EF" w:rsidRDefault="00CC19F4" w:rsidP="00751E3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A1DCB88" w14:textId="77777777" w:rsidR="00CC19F4" w:rsidRPr="003B34EF" w:rsidRDefault="00CC19F4" w:rsidP="00751E3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3415E963"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A751A8"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F479F0"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F6D935"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79F7AB2E"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2D6EF740"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3ADAF784" w14:textId="77777777" w:rsidTr="00CC19F4">
        <w:trPr>
          <w:trHeight w:val="20"/>
          <w:jc w:val="center"/>
        </w:trPr>
        <w:tc>
          <w:tcPr>
            <w:tcW w:w="465" w:type="dxa"/>
            <w:vMerge w:val="restart"/>
            <w:tcBorders>
              <w:top w:val="single" w:sz="4" w:space="0" w:color="auto"/>
              <w:left w:val="single" w:sz="4" w:space="0" w:color="auto"/>
              <w:bottom w:val="single" w:sz="4" w:space="0" w:color="auto"/>
              <w:right w:val="single" w:sz="4" w:space="0" w:color="auto"/>
            </w:tcBorders>
            <w:hideMark/>
          </w:tcPr>
          <w:p w14:paraId="290239D2" w14:textId="77777777" w:rsidR="00CC19F4" w:rsidRPr="003B34EF" w:rsidRDefault="00CC19F4" w:rsidP="00751E3B">
            <w:pPr>
              <w:rPr>
                <w:rFonts w:cs="Times New Roman"/>
                <w:sz w:val="16"/>
                <w:szCs w:val="16"/>
              </w:rPr>
            </w:pPr>
            <w:r w:rsidRPr="003B34EF">
              <w:rPr>
                <w:rFonts w:cs="Times New Roman"/>
                <w:sz w:val="16"/>
                <w:szCs w:val="16"/>
              </w:rPr>
              <w:t>04.</w:t>
            </w:r>
          </w:p>
        </w:tc>
        <w:tc>
          <w:tcPr>
            <w:tcW w:w="1700" w:type="dxa"/>
            <w:vMerge w:val="restart"/>
            <w:tcBorders>
              <w:top w:val="single" w:sz="4" w:space="0" w:color="auto"/>
              <w:left w:val="single" w:sz="4" w:space="0" w:color="auto"/>
              <w:bottom w:val="single" w:sz="4" w:space="0" w:color="auto"/>
              <w:right w:val="single" w:sz="4" w:space="0" w:color="auto"/>
            </w:tcBorders>
            <w:hideMark/>
          </w:tcPr>
          <w:p w14:paraId="557100AF" w14:textId="77777777" w:rsidR="00CC19F4" w:rsidRPr="003B34EF" w:rsidRDefault="00CC19F4" w:rsidP="00751E3B">
            <w:pPr>
              <w:rPr>
                <w:rFonts w:cs="Times New Roman"/>
                <w:sz w:val="16"/>
                <w:szCs w:val="16"/>
              </w:rPr>
            </w:pPr>
            <w:r w:rsidRPr="003B34EF">
              <w:rPr>
                <w:rFonts w:cs="Times New Roman"/>
                <w:sz w:val="16"/>
                <w:szCs w:val="16"/>
              </w:rPr>
              <w:t xml:space="preserve">г. Сергиев Посад, пр. Красной Армии, д. 203, 203А, 203Б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B3419C8" w14:textId="77777777" w:rsidR="00CC19F4" w:rsidRPr="003B34EF" w:rsidRDefault="00CC19F4" w:rsidP="00751E3B">
            <w:pPr>
              <w:rPr>
                <w:rFonts w:cs="Times New Roman"/>
                <w:sz w:val="16"/>
                <w:szCs w:val="16"/>
                <w:lang w:val="en-US"/>
              </w:rPr>
            </w:pPr>
            <w:r w:rsidRPr="003B34EF">
              <w:rPr>
                <w:rFonts w:cs="Times New Roman"/>
                <w:sz w:val="16"/>
                <w:szCs w:val="16"/>
              </w:rPr>
              <w:t>100 кв. м</w:t>
            </w:r>
          </w:p>
        </w:tc>
        <w:tc>
          <w:tcPr>
            <w:tcW w:w="1274" w:type="dxa"/>
            <w:vMerge w:val="restart"/>
            <w:tcBorders>
              <w:top w:val="single" w:sz="4" w:space="0" w:color="auto"/>
              <w:left w:val="single" w:sz="4" w:space="0" w:color="auto"/>
              <w:bottom w:val="single" w:sz="4" w:space="0" w:color="auto"/>
              <w:right w:val="single" w:sz="4" w:space="0" w:color="auto"/>
            </w:tcBorders>
            <w:hideMark/>
          </w:tcPr>
          <w:p w14:paraId="48CDF030" w14:textId="77777777" w:rsidR="00CC19F4" w:rsidRPr="003B34EF" w:rsidRDefault="00CC19F4" w:rsidP="00751E3B">
            <w:pPr>
              <w:rPr>
                <w:rFonts w:cs="Times New Roman"/>
                <w:sz w:val="16"/>
                <w:szCs w:val="16"/>
                <w:lang w:val="en-US"/>
              </w:rPr>
            </w:pPr>
            <w:r w:rsidRPr="003B34EF">
              <w:rPr>
                <w:rFonts w:cs="Times New Roman"/>
                <w:sz w:val="16"/>
                <w:szCs w:val="16"/>
                <w:lang w:val="en-US"/>
              </w:rPr>
              <w:t>Работы по благоустройству</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F8435E2" w14:textId="77777777" w:rsidR="00CC19F4" w:rsidRPr="003B34EF" w:rsidRDefault="00CC19F4" w:rsidP="00751E3B">
            <w:pPr>
              <w:rPr>
                <w:rFonts w:cs="Times New Roman"/>
                <w:sz w:val="16"/>
                <w:szCs w:val="16"/>
              </w:rPr>
            </w:pPr>
            <w:r w:rsidRPr="003B34EF">
              <w:rPr>
                <w:rFonts w:cs="Times New Roman"/>
                <w:sz w:val="16"/>
                <w:szCs w:val="16"/>
              </w:rPr>
              <w:t>2025 год</w:t>
            </w:r>
          </w:p>
        </w:tc>
        <w:tc>
          <w:tcPr>
            <w:tcW w:w="709" w:type="dxa"/>
            <w:vMerge w:val="restart"/>
            <w:tcBorders>
              <w:top w:val="single" w:sz="4" w:space="0" w:color="auto"/>
              <w:left w:val="single" w:sz="4" w:space="0" w:color="auto"/>
              <w:bottom w:val="single" w:sz="4" w:space="0" w:color="auto"/>
              <w:right w:val="single" w:sz="4" w:space="0" w:color="auto"/>
            </w:tcBorders>
          </w:tcPr>
          <w:p w14:paraId="2E13EDC7" w14:textId="77777777" w:rsidR="00CC19F4" w:rsidRPr="003B34EF" w:rsidRDefault="00CC19F4" w:rsidP="00751E3B">
            <w:pPr>
              <w:rPr>
                <w:rFonts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4D95BA7E" w14:textId="77777777" w:rsidR="00CC19F4" w:rsidRPr="003B34EF" w:rsidRDefault="00CC19F4" w:rsidP="00751E3B">
            <w:pPr>
              <w:rPr>
                <w:rFonts w:cs="Times New Roman"/>
                <w:sz w:val="16"/>
                <w:szCs w:val="16"/>
              </w:rPr>
            </w:pPr>
            <w:r w:rsidRPr="003B34EF">
              <w:rPr>
                <w:rFonts w:cs="Times New Roman"/>
                <w:sz w:val="16"/>
                <w:szCs w:val="16"/>
              </w:rPr>
              <w:t>561,08</w:t>
            </w:r>
          </w:p>
        </w:tc>
        <w:tc>
          <w:tcPr>
            <w:tcW w:w="850" w:type="dxa"/>
            <w:vMerge w:val="restart"/>
            <w:tcBorders>
              <w:top w:val="single" w:sz="4" w:space="0" w:color="auto"/>
              <w:left w:val="single" w:sz="4" w:space="0" w:color="auto"/>
              <w:bottom w:val="single" w:sz="4" w:space="0" w:color="auto"/>
              <w:right w:val="single" w:sz="4" w:space="0" w:color="auto"/>
            </w:tcBorders>
            <w:hideMark/>
          </w:tcPr>
          <w:p w14:paraId="04204D64" w14:textId="77777777" w:rsidR="00CC19F4" w:rsidRPr="003B34EF" w:rsidRDefault="00CC19F4" w:rsidP="00751E3B">
            <w:pPr>
              <w:rPr>
                <w:rFonts w:cs="Times New Roman"/>
                <w:sz w:val="16"/>
                <w:szCs w:val="16"/>
              </w:rPr>
            </w:pPr>
            <w:r w:rsidRPr="003B34EF">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14:paraId="6645B218" w14:textId="77777777" w:rsidR="00CC19F4" w:rsidRPr="003B34EF" w:rsidRDefault="00CC19F4" w:rsidP="00751E3B">
            <w:pPr>
              <w:pStyle w:val="ConsPlusNormal"/>
              <w:ind w:left="-57" w:right="-57"/>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CE2879"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F3770E"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2B50C5"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2CC652A2"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4F5CEC1D"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140C18E8" w14:textId="77777777" w:rsidTr="00CC19F4">
        <w:trPr>
          <w:trHeight w:val="20"/>
          <w:jc w:val="center"/>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7D565AC4" w14:textId="77777777" w:rsidR="00CC19F4" w:rsidRPr="003B34EF" w:rsidRDefault="00CC19F4" w:rsidP="00751E3B">
            <w:pPr>
              <w:rPr>
                <w:rFonts w:cs="Times New Roman"/>
                <w:sz w:val="16"/>
                <w:szCs w:val="16"/>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74E50CE8" w14:textId="77777777" w:rsidR="00CC19F4" w:rsidRPr="003B34EF" w:rsidRDefault="00CC19F4" w:rsidP="00751E3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22D1C4A" w14:textId="77777777" w:rsidR="00CC19F4" w:rsidRPr="003B34EF" w:rsidRDefault="00CC19F4" w:rsidP="00751E3B">
            <w:pPr>
              <w:rPr>
                <w:rFonts w:cs="Times New Roman"/>
                <w:sz w:val="16"/>
                <w:szCs w:val="16"/>
                <w:lang w:val="en-US"/>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67A30E09" w14:textId="77777777" w:rsidR="00CC19F4" w:rsidRPr="003B34EF" w:rsidRDefault="00CC19F4" w:rsidP="00751E3B">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55E5039" w14:textId="77777777" w:rsidR="00CC19F4" w:rsidRPr="003B34EF" w:rsidRDefault="00CC19F4" w:rsidP="00751E3B">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E389C8F" w14:textId="77777777" w:rsidR="00CC19F4" w:rsidRPr="003B34EF" w:rsidRDefault="00CC19F4" w:rsidP="00751E3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CDAEB8C" w14:textId="77777777" w:rsidR="00CC19F4" w:rsidRPr="003B34EF" w:rsidRDefault="00CC19F4" w:rsidP="00751E3B">
            <w:pPr>
              <w:rPr>
                <w:rFonts w:cs="Times New Roman"/>
                <w:b/>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58B2C49" w14:textId="77777777" w:rsidR="00CC19F4" w:rsidRPr="003B34EF" w:rsidRDefault="00CC19F4" w:rsidP="00751E3B">
            <w:pPr>
              <w:rPr>
                <w:rFonts w:cs="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172E9881" w14:textId="77777777" w:rsidR="00CC19F4" w:rsidRPr="003B34EF" w:rsidRDefault="00CC19F4" w:rsidP="00751E3B">
            <w:pPr>
              <w:pStyle w:val="ConsPlusNormal"/>
              <w:rPr>
                <w:rFonts w:ascii="Times New Roman" w:hAnsi="Times New Roman" w:cs="Times New Roman"/>
                <w:b/>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9D583D" w14:textId="77777777" w:rsidR="00CC19F4" w:rsidRPr="003B34EF" w:rsidRDefault="00CC19F4" w:rsidP="00751E3B">
            <w:pPr>
              <w:pStyle w:val="ConsPlusNormal"/>
              <w:rPr>
                <w:rFonts w:ascii="Times New Roman" w:hAnsi="Times New Roman" w:cs="Times New Roman"/>
                <w:b/>
                <w:sz w:val="16"/>
                <w:szCs w:val="16"/>
                <w:lang w:eastAsia="en-US"/>
              </w:rPr>
            </w:pPr>
            <w:r w:rsidRPr="003B34EF">
              <w:rPr>
                <w:rFonts w:ascii="Times New Roman" w:hAnsi="Times New Roman" w:cs="Times New Roman"/>
                <w:sz w:val="16"/>
                <w:szCs w:val="16"/>
              </w:rPr>
              <w:t>561,08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4F1206" w14:textId="77777777" w:rsidR="00CC19F4" w:rsidRPr="003B34EF" w:rsidRDefault="00CC19F4" w:rsidP="00751E3B">
            <w:pPr>
              <w:pStyle w:val="ConsPlusNormal"/>
              <w:rPr>
                <w:rFonts w:ascii="Times New Roman" w:hAnsi="Times New Roman" w:cs="Times New Roman"/>
                <w:b/>
                <w:sz w:val="16"/>
                <w:szCs w:val="16"/>
                <w:lang w:eastAsia="en-US"/>
              </w:rPr>
            </w:pPr>
            <w:r w:rsidRPr="003B34EF">
              <w:rPr>
                <w:rFonts w:ascii="Times New Roman" w:hAnsi="Times New Roman" w:cs="Times New Roman"/>
                <w:sz w:val="16"/>
                <w:szCs w:val="16"/>
              </w:rPr>
              <w:t>561,08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733F61"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205345DB"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35AB9F54"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2EA2541C" w14:textId="77777777" w:rsidTr="00CC19F4">
        <w:trPr>
          <w:trHeight w:val="20"/>
          <w:jc w:val="center"/>
        </w:trPr>
        <w:tc>
          <w:tcPr>
            <w:tcW w:w="465" w:type="dxa"/>
            <w:vMerge w:val="restart"/>
            <w:tcBorders>
              <w:top w:val="single" w:sz="4" w:space="0" w:color="auto"/>
              <w:left w:val="single" w:sz="4" w:space="0" w:color="auto"/>
              <w:bottom w:val="single" w:sz="4" w:space="0" w:color="auto"/>
              <w:right w:val="single" w:sz="4" w:space="0" w:color="auto"/>
            </w:tcBorders>
            <w:hideMark/>
          </w:tcPr>
          <w:p w14:paraId="2F244962" w14:textId="77777777" w:rsidR="00CC19F4" w:rsidRPr="003B34EF" w:rsidRDefault="00CC19F4" w:rsidP="00751E3B">
            <w:pPr>
              <w:rPr>
                <w:rFonts w:cs="Times New Roman"/>
                <w:sz w:val="16"/>
                <w:szCs w:val="16"/>
              </w:rPr>
            </w:pPr>
            <w:r w:rsidRPr="003B34EF">
              <w:rPr>
                <w:rFonts w:cs="Times New Roman"/>
                <w:sz w:val="16"/>
                <w:szCs w:val="16"/>
              </w:rPr>
              <w:t>05.</w:t>
            </w:r>
          </w:p>
        </w:tc>
        <w:tc>
          <w:tcPr>
            <w:tcW w:w="1700" w:type="dxa"/>
            <w:vMerge w:val="restart"/>
            <w:tcBorders>
              <w:top w:val="single" w:sz="4" w:space="0" w:color="auto"/>
              <w:left w:val="single" w:sz="4" w:space="0" w:color="auto"/>
              <w:bottom w:val="single" w:sz="4" w:space="0" w:color="auto"/>
              <w:right w:val="single" w:sz="4" w:space="0" w:color="auto"/>
            </w:tcBorders>
            <w:hideMark/>
          </w:tcPr>
          <w:p w14:paraId="1E200AEC" w14:textId="77777777" w:rsidR="00CC19F4" w:rsidRPr="003B34EF" w:rsidRDefault="00CC19F4" w:rsidP="00751E3B">
            <w:pPr>
              <w:rPr>
                <w:rFonts w:cs="Times New Roman"/>
                <w:sz w:val="16"/>
                <w:szCs w:val="16"/>
                <w:lang w:val="en-US"/>
              </w:rPr>
            </w:pPr>
            <w:r w:rsidRPr="003B34EF">
              <w:rPr>
                <w:rFonts w:cs="Times New Roman"/>
                <w:sz w:val="16"/>
                <w:szCs w:val="16"/>
              </w:rPr>
              <w:t xml:space="preserve">г. Сергиев Посад, ул. Бероунская, д. 20; ул. </w:t>
            </w:r>
            <w:r w:rsidRPr="003B34EF">
              <w:rPr>
                <w:rFonts w:cs="Times New Roman"/>
                <w:sz w:val="16"/>
                <w:szCs w:val="16"/>
                <w:lang w:val="en-US"/>
              </w:rPr>
              <w:t xml:space="preserve">Стахановская, д. 4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E4FBCCD" w14:textId="77777777" w:rsidR="00CC19F4" w:rsidRPr="003B34EF" w:rsidRDefault="00CC19F4" w:rsidP="00751E3B">
            <w:pPr>
              <w:rPr>
                <w:rFonts w:cs="Times New Roman"/>
                <w:sz w:val="16"/>
                <w:szCs w:val="16"/>
                <w:lang w:val="en-US"/>
              </w:rPr>
            </w:pPr>
            <w:r w:rsidRPr="003B34EF">
              <w:rPr>
                <w:rFonts w:cs="Times New Roman"/>
                <w:sz w:val="16"/>
                <w:szCs w:val="16"/>
              </w:rPr>
              <w:t>200 кв. м</w:t>
            </w:r>
          </w:p>
        </w:tc>
        <w:tc>
          <w:tcPr>
            <w:tcW w:w="1274" w:type="dxa"/>
            <w:vMerge w:val="restart"/>
            <w:tcBorders>
              <w:top w:val="single" w:sz="4" w:space="0" w:color="auto"/>
              <w:left w:val="single" w:sz="4" w:space="0" w:color="auto"/>
              <w:bottom w:val="single" w:sz="4" w:space="0" w:color="auto"/>
              <w:right w:val="single" w:sz="4" w:space="0" w:color="auto"/>
            </w:tcBorders>
            <w:hideMark/>
          </w:tcPr>
          <w:p w14:paraId="640ADFBC" w14:textId="77777777" w:rsidR="00CC19F4" w:rsidRPr="003B34EF" w:rsidRDefault="00CC19F4" w:rsidP="00751E3B">
            <w:pPr>
              <w:rPr>
                <w:rFonts w:cs="Times New Roman"/>
                <w:sz w:val="16"/>
                <w:szCs w:val="16"/>
                <w:lang w:val="en-US"/>
              </w:rPr>
            </w:pPr>
            <w:r w:rsidRPr="003B34EF">
              <w:rPr>
                <w:rFonts w:cs="Times New Roman"/>
                <w:sz w:val="16"/>
                <w:szCs w:val="16"/>
                <w:lang w:val="en-US"/>
              </w:rPr>
              <w:t>Работы по благоустройству</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0361248" w14:textId="77777777" w:rsidR="00CC19F4" w:rsidRPr="003B34EF" w:rsidRDefault="00CC19F4" w:rsidP="00751E3B">
            <w:pPr>
              <w:rPr>
                <w:rFonts w:cs="Times New Roman"/>
                <w:sz w:val="16"/>
                <w:szCs w:val="16"/>
              </w:rPr>
            </w:pPr>
            <w:r w:rsidRPr="003B34EF">
              <w:rPr>
                <w:rFonts w:cs="Times New Roman"/>
                <w:sz w:val="16"/>
                <w:szCs w:val="16"/>
              </w:rPr>
              <w:t>2025 год</w:t>
            </w:r>
          </w:p>
        </w:tc>
        <w:tc>
          <w:tcPr>
            <w:tcW w:w="709" w:type="dxa"/>
            <w:vMerge w:val="restart"/>
            <w:tcBorders>
              <w:top w:val="single" w:sz="4" w:space="0" w:color="auto"/>
              <w:left w:val="single" w:sz="4" w:space="0" w:color="auto"/>
              <w:bottom w:val="single" w:sz="4" w:space="0" w:color="auto"/>
              <w:right w:val="single" w:sz="4" w:space="0" w:color="auto"/>
            </w:tcBorders>
          </w:tcPr>
          <w:p w14:paraId="0568059D" w14:textId="77777777" w:rsidR="00CC19F4" w:rsidRPr="003B34EF" w:rsidRDefault="00CC19F4" w:rsidP="00751E3B">
            <w:pPr>
              <w:rPr>
                <w:rFonts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02AC0705" w14:textId="77777777" w:rsidR="00CC19F4" w:rsidRPr="003B34EF" w:rsidRDefault="00CC19F4" w:rsidP="00751E3B">
            <w:pPr>
              <w:rPr>
                <w:rFonts w:cs="Times New Roman"/>
                <w:sz w:val="16"/>
                <w:szCs w:val="16"/>
              </w:rPr>
            </w:pPr>
            <w:r w:rsidRPr="003B34EF">
              <w:rPr>
                <w:rFonts w:cs="Times New Roman"/>
                <w:sz w:val="16"/>
                <w:szCs w:val="16"/>
              </w:rPr>
              <w:t>561,08</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C95FA06" w14:textId="77777777" w:rsidR="00CC19F4" w:rsidRPr="003B34EF" w:rsidRDefault="00CC19F4" w:rsidP="00751E3B">
            <w:pPr>
              <w:rPr>
                <w:rFonts w:cs="Times New Roman"/>
                <w:sz w:val="16"/>
                <w:szCs w:val="16"/>
              </w:rPr>
            </w:pPr>
            <w:r w:rsidRPr="003B34EF">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14:paraId="40A57C4B" w14:textId="77777777" w:rsidR="00CC19F4" w:rsidRPr="003B34EF" w:rsidRDefault="00CC19F4" w:rsidP="00751E3B">
            <w:pPr>
              <w:pStyle w:val="ConsPlusNormal"/>
              <w:ind w:left="-57" w:right="-57"/>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9E17FF"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0B67CD"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9A1F55"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32B0BD19"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41532AEB"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65F2DE3F" w14:textId="77777777" w:rsidTr="00CC19F4">
        <w:trPr>
          <w:trHeight w:val="20"/>
          <w:jc w:val="center"/>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24818EBD" w14:textId="77777777" w:rsidR="00CC19F4" w:rsidRPr="003B34EF" w:rsidRDefault="00CC19F4" w:rsidP="00751E3B">
            <w:pPr>
              <w:rPr>
                <w:rFonts w:cs="Times New Roman"/>
                <w:sz w:val="16"/>
                <w:szCs w:val="16"/>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94DB6F7" w14:textId="77777777" w:rsidR="00CC19F4" w:rsidRPr="003B34EF" w:rsidRDefault="00CC19F4" w:rsidP="00751E3B">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570CE16" w14:textId="77777777" w:rsidR="00CC19F4" w:rsidRPr="003B34EF" w:rsidRDefault="00CC19F4" w:rsidP="00751E3B">
            <w:pPr>
              <w:rPr>
                <w:rFonts w:cs="Times New Roman"/>
                <w:sz w:val="16"/>
                <w:szCs w:val="16"/>
                <w:lang w:val="en-US"/>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639F1036" w14:textId="77777777" w:rsidR="00CC19F4" w:rsidRPr="003B34EF" w:rsidRDefault="00CC19F4" w:rsidP="00751E3B">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83DC8DF" w14:textId="77777777" w:rsidR="00CC19F4" w:rsidRPr="003B34EF" w:rsidRDefault="00CC19F4" w:rsidP="00751E3B">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5500A60" w14:textId="77777777" w:rsidR="00CC19F4" w:rsidRPr="003B34EF" w:rsidRDefault="00CC19F4" w:rsidP="00751E3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AAC5EB" w14:textId="77777777" w:rsidR="00CC19F4" w:rsidRPr="003B34EF" w:rsidRDefault="00CC19F4" w:rsidP="00751E3B">
            <w:pPr>
              <w:rPr>
                <w:rFonts w:cs="Times New Roman"/>
                <w:b/>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4776EF5" w14:textId="77777777" w:rsidR="00CC19F4" w:rsidRPr="003B34EF" w:rsidRDefault="00CC19F4" w:rsidP="00751E3B">
            <w:pPr>
              <w:rPr>
                <w:rFonts w:cs="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04E89BC0" w14:textId="77777777" w:rsidR="00CC19F4" w:rsidRPr="003B34EF" w:rsidRDefault="00CC19F4" w:rsidP="00751E3B">
            <w:pPr>
              <w:pStyle w:val="ConsPlusNormal"/>
              <w:rPr>
                <w:rFonts w:ascii="Times New Roman" w:hAnsi="Times New Roman" w:cs="Times New Roman"/>
                <w:b/>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ABDA0E" w14:textId="77777777" w:rsidR="00CC19F4" w:rsidRPr="003B34EF" w:rsidRDefault="00CC19F4" w:rsidP="00751E3B">
            <w:pPr>
              <w:pStyle w:val="ConsPlusNormal"/>
              <w:rPr>
                <w:rFonts w:ascii="Times New Roman" w:hAnsi="Times New Roman" w:cs="Times New Roman"/>
                <w:b/>
                <w:sz w:val="16"/>
                <w:szCs w:val="16"/>
                <w:lang w:eastAsia="en-US"/>
              </w:rPr>
            </w:pPr>
            <w:r w:rsidRPr="003B34EF">
              <w:rPr>
                <w:rFonts w:ascii="Times New Roman" w:hAnsi="Times New Roman" w:cs="Times New Roman"/>
                <w:sz w:val="16"/>
                <w:szCs w:val="16"/>
              </w:rPr>
              <w:t>561,08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D94BF6" w14:textId="77777777" w:rsidR="00CC19F4" w:rsidRPr="003B34EF" w:rsidRDefault="00CC19F4" w:rsidP="00751E3B">
            <w:pPr>
              <w:pStyle w:val="ConsPlusNormal"/>
              <w:rPr>
                <w:rFonts w:ascii="Times New Roman" w:hAnsi="Times New Roman" w:cs="Times New Roman"/>
                <w:b/>
                <w:sz w:val="16"/>
                <w:szCs w:val="16"/>
                <w:lang w:eastAsia="en-US"/>
              </w:rPr>
            </w:pPr>
            <w:r w:rsidRPr="003B34EF">
              <w:rPr>
                <w:rFonts w:ascii="Times New Roman" w:hAnsi="Times New Roman" w:cs="Times New Roman"/>
                <w:sz w:val="16"/>
                <w:szCs w:val="16"/>
              </w:rPr>
              <w:t>561,08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440663"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70B604FD"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11EA5606"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70340130" w14:textId="77777777" w:rsidTr="00CC19F4">
        <w:trPr>
          <w:trHeight w:val="20"/>
          <w:jc w:val="center"/>
        </w:trPr>
        <w:tc>
          <w:tcPr>
            <w:tcW w:w="465" w:type="dxa"/>
            <w:vMerge w:val="restart"/>
            <w:tcBorders>
              <w:top w:val="single" w:sz="4" w:space="0" w:color="auto"/>
              <w:left w:val="single" w:sz="4" w:space="0" w:color="auto"/>
              <w:bottom w:val="single" w:sz="4" w:space="0" w:color="auto"/>
              <w:right w:val="single" w:sz="4" w:space="0" w:color="auto"/>
            </w:tcBorders>
            <w:hideMark/>
          </w:tcPr>
          <w:p w14:paraId="31450E53" w14:textId="77777777" w:rsidR="00CC19F4" w:rsidRPr="003B34EF" w:rsidRDefault="00CC19F4" w:rsidP="00751E3B">
            <w:pPr>
              <w:rPr>
                <w:rFonts w:cs="Times New Roman"/>
                <w:sz w:val="16"/>
                <w:szCs w:val="16"/>
              </w:rPr>
            </w:pPr>
            <w:r w:rsidRPr="003B34EF">
              <w:rPr>
                <w:rFonts w:cs="Times New Roman"/>
                <w:sz w:val="16"/>
                <w:szCs w:val="16"/>
              </w:rPr>
              <w:t>06.</w:t>
            </w:r>
          </w:p>
        </w:tc>
        <w:tc>
          <w:tcPr>
            <w:tcW w:w="1700" w:type="dxa"/>
            <w:vMerge w:val="restart"/>
            <w:tcBorders>
              <w:top w:val="single" w:sz="4" w:space="0" w:color="auto"/>
              <w:left w:val="single" w:sz="4" w:space="0" w:color="auto"/>
              <w:bottom w:val="single" w:sz="4" w:space="0" w:color="auto"/>
              <w:right w:val="single" w:sz="4" w:space="0" w:color="auto"/>
            </w:tcBorders>
            <w:hideMark/>
          </w:tcPr>
          <w:p w14:paraId="41434E29" w14:textId="77777777" w:rsidR="00CC19F4" w:rsidRPr="003B34EF" w:rsidRDefault="00CC19F4" w:rsidP="00751E3B">
            <w:pPr>
              <w:rPr>
                <w:rFonts w:cs="Times New Roman"/>
                <w:sz w:val="16"/>
                <w:szCs w:val="16"/>
              </w:rPr>
            </w:pPr>
            <w:r w:rsidRPr="003B34EF">
              <w:rPr>
                <w:rFonts w:cs="Times New Roman"/>
                <w:sz w:val="16"/>
                <w:szCs w:val="16"/>
              </w:rPr>
              <w:t xml:space="preserve">г. Сергиев Посад, ул. </w:t>
            </w:r>
            <w:r w:rsidRPr="003B34EF">
              <w:rPr>
                <w:rFonts w:cs="Times New Roman"/>
                <w:sz w:val="16"/>
                <w:szCs w:val="16"/>
              </w:rPr>
              <w:lastRenderedPageBreak/>
              <w:t xml:space="preserve">Владимирская, д. 7к1, 7к2, 7к3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E1A43B9" w14:textId="77777777" w:rsidR="00CC19F4" w:rsidRPr="003B34EF" w:rsidRDefault="00CC19F4" w:rsidP="00751E3B">
            <w:pPr>
              <w:rPr>
                <w:rFonts w:cs="Times New Roman"/>
                <w:sz w:val="16"/>
                <w:szCs w:val="16"/>
                <w:lang w:val="en-US"/>
              </w:rPr>
            </w:pPr>
            <w:r w:rsidRPr="003B34EF">
              <w:rPr>
                <w:rFonts w:cs="Times New Roman"/>
                <w:sz w:val="16"/>
                <w:szCs w:val="16"/>
              </w:rPr>
              <w:lastRenderedPageBreak/>
              <w:t>200 кв. м</w:t>
            </w:r>
          </w:p>
        </w:tc>
        <w:tc>
          <w:tcPr>
            <w:tcW w:w="1274" w:type="dxa"/>
            <w:vMerge w:val="restart"/>
            <w:tcBorders>
              <w:top w:val="single" w:sz="4" w:space="0" w:color="auto"/>
              <w:left w:val="single" w:sz="4" w:space="0" w:color="auto"/>
              <w:bottom w:val="single" w:sz="4" w:space="0" w:color="auto"/>
              <w:right w:val="single" w:sz="4" w:space="0" w:color="auto"/>
            </w:tcBorders>
            <w:hideMark/>
          </w:tcPr>
          <w:p w14:paraId="60A4FF53" w14:textId="77777777" w:rsidR="00CC19F4" w:rsidRPr="003B34EF" w:rsidRDefault="00CC19F4" w:rsidP="00751E3B">
            <w:pPr>
              <w:rPr>
                <w:rFonts w:cs="Times New Roman"/>
                <w:sz w:val="16"/>
                <w:szCs w:val="16"/>
                <w:lang w:val="en-US"/>
              </w:rPr>
            </w:pPr>
            <w:r w:rsidRPr="003B34EF">
              <w:rPr>
                <w:rFonts w:cs="Times New Roman"/>
                <w:sz w:val="16"/>
                <w:szCs w:val="16"/>
                <w:lang w:val="en-US"/>
              </w:rPr>
              <w:t xml:space="preserve">Работы по </w:t>
            </w:r>
            <w:r w:rsidRPr="003B34EF">
              <w:rPr>
                <w:rFonts w:cs="Times New Roman"/>
                <w:sz w:val="16"/>
                <w:szCs w:val="16"/>
                <w:lang w:val="en-US"/>
              </w:rPr>
              <w:lastRenderedPageBreak/>
              <w:t>благоустройству</w:t>
            </w:r>
          </w:p>
        </w:tc>
        <w:tc>
          <w:tcPr>
            <w:tcW w:w="851" w:type="dxa"/>
            <w:vMerge w:val="restart"/>
            <w:tcBorders>
              <w:top w:val="single" w:sz="4" w:space="0" w:color="auto"/>
              <w:left w:val="single" w:sz="4" w:space="0" w:color="auto"/>
              <w:bottom w:val="single" w:sz="4" w:space="0" w:color="auto"/>
              <w:right w:val="single" w:sz="4" w:space="0" w:color="auto"/>
            </w:tcBorders>
            <w:hideMark/>
          </w:tcPr>
          <w:p w14:paraId="34E3FB4E" w14:textId="77777777" w:rsidR="00CC19F4" w:rsidRPr="003B34EF" w:rsidRDefault="00CC19F4" w:rsidP="00751E3B">
            <w:pPr>
              <w:rPr>
                <w:rFonts w:cs="Times New Roman"/>
                <w:sz w:val="16"/>
                <w:szCs w:val="16"/>
              </w:rPr>
            </w:pPr>
            <w:r w:rsidRPr="003B34EF">
              <w:rPr>
                <w:rFonts w:cs="Times New Roman"/>
                <w:sz w:val="16"/>
                <w:szCs w:val="16"/>
              </w:rPr>
              <w:lastRenderedPageBreak/>
              <w:t>2025 год</w:t>
            </w:r>
          </w:p>
        </w:tc>
        <w:tc>
          <w:tcPr>
            <w:tcW w:w="709" w:type="dxa"/>
            <w:vMerge w:val="restart"/>
            <w:tcBorders>
              <w:top w:val="single" w:sz="4" w:space="0" w:color="auto"/>
              <w:left w:val="single" w:sz="4" w:space="0" w:color="auto"/>
              <w:bottom w:val="single" w:sz="4" w:space="0" w:color="auto"/>
              <w:right w:val="single" w:sz="4" w:space="0" w:color="auto"/>
            </w:tcBorders>
          </w:tcPr>
          <w:p w14:paraId="292CA53F" w14:textId="77777777" w:rsidR="00CC19F4" w:rsidRPr="003B34EF" w:rsidRDefault="00CC19F4" w:rsidP="00751E3B">
            <w:pPr>
              <w:rPr>
                <w:rFonts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30CC276C" w14:textId="77777777" w:rsidR="00CC19F4" w:rsidRPr="003B34EF" w:rsidRDefault="00CC19F4" w:rsidP="00751E3B">
            <w:pPr>
              <w:rPr>
                <w:rFonts w:cs="Times New Roman"/>
                <w:sz w:val="16"/>
                <w:szCs w:val="16"/>
              </w:rPr>
            </w:pPr>
            <w:r w:rsidRPr="003B34EF">
              <w:rPr>
                <w:rFonts w:cs="Times New Roman"/>
                <w:sz w:val="16"/>
                <w:szCs w:val="16"/>
              </w:rPr>
              <w:t>561,08</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311234B" w14:textId="77777777" w:rsidR="00CC19F4" w:rsidRPr="003B34EF" w:rsidRDefault="00CC19F4" w:rsidP="00751E3B">
            <w:pPr>
              <w:rPr>
                <w:rFonts w:cs="Times New Roman"/>
                <w:sz w:val="16"/>
                <w:szCs w:val="16"/>
              </w:rPr>
            </w:pPr>
            <w:r w:rsidRPr="003B34EF">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14:paraId="6383AB8B" w14:textId="77777777" w:rsidR="00CC19F4" w:rsidRPr="003B34EF" w:rsidRDefault="00CC19F4" w:rsidP="00751E3B">
            <w:pPr>
              <w:pStyle w:val="ConsPlusNormal"/>
              <w:ind w:left="-57" w:right="-57"/>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58CF48"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14EA8D"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77048E"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54F6938D"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12876B81"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5BCEEF12" w14:textId="77777777" w:rsidTr="00CC19F4">
        <w:trPr>
          <w:trHeight w:val="20"/>
          <w:jc w:val="center"/>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161E79AA" w14:textId="77777777" w:rsidR="00CC19F4" w:rsidRPr="003B34EF" w:rsidRDefault="00CC19F4" w:rsidP="00751E3B">
            <w:pPr>
              <w:rPr>
                <w:rFonts w:cs="Times New Roman"/>
                <w:sz w:val="16"/>
                <w:szCs w:val="16"/>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A2E1F8A" w14:textId="77777777" w:rsidR="00CC19F4" w:rsidRPr="003B34EF" w:rsidRDefault="00CC19F4" w:rsidP="00751E3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67CAE20" w14:textId="77777777" w:rsidR="00CC19F4" w:rsidRPr="003B34EF" w:rsidRDefault="00CC19F4" w:rsidP="00751E3B">
            <w:pPr>
              <w:rPr>
                <w:rFonts w:cs="Times New Roman"/>
                <w:sz w:val="16"/>
                <w:szCs w:val="16"/>
                <w:lang w:val="en-US"/>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3830D5EC" w14:textId="77777777" w:rsidR="00CC19F4" w:rsidRPr="003B34EF" w:rsidRDefault="00CC19F4" w:rsidP="00751E3B">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48B7F79" w14:textId="77777777" w:rsidR="00CC19F4" w:rsidRPr="003B34EF" w:rsidRDefault="00CC19F4" w:rsidP="00751E3B">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6A61C66" w14:textId="77777777" w:rsidR="00CC19F4" w:rsidRPr="003B34EF" w:rsidRDefault="00CC19F4" w:rsidP="00751E3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D9C4DEC" w14:textId="77777777" w:rsidR="00CC19F4" w:rsidRPr="003B34EF" w:rsidRDefault="00CC19F4" w:rsidP="00751E3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0661A8C" w14:textId="77777777" w:rsidR="00CC19F4" w:rsidRPr="003B34EF" w:rsidRDefault="00CC19F4" w:rsidP="00751E3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38152F19"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BC9B70"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A3EADC"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75C53A"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491C0A9A"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53CF8931"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56184DC3" w14:textId="77777777" w:rsidTr="00CC19F4">
        <w:trPr>
          <w:trHeight w:val="20"/>
          <w:jc w:val="center"/>
        </w:trPr>
        <w:tc>
          <w:tcPr>
            <w:tcW w:w="465" w:type="dxa"/>
            <w:vMerge w:val="restart"/>
            <w:tcBorders>
              <w:top w:val="single" w:sz="4" w:space="0" w:color="auto"/>
              <w:left w:val="single" w:sz="4" w:space="0" w:color="auto"/>
              <w:bottom w:val="single" w:sz="4" w:space="0" w:color="auto"/>
              <w:right w:val="single" w:sz="4" w:space="0" w:color="auto"/>
            </w:tcBorders>
            <w:hideMark/>
          </w:tcPr>
          <w:p w14:paraId="2CB67050" w14:textId="77777777" w:rsidR="00CC19F4" w:rsidRPr="003B34EF" w:rsidRDefault="00CC19F4" w:rsidP="00751E3B">
            <w:pPr>
              <w:rPr>
                <w:rFonts w:cs="Times New Roman"/>
                <w:sz w:val="16"/>
                <w:szCs w:val="16"/>
              </w:rPr>
            </w:pPr>
            <w:r w:rsidRPr="003B34EF">
              <w:rPr>
                <w:rFonts w:cs="Times New Roman"/>
                <w:sz w:val="16"/>
                <w:szCs w:val="16"/>
              </w:rPr>
              <w:lastRenderedPageBreak/>
              <w:t>07.</w:t>
            </w:r>
          </w:p>
        </w:tc>
        <w:tc>
          <w:tcPr>
            <w:tcW w:w="1700" w:type="dxa"/>
            <w:vMerge w:val="restart"/>
            <w:tcBorders>
              <w:top w:val="single" w:sz="4" w:space="0" w:color="auto"/>
              <w:left w:val="single" w:sz="4" w:space="0" w:color="auto"/>
              <w:bottom w:val="single" w:sz="4" w:space="0" w:color="auto"/>
              <w:right w:val="single" w:sz="4" w:space="0" w:color="auto"/>
            </w:tcBorders>
            <w:hideMark/>
          </w:tcPr>
          <w:p w14:paraId="6DFF80AE" w14:textId="77777777" w:rsidR="00CC19F4" w:rsidRPr="003B34EF" w:rsidRDefault="00CC19F4" w:rsidP="00751E3B">
            <w:pPr>
              <w:rPr>
                <w:rFonts w:cs="Times New Roman"/>
                <w:sz w:val="16"/>
                <w:szCs w:val="16"/>
              </w:rPr>
            </w:pPr>
            <w:r w:rsidRPr="003B34EF">
              <w:rPr>
                <w:rFonts w:cs="Times New Roman"/>
                <w:sz w:val="16"/>
                <w:szCs w:val="16"/>
              </w:rPr>
              <w:t xml:space="preserve">г. Сергиев Посад, ул. Воробьевская, д.31, 33, 33А; Хотьковский проезд, д.46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DF88852" w14:textId="77777777" w:rsidR="00CC19F4" w:rsidRPr="003B34EF" w:rsidRDefault="00CC19F4" w:rsidP="00751E3B">
            <w:pPr>
              <w:rPr>
                <w:rFonts w:cs="Times New Roman"/>
                <w:sz w:val="16"/>
                <w:szCs w:val="16"/>
                <w:lang w:val="en-US"/>
              </w:rPr>
            </w:pPr>
            <w:r w:rsidRPr="003B34EF">
              <w:rPr>
                <w:rFonts w:cs="Times New Roman"/>
                <w:sz w:val="16"/>
                <w:szCs w:val="16"/>
              </w:rPr>
              <w:t>200 кв. м</w:t>
            </w:r>
          </w:p>
        </w:tc>
        <w:tc>
          <w:tcPr>
            <w:tcW w:w="1274" w:type="dxa"/>
            <w:vMerge w:val="restart"/>
            <w:tcBorders>
              <w:top w:val="single" w:sz="4" w:space="0" w:color="auto"/>
              <w:left w:val="single" w:sz="4" w:space="0" w:color="auto"/>
              <w:bottom w:val="single" w:sz="4" w:space="0" w:color="auto"/>
              <w:right w:val="single" w:sz="4" w:space="0" w:color="auto"/>
            </w:tcBorders>
            <w:hideMark/>
          </w:tcPr>
          <w:p w14:paraId="4292AE65" w14:textId="77777777" w:rsidR="00CC19F4" w:rsidRPr="003B34EF" w:rsidRDefault="00CC19F4" w:rsidP="00751E3B">
            <w:pPr>
              <w:rPr>
                <w:rFonts w:cs="Times New Roman"/>
                <w:sz w:val="16"/>
                <w:szCs w:val="16"/>
                <w:lang w:val="en-US"/>
              </w:rPr>
            </w:pPr>
            <w:r w:rsidRPr="003B34EF">
              <w:rPr>
                <w:rFonts w:cs="Times New Roman"/>
                <w:sz w:val="16"/>
                <w:szCs w:val="16"/>
                <w:lang w:val="en-US"/>
              </w:rPr>
              <w:t>Работы по благоустройству</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039353B" w14:textId="77777777" w:rsidR="00CC19F4" w:rsidRPr="003B34EF" w:rsidRDefault="00CC19F4" w:rsidP="00751E3B">
            <w:pPr>
              <w:rPr>
                <w:rFonts w:cs="Times New Roman"/>
                <w:sz w:val="16"/>
                <w:szCs w:val="16"/>
              </w:rPr>
            </w:pPr>
            <w:r w:rsidRPr="003B34EF">
              <w:rPr>
                <w:rFonts w:cs="Times New Roman"/>
                <w:sz w:val="16"/>
                <w:szCs w:val="16"/>
              </w:rPr>
              <w:t>2025 год</w:t>
            </w:r>
          </w:p>
        </w:tc>
        <w:tc>
          <w:tcPr>
            <w:tcW w:w="709" w:type="dxa"/>
            <w:vMerge w:val="restart"/>
            <w:tcBorders>
              <w:top w:val="single" w:sz="4" w:space="0" w:color="auto"/>
              <w:left w:val="single" w:sz="4" w:space="0" w:color="auto"/>
              <w:bottom w:val="single" w:sz="4" w:space="0" w:color="auto"/>
              <w:right w:val="single" w:sz="4" w:space="0" w:color="auto"/>
            </w:tcBorders>
          </w:tcPr>
          <w:p w14:paraId="7DBBD86B" w14:textId="77777777" w:rsidR="00CC19F4" w:rsidRPr="003B34EF" w:rsidRDefault="00CC19F4" w:rsidP="00751E3B">
            <w:pPr>
              <w:rPr>
                <w:rFonts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2A6A85B8" w14:textId="77777777" w:rsidR="00CC19F4" w:rsidRPr="003B34EF" w:rsidRDefault="00CC19F4" w:rsidP="00751E3B">
            <w:pPr>
              <w:rPr>
                <w:rFonts w:cs="Times New Roman"/>
                <w:sz w:val="16"/>
                <w:szCs w:val="16"/>
              </w:rPr>
            </w:pPr>
            <w:r w:rsidRPr="003B34EF">
              <w:rPr>
                <w:rFonts w:cs="Times New Roman"/>
                <w:sz w:val="16"/>
                <w:szCs w:val="16"/>
              </w:rPr>
              <w:t>561,08</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398BFA1" w14:textId="77777777" w:rsidR="00CC19F4" w:rsidRPr="003B34EF" w:rsidRDefault="00CC19F4" w:rsidP="00751E3B">
            <w:pPr>
              <w:rPr>
                <w:rFonts w:cs="Times New Roman"/>
                <w:sz w:val="16"/>
                <w:szCs w:val="16"/>
              </w:rPr>
            </w:pPr>
            <w:r w:rsidRPr="003B34EF">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14:paraId="25FC70E3" w14:textId="77777777" w:rsidR="00CC19F4" w:rsidRPr="003B34EF" w:rsidRDefault="00CC19F4" w:rsidP="00751E3B">
            <w:pPr>
              <w:pStyle w:val="ConsPlusNormal"/>
              <w:ind w:left="-57" w:right="-57"/>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836F6F"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D56CD4B"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0E7329"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2364DF96"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6FE24259"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23207F53" w14:textId="77777777" w:rsidTr="00CC19F4">
        <w:trPr>
          <w:trHeight w:val="20"/>
          <w:jc w:val="center"/>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7D6C0E5F" w14:textId="77777777" w:rsidR="00CC19F4" w:rsidRPr="003B34EF" w:rsidRDefault="00CC19F4" w:rsidP="00751E3B">
            <w:pPr>
              <w:rPr>
                <w:rFonts w:cs="Times New Roman"/>
                <w:sz w:val="16"/>
                <w:szCs w:val="16"/>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5705F3A" w14:textId="77777777" w:rsidR="00CC19F4" w:rsidRPr="003B34EF" w:rsidRDefault="00CC19F4" w:rsidP="00751E3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30212B5" w14:textId="77777777" w:rsidR="00CC19F4" w:rsidRPr="003B34EF" w:rsidRDefault="00CC19F4" w:rsidP="00751E3B">
            <w:pPr>
              <w:rPr>
                <w:rFonts w:cs="Times New Roman"/>
                <w:sz w:val="16"/>
                <w:szCs w:val="16"/>
                <w:lang w:val="en-US"/>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71946D09" w14:textId="77777777" w:rsidR="00CC19F4" w:rsidRPr="003B34EF" w:rsidRDefault="00CC19F4" w:rsidP="00751E3B">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627F6D1" w14:textId="77777777" w:rsidR="00CC19F4" w:rsidRPr="003B34EF" w:rsidRDefault="00CC19F4" w:rsidP="00751E3B">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6349634" w14:textId="77777777" w:rsidR="00CC19F4" w:rsidRPr="003B34EF" w:rsidRDefault="00CC19F4" w:rsidP="00751E3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732068" w14:textId="77777777" w:rsidR="00CC19F4" w:rsidRPr="003B34EF" w:rsidRDefault="00CC19F4" w:rsidP="00751E3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DAF159D" w14:textId="77777777" w:rsidR="00CC19F4" w:rsidRPr="003B34EF" w:rsidRDefault="00CC19F4" w:rsidP="00751E3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00DD0E17"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724AF8"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B2D1EE"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2C617E"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26A4E3EF"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1EC91467"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1C51A42F" w14:textId="77777777" w:rsidTr="00CC19F4">
        <w:trPr>
          <w:trHeight w:val="20"/>
          <w:jc w:val="center"/>
        </w:trPr>
        <w:tc>
          <w:tcPr>
            <w:tcW w:w="465" w:type="dxa"/>
            <w:vMerge w:val="restart"/>
            <w:tcBorders>
              <w:top w:val="single" w:sz="4" w:space="0" w:color="auto"/>
              <w:left w:val="single" w:sz="4" w:space="0" w:color="auto"/>
              <w:bottom w:val="single" w:sz="4" w:space="0" w:color="auto"/>
              <w:right w:val="single" w:sz="4" w:space="0" w:color="auto"/>
            </w:tcBorders>
            <w:hideMark/>
          </w:tcPr>
          <w:p w14:paraId="30C146B4" w14:textId="77777777" w:rsidR="00CC19F4" w:rsidRPr="003B34EF" w:rsidRDefault="00CC19F4" w:rsidP="00751E3B">
            <w:pPr>
              <w:rPr>
                <w:rFonts w:cs="Times New Roman"/>
                <w:sz w:val="16"/>
                <w:szCs w:val="16"/>
              </w:rPr>
            </w:pPr>
            <w:r w:rsidRPr="003B34EF">
              <w:rPr>
                <w:rFonts w:cs="Times New Roman"/>
                <w:sz w:val="16"/>
                <w:szCs w:val="16"/>
              </w:rPr>
              <w:t>08.</w:t>
            </w:r>
          </w:p>
        </w:tc>
        <w:tc>
          <w:tcPr>
            <w:tcW w:w="1700" w:type="dxa"/>
            <w:vMerge w:val="restart"/>
            <w:tcBorders>
              <w:top w:val="single" w:sz="4" w:space="0" w:color="auto"/>
              <w:left w:val="single" w:sz="4" w:space="0" w:color="auto"/>
              <w:bottom w:val="single" w:sz="4" w:space="0" w:color="auto"/>
              <w:right w:val="single" w:sz="4" w:space="0" w:color="auto"/>
            </w:tcBorders>
            <w:hideMark/>
          </w:tcPr>
          <w:p w14:paraId="01C24009" w14:textId="77777777" w:rsidR="00CC19F4" w:rsidRPr="003B34EF" w:rsidRDefault="00CC19F4" w:rsidP="00751E3B">
            <w:pPr>
              <w:rPr>
                <w:rFonts w:cs="Times New Roman"/>
                <w:sz w:val="16"/>
                <w:szCs w:val="16"/>
              </w:rPr>
            </w:pPr>
            <w:r w:rsidRPr="003B34EF">
              <w:rPr>
                <w:rFonts w:cs="Times New Roman"/>
                <w:sz w:val="16"/>
                <w:szCs w:val="16"/>
              </w:rPr>
              <w:t xml:space="preserve">г. Сергиев Посад, ул. Дружбы, д. 6, 6А, 7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41F482D" w14:textId="77777777" w:rsidR="00CC19F4" w:rsidRPr="003B34EF" w:rsidRDefault="00CC19F4" w:rsidP="00751E3B">
            <w:pPr>
              <w:rPr>
                <w:rFonts w:cs="Times New Roman"/>
                <w:sz w:val="16"/>
                <w:szCs w:val="16"/>
                <w:lang w:val="en-US"/>
              </w:rPr>
            </w:pPr>
            <w:r w:rsidRPr="003B34EF">
              <w:rPr>
                <w:rFonts w:cs="Times New Roman"/>
                <w:sz w:val="16"/>
                <w:szCs w:val="16"/>
              </w:rPr>
              <w:t>200 кв. м</w:t>
            </w:r>
          </w:p>
        </w:tc>
        <w:tc>
          <w:tcPr>
            <w:tcW w:w="1274" w:type="dxa"/>
            <w:vMerge w:val="restart"/>
            <w:tcBorders>
              <w:top w:val="single" w:sz="4" w:space="0" w:color="auto"/>
              <w:left w:val="single" w:sz="4" w:space="0" w:color="auto"/>
              <w:bottom w:val="single" w:sz="4" w:space="0" w:color="auto"/>
              <w:right w:val="single" w:sz="4" w:space="0" w:color="auto"/>
            </w:tcBorders>
            <w:hideMark/>
          </w:tcPr>
          <w:p w14:paraId="0F20B4F4" w14:textId="77777777" w:rsidR="00CC19F4" w:rsidRPr="003B34EF" w:rsidRDefault="00CC19F4" w:rsidP="00751E3B">
            <w:pPr>
              <w:rPr>
                <w:rFonts w:cs="Times New Roman"/>
                <w:sz w:val="16"/>
                <w:szCs w:val="16"/>
                <w:lang w:val="en-US"/>
              </w:rPr>
            </w:pPr>
            <w:r w:rsidRPr="003B34EF">
              <w:rPr>
                <w:rFonts w:cs="Times New Roman"/>
                <w:sz w:val="16"/>
                <w:szCs w:val="16"/>
                <w:lang w:val="en-US"/>
              </w:rPr>
              <w:t>Работы по благоустройству</w:t>
            </w:r>
          </w:p>
        </w:tc>
        <w:tc>
          <w:tcPr>
            <w:tcW w:w="851" w:type="dxa"/>
            <w:vMerge w:val="restart"/>
            <w:tcBorders>
              <w:top w:val="single" w:sz="4" w:space="0" w:color="auto"/>
              <w:left w:val="single" w:sz="4" w:space="0" w:color="auto"/>
              <w:bottom w:val="single" w:sz="4" w:space="0" w:color="auto"/>
              <w:right w:val="single" w:sz="4" w:space="0" w:color="auto"/>
            </w:tcBorders>
            <w:hideMark/>
          </w:tcPr>
          <w:p w14:paraId="74CAAD82" w14:textId="77777777" w:rsidR="00CC19F4" w:rsidRPr="003B34EF" w:rsidRDefault="00CC19F4" w:rsidP="00751E3B">
            <w:pPr>
              <w:rPr>
                <w:rFonts w:cs="Times New Roman"/>
                <w:sz w:val="16"/>
                <w:szCs w:val="16"/>
              </w:rPr>
            </w:pPr>
            <w:r w:rsidRPr="003B34EF">
              <w:rPr>
                <w:rFonts w:cs="Times New Roman"/>
                <w:sz w:val="16"/>
                <w:szCs w:val="16"/>
              </w:rPr>
              <w:t>2025 год</w:t>
            </w:r>
          </w:p>
        </w:tc>
        <w:tc>
          <w:tcPr>
            <w:tcW w:w="709" w:type="dxa"/>
            <w:vMerge w:val="restart"/>
            <w:tcBorders>
              <w:top w:val="single" w:sz="4" w:space="0" w:color="auto"/>
              <w:left w:val="single" w:sz="4" w:space="0" w:color="auto"/>
              <w:bottom w:val="single" w:sz="4" w:space="0" w:color="auto"/>
              <w:right w:val="single" w:sz="4" w:space="0" w:color="auto"/>
            </w:tcBorders>
          </w:tcPr>
          <w:p w14:paraId="1E6F4F43" w14:textId="77777777" w:rsidR="00CC19F4" w:rsidRPr="003B34EF" w:rsidRDefault="00CC19F4" w:rsidP="00751E3B">
            <w:pPr>
              <w:rPr>
                <w:rFonts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2F407AB5" w14:textId="77777777" w:rsidR="00CC19F4" w:rsidRPr="003B34EF" w:rsidRDefault="00CC19F4" w:rsidP="00751E3B">
            <w:pPr>
              <w:rPr>
                <w:rFonts w:cs="Times New Roman"/>
                <w:sz w:val="16"/>
                <w:szCs w:val="16"/>
              </w:rPr>
            </w:pPr>
            <w:r w:rsidRPr="003B34EF">
              <w:rPr>
                <w:rFonts w:cs="Times New Roman"/>
                <w:sz w:val="16"/>
                <w:szCs w:val="16"/>
              </w:rPr>
              <w:t>561,08</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7B04287" w14:textId="77777777" w:rsidR="00CC19F4" w:rsidRPr="003B34EF" w:rsidRDefault="00CC19F4" w:rsidP="00751E3B">
            <w:pPr>
              <w:rPr>
                <w:rFonts w:cs="Times New Roman"/>
                <w:sz w:val="16"/>
                <w:szCs w:val="16"/>
              </w:rPr>
            </w:pPr>
            <w:r w:rsidRPr="003B34EF">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14:paraId="1FF5078B" w14:textId="77777777" w:rsidR="00CC19F4" w:rsidRPr="003B34EF" w:rsidRDefault="00CC19F4" w:rsidP="00751E3B">
            <w:pPr>
              <w:pStyle w:val="ConsPlusNormal"/>
              <w:ind w:left="-57" w:right="-57"/>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2F1273"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E38D09"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A66226"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440FF10B"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329F1767"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22C2865E" w14:textId="77777777" w:rsidTr="00CC19F4">
        <w:trPr>
          <w:trHeight w:val="20"/>
          <w:jc w:val="center"/>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031469C8" w14:textId="77777777" w:rsidR="00CC19F4" w:rsidRPr="003B34EF" w:rsidRDefault="00CC19F4" w:rsidP="00751E3B">
            <w:pPr>
              <w:rPr>
                <w:rFonts w:cs="Times New Roman"/>
                <w:sz w:val="16"/>
                <w:szCs w:val="16"/>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412AD4CE" w14:textId="77777777" w:rsidR="00CC19F4" w:rsidRPr="003B34EF" w:rsidRDefault="00CC19F4" w:rsidP="00751E3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32B0B1" w14:textId="77777777" w:rsidR="00CC19F4" w:rsidRPr="003B34EF" w:rsidRDefault="00CC19F4" w:rsidP="00751E3B">
            <w:pPr>
              <w:rPr>
                <w:rFonts w:cs="Times New Roman"/>
                <w:sz w:val="16"/>
                <w:szCs w:val="16"/>
                <w:lang w:val="en-US"/>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6AB13636" w14:textId="77777777" w:rsidR="00CC19F4" w:rsidRPr="003B34EF" w:rsidRDefault="00CC19F4" w:rsidP="00751E3B">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B79B380" w14:textId="77777777" w:rsidR="00CC19F4" w:rsidRPr="003B34EF" w:rsidRDefault="00CC19F4" w:rsidP="00751E3B">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6E7EEF8" w14:textId="77777777" w:rsidR="00CC19F4" w:rsidRPr="003B34EF" w:rsidRDefault="00CC19F4" w:rsidP="00751E3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AC78626" w14:textId="77777777" w:rsidR="00CC19F4" w:rsidRPr="003B34EF" w:rsidRDefault="00CC19F4" w:rsidP="00751E3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3722292" w14:textId="77777777" w:rsidR="00CC19F4" w:rsidRPr="003B34EF" w:rsidRDefault="00CC19F4" w:rsidP="00751E3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1CA4E873"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763A19"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9FC55F"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63A3C0"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388DFF93"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3A9289F0"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15CF8167" w14:textId="77777777" w:rsidTr="00CC19F4">
        <w:trPr>
          <w:trHeight w:val="20"/>
          <w:jc w:val="center"/>
        </w:trPr>
        <w:tc>
          <w:tcPr>
            <w:tcW w:w="465" w:type="dxa"/>
            <w:vMerge w:val="restart"/>
            <w:tcBorders>
              <w:top w:val="single" w:sz="4" w:space="0" w:color="auto"/>
              <w:left w:val="single" w:sz="4" w:space="0" w:color="auto"/>
              <w:bottom w:val="single" w:sz="4" w:space="0" w:color="auto"/>
              <w:right w:val="single" w:sz="4" w:space="0" w:color="auto"/>
            </w:tcBorders>
            <w:hideMark/>
          </w:tcPr>
          <w:p w14:paraId="1BA9973F" w14:textId="77777777" w:rsidR="00CC19F4" w:rsidRPr="003B34EF" w:rsidRDefault="00CC19F4" w:rsidP="00751E3B">
            <w:pPr>
              <w:rPr>
                <w:rFonts w:cs="Times New Roman"/>
                <w:sz w:val="16"/>
                <w:szCs w:val="16"/>
              </w:rPr>
            </w:pPr>
            <w:r w:rsidRPr="003B34EF">
              <w:rPr>
                <w:rFonts w:cs="Times New Roman"/>
                <w:sz w:val="16"/>
                <w:szCs w:val="16"/>
              </w:rPr>
              <w:t>09.</w:t>
            </w:r>
          </w:p>
        </w:tc>
        <w:tc>
          <w:tcPr>
            <w:tcW w:w="1700" w:type="dxa"/>
            <w:vMerge w:val="restart"/>
            <w:tcBorders>
              <w:top w:val="single" w:sz="4" w:space="0" w:color="auto"/>
              <w:left w:val="single" w:sz="4" w:space="0" w:color="auto"/>
              <w:bottom w:val="single" w:sz="4" w:space="0" w:color="auto"/>
              <w:right w:val="single" w:sz="4" w:space="0" w:color="auto"/>
            </w:tcBorders>
            <w:hideMark/>
          </w:tcPr>
          <w:p w14:paraId="541C1038" w14:textId="77777777" w:rsidR="00CC19F4" w:rsidRPr="003B34EF" w:rsidRDefault="00CC19F4" w:rsidP="00751E3B">
            <w:pPr>
              <w:rPr>
                <w:rFonts w:cs="Times New Roman"/>
                <w:sz w:val="16"/>
                <w:szCs w:val="16"/>
                <w:lang w:val="en-US"/>
              </w:rPr>
            </w:pPr>
            <w:r w:rsidRPr="003B34EF">
              <w:rPr>
                <w:rFonts w:cs="Times New Roman"/>
                <w:sz w:val="16"/>
                <w:szCs w:val="16"/>
              </w:rPr>
              <w:t xml:space="preserve">г. Сергиев Посад, ул. Октябрьская, д. 1, 5, 7; ул. </w:t>
            </w:r>
            <w:r w:rsidRPr="003B34EF">
              <w:rPr>
                <w:rFonts w:cs="Times New Roman"/>
                <w:sz w:val="16"/>
                <w:szCs w:val="16"/>
                <w:lang w:val="en-US"/>
              </w:rPr>
              <w:t xml:space="preserve">Симоненкова, д. 25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3A7275C" w14:textId="77777777" w:rsidR="00CC19F4" w:rsidRPr="003B34EF" w:rsidRDefault="00CC19F4" w:rsidP="00751E3B">
            <w:pPr>
              <w:rPr>
                <w:rFonts w:cs="Times New Roman"/>
                <w:sz w:val="16"/>
                <w:szCs w:val="16"/>
                <w:lang w:val="en-US"/>
              </w:rPr>
            </w:pPr>
            <w:r w:rsidRPr="003B34EF">
              <w:rPr>
                <w:rFonts w:cs="Times New Roman"/>
                <w:sz w:val="16"/>
                <w:szCs w:val="16"/>
              </w:rPr>
              <w:t>200 кв. м</w:t>
            </w:r>
          </w:p>
        </w:tc>
        <w:tc>
          <w:tcPr>
            <w:tcW w:w="1274" w:type="dxa"/>
            <w:vMerge w:val="restart"/>
            <w:tcBorders>
              <w:top w:val="single" w:sz="4" w:space="0" w:color="auto"/>
              <w:left w:val="single" w:sz="4" w:space="0" w:color="auto"/>
              <w:bottom w:val="single" w:sz="4" w:space="0" w:color="auto"/>
              <w:right w:val="single" w:sz="4" w:space="0" w:color="auto"/>
            </w:tcBorders>
            <w:hideMark/>
          </w:tcPr>
          <w:p w14:paraId="4E9DC74B" w14:textId="77777777" w:rsidR="00CC19F4" w:rsidRPr="003B34EF" w:rsidRDefault="00CC19F4" w:rsidP="00751E3B">
            <w:pPr>
              <w:rPr>
                <w:rFonts w:cs="Times New Roman"/>
                <w:sz w:val="16"/>
                <w:szCs w:val="16"/>
                <w:lang w:val="en-US"/>
              </w:rPr>
            </w:pPr>
            <w:r w:rsidRPr="003B34EF">
              <w:rPr>
                <w:rFonts w:cs="Times New Roman"/>
                <w:sz w:val="16"/>
                <w:szCs w:val="16"/>
                <w:lang w:val="en-US"/>
              </w:rPr>
              <w:t>Работы по благоустройству</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5F35E0B" w14:textId="77777777" w:rsidR="00CC19F4" w:rsidRPr="003B34EF" w:rsidRDefault="00CC19F4" w:rsidP="00751E3B">
            <w:pPr>
              <w:rPr>
                <w:rFonts w:cs="Times New Roman"/>
                <w:sz w:val="16"/>
                <w:szCs w:val="16"/>
              </w:rPr>
            </w:pPr>
            <w:r w:rsidRPr="003B34EF">
              <w:rPr>
                <w:rFonts w:cs="Times New Roman"/>
                <w:sz w:val="16"/>
                <w:szCs w:val="16"/>
              </w:rPr>
              <w:t>2025 год</w:t>
            </w:r>
          </w:p>
        </w:tc>
        <w:tc>
          <w:tcPr>
            <w:tcW w:w="709" w:type="dxa"/>
            <w:vMerge w:val="restart"/>
            <w:tcBorders>
              <w:top w:val="single" w:sz="4" w:space="0" w:color="auto"/>
              <w:left w:val="single" w:sz="4" w:space="0" w:color="auto"/>
              <w:bottom w:val="single" w:sz="4" w:space="0" w:color="auto"/>
              <w:right w:val="single" w:sz="4" w:space="0" w:color="auto"/>
            </w:tcBorders>
          </w:tcPr>
          <w:p w14:paraId="346B7EA6" w14:textId="77777777" w:rsidR="00CC19F4" w:rsidRPr="003B34EF" w:rsidRDefault="00CC19F4" w:rsidP="00751E3B">
            <w:pPr>
              <w:rPr>
                <w:rFonts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1AE6780E" w14:textId="77777777" w:rsidR="00CC19F4" w:rsidRPr="003B34EF" w:rsidRDefault="00CC19F4" w:rsidP="00751E3B">
            <w:pPr>
              <w:rPr>
                <w:rFonts w:cs="Times New Roman"/>
                <w:sz w:val="16"/>
                <w:szCs w:val="16"/>
              </w:rPr>
            </w:pPr>
            <w:r w:rsidRPr="003B34EF">
              <w:rPr>
                <w:rFonts w:cs="Times New Roman"/>
                <w:sz w:val="16"/>
                <w:szCs w:val="16"/>
              </w:rPr>
              <w:t>561,08</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6986B15" w14:textId="77777777" w:rsidR="00CC19F4" w:rsidRPr="003B34EF" w:rsidRDefault="00CC19F4" w:rsidP="00751E3B">
            <w:pPr>
              <w:rPr>
                <w:rFonts w:cs="Times New Roman"/>
                <w:sz w:val="16"/>
                <w:szCs w:val="16"/>
              </w:rPr>
            </w:pPr>
            <w:r w:rsidRPr="003B34EF">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14:paraId="7050CEBB" w14:textId="77777777" w:rsidR="00CC19F4" w:rsidRPr="003B34EF" w:rsidRDefault="00CC19F4" w:rsidP="00751E3B">
            <w:pPr>
              <w:pStyle w:val="ConsPlusNormal"/>
              <w:ind w:left="-57" w:right="-57"/>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17CE6C"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56F40E"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DD895C"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36EB8B2E"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054727D3"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2D7241D5" w14:textId="77777777" w:rsidTr="00CC19F4">
        <w:trPr>
          <w:trHeight w:val="20"/>
          <w:jc w:val="center"/>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54A4054A" w14:textId="77777777" w:rsidR="00CC19F4" w:rsidRPr="003B34EF" w:rsidRDefault="00CC19F4" w:rsidP="00751E3B">
            <w:pPr>
              <w:rPr>
                <w:rFonts w:cs="Times New Roman"/>
                <w:sz w:val="16"/>
                <w:szCs w:val="16"/>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36BBC8E" w14:textId="77777777" w:rsidR="00CC19F4" w:rsidRPr="003B34EF" w:rsidRDefault="00CC19F4" w:rsidP="00751E3B">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72D50CD" w14:textId="77777777" w:rsidR="00CC19F4" w:rsidRPr="003B34EF" w:rsidRDefault="00CC19F4" w:rsidP="00751E3B">
            <w:pPr>
              <w:rPr>
                <w:rFonts w:cs="Times New Roman"/>
                <w:sz w:val="16"/>
                <w:szCs w:val="16"/>
                <w:lang w:val="en-US"/>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3081B1AC" w14:textId="77777777" w:rsidR="00CC19F4" w:rsidRPr="003B34EF" w:rsidRDefault="00CC19F4" w:rsidP="00751E3B">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A89EE38" w14:textId="77777777" w:rsidR="00CC19F4" w:rsidRPr="003B34EF" w:rsidRDefault="00CC19F4" w:rsidP="00751E3B">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884D946" w14:textId="77777777" w:rsidR="00CC19F4" w:rsidRPr="003B34EF" w:rsidRDefault="00CC19F4" w:rsidP="00751E3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B9020E1" w14:textId="77777777" w:rsidR="00CC19F4" w:rsidRPr="003B34EF" w:rsidRDefault="00CC19F4" w:rsidP="00751E3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34A3866" w14:textId="77777777" w:rsidR="00CC19F4" w:rsidRPr="003B34EF" w:rsidRDefault="00CC19F4" w:rsidP="00751E3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716260AB"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236220"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7855F1"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85E31C"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086653A9"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58A42D7F"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1AE6B3EF" w14:textId="77777777" w:rsidTr="00CC19F4">
        <w:trPr>
          <w:trHeight w:val="20"/>
          <w:jc w:val="center"/>
        </w:trPr>
        <w:tc>
          <w:tcPr>
            <w:tcW w:w="465" w:type="dxa"/>
            <w:vMerge w:val="restart"/>
            <w:tcBorders>
              <w:top w:val="single" w:sz="4" w:space="0" w:color="auto"/>
              <w:left w:val="single" w:sz="4" w:space="0" w:color="auto"/>
              <w:bottom w:val="single" w:sz="4" w:space="0" w:color="auto"/>
              <w:right w:val="single" w:sz="4" w:space="0" w:color="auto"/>
            </w:tcBorders>
            <w:hideMark/>
          </w:tcPr>
          <w:p w14:paraId="13545EB3" w14:textId="77777777" w:rsidR="00CC19F4" w:rsidRPr="003B34EF" w:rsidRDefault="00CC19F4" w:rsidP="00751E3B">
            <w:pPr>
              <w:rPr>
                <w:rFonts w:cs="Times New Roman"/>
                <w:sz w:val="16"/>
                <w:szCs w:val="16"/>
              </w:rPr>
            </w:pPr>
            <w:r w:rsidRPr="003B34EF">
              <w:rPr>
                <w:rFonts w:cs="Times New Roman"/>
                <w:sz w:val="16"/>
                <w:szCs w:val="16"/>
              </w:rPr>
              <w:t>10.</w:t>
            </w:r>
          </w:p>
        </w:tc>
        <w:tc>
          <w:tcPr>
            <w:tcW w:w="1700" w:type="dxa"/>
            <w:vMerge w:val="restart"/>
            <w:tcBorders>
              <w:top w:val="single" w:sz="4" w:space="0" w:color="auto"/>
              <w:left w:val="single" w:sz="4" w:space="0" w:color="auto"/>
              <w:bottom w:val="single" w:sz="4" w:space="0" w:color="auto"/>
              <w:right w:val="single" w:sz="4" w:space="0" w:color="auto"/>
            </w:tcBorders>
            <w:hideMark/>
          </w:tcPr>
          <w:p w14:paraId="26C1B619" w14:textId="77777777" w:rsidR="00CC19F4" w:rsidRPr="003B34EF" w:rsidRDefault="00CC19F4" w:rsidP="00751E3B">
            <w:pPr>
              <w:rPr>
                <w:rFonts w:cs="Times New Roman"/>
                <w:sz w:val="16"/>
                <w:szCs w:val="16"/>
              </w:rPr>
            </w:pPr>
            <w:r w:rsidRPr="003B34EF">
              <w:rPr>
                <w:rFonts w:cs="Times New Roman"/>
                <w:sz w:val="16"/>
                <w:szCs w:val="16"/>
              </w:rPr>
              <w:t xml:space="preserve">г. Сергиев Посад, ул. Птицеградская, д. 1, 1А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07391FB" w14:textId="77777777" w:rsidR="00CC19F4" w:rsidRPr="003B34EF" w:rsidRDefault="00CC19F4" w:rsidP="00751E3B">
            <w:pPr>
              <w:rPr>
                <w:rFonts w:cs="Times New Roman"/>
                <w:sz w:val="16"/>
                <w:szCs w:val="16"/>
                <w:lang w:val="en-US"/>
              </w:rPr>
            </w:pPr>
            <w:r w:rsidRPr="003B34EF">
              <w:rPr>
                <w:rFonts w:cs="Times New Roman"/>
                <w:sz w:val="16"/>
                <w:szCs w:val="16"/>
              </w:rPr>
              <w:t>200 кв. м</w:t>
            </w:r>
          </w:p>
        </w:tc>
        <w:tc>
          <w:tcPr>
            <w:tcW w:w="1274" w:type="dxa"/>
            <w:vMerge w:val="restart"/>
            <w:tcBorders>
              <w:top w:val="single" w:sz="4" w:space="0" w:color="auto"/>
              <w:left w:val="single" w:sz="4" w:space="0" w:color="auto"/>
              <w:bottom w:val="single" w:sz="4" w:space="0" w:color="auto"/>
              <w:right w:val="single" w:sz="4" w:space="0" w:color="auto"/>
            </w:tcBorders>
            <w:hideMark/>
          </w:tcPr>
          <w:p w14:paraId="1CB42D2B" w14:textId="77777777" w:rsidR="00CC19F4" w:rsidRPr="003B34EF" w:rsidRDefault="00CC19F4" w:rsidP="00751E3B">
            <w:pPr>
              <w:rPr>
                <w:rFonts w:cs="Times New Roman"/>
                <w:sz w:val="16"/>
                <w:szCs w:val="16"/>
                <w:lang w:val="en-US"/>
              </w:rPr>
            </w:pPr>
            <w:r w:rsidRPr="003B34EF">
              <w:rPr>
                <w:rFonts w:cs="Times New Roman"/>
                <w:sz w:val="16"/>
                <w:szCs w:val="16"/>
                <w:lang w:val="en-US"/>
              </w:rPr>
              <w:t>Работы по благоустройству</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7357C26" w14:textId="77777777" w:rsidR="00CC19F4" w:rsidRPr="003B34EF" w:rsidRDefault="00CC19F4" w:rsidP="00751E3B">
            <w:pPr>
              <w:rPr>
                <w:rFonts w:cs="Times New Roman"/>
                <w:sz w:val="16"/>
                <w:szCs w:val="16"/>
              </w:rPr>
            </w:pPr>
            <w:r w:rsidRPr="003B34EF">
              <w:rPr>
                <w:rFonts w:cs="Times New Roman"/>
                <w:sz w:val="16"/>
                <w:szCs w:val="16"/>
              </w:rPr>
              <w:t>2025 год</w:t>
            </w:r>
          </w:p>
        </w:tc>
        <w:tc>
          <w:tcPr>
            <w:tcW w:w="709" w:type="dxa"/>
            <w:vMerge w:val="restart"/>
            <w:tcBorders>
              <w:top w:val="single" w:sz="4" w:space="0" w:color="auto"/>
              <w:left w:val="single" w:sz="4" w:space="0" w:color="auto"/>
              <w:bottom w:val="single" w:sz="4" w:space="0" w:color="auto"/>
              <w:right w:val="single" w:sz="4" w:space="0" w:color="auto"/>
            </w:tcBorders>
          </w:tcPr>
          <w:p w14:paraId="69E89A1D" w14:textId="77777777" w:rsidR="00CC19F4" w:rsidRPr="003B34EF" w:rsidRDefault="00CC19F4" w:rsidP="00751E3B">
            <w:pPr>
              <w:rPr>
                <w:rFonts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1B6D4259" w14:textId="77777777" w:rsidR="00CC19F4" w:rsidRPr="003B34EF" w:rsidRDefault="00CC19F4" w:rsidP="00751E3B">
            <w:pPr>
              <w:rPr>
                <w:rFonts w:cs="Times New Roman"/>
                <w:sz w:val="16"/>
                <w:szCs w:val="16"/>
              </w:rPr>
            </w:pPr>
            <w:r w:rsidRPr="003B34EF">
              <w:rPr>
                <w:rFonts w:cs="Times New Roman"/>
                <w:sz w:val="16"/>
                <w:szCs w:val="16"/>
              </w:rPr>
              <w:t>561,08</w:t>
            </w:r>
          </w:p>
        </w:tc>
        <w:tc>
          <w:tcPr>
            <w:tcW w:w="850" w:type="dxa"/>
            <w:vMerge w:val="restart"/>
            <w:tcBorders>
              <w:top w:val="single" w:sz="4" w:space="0" w:color="auto"/>
              <w:left w:val="single" w:sz="4" w:space="0" w:color="auto"/>
              <w:bottom w:val="single" w:sz="4" w:space="0" w:color="auto"/>
              <w:right w:val="single" w:sz="4" w:space="0" w:color="auto"/>
            </w:tcBorders>
            <w:hideMark/>
          </w:tcPr>
          <w:p w14:paraId="499714D1" w14:textId="77777777" w:rsidR="00CC19F4" w:rsidRPr="003B34EF" w:rsidRDefault="00CC19F4" w:rsidP="00751E3B">
            <w:pPr>
              <w:rPr>
                <w:rFonts w:cs="Times New Roman"/>
                <w:sz w:val="16"/>
                <w:szCs w:val="16"/>
              </w:rPr>
            </w:pPr>
            <w:r w:rsidRPr="003B34EF">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14:paraId="44067084" w14:textId="77777777" w:rsidR="00CC19F4" w:rsidRPr="003B34EF" w:rsidRDefault="00CC19F4" w:rsidP="00751E3B">
            <w:pPr>
              <w:pStyle w:val="ConsPlusNormal"/>
              <w:ind w:left="-57" w:right="-57"/>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174295"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6224AD"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25AC75"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3D55D367"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209BFA86"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5396377C" w14:textId="77777777" w:rsidTr="00CC19F4">
        <w:trPr>
          <w:trHeight w:val="20"/>
          <w:jc w:val="center"/>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1F9195B8" w14:textId="77777777" w:rsidR="00CC19F4" w:rsidRPr="003B34EF" w:rsidRDefault="00CC19F4" w:rsidP="00751E3B">
            <w:pPr>
              <w:rPr>
                <w:rFonts w:cs="Times New Roman"/>
                <w:sz w:val="16"/>
                <w:szCs w:val="16"/>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F2968AB" w14:textId="77777777" w:rsidR="00CC19F4" w:rsidRPr="003B34EF" w:rsidRDefault="00CC19F4" w:rsidP="00751E3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2A14422" w14:textId="77777777" w:rsidR="00CC19F4" w:rsidRPr="003B34EF" w:rsidRDefault="00CC19F4" w:rsidP="00751E3B">
            <w:pPr>
              <w:rPr>
                <w:rFonts w:cs="Times New Roman"/>
                <w:sz w:val="16"/>
                <w:szCs w:val="16"/>
                <w:lang w:val="en-US"/>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5FBFA849" w14:textId="77777777" w:rsidR="00CC19F4" w:rsidRPr="003B34EF" w:rsidRDefault="00CC19F4" w:rsidP="00751E3B">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6A7F3DA" w14:textId="77777777" w:rsidR="00CC19F4" w:rsidRPr="003B34EF" w:rsidRDefault="00CC19F4" w:rsidP="00751E3B">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442CB4A" w14:textId="77777777" w:rsidR="00CC19F4" w:rsidRPr="003B34EF" w:rsidRDefault="00CC19F4" w:rsidP="00751E3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17D883D" w14:textId="77777777" w:rsidR="00CC19F4" w:rsidRPr="003B34EF" w:rsidRDefault="00CC19F4" w:rsidP="00751E3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7E04209" w14:textId="77777777" w:rsidR="00CC19F4" w:rsidRPr="003B34EF" w:rsidRDefault="00CC19F4" w:rsidP="00751E3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11521DC0"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4C175C"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28D847"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FDC395"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5744EFEA"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0AB4C27F"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766DA2E4" w14:textId="77777777" w:rsidTr="00CC19F4">
        <w:trPr>
          <w:trHeight w:val="20"/>
          <w:jc w:val="center"/>
        </w:trPr>
        <w:tc>
          <w:tcPr>
            <w:tcW w:w="465" w:type="dxa"/>
            <w:vMerge w:val="restart"/>
            <w:tcBorders>
              <w:top w:val="single" w:sz="4" w:space="0" w:color="auto"/>
              <w:left w:val="single" w:sz="4" w:space="0" w:color="auto"/>
              <w:bottom w:val="single" w:sz="4" w:space="0" w:color="auto"/>
              <w:right w:val="single" w:sz="4" w:space="0" w:color="auto"/>
            </w:tcBorders>
            <w:hideMark/>
          </w:tcPr>
          <w:p w14:paraId="44DB7679" w14:textId="77777777" w:rsidR="00CC19F4" w:rsidRPr="003B34EF" w:rsidRDefault="00CC19F4" w:rsidP="00751E3B">
            <w:pPr>
              <w:rPr>
                <w:rFonts w:cs="Times New Roman"/>
                <w:sz w:val="16"/>
                <w:szCs w:val="16"/>
              </w:rPr>
            </w:pPr>
            <w:r w:rsidRPr="003B34EF">
              <w:rPr>
                <w:rFonts w:cs="Times New Roman"/>
                <w:sz w:val="16"/>
                <w:szCs w:val="16"/>
              </w:rPr>
              <w:t>11.</w:t>
            </w:r>
          </w:p>
        </w:tc>
        <w:tc>
          <w:tcPr>
            <w:tcW w:w="1700" w:type="dxa"/>
            <w:vMerge w:val="restart"/>
            <w:tcBorders>
              <w:top w:val="single" w:sz="4" w:space="0" w:color="auto"/>
              <w:left w:val="single" w:sz="4" w:space="0" w:color="auto"/>
              <w:bottom w:val="single" w:sz="4" w:space="0" w:color="auto"/>
              <w:right w:val="single" w:sz="4" w:space="0" w:color="auto"/>
            </w:tcBorders>
            <w:hideMark/>
          </w:tcPr>
          <w:p w14:paraId="325CE569" w14:textId="77777777" w:rsidR="00CC19F4" w:rsidRPr="003B34EF" w:rsidRDefault="00CC19F4" w:rsidP="00751E3B">
            <w:pPr>
              <w:rPr>
                <w:rFonts w:cs="Times New Roman"/>
                <w:sz w:val="16"/>
                <w:szCs w:val="16"/>
                <w:lang w:val="en-US"/>
              </w:rPr>
            </w:pPr>
            <w:r w:rsidRPr="003B34EF">
              <w:rPr>
                <w:rFonts w:cs="Times New Roman"/>
                <w:sz w:val="16"/>
                <w:szCs w:val="16"/>
              </w:rPr>
              <w:t xml:space="preserve">г. Сергиев Посад, ул. Солнечная, д. 1, 3, 5; б-р Свободы, д. 3; ул. </w:t>
            </w:r>
            <w:r w:rsidRPr="003B34EF">
              <w:rPr>
                <w:rFonts w:cs="Times New Roman"/>
                <w:sz w:val="16"/>
                <w:szCs w:val="16"/>
                <w:lang w:val="en-US"/>
              </w:rPr>
              <w:t xml:space="preserve">Победы, д. 2, 6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0D9C4BD" w14:textId="77777777" w:rsidR="00CC19F4" w:rsidRPr="003B34EF" w:rsidRDefault="00CC19F4" w:rsidP="00751E3B">
            <w:pPr>
              <w:rPr>
                <w:rFonts w:cs="Times New Roman"/>
                <w:sz w:val="16"/>
                <w:szCs w:val="16"/>
                <w:lang w:val="en-US"/>
              </w:rPr>
            </w:pPr>
            <w:r w:rsidRPr="003B34EF">
              <w:rPr>
                <w:rFonts w:cs="Times New Roman"/>
                <w:sz w:val="16"/>
                <w:szCs w:val="16"/>
              </w:rPr>
              <w:t>200 кв. м</w:t>
            </w:r>
          </w:p>
        </w:tc>
        <w:tc>
          <w:tcPr>
            <w:tcW w:w="1274" w:type="dxa"/>
            <w:vMerge w:val="restart"/>
            <w:tcBorders>
              <w:top w:val="single" w:sz="4" w:space="0" w:color="auto"/>
              <w:left w:val="single" w:sz="4" w:space="0" w:color="auto"/>
              <w:bottom w:val="single" w:sz="4" w:space="0" w:color="auto"/>
              <w:right w:val="single" w:sz="4" w:space="0" w:color="auto"/>
            </w:tcBorders>
            <w:hideMark/>
          </w:tcPr>
          <w:p w14:paraId="2D5D471A" w14:textId="77777777" w:rsidR="00CC19F4" w:rsidRPr="003B34EF" w:rsidRDefault="00CC19F4" w:rsidP="00751E3B">
            <w:pPr>
              <w:rPr>
                <w:rFonts w:cs="Times New Roman"/>
                <w:sz w:val="16"/>
                <w:szCs w:val="16"/>
                <w:lang w:val="en-US"/>
              </w:rPr>
            </w:pPr>
            <w:r w:rsidRPr="003B34EF">
              <w:rPr>
                <w:rFonts w:cs="Times New Roman"/>
                <w:sz w:val="16"/>
                <w:szCs w:val="16"/>
                <w:lang w:val="en-US"/>
              </w:rPr>
              <w:t>Работы по благоустройству</w:t>
            </w:r>
          </w:p>
        </w:tc>
        <w:tc>
          <w:tcPr>
            <w:tcW w:w="851" w:type="dxa"/>
            <w:vMerge w:val="restart"/>
            <w:tcBorders>
              <w:top w:val="single" w:sz="4" w:space="0" w:color="auto"/>
              <w:left w:val="single" w:sz="4" w:space="0" w:color="auto"/>
              <w:bottom w:val="single" w:sz="4" w:space="0" w:color="auto"/>
              <w:right w:val="single" w:sz="4" w:space="0" w:color="auto"/>
            </w:tcBorders>
            <w:hideMark/>
          </w:tcPr>
          <w:p w14:paraId="6E7D6C03" w14:textId="77777777" w:rsidR="00CC19F4" w:rsidRPr="003B34EF" w:rsidRDefault="00CC19F4" w:rsidP="00751E3B">
            <w:pPr>
              <w:rPr>
                <w:rFonts w:cs="Times New Roman"/>
                <w:sz w:val="16"/>
                <w:szCs w:val="16"/>
              </w:rPr>
            </w:pPr>
            <w:r w:rsidRPr="003B34EF">
              <w:rPr>
                <w:rFonts w:cs="Times New Roman"/>
                <w:sz w:val="16"/>
                <w:szCs w:val="16"/>
              </w:rPr>
              <w:t>2025 год</w:t>
            </w:r>
          </w:p>
        </w:tc>
        <w:tc>
          <w:tcPr>
            <w:tcW w:w="709" w:type="dxa"/>
            <w:vMerge w:val="restart"/>
            <w:tcBorders>
              <w:top w:val="single" w:sz="4" w:space="0" w:color="auto"/>
              <w:left w:val="single" w:sz="4" w:space="0" w:color="auto"/>
              <w:bottom w:val="single" w:sz="4" w:space="0" w:color="auto"/>
              <w:right w:val="single" w:sz="4" w:space="0" w:color="auto"/>
            </w:tcBorders>
          </w:tcPr>
          <w:p w14:paraId="5CA59870" w14:textId="77777777" w:rsidR="00CC19F4" w:rsidRPr="003B34EF" w:rsidRDefault="00CC19F4" w:rsidP="00751E3B">
            <w:pPr>
              <w:rPr>
                <w:rFonts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57D5E983" w14:textId="77777777" w:rsidR="00CC19F4" w:rsidRPr="003B34EF" w:rsidRDefault="00CC19F4" w:rsidP="00751E3B">
            <w:pPr>
              <w:rPr>
                <w:rFonts w:cs="Times New Roman"/>
                <w:sz w:val="16"/>
                <w:szCs w:val="16"/>
              </w:rPr>
            </w:pPr>
            <w:r w:rsidRPr="003B34EF">
              <w:rPr>
                <w:rFonts w:cs="Times New Roman"/>
                <w:sz w:val="16"/>
                <w:szCs w:val="16"/>
              </w:rPr>
              <w:t>561,08</w:t>
            </w:r>
          </w:p>
        </w:tc>
        <w:tc>
          <w:tcPr>
            <w:tcW w:w="850" w:type="dxa"/>
            <w:vMerge w:val="restart"/>
            <w:tcBorders>
              <w:top w:val="single" w:sz="4" w:space="0" w:color="auto"/>
              <w:left w:val="single" w:sz="4" w:space="0" w:color="auto"/>
              <w:bottom w:val="single" w:sz="4" w:space="0" w:color="auto"/>
              <w:right w:val="single" w:sz="4" w:space="0" w:color="auto"/>
            </w:tcBorders>
            <w:hideMark/>
          </w:tcPr>
          <w:p w14:paraId="446C24DA" w14:textId="77777777" w:rsidR="00CC19F4" w:rsidRPr="003B34EF" w:rsidRDefault="00CC19F4" w:rsidP="00751E3B">
            <w:pPr>
              <w:rPr>
                <w:rFonts w:cs="Times New Roman"/>
                <w:sz w:val="16"/>
                <w:szCs w:val="16"/>
              </w:rPr>
            </w:pPr>
            <w:r w:rsidRPr="003B34EF">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14:paraId="03CE8602" w14:textId="77777777" w:rsidR="00CC19F4" w:rsidRPr="003B34EF" w:rsidRDefault="00CC19F4" w:rsidP="00751E3B">
            <w:pPr>
              <w:pStyle w:val="ConsPlusNormal"/>
              <w:ind w:left="-57" w:right="-57"/>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F7A0CB"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E049B6"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78AD47"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459C2E52"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13A9DC1B"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5C0E9C10" w14:textId="77777777" w:rsidTr="00CC19F4">
        <w:trPr>
          <w:trHeight w:val="20"/>
          <w:jc w:val="center"/>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670EEFAC" w14:textId="77777777" w:rsidR="00CC19F4" w:rsidRPr="003B34EF" w:rsidRDefault="00CC19F4" w:rsidP="00751E3B">
            <w:pPr>
              <w:rPr>
                <w:rFonts w:cs="Times New Roman"/>
                <w:sz w:val="16"/>
                <w:szCs w:val="16"/>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430D9A96" w14:textId="77777777" w:rsidR="00CC19F4" w:rsidRPr="003B34EF" w:rsidRDefault="00CC19F4" w:rsidP="00751E3B">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BF0450E" w14:textId="77777777" w:rsidR="00CC19F4" w:rsidRPr="003B34EF" w:rsidRDefault="00CC19F4" w:rsidP="00751E3B">
            <w:pPr>
              <w:rPr>
                <w:rFonts w:cs="Times New Roman"/>
                <w:sz w:val="16"/>
                <w:szCs w:val="16"/>
                <w:lang w:val="en-US"/>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4B961EC0" w14:textId="77777777" w:rsidR="00CC19F4" w:rsidRPr="003B34EF" w:rsidRDefault="00CC19F4" w:rsidP="00751E3B">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9267E8B" w14:textId="77777777" w:rsidR="00CC19F4" w:rsidRPr="003B34EF" w:rsidRDefault="00CC19F4" w:rsidP="00751E3B">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4D18FAF" w14:textId="77777777" w:rsidR="00CC19F4" w:rsidRPr="003B34EF" w:rsidRDefault="00CC19F4" w:rsidP="00751E3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68209B5" w14:textId="77777777" w:rsidR="00CC19F4" w:rsidRPr="003B34EF" w:rsidRDefault="00CC19F4" w:rsidP="00751E3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5BB5C7E" w14:textId="77777777" w:rsidR="00CC19F4" w:rsidRPr="003B34EF" w:rsidRDefault="00CC19F4" w:rsidP="00751E3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1FD80B4B"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35F498"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F53579"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113D05"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485ECF65"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784722CA"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66A150DB" w14:textId="77777777" w:rsidTr="00CC19F4">
        <w:trPr>
          <w:trHeight w:val="20"/>
          <w:jc w:val="center"/>
        </w:trPr>
        <w:tc>
          <w:tcPr>
            <w:tcW w:w="465" w:type="dxa"/>
            <w:vMerge w:val="restart"/>
            <w:tcBorders>
              <w:top w:val="single" w:sz="4" w:space="0" w:color="auto"/>
              <w:left w:val="single" w:sz="4" w:space="0" w:color="auto"/>
              <w:bottom w:val="single" w:sz="4" w:space="0" w:color="auto"/>
              <w:right w:val="single" w:sz="4" w:space="0" w:color="auto"/>
            </w:tcBorders>
            <w:hideMark/>
          </w:tcPr>
          <w:p w14:paraId="3785F53E" w14:textId="77777777" w:rsidR="00CC19F4" w:rsidRPr="003B34EF" w:rsidRDefault="00CC19F4" w:rsidP="00751E3B">
            <w:pPr>
              <w:rPr>
                <w:rFonts w:cs="Times New Roman"/>
                <w:sz w:val="16"/>
                <w:szCs w:val="16"/>
              </w:rPr>
            </w:pPr>
            <w:r w:rsidRPr="003B34EF">
              <w:rPr>
                <w:rFonts w:cs="Times New Roman"/>
                <w:sz w:val="16"/>
                <w:szCs w:val="16"/>
              </w:rPr>
              <w:t>12.</w:t>
            </w:r>
          </w:p>
        </w:tc>
        <w:tc>
          <w:tcPr>
            <w:tcW w:w="1700" w:type="dxa"/>
            <w:vMerge w:val="restart"/>
            <w:tcBorders>
              <w:top w:val="single" w:sz="4" w:space="0" w:color="auto"/>
              <w:left w:val="single" w:sz="4" w:space="0" w:color="auto"/>
              <w:bottom w:val="single" w:sz="4" w:space="0" w:color="auto"/>
              <w:right w:val="single" w:sz="4" w:space="0" w:color="auto"/>
            </w:tcBorders>
            <w:hideMark/>
          </w:tcPr>
          <w:p w14:paraId="291E26CA" w14:textId="77777777" w:rsidR="00CC19F4" w:rsidRPr="003B34EF" w:rsidRDefault="00CC19F4" w:rsidP="00751E3B">
            <w:pPr>
              <w:rPr>
                <w:rFonts w:cs="Times New Roman"/>
                <w:sz w:val="16"/>
                <w:szCs w:val="16"/>
              </w:rPr>
            </w:pPr>
            <w:r w:rsidRPr="003B34EF">
              <w:rPr>
                <w:rFonts w:cs="Times New Roman"/>
                <w:sz w:val="16"/>
                <w:szCs w:val="16"/>
              </w:rPr>
              <w:t xml:space="preserve">г. Хотьково, ул. Калинина, д. 1А, 2А, 13, 14, 15А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4C2D001" w14:textId="77777777" w:rsidR="00CC19F4" w:rsidRPr="003B34EF" w:rsidRDefault="00CC19F4" w:rsidP="00751E3B">
            <w:pPr>
              <w:rPr>
                <w:rFonts w:cs="Times New Roman"/>
                <w:sz w:val="16"/>
                <w:szCs w:val="16"/>
                <w:lang w:val="en-US"/>
              </w:rPr>
            </w:pPr>
            <w:r w:rsidRPr="003B34EF">
              <w:rPr>
                <w:rFonts w:cs="Times New Roman"/>
                <w:sz w:val="16"/>
                <w:szCs w:val="16"/>
              </w:rPr>
              <w:t>200 кв. м</w:t>
            </w:r>
          </w:p>
        </w:tc>
        <w:tc>
          <w:tcPr>
            <w:tcW w:w="1274" w:type="dxa"/>
            <w:vMerge w:val="restart"/>
            <w:tcBorders>
              <w:top w:val="single" w:sz="4" w:space="0" w:color="auto"/>
              <w:left w:val="single" w:sz="4" w:space="0" w:color="auto"/>
              <w:bottom w:val="single" w:sz="4" w:space="0" w:color="auto"/>
              <w:right w:val="single" w:sz="4" w:space="0" w:color="auto"/>
            </w:tcBorders>
            <w:hideMark/>
          </w:tcPr>
          <w:p w14:paraId="40B267D1" w14:textId="77777777" w:rsidR="00CC19F4" w:rsidRPr="003B34EF" w:rsidRDefault="00CC19F4" w:rsidP="00751E3B">
            <w:pPr>
              <w:rPr>
                <w:rFonts w:cs="Times New Roman"/>
                <w:sz w:val="16"/>
                <w:szCs w:val="16"/>
                <w:lang w:val="en-US"/>
              </w:rPr>
            </w:pPr>
            <w:r w:rsidRPr="003B34EF">
              <w:rPr>
                <w:rFonts w:cs="Times New Roman"/>
                <w:sz w:val="16"/>
                <w:szCs w:val="16"/>
                <w:lang w:val="en-US"/>
              </w:rPr>
              <w:t>Работы по благоустройству</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7459246" w14:textId="77777777" w:rsidR="00CC19F4" w:rsidRPr="003B34EF" w:rsidRDefault="00CC19F4" w:rsidP="00751E3B">
            <w:pPr>
              <w:rPr>
                <w:rFonts w:cs="Times New Roman"/>
                <w:sz w:val="16"/>
                <w:szCs w:val="16"/>
              </w:rPr>
            </w:pPr>
            <w:r w:rsidRPr="003B34EF">
              <w:rPr>
                <w:rFonts w:cs="Times New Roman"/>
                <w:sz w:val="16"/>
                <w:szCs w:val="16"/>
              </w:rPr>
              <w:t>2025 год</w:t>
            </w:r>
          </w:p>
        </w:tc>
        <w:tc>
          <w:tcPr>
            <w:tcW w:w="709" w:type="dxa"/>
            <w:vMerge w:val="restart"/>
            <w:tcBorders>
              <w:top w:val="single" w:sz="4" w:space="0" w:color="auto"/>
              <w:left w:val="single" w:sz="4" w:space="0" w:color="auto"/>
              <w:bottom w:val="single" w:sz="4" w:space="0" w:color="auto"/>
              <w:right w:val="single" w:sz="4" w:space="0" w:color="auto"/>
            </w:tcBorders>
          </w:tcPr>
          <w:p w14:paraId="630936A2" w14:textId="77777777" w:rsidR="00CC19F4" w:rsidRPr="003B34EF" w:rsidRDefault="00CC19F4" w:rsidP="00751E3B">
            <w:pPr>
              <w:rPr>
                <w:rFonts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7381CF52" w14:textId="77777777" w:rsidR="00CC19F4" w:rsidRPr="003B34EF" w:rsidRDefault="00CC19F4" w:rsidP="00751E3B">
            <w:pPr>
              <w:rPr>
                <w:rFonts w:cs="Times New Roman"/>
                <w:sz w:val="16"/>
                <w:szCs w:val="16"/>
              </w:rPr>
            </w:pPr>
            <w:r w:rsidRPr="003B34EF">
              <w:rPr>
                <w:rFonts w:cs="Times New Roman"/>
                <w:sz w:val="16"/>
                <w:szCs w:val="16"/>
              </w:rPr>
              <w:t>561,08</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5FB8143" w14:textId="77777777" w:rsidR="00CC19F4" w:rsidRPr="003B34EF" w:rsidRDefault="00CC19F4" w:rsidP="00751E3B">
            <w:pPr>
              <w:rPr>
                <w:rFonts w:cs="Times New Roman"/>
                <w:sz w:val="16"/>
                <w:szCs w:val="16"/>
              </w:rPr>
            </w:pPr>
            <w:r w:rsidRPr="003B34EF">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14:paraId="2C9AC693" w14:textId="77777777" w:rsidR="00CC19F4" w:rsidRPr="003B34EF" w:rsidRDefault="00CC19F4" w:rsidP="00751E3B">
            <w:pPr>
              <w:pStyle w:val="ConsPlusNormal"/>
              <w:ind w:left="-57" w:right="-57"/>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C0CA12"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14F81F"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7F8018"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386219D2"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268565DB"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43C169A9" w14:textId="77777777" w:rsidTr="00CC19F4">
        <w:trPr>
          <w:trHeight w:val="20"/>
          <w:jc w:val="center"/>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55A7DAA4" w14:textId="77777777" w:rsidR="00CC19F4" w:rsidRPr="003B34EF" w:rsidRDefault="00CC19F4" w:rsidP="00751E3B">
            <w:pPr>
              <w:rPr>
                <w:rFonts w:cs="Times New Roman"/>
                <w:sz w:val="16"/>
                <w:szCs w:val="16"/>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37BB3CD" w14:textId="77777777" w:rsidR="00CC19F4" w:rsidRPr="003B34EF" w:rsidRDefault="00CC19F4" w:rsidP="00751E3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BAD7A5D" w14:textId="77777777" w:rsidR="00CC19F4" w:rsidRPr="003B34EF" w:rsidRDefault="00CC19F4" w:rsidP="00751E3B">
            <w:pPr>
              <w:rPr>
                <w:rFonts w:cs="Times New Roman"/>
                <w:sz w:val="16"/>
                <w:szCs w:val="16"/>
                <w:lang w:val="en-US"/>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293C3926" w14:textId="77777777" w:rsidR="00CC19F4" w:rsidRPr="003B34EF" w:rsidRDefault="00CC19F4" w:rsidP="00751E3B">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66927D9" w14:textId="77777777" w:rsidR="00CC19F4" w:rsidRPr="003B34EF" w:rsidRDefault="00CC19F4" w:rsidP="00751E3B">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B2A566C" w14:textId="77777777" w:rsidR="00CC19F4" w:rsidRPr="003B34EF" w:rsidRDefault="00CC19F4" w:rsidP="00751E3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242359D" w14:textId="77777777" w:rsidR="00CC19F4" w:rsidRPr="003B34EF" w:rsidRDefault="00CC19F4" w:rsidP="00751E3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10FB3B4" w14:textId="77777777" w:rsidR="00CC19F4" w:rsidRPr="003B34EF" w:rsidRDefault="00CC19F4" w:rsidP="00751E3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026E0159"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3657AC"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CE3F00"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53A17D"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466724FB"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7E0292A9"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71537D62" w14:textId="77777777" w:rsidTr="00CC19F4">
        <w:trPr>
          <w:trHeight w:val="20"/>
          <w:jc w:val="center"/>
        </w:trPr>
        <w:tc>
          <w:tcPr>
            <w:tcW w:w="465" w:type="dxa"/>
            <w:vMerge w:val="restart"/>
            <w:tcBorders>
              <w:top w:val="single" w:sz="4" w:space="0" w:color="auto"/>
              <w:left w:val="single" w:sz="4" w:space="0" w:color="auto"/>
              <w:bottom w:val="single" w:sz="4" w:space="0" w:color="auto"/>
              <w:right w:val="single" w:sz="4" w:space="0" w:color="auto"/>
            </w:tcBorders>
            <w:hideMark/>
          </w:tcPr>
          <w:p w14:paraId="6DFF536E" w14:textId="77777777" w:rsidR="00CC19F4" w:rsidRPr="003B34EF" w:rsidRDefault="00CC19F4" w:rsidP="00751E3B">
            <w:pPr>
              <w:rPr>
                <w:rFonts w:cs="Times New Roman"/>
                <w:sz w:val="16"/>
                <w:szCs w:val="16"/>
              </w:rPr>
            </w:pPr>
            <w:r w:rsidRPr="003B34EF">
              <w:rPr>
                <w:rFonts w:cs="Times New Roman"/>
                <w:sz w:val="16"/>
                <w:szCs w:val="16"/>
              </w:rPr>
              <w:t>13.</w:t>
            </w:r>
          </w:p>
        </w:tc>
        <w:tc>
          <w:tcPr>
            <w:tcW w:w="1700" w:type="dxa"/>
            <w:vMerge w:val="restart"/>
            <w:tcBorders>
              <w:top w:val="single" w:sz="4" w:space="0" w:color="auto"/>
              <w:left w:val="single" w:sz="4" w:space="0" w:color="auto"/>
              <w:bottom w:val="single" w:sz="4" w:space="0" w:color="auto"/>
              <w:right w:val="single" w:sz="4" w:space="0" w:color="auto"/>
            </w:tcBorders>
            <w:hideMark/>
          </w:tcPr>
          <w:p w14:paraId="77309765" w14:textId="77777777" w:rsidR="00CC19F4" w:rsidRPr="003B34EF" w:rsidRDefault="00CC19F4" w:rsidP="00751E3B">
            <w:pPr>
              <w:rPr>
                <w:rFonts w:cs="Times New Roman"/>
                <w:sz w:val="16"/>
                <w:szCs w:val="16"/>
                <w:lang w:val="en-US"/>
              </w:rPr>
            </w:pPr>
            <w:proofErr w:type="gramStart"/>
            <w:r w:rsidRPr="003B34EF">
              <w:rPr>
                <w:rFonts w:cs="Times New Roman"/>
                <w:sz w:val="16"/>
                <w:szCs w:val="16"/>
                <w:lang w:val="en-US"/>
              </w:rPr>
              <w:t>дер</w:t>
            </w:r>
            <w:proofErr w:type="gramEnd"/>
            <w:r w:rsidRPr="003B34EF">
              <w:rPr>
                <w:rFonts w:cs="Times New Roman"/>
                <w:sz w:val="16"/>
                <w:szCs w:val="16"/>
                <w:lang w:val="en-US"/>
              </w:rPr>
              <w:t xml:space="preserve">. Абрамово, д. 11, </w:t>
            </w:r>
            <w:r w:rsidRPr="003B34EF">
              <w:rPr>
                <w:rFonts w:cs="Times New Roman"/>
                <w:sz w:val="16"/>
                <w:szCs w:val="16"/>
                <w:lang w:val="en-US"/>
              </w:rPr>
              <w:lastRenderedPageBreak/>
              <w:t>12   (воркаут</w:t>
            </w:r>
            <w:proofErr w:type="gramStart"/>
            <w:r w:rsidRPr="003B34EF">
              <w:rPr>
                <w:rFonts w:cs="Times New Roman"/>
                <w:sz w:val="16"/>
                <w:szCs w:val="16"/>
                <w:lang w:val="en-US"/>
              </w:rPr>
              <w:t>) .</w:t>
            </w:r>
            <w:proofErr w:type="gramEnd"/>
          </w:p>
        </w:tc>
        <w:tc>
          <w:tcPr>
            <w:tcW w:w="992" w:type="dxa"/>
            <w:vMerge w:val="restart"/>
            <w:tcBorders>
              <w:top w:val="single" w:sz="4" w:space="0" w:color="auto"/>
              <w:left w:val="single" w:sz="4" w:space="0" w:color="auto"/>
              <w:bottom w:val="single" w:sz="4" w:space="0" w:color="auto"/>
              <w:right w:val="single" w:sz="4" w:space="0" w:color="auto"/>
            </w:tcBorders>
            <w:hideMark/>
          </w:tcPr>
          <w:p w14:paraId="1E2D0863" w14:textId="77777777" w:rsidR="00CC19F4" w:rsidRPr="003B34EF" w:rsidRDefault="00CC19F4" w:rsidP="00751E3B">
            <w:pPr>
              <w:rPr>
                <w:rFonts w:cs="Times New Roman"/>
                <w:sz w:val="16"/>
                <w:szCs w:val="16"/>
                <w:lang w:val="en-US"/>
              </w:rPr>
            </w:pPr>
            <w:r w:rsidRPr="003B34EF">
              <w:rPr>
                <w:rFonts w:cs="Times New Roman"/>
                <w:sz w:val="16"/>
                <w:szCs w:val="16"/>
              </w:rPr>
              <w:lastRenderedPageBreak/>
              <w:t>100 кв. м</w:t>
            </w:r>
          </w:p>
        </w:tc>
        <w:tc>
          <w:tcPr>
            <w:tcW w:w="1274" w:type="dxa"/>
            <w:vMerge w:val="restart"/>
            <w:tcBorders>
              <w:top w:val="single" w:sz="4" w:space="0" w:color="auto"/>
              <w:left w:val="single" w:sz="4" w:space="0" w:color="auto"/>
              <w:bottom w:val="single" w:sz="4" w:space="0" w:color="auto"/>
              <w:right w:val="single" w:sz="4" w:space="0" w:color="auto"/>
            </w:tcBorders>
            <w:hideMark/>
          </w:tcPr>
          <w:p w14:paraId="40A779D5" w14:textId="77777777" w:rsidR="00CC19F4" w:rsidRPr="003B34EF" w:rsidRDefault="00CC19F4" w:rsidP="00751E3B">
            <w:pPr>
              <w:rPr>
                <w:rFonts w:cs="Times New Roman"/>
                <w:sz w:val="16"/>
                <w:szCs w:val="16"/>
                <w:lang w:val="en-US"/>
              </w:rPr>
            </w:pPr>
            <w:r w:rsidRPr="003B34EF">
              <w:rPr>
                <w:rFonts w:cs="Times New Roman"/>
                <w:sz w:val="16"/>
                <w:szCs w:val="16"/>
                <w:lang w:val="en-US"/>
              </w:rPr>
              <w:t xml:space="preserve">Работы по </w:t>
            </w:r>
            <w:r w:rsidRPr="003B34EF">
              <w:rPr>
                <w:rFonts w:cs="Times New Roman"/>
                <w:sz w:val="16"/>
                <w:szCs w:val="16"/>
                <w:lang w:val="en-US"/>
              </w:rPr>
              <w:lastRenderedPageBreak/>
              <w:t>благоустройству</w:t>
            </w:r>
          </w:p>
        </w:tc>
        <w:tc>
          <w:tcPr>
            <w:tcW w:w="851" w:type="dxa"/>
            <w:vMerge w:val="restart"/>
            <w:tcBorders>
              <w:top w:val="single" w:sz="4" w:space="0" w:color="auto"/>
              <w:left w:val="single" w:sz="4" w:space="0" w:color="auto"/>
              <w:bottom w:val="single" w:sz="4" w:space="0" w:color="auto"/>
              <w:right w:val="single" w:sz="4" w:space="0" w:color="auto"/>
            </w:tcBorders>
            <w:hideMark/>
          </w:tcPr>
          <w:p w14:paraId="73F9BF3C" w14:textId="77777777" w:rsidR="00CC19F4" w:rsidRPr="003B34EF" w:rsidRDefault="00CC19F4" w:rsidP="00751E3B">
            <w:pPr>
              <w:rPr>
                <w:rFonts w:cs="Times New Roman"/>
                <w:sz w:val="16"/>
                <w:szCs w:val="16"/>
              </w:rPr>
            </w:pPr>
            <w:r w:rsidRPr="003B34EF">
              <w:rPr>
                <w:rFonts w:cs="Times New Roman"/>
                <w:sz w:val="16"/>
                <w:szCs w:val="16"/>
              </w:rPr>
              <w:lastRenderedPageBreak/>
              <w:t>2025 год</w:t>
            </w:r>
          </w:p>
        </w:tc>
        <w:tc>
          <w:tcPr>
            <w:tcW w:w="709" w:type="dxa"/>
            <w:vMerge w:val="restart"/>
            <w:tcBorders>
              <w:top w:val="single" w:sz="4" w:space="0" w:color="auto"/>
              <w:left w:val="single" w:sz="4" w:space="0" w:color="auto"/>
              <w:bottom w:val="single" w:sz="4" w:space="0" w:color="auto"/>
              <w:right w:val="single" w:sz="4" w:space="0" w:color="auto"/>
            </w:tcBorders>
          </w:tcPr>
          <w:p w14:paraId="4F2A5F5A" w14:textId="77777777" w:rsidR="00CC19F4" w:rsidRPr="003B34EF" w:rsidRDefault="00CC19F4" w:rsidP="00751E3B">
            <w:pPr>
              <w:rPr>
                <w:rFonts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2798D198" w14:textId="77777777" w:rsidR="00CC19F4" w:rsidRPr="003B34EF" w:rsidRDefault="00CC19F4" w:rsidP="00751E3B">
            <w:pPr>
              <w:rPr>
                <w:rFonts w:cs="Times New Roman"/>
                <w:sz w:val="16"/>
                <w:szCs w:val="16"/>
              </w:rPr>
            </w:pPr>
            <w:r w:rsidRPr="003B34EF">
              <w:rPr>
                <w:rFonts w:cs="Times New Roman"/>
                <w:sz w:val="16"/>
                <w:szCs w:val="16"/>
              </w:rPr>
              <w:t>561,08</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CAD7C27" w14:textId="77777777" w:rsidR="00CC19F4" w:rsidRPr="003B34EF" w:rsidRDefault="00CC19F4" w:rsidP="00751E3B">
            <w:pPr>
              <w:rPr>
                <w:rFonts w:cs="Times New Roman"/>
                <w:sz w:val="16"/>
                <w:szCs w:val="16"/>
              </w:rPr>
            </w:pPr>
            <w:r w:rsidRPr="003B34EF">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14:paraId="1680A608" w14:textId="77777777" w:rsidR="00CC19F4" w:rsidRPr="003B34EF" w:rsidRDefault="00CC19F4" w:rsidP="00751E3B">
            <w:pPr>
              <w:pStyle w:val="ConsPlusNormal"/>
              <w:ind w:left="-57" w:right="-57"/>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6E4DC8"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AAD970"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6440C0"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74150640"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659DC9CC"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4EE88220" w14:textId="77777777" w:rsidTr="00CC19F4">
        <w:trPr>
          <w:trHeight w:val="20"/>
          <w:jc w:val="center"/>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2AFE167C" w14:textId="77777777" w:rsidR="00CC19F4" w:rsidRPr="003B34EF" w:rsidRDefault="00CC19F4" w:rsidP="00751E3B">
            <w:pPr>
              <w:rPr>
                <w:rFonts w:cs="Times New Roman"/>
                <w:sz w:val="16"/>
                <w:szCs w:val="16"/>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70B14C84" w14:textId="77777777" w:rsidR="00CC19F4" w:rsidRPr="003B34EF" w:rsidRDefault="00CC19F4" w:rsidP="00751E3B">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CD14A01" w14:textId="77777777" w:rsidR="00CC19F4" w:rsidRPr="003B34EF" w:rsidRDefault="00CC19F4" w:rsidP="00751E3B">
            <w:pPr>
              <w:rPr>
                <w:rFonts w:cs="Times New Roman"/>
                <w:sz w:val="16"/>
                <w:szCs w:val="16"/>
                <w:lang w:val="en-US"/>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6410F17C" w14:textId="77777777" w:rsidR="00CC19F4" w:rsidRPr="003B34EF" w:rsidRDefault="00CC19F4" w:rsidP="00751E3B">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90D1C2D" w14:textId="77777777" w:rsidR="00CC19F4" w:rsidRPr="003B34EF" w:rsidRDefault="00CC19F4" w:rsidP="00751E3B">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6FEED67" w14:textId="77777777" w:rsidR="00CC19F4" w:rsidRPr="003B34EF" w:rsidRDefault="00CC19F4" w:rsidP="00751E3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E6300D" w14:textId="77777777" w:rsidR="00CC19F4" w:rsidRPr="003B34EF" w:rsidRDefault="00CC19F4" w:rsidP="00751E3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5CE664C" w14:textId="77777777" w:rsidR="00CC19F4" w:rsidRPr="003B34EF" w:rsidRDefault="00CC19F4" w:rsidP="00751E3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7A3749F2"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1CCF09"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3F6B82"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0C0888"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6EB02CFC"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77BAA8BE"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3E23174E" w14:textId="77777777" w:rsidTr="00CC19F4">
        <w:trPr>
          <w:trHeight w:val="20"/>
          <w:jc w:val="center"/>
        </w:trPr>
        <w:tc>
          <w:tcPr>
            <w:tcW w:w="465" w:type="dxa"/>
            <w:vMerge w:val="restart"/>
            <w:tcBorders>
              <w:top w:val="single" w:sz="4" w:space="0" w:color="auto"/>
              <w:left w:val="single" w:sz="4" w:space="0" w:color="auto"/>
              <w:bottom w:val="single" w:sz="4" w:space="0" w:color="auto"/>
              <w:right w:val="single" w:sz="4" w:space="0" w:color="auto"/>
            </w:tcBorders>
            <w:hideMark/>
          </w:tcPr>
          <w:p w14:paraId="48D4DE44" w14:textId="77777777" w:rsidR="00CC19F4" w:rsidRPr="003B34EF" w:rsidRDefault="00CC19F4" w:rsidP="00751E3B">
            <w:pPr>
              <w:rPr>
                <w:rFonts w:cs="Times New Roman"/>
                <w:sz w:val="16"/>
                <w:szCs w:val="16"/>
              </w:rPr>
            </w:pPr>
            <w:r w:rsidRPr="003B34EF">
              <w:rPr>
                <w:rFonts w:cs="Times New Roman"/>
                <w:sz w:val="16"/>
                <w:szCs w:val="16"/>
              </w:rPr>
              <w:lastRenderedPageBreak/>
              <w:t>14.</w:t>
            </w:r>
          </w:p>
        </w:tc>
        <w:tc>
          <w:tcPr>
            <w:tcW w:w="1700" w:type="dxa"/>
            <w:vMerge w:val="restart"/>
            <w:tcBorders>
              <w:top w:val="single" w:sz="4" w:space="0" w:color="auto"/>
              <w:left w:val="single" w:sz="4" w:space="0" w:color="auto"/>
              <w:bottom w:val="single" w:sz="4" w:space="0" w:color="auto"/>
              <w:right w:val="single" w:sz="4" w:space="0" w:color="auto"/>
            </w:tcBorders>
            <w:hideMark/>
          </w:tcPr>
          <w:p w14:paraId="295FABF9" w14:textId="77777777" w:rsidR="00CC19F4" w:rsidRPr="003B34EF" w:rsidRDefault="00CC19F4" w:rsidP="00751E3B">
            <w:pPr>
              <w:rPr>
                <w:rFonts w:cs="Times New Roman"/>
                <w:sz w:val="16"/>
                <w:szCs w:val="16"/>
                <w:lang w:val="en-US"/>
              </w:rPr>
            </w:pPr>
            <w:proofErr w:type="gramStart"/>
            <w:r w:rsidRPr="003B34EF">
              <w:rPr>
                <w:rFonts w:cs="Times New Roman"/>
                <w:sz w:val="16"/>
                <w:szCs w:val="16"/>
                <w:lang w:val="en-US"/>
              </w:rPr>
              <w:t>дер</w:t>
            </w:r>
            <w:proofErr w:type="gramEnd"/>
            <w:r w:rsidRPr="003B34EF">
              <w:rPr>
                <w:rFonts w:cs="Times New Roman"/>
                <w:sz w:val="16"/>
                <w:szCs w:val="16"/>
                <w:lang w:val="en-US"/>
              </w:rPr>
              <w:t xml:space="preserve">. Абрамово, д. 13, 14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6553E0E" w14:textId="77777777" w:rsidR="00CC19F4" w:rsidRPr="003B34EF" w:rsidRDefault="00CC19F4" w:rsidP="00751E3B">
            <w:pPr>
              <w:rPr>
                <w:rFonts w:cs="Times New Roman"/>
                <w:sz w:val="16"/>
                <w:szCs w:val="16"/>
                <w:lang w:val="en-US"/>
              </w:rPr>
            </w:pPr>
            <w:r w:rsidRPr="003B34EF">
              <w:rPr>
                <w:rFonts w:cs="Times New Roman"/>
                <w:sz w:val="16"/>
                <w:szCs w:val="16"/>
              </w:rPr>
              <w:t>200 кв. м</w:t>
            </w:r>
          </w:p>
        </w:tc>
        <w:tc>
          <w:tcPr>
            <w:tcW w:w="1274" w:type="dxa"/>
            <w:vMerge w:val="restart"/>
            <w:tcBorders>
              <w:top w:val="single" w:sz="4" w:space="0" w:color="auto"/>
              <w:left w:val="single" w:sz="4" w:space="0" w:color="auto"/>
              <w:bottom w:val="single" w:sz="4" w:space="0" w:color="auto"/>
              <w:right w:val="single" w:sz="4" w:space="0" w:color="auto"/>
            </w:tcBorders>
            <w:hideMark/>
          </w:tcPr>
          <w:p w14:paraId="1F3A8DAF" w14:textId="77777777" w:rsidR="00CC19F4" w:rsidRPr="003B34EF" w:rsidRDefault="00CC19F4" w:rsidP="00751E3B">
            <w:pPr>
              <w:rPr>
                <w:rFonts w:cs="Times New Roman"/>
                <w:sz w:val="16"/>
                <w:szCs w:val="16"/>
                <w:lang w:val="en-US"/>
              </w:rPr>
            </w:pPr>
            <w:r w:rsidRPr="003B34EF">
              <w:rPr>
                <w:rFonts w:cs="Times New Roman"/>
                <w:sz w:val="16"/>
                <w:szCs w:val="16"/>
                <w:lang w:val="en-US"/>
              </w:rPr>
              <w:t>Работы по благоустройству</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45A29F3" w14:textId="77777777" w:rsidR="00CC19F4" w:rsidRPr="003B34EF" w:rsidRDefault="00CC19F4" w:rsidP="00751E3B">
            <w:pPr>
              <w:rPr>
                <w:rFonts w:cs="Times New Roman"/>
                <w:sz w:val="16"/>
                <w:szCs w:val="16"/>
              </w:rPr>
            </w:pPr>
            <w:r w:rsidRPr="003B34EF">
              <w:rPr>
                <w:rFonts w:cs="Times New Roman"/>
                <w:sz w:val="16"/>
                <w:szCs w:val="16"/>
              </w:rPr>
              <w:t>2025 год</w:t>
            </w:r>
          </w:p>
        </w:tc>
        <w:tc>
          <w:tcPr>
            <w:tcW w:w="709" w:type="dxa"/>
            <w:vMerge w:val="restart"/>
            <w:tcBorders>
              <w:top w:val="single" w:sz="4" w:space="0" w:color="auto"/>
              <w:left w:val="single" w:sz="4" w:space="0" w:color="auto"/>
              <w:bottom w:val="single" w:sz="4" w:space="0" w:color="auto"/>
              <w:right w:val="single" w:sz="4" w:space="0" w:color="auto"/>
            </w:tcBorders>
          </w:tcPr>
          <w:p w14:paraId="32080BAC" w14:textId="77777777" w:rsidR="00CC19F4" w:rsidRPr="003B34EF" w:rsidRDefault="00CC19F4" w:rsidP="00751E3B">
            <w:pPr>
              <w:rPr>
                <w:rFonts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79B48864" w14:textId="77777777" w:rsidR="00CC19F4" w:rsidRPr="003B34EF" w:rsidRDefault="00CC19F4" w:rsidP="00751E3B">
            <w:pPr>
              <w:rPr>
                <w:rFonts w:cs="Times New Roman"/>
                <w:sz w:val="16"/>
                <w:szCs w:val="16"/>
              </w:rPr>
            </w:pPr>
            <w:r w:rsidRPr="003B34EF">
              <w:rPr>
                <w:rFonts w:cs="Times New Roman"/>
                <w:sz w:val="16"/>
                <w:szCs w:val="16"/>
              </w:rPr>
              <w:t>561,08</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DE16C66" w14:textId="77777777" w:rsidR="00CC19F4" w:rsidRPr="003B34EF" w:rsidRDefault="00CC19F4" w:rsidP="00751E3B">
            <w:pPr>
              <w:rPr>
                <w:rFonts w:cs="Times New Roman"/>
                <w:sz w:val="16"/>
                <w:szCs w:val="16"/>
              </w:rPr>
            </w:pPr>
            <w:r w:rsidRPr="003B34EF">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14:paraId="6C08597F" w14:textId="77777777" w:rsidR="00CC19F4" w:rsidRPr="003B34EF" w:rsidRDefault="00CC19F4" w:rsidP="00751E3B">
            <w:pPr>
              <w:pStyle w:val="ConsPlusNormal"/>
              <w:ind w:left="-57" w:right="-57"/>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5E522D"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8357B3"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C82F38"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77C82BDE"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5547CA27"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68A706F2" w14:textId="77777777" w:rsidTr="00CC19F4">
        <w:trPr>
          <w:trHeight w:val="20"/>
          <w:jc w:val="center"/>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6341DCB5" w14:textId="77777777" w:rsidR="00CC19F4" w:rsidRPr="003B34EF" w:rsidRDefault="00CC19F4" w:rsidP="00751E3B">
            <w:pPr>
              <w:rPr>
                <w:rFonts w:cs="Times New Roman"/>
                <w:sz w:val="16"/>
                <w:szCs w:val="16"/>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70BCEFA1" w14:textId="77777777" w:rsidR="00CC19F4" w:rsidRPr="003B34EF" w:rsidRDefault="00CC19F4" w:rsidP="00751E3B">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B41F890" w14:textId="77777777" w:rsidR="00CC19F4" w:rsidRPr="003B34EF" w:rsidRDefault="00CC19F4" w:rsidP="00751E3B">
            <w:pPr>
              <w:rPr>
                <w:rFonts w:cs="Times New Roman"/>
                <w:sz w:val="16"/>
                <w:szCs w:val="16"/>
                <w:lang w:val="en-US"/>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4CE97691" w14:textId="77777777" w:rsidR="00CC19F4" w:rsidRPr="003B34EF" w:rsidRDefault="00CC19F4" w:rsidP="00751E3B">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37672BE" w14:textId="77777777" w:rsidR="00CC19F4" w:rsidRPr="003B34EF" w:rsidRDefault="00CC19F4" w:rsidP="00751E3B">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21CA33C" w14:textId="77777777" w:rsidR="00CC19F4" w:rsidRPr="003B34EF" w:rsidRDefault="00CC19F4" w:rsidP="00751E3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FAF282F" w14:textId="77777777" w:rsidR="00CC19F4" w:rsidRPr="003B34EF" w:rsidRDefault="00CC19F4" w:rsidP="00751E3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DA588C8" w14:textId="77777777" w:rsidR="00CC19F4" w:rsidRPr="003B34EF" w:rsidRDefault="00CC19F4" w:rsidP="00751E3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527D6EA5"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0A91E0"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8B015C"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C00F18"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5B10027B"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103BFEB4"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4C08B406" w14:textId="77777777" w:rsidTr="00CC19F4">
        <w:trPr>
          <w:trHeight w:val="20"/>
          <w:jc w:val="center"/>
        </w:trPr>
        <w:tc>
          <w:tcPr>
            <w:tcW w:w="465" w:type="dxa"/>
            <w:vMerge w:val="restart"/>
            <w:tcBorders>
              <w:top w:val="single" w:sz="4" w:space="0" w:color="auto"/>
              <w:left w:val="single" w:sz="4" w:space="0" w:color="auto"/>
              <w:bottom w:val="single" w:sz="4" w:space="0" w:color="auto"/>
              <w:right w:val="single" w:sz="4" w:space="0" w:color="auto"/>
            </w:tcBorders>
            <w:hideMark/>
          </w:tcPr>
          <w:p w14:paraId="6AC25DA9" w14:textId="77777777" w:rsidR="00CC19F4" w:rsidRPr="003B34EF" w:rsidRDefault="00CC19F4" w:rsidP="00751E3B">
            <w:pPr>
              <w:rPr>
                <w:rFonts w:cs="Times New Roman"/>
                <w:sz w:val="16"/>
                <w:szCs w:val="16"/>
              </w:rPr>
            </w:pPr>
            <w:r w:rsidRPr="003B34EF">
              <w:rPr>
                <w:rFonts w:cs="Times New Roman"/>
                <w:sz w:val="16"/>
                <w:szCs w:val="16"/>
              </w:rPr>
              <w:t>15.</w:t>
            </w:r>
          </w:p>
        </w:tc>
        <w:tc>
          <w:tcPr>
            <w:tcW w:w="1700" w:type="dxa"/>
            <w:vMerge w:val="restart"/>
            <w:tcBorders>
              <w:top w:val="single" w:sz="4" w:space="0" w:color="auto"/>
              <w:left w:val="single" w:sz="4" w:space="0" w:color="auto"/>
              <w:bottom w:val="single" w:sz="4" w:space="0" w:color="auto"/>
              <w:right w:val="single" w:sz="4" w:space="0" w:color="auto"/>
            </w:tcBorders>
            <w:hideMark/>
          </w:tcPr>
          <w:p w14:paraId="3D8FFDE0" w14:textId="77777777" w:rsidR="00CC19F4" w:rsidRPr="003B34EF" w:rsidRDefault="00CC19F4" w:rsidP="00751E3B">
            <w:pPr>
              <w:rPr>
                <w:rFonts w:cs="Times New Roman"/>
                <w:sz w:val="16"/>
                <w:szCs w:val="16"/>
                <w:lang w:val="en-US"/>
              </w:rPr>
            </w:pPr>
            <w:proofErr w:type="gramStart"/>
            <w:r w:rsidRPr="003B34EF">
              <w:rPr>
                <w:rFonts w:cs="Times New Roman"/>
                <w:sz w:val="16"/>
                <w:szCs w:val="16"/>
                <w:lang w:val="en-US"/>
              </w:rPr>
              <w:t>дер</w:t>
            </w:r>
            <w:proofErr w:type="gramEnd"/>
            <w:r w:rsidRPr="003B34EF">
              <w:rPr>
                <w:rFonts w:cs="Times New Roman"/>
                <w:sz w:val="16"/>
                <w:szCs w:val="16"/>
                <w:lang w:val="en-US"/>
              </w:rPr>
              <w:t xml:space="preserve">. Торгашино, д. 20, 21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80B6047" w14:textId="77777777" w:rsidR="00CC19F4" w:rsidRPr="003B34EF" w:rsidRDefault="00CC19F4" w:rsidP="00751E3B">
            <w:pPr>
              <w:rPr>
                <w:rFonts w:cs="Times New Roman"/>
                <w:sz w:val="16"/>
                <w:szCs w:val="16"/>
                <w:lang w:val="en-US"/>
              </w:rPr>
            </w:pPr>
            <w:r w:rsidRPr="003B34EF">
              <w:rPr>
                <w:rFonts w:cs="Times New Roman"/>
                <w:sz w:val="16"/>
                <w:szCs w:val="16"/>
              </w:rPr>
              <w:t>200 кв. м</w:t>
            </w:r>
          </w:p>
        </w:tc>
        <w:tc>
          <w:tcPr>
            <w:tcW w:w="1274" w:type="dxa"/>
            <w:vMerge w:val="restart"/>
            <w:tcBorders>
              <w:top w:val="single" w:sz="4" w:space="0" w:color="auto"/>
              <w:left w:val="single" w:sz="4" w:space="0" w:color="auto"/>
              <w:bottom w:val="single" w:sz="4" w:space="0" w:color="auto"/>
              <w:right w:val="single" w:sz="4" w:space="0" w:color="auto"/>
            </w:tcBorders>
            <w:hideMark/>
          </w:tcPr>
          <w:p w14:paraId="47795ED5" w14:textId="77777777" w:rsidR="00CC19F4" w:rsidRPr="003B34EF" w:rsidRDefault="00CC19F4" w:rsidP="00751E3B">
            <w:pPr>
              <w:rPr>
                <w:rFonts w:cs="Times New Roman"/>
                <w:sz w:val="16"/>
                <w:szCs w:val="16"/>
                <w:lang w:val="en-US"/>
              </w:rPr>
            </w:pPr>
            <w:r w:rsidRPr="003B34EF">
              <w:rPr>
                <w:rFonts w:cs="Times New Roman"/>
                <w:sz w:val="16"/>
                <w:szCs w:val="16"/>
                <w:lang w:val="en-US"/>
              </w:rPr>
              <w:t>Работы по благоустройству</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637DF75" w14:textId="77777777" w:rsidR="00CC19F4" w:rsidRPr="003B34EF" w:rsidRDefault="00CC19F4" w:rsidP="00751E3B">
            <w:pPr>
              <w:rPr>
                <w:rFonts w:cs="Times New Roman"/>
                <w:sz w:val="16"/>
                <w:szCs w:val="16"/>
              </w:rPr>
            </w:pPr>
            <w:r w:rsidRPr="003B34EF">
              <w:rPr>
                <w:rFonts w:cs="Times New Roman"/>
                <w:sz w:val="16"/>
                <w:szCs w:val="16"/>
              </w:rPr>
              <w:t>2025 год</w:t>
            </w:r>
          </w:p>
        </w:tc>
        <w:tc>
          <w:tcPr>
            <w:tcW w:w="709" w:type="dxa"/>
            <w:vMerge w:val="restart"/>
            <w:tcBorders>
              <w:top w:val="single" w:sz="4" w:space="0" w:color="auto"/>
              <w:left w:val="single" w:sz="4" w:space="0" w:color="auto"/>
              <w:bottom w:val="single" w:sz="4" w:space="0" w:color="auto"/>
              <w:right w:val="single" w:sz="4" w:space="0" w:color="auto"/>
            </w:tcBorders>
          </w:tcPr>
          <w:p w14:paraId="78844951" w14:textId="77777777" w:rsidR="00CC19F4" w:rsidRPr="003B34EF" w:rsidRDefault="00CC19F4" w:rsidP="00751E3B">
            <w:pPr>
              <w:rPr>
                <w:rFonts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05FDA303" w14:textId="77777777" w:rsidR="00CC19F4" w:rsidRPr="003B34EF" w:rsidRDefault="00CC19F4" w:rsidP="00751E3B">
            <w:pPr>
              <w:rPr>
                <w:rFonts w:cs="Times New Roman"/>
                <w:sz w:val="16"/>
                <w:szCs w:val="16"/>
              </w:rPr>
            </w:pPr>
            <w:r w:rsidRPr="003B34EF">
              <w:rPr>
                <w:rFonts w:cs="Times New Roman"/>
                <w:sz w:val="16"/>
                <w:szCs w:val="16"/>
              </w:rPr>
              <w:t>561,08</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E6363DB" w14:textId="77777777" w:rsidR="00CC19F4" w:rsidRPr="003B34EF" w:rsidRDefault="00CC19F4" w:rsidP="00751E3B">
            <w:pPr>
              <w:rPr>
                <w:rFonts w:cs="Times New Roman"/>
                <w:sz w:val="16"/>
                <w:szCs w:val="16"/>
              </w:rPr>
            </w:pPr>
            <w:r w:rsidRPr="003B34EF">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14:paraId="75FACA7B" w14:textId="77777777" w:rsidR="00CC19F4" w:rsidRPr="003B34EF" w:rsidRDefault="00CC19F4" w:rsidP="00751E3B">
            <w:pPr>
              <w:pStyle w:val="ConsPlusNormal"/>
              <w:ind w:left="-57" w:right="-57"/>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36CFB0"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CA6848"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0F67B9"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280B0EAF"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4B3F0752"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542FFC56" w14:textId="77777777" w:rsidTr="00CC19F4">
        <w:trPr>
          <w:trHeight w:val="20"/>
          <w:jc w:val="center"/>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04EF1EDA" w14:textId="77777777" w:rsidR="00CC19F4" w:rsidRPr="003B34EF" w:rsidRDefault="00CC19F4" w:rsidP="00751E3B">
            <w:pPr>
              <w:rPr>
                <w:rFonts w:cs="Times New Roman"/>
                <w:sz w:val="16"/>
                <w:szCs w:val="16"/>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47F4E69" w14:textId="77777777" w:rsidR="00CC19F4" w:rsidRPr="003B34EF" w:rsidRDefault="00CC19F4" w:rsidP="00751E3B">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EFFB59" w14:textId="77777777" w:rsidR="00CC19F4" w:rsidRPr="003B34EF" w:rsidRDefault="00CC19F4" w:rsidP="00751E3B">
            <w:pPr>
              <w:rPr>
                <w:rFonts w:cs="Times New Roman"/>
                <w:sz w:val="16"/>
                <w:szCs w:val="16"/>
                <w:lang w:val="en-US"/>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4B8A39B5" w14:textId="77777777" w:rsidR="00CC19F4" w:rsidRPr="003B34EF" w:rsidRDefault="00CC19F4" w:rsidP="00751E3B">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0D4AD53" w14:textId="77777777" w:rsidR="00CC19F4" w:rsidRPr="003B34EF" w:rsidRDefault="00CC19F4" w:rsidP="00751E3B">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A0A0818" w14:textId="77777777" w:rsidR="00CC19F4" w:rsidRPr="003B34EF" w:rsidRDefault="00CC19F4" w:rsidP="00751E3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DE54A5F" w14:textId="77777777" w:rsidR="00CC19F4" w:rsidRPr="003B34EF" w:rsidRDefault="00CC19F4" w:rsidP="00751E3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0630D8E" w14:textId="77777777" w:rsidR="00CC19F4" w:rsidRPr="003B34EF" w:rsidRDefault="00CC19F4" w:rsidP="00751E3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530BE1EB"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E6CC57"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39E285"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B3FC02"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04D79D97"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5EC55A8F"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6CE4DBD5" w14:textId="77777777" w:rsidTr="00CC19F4">
        <w:trPr>
          <w:trHeight w:val="20"/>
          <w:jc w:val="center"/>
        </w:trPr>
        <w:tc>
          <w:tcPr>
            <w:tcW w:w="465" w:type="dxa"/>
            <w:vMerge w:val="restart"/>
            <w:tcBorders>
              <w:top w:val="single" w:sz="4" w:space="0" w:color="auto"/>
              <w:left w:val="single" w:sz="4" w:space="0" w:color="auto"/>
              <w:bottom w:val="single" w:sz="4" w:space="0" w:color="auto"/>
              <w:right w:val="single" w:sz="4" w:space="0" w:color="auto"/>
            </w:tcBorders>
            <w:hideMark/>
          </w:tcPr>
          <w:p w14:paraId="4FF047A8" w14:textId="77777777" w:rsidR="00CC19F4" w:rsidRPr="003B34EF" w:rsidRDefault="00CC19F4" w:rsidP="00751E3B">
            <w:pPr>
              <w:rPr>
                <w:rFonts w:cs="Times New Roman"/>
                <w:sz w:val="16"/>
                <w:szCs w:val="16"/>
              </w:rPr>
            </w:pPr>
            <w:r w:rsidRPr="003B34EF">
              <w:rPr>
                <w:rFonts w:cs="Times New Roman"/>
                <w:sz w:val="16"/>
                <w:szCs w:val="16"/>
              </w:rPr>
              <w:t>16.</w:t>
            </w:r>
          </w:p>
        </w:tc>
        <w:tc>
          <w:tcPr>
            <w:tcW w:w="1700" w:type="dxa"/>
            <w:vMerge w:val="restart"/>
            <w:tcBorders>
              <w:top w:val="single" w:sz="4" w:space="0" w:color="auto"/>
              <w:left w:val="single" w:sz="4" w:space="0" w:color="auto"/>
              <w:bottom w:val="single" w:sz="4" w:space="0" w:color="auto"/>
              <w:right w:val="single" w:sz="4" w:space="0" w:color="auto"/>
            </w:tcBorders>
            <w:hideMark/>
          </w:tcPr>
          <w:p w14:paraId="4FF9DEC2" w14:textId="77777777" w:rsidR="00CC19F4" w:rsidRPr="003B34EF" w:rsidRDefault="00CC19F4" w:rsidP="00751E3B">
            <w:pPr>
              <w:rPr>
                <w:rFonts w:cs="Times New Roman"/>
                <w:sz w:val="16"/>
                <w:szCs w:val="16"/>
                <w:lang w:val="en-US"/>
              </w:rPr>
            </w:pPr>
            <w:proofErr w:type="gramStart"/>
            <w:r w:rsidRPr="003B34EF">
              <w:rPr>
                <w:rFonts w:cs="Times New Roman"/>
                <w:sz w:val="16"/>
                <w:szCs w:val="16"/>
                <w:lang w:val="en-US"/>
              </w:rPr>
              <w:t>пос</w:t>
            </w:r>
            <w:proofErr w:type="gramEnd"/>
            <w:r w:rsidRPr="003B34EF">
              <w:rPr>
                <w:rFonts w:cs="Times New Roman"/>
                <w:sz w:val="16"/>
                <w:szCs w:val="16"/>
                <w:lang w:val="en-US"/>
              </w:rPr>
              <w:t>. Загорские дали, д. 1, 2, 3, 4, 5</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FE39371" w14:textId="77777777" w:rsidR="00CC19F4" w:rsidRPr="003B34EF" w:rsidRDefault="00CC19F4" w:rsidP="00751E3B">
            <w:pPr>
              <w:rPr>
                <w:rFonts w:cs="Times New Roman"/>
                <w:sz w:val="16"/>
                <w:szCs w:val="16"/>
                <w:lang w:val="en-US"/>
              </w:rPr>
            </w:pPr>
            <w:r w:rsidRPr="003B34EF">
              <w:rPr>
                <w:rFonts w:cs="Times New Roman"/>
                <w:sz w:val="16"/>
                <w:szCs w:val="16"/>
              </w:rPr>
              <w:t>200 кв. м</w:t>
            </w:r>
          </w:p>
        </w:tc>
        <w:tc>
          <w:tcPr>
            <w:tcW w:w="1274" w:type="dxa"/>
            <w:vMerge w:val="restart"/>
            <w:tcBorders>
              <w:top w:val="single" w:sz="4" w:space="0" w:color="auto"/>
              <w:left w:val="single" w:sz="4" w:space="0" w:color="auto"/>
              <w:bottom w:val="single" w:sz="4" w:space="0" w:color="auto"/>
              <w:right w:val="single" w:sz="4" w:space="0" w:color="auto"/>
            </w:tcBorders>
            <w:hideMark/>
          </w:tcPr>
          <w:p w14:paraId="189C1D29" w14:textId="77777777" w:rsidR="00CC19F4" w:rsidRPr="003B34EF" w:rsidRDefault="00CC19F4" w:rsidP="00751E3B">
            <w:pPr>
              <w:rPr>
                <w:rFonts w:cs="Times New Roman"/>
                <w:sz w:val="16"/>
                <w:szCs w:val="16"/>
                <w:lang w:val="en-US"/>
              </w:rPr>
            </w:pPr>
            <w:r w:rsidRPr="003B34EF">
              <w:rPr>
                <w:rFonts w:cs="Times New Roman"/>
                <w:sz w:val="16"/>
                <w:szCs w:val="16"/>
                <w:lang w:val="en-US"/>
              </w:rPr>
              <w:t>Работы по благоустройству</w:t>
            </w:r>
          </w:p>
        </w:tc>
        <w:tc>
          <w:tcPr>
            <w:tcW w:w="851" w:type="dxa"/>
            <w:vMerge w:val="restart"/>
            <w:tcBorders>
              <w:top w:val="single" w:sz="4" w:space="0" w:color="auto"/>
              <w:left w:val="single" w:sz="4" w:space="0" w:color="auto"/>
              <w:bottom w:val="single" w:sz="4" w:space="0" w:color="auto"/>
              <w:right w:val="single" w:sz="4" w:space="0" w:color="auto"/>
            </w:tcBorders>
            <w:hideMark/>
          </w:tcPr>
          <w:p w14:paraId="38176FD5" w14:textId="77777777" w:rsidR="00CC19F4" w:rsidRPr="003B34EF" w:rsidRDefault="00CC19F4" w:rsidP="00751E3B">
            <w:pPr>
              <w:rPr>
                <w:rFonts w:cs="Times New Roman"/>
                <w:sz w:val="16"/>
                <w:szCs w:val="16"/>
              </w:rPr>
            </w:pPr>
            <w:r w:rsidRPr="003B34EF">
              <w:rPr>
                <w:rFonts w:cs="Times New Roman"/>
                <w:sz w:val="16"/>
                <w:szCs w:val="16"/>
              </w:rPr>
              <w:t>2025 год</w:t>
            </w:r>
          </w:p>
        </w:tc>
        <w:tc>
          <w:tcPr>
            <w:tcW w:w="709" w:type="dxa"/>
            <w:vMerge w:val="restart"/>
            <w:tcBorders>
              <w:top w:val="single" w:sz="4" w:space="0" w:color="auto"/>
              <w:left w:val="single" w:sz="4" w:space="0" w:color="auto"/>
              <w:bottom w:val="single" w:sz="4" w:space="0" w:color="auto"/>
              <w:right w:val="single" w:sz="4" w:space="0" w:color="auto"/>
            </w:tcBorders>
          </w:tcPr>
          <w:p w14:paraId="762A1238" w14:textId="77777777" w:rsidR="00CC19F4" w:rsidRPr="003B34EF" w:rsidRDefault="00CC19F4" w:rsidP="00751E3B">
            <w:pPr>
              <w:rPr>
                <w:rFonts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4709F85D" w14:textId="77777777" w:rsidR="00CC19F4" w:rsidRPr="003B34EF" w:rsidRDefault="00CC19F4" w:rsidP="00751E3B">
            <w:pPr>
              <w:rPr>
                <w:rFonts w:cs="Times New Roman"/>
                <w:sz w:val="16"/>
                <w:szCs w:val="16"/>
              </w:rPr>
            </w:pPr>
            <w:r w:rsidRPr="003B34EF">
              <w:rPr>
                <w:rFonts w:cs="Times New Roman"/>
                <w:sz w:val="16"/>
                <w:szCs w:val="16"/>
              </w:rPr>
              <w:t>561,08</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489D1BD" w14:textId="77777777" w:rsidR="00CC19F4" w:rsidRPr="003B34EF" w:rsidRDefault="00CC19F4" w:rsidP="00751E3B">
            <w:pPr>
              <w:rPr>
                <w:rFonts w:cs="Times New Roman"/>
                <w:sz w:val="16"/>
                <w:szCs w:val="16"/>
              </w:rPr>
            </w:pPr>
            <w:r w:rsidRPr="003B34EF">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14:paraId="16402437" w14:textId="77777777" w:rsidR="00CC19F4" w:rsidRPr="003B34EF" w:rsidRDefault="00CC19F4" w:rsidP="00751E3B">
            <w:pPr>
              <w:pStyle w:val="ConsPlusNormal"/>
              <w:ind w:left="-57" w:right="-57"/>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BA22AE"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D138BD"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7A8819"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38C3EDF7"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4F8CF020"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52DB0FB1" w14:textId="77777777" w:rsidTr="00CC19F4">
        <w:trPr>
          <w:trHeight w:val="20"/>
          <w:jc w:val="center"/>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22D25CE9" w14:textId="77777777" w:rsidR="00CC19F4" w:rsidRPr="003B34EF" w:rsidRDefault="00CC19F4" w:rsidP="00751E3B">
            <w:pPr>
              <w:rPr>
                <w:rFonts w:cs="Times New Roman"/>
                <w:sz w:val="16"/>
                <w:szCs w:val="16"/>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7B432B16" w14:textId="77777777" w:rsidR="00CC19F4" w:rsidRPr="003B34EF" w:rsidRDefault="00CC19F4" w:rsidP="00751E3B">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AD8E007" w14:textId="77777777" w:rsidR="00CC19F4" w:rsidRPr="003B34EF" w:rsidRDefault="00CC19F4" w:rsidP="00751E3B">
            <w:pPr>
              <w:rPr>
                <w:rFonts w:cs="Times New Roman"/>
                <w:sz w:val="16"/>
                <w:szCs w:val="16"/>
                <w:lang w:val="en-US"/>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4D176241" w14:textId="77777777" w:rsidR="00CC19F4" w:rsidRPr="003B34EF" w:rsidRDefault="00CC19F4" w:rsidP="00751E3B">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5213F2B" w14:textId="77777777" w:rsidR="00CC19F4" w:rsidRPr="003B34EF" w:rsidRDefault="00CC19F4" w:rsidP="00751E3B">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7810926" w14:textId="77777777" w:rsidR="00CC19F4" w:rsidRPr="003B34EF" w:rsidRDefault="00CC19F4" w:rsidP="00751E3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C48B6F1" w14:textId="77777777" w:rsidR="00CC19F4" w:rsidRPr="003B34EF" w:rsidRDefault="00CC19F4" w:rsidP="00751E3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C9F27F9" w14:textId="77777777" w:rsidR="00CC19F4" w:rsidRPr="003B34EF" w:rsidRDefault="00CC19F4" w:rsidP="00751E3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40CD4F01"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5CA126"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9EE2BB"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rPr>
              <w:t>561,08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6CF50D"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6801DABF"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2A31C83A"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4775547C" w14:textId="77777777" w:rsidTr="00CC19F4">
        <w:trPr>
          <w:trHeight w:val="20"/>
          <w:jc w:val="center"/>
        </w:trPr>
        <w:tc>
          <w:tcPr>
            <w:tcW w:w="465" w:type="dxa"/>
            <w:vMerge w:val="restart"/>
            <w:tcBorders>
              <w:top w:val="single" w:sz="4" w:space="0" w:color="auto"/>
              <w:left w:val="single" w:sz="4" w:space="0" w:color="auto"/>
              <w:bottom w:val="single" w:sz="4" w:space="0" w:color="auto"/>
              <w:right w:val="single" w:sz="4" w:space="0" w:color="auto"/>
            </w:tcBorders>
            <w:hideMark/>
          </w:tcPr>
          <w:p w14:paraId="38F5E31A" w14:textId="77777777" w:rsidR="00CC19F4" w:rsidRPr="003B34EF" w:rsidRDefault="00CC19F4" w:rsidP="00751E3B">
            <w:pPr>
              <w:rPr>
                <w:rFonts w:cs="Times New Roman"/>
                <w:sz w:val="16"/>
                <w:szCs w:val="16"/>
              </w:rPr>
            </w:pPr>
            <w:r w:rsidRPr="003B34EF">
              <w:rPr>
                <w:rFonts w:cs="Times New Roman"/>
                <w:sz w:val="16"/>
                <w:szCs w:val="16"/>
              </w:rPr>
              <w:t>17.</w:t>
            </w:r>
          </w:p>
        </w:tc>
        <w:tc>
          <w:tcPr>
            <w:tcW w:w="1700" w:type="dxa"/>
            <w:vMerge w:val="restart"/>
            <w:tcBorders>
              <w:top w:val="single" w:sz="4" w:space="0" w:color="auto"/>
              <w:left w:val="single" w:sz="4" w:space="0" w:color="auto"/>
              <w:bottom w:val="single" w:sz="4" w:space="0" w:color="auto"/>
              <w:right w:val="single" w:sz="4" w:space="0" w:color="auto"/>
            </w:tcBorders>
            <w:hideMark/>
          </w:tcPr>
          <w:p w14:paraId="4C162234" w14:textId="77777777" w:rsidR="00CC19F4" w:rsidRPr="003B34EF" w:rsidRDefault="00CC19F4" w:rsidP="00751E3B">
            <w:pPr>
              <w:rPr>
                <w:rFonts w:cs="Times New Roman"/>
                <w:sz w:val="16"/>
                <w:szCs w:val="16"/>
                <w:lang w:val="en-US"/>
              </w:rPr>
            </w:pPr>
            <w:proofErr w:type="gramStart"/>
            <w:r w:rsidRPr="003B34EF">
              <w:rPr>
                <w:rFonts w:cs="Times New Roman"/>
                <w:sz w:val="16"/>
                <w:szCs w:val="16"/>
                <w:lang w:val="en-US"/>
              </w:rPr>
              <w:t>пос</w:t>
            </w:r>
            <w:proofErr w:type="gramEnd"/>
            <w:r w:rsidRPr="003B34EF">
              <w:rPr>
                <w:rFonts w:cs="Times New Roman"/>
                <w:sz w:val="16"/>
                <w:szCs w:val="16"/>
                <w:lang w:val="en-US"/>
              </w:rPr>
              <w:t>. Лоза, д. 1, 2, 3</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82B02DB" w14:textId="77777777" w:rsidR="00CC19F4" w:rsidRPr="003B34EF" w:rsidRDefault="00CC19F4" w:rsidP="00751E3B">
            <w:pPr>
              <w:rPr>
                <w:rFonts w:cs="Times New Roman"/>
                <w:sz w:val="16"/>
                <w:szCs w:val="16"/>
                <w:lang w:val="en-US"/>
              </w:rPr>
            </w:pPr>
            <w:r w:rsidRPr="003B34EF">
              <w:rPr>
                <w:rFonts w:cs="Times New Roman"/>
                <w:sz w:val="16"/>
                <w:szCs w:val="16"/>
              </w:rPr>
              <w:t>200 кв. м</w:t>
            </w:r>
          </w:p>
        </w:tc>
        <w:tc>
          <w:tcPr>
            <w:tcW w:w="1274" w:type="dxa"/>
            <w:vMerge w:val="restart"/>
            <w:tcBorders>
              <w:top w:val="single" w:sz="4" w:space="0" w:color="auto"/>
              <w:left w:val="single" w:sz="4" w:space="0" w:color="auto"/>
              <w:bottom w:val="single" w:sz="4" w:space="0" w:color="auto"/>
              <w:right w:val="single" w:sz="4" w:space="0" w:color="auto"/>
            </w:tcBorders>
            <w:hideMark/>
          </w:tcPr>
          <w:p w14:paraId="7519367D" w14:textId="77777777" w:rsidR="00CC19F4" w:rsidRPr="003B34EF" w:rsidRDefault="00CC19F4" w:rsidP="00751E3B">
            <w:pPr>
              <w:rPr>
                <w:rFonts w:cs="Times New Roman"/>
                <w:sz w:val="16"/>
                <w:szCs w:val="16"/>
                <w:lang w:val="en-US"/>
              </w:rPr>
            </w:pPr>
            <w:r w:rsidRPr="003B34EF">
              <w:rPr>
                <w:rFonts w:cs="Times New Roman"/>
                <w:sz w:val="16"/>
                <w:szCs w:val="16"/>
                <w:lang w:val="en-US"/>
              </w:rPr>
              <w:t>Работы по благоустройству</w:t>
            </w:r>
          </w:p>
        </w:tc>
        <w:tc>
          <w:tcPr>
            <w:tcW w:w="851" w:type="dxa"/>
            <w:vMerge w:val="restart"/>
            <w:tcBorders>
              <w:top w:val="single" w:sz="4" w:space="0" w:color="auto"/>
              <w:left w:val="single" w:sz="4" w:space="0" w:color="auto"/>
              <w:bottom w:val="single" w:sz="4" w:space="0" w:color="auto"/>
              <w:right w:val="single" w:sz="4" w:space="0" w:color="auto"/>
            </w:tcBorders>
            <w:hideMark/>
          </w:tcPr>
          <w:p w14:paraId="634C5CAF" w14:textId="77777777" w:rsidR="00CC19F4" w:rsidRPr="003B34EF" w:rsidRDefault="00CC19F4" w:rsidP="00751E3B">
            <w:pPr>
              <w:rPr>
                <w:rFonts w:cs="Times New Roman"/>
                <w:sz w:val="16"/>
                <w:szCs w:val="16"/>
              </w:rPr>
            </w:pPr>
            <w:r w:rsidRPr="003B34EF">
              <w:rPr>
                <w:rFonts w:cs="Times New Roman"/>
                <w:sz w:val="16"/>
                <w:szCs w:val="16"/>
              </w:rPr>
              <w:t>2025 год</w:t>
            </w:r>
          </w:p>
        </w:tc>
        <w:tc>
          <w:tcPr>
            <w:tcW w:w="709" w:type="dxa"/>
            <w:vMerge w:val="restart"/>
            <w:tcBorders>
              <w:top w:val="single" w:sz="4" w:space="0" w:color="auto"/>
              <w:left w:val="single" w:sz="4" w:space="0" w:color="auto"/>
              <w:bottom w:val="single" w:sz="4" w:space="0" w:color="auto"/>
              <w:right w:val="single" w:sz="4" w:space="0" w:color="auto"/>
            </w:tcBorders>
          </w:tcPr>
          <w:p w14:paraId="038C8869" w14:textId="77777777" w:rsidR="00CC19F4" w:rsidRPr="003B34EF" w:rsidRDefault="00CC19F4" w:rsidP="00751E3B">
            <w:pPr>
              <w:rPr>
                <w:rFonts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4159C7A9" w14:textId="77777777" w:rsidR="00CC19F4" w:rsidRPr="003B34EF" w:rsidRDefault="00CC19F4" w:rsidP="00751E3B">
            <w:pPr>
              <w:rPr>
                <w:rFonts w:cs="Times New Roman"/>
                <w:sz w:val="16"/>
                <w:szCs w:val="16"/>
              </w:rPr>
            </w:pPr>
            <w:r w:rsidRPr="003B34EF">
              <w:rPr>
                <w:rFonts w:cs="Times New Roman"/>
                <w:sz w:val="16"/>
                <w:szCs w:val="16"/>
              </w:rPr>
              <w:t>561,16</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C4D7BFB" w14:textId="77777777" w:rsidR="00CC19F4" w:rsidRPr="003B34EF" w:rsidRDefault="00CC19F4" w:rsidP="00751E3B">
            <w:pPr>
              <w:rPr>
                <w:rFonts w:cs="Times New Roman"/>
                <w:sz w:val="16"/>
                <w:szCs w:val="16"/>
              </w:rPr>
            </w:pPr>
            <w:r w:rsidRPr="003B34EF">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14:paraId="339A2101" w14:textId="77777777" w:rsidR="00CC19F4" w:rsidRPr="003B34EF" w:rsidRDefault="00CC19F4" w:rsidP="00751E3B">
            <w:pPr>
              <w:pStyle w:val="ConsPlusNormal"/>
              <w:ind w:left="-57" w:right="-57"/>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134" w:type="dxa"/>
            <w:tcBorders>
              <w:top w:val="single" w:sz="4" w:space="0" w:color="auto"/>
              <w:left w:val="single" w:sz="4" w:space="0" w:color="auto"/>
              <w:bottom w:val="single" w:sz="4" w:space="0" w:color="auto"/>
              <w:right w:val="single" w:sz="4" w:space="0" w:color="auto"/>
            </w:tcBorders>
            <w:hideMark/>
          </w:tcPr>
          <w:p w14:paraId="3AF0EE84" w14:textId="77777777" w:rsidR="00CC19F4" w:rsidRPr="003B34EF" w:rsidRDefault="00CC19F4" w:rsidP="00751E3B">
            <w:pPr>
              <w:rPr>
                <w:rFonts w:cs="Times New Roman"/>
                <w:sz w:val="16"/>
                <w:szCs w:val="16"/>
              </w:rPr>
            </w:pPr>
            <w:r w:rsidRPr="003B34EF">
              <w:rPr>
                <w:rFonts w:cs="Times New Roman"/>
                <w:sz w:val="16"/>
                <w:szCs w:val="16"/>
              </w:rPr>
              <w:t>561,16</w:t>
            </w:r>
          </w:p>
        </w:tc>
        <w:tc>
          <w:tcPr>
            <w:tcW w:w="992" w:type="dxa"/>
            <w:tcBorders>
              <w:top w:val="single" w:sz="4" w:space="0" w:color="auto"/>
              <w:left w:val="single" w:sz="4" w:space="0" w:color="auto"/>
              <w:bottom w:val="single" w:sz="4" w:space="0" w:color="auto"/>
              <w:right w:val="single" w:sz="4" w:space="0" w:color="auto"/>
            </w:tcBorders>
            <w:hideMark/>
          </w:tcPr>
          <w:p w14:paraId="47FB1EE9" w14:textId="77777777" w:rsidR="00CC19F4" w:rsidRPr="003B34EF" w:rsidRDefault="00CC19F4" w:rsidP="00751E3B">
            <w:pPr>
              <w:rPr>
                <w:rFonts w:cs="Times New Roman"/>
                <w:sz w:val="16"/>
                <w:szCs w:val="16"/>
              </w:rPr>
            </w:pPr>
            <w:r w:rsidRPr="003B34EF">
              <w:rPr>
                <w:rFonts w:cs="Times New Roman"/>
                <w:sz w:val="16"/>
                <w:szCs w:val="16"/>
              </w:rPr>
              <w:t>561,16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DDAC23"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5E2165DF"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424E0DD4"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3A66CAEB" w14:textId="77777777" w:rsidTr="00CC19F4">
        <w:trPr>
          <w:trHeight w:val="20"/>
          <w:jc w:val="center"/>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7B36E40C" w14:textId="77777777" w:rsidR="00CC19F4" w:rsidRPr="003B34EF" w:rsidRDefault="00CC19F4" w:rsidP="00751E3B">
            <w:pPr>
              <w:rPr>
                <w:rFonts w:cs="Times New Roman"/>
                <w:sz w:val="16"/>
                <w:szCs w:val="16"/>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3D799BF" w14:textId="77777777" w:rsidR="00CC19F4" w:rsidRPr="003B34EF" w:rsidRDefault="00CC19F4" w:rsidP="00751E3B">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131F1C2" w14:textId="77777777" w:rsidR="00CC19F4" w:rsidRPr="003B34EF" w:rsidRDefault="00CC19F4" w:rsidP="00751E3B">
            <w:pPr>
              <w:rPr>
                <w:rFonts w:cs="Times New Roman"/>
                <w:sz w:val="16"/>
                <w:szCs w:val="16"/>
                <w:lang w:val="en-US"/>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741449E2" w14:textId="77777777" w:rsidR="00CC19F4" w:rsidRPr="003B34EF" w:rsidRDefault="00CC19F4" w:rsidP="00751E3B">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9635BF6" w14:textId="77777777" w:rsidR="00CC19F4" w:rsidRPr="003B34EF" w:rsidRDefault="00CC19F4" w:rsidP="00751E3B">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3CBD14D" w14:textId="77777777" w:rsidR="00CC19F4" w:rsidRPr="003B34EF" w:rsidRDefault="00CC19F4" w:rsidP="00751E3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D291DC9" w14:textId="77777777" w:rsidR="00CC19F4" w:rsidRPr="003B34EF" w:rsidRDefault="00CC19F4" w:rsidP="00751E3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D68854E" w14:textId="77777777" w:rsidR="00CC19F4" w:rsidRPr="003B34EF" w:rsidRDefault="00CC19F4" w:rsidP="00751E3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5DCEE0A5"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hideMark/>
          </w:tcPr>
          <w:p w14:paraId="648CF594" w14:textId="77777777" w:rsidR="00CC19F4" w:rsidRPr="003B34EF" w:rsidRDefault="00CC19F4" w:rsidP="00751E3B">
            <w:pPr>
              <w:rPr>
                <w:rFonts w:cs="Times New Roman"/>
                <w:sz w:val="16"/>
                <w:szCs w:val="16"/>
              </w:rPr>
            </w:pPr>
            <w:r w:rsidRPr="003B34EF">
              <w:rPr>
                <w:rFonts w:cs="Times New Roman"/>
                <w:sz w:val="16"/>
                <w:szCs w:val="16"/>
              </w:rPr>
              <w:t>561,16</w:t>
            </w:r>
          </w:p>
        </w:tc>
        <w:tc>
          <w:tcPr>
            <w:tcW w:w="992" w:type="dxa"/>
            <w:tcBorders>
              <w:top w:val="single" w:sz="4" w:space="0" w:color="auto"/>
              <w:left w:val="single" w:sz="4" w:space="0" w:color="auto"/>
              <w:bottom w:val="single" w:sz="4" w:space="0" w:color="auto"/>
              <w:right w:val="single" w:sz="4" w:space="0" w:color="auto"/>
            </w:tcBorders>
            <w:hideMark/>
          </w:tcPr>
          <w:p w14:paraId="0EB60E3A" w14:textId="77777777" w:rsidR="00CC19F4" w:rsidRPr="003B34EF" w:rsidRDefault="00CC19F4" w:rsidP="00751E3B">
            <w:pPr>
              <w:rPr>
                <w:rFonts w:cs="Times New Roman"/>
                <w:sz w:val="16"/>
                <w:szCs w:val="16"/>
              </w:rPr>
            </w:pPr>
            <w:r w:rsidRPr="003B34EF">
              <w:rPr>
                <w:rFonts w:cs="Times New Roman"/>
                <w:sz w:val="16"/>
                <w:szCs w:val="16"/>
              </w:rPr>
              <w:t>561,16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4C8A47"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0861C360"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2990FDD6"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0FAE3086" w14:textId="77777777" w:rsidTr="00CC19F4">
        <w:trPr>
          <w:trHeight w:val="20"/>
          <w:jc w:val="center"/>
        </w:trPr>
        <w:tc>
          <w:tcPr>
            <w:tcW w:w="2165" w:type="dxa"/>
            <w:gridSpan w:val="2"/>
            <w:vMerge w:val="restart"/>
            <w:tcBorders>
              <w:top w:val="single" w:sz="4" w:space="0" w:color="auto"/>
              <w:left w:val="single" w:sz="4" w:space="0" w:color="auto"/>
              <w:bottom w:val="single" w:sz="4" w:space="0" w:color="auto"/>
              <w:right w:val="single" w:sz="4" w:space="0" w:color="auto"/>
            </w:tcBorders>
            <w:hideMark/>
          </w:tcPr>
          <w:p w14:paraId="14835A7D" w14:textId="77777777" w:rsidR="00CC19F4" w:rsidRPr="003B34EF" w:rsidRDefault="00CC19F4" w:rsidP="00751E3B">
            <w:pPr>
              <w:rPr>
                <w:rFonts w:cs="Times New Roman"/>
                <w:sz w:val="16"/>
                <w:szCs w:val="16"/>
              </w:rPr>
            </w:pPr>
            <w:r w:rsidRPr="003B34EF">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E331AF8" w14:textId="77777777" w:rsidR="00CC19F4" w:rsidRPr="003B34EF" w:rsidRDefault="00CC19F4" w:rsidP="00751E3B">
            <w:pPr>
              <w:jc w:val="center"/>
              <w:rPr>
                <w:rFonts w:cs="Times New Roman"/>
                <w:sz w:val="16"/>
                <w:szCs w:val="16"/>
                <w:lang w:val="en-US"/>
              </w:rPr>
            </w:pPr>
            <w:r w:rsidRPr="003B34EF">
              <w:rPr>
                <w:rFonts w:cs="Times New Roman"/>
                <w:sz w:val="16"/>
                <w:szCs w:val="16"/>
              </w:rPr>
              <w:t>Х</w:t>
            </w:r>
          </w:p>
        </w:tc>
        <w:tc>
          <w:tcPr>
            <w:tcW w:w="1274" w:type="dxa"/>
            <w:vMerge w:val="restart"/>
            <w:tcBorders>
              <w:top w:val="single" w:sz="4" w:space="0" w:color="auto"/>
              <w:left w:val="single" w:sz="4" w:space="0" w:color="auto"/>
              <w:bottom w:val="single" w:sz="4" w:space="0" w:color="auto"/>
              <w:right w:val="single" w:sz="4" w:space="0" w:color="auto"/>
            </w:tcBorders>
            <w:hideMark/>
          </w:tcPr>
          <w:p w14:paraId="599E605A" w14:textId="77777777" w:rsidR="00CC19F4" w:rsidRPr="003B34EF" w:rsidRDefault="00CC19F4" w:rsidP="00751E3B">
            <w:pPr>
              <w:jc w:val="center"/>
              <w:rPr>
                <w:rFonts w:cs="Times New Roman"/>
                <w:sz w:val="16"/>
                <w:szCs w:val="16"/>
                <w:lang w:val="en-US"/>
              </w:rPr>
            </w:pPr>
            <w:r w:rsidRPr="003B34EF">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BE348BE" w14:textId="77777777" w:rsidR="00CC19F4" w:rsidRPr="003B34EF" w:rsidRDefault="00CC19F4" w:rsidP="00751E3B">
            <w:pPr>
              <w:jc w:val="center"/>
              <w:rPr>
                <w:rFonts w:cs="Times New Roman"/>
                <w:sz w:val="16"/>
                <w:szCs w:val="16"/>
              </w:rPr>
            </w:pPr>
            <w:r w:rsidRPr="003B34EF">
              <w:rPr>
                <w:rFonts w:cs="Times New Roman"/>
                <w:sz w:val="16"/>
                <w:szCs w:val="16"/>
              </w:rPr>
              <w:t>Х</w:t>
            </w:r>
          </w:p>
        </w:tc>
        <w:tc>
          <w:tcPr>
            <w:tcW w:w="709" w:type="dxa"/>
            <w:vMerge w:val="restart"/>
            <w:tcBorders>
              <w:top w:val="single" w:sz="4" w:space="0" w:color="auto"/>
              <w:left w:val="single" w:sz="4" w:space="0" w:color="auto"/>
              <w:bottom w:val="single" w:sz="4" w:space="0" w:color="auto"/>
              <w:right w:val="single" w:sz="4" w:space="0" w:color="auto"/>
            </w:tcBorders>
            <w:hideMark/>
          </w:tcPr>
          <w:p w14:paraId="496A7804" w14:textId="77777777" w:rsidR="00CC19F4" w:rsidRPr="003B34EF" w:rsidRDefault="00CC19F4" w:rsidP="00751E3B">
            <w:pPr>
              <w:jc w:val="center"/>
              <w:rPr>
                <w:rFonts w:cs="Times New Roman"/>
                <w:sz w:val="16"/>
                <w:szCs w:val="16"/>
              </w:rPr>
            </w:pPr>
            <w:r w:rsidRPr="003B34EF">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48B06E0" w14:textId="77777777" w:rsidR="00CC19F4" w:rsidRPr="003B34EF" w:rsidRDefault="00CC19F4" w:rsidP="00751E3B">
            <w:pPr>
              <w:jc w:val="center"/>
              <w:rPr>
                <w:rFonts w:cs="Times New Roman"/>
                <w:sz w:val="16"/>
                <w:szCs w:val="16"/>
              </w:rPr>
            </w:pPr>
            <w:r w:rsidRPr="003B34EF">
              <w:rPr>
                <w:rFonts w:cs="Times New Roman"/>
                <w:sz w:val="16"/>
                <w:szCs w:val="16"/>
              </w:rPr>
              <w:t>9 538,44</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493758D" w14:textId="77777777" w:rsidR="00CC19F4" w:rsidRPr="003B34EF" w:rsidRDefault="00CC19F4" w:rsidP="00751E3B">
            <w:pPr>
              <w:jc w:val="center"/>
              <w:rPr>
                <w:rFonts w:cs="Times New Roman"/>
                <w:sz w:val="16"/>
                <w:szCs w:val="16"/>
              </w:rPr>
            </w:pPr>
            <w:r w:rsidRPr="003B34EF">
              <w:rPr>
                <w:rFonts w:cs="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116237"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F19019" w14:textId="77777777" w:rsidR="00CC19F4" w:rsidRPr="003B34EF" w:rsidRDefault="00CC19F4" w:rsidP="00751E3B">
            <w:pPr>
              <w:jc w:val="center"/>
              <w:rPr>
                <w:rFonts w:cs="Times New Roman"/>
                <w:sz w:val="16"/>
                <w:szCs w:val="16"/>
              </w:rPr>
            </w:pPr>
            <w:r w:rsidRPr="003B34EF">
              <w:rPr>
                <w:rFonts w:cs="Times New Roman"/>
                <w:sz w:val="16"/>
                <w:szCs w:val="16"/>
              </w:rPr>
              <w:t>9 538,44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321128" w14:textId="77777777" w:rsidR="00CC19F4" w:rsidRPr="003B34EF" w:rsidRDefault="00CC19F4" w:rsidP="00751E3B">
            <w:pPr>
              <w:jc w:val="center"/>
              <w:rPr>
                <w:rFonts w:cs="Times New Roman"/>
                <w:sz w:val="16"/>
                <w:szCs w:val="16"/>
              </w:rPr>
            </w:pPr>
            <w:r w:rsidRPr="003B34EF">
              <w:rPr>
                <w:rFonts w:cs="Times New Roman"/>
                <w:sz w:val="16"/>
                <w:szCs w:val="16"/>
              </w:rPr>
              <w:t>9 538,44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C911F6"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6AC2C974"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4DB76518"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6BAAB0BC" w14:textId="77777777" w:rsidTr="00CC19F4">
        <w:trPr>
          <w:trHeight w:val="20"/>
          <w:jc w:val="center"/>
        </w:trPr>
        <w:tc>
          <w:tcPr>
            <w:tcW w:w="2165" w:type="dxa"/>
            <w:gridSpan w:val="2"/>
            <w:vMerge/>
            <w:tcBorders>
              <w:top w:val="single" w:sz="4" w:space="0" w:color="auto"/>
              <w:left w:val="single" w:sz="4" w:space="0" w:color="auto"/>
              <w:bottom w:val="single" w:sz="4" w:space="0" w:color="auto"/>
              <w:right w:val="single" w:sz="4" w:space="0" w:color="auto"/>
            </w:tcBorders>
            <w:vAlign w:val="center"/>
            <w:hideMark/>
          </w:tcPr>
          <w:p w14:paraId="28884040" w14:textId="77777777" w:rsidR="00CC19F4" w:rsidRPr="003B34EF" w:rsidRDefault="00CC19F4" w:rsidP="00751E3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E159A3D" w14:textId="77777777" w:rsidR="00CC19F4" w:rsidRPr="003B34EF" w:rsidRDefault="00CC19F4" w:rsidP="00751E3B">
            <w:pPr>
              <w:rPr>
                <w:rFonts w:cs="Times New Roman"/>
                <w:sz w:val="16"/>
                <w:szCs w:val="16"/>
                <w:lang w:val="en-US"/>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6DCAD878" w14:textId="77777777" w:rsidR="00CC19F4" w:rsidRPr="003B34EF" w:rsidRDefault="00CC19F4" w:rsidP="00751E3B">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9DF6A48" w14:textId="77777777" w:rsidR="00CC19F4" w:rsidRPr="003B34EF" w:rsidRDefault="00CC19F4" w:rsidP="00751E3B">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AFD1B35" w14:textId="77777777" w:rsidR="00CC19F4" w:rsidRPr="003B34EF" w:rsidRDefault="00CC19F4" w:rsidP="00751E3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B098BEE" w14:textId="77777777" w:rsidR="00CC19F4" w:rsidRPr="003B34EF" w:rsidRDefault="00CC19F4" w:rsidP="00751E3B">
            <w:pPr>
              <w:jc w:val="cente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84A14D5" w14:textId="77777777" w:rsidR="00CC19F4" w:rsidRPr="003B34EF" w:rsidRDefault="00CC19F4" w:rsidP="00751E3B">
            <w:pPr>
              <w:jc w:val="cente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D0E1461"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30C7C0" w14:textId="77777777" w:rsidR="00CC19F4" w:rsidRPr="003B34EF" w:rsidRDefault="00CC19F4" w:rsidP="00751E3B">
            <w:pPr>
              <w:jc w:val="center"/>
              <w:rPr>
                <w:rFonts w:cs="Times New Roman"/>
                <w:sz w:val="16"/>
                <w:szCs w:val="16"/>
              </w:rPr>
            </w:pPr>
            <w:r w:rsidRPr="003B34EF">
              <w:rPr>
                <w:rFonts w:cs="Times New Roman"/>
                <w:sz w:val="16"/>
                <w:szCs w:val="16"/>
              </w:rPr>
              <w:t>9 538,44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6BC38D" w14:textId="77777777" w:rsidR="00CC19F4" w:rsidRPr="003B34EF" w:rsidRDefault="00CC19F4" w:rsidP="00751E3B">
            <w:pPr>
              <w:jc w:val="center"/>
              <w:rPr>
                <w:rFonts w:cs="Times New Roman"/>
                <w:sz w:val="16"/>
                <w:szCs w:val="16"/>
              </w:rPr>
            </w:pPr>
            <w:r w:rsidRPr="003B34EF">
              <w:rPr>
                <w:rFonts w:cs="Times New Roman"/>
                <w:sz w:val="16"/>
                <w:szCs w:val="16"/>
              </w:rPr>
              <w:t>9 538,44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39D7E8"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1D1CC5C9"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73DC7613"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11AAC522" w14:textId="77777777" w:rsidTr="00CC19F4">
        <w:trPr>
          <w:trHeight w:val="20"/>
          <w:jc w:val="center"/>
        </w:trPr>
        <w:tc>
          <w:tcPr>
            <w:tcW w:w="2165" w:type="dxa"/>
            <w:gridSpan w:val="2"/>
            <w:vMerge w:val="restart"/>
            <w:tcBorders>
              <w:top w:val="single" w:sz="4" w:space="0" w:color="auto"/>
              <w:left w:val="single" w:sz="4" w:space="0" w:color="auto"/>
              <w:bottom w:val="single" w:sz="4" w:space="0" w:color="auto"/>
              <w:right w:val="single" w:sz="4" w:space="0" w:color="auto"/>
            </w:tcBorders>
            <w:hideMark/>
          </w:tcPr>
          <w:p w14:paraId="0E4B03A0" w14:textId="77777777" w:rsidR="00CC19F4" w:rsidRPr="003B34EF" w:rsidRDefault="00CC19F4" w:rsidP="00751E3B">
            <w:pPr>
              <w:rPr>
                <w:rFonts w:cs="Times New Roman"/>
                <w:sz w:val="16"/>
                <w:szCs w:val="16"/>
              </w:rPr>
            </w:pPr>
            <w:r w:rsidRPr="003B34EF">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ED6D72E" w14:textId="77777777" w:rsidR="00CC19F4" w:rsidRPr="003B34EF" w:rsidRDefault="00CC19F4" w:rsidP="00751E3B">
            <w:pPr>
              <w:jc w:val="center"/>
              <w:rPr>
                <w:rFonts w:cs="Times New Roman"/>
                <w:sz w:val="16"/>
                <w:szCs w:val="16"/>
              </w:rPr>
            </w:pPr>
            <w:r w:rsidRPr="003B34EF">
              <w:rPr>
                <w:rFonts w:cs="Times New Roman"/>
                <w:sz w:val="16"/>
                <w:szCs w:val="16"/>
              </w:rPr>
              <w:t>Х</w:t>
            </w:r>
          </w:p>
        </w:tc>
        <w:tc>
          <w:tcPr>
            <w:tcW w:w="1274" w:type="dxa"/>
            <w:vMerge w:val="restart"/>
            <w:tcBorders>
              <w:top w:val="single" w:sz="4" w:space="0" w:color="auto"/>
              <w:left w:val="single" w:sz="4" w:space="0" w:color="auto"/>
              <w:bottom w:val="single" w:sz="4" w:space="0" w:color="auto"/>
              <w:right w:val="single" w:sz="4" w:space="0" w:color="auto"/>
            </w:tcBorders>
            <w:hideMark/>
          </w:tcPr>
          <w:p w14:paraId="4309F98B" w14:textId="77777777" w:rsidR="00CC19F4" w:rsidRPr="003B34EF" w:rsidRDefault="00CC19F4" w:rsidP="00751E3B">
            <w:pPr>
              <w:jc w:val="center"/>
              <w:rPr>
                <w:rFonts w:cs="Times New Roman"/>
                <w:sz w:val="16"/>
                <w:szCs w:val="16"/>
                <w:lang w:val="en-US"/>
              </w:rPr>
            </w:pPr>
            <w:r w:rsidRPr="003B34EF">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70B730D2" w14:textId="77777777" w:rsidR="00CC19F4" w:rsidRPr="003B34EF" w:rsidRDefault="00CC19F4" w:rsidP="00751E3B">
            <w:pPr>
              <w:jc w:val="center"/>
              <w:rPr>
                <w:rFonts w:cs="Times New Roman"/>
                <w:sz w:val="16"/>
                <w:szCs w:val="16"/>
              </w:rPr>
            </w:pPr>
            <w:r w:rsidRPr="003B34EF">
              <w:rPr>
                <w:rFonts w:cs="Times New Roman"/>
                <w:sz w:val="16"/>
                <w:szCs w:val="16"/>
              </w:rPr>
              <w:t>Х</w:t>
            </w:r>
          </w:p>
        </w:tc>
        <w:tc>
          <w:tcPr>
            <w:tcW w:w="709" w:type="dxa"/>
            <w:vMerge w:val="restart"/>
            <w:tcBorders>
              <w:top w:val="single" w:sz="4" w:space="0" w:color="auto"/>
              <w:left w:val="single" w:sz="4" w:space="0" w:color="auto"/>
              <w:bottom w:val="single" w:sz="4" w:space="0" w:color="auto"/>
              <w:right w:val="single" w:sz="4" w:space="0" w:color="auto"/>
            </w:tcBorders>
            <w:hideMark/>
          </w:tcPr>
          <w:p w14:paraId="3ED8D4A3" w14:textId="77777777" w:rsidR="00CC19F4" w:rsidRPr="003B34EF" w:rsidRDefault="00CC19F4" w:rsidP="00751E3B">
            <w:pPr>
              <w:jc w:val="center"/>
              <w:rPr>
                <w:rFonts w:cs="Times New Roman"/>
                <w:sz w:val="16"/>
                <w:szCs w:val="16"/>
              </w:rPr>
            </w:pPr>
            <w:r w:rsidRPr="003B34EF">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F623DDE" w14:textId="77777777" w:rsidR="00CC19F4" w:rsidRPr="003B34EF" w:rsidRDefault="00CC19F4" w:rsidP="00751E3B">
            <w:pPr>
              <w:jc w:val="center"/>
              <w:rPr>
                <w:rFonts w:cs="Times New Roman"/>
                <w:sz w:val="16"/>
                <w:szCs w:val="16"/>
              </w:rPr>
            </w:pPr>
            <w:r w:rsidRPr="003B34EF">
              <w:rPr>
                <w:rFonts w:cs="Times New Roman"/>
                <w:sz w:val="16"/>
                <w:szCs w:val="16"/>
              </w:rPr>
              <w:t>9 538,44</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16EC4086" w14:textId="77777777" w:rsidR="00CC19F4" w:rsidRPr="003B34EF" w:rsidRDefault="00CC19F4" w:rsidP="00751E3B">
            <w:pPr>
              <w:jc w:val="center"/>
              <w:rPr>
                <w:rFonts w:cs="Times New Roman"/>
                <w:sz w:val="16"/>
                <w:szCs w:val="16"/>
              </w:rPr>
            </w:pPr>
            <w:r w:rsidRPr="003B34EF">
              <w:rPr>
                <w:rFonts w:cs="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74041D"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CE7F2F" w14:textId="77777777" w:rsidR="00CC19F4" w:rsidRPr="003B34EF" w:rsidRDefault="00CC19F4" w:rsidP="00751E3B">
            <w:pPr>
              <w:jc w:val="center"/>
              <w:rPr>
                <w:rFonts w:cs="Times New Roman"/>
                <w:sz w:val="16"/>
                <w:szCs w:val="16"/>
              </w:rPr>
            </w:pPr>
            <w:r w:rsidRPr="003B34EF">
              <w:rPr>
                <w:rFonts w:cs="Times New Roman"/>
                <w:sz w:val="16"/>
                <w:szCs w:val="16"/>
              </w:rPr>
              <w:t>9 538,44</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F2262F" w14:textId="77777777" w:rsidR="00CC19F4" w:rsidRPr="003B34EF" w:rsidRDefault="00CC19F4" w:rsidP="00751E3B">
            <w:pPr>
              <w:jc w:val="center"/>
              <w:rPr>
                <w:rFonts w:cs="Times New Roman"/>
                <w:sz w:val="16"/>
                <w:szCs w:val="16"/>
              </w:rPr>
            </w:pPr>
            <w:r w:rsidRPr="003B34EF">
              <w:rPr>
                <w:rFonts w:cs="Times New Roman"/>
                <w:sz w:val="16"/>
                <w:szCs w:val="16"/>
              </w:rPr>
              <w:t>9 538,44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AFC50B"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23272D76"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vMerge w:val="restart"/>
            <w:tcBorders>
              <w:top w:val="single" w:sz="4" w:space="0" w:color="auto"/>
              <w:left w:val="single" w:sz="4" w:space="0" w:color="auto"/>
              <w:bottom w:val="single" w:sz="4" w:space="0" w:color="auto"/>
              <w:right w:val="single" w:sz="4" w:space="0" w:color="auto"/>
            </w:tcBorders>
          </w:tcPr>
          <w:p w14:paraId="3107C203" w14:textId="77777777" w:rsidR="00CC19F4" w:rsidRPr="003B34EF" w:rsidRDefault="00CC19F4" w:rsidP="00751E3B">
            <w:pPr>
              <w:pStyle w:val="ConsPlusNormal"/>
              <w:jc w:val="center"/>
              <w:rPr>
                <w:rFonts w:ascii="Times New Roman" w:hAnsi="Times New Roman" w:cs="Times New Roman"/>
                <w:sz w:val="16"/>
                <w:szCs w:val="16"/>
                <w:lang w:eastAsia="en-US"/>
              </w:rPr>
            </w:pPr>
          </w:p>
        </w:tc>
      </w:tr>
      <w:tr w:rsidR="00CC19F4" w:rsidRPr="003B34EF" w14:paraId="685E2F06" w14:textId="77777777" w:rsidTr="00CC19F4">
        <w:trPr>
          <w:trHeight w:val="20"/>
          <w:jc w:val="center"/>
        </w:trPr>
        <w:tc>
          <w:tcPr>
            <w:tcW w:w="2165" w:type="dxa"/>
            <w:gridSpan w:val="2"/>
            <w:vMerge/>
            <w:tcBorders>
              <w:top w:val="single" w:sz="4" w:space="0" w:color="auto"/>
              <w:left w:val="single" w:sz="4" w:space="0" w:color="auto"/>
              <w:bottom w:val="single" w:sz="4" w:space="0" w:color="auto"/>
              <w:right w:val="single" w:sz="4" w:space="0" w:color="auto"/>
            </w:tcBorders>
            <w:vAlign w:val="center"/>
            <w:hideMark/>
          </w:tcPr>
          <w:p w14:paraId="5F596D3C" w14:textId="77777777" w:rsidR="00CC19F4" w:rsidRPr="003B34EF" w:rsidRDefault="00CC19F4" w:rsidP="00751E3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4C0865E" w14:textId="77777777" w:rsidR="00CC19F4" w:rsidRPr="003B34EF" w:rsidRDefault="00CC19F4" w:rsidP="00751E3B">
            <w:pPr>
              <w:rPr>
                <w:rFonts w:cs="Times New Roman"/>
                <w:sz w:val="16"/>
                <w:szCs w:val="16"/>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68EF8961" w14:textId="77777777" w:rsidR="00CC19F4" w:rsidRPr="003B34EF" w:rsidRDefault="00CC19F4" w:rsidP="00751E3B">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8764825" w14:textId="77777777" w:rsidR="00CC19F4" w:rsidRPr="003B34EF" w:rsidRDefault="00CC19F4" w:rsidP="00751E3B">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CBAA195" w14:textId="77777777" w:rsidR="00CC19F4" w:rsidRPr="003B34EF" w:rsidRDefault="00CC19F4" w:rsidP="00751E3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ED5D1C8" w14:textId="77777777" w:rsidR="00CC19F4" w:rsidRPr="003B34EF" w:rsidRDefault="00CC19F4" w:rsidP="00751E3B">
            <w:pPr>
              <w:jc w:val="cente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BDDBADA" w14:textId="77777777" w:rsidR="00CC19F4" w:rsidRPr="003B34EF" w:rsidRDefault="00CC19F4" w:rsidP="00751E3B">
            <w:pPr>
              <w:jc w:val="cente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45604D3"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04055F"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rPr>
              <w:t>9 538,44</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4EC482"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rPr>
              <w:t>9 538,44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D59583"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10D56463"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78DA5E" w14:textId="77777777" w:rsidR="00CC19F4" w:rsidRPr="003B34EF" w:rsidRDefault="00CC19F4" w:rsidP="00751E3B">
            <w:pPr>
              <w:rPr>
                <w:rFonts w:eastAsia="Times New Roman" w:cs="Times New Roman"/>
                <w:sz w:val="16"/>
                <w:szCs w:val="16"/>
              </w:rPr>
            </w:pPr>
          </w:p>
        </w:tc>
      </w:tr>
    </w:tbl>
    <w:p w14:paraId="003EE215" w14:textId="77777777" w:rsidR="00CC19F4" w:rsidRPr="003B34EF" w:rsidRDefault="00CC19F4" w:rsidP="00751E3B">
      <w:pPr>
        <w:rPr>
          <w:rFonts w:cs="Times New Roman"/>
          <w:sz w:val="24"/>
          <w:szCs w:val="24"/>
        </w:rPr>
      </w:pPr>
    </w:p>
    <w:p w14:paraId="0773FE7F" w14:textId="77777777" w:rsidR="00CC19F4" w:rsidRPr="003B34EF" w:rsidRDefault="00CC19F4" w:rsidP="00751E3B">
      <w:pPr>
        <w:jc w:val="center"/>
        <w:rPr>
          <w:rFonts w:cs="Times New Roman"/>
          <w:sz w:val="24"/>
          <w:szCs w:val="24"/>
        </w:rPr>
      </w:pPr>
      <w:r w:rsidRPr="003B34EF">
        <w:rPr>
          <w:rFonts w:cs="Times New Roman"/>
          <w:sz w:val="24"/>
          <w:szCs w:val="24"/>
        </w:rPr>
        <w:t>Адресный перечень объектов муниципальной собственности, имущества,</w:t>
      </w:r>
    </w:p>
    <w:p w14:paraId="07F710D4" w14:textId="77777777" w:rsidR="00CC19F4" w:rsidRPr="003B34EF" w:rsidRDefault="00CC19F4" w:rsidP="00751E3B">
      <w:pPr>
        <w:jc w:val="center"/>
        <w:rPr>
          <w:rFonts w:cs="Times New Roman"/>
          <w:sz w:val="24"/>
          <w:szCs w:val="24"/>
        </w:rPr>
      </w:pPr>
      <w:r w:rsidRPr="003B34EF">
        <w:rPr>
          <w:rFonts w:cs="Times New Roman"/>
          <w:sz w:val="24"/>
          <w:szCs w:val="24"/>
        </w:rPr>
        <w:lastRenderedPageBreak/>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01.35 «Замена и модернизация детских игровых площадок (Установка ДИП)»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2C4D49D5" w14:textId="77777777" w:rsidR="00CC19F4" w:rsidRPr="003B34EF" w:rsidRDefault="00CC19F4" w:rsidP="00751E3B">
      <w:pPr>
        <w:jc w:val="center"/>
        <w:rPr>
          <w:rFonts w:cs="Times New Roman"/>
          <w:sz w:val="24"/>
          <w:szCs w:val="24"/>
        </w:rPr>
      </w:pPr>
    </w:p>
    <w:p w14:paraId="2C163D23" w14:textId="77777777" w:rsidR="00CC19F4" w:rsidRPr="003B34EF" w:rsidRDefault="00CC19F4" w:rsidP="00751E3B">
      <w:pPr>
        <w:jc w:val="both"/>
        <w:rPr>
          <w:rFonts w:cs="Times New Roman"/>
          <w:sz w:val="2"/>
          <w:szCs w:val="2"/>
        </w:rPr>
      </w:pPr>
    </w:p>
    <w:tbl>
      <w:tblPr>
        <w:tblW w:w="14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1678"/>
        <w:gridCol w:w="1053"/>
        <w:gridCol w:w="1210"/>
        <w:gridCol w:w="909"/>
        <w:gridCol w:w="605"/>
        <w:gridCol w:w="1211"/>
        <w:gridCol w:w="778"/>
        <w:gridCol w:w="1341"/>
        <w:gridCol w:w="1060"/>
        <w:gridCol w:w="1059"/>
        <w:gridCol w:w="1059"/>
        <w:gridCol w:w="997"/>
        <w:gridCol w:w="1211"/>
      </w:tblGrid>
      <w:tr w:rsidR="00CC19F4" w:rsidRPr="003B34EF" w14:paraId="53BB174A" w14:textId="77777777" w:rsidTr="00CC19F4">
        <w:trPr>
          <w:trHeight w:val="20"/>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6C34229B"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eastAsia="Calibri" w:hAnsi="Times New Roman" w:cs="Times New Roman"/>
                <w:sz w:val="16"/>
                <w:szCs w:val="16"/>
                <w:lang w:eastAsia="en-US"/>
              </w:rPr>
              <w:t>№</w:t>
            </w:r>
            <w:r w:rsidRPr="003B34EF">
              <w:rPr>
                <w:rFonts w:ascii="Times New Roman" w:eastAsia="Calibri" w:hAnsi="Times New Roman" w:cs="Times New Roman"/>
                <w:sz w:val="16"/>
                <w:szCs w:val="16"/>
                <w:lang w:val="en-US" w:eastAsia="en-US"/>
              </w:rPr>
              <w:t xml:space="preserve"> </w:t>
            </w:r>
            <w:r w:rsidRPr="003B34EF">
              <w:rPr>
                <w:rFonts w:ascii="Times New Roman" w:hAnsi="Times New Roman" w:cs="Times New Roman"/>
                <w:sz w:val="16"/>
                <w:szCs w:val="16"/>
                <w:lang w:eastAsia="en-US"/>
              </w:rPr>
              <w:t>п/п</w:t>
            </w:r>
          </w:p>
        </w:tc>
        <w:tc>
          <w:tcPr>
            <w:tcW w:w="1678" w:type="dxa"/>
            <w:vMerge w:val="restart"/>
            <w:tcBorders>
              <w:top w:val="single" w:sz="4" w:space="0" w:color="auto"/>
              <w:left w:val="single" w:sz="4" w:space="0" w:color="auto"/>
              <w:bottom w:val="single" w:sz="4" w:space="0" w:color="auto"/>
              <w:right w:val="single" w:sz="4" w:space="0" w:color="auto"/>
            </w:tcBorders>
            <w:hideMark/>
          </w:tcPr>
          <w:p w14:paraId="27208BAC" w14:textId="77777777" w:rsidR="00CC19F4" w:rsidRPr="003B34EF" w:rsidRDefault="00CC19F4" w:rsidP="00751E3B">
            <w:pPr>
              <w:jc w:val="center"/>
              <w:rPr>
                <w:rFonts w:cs="Times New Roman"/>
                <w:sz w:val="16"/>
                <w:szCs w:val="16"/>
              </w:rPr>
            </w:pPr>
            <w:r w:rsidRPr="003B34EF">
              <w:rPr>
                <w:rFonts w:cs="Times New Roman"/>
                <w:sz w:val="16"/>
                <w:szCs w:val="16"/>
              </w:rPr>
              <w:t>Наименование объекта, адрес объекта</w:t>
            </w:r>
          </w:p>
        </w:tc>
        <w:tc>
          <w:tcPr>
            <w:tcW w:w="1053" w:type="dxa"/>
            <w:vMerge w:val="restart"/>
            <w:tcBorders>
              <w:top w:val="single" w:sz="4" w:space="0" w:color="auto"/>
              <w:left w:val="single" w:sz="4" w:space="0" w:color="auto"/>
              <w:bottom w:val="single" w:sz="4" w:space="0" w:color="auto"/>
              <w:right w:val="single" w:sz="4" w:space="0" w:color="auto"/>
            </w:tcBorders>
            <w:hideMark/>
          </w:tcPr>
          <w:p w14:paraId="269B0699"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Мощность/</w:t>
            </w:r>
          </w:p>
          <w:p w14:paraId="2458EF81" w14:textId="77777777" w:rsidR="00CC19F4" w:rsidRPr="003B34EF" w:rsidRDefault="00CC19F4" w:rsidP="00751E3B">
            <w:pPr>
              <w:jc w:val="center"/>
              <w:rPr>
                <w:rFonts w:cs="Times New Roman"/>
                <w:sz w:val="16"/>
                <w:szCs w:val="16"/>
              </w:rPr>
            </w:pPr>
            <w:proofErr w:type="gramStart"/>
            <w:r w:rsidRPr="003B34EF">
              <w:rPr>
                <w:rFonts w:cs="Times New Roman"/>
                <w:sz w:val="16"/>
                <w:szCs w:val="16"/>
              </w:rPr>
              <w:t>прирост</w:t>
            </w:r>
            <w:proofErr w:type="gramEnd"/>
            <w:r w:rsidRPr="003B34EF">
              <w:rPr>
                <w:rFonts w:cs="Times New Roman"/>
                <w:sz w:val="16"/>
                <w:szCs w:val="16"/>
              </w:rPr>
              <w:t xml:space="preserve"> мощности объекта строительства (кв. метр, погонный метр, место, койко-место и так далее)</w:t>
            </w:r>
          </w:p>
        </w:tc>
        <w:tc>
          <w:tcPr>
            <w:tcW w:w="1210" w:type="dxa"/>
            <w:vMerge w:val="restart"/>
            <w:tcBorders>
              <w:top w:val="single" w:sz="4" w:space="0" w:color="auto"/>
              <w:left w:val="single" w:sz="4" w:space="0" w:color="auto"/>
              <w:bottom w:val="single" w:sz="4" w:space="0" w:color="auto"/>
              <w:right w:val="single" w:sz="4" w:space="0" w:color="auto"/>
            </w:tcBorders>
            <w:hideMark/>
          </w:tcPr>
          <w:p w14:paraId="02E8EC21" w14:textId="77777777" w:rsidR="00CC19F4" w:rsidRPr="003B34EF" w:rsidRDefault="00CC19F4" w:rsidP="00751E3B">
            <w:pPr>
              <w:jc w:val="center"/>
              <w:rPr>
                <w:rFonts w:cs="Times New Roman"/>
                <w:sz w:val="16"/>
                <w:szCs w:val="16"/>
              </w:rPr>
            </w:pPr>
            <w:r w:rsidRPr="003B34EF">
              <w:rPr>
                <w:rFonts w:cs="Times New Roman"/>
                <w:sz w:val="16"/>
                <w:szCs w:val="16"/>
              </w:rPr>
              <w:t>Виды работ</w:t>
            </w:r>
            <w:r w:rsidRPr="003B34EF">
              <w:rPr>
                <w:rFonts w:cs="Times New Roman"/>
                <w:sz w:val="16"/>
                <w:szCs w:val="16"/>
              </w:rPr>
              <w:br/>
              <w:t xml:space="preserve"> в соответствии с классификатором работ</w:t>
            </w:r>
          </w:p>
        </w:tc>
        <w:tc>
          <w:tcPr>
            <w:tcW w:w="909" w:type="dxa"/>
            <w:vMerge w:val="restart"/>
            <w:tcBorders>
              <w:top w:val="single" w:sz="4" w:space="0" w:color="auto"/>
              <w:left w:val="single" w:sz="4" w:space="0" w:color="auto"/>
              <w:bottom w:val="single" w:sz="4" w:space="0" w:color="auto"/>
              <w:right w:val="single" w:sz="4" w:space="0" w:color="auto"/>
            </w:tcBorders>
            <w:hideMark/>
          </w:tcPr>
          <w:p w14:paraId="3CB74D4F" w14:textId="77777777" w:rsidR="00CC19F4" w:rsidRPr="003B34EF" w:rsidRDefault="00CC19F4" w:rsidP="00751E3B">
            <w:pPr>
              <w:autoSpaceDE w:val="0"/>
              <w:autoSpaceDN w:val="0"/>
              <w:adjustRightInd w:val="0"/>
              <w:jc w:val="center"/>
              <w:rPr>
                <w:rFonts w:cs="Times New Roman"/>
                <w:sz w:val="16"/>
                <w:szCs w:val="16"/>
              </w:rPr>
            </w:pPr>
            <w:r w:rsidRPr="003B34EF">
              <w:rPr>
                <w:rFonts w:cs="Times New Roman"/>
                <w:sz w:val="16"/>
                <w:szCs w:val="16"/>
              </w:rPr>
              <w:t>Сроки проведения работ **</w:t>
            </w:r>
          </w:p>
        </w:tc>
        <w:tc>
          <w:tcPr>
            <w:tcW w:w="605" w:type="dxa"/>
            <w:vMerge w:val="restart"/>
            <w:tcBorders>
              <w:top w:val="single" w:sz="4" w:space="0" w:color="auto"/>
              <w:left w:val="single" w:sz="4" w:space="0" w:color="auto"/>
              <w:bottom w:val="single" w:sz="4" w:space="0" w:color="auto"/>
              <w:right w:val="single" w:sz="4" w:space="0" w:color="auto"/>
            </w:tcBorders>
            <w:hideMark/>
          </w:tcPr>
          <w:p w14:paraId="5F1DA6B1"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Открытие объекта/ Завершение работ **</w:t>
            </w:r>
          </w:p>
        </w:tc>
        <w:tc>
          <w:tcPr>
            <w:tcW w:w="1211" w:type="dxa"/>
            <w:vMerge w:val="restart"/>
            <w:tcBorders>
              <w:top w:val="single" w:sz="4" w:space="0" w:color="auto"/>
              <w:left w:val="single" w:sz="4" w:space="0" w:color="auto"/>
              <w:bottom w:val="single" w:sz="4" w:space="0" w:color="auto"/>
              <w:right w:val="single" w:sz="4" w:space="0" w:color="auto"/>
            </w:tcBorders>
            <w:hideMark/>
          </w:tcPr>
          <w:p w14:paraId="0F90C0BA" w14:textId="77777777" w:rsidR="00CC19F4" w:rsidRPr="003B34EF" w:rsidRDefault="00CC19F4" w:rsidP="00751E3B">
            <w:pPr>
              <w:pStyle w:val="ConsPlusNormal"/>
              <w:ind w:right="-62"/>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Предельная стоимость объекта капитального строительства/работ</w:t>
            </w:r>
            <w:r w:rsidRPr="003B34EF">
              <w:rPr>
                <w:rFonts w:ascii="Times New Roman" w:hAnsi="Times New Roman" w:cs="Times New Roman"/>
                <w:sz w:val="16"/>
                <w:szCs w:val="16"/>
                <w:lang w:eastAsia="en-US"/>
              </w:rPr>
              <w:br/>
              <w:t xml:space="preserve"> (тыс. руб.)</w:t>
            </w:r>
          </w:p>
        </w:tc>
        <w:tc>
          <w:tcPr>
            <w:tcW w:w="778" w:type="dxa"/>
            <w:vMerge w:val="restart"/>
            <w:tcBorders>
              <w:top w:val="single" w:sz="4" w:space="0" w:color="auto"/>
              <w:left w:val="single" w:sz="4" w:space="0" w:color="auto"/>
              <w:bottom w:val="single" w:sz="4" w:space="0" w:color="auto"/>
              <w:right w:val="single" w:sz="4" w:space="0" w:color="auto"/>
            </w:tcBorders>
            <w:hideMark/>
          </w:tcPr>
          <w:p w14:paraId="3F3E4CAD"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Профинансировано </w:t>
            </w:r>
            <w:r w:rsidRPr="003B34EF">
              <w:rPr>
                <w:rFonts w:ascii="Times New Roman" w:hAnsi="Times New Roman" w:cs="Times New Roman"/>
                <w:sz w:val="16"/>
                <w:szCs w:val="16"/>
                <w:lang w:eastAsia="en-US"/>
              </w:rPr>
              <w:br/>
              <w:t>на 01.01.2023</w:t>
            </w:r>
            <w:r w:rsidRPr="003B34EF">
              <w:rPr>
                <w:rFonts w:ascii="Times New Roman" w:hAnsi="Times New Roman" w:cs="Times New Roman"/>
                <w:sz w:val="16"/>
                <w:szCs w:val="16"/>
                <w:lang w:eastAsia="en-US"/>
              </w:rPr>
              <w:br/>
              <w:t xml:space="preserve"> (тыс. руб.)</w:t>
            </w:r>
          </w:p>
          <w:p w14:paraId="54107006"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
        </w:tc>
        <w:tc>
          <w:tcPr>
            <w:tcW w:w="1341" w:type="dxa"/>
            <w:vMerge w:val="restart"/>
            <w:tcBorders>
              <w:top w:val="single" w:sz="4" w:space="0" w:color="auto"/>
              <w:left w:val="single" w:sz="4" w:space="0" w:color="auto"/>
              <w:bottom w:val="single" w:sz="4" w:space="0" w:color="auto"/>
              <w:right w:val="single" w:sz="4" w:space="0" w:color="auto"/>
            </w:tcBorders>
            <w:hideMark/>
          </w:tcPr>
          <w:p w14:paraId="15A67498"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Источники финансирования</w:t>
            </w:r>
          </w:p>
        </w:tc>
        <w:tc>
          <w:tcPr>
            <w:tcW w:w="4175" w:type="dxa"/>
            <w:gridSpan w:val="4"/>
            <w:tcBorders>
              <w:top w:val="single" w:sz="4" w:space="0" w:color="auto"/>
              <w:left w:val="single" w:sz="4" w:space="0" w:color="auto"/>
              <w:bottom w:val="single" w:sz="4" w:space="0" w:color="auto"/>
              <w:right w:val="single" w:sz="4" w:space="0" w:color="auto"/>
            </w:tcBorders>
            <w:hideMark/>
          </w:tcPr>
          <w:p w14:paraId="2DD3999A"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Финансирование, (тыс. руб.)</w:t>
            </w:r>
          </w:p>
        </w:tc>
        <w:tc>
          <w:tcPr>
            <w:tcW w:w="1211" w:type="dxa"/>
            <w:vMerge w:val="restart"/>
            <w:tcBorders>
              <w:top w:val="single" w:sz="4" w:space="0" w:color="auto"/>
              <w:left w:val="single" w:sz="4" w:space="0" w:color="auto"/>
              <w:bottom w:val="single" w:sz="4" w:space="0" w:color="auto"/>
              <w:right w:val="single" w:sz="4" w:space="0" w:color="auto"/>
            </w:tcBorders>
            <w:hideMark/>
          </w:tcPr>
          <w:p w14:paraId="29B86D22" w14:textId="77777777" w:rsidR="00CC19F4" w:rsidRPr="003B34EF" w:rsidRDefault="00CC19F4" w:rsidP="00751E3B">
            <w:pPr>
              <w:pStyle w:val="ConsPlusNormal"/>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Остаток сметной стоимости </w:t>
            </w:r>
            <w:r w:rsidRPr="003B34EF">
              <w:rPr>
                <w:rFonts w:ascii="Times New Roman" w:hAnsi="Times New Roman" w:cs="Times New Roman"/>
                <w:sz w:val="16"/>
                <w:szCs w:val="16"/>
                <w:lang w:eastAsia="en-US"/>
              </w:rPr>
              <w:br/>
              <w:t xml:space="preserve">до ввода в эксплуатацию объекта капитального строительства/ </w:t>
            </w:r>
            <w:r w:rsidRPr="003B34EF">
              <w:rPr>
                <w:rFonts w:ascii="Times New Roman" w:hAnsi="Times New Roman" w:cs="Times New Roman"/>
                <w:sz w:val="16"/>
                <w:szCs w:val="16"/>
                <w:lang w:eastAsia="en-US"/>
              </w:rPr>
              <w:br/>
              <w:t>до завершения работ</w:t>
            </w:r>
          </w:p>
          <w:p w14:paraId="233F7012" w14:textId="77777777" w:rsidR="00CC19F4" w:rsidRPr="003B34EF" w:rsidRDefault="00CC19F4" w:rsidP="00751E3B">
            <w:pPr>
              <w:pStyle w:val="ConsPlusNormal"/>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roofErr w:type="gramStart"/>
            <w:r w:rsidRPr="003B34EF">
              <w:rPr>
                <w:rFonts w:ascii="Times New Roman" w:hAnsi="Times New Roman" w:cs="Times New Roman"/>
                <w:sz w:val="16"/>
                <w:szCs w:val="16"/>
                <w:lang w:eastAsia="en-US"/>
              </w:rPr>
              <w:t>тыс.</w:t>
            </w:r>
            <w:proofErr w:type="gramEnd"/>
            <w:r w:rsidRPr="003B34EF">
              <w:rPr>
                <w:rFonts w:ascii="Times New Roman" w:hAnsi="Times New Roman" w:cs="Times New Roman"/>
                <w:sz w:val="16"/>
                <w:szCs w:val="16"/>
                <w:lang w:eastAsia="en-US"/>
              </w:rPr>
              <w:t xml:space="preserve"> рублей)</w:t>
            </w:r>
          </w:p>
        </w:tc>
      </w:tr>
      <w:tr w:rsidR="00CC19F4" w:rsidRPr="003B34EF" w14:paraId="42BAD029" w14:textId="77777777" w:rsidTr="00CC19F4">
        <w:trPr>
          <w:trHeight w:val="20"/>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4B7946ED" w14:textId="77777777" w:rsidR="00CC19F4" w:rsidRPr="003B34EF" w:rsidRDefault="00CC19F4" w:rsidP="00751E3B">
            <w:pPr>
              <w:rPr>
                <w:rFonts w:eastAsia="Times New Roman" w:cs="Times New Roman"/>
                <w:sz w:val="16"/>
                <w:szCs w:val="16"/>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14:paraId="06A2D229" w14:textId="77777777" w:rsidR="00CC19F4" w:rsidRPr="003B34EF" w:rsidRDefault="00CC19F4" w:rsidP="00751E3B">
            <w:pPr>
              <w:rPr>
                <w:rFonts w:cs="Times New Roman"/>
                <w:sz w:val="16"/>
                <w:szCs w:val="16"/>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14:paraId="2F651D20" w14:textId="77777777" w:rsidR="00CC19F4" w:rsidRPr="003B34EF" w:rsidRDefault="00CC19F4" w:rsidP="00751E3B">
            <w:pPr>
              <w:rPr>
                <w:rFonts w:cs="Times New Roman"/>
                <w:sz w:val="16"/>
                <w:szCs w:val="16"/>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14:paraId="551B313C" w14:textId="77777777" w:rsidR="00CC19F4" w:rsidRPr="003B34EF" w:rsidRDefault="00CC19F4" w:rsidP="00751E3B">
            <w:pPr>
              <w:rPr>
                <w:rFonts w:cs="Times New Roman"/>
                <w:sz w:val="16"/>
                <w:szCs w:val="16"/>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14:paraId="0F3CB81F" w14:textId="77777777" w:rsidR="00CC19F4" w:rsidRPr="003B34EF" w:rsidRDefault="00CC19F4" w:rsidP="00751E3B">
            <w:pPr>
              <w:rPr>
                <w:rFonts w:cs="Times New Roman"/>
                <w:sz w:val="16"/>
                <w:szCs w:val="16"/>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14:paraId="27703144" w14:textId="77777777" w:rsidR="00CC19F4" w:rsidRPr="003B34EF" w:rsidRDefault="00CC19F4" w:rsidP="00751E3B">
            <w:pPr>
              <w:rPr>
                <w:rFonts w:eastAsia="Times New Roman" w:cs="Times New Roman"/>
                <w:sz w:val="16"/>
                <w:szCs w:val="16"/>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14:paraId="161EB36E" w14:textId="77777777" w:rsidR="00CC19F4" w:rsidRPr="003B34EF" w:rsidRDefault="00CC19F4" w:rsidP="00751E3B">
            <w:pPr>
              <w:rPr>
                <w:rFonts w:eastAsia="Times New Roman" w:cs="Times New Roman"/>
                <w:sz w:val="16"/>
                <w:szCs w:val="16"/>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32D63F81" w14:textId="77777777" w:rsidR="00CC19F4" w:rsidRPr="003B34EF" w:rsidRDefault="00CC19F4" w:rsidP="00751E3B">
            <w:pPr>
              <w:rPr>
                <w:rFonts w:eastAsia="Times New Roman" w:cs="Times New Roman"/>
                <w:sz w:val="16"/>
                <w:szCs w:val="16"/>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14:paraId="604F08B6" w14:textId="77777777" w:rsidR="00CC19F4" w:rsidRPr="003B34EF" w:rsidRDefault="00CC19F4" w:rsidP="00751E3B">
            <w:pPr>
              <w:rPr>
                <w:rFonts w:eastAsia="Times New Roman" w:cs="Times New Roman"/>
                <w:sz w:val="16"/>
                <w:szCs w:val="16"/>
              </w:rPr>
            </w:pPr>
          </w:p>
        </w:tc>
        <w:tc>
          <w:tcPr>
            <w:tcW w:w="1060" w:type="dxa"/>
            <w:tcBorders>
              <w:top w:val="single" w:sz="4" w:space="0" w:color="auto"/>
              <w:left w:val="single" w:sz="4" w:space="0" w:color="auto"/>
              <w:bottom w:val="single" w:sz="4" w:space="0" w:color="auto"/>
              <w:right w:val="single" w:sz="4" w:space="0" w:color="auto"/>
            </w:tcBorders>
            <w:hideMark/>
          </w:tcPr>
          <w:p w14:paraId="530E0795" w14:textId="77777777" w:rsidR="00CC19F4" w:rsidRPr="003B34EF" w:rsidRDefault="00CC19F4" w:rsidP="00751E3B">
            <w:pPr>
              <w:pStyle w:val="ConsPlusNormal"/>
              <w:jc w:val="center"/>
              <w:rPr>
                <w:rFonts w:ascii="Times New Roman" w:hAnsi="Times New Roman" w:cs="Times New Roman"/>
                <w:sz w:val="16"/>
                <w:szCs w:val="16"/>
                <w:lang w:eastAsia="en-US"/>
              </w:rPr>
            </w:pPr>
            <w:proofErr w:type="gramStart"/>
            <w:r w:rsidRPr="003B34EF">
              <w:rPr>
                <w:rFonts w:ascii="Times New Roman" w:hAnsi="Times New Roman" w:cs="Times New Roman"/>
                <w:sz w:val="16"/>
                <w:szCs w:val="16"/>
                <w:lang w:eastAsia="en-US"/>
              </w:rPr>
              <w:t>всего</w:t>
            </w:r>
            <w:proofErr w:type="gramEnd"/>
          </w:p>
        </w:tc>
        <w:tc>
          <w:tcPr>
            <w:tcW w:w="1059" w:type="dxa"/>
            <w:tcBorders>
              <w:top w:val="single" w:sz="4" w:space="0" w:color="auto"/>
              <w:left w:val="single" w:sz="4" w:space="0" w:color="auto"/>
              <w:bottom w:val="single" w:sz="4" w:space="0" w:color="auto"/>
              <w:right w:val="single" w:sz="4" w:space="0" w:color="auto"/>
            </w:tcBorders>
            <w:hideMark/>
          </w:tcPr>
          <w:p w14:paraId="5C45B452"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2025 год</w:t>
            </w:r>
          </w:p>
        </w:tc>
        <w:tc>
          <w:tcPr>
            <w:tcW w:w="1059" w:type="dxa"/>
            <w:tcBorders>
              <w:top w:val="single" w:sz="4" w:space="0" w:color="auto"/>
              <w:left w:val="single" w:sz="4" w:space="0" w:color="auto"/>
              <w:bottom w:val="single" w:sz="4" w:space="0" w:color="auto"/>
              <w:right w:val="single" w:sz="4" w:space="0" w:color="auto"/>
            </w:tcBorders>
            <w:hideMark/>
          </w:tcPr>
          <w:p w14:paraId="79239BC8"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2026 год</w:t>
            </w:r>
          </w:p>
        </w:tc>
        <w:tc>
          <w:tcPr>
            <w:tcW w:w="997" w:type="dxa"/>
            <w:tcBorders>
              <w:top w:val="single" w:sz="4" w:space="0" w:color="auto"/>
              <w:left w:val="single" w:sz="4" w:space="0" w:color="auto"/>
              <w:bottom w:val="single" w:sz="4" w:space="0" w:color="auto"/>
              <w:right w:val="single" w:sz="4" w:space="0" w:color="auto"/>
            </w:tcBorders>
            <w:hideMark/>
          </w:tcPr>
          <w:p w14:paraId="661C3A5F"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2027 год</w:t>
            </w:r>
          </w:p>
        </w:tc>
        <w:tc>
          <w:tcPr>
            <w:tcW w:w="1211" w:type="dxa"/>
            <w:vMerge/>
            <w:tcBorders>
              <w:top w:val="single" w:sz="4" w:space="0" w:color="auto"/>
              <w:left w:val="single" w:sz="4" w:space="0" w:color="auto"/>
              <w:bottom w:val="single" w:sz="4" w:space="0" w:color="auto"/>
              <w:right w:val="single" w:sz="4" w:space="0" w:color="auto"/>
            </w:tcBorders>
            <w:vAlign w:val="center"/>
            <w:hideMark/>
          </w:tcPr>
          <w:p w14:paraId="63F82BF2" w14:textId="77777777" w:rsidR="00CC19F4" w:rsidRPr="003B34EF" w:rsidRDefault="00CC19F4" w:rsidP="00751E3B">
            <w:pPr>
              <w:rPr>
                <w:rFonts w:eastAsia="Times New Roman" w:cs="Times New Roman"/>
                <w:sz w:val="16"/>
                <w:szCs w:val="16"/>
              </w:rPr>
            </w:pPr>
          </w:p>
        </w:tc>
      </w:tr>
      <w:tr w:rsidR="00CC19F4" w:rsidRPr="003B34EF" w14:paraId="7F259B68" w14:textId="77777777" w:rsidTr="00CC19F4">
        <w:trPr>
          <w:trHeight w:val="20"/>
          <w:jc w:val="center"/>
        </w:trPr>
        <w:tc>
          <w:tcPr>
            <w:tcW w:w="439" w:type="dxa"/>
            <w:tcBorders>
              <w:top w:val="single" w:sz="4" w:space="0" w:color="auto"/>
              <w:left w:val="single" w:sz="4" w:space="0" w:color="auto"/>
              <w:bottom w:val="single" w:sz="4" w:space="0" w:color="auto"/>
              <w:right w:val="single" w:sz="4" w:space="0" w:color="auto"/>
            </w:tcBorders>
            <w:vAlign w:val="center"/>
            <w:hideMark/>
          </w:tcPr>
          <w:p w14:paraId="13D0884B"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w:t>
            </w:r>
          </w:p>
        </w:tc>
        <w:tc>
          <w:tcPr>
            <w:tcW w:w="1678" w:type="dxa"/>
            <w:tcBorders>
              <w:top w:val="single" w:sz="4" w:space="0" w:color="auto"/>
              <w:left w:val="single" w:sz="4" w:space="0" w:color="auto"/>
              <w:bottom w:val="single" w:sz="4" w:space="0" w:color="auto"/>
              <w:right w:val="single" w:sz="4" w:space="0" w:color="auto"/>
            </w:tcBorders>
            <w:vAlign w:val="center"/>
            <w:hideMark/>
          </w:tcPr>
          <w:p w14:paraId="42095F17"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w:t>
            </w:r>
          </w:p>
        </w:tc>
        <w:tc>
          <w:tcPr>
            <w:tcW w:w="1053" w:type="dxa"/>
            <w:tcBorders>
              <w:top w:val="single" w:sz="4" w:space="0" w:color="auto"/>
              <w:left w:val="single" w:sz="4" w:space="0" w:color="auto"/>
              <w:bottom w:val="single" w:sz="4" w:space="0" w:color="auto"/>
              <w:right w:val="single" w:sz="4" w:space="0" w:color="auto"/>
            </w:tcBorders>
            <w:vAlign w:val="center"/>
            <w:hideMark/>
          </w:tcPr>
          <w:p w14:paraId="7C91D7E2"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3</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213F3D7"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4</w:t>
            </w:r>
          </w:p>
        </w:tc>
        <w:tc>
          <w:tcPr>
            <w:tcW w:w="909" w:type="dxa"/>
            <w:tcBorders>
              <w:top w:val="single" w:sz="4" w:space="0" w:color="auto"/>
              <w:left w:val="single" w:sz="4" w:space="0" w:color="auto"/>
              <w:bottom w:val="single" w:sz="4" w:space="0" w:color="auto"/>
              <w:right w:val="single" w:sz="4" w:space="0" w:color="auto"/>
            </w:tcBorders>
            <w:vAlign w:val="center"/>
            <w:hideMark/>
          </w:tcPr>
          <w:p w14:paraId="527E2099"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5</w:t>
            </w:r>
          </w:p>
        </w:tc>
        <w:tc>
          <w:tcPr>
            <w:tcW w:w="605" w:type="dxa"/>
            <w:tcBorders>
              <w:top w:val="single" w:sz="4" w:space="0" w:color="auto"/>
              <w:left w:val="single" w:sz="4" w:space="0" w:color="auto"/>
              <w:bottom w:val="single" w:sz="4" w:space="0" w:color="auto"/>
              <w:right w:val="single" w:sz="4" w:space="0" w:color="auto"/>
            </w:tcBorders>
            <w:vAlign w:val="center"/>
            <w:hideMark/>
          </w:tcPr>
          <w:p w14:paraId="4BB56ED7"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6</w:t>
            </w:r>
          </w:p>
        </w:tc>
        <w:tc>
          <w:tcPr>
            <w:tcW w:w="1211" w:type="dxa"/>
            <w:tcBorders>
              <w:top w:val="single" w:sz="4" w:space="0" w:color="auto"/>
              <w:left w:val="single" w:sz="4" w:space="0" w:color="auto"/>
              <w:bottom w:val="single" w:sz="4" w:space="0" w:color="auto"/>
              <w:right w:val="single" w:sz="4" w:space="0" w:color="auto"/>
            </w:tcBorders>
            <w:vAlign w:val="center"/>
            <w:hideMark/>
          </w:tcPr>
          <w:p w14:paraId="0A6A161C"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7</w:t>
            </w:r>
          </w:p>
        </w:tc>
        <w:tc>
          <w:tcPr>
            <w:tcW w:w="778" w:type="dxa"/>
            <w:tcBorders>
              <w:top w:val="single" w:sz="4" w:space="0" w:color="auto"/>
              <w:left w:val="single" w:sz="4" w:space="0" w:color="auto"/>
              <w:bottom w:val="single" w:sz="4" w:space="0" w:color="auto"/>
              <w:right w:val="single" w:sz="4" w:space="0" w:color="auto"/>
            </w:tcBorders>
            <w:vAlign w:val="center"/>
            <w:hideMark/>
          </w:tcPr>
          <w:p w14:paraId="22DEE825"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8</w:t>
            </w:r>
          </w:p>
        </w:tc>
        <w:tc>
          <w:tcPr>
            <w:tcW w:w="1341" w:type="dxa"/>
            <w:tcBorders>
              <w:top w:val="single" w:sz="4" w:space="0" w:color="auto"/>
              <w:left w:val="single" w:sz="4" w:space="0" w:color="auto"/>
              <w:bottom w:val="single" w:sz="4" w:space="0" w:color="auto"/>
              <w:right w:val="single" w:sz="4" w:space="0" w:color="auto"/>
            </w:tcBorders>
            <w:vAlign w:val="center"/>
            <w:hideMark/>
          </w:tcPr>
          <w:p w14:paraId="5C7CA137"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9</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441A9A7"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10</w:t>
            </w:r>
          </w:p>
        </w:tc>
        <w:tc>
          <w:tcPr>
            <w:tcW w:w="1059" w:type="dxa"/>
            <w:tcBorders>
              <w:top w:val="single" w:sz="4" w:space="0" w:color="auto"/>
              <w:left w:val="single" w:sz="4" w:space="0" w:color="auto"/>
              <w:bottom w:val="single" w:sz="4" w:space="0" w:color="auto"/>
              <w:right w:val="single" w:sz="4" w:space="0" w:color="auto"/>
            </w:tcBorders>
            <w:vAlign w:val="center"/>
            <w:hideMark/>
          </w:tcPr>
          <w:p w14:paraId="56162A02"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11</w:t>
            </w:r>
          </w:p>
        </w:tc>
        <w:tc>
          <w:tcPr>
            <w:tcW w:w="1059" w:type="dxa"/>
            <w:tcBorders>
              <w:top w:val="single" w:sz="4" w:space="0" w:color="auto"/>
              <w:left w:val="single" w:sz="4" w:space="0" w:color="auto"/>
              <w:bottom w:val="single" w:sz="4" w:space="0" w:color="auto"/>
              <w:right w:val="single" w:sz="4" w:space="0" w:color="auto"/>
            </w:tcBorders>
            <w:vAlign w:val="center"/>
            <w:hideMark/>
          </w:tcPr>
          <w:p w14:paraId="2B566D5D"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12</w:t>
            </w:r>
          </w:p>
        </w:tc>
        <w:tc>
          <w:tcPr>
            <w:tcW w:w="997" w:type="dxa"/>
            <w:tcBorders>
              <w:top w:val="single" w:sz="4" w:space="0" w:color="auto"/>
              <w:left w:val="single" w:sz="4" w:space="0" w:color="auto"/>
              <w:bottom w:val="single" w:sz="4" w:space="0" w:color="auto"/>
              <w:right w:val="single" w:sz="4" w:space="0" w:color="auto"/>
            </w:tcBorders>
            <w:vAlign w:val="center"/>
            <w:hideMark/>
          </w:tcPr>
          <w:p w14:paraId="2DAE4C12"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13</w:t>
            </w:r>
          </w:p>
        </w:tc>
        <w:tc>
          <w:tcPr>
            <w:tcW w:w="1211" w:type="dxa"/>
            <w:tcBorders>
              <w:top w:val="single" w:sz="4" w:space="0" w:color="auto"/>
              <w:left w:val="single" w:sz="4" w:space="0" w:color="auto"/>
              <w:bottom w:val="single" w:sz="4" w:space="0" w:color="auto"/>
              <w:right w:val="single" w:sz="4" w:space="0" w:color="auto"/>
            </w:tcBorders>
            <w:vAlign w:val="center"/>
            <w:hideMark/>
          </w:tcPr>
          <w:p w14:paraId="12A92CBA"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14</w:t>
            </w:r>
          </w:p>
        </w:tc>
      </w:tr>
      <w:tr w:rsidR="00CC19F4" w:rsidRPr="003B34EF" w14:paraId="2015A2B0" w14:textId="77777777" w:rsidTr="00CC19F4">
        <w:trPr>
          <w:trHeight w:val="20"/>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60C7DBB1" w14:textId="77777777" w:rsidR="00CC19F4" w:rsidRPr="003B34EF" w:rsidRDefault="00CC19F4" w:rsidP="00751E3B">
            <w:pPr>
              <w:rPr>
                <w:rFonts w:cs="Times New Roman"/>
                <w:sz w:val="16"/>
                <w:szCs w:val="16"/>
              </w:rPr>
            </w:pPr>
            <w:r w:rsidRPr="003B34EF">
              <w:rPr>
                <w:rFonts w:cs="Times New Roman"/>
                <w:sz w:val="16"/>
                <w:szCs w:val="16"/>
              </w:rPr>
              <w:t>01.</w:t>
            </w:r>
          </w:p>
        </w:tc>
        <w:tc>
          <w:tcPr>
            <w:tcW w:w="1678" w:type="dxa"/>
            <w:vMerge w:val="restart"/>
            <w:tcBorders>
              <w:top w:val="single" w:sz="4" w:space="0" w:color="auto"/>
              <w:left w:val="single" w:sz="4" w:space="0" w:color="auto"/>
              <w:bottom w:val="single" w:sz="4" w:space="0" w:color="auto"/>
              <w:right w:val="single" w:sz="4" w:space="0" w:color="auto"/>
            </w:tcBorders>
            <w:hideMark/>
          </w:tcPr>
          <w:p w14:paraId="6E43F954" w14:textId="77777777" w:rsidR="00CC19F4" w:rsidRPr="003B34EF" w:rsidRDefault="00CC19F4" w:rsidP="00751E3B">
            <w:pPr>
              <w:tabs>
                <w:tab w:val="left" w:pos="1257"/>
              </w:tabs>
              <w:rPr>
                <w:rFonts w:cs="Times New Roman"/>
                <w:sz w:val="16"/>
                <w:szCs w:val="16"/>
              </w:rPr>
            </w:pPr>
            <w:r w:rsidRPr="003B34EF">
              <w:rPr>
                <w:rFonts w:cs="Times New Roman"/>
                <w:sz w:val="16"/>
                <w:szCs w:val="16"/>
              </w:rPr>
              <w:t xml:space="preserve">г. Краснозаводск, ул. 40 лет Победы, д. 1, 2, 3, 4, 5, 6 </w:t>
            </w:r>
            <w:r w:rsidRPr="003B34EF">
              <w:rPr>
                <w:rFonts w:cs="Times New Roman"/>
                <w:sz w:val="16"/>
                <w:szCs w:val="16"/>
              </w:rPr>
              <w:tab/>
            </w:r>
          </w:p>
        </w:tc>
        <w:tc>
          <w:tcPr>
            <w:tcW w:w="1053" w:type="dxa"/>
            <w:vMerge w:val="restart"/>
            <w:tcBorders>
              <w:top w:val="single" w:sz="4" w:space="0" w:color="auto"/>
              <w:left w:val="single" w:sz="4" w:space="0" w:color="auto"/>
              <w:bottom w:val="single" w:sz="4" w:space="0" w:color="auto"/>
              <w:right w:val="single" w:sz="4" w:space="0" w:color="auto"/>
            </w:tcBorders>
            <w:hideMark/>
          </w:tcPr>
          <w:p w14:paraId="40C0F829" w14:textId="77777777" w:rsidR="00CC19F4" w:rsidRPr="003B34EF" w:rsidRDefault="00CC19F4" w:rsidP="00751E3B">
            <w:pPr>
              <w:rPr>
                <w:rFonts w:cs="Times New Roman"/>
                <w:sz w:val="16"/>
                <w:szCs w:val="16"/>
                <w:lang w:val="en-US"/>
              </w:rPr>
            </w:pPr>
            <w:r w:rsidRPr="003B34EF">
              <w:rPr>
                <w:rFonts w:cs="Times New Roman"/>
                <w:sz w:val="16"/>
                <w:szCs w:val="16"/>
              </w:rPr>
              <w:t>200 кв. м</w:t>
            </w:r>
          </w:p>
        </w:tc>
        <w:tc>
          <w:tcPr>
            <w:tcW w:w="1210" w:type="dxa"/>
            <w:vMerge w:val="restart"/>
            <w:tcBorders>
              <w:top w:val="single" w:sz="4" w:space="0" w:color="auto"/>
              <w:left w:val="single" w:sz="4" w:space="0" w:color="auto"/>
              <w:bottom w:val="single" w:sz="4" w:space="0" w:color="auto"/>
              <w:right w:val="single" w:sz="4" w:space="0" w:color="auto"/>
            </w:tcBorders>
            <w:hideMark/>
          </w:tcPr>
          <w:p w14:paraId="45FD256B" w14:textId="77777777" w:rsidR="00CC19F4" w:rsidRPr="003B34EF" w:rsidRDefault="00CC19F4" w:rsidP="00751E3B">
            <w:pPr>
              <w:rPr>
                <w:rFonts w:cs="Times New Roman"/>
                <w:sz w:val="16"/>
                <w:szCs w:val="16"/>
                <w:lang w:val="en-US"/>
              </w:rPr>
            </w:pPr>
            <w:r w:rsidRPr="003B34EF">
              <w:rPr>
                <w:rFonts w:cs="Times New Roman"/>
                <w:sz w:val="16"/>
                <w:szCs w:val="16"/>
                <w:lang w:val="en-US"/>
              </w:rPr>
              <w:t>Работы по благоустройству</w:t>
            </w:r>
          </w:p>
        </w:tc>
        <w:tc>
          <w:tcPr>
            <w:tcW w:w="909" w:type="dxa"/>
            <w:vMerge w:val="restart"/>
            <w:tcBorders>
              <w:top w:val="single" w:sz="4" w:space="0" w:color="auto"/>
              <w:left w:val="single" w:sz="4" w:space="0" w:color="auto"/>
              <w:bottom w:val="single" w:sz="4" w:space="0" w:color="auto"/>
              <w:right w:val="single" w:sz="4" w:space="0" w:color="auto"/>
            </w:tcBorders>
            <w:hideMark/>
          </w:tcPr>
          <w:p w14:paraId="1B9162A0" w14:textId="77777777" w:rsidR="00CC19F4" w:rsidRPr="003B34EF" w:rsidRDefault="00CC19F4" w:rsidP="00751E3B">
            <w:pPr>
              <w:rPr>
                <w:rFonts w:cs="Times New Roman"/>
                <w:sz w:val="16"/>
                <w:szCs w:val="16"/>
              </w:rPr>
            </w:pPr>
            <w:r w:rsidRPr="003B34EF">
              <w:rPr>
                <w:rFonts w:cs="Times New Roman"/>
                <w:sz w:val="16"/>
                <w:szCs w:val="16"/>
              </w:rPr>
              <w:t>2025 год</w:t>
            </w:r>
          </w:p>
        </w:tc>
        <w:tc>
          <w:tcPr>
            <w:tcW w:w="605" w:type="dxa"/>
            <w:vMerge w:val="restart"/>
            <w:tcBorders>
              <w:top w:val="single" w:sz="4" w:space="0" w:color="auto"/>
              <w:left w:val="single" w:sz="4" w:space="0" w:color="auto"/>
              <w:bottom w:val="single" w:sz="4" w:space="0" w:color="auto"/>
              <w:right w:val="single" w:sz="4" w:space="0" w:color="auto"/>
            </w:tcBorders>
          </w:tcPr>
          <w:p w14:paraId="3381450E" w14:textId="77777777" w:rsidR="00CC19F4" w:rsidRPr="003B34EF" w:rsidRDefault="00CC19F4" w:rsidP="00751E3B">
            <w:pPr>
              <w:rPr>
                <w:rFonts w:cs="Times New Roman"/>
                <w:sz w:val="16"/>
                <w:szCs w:val="16"/>
              </w:rPr>
            </w:pPr>
          </w:p>
        </w:tc>
        <w:tc>
          <w:tcPr>
            <w:tcW w:w="1211" w:type="dxa"/>
            <w:vMerge w:val="restart"/>
            <w:tcBorders>
              <w:top w:val="single" w:sz="4" w:space="0" w:color="auto"/>
              <w:left w:val="single" w:sz="4" w:space="0" w:color="auto"/>
              <w:bottom w:val="single" w:sz="4" w:space="0" w:color="auto"/>
              <w:right w:val="single" w:sz="4" w:space="0" w:color="auto"/>
            </w:tcBorders>
            <w:hideMark/>
          </w:tcPr>
          <w:p w14:paraId="0142F505" w14:textId="77777777" w:rsidR="00CC19F4" w:rsidRPr="003B34EF" w:rsidRDefault="00CC19F4" w:rsidP="00751E3B">
            <w:pPr>
              <w:rPr>
                <w:rFonts w:cs="Times New Roman"/>
                <w:sz w:val="16"/>
                <w:szCs w:val="16"/>
              </w:rPr>
            </w:pPr>
            <w:r w:rsidRPr="003B34EF">
              <w:rPr>
                <w:rFonts w:cs="Times New Roman"/>
                <w:sz w:val="16"/>
                <w:szCs w:val="16"/>
              </w:rPr>
              <w:t>6 481,18</w:t>
            </w:r>
          </w:p>
        </w:tc>
        <w:tc>
          <w:tcPr>
            <w:tcW w:w="778" w:type="dxa"/>
            <w:vMerge w:val="restart"/>
            <w:tcBorders>
              <w:top w:val="single" w:sz="4" w:space="0" w:color="auto"/>
              <w:left w:val="single" w:sz="4" w:space="0" w:color="auto"/>
              <w:bottom w:val="single" w:sz="4" w:space="0" w:color="auto"/>
              <w:right w:val="single" w:sz="4" w:space="0" w:color="auto"/>
            </w:tcBorders>
            <w:hideMark/>
          </w:tcPr>
          <w:p w14:paraId="00BE6682" w14:textId="77777777" w:rsidR="00CC19F4" w:rsidRPr="003B34EF" w:rsidRDefault="00CC19F4" w:rsidP="00751E3B">
            <w:pPr>
              <w:rPr>
                <w:rFonts w:cs="Times New Roman"/>
                <w:sz w:val="16"/>
                <w:szCs w:val="16"/>
              </w:rPr>
            </w:pPr>
            <w:r w:rsidRPr="003B34EF">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hideMark/>
          </w:tcPr>
          <w:p w14:paraId="236F4AB8"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060" w:type="dxa"/>
            <w:tcBorders>
              <w:top w:val="single" w:sz="4" w:space="0" w:color="auto"/>
              <w:left w:val="single" w:sz="4" w:space="0" w:color="auto"/>
              <w:bottom w:val="single" w:sz="4" w:space="0" w:color="auto"/>
              <w:right w:val="single" w:sz="4" w:space="0" w:color="auto"/>
            </w:tcBorders>
            <w:hideMark/>
          </w:tcPr>
          <w:p w14:paraId="7F922A60" w14:textId="77777777" w:rsidR="00CC19F4" w:rsidRPr="003B34EF" w:rsidRDefault="00CC19F4" w:rsidP="00751E3B">
            <w:pPr>
              <w:rPr>
                <w:rFonts w:cs="Times New Roman"/>
                <w:sz w:val="16"/>
                <w:szCs w:val="16"/>
              </w:rPr>
            </w:pPr>
            <w:r w:rsidRPr="003B34EF">
              <w:rPr>
                <w:rFonts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hideMark/>
          </w:tcPr>
          <w:p w14:paraId="257098E7" w14:textId="77777777" w:rsidR="00CC19F4" w:rsidRPr="003B34EF" w:rsidRDefault="00CC19F4" w:rsidP="00751E3B">
            <w:pPr>
              <w:rPr>
                <w:rFonts w:cs="Times New Roman"/>
                <w:sz w:val="16"/>
                <w:szCs w:val="16"/>
              </w:rPr>
            </w:pPr>
            <w:r w:rsidRPr="003B34EF">
              <w:rPr>
                <w:rFonts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6BA6A710"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vAlign w:val="center"/>
            <w:hideMark/>
          </w:tcPr>
          <w:p w14:paraId="73640626"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tcPr>
          <w:p w14:paraId="5F4CCB07"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2347103E" w14:textId="77777777" w:rsidTr="00CC19F4">
        <w:trPr>
          <w:trHeight w:val="20"/>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90EF6ED" w14:textId="77777777" w:rsidR="00CC19F4" w:rsidRPr="003B34EF" w:rsidRDefault="00CC19F4" w:rsidP="00751E3B">
            <w:pPr>
              <w:rPr>
                <w:rFonts w:cs="Times New Roman"/>
                <w:sz w:val="16"/>
                <w:szCs w:val="16"/>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14:paraId="4E23DCC1" w14:textId="77777777" w:rsidR="00CC19F4" w:rsidRPr="003B34EF" w:rsidRDefault="00CC19F4" w:rsidP="00751E3B">
            <w:pPr>
              <w:rPr>
                <w:rFonts w:cs="Times New Roman"/>
                <w:sz w:val="16"/>
                <w:szCs w:val="16"/>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14:paraId="50D8BF4A" w14:textId="77777777" w:rsidR="00CC19F4" w:rsidRPr="003B34EF" w:rsidRDefault="00CC19F4" w:rsidP="00751E3B">
            <w:pPr>
              <w:rPr>
                <w:rFonts w:cs="Times New Roman"/>
                <w:sz w:val="16"/>
                <w:szCs w:val="16"/>
                <w:lang w:val="en-US"/>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14:paraId="262F584B" w14:textId="77777777" w:rsidR="00CC19F4" w:rsidRPr="003B34EF" w:rsidRDefault="00CC19F4" w:rsidP="00751E3B">
            <w:pPr>
              <w:rPr>
                <w:rFonts w:cs="Times New Roman"/>
                <w:sz w:val="16"/>
                <w:szCs w:val="16"/>
                <w:lang w:val="en-US"/>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14:paraId="015B09FF" w14:textId="77777777" w:rsidR="00CC19F4" w:rsidRPr="003B34EF" w:rsidRDefault="00CC19F4" w:rsidP="00751E3B">
            <w:pPr>
              <w:rPr>
                <w:rFonts w:cs="Times New Roman"/>
                <w:sz w:val="16"/>
                <w:szCs w:val="16"/>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14:paraId="1C9B1976" w14:textId="77777777" w:rsidR="00CC19F4" w:rsidRPr="003B34EF" w:rsidRDefault="00CC19F4" w:rsidP="00751E3B">
            <w:pPr>
              <w:rPr>
                <w:rFonts w:cs="Times New Roman"/>
                <w:sz w:val="16"/>
                <w:szCs w:val="16"/>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14:paraId="052C8296" w14:textId="77777777" w:rsidR="00CC19F4" w:rsidRPr="003B34EF" w:rsidRDefault="00CC19F4" w:rsidP="00751E3B">
            <w:pPr>
              <w:rPr>
                <w:rFonts w:cs="Times New Roman"/>
                <w:sz w:val="16"/>
                <w:szCs w:val="16"/>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179A74BF" w14:textId="77777777" w:rsidR="00CC19F4" w:rsidRPr="003B34EF" w:rsidRDefault="00CC19F4" w:rsidP="00751E3B">
            <w:pPr>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hideMark/>
          </w:tcPr>
          <w:p w14:paraId="1B7D80B8"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60" w:type="dxa"/>
            <w:tcBorders>
              <w:top w:val="single" w:sz="4" w:space="0" w:color="auto"/>
              <w:left w:val="single" w:sz="4" w:space="0" w:color="auto"/>
              <w:bottom w:val="single" w:sz="4" w:space="0" w:color="auto"/>
              <w:right w:val="single" w:sz="4" w:space="0" w:color="auto"/>
            </w:tcBorders>
            <w:hideMark/>
          </w:tcPr>
          <w:p w14:paraId="38BFCCF4" w14:textId="77777777" w:rsidR="00CC19F4" w:rsidRPr="003B34EF" w:rsidRDefault="00CC19F4" w:rsidP="00751E3B">
            <w:pPr>
              <w:rPr>
                <w:rFonts w:cs="Times New Roman"/>
                <w:sz w:val="16"/>
                <w:szCs w:val="16"/>
              </w:rPr>
            </w:pPr>
            <w:r w:rsidRPr="003B34EF">
              <w:rPr>
                <w:rFonts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hideMark/>
          </w:tcPr>
          <w:p w14:paraId="31266E04" w14:textId="77777777" w:rsidR="00CC19F4" w:rsidRPr="003B34EF" w:rsidRDefault="00CC19F4" w:rsidP="00751E3B">
            <w:pPr>
              <w:rPr>
                <w:rFonts w:cs="Times New Roman"/>
                <w:sz w:val="16"/>
                <w:szCs w:val="16"/>
              </w:rPr>
            </w:pPr>
            <w:r w:rsidRPr="003B34EF">
              <w:rPr>
                <w:rFonts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2A57689F"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vAlign w:val="center"/>
            <w:hideMark/>
          </w:tcPr>
          <w:p w14:paraId="76555514"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tcPr>
          <w:p w14:paraId="42ADDEBF"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5C90A3DC" w14:textId="77777777" w:rsidTr="00CC19F4">
        <w:trPr>
          <w:trHeight w:val="20"/>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7846DF9B" w14:textId="77777777" w:rsidR="00CC19F4" w:rsidRPr="003B34EF" w:rsidRDefault="00CC19F4" w:rsidP="00751E3B">
            <w:pPr>
              <w:rPr>
                <w:rFonts w:cs="Times New Roman"/>
                <w:sz w:val="16"/>
                <w:szCs w:val="16"/>
              </w:rPr>
            </w:pPr>
            <w:r w:rsidRPr="003B34EF">
              <w:rPr>
                <w:rFonts w:cs="Times New Roman"/>
                <w:sz w:val="16"/>
                <w:szCs w:val="16"/>
              </w:rPr>
              <w:t>02.</w:t>
            </w:r>
          </w:p>
        </w:tc>
        <w:tc>
          <w:tcPr>
            <w:tcW w:w="1678" w:type="dxa"/>
            <w:vMerge w:val="restart"/>
            <w:tcBorders>
              <w:top w:val="single" w:sz="4" w:space="0" w:color="auto"/>
              <w:left w:val="single" w:sz="4" w:space="0" w:color="auto"/>
              <w:bottom w:val="single" w:sz="4" w:space="0" w:color="auto"/>
              <w:right w:val="single" w:sz="4" w:space="0" w:color="auto"/>
            </w:tcBorders>
            <w:hideMark/>
          </w:tcPr>
          <w:p w14:paraId="51FD2948" w14:textId="77777777" w:rsidR="00CC19F4" w:rsidRPr="003B34EF" w:rsidRDefault="00CC19F4" w:rsidP="00751E3B">
            <w:pPr>
              <w:rPr>
                <w:rFonts w:cs="Times New Roman"/>
                <w:sz w:val="16"/>
                <w:szCs w:val="16"/>
                <w:lang w:val="en-US"/>
              </w:rPr>
            </w:pPr>
            <w:r w:rsidRPr="003B34EF">
              <w:rPr>
                <w:rFonts w:cs="Times New Roman"/>
                <w:sz w:val="16"/>
                <w:szCs w:val="16"/>
              </w:rPr>
              <w:t xml:space="preserve">г. Пересвет, ул. Первомайская, д.10, ул. </w:t>
            </w:r>
            <w:r w:rsidRPr="003B34EF">
              <w:rPr>
                <w:rFonts w:cs="Times New Roman"/>
                <w:sz w:val="16"/>
                <w:szCs w:val="16"/>
                <w:lang w:val="en-US"/>
              </w:rPr>
              <w:t xml:space="preserve">Ленина, д. 5,7  </w:t>
            </w:r>
          </w:p>
        </w:tc>
        <w:tc>
          <w:tcPr>
            <w:tcW w:w="1053" w:type="dxa"/>
            <w:vMerge w:val="restart"/>
            <w:tcBorders>
              <w:top w:val="single" w:sz="4" w:space="0" w:color="auto"/>
              <w:left w:val="single" w:sz="4" w:space="0" w:color="auto"/>
              <w:bottom w:val="single" w:sz="4" w:space="0" w:color="auto"/>
              <w:right w:val="single" w:sz="4" w:space="0" w:color="auto"/>
            </w:tcBorders>
            <w:hideMark/>
          </w:tcPr>
          <w:p w14:paraId="78257F40" w14:textId="77777777" w:rsidR="00CC19F4" w:rsidRPr="003B34EF" w:rsidRDefault="00CC19F4" w:rsidP="00751E3B">
            <w:pPr>
              <w:rPr>
                <w:rFonts w:cs="Times New Roman"/>
                <w:sz w:val="16"/>
                <w:szCs w:val="16"/>
                <w:lang w:val="en-US"/>
              </w:rPr>
            </w:pPr>
            <w:r w:rsidRPr="003B34EF">
              <w:rPr>
                <w:rFonts w:cs="Times New Roman"/>
                <w:sz w:val="16"/>
                <w:szCs w:val="16"/>
              </w:rPr>
              <w:t>200 кв. м</w:t>
            </w:r>
          </w:p>
        </w:tc>
        <w:tc>
          <w:tcPr>
            <w:tcW w:w="1210" w:type="dxa"/>
            <w:vMerge w:val="restart"/>
            <w:tcBorders>
              <w:top w:val="single" w:sz="4" w:space="0" w:color="auto"/>
              <w:left w:val="single" w:sz="4" w:space="0" w:color="auto"/>
              <w:bottom w:val="single" w:sz="4" w:space="0" w:color="auto"/>
              <w:right w:val="single" w:sz="4" w:space="0" w:color="auto"/>
            </w:tcBorders>
            <w:hideMark/>
          </w:tcPr>
          <w:p w14:paraId="518FC11F" w14:textId="77777777" w:rsidR="00CC19F4" w:rsidRPr="003B34EF" w:rsidRDefault="00CC19F4" w:rsidP="00751E3B">
            <w:pPr>
              <w:rPr>
                <w:rFonts w:cs="Times New Roman"/>
                <w:sz w:val="16"/>
                <w:szCs w:val="16"/>
                <w:lang w:val="en-US"/>
              </w:rPr>
            </w:pPr>
            <w:r w:rsidRPr="003B34EF">
              <w:rPr>
                <w:rFonts w:cs="Times New Roman"/>
                <w:sz w:val="16"/>
                <w:szCs w:val="16"/>
                <w:lang w:val="en-US"/>
              </w:rPr>
              <w:t>Работы по благоустройству</w:t>
            </w:r>
          </w:p>
        </w:tc>
        <w:tc>
          <w:tcPr>
            <w:tcW w:w="909" w:type="dxa"/>
            <w:vMerge w:val="restart"/>
            <w:tcBorders>
              <w:top w:val="single" w:sz="4" w:space="0" w:color="auto"/>
              <w:left w:val="single" w:sz="4" w:space="0" w:color="auto"/>
              <w:bottom w:val="single" w:sz="4" w:space="0" w:color="auto"/>
              <w:right w:val="single" w:sz="4" w:space="0" w:color="auto"/>
            </w:tcBorders>
            <w:hideMark/>
          </w:tcPr>
          <w:p w14:paraId="12F09A4E" w14:textId="77777777" w:rsidR="00CC19F4" w:rsidRPr="003B34EF" w:rsidRDefault="00CC19F4" w:rsidP="00751E3B">
            <w:pPr>
              <w:rPr>
                <w:rFonts w:cs="Times New Roman"/>
                <w:sz w:val="16"/>
                <w:szCs w:val="16"/>
              </w:rPr>
            </w:pPr>
            <w:r w:rsidRPr="003B34EF">
              <w:rPr>
                <w:rFonts w:cs="Times New Roman"/>
                <w:sz w:val="16"/>
                <w:szCs w:val="16"/>
              </w:rPr>
              <w:t>2025 год</w:t>
            </w:r>
          </w:p>
        </w:tc>
        <w:tc>
          <w:tcPr>
            <w:tcW w:w="605" w:type="dxa"/>
            <w:vMerge w:val="restart"/>
            <w:tcBorders>
              <w:top w:val="single" w:sz="4" w:space="0" w:color="auto"/>
              <w:left w:val="single" w:sz="4" w:space="0" w:color="auto"/>
              <w:bottom w:val="single" w:sz="4" w:space="0" w:color="auto"/>
              <w:right w:val="single" w:sz="4" w:space="0" w:color="auto"/>
            </w:tcBorders>
          </w:tcPr>
          <w:p w14:paraId="335C6639" w14:textId="77777777" w:rsidR="00CC19F4" w:rsidRPr="003B34EF" w:rsidRDefault="00CC19F4" w:rsidP="00751E3B">
            <w:pPr>
              <w:rPr>
                <w:rFonts w:cs="Times New Roman"/>
                <w:sz w:val="16"/>
                <w:szCs w:val="16"/>
              </w:rPr>
            </w:pPr>
          </w:p>
        </w:tc>
        <w:tc>
          <w:tcPr>
            <w:tcW w:w="1211" w:type="dxa"/>
            <w:vMerge w:val="restart"/>
            <w:tcBorders>
              <w:top w:val="single" w:sz="4" w:space="0" w:color="auto"/>
              <w:left w:val="single" w:sz="4" w:space="0" w:color="auto"/>
              <w:bottom w:val="single" w:sz="4" w:space="0" w:color="auto"/>
              <w:right w:val="single" w:sz="4" w:space="0" w:color="auto"/>
            </w:tcBorders>
            <w:hideMark/>
          </w:tcPr>
          <w:p w14:paraId="7ACA61E9" w14:textId="77777777" w:rsidR="00CC19F4" w:rsidRPr="003B34EF" w:rsidRDefault="00CC19F4" w:rsidP="00751E3B">
            <w:pPr>
              <w:rPr>
                <w:rFonts w:cs="Times New Roman"/>
                <w:sz w:val="16"/>
                <w:szCs w:val="16"/>
              </w:rPr>
            </w:pPr>
            <w:r w:rsidRPr="003B34EF">
              <w:rPr>
                <w:rFonts w:cs="Times New Roman"/>
                <w:sz w:val="16"/>
                <w:szCs w:val="16"/>
              </w:rPr>
              <w:t>6 481,18</w:t>
            </w:r>
          </w:p>
        </w:tc>
        <w:tc>
          <w:tcPr>
            <w:tcW w:w="778" w:type="dxa"/>
            <w:vMerge w:val="restart"/>
            <w:tcBorders>
              <w:top w:val="single" w:sz="4" w:space="0" w:color="auto"/>
              <w:left w:val="single" w:sz="4" w:space="0" w:color="auto"/>
              <w:bottom w:val="single" w:sz="4" w:space="0" w:color="auto"/>
              <w:right w:val="single" w:sz="4" w:space="0" w:color="auto"/>
            </w:tcBorders>
            <w:hideMark/>
          </w:tcPr>
          <w:p w14:paraId="411B133E" w14:textId="77777777" w:rsidR="00CC19F4" w:rsidRPr="003B34EF" w:rsidRDefault="00CC19F4" w:rsidP="00751E3B">
            <w:pPr>
              <w:rPr>
                <w:rFonts w:cs="Times New Roman"/>
                <w:sz w:val="16"/>
                <w:szCs w:val="16"/>
              </w:rPr>
            </w:pPr>
            <w:r w:rsidRPr="003B34EF">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hideMark/>
          </w:tcPr>
          <w:p w14:paraId="46BE0512"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2D54B53" w14:textId="77777777" w:rsidR="00CC19F4" w:rsidRPr="003B34EF" w:rsidRDefault="00CC19F4" w:rsidP="00751E3B">
            <w:pPr>
              <w:jc w:val="center"/>
              <w:rPr>
                <w:rFonts w:cs="Times New Roman"/>
                <w:sz w:val="16"/>
                <w:szCs w:val="16"/>
              </w:rPr>
            </w:pPr>
            <w:r w:rsidRPr="003B34EF">
              <w:rPr>
                <w:rFonts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4BB76314" w14:textId="77777777" w:rsidR="00CC19F4" w:rsidRPr="003B34EF" w:rsidRDefault="00CC19F4" w:rsidP="00751E3B">
            <w:pPr>
              <w:jc w:val="center"/>
              <w:rPr>
                <w:rFonts w:cs="Times New Roman"/>
                <w:sz w:val="16"/>
                <w:szCs w:val="16"/>
              </w:rPr>
            </w:pPr>
            <w:r w:rsidRPr="003B34EF">
              <w:rPr>
                <w:rFonts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5560CB63"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vAlign w:val="center"/>
            <w:hideMark/>
          </w:tcPr>
          <w:p w14:paraId="7D676CA1"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tcPr>
          <w:p w14:paraId="03BF4A43"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275FA245" w14:textId="77777777" w:rsidTr="00CC19F4">
        <w:trPr>
          <w:trHeight w:val="20"/>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33EB1F9D" w14:textId="77777777" w:rsidR="00CC19F4" w:rsidRPr="003B34EF" w:rsidRDefault="00CC19F4" w:rsidP="00751E3B">
            <w:pPr>
              <w:rPr>
                <w:rFonts w:cs="Times New Roman"/>
                <w:sz w:val="16"/>
                <w:szCs w:val="16"/>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14:paraId="5E28AB11" w14:textId="77777777" w:rsidR="00CC19F4" w:rsidRPr="003B34EF" w:rsidRDefault="00CC19F4" w:rsidP="00751E3B">
            <w:pPr>
              <w:rPr>
                <w:rFonts w:cs="Times New Roman"/>
                <w:sz w:val="16"/>
                <w:szCs w:val="16"/>
                <w:lang w:val="en-US"/>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14:paraId="59378DA1" w14:textId="77777777" w:rsidR="00CC19F4" w:rsidRPr="003B34EF" w:rsidRDefault="00CC19F4" w:rsidP="00751E3B">
            <w:pPr>
              <w:rPr>
                <w:rFonts w:cs="Times New Roman"/>
                <w:sz w:val="16"/>
                <w:szCs w:val="16"/>
                <w:lang w:val="en-US"/>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14:paraId="43414D41" w14:textId="77777777" w:rsidR="00CC19F4" w:rsidRPr="003B34EF" w:rsidRDefault="00CC19F4" w:rsidP="00751E3B">
            <w:pPr>
              <w:rPr>
                <w:rFonts w:cs="Times New Roman"/>
                <w:sz w:val="16"/>
                <w:szCs w:val="16"/>
                <w:lang w:val="en-US"/>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14:paraId="3B3D8271" w14:textId="77777777" w:rsidR="00CC19F4" w:rsidRPr="003B34EF" w:rsidRDefault="00CC19F4" w:rsidP="00751E3B">
            <w:pPr>
              <w:rPr>
                <w:rFonts w:cs="Times New Roman"/>
                <w:sz w:val="16"/>
                <w:szCs w:val="16"/>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14:paraId="41C1FBFF" w14:textId="77777777" w:rsidR="00CC19F4" w:rsidRPr="003B34EF" w:rsidRDefault="00CC19F4" w:rsidP="00751E3B">
            <w:pPr>
              <w:rPr>
                <w:rFonts w:cs="Times New Roman"/>
                <w:sz w:val="16"/>
                <w:szCs w:val="16"/>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14:paraId="49ED4266" w14:textId="77777777" w:rsidR="00CC19F4" w:rsidRPr="003B34EF" w:rsidRDefault="00CC19F4" w:rsidP="00751E3B">
            <w:pPr>
              <w:rPr>
                <w:rFonts w:cs="Times New Roman"/>
                <w:sz w:val="16"/>
                <w:szCs w:val="16"/>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2E1917F3" w14:textId="77777777" w:rsidR="00CC19F4" w:rsidRPr="003B34EF" w:rsidRDefault="00CC19F4" w:rsidP="00751E3B">
            <w:pPr>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hideMark/>
          </w:tcPr>
          <w:p w14:paraId="13B89767"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B9500E4"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0E5006B2"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2F1D824D"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vAlign w:val="center"/>
            <w:hideMark/>
          </w:tcPr>
          <w:p w14:paraId="1A1CA130"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tcPr>
          <w:p w14:paraId="5760606A"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76114475" w14:textId="77777777" w:rsidTr="00CC19F4">
        <w:trPr>
          <w:trHeight w:val="20"/>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1AE0E9CA" w14:textId="77777777" w:rsidR="00CC19F4" w:rsidRPr="003B34EF" w:rsidRDefault="00CC19F4" w:rsidP="00751E3B">
            <w:pPr>
              <w:rPr>
                <w:rFonts w:cs="Times New Roman"/>
                <w:sz w:val="16"/>
                <w:szCs w:val="16"/>
              </w:rPr>
            </w:pPr>
            <w:r w:rsidRPr="003B34EF">
              <w:rPr>
                <w:rFonts w:cs="Times New Roman"/>
                <w:sz w:val="16"/>
                <w:szCs w:val="16"/>
              </w:rPr>
              <w:t>03.</w:t>
            </w:r>
          </w:p>
        </w:tc>
        <w:tc>
          <w:tcPr>
            <w:tcW w:w="1678" w:type="dxa"/>
            <w:vMerge w:val="restart"/>
            <w:tcBorders>
              <w:top w:val="single" w:sz="4" w:space="0" w:color="auto"/>
              <w:left w:val="single" w:sz="4" w:space="0" w:color="auto"/>
              <w:bottom w:val="single" w:sz="4" w:space="0" w:color="auto"/>
              <w:right w:val="single" w:sz="4" w:space="0" w:color="auto"/>
            </w:tcBorders>
            <w:hideMark/>
          </w:tcPr>
          <w:p w14:paraId="4175B11E" w14:textId="77777777" w:rsidR="00CC19F4" w:rsidRPr="003B34EF" w:rsidRDefault="00CC19F4" w:rsidP="00751E3B">
            <w:pPr>
              <w:rPr>
                <w:rFonts w:cs="Times New Roman"/>
                <w:sz w:val="16"/>
                <w:szCs w:val="16"/>
              </w:rPr>
            </w:pPr>
            <w:r w:rsidRPr="003B34EF">
              <w:rPr>
                <w:rFonts w:cs="Times New Roman"/>
                <w:sz w:val="16"/>
                <w:szCs w:val="16"/>
              </w:rPr>
              <w:t xml:space="preserve">г. Сергиев Посад, Московское шоссе, д. 2, 4, 12  </w:t>
            </w:r>
          </w:p>
        </w:tc>
        <w:tc>
          <w:tcPr>
            <w:tcW w:w="1053" w:type="dxa"/>
            <w:vMerge w:val="restart"/>
            <w:tcBorders>
              <w:top w:val="single" w:sz="4" w:space="0" w:color="auto"/>
              <w:left w:val="single" w:sz="4" w:space="0" w:color="auto"/>
              <w:bottom w:val="single" w:sz="4" w:space="0" w:color="auto"/>
              <w:right w:val="single" w:sz="4" w:space="0" w:color="auto"/>
            </w:tcBorders>
            <w:hideMark/>
          </w:tcPr>
          <w:p w14:paraId="5B18915B" w14:textId="77777777" w:rsidR="00CC19F4" w:rsidRPr="003B34EF" w:rsidRDefault="00CC19F4" w:rsidP="00751E3B">
            <w:pPr>
              <w:rPr>
                <w:rFonts w:cs="Times New Roman"/>
                <w:sz w:val="16"/>
                <w:szCs w:val="16"/>
                <w:lang w:val="en-US"/>
              </w:rPr>
            </w:pPr>
            <w:r w:rsidRPr="003B34EF">
              <w:rPr>
                <w:rFonts w:cs="Times New Roman"/>
                <w:sz w:val="16"/>
                <w:szCs w:val="16"/>
              </w:rPr>
              <w:t>200 кв. м</w:t>
            </w:r>
          </w:p>
        </w:tc>
        <w:tc>
          <w:tcPr>
            <w:tcW w:w="1210" w:type="dxa"/>
            <w:vMerge w:val="restart"/>
            <w:tcBorders>
              <w:top w:val="single" w:sz="4" w:space="0" w:color="auto"/>
              <w:left w:val="single" w:sz="4" w:space="0" w:color="auto"/>
              <w:bottom w:val="single" w:sz="4" w:space="0" w:color="auto"/>
              <w:right w:val="single" w:sz="4" w:space="0" w:color="auto"/>
            </w:tcBorders>
            <w:hideMark/>
          </w:tcPr>
          <w:p w14:paraId="588D3882" w14:textId="77777777" w:rsidR="00CC19F4" w:rsidRPr="003B34EF" w:rsidRDefault="00CC19F4" w:rsidP="00751E3B">
            <w:pPr>
              <w:rPr>
                <w:rFonts w:cs="Times New Roman"/>
                <w:sz w:val="16"/>
                <w:szCs w:val="16"/>
                <w:lang w:val="en-US"/>
              </w:rPr>
            </w:pPr>
            <w:r w:rsidRPr="003B34EF">
              <w:rPr>
                <w:rFonts w:cs="Times New Roman"/>
                <w:sz w:val="16"/>
                <w:szCs w:val="16"/>
                <w:lang w:val="en-US"/>
              </w:rPr>
              <w:t>Работы по благоустройству</w:t>
            </w:r>
          </w:p>
        </w:tc>
        <w:tc>
          <w:tcPr>
            <w:tcW w:w="909" w:type="dxa"/>
            <w:vMerge w:val="restart"/>
            <w:tcBorders>
              <w:top w:val="single" w:sz="4" w:space="0" w:color="auto"/>
              <w:left w:val="single" w:sz="4" w:space="0" w:color="auto"/>
              <w:bottom w:val="single" w:sz="4" w:space="0" w:color="auto"/>
              <w:right w:val="single" w:sz="4" w:space="0" w:color="auto"/>
            </w:tcBorders>
            <w:hideMark/>
          </w:tcPr>
          <w:p w14:paraId="3CBDB502" w14:textId="77777777" w:rsidR="00CC19F4" w:rsidRPr="003B34EF" w:rsidRDefault="00CC19F4" w:rsidP="00751E3B">
            <w:pPr>
              <w:rPr>
                <w:rFonts w:cs="Times New Roman"/>
                <w:sz w:val="16"/>
                <w:szCs w:val="16"/>
              </w:rPr>
            </w:pPr>
            <w:r w:rsidRPr="003B34EF">
              <w:rPr>
                <w:rFonts w:cs="Times New Roman"/>
                <w:sz w:val="16"/>
                <w:szCs w:val="16"/>
              </w:rPr>
              <w:t>2025 год</w:t>
            </w:r>
          </w:p>
        </w:tc>
        <w:tc>
          <w:tcPr>
            <w:tcW w:w="605" w:type="dxa"/>
            <w:vMerge w:val="restart"/>
            <w:tcBorders>
              <w:top w:val="single" w:sz="4" w:space="0" w:color="auto"/>
              <w:left w:val="single" w:sz="4" w:space="0" w:color="auto"/>
              <w:bottom w:val="single" w:sz="4" w:space="0" w:color="auto"/>
              <w:right w:val="single" w:sz="4" w:space="0" w:color="auto"/>
            </w:tcBorders>
          </w:tcPr>
          <w:p w14:paraId="54D5E923" w14:textId="77777777" w:rsidR="00CC19F4" w:rsidRPr="003B34EF" w:rsidRDefault="00CC19F4" w:rsidP="00751E3B">
            <w:pPr>
              <w:rPr>
                <w:rFonts w:cs="Times New Roman"/>
                <w:sz w:val="16"/>
                <w:szCs w:val="16"/>
              </w:rPr>
            </w:pPr>
          </w:p>
        </w:tc>
        <w:tc>
          <w:tcPr>
            <w:tcW w:w="1211" w:type="dxa"/>
            <w:vMerge w:val="restart"/>
            <w:tcBorders>
              <w:top w:val="single" w:sz="4" w:space="0" w:color="auto"/>
              <w:left w:val="single" w:sz="4" w:space="0" w:color="auto"/>
              <w:bottom w:val="single" w:sz="4" w:space="0" w:color="auto"/>
              <w:right w:val="single" w:sz="4" w:space="0" w:color="auto"/>
            </w:tcBorders>
            <w:hideMark/>
          </w:tcPr>
          <w:p w14:paraId="2D5DD4A2" w14:textId="77777777" w:rsidR="00CC19F4" w:rsidRPr="003B34EF" w:rsidRDefault="00CC19F4" w:rsidP="00751E3B">
            <w:pPr>
              <w:rPr>
                <w:rFonts w:cs="Times New Roman"/>
                <w:sz w:val="16"/>
                <w:szCs w:val="16"/>
              </w:rPr>
            </w:pPr>
            <w:r w:rsidRPr="003B34EF">
              <w:rPr>
                <w:rFonts w:cs="Times New Roman"/>
                <w:sz w:val="16"/>
                <w:szCs w:val="16"/>
              </w:rPr>
              <w:t>6 481,18</w:t>
            </w:r>
          </w:p>
        </w:tc>
        <w:tc>
          <w:tcPr>
            <w:tcW w:w="778" w:type="dxa"/>
            <w:vMerge w:val="restart"/>
            <w:tcBorders>
              <w:top w:val="single" w:sz="4" w:space="0" w:color="auto"/>
              <w:left w:val="single" w:sz="4" w:space="0" w:color="auto"/>
              <w:bottom w:val="single" w:sz="4" w:space="0" w:color="auto"/>
              <w:right w:val="single" w:sz="4" w:space="0" w:color="auto"/>
            </w:tcBorders>
            <w:hideMark/>
          </w:tcPr>
          <w:p w14:paraId="03B31A6E" w14:textId="77777777" w:rsidR="00CC19F4" w:rsidRPr="003B34EF" w:rsidRDefault="00CC19F4" w:rsidP="00751E3B">
            <w:pPr>
              <w:rPr>
                <w:rFonts w:cs="Times New Roman"/>
                <w:sz w:val="16"/>
                <w:szCs w:val="16"/>
              </w:rPr>
            </w:pPr>
            <w:r w:rsidRPr="003B34EF">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hideMark/>
          </w:tcPr>
          <w:p w14:paraId="09099DB2"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0F35DD3" w14:textId="77777777" w:rsidR="00CC19F4" w:rsidRPr="003B34EF" w:rsidRDefault="00CC19F4" w:rsidP="00751E3B">
            <w:pPr>
              <w:jc w:val="center"/>
              <w:rPr>
                <w:rFonts w:cs="Times New Roman"/>
                <w:sz w:val="16"/>
                <w:szCs w:val="16"/>
              </w:rPr>
            </w:pPr>
            <w:r w:rsidRPr="003B34EF">
              <w:rPr>
                <w:rFonts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23634F48" w14:textId="77777777" w:rsidR="00CC19F4" w:rsidRPr="003B34EF" w:rsidRDefault="00CC19F4" w:rsidP="00751E3B">
            <w:pPr>
              <w:jc w:val="center"/>
              <w:rPr>
                <w:rFonts w:cs="Times New Roman"/>
                <w:sz w:val="16"/>
                <w:szCs w:val="16"/>
              </w:rPr>
            </w:pPr>
            <w:r w:rsidRPr="003B34EF">
              <w:rPr>
                <w:rFonts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33E538A6"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vAlign w:val="center"/>
            <w:hideMark/>
          </w:tcPr>
          <w:p w14:paraId="7BBB1AAF"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tcPr>
          <w:p w14:paraId="53FB985F"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6DC6AEC4" w14:textId="77777777" w:rsidTr="00CC19F4">
        <w:trPr>
          <w:trHeight w:val="20"/>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0F7C3571" w14:textId="77777777" w:rsidR="00CC19F4" w:rsidRPr="003B34EF" w:rsidRDefault="00CC19F4" w:rsidP="00751E3B">
            <w:pPr>
              <w:rPr>
                <w:rFonts w:cs="Times New Roman"/>
                <w:sz w:val="16"/>
                <w:szCs w:val="16"/>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14:paraId="2B1AEA1F" w14:textId="77777777" w:rsidR="00CC19F4" w:rsidRPr="003B34EF" w:rsidRDefault="00CC19F4" w:rsidP="00751E3B">
            <w:pPr>
              <w:rPr>
                <w:rFonts w:cs="Times New Roman"/>
                <w:sz w:val="16"/>
                <w:szCs w:val="16"/>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14:paraId="42947856" w14:textId="77777777" w:rsidR="00CC19F4" w:rsidRPr="003B34EF" w:rsidRDefault="00CC19F4" w:rsidP="00751E3B">
            <w:pPr>
              <w:rPr>
                <w:rFonts w:cs="Times New Roman"/>
                <w:sz w:val="16"/>
                <w:szCs w:val="16"/>
                <w:lang w:val="en-US"/>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14:paraId="54D9433F" w14:textId="77777777" w:rsidR="00CC19F4" w:rsidRPr="003B34EF" w:rsidRDefault="00CC19F4" w:rsidP="00751E3B">
            <w:pPr>
              <w:rPr>
                <w:rFonts w:cs="Times New Roman"/>
                <w:sz w:val="16"/>
                <w:szCs w:val="16"/>
                <w:lang w:val="en-US"/>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14:paraId="2DF5B715" w14:textId="77777777" w:rsidR="00CC19F4" w:rsidRPr="003B34EF" w:rsidRDefault="00CC19F4" w:rsidP="00751E3B">
            <w:pPr>
              <w:rPr>
                <w:rFonts w:cs="Times New Roman"/>
                <w:sz w:val="16"/>
                <w:szCs w:val="16"/>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14:paraId="467D6962" w14:textId="77777777" w:rsidR="00CC19F4" w:rsidRPr="003B34EF" w:rsidRDefault="00CC19F4" w:rsidP="00751E3B">
            <w:pPr>
              <w:rPr>
                <w:rFonts w:cs="Times New Roman"/>
                <w:sz w:val="16"/>
                <w:szCs w:val="16"/>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14:paraId="5440BCC0" w14:textId="77777777" w:rsidR="00CC19F4" w:rsidRPr="003B34EF" w:rsidRDefault="00CC19F4" w:rsidP="00751E3B">
            <w:pPr>
              <w:rPr>
                <w:rFonts w:cs="Times New Roman"/>
                <w:sz w:val="16"/>
                <w:szCs w:val="16"/>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5295FE05" w14:textId="77777777" w:rsidR="00CC19F4" w:rsidRPr="003B34EF" w:rsidRDefault="00CC19F4" w:rsidP="00751E3B">
            <w:pPr>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hideMark/>
          </w:tcPr>
          <w:p w14:paraId="5F3EF1B6"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CCBC28A"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7FF2DF6D"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23725AC0"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vAlign w:val="center"/>
            <w:hideMark/>
          </w:tcPr>
          <w:p w14:paraId="75103EDB"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tcPr>
          <w:p w14:paraId="0B483FDD"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64E53D57" w14:textId="77777777" w:rsidTr="00CC19F4">
        <w:trPr>
          <w:trHeight w:val="20"/>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7A2B78DB" w14:textId="77777777" w:rsidR="00CC19F4" w:rsidRPr="003B34EF" w:rsidRDefault="00CC19F4" w:rsidP="00751E3B">
            <w:pPr>
              <w:rPr>
                <w:rFonts w:cs="Times New Roman"/>
                <w:sz w:val="16"/>
                <w:szCs w:val="16"/>
              </w:rPr>
            </w:pPr>
            <w:r w:rsidRPr="003B34EF">
              <w:rPr>
                <w:rFonts w:cs="Times New Roman"/>
                <w:sz w:val="16"/>
                <w:szCs w:val="16"/>
              </w:rPr>
              <w:t>04.</w:t>
            </w:r>
          </w:p>
        </w:tc>
        <w:tc>
          <w:tcPr>
            <w:tcW w:w="1678" w:type="dxa"/>
            <w:vMerge w:val="restart"/>
            <w:tcBorders>
              <w:top w:val="single" w:sz="4" w:space="0" w:color="auto"/>
              <w:left w:val="single" w:sz="4" w:space="0" w:color="auto"/>
              <w:bottom w:val="single" w:sz="4" w:space="0" w:color="auto"/>
              <w:right w:val="single" w:sz="4" w:space="0" w:color="auto"/>
            </w:tcBorders>
            <w:hideMark/>
          </w:tcPr>
          <w:p w14:paraId="70C859E0" w14:textId="77777777" w:rsidR="00CC19F4" w:rsidRPr="003B34EF" w:rsidRDefault="00CC19F4" w:rsidP="00751E3B">
            <w:pPr>
              <w:rPr>
                <w:rFonts w:cs="Times New Roman"/>
                <w:sz w:val="16"/>
                <w:szCs w:val="16"/>
              </w:rPr>
            </w:pPr>
            <w:r w:rsidRPr="003B34EF">
              <w:rPr>
                <w:rFonts w:cs="Times New Roman"/>
                <w:sz w:val="16"/>
                <w:szCs w:val="16"/>
              </w:rPr>
              <w:t xml:space="preserve">г. Сергиев Посад, пр. Красной Армии, д. </w:t>
            </w:r>
            <w:r w:rsidRPr="003B34EF">
              <w:rPr>
                <w:rFonts w:cs="Times New Roman"/>
                <w:sz w:val="16"/>
                <w:szCs w:val="16"/>
              </w:rPr>
              <w:lastRenderedPageBreak/>
              <w:t xml:space="preserve">203, 203А, 203Б  </w:t>
            </w:r>
          </w:p>
        </w:tc>
        <w:tc>
          <w:tcPr>
            <w:tcW w:w="1053" w:type="dxa"/>
            <w:vMerge w:val="restart"/>
            <w:tcBorders>
              <w:top w:val="single" w:sz="4" w:space="0" w:color="auto"/>
              <w:left w:val="single" w:sz="4" w:space="0" w:color="auto"/>
              <w:bottom w:val="single" w:sz="4" w:space="0" w:color="auto"/>
              <w:right w:val="single" w:sz="4" w:space="0" w:color="auto"/>
            </w:tcBorders>
            <w:hideMark/>
          </w:tcPr>
          <w:p w14:paraId="512CCB01" w14:textId="77777777" w:rsidR="00CC19F4" w:rsidRPr="003B34EF" w:rsidRDefault="00CC19F4" w:rsidP="00751E3B">
            <w:pPr>
              <w:rPr>
                <w:rFonts w:cs="Times New Roman"/>
                <w:sz w:val="16"/>
                <w:szCs w:val="16"/>
                <w:lang w:val="en-US"/>
              </w:rPr>
            </w:pPr>
            <w:r w:rsidRPr="003B34EF">
              <w:rPr>
                <w:rFonts w:cs="Times New Roman"/>
                <w:sz w:val="16"/>
                <w:szCs w:val="16"/>
              </w:rPr>
              <w:lastRenderedPageBreak/>
              <w:t>100 кв. м</w:t>
            </w:r>
          </w:p>
        </w:tc>
        <w:tc>
          <w:tcPr>
            <w:tcW w:w="1210" w:type="dxa"/>
            <w:vMerge w:val="restart"/>
            <w:tcBorders>
              <w:top w:val="single" w:sz="4" w:space="0" w:color="auto"/>
              <w:left w:val="single" w:sz="4" w:space="0" w:color="auto"/>
              <w:bottom w:val="single" w:sz="4" w:space="0" w:color="auto"/>
              <w:right w:val="single" w:sz="4" w:space="0" w:color="auto"/>
            </w:tcBorders>
            <w:hideMark/>
          </w:tcPr>
          <w:p w14:paraId="3E74BD1B" w14:textId="77777777" w:rsidR="00CC19F4" w:rsidRPr="003B34EF" w:rsidRDefault="00CC19F4" w:rsidP="00751E3B">
            <w:pPr>
              <w:rPr>
                <w:rFonts w:cs="Times New Roman"/>
                <w:sz w:val="16"/>
                <w:szCs w:val="16"/>
                <w:lang w:val="en-US"/>
              </w:rPr>
            </w:pPr>
            <w:r w:rsidRPr="003B34EF">
              <w:rPr>
                <w:rFonts w:cs="Times New Roman"/>
                <w:sz w:val="16"/>
                <w:szCs w:val="16"/>
                <w:lang w:val="en-US"/>
              </w:rPr>
              <w:t>Работы по благоустройств</w:t>
            </w:r>
            <w:r w:rsidRPr="003B34EF">
              <w:rPr>
                <w:rFonts w:cs="Times New Roman"/>
                <w:sz w:val="16"/>
                <w:szCs w:val="16"/>
                <w:lang w:val="en-US"/>
              </w:rPr>
              <w:lastRenderedPageBreak/>
              <w:t>у</w:t>
            </w:r>
          </w:p>
        </w:tc>
        <w:tc>
          <w:tcPr>
            <w:tcW w:w="909" w:type="dxa"/>
            <w:vMerge w:val="restart"/>
            <w:tcBorders>
              <w:top w:val="single" w:sz="4" w:space="0" w:color="auto"/>
              <w:left w:val="single" w:sz="4" w:space="0" w:color="auto"/>
              <w:bottom w:val="single" w:sz="4" w:space="0" w:color="auto"/>
              <w:right w:val="single" w:sz="4" w:space="0" w:color="auto"/>
            </w:tcBorders>
            <w:hideMark/>
          </w:tcPr>
          <w:p w14:paraId="1F878330" w14:textId="77777777" w:rsidR="00CC19F4" w:rsidRPr="003B34EF" w:rsidRDefault="00CC19F4" w:rsidP="00751E3B">
            <w:pPr>
              <w:rPr>
                <w:rFonts w:cs="Times New Roman"/>
                <w:sz w:val="16"/>
                <w:szCs w:val="16"/>
              </w:rPr>
            </w:pPr>
            <w:r w:rsidRPr="003B34EF">
              <w:rPr>
                <w:rFonts w:cs="Times New Roman"/>
                <w:sz w:val="16"/>
                <w:szCs w:val="16"/>
              </w:rPr>
              <w:lastRenderedPageBreak/>
              <w:t>2025 год</w:t>
            </w:r>
          </w:p>
        </w:tc>
        <w:tc>
          <w:tcPr>
            <w:tcW w:w="605" w:type="dxa"/>
            <w:vMerge w:val="restart"/>
            <w:tcBorders>
              <w:top w:val="single" w:sz="4" w:space="0" w:color="auto"/>
              <w:left w:val="single" w:sz="4" w:space="0" w:color="auto"/>
              <w:bottom w:val="single" w:sz="4" w:space="0" w:color="auto"/>
              <w:right w:val="single" w:sz="4" w:space="0" w:color="auto"/>
            </w:tcBorders>
          </w:tcPr>
          <w:p w14:paraId="2CC07BC4" w14:textId="77777777" w:rsidR="00CC19F4" w:rsidRPr="003B34EF" w:rsidRDefault="00CC19F4" w:rsidP="00751E3B">
            <w:pPr>
              <w:rPr>
                <w:rFonts w:cs="Times New Roman"/>
                <w:sz w:val="16"/>
                <w:szCs w:val="16"/>
              </w:rPr>
            </w:pPr>
          </w:p>
        </w:tc>
        <w:tc>
          <w:tcPr>
            <w:tcW w:w="1211" w:type="dxa"/>
            <w:vMerge w:val="restart"/>
            <w:tcBorders>
              <w:top w:val="single" w:sz="4" w:space="0" w:color="auto"/>
              <w:left w:val="single" w:sz="4" w:space="0" w:color="auto"/>
              <w:bottom w:val="single" w:sz="4" w:space="0" w:color="auto"/>
              <w:right w:val="single" w:sz="4" w:space="0" w:color="auto"/>
            </w:tcBorders>
            <w:hideMark/>
          </w:tcPr>
          <w:p w14:paraId="6F58D1F0" w14:textId="77777777" w:rsidR="00CC19F4" w:rsidRPr="003B34EF" w:rsidRDefault="00CC19F4" w:rsidP="00751E3B">
            <w:pPr>
              <w:rPr>
                <w:rFonts w:cs="Times New Roman"/>
                <w:sz w:val="16"/>
                <w:szCs w:val="16"/>
              </w:rPr>
            </w:pPr>
            <w:r w:rsidRPr="003B34EF">
              <w:rPr>
                <w:rFonts w:cs="Times New Roman"/>
                <w:sz w:val="16"/>
                <w:szCs w:val="16"/>
              </w:rPr>
              <w:t>3 209,14</w:t>
            </w:r>
          </w:p>
        </w:tc>
        <w:tc>
          <w:tcPr>
            <w:tcW w:w="778" w:type="dxa"/>
            <w:vMerge w:val="restart"/>
            <w:tcBorders>
              <w:top w:val="single" w:sz="4" w:space="0" w:color="auto"/>
              <w:left w:val="single" w:sz="4" w:space="0" w:color="auto"/>
              <w:bottom w:val="single" w:sz="4" w:space="0" w:color="auto"/>
              <w:right w:val="single" w:sz="4" w:space="0" w:color="auto"/>
            </w:tcBorders>
            <w:hideMark/>
          </w:tcPr>
          <w:p w14:paraId="3D7AC5D2" w14:textId="77777777" w:rsidR="00CC19F4" w:rsidRPr="003B34EF" w:rsidRDefault="00CC19F4" w:rsidP="00751E3B">
            <w:pPr>
              <w:rPr>
                <w:rFonts w:cs="Times New Roman"/>
                <w:sz w:val="16"/>
                <w:szCs w:val="16"/>
              </w:rPr>
            </w:pPr>
            <w:r w:rsidRPr="003B34EF">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hideMark/>
          </w:tcPr>
          <w:p w14:paraId="2A03D6D7"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055CFDE"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rPr>
              <w:t>3 209,14</w:t>
            </w:r>
          </w:p>
        </w:tc>
        <w:tc>
          <w:tcPr>
            <w:tcW w:w="1059" w:type="dxa"/>
            <w:tcBorders>
              <w:top w:val="single" w:sz="4" w:space="0" w:color="auto"/>
              <w:left w:val="single" w:sz="4" w:space="0" w:color="auto"/>
              <w:bottom w:val="single" w:sz="4" w:space="0" w:color="auto"/>
              <w:right w:val="single" w:sz="4" w:space="0" w:color="auto"/>
            </w:tcBorders>
            <w:vAlign w:val="center"/>
            <w:hideMark/>
          </w:tcPr>
          <w:p w14:paraId="271468B8"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rPr>
              <w:t>3 209,14</w:t>
            </w:r>
          </w:p>
        </w:tc>
        <w:tc>
          <w:tcPr>
            <w:tcW w:w="1059" w:type="dxa"/>
            <w:tcBorders>
              <w:top w:val="single" w:sz="4" w:space="0" w:color="auto"/>
              <w:left w:val="single" w:sz="4" w:space="0" w:color="auto"/>
              <w:bottom w:val="single" w:sz="4" w:space="0" w:color="auto"/>
              <w:right w:val="single" w:sz="4" w:space="0" w:color="auto"/>
            </w:tcBorders>
            <w:vAlign w:val="center"/>
            <w:hideMark/>
          </w:tcPr>
          <w:p w14:paraId="55021211"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vAlign w:val="center"/>
            <w:hideMark/>
          </w:tcPr>
          <w:p w14:paraId="4B7BEAFF"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tcPr>
          <w:p w14:paraId="6BF303CA"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0073F596" w14:textId="77777777" w:rsidTr="00CC19F4">
        <w:trPr>
          <w:trHeight w:val="20"/>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496F0E3E" w14:textId="77777777" w:rsidR="00CC19F4" w:rsidRPr="003B34EF" w:rsidRDefault="00CC19F4" w:rsidP="00751E3B">
            <w:pPr>
              <w:rPr>
                <w:rFonts w:cs="Times New Roman"/>
                <w:sz w:val="16"/>
                <w:szCs w:val="16"/>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14:paraId="44823FFB" w14:textId="77777777" w:rsidR="00CC19F4" w:rsidRPr="003B34EF" w:rsidRDefault="00CC19F4" w:rsidP="00751E3B">
            <w:pPr>
              <w:rPr>
                <w:rFonts w:cs="Times New Roman"/>
                <w:sz w:val="16"/>
                <w:szCs w:val="16"/>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14:paraId="53DD69C2" w14:textId="77777777" w:rsidR="00CC19F4" w:rsidRPr="003B34EF" w:rsidRDefault="00CC19F4" w:rsidP="00751E3B">
            <w:pPr>
              <w:rPr>
                <w:rFonts w:cs="Times New Roman"/>
                <w:sz w:val="16"/>
                <w:szCs w:val="16"/>
                <w:lang w:val="en-US"/>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14:paraId="702F0EB1" w14:textId="77777777" w:rsidR="00CC19F4" w:rsidRPr="003B34EF" w:rsidRDefault="00CC19F4" w:rsidP="00751E3B">
            <w:pPr>
              <w:rPr>
                <w:rFonts w:cs="Times New Roman"/>
                <w:sz w:val="16"/>
                <w:szCs w:val="16"/>
                <w:lang w:val="en-US"/>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14:paraId="5853869F" w14:textId="77777777" w:rsidR="00CC19F4" w:rsidRPr="003B34EF" w:rsidRDefault="00CC19F4" w:rsidP="00751E3B">
            <w:pPr>
              <w:rPr>
                <w:rFonts w:cs="Times New Roman"/>
                <w:sz w:val="16"/>
                <w:szCs w:val="16"/>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14:paraId="17607860" w14:textId="77777777" w:rsidR="00CC19F4" w:rsidRPr="003B34EF" w:rsidRDefault="00CC19F4" w:rsidP="00751E3B">
            <w:pPr>
              <w:rPr>
                <w:rFonts w:cs="Times New Roman"/>
                <w:sz w:val="16"/>
                <w:szCs w:val="16"/>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14:paraId="6AF6C2F4" w14:textId="77777777" w:rsidR="00CC19F4" w:rsidRPr="003B34EF" w:rsidRDefault="00CC19F4" w:rsidP="00751E3B">
            <w:pPr>
              <w:rPr>
                <w:rFonts w:cs="Times New Roman"/>
                <w:sz w:val="16"/>
                <w:szCs w:val="16"/>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17A200CE" w14:textId="77777777" w:rsidR="00CC19F4" w:rsidRPr="003B34EF" w:rsidRDefault="00CC19F4" w:rsidP="00751E3B">
            <w:pPr>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hideMark/>
          </w:tcPr>
          <w:p w14:paraId="3D05A38C"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C5FFAFE"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rPr>
              <w:t>3 209,14</w:t>
            </w:r>
          </w:p>
        </w:tc>
        <w:tc>
          <w:tcPr>
            <w:tcW w:w="1059" w:type="dxa"/>
            <w:tcBorders>
              <w:top w:val="single" w:sz="4" w:space="0" w:color="auto"/>
              <w:left w:val="single" w:sz="4" w:space="0" w:color="auto"/>
              <w:bottom w:val="single" w:sz="4" w:space="0" w:color="auto"/>
              <w:right w:val="single" w:sz="4" w:space="0" w:color="auto"/>
            </w:tcBorders>
            <w:vAlign w:val="center"/>
            <w:hideMark/>
          </w:tcPr>
          <w:p w14:paraId="292CA08A"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rPr>
              <w:t>3 209,14</w:t>
            </w:r>
          </w:p>
        </w:tc>
        <w:tc>
          <w:tcPr>
            <w:tcW w:w="1059" w:type="dxa"/>
            <w:tcBorders>
              <w:top w:val="single" w:sz="4" w:space="0" w:color="auto"/>
              <w:left w:val="single" w:sz="4" w:space="0" w:color="auto"/>
              <w:bottom w:val="single" w:sz="4" w:space="0" w:color="auto"/>
              <w:right w:val="single" w:sz="4" w:space="0" w:color="auto"/>
            </w:tcBorders>
            <w:vAlign w:val="center"/>
            <w:hideMark/>
          </w:tcPr>
          <w:p w14:paraId="3017A5CD"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vAlign w:val="center"/>
            <w:hideMark/>
          </w:tcPr>
          <w:p w14:paraId="164070E2"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tcPr>
          <w:p w14:paraId="4137458C"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514ACD23" w14:textId="77777777" w:rsidTr="00CC19F4">
        <w:trPr>
          <w:trHeight w:val="20"/>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7BA13A47" w14:textId="77777777" w:rsidR="00CC19F4" w:rsidRPr="003B34EF" w:rsidRDefault="00CC19F4" w:rsidP="00751E3B">
            <w:pPr>
              <w:rPr>
                <w:rFonts w:cs="Times New Roman"/>
                <w:sz w:val="16"/>
                <w:szCs w:val="16"/>
              </w:rPr>
            </w:pPr>
            <w:r w:rsidRPr="003B34EF">
              <w:rPr>
                <w:rFonts w:cs="Times New Roman"/>
                <w:sz w:val="16"/>
                <w:szCs w:val="16"/>
              </w:rPr>
              <w:lastRenderedPageBreak/>
              <w:t>05.</w:t>
            </w:r>
          </w:p>
        </w:tc>
        <w:tc>
          <w:tcPr>
            <w:tcW w:w="1678" w:type="dxa"/>
            <w:vMerge w:val="restart"/>
            <w:tcBorders>
              <w:top w:val="single" w:sz="4" w:space="0" w:color="auto"/>
              <w:left w:val="single" w:sz="4" w:space="0" w:color="auto"/>
              <w:bottom w:val="single" w:sz="4" w:space="0" w:color="auto"/>
              <w:right w:val="single" w:sz="4" w:space="0" w:color="auto"/>
            </w:tcBorders>
            <w:hideMark/>
          </w:tcPr>
          <w:p w14:paraId="7345BE3C" w14:textId="77777777" w:rsidR="00CC19F4" w:rsidRPr="003B34EF" w:rsidRDefault="00CC19F4" w:rsidP="00751E3B">
            <w:pPr>
              <w:rPr>
                <w:rFonts w:cs="Times New Roman"/>
                <w:sz w:val="16"/>
                <w:szCs w:val="16"/>
                <w:lang w:val="en-US"/>
              </w:rPr>
            </w:pPr>
            <w:r w:rsidRPr="003B34EF">
              <w:rPr>
                <w:rFonts w:cs="Times New Roman"/>
                <w:sz w:val="16"/>
                <w:szCs w:val="16"/>
              </w:rPr>
              <w:t xml:space="preserve">г. Сергиев Посад, ул. Бероунская, д. 20; ул. </w:t>
            </w:r>
            <w:r w:rsidRPr="003B34EF">
              <w:rPr>
                <w:rFonts w:cs="Times New Roman"/>
                <w:sz w:val="16"/>
                <w:szCs w:val="16"/>
                <w:lang w:val="en-US"/>
              </w:rPr>
              <w:t xml:space="preserve">Стахановская, д. 4  </w:t>
            </w:r>
          </w:p>
        </w:tc>
        <w:tc>
          <w:tcPr>
            <w:tcW w:w="1053" w:type="dxa"/>
            <w:vMerge w:val="restart"/>
            <w:tcBorders>
              <w:top w:val="single" w:sz="4" w:space="0" w:color="auto"/>
              <w:left w:val="single" w:sz="4" w:space="0" w:color="auto"/>
              <w:bottom w:val="single" w:sz="4" w:space="0" w:color="auto"/>
              <w:right w:val="single" w:sz="4" w:space="0" w:color="auto"/>
            </w:tcBorders>
            <w:hideMark/>
          </w:tcPr>
          <w:p w14:paraId="55A006B2" w14:textId="77777777" w:rsidR="00CC19F4" w:rsidRPr="003B34EF" w:rsidRDefault="00CC19F4" w:rsidP="00751E3B">
            <w:pPr>
              <w:rPr>
                <w:rFonts w:cs="Times New Roman"/>
                <w:sz w:val="16"/>
                <w:szCs w:val="16"/>
                <w:lang w:val="en-US"/>
              </w:rPr>
            </w:pPr>
            <w:r w:rsidRPr="003B34EF">
              <w:rPr>
                <w:rFonts w:cs="Times New Roman"/>
                <w:sz w:val="16"/>
                <w:szCs w:val="16"/>
              </w:rPr>
              <w:t>200 кв. м</w:t>
            </w:r>
          </w:p>
        </w:tc>
        <w:tc>
          <w:tcPr>
            <w:tcW w:w="1210" w:type="dxa"/>
            <w:vMerge w:val="restart"/>
            <w:tcBorders>
              <w:top w:val="single" w:sz="4" w:space="0" w:color="auto"/>
              <w:left w:val="single" w:sz="4" w:space="0" w:color="auto"/>
              <w:bottom w:val="single" w:sz="4" w:space="0" w:color="auto"/>
              <w:right w:val="single" w:sz="4" w:space="0" w:color="auto"/>
            </w:tcBorders>
            <w:hideMark/>
          </w:tcPr>
          <w:p w14:paraId="772DC117" w14:textId="77777777" w:rsidR="00CC19F4" w:rsidRPr="003B34EF" w:rsidRDefault="00CC19F4" w:rsidP="00751E3B">
            <w:pPr>
              <w:rPr>
                <w:rFonts w:cs="Times New Roman"/>
                <w:sz w:val="16"/>
                <w:szCs w:val="16"/>
                <w:lang w:val="en-US"/>
              </w:rPr>
            </w:pPr>
            <w:r w:rsidRPr="003B34EF">
              <w:rPr>
                <w:rFonts w:cs="Times New Roman"/>
                <w:sz w:val="16"/>
                <w:szCs w:val="16"/>
                <w:lang w:val="en-US"/>
              </w:rPr>
              <w:t>Работы по благоустройству</w:t>
            </w:r>
          </w:p>
        </w:tc>
        <w:tc>
          <w:tcPr>
            <w:tcW w:w="909" w:type="dxa"/>
            <w:vMerge w:val="restart"/>
            <w:tcBorders>
              <w:top w:val="single" w:sz="4" w:space="0" w:color="auto"/>
              <w:left w:val="single" w:sz="4" w:space="0" w:color="auto"/>
              <w:bottom w:val="single" w:sz="4" w:space="0" w:color="auto"/>
              <w:right w:val="single" w:sz="4" w:space="0" w:color="auto"/>
            </w:tcBorders>
            <w:hideMark/>
          </w:tcPr>
          <w:p w14:paraId="315574CF" w14:textId="77777777" w:rsidR="00CC19F4" w:rsidRPr="003B34EF" w:rsidRDefault="00CC19F4" w:rsidP="00751E3B">
            <w:pPr>
              <w:rPr>
                <w:rFonts w:cs="Times New Roman"/>
                <w:sz w:val="16"/>
                <w:szCs w:val="16"/>
              </w:rPr>
            </w:pPr>
            <w:r w:rsidRPr="003B34EF">
              <w:rPr>
                <w:rFonts w:cs="Times New Roman"/>
                <w:sz w:val="16"/>
                <w:szCs w:val="16"/>
              </w:rPr>
              <w:t>2025 год</w:t>
            </w:r>
          </w:p>
        </w:tc>
        <w:tc>
          <w:tcPr>
            <w:tcW w:w="605" w:type="dxa"/>
            <w:vMerge w:val="restart"/>
            <w:tcBorders>
              <w:top w:val="single" w:sz="4" w:space="0" w:color="auto"/>
              <w:left w:val="single" w:sz="4" w:space="0" w:color="auto"/>
              <w:bottom w:val="single" w:sz="4" w:space="0" w:color="auto"/>
              <w:right w:val="single" w:sz="4" w:space="0" w:color="auto"/>
            </w:tcBorders>
          </w:tcPr>
          <w:p w14:paraId="366F00F1" w14:textId="77777777" w:rsidR="00CC19F4" w:rsidRPr="003B34EF" w:rsidRDefault="00CC19F4" w:rsidP="00751E3B">
            <w:pPr>
              <w:rPr>
                <w:rFonts w:cs="Times New Roman"/>
                <w:sz w:val="16"/>
                <w:szCs w:val="16"/>
              </w:rPr>
            </w:pPr>
          </w:p>
        </w:tc>
        <w:tc>
          <w:tcPr>
            <w:tcW w:w="1211" w:type="dxa"/>
            <w:vMerge w:val="restart"/>
            <w:tcBorders>
              <w:top w:val="single" w:sz="4" w:space="0" w:color="auto"/>
              <w:left w:val="single" w:sz="4" w:space="0" w:color="auto"/>
              <w:bottom w:val="single" w:sz="4" w:space="0" w:color="auto"/>
              <w:right w:val="single" w:sz="4" w:space="0" w:color="auto"/>
            </w:tcBorders>
            <w:hideMark/>
          </w:tcPr>
          <w:p w14:paraId="5B83EBED" w14:textId="77777777" w:rsidR="00CC19F4" w:rsidRPr="003B34EF" w:rsidRDefault="00CC19F4" w:rsidP="00751E3B">
            <w:pPr>
              <w:rPr>
                <w:rFonts w:cs="Times New Roman"/>
                <w:sz w:val="16"/>
                <w:szCs w:val="16"/>
              </w:rPr>
            </w:pPr>
            <w:r w:rsidRPr="003B34EF">
              <w:rPr>
                <w:rFonts w:cs="Times New Roman"/>
                <w:sz w:val="16"/>
                <w:szCs w:val="16"/>
              </w:rPr>
              <w:t>6 481,18</w:t>
            </w:r>
          </w:p>
        </w:tc>
        <w:tc>
          <w:tcPr>
            <w:tcW w:w="778" w:type="dxa"/>
            <w:vMerge w:val="restart"/>
            <w:tcBorders>
              <w:top w:val="single" w:sz="4" w:space="0" w:color="auto"/>
              <w:left w:val="single" w:sz="4" w:space="0" w:color="auto"/>
              <w:bottom w:val="single" w:sz="4" w:space="0" w:color="auto"/>
              <w:right w:val="single" w:sz="4" w:space="0" w:color="auto"/>
            </w:tcBorders>
            <w:hideMark/>
          </w:tcPr>
          <w:p w14:paraId="6EFEBCC9" w14:textId="77777777" w:rsidR="00CC19F4" w:rsidRPr="003B34EF" w:rsidRDefault="00CC19F4" w:rsidP="00751E3B">
            <w:pPr>
              <w:rPr>
                <w:rFonts w:cs="Times New Roman"/>
                <w:sz w:val="16"/>
                <w:szCs w:val="16"/>
              </w:rPr>
            </w:pPr>
            <w:r w:rsidRPr="003B34EF">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hideMark/>
          </w:tcPr>
          <w:p w14:paraId="3D9D551E"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7D74187" w14:textId="77777777" w:rsidR="00CC19F4" w:rsidRPr="003B34EF" w:rsidRDefault="00CC19F4" w:rsidP="00751E3B">
            <w:pPr>
              <w:jc w:val="center"/>
              <w:rPr>
                <w:rFonts w:cs="Times New Roman"/>
                <w:sz w:val="16"/>
                <w:szCs w:val="16"/>
              </w:rPr>
            </w:pPr>
            <w:r w:rsidRPr="003B34EF">
              <w:rPr>
                <w:rFonts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77F9CBE1" w14:textId="77777777" w:rsidR="00CC19F4" w:rsidRPr="003B34EF" w:rsidRDefault="00CC19F4" w:rsidP="00751E3B">
            <w:pPr>
              <w:jc w:val="center"/>
              <w:rPr>
                <w:rFonts w:cs="Times New Roman"/>
                <w:sz w:val="16"/>
                <w:szCs w:val="16"/>
              </w:rPr>
            </w:pPr>
            <w:r w:rsidRPr="003B34EF">
              <w:rPr>
                <w:rFonts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450F6FE6"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vAlign w:val="center"/>
            <w:hideMark/>
          </w:tcPr>
          <w:p w14:paraId="7C449973"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tcPr>
          <w:p w14:paraId="6EBFDB3E"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2CA022C2" w14:textId="77777777" w:rsidTr="00CC19F4">
        <w:trPr>
          <w:trHeight w:val="20"/>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3DAC9C0B" w14:textId="77777777" w:rsidR="00CC19F4" w:rsidRPr="003B34EF" w:rsidRDefault="00CC19F4" w:rsidP="00751E3B">
            <w:pPr>
              <w:rPr>
                <w:rFonts w:cs="Times New Roman"/>
                <w:sz w:val="16"/>
                <w:szCs w:val="16"/>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14:paraId="21EB3428" w14:textId="77777777" w:rsidR="00CC19F4" w:rsidRPr="003B34EF" w:rsidRDefault="00CC19F4" w:rsidP="00751E3B">
            <w:pPr>
              <w:rPr>
                <w:rFonts w:cs="Times New Roman"/>
                <w:sz w:val="16"/>
                <w:szCs w:val="16"/>
                <w:lang w:val="en-US"/>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14:paraId="573C940F" w14:textId="77777777" w:rsidR="00CC19F4" w:rsidRPr="003B34EF" w:rsidRDefault="00CC19F4" w:rsidP="00751E3B">
            <w:pPr>
              <w:rPr>
                <w:rFonts w:cs="Times New Roman"/>
                <w:sz w:val="16"/>
                <w:szCs w:val="16"/>
                <w:lang w:val="en-US"/>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14:paraId="4A08DFC3" w14:textId="77777777" w:rsidR="00CC19F4" w:rsidRPr="003B34EF" w:rsidRDefault="00CC19F4" w:rsidP="00751E3B">
            <w:pPr>
              <w:rPr>
                <w:rFonts w:cs="Times New Roman"/>
                <w:sz w:val="16"/>
                <w:szCs w:val="16"/>
                <w:lang w:val="en-US"/>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14:paraId="517D0D49" w14:textId="77777777" w:rsidR="00CC19F4" w:rsidRPr="003B34EF" w:rsidRDefault="00CC19F4" w:rsidP="00751E3B">
            <w:pPr>
              <w:rPr>
                <w:rFonts w:cs="Times New Roman"/>
                <w:sz w:val="16"/>
                <w:szCs w:val="16"/>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14:paraId="4573945E" w14:textId="77777777" w:rsidR="00CC19F4" w:rsidRPr="003B34EF" w:rsidRDefault="00CC19F4" w:rsidP="00751E3B">
            <w:pPr>
              <w:rPr>
                <w:rFonts w:cs="Times New Roman"/>
                <w:sz w:val="16"/>
                <w:szCs w:val="16"/>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14:paraId="7E0FB4BC" w14:textId="77777777" w:rsidR="00CC19F4" w:rsidRPr="003B34EF" w:rsidRDefault="00CC19F4" w:rsidP="00751E3B">
            <w:pPr>
              <w:rPr>
                <w:rFonts w:cs="Times New Roman"/>
                <w:sz w:val="16"/>
                <w:szCs w:val="16"/>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3B95814A" w14:textId="77777777" w:rsidR="00CC19F4" w:rsidRPr="003B34EF" w:rsidRDefault="00CC19F4" w:rsidP="00751E3B">
            <w:pPr>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hideMark/>
          </w:tcPr>
          <w:p w14:paraId="718DCA6C"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79B8991"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54F97516"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010DBF0A"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vAlign w:val="center"/>
            <w:hideMark/>
          </w:tcPr>
          <w:p w14:paraId="07668148"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tcPr>
          <w:p w14:paraId="027A65CD"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48A7BCE9" w14:textId="77777777" w:rsidTr="00CC19F4">
        <w:trPr>
          <w:trHeight w:val="20"/>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16622DEE" w14:textId="77777777" w:rsidR="00CC19F4" w:rsidRPr="003B34EF" w:rsidRDefault="00CC19F4" w:rsidP="00751E3B">
            <w:pPr>
              <w:rPr>
                <w:rFonts w:cs="Times New Roman"/>
                <w:sz w:val="16"/>
                <w:szCs w:val="16"/>
              </w:rPr>
            </w:pPr>
            <w:r w:rsidRPr="003B34EF">
              <w:rPr>
                <w:rFonts w:cs="Times New Roman"/>
                <w:sz w:val="16"/>
                <w:szCs w:val="16"/>
              </w:rPr>
              <w:t>06.</w:t>
            </w:r>
          </w:p>
        </w:tc>
        <w:tc>
          <w:tcPr>
            <w:tcW w:w="1678" w:type="dxa"/>
            <w:vMerge w:val="restart"/>
            <w:tcBorders>
              <w:top w:val="single" w:sz="4" w:space="0" w:color="auto"/>
              <w:left w:val="single" w:sz="4" w:space="0" w:color="auto"/>
              <w:bottom w:val="single" w:sz="4" w:space="0" w:color="auto"/>
              <w:right w:val="single" w:sz="4" w:space="0" w:color="auto"/>
            </w:tcBorders>
            <w:hideMark/>
          </w:tcPr>
          <w:p w14:paraId="4F88D432" w14:textId="77777777" w:rsidR="00CC19F4" w:rsidRPr="003B34EF" w:rsidRDefault="00CC19F4" w:rsidP="00751E3B">
            <w:pPr>
              <w:rPr>
                <w:rFonts w:cs="Times New Roman"/>
                <w:sz w:val="16"/>
                <w:szCs w:val="16"/>
              </w:rPr>
            </w:pPr>
            <w:r w:rsidRPr="003B34EF">
              <w:rPr>
                <w:rFonts w:cs="Times New Roman"/>
                <w:sz w:val="16"/>
                <w:szCs w:val="16"/>
              </w:rPr>
              <w:t xml:space="preserve">г. Сергиев Посад, ул. Владимирская, д. 7к1, 7к2, 7к3  </w:t>
            </w:r>
          </w:p>
        </w:tc>
        <w:tc>
          <w:tcPr>
            <w:tcW w:w="1053" w:type="dxa"/>
            <w:vMerge w:val="restart"/>
            <w:tcBorders>
              <w:top w:val="single" w:sz="4" w:space="0" w:color="auto"/>
              <w:left w:val="single" w:sz="4" w:space="0" w:color="auto"/>
              <w:bottom w:val="single" w:sz="4" w:space="0" w:color="auto"/>
              <w:right w:val="single" w:sz="4" w:space="0" w:color="auto"/>
            </w:tcBorders>
            <w:hideMark/>
          </w:tcPr>
          <w:p w14:paraId="4F41645B" w14:textId="77777777" w:rsidR="00CC19F4" w:rsidRPr="003B34EF" w:rsidRDefault="00CC19F4" w:rsidP="00751E3B">
            <w:pPr>
              <w:rPr>
                <w:rFonts w:cs="Times New Roman"/>
                <w:sz w:val="16"/>
                <w:szCs w:val="16"/>
                <w:lang w:val="en-US"/>
              </w:rPr>
            </w:pPr>
            <w:r w:rsidRPr="003B34EF">
              <w:rPr>
                <w:rFonts w:cs="Times New Roman"/>
                <w:sz w:val="16"/>
                <w:szCs w:val="16"/>
              </w:rPr>
              <w:t>200 кв. м</w:t>
            </w:r>
          </w:p>
        </w:tc>
        <w:tc>
          <w:tcPr>
            <w:tcW w:w="1210" w:type="dxa"/>
            <w:vMerge w:val="restart"/>
            <w:tcBorders>
              <w:top w:val="single" w:sz="4" w:space="0" w:color="auto"/>
              <w:left w:val="single" w:sz="4" w:space="0" w:color="auto"/>
              <w:bottom w:val="single" w:sz="4" w:space="0" w:color="auto"/>
              <w:right w:val="single" w:sz="4" w:space="0" w:color="auto"/>
            </w:tcBorders>
            <w:hideMark/>
          </w:tcPr>
          <w:p w14:paraId="1AB3E5A8" w14:textId="77777777" w:rsidR="00CC19F4" w:rsidRPr="003B34EF" w:rsidRDefault="00CC19F4" w:rsidP="00751E3B">
            <w:pPr>
              <w:rPr>
                <w:rFonts w:cs="Times New Roman"/>
                <w:sz w:val="16"/>
                <w:szCs w:val="16"/>
                <w:lang w:val="en-US"/>
              </w:rPr>
            </w:pPr>
            <w:r w:rsidRPr="003B34EF">
              <w:rPr>
                <w:rFonts w:cs="Times New Roman"/>
                <w:sz w:val="16"/>
                <w:szCs w:val="16"/>
                <w:lang w:val="en-US"/>
              </w:rPr>
              <w:t>Работы по благоустройству</w:t>
            </w:r>
          </w:p>
        </w:tc>
        <w:tc>
          <w:tcPr>
            <w:tcW w:w="909" w:type="dxa"/>
            <w:vMerge w:val="restart"/>
            <w:tcBorders>
              <w:top w:val="single" w:sz="4" w:space="0" w:color="auto"/>
              <w:left w:val="single" w:sz="4" w:space="0" w:color="auto"/>
              <w:bottom w:val="single" w:sz="4" w:space="0" w:color="auto"/>
              <w:right w:val="single" w:sz="4" w:space="0" w:color="auto"/>
            </w:tcBorders>
            <w:hideMark/>
          </w:tcPr>
          <w:p w14:paraId="027E1568" w14:textId="77777777" w:rsidR="00CC19F4" w:rsidRPr="003B34EF" w:rsidRDefault="00CC19F4" w:rsidP="00751E3B">
            <w:pPr>
              <w:rPr>
                <w:rFonts w:cs="Times New Roman"/>
                <w:sz w:val="16"/>
                <w:szCs w:val="16"/>
              </w:rPr>
            </w:pPr>
            <w:r w:rsidRPr="003B34EF">
              <w:rPr>
                <w:rFonts w:cs="Times New Roman"/>
                <w:sz w:val="16"/>
                <w:szCs w:val="16"/>
              </w:rPr>
              <w:t>2025 год</w:t>
            </w:r>
          </w:p>
        </w:tc>
        <w:tc>
          <w:tcPr>
            <w:tcW w:w="605" w:type="dxa"/>
            <w:vMerge w:val="restart"/>
            <w:tcBorders>
              <w:top w:val="single" w:sz="4" w:space="0" w:color="auto"/>
              <w:left w:val="single" w:sz="4" w:space="0" w:color="auto"/>
              <w:bottom w:val="single" w:sz="4" w:space="0" w:color="auto"/>
              <w:right w:val="single" w:sz="4" w:space="0" w:color="auto"/>
            </w:tcBorders>
          </w:tcPr>
          <w:p w14:paraId="3A07F32D" w14:textId="77777777" w:rsidR="00CC19F4" w:rsidRPr="003B34EF" w:rsidRDefault="00CC19F4" w:rsidP="00751E3B">
            <w:pPr>
              <w:rPr>
                <w:rFonts w:cs="Times New Roman"/>
                <w:sz w:val="16"/>
                <w:szCs w:val="16"/>
              </w:rPr>
            </w:pPr>
          </w:p>
        </w:tc>
        <w:tc>
          <w:tcPr>
            <w:tcW w:w="1211" w:type="dxa"/>
            <w:vMerge w:val="restart"/>
            <w:tcBorders>
              <w:top w:val="single" w:sz="4" w:space="0" w:color="auto"/>
              <w:left w:val="single" w:sz="4" w:space="0" w:color="auto"/>
              <w:bottom w:val="single" w:sz="4" w:space="0" w:color="auto"/>
              <w:right w:val="single" w:sz="4" w:space="0" w:color="auto"/>
            </w:tcBorders>
            <w:hideMark/>
          </w:tcPr>
          <w:p w14:paraId="5E08C842" w14:textId="77777777" w:rsidR="00CC19F4" w:rsidRPr="003B34EF" w:rsidRDefault="00CC19F4" w:rsidP="00751E3B">
            <w:pPr>
              <w:rPr>
                <w:rFonts w:cs="Times New Roman"/>
                <w:sz w:val="16"/>
                <w:szCs w:val="16"/>
              </w:rPr>
            </w:pPr>
            <w:r w:rsidRPr="003B34EF">
              <w:rPr>
                <w:rFonts w:cs="Times New Roman"/>
                <w:sz w:val="16"/>
                <w:szCs w:val="16"/>
              </w:rPr>
              <w:t>6 481,18</w:t>
            </w:r>
          </w:p>
        </w:tc>
        <w:tc>
          <w:tcPr>
            <w:tcW w:w="778" w:type="dxa"/>
            <w:vMerge w:val="restart"/>
            <w:tcBorders>
              <w:top w:val="single" w:sz="4" w:space="0" w:color="auto"/>
              <w:left w:val="single" w:sz="4" w:space="0" w:color="auto"/>
              <w:bottom w:val="single" w:sz="4" w:space="0" w:color="auto"/>
              <w:right w:val="single" w:sz="4" w:space="0" w:color="auto"/>
            </w:tcBorders>
            <w:hideMark/>
          </w:tcPr>
          <w:p w14:paraId="11F784B0" w14:textId="77777777" w:rsidR="00CC19F4" w:rsidRPr="003B34EF" w:rsidRDefault="00CC19F4" w:rsidP="00751E3B">
            <w:pPr>
              <w:rPr>
                <w:rFonts w:cs="Times New Roman"/>
                <w:sz w:val="16"/>
                <w:szCs w:val="16"/>
              </w:rPr>
            </w:pPr>
            <w:r w:rsidRPr="003B34EF">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hideMark/>
          </w:tcPr>
          <w:p w14:paraId="5FAA1F50"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C8035ED" w14:textId="77777777" w:rsidR="00CC19F4" w:rsidRPr="003B34EF" w:rsidRDefault="00CC19F4" w:rsidP="00751E3B">
            <w:pPr>
              <w:jc w:val="center"/>
              <w:rPr>
                <w:rFonts w:cs="Times New Roman"/>
                <w:sz w:val="16"/>
                <w:szCs w:val="16"/>
              </w:rPr>
            </w:pPr>
            <w:r w:rsidRPr="003B34EF">
              <w:rPr>
                <w:rFonts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7DA19438" w14:textId="77777777" w:rsidR="00CC19F4" w:rsidRPr="003B34EF" w:rsidRDefault="00CC19F4" w:rsidP="00751E3B">
            <w:pPr>
              <w:jc w:val="center"/>
              <w:rPr>
                <w:rFonts w:cs="Times New Roman"/>
                <w:sz w:val="16"/>
                <w:szCs w:val="16"/>
              </w:rPr>
            </w:pPr>
            <w:r w:rsidRPr="003B34EF">
              <w:rPr>
                <w:rFonts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3AC0215B"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vAlign w:val="center"/>
            <w:hideMark/>
          </w:tcPr>
          <w:p w14:paraId="77CC6105"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tcPr>
          <w:p w14:paraId="76B2E929"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07C6800F" w14:textId="77777777" w:rsidTr="00CC19F4">
        <w:trPr>
          <w:trHeight w:val="20"/>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66070997" w14:textId="77777777" w:rsidR="00CC19F4" w:rsidRPr="003B34EF" w:rsidRDefault="00CC19F4" w:rsidP="00751E3B">
            <w:pPr>
              <w:rPr>
                <w:rFonts w:cs="Times New Roman"/>
                <w:sz w:val="16"/>
                <w:szCs w:val="16"/>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14:paraId="3707C29E" w14:textId="77777777" w:rsidR="00CC19F4" w:rsidRPr="003B34EF" w:rsidRDefault="00CC19F4" w:rsidP="00751E3B">
            <w:pPr>
              <w:rPr>
                <w:rFonts w:cs="Times New Roman"/>
                <w:sz w:val="16"/>
                <w:szCs w:val="16"/>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14:paraId="3FC1FC4B" w14:textId="77777777" w:rsidR="00CC19F4" w:rsidRPr="003B34EF" w:rsidRDefault="00CC19F4" w:rsidP="00751E3B">
            <w:pPr>
              <w:rPr>
                <w:rFonts w:cs="Times New Roman"/>
                <w:sz w:val="16"/>
                <w:szCs w:val="16"/>
                <w:lang w:val="en-US"/>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14:paraId="0FF89B5F" w14:textId="77777777" w:rsidR="00CC19F4" w:rsidRPr="003B34EF" w:rsidRDefault="00CC19F4" w:rsidP="00751E3B">
            <w:pPr>
              <w:rPr>
                <w:rFonts w:cs="Times New Roman"/>
                <w:sz w:val="16"/>
                <w:szCs w:val="16"/>
                <w:lang w:val="en-US"/>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14:paraId="4F6D41FC" w14:textId="77777777" w:rsidR="00CC19F4" w:rsidRPr="003B34EF" w:rsidRDefault="00CC19F4" w:rsidP="00751E3B">
            <w:pPr>
              <w:rPr>
                <w:rFonts w:cs="Times New Roman"/>
                <w:sz w:val="16"/>
                <w:szCs w:val="16"/>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14:paraId="2D893C69" w14:textId="77777777" w:rsidR="00CC19F4" w:rsidRPr="003B34EF" w:rsidRDefault="00CC19F4" w:rsidP="00751E3B">
            <w:pPr>
              <w:rPr>
                <w:rFonts w:cs="Times New Roman"/>
                <w:sz w:val="16"/>
                <w:szCs w:val="16"/>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14:paraId="04DF5626" w14:textId="77777777" w:rsidR="00CC19F4" w:rsidRPr="003B34EF" w:rsidRDefault="00CC19F4" w:rsidP="00751E3B">
            <w:pPr>
              <w:rPr>
                <w:rFonts w:cs="Times New Roman"/>
                <w:sz w:val="16"/>
                <w:szCs w:val="16"/>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06F8A6A8" w14:textId="77777777" w:rsidR="00CC19F4" w:rsidRPr="003B34EF" w:rsidRDefault="00CC19F4" w:rsidP="00751E3B">
            <w:pPr>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hideMark/>
          </w:tcPr>
          <w:p w14:paraId="0C1E2D03"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CB1857B"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415AC522"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52497028"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vAlign w:val="center"/>
            <w:hideMark/>
          </w:tcPr>
          <w:p w14:paraId="6660A152"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tcPr>
          <w:p w14:paraId="2419AB1F"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5623A1F3" w14:textId="77777777" w:rsidTr="00CC19F4">
        <w:trPr>
          <w:trHeight w:val="20"/>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652B70FA" w14:textId="77777777" w:rsidR="00CC19F4" w:rsidRPr="003B34EF" w:rsidRDefault="00CC19F4" w:rsidP="00751E3B">
            <w:pPr>
              <w:rPr>
                <w:rFonts w:cs="Times New Roman"/>
                <w:sz w:val="16"/>
                <w:szCs w:val="16"/>
              </w:rPr>
            </w:pPr>
            <w:r w:rsidRPr="003B34EF">
              <w:rPr>
                <w:rFonts w:cs="Times New Roman"/>
                <w:sz w:val="16"/>
                <w:szCs w:val="16"/>
              </w:rPr>
              <w:t>07.</w:t>
            </w:r>
          </w:p>
        </w:tc>
        <w:tc>
          <w:tcPr>
            <w:tcW w:w="1678" w:type="dxa"/>
            <w:vMerge w:val="restart"/>
            <w:tcBorders>
              <w:top w:val="single" w:sz="4" w:space="0" w:color="auto"/>
              <w:left w:val="single" w:sz="4" w:space="0" w:color="auto"/>
              <w:bottom w:val="single" w:sz="4" w:space="0" w:color="auto"/>
              <w:right w:val="single" w:sz="4" w:space="0" w:color="auto"/>
            </w:tcBorders>
            <w:hideMark/>
          </w:tcPr>
          <w:p w14:paraId="4E9A0322" w14:textId="77777777" w:rsidR="00CC19F4" w:rsidRPr="003B34EF" w:rsidRDefault="00CC19F4" w:rsidP="00751E3B">
            <w:pPr>
              <w:rPr>
                <w:rFonts w:cs="Times New Roman"/>
                <w:sz w:val="16"/>
                <w:szCs w:val="16"/>
              </w:rPr>
            </w:pPr>
            <w:r w:rsidRPr="003B34EF">
              <w:rPr>
                <w:rFonts w:cs="Times New Roman"/>
                <w:sz w:val="16"/>
                <w:szCs w:val="16"/>
              </w:rPr>
              <w:t xml:space="preserve">г. Сергиев Посад, ул. Воробьевская, д.31, 33, 33А; Хотьковский проезд, д.46  </w:t>
            </w:r>
          </w:p>
        </w:tc>
        <w:tc>
          <w:tcPr>
            <w:tcW w:w="1053" w:type="dxa"/>
            <w:vMerge w:val="restart"/>
            <w:tcBorders>
              <w:top w:val="single" w:sz="4" w:space="0" w:color="auto"/>
              <w:left w:val="single" w:sz="4" w:space="0" w:color="auto"/>
              <w:bottom w:val="single" w:sz="4" w:space="0" w:color="auto"/>
              <w:right w:val="single" w:sz="4" w:space="0" w:color="auto"/>
            </w:tcBorders>
            <w:hideMark/>
          </w:tcPr>
          <w:p w14:paraId="057700CD" w14:textId="77777777" w:rsidR="00CC19F4" w:rsidRPr="003B34EF" w:rsidRDefault="00CC19F4" w:rsidP="00751E3B">
            <w:pPr>
              <w:rPr>
                <w:rFonts w:cs="Times New Roman"/>
                <w:sz w:val="16"/>
                <w:szCs w:val="16"/>
                <w:lang w:val="en-US"/>
              </w:rPr>
            </w:pPr>
            <w:r w:rsidRPr="003B34EF">
              <w:rPr>
                <w:rFonts w:cs="Times New Roman"/>
                <w:sz w:val="16"/>
                <w:szCs w:val="16"/>
              </w:rPr>
              <w:t>200 кв. м</w:t>
            </w:r>
          </w:p>
        </w:tc>
        <w:tc>
          <w:tcPr>
            <w:tcW w:w="1210" w:type="dxa"/>
            <w:vMerge w:val="restart"/>
            <w:tcBorders>
              <w:top w:val="single" w:sz="4" w:space="0" w:color="auto"/>
              <w:left w:val="single" w:sz="4" w:space="0" w:color="auto"/>
              <w:bottom w:val="single" w:sz="4" w:space="0" w:color="auto"/>
              <w:right w:val="single" w:sz="4" w:space="0" w:color="auto"/>
            </w:tcBorders>
            <w:hideMark/>
          </w:tcPr>
          <w:p w14:paraId="41667CF5" w14:textId="77777777" w:rsidR="00CC19F4" w:rsidRPr="003B34EF" w:rsidRDefault="00CC19F4" w:rsidP="00751E3B">
            <w:pPr>
              <w:rPr>
                <w:rFonts w:cs="Times New Roman"/>
                <w:sz w:val="16"/>
                <w:szCs w:val="16"/>
                <w:lang w:val="en-US"/>
              </w:rPr>
            </w:pPr>
            <w:r w:rsidRPr="003B34EF">
              <w:rPr>
                <w:rFonts w:cs="Times New Roman"/>
                <w:sz w:val="16"/>
                <w:szCs w:val="16"/>
                <w:lang w:val="en-US"/>
              </w:rPr>
              <w:t>Работы по благоустройству</w:t>
            </w:r>
          </w:p>
        </w:tc>
        <w:tc>
          <w:tcPr>
            <w:tcW w:w="909" w:type="dxa"/>
            <w:vMerge w:val="restart"/>
            <w:tcBorders>
              <w:top w:val="single" w:sz="4" w:space="0" w:color="auto"/>
              <w:left w:val="single" w:sz="4" w:space="0" w:color="auto"/>
              <w:bottom w:val="single" w:sz="4" w:space="0" w:color="auto"/>
              <w:right w:val="single" w:sz="4" w:space="0" w:color="auto"/>
            </w:tcBorders>
            <w:hideMark/>
          </w:tcPr>
          <w:p w14:paraId="13D49D98" w14:textId="77777777" w:rsidR="00CC19F4" w:rsidRPr="003B34EF" w:rsidRDefault="00CC19F4" w:rsidP="00751E3B">
            <w:pPr>
              <w:rPr>
                <w:rFonts w:cs="Times New Roman"/>
                <w:sz w:val="16"/>
                <w:szCs w:val="16"/>
              </w:rPr>
            </w:pPr>
            <w:r w:rsidRPr="003B34EF">
              <w:rPr>
                <w:rFonts w:cs="Times New Roman"/>
                <w:sz w:val="16"/>
                <w:szCs w:val="16"/>
              </w:rPr>
              <w:t>2025 год</w:t>
            </w:r>
          </w:p>
        </w:tc>
        <w:tc>
          <w:tcPr>
            <w:tcW w:w="605" w:type="dxa"/>
            <w:vMerge w:val="restart"/>
            <w:tcBorders>
              <w:top w:val="single" w:sz="4" w:space="0" w:color="auto"/>
              <w:left w:val="single" w:sz="4" w:space="0" w:color="auto"/>
              <w:bottom w:val="single" w:sz="4" w:space="0" w:color="auto"/>
              <w:right w:val="single" w:sz="4" w:space="0" w:color="auto"/>
            </w:tcBorders>
          </w:tcPr>
          <w:p w14:paraId="5EAE9AD9" w14:textId="77777777" w:rsidR="00CC19F4" w:rsidRPr="003B34EF" w:rsidRDefault="00CC19F4" w:rsidP="00751E3B">
            <w:pPr>
              <w:rPr>
                <w:rFonts w:cs="Times New Roman"/>
                <w:sz w:val="16"/>
                <w:szCs w:val="16"/>
              </w:rPr>
            </w:pPr>
          </w:p>
        </w:tc>
        <w:tc>
          <w:tcPr>
            <w:tcW w:w="1211" w:type="dxa"/>
            <w:vMerge w:val="restart"/>
            <w:tcBorders>
              <w:top w:val="single" w:sz="4" w:space="0" w:color="auto"/>
              <w:left w:val="single" w:sz="4" w:space="0" w:color="auto"/>
              <w:bottom w:val="single" w:sz="4" w:space="0" w:color="auto"/>
              <w:right w:val="single" w:sz="4" w:space="0" w:color="auto"/>
            </w:tcBorders>
            <w:hideMark/>
          </w:tcPr>
          <w:p w14:paraId="6B774D5F" w14:textId="77777777" w:rsidR="00CC19F4" w:rsidRPr="003B34EF" w:rsidRDefault="00CC19F4" w:rsidP="00751E3B">
            <w:pPr>
              <w:rPr>
                <w:rFonts w:cs="Times New Roman"/>
                <w:sz w:val="16"/>
                <w:szCs w:val="16"/>
              </w:rPr>
            </w:pPr>
            <w:r w:rsidRPr="003B34EF">
              <w:rPr>
                <w:rFonts w:cs="Times New Roman"/>
                <w:sz w:val="16"/>
                <w:szCs w:val="16"/>
              </w:rPr>
              <w:t>6 481,18</w:t>
            </w:r>
          </w:p>
        </w:tc>
        <w:tc>
          <w:tcPr>
            <w:tcW w:w="778" w:type="dxa"/>
            <w:vMerge w:val="restart"/>
            <w:tcBorders>
              <w:top w:val="single" w:sz="4" w:space="0" w:color="auto"/>
              <w:left w:val="single" w:sz="4" w:space="0" w:color="auto"/>
              <w:bottom w:val="single" w:sz="4" w:space="0" w:color="auto"/>
              <w:right w:val="single" w:sz="4" w:space="0" w:color="auto"/>
            </w:tcBorders>
            <w:hideMark/>
          </w:tcPr>
          <w:p w14:paraId="5AE02DD8" w14:textId="77777777" w:rsidR="00CC19F4" w:rsidRPr="003B34EF" w:rsidRDefault="00CC19F4" w:rsidP="00751E3B">
            <w:pPr>
              <w:rPr>
                <w:rFonts w:cs="Times New Roman"/>
                <w:sz w:val="16"/>
                <w:szCs w:val="16"/>
              </w:rPr>
            </w:pPr>
            <w:r w:rsidRPr="003B34EF">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hideMark/>
          </w:tcPr>
          <w:p w14:paraId="654BACE1"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33425C8" w14:textId="77777777" w:rsidR="00CC19F4" w:rsidRPr="003B34EF" w:rsidRDefault="00CC19F4" w:rsidP="00751E3B">
            <w:pPr>
              <w:jc w:val="center"/>
              <w:rPr>
                <w:rFonts w:cs="Times New Roman"/>
                <w:sz w:val="16"/>
                <w:szCs w:val="16"/>
              </w:rPr>
            </w:pPr>
            <w:r w:rsidRPr="003B34EF">
              <w:rPr>
                <w:rFonts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229A2EAB" w14:textId="77777777" w:rsidR="00CC19F4" w:rsidRPr="003B34EF" w:rsidRDefault="00CC19F4" w:rsidP="00751E3B">
            <w:pPr>
              <w:jc w:val="center"/>
              <w:rPr>
                <w:rFonts w:cs="Times New Roman"/>
                <w:sz w:val="16"/>
                <w:szCs w:val="16"/>
              </w:rPr>
            </w:pPr>
            <w:r w:rsidRPr="003B34EF">
              <w:rPr>
                <w:rFonts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0FFD14C4"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vAlign w:val="center"/>
            <w:hideMark/>
          </w:tcPr>
          <w:p w14:paraId="7B1250FB"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tcPr>
          <w:p w14:paraId="08B9ACB7"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7C88EAB0" w14:textId="77777777" w:rsidTr="00CC19F4">
        <w:trPr>
          <w:trHeight w:val="20"/>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3008CD55" w14:textId="77777777" w:rsidR="00CC19F4" w:rsidRPr="003B34EF" w:rsidRDefault="00CC19F4" w:rsidP="00751E3B">
            <w:pPr>
              <w:rPr>
                <w:rFonts w:cs="Times New Roman"/>
                <w:sz w:val="16"/>
                <w:szCs w:val="16"/>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14:paraId="5CB9F87D" w14:textId="77777777" w:rsidR="00CC19F4" w:rsidRPr="003B34EF" w:rsidRDefault="00CC19F4" w:rsidP="00751E3B">
            <w:pPr>
              <w:rPr>
                <w:rFonts w:cs="Times New Roman"/>
                <w:sz w:val="16"/>
                <w:szCs w:val="16"/>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14:paraId="657EBF9B" w14:textId="77777777" w:rsidR="00CC19F4" w:rsidRPr="003B34EF" w:rsidRDefault="00CC19F4" w:rsidP="00751E3B">
            <w:pPr>
              <w:rPr>
                <w:rFonts w:cs="Times New Roman"/>
                <w:sz w:val="16"/>
                <w:szCs w:val="16"/>
                <w:lang w:val="en-US"/>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14:paraId="4A89823D" w14:textId="77777777" w:rsidR="00CC19F4" w:rsidRPr="003B34EF" w:rsidRDefault="00CC19F4" w:rsidP="00751E3B">
            <w:pPr>
              <w:rPr>
                <w:rFonts w:cs="Times New Roman"/>
                <w:sz w:val="16"/>
                <w:szCs w:val="16"/>
                <w:lang w:val="en-US"/>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14:paraId="18562B57" w14:textId="77777777" w:rsidR="00CC19F4" w:rsidRPr="003B34EF" w:rsidRDefault="00CC19F4" w:rsidP="00751E3B">
            <w:pPr>
              <w:rPr>
                <w:rFonts w:cs="Times New Roman"/>
                <w:sz w:val="16"/>
                <w:szCs w:val="16"/>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14:paraId="3CC95F87" w14:textId="77777777" w:rsidR="00CC19F4" w:rsidRPr="003B34EF" w:rsidRDefault="00CC19F4" w:rsidP="00751E3B">
            <w:pPr>
              <w:rPr>
                <w:rFonts w:cs="Times New Roman"/>
                <w:sz w:val="16"/>
                <w:szCs w:val="16"/>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14:paraId="14629D5B" w14:textId="77777777" w:rsidR="00CC19F4" w:rsidRPr="003B34EF" w:rsidRDefault="00CC19F4" w:rsidP="00751E3B">
            <w:pPr>
              <w:rPr>
                <w:rFonts w:cs="Times New Roman"/>
                <w:sz w:val="16"/>
                <w:szCs w:val="16"/>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263B6156" w14:textId="77777777" w:rsidR="00CC19F4" w:rsidRPr="003B34EF" w:rsidRDefault="00CC19F4" w:rsidP="00751E3B">
            <w:pPr>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hideMark/>
          </w:tcPr>
          <w:p w14:paraId="4F11D956"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ACBA1D0"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710BA624"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66F19D66"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vAlign w:val="center"/>
            <w:hideMark/>
          </w:tcPr>
          <w:p w14:paraId="5E3048AA"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tcPr>
          <w:p w14:paraId="7D609033"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7E91A137" w14:textId="77777777" w:rsidTr="00CC19F4">
        <w:trPr>
          <w:trHeight w:val="20"/>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2BA04D03" w14:textId="77777777" w:rsidR="00CC19F4" w:rsidRPr="003B34EF" w:rsidRDefault="00CC19F4" w:rsidP="00751E3B">
            <w:pPr>
              <w:rPr>
                <w:rFonts w:cs="Times New Roman"/>
                <w:sz w:val="16"/>
                <w:szCs w:val="16"/>
              </w:rPr>
            </w:pPr>
            <w:r w:rsidRPr="003B34EF">
              <w:rPr>
                <w:rFonts w:cs="Times New Roman"/>
                <w:sz w:val="16"/>
                <w:szCs w:val="16"/>
              </w:rPr>
              <w:t>08.</w:t>
            </w:r>
          </w:p>
        </w:tc>
        <w:tc>
          <w:tcPr>
            <w:tcW w:w="1678" w:type="dxa"/>
            <w:vMerge w:val="restart"/>
            <w:tcBorders>
              <w:top w:val="single" w:sz="4" w:space="0" w:color="auto"/>
              <w:left w:val="single" w:sz="4" w:space="0" w:color="auto"/>
              <w:bottom w:val="single" w:sz="4" w:space="0" w:color="auto"/>
              <w:right w:val="single" w:sz="4" w:space="0" w:color="auto"/>
            </w:tcBorders>
            <w:hideMark/>
          </w:tcPr>
          <w:p w14:paraId="3FB7354C" w14:textId="77777777" w:rsidR="00CC19F4" w:rsidRPr="003B34EF" w:rsidRDefault="00CC19F4" w:rsidP="00751E3B">
            <w:pPr>
              <w:rPr>
                <w:rFonts w:cs="Times New Roman"/>
                <w:sz w:val="16"/>
                <w:szCs w:val="16"/>
              </w:rPr>
            </w:pPr>
            <w:r w:rsidRPr="003B34EF">
              <w:rPr>
                <w:rFonts w:cs="Times New Roman"/>
                <w:sz w:val="16"/>
                <w:szCs w:val="16"/>
              </w:rPr>
              <w:t xml:space="preserve">г. Сергиев Посад, ул. Дружбы, д. 6, 6А, 7  </w:t>
            </w:r>
          </w:p>
        </w:tc>
        <w:tc>
          <w:tcPr>
            <w:tcW w:w="1053" w:type="dxa"/>
            <w:vMerge w:val="restart"/>
            <w:tcBorders>
              <w:top w:val="single" w:sz="4" w:space="0" w:color="auto"/>
              <w:left w:val="single" w:sz="4" w:space="0" w:color="auto"/>
              <w:bottom w:val="single" w:sz="4" w:space="0" w:color="auto"/>
              <w:right w:val="single" w:sz="4" w:space="0" w:color="auto"/>
            </w:tcBorders>
            <w:hideMark/>
          </w:tcPr>
          <w:p w14:paraId="728469D7" w14:textId="77777777" w:rsidR="00CC19F4" w:rsidRPr="003B34EF" w:rsidRDefault="00CC19F4" w:rsidP="00751E3B">
            <w:pPr>
              <w:rPr>
                <w:rFonts w:cs="Times New Roman"/>
                <w:sz w:val="16"/>
                <w:szCs w:val="16"/>
                <w:lang w:val="en-US"/>
              </w:rPr>
            </w:pPr>
            <w:r w:rsidRPr="003B34EF">
              <w:rPr>
                <w:rFonts w:cs="Times New Roman"/>
                <w:sz w:val="16"/>
                <w:szCs w:val="16"/>
              </w:rPr>
              <w:t>200 кв. м</w:t>
            </w:r>
          </w:p>
        </w:tc>
        <w:tc>
          <w:tcPr>
            <w:tcW w:w="1210" w:type="dxa"/>
            <w:vMerge w:val="restart"/>
            <w:tcBorders>
              <w:top w:val="single" w:sz="4" w:space="0" w:color="auto"/>
              <w:left w:val="single" w:sz="4" w:space="0" w:color="auto"/>
              <w:bottom w:val="single" w:sz="4" w:space="0" w:color="auto"/>
              <w:right w:val="single" w:sz="4" w:space="0" w:color="auto"/>
            </w:tcBorders>
            <w:hideMark/>
          </w:tcPr>
          <w:p w14:paraId="5CDD5703" w14:textId="77777777" w:rsidR="00CC19F4" w:rsidRPr="003B34EF" w:rsidRDefault="00CC19F4" w:rsidP="00751E3B">
            <w:pPr>
              <w:rPr>
                <w:rFonts w:cs="Times New Roman"/>
                <w:sz w:val="16"/>
                <w:szCs w:val="16"/>
                <w:lang w:val="en-US"/>
              </w:rPr>
            </w:pPr>
            <w:r w:rsidRPr="003B34EF">
              <w:rPr>
                <w:rFonts w:cs="Times New Roman"/>
                <w:sz w:val="16"/>
                <w:szCs w:val="16"/>
                <w:lang w:val="en-US"/>
              </w:rPr>
              <w:t>Работы по благоустройству</w:t>
            </w:r>
          </w:p>
        </w:tc>
        <w:tc>
          <w:tcPr>
            <w:tcW w:w="909" w:type="dxa"/>
            <w:vMerge w:val="restart"/>
            <w:tcBorders>
              <w:top w:val="single" w:sz="4" w:space="0" w:color="auto"/>
              <w:left w:val="single" w:sz="4" w:space="0" w:color="auto"/>
              <w:bottom w:val="single" w:sz="4" w:space="0" w:color="auto"/>
              <w:right w:val="single" w:sz="4" w:space="0" w:color="auto"/>
            </w:tcBorders>
            <w:hideMark/>
          </w:tcPr>
          <w:p w14:paraId="325FFC4F" w14:textId="77777777" w:rsidR="00CC19F4" w:rsidRPr="003B34EF" w:rsidRDefault="00CC19F4" w:rsidP="00751E3B">
            <w:pPr>
              <w:rPr>
                <w:rFonts w:cs="Times New Roman"/>
                <w:sz w:val="16"/>
                <w:szCs w:val="16"/>
              </w:rPr>
            </w:pPr>
            <w:r w:rsidRPr="003B34EF">
              <w:rPr>
                <w:rFonts w:cs="Times New Roman"/>
                <w:sz w:val="16"/>
                <w:szCs w:val="16"/>
              </w:rPr>
              <w:t>2025 год</w:t>
            </w:r>
          </w:p>
        </w:tc>
        <w:tc>
          <w:tcPr>
            <w:tcW w:w="605" w:type="dxa"/>
            <w:vMerge w:val="restart"/>
            <w:tcBorders>
              <w:top w:val="single" w:sz="4" w:space="0" w:color="auto"/>
              <w:left w:val="single" w:sz="4" w:space="0" w:color="auto"/>
              <w:bottom w:val="single" w:sz="4" w:space="0" w:color="auto"/>
              <w:right w:val="single" w:sz="4" w:space="0" w:color="auto"/>
            </w:tcBorders>
          </w:tcPr>
          <w:p w14:paraId="275F43F5" w14:textId="77777777" w:rsidR="00CC19F4" w:rsidRPr="003B34EF" w:rsidRDefault="00CC19F4" w:rsidP="00751E3B">
            <w:pPr>
              <w:rPr>
                <w:rFonts w:cs="Times New Roman"/>
                <w:sz w:val="16"/>
                <w:szCs w:val="16"/>
              </w:rPr>
            </w:pPr>
          </w:p>
        </w:tc>
        <w:tc>
          <w:tcPr>
            <w:tcW w:w="1211" w:type="dxa"/>
            <w:vMerge w:val="restart"/>
            <w:tcBorders>
              <w:top w:val="single" w:sz="4" w:space="0" w:color="auto"/>
              <w:left w:val="single" w:sz="4" w:space="0" w:color="auto"/>
              <w:bottom w:val="single" w:sz="4" w:space="0" w:color="auto"/>
              <w:right w:val="single" w:sz="4" w:space="0" w:color="auto"/>
            </w:tcBorders>
            <w:hideMark/>
          </w:tcPr>
          <w:p w14:paraId="0CBEDF01" w14:textId="77777777" w:rsidR="00CC19F4" w:rsidRPr="003B34EF" w:rsidRDefault="00CC19F4" w:rsidP="00751E3B">
            <w:pPr>
              <w:rPr>
                <w:rFonts w:cs="Times New Roman"/>
                <w:sz w:val="16"/>
                <w:szCs w:val="16"/>
              </w:rPr>
            </w:pPr>
            <w:r w:rsidRPr="003B34EF">
              <w:rPr>
                <w:rFonts w:cs="Times New Roman"/>
                <w:sz w:val="16"/>
                <w:szCs w:val="16"/>
              </w:rPr>
              <w:t>6 481,18</w:t>
            </w:r>
          </w:p>
        </w:tc>
        <w:tc>
          <w:tcPr>
            <w:tcW w:w="778" w:type="dxa"/>
            <w:vMerge w:val="restart"/>
            <w:tcBorders>
              <w:top w:val="single" w:sz="4" w:space="0" w:color="auto"/>
              <w:left w:val="single" w:sz="4" w:space="0" w:color="auto"/>
              <w:bottom w:val="single" w:sz="4" w:space="0" w:color="auto"/>
              <w:right w:val="single" w:sz="4" w:space="0" w:color="auto"/>
            </w:tcBorders>
            <w:hideMark/>
          </w:tcPr>
          <w:p w14:paraId="117DEA67" w14:textId="77777777" w:rsidR="00CC19F4" w:rsidRPr="003B34EF" w:rsidRDefault="00CC19F4" w:rsidP="00751E3B">
            <w:pPr>
              <w:rPr>
                <w:rFonts w:cs="Times New Roman"/>
                <w:sz w:val="16"/>
                <w:szCs w:val="16"/>
              </w:rPr>
            </w:pPr>
            <w:r w:rsidRPr="003B34EF">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hideMark/>
          </w:tcPr>
          <w:p w14:paraId="26963E5F"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CE38AE4" w14:textId="77777777" w:rsidR="00CC19F4" w:rsidRPr="003B34EF" w:rsidRDefault="00CC19F4" w:rsidP="00751E3B">
            <w:pPr>
              <w:jc w:val="center"/>
              <w:rPr>
                <w:rFonts w:cs="Times New Roman"/>
                <w:sz w:val="16"/>
                <w:szCs w:val="16"/>
              </w:rPr>
            </w:pPr>
            <w:r w:rsidRPr="003B34EF">
              <w:rPr>
                <w:rFonts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7054387F" w14:textId="77777777" w:rsidR="00CC19F4" w:rsidRPr="003B34EF" w:rsidRDefault="00CC19F4" w:rsidP="00751E3B">
            <w:pPr>
              <w:jc w:val="center"/>
              <w:rPr>
                <w:rFonts w:cs="Times New Roman"/>
                <w:sz w:val="16"/>
                <w:szCs w:val="16"/>
              </w:rPr>
            </w:pPr>
            <w:r w:rsidRPr="003B34EF">
              <w:rPr>
                <w:rFonts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6A086116"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vAlign w:val="center"/>
            <w:hideMark/>
          </w:tcPr>
          <w:p w14:paraId="5E817A0F"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tcPr>
          <w:p w14:paraId="28346EF6"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5D818231" w14:textId="77777777" w:rsidTr="00CC19F4">
        <w:trPr>
          <w:trHeight w:val="20"/>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33E2B09E" w14:textId="77777777" w:rsidR="00CC19F4" w:rsidRPr="003B34EF" w:rsidRDefault="00CC19F4" w:rsidP="00751E3B">
            <w:pPr>
              <w:rPr>
                <w:rFonts w:cs="Times New Roman"/>
                <w:sz w:val="16"/>
                <w:szCs w:val="16"/>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14:paraId="1A9E7E22" w14:textId="77777777" w:rsidR="00CC19F4" w:rsidRPr="003B34EF" w:rsidRDefault="00CC19F4" w:rsidP="00751E3B">
            <w:pPr>
              <w:rPr>
                <w:rFonts w:cs="Times New Roman"/>
                <w:sz w:val="16"/>
                <w:szCs w:val="16"/>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14:paraId="4D59A4EF" w14:textId="77777777" w:rsidR="00CC19F4" w:rsidRPr="003B34EF" w:rsidRDefault="00CC19F4" w:rsidP="00751E3B">
            <w:pPr>
              <w:rPr>
                <w:rFonts w:cs="Times New Roman"/>
                <w:sz w:val="16"/>
                <w:szCs w:val="16"/>
                <w:lang w:val="en-US"/>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14:paraId="031942B7" w14:textId="77777777" w:rsidR="00CC19F4" w:rsidRPr="003B34EF" w:rsidRDefault="00CC19F4" w:rsidP="00751E3B">
            <w:pPr>
              <w:rPr>
                <w:rFonts w:cs="Times New Roman"/>
                <w:sz w:val="16"/>
                <w:szCs w:val="16"/>
                <w:lang w:val="en-US"/>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14:paraId="7B210A71" w14:textId="77777777" w:rsidR="00CC19F4" w:rsidRPr="003B34EF" w:rsidRDefault="00CC19F4" w:rsidP="00751E3B">
            <w:pPr>
              <w:rPr>
                <w:rFonts w:cs="Times New Roman"/>
                <w:sz w:val="16"/>
                <w:szCs w:val="16"/>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14:paraId="3D9A9873" w14:textId="77777777" w:rsidR="00CC19F4" w:rsidRPr="003B34EF" w:rsidRDefault="00CC19F4" w:rsidP="00751E3B">
            <w:pPr>
              <w:rPr>
                <w:rFonts w:cs="Times New Roman"/>
                <w:sz w:val="16"/>
                <w:szCs w:val="16"/>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14:paraId="6ED746DF" w14:textId="77777777" w:rsidR="00CC19F4" w:rsidRPr="003B34EF" w:rsidRDefault="00CC19F4" w:rsidP="00751E3B">
            <w:pPr>
              <w:rPr>
                <w:rFonts w:cs="Times New Roman"/>
                <w:sz w:val="16"/>
                <w:szCs w:val="16"/>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53C6C3B5" w14:textId="77777777" w:rsidR="00CC19F4" w:rsidRPr="003B34EF" w:rsidRDefault="00CC19F4" w:rsidP="00751E3B">
            <w:pPr>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hideMark/>
          </w:tcPr>
          <w:p w14:paraId="0B4EE9C6"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D6AFD6F"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3C89877B"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031F52C7"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vAlign w:val="center"/>
            <w:hideMark/>
          </w:tcPr>
          <w:p w14:paraId="63B74EA5"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tcPr>
          <w:p w14:paraId="0A50EC2F"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0CA0028A" w14:textId="77777777" w:rsidTr="00CC19F4">
        <w:trPr>
          <w:trHeight w:val="20"/>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4C6C77B4" w14:textId="77777777" w:rsidR="00CC19F4" w:rsidRPr="003B34EF" w:rsidRDefault="00CC19F4" w:rsidP="00751E3B">
            <w:pPr>
              <w:rPr>
                <w:rFonts w:cs="Times New Roman"/>
                <w:sz w:val="16"/>
                <w:szCs w:val="16"/>
              </w:rPr>
            </w:pPr>
            <w:r w:rsidRPr="003B34EF">
              <w:rPr>
                <w:rFonts w:cs="Times New Roman"/>
                <w:sz w:val="16"/>
                <w:szCs w:val="16"/>
              </w:rPr>
              <w:t>09.</w:t>
            </w:r>
          </w:p>
        </w:tc>
        <w:tc>
          <w:tcPr>
            <w:tcW w:w="1678" w:type="dxa"/>
            <w:vMerge w:val="restart"/>
            <w:tcBorders>
              <w:top w:val="single" w:sz="4" w:space="0" w:color="auto"/>
              <w:left w:val="single" w:sz="4" w:space="0" w:color="auto"/>
              <w:bottom w:val="single" w:sz="4" w:space="0" w:color="auto"/>
              <w:right w:val="single" w:sz="4" w:space="0" w:color="auto"/>
            </w:tcBorders>
            <w:hideMark/>
          </w:tcPr>
          <w:p w14:paraId="78390F6D" w14:textId="77777777" w:rsidR="00CC19F4" w:rsidRPr="003B34EF" w:rsidRDefault="00CC19F4" w:rsidP="00751E3B">
            <w:pPr>
              <w:rPr>
                <w:rFonts w:cs="Times New Roman"/>
                <w:sz w:val="16"/>
                <w:szCs w:val="16"/>
                <w:lang w:val="en-US"/>
              </w:rPr>
            </w:pPr>
            <w:r w:rsidRPr="003B34EF">
              <w:rPr>
                <w:rFonts w:cs="Times New Roman"/>
                <w:sz w:val="16"/>
                <w:szCs w:val="16"/>
              </w:rPr>
              <w:t xml:space="preserve">г. Сергиев Посад, ул. Октябрьская, д. 1, 5, 7; ул. </w:t>
            </w:r>
            <w:r w:rsidRPr="003B34EF">
              <w:rPr>
                <w:rFonts w:cs="Times New Roman"/>
                <w:sz w:val="16"/>
                <w:szCs w:val="16"/>
                <w:lang w:val="en-US"/>
              </w:rPr>
              <w:t xml:space="preserve">Симоненкова, д. 25  </w:t>
            </w:r>
          </w:p>
        </w:tc>
        <w:tc>
          <w:tcPr>
            <w:tcW w:w="1053" w:type="dxa"/>
            <w:vMerge w:val="restart"/>
            <w:tcBorders>
              <w:top w:val="single" w:sz="4" w:space="0" w:color="auto"/>
              <w:left w:val="single" w:sz="4" w:space="0" w:color="auto"/>
              <w:bottom w:val="single" w:sz="4" w:space="0" w:color="auto"/>
              <w:right w:val="single" w:sz="4" w:space="0" w:color="auto"/>
            </w:tcBorders>
            <w:hideMark/>
          </w:tcPr>
          <w:p w14:paraId="4011BD09" w14:textId="77777777" w:rsidR="00CC19F4" w:rsidRPr="003B34EF" w:rsidRDefault="00CC19F4" w:rsidP="00751E3B">
            <w:pPr>
              <w:rPr>
                <w:rFonts w:cs="Times New Roman"/>
                <w:sz w:val="16"/>
                <w:szCs w:val="16"/>
                <w:lang w:val="en-US"/>
              </w:rPr>
            </w:pPr>
            <w:r w:rsidRPr="003B34EF">
              <w:rPr>
                <w:rFonts w:cs="Times New Roman"/>
                <w:sz w:val="16"/>
                <w:szCs w:val="16"/>
              </w:rPr>
              <w:t>200 кв. м</w:t>
            </w:r>
          </w:p>
        </w:tc>
        <w:tc>
          <w:tcPr>
            <w:tcW w:w="1210" w:type="dxa"/>
            <w:vMerge w:val="restart"/>
            <w:tcBorders>
              <w:top w:val="single" w:sz="4" w:space="0" w:color="auto"/>
              <w:left w:val="single" w:sz="4" w:space="0" w:color="auto"/>
              <w:bottom w:val="single" w:sz="4" w:space="0" w:color="auto"/>
              <w:right w:val="single" w:sz="4" w:space="0" w:color="auto"/>
            </w:tcBorders>
            <w:hideMark/>
          </w:tcPr>
          <w:p w14:paraId="038DE69A" w14:textId="77777777" w:rsidR="00CC19F4" w:rsidRPr="003B34EF" w:rsidRDefault="00CC19F4" w:rsidP="00751E3B">
            <w:pPr>
              <w:rPr>
                <w:rFonts w:cs="Times New Roman"/>
                <w:sz w:val="16"/>
                <w:szCs w:val="16"/>
                <w:lang w:val="en-US"/>
              </w:rPr>
            </w:pPr>
            <w:r w:rsidRPr="003B34EF">
              <w:rPr>
                <w:rFonts w:cs="Times New Roman"/>
                <w:sz w:val="16"/>
                <w:szCs w:val="16"/>
                <w:lang w:val="en-US"/>
              </w:rPr>
              <w:t>Работы по благоустройству</w:t>
            </w:r>
          </w:p>
        </w:tc>
        <w:tc>
          <w:tcPr>
            <w:tcW w:w="909" w:type="dxa"/>
            <w:vMerge w:val="restart"/>
            <w:tcBorders>
              <w:top w:val="single" w:sz="4" w:space="0" w:color="auto"/>
              <w:left w:val="single" w:sz="4" w:space="0" w:color="auto"/>
              <w:bottom w:val="single" w:sz="4" w:space="0" w:color="auto"/>
              <w:right w:val="single" w:sz="4" w:space="0" w:color="auto"/>
            </w:tcBorders>
            <w:hideMark/>
          </w:tcPr>
          <w:p w14:paraId="75D45DBC" w14:textId="77777777" w:rsidR="00CC19F4" w:rsidRPr="003B34EF" w:rsidRDefault="00CC19F4" w:rsidP="00751E3B">
            <w:pPr>
              <w:rPr>
                <w:rFonts w:cs="Times New Roman"/>
                <w:sz w:val="16"/>
                <w:szCs w:val="16"/>
              </w:rPr>
            </w:pPr>
            <w:r w:rsidRPr="003B34EF">
              <w:rPr>
                <w:rFonts w:cs="Times New Roman"/>
                <w:sz w:val="16"/>
                <w:szCs w:val="16"/>
              </w:rPr>
              <w:t>2025 год</w:t>
            </w:r>
          </w:p>
        </w:tc>
        <w:tc>
          <w:tcPr>
            <w:tcW w:w="605" w:type="dxa"/>
            <w:vMerge w:val="restart"/>
            <w:tcBorders>
              <w:top w:val="single" w:sz="4" w:space="0" w:color="auto"/>
              <w:left w:val="single" w:sz="4" w:space="0" w:color="auto"/>
              <w:bottom w:val="single" w:sz="4" w:space="0" w:color="auto"/>
              <w:right w:val="single" w:sz="4" w:space="0" w:color="auto"/>
            </w:tcBorders>
          </w:tcPr>
          <w:p w14:paraId="6F1CF38C" w14:textId="77777777" w:rsidR="00CC19F4" w:rsidRPr="003B34EF" w:rsidRDefault="00CC19F4" w:rsidP="00751E3B">
            <w:pPr>
              <w:rPr>
                <w:rFonts w:cs="Times New Roman"/>
                <w:sz w:val="16"/>
                <w:szCs w:val="16"/>
              </w:rPr>
            </w:pPr>
          </w:p>
        </w:tc>
        <w:tc>
          <w:tcPr>
            <w:tcW w:w="1211" w:type="dxa"/>
            <w:vMerge w:val="restart"/>
            <w:tcBorders>
              <w:top w:val="single" w:sz="4" w:space="0" w:color="auto"/>
              <w:left w:val="single" w:sz="4" w:space="0" w:color="auto"/>
              <w:bottom w:val="single" w:sz="4" w:space="0" w:color="auto"/>
              <w:right w:val="single" w:sz="4" w:space="0" w:color="auto"/>
            </w:tcBorders>
            <w:hideMark/>
          </w:tcPr>
          <w:p w14:paraId="44B8449C" w14:textId="77777777" w:rsidR="00CC19F4" w:rsidRPr="003B34EF" w:rsidRDefault="00CC19F4" w:rsidP="00751E3B">
            <w:pPr>
              <w:rPr>
                <w:rFonts w:cs="Times New Roman"/>
                <w:sz w:val="16"/>
                <w:szCs w:val="16"/>
              </w:rPr>
            </w:pPr>
            <w:r w:rsidRPr="003B34EF">
              <w:rPr>
                <w:rFonts w:cs="Times New Roman"/>
                <w:sz w:val="16"/>
                <w:szCs w:val="16"/>
              </w:rPr>
              <w:t>6 481,18</w:t>
            </w:r>
          </w:p>
        </w:tc>
        <w:tc>
          <w:tcPr>
            <w:tcW w:w="778" w:type="dxa"/>
            <w:vMerge w:val="restart"/>
            <w:tcBorders>
              <w:top w:val="single" w:sz="4" w:space="0" w:color="auto"/>
              <w:left w:val="single" w:sz="4" w:space="0" w:color="auto"/>
              <w:bottom w:val="single" w:sz="4" w:space="0" w:color="auto"/>
              <w:right w:val="single" w:sz="4" w:space="0" w:color="auto"/>
            </w:tcBorders>
            <w:hideMark/>
          </w:tcPr>
          <w:p w14:paraId="6C2CED29" w14:textId="77777777" w:rsidR="00CC19F4" w:rsidRPr="003B34EF" w:rsidRDefault="00CC19F4" w:rsidP="00751E3B">
            <w:pPr>
              <w:rPr>
                <w:rFonts w:cs="Times New Roman"/>
                <w:sz w:val="16"/>
                <w:szCs w:val="16"/>
              </w:rPr>
            </w:pPr>
            <w:r w:rsidRPr="003B34EF">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hideMark/>
          </w:tcPr>
          <w:p w14:paraId="12932B98"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2FC16B3" w14:textId="77777777" w:rsidR="00CC19F4" w:rsidRPr="003B34EF" w:rsidRDefault="00CC19F4" w:rsidP="00751E3B">
            <w:pPr>
              <w:jc w:val="center"/>
              <w:rPr>
                <w:rFonts w:cs="Times New Roman"/>
                <w:sz w:val="16"/>
                <w:szCs w:val="16"/>
              </w:rPr>
            </w:pPr>
            <w:r w:rsidRPr="003B34EF">
              <w:rPr>
                <w:rFonts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0BFF9883" w14:textId="77777777" w:rsidR="00CC19F4" w:rsidRPr="003B34EF" w:rsidRDefault="00CC19F4" w:rsidP="00751E3B">
            <w:pPr>
              <w:jc w:val="center"/>
              <w:rPr>
                <w:rFonts w:cs="Times New Roman"/>
                <w:sz w:val="16"/>
                <w:szCs w:val="16"/>
              </w:rPr>
            </w:pPr>
            <w:r w:rsidRPr="003B34EF">
              <w:rPr>
                <w:rFonts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678A9801"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vAlign w:val="center"/>
            <w:hideMark/>
          </w:tcPr>
          <w:p w14:paraId="4AF643F7"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tcPr>
          <w:p w14:paraId="649A4042"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61C67BA9" w14:textId="77777777" w:rsidTr="00CC19F4">
        <w:trPr>
          <w:trHeight w:val="20"/>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18E2473" w14:textId="77777777" w:rsidR="00CC19F4" w:rsidRPr="003B34EF" w:rsidRDefault="00CC19F4" w:rsidP="00751E3B">
            <w:pPr>
              <w:rPr>
                <w:rFonts w:cs="Times New Roman"/>
                <w:sz w:val="16"/>
                <w:szCs w:val="16"/>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14:paraId="75193215" w14:textId="77777777" w:rsidR="00CC19F4" w:rsidRPr="003B34EF" w:rsidRDefault="00CC19F4" w:rsidP="00751E3B">
            <w:pPr>
              <w:rPr>
                <w:rFonts w:cs="Times New Roman"/>
                <w:sz w:val="16"/>
                <w:szCs w:val="16"/>
                <w:lang w:val="en-US"/>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14:paraId="62A33574" w14:textId="77777777" w:rsidR="00CC19F4" w:rsidRPr="003B34EF" w:rsidRDefault="00CC19F4" w:rsidP="00751E3B">
            <w:pPr>
              <w:rPr>
                <w:rFonts w:cs="Times New Roman"/>
                <w:sz w:val="16"/>
                <w:szCs w:val="16"/>
                <w:lang w:val="en-US"/>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14:paraId="2A469DA6" w14:textId="77777777" w:rsidR="00CC19F4" w:rsidRPr="003B34EF" w:rsidRDefault="00CC19F4" w:rsidP="00751E3B">
            <w:pPr>
              <w:rPr>
                <w:rFonts w:cs="Times New Roman"/>
                <w:sz w:val="16"/>
                <w:szCs w:val="16"/>
                <w:lang w:val="en-US"/>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14:paraId="721AC277" w14:textId="77777777" w:rsidR="00CC19F4" w:rsidRPr="003B34EF" w:rsidRDefault="00CC19F4" w:rsidP="00751E3B">
            <w:pPr>
              <w:rPr>
                <w:rFonts w:cs="Times New Roman"/>
                <w:sz w:val="16"/>
                <w:szCs w:val="16"/>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14:paraId="07A35548" w14:textId="77777777" w:rsidR="00CC19F4" w:rsidRPr="003B34EF" w:rsidRDefault="00CC19F4" w:rsidP="00751E3B">
            <w:pPr>
              <w:rPr>
                <w:rFonts w:cs="Times New Roman"/>
                <w:sz w:val="16"/>
                <w:szCs w:val="16"/>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14:paraId="200B5CFC" w14:textId="77777777" w:rsidR="00CC19F4" w:rsidRPr="003B34EF" w:rsidRDefault="00CC19F4" w:rsidP="00751E3B">
            <w:pPr>
              <w:rPr>
                <w:rFonts w:cs="Times New Roman"/>
                <w:sz w:val="16"/>
                <w:szCs w:val="16"/>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6EFB015E" w14:textId="77777777" w:rsidR="00CC19F4" w:rsidRPr="003B34EF" w:rsidRDefault="00CC19F4" w:rsidP="00751E3B">
            <w:pPr>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hideMark/>
          </w:tcPr>
          <w:p w14:paraId="2E705A7A"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74BC061"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20201CB6"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0AFA32EF"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vAlign w:val="center"/>
            <w:hideMark/>
          </w:tcPr>
          <w:p w14:paraId="3B80B2DF"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tcPr>
          <w:p w14:paraId="535AE9C1"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55E7B04F" w14:textId="77777777" w:rsidTr="00CC19F4">
        <w:trPr>
          <w:trHeight w:val="20"/>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1682E77A" w14:textId="77777777" w:rsidR="00CC19F4" w:rsidRPr="003B34EF" w:rsidRDefault="00CC19F4" w:rsidP="00751E3B">
            <w:pPr>
              <w:rPr>
                <w:rFonts w:cs="Times New Roman"/>
                <w:sz w:val="16"/>
                <w:szCs w:val="16"/>
              </w:rPr>
            </w:pPr>
            <w:r w:rsidRPr="003B34EF">
              <w:rPr>
                <w:rFonts w:cs="Times New Roman"/>
                <w:sz w:val="16"/>
                <w:szCs w:val="16"/>
              </w:rPr>
              <w:t>10.</w:t>
            </w:r>
          </w:p>
        </w:tc>
        <w:tc>
          <w:tcPr>
            <w:tcW w:w="1678" w:type="dxa"/>
            <w:vMerge w:val="restart"/>
            <w:tcBorders>
              <w:top w:val="single" w:sz="4" w:space="0" w:color="auto"/>
              <w:left w:val="single" w:sz="4" w:space="0" w:color="auto"/>
              <w:bottom w:val="single" w:sz="4" w:space="0" w:color="auto"/>
              <w:right w:val="single" w:sz="4" w:space="0" w:color="auto"/>
            </w:tcBorders>
            <w:hideMark/>
          </w:tcPr>
          <w:p w14:paraId="36F6E812" w14:textId="77777777" w:rsidR="00CC19F4" w:rsidRPr="003B34EF" w:rsidRDefault="00CC19F4" w:rsidP="00751E3B">
            <w:pPr>
              <w:rPr>
                <w:rFonts w:cs="Times New Roman"/>
                <w:sz w:val="16"/>
                <w:szCs w:val="16"/>
              </w:rPr>
            </w:pPr>
            <w:r w:rsidRPr="003B34EF">
              <w:rPr>
                <w:rFonts w:cs="Times New Roman"/>
                <w:sz w:val="16"/>
                <w:szCs w:val="16"/>
              </w:rPr>
              <w:t xml:space="preserve">г. Сергиев Посад, ул. Птицеградская, д. 1, 1А  </w:t>
            </w:r>
          </w:p>
        </w:tc>
        <w:tc>
          <w:tcPr>
            <w:tcW w:w="1053" w:type="dxa"/>
            <w:vMerge w:val="restart"/>
            <w:tcBorders>
              <w:top w:val="single" w:sz="4" w:space="0" w:color="auto"/>
              <w:left w:val="single" w:sz="4" w:space="0" w:color="auto"/>
              <w:bottom w:val="single" w:sz="4" w:space="0" w:color="auto"/>
              <w:right w:val="single" w:sz="4" w:space="0" w:color="auto"/>
            </w:tcBorders>
            <w:hideMark/>
          </w:tcPr>
          <w:p w14:paraId="3931CF95" w14:textId="77777777" w:rsidR="00CC19F4" w:rsidRPr="003B34EF" w:rsidRDefault="00CC19F4" w:rsidP="00751E3B">
            <w:pPr>
              <w:rPr>
                <w:rFonts w:cs="Times New Roman"/>
                <w:sz w:val="16"/>
                <w:szCs w:val="16"/>
                <w:lang w:val="en-US"/>
              </w:rPr>
            </w:pPr>
            <w:r w:rsidRPr="003B34EF">
              <w:rPr>
                <w:rFonts w:cs="Times New Roman"/>
                <w:sz w:val="16"/>
                <w:szCs w:val="16"/>
              </w:rPr>
              <w:t>200 кв. м</w:t>
            </w:r>
          </w:p>
        </w:tc>
        <w:tc>
          <w:tcPr>
            <w:tcW w:w="1210" w:type="dxa"/>
            <w:vMerge w:val="restart"/>
            <w:tcBorders>
              <w:top w:val="single" w:sz="4" w:space="0" w:color="auto"/>
              <w:left w:val="single" w:sz="4" w:space="0" w:color="auto"/>
              <w:bottom w:val="single" w:sz="4" w:space="0" w:color="auto"/>
              <w:right w:val="single" w:sz="4" w:space="0" w:color="auto"/>
            </w:tcBorders>
            <w:hideMark/>
          </w:tcPr>
          <w:p w14:paraId="46F56730" w14:textId="77777777" w:rsidR="00CC19F4" w:rsidRPr="003B34EF" w:rsidRDefault="00CC19F4" w:rsidP="00751E3B">
            <w:pPr>
              <w:rPr>
                <w:rFonts w:cs="Times New Roman"/>
                <w:sz w:val="16"/>
                <w:szCs w:val="16"/>
                <w:lang w:val="en-US"/>
              </w:rPr>
            </w:pPr>
            <w:r w:rsidRPr="003B34EF">
              <w:rPr>
                <w:rFonts w:cs="Times New Roman"/>
                <w:sz w:val="16"/>
                <w:szCs w:val="16"/>
                <w:lang w:val="en-US"/>
              </w:rPr>
              <w:t>Работы по благоустройству</w:t>
            </w:r>
          </w:p>
        </w:tc>
        <w:tc>
          <w:tcPr>
            <w:tcW w:w="909" w:type="dxa"/>
            <w:vMerge w:val="restart"/>
            <w:tcBorders>
              <w:top w:val="single" w:sz="4" w:space="0" w:color="auto"/>
              <w:left w:val="single" w:sz="4" w:space="0" w:color="auto"/>
              <w:bottom w:val="single" w:sz="4" w:space="0" w:color="auto"/>
              <w:right w:val="single" w:sz="4" w:space="0" w:color="auto"/>
            </w:tcBorders>
            <w:hideMark/>
          </w:tcPr>
          <w:p w14:paraId="4F847108" w14:textId="77777777" w:rsidR="00CC19F4" w:rsidRPr="003B34EF" w:rsidRDefault="00CC19F4" w:rsidP="00751E3B">
            <w:pPr>
              <w:rPr>
                <w:rFonts w:cs="Times New Roman"/>
                <w:sz w:val="16"/>
                <w:szCs w:val="16"/>
              </w:rPr>
            </w:pPr>
            <w:r w:rsidRPr="003B34EF">
              <w:rPr>
                <w:rFonts w:cs="Times New Roman"/>
                <w:sz w:val="16"/>
                <w:szCs w:val="16"/>
              </w:rPr>
              <w:t>2025 год</w:t>
            </w:r>
          </w:p>
        </w:tc>
        <w:tc>
          <w:tcPr>
            <w:tcW w:w="605" w:type="dxa"/>
            <w:vMerge w:val="restart"/>
            <w:tcBorders>
              <w:top w:val="single" w:sz="4" w:space="0" w:color="auto"/>
              <w:left w:val="single" w:sz="4" w:space="0" w:color="auto"/>
              <w:bottom w:val="single" w:sz="4" w:space="0" w:color="auto"/>
              <w:right w:val="single" w:sz="4" w:space="0" w:color="auto"/>
            </w:tcBorders>
          </w:tcPr>
          <w:p w14:paraId="26F11C85" w14:textId="77777777" w:rsidR="00CC19F4" w:rsidRPr="003B34EF" w:rsidRDefault="00CC19F4" w:rsidP="00751E3B">
            <w:pPr>
              <w:rPr>
                <w:rFonts w:cs="Times New Roman"/>
                <w:sz w:val="16"/>
                <w:szCs w:val="16"/>
              </w:rPr>
            </w:pPr>
          </w:p>
        </w:tc>
        <w:tc>
          <w:tcPr>
            <w:tcW w:w="1211" w:type="dxa"/>
            <w:vMerge w:val="restart"/>
            <w:tcBorders>
              <w:top w:val="single" w:sz="4" w:space="0" w:color="auto"/>
              <w:left w:val="single" w:sz="4" w:space="0" w:color="auto"/>
              <w:bottom w:val="single" w:sz="4" w:space="0" w:color="auto"/>
              <w:right w:val="single" w:sz="4" w:space="0" w:color="auto"/>
            </w:tcBorders>
            <w:hideMark/>
          </w:tcPr>
          <w:p w14:paraId="0ADFE147" w14:textId="77777777" w:rsidR="00CC19F4" w:rsidRPr="003B34EF" w:rsidRDefault="00CC19F4" w:rsidP="00751E3B">
            <w:pPr>
              <w:rPr>
                <w:rFonts w:cs="Times New Roman"/>
                <w:sz w:val="16"/>
                <w:szCs w:val="16"/>
              </w:rPr>
            </w:pPr>
            <w:r w:rsidRPr="003B34EF">
              <w:rPr>
                <w:rFonts w:cs="Times New Roman"/>
                <w:sz w:val="16"/>
                <w:szCs w:val="16"/>
              </w:rPr>
              <w:t>6 481,18</w:t>
            </w:r>
          </w:p>
        </w:tc>
        <w:tc>
          <w:tcPr>
            <w:tcW w:w="778" w:type="dxa"/>
            <w:vMerge w:val="restart"/>
            <w:tcBorders>
              <w:top w:val="single" w:sz="4" w:space="0" w:color="auto"/>
              <w:left w:val="single" w:sz="4" w:space="0" w:color="auto"/>
              <w:bottom w:val="single" w:sz="4" w:space="0" w:color="auto"/>
              <w:right w:val="single" w:sz="4" w:space="0" w:color="auto"/>
            </w:tcBorders>
            <w:hideMark/>
          </w:tcPr>
          <w:p w14:paraId="49D214CB" w14:textId="77777777" w:rsidR="00CC19F4" w:rsidRPr="003B34EF" w:rsidRDefault="00CC19F4" w:rsidP="00751E3B">
            <w:pPr>
              <w:rPr>
                <w:rFonts w:cs="Times New Roman"/>
                <w:sz w:val="16"/>
                <w:szCs w:val="16"/>
              </w:rPr>
            </w:pPr>
            <w:r w:rsidRPr="003B34EF">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hideMark/>
          </w:tcPr>
          <w:p w14:paraId="1B748BD6"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1254D48" w14:textId="77777777" w:rsidR="00CC19F4" w:rsidRPr="003B34EF" w:rsidRDefault="00CC19F4" w:rsidP="00751E3B">
            <w:pPr>
              <w:jc w:val="center"/>
              <w:rPr>
                <w:rFonts w:cs="Times New Roman"/>
                <w:sz w:val="16"/>
                <w:szCs w:val="16"/>
              </w:rPr>
            </w:pPr>
            <w:r w:rsidRPr="003B34EF">
              <w:rPr>
                <w:rFonts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6F12BA5D" w14:textId="77777777" w:rsidR="00CC19F4" w:rsidRPr="003B34EF" w:rsidRDefault="00CC19F4" w:rsidP="00751E3B">
            <w:pPr>
              <w:jc w:val="center"/>
              <w:rPr>
                <w:rFonts w:cs="Times New Roman"/>
                <w:sz w:val="16"/>
                <w:szCs w:val="16"/>
              </w:rPr>
            </w:pPr>
            <w:r w:rsidRPr="003B34EF">
              <w:rPr>
                <w:rFonts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3C84819D"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vAlign w:val="center"/>
            <w:hideMark/>
          </w:tcPr>
          <w:p w14:paraId="426D3961"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tcPr>
          <w:p w14:paraId="733F13CE"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492FC07D" w14:textId="77777777" w:rsidTr="00CC19F4">
        <w:trPr>
          <w:trHeight w:val="20"/>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3463A4E3" w14:textId="77777777" w:rsidR="00CC19F4" w:rsidRPr="003B34EF" w:rsidRDefault="00CC19F4" w:rsidP="00751E3B">
            <w:pPr>
              <w:rPr>
                <w:rFonts w:cs="Times New Roman"/>
                <w:sz w:val="16"/>
                <w:szCs w:val="16"/>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14:paraId="6DB9584D" w14:textId="77777777" w:rsidR="00CC19F4" w:rsidRPr="003B34EF" w:rsidRDefault="00CC19F4" w:rsidP="00751E3B">
            <w:pPr>
              <w:rPr>
                <w:rFonts w:cs="Times New Roman"/>
                <w:sz w:val="16"/>
                <w:szCs w:val="16"/>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14:paraId="7A7D78E1" w14:textId="77777777" w:rsidR="00CC19F4" w:rsidRPr="003B34EF" w:rsidRDefault="00CC19F4" w:rsidP="00751E3B">
            <w:pPr>
              <w:rPr>
                <w:rFonts w:cs="Times New Roman"/>
                <w:sz w:val="16"/>
                <w:szCs w:val="16"/>
                <w:lang w:val="en-US"/>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14:paraId="3A935A22" w14:textId="77777777" w:rsidR="00CC19F4" w:rsidRPr="003B34EF" w:rsidRDefault="00CC19F4" w:rsidP="00751E3B">
            <w:pPr>
              <w:rPr>
                <w:rFonts w:cs="Times New Roman"/>
                <w:sz w:val="16"/>
                <w:szCs w:val="16"/>
                <w:lang w:val="en-US"/>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14:paraId="41F590B6" w14:textId="77777777" w:rsidR="00CC19F4" w:rsidRPr="003B34EF" w:rsidRDefault="00CC19F4" w:rsidP="00751E3B">
            <w:pPr>
              <w:rPr>
                <w:rFonts w:cs="Times New Roman"/>
                <w:sz w:val="16"/>
                <w:szCs w:val="16"/>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14:paraId="04BD5F1A" w14:textId="77777777" w:rsidR="00CC19F4" w:rsidRPr="003B34EF" w:rsidRDefault="00CC19F4" w:rsidP="00751E3B">
            <w:pPr>
              <w:rPr>
                <w:rFonts w:cs="Times New Roman"/>
                <w:sz w:val="16"/>
                <w:szCs w:val="16"/>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14:paraId="6FF618C5" w14:textId="77777777" w:rsidR="00CC19F4" w:rsidRPr="003B34EF" w:rsidRDefault="00CC19F4" w:rsidP="00751E3B">
            <w:pPr>
              <w:rPr>
                <w:rFonts w:cs="Times New Roman"/>
                <w:sz w:val="16"/>
                <w:szCs w:val="16"/>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4F2143D6" w14:textId="77777777" w:rsidR="00CC19F4" w:rsidRPr="003B34EF" w:rsidRDefault="00CC19F4" w:rsidP="00751E3B">
            <w:pPr>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hideMark/>
          </w:tcPr>
          <w:p w14:paraId="4A3455C3"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Средства бюджета </w:t>
            </w:r>
            <w:r w:rsidRPr="003B34EF">
              <w:rPr>
                <w:rFonts w:ascii="Times New Roman" w:hAnsi="Times New Roman" w:cs="Times New Roman"/>
                <w:sz w:val="16"/>
                <w:szCs w:val="16"/>
                <w:lang w:eastAsia="en-US"/>
              </w:rPr>
              <w:lastRenderedPageBreak/>
              <w:t>городского округа</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4CAFEB1"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rPr>
              <w:lastRenderedPageBreak/>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0A99B8E0"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4656246B"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vAlign w:val="center"/>
            <w:hideMark/>
          </w:tcPr>
          <w:p w14:paraId="71BFFBCD"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tcPr>
          <w:p w14:paraId="6D2BECFE"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11433B7A" w14:textId="77777777" w:rsidTr="00CC19F4">
        <w:trPr>
          <w:trHeight w:val="20"/>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47F84AC2" w14:textId="77777777" w:rsidR="00CC19F4" w:rsidRPr="003B34EF" w:rsidRDefault="00CC19F4" w:rsidP="00751E3B">
            <w:pPr>
              <w:rPr>
                <w:rFonts w:cs="Times New Roman"/>
                <w:sz w:val="16"/>
                <w:szCs w:val="16"/>
              </w:rPr>
            </w:pPr>
            <w:r w:rsidRPr="003B34EF">
              <w:rPr>
                <w:rFonts w:cs="Times New Roman"/>
                <w:sz w:val="16"/>
                <w:szCs w:val="16"/>
              </w:rPr>
              <w:lastRenderedPageBreak/>
              <w:t>11.</w:t>
            </w:r>
          </w:p>
        </w:tc>
        <w:tc>
          <w:tcPr>
            <w:tcW w:w="1678" w:type="dxa"/>
            <w:vMerge w:val="restart"/>
            <w:tcBorders>
              <w:top w:val="single" w:sz="4" w:space="0" w:color="auto"/>
              <w:left w:val="single" w:sz="4" w:space="0" w:color="auto"/>
              <w:bottom w:val="single" w:sz="4" w:space="0" w:color="auto"/>
              <w:right w:val="single" w:sz="4" w:space="0" w:color="auto"/>
            </w:tcBorders>
            <w:hideMark/>
          </w:tcPr>
          <w:p w14:paraId="1B58DC08" w14:textId="77777777" w:rsidR="00CC19F4" w:rsidRPr="003B34EF" w:rsidRDefault="00CC19F4" w:rsidP="00751E3B">
            <w:pPr>
              <w:rPr>
                <w:rFonts w:cs="Times New Roman"/>
                <w:sz w:val="16"/>
                <w:szCs w:val="16"/>
                <w:lang w:val="en-US"/>
              </w:rPr>
            </w:pPr>
            <w:r w:rsidRPr="003B34EF">
              <w:rPr>
                <w:rFonts w:cs="Times New Roman"/>
                <w:sz w:val="16"/>
                <w:szCs w:val="16"/>
              </w:rPr>
              <w:t xml:space="preserve">г. Сергиев Посад, ул. Солнечная, д. 1, 3, 5; б-р Свободы, д. 3; ул. </w:t>
            </w:r>
            <w:r w:rsidRPr="003B34EF">
              <w:rPr>
                <w:rFonts w:cs="Times New Roman"/>
                <w:sz w:val="16"/>
                <w:szCs w:val="16"/>
                <w:lang w:val="en-US"/>
              </w:rPr>
              <w:t xml:space="preserve">Победы, д. 2, 6  </w:t>
            </w:r>
          </w:p>
        </w:tc>
        <w:tc>
          <w:tcPr>
            <w:tcW w:w="1053" w:type="dxa"/>
            <w:vMerge w:val="restart"/>
            <w:tcBorders>
              <w:top w:val="single" w:sz="4" w:space="0" w:color="auto"/>
              <w:left w:val="single" w:sz="4" w:space="0" w:color="auto"/>
              <w:bottom w:val="single" w:sz="4" w:space="0" w:color="auto"/>
              <w:right w:val="single" w:sz="4" w:space="0" w:color="auto"/>
            </w:tcBorders>
            <w:hideMark/>
          </w:tcPr>
          <w:p w14:paraId="3AFDD36E" w14:textId="77777777" w:rsidR="00CC19F4" w:rsidRPr="003B34EF" w:rsidRDefault="00CC19F4" w:rsidP="00751E3B">
            <w:pPr>
              <w:rPr>
                <w:rFonts w:cs="Times New Roman"/>
                <w:sz w:val="16"/>
                <w:szCs w:val="16"/>
                <w:lang w:val="en-US"/>
              </w:rPr>
            </w:pPr>
            <w:r w:rsidRPr="003B34EF">
              <w:rPr>
                <w:rFonts w:cs="Times New Roman"/>
                <w:sz w:val="16"/>
                <w:szCs w:val="16"/>
              </w:rPr>
              <w:t>200 кв. м</w:t>
            </w:r>
          </w:p>
        </w:tc>
        <w:tc>
          <w:tcPr>
            <w:tcW w:w="1210" w:type="dxa"/>
            <w:vMerge w:val="restart"/>
            <w:tcBorders>
              <w:top w:val="single" w:sz="4" w:space="0" w:color="auto"/>
              <w:left w:val="single" w:sz="4" w:space="0" w:color="auto"/>
              <w:bottom w:val="single" w:sz="4" w:space="0" w:color="auto"/>
              <w:right w:val="single" w:sz="4" w:space="0" w:color="auto"/>
            </w:tcBorders>
            <w:hideMark/>
          </w:tcPr>
          <w:p w14:paraId="36A50977" w14:textId="77777777" w:rsidR="00CC19F4" w:rsidRPr="003B34EF" w:rsidRDefault="00CC19F4" w:rsidP="00751E3B">
            <w:pPr>
              <w:rPr>
                <w:rFonts w:cs="Times New Roman"/>
                <w:sz w:val="16"/>
                <w:szCs w:val="16"/>
                <w:lang w:val="en-US"/>
              </w:rPr>
            </w:pPr>
            <w:r w:rsidRPr="003B34EF">
              <w:rPr>
                <w:rFonts w:cs="Times New Roman"/>
                <w:sz w:val="16"/>
                <w:szCs w:val="16"/>
                <w:lang w:val="en-US"/>
              </w:rPr>
              <w:t>Работы по благоустройству</w:t>
            </w:r>
          </w:p>
        </w:tc>
        <w:tc>
          <w:tcPr>
            <w:tcW w:w="909" w:type="dxa"/>
            <w:vMerge w:val="restart"/>
            <w:tcBorders>
              <w:top w:val="single" w:sz="4" w:space="0" w:color="auto"/>
              <w:left w:val="single" w:sz="4" w:space="0" w:color="auto"/>
              <w:bottom w:val="single" w:sz="4" w:space="0" w:color="auto"/>
              <w:right w:val="single" w:sz="4" w:space="0" w:color="auto"/>
            </w:tcBorders>
            <w:hideMark/>
          </w:tcPr>
          <w:p w14:paraId="7468E049" w14:textId="77777777" w:rsidR="00CC19F4" w:rsidRPr="003B34EF" w:rsidRDefault="00CC19F4" w:rsidP="00751E3B">
            <w:pPr>
              <w:rPr>
                <w:rFonts w:cs="Times New Roman"/>
                <w:sz w:val="16"/>
                <w:szCs w:val="16"/>
              </w:rPr>
            </w:pPr>
            <w:r w:rsidRPr="003B34EF">
              <w:rPr>
                <w:rFonts w:cs="Times New Roman"/>
                <w:sz w:val="16"/>
                <w:szCs w:val="16"/>
              </w:rPr>
              <w:t>2025 год</w:t>
            </w:r>
          </w:p>
        </w:tc>
        <w:tc>
          <w:tcPr>
            <w:tcW w:w="605" w:type="dxa"/>
            <w:vMerge w:val="restart"/>
            <w:tcBorders>
              <w:top w:val="single" w:sz="4" w:space="0" w:color="auto"/>
              <w:left w:val="single" w:sz="4" w:space="0" w:color="auto"/>
              <w:bottom w:val="single" w:sz="4" w:space="0" w:color="auto"/>
              <w:right w:val="single" w:sz="4" w:space="0" w:color="auto"/>
            </w:tcBorders>
          </w:tcPr>
          <w:p w14:paraId="76714A5A" w14:textId="77777777" w:rsidR="00CC19F4" w:rsidRPr="003B34EF" w:rsidRDefault="00CC19F4" w:rsidP="00751E3B">
            <w:pPr>
              <w:rPr>
                <w:rFonts w:cs="Times New Roman"/>
                <w:sz w:val="16"/>
                <w:szCs w:val="16"/>
              </w:rPr>
            </w:pPr>
          </w:p>
        </w:tc>
        <w:tc>
          <w:tcPr>
            <w:tcW w:w="1211" w:type="dxa"/>
            <w:vMerge w:val="restart"/>
            <w:tcBorders>
              <w:top w:val="single" w:sz="4" w:space="0" w:color="auto"/>
              <w:left w:val="single" w:sz="4" w:space="0" w:color="auto"/>
              <w:bottom w:val="single" w:sz="4" w:space="0" w:color="auto"/>
              <w:right w:val="single" w:sz="4" w:space="0" w:color="auto"/>
            </w:tcBorders>
            <w:hideMark/>
          </w:tcPr>
          <w:p w14:paraId="733E4605" w14:textId="77777777" w:rsidR="00CC19F4" w:rsidRPr="003B34EF" w:rsidRDefault="00CC19F4" w:rsidP="00751E3B">
            <w:pPr>
              <w:rPr>
                <w:rFonts w:cs="Times New Roman"/>
                <w:sz w:val="16"/>
                <w:szCs w:val="16"/>
              </w:rPr>
            </w:pPr>
            <w:r w:rsidRPr="003B34EF">
              <w:rPr>
                <w:rFonts w:cs="Times New Roman"/>
                <w:sz w:val="16"/>
                <w:szCs w:val="16"/>
              </w:rPr>
              <w:t>6 481,18</w:t>
            </w:r>
          </w:p>
        </w:tc>
        <w:tc>
          <w:tcPr>
            <w:tcW w:w="778" w:type="dxa"/>
            <w:vMerge w:val="restart"/>
            <w:tcBorders>
              <w:top w:val="single" w:sz="4" w:space="0" w:color="auto"/>
              <w:left w:val="single" w:sz="4" w:space="0" w:color="auto"/>
              <w:bottom w:val="single" w:sz="4" w:space="0" w:color="auto"/>
              <w:right w:val="single" w:sz="4" w:space="0" w:color="auto"/>
            </w:tcBorders>
            <w:hideMark/>
          </w:tcPr>
          <w:p w14:paraId="37111A3D" w14:textId="77777777" w:rsidR="00CC19F4" w:rsidRPr="003B34EF" w:rsidRDefault="00CC19F4" w:rsidP="00751E3B">
            <w:pPr>
              <w:rPr>
                <w:rFonts w:cs="Times New Roman"/>
                <w:sz w:val="16"/>
                <w:szCs w:val="16"/>
              </w:rPr>
            </w:pPr>
            <w:r w:rsidRPr="003B34EF">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hideMark/>
          </w:tcPr>
          <w:p w14:paraId="262869B5"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76C0C88" w14:textId="77777777" w:rsidR="00CC19F4" w:rsidRPr="003B34EF" w:rsidRDefault="00CC19F4" w:rsidP="00751E3B">
            <w:pPr>
              <w:jc w:val="center"/>
              <w:rPr>
                <w:rFonts w:cs="Times New Roman"/>
                <w:sz w:val="16"/>
                <w:szCs w:val="16"/>
              </w:rPr>
            </w:pPr>
            <w:r w:rsidRPr="003B34EF">
              <w:rPr>
                <w:rFonts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0729BE10" w14:textId="77777777" w:rsidR="00CC19F4" w:rsidRPr="003B34EF" w:rsidRDefault="00CC19F4" w:rsidP="00751E3B">
            <w:pPr>
              <w:jc w:val="center"/>
              <w:rPr>
                <w:rFonts w:cs="Times New Roman"/>
                <w:sz w:val="16"/>
                <w:szCs w:val="16"/>
              </w:rPr>
            </w:pPr>
            <w:r w:rsidRPr="003B34EF">
              <w:rPr>
                <w:rFonts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676D1AA4"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vAlign w:val="center"/>
            <w:hideMark/>
          </w:tcPr>
          <w:p w14:paraId="5FA3F392"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tcPr>
          <w:p w14:paraId="2FC41AC1"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0473432C" w14:textId="77777777" w:rsidTr="00CC19F4">
        <w:trPr>
          <w:trHeight w:val="20"/>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5B4D773C" w14:textId="77777777" w:rsidR="00CC19F4" w:rsidRPr="003B34EF" w:rsidRDefault="00CC19F4" w:rsidP="00751E3B">
            <w:pPr>
              <w:rPr>
                <w:rFonts w:cs="Times New Roman"/>
                <w:sz w:val="16"/>
                <w:szCs w:val="16"/>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14:paraId="45E41050" w14:textId="77777777" w:rsidR="00CC19F4" w:rsidRPr="003B34EF" w:rsidRDefault="00CC19F4" w:rsidP="00751E3B">
            <w:pPr>
              <w:rPr>
                <w:rFonts w:cs="Times New Roman"/>
                <w:sz w:val="16"/>
                <w:szCs w:val="16"/>
                <w:lang w:val="en-US"/>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14:paraId="5952ACE5" w14:textId="77777777" w:rsidR="00CC19F4" w:rsidRPr="003B34EF" w:rsidRDefault="00CC19F4" w:rsidP="00751E3B">
            <w:pPr>
              <w:rPr>
                <w:rFonts w:cs="Times New Roman"/>
                <w:sz w:val="16"/>
                <w:szCs w:val="16"/>
                <w:lang w:val="en-US"/>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14:paraId="53BFB33E" w14:textId="77777777" w:rsidR="00CC19F4" w:rsidRPr="003B34EF" w:rsidRDefault="00CC19F4" w:rsidP="00751E3B">
            <w:pPr>
              <w:rPr>
                <w:rFonts w:cs="Times New Roman"/>
                <w:sz w:val="16"/>
                <w:szCs w:val="16"/>
                <w:lang w:val="en-US"/>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14:paraId="7C4C3A7F" w14:textId="77777777" w:rsidR="00CC19F4" w:rsidRPr="003B34EF" w:rsidRDefault="00CC19F4" w:rsidP="00751E3B">
            <w:pPr>
              <w:rPr>
                <w:rFonts w:cs="Times New Roman"/>
                <w:sz w:val="16"/>
                <w:szCs w:val="16"/>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14:paraId="136D0656" w14:textId="77777777" w:rsidR="00CC19F4" w:rsidRPr="003B34EF" w:rsidRDefault="00CC19F4" w:rsidP="00751E3B">
            <w:pPr>
              <w:rPr>
                <w:rFonts w:cs="Times New Roman"/>
                <w:sz w:val="16"/>
                <w:szCs w:val="16"/>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14:paraId="5898CFCE" w14:textId="77777777" w:rsidR="00CC19F4" w:rsidRPr="003B34EF" w:rsidRDefault="00CC19F4" w:rsidP="00751E3B">
            <w:pPr>
              <w:rPr>
                <w:rFonts w:cs="Times New Roman"/>
                <w:sz w:val="16"/>
                <w:szCs w:val="16"/>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7969055F" w14:textId="77777777" w:rsidR="00CC19F4" w:rsidRPr="003B34EF" w:rsidRDefault="00CC19F4" w:rsidP="00751E3B">
            <w:pPr>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hideMark/>
          </w:tcPr>
          <w:p w14:paraId="4D001129"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69F3148"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74325365"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49B64B64"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vAlign w:val="center"/>
            <w:hideMark/>
          </w:tcPr>
          <w:p w14:paraId="71772559"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tcPr>
          <w:p w14:paraId="02E0C85D"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7B8915C9" w14:textId="77777777" w:rsidTr="00CC19F4">
        <w:trPr>
          <w:trHeight w:val="20"/>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54E4A8FB" w14:textId="77777777" w:rsidR="00CC19F4" w:rsidRPr="003B34EF" w:rsidRDefault="00CC19F4" w:rsidP="00751E3B">
            <w:pPr>
              <w:rPr>
                <w:rFonts w:cs="Times New Roman"/>
                <w:sz w:val="16"/>
                <w:szCs w:val="16"/>
              </w:rPr>
            </w:pPr>
            <w:r w:rsidRPr="003B34EF">
              <w:rPr>
                <w:rFonts w:cs="Times New Roman"/>
                <w:sz w:val="16"/>
                <w:szCs w:val="16"/>
              </w:rPr>
              <w:t>12.</w:t>
            </w:r>
          </w:p>
        </w:tc>
        <w:tc>
          <w:tcPr>
            <w:tcW w:w="1678" w:type="dxa"/>
            <w:vMerge w:val="restart"/>
            <w:tcBorders>
              <w:top w:val="single" w:sz="4" w:space="0" w:color="auto"/>
              <w:left w:val="single" w:sz="4" w:space="0" w:color="auto"/>
              <w:bottom w:val="single" w:sz="4" w:space="0" w:color="auto"/>
              <w:right w:val="single" w:sz="4" w:space="0" w:color="auto"/>
            </w:tcBorders>
            <w:hideMark/>
          </w:tcPr>
          <w:p w14:paraId="63338648" w14:textId="77777777" w:rsidR="00CC19F4" w:rsidRPr="003B34EF" w:rsidRDefault="00CC19F4" w:rsidP="00751E3B">
            <w:pPr>
              <w:rPr>
                <w:rFonts w:cs="Times New Roman"/>
                <w:sz w:val="16"/>
                <w:szCs w:val="16"/>
              </w:rPr>
            </w:pPr>
            <w:r w:rsidRPr="003B34EF">
              <w:rPr>
                <w:rFonts w:cs="Times New Roman"/>
                <w:sz w:val="16"/>
                <w:szCs w:val="16"/>
              </w:rPr>
              <w:t xml:space="preserve">г. Хотьково, ул. Калинина, д. 1А, 2А, 13, 14, 15А  </w:t>
            </w:r>
          </w:p>
        </w:tc>
        <w:tc>
          <w:tcPr>
            <w:tcW w:w="1053" w:type="dxa"/>
            <w:vMerge w:val="restart"/>
            <w:tcBorders>
              <w:top w:val="single" w:sz="4" w:space="0" w:color="auto"/>
              <w:left w:val="single" w:sz="4" w:space="0" w:color="auto"/>
              <w:bottom w:val="single" w:sz="4" w:space="0" w:color="auto"/>
              <w:right w:val="single" w:sz="4" w:space="0" w:color="auto"/>
            </w:tcBorders>
            <w:hideMark/>
          </w:tcPr>
          <w:p w14:paraId="4AB3524B" w14:textId="77777777" w:rsidR="00CC19F4" w:rsidRPr="003B34EF" w:rsidRDefault="00CC19F4" w:rsidP="00751E3B">
            <w:pPr>
              <w:rPr>
                <w:rFonts w:cs="Times New Roman"/>
                <w:sz w:val="16"/>
                <w:szCs w:val="16"/>
                <w:lang w:val="en-US"/>
              </w:rPr>
            </w:pPr>
            <w:r w:rsidRPr="003B34EF">
              <w:rPr>
                <w:rFonts w:cs="Times New Roman"/>
                <w:sz w:val="16"/>
                <w:szCs w:val="16"/>
              </w:rPr>
              <w:t>200 кв. м</w:t>
            </w:r>
          </w:p>
        </w:tc>
        <w:tc>
          <w:tcPr>
            <w:tcW w:w="1210" w:type="dxa"/>
            <w:vMerge w:val="restart"/>
            <w:tcBorders>
              <w:top w:val="single" w:sz="4" w:space="0" w:color="auto"/>
              <w:left w:val="single" w:sz="4" w:space="0" w:color="auto"/>
              <w:bottom w:val="single" w:sz="4" w:space="0" w:color="auto"/>
              <w:right w:val="single" w:sz="4" w:space="0" w:color="auto"/>
            </w:tcBorders>
            <w:hideMark/>
          </w:tcPr>
          <w:p w14:paraId="5C68F4CA" w14:textId="77777777" w:rsidR="00CC19F4" w:rsidRPr="003B34EF" w:rsidRDefault="00CC19F4" w:rsidP="00751E3B">
            <w:pPr>
              <w:rPr>
                <w:rFonts w:cs="Times New Roman"/>
                <w:sz w:val="16"/>
                <w:szCs w:val="16"/>
                <w:lang w:val="en-US"/>
              </w:rPr>
            </w:pPr>
            <w:r w:rsidRPr="003B34EF">
              <w:rPr>
                <w:rFonts w:cs="Times New Roman"/>
                <w:sz w:val="16"/>
                <w:szCs w:val="16"/>
                <w:lang w:val="en-US"/>
              </w:rPr>
              <w:t>Работы по благоустройству</w:t>
            </w:r>
          </w:p>
        </w:tc>
        <w:tc>
          <w:tcPr>
            <w:tcW w:w="909" w:type="dxa"/>
            <w:vMerge w:val="restart"/>
            <w:tcBorders>
              <w:top w:val="single" w:sz="4" w:space="0" w:color="auto"/>
              <w:left w:val="single" w:sz="4" w:space="0" w:color="auto"/>
              <w:bottom w:val="single" w:sz="4" w:space="0" w:color="auto"/>
              <w:right w:val="single" w:sz="4" w:space="0" w:color="auto"/>
            </w:tcBorders>
            <w:hideMark/>
          </w:tcPr>
          <w:p w14:paraId="4183D8A7" w14:textId="77777777" w:rsidR="00CC19F4" w:rsidRPr="003B34EF" w:rsidRDefault="00CC19F4" w:rsidP="00751E3B">
            <w:pPr>
              <w:rPr>
                <w:rFonts w:cs="Times New Roman"/>
                <w:sz w:val="16"/>
                <w:szCs w:val="16"/>
              </w:rPr>
            </w:pPr>
            <w:r w:rsidRPr="003B34EF">
              <w:rPr>
                <w:rFonts w:cs="Times New Roman"/>
                <w:sz w:val="16"/>
                <w:szCs w:val="16"/>
              </w:rPr>
              <w:t>2025 год</w:t>
            </w:r>
          </w:p>
        </w:tc>
        <w:tc>
          <w:tcPr>
            <w:tcW w:w="605" w:type="dxa"/>
            <w:vMerge w:val="restart"/>
            <w:tcBorders>
              <w:top w:val="single" w:sz="4" w:space="0" w:color="auto"/>
              <w:left w:val="single" w:sz="4" w:space="0" w:color="auto"/>
              <w:bottom w:val="single" w:sz="4" w:space="0" w:color="auto"/>
              <w:right w:val="single" w:sz="4" w:space="0" w:color="auto"/>
            </w:tcBorders>
          </w:tcPr>
          <w:p w14:paraId="7A1B4E63" w14:textId="77777777" w:rsidR="00CC19F4" w:rsidRPr="003B34EF" w:rsidRDefault="00CC19F4" w:rsidP="00751E3B">
            <w:pPr>
              <w:rPr>
                <w:rFonts w:cs="Times New Roman"/>
                <w:sz w:val="16"/>
                <w:szCs w:val="16"/>
              </w:rPr>
            </w:pPr>
          </w:p>
        </w:tc>
        <w:tc>
          <w:tcPr>
            <w:tcW w:w="1211" w:type="dxa"/>
            <w:vMerge w:val="restart"/>
            <w:tcBorders>
              <w:top w:val="single" w:sz="4" w:space="0" w:color="auto"/>
              <w:left w:val="single" w:sz="4" w:space="0" w:color="auto"/>
              <w:bottom w:val="single" w:sz="4" w:space="0" w:color="auto"/>
              <w:right w:val="single" w:sz="4" w:space="0" w:color="auto"/>
            </w:tcBorders>
            <w:hideMark/>
          </w:tcPr>
          <w:p w14:paraId="049B365D" w14:textId="77777777" w:rsidR="00CC19F4" w:rsidRPr="003B34EF" w:rsidRDefault="00CC19F4" w:rsidP="00751E3B">
            <w:pPr>
              <w:rPr>
                <w:rFonts w:cs="Times New Roman"/>
                <w:sz w:val="16"/>
                <w:szCs w:val="16"/>
              </w:rPr>
            </w:pPr>
            <w:r w:rsidRPr="003B34EF">
              <w:rPr>
                <w:rFonts w:cs="Times New Roman"/>
                <w:sz w:val="16"/>
                <w:szCs w:val="16"/>
              </w:rPr>
              <w:t>6 481,18</w:t>
            </w:r>
          </w:p>
        </w:tc>
        <w:tc>
          <w:tcPr>
            <w:tcW w:w="778" w:type="dxa"/>
            <w:vMerge w:val="restart"/>
            <w:tcBorders>
              <w:top w:val="single" w:sz="4" w:space="0" w:color="auto"/>
              <w:left w:val="single" w:sz="4" w:space="0" w:color="auto"/>
              <w:bottom w:val="single" w:sz="4" w:space="0" w:color="auto"/>
              <w:right w:val="single" w:sz="4" w:space="0" w:color="auto"/>
            </w:tcBorders>
            <w:hideMark/>
          </w:tcPr>
          <w:p w14:paraId="51812DC7" w14:textId="77777777" w:rsidR="00CC19F4" w:rsidRPr="003B34EF" w:rsidRDefault="00CC19F4" w:rsidP="00751E3B">
            <w:pPr>
              <w:rPr>
                <w:rFonts w:cs="Times New Roman"/>
                <w:sz w:val="16"/>
                <w:szCs w:val="16"/>
              </w:rPr>
            </w:pPr>
            <w:r w:rsidRPr="003B34EF">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hideMark/>
          </w:tcPr>
          <w:p w14:paraId="63C61AA2"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1F8B5E8" w14:textId="77777777" w:rsidR="00CC19F4" w:rsidRPr="003B34EF" w:rsidRDefault="00CC19F4" w:rsidP="00751E3B">
            <w:pPr>
              <w:jc w:val="center"/>
              <w:rPr>
                <w:rFonts w:cs="Times New Roman"/>
                <w:sz w:val="16"/>
                <w:szCs w:val="16"/>
              </w:rPr>
            </w:pPr>
            <w:r w:rsidRPr="003B34EF">
              <w:rPr>
                <w:rFonts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7D676530" w14:textId="77777777" w:rsidR="00CC19F4" w:rsidRPr="003B34EF" w:rsidRDefault="00CC19F4" w:rsidP="00751E3B">
            <w:pPr>
              <w:jc w:val="center"/>
              <w:rPr>
                <w:rFonts w:cs="Times New Roman"/>
                <w:sz w:val="16"/>
                <w:szCs w:val="16"/>
              </w:rPr>
            </w:pPr>
            <w:r w:rsidRPr="003B34EF">
              <w:rPr>
                <w:rFonts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02A1CF76"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vAlign w:val="center"/>
            <w:hideMark/>
          </w:tcPr>
          <w:p w14:paraId="14A0A06F"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tcPr>
          <w:p w14:paraId="71378F80"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4ED11B7A" w14:textId="77777777" w:rsidTr="00CC19F4">
        <w:trPr>
          <w:trHeight w:val="20"/>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5515BCA0" w14:textId="77777777" w:rsidR="00CC19F4" w:rsidRPr="003B34EF" w:rsidRDefault="00CC19F4" w:rsidP="00751E3B">
            <w:pPr>
              <w:rPr>
                <w:rFonts w:cs="Times New Roman"/>
                <w:sz w:val="16"/>
                <w:szCs w:val="16"/>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14:paraId="3DF222A9" w14:textId="77777777" w:rsidR="00CC19F4" w:rsidRPr="003B34EF" w:rsidRDefault="00CC19F4" w:rsidP="00751E3B">
            <w:pPr>
              <w:rPr>
                <w:rFonts w:cs="Times New Roman"/>
                <w:sz w:val="16"/>
                <w:szCs w:val="16"/>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14:paraId="0D2893C0" w14:textId="77777777" w:rsidR="00CC19F4" w:rsidRPr="003B34EF" w:rsidRDefault="00CC19F4" w:rsidP="00751E3B">
            <w:pPr>
              <w:rPr>
                <w:rFonts w:cs="Times New Roman"/>
                <w:sz w:val="16"/>
                <w:szCs w:val="16"/>
                <w:lang w:val="en-US"/>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14:paraId="68B8E4DE" w14:textId="77777777" w:rsidR="00CC19F4" w:rsidRPr="003B34EF" w:rsidRDefault="00CC19F4" w:rsidP="00751E3B">
            <w:pPr>
              <w:rPr>
                <w:rFonts w:cs="Times New Roman"/>
                <w:sz w:val="16"/>
                <w:szCs w:val="16"/>
                <w:lang w:val="en-US"/>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14:paraId="18311ABA" w14:textId="77777777" w:rsidR="00CC19F4" w:rsidRPr="003B34EF" w:rsidRDefault="00CC19F4" w:rsidP="00751E3B">
            <w:pPr>
              <w:rPr>
                <w:rFonts w:cs="Times New Roman"/>
                <w:sz w:val="16"/>
                <w:szCs w:val="16"/>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14:paraId="2EDB11A3" w14:textId="77777777" w:rsidR="00CC19F4" w:rsidRPr="003B34EF" w:rsidRDefault="00CC19F4" w:rsidP="00751E3B">
            <w:pPr>
              <w:rPr>
                <w:rFonts w:cs="Times New Roman"/>
                <w:sz w:val="16"/>
                <w:szCs w:val="16"/>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14:paraId="2540594E" w14:textId="77777777" w:rsidR="00CC19F4" w:rsidRPr="003B34EF" w:rsidRDefault="00CC19F4" w:rsidP="00751E3B">
            <w:pPr>
              <w:rPr>
                <w:rFonts w:cs="Times New Roman"/>
                <w:sz w:val="16"/>
                <w:szCs w:val="16"/>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30AEDCEE" w14:textId="77777777" w:rsidR="00CC19F4" w:rsidRPr="003B34EF" w:rsidRDefault="00CC19F4" w:rsidP="00751E3B">
            <w:pPr>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hideMark/>
          </w:tcPr>
          <w:p w14:paraId="3F5E56E6"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138977D"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13185966"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282A605E"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vAlign w:val="center"/>
            <w:hideMark/>
          </w:tcPr>
          <w:p w14:paraId="7CBFC678"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tcPr>
          <w:p w14:paraId="642DDF01"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6191054E" w14:textId="77777777" w:rsidTr="00CC19F4">
        <w:trPr>
          <w:trHeight w:val="20"/>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471809A9" w14:textId="77777777" w:rsidR="00CC19F4" w:rsidRPr="003B34EF" w:rsidRDefault="00CC19F4" w:rsidP="00751E3B">
            <w:pPr>
              <w:rPr>
                <w:rFonts w:cs="Times New Roman"/>
                <w:sz w:val="16"/>
                <w:szCs w:val="16"/>
              </w:rPr>
            </w:pPr>
            <w:r w:rsidRPr="003B34EF">
              <w:rPr>
                <w:rFonts w:cs="Times New Roman"/>
                <w:sz w:val="16"/>
                <w:szCs w:val="16"/>
              </w:rPr>
              <w:t>13.</w:t>
            </w:r>
          </w:p>
        </w:tc>
        <w:tc>
          <w:tcPr>
            <w:tcW w:w="1678" w:type="dxa"/>
            <w:vMerge w:val="restart"/>
            <w:tcBorders>
              <w:top w:val="single" w:sz="4" w:space="0" w:color="auto"/>
              <w:left w:val="single" w:sz="4" w:space="0" w:color="auto"/>
              <w:bottom w:val="single" w:sz="4" w:space="0" w:color="auto"/>
              <w:right w:val="single" w:sz="4" w:space="0" w:color="auto"/>
            </w:tcBorders>
            <w:hideMark/>
          </w:tcPr>
          <w:p w14:paraId="00377948" w14:textId="77777777" w:rsidR="00CC19F4" w:rsidRPr="003B34EF" w:rsidRDefault="00CC19F4" w:rsidP="00751E3B">
            <w:pPr>
              <w:rPr>
                <w:rFonts w:cs="Times New Roman"/>
                <w:sz w:val="16"/>
                <w:szCs w:val="16"/>
                <w:lang w:val="en-US"/>
              </w:rPr>
            </w:pPr>
            <w:proofErr w:type="gramStart"/>
            <w:r w:rsidRPr="003B34EF">
              <w:rPr>
                <w:rFonts w:cs="Times New Roman"/>
                <w:sz w:val="16"/>
                <w:szCs w:val="16"/>
                <w:lang w:val="en-US"/>
              </w:rPr>
              <w:t>дер</w:t>
            </w:r>
            <w:proofErr w:type="gramEnd"/>
            <w:r w:rsidRPr="003B34EF">
              <w:rPr>
                <w:rFonts w:cs="Times New Roman"/>
                <w:sz w:val="16"/>
                <w:szCs w:val="16"/>
                <w:lang w:val="en-US"/>
              </w:rPr>
              <w:t>. Абрамово, д. 11, 12   (воркаут</w:t>
            </w:r>
            <w:proofErr w:type="gramStart"/>
            <w:r w:rsidRPr="003B34EF">
              <w:rPr>
                <w:rFonts w:cs="Times New Roman"/>
                <w:sz w:val="16"/>
                <w:szCs w:val="16"/>
                <w:lang w:val="en-US"/>
              </w:rPr>
              <w:t>) .</w:t>
            </w:r>
            <w:proofErr w:type="gramEnd"/>
          </w:p>
        </w:tc>
        <w:tc>
          <w:tcPr>
            <w:tcW w:w="1053" w:type="dxa"/>
            <w:vMerge w:val="restart"/>
            <w:tcBorders>
              <w:top w:val="single" w:sz="4" w:space="0" w:color="auto"/>
              <w:left w:val="single" w:sz="4" w:space="0" w:color="auto"/>
              <w:bottom w:val="single" w:sz="4" w:space="0" w:color="auto"/>
              <w:right w:val="single" w:sz="4" w:space="0" w:color="auto"/>
            </w:tcBorders>
            <w:hideMark/>
          </w:tcPr>
          <w:p w14:paraId="6B346D4F" w14:textId="77777777" w:rsidR="00CC19F4" w:rsidRPr="003B34EF" w:rsidRDefault="00CC19F4" w:rsidP="00751E3B">
            <w:pPr>
              <w:rPr>
                <w:rFonts w:cs="Times New Roman"/>
                <w:sz w:val="16"/>
                <w:szCs w:val="16"/>
                <w:lang w:val="en-US"/>
              </w:rPr>
            </w:pPr>
            <w:r w:rsidRPr="003B34EF">
              <w:rPr>
                <w:rFonts w:cs="Times New Roman"/>
                <w:sz w:val="16"/>
                <w:szCs w:val="16"/>
              </w:rPr>
              <w:t>100 кв. м</w:t>
            </w:r>
          </w:p>
        </w:tc>
        <w:tc>
          <w:tcPr>
            <w:tcW w:w="1210" w:type="dxa"/>
            <w:vMerge w:val="restart"/>
            <w:tcBorders>
              <w:top w:val="single" w:sz="4" w:space="0" w:color="auto"/>
              <w:left w:val="single" w:sz="4" w:space="0" w:color="auto"/>
              <w:bottom w:val="single" w:sz="4" w:space="0" w:color="auto"/>
              <w:right w:val="single" w:sz="4" w:space="0" w:color="auto"/>
            </w:tcBorders>
            <w:hideMark/>
          </w:tcPr>
          <w:p w14:paraId="55526BB5" w14:textId="77777777" w:rsidR="00CC19F4" w:rsidRPr="003B34EF" w:rsidRDefault="00CC19F4" w:rsidP="00751E3B">
            <w:pPr>
              <w:rPr>
                <w:rFonts w:cs="Times New Roman"/>
                <w:sz w:val="16"/>
                <w:szCs w:val="16"/>
                <w:lang w:val="en-US"/>
              </w:rPr>
            </w:pPr>
            <w:r w:rsidRPr="003B34EF">
              <w:rPr>
                <w:rFonts w:cs="Times New Roman"/>
                <w:sz w:val="16"/>
                <w:szCs w:val="16"/>
                <w:lang w:val="en-US"/>
              </w:rPr>
              <w:t>Работы по благоустройству</w:t>
            </w:r>
          </w:p>
        </w:tc>
        <w:tc>
          <w:tcPr>
            <w:tcW w:w="909" w:type="dxa"/>
            <w:vMerge w:val="restart"/>
            <w:tcBorders>
              <w:top w:val="single" w:sz="4" w:space="0" w:color="auto"/>
              <w:left w:val="single" w:sz="4" w:space="0" w:color="auto"/>
              <w:bottom w:val="single" w:sz="4" w:space="0" w:color="auto"/>
              <w:right w:val="single" w:sz="4" w:space="0" w:color="auto"/>
            </w:tcBorders>
            <w:hideMark/>
          </w:tcPr>
          <w:p w14:paraId="55FAD84B" w14:textId="77777777" w:rsidR="00CC19F4" w:rsidRPr="003B34EF" w:rsidRDefault="00CC19F4" w:rsidP="00751E3B">
            <w:pPr>
              <w:rPr>
                <w:rFonts w:cs="Times New Roman"/>
                <w:sz w:val="16"/>
                <w:szCs w:val="16"/>
              </w:rPr>
            </w:pPr>
            <w:r w:rsidRPr="003B34EF">
              <w:rPr>
                <w:rFonts w:cs="Times New Roman"/>
                <w:sz w:val="16"/>
                <w:szCs w:val="16"/>
              </w:rPr>
              <w:t>2025 год</w:t>
            </w:r>
          </w:p>
        </w:tc>
        <w:tc>
          <w:tcPr>
            <w:tcW w:w="605" w:type="dxa"/>
            <w:vMerge w:val="restart"/>
            <w:tcBorders>
              <w:top w:val="single" w:sz="4" w:space="0" w:color="auto"/>
              <w:left w:val="single" w:sz="4" w:space="0" w:color="auto"/>
              <w:bottom w:val="single" w:sz="4" w:space="0" w:color="auto"/>
              <w:right w:val="single" w:sz="4" w:space="0" w:color="auto"/>
            </w:tcBorders>
          </w:tcPr>
          <w:p w14:paraId="13489169" w14:textId="77777777" w:rsidR="00CC19F4" w:rsidRPr="003B34EF" w:rsidRDefault="00CC19F4" w:rsidP="00751E3B">
            <w:pPr>
              <w:rPr>
                <w:rFonts w:cs="Times New Roman"/>
                <w:sz w:val="16"/>
                <w:szCs w:val="16"/>
              </w:rPr>
            </w:pPr>
          </w:p>
        </w:tc>
        <w:tc>
          <w:tcPr>
            <w:tcW w:w="1211" w:type="dxa"/>
            <w:vMerge w:val="restart"/>
            <w:tcBorders>
              <w:top w:val="single" w:sz="4" w:space="0" w:color="auto"/>
              <w:left w:val="single" w:sz="4" w:space="0" w:color="auto"/>
              <w:bottom w:val="single" w:sz="4" w:space="0" w:color="auto"/>
              <w:right w:val="single" w:sz="4" w:space="0" w:color="auto"/>
            </w:tcBorders>
            <w:hideMark/>
          </w:tcPr>
          <w:p w14:paraId="61FF2CA7" w14:textId="77777777" w:rsidR="00CC19F4" w:rsidRPr="003B34EF" w:rsidRDefault="00CC19F4" w:rsidP="00751E3B">
            <w:pPr>
              <w:rPr>
                <w:rFonts w:cs="Times New Roman"/>
                <w:sz w:val="16"/>
                <w:szCs w:val="16"/>
              </w:rPr>
            </w:pPr>
            <w:r w:rsidRPr="003B34EF">
              <w:rPr>
                <w:rFonts w:cs="Times New Roman"/>
                <w:sz w:val="16"/>
                <w:szCs w:val="16"/>
              </w:rPr>
              <w:t>3 209,14</w:t>
            </w:r>
          </w:p>
        </w:tc>
        <w:tc>
          <w:tcPr>
            <w:tcW w:w="778" w:type="dxa"/>
            <w:vMerge w:val="restart"/>
            <w:tcBorders>
              <w:top w:val="single" w:sz="4" w:space="0" w:color="auto"/>
              <w:left w:val="single" w:sz="4" w:space="0" w:color="auto"/>
              <w:bottom w:val="single" w:sz="4" w:space="0" w:color="auto"/>
              <w:right w:val="single" w:sz="4" w:space="0" w:color="auto"/>
            </w:tcBorders>
            <w:hideMark/>
          </w:tcPr>
          <w:p w14:paraId="1560F5C3" w14:textId="77777777" w:rsidR="00CC19F4" w:rsidRPr="003B34EF" w:rsidRDefault="00CC19F4" w:rsidP="00751E3B">
            <w:pPr>
              <w:rPr>
                <w:rFonts w:cs="Times New Roman"/>
                <w:sz w:val="16"/>
                <w:szCs w:val="16"/>
              </w:rPr>
            </w:pPr>
            <w:r w:rsidRPr="003B34EF">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hideMark/>
          </w:tcPr>
          <w:p w14:paraId="43C0ED51"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B5D0E19"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rPr>
              <w:t>3 209,14</w:t>
            </w:r>
          </w:p>
        </w:tc>
        <w:tc>
          <w:tcPr>
            <w:tcW w:w="1059" w:type="dxa"/>
            <w:tcBorders>
              <w:top w:val="single" w:sz="4" w:space="0" w:color="auto"/>
              <w:left w:val="single" w:sz="4" w:space="0" w:color="auto"/>
              <w:bottom w:val="single" w:sz="4" w:space="0" w:color="auto"/>
              <w:right w:val="single" w:sz="4" w:space="0" w:color="auto"/>
            </w:tcBorders>
            <w:vAlign w:val="center"/>
            <w:hideMark/>
          </w:tcPr>
          <w:p w14:paraId="1BF2AE79"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rPr>
              <w:t>3 209,14</w:t>
            </w:r>
          </w:p>
        </w:tc>
        <w:tc>
          <w:tcPr>
            <w:tcW w:w="1059" w:type="dxa"/>
            <w:tcBorders>
              <w:top w:val="single" w:sz="4" w:space="0" w:color="auto"/>
              <w:left w:val="single" w:sz="4" w:space="0" w:color="auto"/>
              <w:bottom w:val="single" w:sz="4" w:space="0" w:color="auto"/>
              <w:right w:val="single" w:sz="4" w:space="0" w:color="auto"/>
            </w:tcBorders>
            <w:vAlign w:val="center"/>
            <w:hideMark/>
          </w:tcPr>
          <w:p w14:paraId="481C262F"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vAlign w:val="center"/>
            <w:hideMark/>
          </w:tcPr>
          <w:p w14:paraId="7AF1A4D3"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tcPr>
          <w:p w14:paraId="234D24FF"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26E3A3C5" w14:textId="77777777" w:rsidTr="00CC19F4">
        <w:trPr>
          <w:trHeight w:val="20"/>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138563CB" w14:textId="77777777" w:rsidR="00CC19F4" w:rsidRPr="003B34EF" w:rsidRDefault="00CC19F4" w:rsidP="00751E3B">
            <w:pPr>
              <w:rPr>
                <w:rFonts w:cs="Times New Roman"/>
                <w:sz w:val="16"/>
                <w:szCs w:val="16"/>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14:paraId="7F523025" w14:textId="77777777" w:rsidR="00CC19F4" w:rsidRPr="003B34EF" w:rsidRDefault="00CC19F4" w:rsidP="00751E3B">
            <w:pPr>
              <w:rPr>
                <w:rFonts w:cs="Times New Roman"/>
                <w:sz w:val="16"/>
                <w:szCs w:val="16"/>
                <w:lang w:val="en-US"/>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14:paraId="0F0DEDA3" w14:textId="77777777" w:rsidR="00CC19F4" w:rsidRPr="003B34EF" w:rsidRDefault="00CC19F4" w:rsidP="00751E3B">
            <w:pPr>
              <w:rPr>
                <w:rFonts w:cs="Times New Roman"/>
                <w:sz w:val="16"/>
                <w:szCs w:val="16"/>
                <w:lang w:val="en-US"/>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14:paraId="246232CD" w14:textId="77777777" w:rsidR="00CC19F4" w:rsidRPr="003B34EF" w:rsidRDefault="00CC19F4" w:rsidP="00751E3B">
            <w:pPr>
              <w:rPr>
                <w:rFonts w:cs="Times New Roman"/>
                <w:sz w:val="16"/>
                <w:szCs w:val="16"/>
                <w:lang w:val="en-US"/>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14:paraId="664398DE" w14:textId="77777777" w:rsidR="00CC19F4" w:rsidRPr="003B34EF" w:rsidRDefault="00CC19F4" w:rsidP="00751E3B">
            <w:pPr>
              <w:rPr>
                <w:rFonts w:cs="Times New Roman"/>
                <w:sz w:val="16"/>
                <w:szCs w:val="16"/>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14:paraId="4A4C77E8" w14:textId="77777777" w:rsidR="00CC19F4" w:rsidRPr="003B34EF" w:rsidRDefault="00CC19F4" w:rsidP="00751E3B">
            <w:pPr>
              <w:rPr>
                <w:rFonts w:cs="Times New Roman"/>
                <w:sz w:val="16"/>
                <w:szCs w:val="16"/>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14:paraId="72A0D166" w14:textId="77777777" w:rsidR="00CC19F4" w:rsidRPr="003B34EF" w:rsidRDefault="00CC19F4" w:rsidP="00751E3B">
            <w:pPr>
              <w:rPr>
                <w:rFonts w:cs="Times New Roman"/>
                <w:sz w:val="16"/>
                <w:szCs w:val="16"/>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1E8E3942" w14:textId="77777777" w:rsidR="00CC19F4" w:rsidRPr="003B34EF" w:rsidRDefault="00CC19F4" w:rsidP="00751E3B">
            <w:pPr>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hideMark/>
          </w:tcPr>
          <w:p w14:paraId="51374E8D"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1CD4C31"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rPr>
              <w:t>3 209,14</w:t>
            </w:r>
          </w:p>
        </w:tc>
        <w:tc>
          <w:tcPr>
            <w:tcW w:w="1059" w:type="dxa"/>
            <w:tcBorders>
              <w:top w:val="single" w:sz="4" w:space="0" w:color="auto"/>
              <w:left w:val="single" w:sz="4" w:space="0" w:color="auto"/>
              <w:bottom w:val="single" w:sz="4" w:space="0" w:color="auto"/>
              <w:right w:val="single" w:sz="4" w:space="0" w:color="auto"/>
            </w:tcBorders>
            <w:vAlign w:val="center"/>
            <w:hideMark/>
          </w:tcPr>
          <w:p w14:paraId="4BF0CCE4"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rPr>
              <w:t>3 209,14</w:t>
            </w:r>
          </w:p>
        </w:tc>
        <w:tc>
          <w:tcPr>
            <w:tcW w:w="1059" w:type="dxa"/>
            <w:tcBorders>
              <w:top w:val="single" w:sz="4" w:space="0" w:color="auto"/>
              <w:left w:val="single" w:sz="4" w:space="0" w:color="auto"/>
              <w:bottom w:val="single" w:sz="4" w:space="0" w:color="auto"/>
              <w:right w:val="single" w:sz="4" w:space="0" w:color="auto"/>
            </w:tcBorders>
            <w:vAlign w:val="center"/>
            <w:hideMark/>
          </w:tcPr>
          <w:p w14:paraId="6FF11F8A"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vAlign w:val="center"/>
            <w:hideMark/>
          </w:tcPr>
          <w:p w14:paraId="1053F3BC"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tcPr>
          <w:p w14:paraId="7FBA3DD9"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5E94F004" w14:textId="77777777" w:rsidTr="00CC19F4">
        <w:trPr>
          <w:trHeight w:val="20"/>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060E92D0" w14:textId="77777777" w:rsidR="00CC19F4" w:rsidRPr="003B34EF" w:rsidRDefault="00CC19F4" w:rsidP="00751E3B">
            <w:pPr>
              <w:rPr>
                <w:rFonts w:cs="Times New Roman"/>
                <w:sz w:val="16"/>
                <w:szCs w:val="16"/>
              </w:rPr>
            </w:pPr>
            <w:r w:rsidRPr="003B34EF">
              <w:rPr>
                <w:rFonts w:cs="Times New Roman"/>
                <w:sz w:val="16"/>
                <w:szCs w:val="16"/>
              </w:rPr>
              <w:t>14.</w:t>
            </w:r>
          </w:p>
        </w:tc>
        <w:tc>
          <w:tcPr>
            <w:tcW w:w="1678" w:type="dxa"/>
            <w:vMerge w:val="restart"/>
            <w:tcBorders>
              <w:top w:val="single" w:sz="4" w:space="0" w:color="auto"/>
              <w:left w:val="single" w:sz="4" w:space="0" w:color="auto"/>
              <w:bottom w:val="single" w:sz="4" w:space="0" w:color="auto"/>
              <w:right w:val="single" w:sz="4" w:space="0" w:color="auto"/>
            </w:tcBorders>
            <w:hideMark/>
          </w:tcPr>
          <w:p w14:paraId="7822EBA8" w14:textId="77777777" w:rsidR="00CC19F4" w:rsidRPr="003B34EF" w:rsidRDefault="00CC19F4" w:rsidP="00751E3B">
            <w:pPr>
              <w:rPr>
                <w:rFonts w:cs="Times New Roman"/>
                <w:sz w:val="16"/>
                <w:szCs w:val="16"/>
                <w:lang w:val="en-US"/>
              </w:rPr>
            </w:pPr>
            <w:proofErr w:type="gramStart"/>
            <w:r w:rsidRPr="003B34EF">
              <w:rPr>
                <w:rFonts w:cs="Times New Roman"/>
                <w:sz w:val="16"/>
                <w:szCs w:val="16"/>
                <w:lang w:val="en-US"/>
              </w:rPr>
              <w:t>дер</w:t>
            </w:r>
            <w:proofErr w:type="gramEnd"/>
            <w:r w:rsidRPr="003B34EF">
              <w:rPr>
                <w:rFonts w:cs="Times New Roman"/>
                <w:sz w:val="16"/>
                <w:szCs w:val="16"/>
                <w:lang w:val="en-US"/>
              </w:rPr>
              <w:t xml:space="preserve">. Абрамово, д. 13, 14  </w:t>
            </w:r>
          </w:p>
        </w:tc>
        <w:tc>
          <w:tcPr>
            <w:tcW w:w="1053" w:type="dxa"/>
            <w:vMerge w:val="restart"/>
            <w:tcBorders>
              <w:top w:val="single" w:sz="4" w:space="0" w:color="auto"/>
              <w:left w:val="single" w:sz="4" w:space="0" w:color="auto"/>
              <w:bottom w:val="single" w:sz="4" w:space="0" w:color="auto"/>
              <w:right w:val="single" w:sz="4" w:space="0" w:color="auto"/>
            </w:tcBorders>
            <w:hideMark/>
          </w:tcPr>
          <w:p w14:paraId="6EB791C7" w14:textId="77777777" w:rsidR="00CC19F4" w:rsidRPr="003B34EF" w:rsidRDefault="00CC19F4" w:rsidP="00751E3B">
            <w:pPr>
              <w:rPr>
                <w:rFonts w:cs="Times New Roman"/>
                <w:sz w:val="16"/>
                <w:szCs w:val="16"/>
                <w:lang w:val="en-US"/>
              </w:rPr>
            </w:pPr>
            <w:r w:rsidRPr="003B34EF">
              <w:rPr>
                <w:rFonts w:cs="Times New Roman"/>
                <w:sz w:val="16"/>
                <w:szCs w:val="16"/>
              </w:rPr>
              <w:t>200 кв. м</w:t>
            </w:r>
          </w:p>
        </w:tc>
        <w:tc>
          <w:tcPr>
            <w:tcW w:w="1210" w:type="dxa"/>
            <w:vMerge w:val="restart"/>
            <w:tcBorders>
              <w:top w:val="single" w:sz="4" w:space="0" w:color="auto"/>
              <w:left w:val="single" w:sz="4" w:space="0" w:color="auto"/>
              <w:bottom w:val="single" w:sz="4" w:space="0" w:color="auto"/>
              <w:right w:val="single" w:sz="4" w:space="0" w:color="auto"/>
            </w:tcBorders>
            <w:hideMark/>
          </w:tcPr>
          <w:p w14:paraId="136061FA" w14:textId="77777777" w:rsidR="00CC19F4" w:rsidRPr="003B34EF" w:rsidRDefault="00CC19F4" w:rsidP="00751E3B">
            <w:pPr>
              <w:rPr>
                <w:rFonts w:cs="Times New Roman"/>
                <w:sz w:val="16"/>
                <w:szCs w:val="16"/>
                <w:lang w:val="en-US"/>
              </w:rPr>
            </w:pPr>
            <w:r w:rsidRPr="003B34EF">
              <w:rPr>
                <w:rFonts w:cs="Times New Roman"/>
                <w:sz w:val="16"/>
                <w:szCs w:val="16"/>
                <w:lang w:val="en-US"/>
              </w:rPr>
              <w:t>Работы по благоустройству</w:t>
            </w:r>
          </w:p>
        </w:tc>
        <w:tc>
          <w:tcPr>
            <w:tcW w:w="909" w:type="dxa"/>
            <w:vMerge w:val="restart"/>
            <w:tcBorders>
              <w:top w:val="single" w:sz="4" w:space="0" w:color="auto"/>
              <w:left w:val="single" w:sz="4" w:space="0" w:color="auto"/>
              <w:bottom w:val="single" w:sz="4" w:space="0" w:color="auto"/>
              <w:right w:val="single" w:sz="4" w:space="0" w:color="auto"/>
            </w:tcBorders>
            <w:hideMark/>
          </w:tcPr>
          <w:p w14:paraId="739B6FD6" w14:textId="77777777" w:rsidR="00CC19F4" w:rsidRPr="003B34EF" w:rsidRDefault="00CC19F4" w:rsidP="00751E3B">
            <w:pPr>
              <w:rPr>
                <w:rFonts w:cs="Times New Roman"/>
                <w:sz w:val="16"/>
                <w:szCs w:val="16"/>
              </w:rPr>
            </w:pPr>
            <w:r w:rsidRPr="003B34EF">
              <w:rPr>
                <w:rFonts w:cs="Times New Roman"/>
                <w:sz w:val="16"/>
                <w:szCs w:val="16"/>
              </w:rPr>
              <w:t>2025 год</w:t>
            </w:r>
          </w:p>
        </w:tc>
        <w:tc>
          <w:tcPr>
            <w:tcW w:w="605" w:type="dxa"/>
            <w:vMerge w:val="restart"/>
            <w:tcBorders>
              <w:top w:val="single" w:sz="4" w:space="0" w:color="auto"/>
              <w:left w:val="single" w:sz="4" w:space="0" w:color="auto"/>
              <w:bottom w:val="single" w:sz="4" w:space="0" w:color="auto"/>
              <w:right w:val="single" w:sz="4" w:space="0" w:color="auto"/>
            </w:tcBorders>
          </w:tcPr>
          <w:p w14:paraId="2D1E518A" w14:textId="77777777" w:rsidR="00CC19F4" w:rsidRPr="003B34EF" w:rsidRDefault="00CC19F4" w:rsidP="00751E3B">
            <w:pPr>
              <w:rPr>
                <w:rFonts w:cs="Times New Roman"/>
                <w:sz w:val="16"/>
                <w:szCs w:val="16"/>
              </w:rPr>
            </w:pPr>
          </w:p>
        </w:tc>
        <w:tc>
          <w:tcPr>
            <w:tcW w:w="1211" w:type="dxa"/>
            <w:vMerge w:val="restart"/>
            <w:tcBorders>
              <w:top w:val="single" w:sz="4" w:space="0" w:color="auto"/>
              <w:left w:val="single" w:sz="4" w:space="0" w:color="auto"/>
              <w:bottom w:val="single" w:sz="4" w:space="0" w:color="auto"/>
              <w:right w:val="single" w:sz="4" w:space="0" w:color="auto"/>
            </w:tcBorders>
            <w:hideMark/>
          </w:tcPr>
          <w:p w14:paraId="7F2AEB14" w14:textId="77777777" w:rsidR="00CC19F4" w:rsidRPr="003B34EF" w:rsidRDefault="00CC19F4" w:rsidP="00751E3B">
            <w:pPr>
              <w:rPr>
                <w:rFonts w:cs="Times New Roman"/>
                <w:sz w:val="16"/>
                <w:szCs w:val="16"/>
              </w:rPr>
            </w:pPr>
            <w:r w:rsidRPr="003B34EF">
              <w:rPr>
                <w:rFonts w:cs="Times New Roman"/>
                <w:sz w:val="16"/>
                <w:szCs w:val="16"/>
              </w:rPr>
              <w:t>6 481,18</w:t>
            </w:r>
          </w:p>
        </w:tc>
        <w:tc>
          <w:tcPr>
            <w:tcW w:w="778" w:type="dxa"/>
            <w:vMerge w:val="restart"/>
            <w:tcBorders>
              <w:top w:val="single" w:sz="4" w:space="0" w:color="auto"/>
              <w:left w:val="single" w:sz="4" w:space="0" w:color="auto"/>
              <w:bottom w:val="single" w:sz="4" w:space="0" w:color="auto"/>
              <w:right w:val="single" w:sz="4" w:space="0" w:color="auto"/>
            </w:tcBorders>
            <w:hideMark/>
          </w:tcPr>
          <w:p w14:paraId="2C895734" w14:textId="77777777" w:rsidR="00CC19F4" w:rsidRPr="003B34EF" w:rsidRDefault="00CC19F4" w:rsidP="00751E3B">
            <w:pPr>
              <w:rPr>
                <w:rFonts w:cs="Times New Roman"/>
                <w:sz w:val="16"/>
                <w:szCs w:val="16"/>
              </w:rPr>
            </w:pPr>
            <w:r w:rsidRPr="003B34EF">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hideMark/>
          </w:tcPr>
          <w:p w14:paraId="2BE31FF6"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34DF171" w14:textId="77777777" w:rsidR="00CC19F4" w:rsidRPr="003B34EF" w:rsidRDefault="00CC19F4" w:rsidP="00751E3B">
            <w:pPr>
              <w:jc w:val="center"/>
              <w:rPr>
                <w:rFonts w:cs="Times New Roman"/>
                <w:sz w:val="16"/>
                <w:szCs w:val="16"/>
              </w:rPr>
            </w:pPr>
            <w:r w:rsidRPr="003B34EF">
              <w:rPr>
                <w:rFonts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2034440F" w14:textId="77777777" w:rsidR="00CC19F4" w:rsidRPr="003B34EF" w:rsidRDefault="00CC19F4" w:rsidP="00751E3B">
            <w:pPr>
              <w:jc w:val="center"/>
              <w:rPr>
                <w:rFonts w:cs="Times New Roman"/>
                <w:sz w:val="16"/>
                <w:szCs w:val="16"/>
              </w:rPr>
            </w:pPr>
            <w:r w:rsidRPr="003B34EF">
              <w:rPr>
                <w:rFonts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1023BC48"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vAlign w:val="center"/>
            <w:hideMark/>
          </w:tcPr>
          <w:p w14:paraId="45FADEE9"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tcPr>
          <w:p w14:paraId="444678CB"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4978D224" w14:textId="77777777" w:rsidTr="00CC19F4">
        <w:trPr>
          <w:trHeight w:val="20"/>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12C8B55A" w14:textId="77777777" w:rsidR="00CC19F4" w:rsidRPr="003B34EF" w:rsidRDefault="00CC19F4" w:rsidP="00751E3B">
            <w:pPr>
              <w:rPr>
                <w:rFonts w:cs="Times New Roman"/>
                <w:sz w:val="16"/>
                <w:szCs w:val="16"/>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14:paraId="38E206C0" w14:textId="77777777" w:rsidR="00CC19F4" w:rsidRPr="003B34EF" w:rsidRDefault="00CC19F4" w:rsidP="00751E3B">
            <w:pPr>
              <w:rPr>
                <w:rFonts w:cs="Times New Roman"/>
                <w:sz w:val="16"/>
                <w:szCs w:val="16"/>
                <w:lang w:val="en-US"/>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14:paraId="5229D169" w14:textId="77777777" w:rsidR="00CC19F4" w:rsidRPr="003B34EF" w:rsidRDefault="00CC19F4" w:rsidP="00751E3B">
            <w:pPr>
              <w:rPr>
                <w:rFonts w:cs="Times New Roman"/>
                <w:sz w:val="16"/>
                <w:szCs w:val="16"/>
                <w:lang w:val="en-US"/>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14:paraId="295384EF" w14:textId="77777777" w:rsidR="00CC19F4" w:rsidRPr="003B34EF" w:rsidRDefault="00CC19F4" w:rsidP="00751E3B">
            <w:pPr>
              <w:rPr>
                <w:rFonts w:cs="Times New Roman"/>
                <w:sz w:val="16"/>
                <w:szCs w:val="16"/>
                <w:lang w:val="en-US"/>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14:paraId="041F8BDC" w14:textId="77777777" w:rsidR="00CC19F4" w:rsidRPr="003B34EF" w:rsidRDefault="00CC19F4" w:rsidP="00751E3B">
            <w:pPr>
              <w:rPr>
                <w:rFonts w:cs="Times New Roman"/>
                <w:sz w:val="16"/>
                <w:szCs w:val="16"/>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14:paraId="494531E4" w14:textId="77777777" w:rsidR="00CC19F4" w:rsidRPr="003B34EF" w:rsidRDefault="00CC19F4" w:rsidP="00751E3B">
            <w:pPr>
              <w:rPr>
                <w:rFonts w:cs="Times New Roman"/>
                <w:sz w:val="16"/>
                <w:szCs w:val="16"/>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14:paraId="7E97CFCA" w14:textId="77777777" w:rsidR="00CC19F4" w:rsidRPr="003B34EF" w:rsidRDefault="00CC19F4" w:rsidP="00751E3B">
            <w:pPr>
              <w:rPr>
                <w:rFonts w:cs="Times New Roman"/>
                <w:sz w:val="16"/>
                <w:szCs w:val="16"/>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210B8207" w14:textId="77777777" w:rsidR="00CC19F4" w:rsidRPr="003B34EF" w:rsidRDefault="00CC19F4" w:rsidP="00751E3B">
            <w:pPr>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hideMark/>
          </w:tcPr>
          <w:p w14:paraId="518813F1"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C71F6BD"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6B13A9F7"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6C6C6BED"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vAlign w:val="center"/>
            <w:hideMark/>
          </w:tcPr>
          <w:p w14:paraId="16756567"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tcPr>
          <w:p w14:paraId="30BFCF19"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1A050A9D" w14:textId="77777777" w:rsidTr="00CC19F4">
        <w:trPr>
          <w:trHeight w:val="20"/>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3B2283AC" w14:textId="77777777" w:rsidR="00CC19F4" w:rsidRPr="003B34EF" w:rsidRDefault="00CC19F4" w:rsidP="00751E3B">
            <w:pPr>
              <w:rPr>
                <w:rFonts w:cs="Times New Roman"/>
                <w:sz w:val="16"/>
                <w:szCs w:val="16"/>
              </w:rPr>
            </w:pPr>
            <w:r w:rsidRPr="003B34EF">
              <w:rPr>
                <w:rFonts w:cs="Times New Roman"/>
                <w:sz w:val="16"/>
                <w:szCs w:val="16"/>
              </w:rPr>
              <w:t>15.</w:t>
            </w:r>
          </w:p>
        </w:tc>
        <w:tc>
          <w:tcPr>
            <w:tcW w:w="1678" w:type="dxa"/>
            <w:vMerge w:val="restart"/>
            <w:tcBorders>
              <w:top w:val="single" w:sz="4" w:space="0" w:color="auto"/>
              <w:left w:val="single" w:sz="4" w:space="0" w:color="auto"/>
              <w:bottom w:val="single" w:sz="4" w:space="0" w:color="auto"/>
              <w:right w:val="single" w:sz="4" w:space="0" w:color="auto"/>
            </w:tcBorders>
            <w:hideMark/>
          </w:tcPr>
          <w:p w14:paraId="36223A19" w14:textId="77777777" w:rsidR="00CC19F4" w:rsidRPr="003B34EF" w:rsidRDefault="00CC19F4" w:rsidP="00751E3B">
            <w:pPr>
              <w:rPr>
                <w:rFonts w:cs="Times New Roman"/>
                <w:sz w:val="16"/>
                <w:szCs w:val="16"/>
                <w:lang w:val="en-US"/>
              </w:rPr>
            </w:pPr>
            <w:proofErr w:type="gramStart"/>
            <w:r w:rsidRPr="003B34EF">
              <w:rPr>
                <w:rFonts w:cs="Times New Roman"/>
                <w:sz w:val="16"/>
                <w:szCs w:val="16"/>
                <w:lang w:val="en-US"/>
              </w:rPr>
              <w:t>дер</w:t>
            </w:r>
            <w:proofErr w:type="gramEnd"/>
            <w:r w:rsidRPr="003B34EF">
              <w:rPr>
                <w:rFonts w:cs="Times New Roman"/>
                <w:sz w:val="16"/>
                <w:szCs w:val="16"/>
                <w:lang w:val="en-US"/>
              </w:rPr>
              <w:t xml:space="preserve">. Торгашино, д. 20, 21  </w:t>
            </w:r>
          </w:p>
        </w:tc>
        <w:tc>
          <w:tcPr>
            <w:tcW w:w="1053" w:type="dxa"/>
            <w:vMerge w:val="restart"/>
            <w:tcBorders>
              <w:top w:val="single" w:sz="4" w:space="0" w:color="auto"/>
              <w:left w:val="single" w:sz="4" w:space="0" w:color="auto"/>
              <w:bottom w:val="single" w:sz="4" w:space="0" w:color="auto"/>
              <w:right w:val="single" w:sz="4" w:space="0" w:color="auto"/>
            </w:tcBorders>
            <w:hideMark/>
          </w:tcPr>
          <w:p w14:paraId="5A1B980A" w14:textId="77777777" w:rsidR="00CC19F4" w:rsidRPr="003B34EF" w:rsidRDefault="00CC19F4" w:rsidP="00751E3B">
            <w:pPr>
              <w:rPr>
                <w:rFonts w:cs="Times New Roman"/>
                <w:sz w:val="16"/>
                <w:szCs w:val="16"/>
                <w:lang w:val="en-US"/>
              </w:rPr>
            </w:pPr>
            <w:r w:rsidRPr="003B34EF">
              <w:rPr>
                <w:rFonts w:cs="Times New Roman"/>
                <w:sz w:val="16"/>
                <w:szCs w:val="16"/>
              </w:rPr>
              <w:t>200 кв. м</w:t>
            </w:r>
          </w:p>
        </w:tc>
        <w:tc>
          <w:tcPr>
            <w:tcW w:w="1210" w:type="dxa"/>
            <w:vMerge w:val="restart"/>
            <w:tcBorders>
              <w:top w:val="single" w:sz="4" w:space="0" w:color="auto"/>
              <w:left w:val="single" w:sz="4" w:space="0" w:color="auto"/>
              <w:bottom w:val="single" w:sz="4" w:space="0" w:color="auto"/>
              <w:right w:val="single" w:sz="4" w:space="0" w:color="auto"/>
            </w:tcBorders>
            <w:hideMark/>
          </w:tcPr>
          <w:p w14:paraId="6FA491FE" w14:textId="77777777" w:rsidR="00CC19F4" w:rsidRPr="003B34EF" w:rsidRDefault="00CC19F4" w:rsidP="00751E3B">
            <w:pPr>
              <w:rPr>
                <w:rFonts w:cs="Times New Roman"/>
                <w:sz w:val="16"/>
                <w:szCs w:val="16"/>
                <w:lang w:val="en-US"/>
              </w:rPr>
            </w:pPr>
            <w:r w:rsidRPr="003B34EF">
              <w:rPr>
                <w:rFonts w:cs="Times New Roman"/>
                <w:sz w:val="16"/>
                <w:szCs w:val="16"/>
                <w:lang w:val="en-US"/>
              </w:rPr>
              <w:t>Работы по благоустройству</w:t>
            </w:r>
          </w:p>
        </w:tc>
        <w:tc>
          <w:tcPr>
            <w:tcW w:w="909" w:type="dxa"/>
            <w:vMerge w:val="restart"/>
            <w:tcBorders>
              <w:top w:val="single" w:sz="4" w:space="0" w:color="auto"/>
              <w:left w:val="single" w:sz="4" w:space="0" w:color="auto"/>
              <w:bottom w:val="single" w:sz="4" w:space="0" w:color="auto"/>
              <w:right w:val="single" w:sz="4" w:space="0" w:color="auto"/>
            </w:tcBorders>
            <w:hideMark/>
          </w:tcPr>
          <w:p w14:paraId="1781BFBA" w14:textId="77777777" w:rsidR="00CC19F4" w:rsidRPr="003B34EF" w:rsidRDefault="00CC19F4" w:rsidP="00751E3B">
            <w:pPr>
              <w:rPr>
                <w:rFonts w:cs="Times New Roman"/>
                <w:sz w:val="16"/>
                <w:szCs w:val="16"/>
              </w:rPr>
            </w:pPr>
            <w:r w:rsidRPr="003B34EF">
              <w:rPr>
                <w:rFonts w:cs="Times New Roman"/>
                <w:sz w:val="16"/>
                <w:szCs w:val="16"/>
              </w:rPr>
              <w:t>2025 год</w:t>
            </w:r>
          </w:p>
        </w:tc>
        <w:tc>
          <w:tcPr>
            <w:tcW w:w="605" w:type="dxa"/>
            <w:vMerge w:val="restart"/>
            <w:tcBorders>
              <w:top w:val="single" w:sz="4" w:space="0" w:color="auto"/>
              <w:left w:val="single" w:sz="4" w:space="0" w:color="auto"/>
              <w:bottom w:val="single" w:sz="4" w:space="0" w:color="auto"/>
              <w:right w:val="single" w:sz="4" w:space="0" w:color="auto"/>
            </w:tcBorders>
          </w:tcPr>
          <w:p w14:paraId="67A4FF2F" w14:textId="77777777" w:rsidR="00CC19F4" w:rsidRPr="003B34EF" w:rsidRDefault="00CC19F4" w:rsidP="00751E3B">
            <w:pPr>
              <w:rPr>
                <w:rFonts w:cs="Times New Roman"/>
                <w:sz w:val="16"/>
                <w:szCs w:val="16"/>
              </w:rPr>
            </w:pPr>
          </w:p>
        </w:tc>
        <w:tc>
          <w:tcPr>
            <w:tcW w:w="1211" w:type="dxa"/>
            <w:vMerge w:val="restart"/>
            <w:tcBorders>
              <w:top w:val="single" w:sz="4" w:space="0" w:color="auto"/>
              <w:left w:val="single" w:sz="4" w:space="0" w:color="auto"/>
              <w:bottom w:val="single" w:sz="4" w:space="0" w:color="auto"/>
              <w:right w:val="single" w:sz="4" w:space="0" w:color="auto"/>
            </w:tcBorders>
            <w:hideMark/>
          </w:tcPr>
          <w:p w14:paraId="3FDEAC41" w14:textId="77777777" w:rsidR="00CC19F4" w:rsidRPr="003B34EF" w:rsidRDefault="00CC19F4" w:rsidP="00751E3B">
            <w:pPr>
              <w:rPr>
                <w:rFonts w:cs="Times New Roman"/>
                <w:sz w:val="16"/>
                <w:szCs w:val="16"/>
              </w:rPr>
            </w:pPr>
            <w:r w:rsidRPr="003B34EF">
              <w:rPr>
                <w:rFonts w:cs="Times New Roman"/>
                <w:sz w:val="16"/>
                <w:szCs w:val="16"/>
              </w:rPr>
              <w:t>6 481,18</w:t>
            </w:r>
          </w:p>
        </w:tc>
        <w:tc>
          <w:tcPr>
            <w:tcW w:w="778" w:type="dxa"/>
            <w:vMerge w:val="restart"/>
            <w:tcBorders>
              <w:top w:val="single" w:sz="4" w:space="0" w:color="auto"/>
              <w:left w:val="single" w:sz="4" w:space="0" w:color="auto"/>
              <w:bottom w:val="single" w:sz="4" w:space="0" w:color="auto"/>
              <w:right w:val="single" w:sz="4" w:space="0" w:color="auto"/>
            </w:tcBorders>
            <w:hideMark/>
          </w:tcPr>
          <w:p w14:paraId="5C830EF5" w14:textId="77777777" w:rsidR="00CC19F4" w:rsidRPr="003B34EF" w:rsidRDefault="00CC19F4" w:rsidP="00751E3B">
            <w:pPr>
              <w:rPr>
                <w:rFonts w:cs="Times New Roman"/>
                <w:sz w:val="16"/>
                <w:szCs w:val="16"/>
              </w:rPr>
            </w:pPr>
            <w:r w:rsidRPr="003B34EF">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hideMark/>
          </w:tcPr>
          <w:p w14:paraId="2AE1A293"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D26A583" w14:textId="77777777" w:rsidR="00CC19F4" w:rsidRPr="003B34EF" w:rsidRDefault="00CC19F4" w:rsidP="00751E3B">
            <w:pPr>
              <w:jc w:val="center"/>
              <w:rPr>
                <w:rFonts w:cs="Times New Roman"/>
                <w:sz w:val="16"/>
                <w:szCs w:val="16"/>
              </w:rPr>
            </w:pPr>
            <w:r w:rsidRPr="003B34EF">
              <w:rPr>
                <w:rFonts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3EA870B3" w14:textId="77777777" w:rsidR="00CC19F4" w:rsidRPr="003B34EF" w:rsidRDefault="00CC19F4" w:rsidP="00751E3B">
            <w:pPr>
              <w:jc w:val="center"/>
              <w:rPr>
                <w:rFonts w:cs="Times New Roman"/>
                <w:sz w:val="16"/>
                <w:szCs w:val="16"/>
              </w:rPr>
            </w:pPr>
            <w:r w:rsidRPr="003B34EF">
              <w:rPr>
                <w:rFonts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5EF86242"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vAlign w:val="center"/>
            <w:hideMark/>
          </w:tcPr>
          <w:p w14:paraId="79DE7901"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tcPr>
          <w:p w14:paraId="66D5254E"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3E745A71" w14:textId="77777777" w:rsidTr="00CC19F4">
        <w:trPr>
          <w:trHeight w:val="20"/>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4E74E461" w14:textId="77777777" w:rsidR="00CC19F4" w:rsidRPr="003B34EF" w:rsidRDefault="00CC19F4" w:rsidP="00751E3B">
            <w:pPr>
              <w:rPr>
                <w:rFonts w:cs="Times New Roman"/>
                <w:sz w:val="16"/>
                <w:szCs w:val="16"/>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14:paraId="756A31AE" w14:textId="77777777" w:rsidR="00CC19F4" w:rsidRPr="003B34EF" w:rsidRDefault="00CC19F4" w:rsidP="00751E3B">
            <w:pPr>
              <w:rPr>
                <w:rFonts w:cs="Times New Roman"/>
                <w:sz w:val="16"/>
                <w:szCs w:val="16"/>
                <w:lang w:val="en-US"/>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14:paraId="0600D541" w14:textId="77777777" w:rsidR="00CC19F4" w:rsidRPr="003B34EF" w:rsidRDefault="00CC19F4" w:rsidP="00751E3B">
            <w:pPr>
              <w:rPr>
                <w:rFonts w:cs="Times New Roman"/>
                <w:sz w:val="16"/>
                <w:szCs w:val="16"/>
                <w:lang w:val="en-US"/>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14:paraId="6901C799" w14:textId="77777777" w:rsidR="00CC19F4" w:rsidRPr="003B34EF" w:rsidRDefault="00CC19F4" w:rsidP="00751E3B">
            <w:pPr>
              <w:rPr>
                <w:rFonts w:cs="Times New Roman"/>
                <w:sz w:val="16"/>
                <w:szCs w:val="16"/>
                <w:lang w:val="en-US"/>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14:paraId="04532023" w14:textId="77777777" w:rsidR="00CC19F4" w:rsidRPr="003B34EF" w:rsidRDefault="00CC19F4" w:rsidP="00751E3B">
            <w:pPr>
              <w:rPr>
                <w:rFonts w:cs="Times New Roman"/>
                <w:sz w:val="16"/>
                <w:szCs w:val="16"/>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14:paraId="0404933E" w14:textId="77777777" w:rsidR="00CC19F4" w:rsidRPr="003B34EF" w:rsidRDefault="00CC19F4" w:rsidP="00751E3B">
            <w:pPr>
              <w:rPr>
                <w:rFonts w:cs="Times New Roman"/>
                <w:sz w:val="16"/>
                <w:szCs w:val="16"/>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14:paraId="3E9171AA" w14:textId="77777777" w:rsidR="00CC19F4" w:rsidRPr="003B34EF" w:rsidRDefault="00CC19F4" w:rsidP="00751E3B">
            <w:pPr>
              <w:rPr>
                <w:rFonts w:cs="Times New Roman"/>
                <w:sz w:val="16"/>
                <w:szCs w:val="16"/>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6CC24CD0" w14:textId="77777777" w:rsidR="00CC19F4" w:rsidRPr="003B34EF" w:rsidRDefault="00CC19F4" w:rsidP="00751E3B">
            <w:pPr>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hideMark/>
          </w:tcPr>
          <w:p w14:paraId="7509C165"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24D2705"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34DEB0E0"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5E3454D8"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vAlign w:val="center"/>
            <w:hideMark/>
          </w:tcPr>
          <w:p w14:paraId="18A7C9A6"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tcPr>
          <w:p w14:paraId="77EF9D59"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34E561D7" w14:textId="77777777" w:rsidTr="00CC19F4">
        <w:trPr>
          <w:trHeight w:val="20"/>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10BE6550" w14:textId="77777777" w:rsidR="00CC19F4" w:rsidRPr="003B34EF" w:rsidRDefault="00CC19F4" w:rsidP="00751E3B">
            <w:pPr>
              <w:rPr>
                <w:rFonts w:cs="Times New Roman"/>
                <w:sz w:val="16"/>
                <w:szCs w:val="16"/>
              </w:rPr>
            </w:pPr>
            <w:r w:rsidRPr="003B34EF">
              <w:rPr>
                <w:rFonts w:cs="Times New Roman"/>
                <w:sz w:val="16"/>
                <w:szCs w:val="16"/>
              </w:rPr>
              <w:t>16.</w:t>
            </w:r>
          </w:p>
        </w:tc>
        <w:tc>
          <w:tcPr>
            <w:tcW w:w="1678" w:type="dxa"/>
            <w:vMerge w:val="restart"/>
            <w:tcBorders>
              <w:top w:val="single" w:sz="4" w:space="0" w:color="auto"/>
              <w:left w:val="single" w:sz="4" w:space="0" w:color="auto"/>
              <w:bottom w:val="single" w:sz="4" w:space="0" w:color="auto"/>
              <w:right w:val="single" w:sz="4" w:space="0" w:color="auto"/>
            </w:tcBorders>
            <w:hideMark/>
          </w:tcPr>
          <w:p w14:paraId="734173BE" w14:textId="77777777" w:rsidR="00CC19F4" w:rsidRPr="003B34EF" w:rsidRDefault="00CC19F4" w:rsidP="00751E3B">
            <w:pPr>
              <w:rPr>
                <w:rFonts w:cs="Times New Roman"/>
                <w:sz w:val="16"/>
                <w:szCs w:val="16"/>
                <w:lang w:val="en-US"/>
              </w:rPr>
            </w:pPr>
            <w:proofErr w:type="gramStart"/>
            <w:r w:rsidRPr="003B34EF">
              <w:rPr>
                <w:rFonts w:cs="Times New Roman"/>
                <w:sz w:val="16"/>
                <w:szCs w:val="16"/>
                <w:lang w:val="en-US"/>
              </w:rPr>
              <w:t>пос</w:t>
            </w:r>
            <w:proofErr w:type="gramEnd"/>
            <w:r w:rsidRPr="003B34EF">
              <w:rPr>
                <w:rFonts w:cs="Times New Roman"/>
                <w:sz w:val="16"/>
                <w:szCs w:val="16"/>
                <w:lang w:val="en-US"/>
              </w:rPr>
              <w:t>. Загорские дали, д. 1, 2, 3, 4, 5</w:t>
            </w:r>
          </w:p>
        </w:tc>
        <w:tc>
          <w:tcPr>
            <w:tcW w:w="1053" w:type="dxa"/>
            <w:vMerge w:val="restart"/>
            <w:tcBorders>
              <w:top w:val="single" w:sz="4" w:space="0" w:color="auto"/>
              <w:left w:val="single" w:sz="4" w:space="0" w:color="auto"/>
              <w:bottom w:val="single" w:sz="4" w:space="0" w:color="auto"/>
              <w:right w:val="single" w:sz="4" w:space="0" w:color="auto"/>
            </w:tcBorders>
            <w:hideMark/>
          </w:tcPr>
          <w:p w14:paraId="31023D61" w14:textId="77777777" w:rsidR="00CC19F4" w:rsidRPr="003B34EF" w:rsidRDefault="00CC19F4" w:rsidP="00751E3B">
            <w:pPr>
              <w:rPr>
                <w:rFonts w:cs="Times New Roman"/>
                <w:sz w:val="16"/>
                <w:szCs w:val="16"/>
                <w:lang w:val="en-US"/>
              </w:rPr>
            </w:pPr>
            <w:r w:rsidRPr="003B34EF">
              <w:rPr>
                <w:rFonts w:cs="Times New Roman"/>
                <w:sz w:val="16"/>
                <w:szCs w:val="16"/>
              </w:rPr>
              <w:t>200 кв. м</w:t>
            </w:r>
          </w:p>
        </w:tc>
        <w:tc>
          <w:tcPr>
            <w:tcW w:w="1210" w:type="dxa"/>
            <w:vMerge w:val="restart"/>
            <w:tcBorders>
              <w:top w:val="single" w:sz="4" w:space="0" w:color="auto"/>
              <w:left w:val="single" w:sz="4" w:space="0" w:color="auto"/>
              <w:bottom w:val="single" w:sz="4" w:space="0" w:color="auto"/>
              <w:right w:val="single" w:sz="4" w:space="0" w:color="auto"/>
            </w:tcBorders>
            <w:hideMark/>
          </w:tcPr>
          <w:p w14:paraId="3DF987BB" w14:textId="77777777" w:rsidR="00CC19F4" w:rsidRPr="003B34EF" w:rsidRDefault="00CC19F4" w:rsidP="00751E3B">
            <w:pPr>
              <w:rPr>
                <w:rFonts w:cs="Times New Roman"/>
                <w:sz w:val="16"/>
                <w:szCs w:val="16"/>
                <w:lang w:val="en-US"/>
              </w:rPr>
            </w:pPr>
            <w:r w:rsidRPr="003B34EF">
              <w:rPr>
                <w:rFonts w:cs="Times New Roman"/>
                <w:sz w:val="16"/>
                <w:szCs w:val="16"/>
                <w:lang w:val="en-US"/>
              </w:rPr>
              <w:t>Работы по благоустройству</w:t>
            </w:r>
          </w:p>
        </w:tc>
        <w:tc>
          <w:tcPr>
            <w:tcW w:w="909" w:type="dxa"/>
            <w:vMerge w:val="restart"/>
            <w:tcBorders>
              <w:top w:val="single" w:sz="4" w:space="0" w:color="auto"/>
              <w:left w:val="single" w:sz="4" w:space="0" w:color="auto"/>
              <w:bottom w:val="single" w:sz="4" w:space="0" w:color="auto"/>
              <w:right w:val="single" w:sz="4" w:space="0" w:color="auto"/>
            </w:tcBorders>
            <w:hideMark/>
          </w:tcPr>
          <w:p w14:paraId="28D8F471" w14:textId="77777777" w:rsidR="00CC19F4" w:rsidRPr="003B34EF" w:rsidRDefault="00CC19F4" w:rsidP="00751E3B">
            <w:pPr>
              <w:rPr>
                <w:rFonts w:cs="Times New Roman"/>
                <w:sz w:val="16"/>
                <w:szCs w:val="16"/>
              </w:rPr>
            </w:pPr>
            <w:r w:rsidRPr="003B34EF">
              <w:rPr>
                <w:rFonts w:cs="Times New Roman"/>
                <w:sz w:val="16"/>
                <w:szCs w:val="16"/>
              </w:rPr>
              <w:t>2025 год</w:t>
            </w:r>
          </w:p>
        </w:tc>
        <w:tc>
          <w:tcPr>
            <w:tcW w:w="605" w:type="dxa"/>
            <w:vMerge w:val="restart"/>
            <w:tcBorders>
              <w:top w:val="single" w:sz="4" w:space="0" w:color="auto"/>
              <w:left w:val="single" w:sz="4" w:space="0" w:color="auto"/>
              <w:bottom w:val="single" w:sz="4" w:space="0" w:color="auto"/>
              <w:right w:val="single" w:sz="4" w:space="0" w:color="auto"/>
            </w:tcBorders>
          </w:tcPr>
          <w:p w14:paraId="26264EEC" w14:textId="77777777" w:rsidR="00CC19F4" w:rsidRPr="003B34EF" w:rsidRDefault="00CC19F4" w:rsidP="00751E3B">
            <w:pPr>
              <w:rPr>
                <w:rFonts w:cs="Times New Roman"/>
                <w:sz w:val="16"/>
                <w:szCs w:val="16"/>
              </w:rPr>
            </w:pPr>
          </w:p>
        </w:tc>
        <w:tc>
          <w:tcPr>
            <w:tcW w:w="1211" w:type="dxa"/>
            <w:vMerge w:val="restart"/>
            <w:tcBorders>
              <w:top w:val="single" w:sz="4" w:space="0" w:color="auto"/>
              <w:left w:val="single" w:sz="4" w:space="0" w:color="auto"/>
              <w:bottom w:val="single" w:sz="4" w:space="0" w:color="auto"/>
              <w:right w:val="single" w:sz="4" w:space="0" w:color="auto"/>
            </w:tcBorders>
            <w:hideMark/>
          </w:tcPr>
          <w:p w14:paraId="26AE6C3B" w14:textId="77777777" w:rsidR="00CC19F4" w:rsidRPr="003B34EF" w:rsidRDefault="00CC19F4" w:rsidP="00751E3B">
            <w:pPr>
              <w:rPr>
                <w:rFonts w:cs="Times New Roman"/>
                <w:sz w:val="16"/>
                <w:szCs w:val="16"/>
              </w:rPr>
            </w:pPr>
            <w:r w:rsidRPr="003B34EF">
              <w:rPr>
                <w:rFonts w:cs="Times New Roman"/>
                <w:sz w:val="16"/>
                <w:szCs w:val="16"/>
              </w:rPr>
              <w:t>6 481,18</w:t>
            </w:r>
          </w:p>
        </w:tc>
        <w:tc>
          <w:tcPr>
            <w:tcW w:w="778" w:type="dxa"/>
            <w:vMerge w:val="restart"/>
            <w:tcBorders>
              <w:top w:val="single" w:sz="4" w:space="0" w:color="auto"/>
              <w:left w:val="single" w:sz="4" w:space="0" w:color="auto"/>
              <w:bottom w:val="single" w:sz="4" w:space="0" w:color="auto"/>
              <w:right w:val="single" w:sz="4" w:space="0" w:color="auto"/>
            </w:tcBorders>
            <w:hideMark/>
          </w:tcPr>
          <w:p w14:paraId="0C7AEBA1" w14:textId="77777777" w:rsidR="00CC19F4" w:rsidRPr="003B34EF" w:rsidRDefault="00CC19F4" w:rsidP="00751E3B">
            <w:pPr>
              <w:rPr>
                <w:rFonts w:cs="Times New Roman"/>
                <w:sz w:val="16"/>
                <w:szCs w:val="16"/>
              </w:rPr>
            </w:pPr>
            <w:r w:rsidRPr="003B34EF">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hideMark/>
          </w:tcPr>
          <w:p w14:paraId="62AE2AF2"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EB26D3D" w14:textId="77777777" w:rsidR="00CC19F4" w:rsidRPr="003B34EF" w:rsidRDefault="00CC19F4" w:rsidP="00751E3B">
            <w:pPr>
              <w:jc w:val="center"/>
              <w:rPr>
                <w:rFonts w:cs="Times New Roman"/>
                <w:sz w:val="16"/>
                <w:szCs w:val="16"/>
              </w:rPr>
            </w:pPr>
            <w:r w:rsidRPr="003B34EF">
              <w:rPr>
                <w:rFonts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2E15A982" w14:textId="77777777" w:rsidR="00CC19F4" w:rsidRPr="003B34EF" w:rsidRDefault="00CC19F4" w:rsidP="00751E3B">
            <w:pPr>
              <w:jc w:val="center"/>
              <w:rPr>
                <w:rFonts w:cs="Times New Roman"/>
                <w:sz w:val="16"/>
                <w:szCs w:val="16"/>
              </w:rPr>
            </w:pPr>
            <w:r w:rsidRPr="003B34EF">
              <w:rPr>
                <w:rFonts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1014ACBB"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vAlign w:val="center"/>
            <w:hideMark/>
          </w:tcPr>
          <w:p w14:paraId="043346DF"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tcPr>
          <w:p w14:paraId="3E3290AF"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5E7F8D11" w14:textId="77777777" w:rsidTr="00CC19F4">
        <w:trPr>
          <w:trHeight w:val="20"/>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5EE74DE5" w14:textId="77777777" w:rsidR="00CC19F4" w:rsidRPr="003B34EF" w:rsidRDefault="00CC19F4" w:rsidP="00751E3B">
            <w:pPr>
              <w:rPr>
                <w:rFonts w:cs="Times New Roman"/>
                <w:sz w:val="16"/>
                <w:szCs w:val="16"/>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14:paraId="6AA42D65" w14:textId="77777777" w:rsidR="00CC19F4" w:rsidRPr="003B34EF" w:rsidRDefault="00CC19F4" w:rsidP="00751E3B">
            <w:pPr>
              <w:rPr>
                <w:rFonts w:cs="Times New Roman"/>
                <w:sz w:val="16"/>
                <w:szCs w:val="16"/>
                <w:lang w:val="en-US"/>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14:paraId="376E686A" w14:textId="77777777" w:rsidR="00CC19F4" w:rsidRPr="003B34EF" w:rsidRDefault="00CC19F4" w:rsidP="00751E3B">
            <w:pPr>
              <w:rPr>
                <w:rFonts w:cs="Times New Roman"/>
                <w:sz w:val="16"/>
                <w:szCs w:val="16"/>
                <w:lang w:val="en-US"/>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14:paraId="21A8737D" w14:textId="77777777" w:rsidR="00CC19F4" w:rsidRPr="003B34EF" w:rsidRDefault="00CC19F4" w:rsidP="00751E3B">
            <w:pPr>
              <w:rPr>
                <w:rFonts w:cs="Times New Roman"/>
                <w:sz w:val="16"/>
                <w:szCs w:val="16"/>
                <w:lang w:val="en-US"/>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14:paraId="5663591A" w14:textId="77777777" w:rsidR="00CC19F4" w:rsidRPr="003B34EF" w:rsidRDefault="00CC19F4" w:rsidP="00751E3B">
            <w:pPr>
              <w:rPr>
                <w:rFonts w:cs="Times New Roman"/>
                <w:sz w:val="16"/>
                <w:szCs w:val="16"/>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14:paraId="3C5E1A5B" w14:textId="77777777" w:rsidR="00CC19F4" w:rsidRPr="003B34EF" w:rsidRDefault="00CC19F4" w:rsidP="00751E3B">
            <w:pPr>
              <w:rPr>
                <w:rFonts w:cs="Times New Roman"/>
                <w:sz w:val="16"/>
                <w:szCs w:val="16"/>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14:paraId="0125DBB8" w14:textId="77777777" w:rsidR="00CC19F4" w:rsidRPr="003B34EF" w:rsidRDefault="00CC19F4" w:rsidP="00751E3B">
            <w:pPr>
              <w:rPr>
                <w:rFonts w:cs="Times New Roman"/>
                <w:sz w:val="16"/>
                <w:szCs w:val="16"/>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246AE056" w14:textId="77777777" w:rsidR="00CC19F4" w:rsidRPr="003B34EF" w:rsidRDefault="00CC19F4" w:rsidP="00751E3B">
            <w:pPr>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hideMark/>
          </w:tcPr>
          <w:p w14:paraId="332D0974"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1D06DAF"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140CC029"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rPr>
              <w:t>6 481,18</w:t>
            </w:r>
          </w:p>
        </w:tc>
        <w:tc>
          <w:tcPr>
            <w:tcW w:w="1059" w:type="dxa"/>
            <w:tcBorders>
              <w:top w:val="single" w:sz="4" w:space="0" w:color="auto"/>
              <w:left w:val="single" w:sz="4" w:space="0" w:color="auto"/>
              <w:bottom w:val="single" w:sz="4" w:space="0" w:color="auto"/>
              <w:right w:val="single" w:sz="4" w:space="0" w:color="auto"/>
            </w:tcBorders>
            <w:vAlign w:val="center"/>
            <w:hideMark/>
          </w:tcPr>
          <w:p w14:paraId="48349E24"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vAlign w:val="center"/>
            <w:hideMark/>
          </w:tcPr>
          <w:p w14:paraId="25A39C3A"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tcPr>
          <w:p w14:paraId="10AD2C0C"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4FD1EE58" w14:textId="77777777" w:rsidTr="00CC19F4">
        <w:trPr>
          <w:trHeight w:val="20"/>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5E53B4AB" w14:textId="77777777" w:rsidR="00CC19F4" w:rsidRPr="003B34EF" w:rsidRDefault="00CC19F4" w:rsidP="00751E3B">
            <w:pPr>
              <w:rPr>
                <w:rFonts w:cs="Times New Roman"/>
                <w:sz w:val="16"/>
                <w:szCs w:val="16"/>
              </w:rPr>
            </w:pPr>
            <w:r w:rsidRPr="003B34EF">
              <w:rPr>
                <w:rFonts w:cs="Times New Roman"/>
                <w:sz w:val="16"/>
                <w:szCs w:val="16"/>
              </w:rPr>
              <w:lastRenderedPageBreak/>
              <w:t>17.</w:t>
            </w:r>
          </w:p>
        </w:tc>
        <w:tc>
          <w:tcPr>
            <w:tcW w:w="1678" w:type="dxa"/>
            <w:vMerge w:val="restart"/>
            <w:tcBorders>
              <w:top w:val="single" w:sz="4" w:space="0" w:color="auto"/>
              <w:left w:val="single" w:sz="4" w:space="0" w:color="auto"/>
              <w:bottom w:val="single" w:sz="4" w:space="0" w:color="auto"/>
              <w:right w:val="single" w:sz="4" w:space="0" w:color="auto"/>
            </w:tcBorders>
            <w:hideMark/>
          </w:tcPr>
          <w:p w14:paraId="4C46E8C0" w14:textId="77777777" w:rsidR="00CC19F4" w:rsidRPr="003B34EF" w:rsidRDefault="00CC19F4" w:rsidP="00751E3B">
            <w:pPr>
              <w:rPr>
                <w:rFonts w:cs="Times New Roman"/>
                <w:sz w:val="16"/>
                <w:szCs w:val="16"/>
                <w:lang w:val="en-US"/>
              </w:rPr>
            </w:pPr>
            <w:proofErr w:type="gramStart"/>
            <w:r w:rsidRPr="003B34EF">
              <w:rPr>
                <w:rFonts w:cs="Times New Roman"/>
                <w:sz w:val="16"/>
                <w:szCs w:val="16"/>
                <w:lang w:val="en-US"/>
              </w:rPr>
              <w:t>пос</w:t>
            </w:r>
            <w:proofErr w:type="gramEnd"/>
            <w:r w:rsidRPr="003B34EF">
              <w:rPr>
                <w:rFonts w:cs="Times New Roman"/>
                <w:sz w:val="16"/>
                <w:szCs w:val="16"/>
                <w:lang w:val="en-US"/>
              </w:rPr>
              <w:t>. Лоза, д. 1, 2, 3</w:t>
            </w:r>
          </w:p>
        </w:tc>
        <w:tc>
          <w:tcPr>
            <w:tcW w:w="1053" w:type="dxa"/>
            <w:vMerge w:val="restart"/>
            <w:tcBorders>
              <w:top w:val="single" w:sz="4" w:space="0" w:color="auto"/>
              <w:left w:val="single" w:sz="4" w:space="0" w:color="auto"/>
              <w:bottom w:val="single" w:sz="4" w:space="0" w:color="auto"/>
              <w:right w:val="single" w:sz="4" w:space="0" w:color="auto"/>
            </w:tcBorders>
            <w:hideMark/>
          </w:tcPr>
          <w:p w14:paraId="575BE56A" w14:textId="77777777" w:rsidR="00CC19F4" w:rsidRPr="003B34EF" w:rsidRDefault="00CC19F4" w:rsidP="00751E3B">
            <w:pPr>
              <w:rPr>
                <w:rFonts w:cs="Times New Roman"/>
                <w:sz w:val="16"/>
                <w:szCs w:val="16"/>
                <w:lang w:val="en-US"/>
              </w:rPr>
            </w:pPr>
            <w:r w:rsidRPr="003B34EF">
              <w:rPr>
                <w:rFonts w:cs="Times New Roman"/>
                <w:sz w:val="16"/>
                <w:szCs w:val="16"/>
              </w:rPr>
              <w:t>200 кв. м</w:t>
            </w:r>
          </w:p>
        </w:tc>
        <w:tc>
          <w:tcPr>
            <w:tcW w:w="1210" w:type="dxa"/>
            <w:vMerge w:val="restart"/>
            <w:tcBorders>
              <w:top w:val="single" w:sz="4" w:space="0" w:color="auto"/>
              <w:left w:val="single" w:sz="4" w:space="0" w:color="auto"/>
              <w:bottom w:val="single" w:sz="4" w:space="0" w:color="auto"/>
              <w:right w:val="single" w:sz="4" w:space="0" w:color="auto"/>
            </w:tcBorders>
            <w:hideMark/>
          </w:tcPr>
          <w:p w14:paraId="7B7D0146" w14:textId="77777777" w:rsidR="00CC19F4" w:rsidRPr="003B34EF" w:rsidRDefault="00CC19F4" w:rsidP="00751E3B">
            <w:pPr>
              <w:rPr>
                <w:rFonts w:cs="Times New Roman"/>
                <w:sz w:val="16"/>
                <w:szCs w:val="16"/>
                <w:lang w:val="en-US"/>
              </w:rPr>
            </w:pPr>
            <w:r w:rsidRPr="003B34EF">
              <w:rPr>
                <w:rFonts w:cs="Times New Roman"/>
                <w:sz w:val="16"/>
                <w:szCs w:val="16"/>
                <w:lang w:val="en-US"/>
              </w:rPr>
              <w:t>Работы по благоустройству</w:t>
            </w:r>
          </w:p>
        </w:tc>
        <w:tc>
          <w:tcPr>
            <w:tcW w:w="909" w:type="dxa"/>
            <w:vMerge w:val="restart"/>
            <w:tcBorders>
              <w:top w:val="single" w:sz="4" w:space="0" w:color="auto"/>
              <w:left w:val="single" w:sz="4" w:space="0" w:color="auto"/>
              <w:bottom w:val="single" w:sz="4" w:space="0" w:color="auto"/>
              <w:right w:val="single" w:sz="4" w:space="0" w:color="auto"/>
            </w:tcBorders>
            <w:hideMark/>
          </w:tcPr>
          <w:p w14:paraId="05A6DE9B" w14:textId="77777777" w:rsidR="00CC19F4" w:rsidRPr="003B34EF" w:rsidRDefault="00CC19F4" w:rsidP="00751E3B">
            <w:pPr>
              <w:rPr>
                <w:rFonts w:cs="Times New Roman"/>
                <w:sz w:val="16"/>
                <w:szCs w:val="16"/>
              </w:rPr>
            </w:pPr>
            <w:r w:rsidRPr="003B34EF">
              <w:rPr>
                <w:rFonts w:cs="Times New Roman"/>
                <w:sz w:val="16"/>
                <w:szCs w:val="16"/>
              </w:rPr>
              <w:t>2025 год</w:t>
            </w:r>
          </w:p>
        </w:tc>
        <w:tc>
          <w:tcPr>
            <w:tcW w:w="605" w:type="dxa"/>
            <w:vMerge w:val="restart"/>
            <w:tcBorders>
              <w:top w:val="single" w:sz="4" w:space="0" w:color="auto"/>
              <w:left w:val="single" w:sz="4" w:space="0" w:color="auto"/>
              <w:bottom w:val="single" w:sz="4" w:space="0" w:color="auto"/>
              <w:right w:val="single" w:sz="4" w:space="0" w:color="auto"/>
            </w:tcBorders>
          </w:tcPr>
          <w:p w14:paraId="6DB6A3AB" w14:textId="77777777" w:rsidR="00CC19F4" w:rsidRPr="003B34EF" w:rsidRDefault="00CC19F4" w:rsidP="00751E3B">
            <w:pPr>
              <w:rPr>
                <w:rFonts w:cs="Times New Roman"/>
                <w:sz w:val="16"/>
                <w:szCs w:val="16"/>
              </w:rPr>
            </w:pPr>
          </w:p>
        </w:tc>
        <w:tc>
          <w:tcPr>
            <w:tcW w:w="1211" w:type="dxa"/>
            <w:vMerge w:val="restart"/>
            <w:tcBorders>
              <w:top w:val="single" w:sz="4" w:space="0" w:color="auto"/>
              <w:left w:val="single" w:sz="4" w:space="0" w:color="auto"/>
              <w:bottom w:val="single" w:sz="4" w:space="0" w:color="auto"/>
              <w:right w:val="single" w:sz="4" w:space="0" w:color="auto"/>
            </w:tcBorders>
            <w:hideMark/>
          </w:tcPr>
          <w:p w14:paraId="12B1BC47" w14:textId="77777777" w:rsidR="00CC19F4" w:rsidRPr="003B34EF" w:rsidRDefault="00CC19F4" w:rsidP="00751E3B">
            <w:pPr>
              <w:rPr>
                <w:rFonts w:cs="Times New Roman"/>
                <w:sz w:val="16"/>
                <w:szCs w:val="16"/>
              </w:rPr>
            </w:pPr>
            <w:r w:rsidRPr="003B34EF">
              <w:rPr>
                <w:rFonts w:cs="Times New Roman"/>
                <w:sz w:val="16"/>
                <w:szCs w:val="16"/>
              </w:rPr>
              <w:t>6481,26</w:t>
            </w:r>
          </w:p>
        </w:tc>
        <w:tc>
          <w:tcPr>
            <w:tcW w:w="778" w:type="dxa"/>
            <w:vMerge w:val="restart"/>
            <w:tcBorders>
              <w:top w:val="single" w:sz="4" w:space="0" w:color="auto"/>
              <w:left w:val="single" w:sz="4" w:space="0" w:color="auto"/>
              <w:bottom w:val="single" w:sz="4" w:space="0" w:color="auto"/>
              <w:right w:val="single" w:sz="4" w:space="0" w:color="auto"/>
            </w:tcBorders>
            <w:hideMark/>
          </w:tcPr>
          <w:p w14:paraId="4790ABA9" w14:textId="77777777" w:rsidR="00CC19F4" w:rsidRPr="003B34EF" w:rsidRDefault="00CC19F4" w:rsidP="00751E3B">
            <w:pPr>
              <w:rPr>
                <w:rFonts w:cs="Times New Roman"/>
                <w:sz w:val="16"/>
                <w:szCs w:val="16"/>
              </w:rPr>
            </w:pPr>
            <w:r w:rsidRPr="003B34EF">
              <w:rPr>
                <w:rFonts w:cs="Times New Roman"/>
                <w:sz w:val="16"/>
                <w:szCs w:val="16"/>
              </w:rPr>
              <w:t>0</w:t>
            </w:r>
          </w:p>
        </w:tc>
        <w:tc>
          <w:tcPr>
            <w:tcW w:w="1341" w:type="dxa"/>
            <w:tcBorders>
              <w:top w:val="single" w:sz="4" w:space="0" w:color="auto"/>
              <w:left w:val="single" w:sz="4" w:space="0" w:color="auto"/>
              <w:bottom w:val="single" w:sz="4" w:space="0" w:color="auto"/>
              <w:right w:val="single" w:sz="4" w:space="0" w:color="auto"/>
            </w:tcBorders>
            <w:hideMark/>
          </w:tcPr>
          <w:p w14:paraId="14165142"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73802CE" w14:textId="77777777" w:rsidR="00CC19F4" w:rsidRPr="003B34EF" w:rsidRDefault="00CC19F4" w:rsidP="00751E3B">
            <w:pPr>
              <w:jc w:val="center"/>
              <w:rPr>
                <w:rFonts w:cs="Times New Roman"/>
                <w:sz w:val="16"/>
                <w:szCs w:val="16"/>
              </w:rPr>
            </w:pPr>
            <w:r w:rsidRPr="003B34EF">
              <w:rPr>
                <w:rFonts w:cs="Times New Roman"/>
                <w:sz w:val="16"/>
                <w:szCs w:val="16"/>
              </w:rPr>
              <w:t>6481,26</w:t>
            </w:r>
          </w:p>
        </w:tc>
        <w:tc>
          <w:tcPr>
            <w:tcW w:w="1059" w:type="dxa"/>
            <w:tcBorders>
              <w:top w:val="single" w:sz="4" w:space="0" w:color="auto"/>
              <w:left w:val="single" w:sz="4" w:space="0" w:color="auto"/>
              <w:bottom w:val="single" w:sz="4" w:space="0" w:color="auto"/>
              <w:right w:val="single" w:sz="4" w:space="0" w:color="auto"/>
            </w:tcBorders>
            <w:vAlign w:val="center"/>
            <w:hideMark/>
          </w:tcPr>
          <w:p w14:paraId="7AD06AA8" w14:textId="77777777" w:rsidR="00CC19F4" w:rsidRPr="003B34EF" w:rsidRDefault="00CC19F4" w:rsidP="00751E3B">
            <w:pPr>
              <w:jc w:val="center"/>
              <w:rPr>
                <w:rFonts w:cs="Times New Roman"/>
                <w:sz w:val="16"/>
                <w:szCs w:val="16"/>
              </w:rPr>
            </w:pPr>
            <w:r w:rsidRPr="003B34EF">
              <w:rPr>
                <w:rFonts w:cs="Times New Roman"/>
                <w:sz w:val="16"/>
                <w:szCs w:val="16"/>
              </w:rPr>
              <w:t>6481,26</w:t>
            </w:r>
          </w:p>
        </w:tc>
        <w:tc>
          <w:tcPr>
            <w:tcW w:w="1059" w:type="dxa"/>
            <w:tcBorders>
              <w:top w:val="single" w:sz="4" w:space="0" w:color="auto"/>
              <w:left w:val="single" w:sz="4" w:space="0" w:color="auto"/>
              <w:bottom w:val="single" w:sz="4" w:space="0" w:color="auto"/>
              <w:right w:val="single" w:sz="4" w:space="0" w:color="auto"/>
            </w:tcBorders>
            <w:vAlign w:val="center"/>
            <w:hideMark/>
          </w:tcPr>
          <w:p w14:paraId="2898965C"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vAlign w:val="center"/>
            <w:hideMark/>
          </w:tcPr>
          <w:p w14:paraId="00CD0D7C"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tcPr>
          <w:p w14:paraId="558AFB27"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5F963830" w14:textId="77777777" w:rsidTr="00CC19F4">
        <w:trPr>
          <w:trHeight w:val="20"/>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43B18FD8" w14:textId="77777777" w:rsidR="00CC19F4" w:rsidRPr="003B34EF" w:rsidRDefault="00CC19F4" w:rsidP="00751E3B">
            <w:pPr>
              <w:rPr>
                <w:rFonts w:cs="Times New Roman"/>
                <w:sz w:val="16"/>
                <w:szCs w:val="16"/>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14:paraId="0DE81E33" w14:textId="77777777" w:rsidR="00CC19F4" w:rsidRPr="003B34EF" w:rsidRDefault="00CC19F4" w:rsidP="00751E3B">
            <w:pPr>
              <w:rPr>
                <w:rFonts w:cs="Times New Roman"/>
                <w:sz w:val="16"/>
                <w:szCs w:val="16"/>
                <w:lang w:val="en-US"/>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14:paraId="1CDB3E01" w14:textId="77777777" w:rsidR="00CC19F4" w:rsidRPr="003B34EF" w:rsidRDefault="00CC19F4" w:rsidP="00751E3B">
            <w:pPr>
              <w:rPr>
                <w:rFonts w:cs="Times New Roman"/>
                <w:sz w:val="16"/>
                <w:szCs w:val="16"/>
                <w:lang w:val="en-US"/>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14:paraId="21E67E0A" w14:textId="77777777" w:rsidR="00CC19F4" w:rsidRPr="003B34EF" w:rsidRDefault="00CC19F4" w:rsidP="00751E3B">
            <w:pPr>
              <w:rPr>
                <w:rFonts w:cs="Times New Roman"/>
                <w:sz w:val="16"/>
                <w:szCs w:val="16"/>
                <w:lang w:val="en-US"/>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14:paraId="227DF8A9" w14:textId="77777777" w:rsidR="00CC19F4" w:rsidRPr="003B34EF" w:rsidRDefault="00CC19F4" w:rsidP="00751E3B">
            <w:pPr>
              <w:rPr>
                <w:rFonts w:cs="Times New Roman"/>
                <w:sz w:val="16"/>
                <w:szCs w:val="16"/>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14:paraId="55B9399E" w14:textId="77777777" w:rsidR="00CC19F4" w:rsidRPr="003B34EF" w:rsidRDefault="00CC19F4" w:rsidP="00751E3B">
            <w:pPr>
              <w:rPr>
                <w:rFonts w:cs="Times New Roman"/>
                <w:sz w:val="16"/>
                <w:szCs w:val="16"/>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14:paraId="3DE45484" w14:textId="77777777" w:rsidR="00CC19F4" w:rsidRPr="003B34EF" w:rsidRDefault="00CC19F4" w:rsidP="00751E3B">
            <w:pPr>
              <w:rPr>
                <w:rFonts w:cs="Times New Roman"/>
                <w:sz w:val="16"/>
                <w:szCs w:val="16"/>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7B8B17ED" w14:textId="77777777" w:rsidR="00CC19F4" w:rsidRPr="003B34EF" w:rsidRDefault="00CC19F4" w:rsidP="00751E3B">
            <w:pPr>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hideMark/>
          </w:tcPr>
          <w:p w14:paraId="2221E658"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98E9291" w14:textId="77777777" w:rsidR="00CC19F4" w:rsidRPr="003B34EF" w:rsidRDefault="00CC19F4" w:rsidP="00751E3B">
            <w:pPr>
              <w:jc w:val="center"/>
              <w:rPr>
                <w:rFonts w:cs="Times New Roman"/>
                <w:sz w:val="16"/>
                <w:szCs w:val="16"/>
              </w:rPr>
            </w:pPr>
            <w:r w:rsidRPr="003B34EF">
              <w:rPr>
                <w:rFonts w:cs="Times New Roman"/>
                <w:sz w:val="16"/>
                <w:szCs w:val="16"/>
              </w:rPr>
              <w:t>6481,26</w:t>
            </w:r>
          </w:p>
        </w:tc>
        <w:tc>
          <w:tcPr>
            <w:tcW w:w="1059" w:type="dxa"/>
            <w:tcBorders>
              <w:top w:val="single" w:sz="4" w:space="0" w:color="auto"/>
              <w:left w:val="single" w:sz="4" w:space="0" w:color="auto"/>
              <w:bottom w:val="single" w:sz="4" w:space="0" w:color="auto"/>
              <w:right w:val="single" w:sz="4" w:space="0" w:color="auto"/>
            </w:tcBorders>
            <w:vAlign w:val="center"/>
            <w:hideMark/>
          </w:tcPr>
          <w:p w14:paraId="3D997AED" w14:textId="77777777" w:rsidR="00CC19F4" w:rsidRPr="003B34EF" w:rsidRDefault="00CC19F4" w:rsidP="00751E3B">
            <w:pPr>
              <w:jc w:val="center"/>
              <w:rPr>
                <w:rFonts w:cs="Times New Roman"/>
                <w:sz w:val="16"/>
                <w:szCs w:val="16"/>
              </w:rPr>
            </w:pPr>
            <w:r w:rsidRPr="003B34EF">
              <w:rPr>
                <w:rFonts w:cs="Times New Roman"/>
                <w:sz w:val="16"/>
                <w:szCs w:val="16"/>
              </w:rPr>
              <w:t>6481,26</w:t>
            </w:r>
          </w:p>
        </w:tc>
        <w:tc>
          <w:tcPr>
            <w:tcW w:w="1059" w:type="dxa"/>
            <w:tcBorders>
              <w:top w:val="single" w:sz="4" w:space="0" w:color="auto"/>
              <w:left w:val="single" w:sz="4" w:space="0" w:color="auto"/>
              <w:bottom w:val="single" w:sz="4" w:space="0" w:color="auto"/>
              <w:right w:val="single" w:sz="4" w:space="0" w:color="auto"/>
            </w:tcBorders>
            <w:vAlign w:val="center"/>
            <w:hideMark/>
          </w:tcPr>
          <w:p w14:paraId="440D9D0E"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vAlign w:val="center"/>
            <w:hideMark/>
          </w:tcPr>
          <w:p w14:paraId="594EFC73"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tcPr>
          <w:p w14:paraId="4637A3DD"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622AC548" w14:textId="77777777" w:rsidTr="00CC19F4">
        <w:trPr>
          <w:trHeight w:val="20"/>
          <w:jc w:val="center"/>
        </w:trPr>
        <w:tc>
          <w:tcPr>
            <w:tcW w:w="2117" w:type="dxa"/>
            <w:gridSpan w:val="2"/>
            <w:vMerge w:val="restart"/>
            <w:tcBorders>
              <w:top w:val="single" w:sz="4" w:space="0" w:color="auto"/>
              <w:left w:val="single" w:sz="4" w:space="0" w:color="auto"/>
              <w:bottom w:val="single" w:sz="4" w:space="0" w:color="auto"/>
              <w:right w:val="single" w:sz="4" w:space="0" w:color="auto"/>
            </w:tcBorders>
            <w:hideMark/>
          </w:tcPr>
          <w:p w14:paraId="20F680A7" w14:textId="77777777" w:rsidR="00CC19F4" w:rsidRPr="003B34EF" w:rsidRDefault="00CC19F4" w:rsidP="00751E3B">
            <w:pPr>
              <w:rPr>
                <w:rFonts w:cs="Times New Roman"/>
                <w:sz w:val="16"/>
                <w:szCs w:val="16"/>
              </w:rPr>
            </w:pPr>
            <w:r w:rsidRPr="003B34EF">
              <w:rPr>
                <w:rFonts w:cs="Times New Roman"/>
                <w:sz w:val="16"/>
                <w:szCs w:val="16"/>
              </w:rPr>
              <w:t>Всего по перечню</w:t>
            </w:r>
          </w:p>
        </w:tc>
        <w:tc>
          <w:tcPr>
            <w:tcW w:w="1053" w:type="dxa"/>
            <w:vMerge w:val="restart"/>
            <w:tcBorders>
              <w:top w:val="single" w:sz="4" w:space="0" w:color="auto"/>
              <w:left w:val="single" w:sz="4" w:space="0" w:color="auto"/>
              <w:bottom w:val="single" w:sz="4" w:space="0" w:color="auto"/>
              <w:right w:val="single" w:sz="4" w:space="0" w:color="auto"/>
            </w:tcBorders>
            <w:hideMark/>
          </w:tcPr>
          <w:p w14:paraId="2BB239C5" w14:textId="77777777" w:rsidR="00CC19F4" w:rsidRPr="003B34EF" w:rsidRDefault="00CC19F4" w:rsidP="00751E3B">
            <w:pPr>
              <w:jc w:val="center"/>
              <w:rPr>
                <w:rFonts w:cs="Times New Roman"/>
                <w:sz w:val="16"/>
                <w:szCs w:val="16"/>
                <w:lang w:val="en-US"/>
              </w:rPr>
            </w:pPr>
            <w:r w:rsidRPr="003B34EF">
              <w:rPr>
                <w:rFonts w:cs="Times New Roman"/>
                <w:sz w:val="16"/>
                <w:szCs w:val="16"/>
              </w:rPr>
              <w:t>Х</w:t>
            </w:r>
          </w:p>
        </w:tc>
        <w:tc>
          <w:tcPr>
            <w:tcW w:w="1210" w:type="dxa"/>
            <w:vMerge w:val="restart"/>
            <w:tcBorders>
              <w:top w:val="single" w:sz="4" w:space="0" w:color="auto"/>
              <w:left w:val="single" w:sz="4" w:space="0" w:color="auto"/>
              <w:bottom w:val="single" w:sz="4" w:space="0" w:color="auto"/>
              <w:right w:val="single" w:sz="4" w:space="0" w:color="auto"/>
            </w:tcBorders>
            <w:hideMark/>
          </w:tcPr>
          <w:p w14:paraId="6F5F0FC2" w14:textId="77777777" w:rsidR="00CC19F4" w:rsidRPr="003B34EF" w:rsidRDefault="00CC19F4" w:rsidP="00751E3B">
            <w:pPr>
              <w:jc w:val="center"/>
              <w:rPr>
                <w:rFonts w:cs="Times New Roman"/>
                <w:sz w:val="16"/>
                <w:szCs w:val="16"/>
                <w:lang w:val="en-US"/>
              </w:rPr>
            </w:pPr>
            <w:r w:rsidRPr="003B34EF">
              <w:rPr>
                <w:rFonts w:cs="Times New Roman"/>
                <w:sz w:val="16"/>
                <w:szCs w:val="16"/>
              </w:rPr>
              <w:t>Х</w:t>
            </w:r>
          </w:p>
        </w:tc>
        <w:tc>
          <w:tcPr>
            <w:tcW w:w="909" w:type="dxa"/>
            <w:vMerge w:val="restart"/>
            <w:tcBorders>
              <w:top w:val="single" w:sz="4" w:space="0" w:color="auto"/>
              <w:left w:val="single" w:sz="4" w:space="0" w:color="auto"/>
              <w:bottom w:val="single" w:sz="4" w:space="0" w:color="auto"/>
              <w:right w:val="single" w:sz="4" w:space="0" w:color="auto"/>
            </w:tcBorders>
            <w:hideMark/>
          </w:tcPr>
          <w:p w14:paraId="2CEC7379" w14:textId="77777777" w:rsidR="00CC19F4" w:rsidRPr="003B34EF" w:rsidRDefault="00CC19F4" w:rsidP="00751E3B">
            <w:pPr>
              <w:jc w:val="center"/>
              <w:rPr>
                <w:rFonts w:cs="Times New Roman"/>
                <w:sz w:val="16"/>
                <w:szCs w:val="16"/>
              </w:rPr>
            </w:pPr>
            <w:r w:rsidRPr="003B34EF">
              <w:rPr>
                <w:rFonts w:cs="Times New Roman"/>
                <w:sz w:val="16"/>
                <w:szCs w:val="16"/>
              </w:rPr>
              <w:t>Х</w:t>
            </w:r>
          </w:p>
        </w:tc>
        <w:tc>
          <w:tcPr>
            <w:tcW w:w="605" w:type="dxa"/>
            <w:vMerge w:val="restart"/>
            <w:tcBorders>
              <w:top w:val="single" w:sz="4" w:space="0" w:color="auto"/>
              <w:left w:val="single" w:sz="4" w:space="0" w:color="auto"/>
              <w:bottom w:val="single" w:sz="4" w:space="0" w:color="auto"/>
              <w:right w:val="single" w:sz="4" w:space="0" w:color="auto"/>
            </w:tcBorders>
            <w:hideMark/>
          </w:tcPr>
          <w:p w14:paraId="0616B550" w14:textId="77777777" w:rsidR="00CC19F4" w:rsidRPr="003B34EF" w:rsidRDefault="00CC19F4" w:rsidP="00751E3B">
            <w:pPr>
              <w:jc w:val="center"/>
              <w:rPr>
                <w:rFonts w:cs="Times New Roman"/>
                <w:sz w:val="16"/>
                <w:szCs w:val="16"/>
              </w:rPr>
            </w:pPr>
            <w:r w:rsidRPr="003B34EF">
              <w:rPr>
                <w:rFonts w:cs="Times New Roman"/>
                <w:sz w:val="16"/>
                <w:szCs w:val="16"/>
              </w:rPr>
              <w:t>Х</w:t>
            </w:r>
          </w:p>
        </w:tc>
        <w:tc>
          <w:tcPr>
            <w:tcW w:w="1211" w:type="dxa"/>
            <w:vMerge w:val="restart"/>
            <w:tcBorders>
              <w:top w:val="single" w:sz="4" w:space="0" w:color="auto"/>
              <w:left w:val="single" w:sz="4" w:space="0" w:color="auto"/>
              <w:bottom w:val="single" w:sz="4" w:space="0" w:color="auto"/>
              <w:right w:val="single" w:sz="4" w:space="0" w:color="auto"/>
            </w:tcBorders>
            <w:hideMark/>
          </w:tcPr>
          <w:p w14:paraId="30367510" w14:textId="77777777" w:rsidR="00CC19F4" w:rsidRPr="003B34EF" w:rsidRDefault="00CC19F4" w:rsidP="00751E3B">
            <w:pPr>
              <w:rPr>
                <w:rFonts w:cs="Times New Roman"/>
                <w:sz w:val="16"/>
                <w:szCs w:val="16"/>
              </w:rPr>
            </w:pPr>
            <w:r w:rsidRPr="003B34EF">
              <w:rPr>
                <w:rFonts w:cs="Times New Roman"/>
                <w:sz w:val="16"/>
                <w:szCs w:val="16"/>
              </w:rPr>
              <w:t>103 636,06</w:t>
            </w:r>
          </w:p>
        </w:tc>
        <w:tc>
          <w:tcPr>
            <w:tcW w:w="778" w:type="dxa"/>
            <w:vMerge w:val="restart"/>
            <w:tcBorders>
              <w:top w:val="single" w:sz="4" w:space="0" w:color="auto"/>
              <w:left w:val="single" w:sz="4" w:space="0" w:color="auto"/>
              <w:bottom w:val="single" w:sz="4" w:space="0" w:color="auto"/>
              <w:right w:val="single" w:sz="4" w:space="0" w:color="auto"/>
            </w:tcBorders>
            <w:hideMark/>
          </w:tcPr>
          <w:p w14:paraId="3435A6BA" w14:textId="77777777" w:rsidR="00CC19F4" w:rsidRPr="003B34EF" w:rsidRDefault="00CC19F4" w:rsidP="00751E3B">
            <w:pPr>
              <w:rPr>
                <w:rFonts w:cs="Times New Roman"/>
                <w:sz w:val="16"/>
                <w:szCs w:val="16"/>
              </w:rPr>
            </w:pPr>
            <w:r w:rsidRPr="003B34EF">
              <w:rPr>
                <w:rFonts w:cs="Times New Roman"/>
                <w:sz w:val="16"/>
                <w:szCs w:val="16"/>
              </w:rPr>
              <w:t>Х</w:t>
            </w:r>
          </w:p>
        </w:tc>
        <w:tc>
          <w:tcPr>
            <w:tcW w:w="1341" w:type="dxa"/>
            <w:tcBorders>
              <w:top w:val="single" w:sz="4" w:space="0" w:color="auto"/>
              <w:left w:val="single" w:sz="4" w:space="0" w:color="auto"/>
              <w:bottom w:val="single" w:sz="4" w:space="0" w:color="auto"/>
              <w:right w:val="single" w:sz="4" w:space="0" w:color="auto"/>
            </w:tcBorders>
            <w:hideMark/>
          </w:tcPr>
          <w:p w14:paraId="094A0517"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7B1FCD3"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rPr>
              <w:t>103 636,06</w:t>
            </w:r>
          </w:p>
        </w:tc>
        <w:tc>
          <w:tcPr>
            <w:tcW w:w="1059" w:type="dxa"/>
            <w:tcBorders>
              <w:top w:val="single" w:sz="4" w:space="0" w:color="auto"/>
              <w:left w:val="single" w:sz="4" w:space="0" w:color="auto"/>
              <w:bottom w:val="single" w:sz="4" w:space="0" w:color="auto"/>
              <w:right w:val="single" w:sz="4" w:space="0" w:color="auto"/>
            </w:tcBorders>
            <w:vAlign w:val="center"/>
            <w:hideMark/>
          </w:tcPr>
          <w:p w14:paraId="023D10B5"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rPr>
              <w:t>103 636,06</w:t>
            </w:r>
          </w:p>
        </w:tc>
        <w:tc>
          <w:tcPr>
            <w:tcW w:w="1059" w:type="dxa"/>
            <w:tcBorders>
              <w:top w:val="single" w:sz="4" w:space="0" w:color="auto"/>
              <w:left w:val="single" w:sz="4" w:space="0" w:color="auto"/>
              <w:bottom w:val="single" w:sz="4" w:space="0" w:color="auto"/>
              <w:right w:val="single" w:sz="4" w:space="0" w:color="auto"/>
            </w:tcBorders>
            <w:vAlign w:val="center"/>
            <w:hideMark/>
          </w:tcPr>
          <w:p w14:paraId="7BB6B283"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vAlign w:val="center"/>
            <w:hideMark/>
          </w:tcPr>
          <w:p w14:paraId="2AEB45BA"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tcPr>
          <w:p w14:paraId="1EDEBDF9"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3E8DAEC2" w14:textId="77777777" w:rsidTr="00CC19F4">
        <w:trPr>
          <w:trHeight w:val="20"/>
          <w:jc w:val="center"/>
        </w:trPr>
        <w:tc>
          <w:tcPr>
            <w:tcW w:w="2117" w:type="dxa"/>
            <w:gridSpan w:val="2"/>
            <w:vMerge/>
            <w:tcBorders>
              <w:top w:val="single" w:sz="4" w:space="0" w:color="auto"/>
              <w:left w:val="single" w:sz="4" w:space="0" w:color="auto"/>
              <w:bottom w:val="single" w:sz="4" w:space="0" w:color="auto"/>
              <w:right w:val="single" w:sz="4" w:space="0" w:color="auto"/>
            </w:tcBorders>
            <w:vAlign w:val="center"/>
            <w:hideMark/>
          </w:tcPr>
          <w:p w14:paraId="1DDF5478" w14:textId="77777777" w:rsidR="00CC19F4" w:rsidRPr="003B34EF" w:rsidRDefault="00CC19F4" w:rsidP="00751E3B">
            <w:pPr>
              <w:rPr>
                <w:rFonts w:cs="Times New Roman"/>
                <w:sz w:val="16"/>
                <w:szCs w:val="16"/>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14:paraId="1BB835FF" w14:textId="77777777" w:rsidR="00CC19F4" w:rsidRPr="003B34EF" w:rsidRDefault="00CC19F4" w:rsidP="00751E3B">
            <w:pPr>
              <w:rPr>
                <w:rFonts w:cs="Times New Roman"/>
                <w:sz w:val="16"/>
                <w:szCs w:val="16"/>
                <w:lang w:val="en-US"/>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14:paraId="04FC262C" w14:textId="77777777" w:rsidR="00CC19F4" w:rsidRPr="003B34EF" w:rsidRDefault="00CC19F4" w:rsidP="00751E3B">
            <w:pPr>
              <w:rPr>
                <w:rFonts w:cs="Times New Roman"/>
                <w:sz w:val="16"/>
                <w:szCs w:val="16"/>
                <w:lang w:val="en-US"/>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14:paraId="585111BE" w14:textId="77777777" w:rsidR="00CC19F4" w:rsidRPr="003B34EF" w:rsidRDefault="00CC19F4" w:rsidP="00751E3B">
            <w:pPr>
              <w:rPr>
                <w:rFonts w:cs="Times New Roman"/>
                <w:sz w:val="16"/>
                <w:szCs w:val="16"/>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14:paraId="392282DC" w14:textId="77777777" w:rsidR="00CC19F4" w:rsidRPr="003B34EF" w:rsidRDefault="00CC19F4" w:rsidP="00751E3B">
            <w:pPr>
              <w:rPr>
                <w:rFonts w:cs="Times New Roman"/>
                <w:sz w:val="16"/>
                <w:szCs w:val="16"/>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14:paraId="7C030DC8" w14:textId="77777777" w:rsidR="00CC19F4" w:rsidRPr="003B34EF" w:rsidRDefault="00CC19F4" w:rsidP="00751E3B">
            <w:pPr>
              <w:rPr>
                <w:rFonts w:cs="Times New Roman"/>
                <w:sz w:val="16"/>
                <w:szCs w:val="16"/>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1C34A606" w14:textId="77777777" w:rsidR="00CC19F4" w:rsidRPr="003B34EF" w:rsidRDefault="00CC19F4" w:rsidP="00751E3B">
            <w:pPr>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hideMark/>
          </w:tcPr>
          <w:p w14:paraId="2AD1EB1B"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23523C1"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rPr>
              <w:t>103 636,06</w:t>
            </w:r>
          </w:p>
        </w:tc>
        <w:tc>
          <w:tcPr>
            <w:tcW w:w="1059" w:type="dxa"/>
            <w:tcBorders>
              <w:top w:val="single" w:sz="4" w:space="0" w:color="auto"/>
              <w:left w:val="single" w:sz="4" w:space="0" w:color="auto"/>
              <w:bottom w:val="single" w:sz="4" w:space="0" w:color="auto"/>
              <w:right w:val="single" w:sz="4" w:space="0" w:color="auto"/>
            </w:tcBorders>
            <w:vAlign w:val="center"/>
            <w:hideMark/>
          </w:tcPr>
          <w:p w14:paraId="5BA97EC0"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rPr>
              <w:t>103 636,06</w:t>
            </w:r>
          </w:p>
        </w:tc>
        <w:tc>
          <w:tcPr>
            <w:tcW w:w="1059" w:type="dxa"/>
            <w:tcBorders>
              <w:top w:val="single" w:sz="4" w:space="0" w:color="auto"/>
              <w:left w:val="single" w:sz="4" w:space="0" w:color="auto"/>
              <w:bottom w:val="single" w:sz="4" w:space="0" w:color="auto"/>
              <w:right w:val="single" w:sz="4" w:space="0" w:color="auto"/>
            </w:tcBorders>
            <w:vAlign w:val="center"/>
            <w:hideMark/>
          </w:tcPr>
          <w:p w14:paraId="10706B36"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vAlign w:val="center"/>
            <w:hideMark/>
          </w:tcPr>
          <w:p w14:paraId="43CDB9D4"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211" w:type="dxa"/>
            <w:tcBorders>
              <w:top w:val="single" w:sz="4" w:space="0" w:color="auto"/>
              <w:left w:val="single" w:sz="4" w:space="0" w:color="auto"/>
              <w:bottom w:val="single" w:sz="4" w:space="0" w:color="auto"/>
              <w:right w:val="single" w:sz="4" w:space="0" w:color="auto"/>
            </w:tcBorders>
          </w:tcPr>
          <w:p w14:paraId="465ED13B" w14:textId="77777777" w:rsidR="00CC19F4" w:rsidRPr="003B34EF" w:rsidRDefault="00CC19F4" w:rsidP="00751E3B">
            <w:pPr>
              <w:pStyle w:val="ConsPlusNormal"/>
              <w:rPr>
                <w:rFonts w:ascii="Times New Roman" w:hAnsi="Times New Roman" w:cs="Times New Roman"/>
                <w:sz w:val="16"/>
                <w:szCs w:val="16"/>
                <w:lang w:eastAsia="en-US"/>
              </w:rPr>
            </w:pPr>
          </w:p>
        </w:tc>
      </w:tr>
      <w:tr w:rsidR="00CC19F4" w:rsidRPr="003B34EF" w14:paraId="0F85D384" w14:textId="77777777" w:rsidTr="00CC19F4">
        <w:trPr>
          <w:trHeight w:val="20"/>
          <w:jc w:val="center"/>
        </w:trPr>
        <w:tc>
          <w:tcPr>
            <w:tcW w:w="2117" w:type="dxa"/>
            <w:gridSpan w:val="2"/>
            <w:vMerge w:val="restart"/>
            <w:tcBorders>
              <w:top w:val="single" w:sz="4" w:space="0" w:color="auto"/>
              <w:left w:val="single" w:sz="4" w:space="0" w:color="auto"/>
              <w:bottom w:val="single" w:sz="4" w:space="0" w:color="auto"/>
              <w:right w:val="single" w:sz="4" w:space="0" w:color="auto"/>
            </w:tcBorders>
            <w:hideMark/>
          </w:tcPr>
          <w:p w14:paraId="5C7618A6" w14:textId="77777777" w:rsidR="00CC19F4" w:rsidRPr="003B34EF" w:rsidRDefault="00CC19F4" w:rsidP="00751E3B">
            <w:pPr>
              <w:rPr>
                <w:rFonts w:cs="Times New Roman"/>
                <w:sz w:val="16"/>
                <w:szCs w:val="16"/>
              </w:rPr>
            </w:pPr>
            <w:r w:rsidRPr="003B34EF">
              <w:rPr>
                <w:rFonts w:cs="Times New Roman"/>
                <w:sz w:val="16"/>
                <w:szCs w:val="16"/>
              </w:rPr>
              <w:t>Всего по мероприятию</w:t>
            </w:r>
          </w:p>
        </w:tc>
        <w:tc>
          <w:tcPr>
            <w:tcW w:w="1053" w:type="dxa"/>
            <w:vMerge w:val="restart"/>
            <w:tcBorders>
              <w:top w:val="single" w:sz="4" w:space="0" w:color="auto"/>
              <w:left w:val="single" w:sz="4" w:space="0" w:color="auto"/>
              <w:bottom w:val="single" w:sz="4" w:space="0" w:color="auto"/>
              <w:right w:val="single" w:sz="4" w:space="0" w:color="auto"/>
            </w:tcBorders>
            <w:hideMark/>
          </w:tcPr>
          <w:p w14:paraId="399C7FC8" w14:textId="77777777" w:rsidR="00CC19F4" w:rsidRPr="003B34EF" w:rsidRDefault="00CC19F4" w:rsidP="00751E3B">
            <w:pPr>
              <w:jc w:val="center"/>
              <w:rPr>
                <w:rFonts w:cs="Times New Roman"/>
                <w:sz w:val="16"/>
                <w:szCs w:val="16"/>
              </w:rPr>
            </w:pPr>
            <w:r w:rsidRPr="003B34EF">
              <w:rPr>
                <w:rFonts w:cs="Times New Roman"/>
                <w:sz w:val="16"/>
                <w:szCs w:val="16"/>
              </w:rPr>
              <w:t>Х</w:t>
            </w:r>
          </w:p>
        </w:tc>
        <w:tc>
          <w:tcPr>
            <w:tcW w:w="1210" w:type="dxa"/>
            <w:vMerge w:val="restart"/>
            <w:tcBorders>
              <w:top w:val="single" w:sz="4" w:space="0" w:color="auto"/>
              <w:left w:val="single" w:sz="4" w:space="0" w:color="auto"/>
              <w:bottom w:val="single" w:sz="4" w:space="0" w:color="auto"/>
              <w:right w:val="single" w:sz="4" w:space="0" w:color="auto"/>
            </w:tcBorders>
            <w:hideMark/>
          </w:tcPr>
          <w:p w14:paraId="43DEEF93" w14:textId="77777777" w:rsidR="00CC19F4" w:rsidRPr="003B34EF" w:rsidRDefault="00CC19F4" w:rsidP="00751E3B">
            <w:pPr>
              <w:jc w:val="center"/>
              <w:rPr>
                <w:rFonts w:cs="Times New Roman"/>
                <w:sz w:val="16"/>
                <w:szCs w:val="16"/>
                <w:lang w:val="en-US"/>
              </w:rPr>
            </w:pPr>
            <w:r w:rsidRPr="003B34EF">
              <w:rPr>
                <w:rFonts w:cs="Times New Roman"/>
                <w:sz w:val="16"/>
                <w:szCs w:val="16"/>
              </w:rPr>
              <w:t>Х</w:t>
            </w:r>
          </w:p>
        </w:tc>
        <w:tc>
          <w:tcPr>
            <w:tcW w:w="909" w:type="dxa"/>
            <w:vMerge w:val="restart"/>
            <w:tcBorders>
              <w:top w:val="single" w:sz="4" w:space="0" w:color="auto"/>
              <w:left w:val="single" w:sz="4" w:space="0" w:color="auto"/>
              <w:bottom w:val="single" w:sz="4" w:space="0" w:color="auto"/>
              <w:right w:val="single" w:sz="4" w:space="0" w:color="auto"/>
            </w:tcBorders>
            <w:hideMark/>
          </w:tcPr>
          <w:p w14:paraId="5A99C506" w14:textId="77777777" w:rsidR="00CC19F4" w:rsidRPr="003B34EF" w:rsidRDefault="00CC19F4" w:rsidP="00751E3B">
            <w:pPr>
              <w:jc w:val="center"/>
              <w:rPr>
                <w:rFonts w:cs="Times New Roman"/>
                <w:sz w:val="16"/>
                <w:szCs w:val="16"/>
              </w:rPr>
            </w:pPr>
            <w:r w:rsidRPr="003B34EF">
              <w:rPr>
                <w:rFonts w:cs="Times New Roman"/>
                <w:sz w:val="16"/>
                <w:szCs w:val="16"/>
              </w:rPr>
              <w:t>Х</w:t>
            </w:r>
          </w:p>
        </w:tc>
        <w:tc>
          <w:tcPr>
            <w:tcW w:w="605" w:type="dxa"/>
            <w:vMerge w:val="restart"/>
            <w:tcBorders>
              <w:top w:val="single" w:sz="4" w:space="0" w:color="auto"/>
              <w:left w:val="single" w:sz="4" w:space="0" w:color="auto"/>
              <w:bottom w:val="single" w:sz="4" w:space="0" w:color="auto"/>
              <w:right w:val="single" w:sz="4" w:space="0" w:color="auto"/>
            </w:tcBorders>
            <w:hideMark/>
          </w:tcPr>
          <w:p w14:paraId="5828633A" w14:textId="77777777" w:rsidR="00CC19F4" w:rsidRPr="003B34EF" w:rsidRDefault="00CC19F4" w:rsidP="00751E3B">
            <w:pPr>
              <w:jc w:val="center"/>
              <w:rPr>
                <w:rFonts w:cs="Times New Roman"/>
                <w:sz w:val="16"/>
                <w:szCs w:val="16"/>
              </w:rPr>
            </w:pPr>
            <w:r w:rsidRPr="003B34EF">
              <w:rPr>
                <w:rFonts w:cs="Times New Roman"/>
                <w:sz w:val="16"/>
                <w:szCs w:val="16"/>
              </w:rPr>
              <w:t>Х</w:t>
            </w:r>
          </w:p>
        </w:tc>
        <w:tc>
          <w:tcPr>
            <w:tcW w:w="1211" w:type="dxa"/>
            <w:vMerge w:val="restart"/>
            <w:tcBorders>
              <w:top w:val="single" w:sz="4" w:space="0" w:color="auto"/>
              <w:left w:val="single" w:sz="4" w:space="0" w:color="auto"/>
              <w:bottom w:val="single" w:sz="4" w:space="0" w:color="auto"/>
              <w:right w:val="single" w:sz="4" w:space="0" w:color="auto"/>
            </w:tcBorders>
            <w:hideMark/>
          </w:tcPr>
          <w:p w14:paraId="20737F10" w14:textId="77777777" w:rsidR="00CC19F4" w:rsidRPr="003B34EF" w:rsidRDefault="00CC19F4" w:rsidP="00751E3B">
            <w:pPr>
              <w:rPr>
                <w:rFonts w:cs="Times New Roman"/>
                <w:sz w:val="16"/>
                <w:szCs w:val="16"/>
              </w:rPr>
            </w:pPr>
            <w:r w:rsidRPr="003B34EF">
              <w:rPr>
                <w:rFonts w:cs="Times New Roman"/>
                <w:sz w:val="16"/>
                <w:szCs w:val="16"/>
              </w:rPr>
              <w:t>103 636,06</w:t>
            </w:r>
          </w:p>
        </w:tc>
        <w:tc>
          <w:tcPr>
            <w:tcW w:w="778" w:type="dxa"/>
            <w:vMerge w:val="restart"/>
            <w:tcBorders>
              <w:top w:val="single" w:sz="4" w:space="0" w:color="auto"/>
              <w:left w:val="single" w:sz="4" w:space="0" w:color="auto"/>
              <w:bottom w:val="single" w:sz="4" w:space="0" w:color="auto"/>
              <w:right w:val="single" w:sz="4" w:space="0" w:color="auto"/>
            </w:tcBorders>
            <w:hideMark/>
          </w:tcPr>
          <w:p w14:paraId="09DE5E3C" w14:textId="77777777" w:rsidR="00CC19F4" w:rsidRPr="003B34EF" w:rsidRDefault="00CC19F4" w:rsidP="00751E3B">
            <w:pPr>
              <w:rPr>
                <w:rFonts w:cs="Times New Roman"/>
                <w:sz w:val="16"/>
                <w:szCs w:val="16"/>
              </w:rPr>
            </w:pPr>
            <w:r w:rsidRPr="003B34EF">
              <w:rPr>
                <w:rFonts w:cs="Times New Roman"/>
                <w:sz w:val="16"/>
                <w:szCs w:val="16"/>
              </w:rPr>
              <w:t>Х</w:t>
            </w:r>
          </w:p>
        </w:tc>
        <w:tc>
          <w:tcPr>
            <w:tcW w:w="1341" w:type="dxa"/>
            <w:tcBorders>
              <w:top w:val="single" w:sz="4" w:space="0" w:color="auto"/>
              <w:left w:val="single" w:sz="4" w:space="0" w:color="auto"/>
              <w:bottom w:val="single" w:sz="4" w:space="0" w:color="auto"/>
              <w:right w:val="single" w:sz="4" w:space="0" w:color="auto"/>
            </w:tcBorders>
            <w:hideMark/>
          </w:tcPr>
          <w:p w14:paraId="32D1D9F9"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7A3E572"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rPr>
              <w:t>103 636,06</w:t>
            </w:r>
          </w:p>
        </w:tc>
        <w:tc>
          <w:tcPr>
            <w:tcW w:w="1059" w:type="dxa"/>
            <w:tcBorders>
              <w:top w:val="single" w:sz="4" w:space="0" w:color="auto"/>
              <w:left w:val="single" w:sz="4" w:space="0" w:color="auto"/>
              <w:bottom w:val="single" w:sz="4" w:space="0" w:color="auto"/>
              <w:right w:val="single" w:sz="4" w:space="0" w:color="auto"/>
            </w:tcBorders>
            <w:vAlign w:val="center"/>
            <w:hideMark/>
          </w:tcPr>
          <w:p w14:paraId="25A624E7"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rPr>
              <w:t>103 636,06</w:t>
            </w:r>
          </w:p>
        </w:tc>
        <w:tc>
          <w:tcPr>
            <w:tcW w:w="1059" w:type="dxa"/>
            <w:tcBorders>
              <w:top w:val="single" w:sz="4" w:space="0" w:color="auto"/>
              <w:left w:val="single" w:sz="4" w:space="0" w:color="auto"/>
              <w:bottom w:val="single" w:sz="4" w:space="0" w:color="auto"/>
              <w:right w:val="single" w:sz="4" w:space="0" w:color="auto"/>
            </w:tcBorders>
            <w:vAlign w:val="center"/>
            <w:hideMark/>
          </w:tcPr>
          <w:p w14:paraId="71E26744"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vAlign w:val="center"/>
            <w:hideMark/>
          </w:tcPr>
          <w:p w14:paraId="15A08222"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211" w:type="dxa"/>
            <w:vMerge w:val="restart"/>
            <w:tcBorders>
              <w:top w:val="single" w:sz="4" w:space="0" w:color="auto"/>
              <w:left w:val="single" w:sz="4" w:space="0" w:color="auto"/>
              <w:bottom w:val="single" w:sz="4" w:space="0" w:color="auto"/>
              <w:right w:val="single" w:sz="4" w:space="0" w:color="auto"/>
            </w:tcBorders>
          </w:tcPr>
          <w:p w14:paraId="49AD1184" w14:textId="77777777" w:rsidR="00CC19F4" w:rsidRPr="003B34EF" w:rsidRDefault="00CC19F4" w:rsidP="00751E3B">
            <w:pPr>
              <w:pStyle w:val="ConsPlusNormal"/>
              <w:jc w:val="center"/>
              <w:rPr>
                <w:rFonts w:ascii="Times New Roman" w:hAnsi="Times New Roman" w:cs="Times New Roman"/>
                <w:sz w:val="16"/>
                <w:szCs w:val="16"/>
                <w:lang w:eastAsia="en-US"/>
              </w:rPr>
            </w:pPr>
          </w:p>
        </w:tc>
      </w:tr>
      <w:tr w:rsidR="00CC19F4" w:rsidRPr="003B34EF" w14:paraId="0755E013" w14:textId="77777777" w:rsidTr="00CC19F4">
        <w:trPr>
          <w:trHeight w:val="20"/>
          <w:jc w:val="center"/>
        </w:trPr>
        <w:tc>
          <w:tcPr>
            <w:tcW w:w="2117" w:type="dxa"/>
            <w:gridSpan w:val="2"/>
            <w:vMerge/>
            <w:tcBorders>
              <w:top w:val="single" w:sz="4" w:space="0" w:color="auto"/>
              <w:left w:val="single" w:sz="4" w:space="0" w:color="auto"/>
              <w:bottom w:val="single" w:sz="4" w:space="0" w:color="auto"/>
              <w:right w:val="single" w:sz="4" w:space="0" w:color="auto"/>
            </w:tcBorders>
            <w:vAlign w:val="center"/>
            <w:hideMark/>
          </w:tcPr>
          <w:p w14:paraId="1C102B46" w14:textId="77777777" w:rsidR="00CC19F4" w:rsidRPr="003B34EF" w:rsidRDefault="00CC19F4" w:rsidP="00751E3B">
            <w:pPr>
              <w:rPr>
                <w:rFonts w:cs="Times New Roman"/>
                <w:sz w:val="16"/>
                <w:szCs w:val="16"/>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14:paraId="3358D860" w14:textId="77777777" w:rsidR="00CC19F4" w:rsidRPr="003B34EF" w:rsidRDefault="00CC19F4" w:rsidP="00751E3B">
            <w:pPr>
              <w:rPr>
                <w:rFonts w:cs="Times New Roman"/>
                <w:sz w:val="16"/>
                <w:szCs w:val="16"/>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14:paraId="72719A56" w14:textId="77777777" w:rsidR="00CC19F4" w:rsidRPr="003B34EF" w:rsidRDefault="00CC19F4" w:rsidP="00751E3B">
            <w:pPr>
              <w:rPr>
                <w:rFonts w:cs="Times New Roman"/>
                <w:sz w:val="16"/>
                <w:szCs w:val="16"/>
                <w:lang w:val="en-US"/>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14:paraId="0B3ACFAE" w14:textId="77777777" w:rsidR="00CC19F4" w:rsidRPr="003B34EF" w:rsidRDefault="00CC19F4" w:rsidP="00751E3B">
            <w:pPr>
              <w:rPr>
                <w:rFonts w:cs="Times New Roman"/>
                <w:sz w:val="16"/>
                <w:szCs w:val="16"/>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14:paraId="6A3DF231" w14:textId="77777777" w:rsidR="00CC19F4" w:rsidRPr="003B34EF" w:rsidRDefault="00CC19F4" w:rsidP="00751E3B">
            <w:pPr>
              <w:rPr>
                <w:rFonts w:cs="Times New Roman"/>
                <w:sz w:val="16"/>
                <w:szCs w:val="16"/>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14:paraId="6581338A" w14:textId="77777777" w:rsidR="00CC19F4" w:rsidRPr="003B34EF" w:rsidRDefault="00CC19F4" w:rsidP="00751E3B">
            <w:pPr>
              <w:rPr>
                <w:rFonts w:cs="Times New Roman"/>
                <w:sz w:val="16"/>
                <w:szCs w:val="16"/>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28A32AFF" w14:textId="77777777" w:rsidR="00CC19F4" w:rsidRPr="003B34EF" w:rsidRDefault="00CC19F4" w:rsidP="00751E3B">
            <w:pPr>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hideMark/>
          </w:tcPr>
          <w:p w14:paraId="16B547C4" w14:textId="77777777" w:rsidR="00CC19F4" w:rsidRPr="003B34EF" w:rsidRDefault="00CC19F4" w:rsidP="00751E3B">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38ED67C"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rPr>
              <w:t>103 636,06</w:t>
            </w:r>
          </w:p>
        </w:tc>
        <w:tc>
          <w:tcPr>
            <w:tcW w:w="1059" w:type="dxa"/>
            <w:tcBorders>
              <w:top w:val="single" w:sz="4" w:space="0" w:color="auto"/>
              <w:left w:val="single" w:sz="4" w:space="0" w:color="auto"/>
              <w:bottom w:val="single" w:sz="4" w:space="0" w:color="auto"/>
              <w:right w:val="single" w:sz="4" w:space="0" w:color="auto"/>
            </w:tcBorders>
            <w:vAlign w:val="center"/>
            <w:hideMark/>
          </w:tcPr>
          <w:p w14:paraId="59C73A4C"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rPr>
              <w:t>103 636,06</w:t>
            </w:r>
          </w:p>
        </w:tc>
        <w:tc>
          <w:tcPr>
            <w:tcW w:w="1059" w:type="dxa"/>
            <w:tcBorders>
              <w:top w:val="single" w:sz="4" w:space="0" w:color="auto"/>
              <w:left w:val="single" w:sz="4" w:space="0" w:color="auto"/>
              <w:bottom w:val="single" w:sz="4" w:space="0" w:color="auto"/>
              <w:right w:val="single" w:sz="4" w:space="0" w:color="auto"/>
            </w:tcBorders>
            <w:vAlign w:val="center"/>
            <w:hideMark/>
          </w:tcPr>
          <w:p w14:paraId="4B145AFD"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997" w:type="dxa"/>
            <w:tcBorders>
              <w:top w:val="single" w:sz="4" w:space="0" w:color="auto"/>
              <w:left w:val="single" w:sz="4" w:space="0" w:color="auto"/>
              <w:bottom w:val="single" w:sz="4" w:space="0" w:color="auto"/>
              <w:right w:val="single" w:sz="4" w:space="0" w:color="auto"/>
            </w:tcBorders>
            <w:vAlign w:val="center"/>
            <w:hideMark/>
          </w:tcPr>
          <w:p w14:paraId="66F36C88" w14:textId="77777777" w:rsidR="00CC19F4" w:rsidRPr="003B34EF" w:rsidRDefault="00CC19F4" w:rsidP="00751E3B">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0,00</w:t>
            </w:r>
          </w:p>
        </w:tc>
        <w:tc>
          <w:tcPr>
            <w:tcW w:w="1211" w:type="dxa"/>
            <w:vMerge/>
            <w:tcBorders>
              <w:top w:val="single" w:sz="4" w:space="0" w:color="auto"/>
              <w:left w:val="single" w:sz="4" w:space="0" w:color="auto"/>
              <w:bottom w:val="single" w:sz="4" w:space="0" w:color="auto"/>
              <w:right w:val="single" w:sz="4" w:space="0" w:color="auto"/>
            </w:tcBorders>
            <w:vAlign w:val="center"/>
            <w:hideMark/>
          </w:tcPr>
          <w:p w14:paraId="23978855" w14:textId="77777777" w:rsidR="00CC19F4" w:rsidRPr="003B34EF" w:rsidRDefault="00CC19F4" w:rsidP="00751E3B">
            <w:pPr>
              <w:rPr>
                <w:rFonts w:eastAsia="Times New Roman" w:cs="Times New Roman"/>
                <w:sz w:val="16"/>
                <w:szCs w:val="16"/>
              </w:rPr>
            </w:pPr>
          </w:p>
        </w:tc>
      </w:tr>
    </w:tbl>
    <w:p w14:paraId="0481FF6A" w14:textId="77777777" w:rsidR="00CC19F4" w:rsidRPr="003B34EF" w:rsidRDefault="00CC19F4" w:rsidP="00E71375">
      <w:pPr>
        <w:rPr>
          <w:rFonts w:cs="Times New Roman"/>
          <w:sz w:val="24"/>
          <w:szCs w:val="24"/>
        </w:rPr>
      </w:pPr>
    </w:p>
    <w:p w14:paraId="2673EFE6" w14:textId="77777777" w:rsidR="00CC19F4" w:rsidRPr="003B34EF" w:rsidRDefault="00CC19F4" w:rsidP="00E71375">
      <w:pPr>
        <w:jc w:val="center"/>
        <w:rPr>
          <w:rFonts w:cs="Times New Roman"/>
          <w:sz w:val="24"/>
          <w:szCs w:val="24"/>
        </w:rPr>
      </w:pPr>
      <w:r w:rsidRPr="003B34EF">
        <w:rPr>
          <w:rFonts w:cs="Times New Roman"/>
          <w:sz w:val="24"/>
          <w:szCs w:val="24"/>
        </w:rPr>
        <w:t>Адресный перечень объектов муниципальной собственности, имущества,</w:t>
      </w:r>
    </w:p>
    <w:p w14:paraId="48C715B5" w14:textId="77777777" w:rsidR="00CC19F4" w:rsidRPr="003B34EF" w:rsidRDefault="00CC19F4" w:rsidP="00E71375">
      <w:pPr>
        <w:jc w:val="center"/>
        <w:rPr>
          <w:rFonts w:cs="Times New Roman"/>
          <w:sz w:val="24"/>
          <w:szCs w:val="24"/>
        </w:rPr>
      </w:pPr>
      <w:r w:rsidRPr="003B34EF">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01.39.«Модернизация детских игровых площадок, установленных ранее с привлечением средств бюджета Московской области (Установка ДИП)»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1898A1B7" w14:textId="77777777" w:rsidR="00CC19F4" w:rsidRPr="003B34EF" w:rsidRDefault="00CC19F4" w:rsidP="00E71375">
      <w:pPr>
        <w:jc w:val="center"/>
        <w:rPr>
          <w:rFonts w:cs="Times New Roman"/>
          <w:sz w:val="24"/>
          <w:szCs w:val="24"/>
        </w:rPr>
      </w:pPr>
    </w:p>
    <w:p w14:paraId="32809E9B" w14:textId="77777777" w:rsidR="00CC19F4" w:rsidRPr="003B34EF" w:rsidRDefault="00CC19F4" w:rsidP="00E71375">
      <w:pPr>
        <w:jc w:val="both"/>
        <w:rPr>
          <w:rFonts w:cs="Times New Roman"/>
          <w:sz w:val="2"/>
          <w:szCs w:val="2"/>
        </w:rPr>
      </w:pPr>
    </w:p>
    <w:tbl>
      <w:tblPr>
        <w:tblW w:w="14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9"/>
        <w:gridCol w:w="1639"/>
        <w:gridCol w:w="1029"/>
        <w:gridCol w:w="1182"/>
        <w:gridCol w:w="887"/>
        <w:gridCol w:w="591"/>
        <w:gridCol w:w="1182"/>
        <w:gridCol w:w="760"/>
        <w:gridCol w:w="1308"/>
        <w:gridCol w:w="1035"/>
        <w:gridCol w:w="1034"/>
        <w:gridCol w:w="1034"/>
        <w:gridCol w:w="1042"/>
        <w:gridCol w:w="1244"/>
      </w:tblGrid>
      <w:tr w:rsidR="00CC19F4" w:rsidRPr="003B34EF" w14:paraId="13923F53" w14:textId="77777777" w:rsidTr="00CC19F4">
        <w:trPr>
          <w:trHeight w:val="318"/>
          <w:jc w:val="center"/>
        </w:trPr>
        <w:tc>
          <w:tcPr>
            <w:tcW w:w="4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5171D6" w14:textId="77777777" w:rsidR="00CC19F4" w:rsidRPr="003B34EF" w:rsidRDefault="00CC19F4" w:rsidP="00E71375">
            <w:pPr>
              <w:pStyle w:val="ConsPlusNormal"/>
              <w:rPr>
                <w:rFonts w:ascii="Times New Roman" w:hAnsi="Times New Roman" w:cs="Times New Roman"/>
                <w:sz w:val="16"/>
                <w:szCs w:val="16"/>
                <w:lang w:eastAsia="en-US"/>
              </w:rPr>
            </w:pPr>
            <w:r w:rsidRPr="003B34EF">
              <w:rPr>
                <w:rFonts w:ascii="Times New Roman" w:eastAsia="Calibri" w:hAnsi="Times New Roman" w:cs="Times New Roman"/>
                <w:sz w:val="16"/>
                <w:szCs w:val="16"/>
                <w:lang w:eastAsia="en-US"/>
              </w:rPr>
              <w:t>№</w:t>
            </w:r>
            <w:r w:rsidRPr="003B34EF">
              <w:rPr>
                <w:rFonts w:ascii="Times New Roman" w:eastAsia="Calibri" w:hAnsi="Times New Roman" w:cs="Times New Roman"/>
                <w:sz w:val="16"/>
                <w:szCs w:val="16"/>
                <w:lang w:val="en-US" w:eastAsia="en-US"/>
              </w:rPr>
              <w:t xml:space="preserve"> </w:t>
            </w:r>
            <w:r w:rsidRPr="003B34EF">
              <w:rPr>
                <w:rFonts w:ascii="Times New Roman" w:hAnsi="Times New Roman" w:cs="Times New Roman"/>
                <w:sz w:val="16"/>
                <w:szCs w:val="16"/>
                <w:lang w:eastAsia="en-US"/>
              </w:rPr>
              <w:t>п/п</w:t>
            </w:r>
          </w:p>
        </w:tc>
        <w:tc>
          <w:tcPr>
            <w:tcW w:w="16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88C3D5" w14:textId="77777777" w:rsidR="00CC19F4" w:rsidRPr="003B34EF" w:rsidRDefault="00CC19F4" w:rsidP="00E71375">
            <w:pPr>
              <w:jc w:val="center"/>
              <w:rPr>
                <w:rFonts w:cs="Times New Roman"/>
                <w:sz w:val="16"/>
                <w:szCs w:val="16"/>
              </w:rPr>
            </w:pPr>
            <w:r w:rsidRPr="003B34EF">
              <w:rPr>
                <w:rFonts w:cs="Times New Roman"/>
                <w:sz w:val="16"/>
                <w:szCs w:val="16"/>
              </w:rPr>
              <w:t>Наименование объекта, адрес объекта</w:t>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CD98D8" w14:textId="77777777" w:rsidR="00CC19F4" w:rsidRPr="003B34EF" w:rsidRDefault="00CC19F4" w:rsidP="00E71375">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Мощность/</w:t>
            </w:r>
          </w:p>
          <w:p w14:paraId="3D6D87D6" w14:textId="77777777" w:rsidR="00CC19F4" w:rsidRPr="003B34EF" w:rsidRDefault="00CC19F4" w:rsidP="00E71375">
            <w:pPr>
              <w:jc w:val="center"/>
              <w:rPr>
                <w:rFonts w:cs="Times New Roman"/>
                <w:sz w:val="16"/>
                <w:szCs w:val="16"/>
              </w:rPr>
            </w:pPr>
            <w:proofErr w:type="gramStart"/>
            <w:r w:rsidRPr="003B34EF">
              <w:rPr>
                <w:rFonts w:cs="Times New Roman"/>
                <w:sz w:val="16"/>
                <w:szCs w:val="16"/>
              </w:rPr>
              <w:t>прирост</w:t>
            </w:r>
            <w:proofErr w:type="gramEnd"/>
            <w:r w:rsidRPr="003B34EF">
              <w:rPr>
                <w:rFonts w:cs="Times New Roman"/>
                <w:sz w:val="16"/>
                <w:szCs w:val="16"/>
              </w:rPr>
              <w:t xml:space="preserve"> мощности объекта строительства (кв. метр, погонный метр, место, койко-место и так далее)</w:t>
            </w:r>
          </w:p>
        </w:tc>
        <w:tc>
          <w:tcPr>
            <w:tcW w:w="118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00EFD7" w14:textId="77777777" w:rsidR="00CC19F4" w:rsidRPr="003B34EF" w:rsidRDefault="00CC19F4" w:rsidP="00E71375">
            <w:pPr>
              <w:jc w:val="center"/>
              <w:rPr>
                <w:rFonts w:cs="Times New Roman"/>
                <w:sz w:val="16"/>
                <w:szCs w:val="16"/>
              </w:rPr>
            </w:pPr>
            <w:r w:rsidRPr="003B34EF">
              <w:rPr>
                <w:rFonts w:cs="Times New Roman"/>
                <w:sz w:val="16"/>
                <w:szCs w:val="16"/>
              </w:rPr>
              <w:t>Виды работ</w:t>
            </w:r>
            <w:r w:rsidRPr="003B34EF">
              <w:rPr>
                <w:rFonts w:cs="Times New Roman"/>
                <w:sz w:val="16"/>
                <w:szCs w:val="16"/>
              </w:rPr>
              <w:br/>
              <w:t xml:space="preserve"> в соответствии с классификатором работ</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FDCF70" w14:textId="77777777" w:rsidR="00CC19F4" w:rsidRPr="003B34EF" w:rsidRDefault="00CC19F4" w:rsidP="00E71375">
            <w:pPr>
              <w:autoSpaceDE w:val="0"/>
              <w:autoSpaceDN w:val="0"/>
              <w:adjustRightInd w:val="0"/>
              <w:jc w:val="center"/>
              <w:rPr>
                <w:rFonts w:cs="Times New Roman"/>
                <w:sz w:val="16"/>
                <w:szCs w:val="16"/>
              </w:rPr>
            </w:pPr>
            <w:r w:rsidRPr="003B34EF">
              <w:rPr>
                <w:rFonts w:cs="Times New Roman"/>
                <w:sz w:val="16"/>
                <w:szCs w:val="16"/>
              </w:rPr>
              <w:t>Сроки проведения работ **</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0BEEB4" w14:textId="77777777" w:rsidR="00CC19F4" w:rsidRPr="003B34EF" w:rsidRDefault="00CC19F4" w:rsidP="00E71375">
            <w:pPr>
              <w:pStyle w:val="ConsPlusNormal"/>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Открытие объекта/ Завершение работ **</w:t>
            </w:r>
          </w:p>
        </w:tc>
        <w:tc>
          <w:tcPr>
            <w:tcW w:w="118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D14257" w14:textId="77777777" w:rsidR="00CC19F4" w:rsidRPr="003B34EF" w:rsidRDefault="00CC19F4" w:rsidP="00E71375">
            <w:pPr>
              <w:pStyle w:val="ConsPlusNormal"/>
              <w:ind w:right="-62"/>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Предельная стоимость объекта капитального строительства/работ</w:t>
            </w:r>
            <w:r w:rsidRPr="003B34EF">
              <w:rPr>
                <w:rFonts w:ascii="Times New Roman" w:hAnsi="Times New Roman" w:cs="Times New Roman"/>
                <w:sz w:val="16"/>
                <w:szCs w:val="16"/>
                <w:lang w:eastAsia="en-US"/>
              </w:rPr>
              <w:br/>
              <w:t xml:space="preserve"> (тыс. руб.)</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EABA01" w14:textId="77777777" w:rsidR="00CC19F4" w:rsidRPr="003B34EF" w:rsidRDefault="00CC19F4" w:rsidP="00E71375">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Профинансировано </w:t>
            </w:r>
            <w:r w:rsidRPr="003B34EF">
              <w:rPr>
                <w:rFonts w:ascii="Times New Roman" w:hAnsi="Times New Roman" w:cs="Times New Roman"/>
                <w:sz w:val="16"/>
                <w:szCs w:val="16"/>
                <w:lang w:eastAsia="en-US"/>
              </w:rPr>
              <w:br/>
              <w:t>на 01.01.2023</w:t>
            </w:r>
            <w:r w:rsidRPr="003B34EF">
              <w:rPr>
                <w:rFonts w:ascii="Times New Roman" w:hAnsi="Times New Roman" w:cs="Times New Roman"/>
                <w:sz w:val="16"/>
                <w:szCs w:val="16"/>
                <w:lang w:eastAsia="en-US"/>
              </w:rPr>
              <w:br/>
              <w:t xml:space="preserve"> (тыс. руб.)</w:t>
            </w:r>
          </w:p>
          <w:p w14:paraId="11EE8D43" w14:textId="77777777" w:rsidR="00CC19F4" w:rsidRPr="003B34EF" w:rsidRDefault="00CC19F4" w:rsidP="00E71375">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ADEF1A" w14:textId="77777777" w:rsidR="00CC19F4" w:rsidRPr="003B34EF" w:rsidRDefault="00CC19F4" w:rsidP="00E71375">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Источники финансирования</w:t>
            </w:r>
          </w:p>
        </w:tc>
        <w:tc>
          <w:tcPr>
            <w:tcW w:w="4145" w:type="dxa"/>
            <w:gridSpan w:val="4"/>
            <w:tcBorders>
              <w:top w:val="single" w:sz="4" w:space="0" w:color="auto"/>
              <w:left w:val="single" w:sz="4" w:space="0" w:color="auto"/>
              <w:bottom w:val="single" w:sz="4" w:space="0" w:color="auto"/>
              <w:right w:val="single" w:sz="4" w:space="0" w:color="auto"/>
            </w:tcBorders>
            <w:shd w:val="clear" w:color="auto" w:fill="auto"/>
            <w:hideMark/>
          </w:tcPr>
          <w:p w14:paraId="36BA6EEB" w14:textId="77777777" w:rsidR="00CC19F4" w:rsidRPr="003B34EF" w:rsidRDefault="00CC19F4" w:rsidP="00E71375">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Финансирование, (тыс. руб.)</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3E093C" w14:textId="77777777" w:rsidR="00CC19F4" w:rsidRPr="003B34EF" w:rsidRDefault="00CC19F4" w:rsidP="00E71375">
            <w:pPr>
              <w:pStyle w:val="ConsPlusNormal"/>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Остаток сметной стоимости </w:t>
            </w:r>
            <w:r w:rsidRPr="003B34EF">
              <w:rPr>
                <w:rFonts w:ascii="Times New Roman" w:hAnsi="Times New Roman" w:cs="Times New Roman"/>
                <w:sz w:val="16"/>
                <w:szCs w:val="16"/>
                <w:lang w:eastAsia="en-US"/>
              </w:rPr>
              <w:br/>
              <w:t xml:space="preserve">до ввода в эксплуатацию объекта капитального строительства/ </w:t>
            </w:r>
            <w:r w:rsidRPr="003B34EF">
              <w:rPr>
                <w:rFonts w:ascii="Times New Roman" w:hAnsi="Times New Roman" w:cs="Times New Roman"/>
                <w:sz w:val="16"/>
                <w:szCs w:val="16"/>
                <w:lang w:eastAsia="en-US"/>
              </w:rPr>
              <w:br/>
              <w:t>до завершения работ</w:t>
            </w:r>
          </w:p>
          <w:p w14:paraId="4BF510CC" w14:textId="77777777" w:rsidR="00CC19F4" w:rsidRPr="003B34EF" w:rsidRDefault="00CC19F4" w:rsidP="00E71375">
            <w:pPr>
              <w:pStyle w:val="ConsPlusNormal"/>
              <w:ind w:left="-57" w:right="-57"/>
              <w:jc w:val="both"/>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roofErr w:type="gramStart"/>
            <w:r w:rsidRPr="003B34EF">
              <w:rPr>
                <w:rFonts w:ascii="Times New Roman" w:hAnsi="Times New Roman" w:cs="Times New Roman"/>
                <w:sz w:val="16"/>
                <w:szCs w:val="16"/>
                <w:lang w:eastAsia="en-US"/>
              </w:rPr>
              <w:t>тыс.</w:t>
            </w:r>
            <w:proofErr w:type="gramEnd"/>
            <w:r w:rsidRPr="003B34EF">
              <w:rPr>
                <w:rFonts w:ascii="Times New Roman" w:hAnsi="Times New Roman" w:cs="Times New Roman"/>
                <w:sz w:val="16"/>
                <w:szCs w:val="16"/>
                <w:lang w:eastAsia="en-US"/>
              </w:rPr>
              <w:t xml:space="preserve"> рублей)</w:t>
            </w:r>
          </w:p>
        </w:tc>
      </w:tr>
      <w:tr w:rsidR="00CC19F4" w:rsidRPr="003B34EF" w14:paraId="2850B5EC" w14:textId="77777777" w:rsidTr="00CC19F4">
        <w:trPr>
          <w:trHeight w:val="1206"/>
          <w:jc w:val="center"/>
        </w:trPr>
        <w:tc>
          <w:tcPr>
            <w:tcW w:w="4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940521" w14:textId="77777777" w:rsidR="00CC19F4" w:rsidRPr="003B34EF" w:rsidRDefault="00CC19F4" w:rsidP="00E71375">
            <w:pPr>
              <w:rPr>
                <w:rFonts w:cs="Times New Roman"/>
                <w:sz w:val="16"/>
                <w:szCs w:val="16"/>
              </w:rPr>
            </w:pPr>
          </w:p>
        </w:tc>
        <w:tc>
          <w:tcPr>
            <w:tcW w:w="16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95A2C0" w14:textId="77777777" w:rsidR="00CC19F4" w:rsidRPr="003B34EF" w:rsidRDefault="00CC19F4" w:rsidP="00E71375">
            <w:pPr>
              <w:rPr>
                <w:rFonts w:cs="Times New Roman"/>
                <w:sz w:val="16"/>
                <w:szCs w:val="16"/>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91589F" w14:textId="77777777" w:rsidR="00CC19F4" w:rsidRPr="003B34EF" w:rsidRDefault="00CC19F4" w:rsidP="00E71375">
            <w:pPr>
              <w:rPr>
                <w:rFonts w:cs="Times New Roman"/>
                <w:sz w:val="16"/>
                <w:szCs w:val="16"/>
              </w:rPr>
            </w:pPr>
          </w:p>
        </w:tc>
        <w:tc>
          <w:tcPr>
            <w:tcW w:w="11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01A06E" w14:textId="77777777" w:rsidR="00CC19F4" w:rsidRPr="003B34EF" w:rsidRDefault="00CC19F4" w:rsidP="00E71375">
            <w:pPr>
              <w:rPr>
                <w:rFonts w:cs="Times New Roman"/>
                <w:sz w:val="16"/>
                <w:szCs w:val="16"/>
              </w:rPr>
            </w:pPr>
          </w:p>
        </w:tc>
        <w:tc>
          <w:tcPr>
            <w:tcW w:w="8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747F8A" w14:textId="77777777" w:rsidR="00CC19F4" w:rsidRPr="003B34EF" w:rsidRDefault="00CC19F4" w:rsidP="00E71375">
            <w:pPr>
              <w:rPr>
                <w:rFonts w:cs="Times New Roman"/>
                <w:sz w:val="16"/>
                <w:szCs w:val="16"/>
              </w:rPr>
            </w:pPr>
          </w:p>
        </w:tc>
        <w:tc>
          <w:tcPr>
            <w:tcW w:w="5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4DBA55" w14:textId="77777777" w:rsidR="00CC19F4" w:rsidRPr="003B34EF" w:rsidRDefault="00CC19F4" w:rsidP="00E71375">
            <w:pPr>
              <w:rPr>
                <w:rFonts w:cs="Times New Roman"/>
                <w:sz w:val="16"/>
                <w:szCs w:val="16"/>
              </w:rPr>
            </w:pPr>
          </w:p>
        </w:tc>
        <w:tc>
          <w:tcPr>
            <w:tcW w:w="11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F2299E" w14:textId="77777777" w:rsidR="00CC19F4" w:rsidRPr="003B34EF" w:rsidRDefault="00CC19F4" w:rsidP="00E71375">
            <w:pPr>
              <w:rPr>
                <w:rFonts w:cs="Times New Roman"/>
                <w:sz w:val="16"/>
                <w:szCs w:val="16"/>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336AF7" w14:textId="77777777" w:rsidR="00CC19F4" w:rsidRPr="003B34EF" w:rsidRDefault="00CC19F4" w:rsidP="00E71375">
            <w:pPr>
              <w:rPr>
                <w:rFonts w:cs="Times New Roman"/>
                <w:sz w:val="16"/>
                <w:szCs w:val="16"/>
              </w:rPr>
            </w:pPr>
          </w:p>
        </w:tc>
        <w:tc>
          <w:tcPr>
            <w:tcW w:w="13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9B5407" w14:textId="77777777" w:rsidR="00CC19F4" w:rsidRPr="003B34EF" w:rsidRDefault="00CC19F4" w:rsidP="00E71375">
            <w:pPr>
              <w:rPr>
                <w:rFonts w:cs="Times New Roman"/>
                <w:sz w:val="16"/>
                <w:szCs w:val="16"/>
              </w:rPr>
            </w:pP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14:paraId="79F389A0" w14:textId="77777777" w:rsidR="00CC19F4" w:rsidRPr="003B34EF" w:rsidRDefault="00CC19F4" w:rsidP="00E71375">
            <w:pPr>
              <w:pStyle w:val="ConsPlusNormal"/>
              <w:jc w:val="center"/>
              <w:rPr>
                <w:rFonts w:ascii="Times New Roman" w:hAnsi="Times New Roman" w:cs="Times New Roman"/>
                <w:sz w:val="16"/>
                <w:szCs w:val="16"/>
                <w:lang w:eastAsia="en-US"/>
              </w:rPr>
            </w:pPr>
            <w:proofErr w:type="gramStart"/>
            <w:r w:rsidRPr="003B34EF">
              <w:rPr>
                <w:rFonts w:ascii="Times New Roman" w:hAnsi="Times New Roman" w:cs="Times New Roman"/>
                <w:sz w:val="16"/>
                <w:szCs w:val="16"/>
                <w:lang w:eastAsia="en-US"/>
              </w:rPr>
              <w:t>всего</w:t>
            </w:r>
            <w:proofErr w:type="gramEnd"/>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14:paraId="0EF3AD59" w14:textId="77777777" w:rsidR="00CC19F4" w:rsidRPr="003B34EF" w:rsidRDefault="00CC19F4" w:rsidP="00E71375">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2025 год</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14:paraId="354DEA4D" w14:textId="77777777" w:rsidR="00CC19F4" w:rsidRPr="003B34EF" w:rsidRDefault="00CC19F4" w:rsidP="00E71375">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2026 год</w:t>
            </w:r>
          </w:p>
        </w:tc>
        <w:tc>
          <w:tcPr>
            <w:tcW w:w="1042" w:type="dxa"/>
            <w:tcBorders>
              <w:top w:val="single" w:sz="4" w:space="0" w:color="auto"/>
              <w:left w:val="single" w:sz="4" w:space="0" w:color="auto"/>
              <w:bottom w:val="single" w:sz="4" w:space="0" w:color="auto"/>
              <w:right w:val="single" w:sz="4" w:space="0" w:color="auto"/>
            </w:tcBorders>
            <w:shd w:val="clear" w:color="auto" w:fill="auto"/>
            <w:hideMark/>
          </w:tcPr>
          <w:p w14:paraId="092263F1" w14:textId="77777777" w:rsidR="00CC19F4" w:rsidRPr="003B34EF" w:rsidRDefault="00CC19F4" w:rsidP="00E71375">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2027 год</w:t>
            </w:r>
          </w:p>
        </w:tc>
        <w:tc>
          <w:tcPr>
            <w:tcW w:w="12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0D179" w14:textId="77777777" w:rsidR="00CC19F4" w:rsidRPr="003B34EF" w:rsidRDefault="00CC19F4" w:rsidP="00E71375">
            <w:pPr>
              <w:rPr>
                <w:rFonts w:cs="Times New Roman"/>
                <w:sz w:val="16"/>
                <w:szCs w:val="16"/>
              </w:rPr>
            </w:pPr>
          </w:p>
        </w:tc>
      </w:tr>
      <w:tr w:rsidR="00CC19F4" w:rsidRPr="003B34EF" w14:paraId="29195ECE" w14:textId="77777777" w:rsidTr="00CC19F4">
        <w:trPr>
          <w:trHeight w:val="230"/>
          <w:jc w:val="center"/>
        </w:trPr>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FE398" w14:textId="77777777" w:rsidR="00CC19F4" w:rsidRPr="003B34EF" w:rsidRDefault="00CC19F4" w:rsidP="00E71375">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B1549" w14:textId="77777777" w:rsidR="00CC19F4" w:rsidRPr="003B34EF" w:rsidRDefault="00CC19F4" w:rsidP="00E71375">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C6DE9" w14:textId="77777777" w:rsidR="00CC19F4" w:rsidRPr="003B34EF" w:rsidRDefault="00CC19F4" w:rsidP="00E71375">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3</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135B3" w14:textId="77777777" w:rsidR="00CC19F4" w:rsidRPr="003B34EF" w:rsidRDefault="00CC19F4" w:rsidP="00E71375">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4</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D465" w14:textId="77777777" w:rsidR="00CC19F4" w:rsidRPr="003B34EF" w:rsidRDefault="00CC19F4" w:rsidP="00E71375">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5</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1DB4A" w14:textId="77777777" w:rsidR="00CC19F4" w:rsidRPr="003B34EF" w:rsidRDefault="00CC19F4" w:rsidP="00E71375">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6</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6935B" w14:textId="77777777" w:rsidR="00CC19F4" w:rsidRPr="003B34EF" w:rsidRDefault="00CC19F4" w:rsidP="00E71375">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7</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CC00" w14:textId="77777777" w:rsidR="00CC19F4" w:rsidRPr="003B34EF" w:rsidRDefault="00CC19F4" w:rsidP="00E71375">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8</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1C97B" w14:textId="77777777" w:rsidR="00CC19F4" w:rsidRPr="003B34EF" w:rsidRDefault="00CC19F4" w:rsidP="00E71375">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9</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5757" w14:textId="77777777" w:rsidR="00CC19F4" w:rsidRPr="003B34EF" w:rsidRDefault="00CC19F4" w:rsidP="00E71375">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10</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26E6A" w14:textId="77777777" w:rsidR="00CC19F4" w:rsidRPr="003B34EF" w:rsidRDefault="00CC19F4" w:rsidP="00E71375">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11</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288C4" w14:textId="77777777" w:rsidR="00CC19F4" w:rsidRPr="003B34EF" w:rsidRDefault="00CC19F4" w:rsidP="00E71375">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12</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579C7" w14:textId="77777777" w:rsidR="00CC19F4" w:rsidRPr="003B34EF" w:rsidRDefault="00CC19F4" w:rsidP="00E71375">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13</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DB870" w14:textId="77777777" w:rsidR="00CC19F4" w:rsidRPr="003B34EF" w:rsidRDefault="00CC19F4" w:rsidP="00E71375">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14</w:t>
            </w:r>
          </w:p>
        </w:tc>
      </w:tr>
      <w:tr w:rsidR="00CC19F4" w:rsidRPr="003B34EF" w14:paraId="3214638D" w14:textId="77777777" w:rsidTr="00CC19F4">
        <w:trPr>
          <w:trHeight w:val="56"/>
          <w:jc w:val="center"/>
        </w:trPr>
        <w:tc>
          <w:tcPr>
            <w:tcW w:w="429" w:type="dxa"/>
            <w:vMerge w:val="restart"/>
            <w:tcBorders>
              <w:left w:val="single" w:sz="4" w:space="0" w:color="auto"/>
              <w:right w:val="single" w:sz="4" w:space="0" w:color="auto"/>
            </w:tcBorders>
            <w:shd w:val="clear" w:color="auto" w:fill="auto"/>
          </w:tcPr>
          <w:p w14:paraId="4D56CE91" w14:textId="77777777" w:rsidR="00CC19F4" w:rsidRPr="003B34EF" w:rsidRDefault="00CC19F4" w:rsidP="00E71375">
            <w:pPr>
              <w:rPr>
                <w:rFonts w:cs="Times New Roman"/>
                <w:sz w:val="16"/>
                <w:szCs w:val="16"/>
              </w:rPr>
            </w:pPr>
            <w:r w:rsidRPr="003B34EF">
              <w:rPr>
                <w:rFonts w:cs="Times New Roman"/>
                <w:sz w:val="16"/>
                <w:szCs w:val="16"/>
              </w:rPr>
              <w:lastRenderedPageBreak/>
              <w:t>1.</w:t>
            </w:r>
          </w:p>
        </w:tc>
        <w:tc>
          <w:tcPr>
            <w:tcW w:w="1639" w:type="dxa"/>
            <w:vMerge w:val="restart"/>
            <w:tcBorders>
              <w:left w:val="single" w:sz="4" w:space="0" w:color="auto"/>
              <w:right w:val="single" w:sz="4" w:space="0" w:color="auto"/>
            </w:tcBorders>
            <w:shd w:val="clear" w:color="auto" w:fill="auto"/>
          </w:tcPr>
          <w:p w14:paraId="163F6054" w14:textId="77777777" w:rsidR="00CC19F4" w:rsidRPr="003B34EF" w:rsidRDefault="00CC19F4" w:rsidP="00E71375">
            <w:pPr>
              <w:rPr>
                <w:rFonts w:cs="Times New Roman"/>
                <w:sz w:val="16"/>
                <w:szCs w:val="16"/>
              </w:rPr>
            </w:pPr>
            <w:r w:rsidRPr="003B34EF">
              <w:rPr>
                <w:rFonts w:cs="Times New Roman"/>
                <w:sz w:val="16"/>
                <w:szCs w:val="16"/>
              </w:rPr>
              <w:t>Сергиево-Посадский г. о., г. Хотьково, ул. Октябрьская, д. 6, 7, 7а, 8а, 10</w:t>
            </w:r>
          </w:p>
        </w:tc>
        <w:tc>
          <w:tcPr>
            <w:tcW w:w="1029" w:type="dxa"/>
            <w:vMerge w:val="restart"/>
            <w:tcBorders>
              <w:left w:val="single" w:sz="4" w:space="0" w:color="auto"/>
              <w:right w:val="single" w:sz="4" w:space="0" w:color="auto"/>
            </w:tcBorders>
            <w:shd w:val="clear" w:color="auto" w:fill="auto"/>
          </w:tcPr>
          <w:p w14:paraId="185F2D37" w14:textId="77777777" w:rsidR="00CC19F4" w:rsidRPr="003B34EF" w:rsidRDefault="00CC19F4" w:rsidP="00E71375">
            <w:pPr>
              <w:rPr>
                <w:rFonts w:cs="Times New Roman"/>
                <w:sz w:val="16"/>
                <w:szCs w:val="16"/>
              </w:rPr>
            </w:pPr>
            <w:r w:rsidRPr="003B34EF">
              <w:rPr>
                <w:rFonts w:cs="Times New Roman"/>
                <w:sz w:val="16"/>
                <w:szCs w:val="16"/>
              </w:rPr>
              <w:t xml:space="preserve">450 кв. м </w:t>
            </w:r>
          </w:p>
        </w:tc>
        <w:tc>
          <w:tcPr>
            <w:tcW w:w="1182" w:type="dxa"/>
            <w:vMerge w:val="restart"/>
            <w:tcBorders>
              <w:left w:val="single" w:sz="4" w:space="0" w:color="auto"/>
              <w:right w:val="single" w:sz="4" w:space="0" w:color="auto"/>
            </w:tcBorders>
            <w:shd w:val="clear" w:color="auto" w:fill="auto"/>
          </w:tcPr>
          <w:p w14:paraId="16566163" w14:textId="77777777" w:rsidR="00CC19F4" w:rsidRPr="003B34EF" w:rsidRDefault="00CC19F4" w:rsidP="00E71375">
            <w:pPr>
              <w:rPr>
                <w:rFonts w:cs="Times New Roman"/>
                <w:sz w:val="16"/>
                <w:szCs w:val="16"/>
              </w:rPr>
            </w:pPr>
            <w:r w:rsidRPr="003B34EF">
              <w:rPr>
                <w:rFonts w:cs="Times New Roman"/>
                <w:sz w:val="16"/>
                <w:szCs w:val="16"/>
              </w:rPr>
              <w:t xml:space="preserve">Работы по благоустройству </w:t>
            </w:r>
          </w:p>
        </w:tc>
        <w:tc>
          <w:tcPr>
            <w:tcW w:w="887" w:type="dxa"/>
            <w:vMerge w:val="restart"/>
            <w:tcBorders>
              <w:left w:val="single" w:sz="4" w:space="0" w:color="auto"/>
              <w:right w:val="single" w:sz="4" w:space="0" w:color="auto"/>
            </w:tcBorders>
            <w:shd w:val="clear" w:color="auto" w:fill="auto"/>
          </w:tcPr>
          <w:p w14:paraId="0AE2D49B" w14:textId="77777777" w:rsidR="00CC19F4" w:rsidRPr="003B34EF" w:rsidRDefault="00CC19F4" w:rsidP="00E71375">
            <w:pPr>
              <w:rPr>
                <w:rFonts w:cs="Times New Roman"/>
                <w:sz w:val="16"/>
                <w:szCs w:val="16"/>
              </w:rPr>
            </w:pPr>
            <w:r w:rsidRPr="003B34EF">
              <w:rPr>
                <w:rFonts w:cs="Times New Roman"/>
                <w:color w:val="000000"/>
                <w:sz w:val="16"/>
                <w:szCs w:val="16"/>
                <w:shd w:val="clear" w:color="auto" w:fill="FFFFFF"/>
              </w:rPr>
              <w:t>01.05.2025-31.08.2025</w:t>
            </w:r>
          </w:p>
        </w:tc>
        <w:tc>
          <w:tcPr>
            <w:tcW w:w="591" w:type="dxa"/>
            <w:vMerge w:val="restart"/>
            <w:tcBorders>
              <w:left w:val="single" w:sz="4" w:space="0" w:color="auto"/>
              <w:right w:val="single" w:sz="4" w:space="0" w:color="auto"/>
            </w:tcBorders>
            <w:shd w:val="clear" w:color="auto" w:fill="auto"/>
          </w:tcPr>
          <w:p w14:paraId="3B02F648" w14:textId="77777777" w:rsidR="00CC19F4" w:rsidRPr="003B34EF" w:rsidRDefault="00CC19F4" w:rsidP="00E71375">
            <w:pPr>
              <w:jc w:val="center"/>
              <w:rPr>
                <w:rFonts w:cs="Times New Roman"/>
                <w:sz w:val="16"/>
                <w:szCs w:val="16"/>
              </w:rPr>
            </w:pPr>
            <w:r w:rsidRPr="003B34EF">
              <w:rPr>
                <w:rFonts w:cs="Times New Roman"/>
                <w:color w:val="000000"/>
                <w:sz w:val="16"/>
                <w:szCs w:val="16"/>
                <w:shd w:val="clear" w:color="auto" w:fill="FFFFFF"/>
              </w:rPr>
              <w:t>01.09.2025</w:t>
            </w:r>
          </w:p>
        </w:tc>
        <w:tc>
          <w:tcPr>
            <w:tcW w:w="1182" w:type="dxa"/>
            <w:vMerge w:val="restart"/>
            <w:tcBorders>
              <w:left w:val="single" w:sz="4" w:space="0" w:color="auto"/>
              <w:right w:val="single" w:sz="4" w:space="0" w:color="auto"/>
            </w:tcBorders>
            <w:shd w:val="clear" w:color="auto" w:fill="auto"/>
          </w:tcPr>
          <w:p w14:paraId="7BAEF5EE" w14:textId="77777777" w:rsidR="00CC19F4" w:rsidRPr="003B34EF" w:rsidRDefault="00CC19F4" w:rsidP="00E71375">
            <w:pPr>
              <w:rPr>
                <w:rFonts w:cs="Times New Roman"/>
                <w:sz w:val="16"/>
                <w:szCs w:val="16"/>
              </w:rPr>
            </w:pPr>
            <w:r w:rsidRPr="003B34EF">
              <w:rPr>
                <w:rFonts w:cs="Times New Roman"/>
                <w:color w:val="000000"/>
                <w:sz w:val="16"/>
                <w:szCs w:val="16"/>
              </w:rPr>
              <w:t>14 661,28</w:t>
            </w:r>
          </w:p>
        </w:tc>
        <w:tc>
          <w:tcPr>
            <w:tcW w:w="760" w:type="dxa"/>
            <w:vMerge w:val="restart"/>
            <w:tcBorders>
              <w:left w:val="single" w:sz="4" w:space="0" w:color="auto"/>
              <w:right w:val="single" w:sz="4" w:space="0" w:color="auto"/>
            </w:tcBorders>
            <w:shd w:val="clear" w:color="auto" w:fill="auto"/>
          </w:tcPr>
          <w:p w14:paraId="021D9A22" w14:textId="77777777" w:rsidR="00CC19F4" w:rsidRPr="003B34EF" w:rsidRDefault="00CC19F4" w:rsidP="00E71375">
            <w:pPr>
              <w:rPr>
                <w:rFonts w:cs="Times New Roman"/>
                <w:sz w:val="16"/>
                <w:szCs w:val="16"/>
              </w:rPr>
            </w:pPr>
            <w:r w:rsidRPr="003B34EF">
              <w:rPr>
                <w:rFonts w:cs="Times New Roman"/>
                <w:sz w:val="16"/>
                <w:szCs w:val="16"/>
              </w:rPr>
              <w:t>0</w:t>
            </w: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44AEC8C4" w14:textId="77777777" w:rsidR="00CC19F4" w:rsidRPr="003B34EF" w:rsidRDefault="00CC19F4" w:rsidP="00E71375">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0058ECD0" w14:textId="77777777" w:rsidR="00CC19F4" w:rsidRPr="003B34EF" w:rsidRDefault="00CC19F4" w:rsidP="00E71375">
            <w:pPr>
              <w:pStyle w:val="ConsPlusNormal"/>
              <w:rPr>
                <w:rFonts w:ascii="Times New Roman" w:hAnsi="Times New Roman" w:cs="Times New Roman"/>
                <w:sz w:val="16"/>
                <w:szCs w:val="16"/>
              </w:rPr>
            </w:pPr>
            <w:r w:rsidRPr="003B34EF">
              <w:rPr>
                <w:rFonts w:ascii="Times New Roman" w:hAnsi="Times New Roman" w:cs="Times New Roman"/>
                <w:color w:val="000000"/>
                <w:sz w:val="16"/>
                <w:szCs w:val="16"/>
              </w:rPr>
              <w:t>14 661,28</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6E81975D" w14:textId="77777777" w:rsidR="00CC19F4" w:rsidRPr="003B34EF" w:rsidRDefault="00CC19F4" w:rsidP="00E71375">
            <w:pPr>
              <w:pStyle w:val="ConsPlusNormal"/>
              <w:rPr>
                <w:rFonts w:ascii="Times New Roman" w:hAnsi="Times New Roman" w:cs="Times New Roman"/>
                <w:sz w:val="16"/>
                <w:szCs w:val="16"/>
              </w:rPr>
            </w:pPr>
            <w:r w:rsidRPr="003B34EF">
              <w:rPr>
                <w:rFonts w:ascii="Times New Roman" w:hAnsi="Times New Roman" w:cs="Times New Roman"/>
                <w:color w:val="000000"/>
                <w:sz w:val="16"/>
                <w:szCs w:val="16"/>
              </w:rPr>
              <w:t>14 661,28</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7C98C6A4" w14:textId="77777777" w:rsidR="00CC19F4" w:rsidRPr="003B34EF" w:rsidRDefault="00CC19F4" w:rsidP="00E71375">
            <w:pPr>
              <w:pStyle w:val="ConsPlusNormal"/>
              <w:rPr>
                <w:rFonts w:ascii="Times New Roman" w:hAnsi="Times New Roman" w:cs="Times New Roman"/>
                <w:color w:val="000000"/>
                <w:sz w:val="16"/>
                <w:szCs w:val="16"/>
              </w:rPr>
            </w:pPr>
            <w:r w:rsidRPr="003B34EF">
              <w:rPr>
                <w:rFonts w:ascii="Times New Roman" w:hAnsi="Times New Roman" w:cs="Times New Roman"/>
                <w:color w:val="000000"/>
                <w:sz w:val="16"/>
                <w:szCs w:val="16"/>
              </w:rPr>
              <w:t>0,00</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0C09738C" w14:textId="77777777" w:rsidR="00CC19F4" w:rsidRPr="003B34EF" w:rsidRDefault="00CC19F4" w:rsidP="00E71375">
            <w:pPr>
              <w:pStyle w:val="ConsPlusNormal"/>
              <w:rPr>
                <w:rFonts w:ascii="Times New Roman" w:hAnsi="Times New Roman" w:cs="Times New Roman"/>
                <w:color w:val="000000"/>
                <w:sz w:val="16"/>
                <w:szCs w:val="16"/>
              </w:rPr>
            </w:pPr>
            <w:r w:rsidRPr="003B34EF">
              <w:rPr>
                <w:rFonts w:ascii="Times New Roman" w:hAnsi="Times New Roman" w:cs="Times New Roman"/>
                <w:color w:val="000000"/>
                <w:sz w:val="16"/>
                <w:szCs w:val="16"/>
              </w:rPr>
              <w:t>0,00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1A27FF9" w14:textId="77777777" w:rsidR="00CC19F4" w:rsidRPr="003B34EF" w:rsidRDefault="00CC19F4" w:rsidP="00E71375">
            <w:pPr>
              <w:pStyle w:val="ConsPlusNormal"/>
              <w:rPr>
                <w:rFonts w:ascii="Times New Roman" w:hAnsi="Times New Roman" w:cs="Times New Roman"/>
                <w:sz w:val="16"/>
                <w:szCs w:val="16"/>
                <w:lang w:eastAsia="en-US"/>
              </w:rPr>
            </w:pPr>
          </w:p>
        </w:tc>
      </w:tr>
      <w:tr w:rsidR="00CC19F4" w:rsidRPr="003B34EF" w14:paraId="3F56F16A" w14:textId="77777777" w:rsidTr="00CC19F4">
        <w:trPr>
          <w:trHeight w:val="56"/>
          <w:jc w:val="center"/>
        </w:trPr>
        <w:tc>
          <w:tcPr>
            <w:tcW w:w="429" w:type="dxa"/>
            <w:vMerge/>
            <w:tcBorders>
              <w:left w:val="single" w:sz="4" w:space="0" w:color="auto"/>
              <w:bottom w:val="single" w:sz="4" w:space="0" w:color="auto"/>
              <w:right w:val="single" w:sz="4" w:space="0" w:color="auto"/>
            </w:tcBorders>
            <w:shd w:val="clear" w:color="auto" w:fill="auto"/>
          </w:tcPr>
          <w:p w14:paraId="533BE7DF" w14:textId="77777777" w:rsidR="00CC19F4" w:rsidRPr="003B34EF" w:rsidRDefault="00CC19F4" w:rsidP="00E71375">
            <w:pPr>
              <w:rPr>
                <w:rFonts w:cs="Times New Roman"/>
                <w:sz w:val="16"/>
                <w:szCs w:val="16"/>
              </w:rPr>
            </w:pPr>
          </w:p>
        </w:tc>
        <w:tc>
          <w:tcPr>
            <w:tcW w:w="1639" w:type="dxa"/>
            <w:vMerge/>
            <w:tcBorders>
              <w:left w:val="single" w:sz="4" w:space="0" w:color="auto"/>
              <w:right w:val="single" w:sz="4" w:space="0" w:color="auto"/>
            </w:tcBorders>
            <w:shd w:val="clear" w:color="auto" w:fill="auto"/>
          </w:tcPr>
          <w:p w14:paraId="3C3B3313" w14:textId="77777777" w:rsidR="00CC19F4" w:rsidRPr="003B34EF" w:rsidRDefault="00CC19F4" w:rsidP="00E71375">
            <w:pPr>
              <w:rPr>
                <w:rFonts w:cs="Times New Roman"/>
                <w:sz w:val="16"/>
                <w:szCs w:val="16"/>
              </w:rPr>
            </w:pPr>
          </w:p>
        </w:tc>
        <w:tc>
          <w:tcPr>
            <w:tcW w:w="1029" w:type="dxa"/>
            <w:vMerge/>
            <w:tcBorders>
              <w:left w:val="single" w:sz="4" w:space="0" w:color="auto"/>
              <w:right w:val="single" w:sz="4" w:space="0" w:color="auto"/>
            </w:tcBorders>
            <w:shd w:val="clear" w:color="auto" w:fill="auto"/>
          </w:tcPr>
          <w:p w14:paraId="46232A4E" w14:textId="77777777" w:rsidR="00CC19F4" w:rsidRPr="003B34EF" w:rsidRDefault="00CC19F4" w:rsidP="00E71375">
            <w:pPr>
              <w:rPr>
                <w:rFonts w:cs="Times New Roman"/>
                <w:sz w:val="16"/>
                <w:szCs w:val="16"/>
              </w:rPr>
            </w:pPr>
          </w:p>
        </w:tc>
        <w:tc>
          <w:tcPr>
            <w:tcW w:w="1182" w:type="dxa"/>
            <w:vMerge/>
            <w:tcBorders>
              <w:left w:val="single" w:sz="4" w:space="0" w:color="auto"/>
              <w:right w:val="single" w:sz="4" w:space="0" w:color="auto"/>
            </w:tcBorders>
            <w:shd w:val="clear" w:color="auto" w:fill="auto"/>
          </w:tcPr>
          <w:p w14:paraId="4E1ADA56" w14:textId="77777777" w:rsidR="00CC19F4" w:rsidRPr="003B34EF" w:rsidRDefault="00CC19F4" w:rsidP="00E71375">
            <w:pPr>
              <w:rPr>
                <w:rFonts w:cs="Times New Roman"/>
                <w:sz w:val="16"/>
                <w:szCs w:val="16"/>
              </w:rPr>
            </w:pPr>
          </w:p>
        </w:tc>
        <w:tc>
          <w:tcPr>
            <w:tcW w:w="887" w:type="dxa"/>
            <w:vMerge/>
            <w:tcBorders>
              <w:left w:val="single" w:sz="4" w:space="0" w:color="auto"/>
              <w:right w:val="single" w:sz="4" w:space="0" w:color="auto"/>
            </w:tcBorders>
            <w:shd w:val="clear" w:color="auto" w:fill="auto"/>
          </w:tcPr>
          <w:p w14:paraId="7736F393" w14:textId="77777777" w:rsidR="00CC19F4" w:rsidRPr="003B34EF" w:rsidRDefault="00CC19F4" w:rsidP="00E71375">
            <w:pPr>
              <w:rPr>
                <w:rFonts w:cs="Times New Roman"/>
                <w:sz w:val="16"/>
                <w:szCs w:val="16"/>
              </w:rPr>
            </w:pPr>
          </w:p>
        </w:tc>
        <w:tc>
          <w:tcPr>
            <w:tcW w:w="591" w:type="dxa"/>
            <w:vMerge/>
            <w:tcBorders>
              <w:left w:val="single" w:sz="4" w:space="0" w:color="auto"/>
              <w:right w:val="single" w:sz="4" w:space="0" w:color="auto"/>
            </w:tcBorders>
            <w:shd w:val="clear" w:color="auto" w:fill="auto"/>
          </w:tcPr>
          <w:p w14:paraId="122B428B" w14:textId="77777777" w:rsidR="00CC19F4" w:rsidRPr="003B34EF" w:rsidRDefault="00CC19F4" w:rsidP="00E71375">
            <w:pPr>
              <w:jc w:val="center"/>
              <w:rPr>
                <w:rFonts w:cs="Times New Roman"/>
                <w:sz w:val="16"/>
                <w:szCs w:val="16"/>
              </w:rPr>
            </w:pPr>
          </w:p>
        </w:tc>
        <w:tc>
          <w:tcPr>
            <w:tcW w:w="1182" w:type="dxa"/>
            <w:vMerge/>
            <w:tcBorders>
              <w:left w:val="single" w:sz="4" w:space="0" w:color="auto"/>
              <w:right w:val="single" w:sz="4" w:space="0" w:color="auto"/>
            </w:tcBorders>
            <w:shd w:val="clear" w:color="auto" w:fill="auto"/>
          </w:tcPr>
          <w:p w14:paraId="20A496F4" w14:textId="77777777" w:rsidR="00CC19F4" w:rsidRPr="003B34EF" w:rsidRDefault="00CC19F4" w:rsidP="00E71375">
            <w:pPr>
              <w:rPr>
                <w:rFonts w:cs="Times New Roman"/>
                <w:sz w:val="16"/>
                <w:szCs w:val="16"/>
              </w:rPr>
            </w:pPr>
          </w:p>
        </w:tc>
        <w:tc>
          <w:tcPr>
            <w:tcW w:w="760" w:type="dxa"/>
            <w:vMerge/>
            <w:tcBorders>
              <w:left w:val="single" w:sz="4" w:space="0" w:color="auto"/>
              <w:bottom w:val="single" w:sz="4" w:space="0" w:color="auto"/>
              <w:right w:val="single" w:sz="4" w:space="0" w:color="auto"/>
            </w:tcBorders>
            <w:shd w:val="clear" w:color="auto" w:fill="auto"/>
          </w:tcPr>
          <w:p w14:paraId="653FDAEA" w14:textId="77777777" w:rsidR="00CC19F4" w:rsidRPr="003B34EF" w:rsidRDefault="00CC19F4" w:rsidP="00E71375">
            <w:pPr>
              <w:rPr>
                <w:rFonts w:cs="Times New Roman"/>
                <w:sz w:val="16"/>
                <w:szCs w:val="16"/>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5DBE3FC3" w14:textId="77777777" w:rsidR="00CC19F4" w:rsidRPr="003B34EF" w:rsidRDefault="00CC19F4" w:rsidP="00E71375">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66A1063C" w14:textId="77777777" w:rsidR="00CC19F4" w:rsidRPr="003B34EF" w:rsidRDefault="00CC19F4" w:rsidP="00E71375">
            <w:pPr>
              <w:pStyle w:val="ConsPlusNormal"/>
              <w:rPr>
                <w:rFonts w:ascii="Times New Roman" w:hAnsi="Times New Roman" w:cs="Times New Roman"/>
                <w:sz w:val="16"/>
                <w:szCs w:val="16"/>
              </w:rPr>
            </w:pPr>
            <w:r w:rsidRPr="003B34EF">
              <w:rPr>
                <w:rFonts w:ascii="Times New Roman" w:hAnsi="Times New Roman" w:cs="Times New Roman"/>
                <w:color w:val="000000"/>
                <w:sz w:val="16"/>
                <w:szCs w:val="16"/>
              </w:rPr>
              <w:t>14 661,28</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4A79294D" w14:textId="77777777" w:rsidR="00CC19F4" w:rsidRPr="003B34EF" w:rsidRDefault="00CC19F4" w:rsidP="00E71375">
            <w:pPr>
              <w:pStyle w:val="ConsPlusNormal"/>
              <w:rPr>
                <w:rFonts w:ascii="Times New Roman" w:hAnsi="Times New Roman" w:cs="Times New Roman"/>
                <w:sz w:val="16"/>
                <w:szCs w:val="16"/>
              </w:rPr>
            </w:pPr>
            <w:r w:rsidRPr="003B34EF">
              <w:rPr>
                <w:rFonts w:ascii="Times New Roman" w:hAnsi="Times New Roman" w:cs="Times New Roman"/>
                <w:color w:val="000000"/>
                <w:sz w:val="16"/>
                <w:szCs w:val="16"/>
              </w:rPr>
              <w:t>14 661,28</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25325254" w14:textId="77777777" w:rsidR="00CC19F4" w:rsidRPr="003B34EF" w:rsidRDefault="00CC19F4" w:rsidP="00E71375">
            <w:pPr>
              <w:pStyle w:val="ConsPlusNormal"/>
              <w:rPr>
                <w:rFonts w:ascii="Times New Roman" w:hAnsi="Times New Roman" w:cs="Times New Roman"/>
                <w:color w:val="000000"/>
                <w:sz w:val="16"/>
                <w:szCs w:val="16"/>
              </w:rPr>
            </w:pPr>
            <w:r w:rsidRPr="003B34EF">
              <w:rPr>
                <w:rFonts w:ascii="Times New Roman" w:hAnsi="Times New Roman" w:cs="Times New Roman"/>
                <w:color w:val="000000"/>
                <w:sz w:val="16"/>
                <w:szCs w:val="16"/>
              </w:rPr>
              <w:t>0,00</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168D34D0" w14:textId="77777777" w:rsidR="00CC19F4" w:rsidRPr="003B34EF" w:rsidRDefault="00CC19F4" w:rsidP="00E71375">
            <w:pPr>
              <w:pStyle w:val="ConsPlusNormal"/>
              <w:rPr>
                <w:rFonts w:ascii="Times New Roman" w:hAnsi="Times New Roman" w:cs="Times New Roman"/>
                <w:color w:val="000000"/>
                <w:sz w:val="16"/>
                <w:szCs w:val="16"/>
              </w:rPr>
            </w:pPr>
            <w:r w:rsidRPr="003B34EF">
              <w:rPr>
                <w:rFonts w:ascii="Times New Roman" w:hAnsi="Times New Roman" w:cs="Times New Roman"/>
                <w:color w:val="000000"/>
                <w:sz w:val="16"/>
                <w:szCs w:val="16"/>
              </w:rPr>
              <w:t>0,00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22FD04D" w14:textId="77777777" w:rsidR="00CC19F4" w:rsidRPr="003B34EF" w:rsidRDefault="00CC19F4" w:rsidP="00E71375">
            <w:pPr>
              <w:pStyle w:val="ConsPlusNormal"/>
              <w:rPr>
                <w:rFonts w:ascii="Times New Roman" w:hAnsi="Times New Roman" w:cs="Times New Roman"/>
                <w:sz w:val="16"/>
                <w:szCs w:val="16"/>
                <w:lang w:eastAsia="en-US"/>
              </w:rPr>
            </w:pPr>
          </w:p>
        </w:tc>
      </w:tr>
      <w:tr w:rsidR="00CC19F4" w:rsidRPr="003B34EF" w14:paraId="1FD1EFBD" w14:textId="77777777" w:rsidTr="00CC19F4">
        <w:trPr>
          <w:trHeight w:val="56"/>
          <w:jc w:val="center"/>
        </w:trPr>
        <w:tc>
          <w:tcPr>
            <w:tcW w:w="429" w:type="dxa"/>
            <w:vMerge w:val="restart"/>
            <w:tcBorders>
              <w:left w:val="single" w:sz="4" w:space="0" w:color="auto"/>
              <w:right w:val="single" w:sz="4" w:space="0" w:color="auto"/>
            </w:tcBorders>
            <w:shd w:val="clear" w:color="auto" w:fill="auto"/>
          </w:tcPr>
          <w:p w14:paraId="05784860" w14:textId="77777777" w:rsidR="00CC19F4" w:rsidRPr="003B34EF" w:rsidRDefault="00CC19F4" w:rsidP="00E71375">
            <w:pPr>
              <w:rPr>
                <w:rFonts w:cs="Times New Roman"/>
                <w:sz w:val="16"/>
                <w:szCs w:val="16"/>
              </w:rPr>
            </w:pPr>
            <w:r w:rsidRPr="003B34EF">
              <w:rPr>
                <w:rFonts w:cs="Times New Roman"/>
                <w:sz w:val="16"/>
                <w:szCs w:val="16"/>
              </w:rPr>
              <w:t>2.</w:t>
            </w:r>
          </w:p>
          <w:p w14:paraId="727D4EAF" w14:textId="77777777" w:rsidR="00CC19F4" w:rsidRPr="003B34EF" w:rsidRDefault="00CC19F4" w:rsidP="00E71375">
            <w:pPr>
              <w:rPr>
                <w:rFonts w:cs="Times New Roman"/>
                <w:sz w:val="16"/>
                <w:szCs w:val="16"/>
              </w:rPr>
            </w:pPr>
          </w:p>
        </w:tc>
        <w:tc>
          <w:tcPr>
            <w:tcW w:w="1639" w:type="dxa"/>
            <w:vMerge w:val="restart"/>
            <w:tcBorders>
              <w:left w:val="single" w:sz="4" w:space="0" w:color="auto"/>
              <w:right w:val="single" w:sz="4" w:space="0" w:color="auto"/>
            </w:tcBorders>
            <w:shd w:val="clear" w:color="auto" w:fill="auto"/>
          </w:tcPr>
          <w:p w14:paraId="4C40782C" w14:textId="77777777" w:rsidR="00CC19F4" w:rsidRPr="003B34EF" w:rsidRDefault="00CC19F4" w:rsidP="00E71375">
            <w:pPr>
              <w:rPr>
                <w:rFonts w:cs="Times New Roman"/>
                <w:sz w:val="16"/>
                <w:szCs w:val="16"/>
              </w:rPr>
            </w:pPr>
            <w:r w:rsidRPr="003B34EF">
              <w:rPr>
                <w:rFonts w:cs="Times New Roman"/>
                <w:sz w:val="16"/>
                <w:szCs w:val="16"/>
              </w:rPr>
              <w:t>Сергиево-Посадский г. о., р. п. Скоропусковский, 1, 1а, 2, 2а, 4/4а</w:t>
            </w:r>
          </w:p>
        </w:tc>
        <w:tc>
          <w:tcPr>
            <w:tcW w:w="1029" w:type="dxa"/>
            <w:vMerge w:val="restart"/>
            <w:tcBorders>
              <w:left w:val="single" w:sz="4" w:space="0" w:color="auto"/>
              <w:right w:val="single" w:sz="4" w:space="0" w:color="auto"/>
            </w:tcBorders>
            <w:shd w:val="clear" w:color="auto" w:fill="auto"/>
          </w:tcPr>
          <w:p w14:paraId="604F1FB3" w14:textId="77777777" w:rsidR="00CC19F4" w:rsidRPr="003B34EF" w:rsidRDefault="00CC19F4" w:rsidP="00E71375">
            <w:pPr>
              <w:rPr>
                <w:rFonts w:cs="Times New Roman"/>
                <w:sz w:val="16"/>
                <w:szCs w:val="16"/>
              </w:rPr>
            </w:pPr>
            <w:r w:rsidRPr="003B34EF">
              <w:rPr>
                <w:rFonts w:cs="Times New Roman"/>
                <w:sz w:val="16"/>
                <w:szCs w:val="16"/>
              </w:rPr>
              <w:t xml:space="preserve">450 кв. м </w:t>
            </w:r>
          </w:p>
        </w:tc>
        <w:tc>
          <w:tcPr>
            <w:tcW w:w="1182" w:type="dxa"/>
            <w:vMerge w:val="restart"/>
            <w:tcBorders>
              <w:left w:val="single" w:sz="4" w:space="0" w:color="auto"/>
              <w:right w:val="single" w:sz="4" w:space="0" w:color="auto"/>
            </w:tcBorders>
            <w:shd w:val="clear" w:color="auto" w:fill="auto"/>
          </w:tcPr>
          <w:p w14:paraId="56800F8F" w14:textId="77777777" w:rsidR="00CC19F4" w:rsidRPr="003B34EF" w:rsidRDefault="00CC19F4" w:rsidP="00E71375">
            <w:pPr>
              <w:rPr>
                <w:rFonts w:cs="Times New Roman"/>
                <w:sz w:val="16"/>
                <w:szCs w:val="16"/>
              </w:rPr>
            </w:pPr>
            <w:r w:rsidRPr="003B34EF">
              <w:rPr>
                <w:rFonts w:cs="Times New Roman"/>
                <w:sz w:val="16"/>
                <w:szCs w:val="16"/>
              </w:rPr>
              <w:t xml:space="preserve">Работы по благоустройству </w:t>
            </w:r>
          </w:p>
        </w:tc>
        <w:tc>
          <w:tcPr>
            <w:tcW w:w="887" w:type="dxa"/>
            <w:vMerge w:val="restart"/>
            <w:tcBorders>
              <w:left w:val="single" w:sz="4" w:space="0" w:color="auto"/>
              <w:right w:val="single" w:sz="4" w:space="0" w:color="auto"/>
            </w:tcBorders>
            <w:shd w:val="clear" w:color="auto" w:fill="auto"/>
          </w:tcPr>
          <w:p w14:paraId="09E1D29E" w14:textId="77777777" w:rsidR="00CC19F4" w:rsidRPr="003B34EF" w:rsidRDefault="00CC19F4" w:rsidP="00E71375">
            <w:pPr>
              <w:rPr>
                <w:rFonts w:cs="Times New Roman"/>
                <w:sz w:val="16"/>
                <w:szCs w:val="16"/>
              </w:rPr>
            </w:pPr>
            <w:r w:rsidRPr="003B34EF">
              <w:rPr>
                <w:rFonts w:cs="Times New Roman"/>
                <w:color w:val="000000"/>
                <w:sz w:val="16"/>
                <w:szCs w:val="16"/>
                <w:shd w:val="clear" w:color="auto" w:fill="FFFFFF"/>
              </w:rPr>
              <w:t>01.05.2025-31.08.2025</w:t>
            </w:r>
          </w:p>
        </w:tc>
        <w:tc>
          <w:tcPr>
            <w:tcW w:w="591" w:type="dxa"/>
            <w:vMerge w:val="restart"/>
            <w:tcBorders>
              <w:left w:val="single" w:sz="4" w:space="0" w:color="auto"/>
              <w:right w:val="single" w:sz="4" w:space="0" w:color="auto"/>
            </w:tcBorders>
            <w:shd w:val="clear" w:color="auto" w:fill="auto"/>
          </w:tcPr>
          <w:p w14:paraId="3759BFEE" w14:textId="77777777" w:rsidR="00CC19F4" w:rsidRPr="003B34EF" w:rsidRDefault="00CC19F4" w:rsidP="00E71375">
            <w:pPr>
              <w:jc w:val="center"/>
              <w:rPr>
                <w:rFonts w:cs="Times New Roman"/>
                <w:sz w:val="16"/>
                <w:szCs w:val="16"/>
              </w:rPr>
            </w:pPr>
            <w:r w:rsidRPr="003B34EF">
              <w:rPr>
                <w:rFonts w:cs="Times New Roman"/>
                <w:color w:val="000000"/>
                <w:sz w:val="16"/>
                <w:szCs w:val="16"/>
                <w:shd w:val="clear" w:color="auto" w:fill="FFFFFF"/>
              </w:rPr>
              <w:t>01.09.2025</w:t>
            </w:r>
          </w:p>
        </w:tc>
        <w:tc>
          <w:tcPr>
            <w:tcW w:w="1182" w:type="dxa"/>
            <w:vMerge w:val="restart"/>
            <w:tcBorders>
              <w:left w:val="single" w:sz="4" w:space="0" w:color="auto"/>
              <w:right w:val="single" w:sz="4" w:space="0" w:color="auto"/>
            </w:tcBorders>
            <w:shd w:val="clear" w:color="auto" w:fill="auto"/>
          </w:tcPr>
          <w:p w14:paraId="0924E0B6" w14:textId="77777777" w:rsidR="00CC19F4" w:rsidRPr="003B34EF" w:rsidRDefault="00CC19F4" w:rsidP="00E71375">
            <w:pPr>
              <w:rPr>
                <w:rFonts w:cs="Times New Roman"/>
                <w:sz w:val="16"/>
                <w:szCs w:val="16"/>
              </w:rPr>
            </w:pPr>
            <w:r w:rsidRPr="003B34EF">
              <w:rPr>
                <w:rFonts w:cs="Times New Roman"/>
                <w:color w:val="000000"/>
                <w:sz w:val="16"/>
                <w:szCs w:val="16"/>
              </w:rPr>
              <w:t>14 661,29</w:t>
            </w:r>
          </w:p>
        </w:tc>
        <w:tc>
          <w:tcPr>
            <w:tcW w:w="760" w:type="dxa"/>
            <w:vMerge w:val="restart"/>
            <w:tcBorders>
              <w:left w:val="single" w:sz="4" w:space="0" w:color="auto"/>
              <w:right w:val="single" w:sz="4" w:space="0" w:color="auto"/>
            </w:tcBorders>
            <w:shd w:val="clear" w:color="auto" w:fill="auto"/>
          </w:tcPr>
          <w:p w14:paraId="66CD5206" w14:textId="77777777" w:rsidR="00CC19F4" w:rsidRPr="003B34EF" w:rsidRDefault="00CC19F4" w:rsidP="00E71375">
            <w:pPr>
              <w:rPr>
                <w:rFonts w:cs="Times New Roman"/>
                <w:sz w:val="16"/>
                <w:szCs w:val="16"/>
              </w:rPr>
            </w:pPr>
            <w:r w:rsidRPr="003B34EF">
              <w:rPr>
                <w:rFonts w:cs="Times New Roman"/>
                <w:sz w:val="16"/>
                <w:szCs w:val="16"/>
              </w:rPr>
              <w:t>0</w:t>
            </w: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6DD09AF3" w14:textId="77777777" w:rsidR="00CC19F4" w:rsidRPr="003B34EF" w:rsidRDefault="00CC19F4" w:rsidP="00E71375">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76D55642" w14:textId="77777777" w:rsidR="00CC19F4" w:rsidRPr="003B34EF" w:rsidRDefault="00CC19F4" w:rsidP="00E71375">
            <w:pPr>
              <w:pStyle w:val="ConsPlusNormal"/>
              <w:rPr>
                <w:rFonts w:ascii="Times New Roman" w:hAnsi="Times New Roman" w:cs="Times New Roman"/>
                <w:sz w:val="16"/>
                <w:szCs w:val="16"/>
              </w:rPr>
            </w:pPr>
            <w:r w:rsidRPr="003B34EF">
              <w:rPr>
                <w:rFonts w:ascii="Times New Roman" w:hAnsi="Times New Roman" w:cs="Times New Roman"/>
                <w:color w:val="000000"/>
                <w:sz w:val="16"/>
                <w:szCs w:val="16"/>
              </w:rPr>
              <w:t>14 661,29</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715B1716" w14:textId="77777777" w:rsidR="00CC19F4" w:rsidRPr="003B34EF" w:rsidRDefault="00CC19F4" w:rsidP="00E71375">
            <w:pPr>
              <w:pStyle w:val="ConsPlusNormal"/>
              <w:rPr>
                <w:rFonts w:ascii="Times New Roman" w:hAnsi="Times New Roman" w:cs="Times New Roman"/>
                <w:sz w:val="16"/>
                <w:szCs w:val="16"/>
              </w:rPr>
            </w:pPr>
            <w:r w:rsidRPr="003B34EF">
              <w:rPr>
                <w:rFonts w:ascii="Times New Roman" w:hAnsi="Times New Roman" w:cs="Times New Roman"/>
                <w:color w:val="000000"/>
                <w:sz w:val="16"/>
                <w:szCs w:val="16"/>
              </w:rPr>
              <w:t>14 661,29</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4E91A399" w14:textId="77777777" w:rsidR="00CC19F4" w:rsidRPr="003B34EF" w:rsidRDefault="00CC19F4" w:rsidP="00E71375">
            <w:pPr>
              <w:pStyle w:val="ConsPlusNormal"/>
              <w:rPr>
                <w:rFonts w:ascii="Times New Roman" w:hAnsi="Times New Roman" w:cs="Times New Roman"/>
                <w:color w:val="000000"/>
                <w:sz w:val="16"/>
                <w:szCs w:val="16"/>
              </w:rPr>
            </w:pPr>
            <w:r w:rsidRPr="003B34EF">
              <w:rPr>
                <w:rFonts w:ascii="Times New Roman" w:hAnsi="Times New Roman" w:cs="Times New Roman"/>
                <w:color w:val="000000"/>
                <w:sz w:val="16"/>
                <w:szCs w:val="16"/>
              </w:rPr>
              <w:t>0,00</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443E011E" w14:textId="77777777" w:rsidR="00CC19F4" w:rsidRPr="003B34EF" w:rsidRDefault="00CC19F4" w:rsidP="00E71375">
            <w:pPr>
              <w:pStyle w:val="ConsPlusNormal"/>
              <w:rPr>
                <w:rFonts w:ascii="Times New Roman" w:hAnsi="Times New Roman" w:cs="Times New Roman"/>
                <w:color w:val="000000"/>
                <w:sz w:val="16"/>
                <w:szCs w:val="16"/>
              </w:rPr>
            </w:pPr>
            <w:r w:rsidRPr="003B34EF">
              <w:rPr>
                <w:rFonts w:ascii="Times New Roman" w:hAnsi="Times New Roman" w:cs="Times New Roman"/>
                <w:color w:val="000000"/>
                <w:sz w:val="16"/>
                <w:szCs w:val="16"/>
              </w:rPr>
              <w:t>0,00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9BDC241" w14:textId="77777777" w:rsidR="00CC19F4" w:rsidRPr="003B34EF" w:rsidRDefault="00CC19F4" w:rsidP="00E71375">
            <w:pPr>
              <w:pStyle w:val="ConsPlusNormal"/>
              <w:rPr>
                <w:rFonts w:ascii="Times New Roman" w:hAnsi="Times New Roman" w:cs="Times New Roman"/>
                <w:sz w:val="16"/>
                <w:szCs w:val="16"/>
                <w:lang w:eastAsia="en-US"/>
              </w:rPr>
            </w:pPr>
          </w:p>
        </w:tc>
      </w:tr>
      <w:tr w:rsidR="00CC19F4" w:rsidRPr="003B34EF" w14:paraId="0FA4F818" w14:textId="77777777" w:rsidTr="00CC19F4">
        <w:trPr>
          <w:trHeight w:val="56"/>
          <w:jc w:val="center"/>
        </w:trPr>
        <w:tc>
          <w:tcPr>
            <w:tcW w:w="429" w:type="dxa"/>
            <w:vMerge/>
            <w:tcBorders>
              <w:left w:val="single" w:sz="4" w:space="0" w:color="auto"/>
              <w:bottom w:val="single" w:sz="4" w:space="0" w:color="auto"/>
              <w:right w:val="single" w:sz="4" w:space="0" w:color="auto"/>
            </w:tcBorders>
            <w:shd w:val="clear" w:color="auto" w:fill="auto"/>
            <w:vAlign w:val="center"/>
          </w:tcPr>
          <w:p w14:paraId="53E6DB02" w14:textId="77777777" w:rsidR="00CC19F4" w:rsidRPr="003B34EF" w:rsidRDefault="00CC19F4" w:rsidP="00E71375">
            <w:pPr>
              <w:rPr>
                <w:rFonts w:cs="Times New Roman"/>
                <w:sz w:val="16"/>
                <w:szCs w:val="16"/>
              </w:rPr>
            </w:pPr>
          </w:p>
        </w:tc>
        <w:tc>
          <w:tcPr>
            <w:tcW w:w="1639" w:type="dxa"/>
            <w:vMerge/>
            <w:tcBorders>
              <w:left w:val="single" w:sz="4" w:space="0" w:color="auto"/>
              <w:right w:val="single" w:sz="4" w:space="0" w:color="auto"/>
            </w:tcBorders>
            <w:shd w:val="clear" w:color="auto" w:fill="auto"/>
            <w:vAlign w:val="center"/>
          </w:tcPr>
          <w:p w14:paraId="5A6CC227" w14:textId="77777777" w:rsidR="00CC19F4" w:rsidRPr="003B34EF" w:rsidRDefault="00CC19F4" w:rsidP="00E71375">
            <w:pPr>
              <w:rPr>
                <w:rFonts w:cs="Times New Roman"/>
                <w:sz w:val="16"/>
                <w:szCs w:val="16"/>
              </w:rPr>
            </w:pPr>
          </w:p>
        </w:tc>
        <w:tc>
          <w:tcPr>
            <w:tcW w:w="1029" w:type="dxa"/>
            <w:vMerge/>
            <w:tcBorders>
              <w:left w:val="single" w:sz="4" w:space="0" w:color="auto"/>
              <w:right w:val="single" w:sz="4" w:space="0" w:color="auto"/>
            </w:tcBorders>
            <w:shd w:val="clear" w:color="auto" w:fill="auto"/>
            <w:vAlign w:val="center"/>
          </w:tcPr>
          <w:p w14:paraId="196137A0" w14:textId="77777777" w:rsidR="00CC19F4" w:rsidRPr="003B34EF" w:rsidRDefault="00CC19F4" w:rsidP="00E71375">
            <w:pPr>
              <w:rPr>
                <w:rFonts w:cs="Times New Roman"/>
                <w:sz w:val="16"/>
                <w:szCs w:val="16"/>
              </w:rPr>
            </w:pPr>
          </w:p>
        </w:tc>
        <w:tc>
          <w:tcPr>
            <w:tcW w:w="1182" w:type="dxa"/>
            <w:vMerge/>
            <w:tcBorders>
              <w:left w:val="single" w:sz="4" w:space="0" w:color="auto"/>
              <w:right w:val="single" w:sz="4" w:space="0" w:color="auto"/>
            </w:tcBorders>
            <w:shd w:val="clear" w:color="auto" w:fill="auto"/>
            <w:vAlign w:val="center"/>
          </w:tcPr>
          <w:p w14:paraId="419FA65A" w14:textId="77777777" w:rsidR="00CC19F4" w:rsidRPr="003B34EF" w:rsidRDefault="00CC19F4" w:rsidP="00E71375">
            <w:pPr>
              <w:rPr>
                <w:rFonts w:cs="Times New Roman"/>
                <w:sz w:val="16"/>
                <w:szCs w:val="16"/>
              </w:rPr>
            </w:pPr>
          </w:p>
        </w:tc>
        <w:tc>
          <w:tcPr>
            <w:tcW w:w="887" w:type="dxa"/>
            <w:vMerge/>
            <w:tcBorders>
              <w:left w:val="single" w:sz="4" w:space="0" w:color="auto"/>
              <w:right w:val="single" w:sz="4" w:space="0" w:color="auto"/>
            </w:tcBorders>
            <w:shd w:val="clear" w:color="auto" w:fill="auto"/>
            <w:vAlign w:val="center"/>
          </w:tcPr>
          <w:p w14:paraId="24BDB180" w14:textId="77777777" w:rsidR="00CC19F4" w:rsidRPr="003B34EF" w:rsidRDefault="00CC19F4" w:rsidP="00E71375">
            <w:pPr>
              <w:rPr>
                <w:rFonts w:cs="Times New Roman"/>
                <w:sz w:val="16"/>
                <w:szCs w:val="16"/>
              </w:rPr>
            </w:pPr>
          </w:p>
        </w:tc>
        <w:tc>
          <w:tcPr>
            <w:tcW w:w="591" w:type="dxa"/>
            <w:vMerge/>
            <w:tcBorders>
              <w:left w:val="single" w:sz="4" w:space="0" w:color="auto"/>
              <w:right w:val="single" w:sz="4" w:space="0" w:color="auto"/>
            </w:tcBorders>
            <w:shd w:val="clear" w:color="auto" w:fill="auto"/>
            <w:vAlign w:val="center"/>
          </w:tcPr>
          <w:p w14:paraId="1C4F3712" w14:textId="77777777" w:rsidR="00CC19F4" w:rsidRPr="003B34EF" w:rsidRDefault="00CC19F4" w:rsidP="00E71375">
            <w:pPr>
              <w:rPr>
                <w:rFonts w:cs="Times New Roman"/>
                <w:sz w:val="16"/>
                <w:szCs w:val="16"/>
              </w:rPr>
            </w:pPr>
          </w:p>
        </w:tc>
        <w:tc>
          <w:tcPr>
            <w:tcW w:w="1182" w:type="dxa"/>
            <w:vMerge/>
            <w:tcBorders>
              <w:left w:val="single" w:sz="4" w:space="0" w:color="auto"/>
              <w:right w:val="single" w:sz="4" w:space="0" w:color="auto"/>
            </w:tcBorders>
            <w:shd w:val="clear" w:color="auto" w:fill="auto"/>
            <w:vAlign w:val="center"/>
          </w:tcPr>
          <w:p w14:paraId="26007087" w14:textId="77777777" w:rsidR="00CC19F4" w:rsidRPr="003B34EF" w:rsidRDefault="00CC19F4" w:rsidP="00E71375">
            <w:pPr>
              <w:rPr>
                <w:rFonts w:cs="Times New Roman"/>
                <w:sz w:val="16"/>
                <w:szCs w:val="16"/>
              </w:rPr>
            </w:pPr>
          </w:p>
        </w:tc>
        <w:tc>
          <w:tcPr>
            <w:tcW w:w="760" w:type="dxa"/>
            <w:vMerge/>
            <w:tcBorders>
              <w:left w:val="single" w:sz="4" w:space="0" w:color="auto"/>
              <w:bottom w:val="single" w:sz="4" w:space="0" w:color="auto"/>
              <w:right w:val="single" w:sz="4" w:space="0" w:color="auto"/>
            </w:tcBorders>
            <w:shd w:val="clear" w:color="auto" w:fill="auto"/>
          </w:tcPr>
          <w:p w14:paraId="79E9AD5A" w14:textId="77777777" w:rsidR="00CC19F4" w:rsidRPr="003B34EF" w:rsidRDefault="00CC19F4" w:rsidP="00E71375">
            <w:pPr>
              <w:rPr>
                <w:rFonts w:cs="Times New Roman"/>
                <w:sz w:val="16"/>
                <w:szCs w:val="16"/>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14AC4C62" w14:textId="77777777" w:rsidR="00CC19F4" w:rsidRPr="003B34EF" w:rsidRDefault="00CC19F4" w:rsidP="00E71375">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30FB1AA7" w14:textId="77777777" w:rsidR="00CC19F4" w:rsidRPr="003B34EF" w:rsidRDefault="00CC19F4" w:rsidP="00E71375">
            <w:pPr>
              <w:pStyle w:val="ConsPlusNormal"/>
              <w:rPr>
                <w:rFonts w:ascii="Times New Roman" w:hAnsi="Times New Roman" w:cs="Times New Roman"/>
                <w:sz w:val="16"/>
                <w:szCs w:val="16"/>
              </w:rPr>
            </w:pPr>
            <w:r w:rsidRPr="003B34EF">
              <w:rPr>
                <w:rFonts w:ascii="Times New Roman" w:hAnsi="Times New Roman" w:cs="Times New Roman"/>
                <w:color w:val="000000"/>
                <w:sz w:val="16"/>
                <w:szCs w:val="16"/>
              </w:rPr>
              <w:t>14 661,29</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2C3A4459" w14:textId="77777777" w:rsidR="00CC19F4" w:rsidRPr="003B34EF" w:rsidRDefault="00CC19F4" w:rsidP="00E71375">
            <w:pPr>
              <w:pStyle w:val="ConsPlusNormal"/>
              <w:rPr>
                <w:rFonts w:ascii="Times New Roman" w:hAnsi="Times New Roman" w:cs="Times New Roman"/>
                <w:sz w:val="16"/>
                <w:szCs w:val="16"/>
              </w:rPr>
            </w:pPr>
            <w:r w:rsidRPr="003B34EF">
              <w:rPr>
                <w:rFonts w:ascii="Times New Roman" w:hAnsi="Times New Roman" w:cs="Times New Roman"/>
                <w:color w:val="000000"/>
                <w:sz w:val="16"/>
                <w:szCs w:val="16"/>
              </w:rPr>
              <w:t>14 661,29</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525CCF57" w14:textId="77777777" w:rsidR="00CC19F4" w:rsidRPr="003B34EF" w:rsidRDefault="00CC19F4" w:rsidP="00E71375">
            <w:pPr>
              <w:pStyle w:val="ConsPlusNormal"/>
              <w:rPr>
                <w:rFonts w:ascii="Times New Roman" w:hAnsi="Times New Roman" w:cs="Times New Roman"/>
                <w:color w:val="000000"/>
                <w:sz w:val="16"/>
                <w:szCs w:val="16"/>
              </w:rPr>
            </w:pPr>
            <w:r w:rsidRPr="003B34EF">
              <w:rPr>
                <w:rFonts w:ascii="Times New Roman" w:hAnsi="Times New Roman" w:cs="Times New Roman"/>
                <w:color w:val="000000"/>
                <w:sz w:val="16"/>
                <w:szCs w:val="16"/>
              </w:rPr>
              <w:t>0,00</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4D8B219C" w14:textId="77777777" w:rsidR="00CC19F4" w:rsidRPr="003B34EF" w:rsidRDefault="00CC19F4" w:rsidP="00E71375">
            <w:pPr>
              <w:pStyle w:val="ConsPlusNormal"/>
              <w:rPr>
                <w:rFonts w:ascii="Times New Roman" w:hAnsi="Times New Roman" w:cs="Times New Roman"/>
                <w:color w:val="000000"/>
                <w:sz w:val="16"/>
                <w:szCs w:val="16"/>
              </w:rPr>
            </w:pPr>
            <w:r w:rsidRPr="003B34EF">
              <w:rPr>
                <w:rFonts w:ascii="Times New Roman" w:hAnsi="Times New Roman" w:cs="Times New Roman"/>
                <w:color w:val="000000"/>
                <w:sz w:val="16"/>
                <w:szCs w:val="16"/>
              </w:rPr>
              <w:t>0,00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D9531D0" w14:textId="77777777" w:rsidR="00CC19F4" w:rsidRPr="003B34EF" w:rsidRDefault="00CC19F4" w:rsidP="00E71375">
            <w:pPr>
              <w:pStyle w:val="ConsPlusNormal"/>
              <w:rPr>
                <w:rFonts w:ascii="Times New Roman" w:hAnsi="Times New Roman" w:cs="Times New Roman"/>
                <w:sz w:val="16"/>
                <w:szCs w:val="16"/>
                <w:lang w:eastAsia="en-US"/>
              </w:rPr>
            </w:pPr>
          </w:p>
        </w:tc>
      </w:tr>
      <w:tr w:rsidR="00CC19F4" w:rsidRPr="003B34EF" w14:paraId="69F9B42B" w14:textId="77777777" w:rsidTr="00CC19F4">
        <w:trPr>
          <w:trHeight w:val="56"/>
          <w:jc w:val="center"/>
        </w:trPr>
        <w:tc>
          <w:tcPr>
            <w:tcW w:w="20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6CE6A30" w14:textId="77777777" w:rsidR="00CC19F4" w:rsidRPr="003B34EF" w:rsidRDefault="00CC19F4" w:rsidP="00E71375">
            <w:pPr>
              <w:rPr>
                <w:rFonts w:cs="Times New Roman"/>
                <w:sz w:val="16"/>
                <w:szCs w:val="16"/>
              </w:rPr>
            </w:pPr>
            <w:r w:rsidRPr="003B34EF">
              <w:rPr>
                <w:rFonts w:cs="Times New Roman"/>
                <w:sz w:val="16"/>
                <w:szCs w:val="16"/>
              </w:rPr>
              <w:t>Всего по перечню</w:t>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CC997D" w14:textId="77777777" w:rsidR="00CC19F4" w:rsidRPr="003B34EF" w:rsidRDefault="00CC19F4" w:rsidP="00E71375">
            <w:pPr>
              <w:jc w:val="center"/>
              <w:rPr>
                <w:rFonts w:cs="Times New Roman"/>
                <w:sz w:val="16"/>
                <w:szCs w:val="16"/>
                <w:lang w:val="en-US"/>
              </w:rPr>
            </w:pPr>
            <w:r w:rsidRPr="003B34EF">
              <w:rPr>
                <w:rFonts w:cs="Times New Roman"/>
                <w:sz w:val="16"/>
                <w:szCs w:val="16"/>
              </w:rPr>
              <w:t>Х</w:t>
            </w:r>
          </w:p>
        </w:tc>
        <w:tc>
          <w:tcPr>
            <w:tcW w:w="118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293962" w14:textId="77777777" w:rsidR="00CC19F4" w:rsidRPr="003B34EF" w:rsidRDefault="00CC19F4" w:rsidP="00E71375">
            <w:pPr>
              <w:jc w:val="center"/>
              <w:rPr>
                <w:rFonts w:cs="Times New Roman"/>
                <w:sz w:val="16"/>
                <w:szCs w:val="16"/>
                <w:lang w:val="en-US"/>
              </w:rPr>
            </w:pPr>
            <w:r w:rsidRPr="003B34EF">
              <w:rPr>
                <w:rFonts w:cs="Times New Roman"/>
                <w:sz w:val="16"/>
                <w:szCs w:val="16"/>
              </w:rPr>
              <w:t>Х</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8B50DF" w14:textId="77777777" w:rsidR="00CC19F4" w:rsidRPr="003B34EF" w:rsidRDefault="00CC19F4" w:rsidP="00E71375">
            <w:pPr>
              <w:jc w:val="center"/>
              <w:rPr>
                <w:rFonts w:cs="Times New Roman"/>
                <w:sz w:val="16"/>
                <w:szCs w:val="16"/>
              </w:rPr>
            </w:pPr>
            <w:r w:rsidRPr="003B34EF">
              <w:rPr>
                <w:rFonts w:cs="Times New Roman"/>
                <w:sz w:val="16"/>
                <w:szCs w:val="16"/>
              </w:rPr>
              <w:t>Х</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AA66FB" w14:textId="77777777" w:rsidR="00CC19F4" w:rsidRPr="003B34EF" w:rsidRDefault="00CC19F4" w:rsidP="00E71375">
            <w:pPr>
              <w:jc w:val="center"/>
              <w:rPr>
                <w:rFonts w:cs="Times New Roman"/>
                <w:sz w:val="16"/>
                <w:szCs w:val="16"/>
              </w:rPr>
            </w:pPr>
            <w:r w:rsidRPr="003B34EF">
              <w:rPr>
                <w:rFonts w:cs="Times New Roman"/>
                <w:sz w:val="16"/>
                <w:szCs w:val="16"/>
              </w:rPr>
              <w:t>Х</w:t>
            </w:r>
          </w:p>
        </w:tc>
        <w:tc>
          <w:tcPr>
            <w:tcW w:w="118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3DA1A5" w14:textId="77777777" w:rsidR="00CC19F4" w:rsidRPr="003B34EF" w:rsidRDefault="00CC19F4" w:rsidP="00E71375">
            <w:pPr>
              <w:rPr>
                <w:rFonts w:cs="Times New Roman"/>
                <w:sz w:val="16"/>
                <w:szCs w:val="16"/>
              </w:rPr>
            </w:pPr>
            <w:r w:rsidRPr="003B34EF">
              <w:rPr>
                <w:rFonts w:cs="Times New Roman"/>
                <w:color w:val="000000"/>
                <w:sz w:val="16"/>
                <w:szCs w:val="16"/>
              </w:rPr>
              <w:t>29 322,57</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6F1774" w14:textId="77777777" w:rsidR="00CC19F4" w:rsidRPr="003B34EF" w:rsidRDefault="00CC19F4" w:rsidP="00E71375">
            <w:pPr>
              <w:jc w:val="center"/>
              <w:rPr>
                <w:rFonts w:cs="Times New Roman"/>
                <w:sz w:val="16"/>
                <w:szCs w:val="16"/>
              </w:rPr>
            </w:pPr>
            <w:r w:rsidRPr="003B34EF">
              <w:rPr>
                <w:rFonts w:cs="Times New Roman"/>
                <w:sz w:val="16"/>
                <w:szCs w:val="16"/>
              </w:rPr>
              <w:t>Х</w:t>
            </w:r>
          </w:p>
        </w:tc>
        <w:tc>
          <w:tcPr>
            <w:tcW w:w="1308" w:type="dxa"/>
            <w:tcBorders>
              <w:top w:val="single" w:sz="4" w:space="0" w:color="auto"/>
              <w:left w:val="single" w:sz="4" w:space="0" w:color="auto"/>
              <w:bottom w:val="single" w:sz="4" w:space="0" w:color="auto"/>
              <w:right w:val="single" w:sz="4" w:space="0" w:color="auto"/>
            </w:tcBorders>
            <w:shd w:val="clear" w:color="auto" w:fill="auto"/>
            <w:hideMark/>
          </w:tcPr>
          <w:p w14:paraId="61E36ED1" w14:textId="77777777" w:rsidR="00CC19F4" w:rsidRPr="003B34EF" w:rsidRDefault="00CC19F4" w:rsidP="00E71375">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6D1F322C" w14:textId="77777777" w:rsidR="00CC19F4" w:rsidRPr="003B34EF" w:rsidRDefault="00CC19F4" w:rsidP="00E71375">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29 322,57</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60D4B18D" w14:textId="77777777" w:rsidR="00CC19F4" w:rsidRPr="003B34EF" w:rsidRDefault="00CC19F4" w:rsidP="00E71375">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29 322,57</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5AAC59E5" w14:textId="77777777" w:rsidR="00CC19F4" w:rsidRPr="003B34EF" w:rsidRDefault="00CC19F4" w:rsidP="00E71375">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210180B5" w14:textId="77777777" w:rsidR="00CC19F4" w:rsidRPr="003B34EF" w:rsidRDefault="00CC19F4" w:rsidP="00E71375">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1B3636A" w14:textId="77777777" w:rsidR="00CC19F4" w:rsidRPr="003B34EF" w:rsidRDefault="00CC19F4" w:rsidP="00E71375">
            <w:pPr>
              <w:pStyle w:val="ConsPlusNormal"/>
              <w:rPr>
                <w:rFonts w:ascii="Times New Roman" w:hAnsi="Times New Roman" w:cs="Times New Roman"/>
                <w:sz w:val="16"/>
                <w:szCs w:val="16"/>
                <w:lang w:eastAsia="en-US"/>
              </w:rPr>
            </w:pPr>
          </w:p>
        </w:tc>
      </w:tr>
      <w:tr w:rsidR="00CC19F4" w:rsidRPr="003B34EF" w14:paraId="23A58F4F" w14:textId="77777777" w:rsidTr="00CC19F4">
        <w:trPr>
          <w:trHeight w:val="56"/>
          <w:jc w:val="center"/>
        </w:trPr>
        <w:tc>
          <w:tcPr>
            <w:tcW w:w="20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81CD95" w14:textId="77777777" w:rsidR="00CC19F4" w:rsidRPr="003B34EF" w:rsidRDefault="00CC19F4" w:rsidP="00E71375">
            <w:pPr>
              <w:rPr>
                <w:rFonts w:cs="Times New Roman"/>
                <w:sz w:val="16"/>
                <w:szCs w:val="16"/>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B89F8D" w14:textId="77777777" w:rsidR="00CC19F4" w:rsidRPr="003B34EF" w:rsidRDefault="00CC19F4" w:rsidP="00E71375">
            <w:pPr>
              <w:rPr>
                <w:rFonts w:cs="Times New Roman"/>
                <w:sz w:val="16"/>
                <w:szCs w:val="16"/>
                <w:lang w:val="en-US"/>
              </w:rPr>
            </w:pPr>
          </w:p>
        </w:tc>
        <w:tc>
          <w:tcPr>
            <w:tcW w:w="11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CDB692" w14:textId="77777777" w:rsidR="00CC19F4" w:rsidRPr="003B34EF" w:rsidRDefault="00CC19F4" w:rsidP="00E71375">
            <w:pPr>
              <w:rPr>
                <w:rFonts w:cs="Times New Roman"/>
                <w:sz w:val="16"/>
                <w:szCs w:val="16"/>
                <w:lang w:val="en-US"/>
              </w:rPr>
            </w:pPr>
          </w:p>
        </w:tc>
        <w:tc>
          <w:tcPr>
            <w:tcW w:w="8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E1CA6A" w14:textId="77777777" w:rsidR="00CC19F4" w:rsidRPr="003B34EF" w:rsidRDefault="00CC19F4" w:rsidP="00E71375">
            <w:pPr>
              <w:rPr>
                <w:rFonts w:cs="Times New Roman"/>
                <w:sz w:val="16"/>
                <w:szCs w:val="16"/>
              </w:rPr>
            </w:pPr>
          </w:p>
        </w:tc>
        <w:tc>
          <w:tcPr>
            <w:tcW w:w="5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F3A5E" w14:textId="77777777" w:rsidR="00CC19F4" w:rsidRPr="003B34EF" w:rsidRDefault="00CC19F4" w:rsidP="00E71375">
            <w:pPr>
              <w:rPr>
                <w:rFonts w:cs="Times New Roman"/>
                <w:sz w:val="16"/>
                <w:szCs w:val="16"/>
              </w:rPr>
            </w:pPr>
          </w:p>
        </w:tc>
        <w:tc>
          <w:tcPr>
            <w:tcW w:w="1182" w:type="dxa"/>
            <w:vMerge/>
            <w:tcBorders>
              <w:top w:val="single" w:sz="4" w:space="0" w:color="auto"/>
              <w:left w:val="single" w:sz="4" w:space="0" w:color="auto"/>
              <w:bottom w:val="single" w:sz="4" w:space="0" w:color="auto"/>
              <w:right w:val="single" w:sz="4" w:space="0" w:color="auto"/>
            </w:tcBorders>
            <w:shd w:val="clear" w:color="auto" w:fill="auto"/>
            <w:hideMark/>
          </w:tcPr>
          <w:p w14:paraId="4A0F1DA3" w14:textId="77777777" w:rsidR="00CC19F4" w:rsidRPr="003B34EF" w:rsidRDefault="00CC19F4" w:rsidP="00E71375">
            <w:pPr>
              <w:rPr>
                <w:rFonts w:cs="Times New Roman"/>
                <w:sz w:val="16"/>
                <w:szCs w:val="16"/>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F0C8DC" w14:textId="77777777" w:rsidR="00CC19F4" w:rsidRPr="003B34EF" w:rsidRDefault="00CC19F4" w:rsidP="00E71375">
            <w:pPr>
              <w:rPr>
                <w:rFonts w:cs="Times New Roman"/>
                <w:sz w:val="16"/>
                <w:szCs w:val="16"/>
              </w:rPr>
            </w:pPr>
          </w:p>
        </w:tc>
        <w:tc>
          <w:tcPr>
            <w:tcW w:w="1308" w:type="dxa"/>
            <w:tcBorders>
              <w:top w:val="single" w:sz="4" w:space="0" w:color="auto"/>
              <w:left w:val="single" w:sz="4" w:space="0" w:color="auto"/>
              <w:bottom w:val="single" w:sz="4" w:space="0" w:color="auto"/>
              <w:right w:val="single" w:sz="4" w:space="0" w:color="auto"/>
            </w:tcBorders>
            <w:shd w:val="clear" w:color="auto" w:fill="auto"/>
            <w:hideMark/>
          </w:tcPr>
          <w:p w14:paraId="7056872C" w14:textId="77777777" w:rsidR="00CC19F4" w:rsidRPr="003B34EF" w:rsidRDefault="00CC19F4" w:rsidP="00E71375">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428C885D" w14:textId="77777777" w:rsidR="00CC19F4" w:rsidRPr="003B34EF" w:rsidRDefault="00CC19F4" w:rsidP="00E71375">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29 322,57</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2458287C" w14:textId="77777777" w:rsidR="00CC19F4" w:rsidRPr="003B34EF" w:rsidRDefault="00CC19F4" w:rsidP="00E71375">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29 322,57</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6515E893" w14:textId="77777777" w:rsidR="00CC19F4" w:rsidRPr="003B34EF" w:rsidRDefault="00CC19F4" w:rsidP="00E71375">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14882CD7" w14:textId="77777777" w:rsidR="00CC19F4" w:rsidRPr="003B34EF" w:rsidRDefault="00CC19F4" w:rsidP="00E71375">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72CFAFD" w14:textId="77777777" w:rsidR="00CC19F4" w:rsidRPr="003B34EF" w:rsidRDefault="00CC19F4" w:rsidP="00E71375">
            <w:pPr>
              <w:pStyle w:val="ConsPlusNormal"/>
              <w:rPr>
                <w:rFonts w:ascii="Times New Roman" w:hAnsi="Times New Roman" w:cs="Times New Roman"/>
                <w:sz w:val="16"/>
                <w:szCs w:val="16"/>
                <w:lang w:eastAsia="en-US"/>
              </w:rPr>
            </w:pPr>
          </w:p>
        </w:tc>
      </w:tr>
      <w:tr w:rsidR="00CC19F4" w:rsidRPr="003B34EF" w14:paraId="049B4915" w14:textId="77777777" w:rsidTr="00CC19F4">
        <w:trPr>
          <w:trHeight w:val="19"/>
          <w:jc w:val="center"/>
        </w:trPr>
        <w:tc>
          <w:tcPr>
            <w:tcW w:w="20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177838C" w14:textId="77777777" w:rsidR="00CC19F4" w:rsidRPr="003B34EF" w:rsidRDefault="00CC19F4" w:rsidP="00E71375">
            <w:pPr>
              <w:rPr>
                <w:rFonts w:cs="Times New Roman"/>
                <w:sz w:val="16"/>
                <w:szCs w:val="16"/>
              </w:rPr>
            </w:pPr>
            <w:r w:rsidRPr="003B34EF">
              <w:rPr>
                <w:rFonts w:cs="Times New Roman"/>
                <w:sz w:val="16"/>
                <w:szCs w:val="16"/>
              </w:rPr>
              <w:t>Всего по мероприятию</w:t>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FE4E08" w14:textId="77777777" w:rsidR="00CC19F4" w:rsidRPr="003B34EF" w:rsidRDefault="00CC19F4" w:rsidP="00E71375">
            <w:pPr>
              <w:jc w:val="center"/>
              <w:rPr>
                <w:rFonts w:cs="Times New Roman"/>
                <w:sz w:val="16"/>
                <w:szCs w:val="16"/>
              </w:rPr>
            </w:pPr>
            <w:r w:rsidRPr="003B34EF">
              <w:rPr>
                <w:rFonts w:cs="Times New Roman"/>
                <w:sz w:val="16"/>
                <w:szCs w:val="16"/>
              </w:rPr>
              <w:t>Х</w:t>
            </w:r>
          </w:p>
        </w:tc>
        <w:tc>
          <w:tcPr>
            <w:tcW w:w="118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0436EA" w14:textId="77777777" w:rsidR="00CC19F4" w:rsidRPr="003B34EF" w:rsidRDefault="00CC19F4" w:rsidP="00E71375">
            <w:pPr>
              <w:jc w:val="center"/>
              <w:rPr>
                <w:rFonts w:cs="Times New Roman"/>
                <w:sz w:val="16"/>
                <w:szCs w:val="16"/>
                <w:lang w:val="en-US"/>
              </w:rPr>
            </w:pPr>
            <w:r w:rsidRPr="003B34EF">
              <w:rPr>
                <w:rFonts w:cs="Times New Roman"/>
                <w:sz w:val="16"/>
                <w:szCs w:val="16"/>
              </w:rPr>
              <w:t>Х</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BB76B7" w14:textId="77777777" w:rsidR="00CC19F4" w:rsidRPr="003B34EF" w:rsidRDefault="00CC19F4" w:rsidP="00E71375">
            <w:pPr>
              <w:jc w:val="center"/>
              <w:rPr>
                <w:rFonts w:cs="Times New Roman"/>
                <w:sz w:val="16"/>
                <w:szCs w:val="16"/>
              </w:rPr>
            </w:pPr>
            <w:r w:rsidRPr="003B34EF">
              <w:rPr>
                <w:rFonts w:cs="Times New Roman"/>
                <w:sz w:val="16"/>
                <w:szCs w:val="16"/>
              </w:rPr>
              <w:t>Х</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C62944" w14:textId="77777777" w:rsidR="00CC19F4" w:rsidRPr="003B34EF" w:rsidRDefault="00CC19F4" w:rsidP="00E71375">
            <w:pPr>
              <w:jc w:val="center"/>
              <w:rPr>
                <w:rFonts w:cs="Times New Roman"/>
                <w:sz w:val="16"/>
                <w:szCs w:val="16"/>
              </w:rPr>
            </w:pPr>
            <w:r w:rsidRPr="003B34EF">
              <w:rPr>
                <w:rFonts w:cs="Times New Roman"/>
                <w:sz w:val="16"/>
                <w:szCs w:val="16"/>
              </w:rPr>
              <w:t>Х</w:t>
            </w:r>
          </w:p>
        </w:tc>
        <w:tc>
          <w:tcPr>
            <w:tcW w:w="118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29E6ED" w14:textId="77777777" w:rsidR="00CC19F4" w:rsidRPr="003B34EF" w:rsidRDefault="00CC19F4" w:rsidP="00E71375">
            <w:pPr>
              <w:rPr>
                <w:rFonts w:cs="Times New Roman"/>
                <w:sz w:val="16"/>
                <w:szCs w:val="16"/>
              </w:rPr>
            </w:pPr>
            <w:r w:rsidRPr="003B34EF">
              <w:rPr>
                <w:rFonts w:cs="Times New Roman"/>
                <w:color w:val="000000"/>
                <w:sz w:val="16"/>
                <w:szCs w:val="16"/>
              </w:rPr>
              <w:t>29 322,57</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8CE80B" w14:textId="77777777" w:rsidR="00CC19F4" w:rsidRPr="003B34EF" w:rsidRDefault="00CC19F4" w:rsidP="00E71375">
            <w:pPr>
              <w:jc w:val="center"/>
              <w:rPr>
                <w:rFonts w:cs="Times New Roman"/>
                <w:sz w:val="16"/>
                <w:szCs w:val="16"/>
              </w:rPr>
            </w:pPr>
            <w:r w:rsidRPr="003B34EF">
              <w:rPr>
                <w:rFonts w:cs="Times New Roman"/>
                <w:sz w:val="16"/>
                <w:szCs w:val="16"/>
              </w:rPr>
              <w:t>Х</w:t>
            </w:r>
          </w:p>
        </w:tc>
        <w:tc>
          <w:tcPr>
            <w:tcW w:w="1308" w:type="dxa"/>
            <w:tcBorders>
              <w:top w:val="single" w:sz="4" w:space="0" w:color="auto"/>
              <w:left w:val="single" w:sz="4" w:space="0" w:color="auto"/>
              <w:bottom w:val="single" w:sz="4" w:space="0" w:color="auto"/>
              <w:right w:val="single" w:sz="4" w:space="0" w:color="auto"/>
            </w:tcBorders>
            <w:shd w:val="clear" w:color="auto" w:fill="auto"/>
            <w:hideMark/>
          </w:tcPr>
          <w:p w14:paraId="28AEAE96" w14:textId="77777777" w:rsidR="00CC19F4" w:rsidRPr="003B34EF" w:rsidRDefault="00CC19F4" w:rsidP="00E71375">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506C79FF" w14:textId="77777777" w:rsidR="00CC19F4" w:rsidRPr="003B34EF" w:rsidRDefault="00CC19F4" w:rsidP="00E71375">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29 322,57</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6C910CBE" w14:textId="77777777" w:rsidR="00CC19F4" w:rsidRPr="003B34EF" w:rsidRDefault="00CC19F4" w:rsidP="00E71375">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29 322,57</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13A2BE73" w14:textId="77777777" w:rsidR="00CC19F4" w:rsidRPr="003B34EF" w:rsidRDefault="00CC19F4" w:rsidP="00E71375">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65710B21" w14:textId="77777777" w:rsidR="00CC19F4" w:rsidRPr="003B34EF" w:rsidRDefault="00CC19F4" w:rsidP="00E71375">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C4EA86" w14:textId="77777777" w:rsidR="00CC19F4" w:rsidRPr="003B34EF" w:rsidRDefault="00CC19F4" w:rsidP="00E71375">
            <w:pPr>
              <w:pStyle w:val="ConsPlusNormal"/>
              <w:jc w:val="center"/>
              <w:rPr>
                <w:rFonts w:ascii="Times New Roman" w:hAnsi="Times New Roman" w:cs="Times New Roman"/>
                <w:sz w:val="16"/>
                <w:szCs w:val="16"/>
                <w:lang w:eastAsia="en-US"/>
              </w:rPr>
            </w:pPr>
          </w:p>
          <w:p w14:paraId="6965E1FB" w14:textId="77777777" w:rsidR="00CC19F4" w:rsidRPr="003B34EF" w:rsidRDefault="00CC19F4" w:rsidP="00E71375">
            <w:pPr>
              <w:pStyle w:val="ConsPlusNormal"/>
              <w:jc w:val="center"/>
              <w:rPr>
                <w:rFonts w:ascii="Times New Roman" w:hAnsi="Times New Roman" w:cs="Times New Roman"/>
                <w:sz w:val="16"/>
                <w:szCs w:val="16"/>
                <w:lang w:eastAsia="en-US"/>
              </w:rPr>
            </w:pPr>
          </w:p>
        </w:tc>
      </w:tr>
      <w:tr w:rsidR="00CC19F4" w:rsidRPr="003B34EF" w14:paraId="3AC04183" w14:textId="77777777" w:rsidTr="00CC19F4">
        <w:trPr>
          <w:trHeight w:val="770"/>
          <w:jc w:val="center"/>
        </w:trPr>
        <w:tc>
          <w:tcPr>
            <w:tcW w:w="20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4F5783" w14:textId="77777777" w:rsidR="00CC19F4" w:rsidRPr="003B34EF" w:rsidRDefault="00CC19F4" w:rsidP="00E71375">
            <w:pPr>
              <w:rPr>
                <w:rFonts w:cs="Times New Roman"/>
                <w:sz w:val="16"/>
                <w:szCs w:val="16"/>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DD0EDD" w14:textId="77777777" w:rsidR="00CC19F4" w:rsidRPr="003B34EF" w:rsidRDefault="00CC19F4" w:rsidP="00E71375">
            <w:pPr>
              <w:rPr>
                <w:rFonts w:cs="Times New Roman"/>
                <w:sz w:val="16"/>
                <w:szCs w:val="16"/>
                <w:lang w:val="en-US"/>
              </w:rPr>
            </w:pPr>
          </w:p>
        </w:tc>
        <w:tc>
          <w:tcPr>
            <w:tcW w:w="11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8FF8B1" w14:textId="77777777" w:rsidR="00CC19F4" w:rsidRPr="003B34EF" w:rsidRDefault="00CC19F4" w:rsidP="00E71375">
            <w:pPr>
              <w:rPr>
                <w:rFonts w:cs="Times New Roman"/>
                <w:sz w:val="16"/>
                <w:szCs w:val="16"/>
                <w:lang w:val="en-US"/>
              </w:rPr>
            </w:pPr>
          </w:p>
        </w:tc>
        <w:tc>
          <w:tcPr>
            <w:tcW w:w="8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44984A" w14:textId="77777777" w:rsidR="00CC19F4" w:rsidRPr="003B34EF" w:rsidRDefault="00CC19F4" w:rsidP="00E71375">
            <w:pPr>
              <w:rPr>
                <w:rFonts w:cs="Times New Roman"/>
                <w:sz w:val="16"/>
                <w:szCs w:val="16"/>
              </w:rPr>
            </w:pPr>
          </w:p>
        </w:tc>
        <w:tc>
          <w:tcPr>
            <w:tcW w:w="5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930E58" w14:textId="77777777" w:rsidR="00CC19F4" w:rsidRPr="003B34EF" w:rsidRDefault="00CC19F4" w:rsidP="00E71375">
            <w:pPr>
              <w:rPr>
                <w:rFonts w:cs="Times New Roman"/>
                <w:sz w:val="16"/>
                <w:szCs w:val="16"/>
              </w:rPr>
            </w:pPr>
          </w:p>
        </w:tc>
        <w:tc>
          <w:tcPr>
            <w:tcW w:w="11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9A4067" w14:textId="77777777" w:rsidR="00CC19F4" w:rsidRPr="003B34EF" w:rsidRDefault="00CC19F4" w:rsidP="00E71375">
            <w:pPr>
              <w:rPr>
                <w:rFonts w:cs="Times New Roman"/>
                <w:sz w:val="16"/>
                <w:szCs w:val="16"/>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A581C4" w14:textId="77777777" w:rsidR="00CC19F4" w:rsidRPr="003B34EF" w:rsidRDefault="00CC19F4" w:rsidP="00E71375">
            <w:pPr>
              <w:rPr>
                <w:rFonts w:cs="Times New Roman"/>
                <w:sz w:val="16"/>
                <w:szCs w:val="16"/>
              </w:rPr>
            </w:pPr>
          </w:p>
        </w:tc>
        <w:tc>
          <w:tcPr>
            <w:tcW w:w="1308" w:type="dxa"/>
            <w:tcBorders>
              <w:top w:val="single" w:sz="4" w:space="0" w:color="auto"/>
              <w:left w:val="single" w:sz="4" w:space="0" w:color="auto"/>
              <w:bottom w:val="single" w:sz="4" w:space="0" w:color="auto"/>
              <w:right w:val="single" w:sz="4" w:space="0" w:color="auto"/>
            </w:tcBorders>
            <w:shd w:val="clear" w:color="auto" w:fill="auto"/>
            <w:hideMark/>
          </w:tcPr>
          <w:p w14:paraId="4D700795" w14:textId="77777777" w:rsidR="00CC19F4" w:rsidRPr="003B34EF" w:rsidRDefault="00CC19F4" w:rsidP="00E71375">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5DDFAEA0" w14:textId="77777777" w:rsidR="00CC19F4" w:rsidRPr="003B34EF" w:rsidRDefault="00CC19F4" w:rsidP="00E71375">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29 322,57</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693B259C" w14:textId="77777777" w:rsidR="00CC19F4" w:rsidRPr="003B34EF" w:rsidRDefault="00CC19F4" w:rsidP="00E71375">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29 322,57</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1D1ECAAF" w14:textId="77777777" w:rsidR="00CC19F4" w:rsidRPr="003B34EF" w:rsidRDefault="00CC19F4" w:rsidP="00E71375">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41525C76" w14:textId="77777777" w:rsidR="00CC19F4" w:rsidRPr="003B34EF" w:rsidRDefault="00CC19F4" w:rsidP="00E71375">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244" w:type="dxa"/>
            <w:vMerge/>
            <w:tcBorders>
              <w:top w:val="single" w:sz="4" w:space="0" w:color="auto"/>
              <w:left w:val="single" w:sz="4" w:space="0" w:color="auto"/>
              <w:bottom w:val="single" w:sz="4" w:space="0" w:color="auto"/>
              <w:right w:val="single" w:sz="4" w:space="0" w:color="auto"/>
            </w:tcBorders>
            <w:shd w:val="clear" w:color="auto" w:fill="auto"/>
            <w:hideMark/>
          </w:tcPr>
          <w:p w14:paraId="0FB20040" w14:textId="77777777" w:rsidR="00CC19F4" w:rsidRPr="003B34EF" w:rsidRDefault="00CC19F4" w:rsidP="00E71375">
            <w:pPr>
              <w:pStyle w:val="ConsPlusNormal"/>
              <w:rPr>
                <w:rFonts w:ascii="Times New Roman" w:hAnsi="Times New Roman" w:cs="Times New Roman"/>
                <w:sz w:val="16"/>
                <w:szCs w:val="16"/>
              </w:rPr>
            </w:pPr>
          </w:p>
        </w:tc>
      </w:tr>
    </w:tbl>
    <w:p w14:paraId="7C9E0325" w14:textId="77777777" w:rsidR="00CC19F4" w:rsidRPr="003B34EF" w:rsidRDefault="00CC19F4" w:rsidP="00E71375">
      <w:pPr>
        <w:pStyle w:val="ConsPlusNormal"/>
        <w:tabs>
          <w:tab w:val="left" w:pos="8803"/>
        </w:tabs>
        <w:rPr>
          <w:rFonts w:ascii="Times New Roman" w:hAnsi="Times New Roman" w:cs="Times New Roman"/>
          <w:b/>
          <w:sz w:val="24"/>
          <w:szCs w:val="24"/>
        </w:rPr>
      </w:pPr>
    </w:p>
    <w:p w14:paraId="54EBAA5C" w14:textId="77777777" w:rsidR="00CC19F4" w:rsidRPr="003B34EF" w:rsidRDefault="00CC19F4" w:rsidP="00E71375">
      <w:pPr>
        <w:jc w:val="center"/>
        <w:rPr>
          <w:rFonts w:cs="Times New Roman"/>
          <w:sz w:val="24"/>
          <w:szCs w:val="24"/>
        </w:rPr>
      </w:pPr>
      <w:r w:rsidRPr="003B34EF">
        <w:rPr>
          <w:rFonts w:cs="Times New Roman"/>
          <w:sz w:val="24"/>
          <w:szCs w:val="24"/>
        </w:rPr>
        <w:t>Адресный перечень объектов муниципальной собственности, имущества,</w:t>
      </w:r>
    </w:p>
    <w:p w14:paraId="6FF37871" w14:textId="77777777" w:rsidR="00CC19F4" w:rsidRPr="003B34EF" w:rsidRDefault="00CC19F4" w:rsidP="00E71375">
      <w:pPr>
        <w:jc w:val="center"/>
        <w:rPr>
          <w:rFonts w:cs="Times New Roman"/>
          <w:sz w:val="24"/>
          <w:szCs w:val="24"/>
        </w:rPr>
      </w:pPr>
      <w:r w:rsidRPr="003B34EF">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01.40 «</w:t>
      </w:r>
      <w:r w:rsidRPr="003B34EF">
        <w:rPr>
          <w:rFonts w:eastAsia="Times New Roman" w:cs="Times New Roman"/>
          <w:iCs/>
          <w:color w:val="000000"/>
          <w:sz w:val="24"/>
          <w:szCs w:val="24"/>
          <w:lang w:eastAsia="ru-RU"/>
        </w:rPr>
        <w:t>Модернизация детских игровых площадок, установленных ранее с привлечением средств бюджета Московской области (Демонтаж, освещение, видеонаблюдение)</w:t>
      </w:r>
      <w:r w:rsidRPr="003B34EF">
        <w:rPr>
          <w:rFonts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6A606BE7" w14:textId="77777777" w:rsidR="00CC19F4" w:rsidRPr="003B34EF" w:rsidRDefault="00CC19F4" w:rsidP="00E71375">
      <w:pPr>
        <w:jc w:val="center"/>
        <w:rPr>
          <w:rFonts w:cs="Times New Roman"/>
          <w:sz w:val="24"/>
          <w:szCs w:val="24"/>
        </w:rPr>
      </w:pPr>
    </w:p>
    <w:p w14:paraId="101869A4" w14:textId="77777777" w:rsidR="00CC19F4" w:rsidRPr="003B34EF" w:rsidRDefault="00CC19F4" w:rsidP="00E71375">
      <w:pPr>
        <w:jc w:val="both"/>
        <w:rPr>
          <w:rFonts w:cs="Times New Roman"/>
          <w:sz w:val="2"/>
          <w:szCs w:val="2"/>
        </w:rPr>
      </w:pPr>
    </w:p>
    <w:tbl>
      <w:tblPr>
        <w:tblW w:w="14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1629"/>
        <w:gridCol w:w="1021"/>
        <w:gridCol w:w="1174"/>
        <w:gridCol w:w="880"/>
        <w:gridCol w:w="586"/>
        <w:gridCol w:w="1174"/>
        <w:gridCol w:w="755"/>
        <w:gridCol w:w="1300"/>
        <w:gridCol w:w="1028"/>
        <w:gridCol w:w="1027"/>
        <w:gridCol w:w="1027"/>
        <w:gridCol w:w="1077"/>
        <w:gridCol w:w="1196"/>
      </w:tblGrid>
      <w:tr w:rsidR="00CC19F4" w:rsidRPr="003B34EF" w14:paraId="5045CD4E" w14:textId="77777777" w:rsidTr="00CC19F4">
        <w:trPr>
          <w:trHeight w:val="320"/>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998190" w14:textId="77777777" w:rsidR="00CC19F4" w:rsidRPr="003B34EF" w:rsidRDefault="00CC19F4" w:rsidP="00E71375">
            <w:pPr>
              <w:pStyle w:val="ConsPlusNormal"/>
              <w:rPr>
                <w:rFonts w:ascii="Times New Roman" w:hAnsi="Times New Roman" w:cs="Times New Roman"/>
                <w:sz w:val="16"/>
                <w:szCs w:val="16"/>
                <w:lang w:eastAsia="en-US"/>
              </w:rPr>
            </w:pPr>
            <w:r w:rsidRPr="003B34EF">
              <w:rPr>
                <w:rFonts w:ascii="Times New Roman" w:eastAsia="Calibri" w:hAnsi="Times New Roman" w:cs="Times New Roman"/>
                <w:sz w:val="16"/>
                <w:szCs w:val="16"/>
                <w:lang w:eastAsia="en-US"/>
              </w:rPr>
              <w:t>№</w:t>
            </w:r>
            <w:r w:rsidRPr="003B34EF">
              <w:rPr>
                <w:rFonts w:ascii="Times New Roman" w:eastAsia="Calibri" w:hAnsi="Times New Roman" w:cs="Times New Roman"/>
                <w:sz w:val="16"/>
                <w:szCs w:val="16"/>
                <w:lang w:val="en-US" w:eastAsia="en-US"/>
              </w:rPr>
              <w:t xml:space="preserve"> </w:t>
            </w:r>
            <w:r w:rsidRPr="003B34EF">
              <w:rPr>
                <w:rFonts w:ascii="Times New Roman" w:hAnsi="Times New Roman" w:cs="Times New Roman"/>
                <w:sz w:val="16"/>
                <w:szCs w:val="16"/>
                <w:lang w:eastAsia="en-US"/>
              </w:rPr>
              <w:lastRenderedPageBreak/>
              <w:t>п/п</w:t>
            </w:r>
          </w:p>
        </w:tc>
        <w:tc>
          <w:tcPr>
            <w:tcW w:w="16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0C21A5" w14:textId="77777777" w:rsidR="00CC19F4" w:rsidRPr="003B34EF" w:rsidRDefault="00CC19F4" w:rsidP="00E71375">
            <w:pPr>
              <w:jc w:val="center"/>
              <w:rPr>
                <w:rFonts w:cs="Times New Roman"/>
                <w:sz w:val="16"/>
                <w:szCs w:val="16"/>
              </w:rPr>
            </w:pPr>
            <w:r w:rsidRPr="003B34EF">
              <w:rPr>
                <w:rFonts w:cs="Times New Roman"/>
                <w:sz w:val="16"/>
                <w:szCs w:val="16"/>
              </w:rPr>
              <w:lastRenderedPageBreak/>
              <w:t xml:space="preserve">Наименование </w:t>
            </w:r>
            <w:r w:rsidRPr="003B34EF">
              <w:rPr>
                <w:rFonts w:cs="Times New Roman"/>
                <w:sz w:val="16"/>
                <w:szCs w:val="16"/>
              </w:rPr>
              <w:lastRenderedPageBreak/>
              <w:t>объекта, адрес объекта</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73707E" w14:textId="77777777" w:rsidR="00CC19F4" w:rsidRPr="003B34EF" w:rsidRDefault="00CC19F4" w:rsidP="00E71375">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lastRenderedPageBreak/>
              <w:t>Мощность/</w:t>
            </w:r>
          </w:p>
          <w:p w14:paraId="7EAF3211" w14:textId="77777777" w:rsidR="00CC19F4" w:rsidRPr="003B34EF" w:rsidRDefault="00CC19F4" w:rsidP="00E71375">
            <w:pPr>
              <w:jc w:val="center"/>
              <w:rPr>
                <w:rFonts w:cs="Times New Roman"/>
                <w:sz w:val="16"/>
                <w:szCs w:val="16"/>
              </w:rPr>
            </w:pPr>
            <w:proofErr w:type="gramStart"/>
            <w:r w:rsidRPr="003B34EF">
              <w:rPr>
                <w:rFonts w:cs="Times New Roman"/>
                <w:sz w:val="16"/>
                <w:szCs w:val="16"/>
              </w:rPr>
              <w:lastRenderedPageBreak/>
              <w:t>прирост</w:t>
            </w:r>
            <w:proofErr w:type="gramEnd"/>
            <w:r w:rsidRPr="003B34EF">
              <w:rPr>
                <w:rFonts w:cs="Times New Roman"/>
                <w:sz w:val="16"/>
                <w:szCs w:val="16"/>
              </w:rPr>
              <w:t xml:space="preserve"> мощности объекта строительства (кв. метр, погонный метр, место, койко-место и так далее)</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20B206" w14:textId="77777777" w:rsidR="00CC19F4" w:rsidRPr="003B34EF" w:rsidRDefault="00CC19F4" w:rsidP="00E71375">
            <w:pPr>
              <w:jc w:val="center"/>
              <w:rPr>
                <w:rFonts w:cs="Times New Roman"/>
                <w:sz w:val="16"/>
                <w:szCs w:val="16"/>
              </w:rPr>
            </w:pPr>
            <w:r w:rsidRPr="003B34EF">
              <w:rPr>
                <w:rFonts w:cs="Times New Roman"/>
                <w:sz w:val="16"/>
                <w:szCs w:val="16"/>
              </w:rPr>
              <w:lastRenderedPageBreak/>
              <w:t>Виды работ</w:t>
            </w:r>
            <w:r w:rsidRPr="003B34EF">
              <w:rPr>
                <w:rFonts w:cs="Times New Roman"/>
                <w:sz w:val="16"/>
                <w:szCs w:val="16"/>
              </w:rPr>
              <w:br/>
            </w:r>
            <w:r w:rsidRPr="003B34EF">
              <w:rPr>
                <w:rFonts w:cs="Times New Roman"/>
                <w:sz w:val="16"/>
                <w:szCs w:val="16"/>
              </w:rPr>
              <w:lastRenderedPageBreak/>
              <w:t xml:space="preserve"> в соответствии с классификатором работ</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5A6479" w14:textId="77777777" w:rsidR="00CC19F4" w:rsidRPr="003B34EF" w:rsidRDefault="00CC19F4" w:rsidP="00E71375">
            <w:pPr>
              <w:autoSpaceDE w:val="0"/>
              <w:autoSpaceDN w:val="0"/>
              <w:adjustRightInd w:val="0"/>
              <w:jc w:val="center"/>
              <w:rPr>
                <w:rFonts w:cs="Times New Roman"/>
                <w:sz w:val="16"/>
                <w:szCs w:val="16"/>
              </w:rPr>
            </w:pPr>
            <w:r w:rsidRPr="003B34EF">
              <w:rPr>
                <w:rFonts w:cs="Times New Roman"/>
                <w:sz w:val="16"/>
                <w:szCs w:val="16"/>
              </w:rPr>
              <w:lastRenderedPageBreak/>
              <w:t xml:space="preserve">Сроки </w:t>
            </w:r>
            <w:r w:rsidRPr="003B34EF">
              <w:rPr>
                <w:rFonts w:cs="Times New Roman"/>
                <w:sz w:val="16"/>
                <w:szCs w:val="16"/>
              </w:rPr>
              <w:lastRenderedPageBreak/>
              <w:t>проведения работ **</w:t>
            </w:r>
          </w:p>
        </w:tc>
        <w:tc>
          <w:tcPr>
            <w:tcW w:w="5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CD5D0F" w14:textId="77777777" w:rsidR="00CC19F4" w:rsidRPr="003B34EF" w:rsidRDefault="00CC19F4" w:rsidP="00E71375">
            <w:pPr>
              <w:pStyle w:val="ConsPlusNormal"/>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lastRenderedPageBreak/>
              <w:t>Откры</w:t>
            </w:r>
            <w:r w:rsidRPr="003B34EF">
              <w:rPr>
                <w:rFonts w:ascii="Times New Roman" w:hAnsi="Times New Roman" w:cs="Times New Roman"/>
                <w:color w:val="000000"/>
                <w:sz w:val="16"/>
                <w:szCs w:val="16"/>
                <w:lang w:eastAsia="en-US"/>
              </w:rPr>
              <w:lastRenderedPageBreak/>
              <w:t>тие объекта/ Завершение работ **</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77DFE5" w14:textId="77777777" w:rsidR="00CC19F4" w:rsidRPr="003B34EF" w:rsidRDefault="00CC19F4" w:rsidP="00E71375">
            <w:pPr>
              <w:pStyle w:val="ConsPlusNormal"/>
              <w:ind w:right="-62"/>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lastRenderedPageBreak/>
              <w:t xml:space="preserve">Предельная </w:t>
            </w:r>
            <w:r w:rsidRPr="003B34EF">
              <w:rPr>
                <w:rFonts w:ascii="Times New Roman" w:hAnsi="Times New Roman" w:cs="Times New Roman"/>
                <w:sz w:val="16"/>
                <w:szCs w:val="16"/>
                <w:lang w:eastAsia="en-US"/>
              </w:rPr>
              <w:lastRenderedPageBreak/>
              <w:t>стоимость объекта капитального строительства/работ</w:t>
            </w:r>
            <w:r w:rsidRPr="003B34EF">
              <w:rPr>
                <w:rFonts w:ascii="Times New Roman" w:hAnsi="Times New Roman" w:cs="Times New Roman"/>
                <w:sz w:val="16"/>
                <w:szCs w:val="16"/>
                <w:lang w:eastAsia="en-US"/>
              </w:rPr>
              <w:br/>
              <w:t xml:space="preserve"> (тыс. руб.)</w:t>
            </w:r>
          </w:p>
        </w:tc>
        <w:tc>
          <w:tcPr>
            <w:tcW w:w="7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D506B1" w14:textId="77777777" w:rsidR="00CC19F4" w:rsidRPr="003B34EF" w:rsidRDefault="00CC19F4" w:rsidP="00E71375">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lastRenderedPageBreak/>
              <w:t>Профина</w:t>
            </w:r>
            <w:r w:rsidRPr="003B34EF">
              <w:rPr>
                <w:rFonts w:ascii="Times New Roman" w:hAnsi="Times New Roman" w:cs="Times New Roman"/>
                <w:sz w:val="16"/>
                <w:szCs w:val="16"/>
                <w:lang w:eastAsia="en-US"/>
              </w:rPr>
              <w:lastRenderedPageBreak/>
              <w:t xml:space="preserve">нсировано </w:t>
            </w:r>
            <w:r w:rsidRPr="003B34EF">
              <w:rPr>
                <w:rFonts w:ascii="Times New Roman" w:hAnsi="Times New Roman" w:cs="Times New Roman"/>
                <w:sz w:val="16"/>
                <w:szCs w:val="16"/>
                <w:lang w:eastAsia="en-US"/>
              </w:rPr>
              <w:br/>
              <w:t>на 01.01.2023</w:t>
            </w:r>
            <w:r w:rsidRPr="003B34EF">
              <w:rPr>
                <w:rFonts w:ascii="Times New Roman" w:hAnsi="Times New Roman" w:cs="Times New Roman"/>
                <w:sz w:val="16"/>
                <w:szCs w:val="16"/>
                <w:lang w:eastAsia="en-US"/>
              </w:rPr>
              <w:br/>
              <w:t xml:space="preserve"> (тыс. руб.)</w:t>
            </w:r>
          </w:p>
          <w:p w14:paraId="666E9E79" w14:textId="77777777" w:rsidR="00CC19F4" w:rsidRPr="003B34EF" w:rsidRDefault="00CC19F4" w:rsidP="00E71375">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C270A2" w14:textId="77777777" w:rsidR="00CC19F4" w:rsidRPr="003B34EF" w:rsidRDefault="00CC19F4" w:rsidP="00E71375">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lastRenderedPageBreak/>
              <w:t xml:space="preserve">Источники </w:t>
            </w:r>
            <w:r w:rsidRPr="003B34EF">
              <w:rPr>
                <w:rFonts w:ascii="Times New Roman" w:hAnsi="Times New Roman" w:cs="Times New Roman"/>
                <w:sz w:val="16"/>
                <w:szCs w:val="16"/>
                <w:lang w:eastAsia="en-US"/>
              </w:rPr>
              <w:lastRenderedPageBreak/>
              <w:t>финансирования</w:t>
            </w:r>
          </w:p>
        </w:tc>
        <w:tc>
          <w:tcPr>
            <w:tcW w:w="4159" w:type="dxa"/>
            <w:gridSpan w:val="4"/>
            <w:tcBorders>
              <w:top w:val="single" w:sz="4" w:space="0" w:color="auto"/>
              <w:left w:val="single" w:sz="4" w:space="0" w:color="auto"/>
              <w:bottom w:val="single" w:sz="4" w:space="0" w:color="auto"/>
              <w:right w:val="single" w:sz="4" w:space="0" w:color="auto"/>
            </w:tcBorders>
            <w:shd w:val="clear" w:color="auto" w:fill="auto"/>
            <w:hideMark/>
          </w:tcPr>
          <w:p w14:paraId="0A67C72E" w14:textId="77777777" w:rsidR="00CC19F4" w:rsidRPr="003B34EF" w:rsidRDefault="00CC19F4" w:rsidP="00E71375">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lastRenderedPageBreak/>
              <w:t>Финансирование, (тыс. руб.)</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50D866" w14:textId="77777777" w:rsidR="00CC19F4" w:rsidRPr="003B34EF" w:rsidRDefault="00CC19F4" w:rsidP="00E71375">
            <w:pPr>
              <w:pStyle w:val="ConsPlusNormal"/>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Остаток сметной </w:t>
            </w:r>
            <w:r w:rsidRPr="003B34EF">
              <w:rPr>
                <w:rFonts w:ascii="Times New Roman" w:hAnsi="Times New Roman" w:cs="Times New Roman"/>
                <w:sz w:val="16"/>
                <w:szCs w:val="16"/>
                <w:lang w:eastAsia="en-US"/>
              </w:rPr>
              <w:lastRenderedPageBreak/>
              <w:t xml:space="preserve">стоимости </w:t>
            </w:r>
            <w:r w:rsidRPr="003B34EF">
              <w:rPr>
                <w:rFonts w:ascii="Times New Roman" w:hAnsi="Times New Roman" w:cs="Times New Roman"/>
                <w:sz w:val="16"/>
                <w:szCs w:val="16"/>
                <w:lang w:eastAsia="en-US"/>
              </w:rPr>
              <w:br/>
              <w:t xml:space="preserve">до ввода в эксплуатацию объекта капитального строительства/ </w:t>
            </w:r>
            <w:r w:rsidRPr="003B34EF">
              <w:rPr>
                <w:rFonts w:ascii="Times New Roman" w:hAnsi="Times New Roman" w:cs="Times New Roman"/>
                <w:sz w:val="16"/>
                <w:szCs w:val="16"/>
                <w:lang w:eastAsia="en-US"/>
              </w:rPr>
              <w:br/>
              <w:t>до завершения работ</w:t>
            </w:r>
          </w:p>
          <w:p w14:paraId="1A8A8CBC" w14:textId="77777777" w:rsidR="00CC19F4" w:rsidRPr="003B34EF" w:rsidRDefault="00CC19F4" w:rsidP="00E71375">
            <w:pPr>
              <w:pStyle w:val="ConsPlusNormal"/>
              <w:ind w:left="-57" w:right="-57"/>
              <w:jc w:val="both"/>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roofErr w:type="gramStart"/>
            <w:r w:rsidRPr="003B34EF">
              <w:rPr>
                <w:rFonts w:ascii="Times New Roman" w:hAnsi="Times New Roman" w:cs="Times New Roman"/>
                <w:sz w:val="16"/>
                <w:szCs w:val="16"/>
                <w:lang w:eastAsia="en-US"/>
              </w:rPr>
              <w:t>тыс.</w:t>
            </w:r>
            <w:proofErr w:type="gramEnd"/>
            <w:r w:rsidRPr="003B34EF">
              <w:rPr>
                <w:rFonts w:ascii="Times New Roman" w:hAnsi="Times New Roman" w:cs="Times New Roman"/>
                <w:sz w:val="16"/>
                <w:szCs w:val="16"/>
                <w:lang w:eastAsia="en-US"/>
              </w:rPr>
              <w:t xml:space="preserve"> рублей)</w:t>
            </w:r>
          </w:p>
        </w:tc>
      </w:tr>
      <w:tr w:rsidR="00CC19F4" w:rsidRPr="003B34EF" w14:paraId="58F6DDC6" w14:textId="77777777" w:rsidTr="00CC19F4">
        <w:trPr>
          <w:trHeight w:val="1319"/>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E20E57" w14:textId="77777777" w:rsidR="00CC19F4" w:rsidRPr="003B34EF" w:rsidRDefault="00CC19F4" w:rsidP="00E71375">
            <w:pPr>
              <w:rPr>
                <w:rFonts w:cs="Times New Roman"/>
                <w:sz w:val="16"/>
                <w:szCs w:val="16"/>
              </w:rPr>
            </w:pPr>
          </w:p>
        </w:tc>
        <w:tc>
          <w:tcPr>
            <w:tcW w:w="1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4CF3C1" w14:textId="77777777" w:rsidR="00CC19F4" w:rsidRPr="003B34EF" w:rsidRDefault="00CC19F4" w:rsidP="00E71375">
            <w:pPr>
              <w:rPr>
                <w:rFonts w:cs="Times New Roman"/>
                <w:sz w:val="16"/>
                <w:szCs w:val="16"/>
              </w:rPr>
            </w:pPr>
          </w:p>
        </w:tc>
        <w:tc>
          <w:tcPr>
            <w:tcW w:w="10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2FE5E9" w14:textId="77777777" w:rsidR="00CC19F4" w:rsidRPr="003B34EF" w:rsidRDefault="00CC19F4" w:rsidP="00E71375">
            <w:pPr>
              <w:rPr>
                <w:rFonts w:cs="Times New Roman"/>
                <w:sz w:val="16"/>
                <w:szCs w:val="16"/>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9421B1" w14:textId="77777777" w:rsidR="00CC19F4" w:rsidRPr="003B34EF" w:rsidRDefault="00CC19F4" w:rsidP="00E71375">
            <w:pPr>
              <w:rPr>
                <w:rFonts w:cs="Times New Roman"/>
                <w:sz w:val="16"/>
                <w:szCs w:val="16"/>
              </w:rPr>
            </w:pPr>
          </w:p>
        </w:tc>
        <w:tc>
          <w:tcPr>
            <w:tcW w:w="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DD5B7D" w14:textId="77777777" w:rsidR="00CC19F4" w:rsidRPr="003B34EF" w:rsidRDefault="00CC19F4" w:rsidP="00E71375">
            <w:pPr>
              <w:rPr>
                <w:rFonts w:cs="Times New Roman"/>
                <w:sz w:val="16"/>
                <w:szCs w:val="16"/>
              </w:rPr>
            </w:pPr>
          </w:p>
        </w:tc>
        <w:tc>
          <w:tcPr>
            <w:tcW w:w="5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0BC299" w14:textId="77777777" w:rsidR="00CC19F4" w:rsidRPr="003B34EF" w:rsidRDefault="00CC19F4" w:rsidP="00E71375">
            <w:pPr>
              <w:rPr>
                <w:rFonts w:cs="Times New Roman"/>
                <w:sz w:val="16"/>
                <w:szCs w:val="16"/>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35288C" w14:textId="77777777" w:rsidR="00CC19F4" w:rsidRPr="003B34EF" w:rsidRDefault="00CC19F4" w:rsidP="00E71375">
            <w:pPr>
              <w:rPr>
                <w:rFonts w:cs="Times New Roman"/>
                <w:sz w:val="16"/>
                <w:szCs w:val="16"/>
              </w:rPr>
            </w:pPr>
          </w:p>
        </w:tc>
        <w:tc>
          <w:tcPr>
            <w:tcW w:w="7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6148D8" w14:textId="77777777" w:rsidR="00CC19F4" w:rsidRPr="003B34EF" w:rsidRDefault="00CC19F4" w:rsidP="00E71375">
            <w:pPr>
              <w:rPr>
                <w:rFonts w:cs="Times New Roman"/>
                <w:sz w:val="16"/>
                <w:szCs w:val="16"/>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3469FA" w14:textId="77777777" w:rsidR="00CC19F4" w:rsidRPr="003B34EF" w:rsidRDefault="00CC19F4" w:rsidP="00E71375">
            <w:pPr>
              <w:rPr>
                <w:rFonts w:cs="Times New Roman"/>
                <w:sz w:val="16"/>
                <w:szCs w:val="16"/>
              </w:rPr>
            </w:pPr>
          </w:p>
        </w:tc>
        <w:tc>
          <w:tcPr>
            <w:tcW w:w="1028" w:type="dxa"/>
            <w:tcBorders>
              <w:top w:val="single" w:sz="4" w:space="0" w:color="auto"/>
              <w:left w:val="single" w:sz="4" w:space="0" w:color="auto"/>
              <w:bottom w:val="single" w:sz="4" w:space="0" w:color="auto"/>
              <w:right w:val="single" w:sz="4" w:space="0" w:color="auto"/>
            </w:tcBorders>
            <w:shd w:val="clear" w:color="auto" w:fill="auto"/>
            <w:hideMark/>
          </w:tcPr>
          <w:p w14:paraId="22D257B1" w14:textId="77777777" w:rsidR="00CC19F4" w:rsidRPr="003B34EF" w:rsidRDefault="00CC19F4" w:rsidP="00E71375">
            <w:pPr>
              <w:pStyle w:val="ConsPlusNormal"/>
              <w:jc w:val="center"/>
              <w:rPr>
                <w:rFonts w:ascii="Times New Roman" w:hAnsi="Times New Roman" w:cs="Times New Roman"/>
                <w:sz w:val="16"/>
                <w:szCs w:val="16"/>
                <w:lang w:eastAsia="en-US"/>
              </w:rPr>
            </w:pPr>
            <w:proofErr w:type="gramStart"/>
            <w:r w:rsidRPr="003B34EF">
              <w:rPr>
                <w:rFonts w:ascii="Times New Roman" w:hAnsi="Times New Roman" w:cs="Times New Roman"/>
                <w:sz w:val="16"/>
                <w:szCs w:val="16"/>
                <w:lang w:eastAsia="en-US"/>
              </w:rPr>
              <w:t>всего</w:t>
            </w:r>
            <w:proofErr w:type="gramEnd"/>
          </w:p>
        </w:tc>
        <w:tc>
          <w:tcPr>
            <w:tcW w:w="1027" w:type="dxa"/>
            <w:tcBorders>
              <w:top w:val="single" w:sz="4" w:space="0" w:color="auto"/>
              <w:left w:val="single" w:sz="4" w:space="0" w:color="auto"/>
              <w:bottom w:val="single" w:sz="4" w:space="0" w:color="auto"/>
              <w:right w:val="single" w:sz="4" w:space="0" w:color="auto"/>
            </w:tcBorders>
            <w:shd w:val="clear" w:color="auto" w:fill="auto"/>
            <w:hideMark/>
          </w:tcPr>
          <w:p w14:paraId="7A7AD9CB" w14:textId="77777777" w:rsidR="00CC19F4" w:rsidRPr="003B34EF" w:rsidRDefault="00CC19F4" w:rsidP="00E71375">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2025 год</w:t>
            </w:r>
          </w:p>
        </w:tc>
        <w:tc>
          <w:tcPr>
            <w:tcW w:w="1027" w:type="dxa"/>
            <w:tcBorders>
              <w:top w:val="single" w:sz="4" w:space="0" w:color="auto"/>
              <w:left w:val="single" w:sz="4" w:space="0" w:color="auto"/>
              <w:bottom w:val="single" w:sz="4" w:space="0" w:color="auto"/>
              <w:right w:val="single" w:sz="4" w:space="0" w:color="auto"/>
            </w:tcBorders>
            <w:shd w:val="clear" w:color="auto" w:fill="auto"/>
            <w:hideMark/>
          </w:tcPr>
          <w:p w14:paraId="56023F4D" w14:textId="77777777" w:rsidR="00CC19F4" w:rsidRPr="003B34EF" w:rsidRDefault="00CC19F4" w:rsidP="00E71375">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2026 год</w:t>
            </w:r>
          </w:p>
        </w:tc>
        <w:tc>
          <w:tcPr>
            <w:tcW w:w="1077" w:type="dxa"/>
            <w:tcBorders>
              <w:top w:val="single" w:sz="4" w:space="0" w:color="auto"/>
              <w:left w:val="single" w:sz="4" w:space="0" w:color="auto"/>
              <w:bottom w:val="single" w:sz="4" w:space="0" w:color="auto"/>
              <w:right w:val="single" w:sz="4" w:space="0" w:color="auto"/>
            </w:tcBorders>
            <w:shd w:val="clear" w:color="auto" w:fill="auto"/>
            <w:hideMark/>
          </w:tcPr>
          <w:p w14:paraId="2F433EDF" w14:textId="77777777" w:rsidR="00CC19F4" w:rsidRPr="003B34EF" w:rsidRDefault="00CC19F4" w:rsidP="00E71375">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2027 год</w:t>
            </w:r>
          </w:p>
        </w:tc>
        <w:tc>
          <w:tcPr>
            <w:tcW w:w="11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CFB8F1" w14:textId="77777777" w:rsidR="00CC19F4" w:rsidRPr="003B34EF" w:rsidRDefault="00CC19F4" w:rsidP="00E71375">
            <w:pPr>
              <w:rPr>
                <w:rFonts w:cs="Times New Roman"/>
                <w:sz w:val="16"/>
                <w:szCs w:val="16"/>
              </w:rPr>
            </w:pPr>
          </w:p>
        </w:tc>
      </w:tr>
      <w:tr w:rsidR="00CC19F4" w:rsidRPr="003B34EF" w14:paraId="2D7EFA88" w14:textId="77777777" w:rsidTr="00CC19F4">
        <w:trPr>
          <w:trHeight w:val="231"/>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6E82C" w14:textId="77777777" w:rsidR="00CC19F4" w:rsidRPr="003B34EF" w:rsidRDefault="00CC19F4" w:rsidP="00E71375">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lastRenderedPageBreak/>
              <w:t>1</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5A165" w14:textId="77777777" w:rsidR="00CC19F4" w:rsidRPr="003B34EF" w:rsidRDefault="00CC19F4" w:rsidP="00E71375">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D8F7B" w14:textId="77777777" w:rsidR="00CC19F4" w:rsidRPr="003B34EF" w:rsidRDefault="00CC19F4" w:rsidP="00E71375">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3</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66231" w14:textId="77777777" w:rsidR="00CC19F4" w:rsidRPr="003B34EF" w:rsidRDefault="00CC19F4" w:rsidP="00E71375">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4</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192B2" w14:textId="77777777" w:rsidR="00CC19F4" w:rsidRPr="003B34EF" w:rsidRDefault="00CC19F4" w:rsidP="00E71375">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5</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5868A" w14:textId="77777777" w:rsidR="00CC19F4" w:rsidRPr="003B34EF" w:rsidRDefault="00CC19F4" w:rsidP="00E71375">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6</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727BC" w14:textId="77777777" w:rsidR="00CC19F4" w:rsidRPr="003B34EF" w:rsidRDefault="00CC19F4" w:rsidP="00E71375">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7</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C3BB4" w14:textId="77777777" w:rsidR="00CC19F4" w:rsidRPr="003B34EF" w:rsidRDefault="00CC19F4" w:rsidP="00E71375">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8</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B2B27" w14:textId="77777777" w:rsidR="00CC19F4" w:rsidRPr="003B34EF" w:rsidRDefault="00CC19F4" w:rsidP="00E71375">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9</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34AEF" w14:textId="77777777" w:rsidR="00CC19F4" w:rsidRPr="003B34EF" w:rsidRDefault="00CC19F4" w:rsidP="00E71375">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10</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EB5DF" w14:textId="77777777" w:rsidR="00CC19F4" w:rsidRPr="003B34EF" w:rsidRDefault="00CC19F4" w:rsidP="00E71375">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11</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42061" w14:textId="77777777" w:rsidR="00CC19F4" w:rsidRPr="003B34EF" w:rsidRDefault="00CC19F4" w:rsidP="00E71375">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AE029" w14:textId="77777777" w:rsidR="00CC19F4" w:rsidRPr="003B34EF" w:rsidRDefault="00CC19F4" w:rsidP="00E71375">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13</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6434" w14:textId="77777777" w:rsidR="00CC19F4" w:rsidRPr="003B34EF" w:rsidRDefault="00CC19F4" w:rsidP="00E71375">
            <w:pPr>
              <w:pStyle w:val="ConsPlusNormal"/>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14</w:t>
            </w:r>
          </w:p>
        </w:tc>
      </w:tr>
      <w:tr w:rsidR="00CC19F4" w:rsidRPr="003B34EF" w14:paraId="4CFD2FF5" w14:textId="77777777" w:rsidTr="00CC19F4">
        <w:trPr>
          <w:trHeight w:val="57"/>
          <w:jc w:val="center"/>
        </w:trPr>
        <w:tc>
          <w:tcPr>
            <w:tcW w:w="426" w:type="dxa"/>
            <w:vMerge w:val="restart"/>
            <w:tcBorders>
              <w:left w:val="single" w:sz="4" w:space="0" w:color="auto"/>
              <w:right w:val="single" w:sz="4" w:space="0" w:color="auto"/>
            </w:tcBorders>
            <w:shd w:val="clear" w:color="auto" w:fill="auto"/>
          </w:tcPr>
          <w:p w14:paraId="7B5DEC80" w14:textId="77777777" w:rsidR="00CC19F4" w:rsidRPr="003B34EF" w:rsidRDefault="00CC19F4" w:rsidP="00E71375">
            <w:pPr>
              <w:rPr>
                <w:rFonts w:cs="Times New Roman"/>
                <w:sz w:val="16"/>
                <w:szCs w:val="16"/>
              </w:rPr>
            </w:pPr>
            <w:r w:rsidRPr="003B34EF">
              <w:rPr>
                <w:rFonts w:cs="Times New Roman"/>
                <w:sz w:val="16"/>
                <w:szCs w:val="16"/>
              </w:rPr>
              <w:t>1.</w:t>
            </w:r>
          </w:p>
        </w:tc>
        <w:tc>
          <w:tcPr>
            <w:tcW w:w="1629" w:type="dxa"/>
            <w:vMerge w:val="restart"/>
            <w:tcBorders>
              <w:left w:val="single" w:sz="4" w:space="0" w:color="auto"/>
              <w:right w:val="single" w:sz="4" w:space="0" w:color="auto"/>
            </w:tcBorders>
            <w:shd w:val="clear" w:color="auto" w:fill="auto"/>
          </w:tcPr>
          <w:p w14:paraId="5D46D413" w14:textId="77777777" w:rsidR="00CC19F4" w:rsidRPr="003B34EF" w:rsidRDefault="00CC19F4" w:rsidP="00E71375">
            <w:pPr>
              <w:rPr>
                <w:rFonts w:cs="Times New Roman"/>
                <w:sz w:val="16"/>
                <w:szCs w:val="16"/>
              </w:rPr>
            </w:pPr>
            <w:r w:rsidRPr="003B34EF">
              <w:rPr>
                <w:rFonts w:cs="Times New Roman"/>
                <w:sz w:val="16"/>
                <w:szCs w:val="16"/>
              </w:rPr>
              <w:t>Сергиево-Посадский г. о., г. Хотьково, ул. Октябрьская, д. 6, 7, 7а, 8а, 10</w:t>
            </w:r>
          </w:p>
        </w:tc>
        <w:tc>
          <w:tcPr>
            <w:tcW w:w="1021" w:type="dxa"/>
            <w:vMerge w:val="restart"/>
            <w:tcBorders>
              <w:left w:val="single" w:sz="4" w:space="0" w:color="auto"/>
              <w:right w:val="single" w:sz="4" w:space="0" w:color="auto"/>
            </w:tcBorders>
            <w:shd w:val="clear" w:color="auto" w:fill="auto"/>
          </w:tcPr>
          <w:p w14:paraId="0142B433" w14:textId="77777777" w:rsidR="00CC19F4" w:rsidRPr="003B34EF" w:rsidRDefault="00CC19F4" w:rsidP="00E71375">
            <w:pPr>
              <w:rPr>
                <w:rFonts w:cs="Times New Roman"/>
                <w:sz w:val="16"/>
                <w:szCs w:val="16"/>
              </w:rPr>
            </w:pPr>
            <w:r w:rsidRPr="003B34EF">
              <w:rPr>
                <w:rFonts w:cs="Times New Roman"/>
                <w:sz w:val="16"/>
                <w:szCs w:val="16"/>
              </w:rPr>
              <w:t xml:space="preserve">450 кв. м </w:t>
            </w:r>
          </w:p>
        </w:tc>
        <w:tc>
          <w:tcPr>
            <w:tcW w:w="1174" w:type="dxa"/>
            <w:vMerge w:val="restart"/>
            <w:tcBorders>
              <w:left w:val="single" w:sz="4" w:space="0" w:color="auto"/>
              <w:right w:val="single" w:sz="4" w:space="0" w:color="auto"/>
            </w:tcBorders>
            <w:shd w:val="clear" w:color="auto" w:fill="auto"/>
          </w:tcPr>
          <w:p w14:paraId="7707AD17" w14:textId="77777777" w:rsidR="00CC19F4" w:rsidRPr="003B34EF" w:rsidRDefault="00CC19F4" w:rsidP="00E71375">
            <w:pPr>
              <w:rPr>
                <w:rFonts w:cs="Times New Roman"/>
                <w:sz w:val="16"/>
                <w:szCs w:val="16"/>
              </w:rPr>
            </w:pPr>
            <w:r w:rsidRPr="003B34EF">
              <w:rPr>
                <w:rFonts w:cs="Times New Roman"/>
                <w:sz w:val="16"/>
                <w:szCs w:val="16"/>
              </w:rPr>
              <w:t xml:space="preserve">Работы по благоустройству </w:t>
            </w:r>
          </w:p>
        </w:tc>
        <w:tc>
          <w:tcPr>
            <w:tcW w:w="880" w:type="dxa"/>
            <w:vMerge w:val="restart"/>
            <w:tcBorders>
              <w:left w:val="single" w:sz="4" w:space="0" w:color="auto"/>
              <w:right w:val="single" w:sz="4" w:space="0" w:color="auto"/>
            </w:tcBorders>
            <w:shd w:val="clear" w:color="auto" w:fill="auto"/>
          </w:tcPr>
          <w:p w14:paraId="7C883DC5" w14:textId="77777777" w:rsidR="00CC19F4" w:rsidRPr="003B34EF" w:rsidRDefault="00CC19F4" w:rsidP="00E71375">
            <w:pPr>
              <w:rPr>
                <w:rFonts w:cs="Times New Roman"/>
                <w:sz w:val="16"/>
                <w:szCs w:val="16"/>
              </w:rPr>
            </w:pPr>
            <w:r w:rsidRPr="003B34EF">
              <w:rPr>
                <w:rFonts w:cs="Times New Roman"/>
                <w:color w:val="000000"/>
                <w:sz w:val="16"/>
                <w:szCs w:val="16"/>
                <w:shd w:val="clear" w:color="auto" w:fill="FFFFFF"/>
              </w:rPr>
              <w:t>01.05.2025-31.08.2025</w:t>
            </w:r>
          </w:p>
        </w:tc>
        <w:tc>
          <w:tcPr>
            <w:tcW w:w="586" w:type="dxa"/>
            <w:vMerge w:val="restart"/>
            <w:tcBorders>
              <w:left w:val="single" w:sz="4" w:space="0" w:color="auto"/>
              <w:right w:val="single" w:sz="4" w:space="0" w:color="auto"/>
            </w:tcBorders>
            <w:shd w:val="clear" w:color="auto" w:fill="auto"/>
          </w:tcPr>
          <w:p w14:paraId="11B6A209" w14:textId="77777777" w:rsidR="00CC19F4" w:rsidRPr="003B34EF" w:rsidRDefault="00CC19F4" w:rsidP="00E71375">
            <w:pPr>
              <w:jc w:val="center"/>
              <w:rPr>
                <w:rFonts w:cs="Times New Roman"/>
                <w:sz w:val="16"/>
                <w:szCs w:val="16"/>
              </w:rPr>
            </w:pPr>
            <w:r w:rsidRPr="003B34EF">
              <w:rPr>
                <w:rFonts w:cs="Times New Roman"/>
                <w:color w:val="000000"/>
                <w:sz w:val="16"/>
                <w:szCs w:val="16"/>
                <w:shd w:val="clear" w:color="auto" w:fill="FFFFFF"/>
              </w:rPr>
              <w:t>01.09.2025</w:t>
            </w:r>
          </w:p>
        </w:tc>
        <w:tc>
          <w:tcPr>
            <w:tcW w:w="1174" w:type="dxa"/>
            <w:vMerge w:val="restart"/>
            <w:tcBorders>
              <w:left w:val="single" w:sz="4" w:space="0" w:color="auto"/>
              <w:right w:val="single" w:sz="4" w:space="0" w:color="auto"/>
            </w:tcBorders>
            <w:shd w:val="clear" w:color="auto" w:fill="auto"/>
          </w:tcPr>
          <w:p w14:paraId="2672E34D" w14:textId="77777777" w:rsidR="00CC19F4" w:rsidRPr="003B34EF" w:rsidRDefault="00CC19F4" w:rsidP="00E71375">
            <w:pPr>
              <w:rPr>
                <w:rFonts w:cs="Times New Roman"/>
                <w:color w:val="000000"/>
                <w:sz w:val="16"/>
                <w:szCs w:val="16"/>
              </w:rPr>
            </w:pPr>
            <w:r w:rsidRPr="003B34EF">
              <w:rPr>
                <w:rFonts w:cs="Times New Roman"/>
                <w:color w:val="000000"/>
                <w:sz w:val="16"/>
                <w:szCs w:val="16"/>
              </w:rPr>
              <w:t>1 253,86</w:t>
            </w:r>
          </w:p>
          <w:p w14:paraId="2086C503" w14:textId="77777777" w:rsidR="00CC19F4" w:rsidRPr="003B34EF" w:rsidRDefault="00CC19F4" w:rsidP="00E71375">
            <w:pPr>
              <w:rPr>
                <w:rFonts w:cs="Times New Roman"/>
                <w:sz w:val="16"/>
                <w:szCs w:val="16"/>
              </w:rPr>
            </w:pPr>
          </w:p>
        </w:tc>
        <w:tc>
          <w:tcPr>
            <w:tcW w:w="755" w:type="dxa"/>
            <w:vMerge w:val="restart"/>
            <w:tcBorders>
              <w:left w:val="single" w:sz="4" w:space="0" w:color="auto"/>
              <w:right w:val="single" w:sz="4" w:space="0" w:color="auto"/>
            </w:tcBorders>
            <w:shd w:val="clear" w:color="auto" w:fill="auto"/>
          </w:tcPr>
          <w:p w14:paraId="6D40B4DE" w14:textId="77777777" w:rsidR="00CC19F4" w:rsidRPr="003B34EF" w:rsidRDefault="00CC19F4" w:rsidP="00E71375">
            <w:pPr>
              <w:rPr>
                <w:rFonts w:cs="Times New Roman"/>
                <w:sz w:val="16"/>
                <w:szCs w:val="16"/>
              </w:rPr>
            </w:pPr>
            <w:r w:rsidRPr="003B34EF">
              <w:rPr>
                <w:rFonts w:cs="Times New Roman"/>
                <w:sz w:val="16"/>
                <w:szCs w:val="16"/>
              </w:rPr>
              <w:t>0</w:t>
            </w:r>
          </w:p>
        </w:tc>
        <w:tc>
          <w:tcPr>
            <w:tcW w:w="1300" w:type="dxa"/>
            <w:tcBorders>
              <w:top w:val="single" w:sz="4" w:space="0" w:color="auto"/>
              <w:left w:val="single" w:sz="4" w:space="0" w:color="auto"/>
              <w:bottom w:val="single" w:sz="4" w:space="0" w:color="auto"/>
              <w:right w:val="single" w:sz="4" w:space="0" w:color="auto"/>
            </w:tcBorders>
            <w:shd w:val="clear" w:color="auto" w:fill="auto"/>
          </w:tcPr>
          <w:p w14:paraId="66678C00" w14:textId="77777777" w:rsidR="00CC19F4" w:rsidRPr="003B34EF" w:rsidRDefault="00CC19F4" w:rsidP="00E71375">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2D72D6CF" w14:textId="77777777" w:rsidR="00CC19F4" w:rsidRPr="003B34EF" w:rsidRDefault="00CC19F4" w:rsidP="00E71375">
            <w:pPr>
              <w:rPr>
                <w:rFonts w:cs="Times New Roman"/>
                <w:color w:val="000000"/>
                <w:sz w:val="16"/>
                <w:szCs w:val="16"/>
              </w:rPr>
            </w:pPr>
            <w:r w:rsidRPr="003B34EF">
              <w:rPr>
                <w:rFonts w:cs="Times New Roman"/>
                <w:color w:val="000000"/>
                <w:sz w:val="16"/>
                <w:szCs w:val="16"/>
              </w:rPr>
              <w:t>1 253,86</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9A791E0" w14:textId="77777777" w:rsidR="00CC19F4" w:rsidRPr="003B34EF" w:rsidRDefault="00CC19F4" w:rsidP="00E71375">
            <w:pPr>
              <w:rPr>
                <w:rFonts w:cs="Times New Roman"/>
                <w:color w:val="000000"/>
                <w:sz w:val="16"/>
                <w:szCs w:val="16"/>
              </w:rPr>
            </w:pPr>
            <w:r w:rsidRPr="003B34EF">
              <w:rPr>
                <w:rFonts w:cs="Times New Roman"/>
                <w:color w:val="000000"/>
                <w:sz w:val="16"/>
                <w:szCs w:val="16"/>
              </w:rPr>
              <w:t>1 253,86</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C940D94" w14:textId="77777777" w:rsidR="00CC19F4" w:rsidRPr="003B34EF" w:rsidRDefault="00CC19F4" w:rsidP="00E71375">
            <w:pPr>
              <w:pStyle w:val="ConsPlusNormal"/>
              <w:rPr>
                <w:rFonts w:ascii="Times New Roman" w:hAnsi="Times New Roman" w:cs="Times New Roman"/>
                <w:color w:val="000000"/>
                <w:sz w:val="16"/>
                <w:szCs w:val="16"/>
              </w:rPr>
            </w:pPr>
            <w:r w:rsidRPr="003B34EF">
              <w:rPr>
                <w:rFonts w:ascii="Times New Roman" w:hAnsi="Times New Roman" w:cs="Times New Roman"/>
                <w:color w:val="000000"/>
                <w:sz w:val="16"/>
                <w:szCs w:val="16"/>
              </w:rPr>
              <w:t>0,00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76D99A03" w14:textId="77777777" w:rsidR="00CC19F4" w:rsidRPr="003B34EF" w:rsidRDefault="00CC19F4" w:rsidP="00E71375">
            <w:pPr>
              <w:pStyle w:val="ConsPlusNormal"/>
              <w:rPr>
                <w:rFonts w:ascii="Times New Roman" w:hAnsi="Times New Roman" w:cs="Times New Roman"/>
                <w:color w:val="000000"/>
                <w:sz w:val="16"/>
                <w:szCs w:val="16"/>
              </w:rPr>
            </w:pPr>
            <w:r w:rsidRPr="003B34EF">
              <w:rPr>
                <w:rFonts w:ascii="Times New Roman" w:hAnsi="Times New Roman" w:cs="Times New Roman"/>
                <w:color w:val="000000"/>
                <w:sz w:val="16"/>
                <w:szCs w:val="16"/>
              </w:rPr>
              <w:t>0,00</w:t>
            </w: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14F66E96" w14:textId="77777777" w:rsidR="00CC19F4" w:rsidRPr="003B34EF" w:rsidRDefault="00CC19F4" w:rsidP="00E71375">
            <w:pPr>
              <w:pStyle w:val="ConsPlusNormal"/>
              <w:rPr>
                <w:rFonts w:ascii="Times New Roman" w:hAnsi="Times New Roman" w:cs="Times New Roman"/>
                <w:sz w:val="16"/>
                <w:szCs w:val="16"/>
                <w:lang w:eastAsia="en-US"/>
              </w:rPr>
            </w:pPr>
          </w:p>
        </w:tc>
      </w:tr>
      <w:tr w:rsidR="00CC19F4" w:rsidRPr="003B34EF" w14:paraId="189AB1C0" w14:textId="77777777" w:rsidTr="00CC19F4">
        <w:trPr>
          <w:trHeight w:val="57"/>
          <w:jc w:val="center"/>
        </w:trPr>
        <w:tc>
          <w:tcPr>
            <w:tcW w:w="426" w:type="dxa"/>
            <w:vMerge/>
            <w:tcBorders>
              <w:left w:val="single" w:sz="4" w:space="0" w:color="auto"/>
              <w:bottom w:val="single" w:sz="4" w:space="0" w:color="auto"/>
              <w:right w:val="single" w:sz="4" w:space="0" w:color="auto"/>
            </w:tcBorders>
            <w:shd w:val="clear" w:color="auto" w:fill="auto"/>
          </w:tcPr>
          <w:p w14:paraId="28259E13" w14:textId="77777777" w:rsidR="00CC19F4" w:rsidRPr="003B34EF" w:rsidRDefault="00CC19F4" w:rsidP="00E71375">
            <w:pPr>
              <w:rPr>
                <w:rFonts w:cs="Times New Roman"/>
                <w:sz w:val="16"/>
                <w:szCs w:val="16"/>
              </w:rPr>
            </w:pPr>
          </w:p>
        </w:tc>
        <w:tc>
          <w:tcPr>
            <w:tcW w:w="1629" w:type="dxa"/>
            <w:vMerge/>
            <w:tcBorders>
              <w:left w:val="single" w:sz="4" w:space="0" w:color="auto"/>
              <w:right w:val="single" w:sz="4" w:space="0" w:color="auto"/>
            </w:tcBorders>
            <w:shd w:val="clear" w:color="auto" w:fill="auto"/>
          </w:tcPr>
          <w:p w14:paraId="462E1119" w14:textId="77777777" w:rsidR="00CC19F4" w:rsidRPr="003B34EF" w:rsidRDefault="00CC19F4" w:rsidP="00E71375">
            <w:pPr>
              <w:rPr>
                <w:rFonts w:cs="Times New Roman"/>
                <w:sz w:val="16"/>
                <w:szCs w:val="16"/>
              </w:rPr>
            </w:pPr>
          </w:p>
        </w:tc>
        <w:tc>
          <w:tcPr>
            <w:tcW w:w="1021" w:type="dxa"/>
            <w:vMerge/>
            <w:tcBorders>
              <w:left w:val="single" w:sz="4" w:space="0" w:color="auto"/>
              <w:right w:val="single" w:sz="4" w:space="0" w:color="auto"/>
            </w:tcBorders>
            <w:shd w:val="clear" w:color="auto" w:fill="auto"/>
          </w:tcPr>
          <w:p w14:paraId="7052CFE2" w14:textId="77777777" w:rsidR="00CC19F4" w:rsidRPr="003B34EF" w:rsidRDefault="00CC19F4" w:rsidP="00E71375">
            <w:pPr>
              <w:rPr>
                <w:rFonts w:cs="Times New Roman"/>
                <w:sz w:val="16"/>
                <w:szCs w:val="16"/>
              </w:rPr>
            </w:pPr>
          </w:p>
        </w:tc>
        <w:tc>
          <w:tcPr>
            <w:tcW w:w="1174" w:type="dxa"/>
            <w:vMerge/>
            <w:tcBorders>
              <w:left w:val="single" w:sz="4" w:space="0" w:color="auto"/>
              <w:right w:val="single" w:sz="4" w:space="0" w:color="auto"/>
            </w:tcBorders>
            <w:shd w:val="clear" w:color="auto" w:fill="auto"/>
          </w:tcPr>
          <w:p w14:paraId="33FE0F35" w14:textId="77777777" w:rsidR="00CC19F4" w:rsidRPr="003B34EF" w:rsidRDefault="00CC19F4" w:rsidP="00E71375">
            <w:pPr>
              <w:rPr>
                <w:rFonts w:cs="Times New Roman"/>
                <w:sz w:val="16"/>
                <w:szCs w:val="16"/>
              </w:rPr>
            </w:pPr>
          </w:p>
        </w:tc>
        <w:tc>
          <w:tcPr>
            <w:tcW w:w="880" w:type="dxa"/>
            <w:vMerge/>
            <w:tcBorders>
              <w:left w:val="single" w:sz="4" w:space="0" w:color="auto"/>
              <w:right w:val="single" w:sz="4" w:space="0" w:color="auto"/>
            </w:tcBorders>
            <w:shd w:val="clear" w:color="auto" w:fill="auto"/>
          </w:tcPr>
          <w:p w14:paraId="349A32B4" w14:textId="77777777" w:rsidR="00CC19F4" w:rsidRPr="003B34EF" w:rsidRDefault="00CC19F4" w:rsidP="00E71375">
            <w:pPr>
              <w:rPr>
                <w:rFonts w:cs="Times New Roman"/>
                <w:sz w:val="16"/>
                <w:szCs w:val="16"/>
              </w:rPr>
            </w:pPr>
          </w:p>
        </w:tc>
        <w:tc>
          <w:tcPr>
            <w:tcW w:w="586" w:type="dxa"/>
            <w:vMerge/>
            <w:tcBorders>
              <w:left w:val="single" w:sz="4" w:space="0" w:color="auto"/>
              <w:right w:val="single" w:sz="4" w:space="0" w:color="auto"/>
            </w:tcBorders>
            <w:shd w:val="clear" w:color="auto" w:fill="auto"/>
          </w:tcPr>
          <w:p w14:paraId="1A98040D" w14:textId="77777777" w:rsidR="00CC19F4" w:rsidRPr="003B34EF" w:rsidRDefault="00CC19F4" w:rsidP="00E71375">
            <w:pPr>
              <w:jc w:val="center"/>
              <w:rPr>
                <w:rFonts w:cs="Times New Roman"/>
                <w:sz w:val="16"/>
                <w:szCs w:val="16"/>
              </w:rPr>
            </w:pPr>
          </w:p>
        </w:tc>
        <w:tc>
          <w:tcPr>
            <w:tcW w:w="1174" w:type="dxa"/>
            <w:vMerge/>
            <w:tcBorders>
              <w:left w:val="single" w:sz="4" w:space="0" w:color="auto"/>
              <w:right w:val="single" w:sz="4" w:space="0" w:color="auto"/>
            </w:tcBorders>
            <w:shd w:val="clear" w:color="auto" w:fill="auto"/>
          </w:tcPr>
          <w:p w14:paraId="54E02656" w14:textId="77777777" w:rsidR="00CC19F4" w:rsidRPr="003B34EF" w:rsidRDefault="00CC19F4" w:rsidP="00E71375">
            <w:pPr>
              <w:rPr>
                <w:rFonts w:cs="Times New Roman"/>
                <w:sz w:val="16"/>
                <w:szCs w:val="16"/>
              </w:rPr>
            </w:pPr>
          </w:p>
        </w:tc>
        <w:tc>
          <w:tcPr>
            <w:tcW w:w="755" w:type="dxa"/>
            <w:vMerge/>
            <w:tcBorders>
              <w:left w:val="single" w:sz="4" w:space="0" w:color="auto"/>
              <w:bottom w:val="single" w:sz="4" w:space="0" w:color="auto"/>
              <w:right w:val="single" w:sz="4" w:space="0" w:color="auto"/>
            </w:tcBorders>
            <w:shd w:val="clear" w:color="auto" w:fill="auto"/>
          </w:tcPr>
          <w:p w14:paraId="362B9340" w14:textId="77777777" w:rsidR="00CC19F4" w:rsidRPr="003B34EF" w:rsidRDefault="00CC19F4" w:rsidP="00E71375">
            <w:pPr>
              <w:rPr>
                <w:rFonts w:cs="Times New Roman"/>
                <w:sz w:val="16"/>
                <w:szCs w:val="16"/>
              </w:rPr>
            </w:pPr>
          </w:p>
        </w:tc>
        <w:tc>
          <w:tcPr>
            <w:tcW w:w="1300" w:type="dxa"/>
            <w:tcBorders>
              <w:top w:val="single" w:sz="4" w:space="0" w:color="auto"/>
              <w:left w:val="single" w:sz="4" w:space="0" w:color="auto"/>
              <w:bottom w:val="single" w:sz="4" w:space="0" w:color="auto"/>
              <w:right w:val="single" w:sz="4" w:space="0" w:color="auto"/>
            </w:tcBorders>
            <w:shd w:val="clear" w:color="auto" w:fill="auto"/>
          </w:tcPr>
          <w:p w14:paraId="40BCC834" w14:textId="77777777" w:rsidR="00CC19F4" w:rsidRPr="003B34EF" w:rsidRDefault="00CC19F4" w:rsidP="00E71375">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25595772" w14:textId="77777777" w:rsidR="00CC19F4" w:rsidRPr="003B34EF" w:rsidRDefault="00CC19F4" w:rsidP="00E71375">
            <w:pPr>
              <w:rPr>
                <w:rFonts w:cs="Times New Roman"/>
                <w:color w:val="000000"/>
                <w:sz w:val="16"/>
                <w:szCs w:val="16"/>
              </w:rPr>
            </w:pPr>
            <w:r w:rsidRPr="003B34EF">
              <w:rPr>
                <w:rFonts w:cs="Times New Roman"/>
                <w:color w:val="000000"/>
                <w:sz w:val="16"/>
                <w:szCs w:val="16"/>
              </w:rPr>
              <w:t>1 253,86</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F7C811C" w14:textId="77777777" w:rsidR="00CC19F4" w:rsidRPr="003B34EF" w:rsidRDefault="00CC19F4" w:rsidP="00E71375">
            <w:pPr>
              <w:rPr>
                <w:rFonts w:cs="Times New Roman"/>
                <w:color w:val="000000"/>
                <w:sz w:val="16"/>
                <w:szCs w:val="16"/>
              </w:rPr>
            </w:pPr>
            <w:r w:rsidRPr="003B34EF">
              <w:rPr>
                <w:rFonts w:cs="Times New Roman"/>
                <w:color w:val="000000"/>
                <w:sz w:val="16"/>
                <w:szCs w:val="16"/>
              </w:rPr>
              <w:t>1 253,86</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6720111" w14:textId="77777777" w:rsidR="00CC19F4" w:rsidRPr="003B34EF" w:rsidRDefault="00CC19F4" w:rsidP="00E71375">
            <w:pPr>
              <w:pStyle w:val="ConsPlusNormal"/>
              <w:rPr>
                <w:rFonts w:ascii="Times New Roman" w:hAnsi="Times New Roman" w:cs="Times New Roman"/>
                <w:color w:val="000000"/>
                <w:sz w:val="16"/>
                <w:szCs w:val="16"/>
              </w:rPr>
            </w:pPr>
            <w:r w:rsidRPr="003B34EF">
              <w:rPr>
                <w:rFonts w:ascii="Times New Roman" w:hAnsi="Times New Roman" w:cs="Times New Roman"/>
                <w:color w:val="000000"/>
                <w:sz w:val="16"/>
                <w:szCs w:val="16"/>
              </w:rPr>
              <w:t>0,00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2E9FA040" w14:textId="77777777" w:rsidR="00CC19F4" w:rsidRPr="003B34EF" w:rsidRDefault="00CC19F4" w:rsidP="00E71375">
            <w:pPr>
              <w:pStyle w:val="ConsPlusNormal"/>
              <w:rPr>
                <w:rFonts w:ascii="Times New Roman" w:hAnsi="Times New Roman" w:cs="Times New Roman"/>
                <w:color w:val="000000"/>
                <w:sz w:val="16"/>
                <w:szCs w:val="16"/>
              </w:rPr>
            </w:pPr>
            <w:r w:rsidRPr="003B34EF">
              <w:rPr>
                <w:rFonts w:ascii="Times New Roman" w:hAnsi="Times New Roman" w:cs="Times New Roman"/>
                <w:color w:val="000000"/>
                <w:sz w:val="16"/>
                <w:szCs w:val="16"/>
              </w:rPr>
              <w:t>0,00</w:t>
            </w: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3CD37E22" w14:textId="77777777" w:rsidR="00CC19F4" w:rsidRPr="003B34EF" w:rsidRDefault="00CC19F4" w:rsidP="00E71375">
            <w:pPr>
              <w:pStyle w:val="ConsPlusNormal"/>
              <w:rPr>
                <w:rFonts w:ascii="Times New Roman" w:hAnsi="Times New Roman" w:cs="Times New Roman"/>
                <w:sz w:val="16"/>
                <w:szCs w:val="16"/>
                <w:lang w:eastAsia="en-US"/>
              </w:rPr>
            </w:pPr>
          </w:p>
        </w:tc>
      </w:tr>
      <w:tr w:rsidR="00CC19F4" w:rsidRPr="003B34EF" w14:paraId="763156EC" w14:textId="77777777" w:rsidTr="00CC19F4">
        <w:trPr>
          <w:trHeight w:val="221"/>
          <w:jc w:val="center"/>
        </w:trPr>
        <w:tc>
          <w:tcPr>
            <w:tcW w:w="426" w:type="dxa"/>
            <w:vMerge w:val="restart"/>
            <w:tcBorders>
              <w:left w:val="single" w:sz="4" w:space="0" w:color="auto"/>
              <w:right w:val="single" w:sz="4" w:space="0" w:color="auto"/>
            </w:tcBorders>
            <w:shd w:val="clear" w:color="auto" w:fill="auto"/>
          </w:tcPr>
          <w:p w14:paraId="01A1CC99" w14:textId="77777777" w:rsidR="00CC19F4" w:rsidRPr="003B34EF" w:rsidRDefault="00CC19F4" w:rsidP="00E71375">
            <w:pPr>
              <w:rPr>
                <w:rFonts w:cs="Times New Roman"/>
                <w:sz w:val="16"/>
                <w:szCs w:val="16"/>
              </w:rPr>
            </w:pPr>
            <w:r w:rsidRPr="003B34EF">
              <w:rPr>
                <w:rFonts w:cs="Times New Roman"/>
                <w:sz w:val="16"/>
                <w:szCs w:val="16"/>
              </w:rPr>
              <w:t>2.</w:t>
            </w:r>
          </w:p>
          <w:p w14:paraId="3732C5C0" w14:textId="77777777" w:rsidR="00CC19F4" w:rsidRPr="003B34EF" w:rsidRDefault="00CC19F4" w:rsidP="00E71375">
            <w:pPr>
              <w:rPr>
                <w:rFonts w:cs="Times New Roman"/>
                <w:sz w:val="16"/>
                <w:szCs w:val="16"/>
              </w:rPr>
            </w:pPr>
          </w:p>
        </w:tc>
        <w:tc>
          <w:tcPr>
            <w:tcW w:w="1629" w:type="dxa"/>
            <w:vMerge w:val="restart"/>
            <w:tcBorders>
              <w:left w:val="single" w:sz="4" w:space="0" w:color="auto"/>
              <w:right w:val="single" w:sz="4" w:space="0" w:color="auto"/>
            </w:tcBorders>
            <w:shd w:val="clear" w:color="auto" w:fill="auto"/>
          </w:tcPr>
          <w:p w14:paraId="31D92B1F" w14:textId="77777777" w:rsidR="00CC19F4" w:rsidRPr="003B34EF" w:rsidRDefault="00CC19F4" w:rsidP="00E71375">
            <w:pPr>
              <w:rPr>
                <w:rFonts w:cs="Times New Roman"/>
                <w:sz w:val="16"/>
                <w:szCs w:val="16"/>
              </w:rPr>
            </w:pPr>
            <w:r w:rsidRPr="003B34EF">
              <w:rPr>
                <w:rFonts w:cs="Times New Roman"/>
                <w:sz w:val="16"/>
                <w:szCs w:val="16"/>
              </w:rPr>
              <w:t>Сергиево-Посадский г. о., р. п. Скоропусковский, 1, 1а, 2, 2а, 4/4а</w:t>
            </w:r>
          </w:p>
        </w:tc>
        <w:tc>
          <w:tcPr>
            <w:tcW w:w="1021" w:type="dxa"/>
            <w:vMerge w:val="restart"/>
            <w:tcBorders>
              <w:left w:val="single" w:sz="4" w:space="0" w:color="auto"/>
              <w:right w:val="single" w:sz="4" w:space="0" w:color="auto"/>
            </w:tcBorders>
            <w:shd w:val="clear" w:color="auto" w:fill="auto"/>
          </w:tcPr>
          <w:p w14:paraId="7358176E" w14:textId="77777777" w:rsidR="00CC19F4" w:rsidRPr="003B34EF" w:rsidRDefault="00CC19F4" w:rsidP="00E71375">
            <w:pPr>
              <w:rPr>
                <w:rFonts w:cs="Times New Roman"/>
                <w:sz w:val="16"/>
                <w:szCs w:val="16"/>
              </w:rPr>
            </w:pPr>
            <w:r w:rsidRPr="003B34EF">
              <w:rPr>
                <w:rFonts w:cs="Times New Roman"/>
                <w:sz w:val="16"/>
                <w:szCs w:val="16"/>
              </w:rPr>
              <w:t xml:space="preserve">450 кв. м </w:t>
            </w:r>
          </w:p>
        </w:tc>
        <w:tc>
          <w:tcPr>
            <w:tcW w:w="1174" w:type="dxa"/>
            <w:vMerge w:val="restart"/>
            <w:tcBorders>
              <w:left w:val="single" w:sz="4" w:space="0" w:color="auto"/>
              <w:right w:val="single" w:sz="4" w:space="0" w:color="auto"/>
            </w:tcBorders>
            <w:shd w:val="clear" w:color="auto" w:fill="auto"/>
          </w:tcPr>
          <w:p w14:paraId="1587C8A1" w14:textId="77777777" w:rsidR="00CC19F4" w:rsidRPr="003B34EF" w:rsidRDefault="00CC19F4" w:rsidP="00E71375">
            <w:pPr>
              <w:rPr>
                <w:rFonts w:cs="Times New Roman"/>
                <w:sz w:val="16"/>
                <w:szCs w:val="16"/>
              </w:rPr>
            </w:pPr>
            <w:r w:rsidRPr="003B34EF">
              <w:rPr>
                <w:rFonts w:cs="Times New Roman"/>
                <w:sz w:val="16"/>
                <w:szCs w:val="16"/>
              </w:rPr>
              <w:t xml:space="preserve">Работы по благоустройству </w:t>
            </w:r>
          </w:p>
        </w:tc>
        <w:tc>
          <w:tcPr>
            <w:tcW w:w="880" w:type="dxa"/>
            <w:vMerge w:val="restart"/>
            <w:tcBorders>
              <w:left w:val="single" w:sz="4" w:space="0" w:color="auto"/>
              <w:right w:val="single" w:sz="4" w:space="0" w:color="auto"/>
            </w:tcBorders>
            <w:shd w:val="clear" w:color="auto" w:fill="auto"/>
          </w:tcPr>
          <w:p w14:paraId="15289119" w14:textId="77777777" w:rsidR="00CC19F4" w:rsidRPr="003B34EF" w:rsidRDefault="00CC19F4" w:rsidP="00E71375">
            <w:pPr>
              <w:rPr>
                <w:rFonts w:cs="Times New Roman"/>
                <w:sz w:val="16"/>
                <w:szCs w:val="16"/>
              </w:rPr>
            </w:pPr>
            <w:r w:rsidRPr="003B34EF">
              <w:rPr>
                <w:rFonts w:cs="Times New Roman"/>
                <w:color w:val="000000"/>
                <w:sz w:val="16"/>
                <w:szCs w:val="16"/>
                <w:shd w:val="clear" w:color="auto" w:fill="FFFFFF"/>
              </w:rPr>
              <w:t>01.05.2025-31.08.2025</w:t>
            </w:r>
          </w:p>
        </w:tc>
        <w:tc>
          <w:tcPr>
            <w:tcW w:w="586" w:type="dxa"/>
            <w:vMerge w:val="restart"/>
            <w:tcBorders>
              <w:left w:val="single" w:sz="4" w:space="0" w:color="auto"/>
              <w:right w:val="single" w:sz="4" w:space="0" w:color="auto"/>
            </w:tcBorders>
            <w:shd w:val="clear" w:color="auto" w:fill="auto"/>
          </w:tcPr>
          <w:p w14:paraId="50531FEF" w14:textId="77777777" w:rsidR="00CC19F4" w:rsidRPr="003B34EF" w:rsidRDefault="00CC19F4" w:rsidP="00E71375">
            <w:pPr>
              <w:jc w:val="center"/>
              <w:rPr>
                <w:rFonts w:cs="Times New Roman"/>
                <w:sz w:val="16"/>
                <w:szCs w:val="16"/>
              </w:rPr>
            </w:pPr>
            <w:r w:rsidRPr="003B34EF">
              <w:rPr>
                <w:rFonts w:cs="Times New Roman"/>
                <w:color w:val="000000"/>
                <w:sz w:val="16"/>
                <w:szCs w:val="16"/>
                <w:shd w:val="clear" w:color="auto" w:fill="FFFFFF"/>
              </w:rPr>
              <w:t>01.09.2025</w:t>
            </w:r>
          </w:p>
        </w:tc>
        <w:tc>
          <w:tcPr>
            <w:tcW w:w="1174" w:type="dxa"/>
            <w:vMerge w:val="restart"/>
            <w:tcBorders>
              <w:left w:val="single" w:sz="4" w:space="0" w:color="auto"/>
              <w:right w:val="single" w:sz="4" w:space="0" w:color="auto"/>
            </w:tcBorders>
            <w:shd w:val="clear" w:color="auto" w:fill="auto"/>
          </w:tcPr>
          <w:p w14:paraId="1FFCE1FA" w14:textId="77777777" w:rsidR="00CC19F4" w:rsidRPr="003B34EF" w:rsidRDefault="00CC19F4" w:rsidP="00E71375">
            <w:pPr>
              <w:rPr>
                <w:rFonts w:cs="Times New Roman"/>
                <w:color w:val="000000"/>
                <w:sz w:val="16"/>
                <w:szCs w:val="16"/>
              </w:rPr>
            </w:pPr>
            <w:r w:rsidRPr="003B34EF">
              <w:rPr>
                <w:rFonts w:cs="Times New Roman"/>
                <w:color w:val="000000"/>
                <w:sz w:val="16"/>
                <w:szCs w:val="16"/>
              </w:rPr>
              <w:t>1 253,87</w:t>
            </w:r>
          </w:p>
          <w:p w14:paraId="4375F89B" w14:textId="77777777" w:rsidR="00CC19F4" w:rsidRPr="003B34EF" w:rsidRDefault="00CC19F4" w:rsidP="00E71375">
            <w:pPr>
              <w:rPr>
                <w:rFonts w:cs="Times New Roman"/>
                <w:sz w:val="16"/>
                <w:szCs w:val="16"/>
              </w:rPr>
            </w:pPr>
          </w:p>
        </w:tc>
        <w:tc>
          <w:tcPr>
            <w:tcW w:w="755" w:type="dxa"/>
            <w:vMerge w:val="restart"/>
            <w:tcBorders>
              <w:left w:val="single" w:sz="4" w:space="0" w:color="auto"/>
              <w:right w:val="single" w:sz="4" w:space="0" w:color="auto"/>
            </w:tcBorders>
            <w:shd w:val="clear" w:color="auto" w:fill="auto"/>
          </w:tcPr>
          <w:p w14:paraId="1FCF2269" w14:textId="77777777" w:rsidR="00CC19F4" w:rsidRPr="003B34EF" w:rsidRDefault="00CC19F4" w:rsidP="00E71375">
            <w:pPr>
              <w:rPr>
                <w:rFonts w:cs="Times New Roman"/>
                <w:sz w:val="16"/>
                <w:szCs w:val="16"/>
              </w:rPr>
            </w:pPr>
            <w:r w:rsidRPr="003B34EF">
              <w:rPr>
                <w:rFonts w:cs="Times New Roman"/>
                <w:sz w:val="16"/>
                <w:szCs w:val="16"/>
              </w:rPr>
              <w:t>0</w:t>
            </w:r>
          </w:p>
        </w:tc>
        <w:tc>
          <w:tcPr>
            <w:tcW w:w="1300" w:type="dxa"/>
            <w:tcBorders>
              <w:top w:val="single" w:sz="4" w:space="0" w:color="auto"/>
              <w:left w:val="single" w:sz="4" w:space="0" w:color="auto"/>
              <w:bottom w:val="single" w:sz="4" w:space="0" w:color="auto"/>
              <w:right w:val="single" w:sz="4" w:space="0" w:color="auto"/>
            </w:tcBorders>
            <w:shd w:val="clear" w:color="auto" w:fill="auto"/>
          </w:tcPr>
          <w:p w14:paraId="6867D049" w14:textId="77777777" w:rsidR="00CC19F4" w:rsidRPr="003B34EF" w:rsidRDefault="00CC19F4" w:rsidP="00E71375">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Итого по объекту:</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71AE7EEC" w14:textId="77777777" w:rsidR="00CC19F4" w:rsidRPr="003B34EF" w:rsidRDefault="00CC19F4" w:rsidP="00E71375">
            <w:pPr>
              <w:rPr>
                <w:rFonts w:cs="Times New Roman"/>
                <w:color w:val="000000"/>
                <w:sz w:val="16"/>
                <w:szCs w:val="16"/>
              </w:rPr>
            </w:pPr>
            <w:r w:rsidRPr="003B34EF">
              <w:rPr>
                <w:rFonts w:cs="Times New Roman"/>
                <w:color w:val="000000"/>
                <w:sz w:val="16"/>
                <w:szCs w:val="16"/>
              </w:rPr>
              <w:t>1253,87</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E480DFB" w14:textId="77777777" w:rsidR="00CC19F4" w:rsidRPr="003B34EF" w:rsidRDefault="00CC19F4" w:rsidP="00E71375">
            <w:pPr>
              <w:rPr>
                <w:rFonts w:cs="Times New Roman"/>
                <w:color w:val="000000"/>
                <w:sz w:val="16"/>
                <w:szCs w:val="16"/>
              </w:rPr>
            </w:pPr>
            <w:r w:rsidRPr="003B34EF">
              <w:rPr>
                <w:rFonts w:cs="Times New Roman"/>
                <w:color w:val="000000"/>
                <w:sz w:val="16"/>
                <w:szCs w:val="16"/>
              </w:rPr>
              <w:t>1253,87</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D4D45E7" w14:textId="77777777" w:rsidR="00CC19F4" w:rsidRPr="003B34EF" w:rsidRDefault="00CC19F4" w:rsidP="00E71375">
            <w:pPr>
              <w:pStyle w:val="ConsPlusNormal"/>
              <w:rPr>
                <w:rFonts w:ascii="Times New Roman" w:hAnsi="Times New Roman" w:cs="Times New Roman"/>
                <w:color w:val="000000"/>
                <w:sz w:val="16"/>
                <w:szCs w:val="16"/>
              </w:rPr>
            </w:pPr>
            <w:r w:rsidRPr="003B34EF">
              <w:rPr>
                <w:rFonts w:ascii="Times New Roman" w:hAnsi="Times New Roman" w:cs="Times New Roman"/>
                <w:color w:val="000000"/>
                <w:sz w:val="16"/>
                <w:szCs w:val="16"/>
              </w:rPr>
              <w:t>0,00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587F8216" w14:textId="77777777" w:rsidR="00CC19F4" w:rsidRPr="003B34EF" w:rsidRDefault="00CC19F4" w:rsidP="00E71375">
            <w:pPr>
              <w:pStyle w:val="ConsPlusNormal"/>
              <w:rPr>
                <w:rFonts w:ascii="Times New Roman" w:hAnsi="Times New Roman" w:cs="Times New Roman"/>
                <w:color w:val="000000"/>
                <w:sz w:val="16"/>
                <w:szCs w:val="16"/>
              </w:rPr>
            </w:pPr>
            <w:r w:rsidRPr="003B34EF">
              <w:rPr>
                <w:rFonts w:ascii="Times New Roman" w:hAnsi="Times New Roman" w:cs="Times New Roman"/>
                <w:color w:val="000000"/>
                <w:sz w:val="16"/>
                <w:szCs w:val="16"/>
              </w:rPr>
              <w:t>0,00</w:t>
            </w: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2EAE77A9" w14:textId="77777777" w:rsidR="00CC19F4" w:rsidRPr="003B34EF" w:rsidRDefault="00CC19F4" w:rsidP="00E71375">
            <w:pPr>
              <w:pStyle w:val="ConsPlusNormal"/>
              <w:rPr>
                <w:rFonts w:ascii="Times New Roman" w:hAnsi="Times New Roman" w:cs="Times New Roman"/>
                <w:sz w:val="16"/>
                <w:szCs w:val="16"/>
                <w:lang w:eastAsia="en-US"/>
              </w:rPr>
            </w:pPr>
          </w:p>
        </w:tc>
      </w:tr>
      <w:tr w:rsidR="00CC19F4" w:rsidRPr="003B34EF" w14:paraId="327DE614" w14:textId="77777777" w:rsidTr="00CC19F4">
        <w:trPr>
          <w:trHeight w:val="485"/>
          <w:jc w:val="center"/>
        </w:trPr>
        <w:tc>
          <w:tcPr>
            <w:tcW w:w="426" w:type="dxa"/>
            <w:vMerge/>
            <w:tcBorders>
              <w:left w:val="single" w:sz="4" w:space="0" w:color="auto"/>
              <w:bottom w:val="single" w:sz="4" w:space="0" w:color="auto"/>
              <w:right w:val="single" w:sz="4" w:space="0" w:color="auto"/>
            </w:tcBorders>
            <w:shd w:val="clear" w:color="auto" w:fill="auto"/>
            <w:vAlign w:val="center"/>
          </w:tcPr>
          <w:p w14:paraId="5DE09557" w14:textId="77777777" w:rsidR="00CC19F4" w:rsidRPr="003B34EF" w:rsidRDefault="00CC19F4" w:rsidP="00E71375">
            <w:pPr>
              <w:rPr>
                <w:rFonts w:cs="Times New Roman"/>
                <w:sz w:val="16"/>
                <w:szCs w:val="16"/>
              </w:rPr>
            </w:pPr>
          </w:p>
        </w:tc>
        <w:tc>
          <w:tcPr>
            <w:tcW w:w="1629" w:type="dxa"/>
            <w:vMerge/>
            <w:tcBorders>
              <w:left w:val="single" w:sz="4" w:space="0" w:color="auto"/>
              <w:right w:val="single" w:sz="4" w:space="0" w:color="auto"/>
            </w:tcBorders>
            <w:shd w:val="clear" w:color="auto" w:fill="auto"/>
            <w:vAlign w:val="center"/>
          </w:tcPr>
          <w:p w14:paraId="0BCE2352" w14:textId="77777777" w:rsidR="00CC19F4" w:rsidRPr="003B34EF" w:rsidRDefault="00CC19F4" w:rsidP="00E71375">
            <w:pPr>
              <w:rPr>
                <w:rFonts w:cs="Times New Roman"/>
                <w:sz w:val="16"/>
                <w:szCs w:val="16"/>
              </w:rPr>
            </w:pPr>
          </w:p>
        </w:tc>
        <w:tc>
          <w:tcPr>
            <w:tcW w:w="1021" w:type="dxa"/>
            <w:vMerge/>
            <w:tcBorders>
              <w:left w:val="single" w:sz="4" w:space="0" w:color="auto"/>
              <w:right w:val="single" w:sz="4" w:space="0" w:color="auto"/>
            </w:tcBorders>
            <w:shd w:val="clear" w:color="auto" w:fill="auto"/>
            <w:vAlign w:val="center"/>
          </w:tcPr>
          <w:p w14:paraId="7E2DA5CD" w14:textId="77777777" w:rsidR="00CC19F4" w:rsidRPr="003B34EF" w:rsidRDefault="00CC19F4" w:rsidP="00E71375">
            <w:pPr>
              <w:rPr>
                <w:rFonts w:cs="Times New Roman"/>
                <w:sz w:val="16"/>
                <w:szCs w:val="16"/>
              </w:rPr>
            </w:pPr>
          </w:p>
        </w:tc>
        <w:tc>
          <w:tcPr>
            <w:tcW w:w="1174" w:type="dxa"/>
            <w:vMerge/>
            <w:tcBorders>
              <w:left w:val="single" w:sz="4" w:space="0" w:color="auto"/>
              <w:right w:val="single" w:sz="4" w:space="0" w:color="auto"/>
            </w:tcBorders>
            <w:shd w:val="clear" w:color="auto" w:fill="auto"/>
            <w:vAlign w:val="center"/>
          </w:tcPr>
          <w:p w14:paraId="383E9F56" w14:textId="77777777" w:rsidR="00CC19F4" w:rsidRPr="003B34EF" w:rsidRDefault="00CC19F4" w:rsidP="00E71375">
            <w:pPr>
              <w:rPr>
                <w:rFonts w:cs="Times New Roman"/>
                <w:sz w:val="16"/>
                <w:szCs w:val="16"/>
              </w:rPr>
            </w:pPr>
          </w:p>
        </w:tc>
        <w:tc>
          <w:tcPr>
            <w:tcW w:w="880" w:type="dxa"/>
            <w:vMerge/>
            <w:tcBorders>
              <w:left w:val="single" w:sz="4" w:space="0" w:color="auto"/>
              <w:right w:val="single" w:sz="4" w:space="0" w:color="auto"/>
            </w:tcBorders>
            <w:shd w:val="clear" w:color="auto" w:fill="auto"/>
            <w:vAlign w:val="center"/>
          </w:tcPr>
          <w:p w14:paraId="55737571" w14:textId="77777777" w:rsidR="00CC19F4" w:rsidRPr="003B34EF" w:rsidRDefault="00CC19F4" w:rsidP="00E71375">
            <w:pPr>
              <w:rPr>
                <w:rFonts w:cs="Times New Roman"/>
                <w:sz w:val="16"/>
                <w:szCs w:val="16"/>
              </w:rPr>
            </w:pPr>
          </w:p>
        </w:tc>
        <w:tc>
          <w:tcPr>
            <w:tcW w:w="586" w:type="dxa"/>
            <w:vMerge/>
            <w:tcBorders>
              <w:left w:val="single" w:sz="4" w:space="0" w:color="auto"/>
              <w:right w:val="single" w:sz="4" w:space="0" w:color="auto"/>
            </w:tcBorders>
            <w:shd w:val="clear" w:color="auto" w:fill="auto"/>
            <w:vAlign w:val="center"/>
          </w:tcPr>
          <w:p w14:paraId="496D49AA" w14:textId="77777777" w:rsidR="00CC19F4" w:rsidRPr="003B34EF" w:rsidRDefault="00CC19F4" w:rsidP="00E71375">
            <w:pPr>
              <w:rPr>
                <w:rFonts w:cs="Times New Roman"/>
                <w:sz w:val="16"/>
                <w:szCs w:val="16"/>
              </w:rPr>
            </w:pPr>
          </w:p>
        </w:tc>
        <w:tc>
          <w:tcPr>
            <w:tcW w:w="1174" w:type="dxa"/>
            <w:vMerge/>
            <w:tcBorders>
              <w:left w:val="single" w:sz="4" w:space="0" w:color="auto"/>
              <w:right w:val="single" w:sz="4" w:space="0" w:color="auto"/>
            </w:tcBorders>
            <w:shd w:val="clear" w:color="auto" w:fill="auto"/>
            <w:vAlign w:val="center"/>
          </w:tcPr>
          <w:p w14:paraId="00AFE1E4" w14:textId="77777777" w:rsidR="00CC19F4" w:rsidRPr="003B34EF" w:rsidRDefault="00CC19F4" w:rsidP="00E71375">
            <w:pPr>
              <w:rPr>
                <w:rFonts w:cs="Times New Roman"/>
                <w:sz w:val="16"/>
                <w:szCs w:val="16"/>
              </w:rPr>
            </w:pPr>
          </w:p>
        </w:tc>
        <w:tc>
          <w:tcPr>
            <w:tcW w:w="755" w:type="dxa"/>
            <w:vMerge/>
            <w:tcBorders>
              <w:left w:val="single" w:sz="4" w:space="0" w:color="auto"/>
              <w:bottom w:val="single" w:sz="4" w:space="0" w:color="auto"/>
              <w:right w:val="single" w:sz="4" w:space="0" w:color="auto"/>
            </w:tcBorders>
            <w:shd w:val="clear" w:color="auto" w:fill="auto"/>
          </w:tcPr>
          <w:p w14:paraId="7679A737" w14:textId="77777777" w:rsidR="00CC19F4" w:rsidRPr="003B34EF" w:rsidRDefault="00CC19F4" w:rsidP="00E71375">
            <w:pPr>
              <w:rPr>
                <w:rFonts w:cs="Times New Roman"/>
                <w:sz w:val="16"/>
                <w:szCs w:val="16"/>
              </w:rPr>
            </w:pPr>
          </w:p>
        </w:tc>
        <w:tc>
          <w:tcPr>
            <w:tcW w:w="1300" w:type="dxa"/>
            <w:tcBorders>
              <w:top w:val="single" w:sz="4" w:space="0" w:color="auto"/>
              <w:left w:val="single" w:sz="4" w:space="0" w:color="auto"/>
              <w:bottom w:val="single" w:sz="4" w:space="0" w:color="auto"/>
              <w:right w:val="single" w:sz="4" w:space="0" w:color="auto"/>
            </w:tcBorders>
            <w:shd w:val="clear" w:color="auto" w:fill="auto"/>
          </w:tcPr>
          <w:p w14:paraId="3410DC72" w14:textId="77777777" w:rsidR="00CC19F4" w:rsidRPr="003B34EF" w:rsidRDefault="00CC19F4" w:rsidP="00E71375">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05E5E359" w14:textId="77777777" w:rsidR="00CC19F4" w:rsidRPr="003B34EF" w:rsidRDefault="00CC19F4" w:rsidP="00E71375">
            <w:pPr>
              <w:rPr>
                <w:rFonts w:cs="Times New Roman"/>
                <w:color w:val="000000"/>
                <w:sz w:val="16"/>
                <w:szCs w:val="16"/>
              </w:rPr>
            </w:pPr>
            <w:r w:rsidRPr="003B34EF">
              <w:rPr>
                <w:rFonts w:cs="Times New Roman"/>
                <w:color w:val="000000"/>
                <w:sz w:val="16"/>
                <w:szCs w:val="16"/>
              </w:rPr>
              <w:t>1253,87</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F4F9051" w14:textId="77777777" w:rsidR="00CC19F4" w:rsidRPr="003B34EF" w:rsidRDefault="00CC19F4" w:rsidP="00E71375">
            <w:pPr>
              <w:rPr>
                <w:rFonts w:cs="Times New Roman"/>
                <w:color w:val="000000"/>
                <w:sz w:val="16"/>
                <w:szCs w:val="16"/>
              </w:rPr>
            </w:pPr>
            <w:r w:rsidRPr="003B34EF">
              <w:rPr>
                <w:rFonts w:cs="Times New Roman"/>
                <w:color w:val="000000"/>
                <w:sz w:val="16"/>
                <w:szCs w:val="16"/>
              </w:rPr>
              <w:t>1253,87</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A605C1B" w14:textId="77777777" w:rsidR="00CC19F4" w:rsidRPr="003B34EF" w:rsidRDefault="00CC19F4" w:rsidP="00E71375">
            <w:pPr>
              <w:pStyle w:val="ConsPlusNormal"/>
              <w:rPr>
                <w:rFonts w:ascii="Times New Roman" w:hAnsi="Times New Roman" w:cs="Times New Roman"/>
                <w:color w:val="000000"/>
                <w:sz w:val="16"/>
                <w:szCs w:val="16"/>
              </w:rPr>
            </w:pPr>
            <w:r w:rsidRPr="003B34EF">
              <w:rPr>
                <w:rFonts w:ascii="Times New Roman" w:hAnsi="Times New Roman" w:cs="Times New Roman"/>
                <w:color w:val="000000"/>
                <w:sz w:val="16"/>
                <w:szCs w:val="16"/>
              </w:rPr>
              <w:t>0,00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2DBA21C5" w14:textId="77777777" w:rsidR="00CC19F4" w:rsidRPr="003B34EF" w:rsidRDefault="00CC19F4" w:rsidP="00E71375">
            <w:pPr>
              <w:pStyle w:val="ConsPlusNormal"/>
              <w:rPr>
                <w:rFonts w:ascii="Times New Roman" w:hAnsi="Times New Roman" w:cs="Times New Roman"/>
                <w:color w:val="000000"/>
                <w:sz w:val="16"/>
                <w:szCs w:val="16"/>
              </w:rPr>
            </w:pPr>
            <w:r w:rsidRPr="003B34EF">
              <w:rPr>
                <w:rFonts w:ascii="Times New Roman" w:hAnsi="Times New Roman" w:cs="Times New Roman"/>
                <w:color w:val="000000"/>
                <w:sz w:val="16"/>
                <w:szCs w:val="16"/>
              </w:rPr>
              <w:t>0,00</w:t>
            </w: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58AE519D" w14:textId="77777777" w:rsidR="00CC19F4" w:rsidRPr="003B34EF" w:rsidRDefault="00CC19F4" w:rsidP="00E71375">
            <w:pPr>
              <w:pStyle w:val="ConsPlusNormal"/>
              <w:rPr>
                <w:rFonts w:ascii="Times New Roman" w:hAnsi="Times New Roman" w:cs="Times New Roman"/>
                <w:sz w:val="16"/>
                <w:szCs w:val="16"/>
                <w:lang w:eastAsia="en-US"/>
              </w:rPr>
            </w:pPr>
          </w:p>
        </w:tc>
      </w:tr>
      <w:tr w:rsidR="00CC19F4" w:rsidRPr="003B34EF" w14:paraId="0A623CAE" w14:textId="77777777" w:rsidTr="00CC19F4">
        <w:trPr>
          <w:trHeight w:val="115"/>
          <w:jc w:val="center"/>
        </w:trPr>
        <w:tc>
          <w:tcPr>
            <w:tcW w:w="205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2F05247" w14:textId="77777777" w:rsidR="00CC19F4" w:rsidRPr="003B34EF" w:rsidRDefault="00CC19F4" w:rsidP="00E71375">
            <w:pPr>
              <w:rPr>
                <w:rFonts w:cs="Times New Roman"/>
                <w:sz w:val="16"/>
                <w:szCs w:val="16"/>
              </w:rPr>
            </w:pPr>
            <w:r w:rsidRPr="003B34EF">
              <w:rPr>
                <w:rFonts w:cs="Times New Roman"/>
                <w:sz w:val="16"/>
                <w:szCs w:val="16"/>
              </w:rPr>
              <w:t>Всего по перечню</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912C6E" w14:textId="77777777" w:rsidR="00CC19F4" w:rsidRPr="003B34EF" w:rsidRDefault="00CC19F4" w:rsidP="00E71375">
            <w:pPr>
              <w:jc w:val="center"/>
              <w:rPr>
                <w:rFonts w:cs="Times New Roman"/>
                <w:sz w:val="16"/>
                <w:szCs w:val="16"/>
                <w:lang w:val="en-US"/>
              </w:rPr>
            </w:pPr>
            <w:r w:rsidRPr="003B34EF">
              <w:rPr>
                <w:rFonts w:cs="Times New Roman"/>
                <w:sz w:val="16"/>
                <w:szCs w:val="16"/>
              </w:rPr>
              <w:t>Х</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627277" w14:textId="77777777" w:rsidR="00CC19F4" w:rsidRPr="003B34EF" w:rsidRDefault="00CC19F4" w:rsidP="00E71375">
            <w:pPr>
              <w:jc w:val="center"/>
              <w:rPr>
                <w:rFonts w:cs="Times New Roman"/>
                <w:sz w:val="16"/>
                <w:szCs w:val="16"/>
                <w:lang w:val="en-US"/>
              </w:rPr>
            </w:pPr>
            <w:r w:rsidRPr="003B34EF">
              <w:rPr>
                <w:rFonts w:cs="Times New Roman"/>
                <w:sz w:val="16"/>
                <w:szCs w:val="16"/>
              </w:rPr>
              <w:t>Х</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CE3ED4" w14:textId="77777777" w:rsidR="00CC19F4" w:rsidRPr="003B34EF" w:rsidRDefault="00CC19F4" w:rsidP="00E71375">
            <w:pPr>
              <w:jc w:val="center"/>
              <w:rPr>
                <w:rFonts w:cs="Times New Roman"/>
                <w:sz w:val="16"/>
                <w:szCs w:val="16"/>
              </w:rPr>
            </w:pPr>
            <w:r w:rsidRPr="003B34EF">
              <w:rPr>
                <w:rFonts w:cs="Times New Roman"/>
                <w:sz w:val="16"/>
                <w:szCs w:val="16"/>
              </w:rPr>
              <w:t>Х</w:t>
            </w:r>
          </w:p>
        </w:tc>
        <w:tc>
          <w:tcPr>
            <w:tcW w:w="5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4D581C" w14:textId="77777777" w:rsidR="00CC19F4" w:rsidRPr="003B34EF" w:rsidRDefault="00CC19F4" w:rsidP="00E71375">
            <w:pPr>
              <w:jc w:val="center"/>
              <w:rPr>
                <w:rFonts w:cs="Times New Roman"/>
                <w:sz w:val="16"/>
                <w:szCs w:val="16"/>
              </w:rPr>
            </w:pPr>
            <w:r w:rsidRPr="003B34EF">
              <w:rPr>
                <w:rFonts w:cs="Times New Roman"/>
                <w:sz w:val="16"/>
                <w:szCs w:val="16"/>
              </w:rPr>
              <w:t>Х</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39DEDA" w14:textId="77777777" w:rsidR="00CC19F4" w:rsidRPr="003B34EF" w:rsidRDefault="00CC19F4" w:rsidP="00E71375">
            <w:pPr>
              <w:rPr>
                <w:rFonts w:cs="Times New Roman"/>
                <w:color w:val="000000"/>
                <w:sz w:val="16"/>
                <w:szCs w:val="16"/>
              </w:rPr>
            </w:pPr>
            <w:r w:rsidRPr="003B34EF">
              <w:rPr>
                <w:rFonts w:cs="Times New Roman"/>
                <w:color w:val="000000"/>
                <w:sz w:val="16"/>
                <w:szCs w:val="16"/>
              </w:rPr>
              <w:t>2 507,73</w:t>
            </w:r>
          </w:p>
          <w:p w14:paraId="4726F8E8" w14:textId="77777777" w:rsidR="00CC19F4" w:rsidRPr="003B34EF" w:rsidRDefault="00CC19F4" w:rsidP="00E71375">
            <w:pPr>
              <w:rPr>
                <w:rFonts w:cs="Times New Roman"/>
                <w:sz w:val="16"/>
                <w:szCs w:val="16"/>
              </w:rPr>
            </w:pPr>
          </w:p>
        </w:tc>
        <w:tc>
          <w:tcPr>
            <w:tcW w:w="7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27C076" w14:textId="77777777" w:rsidR="00CC19F4" w:rsidRPr="003B34EF" w:rsidRDefault="00CC19F4" w:rsidP="00E71375">
            <w:pPr>
              <w:jc w:val="center"/>
              <w:rPr>
                <w:rFonts w:cs="Times New Roman"/>
                <w:sz w:val="16"/>
                <w:szCs w:val="16"/>
              </w:rPr>
            </w:pPr>
            <w:r w:rsidRPr="003B34EF">
              <w:rPr>
                <w:rFonts w:cs="Times New Roman"/>
                <w:sz w:val="16"/>
                <w:szCs w:val="16"/>
              </w:rPr>
              <w:t>Х</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390F5179" w14:textId="77777777" w:rsidR="00CC19F4" w:rsidRPr="003B34EF" w:rsidRDefault="00CC19F4" w:rsidP="00E71375">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1BB56A4C" w14:textId="77777777" w:rsidR="00CC19F4" w:rsidRPr="003B34EF" w:rsidRDefault="00CC19F4" w:rsidP="00E71375">
            <w:pPr>
              <w:rPr>
                <w:rFonts w:cs="Times New Roman"/>
                <w:color w:val="000000"/>
                <w:sz w:val="16"/>
                <w:szCs w:val="16"/>
              </w:rPr>
            </w:pPr>
            <w:r w:rsidRPr="003B34EF">
              <w:rPr>
                <w:rFonts w:cs="Times New Roman"/>
                <w:color w:val="000000"/>
                <w:sz w:val="16"/>
                <w:szCs w:val="16"/>
              </w:rPr>
              <w:t>2 507,73</w:t>
            </w:r>
          </w:p>
          <w:p w14:paraId="19BBA933" w14:textId="77777777" w:rsidR="00CC19F4" w:rsidRPr="003B34EF" w:rsidRDefault="00CC19F4" w:rsidP="00E71375">
            <w:pPr>
              <w:pStyle w:val="ConsPlusNormal"/>
              <w:rPr>
                <w:rFonts w:ascii="Times New Roman" w:hAnsi="Times New Roman" w:cs="Times New Roman"/>
                <w:sz w:val="16"/>
                <w:szCs w:val="16"/>
                <w:lang w:eastAsia="en-US"/>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F56B6DC" w14:textId="77777777" w:rsidR="00CC19F4" w:rsidRPr="003B34EF" w:rsidRDefault="00CC19F4" w:rsidP="00E71375">
            <w:pPr>
              <w:rPr>
                <w:rFonts w:cs="Times New Roman"/>
                <w:color w:val="000000"/>
                <w:sz w:val="16"/>
                <w:szCs w:val="16"/>
              </w:rPr>
            </w:pPr>
            <w:r w:rsidRPr="003B34EF">
              <w:rPr>
                <w:rFonts w:cs="Times New Roman"/>
                <w:color w:val="000000"/>
                <w:sz w:val="16"/>
                <w:szCs w:val="16"/>
              </w:rPr>
              <w:t>2 507,73</w:t>
            </w:r>
          </w:p>
          <w:p w14:paraId="4CB1EBA4" w14:textId="77777777" w:rsidR="00CC19F4" w:rsidRPr="003B34EF" w:rsidRDefault="00CC19F4" w:rsidP="00E71375">
            <w:pPr>
              <w:pStyle w:val="ConsPlusNormal"/>
              <w:rPr>
                <w:rFonts w:ascii="Times New Roman" w:hAnsi="Times New Roman" w:cs="Times New Roman"/>
                <w:sz w:val="16"/>
                <w:szCs w:val="16"/>
                <w:lang w:eastAsia="en-US"/>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0A9C49F" w14:textId="77777777" w:rsidR="00CC19F4" w:rsidRPr="003B34EF" w:rsidRDefault="00CC19F4" w:rsidP="00E71375">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6BE903FE" w14:textId="77777777" w:rsidR="00CC19F4" w:rsidRPr="003B34EF" w:rsidRDefault="00CC19F4" w:rsidP="00E71375">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654B0741" w14:textId="77777777" w:rsidR="00CC19F4" w:rsidRPr="003B34EF" w:rsidRDefault="00CC19F4" w:rsidP="00E71375">
            <w:pPr>
              <w:pStyle w:val="ConsPlusNormal"/>
              <w:rPr>
                <w:rFonts w:ascii="Times New Roman" w:hAnsi="Times New Roman" w:cs="Times New Roman"/>
                <w:sz w:val="16"/>
                <w:szCs w:val="16"/>
                <w:lang w:eastAsia="en-US"/>
              </w:rPr>
            </w:pPr>
          </w:p>
        </w:tc>
      </w:tr>
      <w:tr w:rsidR="00CC19F4" w:rsidRPr="003B34EF" w14:paraId="49B2C785" w14:textId="77777777" w:rsidTr="00CC19F4">
        <w:trPr>
          <w:trHeight w:val="318"/>
          <w:jc w:val="center"/>
        </w:trPr>
        <w:tc>
          <w:tcPr>
            <w:tcW w:w="205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BEA08C" w14:textId="77777777" w:rsidR="00CC19F4" w:rsidRPr="003B34EF" w:rsidRDefault="00CC19F4" w:rsidP="00E71375">
            <w:pPr>
              <w:rPr>
                <w:rFonts w:cs="Times New Roman"/>
                <w:sz w:val="16"/>
                <w:szCs w:val="16"/>
              </w:rPr>
            </w:pPr>
          </w:p>
        </w:tc>
        <w:tc>
          <w:tcPr>
            <w:tcW w:w="10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2203AF" w14:textId="77777777" w:rsidR="00CC19F4" w:rsidRPr="003B34EF" w:rsidRDefault="00CC19F4" w:rsidP="00E71375">
            <w:pPr>
              <w:rPr>
                <w:rFonts w:cs="Times New Roman"/>
                <w:sz w:val="16"/>
                <w:szCs w:val="16"/>
                <w:lang w:val="en-US"/>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F42EEA" w14:textId="77777777" w:rsidR="00CC19F4" w:rsidRPr="003B34EF" w:rsidRDefault="00CC19F4" w:rsidP="00E71375">
            <w:pPr>
              <w:rPr>
                <w:rFonts w:cs="Times New Roman"/>
                <w:sz w:val="16"/>
                <w:szCs w:val="16"/>
                <w:lang w:val="en-US"/>
              </w:rPr>
            </w:pPr>
          </w:p>
        </w:tc>
        <w:tc>
          <w:tcPr>
            <w:tcW w:w="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B86E6C" w14:textId="77777777" w:rsidR="00CC19F4" w:rsidRPr="003B34EF" w:rsidRDefault="00CC19F4" w:rsidP="00E71375">
            <w:pPr>
              <w:rPr>
                <w:rFonts w:cs="Times New Roman"/>
                <w:sz w:val="16"/>
                <w:szCs w:val="16"/>
              </w:rPr>
            </w:pPr>
          </w:p>
        </w:tc>
        <w:tc>
          <w:tcPr>
            <w:tcW w:w="5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70ED8A" w14:textId="77777777" w:rsidR="00CC19F4" w:rsidRPr="003B34EF" w:rsidRDefault="00CC19F4" w:rsidP="00E71375">
            <w:pPr>
              <w:rPr>
                <w:rFonts w:cs="Times New Roman"/>
                <w:sz w:val="16"/>
                <w:szCs w:val="16"/>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hideMark/>
          </w:tcPr>
          <w:p w14:paraId="0B55ABD7" w14:textId="77777777" w:rsidR="00CC19F4" w:rsidRPr="003B34EF" w:rsidRDefault="00CC19F4" w:rsidP="00E71375">
            <w:pPr>
              <w:rPr>
                <w:rFonts w:cs="Times New Roman"/>
                <w:sz w:val="16"/>
                <w:szCs w:val="16"/>
              </w:rPr>
            </w:pPr>
          </w:p>
        </w:tc>
        <w:tc>
          <w:tcPr>
            <w:tcW w:w="7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AE0F60" w14:textId="77777777" w:rsidR="00CC19F4" w:rsidRPr="003B34EF" w:rsidRDefault="00CC19F4" w:rsidP="00E71375">
            <w:pPr>
              <w:rPr>
                <w:rFonts w:cs="Times New Roman"/>
                <w:sz w:val="16"/>
                <w:szCs w:val="16"/>
              </w:rPr>
            </w:pP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6090BF86" w14:textId="77777777" w:rsidR="00CC19F4" w:rsidRPr="003B34EF" w:rsidRDefault="00CC19F4" w:rsidP="00E71375">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2C105604" w14:textId="77777777" w:rsidR="00CC19F4" w:rsidRPr="003B34EF" w:rsidRDefault="00CC19F4" w:rsidP="00E71375">
            <w:pPr>
              <w:rPr>
                <w:rFonts w:cs="Times New Roman"/>
                <w:color w:val="000000"/>
                <w:sz w:val="16"/>
                <w:szCs w:val="16"/>
              </w:rPr>
            </w:pPr>
            <w:r w:rsidRPr="003B34EF">
              <w:rPr>
                <w:rFonts w:cs="Times New Roman"/>
                <w:color w:val="000000"/>
                <w:sz w:val="16"/>
                <w:szCs w:val="16"/>
              </w:rPr>
              <w:t>2 507,73</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9C0A53B" w14:textId="77777777" w:rsidR="00CC19F4" w:rsidRPr="003B34EF" w:rsidRDefault="00CC19F4" w:rsidP="00E71375">
            <w:pPr>
              <w:rPr>
                <w:rFonts w:cs="Times New Roman"/>
                <w:color w:val="000000"/>
                <w:sz w:val="16"/>
                <w:szCs w:val="16"/>
              </w:rPr>
            </w:pPr>
            <w:r w:rsidRPr="003B34EF">
              <w:rPr>
                <w:rFonts w:cs="Times New Roman"/>
                <w:color w:val="000000"/>
                <w:sz w:val="16"/>
                <w:szCs w:val="16"/>
              </w:rPr>
              <w:t>2 507,73</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E8F90BD" w14:textId="77777777" w:rsidR="00CC19F4" w:rsidRPr="003B34EF" w:rsidRDefault="00CC19F4" w:rsidP="00E71375">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24B0875E" w14:textId="77777777" w:rsidR="00CC19F4" w:rsidRPr="003B34EF" w:rsidRDefault="00CC19F4" w:rsidP="00E71375">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2345D96C" w14:textId="77777777" w:rsidR="00CC19F4" w:rsidRPr="003B34EF" w:rsidRDefault="00CC19F4" w:rsidP="00E71375">
            <w:pPr>
              <w:pStyle w:val="ConsPlusNormal"/>
              <w:rPr>
                <w:rFonts w:ascii="Times New Roman" w:hAnsi="Times New Roman" w:cs="Times New Roman"/>
                <w:sz w:val="16"/>
                <w:szCs w:val="16"/>
                <w:lang w:eastAsia="en-US"/>
              </w:rPr>
            </w:pPr>
          </w:p>
        </w:tc>
      </w:tr>
      <w:tr w:rsidR="00CC19F4" w:rsidRPr="003B34EF" w14:paraId="27DBC5E8" w14:textId="77777777" w:rsidTr="00CC19F4">
        <w:trPr>
          <w:trHeight w:val="76"/>
          <w:jc w:val="center"/>
        </w:trPr>
        <w:tc>
          <w:tcPr>
            <w:tcW w:w="205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A9D1780" w14:textId="77777777" w:rsidR="00CC19F4" w:rsidRPr="003B34EF" w:rsidRDefault="00CC19F4" w:rsidP="00E71375">
            <w:pPr>
              <w:rPr>
                <w:rFonts w:cs="Times New Roman"/>
                <w:sz w:val="16"/>
                <w:szCs w:val="16"/>
              </w:rPr>
            </w:pPr>
            <w:r w:rsidRPr="003B34EF">
              <w:rPr>
                <w:rFonts w:cs="Times New Roman"/>
                <w:sz w:val="16"/>
                <w:szCs w:val="16"/>
              </w:rPr>
              <w:t>Всего по мероприятию</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9B6FB4" w14:textId="77777777" w:rsidR="00CC19F4" w:rsidRPr="003B34EF" w:rsidRDefault="00CC19F4" w:rsidP="00E71375">
            <w:pPr>
              <w:jc w:val="center"/>
              <w:rPr>
                <w:rFonts w:cs="Times New Roman"/>
                <w:sz w:val="16"/>
                <w:szCs w:val="16"/>
              </w:rPr>
            </w:pPr>
            <w:r w:rsidRPr="003B34EF">
              <w:rPr>
                <w:rFonts w:cs="Times New Roman"/>
                <w:sz w:val="16"/>
                <w:szCs w:val="16"/>
              </w:rPr>
              <w:t>Х</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191CF1" w14:textId="77777777" w:rsidR="00CC19F4" w:rsidRPr="003B34EF" w:rsidRDefault="00CC19F4" w:rsidP="00E71375">
            <w:pPr>
              <w:jc w:val="center"/>
              <w:rPr>
                <w:rFonts w:cs="Times New Roman"/>
                <w:sz w:val="16"/>
                <w:szCs w:val="16"/>
                <w:lang w:val="en-US"/>
              </w:rPr>
            </w:pPr>
            <w:r w:rsidRPr="003B34EF">
              <w:rPr>
                <w:rFonts w:cs="Times New Roman"/>
                <w:sz w:val="16"/>
                <w:szCs w:val="16"/>
              </w:rPr>
              <w:t>Х</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780725" w14:textId="77777777" w:rsidR="00CC19F4" w:rsidRPr="003B34EF" w:rsidRDefault="00CC19F4" w:rsidP="00E71375">
            <w:pPr>
              <w:jc w:val="center"/>
              <w:rPr>
                <w:rFonts w:cs="Times New Roman"/>
                <w:sz w:val="16"/>
                <w:szCs w:val="16"/>
              </w:rPr>
            </w:pPr>
            <w:r w:rsidRPr="003B34EF">
              <w:rPr>
                <w:rFonts w:cs="Times New Roman"/>
                <w:sz w:val="16"/>
                <w:szCs w:val="16"/>
              </w:rPr>
              <w:t>Х</w:t>
            </w:r>
          </w:p>
        </w:tc>
        <w:tc>
          <w:tcPr>
            <w:tcW w:w="5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B6D5C2" w14:textId="77777777" w:rsidR="00CC19F4" w:rsidRPr="003B34EF" w:rsidRDefault="00CC19F4" w:rsidP="00E71375">
            <w:pPr>
              <w:jc w:val="center"/>
              <w:rPr>
                <w:rFonts w:cs="Times New Roman"/>
                <w:sz w:val="16"/>
                <w:szCs w:val="16"/>
              </w:rPr>
            </w:pPr>
            <w:r w:rsidRPr="003B34EF">
              <w:rPr>
                <w:rFonts w:cs="Times New Roman"/>
                <w:sz w:val="16"/>
                <w:szCs w:val="16"/>
              </w:rPr>
              <w:t>Х</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33399B" w14:textId="77777777" w:rsidR="00CC19F4" w:rsidRPr="003B34EF" w:rsidRDefault="00CC19F4" w:rsidP="00E71375">
            <w:pPr>
              <w:rPr>
                <w:rFonts w:cs="Times New Roman"/>
                <w:color w:val="000000"/>
                <w:sz w:val="16"/>
                <w:szCs w:val="16"/>
              </w:rPr>
            </w:pPr>
            <w:r w:rsidRPr="003B34EF">
              <w:rPr>
                <w:rFonts w:cs="Times New Roman"/>
                <w:color w:val="000000"/>
                <w:sz w:val="16"/>
                <w:szCs w:val="16"/>
              </w:rPr>
              <w:t>2 507,73</w:t>
            </w:r>
          </w:p>
          <w:p w14:paraId="6B35F01C" w14:textId="77777777" w:rsidR="00CC19F4" w:rsidRPr="003B34EF" w:rsidRDefault="00CC19F4" w:rsidP="00E71375">
            <w:pPr>
              <w:rPr>
                <w:rFonts w:cs="Times New Roman"/>
                <w:sz w:val="16"/>
                <w:szCs w:val="16"/>
              </w:rPr>
            </w:pPr>
          </w:p>
        </w:tc>
        <w:tc>
          <w:tcPr>
            <w:tcW w:w="7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49454E" w14:textId="77777777" w:rsidR="00CC19F4" w:rsidRPr="003B34EF" w:rsidRDefault="00CC19F4" w:rsidP="00E71375">
            <w:pPr>
              <w:jc w:val="center"/>
              <w:rPr>
                <w:rFonts w:cs="Times New Roman"/>
                <w:sz w:val="16"/>
                <w:szCs w:val="16"/>
              </w:rPr>
            </w:pPr>
            <w:r w:rsidRPr="003B34EF">
              <w:rPr>
                <w:rFonts w:cs="Times New Roman"/>
                <w:sz w:val="16"/>
                <w:szCs w:val="16"/>
              </w:rPr>
              <w:t>Х</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08F480CE" w14:textId="77777777" w:rsidR="00CC19F4" w:rsidRPr="003B34EF" w:rsidRDefault="00CC19F4" w:rsidP="00E71375">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26FE0C8B" w14:textId="77777777" w:rsidR="00CC19F4" w:rsidRPr="003B34EF" w:rsidRDefault="00CC19F4" w:rsidP="00E71375">
            <w:pPr>
              <w:rPr>
                <w:rFonts w:cs="Times New Roman"/>
                <w:color w:val="000000"/>
                <w:sz w:val="16"/>
                <w:szCs w:val="16"/>
              </w:rPr>
            </w:pPr>
            <w:r w:rsidRPr="003B34EF">
              <w:rPr>
                <w:rFonts w:cs="Times New Roman"/>
                <w:color w:val="000000"/>
                <w:sz w:val="16"/>
                <w:szCs w:val="16"/>
              </w:rPr>
              <w:t>2 507,73</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B3402B0" w14:textId="77777777" w:rsidR="00CC19F4" w:rsidRPr="003B34EF" w:rsidRDefault="00CC19F4" w:rsidP="00E71375">
            <w:pPr>
              <w:rPr>
                <w:rFonts w:cs="Times New Roman"/>
                <w:color w:val="000000"/>
                <w:sz w:val="16"/>
                <w:szCs w:val="16"/>
              </w:rPr>
            </w:pPr>
            <w:r w:rsidRPr="003B34EF">
              <w:rPr>
                <w:rFonts w:cs="Times New Roman"/>
                <w:color w:val="000000"/>
                <w:sz w:val="16"/>
                <w:szCs w:val="16"/>
              </w:rPr>
              <w:t>2 507,73</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558241C" w14:textId="77777777" w:rsidR="00CC19F4" w:rsidRPr="003B34EF" w:rsidRDefault="00CC19F4" w:rsidP="00E71375">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716DF78C" w14:textId="77777777" w:rsidR="00CC19F4" w:rsidRPr="003B34EF" w:rsidRDefault="00CC19F4" w:rsidP="00E71375">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BEAA9A" w14:textId="77777777" w:rsidR="00CC19F4" w:rsidRPr="003B34EF" w:rsidRDefault="00CC19F4" w:rsidP="00E71375">
            <w:pPr>
              <w:pStyle w:val="ConsPlusNormal"/>
              <w:jc w:val="center"/>
              <w:rPr>
                <w:rFonts w:ascii="Times New Roman" w:hAnsi="Times New Roman" w:cs="Times New Roman"/>
                <w:sz w:val="16"/>
                <w:szCs w:val="16"/>
                <w:lang w:eastAsia="en-US"/>
              </w:rPr>
            </w:pPr>
          </w:p>
          <w:p w14:paraId="07A3896D" w14:textId="77777777" w:rsidR="00CC19F4" w:rsidRPr="003B34EF" w:rsidRDefault="00CC19F4" w:rsidP="00E71375">
            <w:pPr>
              <w:pStyle w:val="ConsPlusNormal"/>
              <w:jc w:val="center"/>
              <w:rPr>
                <w:rFonts w:ascii="Times New Roman" w:hAnsi="Times New Roman" w:cs="Times New Roman"/>
                <w:sz w:val="16"/>
                <w:szCs w:val="16"/>
                <w:lang w:eastAsia="en-US"/>
              </w:rPr>
            </w:pPr>
          </w:p>
        </w:tc>
      </w:tr>
      <w:tr w:rsidR="00CC19F4" w:rsidRPr="003B34EF" w14:paraId="0D9C7E7C" w14:textId="77777777" w:rsidTr="00CC19F4">
        <w:trPr>
          <w:trHeight w:val="552"/>
          <w:jc w:val="center"/>
        </w:trPr>
        <w:tc>
          <w:tcPr>
            <w:tcW w:w="205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442EAC" w14:textId="77777777" w:rsidR="00CC19F4" w:rsidRPr="003B34EF" w:rsidRDefault="00CC19F4" w:rsidP="00E71375">
            <w:pPr>
              <w:rPr>
                <w:rFonts w:cs="Times New Roman"/>
                <w:sz w:val="16"/>
                <w:szCs w:val="16"/>
              </w:rPr>
            </w:pPr>
          </w:p>
        </w:tc>
        <w:tc>
          <w:tcPr>
            <w:tcW w:w="10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BF4AB6" w14:textId="77777777" w:rsidR="00CC19F4" w:rsidRPr="003B34EF" w:rsidRDefault="00CC19F4" w:rsidP="00E71375">
            <w:pPr>
              <w:rPr>
                <w:rFonts w:cs="Times New Roman"/>
                <w:sz w:val="16"/>
                <w:szCs w:val="16"/>
                <w:lang w:val="en-US"/>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A1F3DF" w14:textId="77777777" w:rsidR="00CC19F4" w:rsidRPr="003B34EF" w:rsidRDefault="00CC19F4" w:rsidP="00E71375">
            <w:pPr>
              <w:rPr>
                <w:rFonts w:cs="Times New Roman"/>
                <w:sz w:val="16"/>
                <w:szCs w:val="16"/>
                <w:lang w:val="en-US"/>
              </w:rPr>
            </w:pPr>
          </w:p>
        </w:tc>
        <w:tc>
          <w:tcPr>
            <w:tcW w:w="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157DFD" w14:textId="77777777" w:rsidR="00CC19F4" w:rsidRPr="003B34EF" w:rsidRDefault="00CC19F4" w:rsidP="00E71375">
            <w:pPr>
              <w:rPr>
                <w:rFonts w:cs="Times New Roman"/>
                <w:sz w:val="16"/>
                <w:szCs w:val="16"/>
              </w:rPr>
            </w:pPr>
          </w:p>
        </w:tc>
        <w:tc>
          <w:tcPr>
            <w:tcW w:w="5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8F33CB" w14:textId="77777777" w:rsidR="00CC19F4" w:rsidRPr="003B34EF" w:rsidRDefault="00CC19F4" w:rsidP="00E71375">
            <w:pPr>
              <w:rPr>
                <w:rFonts w:cs="Times New Roman"/>
                <w:sz w:val="16"/>
                <w:szCs w:val="16"/>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C2C743" w14:textId="77777777" w:rsidR="00CC19F4" w:rsidRPr="003B34EF" w:rsidRDefault="00CC19F4" w:rsidP="00E71375">
            <w:pPr>
              <w:rPr>
                <w:rFonts w:cs="Times New Roman"/>
                <w:sz w:val="16"/>
                <w:szCs w:val="16"/>
              </w:rPr>
            </w:pPr>
          </w:p>
        </w:tc>
        <w:tc>
          <w:tcPr>
            <w:tcW w:w="7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635159" w14:textId="77777777" w:rsidR="00CC19F4" w:rsidRPr="003B34EF" w:rsidRDefault="00CC19F4" w:rsidP="00E71375">
            <w:pPr>
              <w:rPr>
                <w:rFonts w:cs="Times New Roman"/>
                <w:sz w:val="16"/>
                <w:szCs w:val="16"/>
              </w:rPr>
            </w:pP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07348E7D" w14:textId="77777777" w:rsidR="00CC19F4" w:rsidRPr="003B34EF" w:rsidRDefault="00CC19F4" w:rsidP="00E71375">
            <w:pPr>
              <w:pStyle w:val="ConsPlusNormal"/>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064B0C02" w14:textId="77777777" w:rsidR="00CC19F4" w:rsidRPr="003B34EF" w:rsidRDefault="00CC19F4" w:rsidP="00E71375">
            <w:pPr>
              <w:rPr>
                <w:rFonts w:cs="Times New Roman"/>
                <w:color w:val="000000"/>
                <w:sz w:val="16"/>
                <w:szCs w:val="16"/>
              </w:rPr>
            </w:pPr>
            <w:r w:rsidRPr="003B34EF">
              <w:rPr>
                <w:rFonts w:cs="Times New Roman"/>
                <w:color w:val="000000"/>
                <w:sz w:val="16"/>
                <w:szCs w:val="16"/>
              </w:rPr>
              <w:t>2 507,73</w:t>
            </w:r>
          </w:p>
          <w:p w14:paraId="08185DDB" w14:textId="77777777" w:rsidR="00CC19F4" w:rsidRPr="003B34EF" w:rsidRDefault="00CC19F4" w:rsidP="00E71375">
            <w:pPr>
              <w:rPr>
                <w:rFonts w:cs="Times New Roman"/>
                <w:sz w:val="16"/>
                <w:szCs w:val="16"/>
              </w:rPr>
            </w:pPr>
          </w:p>
          <w:p w14:paraId="29D545B8" w14:textId="77777777" w:rsidR="00CC19F4" w:rsidRPr="003B34EF" w:rsidRDefault="00CC19F4" w:rsidP="00E71375">
            <w:pPr>
              <w:tabs>
                <w:tab w:val="left" w:pos="568"/>
              </w:tabs>
              <w:rPr>
                <w:rFonts w:cs="Times New Roman"/>
                <w:sz w:val="16"/>
                <w:szCs w:val="16"/>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5E06F4B" w14:textId="77777777" w:rsidR="00CC19F4" w:rsidRPr="003B34EF" w:rsidRDefault="00CC19F4" w:rsidP="00E71375">
            <w:pPr>
              <w:rPr>
                <w:rFonts w:cs="Times New Roman"/>
                <w:color w:val="000000"/>
                <w:sz w:val="16"/>
                <w:szCs w:val="16"/>
              </w:rPr>
            </w:pPr>
            <w:r w:rsidRPr="003B34EF">
              <w:rPr>
                <w:rFonts w:cs="Times New Roman"/>
                <w:color w:val="000000"/>
                <w:sz w:val="16"/>
                <w:szCs w:val="16"/>
              </w:rPr>
              <w:t>2 507,73</w:t>
            </w:r>
          </w:p>
          <w:p w14:paraId="3E1A8D14" w14:textId="77777777" w:rsidR="00CC19F4" w:rsidRPr="003B34EF" w:rsidRDefault="00CC19F4" w:rsidP="00E71375">
            <w:pPr>
              <w:rPr>
                <w:rFonts w:cs="Times New Roman"/>
                <w:sz w:val="16"/>
                <w:szCs w:val="16"/>
              </w:rPr>
            </w:pPr>
          </w:p>
          <w:p w14:paraId="1BA3036C" w14:textId="77777777" w:rsidR="00CC19F4" w:rsidRPr="003B34EF" w:rsidRDefault="00CC19F4" w:rsidP="00E71375">
            <w:pPr>
              <w:rPr>
                <w:rFonts w:cs="Times New Roman"/>
                <w:sz w:val="16"/>
                <w:szCs w:val="16"/>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7C700D4" w14:textId="77777777" w:rsidR="00CC19F4" w:rsidRPr="003B34EF" w:rsidRDefault="00CC19F4" w:rsidP="00E71375">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p w14:paraId="0877A082" w14:textId="77777777" w:rsidR="00CC19F4" w:rsidRPr="003B34EF" w:rsidRDefault="00CC19F4" w:rsidP="00E71375">
            <w:pPr>
              <w:rPr>
                <w:rFonts w:cs="Times New Roman"/>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70554662" w14:textId="77777777" w:rsidR="00CC19F4" w:rsidRPr="003B34EF" w:rsidRDefault="00CC19F4" w:rsidP="00E71375">
            <w:pPr>
              <w:pStyle w:val="ConsPlusNormal"/>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p w14:paraId="127A0F6C" w14:textId="77777777" w:rsidR="00CC19F4" w:rsidRPr="003B34EF" w:rsidRDefault="00CC19F4" w:rsidP="00E71375">
            <w:pPr>
              <w:tabs>
                <w:tab w:val="left" w:pos="649"/>
              </w:tabs>
              <w:rPr>
                <w:rFonts w:cs="Times New Roman"/>
              </w:rPr>
            </w:pPr>
          </w:p>
        </w:tc>
        <w:tc>
          <w:tcPr>
            <w:tcW w:w="1196" w:type="dxa"/>
            <w:vMerge/>
            <w:tcBorders>
              <w:top w:val="single" w:sz="4" w:space="0" w:color="auto"/>
              <w:left w:val="single" w:sz="4" w:space="0" w:color="auto"/>
              <w:bottom w:val="single" w:sz="4" w:space="0" w:color="auto"/>
              <w:right w:val="single" w:sz="4" w:space="0" w:color="auto"/>
            </w:tcBorders>
            <w:shd w:val="clear" w:color="auto" w:fill="auto"/>
            <w:hideMark/>
          </w:tcPr>
          <w:p w14:paraId="6FAE5269" w14:textId="77777777" w:rsidR="00CC19F4" w:rsidRPr="003B34EF" w:rsidRDefault="00CC19F4" w:rsidP="00E71375">
            <w:pPr>
              <w:pStyle w:val="ConsPlusNormal"/>
              <w:rPr>
                <w:rFonts w:ascii="Times New Roman" w:hAnsi="Times New Roman" w:cs="Times New Roman"/>
                <w:sz w:val="16"/>
                <w:szCs w:val="16"/>
              </w:rPr>
            </w:pPr>
          </w:p>
        </w:tc>
      </w:tr>
    </w:tbl>
    <w:p w14:paraId="47AD03BC" w14:textId="77777777" w:rsidR="00CC19F4" w:rsidRPr="003B34EF" w:rsidRDefault="00CC19F4" w:rsidP="00CC19F4">
      <w:pPr>
        <w:pStyle w:val="ConsPlusNormal"/>
        <w:tabs>
          <w:tab w:val="left" w:pos="8803"/>
        </w:tabs>
        <w:rPr>
          <w:rFonts w:ascii="Times New Roman" w:hAnsi="Times New Roman" w:cs="Times New Roman"/>
          <w:b/>
          <w:sz w:val="24"/>
          <w:szCs w:val="24"/>
        </w:rPr>
      </w:pPr>
    </w:p>
    <w:p w14:paraId="29336FA2" w14:textId="77777777" w:rsidR="008F518B" w:rsidRPr="003B34EF" w:rsidRDefault="008F518B" w:rsidP="008F518B">
      <w:pPr>
        <w:pStyle w:val="ConsPlusNonformat"/>
        <w:jc w:val="center"/>
        <w:rPr>
          <w:rFonts w:ascii="Times New Roman" w:hAnsi="Times New Roman" w:cs="Times New Roman"/>
          <w:sz w:val="24"/>
          <w:szCs w:val="24"/>
        </w:rPr>
      </w:pPr>
      <w:r w:rsidRPr="003B34EF">
        <w:rPr>
          <w:rFonts w:ascii="Times New Roman" w:hAnsi="Times New Roman" w:cs="Times New Roman"/>
          <w:sz w:val="24"/>
          <w:szCs w:val="24"/>
        </w:rPr>
        <w:t xml:space="preserve">Адресный перечень объектов муниципальной собственности, имущества, </w:t>
      </w:r>
    </w:p>
    <w:p w14:paraId="354E5D83" w14:textId="77777777" w:rsidR="008F518B" w:rsidRPr="003B34EF" w:rsidRDefault="008F518B" w:rsidP="008F518B">
      <w:pPr>
        <w:pStyle w:val="ConsPlusNonformat"/>
        <w:jc w:val="center"/>
        <w:rPr>
          <w:rFonts w:ascii="Times New Roman" w:hAnsi="Times New Roman" w:cs="Times New Roman"/>
          <w:sz w:val="24"/>
          <w:szCs w:val="24"/>
        </w:rPr>
      </w:pPr>
      <w:proofErr w:type="gramStart"/>
      <w:r w:rsidRPr="003B34EF">
        <w:rPr>
          <w:rFonts w:ascii="Times New Roman" w:hAnsi="Times New Roman" w:cs="Times New Roman"/>
          <w:sz w:val="24"/>
          <w:szCs w:val="24"/>
        </w:rPr>
        <w:t>предназначенного</w:t>
      </w:r>
      <w:proofErr w:type="gramEnd"/>
      <w:r w:rsidRPr="003B34EF">
        <w:rPr>
          <w:rFonts w:ascii="Times New Roman" w:hAnsi="Times New Roman" w:cs="Times New Roman"/>
          <w:sz w:val="24"/>
          <w:szCs w:val="24"/>
        </w:rPr>
        <w:t xml:space="preserve"> для решения вопросов местного значения Сергиево-Посадского городского округа Московской области,</w:t>
      </w:r>
    </w:p>
    <w:p w14:paraId="1A664541" w14:textId="3BEC0FF8" w:rsidR="008F518B" w:rsidRPr="003B34EF" w:rsidRDefault="008F518B" w:rsidP="008F518B">
      <w:pPr>
        <w:pStyle w:val="ConsPlusNonformat"/>
        <w:jc w:val="center"/>
        <w:rPr>
          <w:rFonts w:ascii="Times New Roman" w:hAnsi="Times New Roman" w:cs="Times New Roman"/>
          <w:sz w:val="24"/>
          <w:szCs w:val="24"/>
        </w:rPr>
      </w:pPr>
      <w:r w:rsidRPr="003B34EF">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w:t>
      </w:r>
      <w:r w:rsidRPr="003B34EF">
        <w:rPr>
          <w:rFonts w:ascii="Times New Roman" w:hAnsi="Times New Roman" w:cs="Times New Roman"/>
          <w:sz w:val="24"/>
          <w:szCs w:val="24"/>
        </w:rPr>
        <w:lastRenderedPageBreak/>
        <w:t>округа Московской области, предусмотренная мероприятием И4.01 «</w:t>
      </w:r>
      <w:r w:rsidRPr="003B34EF">
        <w:rPr>
          <w:rFonts w:ascii="Times New Roman" w:hAnsi="Times New Roman" w:cs="Times New Roman"/>
          <w:iCs/>
          <w:color w:val="000000"/>
          <w:sz w:val="24"/>
          <w:szCs w:val="24"/>
        </w:rPr>
        <w:t>Ремонт дворовых территорий</w:t>
      </w:r>
      <w:r w:rsidRPr="003B34EF">
        <w:rPr>
          <w:rFonts w:ascii="Times New Roman" w:hAnsi="Times New Roman"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607BA035" w14:textId="77777777" w:rsidR="008F518B" w:rsidRPr="003B34EF" w:rsidRDefault="008F518B" w:rsidP="008F518B">
      <w:pPr>
        <w:pStyle w:val="ConsPlusNormal"/>
        <w:rPr>
          <w:rFonts w:ascii="Times New Roman" w:hAnsi="Times New Roman" w:cs="Times New Roman"/>
          <w:b/>
          <w:bCs/>
          <w:sz w:val="24"/>
          <w:szCs w:val="24"/>
        </w:rPr>
      </w:pPr>
    </w:p>
    <w:p w14:paraId="01BE0A0B" w14:textId="77777777" w:rsidR="008F518B" w:rsidRPr="003B34EF" w:rsidRDefault="008F518B" w:rsidP="008F518B">
      <w:pPr>
        <w:spacing w:line="14" w:lineRule="auto"/>
        <w:jc w:val="both"/>
        <w:rPr>
          <w:rFonts w:cs="Times New Roman"/>
          <w:sz w:val="2"/>
          <w:szCs w:val="2"/>
        </w:rPr>
      </w:pPr>
    </w:p>
    <w:tbl>
      <w:tblPr>
        <w:tblW w:w="14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8"/>
        <w:gridCol w:w="1661"/>
        <w:gridCol w:w="1068"/>
        <w:gridCol w:w="1221"/>
        <w:gridCol w:w="917"/>
        <w:gridCol w:w="578"/>
        <w:gridCol w:w="1102"/>
        <w:gridCol w:w="764"/>
        <w:gridCol w:w="1341"/>
        <w:gridCol w:w="1070"/>
        <w:gridCol w:w="1069"/>
        <w:gridCol w:w="1069"/>
        <w:gridCol w:w="1048"/>
        <w:gridCol w:w="1183"/>
      </w:tblGrid>
      <w:tr w:rsidR="00A85011" w:rsidRPr="003B34EF" w14:paraId="482DBC40" w14:textId="77777777" w:rsidTr="00B804A4">
        <w:trPr>
          <w:trHeight w:val="219"/>
          <w:jc w:val="center"/>
        </w:trPr>
        <w:tc>
          <w:tcPr>
            <w:tcW w:w="468" w:type="dxa"/>
            <w:vMerge w:val="restart"/>
            <w:tcBorders>
              <w:top w:val="single" w:sz="4" w:space="0" w:color="auto"/>
              <w:left w:val="single" w:sz="4" w:space="0" w:color="auto"/>
              <w:bottom w:val="single" w:sz="4" w:space="0" w:color="auto"/>
              <w:right w:val="single" w:sz="4" w:space="0" w:color="auto"/>
            </w:tcBorders>
            <w:hideMark/>
          </w:tcPr>
          <w:p w14:paraId="7293F3FA" w14:textId="77777777" w:rsidR="00A85011" w:rsidRPr="003B34EF" w:rsidRDefault="00A85011" w:rsidP="00B82713">
            <w:pPr>
              <w:pStyle w:val="ConsPlusNormal"/>
              <w:spacing w:line="0" w:lineRule="atLeast"/>
              <w:rPr>
                <w:rFonts w:ascii="Times New Roman" w:hAnsi="Times New Roman" w:cs="Times New Roman"/>
                <w:sz w:val="16"/>
                <w:szCs w:val="16"/>
                <w:lang w:eastAsia="en-US"/>
              </w:rPr>
            </w:pPr>
            <w:r w:rsidRPr="003B34EF">
              <w:rPr>
                <w:rFonts w:ascii="Times New Roman" w:eastAsia="Calibri" w:hAnsi="Times New Roman" w:cs="Times New Roman"/>
                <w:sz w:val="16"/>
                <w:szCs w:val="16"/>
                <w:lang w:eastAsia="en-US"/>
              </w:rPr>
              <w:t>№</w:t>
            </w:r>
            <w:r w:rsidRPr="003B34EF">
              <w:rPr>
                <w:rFonts w:ascii="Times New Roman" w:eastAsia="Calibri" w:hAnsi="Times New Roman" w:cs="Times New Roman"/>
                <w:sz w:val="16"/>
                <w:szCs w:val="16"/>
                <w:lang w:val="en-US" w:eastAsia="en-US"/>
              </w:rPr>
              <w:t xml:space="preserve"> </w:t>
            </w:r>
            <w:r w:rsidRPr="003B34EF">
              <w:rPr>
                <w:rFonts w:ascii="Times New Roman" w:hAnsi="Times New Roman" w:cs="Times New Roman"/>
                <w:sz w:val="16"/>
                <w:szCs w:val="16"/>
                <w:lang w:eastAsia="en-US"/>
              </w:rPr>
              <w:t>п/п</w:t>
            </w:r>
          </w:p>
        </w:tc>
        <w:tc>
          <w:tcPr>
            <w:tcW w:w="1661" w:type="dxa"/>
            <w:vMerge w:val="restart"/>
            <w:tcBorders>
              <w:top w:val="single" w:sz="4" w:space="0" w:color="auto"/>
              <w:left w:val="single" w:sz="4" w:space="0" w:color="auto"/>
              <w:bottom w:val="single" w:sz="4" w:space="0" w:color="auto"/>
              <w:right w:val="single" w:sz="4" w:space="0" w:color="auto"/>
            </w:tcBorders>
            <w:hideMark/>
          </w:tcPr>
          <w:p w14:paraId="3103AF91" w14:textId="77777777" w:rsidR="00A85011" w:rsidRPr="003B34EF" w:rsidRDefault="00A85011" w:rsidP="00B82713">
            <w:pPr>
              <w:spacing w:after="200" w:line="0" w:lineRule="atLeast"/>
              <w:jc w:val="center"/>
              <w:rPr>
                <w:rFonts w:cs="Times New Roman"/>
                <w:sz w:val="16"/>
                <w:szCs w:val="16"/>
              </w:rPr>
            </w:pPr>
            <w:r w:rsidRPr="003B34EF">
              <w:rPr>
                <w:rFonts w:cs="Times New Roman"/>
                <w:sz w:val="16"/>
                <w:szCs w:val="16"/>
              </w:rPr>
              <w:t>Наименование объекта, адрес объекта</w:t>
            </w:r>
          </w:p>
          <w:p w14:paraId="75730DE3" w14:textId="77777777" w:rsidR="00A85011" w:rsidRPr="003B34EF" w:rsidRDefault="00A85011" w:rsidP="00B82713">
            <w:pPr>
              <w:spacing w:line="0" w:lineRule="atLeast"/>
              <w:rPr>
                <w:rFonts w:cs="Times New Roman"/>
                <w:sz w:val="16"/>
                <w:szCs w:val="16"/>
              </w:rPr>
            </w:pPr>
          </w:p>
        </w:tc>
        <w:tc>
          <w:tcPr>
            <w:tcW w:w="1068" w:type="dxa"/>
            <w:vMerge w:val="restart"/>
            <w:tcBorders>
              <w:top w:val="single" w:sz="4" w:space="0" w:color="auto"/>
              <w:left w:val="single" w:sz="4" w:space="0" w:color="auto"/>
              <w:bottom w:val="single" w:sz="4" w:space="0" w:color="auto"/>
              <w:right w:val="single" w:sz="4" w:space="0" w:color="auto"/>
            </w:tcBorders>
            <w:hideMark/>
          </w:tcPr>
          <w:p w14:paraId="59E8B0DA" w14:textId="77777777" w:rsidR="00A85011" w:rsidRPr="003B34EF" w:rsidRDefault="00A85011" w:rsidP="00B82713">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Мощность/</w:t>
            </w:r>
          </w:p>
          <w:p w14:paraId="4ED590E8" w14:textId="77777777" w:rsidR="00A85011" w:rsidRPr="003B34EF" w:rsidRDefault="00A85011" w:rsidP="00B82713">
            <w:pPr>
              <w:spacing w:after="200" w:line="0" w:lineRule="atLeast"/>
              <w:jc w:val="center"/>
              <w:rPr>
                <w:rFonts w:cs="Times New Roman"/>
                <w:sz w:val="16"/>
                <w:szCs w:val="16"/>
              </w:rPr>
            </w:pPr>
            <w:proofErr w:type="gramStart"/>
            <w:r w:rsidRPr="003B34EF">
              <w:rPr>
                <w:rFonts w:cs="Times New Roman"/>
                <w:sz w:val="16"/>
                <w:szCs w:val="16"/>
              </w:rPr>
              <w:t>прирост</w:t>
            </w:r>
            <w:proofErr w:type="gramEnd"/>
            <w:r w:rsidRPr="003B34EF">
              <w:rPr>
                <w:rFonts w:cs="Times New Roman"/>
                <w:sz w:val="16"/>
                <w:szCs w:val="16"/>
              </w:rPr>
              <w:t xml:space="preserve"> мощности объекта строительства (кв. метр, погонный метр, место, койко-место и так далее)</w:t>
            </w:r>
          </w:p>
        </w:tc>
        <w:tc>
          <w:tcPr>
            <w:tcW w:w="1221" w:type="dxa"/>
            <w:vMerge w:val="restart"/>
            <w:tcBorders>
              <w:top w:val="single" w:sz="4" w:space="0" w:color="auto"/>
              <w:left w:val="single" w:sz="4" w:space="0" w:color="auto"/>
              <w:bottom w:val="single" w:sz="4" w:space="0" w:color="auto"/>
              <w:right w:val="single" w:sz="4" w:space="0" w:color="auto"/>
            </w:tcBorders>
            <w:hideMark/>
          </w:tcPr>
          <w:p w14:paraId="7224FBD4" w14:textId="77777777" w:rsidR="00A85011" w:rsidRPr="003B34EF" w:rsidRDefault="00A85011" w:rsidP="00B82713">
            <w:pPr>
              <w:spacing w:after="200" w:line="0" w:lineRule="atLeast"/>
              <w:jc w:val="center"/>
              <w:rPr>
                <w:rFonts w:cs="Times New Roman"/>
                <w:sz w:val="16"/>
                <w:szCs w:val="16"/>
              </w:rPr>
            </w:pPr>
            <w:r w:rsidRPr="003B34EF">
              <w:rPr>
                <w:rFonts w:cs="Times New Roman"/>
                <w:sz w:val="16"/>
                <w:szCs w:val="16"/>
              </w:rPr>
              <w:t>Виды работ</w:t>
            </w:r>
            <w:r w:rsidRPr="003B34EF">
              <w:rPr>
                <w:rFonts w:cs="Times New Roman"/>
                <w:sz w:val="16"/>
                <w:szCs w:val="16"/>
              </w:rPr>
              <w:br/>
              <w:t xml:space="preserve"> в соответствии с классификатором работ</w:t>
            </w:r>
          </w:p>
        </w:tc>
        <w:tc>
          <w:tcPr>
            <w:tcW w:w="917" w:type="dxa"/>
            <w:vMerge w:val="restart"/>
            <w:tcBorders>
              <w:top w:val="single" w:sz="4" w:space="0" w:color="auto"/>
              <w:left w:val="single" w:sz="4" w:space="0" w:color="auto"/>
              <w:bottom w:val="single" w:sz="4" w:space="0" w:color="auto"/>
              <w:right w:val="single" w:sz="4" w:space="0" w:color="auto"/>
            </w:tcBorders>
            <w:hideMark/>
          </w:tcPr>
          <w:p w14:paraId="0FDDF545" w14:textId="77777777" w:rsidR="00A85011" w:rsidRPr="003B34EF" w:rsidRDefault="00A85011" w:rsidP="00B82713">
            <w:pPr>
              <w:autoSpaceDE w:val="0"/>
              <w:autoSpaceDN w:val="0"/>
              <w:adjustRightInd w:val="0"/>
              <w:spacing w:line="0" w:lineRule="atLeast"/>
              <w:jc w:val="center"/>
              <w:rPr>
                <w:rFonts w:cs="Times New Roman"/>
                <w:sz w:val="16"/>
                <w:szCs w:val="16"/>
              </w:rPr>
            </w:pPr>
            <w:r w:rsidRPr="003B34EF">
              <w:rPr>
                <w:rFonts w:cs="Times New Roman"/>
                <w:sz w:val="16"/>
                <w:szCs w:val="16"/>
              </w:rPr>
              <w:t>Сроки проведения работ **</w:t>
            </w:r>
          </w:p>
          <w:p w14:paraId="51171847" w14:textId="77777777" w:rsidR="00A85011" w:rsidRPr="003B34EF" w:rsidRDefault="00A85011" w:rsidP="00B82713">
            <w:pPr>
              <w:spacing w:line="0" w:lineRule="atLeast"/>
              <w:rPr>
                <w:rFonts w:cs="Times New Roman"/>
                <w:sz w:val="16"/>
                <w:szCs w:val="16"/>
              </w:rPr>
            </w:pPr>
          </w:p>
        </w:tc>
        <w:tc>
          <w:tcPr>
            <w:tcW w:w="578" w:type="dxa"/>
            <w:vMerge w:val="restart"/>
            <w:tcBorders>
              <w:top w:val="single" w:sz="4" w:space="0" w:color="auto"/>
              <w:left w:val="single" w:sz="4" w:space="0" w:color="auto"/>
              <w:bottom w:val="single" w:sz="4" w:space="0" w:color="auto"/>
              <w:right w:val="single" w:sz="4" w:space="0" w:color="auto"/>
            </w:tcBorders>
            <w:hideMark/>
          </w:tcPr>
          <w:p w14:paraId="7E0B4F2E" w14:textId="77777777" w:rsidR="00A85011" w:rsidRPr="003B34EF" w:rsidRDefault="00A85011" w:rsidP="00B82713">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color w:val="000000"/>
                <w:sz w:val="16"/>
                <w:szCs w:val="16"/>
                <w:lang w:eastAsia="en-US"/>
              </w:rPr>
              <w:t>Открытие объекта/ Завершение работ **</w:t>
            </w:r>
          </w:p>
        </w:tc>
        <w:tc>
          <w:tcPr>
            <w:tcW w:w="1102" w:type="dxa"/>
            <w:vMerge w:val="restart"/>
            <w:tcBorders>
              <w:top w:val="single" w:sz="4" w:space="0" w:color="auto"/>
              <w:left w:val="single" w:sz="4" w:space="0" w:color="auto"/>
              <w:bottom w:val="single" w:sz="4" w:space="0" w:color="auto"/>
              <w:right w:val="single" w:sz="4" w:space="0" w:color="auto"/>
            </w:tcBorders>
            <w:hideMark/>
          </w:tcPr>
          <w:p w14:paraId="12E98D6D" w14:textId="77777777" w:rsidR="00A85011" w:rsidRPr="003B34EF" w:rsidRDefault="00A85011" w:rsidP="00B82713">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Предельная стоимость объекта капитального строительства/работ</w:t>
            </w:r>
            <w:r w:rsidRPr="003B34EF">
              <w:rPr>
                <w:rFonts w:ascii="Times New Roman" w:hAnsi="Times New Roman" w:cs="Times New Roman"/>
                <w:sz w:val="16"/>
                <w:szCs w:val="16"/>
                <w:lang w:eastAsia="en-US"/>
              </w:rPr>
              <w:br/>
              <w:t xml:space="preserve"> (тыс. руб.)</w:t>
            </w:r>
          </w:p>
          <w:p w14:paraId="24E34FDD" w14:textId="77777777" w:rsidR="00A85011" w:rsidRPr="003B34EF" w:rsidRDefault="00A85011" w:rsidP="00B82713">
            <w:pPr>
              <w:tabs>
                <w:tab w:val="left" w:pos="548"/>
              </w:tabs>
              <w:spacing w:line="0" w:lineRule="atLeast"/>
              <w:rPr>
                <w:rFonts w:cs="Times New Roman"/>
              </w:rPr>
            </w:pPr>
          </w:p>
        </w:tc>
        <w:tc>
          <w:tcPr>
            <w:tcW w:w="764" w:type="dxa"/>
            <w:vMerge w:val="restart"/>
            <w:tcBorders>
              <w:top w:val="single" w:sz="4" w:space="0" w:color="auto"/>
              <w:left w:val="single" w:sz="4" w:space="0" w:color="auto"/>
              <w:bottom w:val="single" w:sz="4" w:space="0" w:color="auto"/>
              <w:right w:val="single" w:sz="4" w:space="0" w:color="auto"/>
            </w:tcBorders>
            <w:hideMark/>
          </w:tcPr>
          <w:p w14:paraId="3F7B8CC7" w14:textId="77777777" w:rsidR="00A85011" w:rsidRPr="003B34EF" w:rsidRDefault="00A85011" w:rsidP="00B82713">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Профинансировано </w:t>
            </w:r>
            <w:r w:rsidRPr="003B34EF">
              <w:rPr>
                <w:rFonts w:ascii="Times New Roman" w:hAnsi="Times New Roman" w:cs="Times New Roman"/>
                <w:sz w:val="16"/>
                <w:szCs w:val="16"/>
                <w:lang w:eastAsia="en-US"/>
              </w:rPr>
              <w:br/>
              <w:t>на 01.01.2023</w:t>
            </w:r>
            <w:r w:rsidRPr="003B34EF">
              <w:rPr>
                <w:rFonts w:ascii="Times New Roman" w:hAnsi="Times New Roman" w:cs="Times New Roman"/>
                <w:sz w:val="16"/>
                <w:szCs w:val="16"/>
                <w:lang w:eastAsia="en-US"/>
              </w:rPr>
              <w:br/>
              <w:t xml:space="preserve"> (тыс. руб.)</w:t>
            </w:r>
          </w:p>
          <w:p w14:paraId="01D490AE" w14:textId="77777777" w:rsidR="00A85011" w:rsidRPr="003B34EF" w:rsidRDefault="00A85011" w:rsidP="00B82713">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
        </w:tc>
        <w:tc>
          <w:tcPr>
            <w:tcW w:w="1341" w:type="dxa"/>
            <w:vMerge w:val="restart"/>
            <w:tcBorders>
              <w:top w:val="single" w:sz="4" w:space="0" w:color="auto"/>
              <w:left w:val="single" w:sz="4" w:space="0" w:color="auto"/>
              <w:bottom w:val="single" w:sz="4" w:space="0" w:color="auto"/>
              <w:right w:val="single" w:sz="4" w:space="0" w:color="auto"/>
            </w:tcBorders>
            <w:hideMark/>
          </w:tcPr>
          <w:p w14:paraId="52BF0348" w14:textId="77777777" w:rsidR="00A85011" w:rsidRPr="003B34EF" w:rsidRDefault="00A85011" w:rsidP="00B82713">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Источники финансирования</w:t>
            </w:r>
          </w:p>
        </w:tc>
        <w:tc>
          <w:tcPr>
            <w:tcW w:w="4256" w:type="dxa"/>
            <w:gridSpan w:val="4"/>
            <w:tcBorders>
              <w:top w:val="single" w:sz="4" w:space="0" w:color="auto"/>
              <w:left w:val="single" w:sz="4" w:space="0" w:color="auto"/>
              <w:bottom w:val="single" w:sz="4" w:space="0" w:color="auto"/>
              <w:right w:val="single" w:sz="4" w:space="0" w:color="auto"/>
            </w:tcBorders>
            <w:hideMark/>
          </w:tcPr>
          <w:p w14:paraId="04EDB11C" w14:textId="77777777" w:rsidR="00A85011" w:rsidRPr="003B34EF" w:rsidRDefault="00A85011" w:rsidP="00B82713">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Финансирование, (тыс. руб.)</w:t>
            </w:r>
          </w:p>
        </w:tc>
        <w:tc>
          <w:tcPr>
            <w:tcW w:w="1183" w:type="dxa"/>
            <w:vMerge w:val="restart"/>
            <w:tcBorders>
              <w:top w:val="single" w:sz="4" w:space="0" w:color="auto"/>
              <w:left w:val="single" w:sz="4" w:space="0" w:color="auto"/>
              <w:bottom w:val="single" w:sz="4" w:space="0" w:color="auto"/>
              <w:right w:val="single" w:sz="4" w:space="0" w:color="auto"/>
            </w:tcBorders>
            <w:hideMark/>
          </w:tcPr>
          <w:p w14:paraId="2DB04262" w14:textId="172EDBE0" w:rsidR="00A85011" w:rsidRPr="003B34EF" w:rsidRDefault="00A85011" w:rsidP="00B82713">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Остаток сметной стоимости </w:t>
            </w:r>
            <w:r w:rsidRPr="003B34EF">
              <w:rPr>
                <w:rFonts w:ascii="Times New Roman" w:hAnsi="Times New Roman" w:cs="Times New Roman"/>
                <w:sz w:val="16"/>
                <w:szCs w:val="16"/>
                <w:lang w:eastAsia="en-US"/>
              </w:rPr>
              <w:br/>
              <w:t>до ввода в эксплуатацию объекта капитального строительства</w:t>
            </w:r>
            <w:r w:rsidRPr="003B34EF">
              <w:rPr>
                <w:rFonts w:ascii="Times New Roman" w:hAnsi="Times New Roman" w:cs="Times New Roman"/>
                <w:sz w:val="16"/>
                <w:szCs w:val="16"/>
                <w:lang w:eastAsia="en-US"/>
              </w:rPr>
              <w:br/>
              <w:t>/ до завершения работ</w:t>
            </w:r>
          </w:p>
          <w:p w14:paraId="5DEF80D1" w14:textId="77777777" w:rsidR="00A85011" w:rsidRPr="003B34EF" w:rsidRDefault="00A85011" w:rsidP="00B82713">
            <w:pPr>
              <w:pStyle w:val="ConsPlusNormal"/>
              <w:spacing w:line="0" w:lineRule="atLeast"/>
              <w:ind w:left="-57" w:right="-57"/>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 (</w:t>
            </w:r>
            <w:proofErr w:type="gramStart"/>
            <w:r w:rsidRPr="003B34EF">
              <w:rPr>
                <w:rFonts w:ascii="Times New Roman" w:hAnsi="Times New Roman" w:cs="Times New Roman"/>
                <w:sz w:val="16"/>
                <w:szCs w:val="16"/>
                <w:lang w:eastAsia="en-US"/>
              </w:rPr>
              <w:t>тыс.</w:t>
            </w:r>
            <w:proofErr w:type="gramEnd"/>
            <w:r w:rsidRPr="003B34EF">
              <w:rPr>
                <w:rFonts w:ascii="Times New Roman" w:hAnsi="Times New Roman" w:cs="Times New Roman"/>
                <w:sz w:val="16"/>
                <w:szCs w:val="16"/>
                <w:lang w:eastAsia="en-US"/>
              </w:rPr>
              <w:t xml:space="preserve"> рублей)</w:t>
            </w:r>
          </w:p>
        </w:tc>
      </w:tr>
      <w:tr w:rsidR="00216FB5" w:rsidRPr="003B34EF" w14:paraId="37232EA4" w14:textId="77777777" w:rsidTr="00B804A4">
        <w:trPr>
          <w:trHeight w:val="883"/>
          <w:jc w:val="center"/>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1D9BB36D" w14:textId="77777777" w:rsidR="00A85011" w:rsidRPr="003B34EF" w:rsidRDefault="00A85011" w:rsidP="00B82713">
            <w:pPr>
              <w:spacing w:line="0" w:lineRule="atLeast"/>
              <w:rPr>
                <w:rFonts w:cs="Times New Roman"/>
                <w:sz w:val="16"/>
                <w:szCs w:val="16"/>
              </w:rPr>
            </w:pPr>
          </w:p>
        </w:tc>
        <w:tc>
          <w:tcPr>
            <w:tcW w:w="1661" w:type="dxa"/>
            <w:vMerge/>
            <w:tcBorders>
              <w:top w:val="single" w:sz="4" w:space="0" w:color="auto"/>
              <w:left w:val="single" w:sz="4" w:space="0" w:color="auto"/>
              <w:bottom w:val="single" w:sz="4" w:space="0" w:color="auto"/>
              <w:right w:val="single" w:sz="4" w:space="0" w:color="auto"/>
            </w:tcBorders>
            <w:vAlign w:val="center"/>
            <w:hideMark/>
          </w:tcPr>
          <w:p w14:paraId="793F1DB5" w14:textId="77777777" w:rsidR="00A85011" w:rsidRPr="003B34EF" w:rsidRDefault="00A85011" w:rsidP="00B82713">
            <w:pPr>
              <w:spacing w:line="0" w:lineRule="atLeast"/>
              <w:rPr>
                <w:rFonts w:cs="Times New Roman"/>
                <w:sz w:val="16"/>
                <w:szCs w:val="16"/>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14:paraId="0563A30A" w14:textId="77777777" w:rsidR="00A85011" w:rsidRPr="003B34EF" w:rsidRDefault="00A85011" w:rsidP="00B82713">
            <w:pPr>
              <w:spacing w:line="0" w:lineRule="atLeast"/>
              <w:rPr>
                <w:rFonts w:cs="Times New Roman"/>
                <w:sz w:val="16"/>
                <w:szCs w:val="16"/>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14:paraId="5A727AE4" w14:textId="77777777" w:rsidR="00A85011" w:rsidRPr="003B34EF" w:rsidRDefault="00A85011" w:rsidP="00B82713">
            <w:pPr>
              <w:spacing w:line="0" w:lineRule="atLeast"/>
              <w:rPr>
                <w:rFonts w:cs="Times New Roman"/>
                <w:sz w:val="16"/>
                <w:szCs w:val="16"/>
              </w:rPr>
            </w:pPr>
          </w:p>
        </w:tc>
        <w:tc>
          <w:tcPr>
            <w:tcW w:w="917" w:type="dxa"/>
            <w:vMerge/>
            <w:tcBorders>
              <w:top w:val="single" w:sz="4" w:space="0" w:color="auto"/>
              <w:left w:val="single" w:sz="4" w:space="0" w:color="auto"/>
              <w:bottom w:val="single" w:sz="4" w:space="0" w:color="auto"/>
              <w:right w:val="single" w:sz="4" w:space="0" w:color="auto"/>
            </w:tcBorders>
            <w:vAlign w:val="center"/>
            <w:hideMark/>
          </w:tcPr>
          <w:p w14:paraId="74E168DF" w14:textId="77777777" w:rsidR="00A85011" w:rsidRPr="003B34EF" w:rsidRDefault="00A85011" w:rsidP="00B82713">
            <w:pPr>
              <w:spacing w:line="0" w:lineRule="atLeast"/>
              <w:rPr>
                <w:rFonts w:cs="Times New Roman"/>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14:paraId="0681305F" w14:textId="77777777" w:rsidR="00A85011" w:rsidRPr="003B34EF" w:rsidRDefault="00A85011" w:rsidP="00B82713">
            <w:pPr>
              <w:spacing w:line="0" w:lineRule="atLeast"/>
              <w:rPr>
                <w:rFonts w:cs="Times New Roman"/>
                <w:sz w:val="16"/>
                <w:szCs w:val="16"/>
              </w:rPr>
            </w:pPr>
          </w:p>
        </w:tc>
        <w:tc>
          <w:tcPr>
            <w:tcW w:w="1102" w:type="dxa"/>
            <w:vMerge/>
            <w:tcBorders>
              <w:top w:val="single" w:sz="4" w:space="0" w:color="auto"/>
              <w:left w:val="single" w:sz="4" w:space="0" w:color="auto"/>
              <w:bottom w:val="single" w:sz="4" w:space="0" w:color="auto"/>
              <w:right w:val="single" w:sz="4" w:space="0" w:color="auto"/>
            </w:tcBorders>
            <w:vAlign w:val="center"/>
            <w:hideMark/>
          </w:tcPr>
          <w:p w14:paraId="25295BA5" w14:textId="77777777" w:rsidR="00A85011" w:rsidRPr="003B34EF" w:rsidRDefault="00A85011" w:rsidP="00B82713">
            <w:pPr>
              <w:spacing w:line="0" w:lineRule="atLeast"/>
              <w:rPr>
                <w:rFonts w:cs="Times New Roman"/>
                <w:sz w:val="16"/>
                <w:szCs w:val="16"/>
              </w:rPr>
            </w:pPr>
          </w:p>
        </w:tc>
        <w:tc>
          <w:tcPr>
            <w:tcW w:w="764" w:type="dxa"/>
            <w:vMerge/>
            <w:tcBorders>
              <w:top w:val="single" w:sz="4" w:space="0" w:color="auto"/>
              <w:left w:val="single" w:sz="4" w:space="0" w:color="auto"/>
              <w:bottom w:val="single" w:sz="4" w:space="0" w:color="auto"/>
              <w:right w:val="single" w:sz="4" w:space="0" w:color="auto"/>
            </w:tcBorders>
            <w:vAlign w:val="center"/>
            <w:hideMark/>
          </w:tcPr>
          <w:p w14:paraId="3EAD8615" w14:textId="77777777" w:rsidR="00A85011" w:rsidRPr="003B34EF" w:rsidRDefault="00A85011" w:rsidP="00B82713">
            <w:pPr>
              <w:spacing w:line="0" w:lineRule="atLeast"/>
              <w:rPr>
                <w:rFonts w:cs="Times New Roman"/>
                <w:sz w:val="16"/>
                <w:szCs w:val="16"/>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14:paraId="21FDB5DD" w14:textId="77777777" w:rsidR="00A85011" w:rsidRPr="003B34EF" w:rsidRDefault="00A85011" w:rsidP="00B82713">
            <w:pPr>
              <w:spacing w:line="0" w:lineRule="atLeast"/>
              <w:rPr>
                <w:rFonts w:cs="Times New Roman"/>
                <w:sz w:val="16"/>
                <w:szCs w:val="16"/>
              </w:rPr>
            </w:pPr>
          </w:p>
        </w:tc>
        <w:tc>
          <w:tcPr>
            <w:tcW w:w="1070" w:type="dxa"/>
            <w:tcBorders>
              <w:top w:val="single" w:sz="4" w:space="0" w:color="auto"/>
              <w:left w:val="single" w:sz="4" w:space="0" w:color="auto"/>
              <w:bottom w:val="single" w:sz="4" w:space="0" w:color="auto"/>
              <w:right w:val="single" w:sz="4" w:space="0" w:color="auto"/>
            </w:tcBorders>
            <w:hideMark/>
          </w:tcPr>
          <w:p w14:paraId="1D3697C9" w14:textId="77777777" w:rsidR="00A85011" w:rsidRPr="003B34EF" w:rsidRDefault="00A85011" w:rsidP="00B82713">
            <w:pPr>
              <w:pStyle w:val="ConsPlusNormal"/>
              <w:spacing w:line="0" w:lineRule="atLeast"/>
              <w:jc w:val="center"/>
              <w:rPr>
                <w:rFonts w:ascii="Times New Roman" w:hAnsi="Times New Roman" w:cs="Times New Roman"/>
                <w:sz w:val="16"/>
                <w:szCs w:val="16"/>
                <w:lang w:eastAsia="en-US"/>
              </w:rPr>
            </w:pPr>
            <w:proofErr w:type="gramStart"/>
            <w:r w:rsidRPr="003B34EF">
              <w:rPr>
                <w:rFonts w:ascii="Times New Roman" w:hAnsi="Times New Roman" w:cs="Times New Roman"/>
                <w:sz w:val="16"/>
                <w:szCs w:val="16"/>
                <w:lang w:eastAsia="en-US"/>
              </w:rPr>
              <w:t>всего</w:t>
            </w:r>
            <w:proofErr w:type="gramEnd"/>
          </w:p>
        </w:tc>
        <w:tc>
          <w:tcPr>
            <w:tcW w:w="1069" w:type="dxa"/>
            <w:tcBorders>
              <w:top w:val="single" w:sz="4" w:space="0" w:color="auto"/>
              <w:left w:val="single" w:sz="4" w:space="0" w:color="auto"/>
              <w:bottom w:val="single" w:sz="4" w:space="0" w:color="auto"/>
              <w:right w:val="single" w:sz="4" w:space="0" w:color="auto"/>
            </w:tcBorders>
            <w:hideMark/>
          </w:tcPr>
          <w:p w14:paraId="5269ABD9" w14:textId="77777777" w:rsidR="00A85011" w:rsidRPr="003B34EF" w:rsidRDefault="00A85011" w:rsidP="00B82713">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2025 год</w:t>
            </w:r>
          </w:p>
        </w:tc>
        <w:tc>
          <w:tcPr>
            <w:tcW w:w="1069" w:type="dxa"/>
            <w:tcBorders>
              <w:top w:val="single" w:sz="4" w:space="0" w:color="auto"/>
              <w:left w:val="single" w:sz="4" w:space="0" w:color="auto"/>
              <w:bottom w:val="single" w:sz="4" w:space="0" w:color="auto"/>
              <w:right w:val="single" w:sz="4" w:space="0" w:color="auto"/>
            </w:tcBorders>
            <w:hideMark/>
          </w:tcPr>
          <w:p w14:paraId="3AF275A8" w14:textId="77777777" w:rsidR="00A85011" w:rsidRPr="003B34EF" w:rsidRDefault="00A85011" w:rsidP="00B82713">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2026 год</w:t>
            </w:r>
          </w:p>
        </w:tc>
        <w:tc>
          <w:tcPr>
            <w:tcW w:w="1048" w:type="dxa"/>
            <w:tcBorders>
              <w:top w:val="single" w:sz="4" w:space="0" w:color="auto"/>
              <w:left w:val="single" w:sz="4" w:space="0" w:color="auto"/>
              <w:bottom w:val="single" w:sz="4" w:space="0" w:color="auto"/>
              <w:right w:val="single" w:sz="4" w:space="0" w:color="auto"/>
            </w:tcBorders>
            <w:hideMark/>
          </w:tcPr>
          <w:p w14:paraId="02986F00" w14:textId="77777777" w:rsidR="00A85011" w:rsidRPr="003B34EF" w:rsidRDefault="00A85011" w:rsidP="00B82713">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2027 год</w:t>
            </w:r>
          </w:p>
        </w:tc>
        <w:tc>
          <w:tcPr>
            <w:tcW w:w="1183" w:type="dxa"/>
            <w:vMerge/>
            <w:tcBorders>
              <w:top w:val="single" w:sz="4" w:space="0" w:color="auto"/>
              <w:left w:val="single" w:sz="4" w:space="0" w:color="auto"/>
              <w:bottom w:val="single" w:sz="4" w:space="0" w:color="auto"/>
              <w:right w:val="single" w:sz="4" w:space="0" w:color="auto"/>
            </w:tcBorders>
            <w:vAlign w:val="center"/>
            <w:hideMark/>
          </w:tcPr>
          <w:p w14:paraId="32F68A44" w14:textId="77777777" w:rsidR="00A85011" w:rsidRPr="003B34EF" w:rsidRDefault="00A85011" w:rsidP="00B82713">
            <w:pPr>
              <w:spacing w:line="0" w:lineRule="atLeast"/>
              <w:rPr>
                <w:rFonts w:cs="Times New Roman"/>
                <w:sz w:val="16"/>
                <w:szCs w:val="16"/>
              </w:rPr>
            </w:pPr>
          </w:p>
        </w:tc>
      </w:tr>
      <w:tr w:rsidR="00216FB5" w:rsidRPr="003B34EF" w14:paraId="37A7B7C3" w14:textId="77777777" w:rsidTr="00B804A4">
        <w:trPr>
          <w:trHeight w:val="136"/>
          <w:jc w:val="center"/>
        </w:trPr>
        <w:tc>
          <w:tcPr>
            <w:tcW w:w="468" w:type="dxa"/>
            <w:tcBorders>
              <w:top w:val="single" w:sz="4" w:space="0" w:color="auto"/>
              <w:left w:val="single" w:sz="4" w:space="0" w:color="auto"/>
              <w:bottom w:val="single" w:sz="4" w:space="0" w:color="auto"/>
              <w:right w:val="single" w:sz="4" w:space="0" w:color="auto"/>
            </w:tcBorders>
            <w:vAlign w:val="center"/>
            <w:hideMark/>
          </w:tcPr>
          <w:p w14:paraId="5BC11E8C" w14:textId="77777777" w:rsidR="00A85011" w:rsidRPr="003B34EF" w:rsidRDefault="00A85011" w:rsidP="00A85011">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w:t>
            </w:r>
          </w:p>
        </w:tc>
        <w:tc>
          <w:tcPr>
            <w:tcW w:w="1661" w:type="dxa"/>
            <w:tcBorders>
              <w:top w:val="single" w:sz="4" w:space="0" w:color="auto"/>
              <w:left w:val="single" w:sz="4" w:space="0" w:color="auto"/>
              <w:bottom w:val="single" w:sz="4" w:space="0" w:color="auto"/>
              <w:right w:val="single" w:sz="4" w:space="0" w:color="auto"/>
            </w:tcBorders>
            <w:vAlign w:val="center"/>
            <w:hideMark/>
          </w:tcPr>
          <w:p w14:paraId="1ABDB9F4" w14:textId="77777777" w:rsidR="00A85011" w:rsidRPr="003B34EF" w:rsidRDefault="00A85011" w:rsidP="00A85011">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14:paraId="7B9377FD" w14:textId="77777777" w:rsidR="00A85011" w:rsidRPr="003B34EF" w:rsidRDefault="00A85011" w:rsidP="00A85011">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3</w:t>
            </w:r>
          </w:p>
        </w:tc>
        <w:tc>
          <w:tcPr>
            <w:tcW w:w="1221" w:type="dxa"/>
            <w:tcBorders>
              <w:top w:val="single" w:sz="4" w:space="0" w:color="auto"/>
              <w:left w:val="single" w:sz="4" w:space="0" w:color="auto"/>
              <w:bottom w:val="single" w:sz="4" w:space="0" w:color="auto"/>
              <w:right w:val="single" w:sz="4" w:space="0" w:color="auto"/>
            </w:tcBorders>
            <w:vAlign w:val="center"/>
            <w:hideMark/>
          </w:tcPr>
          <w:p w14:paraId="636F2782" w14:textId="77777777" w:rsidR="00A85011" w:rsidRPr="003B34EF" w:rsidRDefault="00A85011" w:rsidP="00A85011">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4</w:t>
            </w:r>
          </w:p>
        </w:tc>
        <w:tc>
          <w:tcPr>
            <w:tcW w:w="917" w:type="dxa"/>
            <w:tcBorders>
              <w:top w:val="single" w:sz="4" w:space="0" w:color="auto"/>
              <w:left w:val="single" w:sz="4" w:space="0" w:color="auto"/>
              <w:bottom w:val="single" w:sz="4" w:space="0" w:color="auto"/>
              <w:right w:val="single" w:sz="4" w:space="0" w:color="auto"/>
            </w:tcBorders>
            <w:vAlign w:val="center"/>
            <w:hideMark/>
          </w:tcPr>
          <w:p w14:paraId="3A4B9725" w14:textId="77777777" w:rsidR="00A85011" w:rsidRPr="003B34EF" w:rsidRDefault="00A85011" w:rsidP="00A85011">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5</w:t>
            </w:r>
          </w:p>
        </w:tc>
        <w:tc>
          <w:tcPr>
            <w:tcW w:w="578" w:type="dxa"/>
            <w:tcBorders>
              <w:top w:val="single" w:sz="4" w:space="0" w:color="auto"/>
              <w:left w:val="single" w:sz="4" w:space="0" w:color="auto"/>
              <w:bottom w:val="single" w:sz="4" w:space="0" w:color="auto"/>
              <w:right w:val="single" w:sz="4" w:space="0" w:color="auto"/>
            </w:tcBorders>
            <w:vAlign w:val="center"/>
            <w:hideMark/>
          </w:tcPr>
          <w:p w14:paraId="00F23605" w14:textId="77777777" w:rsidR="00A85011" w:rsidRPr="003B34EF" w:rsidRDefault="00A85011" w:rsidP="00A85011">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6</w:t>
            </w:r>
          </w:p>
        </w:tc>
        <w:tc>
          <w:tcPr>
            <w:tcW w:w="1102" w:type="dxa"/>
            <w:tcBorders>
              <w:top w:val="single" w:sz="4" w:space="0" w:color="auto"/>
              <w:left w:val="single" w:sz="4" w:space="0" w:color="auto"/>
              <w:bottom w:val="single" w:sz="4" w:space="0" w:color="auto"/>
              <w:right w:val="single" w:sz="4" w:space="0" w:color="auto"/>
            </w:tcBorders>
            <w:vAlign w:val="center"/>
            <w:hideMark/>
          </w:tcPr>
          <w:p w14:paraId="670F0D8B" w14:textId="77777777" w:rsidR="00A85011" w:rsidRPr="003B34EF" w:rsidRDefault="00A85011" w:rsidP="00A85011">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7</w:t>
            </w:r>
          </w:p>
        </w:tc>
        <w:tc>
          <w:tcPr>
            <w:tcW w:w="764" w:type="dxa"/>
            <w:tcBorders>
              <w:top w:val="single" w:sz="4" w:space="0" w:color="auto"/>
              <w:left w:val="single" w:sz="4" w:space="0" w:color="auto"/>
              <w:bottom w:val="single" w:sz="4" w:space="0" w:color="auto"/>
              <w:right w:val="single" w:sz="4" w:space="0" w:color="auto"/>
            </w:tcBorders>
            <w:vAlign w:val="center"/>
            <w:hideMark/>
          </w:tcPr>
          <w:p w14:paraId="47878263" w14:textId="77777777" w:rsidR="00A85011" w:rsidRPr="003B34EF" w:rsidRDefault="00A85011" w:rsidP="00A85011">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8</w:t>
            </w:r>
          </w:p>
        </w:tc>
        <w:tc>
          <w:tcPr>
            <w:tcW w:w="1341" w:type="dxa"/>
            <w:tcBorders>
              <w:top w:val="single" w:sz="4" w:space="0" w:color="auto"/>
              <w:left w:val="single" w:sz="4" w:space="0" w:color="auto"/>
              <w:bottom w:val="single" w:sz="4" w:space="0" w:color="auto"/>
              <w:right w:val="single" w:sz="4" w:space="0" w:color="auto"/>
            </w:tcBorders>
            <w:vAlign w:val="center"/>
            <w:hideMark/>
          </w:tcPr>
          <w:p w14:paraId="34A1DCB1" w14:textId="77777777" w:rsidR="00A85011" w:rsidRPr="003B34EF" w:rsidRDefault="00A85011" w:rsidP="00A85011">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9</w:t>
            </w:r>
          </w:p>
        </w:tc>
        <w:tc>
          <w:tcPr>
            <w:tcW w:w="1070" w:type="dxa"/>
            <w:tcBorders>
              <w:top w:val="single" w:sz="4" w:space="0" w:color="auto"/>
              <w:left w:val="single" w:sz="4" w:space="0" w:color="auto"/>
              <w:bottom w:val="single" w:sz="4" w:space="0" w:color="auto"/>
              <w:right w:val="single" w:sz="4" w:space="0" w:color="auto"/>
            </w:tcBorders>
            <w:vAlign w:val="center"/>
            <w:hideMark/>
          </w:tcPr>
          <w:p w14:paraId="409C4C24" w14:textId="77777777" w:rsidR="00A85011" w:rsidRPr="003B34EF" w:rsidRDefault="00A85011" w:rsidP="00A85011">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10</w:t>
            </w:r>
          </w:p>
        </w:tc>
        <w:tc>
          <w:tcPr>
            <w:tcW w:w="1069" w:type="dxa"/>
            <w:tcBorders>
              <w:top w:val="single" w:sz="4" w:space="0" w:color="auto"/>
              <w:left w:val="single" w:sz="4" w:space="0" w:color="auto"/>
              <w:bottom w:val="single" w:sz="4" w:space="0" w:color="auto"/>
              <w:right w:val="single" w:sz="4" w:space="0" w:color="auto"/>
            </w:tcBorders>
            <w:vAlign w:val="center"/>
            <w:hideMark/>
          </w:tcPr>
          <w:p w14:paraId="4721D2C0" w14:textId="77777777" w:rsidR="00A85011" w:rsidRPr="003B34EF" w:rsidRDefault="00A85011" w:rsidP="00A85011">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11</w:t>
            </w:r>
          </w:p>
        </w:tc>
        <w:tc>
          <w:tcPr>
            <w:tcW w:w="1069" w:type="dxa"/>
            <w:tcBorders>
              <w:top w:val="single" w:sz="4" w:space="0" w:color="auto"/>
              <w:left w:val="single" w:sz="4" w:space="0" w:color="auto"/>
              <w:bottom w:val="single" w:sz="4" w:space="0" w:color="auto"/>
              <w:right w:val="single" w:sz="4" w:space="0" w:color="auto"/>
            </w:tcBorders>
            <w:vAlign w:val="center"/>
            <w:hideMark/>
          </w:tcPr>
          <w:p w14:paraId="779EE923" w14:textId="77777777" w:rsidR="00A85011" w:rsidRPr="003B34EF" w:rsidRDefault="00A85011" w:rsidP="00A85011">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662D84E" w14:textId="77777777" w:rsidR="00A85011" w:rsidRPr="003B34EF" w:rsidRDefault="00A85011" w:rsidP="00A85011">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13</w:t>
            </w:r>
          </w:p>
        </w:tc>
        <w:tc>
          <w:tcPr>
            <w:tcW w:w="1183" w:type="dxa"/>
            <w:tcBorders>
              <w:top w:val="single" w:sz="4" w:space="0" w:color="auto"/>
              <w:left w:val="single" w:sz="4" w:space="0" w:color="auto"/>
              <w:bottom w:val="single" w:sz="4" w:space="0" w:color="auto"/>
              <w:right w:val="single" w:sz="4" w:space="0" w:color="auto"/>
            </w:tcBorders>
            <w:vAlign w:val="center"/>
            <w:hideMark/>
          </w:tcPr>
          <w:p w14:paraId="5A70E255" w14:textId="4F2ED232" w:rsidR="00A85011" w:rsidRPr="003B34EF" w:rsidRDefault="00A85011" w:rsidP="00A85011">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14</w:t>
            </w:r>
          </w:p>
        </w:tc>
      </w:tr>
      <w:tr w:rsidR="00216FB5" w:rsidRPr="003B34EF" w14:paraId="259B2460" w14:textId="77777777" w:rsidTr="00B804A4">
        <w:trPr>
          <w:trHeight w:val="19"/>
          <w:jc w:val="center"/>
        </w:trPr>
        <w:tc>
          <w:tcPr>
            <w:tcW w:w="468" w:type="dxa"/>
            <w:vMerge w:val="restart"/>
            <w:tcBorders>
              <w:left w:val="single" w:sz="4" w:space="0" w:color="auto"/>
              <w:right w:val="single" w:sz="4" w:space="0" w:color="auto"/>
            </w:tcBorders>
            <w:shd w:val="clear" w:color="auto" w:fill="auto"/>
          </w:tcPr>
          <w:p w14:paraId="3841885C"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p w14:paraId="45190711" w14:textId="77777777" w:rsidR="00A85011" w:rsidRPr="003B34EF" w:rsidRDefault="00A85011" w:rsidP="00B82713">
            <w:pPr>
              <w:spacing w:line="0" w:lineRule="atLeast"/>
              <w:rPr>
                <w:rFonts w:cs="Times New Roman"/>
                <w:sz w:val="16"/>
                <w:szCs w:val="16"/>
              </w:rPr>
            </w:pPr>
            <w:r w:rsidRPr="003B34EF">
              <w:rPr>
                <w:rFonts w:cs="Times New Roman"/>
                <w:sz w:val="16"/>
                <w:szCs w:val="16"/>
              </w:rPr>
              <w:t>1</w:t>
            </w:r>
          </w:p>
        </w:tc>
        <w:tc>
          <w:tcPr>
            <w:tcW w:w="1661" w:type="dxa"/>
            <w:vMerge w:val="restart"/>
            <w:tcBorders>
              <w:left w:val="single" w:sz="4" w:space="0" w:color="auto"/>
              <w:right w:val="single" w:sz="4" w:space="0" w:color="auto"/>
            </w:tcBorders>
            <w:shd w:val="clear" w:color="auto" w:fill="auto"/>
          </w:tcPr>
          <w:p w14:paraId="6C30E240"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ул. Дружбы, д.6, 6А, 7</w:t>
            </w:r>
          </w:p>
        </w:tc>
        <w:tc>
          <w:tcPr>
            <w:tcW w:w="1068" w:type="dxa"/>
            <w:vMerge w:val="restart"/>
            <w:tcBorders>
              <w:left w:val="single" w:sz="4" w:space="0" w:color="auto"/>
              <w:right w:val="single" w:sz="4" w:space="0" w:color="auto"/>
            </w:tcBorders>
            <w:shd w:val="clear" w:color="auto" w:fill="auto"/>
          </w:tcPr>
          <w:p w14:paraId="2A64B19B"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val="restart"/>
            <w:tcBorders>
              <w:left w:val="single" w:sz="4" w:space="0" w:color="auto"/>
              <w:right w:val="single" w:sz="4" w:space="0" w:color="auto"/>
            </w:tcBorders>
            <w:shd w:val="clear" w:color="auto" w:fill="auto"/>
          </w:tcPr>
          <w:p w14:paraId="73FE40A0"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Работы по благоустройству</w:t>
            </w:r>
          </w:p>
        </w:tc>
        <w:tc>
          <w:tcPr>
            <w:tcW w:w="917" w:type="dxa"/>
            <w:vMerge w:val="restart"/>
            <w:tcBorders>
              <w:left w:val="single" w:sz="4" w:space="0" w:color="auto"/>
              <w:right w:val="single" w:sz="4" w:space="0" w:color="auto"/>
            </w:tcBorders>
            <w:shd w:val="clear" w:color="auto" w:fill="auto"/>
          </w:tcPr>
          <w:p w14:paraId="7C02389A"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2025</w:t>
            </w:r>
            <w:r w:rsidRPr="003B34EF">
              <w:rPr>
                <w:rFonts w:ascii="Times New Roman" w:hAnsi="Times New Roman" w:cs="Times New Roman"/>
                <w:sz w:val="16"/>
                <w:szCs w:val="16"/>
                <w:lang w:eastAsia="en-US"/>
              </w:rPr>
              <w:t xml:space="preserve"> год</w:t>
            </w:r>
          </w:p>
        </w:tc>
        <w:tc>
          <w:tcPr>
            <w:tcW w:w="578" w:type="dxa"/>
            <w:vMerge w:val="restart"/>
            <w:tcBorders>
              <w:left w:val="single" w:sz="4" w:space="0" w:color="auto"/>
              <w:right w:val="single" w:sz="4" w:space="0" w:color="auto"/>
            </w:tcBorders>
            <w:shd w:val="clear" w:color="auto" w:fill="auto"/>
          </w:tcPr>
          <w:p w14:paraId="7C425D29"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val="restart"/>
            <w:tcBorders>
              <w:left w:val="single" w:sz="4" w:space="0" w:color="auto"/>
              <w:right w:val="single" w:sz="4" w:space="0" w:color="auto"/>
            </w:tcBorders>
            <w:shd w:val="clear" w:color="auto" w:fill="auto"/>
          </w:tcPr>
          <w:p w14:paraId="18FCD96B"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17 989,01</w:t>
            </w:r>
          </w:p>
        </w:tc>
        <w:tc>
          <w:tcPr>
            <w:tcW w:w="764" w:type="dxa"/>
            <w:vMerge w:val="restart"/>
            <w:tcBorders>
              <w:left w:val="single" w:sz="4" w:space="0" w:color="auto"/>
              <w:right w:val="single" w:sz="4" w:space="0" w:color="auto"/>
            </w:tcBorders>
            <w:shd w:val="clear" w:color="auto" w:fill="auto"/>
          </w:tcPr>
          <w:p w14:paraId="372DAA86"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6DF3A98C" w14:textId="77777777" w:rsidR="00A85011" w:rsidRPr="003B34EF" w:rsidRDefault="00A85011" w:rsidP="00B82713">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Всего:</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7BC5C04"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022DE8B"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64C05336"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1451ADB"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693B5E3C"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3B34EF" w14:paraId="7CE18C37" w14:textId="77777777" w:rsidTr="00B804A4">
        <w:trPr>
          <w:trHeight w:val="19"/>
          <w:jc w:val="center"/>
        </w:trPr>
        <w:tc>
          <w:tcPr>
            <w:tcW w:w="468" w:type="dxa"/>
            <w:vMerge/>
            <w:tcBorders>
              <w:left w:val="single" w:sz="4" w:space="0" w:color="auto"/>
              <w:right w:val="single" w:sz="4" w:space="0" w:color="auto"/>
            </w:tcBorders>
            <w:shd w:val="clear" w:color="auto" w:fill="auto"/>
          </w:tcPr>
          <w:p w14:paraId="4CF56E98"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661" w:type="dxa"/>
            <w:vMerge/>
            <w:tcBorders>
              <w:left w:val="single" w:sz="4" w:space="0" w:color="auto"/>
              <w:right w:val="single" w:sz="4" w:space="0" w:color="auto"/>
            </w:tcBorders>
            <w:shd w:val="clear" w:color="auto" w:fill="auto"/>
          </w:tcPr>
          <w:p w14:paraId="7EA0AD15"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068" w:type="dxa"/>
            <w:vMerge/>
            <w:tcBorders>
              <w:left w:val="single" w:sz="4" w:space="0" w:color="auto"/>
              <w:right w:val="single" w:sz="4" w:space="0" w:color="auto"/>
            </w:tcBorders>
            <w:shd w:val="clear" w:color="auto" w:fill="auto"/>
          </w:tcPr>
          <w:p w14:paraId="751D0619"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tcBorders>
              <w:left w:val="single" w:sz="4" w:space="0" w:color="auto"/>
              <w:right w:val="single" w:sz="4" w:space="0" w:color="auto"/>
            </w:tcBorders>
            <w:shd w:val="clear" w:color="auto" w:fill="auto"/>
          </w:tcPr>
          <w:p w14:paraId="757FD681"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917" w:type="dxa"/>
            <w:vMerge/>
            <w:tcBorders>
              <w:left w:val="single" w:sz="4" w:space="0" w:color="auto"/>
              <w:right w:val="single" w:sz="4" w:space="0" w:color="auto"/>
            </w:tcBorders>
            <w:shd w:val="clear" w:color="auto" w:fill="auto"/>
          </w:tcPr>
          <w:p w14:paraId="44550295"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578" w:type="dxa"/>
            <w:vMerge/>
            <w:tcBorders>
              <w:left w:val="single" w:sz="4" w:space="0" w:color="auto"/>
              <w:right w:val="single" w:sz="4" w:space="0" w:color="auto"/>
            </w:tcBorders>
            <w:shd w:val="clear" w:color="auto" w:fill="auto"/>
          </w:tcPr>
          <w:p w14:paraId="0C50E161"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tcBorders>
              <w:left w:val="single" w:sz="4" w:space="0" w:color="auto"/>
              <w:right w:val="single" w:sz="4" w:space="0" w:color="auto"/>
            </w:tcBorders>
            <w:shd w:val="clear" w:color="auto" w:fill="auto"/>
          </w:tcPr>
          <w:p w14:paraId="15E2F226"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764" w:type="dxa"/>
            <w:vMerge/>
            <w:tcBorders>
              <w:left w:val="single" w:sz="4" w:space="0" w:color="auto"/>
              <w:right w:val="single" w:sz="4" w:space="0" w:color="auto"/>
            </w:tcBorders>
            <w:shd w:val="clear" w:color="auto" w:fill="auto"/>
          </w:tcPr>
          <w:p w14:paraId="3E706037"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7827F199" w14:textId="77777777" w:rsidR="00A85011" w:rsidRPr="003B34EF" w:rsidRDefault="00A85011" w:rsidP="00B82713">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F6C6FB2"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6E05D5E7"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0EC01BD"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90BB58F"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74A519F4"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3B34EF" w14:paraId="2AC690B5" w14:textId="77777777" w:rsidTr="00B804A4">
        <w:trPr>
          <w:trHeight w:val="19"/>
          <w:jc w:val="center"/>
        </w:trPr>
        <w:tc>
          <w:tcPr>
            <w:tcW w:w="468" w:type="dxa"/>
            <w:vMerge/>
            <w:tcBorders>
              <w:left w:val="single" w:sz="4" w:space="0" w:color="auto"/>
              <w:right w:val="single" w:sz="4" w:space="0" w:color="auto"/>
            </w:tcBorders>
            <w:shd w:val="clear" w:color="auto" w:fill="auto"/>
          </w:tcPr>
          <w:p w14:paraId="73CD0D71"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661" w:type="dxa"/>
            <w:vMerge/>
            <w:tcBorders>
              <w:left w:val="single" w:sz="4" w:space="0" w:color="auto"/>
              <w:right w:val="single" w:sz="4" w:space="0" w:color="auto"/>
            </w:tcBorders>
            <w:shd w:val="clear" w:color="auto" w:fill="auto"/>
          </w:tcPr>
          <w:p w14:paraId="1C89A4CF"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068" w:type="dxa"/>
            <w:vMerge/>
            <w:tcBorders>
              <w:left w:val="single" w:sz="4" w:space="0" w:color="auto"/>
              <w:right w:val="single" w:sz="4" w:space="0" w:color="auto"/>
            </w:tcBorders>
            <w:shd w:val="clear" w:color="auto" w:fill="auto"/>
          </w:tcPr>
          <w:p w14:paraId="67845D4F"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tcBorders>
              <w:left w:val="single" w:sz="4" w:space="0" w:color="auto"/>
              <w:right w:val="single" w:sz="4" w:space="0" w:color="auto"/>
            </w:tcBorders>
            <w:shd w:val="clear" w:color="auto" w:fill="auto"/>
          </w:tcPr>
          <w:p w14:paraId="5BFC7DCF"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917" w:type="dxa"/>
            <w:vMerge/>
            <w:tcBorders>
              <w:left w:val="single" w:sz="4" w:space="0" w:color="auto"/>
              <w:right w:val="single" w:sz="4" w:space="0" w:color="auto"/>
            </w:tcBorders>
            <w:shd w:val="clear" w:color="auto" w:fill="auto"/>
          </w:tcPr>
          <w:p w14:paraId="00734D70"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578" w:type="dxa"/>
            <w:vMerge/>
            <w:tcBorders>
              <w:left w:val="single" w:sz="4" w:space="0" w:color="auto"/>
              <w:right w:val="single" w:sz="4" w:space="0" w:color="auto"/>
            </w:tcBorders>
            <w:shd w:val="clear" w:color="auto" w:fill="auto"/>
          </w:tcPr>
          <w:p w14:paraId="626E6FFE"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tcBorders>
              <w:left w:val="single" w:sz="4" w:space="0" w:color="auto"/>
              <w:right w:val="single" w:sz="4" w:space="0" w:color="auto"/>
            </w:tcBorders>
            <w:shd w:val="clear" w:color="auto" w:fill="auto"/>
          </w:tcPr>
          <w:p w14:paraId="41CB46DB"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764" w:type="dxa"/>
            <w:vMerge/>
            <w:tcBorders>
              <w:left w:val="single" w:sz="4" w:space="0" w:color="auto"/>
              <w:right w:val="single" w:sz="4" w:space="0" w:color="auto"/>
            </w:tcBorders>
            <w:shd w:val="clear" w:color="auto" w:fill="auto"/>
          </w:tcPr>
          <w:p w14:paraId="2E6A0DDC"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35A283A5" w14:textId="77777777" w:rsidR="00A85011" w:rsidRPr="003B34EF" w:rsidRDefault="00A85011" w:rsidP="00B82713">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6A118CC"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D412B5D"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28298626"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C0C20D7"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480CB69D"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3B34EF" w14:paraId="31EC4DDC" w14:textId="77777777" w:rsidTr="00B804A4">
        <w:trPr>
          <w:trHeight w:val="19"/>
          <w:jc w:val="center"/>
        </w:trPr>
        <w:tc>
          <w:tcPr>
            <w:tcW w:w="468" w:type="dxa"/>
            <w:vMerge w:val="restart"/>
            <w:tcBorders>
              <w:left w:val="single" w:sz="4" w:space="0" w:color="auto"/>
              <w:right w:val="single" w:sz="4" w:space="0" w:color="auto"/>
            </w:tcBorders>
            <w:shd w:val="clear" w:color="auto" w:fill="auto"/>
          </w:tcPr>
          <w:p w14:paraId="611F58BF"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2.</w:t>
            </w:r>
          </w:p>
        </w:tc>
        <w:tc>
          <w:tcPr>
            <w:tcW w:w="1661" w:type="dxa"/>
            <w:vMerge w:val="restart"/>
            <w:tcBorders>
              <w:left w:val="single" w:sz="4" w:space="0" w:color="auto"/>
              <w:right w:val="single" w:sz="4" w:space="0" w:color="auto"/>
            </w:tcBorders>
            <w:shd w:val="clear" w:color="auto" w:fill="auto"/>
          </w:tcPr>
          <w:p w14:paraId="0A9C6EFB"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г. Хотьково, ул. Калинина, д. 1а, 2а, 13, 14, 15а</w:t>
            </w:r>
          </w:p>
        </w:tc>
        <w:tc>
          <w:tcPr>
            <w:tcW w:w="1068" w:type="dxa"/>
            <w:vMerge w:val="restart"/>
            <w:tcBorders>
              <w:left w:val="single" w:sz="4" w:space="0" w:color="auto"/>
              <w:right w:val="single" w:sz="4" w:space="0" w:color="auto"/>
            </w:tcBorders>
            <w:shd w:val="clear" w:color="auto" w:fill="auto"/>
          </w:tcPr>
          <w:p w14:paraId="2E5A53A0"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val="restart"/>
            <w:tcBorders>
              <w:left w:val="single" w:sz="4" w:space="0" w:color="auto"/>
              <w:right w:val="single" w:sz="4" w:space="0" w:color="auto"/>
            </w:tcBorders>
            <w:shd w:val="clear" w:color="auto" w:fill="auto"/>
          </w:tcPr>
          <w:p w14:paraId="5A46DCB1"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Работы по благоустройству</w:t>
            </w:r>
          </w:p>
        </w:tc>
        <w:tc>
          <w:tcPr>
            <w:tcW w:w="917" w:type="dxa"/>
            <w:vMerge w:val="restart"/>
            <w:tcBorders>
              <w:left w:val="single" w:sz="4" w:space="0" w:color="auto"/>
              <w:right w:val="single" w:sz="4" w:space="0" w:color="auto"/>
            </w:tcBorders>
            <w:shd w:val="clear" w:color="auto" w:fill="auto"/>
          </w:tcPr>
          <w:p w14:paraId="6B8D5BA6"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2025</w:t>
            </w:r>
            <w:r w:rsidRPr="003B34EF">
              <w:rPr>
                <w:rFonts w:ascii="Times New Roman" w:hAnsi="Times New Roman" w:cs="Times New Roman"/>
                <w:sz w:val="16"/>
                <w:szCs w:val="16"/>
                <w:lang w:eastAsia="en-US"/>
              </w:rPr>
              <w:t xml:space="preserve"> год</w:t>
            </w:r>
          </w:p>
        </w:tc>
        <w:tc>
          <w:tcPr>
            <w:tcW w:w="578" w:type="dxa"/>
            <w:vMerge w:val="restart"/>
            <w:tcBorders>
              <w:left w:val="single" w:sz="4" w:space="0" w:color="auto"/>
              <w:right w:val="single" w:sz="4" w:space="0" w:color="auto"/>
            </w:tcBorders>
            <w:shd w:val="clear" w:color="auto" w:fill="auto"/>
          </w:tcPr>
          <w:p w14:paraId="2901D7FB"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val="restart"/>
            <w:tcBorders>
              <w:left w:val="single" w:sz="4" w:space="0" w:color="auto"/>
              <w:right w:val="single" w:sz="4" w:space="0" w:color="auto"/>
            </w:tcBorders>
            <w:shd w:val="clear" w:color="auto" w:fill="auto"/>
          </w:tcPr>
          <w:p w14:paraId="46C78895"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17 989,01</w:t>
            </w:r>
          </w:p>
        </w:tc>
        <w:tc>
          <w:tcPr>
            <w:tcW w:w="764" w:type="dxa"/>
            <w:vMerge w:val="restart"/>
            <w:tcBorders>
              <w:left w:val="single" w:sz="4" w:space="0" w:color="auto"/>
              <w:right w:val="single" w:sz="4" w:space="0" w:color="auto"/>
            </w:tcBorders>
            <w:shd w:val="clear" w:color="auto" w:fill="auto"/>
          </w:tcPr>
          <w:p w14:paraId="6FCF9225"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0926835D" w14:textId="77777777" w:rsidR="00A85011" w:rsidRPr="003B34EF" w:rsidRDefault="00A85011" w:rsidP="00B82713">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Всего:</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58A4C3F"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59BCEF9"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560083E"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028E792"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1D85D295"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3B34EF" w14:paraId="7989CCA2" w14:textId="77777777" w:rsidTr="00B804A4">
        <w:trPr>
          <w:trHeight w:val="19"/>
          <w:jc w:val="center"/>
        </w:trPr>
        <w:tc>
          <w:tcPr>
            <w:tcW w:w="468" w:type="dxa"/>
            <w:vMerge/>
            <w:tcBorders>
              <w:left w:val="single" w:sz="4" w:space="0" w:color="auto"/>
              <w:right w:val="single" w:sz="4" w:space="0" w:color="auto"/>
            </w:tcBorders>
            <w:shd w:val="clear" w:color="auto" w:fill="auto"/>
          </w:tcPr>
          <w:p w14:paraId="1E8BB3CE"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661" w:type="dxa"/>
            <w:vMerge/>
            <w:tcBorders>
              <w:left w:val="single" w:sz="4" w:space="0" w:color="auto"/>
              <w:right w:val="single" w:sz="4" w:space="0" w:color="auto"/>
            </w:tcBorders>
            <w:shd w:val="clear" w:color="auto" w:fill="auto"/>
          </w:tcPr>
          <w:p w14:paraId="707D9B42"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068" w:type="dxa"/>
            <w:vMerge/>
            <w:tcBorders>
              <w:left w:val="single" w:sz="4" w:space="0" w:color="auto"/>
              <w:right w:val="single" w:sz="4" w:space="0" w:color="auto"/>
            </w:tcBorders>
            <w:shd w:val="clear" w:color="auto" w:fill="auto"/>
          </w:tcPr>
          <w:p w14:paraId="1DBA2060"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tcBorders>
              <w:left w:val="single" w:sz="4" w:space="0" w:color="auto"/>
              <w:right w:val="single" w:sz="4" w:space="0" w:color="auto"/>
            </w:tcBorders>
            <w:shd w:val="clear" w:color="auto" w:fill="auto"/>
          </w:tcPr>
          <w:p w14:paraId="0878BDD9"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917" w:type="dxa"/>
            <w:vMerge/>
            <w:tcBorders>
              <w:left w:val="single" w:sz="4" w:space="0" w:color="auto"/>
              <w:right w:val="single" w:sz="4" w:space="0" w:color="auto"/>
            </w:tcBorders>
            <w:shd w:val="clear" w:color="auto" w:fill="auto"/>
          </w:tcPr>
          <w:p w14:paraId="1B17DF70"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578" w:type="dxa"/>
            <w:vMerge/>
            <w:tcBorders>
              <w:left w:val="single" w:sz="4" w:space="0" w:color="auto"/>
              <w:right w:val="single" w:sz="4" w:space="0" w:color="auto"/>
            </w:tcBorders>
            <w:shd w:val="clear" w:color="auto" w:fill="auto"/>
          </w:tcPr>
          <w:p w14:paraId="7DE3889A"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tcBorders>
              <w:left w:val="single" w:sz="4" w:space="0" w:color="auto"/>
              <w:right w:val="single" w:sz="4" w:space="0" w:color="auto"/>
            </w:tcBorders>
            <w:shd w:val="clear" w:color="auto" w:fill="auto"/>
          </w:tcPr>
          <w:p w14:paraId="1CFC6FA3"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764" w:type="dxa"/>
            <w:vMerge/>
            <w:tcBorders>
              <w:left w:val="single" w:sz="4" w:space="0" w:color="auto"/>
              <w:right w:val="single" w:sz="4" w:space="0" w:color="auto"/>
            </w:tcBorders>
            <w:shd w:val="clear" w:color="auto" w:fill="auto"/>
          </w:tcPr>
          <w:p w14:paraId="1B538514"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6E2500F7" w14:textId="77777777" w:rsidR="00A85011" w:rsidRPr="003B34EF" w:rsidRDefault="00A85011" w:rsidP="00B82713">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CA3067C"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53C752D"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6B6806AD"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0D5180E"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16D4B754"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3B34EF" w14:paraId="5B0F34A3" w14:textId="77777777" w:rsidTr="00B804A4">
        <w:trPr>
          <w:trHeight w:val="19"/>
          <w:jc w:val="center"/>
        </w:trPr>
        <w:tc>
          <w:tcPr>
            <w:tcW w:w="468" w:type="dxa"/>
            <w:vMerge/>
            <w:tcBorders>
              <w:left w:val="single" w:sz="4" w:space="0" w:color="auto"/>
              <w:right w:val="single" w:sz="4" w:space="0" w:color="auto"/>
            </w:tcBorders>
            <w:shd w:val="clear" w:color="auto" w:fill="auto"/>
          </w:tcPr>
          <w:p w14:paraId="367C48C1"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661" w:type="dxa"/>
            <w:vMerge/>
            <w:tcBorders>
              <w:left w:val="single" w:sz="4" w:space="0" w:color="auto"/>
              <w:right w:val="single" w:sz="4" w:space="0" w:color="auto"/>
            </w:tcBorders>
            <w:shd w:val="clear" w:color="auto" w:fill="auto"/>
          </w:tcPr>
          <w:p w14:paraId="58FFEF26"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068" w:type="dxa"/>
            <w:vMerge/>
            <w:tcBorders>
              <w:left w:val="single" w:sz="4" w:space="0" w:color="auto"/>
              <w:right w:val="single" w:sz="4" w:space="0" w:color="auto"/>
            </w:tcBorders>
            <w:shd w:val="clear" w:color="auto" w:fill="auto"/>
          </w:tcPr>
          <w:p w14:paraId="6D86793E"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tcBorders>
              <w:left w:val="single" w:sz="4" w:space="0" w:color="auto"/>
              <w:right w:val="single" w:sz="4" w:space="0" w:color="auto"/>
            </w:tcBorders>
            <w:shd w:val="clear" w:color="auto" w:fill="auto"/>
          </w:tcPr>
          <w:p w14:paraId="5AE623B4"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917" w:type="dxa"/>
            <w:vMerge/>
            <w:tcBorders>
              <w:left w:val="single" w:sz="4" w:space="0" w:color="auto"/>
              <w:right w:val="single" w:sz="4" w:space="0" w:color="auto"/>
            </w:tcBorders>
            <w:shd w:val="clear" w:color="auto" w:fill="auto"/>
          </w:tcPr>
          <w:p w14:paraId="49F484AF"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578" w:type="dxa"/>
            <w:vMerge/>
            <w:tcBorders>
              <w:left w:val="single" w:sz="4" w:space="0" w:color="auto"/>
              <w:right w:val="single" w:sz="4" w:space="0" w:color="auto"/>
            </w:tcBorders>
            <w:shd w:val="clear" w:color="auto" w:fill="auto"/>
          </w:tcPr>
          <w:p w14:paraId="449314AD"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tcBorders>
              <w:left w:val="single" w:sz="4" w:space="0" w:color="auto"/>
              <w:right w:val="single" w:sz="4" w:space="0" w:color="auto"/>
            </w:tcBorders>
            <w:shd w:val="clear" w:color="auto" w:fill="auto"/>
          </w:tcPr>
          <w:p w14:paraId="598D084A"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764" w:type="dxa"/>
            <w:vMerge/>
            <w:tcBorders>
              <w:left w:val="single" w:sz="4" w:space="0" w:color="auto"/>
              <w:right w:val="single" w:sz="4" w:space="0" w:color="auto"/>
            </w:tcBorders>
            <w:shd w:val="clear" w:color="auto" w:fill="auto"/>
          </w:tcPr>
          <w:p w14:paraId="1283D7C0"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66F8A48F" w14:textId="77777777" w:rsidR="00A85011" w:rsidRPr="003B34EF" w:rsidRDefault="00A85011" w:rsidP="00B82713">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BCDEA8C"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5ABEC94"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F9FBD03"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E22EE5C"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3FA293DC"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3B34EF" w14:paraId="03575469" w14:textId="77777777" w:rsidTr="00B804A4">
        <w:trPr>
          <w:trHeight w:val="19"/>
          <w:jc w:val="center"/>
        </w:trPr>
        <w:tc>
          <w:tcPr>
            <w:tcW w:w="468" w:type="dxa"/>
            <w:vMerge w:val="restart"/>
            <w:tcBorders>
              <w:left w:val="single" w:sz="4" w:space="0" w:color="auto"/>
              <w:right w:val="single" w:sz="4" w:space="0" w:color="auto"/>
            </w:tcBorders>
            <w:shd w:val="clear" w:color="auto" w:fill="auto"/>
          </w:tcPr>
          <w:p w14:paraId="5E242976"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3.</w:t>
            </w:r>
          </w:p>
        </w:tc>
        <w:tc>
          <w:tcPr>
            <w:tcW w:w="1661" w:type="dxa"/>
            <w:vMerge w:val="restart"/>
            <w:tcBorders>
              <w:left w:val="single" w:sz="4" w:space="0" w:color="auto"/>
              <w:right w:val="single" w:sz="4" w:space="0" w:color="auto"/>
            </w:tcBorders>
            <w:shd w:val="clear" w:color="auto" w:fill="auto"/>
          </w:tcPr>
          <w:p w14:paraId="2C578024"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ул. Бероунская, д. 20; ул. Стахановская, д. 4</w:t>
            </w:r>
          </w:p>
        </w:tc>
        <w:tc>
          <w:tcPr>
            <w:tcW w:w="1068" w:type="dxa"/>
            <w:vMerge w:val="restart"/>
            <w:tcBorders>
              <w:left w:val="single" w:sz="4" w:space="0" w:color="auto"/>
              <w:right w:val="single" w:sz="4" w:space="0" w:color="auto"/>
            </w:tcBorders>
            <w:shd w:val="clear" w:color="auto" w:fill="auto"/>
          </w:tcPr>
          <w:p w14:paraId="33DBAA9D"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val="restart"/>
            <w:tcBorders>
              <w:left w:val="single" w:sz="4" w:space="0" w:color="auto"/>
              <w:right w:val="single" w:sz="4" w:space="0" w:color="auto"/>
            </w:tcBorders>
            <w:shd w:val="clear" w:color="auto" w:fill="auto"/>
          </w:tcPr>
          <w:p w14:paraId="0D2D1218"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Работы по благоустройству</w:t>
            </w:r>
          </w:p>
        </w:tc>
        <w:tc>
          <w:tcPr>
            <w:tcW w:w="917" w:type="dxa"/>
            <w:vMerge w:val="restart"/>
            <w:tcBorders>
              <w:left w:val="single" w:sz="4" w:space="0" w:color="auto"/>
              <w:right w:val="single" w:sz="4" w:space="0" w:color="auto"/>
            </w:tcBorders>
            <w:shd w:val="clear" w:color="auto" w:fill="auto"/>
          </w:tcPr>
          <w:p w14:paraId="151BDA05"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2025</w:t>
            </w:r>
            <w:r w:rsidRPr="003B34EF">
              <w:rPr>
                <w:rFonts w:ascii="Times New Roman" w:hAnsi="Times New Roman" w:cs="Times New Roman"/>
                <w:sz w:val="16"/>
                <w:szCs w:val="16"/>
                <w:lang w:eastAsia="en-US"/>
              </w:rPr>
              <w:t xml:space="preserve"> год</w:t>
            </w:r>
          </w:p>
        </w:tc>
        <w:tc>
          <w:tcPr>
            <w:tcW w:w="578" w:type="dxa"/>
            <w:vMerge w:val="restart"/>
            <w:tcBorders>
              <w:left w:val="single" w:sz="4" w:space="0" w:color="auto"/>
              <w:right w:val="single" w:sz="4" w:space="0" w:color="auto"/>
            </w:tcBorders>
            <w:shd w:val="clear" w:color="auto" w:fill="auto"/>
          </w:tcPr>
          <w:p w14:paraId="6887A73D"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val="restart"/>
            <w:tcBorders>
              <w:left w:val="single" w:sz="4" w:space="0" w:color="auto"/>
              <w:right w:val="single" w:sz="4" w:space="0" w:color="auto"/>
            </w:tcBorders>
            <w:shd w:val="clear" w:color="auto" w:fill="auto"/>
          </w:tcPr>
          <w:p w14:paraId="3727BC8E"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17 989,01</w:t>
            </w:r>
          </w:p>
        </w:tc>
        <w:tc>
          <w:tcPr>
            <w:tcW w:w="764" w:type="dxa"/>
            <w:vMerge w:val="restart"/>
            <w:tcBorders>
              <w:left w:val="single" w:sz="4" w:space="0" w:color="auto"/>
              <w:right w:val="single" w:sz="4" w:space="0" w:color="auto"/>
            </w:tcBorders>
            <w:shd w:val="clear" w:color="auto" w:fill="auto"/>
          </w:tcPr>
          <w:p w14:paraId="0A7974EC"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70873356" w14:textId="77777777" w:rsidR="00A85011" w:rsidRPr="003B34EF" w:rsidRDefault="00A85011" w:rsidP="00B82713">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Всего:</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DC94D87"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EAFDB14"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B748075"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F70DB72"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32EB2E2D"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3B34EF" w14:paraId="2AC275ED" w14:textId="77777777" w:rsidTr="00B804A4">
        <w:trPr>
          <w:trHeight w:val="19"/>
          <w:jc w:val="center"/>
        </w:trPr>
        <w:tc>
          <w:tcPr>
            <w:tcW w:w="468" w:type="dxa"/>
            <w:vMerge/>
            <w:tcBorders>
              <w:left w:val="single" w:sz="4" w:space="0" w:color="auto"/>
              <w:right w:val="single" w:sz="4" w:space="0" w:color="auto"/>
            </w:tcBorders>
            <w:shd w:val="clear" w:color="auto" w:fill="auto"/>
          </w:tcPr>
          <w:p w14:paraId="18C7A30A"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661" w:type="dxa"/>
            <w:vMerge/>
            <w:tcBorders>
              <w:left w:val="single" w:sz="4" w:space="0" w:color="auto"/>
              <w:right w:val="single" w:sz="4" w:space="0" w:color="auto"/>
            </w:tcBorders>
            <w:shd w:val="clear" w:color="auto" w:fill="auto"/>
          </w:tcPr>
          <w:p w14:paraId="3DC66F5B"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068" w:type="dxa"/>
            <w:vMerge/>
            <w:tcBorders>
              <w:left w:val="single" w:sz="4" w:space="0" w:color="auto"/>
              <w:right w:val="single" w:sz="4" w:space="0" w:color="auto"/>
            </w:tcBorders>
            <w:shd w:val="clear" w:color="auto" w:fill="auto"/>
          </w:tcPr>
          <w:p w14:paraId="00AABCCC"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tcBorders>
              <w:left w:val="single" w:sz="4" w:space="0" w:color="auto"/>
              <w:right w:val="single" w:sz="4" w:space="0" w:color="auto"/>
            </w:tcBorders>
            <w:shd w:val="clear" w:color="auto" w:fill="auto"/>
          </w:tcPr>
          <w:p w14:paraId="31197D35"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917" w:type="dxa"/>
            <w:vMerge/>
            <w:tcBorders>
              <w:left w:val="single" w:sz="4" w:space="0" w:color="auto"/>
              <w:right w:val="single" w:sz="4" w:space="0" w:color="auto"/>
            </w:tcBorders>
            <w:shd w:val="clear" w:color="auto" w:fill="auto"/>
          </w:tcPr>
          <w:p w14:paraId="39E51C58"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578" w:type="dxa"/>
            <w:vMerge/>
            <w:tcBorders>
              <w:left w:val="single" w:sz="4" w:space="0" w:color="auto"/>
              <w:right w:val="single" w:sz="4" w:space="0" w:color="auto"/>
            </w:tcBorders>
            <w:shd w:val="clear" w:color="auto" w:fill="auto"/>
          </w:tcPr>
          <w:p w14:paraId="257D22E4"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tcBorders>
              <w:left w:val="single" w:sz="4" w:space="0" w:color="auto"/>
              <w:right w:val="single" w:sz="4" w:space="0" w:color="auto"/>
            </w:tcBorders>
            <w:shd w:val="clear" w:color="auto" w:fill="auto"/>
          </w:tcPr>
          <w:p w14:paraId="4CB04890"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764" w:type="dxa"/>
            <w:vMerge/>
            <w:tcBorders>
              <w:left w:val="single" w:sz="4" w:space="0" w:color="auto"/>
              <w:right w:val="single" w:sz="4" w:space="0" w:color="auto"/>
            </w:tcBorders>
            <w:shd w:val="clear" w:color="auto" w:fill="auto"/>
          </w:tcPr>
          <w:p w14:paraId="21DC9DF2"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27A41A64" w14:textId="77777777" w:rsidR="00A85011" w:rsidRPr="003B34EF" w:rsidRDefault="00A85011" w:rsidP="00B82713">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D95411F"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1F03773"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78C13EA"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3E4C962"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043CC79D"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3B34EF" w14:paraId="7924EA61" w14:textId="77777777" w:rsidTr="00B804A4">
        <w:trPr>
          <w:trHeight w:val="19"/>
          <w:jc w:val="center"/>
        </w:trPr>
        <w:tc>
          <w:tcPr>
            <w:tcW w:w="468" w:type="dxa"/>
            <w:vMerge/>
            <w:tcBorders>
              <w:left w:val="single" w:sz="4" w:space="0" w:color="auto"/>
              <w:right w:val="single" w:sz="4" w:space="0" w:color="auto"/>
            </w:tcBorders>
            <w:shd w:val="clear" w:color="auto" w:fill="auto"/>
          </w:tcPr>
          <w:p w14:paraId="0132DF2A"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661" w:type="dxa"/>
            <w:vMerge/>
            <w:tcBorders>
              <w:left w:val="single" w:sz="4" w:space="0" w:color="auto"/>
              <w:right w:val="single" w:sz="4" w:space="0" w:color="auto"/>
            </w:tcBorders>
            <w:shd w:val="clear" w:color="auto" w:fill="auto"/>
          </w:tcPr>
          <w:p w14:paraId="17A80E79"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068" w:type="dxa"/>
            <w:vMerge/>
            <w:tcBorders>
              <w:left w:val="single" w:sz="4" w:space="0" w:color="auto"/>
              <w:right w:val="single" w:sz="4" w:space="0" w:color="auto"/>
            </w:tcBorders>
            <w:shd w:val="clear" w:color="auto" w:fill="auto"/>
          </w:tcPr>
          <w:p w14:paraId="254004FD"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tcBorders>
              <w:left w:val="single" w:sz="4" w:space="0" w:color="auto"/>
              <w:right w:val="single" w:sz="4" w:space="0" w:color="auto"/>
            </w:tcBorders>
            <w:shd w:val="clear" w:color="auto" w:fill="auto"/>
          </w:tcPr>
          <w:p w14:paraId="240C1266"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917" w:type="dxa"/>
            <w:vMerge/>
            <w:tcBorders>
              <w:left w:val="single" w:sz="4" w:space="0" w:color="auto"/>
              <w:right w:val="single" w:sz="4" w:space="0" w:color="auto"/>
            </w:tcBorders>
            <w:shd w:val="clear" w:color="auto" w:fill="auto"/>
          </w:tcPr>
          <w:p w14:paraId="7E2AA2E3"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578" w:type="dxa"/>
            <w:vMerge/>
            <w:tcBorders>
              <w:left w:val="single" w:sz="4" w:space="0" w:color="auto"/>
              <w:right w:val="single" w:sz="4" w:space="0" w:color="auto"/>
            </w:tcBorders>
            <w:shd w:val="clear" w:color="auto" w:fill="auto"/>
          </w:tcPr>
          <w:p w14:paraId="44B7E021"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tcBorders>
              <w:left w:val="single" w:sz="4" w:space="0" w:color="auto"/>
              <w:right w:val="single" w:sz="4" w:space="0" w:color="auto"/>
            </w:tcBorders>
            <w:shd w:val="clear" w:color="auto" w:fill="auto"/>
          </w:tcPr>
          <w:p w14:paraId="5D1E2562"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764" w:type="dxa"/>
            <w:vMerge/>
            <w:tcBorders>
              <w:left w:val="single" w:sz="4" w:space="0" w:color="auto"/>
              <w:right w:val="single" w:sz="4" w:space="0" w:color="auto"/>
            </w:tcBorders>
            <w:shd w:val="clear" w:color="auto" w:fill="auto"/>
          </w:tcPr>
          <w:p w14:paraId="688D00CF"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0464E7BC" w14:textId="77777777" w:rsidR="00A85011" w:rsidRPr="003B34EF" w:rsidRDefault="00A85011" w:rsidP="00B82713">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E1AC54E"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410090B"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637BE52"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38D02AB"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2C7E0224"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3B34EF" w14:paraId="2C12BD41" w14:textId="77777777" w:rsidTr="00B804A4">
        <w:trPr>
          <w:trHeight w:val="19"/>
          <w:jc w:val="center"/>
        </w:trPr>
        <w:tc>
          <w:tcPr>
            <w:tcW w:w="468" w:type="dxa"/>
            <w:vMerge w:val="restart"/>
            <w:tcBorders>
              <w:left w:val="single" w:sz="4" w:space="0" w:color="auto"/>
              <w:right w:val="single" w:sz="4" w:space="0" w:color="auto"/>
            </w:tcBorders>
            <w:shd w:val="clear" w:color="auto" w:fill="auto"/>
          </w:tcPr>
          <w:p w14:paraId="7A344CA5"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4.</w:t>
            </w:r>
          </w:p>
        </w:tc>
        <w:tc>
          <w:tcPr>
            <w:tcW w:w="1661" w:type="dxa"/>
            <w:vMerge w:val="restart"/>
            <w:tcBorders>
              <w:left w:val="single" w:sz="4" w:space="0" w:color="auto"/>
              <w:right w:val="single" w:sz="4" w:space="0" w:color="auto"/>
            </w:tcBorders>
            <w:shd w:val="clear" w:color="auto" w:fill="auto"/>
          </w:tcPr>
          <w:p w14:paraId="436D43A3"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дер. Абрамово, д. 13, 14</w:t>
            </w:r>
          </w:p>
        </w:tc>
        <w:tc>
          <w:tcPr>
            <w:tcW w:w="1068" w:type="dxa"/>
            <w:vMerge w:val="restart"/>
            <w:tcBorders>
              <w:left w:val="single" w:sz="4" w:space="0" w:color="auto"/>
              <w:right w:val="single" w:sz="4" w:space="0" w:color="auto"/>
            </w:tcBorders>
            <w:shd w:val="clear" w:color="auto" w:fill="auto"/>
          </w:tcPr>
          <w:p w14:paraId="51C89B0E"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val="restart"/>
            <w:tcBorders>
              <w:left w:val="single" w:sz="4" w:space="0" w:color="auto"/>
              <w:right w:val="single" w:sz="4" w:space="0" w:color="auto"/>
            </w:tcBorders>
            <w:shd w:val="clear" w:color="auto" w:fill="auto"/>
          </w:tcPr>
          <w:p w14:paraId="17F155EF"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Работы по благоустройству</w:t>
            </w:r>
          </w:p>
        </w:tc>
        <w:tc>
          <w:tcPr>
            <w:tcW w:w="917" w:type="dxa"/>
            <w:vMerge w:val="restart"/>
            <w:tcBorders>
              <w:left w:val="single" w:sz="4" w:space="0" w:color="auto"/>
              <w:right w:val="single" w:sz="4" w:space="0" w:color="auto"/>
            </w:tcBorders>
            <w:shd w:val="clear" w:color="auto" w:fill="auto"/>
          </w:tcPr>
          <w:p w14:paraId="207A703E" w14:textId="77777777" w:rsidR="00A85011" w:rsidRPr="003B34EF" w:rsidRDefault="00A85011" w:rsidP="00B82713">
            <w:pPr>
              <w:spacing w:line="0" w:lineRule="atLeast"/>
              <w:rPr>
                <w:rFonts w:cs="Times New Roman"/>
              </w:rPr>
            </w:pPr>
            <w:r w:rsidRPr="003B34EF">
              <w:rPr>
                <w:rFonts w:cs="Times New Roman"/>
                <w:sz w:val="16"/>
                <w:szCs w:val="16"/>
              </w:rPr>
              <w:t>2025 год</w:t>
            </w:r>
          </w:p>
        </w:tc>
        <w:tc>
          <w:tcPr>
            <w:tcW w:w="578" w:type="dxa"/>
            <w:vMerge w:val="restart"/>
            <w:tcBorders>
              <w:left w:val="single" w:sz="4" w:space="0" w:color="auto"/>
              <w:right w:val="single" w:sz="4" w:space="0" w:color="auto"/>
            </w:tcBorders>
            <w:shd w:val="clear" w:color="auto" w:fill="auto"/>
          </w:tcPr>
          <w:p w14:paraId="1430B9C4"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val="restart"/>
            <w:tcBorders>
              <w:left w:val="single" w:sz="4" w:space="0" w:color="auto"/>
              <w:right w:val="single" w:sz="4" w:space="0" w:color="auto"/>
            </w:tcBorders>
            <w:shd w:val="clear" w:color="auto" w:fill="auto"/>
          </w:tcPr>
          <w:p w14:paraId="2C53535F"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17 989,01</w:t>
            </w:r>
          </w:p>
        </w:tc>
        <w:tc>
          <w:tcPr>
            <w:tcW w:w="764" w:type="dxa"/>
            <w:vMerge w:val="restart"/>
            <w:tcBorders>
              <w:left w:val="single" w:sz="4" w:space="0" w:color="auto"/>
              <w:right w:val="single" w:sz="4" w:space="0" w:color="auto"/>
            </w:tcBorders>
            <w:shd w:val="clear" w:color="auto" w:fill="auto"/>
          </w:tcPr>
          <w:p w14:paraId="13B21BB6"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32DDD170" w14:textId="77777777" w:rsidR="00A85011" w:rsidRPr="003B34EF" w:rsidRDefault="00A85011" w:rsidP="00B82713">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Всего:</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2B871A2"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8EC1350"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13ADDE80"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03D976A"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15B717A4"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3B34EF" w14:paraId="36142930" w14:textId="77777777" w:rsidTr="00B804A4">
        <w:trPr>
          <w:trHeight w:val="19"/>
          <w:jc w:val="center"/>
        </w:trPr>
        <w:tc>
          <w:tcPr>
            <w:tcW w:w="468" w:type="dxa"/>
            <w:vMerge/>
            <w:tcBorders>
              <w:left w:val="single" w:sz="4" w:space="0" w:color="auto"/>
              <w:right w:val="single" w:sz="4" w:space="0" w:color="auto"/>
            </w:tcBorders>
            <w:shd w:val="clear" w:color="auto" w:fill="auto"/>
          </w:tcPr>
          <w:p w14:paraId="34687285"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661" w:type="dxa"/>
            <w:vMerge/>
            <w:tcBorders>
              <w:left w:val="single" w:sz="4" w:space="0" w:color="auto"/>
              <w:right w:val="single" w:sz="4" w:space="0" w:color="auto"/>
            </w:tcBorders>
            <w:shd w:val="clear" w:color="auto" w:fill="auto"/>
          </w:tcPr>
          <w:p w14:paraId="25FE3707"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068" w:type="dxa"/>
            <w:vMerge/>
            <w:tcBorders>
              <w:left w:val="single" w:sz="4" w:space="0" w:color="auto"/>
              <w:right w:val="single" w:sz="4" w:space="0" w:color="auto"/>
            </w:tcBorders>
            <w:shd w:val="clear" w:color="auto" w:fill="auto"/>
          </w:tcPr>
          <w:p w14:paraId="2491D1CD"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tcBorders>
              <w:left w:val="single" w:sz="4" w:space="0" w:color="auto"/>
              <w:right w:val="single" w:sz="4" w:space="0" w:color="auto"/>
            </w:tcBorders>
            <w:shd w:val="clear" w:color="auto" w:fill="auto"/>
          </w:tcPr>
          <w:p w14:paraId="092A592D"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917" w:type="dxa"/>
            <w:vMerge/>
            <w:tcBorders>
              <w:left w:val="single" w:sz="4" w:space="0" w:color="auto"/>
              <w:right w:val="single" w:sz="4" w:space="0" w:color="auto"/>
            </w:tcBorders>
            <w:shd w:val="clear" w:color="auto" w:fill="auto"/>
          </w:tcPr>
          <w:p w14:paraId="38ABD390"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578" w:type="dxa"/>
            <w:vMerge/>
            <w:tcBorders>
              <w:left w:val="single" w:sz="4" w:space="0" w:color="auto"/>
              <w:right w:val="single" w:sz="4" w:space="0" w:color="auto"/>
            </w:tcBorders>
            <w:shd w:val="clear" w:color="auto" w:fill="auto"/>
          </w:tcPr>
          <w:p w14:paraId="32E00857"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tcBorders>
              <w:left w:val="single" w:sz="4" w:space="0" w:color="auto"/>
              <w:right w:val="single" w:sz="4" w:space="0" w:color="auto"/>
            </w:tcBorders>
            <w:shd w:val="clear" w:color="auto" w:fill="auto"/>
          </w:tcPr>
          <w:p w14:paraId="57ACC0F4"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764" w:type="dxa"/>
            <w:vMerge/>
            <w:tcBorders>
              <w:left w:val="single" w:sz="4" w:space="0" w:color="auto"/>
              <w:right w:val="single" w:sz="4" w:space="0" w:color="auto"/>
            </w:tcBorders>
            <w:shd w:val="clear" w:color="auto" w:fill="auto"/>
          </w:tcPr>
          <w:p w14:paraId="19733832"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743F8AB0" w14:textId="77777777" w:rsidR="00A85011" w:rsidRPr="003B34EF" w:rsidRDefault="00A85011" w:rsidP="00B82713">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44B86870"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18B7D1B"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F4B6EA5"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BE070E7"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6FC00F34"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3B34EF" w14:paraId="0AFBC4F0" w14:textId="77777777" w:rsidTr="00B804A4">
        <w:trPr>
          <w:trHeight w:val="19"/>
          <w:jc w:val="center"/>
        </w:trPr>
        <w:tc>
          <w:tcPr>
            <w:tcW w:w="468" w:type="dxa"/>
            <w:vMerge/>
            <w:tcBorders>
              <w:left w:val="single" w:sz="4" w:space="0" w:color="auto"/>
              <w:right w:val="single" w:sz="4" w:space="0" w:color="auto"/>
            </w:tcBorders>
            <w:shd w:val="clear" w:color="auto" w:fill="auto"/>
          </w:tcPr>
          <w:p w14:paraId="3E7CF479"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661" w:type="dxa"/>
            <w:vMerge/>
            <w:tcBorders>
              <w:left w:val="single" w:sz="4" w:space="0" w:color="auto"/>
              <w:right w:val="single" w:sz="4" w:space="0" w:color="auto"/>
            </w:tcBorders>
            <w:shd w:val="clear" w:color="auto" w:fill="auto"/>
          </w:tcPr>
          <w:p w14:paraId="5ABB9E39"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068" w:type="dxa"/>
            <w:vMerge/>
            <w:tcBorders>
              <w:left w:val="single" w:sz="4" w:space="0" w:color="auto"/>
              <w:right w:val="single" w:sz="4" w:space="0" w:color="auto"/>
            </w:tcBorders>
            <w:shd w:val="clear" w:color="auto" w:fill="auto"/>
          </w:tcPr>
          <w:p w14:paraId="6AB1C97F"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tcBorders>
              <w:left w:val="single" w:sz="4" w:space="0" w:color="auto"/>
              <w:right w:val="single" w:sz="4" w:space="0" w:color="auto"/>
            </w:tcBorders>
            <w:shd w:val="clear" w:color="auto" w:fill="auto"/>
          </w:tcPr>
          <w:p w14:paraId="418BF058"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917" w:type="dxa"/>
            <w:vMerge/>
            <w:tcBorders>
              <w:left w:val="single" w:sz="4" w:space="0" w:color="auto"/>
              <w:right w:val="single" w:sz="4" w:space="0" w:color="auto"/>
            </w:tcBorders>
            <w:shd w:val="clear" w:color="auto" w:fill="auto"/>
          </w:tcPr>
          <w:p w14:paraId="30902654"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578" w:type="dxa"/>
            <w:vMerge/>
            <w:tcBorders>
              <w:left w:val="single" w:sz="4" w:space="0" w:color="auto"/>
              <w:right w:val="single" w:sz="4" w:space="0" w:color="auto"/>
            </w:tcBorders>
            <w:shd w:val="clear" w:color="auto" w:fill="auto"/>
          </w:tcPr>
          <w:p w14:paraId="251B2D7F"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tcBorders>
              <w:left w:val="single" w:sz="4" w:space="0" w:color="auto"/>
              <w:right w:val="single" w:sz="4" w:space="0" w:color="auto"/>
            </w:tcBorders>
            <w:shd w:val="clear" w:color="auto" w:fill="auto"/>
          </w:tcPr>
          <w:p w14:paraId="1EAD37D5"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764" w:type="dxa"/>
            <w:vMerge/>
            <w:tcBorders>
              <w:left w:val="single" w:sz="4" w:space="0" w:color="auto"/>
              <w:right w:val="single" w:sz="4" w:space="0" w:color="auto"/>
            </w:tcBorders>
            <w:shd w:val="clear" w:color="auto" w:fill="auto"/>
          </w:tcPr>
          <w:p w14:paraId="76439FEC"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1B5B0DC2" w14:textId="77777777" w:rsidR="00A85011" w:rsidRPr="003B34EF" w:rsidRDefault="00A85011" w:rsidP="00B82713">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F2B8A0C"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145B952D"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18769646"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86FB461"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72D25B0C"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3B34EF" w14:paraId="60F7D600" w14:textId="77777777" w:rsidTr="00B804A4">
        <w:trPr>
          <w:trHeight w:val="19"/>
          <w:jc w:val="center"/>
        </w:trPr>
        <w:tc>
          <w:tcPr>
            <w:tcW w:w="468" w:type="dxa"/>
            <w:vMerge w:val="restart"/>
            <w:tcBorders>
              <w:left w:val="single" w:sz="4" w:space="0" w:color="auto"/>
              <w:right w:val="single" w:sz="4" w:space="0" w:color="auto"/>
            </w:tcBorders>
            <w:shd w:val="clear" w:color="auto" w:fill="auto"/>
          </w:tcPr>
          <w:p w14:paraId="7272F1E8"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5.</w:t>
            </w:r>
          </w:p>
        </w:tc>
        <w:tc>
          <w:tcPr>
            <w:tcW w:w="1661" w:type="dxa"/>
            <w:vMerge w:val="restart"/>
            <w:tcBorders>
              <w:left w:val="single" w:sz="4" w:space="0" w:color="auto"/>
              <w:right w:val="single" w:sz="4" w:space="0" w:color="auto"/>
            </w:tcBorders>
            <w:shd w:val="clear" w:color="auto" w:fill="auto"/>
          </w:tcPr>
          <w:p w14:paraId="3EB733BD"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дер. Торгашино, д. 18</w:t>
            </w:r>
          </w:p>
        </w:tc>
        <w:tc>
          <w:tcPr>
            <w:tcW w:w="1068" w:type="dxa"/>
            <w:vMerge w:val="restart"/>
            <w:tcBorders>
              <w:left w:val="single" w:sz="4" w:space="0" w:color="auto"/>
              <w:right w:val="single" w:sz="4" w:space="0" w:color="auto"/>
            </w:tcBorders>
            <w:shd w:val="clear" w:color="auto" w:fill="auto"/>
          </w:tcPr>
          <w:p w14:paraId="1548A737"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val="restart"/>
            <w:tcBorders>
              <w:left w:val="single" w:sz="4" w:space="0" w:color="auto"/>
              <w:right w:val="single" w:sz="4" w:space="0" w:color="auto"/>
            </w:tcBorders>
            <w:shd w:val="clear" w:color="auto" w:fill="auto"/>
          </w:tcPr>
          <w:p w14:paraId="1F439C62"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Работы по благоустройству</w:t>
            </w:r>
          </w:p>
        </w:tc>
        <w:tc>
          <w:tcPr>
            <w:tcW w:w="917" w:type="dxa"/>
            <w:vMerge w:val="restart"/>
            <w:tcBorders>
              <w:left w:val="single" w:sz="4" w:space="0" w:color="auto"/>
              <w:right w:val="single" w:sz="4" w:space="0" w:color="auto"/>
            </w:tcBorders>
            <w:shd w:val="clear" w:color="auto" w:fill="auto"/>
          </w:tcPr>
          <w:p w14:paraId="7FD3264D"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2025</w:t>
            </w:r>
            <w:r w:rsidRPr="003B34EF">
              <w:rPr>
                <w:rFonts w:ascii="Times New Roman" w:hAnsi="Times New Roman" w:cs="Times New Roman"/>
                <w:sz w:val="16"/>
                <w:szCs w:val="16"/>
                <w:lang w:eastAsia="en-US"/>
              </w:rPr>
              <w:t xml:space="preserve"> год</w:t>
            </w:r>
          </w:p>
        </w:tc>
        <w:tc>
          <w:tcPr>
            <w:tcW w:w="578" w:type="dxa"/>
            <w:vMerge w:val="restart"/>
            <w:tcBorders>
              <w:left w:val="single" w:sz="4" w:space="0" w:color="auto"/>
              <w:right w:val="single" w:sz="4" w:space="0" w:color="auto"/>
            </w:tcBorders>
            <w:shd w:val="clear" w:color="auto" w:fill="auto"/>
          </w:tcPr>
          <w:p w14:paraId="62715BD8"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val="restart"/>
            <w:tcBorders>
              <w:left w:val="single" w:sz="4" w:space="0" w:color="auto"/>
              <w:right w:val="single" w:sz="4" w:space="0" w:color="auto"/>
            </w:tcBorders>
            <w:shd w:val="clear" w:color="auto" w:fill="auto"/>
          </w:tcPr>
          <w:p w14:paraId="31DD61AF"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17 989,01</w:t>
            </w:r>
          </w:p>
        </w:tc>
        <w:tc>
          <w:tcPr>
            <w:tcW w:w="764" w:type="dxa"/>
            <w:vMerge w:val="restart"/>
            <w:tcBorders>
              <w:left w:val="single" w:sz="4" w:space="0" w:color="auto"/>
              <w:right w:val="single" w:sz="4" w:space="0" w:color="auto"/>
            </w:tcBorders>
            <w:shd w:val="clear" w:color="auto" w:fill="auto"/>
          </w:tcPr>
          <w:p w14:paraId="14F945DA"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39F9766A" w14:textId="77777777" w:rsidR="00A85011" w:rsidRPr="003B34EF" w:rsidRDefault="00A85011" w:rsidP="00B82713">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Всего:</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2409F85"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4347114"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1AE2FC36"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0F2657B"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361F11BA"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3B34EF" w14:paraId="78B650F7" w14:textId="77777777" w:rsidTr="00B804A4">
        <w:trPr>
          <w:trHeight w:val="19"/>
          <w:jc w:val="center"/>
        </w:trPr>
        <w:tc>
          <w:tcPr>
            <w:tcW w:w="468" w:type="dxa"/>
            <w:vMerge/>
            <w:tcBorders>
              <w:left w:val="single" w:sz="4" w:space="0" w:color="auto"/>
              <w:right w:val="single" w:sz="4" w:space="0" w:color="auto"/>
            </w:tcBorders>
            <w:shd w:val="clear" w:color="auto" w:fill="auto"/>
          </w:tcPr>
          <w:p w14:paraId="6AC336F0"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661" w:type="dxa"/>
            <w:vMerge/>
            <w:tcBorders>
              <w:left w:val="single" w:sz="4" w:space="0" w:color="auto"/>
              <w:right w:val="single" w:sz="4" w:space="0" w:color="auto"/>
            </w:tcBorders>
            <w:shd w:val="clear" w:color="auto" w:fill="auto"/>
          </w:tcPr>
          <w:p w14:paraId="5E1F97C9"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068" w:type="dxa"/>
            <w:vMerge/>
            <w:tcBorders>
              <w:left w:val="single" w:sz="4" w:space="0" w:color="auto"/>
              <w:right w:val="single" w:sz="4" w:space="0" w:color="auto"/>
            </w:tcBorders>
            <w:shd w:val="clear" w:color="auto" w:fill="auto"/>
          </w:tcPr>
          <w:p w14:paraId="7D0EEADC"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tcBorders>
              <w:left w:val="single" w:sz="4" w:space="0" w:color="auto"/>
              <w:right w:val="single" w:sz="4" w:space="0" w:color="auto"/>
            </w:tcBorders>
            <w:shd w:val="clear" w:color="auto" w:fill="auto"/>
          </w:tcPr>
          <w:p w14:paraId="4054E8E4"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917" w:type="dxa"/>
            <w:vMerge/>
            <w:tcBorders>
              <w:left w:val="single" w:sz="4" w:space="0" w:color="auto"/>
              <w:right w:val="single" w:sz="4" w:space="0" w:color="auto"/>
            </w:tcBorders>
            <w:shd w:val="clear" w:color="auto" w:fill="auto"/>
          </w:tcPr>
          <w:p w14:paraId="14774D1F"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578" w:type="dxa"/>
            <w:vMerge/>
            <w:tcBorders>
              <w:left w:val="single" w:sz="4" w:space="0" w:color="auto"/>
              <w:right w:val="single" w:sz="4" w:space="0" w:color="auto"/>
            </w:tcBorders>
            <w:shd w:val="clear" w:color="auto" w:fill="auto"/>
          </w:tcPr>
          <w:p w14:paraId="3FD64D04"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tcBorders>
              <w:left w:val="single" w:sz="4" w:space="0" w:color="auto"/>
              <w:right w:val="single" w:sz="4" w:space="0" w:color="auto"/>
            </w:tcBorders>
            <w:shd w:val="clear" w:color="auto" w:fill="auto"/>
          </w:tcPr>
          <w:p w14:paraId="1B55797B"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764" w:type="dxa"/>
            <w:vMerge/>
            <w:tcBorders>
              <w:left w:val="single" w:sz="4" w:space="0" w:color="auto"/>
              <w:right w:val="single" w:sz="4" w:space="0" w:color="auto"/>
            </w:tcBorders>
            <w:shd w:val="clear" w:color="auto" w:fill="auto"/>
          </w:tcPr>
          <w:p w14:paraId="39223428"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7037BF84" w14:textId="77777777" w:rsidR="00A85011" w:rsidRPr="003B34EF" w:rsidRDefault="00A85011" w:rsidP="00B82713">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5BB14C1"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1517F5E0"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34049F9"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462A6C1"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2D142403"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3B34EF" w14:paraId="7DCD9CBF" w14:textId="77777777" w:rsidTr="00B804A4">
        <w:trPr>
          <w:trHeight w:val="19"/>
          <w:jc w:val="center"/>
        </w:trPr>
        <w:tc>
          <w:tcPr>
            <w:tcW w:w="468" w:type="dxa"/>
            <w:vMerge/>
            <w:tcBorders>
              <w:left w:val="single" w:sz="4" w:space="0" w:color="auto"/>
              <w:right w:val="single" w:sz="4" w:space="0" w:color="auto"/>
            </w:tcBorders>
            <w:shd w:val="clear" w:color="auto" w:fill="auto"/>
          </w:tcPr>
          <w:p w14:paraId="054D17AF"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661" w:type="dxa"/>
            <w:vMerge/>
            <w:tcBorders>
              <w:left w:val="single" w:sz="4" w:space="0" w:color="auto"/>
              <w:right w:val="single" w:sz="4" w:space="0" w:color="auto"/>
            </w:tcBorders>
            <w:shd w:val="clear" w:color="auto" w:fill="auto"/>
          </w:tcPr>
          <w:p w14:paraId="7992431A"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068" w:type="dxa"/>
            <w:vMerge/>
            <w:tcBorders>
              <w:left w:val="single" w:sz="4" w:space="0" w:color="auto"/>
              <w:right w:val="single" w:sz="4" w:space="0" w:color="auto"/>
            </w:tcBorders>
            <w:shd w:val="clear" w:color="auto" w:fill="auto"/>
          </w:tcPr>
          <w:p w14:paraId="7B2534ED"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tcBorders>
              <w:left w:val="single" w:sz="4" w:space="0" w:color="auto"/>
              <w:right w:val="single" w:sz="4" w:space="0" w:color="auto"/>
            </w:tcBorders>
            <w:shd w:val="clear" w:color="auto" w:fill="auto"/>
          </w:tcPr>
          <w:p w14:paraId="5D6C6B4C"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917" w:type="dxa"/>
            <w:vMerge/>
            <w:tcBorders>
              <w:left w:val="single" w:sz="4" w:space="0" w:color="auto"/>
              <w:right w:val="single" w:sz="4" w:space="0" w:color="auto"/>
            </w:tcBorders>
            <w:shd w:val="clear" w:color="auto" w:fill="auto"/>
          </w:tcPr>
          <w:p w14:paraId="235D1E8C"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578" w:type="dxa"/>
            <w:vMerge/>
            <w:tcBorders>
              <w:left w:val="single" w:sz="4" w:space="0" w:color="auto"/>
              <w:right w:val="single" w:sz="4" w:space="0" w:color="auto"/>
            </w:tcBorders>
            <w:shd w:val="clear" w:color="auto" w:fill="auto"/>
          </w:tcPr>
          <w:p w14:paraId="4669B5D4"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tcBorders>
              <w:left w:val="single" w:sz="4" w:space="0" w:color="auto"/>
              <w:right w:val="single" w:sz="4" w:space="0" w:color="auto"/>
            </w:tcBorders>
            <w:shd w:val="clear" w:color="auto" w:fill="auto"/>
          </w:tcPr>
          <w:p w14:paraId="60715F1B"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764" w:type="dxa"/>
            <w:vMerge/>
            <w:tcBorders>
              <w:left w:val="single" w:sz="4" w:space="0" w:color="auto"/>
              <w:right w:val="single" w:sz="4" w:space="0" w:color="auto"/>
            </w:tcBorders>
            <w:shd w:val="clear" w:color="auto" w:fill="auto"/>
          </w:tcPr>
          <w:p w14:paraId="785A6785"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3F425BEB" w14:textId="77777777" w:rsidR="00A85011" w:rsidRPr="003B34EF" w:rsidRDefault="00A85011" w:rsidP="00B82713">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FCD10EC"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290F23AC"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4D853BA"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A10E308"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71B9BE7C"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3B34EF" w14:paraId="0F8827D7" w14:textId="77777777" w:rsidTr="00B804A4">
        <w:trPr>
          <w:trHeight w:val="19"/>
          <w:jc w:val="center"/>
        </w:trPr>
        <w:tc>
          <w:tcPr>
            <w:tcW w:w="468" w:type="dxa"/>
            <w:vMerge w:val="restart"/>
            <w:tcBorders>
              <w:left w:val="single" w:sz="4" w:space="0" w:color="auto"/>
              <w:right w:val="single" w:sz="4" w:space="0" w:color="auto"/>
            </w:tcBorders>
            <w:shd w:val="clear" w:color="auto" w:fill="auto"/>
          </w:tcPr>
          <w:p w14:paraId="0E3E8878"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6.</w:t>
            </w:r>
          </w:p>
        </w:tc>
        <w:tc>
          <w:tcPr>
            <w:tcW w:w="1661" w:type="dxa"/>
            <w:vMerge w:val="restart"/>
            <w:tcBorders>
              <w:left w:val="single" w:sz="4" w:space="0" w:color="auto"/>
              <w:right w:val="single" w:sz="4" w:space="0" w:color="auto"/>
            </w:tcBorders>
            <w:shd w:val="clear" w:color="auto" w:fill="auto"/>
          </w:tcPr>
          <w:p w14:paraId="10061DF7"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дер. Торгашино, д. 20, 21</w:t>
            </w:r>
          </w:p>
        </w:tc>
        <w:tc>
          <w:tcPr>
            <w:tcW w:w="1068" w:type="dxa"/>
            <w:vMerge w:val="restart"/>
            <w:tcBorders>
              <w:left w:val="single" w:sz="4" w:space="0" w:color="auto"/>
              <w:right w:val="single" w:sz="4" w:space="0" w:color="auto"/>
            </w:tcBorders>
            <w:shd w:val="clear" w:color="auto" w:fill="auto"/>
          </w:tcPr>
          <w:p w14:paraId="55B85350"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val="restart"/>
            <w:tcBorders>
              <w:left w:val="single" w:sz="4" w:space="0" w:color="auto"/>
              <w:right w:val="single" w:sz="4" w:space="0" w:color="auto"/>
            </w:tcBorders>
            <w:shd w:val="clear" w:color="auto" w:fill="auto"/>
          </w:tcPr>
          <w:p w14:paraId="1B6101F3"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Работы по благоустройству</w:t>
            </w:r>
          </w:p>
        </w:tc>
        <w:tc>
          <w:tcPr>
            <w:tcW w:w="917" w:type="dxa"/>
            <w:vMerge w:val="restart"/>
            <w:tcBorders>
              <w:left w:val="single" w:sz="4" w:space="0" w:color="auto"/>
              <w:right w:val="single" w:sz="4" w:space="0" w:color="auto"/>
            </w:tcBorders>
            <w:shd w:val="clear" w:color="auto" w:fill="auto"/>
          </w:tcPr>
          <w:p w14:paraId="7394919A"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2025</w:t>
            </w:r>
            <w:r w:rsidRPr="003B34EF">
              <w:rPr>
                <w:rFonts w:ascii="Times New Roman" w:hAnsi="Times New Roman" w:cs="Times New Roman"/>
                <w:sz w:val="16"/>
                <w:szCs w:val="16"/>
                <w:lang w:eastAsia="en-US"/>
              </w:rPr>
              <w:t xml:space="preserve"> год</w:t>
            </w:r>
          </w:p>
        </w:tc>
        <w:tc>
          <w:tcPr>
            <w:tcW w:w="578" w:type="dxa"/>
            <w:vMerge w:val="restart"/>
            <w:tcBorders>
              <w:left w:val="single" w:sz="4" w:space="0" w:color="auto"/>
              <w:right w:val="single" w:sz="4" w:space="0" w:color="auto"/>
            </w:tcBorders>
            <w:shd w:val="clear" w:color="auto" w:fill="auto"/>
          </w:tcPr>
          <w:p w14:paraId="25A2C858"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val="restart"/>
            <w:tcBorders>
              <w:left w:val="single" w:sz="4" w:space="0" w:color="auto"/>
              <w:right w:val="single" w:sz="4" w:space="0" w:color="auto"/>
            </w:tcBorders>
            <w:shd w:val="clear" w:color="auto" w:fill="auto"/>
          </w:tcPr>
          <w:p w14:paraId="70EC9422"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17 989,01</w:t>
            </w:r>
          </w:p>
        </w:tc>
        <w:tc>
          <w:tcPr>
            <w:tcW w:w="764" w:type="dxa"/>
            <w:vMerge w:val="restart"/>
            <w:tcBorders>
              <w:left w:val="single" w:sz="4" w:space="0" w:color="auto"/>
              <w:right w:val="single" w:sz="4" w:space="0" w:color="auto"/>
            </w:tcBorders>
            <w:shd w:val="clear" w:color="auto" w:fill="auto"/>
          </w:tcPr>
          <w:p w14:paraId="3EFBD716"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5E772ED9" w14:textId="77777777" w:rsidR="00A85011" w:rsidRPr="003B34EF" w:rsidRDefault="00A85011" w:rsidP="00B82713">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Всего:</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D4D1C17"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23B6F5B"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2D2BB719"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11C070A"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515A47FA"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3B34EF" w14:paraId="556D71E1" w14:textId="77777777" w:rsidTr="00B804A4">
        <w:trPr>
          <w:trHeight w:val="19"/>
          <w:jc w:val="center"/>
        </w:trPr>
        <w:tc>
          <w:tcPr>
            <w:tcW w:w="468" w:type="dxa"/>
            <w:vMerge/>
            <w:tcBorders>
              <w:left w:val="single" w:sz="4" w:space="0" w:color="auto"/>
              <w:right w:val="single" w:sz="4" w:space="0" w:color="auto"/>
            </w:tcBorders>
            <w:shd w:val="clear" w:color="auto" w:fill="auto"/>
          </w:tcPr>
          <w:p w14:paraId="4AC22253"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661" w:type="dxa"/>
            <w:vMerge/>
            <w:tcBorders>
              <w:left w:val="single" w:sz="4" w:space="0" w:color="auto"/>
              <w:right w:val="single" w:sz="4" w:space="0" w:color="auto"/>
            </w:tcBorders>
            <w:shd w:val="clear" w:color="auto" w:fill="auto"/>
          </w:tcPr>
          <w:p w14:paraId="14ABA5B8"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068" w:type="dxa"/>
            <w:vMerge/>
            <w:tcBorders>
              <w:left w:val="single" w:sz="4" w:space="0" w:color="auto"/>
              <w:right w:val="single" w:sz="4" w:space="0" w:color="auto"/>
            </w:tcBorders>
            <w:shd w:val="clear" w:color="auto" w:fill="auto"/>
          </w:tcPr>
          <w:p w14:paraId="180135F9"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tcBorders>
              <w:left w:val="single" w:sz="4" w:space="0" w:color="auto"/>
              <w:right w:val="single" w:sz="4" w:space="0" w:color="auto"/>
            </w:tcBorders>
            <w:shd w:val="clear" w:color="auto" w:fill="auto"/>
          </w:tcPr>
          <w:p w14:paraId="018058CB"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917" w:type="dxa"/>
            <w:vMerge/>
            <w:tcBorders>
              <w:left w:val="single" w:sz="4" w:space="0" w:color="auto"/>
              <w:right w:val="single" w:sz="4" w:space="0" w:color="auto"/>
            </w:tcBorders>
            <w:shd w:val="clear" w:color="auto" w:fill="auto"/>
          </w:tcPr>
          <w:p w14:paraId="33DB143A"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578" w:type="dxa"/>
            <w:vMerge/>
            <w:tcBorders>
              <w:left w:val="single" w:sz="4" w:space="0" w:color="auto"/>
              <w:right w:val="single" w:sz="4" w:space="0" w:color="auto"/>
            </w:tcBorders>
            <w:shd w:val="clear" w:color="auto" w:fill="auto"/>
          </w:tcPr>
          <w:p w14:paraId="76A3BC8D"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tcBorders>
              <w:left w:val="single" w:sz="4" w:space="0" w:color="auto"/>
              <w:right w:val="single" w:sz="4" w:space="0" w:color="auto"/>
            </w:tcBorders>
            <w:shd w:val="clear" w:color="auto" w:fill="auto"/>
          </w:tcPr>
          <w:p w14:paraId="02855D82"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764" w:type="dxa"/>
            <w:vMerge/>
            <w:tcBorders>
              <w:left w:val="single" w:sz="4" w:space="0" w:color="auto"/>
              <w:right w:val="single" w:sz="4" w:space="0" w:color="auto"/>
            </w:tcBorders>
            <w:shd w:val="clear" w:color="auto" w:fill="auto"/>
          </w:tcPr>
          <w:p w14:paraId="5160EBDD"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0E455A80" w14:textId="77777777" w:rsidR="00A85011" w:rsidRPr="003B34EF" w:rsidRDefault="00A85011" w:rsidP="00B82713">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5ADA97C"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24BAA60"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6BD404C8"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FC859AD"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204D6D79"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3B34EF" w14:paraId="0B7FB094" w14:textId="77777777" w:rsidTr="00B804A4">
        <w:trPr>
          <w:trHeight w:val="19"/>
          <w:jc w:val="center"/>
        </w:trPr>
        <w:tc>
          <w:tcPr>
            <w:tcW w:w="468" w:type="dxa"/>
            <w:vMerge/>
            <w:tcBorders>
              <w:left w:val="single" w:sz="4" w:space="0" w:color="auto"/>
              <w:right w:val="single" w:sz="4" w:space="0" w:color="auto"/>
            </w:tcBorders>
            <w:shd w:val="clear" w:color="auto" w:fill="auto"/>
          </w:tcPr>
          <w:p w14:paraId="62B6A40C"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661" w:type="dxa"/>
            <w:vMerge/>
            <w:tcBorders>
              <w:left w:val="single" w:sz="4" w:space="0" w:color="auto"/>
              <w:right w:val="single" w:sz="4" w:space="0" w:color="auto"/>
            </w:tcBorders>
            <w:shd w:val="clear" w:color="auto" w:fill="auto"/>
          </w:tcPr>
          <w:p w14:paraId="13C03C00"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068" w:type="dxa"/>
            <w:vMerge/>
            <w:tcBorders>
              <w:left w:val="single" w:sz="4" w:space="0" w:color="auto"/>
              <w:right w:val="single" w:sz="4" w:space="0" w:color="auto"/>
            </w:tcBorders>
            <w:shd w:val="clear" w:color="auto" w:fill="auto"/>
          </w:tcPr>
          <w:p w14:paraId="50CA8518"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tcBorders>
              <w:left w:val="single" w:sz="4" w:space="0" w:color="auto"/>
              <w:right w:val="single" w:sz="4" w:space="0" w:color="auto"/>
            </w:tcBorders>
            <w:shd w:val="clear" w:color="auto" w:fill="auto"/>
          </w:tcPr>
          <w:p w14:paraId="0460D34C"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917" w:type="dxa"/>
            <w:vMerge/>
            <w:tcBorders>
              <w:left w:val="single" w:sz="4" w:space="0" w:color="auto"/>
              <w:right w:val="single" w:sz="4" w:space="0" w:color="auto"/>
            </w:tcBorders>
            <w:shd w:val="clear" w:color="auto" w:fill="auto"/>
          </w:tcPr>
          <w:p w14:paraId="1196BB77"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578" w:type="dxa"/>
            <w:vMerge/>
            <w:tcBorders>
              <w:left w:val="single" w:sz="4" w:space="0" w:color="auto"/>
              <w:right w:val="single" w:sz="4" w:space="0" w:color="auto"/>
            </w:tcBorders>
            <w:shd w:val="clear" w:color="auto" w:fill="auto"/>
          </w:tcPr>
          <w:p w14:paraId="5EA28830"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tcBorders>
              <w:left w:val="single" w:sz="4" w:space="0" w:color="auto"/>
              <w:right w:val="single" w:sz="4" w:space="0" w:color="auto"/>
            </w:tcBorders>
            <w:shd w:val="clear" w:color="auto" w:fill="auto"/>
          </w:tcPr>
          <w:p w14:paraId="1C4F8FFA"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764" w:type="dxa"/>
            <w:vMerge/>
            <w:tcBorders>
              <w:left w:val="single" w:sz="4" w:space="0" w:color="auto"/>
              <w:right w:val="single" w:sz="4" w:space="0" w:color="auto"/>
            </w:tcBorders>
            <w:shd w:val="clear" w:color="auto" w:fill="auto"/>
          </w:tcPr>
          <w:p w14:paraId="33532AEF"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18A2E6BF" w14:textId="77777777" w:rsidR="00A85011" w:rsidRPr="003B34EF" w:rsidRDefault="00A85011" w:rsidP="00B82713">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C7AF1A6"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39532FD"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1DD1EAE8"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92D7557"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64F0F8A5"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3B34EF" w14:paraId="661B48CF" w14:textId="77777777" w:rsidTr="00B804A4">
        <w:trPr>
          <w:trHeight w:val="19"/>
          <w:jc w:val="center"/>
        </w:trPr>
        <w:tc>
          <w:tcPr>
            <w:tcW w:w="468" w:type="dxa"/>
            <w:vMerge w:val="restart"/>
            <w:tcBorders>
              <w:left w:val="single" w:sz="4" w:space="0" w:color="auto"/>
              <w:right w:val="single" w:sz="4" w:space="0" w:color="auto"/>
            </w:tcBorders>
            <w:shd w:val="clear" w:color="auto" w:fill="auto"/>
          </w:tcPr>
          <w:p w14:paraId="1B873DE9"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7.</w:t>
            </w:r>
          </w:p>
        </w:tc>
        <w:tc>
          <w:tcPr>
            <w:tcW w:w="1661" w:type="dxa"/>
            <w:vMerge w:val="restart"/>
            <w:tcBorders>
              <w:left w:val="single" w:sz="4" w:space="0" w:color="auto"/>
              <w:right w:val="single" w:sz="4" w:space="0" w:color="auto"/>
            </w:tcBorders>
            <w:shd w:val="clear" w:color="auto" w:fill="auto"/>
          </w:tcPr>
          <w:p w14:paraId="2E5EC805" w14:textId="24D7C6DB" w:rsidR="00A85011" w:rsidRPr="003B34EF" w:rsidRDefault="00D36B1E"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ул. Владимирская, д. 7к1, 7к2, 7к3</w:t>
            </w:r>
          </w:p>
        </w:tc>
        <w:tc>
          <w:tcPr>
            <w:tcW w:w="1068" w:type="dxa"/>
            <w:vMerge w:val="restart"/>
            <w:tcBorders>
              <w:left w:val="single" w:sz="4" w:space="0" w:color="auto"/>
              <w:right w:val="single" w:sz="4" w:space="0" w:color="auto"/>
            </w:tcBorders>
            <w:shd w:val="clear" w:color="auto" w:fill="auto"/>
          </w:tcPr>
          <w:p w14:paraId="052C4063"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val="restart"/>
            <w:tcBorders>
              <w:left w:val="single" w:sz="4" w:space="0" w:color="auto"/>
              <w:right w:val="single" w:sz="4" w:space="0" w:color="auto"/>
            </w:tcBorders>
            <w:shd w:val="clear" w:color="auto" w:fill="auto"/>
          </w:tcPr>
          <w:p w14:paraId="0DAEBDE8"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Работы по благоустройству</w:t>
            </w:r>
          </w:p>
        </w:tc>
        <w:tc>
          <w:tcPr>
            <w:tcW w:w="917" w:type="dxa"/>
            <w:vMerge w:val="restart"/>
            <w:tcBorders>
              <w:left w:val="single" w:sz="4" w:space="0" w:color="auto"/>
              <w:right w:val="single" w:sz="4" w:space="0" w:color="auto"/>
            </w:tcBorders>
            <w:shd w:val="clear" w:color="auto" w:fill="auto"/>
          </w:tcPr>
          <w:p w14:paraId="03B819A5"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2025</w:t>
            </w:r>
            <w:r w:rsidRPr="003B34EF">
              <w:rPr>
                <w:rFonts w:ascii="Times New Roman" w:hAnsi="Times New Roman" w:cs="Times New Roman"/>
                <w:sz w:val="16"/>
                <w:szCs w:val="16"/>
                <w:lang w:eastAsia="en-US"/>
              </w:rPr>
              <w:t xml:space="preserve"> год</w:t>
            </w:r>
          </w:p>
        </w:tc>
        <w:tc>
          <w:tcPr>
            <w:tcW w:w="578" w:type="dxa"/>
            <w:vMerge w:val="restart"/>
            <w:tcBorders>
              <w:left w:val="single" w:sz="4" w:space="0" w:color="auto"/>
              <w:right w:val="single" w:sz="4" w:space="0" w:color="auto"/>
            </w:tcBorders>
            <w:shd w:val="clear" w:color="auto" w:fill="auto"/>
          </w:tcPr>
          <w:p w14:paraId="48BC706F"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val="restart"/>
            <w:tcBorders>
              <w:left w:val="single" w:sz="4" w:space="0" w:color="auto"/>
              <w:right w:val="single" w:sz="4" w:space="0" w:color="auto"/>
            </w:tcBorders>
            <w:shd w:val="clear" w:color="auto" w:fill="auto"/>
          </w:tcPr>
          <w:p w14:paraId="00323396"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17 989,01</w:t>
            </w:r>
          </w:p>
        </w:tc>
        <w:tc>
          <w:tcPr>
            <w:tcW w:w="764" w:type="dxa"/>
            <w:vMerge w:val="restart"/>
            <w:tcBorders>
              <w:left w:val="single" w:sz="4" w:space="0" w:color="auto"/>
              <w:right w:val="single" w:sz="4" w:space="0" w:color="auto"/>
            </w:tcBorders>
            <w:shd w:val="clear" w:color="auto" w:fill="auto"/>
          </w:tcPr>
          <w:p w14:paraId="20F1AC21"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72652F06" w14:textId="77777777" w:rsidR="00A85011" w:rsidRPr="003B34EF" w:rsidRDefault="00A85011" w:rsidP="00B82713">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Всего:</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EC9FAE2"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15AA73C4"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727DA81"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EF65875"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12B5DE3B"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3B34EF" w14:paraId="16AD9C93" w14:textId="77777777" w:rsidTr="00B804A4">
        <w:trPr>
          <w:trHeight w:val="19"/>
          <w:jc w:val="center"/>
        </w:trPr>
        <w:tc>
          <w:tcPr>
            <w:tcW w:w="468" w:type="dxa"/>
            <w:vMerge/>
            <w:tcBorders>
              <w:left w:val="single" w:sz="4" w:space="0" w:color="auto"/>
              <w:right w:val="single" w:sz="4" w:space="0" w:color="auto"/>
            </w:tcBorders>
            <w:shd w:val="clear" w:color="auto" w:fill="auto"/>
          </w:tcPr>
          <w:p w14:paraId="4CF90B31"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661" w:type="dxa"/>
            <w:vMerge/>
            <w:tcBorders>
              <w:left w:val="single" w:sz="4" w:space="0" w:color="auto"/>
              <w:right w:val="single" w:sz="4" w:space="0" w:color="auto"/>
            </w:tcBorders>
            <w:shd w:val="clear" w:color="auto" w:fill="auto"/>
          </w:tcPr>
          <w:p w14:paraId="092F29D3"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068" w:type="dxa"/>
            <w:vMerge/>
            <w:tcBorders>
              <w:left w:val="single" w:sz="4" w:space="0" w:color="auto"/>
              <w:right w:val="single" w:sz="4" w:space="0" w:color="auto"/>
            </w:tcBorders>
            <w:shd w:val="clear" w:color="auto" w:fill="auto"/>
          </w:tcPr>
          <w:p w14:paraId="71644104"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tcBorders>
              <w:left w:val="single" w:sz="4" w:space="0" w:color="auto"/>
              <w:right w:val="single" w:sz="4" w:space="0" w:color="auto"/>
            </w:tcBorders>
            <w:shd w:val="clear" w:color="auto" w:fill="auto"/>
          </w:tcPr>
          <w:p w14:paraId="2E1F2D97"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917" w:type="dxa"/>
            <w:vMerge/>
            <w:tcBorders>
              <w:left w:val="single" w:sz="4" w:space="0" w:color="auto"/>
              <w:right w:val="single" w:sz="4" w:space="0" w:color="auto"/>
            </w:tcBorders>
            <w:shd w:val="clear" w:color="auto" w:fill="auto"/>
          </w:tcPr>
          <w:p w14:paraId="7D24CC7F"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578" w:type="dxa"/>
            <w:vMerge/>
            <w:tcBorders>
              <w:left w:val="single" w:sz="4" w:space="0" w:color="auto"/>
              <w:right w:val="single" w:sz="4" w:space="0" w:color="auto"/>
            </w:tcBorders>
            <w:shd w:val="clear" w:color="auto" w:fill="auto"/>
          </w:tcPr>
          <w:p w14:paraId="07C631C1"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tcBorders>
              <w:left w:val="single" w:sz="4" w:space="0" w:color="auto"/>
              <w:right w:val="single" w:sz="4" w:space="0" w:color="auto"/>
            </w:tcBorders>
            <w:shd w:val="clear" w:color="auto" w:fill="auto"/>
          </w:tcPr>
          <w:p w14:paraId="596F7847"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764" w:type="dxa"/>
            <w:vMerge/>
            <w:tcBorders>
              <w:left w:val="single" w:sz="4" w:space="0" w:color="auto"/>
              <w:right w:val="single" w:sz="4" w:space="0" w:color="auto"/>
            </w:tcBorders>
            <w:shd w:val="clear" w:color="auto" w:fill="auto"/>
          </w:tcPr>
          <w:p w14:paraId="24661A5B"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7C0DD15F" w14:textId="77777777" w:rsidR="00A85011" w:rsidRPr="003B34EF" w:rsidRDefault="00A85011" w:rsidP="00B82713">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926322F"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95FF48B"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1352634"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F076B17"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12D87FDA"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3B34EF" w14:paraId="766BB9CB" w14:textId="77777777" w:rsidTr="00B804A4">
        <w:trPr>
          <w:trHeight w:val="19"/>
          <w:jc w:val="center"/>
        </w:trPr>
        <w:tc>
          <w:tcPr>
            <w:tcW w:w="468" w:type="dxa"/>
            <w:vMerge/>
            <w:tcBorders>
              <w:left w:val="single" w:sz="4" w:space="0" w:color="auto"/>
              <w:right w:val="single" w:sz="4" w:space="0" w:color="auto"/>
            </w:tcBorders>
            <w:shd w:val="clear" w:color="auto" w:fill="auto"/>
          </w:tcPr>
          <w:p w14:paraId="1D5C66BB"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661" w:type="dxa"/>
            <w:vMerge/>
            <w:tcBorders>
              <w:left w:val="single" w:sz="4" w:space="0" w:color="auto"/>
              <w:right w:val="single" w:sz="4" w:space="0" w:color="auto"/>
            </w:tcBorders>
            <w:shd w:val="clear" w:color="auto" w:fill="auto"/>
          </w:tcPr>
          <w:p w14:paraId="7CDDD7AA"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068" w:type="dxa"/>
            <w:vMerge/>
            <w:tcBorders>
              <w:left w:val="single" w:sz="4" w:space="0" w:color="auto"/>
              <w:right w:val="single" w:sz="4" w:space="0" w:color="auto"/>
            </w:tcBorders>
            <w:shd w:val="clear" w:color="auto" w:fill="auto"/>
          </w:tcPr>
          <w:p w14:paraId="65A79CC0"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tcBorders>
              <w:left w:val="single" w:sz="4" w:space="0" w:color="auto"/>
              <w:right w:val="single" w:sz="4" w:space="0" w:color="auto"/>
            </w:tcBorders>
            <w:shd w:val="clear" w:color="auto" w:fill="auto"/>
          </w:tcPr>
          <w:p w14:paraId="6A3565A9"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917" w:type="dxa"/>
            <w:vMerge/>
            <w:tcBorders>
              <w:left w:val="single" w:sz="4" w:space="0" w:color="auto"/>
              <w:right w:val="single" w:sz="4" w:space="0" w:color="auto"/>
            </w:tcBorders>
            <w:shd w:val="clear" w:color="auto" w:fill="auto"/>
          </w:tcPr>
          <w:p w14:paraId="1D8A0486"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578" w:type="dxa"/>
            <w:vMerge/>
            <w:tcBorders>
              <w:left w:val="single" w:sz="4" w:space="0" w:color="auto"/>
              <w:right w:val="single" w:sz="4" w:space="0" w:color="auto"/>
            </w:tcBorders>
            <w:shd w:val="clear" w:color="auto" w:fill="auto"/>
          </w:tcPr>
          <w:p w14:paraId="52DC5362"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tcBorders>
              <w:left w:val="single" w:sz="4" w:space="0" w:color="auto"/>
              <w:right w:val="single" w:sz="4" w:space="0" w:color="auto"/>
            </w:tcBorders>
            <w:shd w:val="clear" w:color="auto" w:fill="auto"/>
          </w:tcPr>
          <w:p w14:paraId="6977B41C"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764" w:type="dxa"/>
            <w:vMerge/>
            <w:tcBorders>
              <w:left w:val="single" w:sz="4" w:space="0" w:color="auto"/>
              <w:right w:val="single" w:sz="4" w:space="0" w:color="auto"/>
            </w:tcBorders>
            <w:shd w:val="clear" w:color="auto" w:fill="auto"/>
          </w:tcPr>
          <w:p w14:paraId="30458A63"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76DAC73C" w14:textId="77777777" w:rsidR="00A85011" w:rsidRPr="003B34EF" w:rsidRDefault="00A85011" w:rsidP="00B82713">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 xml:space="preserve">Средства бюджета </w:t>
            </w:r>
            <w:r w:rsidRPr="003B34EF">
              <w:rPr>
                <w:rFonts w:ascii="Times New Roman" w:hAnsi="Times New Roman" w:cs="Times New Roman"/>
                <w:sz w:val="16"/>
                <w:szCs w:val="16"/>
                <w:lang w:eastAsia="en-US"/>
              </w:rPr>
              <w:lastRenderedPageBreak/>
              <w:t>городского округа</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421A4FBE"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lastRenderedPageBreak/>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6720B1C"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6020F7E7"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BD344BD"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75E1E71A"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3B34EF" w14:paraId="48B44D23" w14:textId="77777777" w:rsidTr="00B804A4">
        <w:trPr>
          <w:trHeight w:val="19"/>
          <w:jc w:val="center"/>
        </w:trPr>
        <w:tc>
          <w:tcPr>
            <w:tcW w:w="468" w:type="dxa"/>
            <w:vMerge w:val="restart"/>
            <w:tcBorders>
              <w:left w:val="single" w:sz="4" w:space="0" w:color="auto"/>
              <w:right w:val="single" w:sz="4" w:space="0" w:color="auto"/>
            </w:tcBorders>
            <w:shd w:val="clear" w:color="auto" w:fill="auto"/>
          </w:tcPr>
          <w:p w14:paraId="67BCBC54"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lastRenderedPageBreak/>
              <w:t>8.</w:t>
            </w:r>
          </w:p>
        </w:tc>
        <w:tc>
          <w:tcPr>
            <w:tcW w:w="1661" w:type="dxa"/>
            <w:vMerge w:val="restart"/>
            <w:tcBorders>
              <w:left w:val="single" w:sz="4" w:space="0" w:color="auto"/>
              <w:right w:val="single" w:sz="4" w:space="0" w:color="auto"/>
            </w:tcBorders>
            <w:shd w:val="clear" w:color="auto" w:fill="auto"/>
          </w:tcPr>
          <w:p w14:paraId="4E91C678"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ул. Вознесенская, д. 78, 80, 80А, 82</w:t>
            </w:r>
          </w:p>
        </w:tc>
        <w:tc>
          <w:tcPr>
            <w:tcW w:w="1068" w:type="dxa"/>
            <w:vMerge w:val="restart"/>
            <w:tcBorders>
              <w:left w:val="single" w:sz="4" w:space="0" w:color="auto"/>
              <w:right w:val="single" w:sz="4" w:space="0" w:color="auto"/>
            </w:tcBorders>
            <w:shd w:val="clear" w:color="auto" w:fill="auto"/>
          </w:tcPr>
          <w:p w14:paraId="4977CF45"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val="restart"/>
            <w:tcBorders>
              <w:left w:val="single" w:sz="4" w:space="0" w:color="auto"/>
              <w:right w:val="single" w:sz="4" w:space="0" w:color="auto"/>
            </w:tcBorders>
            <w:shd w:val="clear" w:color="auto" w:fill="auto"/>
          </w:tcPr>
          <w:p w14:paraId="14577691"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Работы по благоустройству</w:t>
            </w:r>
          </w:p>
        </w:tc>
        <w:tc>
          <w:tcPr>
            <w:tcW w:w="917" w:type="dxa"/>
            <w:vMerge w:val="restart"/>
            <w:tcBorders>
              <w:left w:val="single" w:sz="4" w:space="0" w:color="auto"/>
              <w:right w:val="single" w:sz="4" w:space="0" w:color="auto"/>
            </w:tcBorders>
            <w:shd w:val="clear" w:color="auto" w:fill="auto"/>
          </w:tcPr>
          <w:p w14:paraId="7A6C4CBF"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2025</w:t>
            </w:r>
            <w:r w:rsidRPr="003B34EF">
              <w:rPr>
                <w:rFonts w:ascii="Times New Roman" w:hAnsi="Times New Roman" w:cs="Times New Roman"/>
                <w:sz w:val="16"/>
                <w:szCs w:val="16"/>
                <w:lang w:eastAsia="en-US"/>
              </w:rPr>
              <w:t xml:space="preserve"> год</w:t>
            </w:r>
          </w:p>
        </w:tc>
        <w:tc>
          <w:tcPr>
            <w:tcW w:w="578" w:type="dxa"/>
            <w:vMerge w:val="restart"/>
            <w:tcBorders>
              <w:left w:val="single" w:sz="4" w:space="0" w:color="auto"/>
              <w:right w:val="single" w:sz="4" w:space="0" w:color="auto"/>
            </w:tcBorders>
            <w:shd w:val="clear" w:color="auto" w:fill="auto"/>
          </w:tcPr>
          <w:p w14:paraId="27C944CF"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val="restart"/>
            <w:tcBorders>
              <w:left w:val="single" w:sz="4" w:space="0" w:color="auto"/>
              <w:right w:val="single" w:sz="4" w:space="0" w:color="auto"/>
            </w:tcBorders>
            <w:shd w:val="clear" w:color="auto" w:fill="auto"/>
          </w:tcPr>
          <w:p w14:paraId="6F6171C4"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17 989,01</w:t>
            </w:r>
          </w:p>
        </w:tc>
        <w:tc>
          <w:tcPr>
            <w:tcW w:w="764" w:type="dxa"/>
            <w:vMerge w:val="restart"/>
            <w:tcBorders>
              <w:left w:val="single" w:sz="4" w:space="0" w:color="auto"/>
              <w:right w:val="single" w:sz="4" w:space="0" w:color="auto"/>
            </w:tcBorders>
            <w:shd w:val="clear" w:color="auto" w:fill="auto"/>
          </w:tcPr>
          <w:p w14:paraId="085671BB"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7755BA6B" w14:textId="77777777" w:rsidR="00A85011" w:rsidRPr="003B34EF" w:rsidRDefault="00A85011" w:rsidP="00B82713">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Всего:</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EDD9083"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4FDABF7"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12BAC2F4"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1D5C22A"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653F4E86"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3B34EF" w14:paraId="350BB85E" w14:textId="77777777" w:rsidTr="00B804A4">
        <w:trPr>
          <w:trHeight w:val="19"/>
          <w:jc w:val="center"/>
        </w:trPr>
        <w:tc>
          <w:tcPr>
            <w:tcW w:w="468" w:type="dxa"/>
            <w:vMerge/>
            <w:tcBorders>
              <w:left w:val="single" w:sz="4" w:space="0" w:color="auto"/>
              <w:right w:val="single" w:sz="4" w:space="0" w:color="auto"/>
            </w:tcBorders>
            <w:shd w:val="clear" w:color="auto" w:fill="auto"/>
          </w:tcPr>
          <w:p w14:paraId="6EC7840F"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661" w:type="dxa"/>
            <w:vMerge/>
            <w:tcBorders>
              <w:left w:val="single" w:sz="4" w:space="0" w:color="auto"/>
              <w:right w:val="single" w:sz="4" w:space="0" w:color="auto"/>
            </w:tcBorders>
            <w:shd w:val="clear" w:color="auto" w:fill="auto"/>
          </w:tcPr>
          <w:p w14:paraId="77222EDA"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068" w:type="dxa"/>
            <w:vMerge/>
            <w:tcBorders>
              <w:left w:val="single" w:sz="4" w:space="0" w:color="auto"/>
              <w:right w:val="single" w:sz="4" w:space="0" w:color="auto"/>
            </w:tcBorders>
            <w:shd w:val="clear" w:color="auto" w:fill="auto"/>
          </w:tcPr>
          <w:p w14:paraId="756C67B0"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tcBorders>
              <w:left w:val="single" w:sz="4" w:space="0" w:color="auto"/>
              <w:right w:val="single" w:sz="4" w:space="0" w:color="auto"/>
            </w:tcBorders>
            <w:shd w:val="clear" w:color="auto" w:fill="auto"/>
          </w:tcPr>
          <w:p w14:paraId="5AD2CCF0"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917" w:type="dxa"/>
            <w:vMerge/>
            <w:tcBorders>
              <w:left w:val="single" w:sz="4" w:space="0" w:color="auto"/>
              <w:right w:val="single" w:sz="4" w:space="0" w:color="auto"/>
            </w:tcBorders>
            <w:shd w:val="clear" w:color="auto" w:fill="auto"/>
          </w:tcPr>
          <w:p w14:paraId="640CF2B8"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578" w:type="dxa"/>
            <w:vMerge/>
            <w:tcBorders>
              <w:left w:val="single" w:sz="4" w:space="0" w:color="auto"/>
              <w:right w:val="single" w:sz="4" w:space="0" w:color="auto"/>
            </w:tcBorders>
            <w:shd w:val="clear" w:color="auto" w:fill="auto"/>
          </w:tcPr>
          <w:p w14:paraId="5FC86D62"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tcBorders>
              <w:left w:val="single" w:sz="4" w:space="0" w:color="auto"/>
              <w:right w:val="single" w:sz="4" w:space="0" w:color="auto"/>
            </w:tcBorders>
            <w:shd w:val="clear" w:color="auto" w:fill="auto"/>
          </w:tcPr>
          <w:p w14:paraId="27194210"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764" w:type="dxa"/>
            <w:vMerge/>
            <w:tcBorders>
              <w:left w:val="single" w:sz="4" w:space="0" w:color="auto"/>
              <w:right w:val="single" w:sz="4" w:space="0" w:color="auto"/>
            </w:tcBorders>
            <w:shd w:val="clear" w:color="auto" w:fill="auto"/>
          </w:tcPr>
          <w:p w14:paraId="0F082427"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465F9275" w14:textId="77777777" w:rsidR="00A85011" w:rsidRPr="003B34EF" w:rsidRDefault="00A85011" w:rsidP="00B82713">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B826560"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477E9AB"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74C1E22"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E2CF676"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0B57740C"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3B34EF" w14:paraId="6023619E" w14:textId="77777777" w:rsidTr="00B804A4">
        <w:trPr>
          <w:trHeight w:val="19"/>
          <w:jc w:val="center"/>
        </w:trPr>
        <w:tc>
          <w:tcPr>
            <w:tcW w:w="468" w:type="dxa"/>
            <w:vMerge/>
            <w:tcBorders>
              <w:left w:val="single" w:sz="4" w:space="0" w:color="auto"/>
              <w:right w:val="single" w:sz="4" w:space="0" w:color="auto"/>
            </w:tcBorders>
            <w:shd w:val="clear" w:color="auto" w:fill="auto"/>
          </w:tcPr>
          <w:p w14:paraId="1DACB6FB"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661" w:type="dxa"/>
            <w:vMerge/>
            <w:tcBorders>
              <w:left w:val="single" w:sz="4" w:space="0" w:color="auto"/>
              <w:right w:val="single" w:sz="4" w:space="0" w:color="auto"/>
            </w:tcBorders>
            <w:shd w:val="clear" w:color="auto" w:fill="auto"/>
          </w:tcPr>
          <w:p w14:paraId="05F483F1"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068" w:type="dxa"/>
            <w:vMerge/>
            <w:tcBorders>
              <w:left w:val="single" w:sz="4" w:space="0" w:color="auto"/>
              <w:right w:val="single" w:sz="4" w:space="0" w:color="auto"/>
            </w:tcBorders>
            <w:shd w:val="clear" w:color="auto" w:fill="auto"/>
          </w:tcPr>
          <w:p w14:paraId="10767657"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tcBorders>
              <w:left w:val="single" w:sz="4" w:space="0" w:color="auto"/>
              <w:right w:val="single" w:sz="4" w:space="0" w:color="auto"/>
            </w:tcBorders>
            <w:shd w:val="clear" w:color="auto" w:fill="auto"/>
          </w:tcPr>
          <w:p w14:paraId="2BA6AD84"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917" w:type="dxa"/>
            <w:vMerge/>
            <w:tcBorders>
              <w:left w:val="single" w:sz="4" w:space="0" w:color="auto"/>
              <w:right w:val="single" w:sz="4" w:space="0" w:color="auto"/>
            </w:tcBorders>
            <w:shd w:val="clear" w:color="auto" w:fill="auto"/>
          </w:tcPr>
          <w:p w14:paraId="345B667D"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578" w:type="dxa"/>
            <w:vMerge/>
            <w:tcBorders>
              <w:left w:val="single" w:sz="4" w:space="0" w:color="auto"/>
              <w:right w:val="single" w:sz="4" w:space="0" w:color="auto"/>
            </w:tcBorders>
            <w:shd w:val="clear" w:color="auto" w:fill="auto"/>
          </w:tcPr>
          <w:p w14:paraId="31779277"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tcBorders>
              <w:left w:val="single" w:sz="4" w:space="0" w:color="auto"/>
              <w:right w:val="single" w:sz="4" w:space="0" w:color="auto"/>
            </w:tcBorders>
            <w:shd w:val="clear" w:color="auto" w:fill="auto"/>
          </w:tcPr>
          <w:p w14:paraId="533ABCE4"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764" w:type="dxa"/>
            <w:vMerge/>
            <w:tcBorders>
              <w:left w:val="single" w:sz="4" w:space="0" w:color="auto"/>
              <w:right w:val="single" w:sz="4" w:space="0" w:color="auto"/>
            </w:tcBorders>
            <w:shd w:val="clear" w:color="auto" w:fill="auto"/>
          </w:tcPr>
          <w:p w14:paraId="0F6D529E"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70073E6E" w14:textId="77777777" w:rsidR="00A85011" w:rsidRPr="003B34EF" w:rsidRDefault="00A85011" w:rsidP="00B82713">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0F2E34B"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61068C49"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340B6C4"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4B06CC5"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3884F7CE"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3B34EF" w14:paraId="62289741" w14:textId="77777777" w:rsidTr="00B804A4">
        <w:trPr>
          <w:trHeight w:val="19"/>
          <w:jc w:val="center"/>
        </w:trPr>
        <w:tc>
          <w:tcPr>
            <w:tcW w:w="468" w:type="dxa"/>
            <w:vMerge w:val="restart"/>
            <w:tcBorders>
              <w:left w:val="single" w:sz="4" w:space="0" w:color="auto"/>
              <w:right w:val="single" w:sz="4" w:space="0" w:color="auto"/>
            </w:tcBorders>
            <w:shd w:val="clear" w:color="auto" w:fill="auto"/>
          </w:tcPr>
          <w:p w14:paraId="3BAAF0D1"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9.</w:t>
            </w:r>
          </w:p>
        </w:tc>
        <w:tc>
          <w:tcPr>
            <w:tcW w:w="1661" w:type="dxa"/>
            <w:vMerge w:val="restart"/>
            <w:tcBorders>
              <w:left w:val="single" w:sz="4" w:space="0" w:color="auto"/>
              <w:right w:val="single" w:sz="4" w:space="0" w:color="auto"/>
            </w:tcBorders>
            <w:shd w:val="clear" w:color="auto" w:fill="auto"/>
          </w:tcPr>
          <w:p w14:paraId="27E54849"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пр. Красной Армии, д. 182/1, 184, 186/2</w:t>
            </w:r>
          </w:p>
        </w:tc>
        <w:tc>
          <w:tcPr>
            <w:tcW w:w="1068" w:type="dxa"/>
            <w:vMerge w:val="restart"/>
            <w:tcBorders>
              <w:left w:val="single" w:sz="4" w:space="0" w:color="auto"/>
              <w:right w:val="single" w:sz="4" w:space="0" w:color="auto"/>
            </w:tcBorders>
            <w:shd w:val="clear" w:color="auto" w:fill="auto"/>
          </w:tcPr>
          <w:p w14:paraId="2212E180"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val="restart"/>
            <w:tcBorders>
              <w:left w:val="single" w:sz="4" w:space="0" w:color="auto"/>
              <w:right w:val="single" w:sz="4" w:space="0" w:color="auto"/>
            </w:tcBorders>
            <w:shd w:val="clear" w:color="auto" w:fill="auto"/>
          </w:tcPr>
          <w:p w14:paraId="4961C231"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Работы по благоустройству</w:t>
            </w:r>
          </w:p>
        </w:tc>
        <w:tc>
          <w:tcPr>
            <w:tcW w:w="917" w:type="dxa"/>
            <w:vMerge w:val="restart"/>
            <w:tcBorders>
              <w:left w:val="single" w:sz="4" w:space="0" w:color="auto"/>
              <w:right w:val="single" w:sz="4" w:space="0" w:color="auto"/>
            </w:tcBorders>
            <w:shd w:val="clear" w:color="auto" w:fill="auto"/>
          </w:tcPr>
          <w:p w14:paraId="4663B1B5"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2025</w:t>
            </w:r>
            <w:r w:rsidRPr="003B34EF">
              <w:rPr>
                <w:rFonts w:ascii="Times New Roman" w:hAnsi="Times New Roman" w:cs="Times New Roman"/>
                <w:sz w:val="16"/>
                <w:szCs w:val="16"/>
                <w:lang w:eastAsia="en-US"/>
              </w:rPr>
              <w:t xml:space="preserve"> год</w:t>
            </w:r>
          </w:p>
        </w:tc>
        <w:tc>
          <w:tcPr>
            <w:tcW w:w="578" w:type="dxa"/>
            <w:vMerge w:val="restart"/>
            <w:tcBorders>
              <w:left w:val="single" w:sz="4" w:space="0" w:color="auto"/>
              <w:right w:val="single" w:sz="4" w:space="0" w:color="auto"/>
            </w:tcBorders>
            <w:shd w:val="clear" w:color="auto" w:fill="auto"/>
          </w:tcPr>
          <w:p w14:paraId="79A559C5"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val="restart"/>
            <w:tcBorders>
              <w:left w:val="single" w:sz="4" w:space="0" w:color="auto"/>
              <w:right w:val="single" w:sz="4" w:space="0" w:color="auto"/>
            </w:tcBorders>
            <w:shd w:val="clear" w:color="auto" w:fill="auto"/>
          </w:tcPr>
          <w:p w14:paraId="5771E5C8"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17 989,01</w:t>
            </w:r>
          </w:p>
        </w:tc>
        <w:tc>
          <w:tcPr>
            <w:tcW w:w="764" w:type="dxa"/>
            <w:vMerge w:val="restart"/>
            <w:tcBorders>
              <w:left w:val="single" w:sz="4" w:space="0" w:color="auto"/>
              <w:right w:val="single" w:sz="4" w:space="0" w:color="auto"/>
            </w:tcBorders>
            <w:shd w:val="clear" w:color="auto" w:fill="auto"/>
          </w:tcPr>
          <w:p w14:paraId="47891661"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712C5037" w14:textId="77777777" w:rsidR="00A85011" w:rsidRPr="003B34EF" w:rsidRDefault="00A85011" w:rsidP="00B82713">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Всего:</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4C0E4B09"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B617840"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54F233D"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807BBE5"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00D0B7D2"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3B34EF" w14:paraId="0286CBD9" w14:textId="77777777" w:rsidTr="00B804A4">
        <w:trPr>
          <w:trHeight w:val="19"/>
          <w:jc w:val="center"/>
        </w:trPr>
        <w:tc>
          <w:tcPr>
            <w:tcW w:w="468" w:type="dxa"/>
            <w:vMerge/>
            <w:tcBorders>
              <w:left w:val="single" w:sz="4" w:space="0" w:color="auto"/>
              <w:right w:val="single" w:sz="4" w:space="0" w:color="auto"/>
            </w:tcBorders>
            <w:shd w:val="clear" w:color="auto" w:fill="auto"/>
          </w:tcPr>
          <w:p w14:paraId="17CD387B"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661" w:type="dxa"/>
            <w:vMerge/>
            <w:tcBorders>
              <w:left w:val="single" w:sz="4" w:space="0" w:color="auto"/>
              <w:right w:val="single" w:sz="4" w:space="0" w:color="auto"/>
            </w:tcBorders>
            <w:shd w:val="clear" w:color="auto" w:fill="auto"/>
          </w:tcPr>
          <w:p w14:paraId="36FC84BA"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068" w:type="dxa"/>
            <w:vMerge/>
            <w:tcBorders>
              <w:left w:val="single" w:sz="4" w:space="0" w:color="auto"/>
              <w:right w:val="single" w:sz="4" w:space="0" w:color="auto"/>
            </w:tcBorders>
            <w:shd w:val="clear" w:color="auto" w:fill="auto"/>
          </w:tcPr>
          <w:p w14:paraId="107C9656"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tcBorders>
              <w:left w:val="single" w:sz="4" w:space="0" w:color="auto"/>
              <w:right w:val="single" w:sz="4" w:space="0" w:color="auto"/>
            </w:tcBorders>
            <w:shd w:val="clear" w:color="auto" w:fill="auto"/>
          </w:tcPr>
          <w:p w14:paraId="16A00EA7"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917" w:type="dxa"/>
            <w:vMerge/>
            <w:tcBorders>
              <w:left w:val="single" w:sz="4" w:space="0" w:color="auto"/>
              <w:right w:val="single" w:sz="4" w:space="0" w:color="auto"/>
            </w:tcBorders>
            <w:shd w:val="clear" w:color="auto" w:fill="auto"/>
          </w:tcPr>
          <w:p w14:paraId="155ED2FE"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578" w:type="dxa"/>
            <w:vMerge/>
            <w:tcBorders>
              <w:left w:val="single" w:sz="4" w:space="0" w:color="auto"/>
              <w:right w:val="single" w:sz="4" w:space="0" w:color="auto"/>
            </w:tcBorders>
            <w:shd w:val="clear" w:color="auto" w:fill="auto"/>
          </w:tcPr>
          <w:p w14:paraId="71D12832"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tcBorders>
              <w:left w:val="single" w:sz="4" w:space="0" w:color="auto"/>
              <w:right w:val="single" w:sz="4" w:space="0" w:color="auto"/>
            </w:tcBorders>
            <w:shd w:val="clear" w:color="auto" w:fill="auto"/>
          </w:tcPr>
          <w:p w14:paraId="000002C6"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764" w:type="dxa"/>
            <w:vMerge/>
            <w:tcBorders>
              <w:left w:val="single" w:sz="4" w:space="0" w:color="auto"/>
              <w:right w:val="single" w:sz="4" w:space="0" w:color="auto"/>
            </w:tcBorders>
            <w:shd w:val="clear" w:color="auto" w:fill="auto"/>
          </w:tcPr>
          <w:p w14:paraId="1B771C1B"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437DF7CD" w14:textId="77777777" w:rsidR="00A85011" w:rsidRPr="003B34EF" w:rsidRDefault="00A85011" w:rsidP="00B82713">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2983961"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4DE2A23"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A0349C5"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B31E839"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4F40C307"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3B34EF" w14:paraId="5F2A079C" w14:textId="77777777" w:rsidTr="00B804A4">
        <w:trPr>
          <w:trHeight w:val="19"/>
          <w:jc w:val="center"/>
        </w:trPr>
        <w:tc>
          <w:tcPr>
            <w:tcW w:w="468" w:type="dxa"/>
            <w:vMerge/>
            <w:tcBorders>
              <w:left w:val="single" w:sz="4" w:space="0" w:color="auto"/>
              <w:right w:val="single" w:sz="4" w:space="0" w:color="auto"/>
            </w:tcBorders>
            <w:shd w:val="clear" w:color="auto" w:fill="auto"/>
          </w:tcPr>
          <w:p w14:paraId="0846F151"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661" w:type="dxa"/>
            <w:vMerge/>
            <w:tcBorders>
              <w:left w:val="single" w:sz="4" w:space="0" w:color="auto"/>
              <w:right w:val="single" w:sz="4" w:space="0" w:color="auto"/>
            </w:tcBorders>
            <w:shd w:val="clear" w:color="auto" w:fill="auto"/>
          </w:tcPr>
          <w:p w14:paraId="24A46DB9"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068" w:type="dxa"/>
            <w:vMerge/>
            <w:tcBorders>
              <w:left w:val="single" w:sz="4" w:space="0" w:color="auto"/>
              <w:right w:val="single" w:sz="4" w:space="0" w:color="auto"/>
            </w:tcBorders>
            <w:shd w:val="clear" w:color="auto" w:fill="auto"/>
          </w:tcPr>
          <w:p w14:paraId="53120CA4"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tcBorders>
              <w:left w:val="single" w:sz="4" w:space="0" w:color="auto"/>
              <w:right w:val="single" w:sz="4" w:space="0" w:color="auto"/>
            </w:tcBorders>
            <w:shd w:val="clear" w:color="auto" w:fill="auto"/>
          </w:tcPr>
          <w:p w14:paraId="767BD43E"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917" w:type="dxa"/>
            <w:vMerge/>
            <w:tcBorders>
              <w:left w:val="single" w:sz="4" w:space="0" w:color="auto"/>
              <w:right w:val="single" w:sz="4" w:space="0" w:color="auto"/>
            </w:tcBorders>
            <w:shd w:val="clear" w:color="auto" w:fill="auto"/>
          </w:tcPr>
          <w:p w14:paraId="078A3CD2"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578" w:type="dxa"/>
            <w:vMerge/>
            <w:tcBorders>
              <w:left w:val="single" w:sz="4" w:space="0" w:color="auto"/>
              <w:right w:val="single" w:sz="4" w:space="0" w:color="auto"/>
            </w:tcBorders>
            <w:shd w:val="clear" w:color="auto" w:fill="auto"/>
          </w:tcPr>
          <w:p w14:paraId="5D4C0626"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tcBorders>
              <w:left w:val="single" w:sz="4" w:space="0" w:color="auto"/>
              <w:right w:val="single" w:sz="4" w:space="0" w:color="auto"/>
            </w:tcBorders>
            <w:shd w:val="clear" w:color="auto" w:fill="auto"/>
          </w:tcPr>
          <w:p w14:paraId="4894D30B"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764" w:type="dxa"/>
            <w:vMerge/>
            <w:tcBorders>
              <w:left w:val="single" w:sz="4" w:space="0" w:color="auto"/>
              <w:right w:val="single" w:sz="4" w:space="0" w:color="auto"/>
            </w:tcBorders>
            <w:shd w:val="clear" w:color="auto" w:fill="auto"/>
          </w:tcPr>
          <w:p w14:paraId="107134C6"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6202595C" w14:textId="77777777" w:rsidR="00A85011" w:rsidRPr="003B34EF" w:rsidRDefault="00A85011" w:rsidP="00B82713">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F2AF890"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E8E737E"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9F1980B"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462ADCC"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46DE748C"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3B34EF" w14:paraId="06221645" w14:textId="77777777" w:rsidTr="00B804A4">
        <w:trPr>
          <w:trHeight w:val="19"/>
          <w:jc w:val="center"/>
        </w:trPr>
        <w:tc>
          <w:tcPr>
            <w:tcW w:w="468" w:type="dxa"/>
            <w:vMerge w:val="restart"/>
            <w:tcBorders>
              <w:left w:val="single" w:sz="4" w:space="0" w:color="auto"/>
              <w:right w:val="single" w:sz="4" w:space="0" w:color="auto"/>
            </w:tcBorders>
            <w:shd w:val="clear" w:color="auto" w:fill="auto"/>
          </w:tcPr>
          <w:p w14:paraId="0071A7F2"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10.</w:t>
            </w:r>
          </w:p>
        </w:tc>
        <w:tc>
          <w:tcPr>
            <w:tcW w:w="1661" w:type="dxa"/>
            <w:vMerge w:val="restart"/>
            <w:tcBorders>
              <w:left w:val="single" w:sz="4" w:space="0" w:color="auto"/>
              <w:right w:val="single" w:sz="4" w:space="0" w:color="auto"/>
            </w:tcBorders>
            <w:shd w:val="clear" w:color="auto" w:fill="auto"/>
          </w:tcPr>
          <w:p w14:paraId="234491C2"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г. Пересвет, ул. Первомайская, д.10, ул. Ленина, д. 5,7</w:t>
            </w:r>
          </w:p>
        </w:tc>
        <w:tc>
          <w:tcPr>
            <w:tcW w:w="1068" w:type="dxa"/>
            <w:vMerge w:val="restart"/>
            <w:tcBorders>
              <w:left w:val="single" w:sz="4" w:space="0" w:color="auto"/>
              <w:right w:val="single" w:sz="4" w:space="0" w:color="auto"/>
            </w:tcBorders>
            <w:shd w:val="clear" w:color="auto" w:fill="auto"/>
          </w:tcPr>
          <w:p w14:paraId="189884B7"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val="restart"/>
            <w:tcBorders>
              <w:left w:val="single" w:sz="4" w:space="0" w:color="auto"/>
              <w:right w:val="single" w:sz="4" w:space="0" w:color="auto"/>
            </w:tcBorders>
            <w:shd w:val="clear" w:color="auto" w:fill="auto"/>
          </w:tcPr>
          <w:p w14:paraId="2E28192A"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Работы по благоустройству</w:t>
            </w:r>
          </w:p>
        </w:tc>
        <w:tc>
          <w:tcPr>
            <w:tcW w:w="917" w:type="dxa"/>
            <w:vMerge w:val="restart"/>
            <w:tcBorders>
              <w:left w:val="single" w:sz="4" w:space="0" w:color="auto"/>
              <w:right w:val="single" w:sz="4" w:space="0" w:color="auto"/>
            </w:tcBorders>
            <w:shd w:val="clear" w:color="auto" w:fill="auto"/>
          </w:tcPr>
          <w:p w14:paraId="535A36B0"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2025</w:t>
            </w:r>
            <w:r w:rsidRPr="003B34EF">
              <w:rPr>
                <w:rFonts w:ascii="Times New Roman" w:hAnsi="Times New Roman" w:cs="Times New Roman"/>
                <w:sz w:val="16"/>
                <w:szCs w:val="16"/>
                <w:lang w:eastAsia="en-US"/>
              </w:rPr>
              <w:t xml:space="preserve"> год</w:t>
            </w:r>
          </w:p>
        </w:tc>
        <w:tc>
          <w:tcPr>
            <w:tcW w:w="578" w:type="dxa"/>
            <w:vMerge w:val="restart"/>
            <w:tcBorders>
              <w:left w:val="single" w:sz="4" w:space="0" w:color="auto"/>
              <w:right w:val="single" w:sz="4" w:space="0" w:color="auto"/>
            </w:tcBorders>
            <w:shd w:val="clear" w:color="auto" w:fill="auto"/>
          </w:tcPr>
          <w:p w14:paraId="46F0D8A3"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val="restart"/>
            <w:tcBorders>
              <w:left w:val="single" w:sz="4" w:space="0" w:color="auto"/>
              <w:right w:val="single" w:sz="4" w:space="0" w:color="auto"/>
            </w:tcBorders>
            <w:shd w:val="clear" w:color="auto" w:fill="auto"/>
          </w:tcPr>
          <w:p w14:paraId="20B3CD84"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17 989,01</w:t>
            </w:r>
          </w:p>
        </w:tc>
        <w:tc>
          <w:tcPr>
            <w:tcW w:w="764" w:type="dxa"/>
            <w:vMerge w:val="restart"/>
            <w:tcBorders>
              <w:left w:val="single" w:sz="4" w:space="0" w:color="auto"/>
              <w:right w:val="single" w:sz="4" w:space="0" w:color="auto"/>
            </w:tcBorders>
            <w:shd w:val="clear" w:color="auto" w:fill="auto"/>
          </w:tcPr>
          <w:p w14:paraId="2CE014CD"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2B8AB9C4" w14:textId="77777777" w:rsidR="00A85011" w:rsidRPr="003B34EF" w:rsidRDefault="00A85011" w:rsidP="00B82713">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Всего:</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4055E03"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CF44958"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22AE8DE9"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D86EE6D"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2430FB36"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3B34EF" w14:paraId="670AF79E" w14:textId="77777777" w:rsidTr="00B804A4">
        <w:trPr>
          <w:trHeight w:val="19"/>
          <w:jc w:val="center"/>
        </w:trPr>
        <w:tc>
          <w:tcPr>
            <w:tcW w:w="468" w:type="dxa"/>
            <w:vMerge/>
            <w:tcBorders>
              <w:left w:val="single" w:sz="4" w:space="0" w:color="auto"/>
              <w:right w:val="single" w:sz="4" w:space="0" w:color="auto"/>
            </w:tcBorders>
            <w:shd w:val="clear" w:color="auto" w:fill="auto"/>
          </w:tcPr>
          <w:p w14:paraId="3D42C548"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661" w:type="dxa"/>
            <w:vMerge/>
            <w:tcBorders>
              <w:left w:val="single" w:sz="4" w:space="0" w:color="auto"/>
              <w:right w:val="single" w:sz="4" w:space="0" w:color="auto"/>
            </w:tcBorders>
            <w:shd w:val="clear" w:color="auto" w:fill="auto"/>
          </w:tcPr>
          <w:p w14:paraId="45971CF1"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068" w:type="dxa"/>
            <w:vMerge/>
            <w:tcBorders>
              <w:left w:val="single" w:sz="4" w:space="0" w:color="auto"/>
              <w:right w:val="single" w:sz="4" w:space="0" w:color="auto"/>
            </w:tcBorders>
            <w:shd w:val="clear" w:color="auto" w:fill="auto"/>
          </w:tcPr>
          <w:p w14:paraId="513E35D2"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tcBorders>
              <w:left w:val="single" w:sz="4" w:space="0" w:color="auto"/>
              <w:right w:val="single" w:sz="4" w:space="0" w:color="auto"/>
            </w:tcBorders>
            <w:shd w:val="clear" w:color="auto" w:fill="auto"/>
          </w:tcPr>
          <w:p w14:paraId="5AA3A52F"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917" w:type="dxa"/>
            <w:vMerge/>
            <w:tcBorders>
              <w:left w:val="single" w:sz="4" w:space="0" w:color="auto"/>
              <w:right w:val="single" w:sz="4" w:space="0" w:color="auto"/>
            </w:tcBorders>
            <w:shd w:val="clear" w:color="auto" w:fill="auto"/>
          </w:tcPr>
          <w:p w14:paraId="5304EB7E"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578" w:type="dxa"/>
            <w:vMerge/>
            <w:tcBorders>
              <w:left w:val="single" w:sz="4" w:space="0" w:color="auto"/>
              <w:right w:val="single" w:sz="4" w:space="0" w:color="auto"/>
            </w:tcBorders>
            <w:shd w:val="clear" w:color="auto" w:fill="auto"/>
          </w:tcPr>
          <w:p w14:paraId="7ECB1E6E"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tcBorders>
              <w:left w:val="single" w:sz="4" w:space="0" w:color="auto"/>
              <w:right w:val="single" w:sz="4" w:space="0" w:color="auto"/>
            </w:tcBorders>
            <w:shd w:val="clear" w:color="auto" w:fill="auto"/>
          </w:tcPr>
          <w:p w14:paraId="515B641C"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764" w:type="dxa"/>
            <w:vMerge/>
            <w:tcBorders>
              <w:left w:val="single" w:sz="4" w:space="0" w:color="auto"/>
              <w:right w:val="single" w:sz="4" w:space="0" w:color="auto"/>
            </w:tcBorders>
            <w:shd w:val="clear" w:color="auto" w:fill="auto"/>
          </w:tcPr>
          <w:p w14:paraId="3A1C73A5"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708D42E0" w14:textId="77777777" w:rsidR="00A85011" w:rsidRPr="003B34EF" w:rsidRDefault="00A85011" w:rsidP="00B82713">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64B8594"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A5088DC"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E9F30C6"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C1ECF09"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385D1C14"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3B34EF" w14:paraId="6F064BA4" w14:textId="77777777" w:rsidTr="00B804A4">
        <w:trPr>
          <w:trHeight w:val="19"/>
          <w:jc w:val="center"/>
        </w:trPr>
        <w:tc>
          <w:tcPr>
            <w:tcW w:w="468" w:type="dxa"/>
            <w:vMerge/>
            <w:tcBorders>
              <w:left w:val="single" w:sz="4" w:space="0" w:color="auto"/>
              <w:right w:val="single" w:sz="4" w:space="0" w:color="auto"/>
            </w:tcBorders>
            <w:shd w:val="clear" w:color="auto" w:fill="auto"/>
          </w:tcPr>
          <w:p w14:paraId="2ACA45C3"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661" w:type="dxa"/>
            <w:vMerge/>
            <w:tcBorders>
              <w:left w:val="single" w:sz="4" w:space="0" w:color="auto"/>
              <w:right w:val="single" w:sz="4" w:space="0" w:color="auto"/>
            </w:tcBorders>
            <w:shd w:val="clear" w:color="auto" w:fill="auto"/>
          </w:tcPr>
          <w:p w14:paraId="2CE309C1"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068" w:type="dxa"/>
            <w:vMerge/>
            <w:tcBorders>
              <w:left w:val="single" w:sz="4" w:space="0" w:color="auto"/>
              <w:right w:val="single" w:sz="4" w:space="0" w:color="auto"/>
            </w:tcBorders>
            <w:shd w:val="clear" w:color="auto" w:fill="auto"/>
          </w:tcPr>
          <w:p w14:paraId="1CFA08A2"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tcBorders>
              <w:left w:val="single" w:sz="4" w:space="0" w:color="auto"/>
              <w:right w:val="single" w:sz="4" w:space="0" w:color="auto"/>
            </w:tcBorders>
            <w:shd w:val="clear" w:color="auto" w:fill="auto"/>
          </w:tcPr>
          <w:p w14:paraId="3F29E852"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917" w:type="dxa"/>
            <w:vMerge/>
            <w:tcBorders>
              <w:left w:val="single" w:sz="4" w:space="0" w:color="auto"/>
              <w:right w:val="single" w:sz="4" w:space="0" w:color="auto"/>
            </w:tcBorders>
            <w:shd w:val="clear" w:color="auto" w:fill="auto"/>
          </w:tcPr>
          <w:p w14:paraId="45C277D7"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578" w:type="dxa"/>
            <w:vMerge/>
            <w:tcBorders>
              <w:left w:val="single" w:sz="4" w:space="0" w:color="auto"/>
              <w:right w:val="single" w:sz="4" w:space="0" w:color="auto"/>
            </w:tcBorders>
            <w:shd w:val="clear" w:color="auto" w:fill="auto"/>
          </w:tcPr>
          <w:p w14:paraId="507C5C14"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tcBorders>
              <w:left w:val="single" w:sz="4" w:space="0" w:color="auto"/>
              <w:right w:val="single" w:sz="4" w:space="0" w:color="auto"/>
            </w:tcBorders>
            <w:shd w:val="clear" w:color="auto" w:fill="auto"/>
          </w:tcPr>
          <w:p w14:paraId="4DE55776"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764" w:type="dxa"/>
            <w:vMerge/>
            <w:tcBorders>
              <w:left w:val="single" w:sz="4" w:space="0" w:color="auto"/>
              <w:right w:val="single" w:sz="4" w:space="0" w:color="auto"/>
            </w:tcBorders>
            <w:shd w:val="clear" w:color="auto" w:fill="auto"/>
          </w:tcPr>
          <w:p w14:paraId="72592ECB"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62651549" w14:textId="77777777" w:rsidR="00A85011" w:rsidRPr="003B34EF" w:rsidRDefault="00A85011" w:rsidP="00B82713">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AEE6EF4"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82373E4"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17 989,01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3219EDC"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BD83E21"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0AA174B0"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3B34EF" w14:paraId="259EF1D2" w14:textId="77777777" w:rsidTr="00B804A4">
        <w:trPr>
          <w:trHeight w:val="19"/>
          <w:jc w:val="center"/>
        </w:trPr>
        <w:tc>
          <w:tcPr>
            <w:tcW w:w="468" w:type="dxa"/>
            <w:vMerge w:val="restart"/>
            <w:tcBorders>
              <w:left w:val="single" w:sz="4" w:space="0" w:color="auto"/>
              <w:right w:val="single" w:sz="4" w:space="0" w:color="auto"/>
            </w:tcBorders>
            <w:shd w:val="clear" w:color="auto" w:fill="auto"/>
          </w:tcPr>
          <w:p w14:paraId="6486E20A"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11.</w:t>
            </w:r>
          </w:p>
        </w:tc>
        <w:tc>
          <w:tcPr>
            <w:tcW w:w="1661" w:type="dxa"/>
            <w:vMerge w:val="restart"/>
            <w:tcBorders>
              <w:left w:val="single" w:sz="4" w:space="0" w:color="auto"/>
              <w:right w:val="single" w:sz="4" w:space="0" w:color="auto"/>
            </w:tcBorders>
            <w:shd w:val="clear" w:color="auto" w:fill="auto"/>
          </w:tcPr>
          <w:p w14:paraId="259A8E4C"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ул. Солнечная, д. 1, 3, 5; б-р Свободы, д. 3; ул. Победы, д. 2, 6</w:t>
            </w:r>
          </w:p>
        </w:tc>
        <w:tc>
          <w:tcPr>
            <w:tcW w:w="1068" w:type="dxa"/>
            <w:vMerge w:val="restart"/>
            <w:tcBorders>
              <w:left w:val="single" w:sz="4" w:space="0" w:color="auto"/>
              <w:right w:val="single" w:sz="4" w:space="0" w:color="auto"/>
            </w:tcBorders>
            <w:shd w:val="clear" w:color="auto" w:fill="auto"/>
          </w:tcPr>
          <w:p w14:paraId="3551CC55"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val="restart"/>
            <w:tcBorders>
              <w:left w:val="single" w:sz="4" w:space="0" w:color="auto"/>
              <w:right w:val="single" w:sz="4" w:space="0" w:color="auto"/>
            </w:tcBorders>
            <w:shd w:val="clear" w:color="auto" w:fill="auto"/>
          </w:tcPr>
          <w:p w14:paraId="1E18A0BD"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Работы по благоустройству</w:t>
            </w:r>
          </w:p>
        </w:tc>
        <w:tc>
          <w:tcPr>
            <w:tcW w:w="917" w:type="dxa"/>
            <w:vMerge w:val="restart"/>
            <w:tcBorders>
              <w:left w:val="single" w:sz="4" w:space="0" w:color="auto"/>
              <w:right w:val="single" w:sz="4" w:space="0" w:color="auto"/>
            </w:tcBorders>
            <w:shd w:val="clear" w:color="auto" w:fill="auto"/>
          </w:tcPr>
          <w:p w14:paraId="31DB2D8E"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sz w:val="16"/>
                <w:szCs w:val="16"/>
              </w:rPr>
              <w:t>2025</w:t>
            </w:r>
            <w:r w:rsidRPr="003B34EF">
              <w:rPr>
                <w:rFonts w:ascii="Times New Roman" w:hAnsi="Times New Roman" w:cs="Times New Roman"/>
                <w:sz w:val="16"/>
                <w:szCs w:val="16"/>
                <w:lang w:eastAsia="en-US"/>
              </w:rPr>
              <w:t xml:space="preserve"> год</w:t>
            </w:r>
          </w:p>
        </w:tc>
        <w:tc>
          <w:tcPr>
            <w:tcW w:w="578" w:type="dxa"/>
            <w:vMerge w:val="restart"/>
            <w:tcBorders>
              <w:left w:val="single" w:sz="4" w:space="0" w:color="auto"/>
              <w:right w:val="single" w:sz="4" w:space="0" w:color="auto"/>
            </w:tcBorders>
            <w:shd w:val="clear" w:color="auto" w:fill="auto"/>
          </w:tcPr>
          <w:p w14:paraId="406F7195"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val="restart"/>
            <w:tcBorders>
              <w:left w:val="single" w:sz="4" w:space="0" w:color="auto"/>
              <w:right w:val="single" w:sz="4" w:space="0" w:color="auto"/>
            </w:tcBorders>
            <w:shd w:val="clear" w:color="auto" w:fill="auto"/>
          </w:tcPr>
          <w:p w14:paraId="0E654889"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17 989,10</w:t>
            </w:r>
          </w:p>
        </w:tc>
        <w:tc>
          <w:tcPr>
            <w:tcW w:w="764" w:type="dxa"/>
            <w:vMerge w:val="restart"/>
            <w:tcBorders>
              <w:left w:val="single" w:sz="4" w:space="0" w:color="auto"/>
              <w:right w:val="single" w:sz="4" w:space="0" w:color="auto"/>
            </w:tcBorders>
            <w:shd w:val="clear" w:color="auto" w:fill="auto"/>
          </w:tcPr>
          <w:p w14:paraId="5E9C565B"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0</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2EA9CFCE" w14:textId="77777777" w:rsidR="00A85011" w:rsidRPr="003B34EF" w:rsidRDefault="00A85011" w:rsidP="00B82713">
            <w:pPr>
              <w:pStyle w:val="ConsPlusNormal"/>
              <w:spacing w:line="0" w:lineRule="atLeast"/>
              <w:rPr>
                <w:rFonts w:ascii="Times New Roman" w:hAnsi="Times New Roman" w:cs="Times New Roman"/>
                <w:sz w:val="16"/>
                <w:szCs w:val="16"/>
                <w:lang w:eastAsia="en-US"/>
              </w:rPr>
            </w:pPr>
            <w:r w:rsidRPr="003B34EF">
              <w:rPr>
                <w:rFonts w:ascii="Times New Roman" w:eastAsiaTheme="minorHAnsi" w:hAnsi="Times New Roman" w:cs="Times New Roman"/>
                <w:sz w:val="16"/>
                <w:szCs w:val="16"/>
                <w:lang w:eastAsia="en-US"/>
              </w:rPr>
              <w:t>Всего:</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4395D725"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17 989,10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666B80F4"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17 989,10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53EFAAA"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C23266C"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275C93CD"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3B34EF" w14:paraId="3EC63EB1" w14:textId="77777777" w:rsidTr="00B804A4">
        <w:trPr>
          <w:trHeight w:val="19"/>
          <w:jc w:val="center"/>
        </w:trPr>
        <w:tc>
          <w:tcPr>
            <w:tcW w:w="468" w:type="dxa"/>
            <w:vMerge/>
            <w:tcBorders>
              <w:left w:val="single" w:sz="4" w:space="0" w:color="auto"/>
              <w:right w:val="single" w:sz="4" w:space="0" w:color="auto"/>
            </w:tcBorders>
            <w:shd w:val="clear" w:color="auto" w:fill="auto"/>
          </w:tcPr>
          <w:p w14:paraId="23C7D0D6"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661" w:type="dxa"/>
            <w:vMerge/>
            <w:tcBorders>
              <w:left w:val="single" w:sz="4" w:space="0" w:color="auto"/>
              <w:right w:val="single" w:sz="4" w:space="0" w:color="auto"/>
            </w:tcBorders>
            <w:shd w:val="clear" w:color="auto" w:fill="auto"/>
          </w:tcPr>
          <w:p w14:paraId="43A35DE9"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068" w:type="dxa"/>
            <w:vMerge/>
            <w:tcBorders>
              <w:left w:val="single" w:sz="4" w:space="0" w:color="auto"/>
              <w:right w:val="single" w:sz="4" w:space="0" w:color="auto"/>
            </w:tcBorders>
            <w:shd w:val="clear" w:color="auto" w:fill="auto"/>
          </w:tcPr>
          <w:p w14:paraId="6D568803"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tcBorders>
              <w:left w:val="single" w:sz="4" w:space="0" w:color="auto"/>
              <w:right w:val="single" w:sz="4" w:space="0" w:color="auto"/>
            </w:tcBorders>
            <w:shd w:val="clear" w:color="auto" w:fill="auto"/>
          </w:tcPr>
          <w:p w14:paraId="2BACC929"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917" w:type="dxa"/>
            <w:vMerge/>
            <w:tcBorders>
              <w:left w:val="single" w:sz="4" w:space="0" w:color="auto"/>
              <w:right w:val="single" w:sz="4" w:space="0" w:color="auto"/>
            </w:tcBorders>
            <w:shd w:val="clear" w:color="auto" w:fill="auto"/>
          </w:tcPr>
          <w:p w14:paraId="1EADFD4B"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578" w:type="dxa"/>
            <w:vMerge/>
            <w:tcBorders>
              <w:left w:val="single" w:sz="4" w:space="0" w:color="auto"/>
              <w:right w:val="single" w:sz="4" w:space="0" w:color="auto"/>
            </w:tcBorders>
            <w:shd w:val="clear" w:color="auto" w:fill="auto"/>
          </w:tcPr>
          <w:p w14:paraId="13DAE018"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tcBorders>
              <w:left w:val="single" w:sz="4" w:space="0" w:color="auto"/>
              <w:right w:val="single" w:sz="4" w:space="0" w:color="auto"/>
            </w:tcBorders>
            <w:shd w:val="clear" w:color="auto" w:fill="auto"/>
          </w:tcPr>
          <w:p w14:paraId="4ED3B4E3"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764" w:type="dxa"/>
            <w:vMerge/>
            <w:tcBorders>
              <w:left w:val="single" w:sz="4" w:space="0" w:color="auto"/>
              <w:right w:val="single" w:sz="4" w:space="0" w:color="auto"/>
            </w:tcBorders>
            <w:shd w:val="clear" w:color="auto" w:fill="auto"/>
          </w:tcPr>
          <w:p w14:paraId="2ACF3CD6"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6B5DA572" w14:textId="77777777" w:rsidR="00A85011" w:rsidRPr="003B34EF" w:rsidRDefault="00A85011" w:rsidP="00B82713">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2A1001A"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58D9852"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4196871"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DC8A21F"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3CA5C6BE"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216FB5" w:rsidRPr="003B34EF" w14:paraId="4143CC80" w14:textId="77777777" w:rsidTr="00B804A4">
        <w:trPr>
          <w:trHeight w:val="19"/>
          <w:jc w:val="center"/>
        </w:trPr>
        <w:tc>
          <w:tcPr>
            <w:tcW w:w="468" w:type="dxa"/>
            <w:vMerge/>
            <w:tcBorders>
              <w:left w:val="single" w:sz="4" w:space="0" w:color="auto"/>
              <w:right w:val="single" w:sz="4" w:space="0" w:color="auto"/>
            </w:tcBorders>
            <w:shd w:val="clear" w:color="auto" w:fill="auto"/>
          </w:tcPr>
          <w:p w14:paraId="565FD3B5"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661" w:type="dxa"/>
            <w:vMerge/>
            <w:tcBorders>
              <w:left w:val="single" w:sz="4" w:space="0" w:color="auto"/>
              <w:right w:val="single" w:sz="4" w:space="0" w:color="auto"/>
            </w:tcBorders>
            <w:shd w:val="clear" w:color="auto" w:fill="auto"/>
          </w:tcPr>
          <w:p w14:paraId="3549A491"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068" w:type="dxa"/>
            <w:vMerge/>
            <w:tcBorders>
              <w:left w:val="single" w:sz="4" w:space="0" w:color="auto"/>
              <w:right w:val="single" w:sz="4" w:space="0" w:color="auto"/>
            </w:tcBorders>
            <w:shd w:val="clear" w:color="auto" w:fill="auto"/>
          </w:tcPr>
          <w:p w14:paraId="653B1209"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221" w:type="dxa"/>
            <w:vMerge/>
            <w:tcBorders>
              <w:left w:val="single" w:sz="4" w:space="0" w:color="auto"/>
              <w:right w:val="single" w:sz="4" w:space="0" w:color="auto"/>
            </w:tcBorders>
            <w:shd w:val="clear" w:color="auto" w:fill="auto"/>
          </w:tcPr>
          <w:p w14:paraId="262FC86D"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917" w:type="dxa"/>
            <w:vMerge/>
            <w:tcBorders>
              <w:left w:val="single" w:sz="4" w:space="0" w:color="auto"/>
              <w:right w:val="single" w:sz="4" w:space="0" w:color="auto"/>
            </w:tcBorders>
            <w:shd w:val="clear" w:color="auto" w:fill="auto"/>
          </w:tcPr>
          <w:p w14:paraId="1228B952"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578" w:type="dxa"/>
            <w:vMerge/>
            <w:tcBorders>
              <w:left w:val="single" w:sz="4" w:space="0" w:color="auto"/>
              <w:right w:val="single" w:sz="4" w:space="0" w:color="auto"/>
            </w:tcBorders>
            <w:shd w:val="clear" w:color="auto" w:fill="auto"/>
          </w:tcPr>
          <w:p w14:paraId="3F5A2959"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102" w:type="dxa"/>
            <w:vMerge/>
            <w:tcBorders>
              <w:left w:val="single" w:sz="4" w:space="0" w:color="auto"/>
              <w:right w:val="single" w:sz="4" w:space="0" w:color="auto"/>
            </w:tcBorders>
            <w:shd w:val="clear" w:color="auto" w:fill="auto"/>
          </w:tcPr>
          <w:p w14:paraId="00F11BC5"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764" w:type="dxa"/>
            <w:vMerge/>
            <w:tcBorders>
              <w:left w:val="single" w:sz="4" w:space="0" w:color="auto"/>
              <w:right w:val="single" w:sz="4" w:space="0" w:color="auto"/>
            </w:tcBorders>
            <w:shd w:val="clear" w:color="auto" w:fill="auto"/>
          </w:tcPr>
          <w:p w14:paraId="3CC2FF47"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1FC80ECD" w14:textId="77777777" w:rsidR="00A85011" w:rsidRPr="003B34EF" w:rsidRDefault="00A85011" w:rsidP="00B82713">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8ECA2C4"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17 989,10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92D204F"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17 989,10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233D27C8"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C2BD628" w14:textId="77777777" w:rsidR="00A85011" w:rsidRPr="003B34EF" w:rsidRDefault="00A85011" w:rsidP="00B243CD">
            <w:pPr>
              <w:pStyle w:val="ConsPlusNormal"/>
              <w:spacing w:line="0" w:lineRule="atLeast"/>
              <w:rPr>
                <w:rFonts w:ascii="Times New Roman" w:hAnsi="Times New Roman" w:cs="Times New Roman"/>
                <w:sz w:val="16"/>
                <w:szCs w:val="16"/>
              </w:rPr>
            </w:pPr>
            <w:r w:rsidRPr="003B34EF">
              <w:rPr>
                <w:rFonts w:ascii="Times New Roman" w:hAnsi="Times New Roman" w:cs="Times New Roman"/>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44DF3011"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A85011" w:rsidRPr="003B34EF" w14:paraId="18FB1F63" w14:textId="77777777" w:rsidTr="00B804A4">
        <w:trPr>
          <w:trHeight w:val="135"/>
          <w:jc w:val="center"/>
        </w:trPr>
        <w:tc>
          <w:tcPr>
            <w:tcW w:w="212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125E083"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lastRenderedPageBreak/>
              <w:t>Всего по перечню</w:t>
            </w:r>
          </w:p>
        </w:tc>
        <w:tc>
          <w:tcPr>
            <w:tcW w:w="10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22CBB2"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Х</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ED37CA"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Х</w:t>
            </w:r>
          </w:p>
        </w:tc>
        <w:tc>
          <w:tcPr>
            <w:tcW w:w="9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822F34"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Х</w:t>
            </w:r>
          </w:p>
        </w:tc>
        <w:tc>
          <w:tcPr>
            <w:tcW w:w="5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59AA2B"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Х</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E20A04"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197 879,20</w:t>
            </w:r>
          </w:p>
        </w:tc>
        <w:tc>
          <w:tcPr>
            <w:tcW w:w="7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A6FF7D"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Х</w:t>
            </w: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14:paraId="6FA4358D"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r w:rsidRPr="003B34EF">
              <w:rPr>
                <w:rFonts w:ascii="Times New Roman" w:eastAsiaTheme="minorHAnsi" w:hAnsi="Times New Roman" w:cs="Times New Roman"/>
                <w:sz w:val="16"/>
                <w:szCs w:val="16"/>
                <w:lang w:eastAsia="en-US"/>
              </w:rPr>
              <w:t>Всего:</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9A74595" w14:textId="77777777" w:rsidR="00A85011" w:rsidRPr="003B34EF" w:rsidRDefault="00A85011" w:rsidP="00B243CD">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197 879,20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1251335" w14:textId="77777777" w:rsidR="00A85011" w:rsidRPr="003B34EF" w:rsidRDefault="00A85011" w:rsidP="00B243CD">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197 879,20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65ECD4B" w14:textId="77777777" w:rsidR="00A85011" w:rsidRPr="003B34EF" w:rsidRDefault="00A85011" w:rsidP="00B243CD">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DF68598" w14:textId="77777777" w:rsidR="00A85011" w:rsidRPr="003B34EF" w:rsidRDefault="00A85011" w:rsidP="00B243CD">
            <w:pPr>
              <w:pStyle w:val="ConsPlusNormal"/>
              <w:spacing w:line="0" w:lineRule="atLeast"/>
              <w:rPr>
                <w:rFonts w:ascii="Times New Roman" w:eastAsiaTheme="minorHAnsi" w:hAnsi="Times New Roman" w:cs="Times New Roman"/>
                <w:sz w:val="16"/>
                <w:szCs w:val="16"/>
                <w:lang w:eastAsia="en-US"/>
              </w:rPr>
            </w:pPr>
            <w:r w:rsidRPr="003B34EF">
              <w:rPr>
                <w:rFonts w:ascii="Times New Roman" w:hAnsi="Times New Roman" w:cs="Times New Roman"/>
                <w:color w:val="000000"/>
                <w:sz w:val="16"/>
                <w:szCs w:val="16"/>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54B4039A" w14:textId="77777777" w:rsidR="00A85011" w:rsidRPr="003B34EF" w:rsidRDefault="00A85011" w:rsidP="00B82713">
            <w:pPr>
              <w:pStyle w:val="ConsPlusNormal"/>
              <w:spacing w:line="0" w:lineRule="atLeast"/>
              <w:rPr>
                <w:rFonts w:ascii="Times New Roman" w:eastAsiaTheme="minorHAnsi" w:hAnsi="Times New Roman" w:cs="Times New Roman"/>
                <w:sz w:val="16"/>
                <w:szCs w:val="16"/>
                <w:lang w:eastAsia="en-US"/>
              </w:rPr>
            </w:pPr>
          </w:p>
        </w:tc>
      </w:tr>
      <w:tr w:rsidR="00A85011" w:rsidRPr="003B34EF" w14:paraId="3AD55789" w14:textId="77777777" w:rsidTr="00B804A4">
        <w:trPr>
          <w:trHeight w:val="27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09280A5" w14:textId="77777777" w:rsidR="00A85011" w:rsidRPr="003B34EF" w:rsidRDefault="00A85011" w:rsidP="00B82713">
            <w:pPr>
              <w:spacing w:line="0" w:lineRule="atLeast"/>
              <w:rPr>
                <w:rFonts w:cs="Times New Roman"/>
                <w:sz w:val="16"/>
                <w:szCs w:val="16"/>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14:paraId="5F5DE207" w14:textId="77777777" w:rsidR="00A85011" w:rsidRPr="003B34EF" w:rsidRDefault="00A85011" w:rsidP="00B82713">
            <w:pPr>
              <w:spacing w:line="0" w:lineRule="atLeast"/>
              <w:rPr>
                <w:rFonts w:cs="Times New Roman"/>
                <w:sz w:val="16"/>
                <w:szCs w:val="16"/>
                <w:lang w:val="en-US"/>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14:paraId="2FB51E34" w14:textId="77777777" w:rsidR="00A85011" w:rsidRPr="003B34EF" w:rsidRDefault="00A85011" w:rsidP="00B82713">
            <w:pPr>
              <w:spacing w:line="0" w:lineRule="atLeast"/>
              <w:rPr>
                <w:rFonts w:cs="Times New Roman"/>
                <w:sz w:val="16"/>
                <w:szCs w:val="16"/>
                <w:lang w:val="en-US"/>
              </w:rPr>
            </w:pPr>
          </w:p>
        </w:tc>
        <w:tc>
          <w:tcPr>
            <w:tcW w:w="917" w:type="dxa"/>
            <w:vMerge/>
            <w:tcBorders>
              <w:top w:val="single" w:sz="4" w:space="0" w:color="auto"/>
              <w:left w:val="single" w:sz="4" w:space="0" w:color="auto"/>
              <w:bottom w:val="single" w:sz="4" w:space="0" w:color="auto"/>
              <w:right w:val="single" w:sz="4" w:space="0" w:color="auto"/>
            </w:tcBorders>
            <w:vAlign w:val="center"/>
            <w:hideMark/>
          </w:tcPr>
          <w:p w14:paraId="52548DCD" w14:textId="77777777" w:rsidR="00A85011" w:rsidRPr="003B34EF" w:rsidRDefault="00A85011" w:rsidP="00B82713">
            <w:pPr>
              <w:spacing w:line="0" w:lineRule="atLeast"/>
              <w:rPr>
                <w:rFonts w:cs="Times New Roman"/>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14:paraId="10D0D44E" w14:textId="77777777" w:rsidR="00A85011" w:rsidRPr="003B34EF" w:rsidRDefault="00A85011" w:rsidP="00B82713">
            <w:pPr>
              <w:spacing w:line="0" w:lineRule="atLeast"/>
              <w:rPr>
                <w:rFonts w:cs="Times New Roman"/>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6D7E37" w14:textId="77777777" w:rsidR="00A85011" w:rsidRPr="003B34EF" w:rsidRDefault="00A85011" w:rsidP="00B82713">
            <w:pPr>
              <w:spacing w:line="0" w:lineRule="atLeast"/>
              <w:rPr>
                <w:rFonts w:cs="Times New Roman"/>
                <w:sz w:val="16"/>
                <w:szCs w:val="16"/>
              </w:rPr>
            </w:pPr>
          </w:p>
        </w:tc>
        <w:tc>
          <w:tcPr>
            <w:tcW w:w="7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8FE191" w14:textId="77777777" w:rsidR="00A85011" w:rsidRPr="003B34EF" w:rsidRDefault="00A85011" w:rsidP="00B82713">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14:paraId="27CD4C7F" w14:textId="77777777" w:rsidR="00A85011" w:rsidRPr="003B34EF" w:rsidRDefault="00A85011" w:rsidP="00B82713">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9FC6F4B" w14:textId="77777777" w:rsidR="00A85011" w:rsidRPr="003B34EF" w:rsidRDefault="00A85011"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4464AD7" w14:textId="77777777" w:rsidR="00A85011" w:rsidRPr="003B34EF" w:rsidRDefault="00A85011"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7B1F599" w14:textId="77777777" w:rsidR="00A85011" w:rsidRPr="003B34EF" w:rsidRDefault="00A85011"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12799BD" w14:textId="77777777" w:rsidR="00A85011" w:rsidRPr="003B34EF" w:rsidRDefault="00A85011"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183" w:type="dxa"/>
            <w:tcBorders>
              <w:top w:val="single" w:sz="4" w:space="0" w:color="auto"/>
              <w:left w:val="single" w:sz="4" w:space="0" w:color="auto"/>
              <w:bottom w:val="single" w:sz="4" w:space="0" w:color="auto"/>
              <w:right w:val="single" w:sz="4" w:space="0" w:color="auto"/>
            </w:tcBorders>
          </w:tcPr>
          <w:p w14:paraId="3440F3CA" w14:textId="77777777" w:rsidR="00A85011" w:rsidRPr="003B34EF" w:rsidRDefault="00A85011" w:rsidP="00B82713">
            <w:pPr>
              <w:pStyle w:val="ConsPlusNormal"/>
              <w:spacing w:line="0" w:lineRule="atLeast"/>
              <w:rPr>
                <w:rFonts w:ascii="Times New Roman" w:hAnsi="Times New Roman" w:cs="Times New Roman"/>
                <w:sz w:val="16"/>
                <w:szCs w:val="16"/>
                <w:lang w:eastAsia="en-US"/>
              </w:rPr>
            </w:pPr>
          </w:p>
        </w:tc>
      </w:tr>
      <w:tr w:rsidR="00A85011" w:rsidRPr="003B34EF" w14:paraId="4FA2916B" w14:textId="77777777" w:rsidTr="00B804A4">
        <w:trPr>
          <w:trHeight w:val="27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58C03BB" w14:textId="77777777" w:rsidR="00A85011" w:rsidRPr="003B34EF" w:rsidRDefault="00A85011" w:rsidP="00B82713">
            <w:pPr>
              <w:spacing w:line="0" w:lineRule="atLeast"/>
              <w:rPr>
                <w:rFonts w:cs="Times New Roman"/>
                <w:sz w:val="16"/>
                <w:szCs w:val="16"/>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14:paraId="0777D210" w14:textId="77777777" w:rsidR="00A85011" w:rsidRPr="003B34EF" w:rsidRDefault="00A85011" w:rsidP="00B82713">
            <w:pPr>
              <w:spacing w:line="0" w:lineRule="atLeast"/>
              <w:rPr>
                <w:rFonts w:cs="Times New Roman"/>
                <w:sz w:val="16"/>
                <w:szCs w:val="16"/>
                <w:lang w:val="en-US"/>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14:paraId="1AC25AF9" w14:textId="77777777" w:rsidR="00A85011" w:rsidRPr="003B34EF" w:rsidRDefault="00A85011" w:rsidP="00B82713">
            <w:pPr>
              <w:spacing w:line="0" w:lineRule="atLeast"/>
              <w:rPr>
                <w:rFonts w:cs="Times New Roman"/>
                <w:sz w:val="16"/>
                <w:szCs w:val="16"/>
                <w:lang w:val="en-US"/>
              </w:rPr>
            </w:pPr>
          </w:p>
        </w:tc>
        <w:tc>
          <w:tcPr>
            <w:tcW w:w="917" w:type="dxa"/>
            <w:vMerge/>
            <w:tcBorders>
              <w:top w:val="single" w:sz="4" w:space="0" w:color="auto"/>
              <w:left w:val="single" w:sz="4" w:space="0" w:color="auto"/>
              <w:bottom w:val="single" w:sz="4" w:space="0" w:color="auto"/>
              <w:right w:val="single" w:sz="4" w:space="0" w:color="auto"/>
            </w:tcBorders>
            <w:vAlign w:val="center"/>
            <w:hideMark/>
          </w:tcPr>
          <w:p w14:paraId="2D28CDE9" w14:textId="77777777" w:rsidR="00A85011" w:rsidRPr="003B34EF" w:rsidRDefault="00A85011" w:rsidP="00B82713">
            <w:pPr>
              <w:spacing w:line="0" w:lineRule="atLeast"/>
              <w:rPr>
                <w:rFonts w:cs="Times New Roman"/>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14:paraId="11703A1D" w14:textId="77777777" w:rsidR="00A85011" w:rsidRPr="003B34EF" w:rsidRDefault="00A85011" w:rsidP="00B82713">
            <w:pPr>
              <w:spacing w:line="0" w:lineRule="atLeast"/>
              <w:rPr>
                <w:rFonts w:cs="Times New Roman"/>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72358B" w14:textId="77777777" w:rsidR="00A85011" w:rsidRPr="003B34EF" w:rsidRDefault="00A85011" w:rsidP="00B82713">
            <w:pPr>
              <w:spacing w:line="0" w:lineRule="atLeast"/>
              <w:rPr>
                <w:rFonts w:cs="Times New Roman"/>
                <w:sz w:val="16"/>
                <w:szCs w:val="16"/>
              </w:rPr>
            </w:pPr>
          </w:p>
        </w:tc>
        <w:tc>
          <w:tcPr>
            <w:tcW w:w="7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7CC227" w14:textId="77777777" w:rsidR="00A85011" w:rsidRPr="003B34EF" w:rsidRDefault="00A85011" w:rsidP="00B82713">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14:paraId="463135E6" w14:textId="77777777" w:rsidR="00A85011" w:rsidRPr="003B34EF" w:rsidRDefault="00A85011" w:rsidP="00B82713">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8ED8953" w14:textId="77777777" w:rsidR="00A85011" w:rsidRPr="003B34EF" w:rsidRDefault="00A85011"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197 879,20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BBA2E02" w14:textId="77777777" w:rsidR="00A85011" w:rsidRPr="003B34EF" w:rsidRDefault="00A85011"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197 879,20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0840268" w14:textId="77777777" w:rsidR="00A85011" w:rsidRPr="003B34EF" w:rsidRDefault="00A85011"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35D170A" w14:textId="77777777" w:rsidR="00A85011" w:rsidRPr="003B34EF" w:rsidRDefault="00A85011"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183" w:type="dxa"/>
            <w:tcBorders>
              <w:top w:val="single" w:sz="4" w:space="0" w:color="auto"/>
              <w:left w:val="single" w:sz="4" w:space="0" w:color="auto"/>
              <w:bottom w:val="single" w:sz="4" w:space="0" w:color="auto"/>
              <w:right w:val="single" w:sz="4" w:space="0" w:color="auto"/>
            </w:tcBorders>
          </w:tcPr>
          <w:p w14:paraId="661F08D4" w14:textId="77777777" w:rsidR="00A85011" w:rsidRPr="003B34EF" w:rsidRDefault="00A85011" w:rsidP="00B82713">
            <w:pPr>
              <w:pStyle w:val="ConsPlusNormal"/>
              <w:spacing w:line="0" w:lineRule="atLeast"/>
              <w:rPr>
                <w:rFonts w:ascii="Times New Roman" w:hAnsi="Times New Roman" w:cs="Times New Roman"/>
                <w:sz w:val="16"/>
                <w:szCs w:val="16"/>
                <w:lang w:eastAsia="en-US"/>
              </w:rPr>
            </w:pPr>
          </w:p>
        </w:tc>
      </w:tr>
      <w:tr w:rsidR="00A85011" w:rsidRPr="003B34EF" w14:paraId="5491AE33" w14:textId="77777777" w:rsidTr="00B804A4">
        <w:trPr>
          <w:trHeight w:val="180"/>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65C8F489" w14:textId="77777777" w:rsidR="00A85011" w:rsidRPr="003B34EF" w:rsidRDefault="00A85011" w:rsidP="00B82713">
            <w:pPr>
              <w:spacing w:after="200" w:line="0" w:lineRule="atLeast"/>
              <w:rPr>
                <w:rFonts w:cs="Times New Roman"/>
                <w:sz w:val="16"/>
                <w:szCs w:val="16"/>
              </w:rPr>
            </w:pPr>
            <w:r w:rsidRPr="003B34EF">
              <w:rPr>
                <w:rFonts w:cs="Times New Roman"/>
                <w:sz w:val="16"/>
                <w:szCs w:val="16"/>
              </w:rPr>
              <w:t>Всего по мероприятию</w:t>
            </w:r>
          </w:p>
        </w:tc>
        <w:tc>
          <w:tcPr>
            <w:tcW w:w="1068" w:type="dxa"/>
            <w:vMerge w:val="restart"/>
            <w:tcBorders>
              <w:top w:val="single" w:sz="4" w:space="0" w:color="auto"/>
              <w:left w:val="single" w:sz="4" w:space="0" w:color="auto"/>
              <w:bottom w:val="single" w:sz="4" w:space="0" w:color="auto"/>
              <w:right w:val="single" w:sz="4" w:space="0" w:color="auto"/>
            </w:tcBorders>
            <w:hideMark/>
          </w:tcPr>
          <w:p w14:paraId="695A0E73" w14:textId="77777777" w:rsidR="00A85011" w:rsidRPr="003B34EF" w:rsidRDefault="00A85011" w:rsidP="00B82713">
            <w:pPr>
              <w:spacing w:after="200" w:line="0" w:lineRule="atLeast"/>
              <w:jc w:val="center"/>
              <w:rPr>
                <w:rFonts w:cs="Times New Roman"/>
                <w:sz w:val="16"/>
                <w:szCs w:val="16"/>
                <w:lang w:val="en-US"/>
              </w:rPr>
            </w:pPr>
            <w:r w:rsidRPr="003B34EF">
              <w:rPr>
                <w:rFonts w:cs="Times New Roman"/>
                <w:sz w:val="16"/>
                <w:szCs w:val="16"/>
              </w:rPr>
              <w:t>Х</w:t>
            </w:r>
          </w:p>
        </w:tc>
        <w:tc>
          <w:tcPr>
            <w:tcW w:w="1221" w:type="dxa"/>
            <w:vMerge w:val="restart"/>
            <w:tcBorders>
              <w:top w:val="single" w:sz="4" w:space="0" w:color="auto"/>
              <w:left w:val="single" w:sz="4" w:space="0" w:color="auto"/>
              <w:bottom w:val="single" w:sz="4" w:space="0" w:color="auto"/>
              <w:right w:val="single" w:sz="4" w:space="0" w:color="auto"/>
            </w:tcBorders>
            <w:hideMark/>
          </w:tcPr>
          <w:p w14:paraId="3EE93415" w14:textId="77777777" w:rsidR="00A85011" w:rsidRPr="003B34EF" w:rsidRDefault="00A85011" w:rsidP="00B82713">
            <w:pPr>
              <w:spacing w:after="200" w:line="0" w:lineRule="atLeast"/>
              <w:jc w:val="center"/>
              <w:rPr>
                <w:rFonts w:cs="Times New Roman"/>
                <w:sz w:val="16"/>
                <w:szCs w:val="16"/>
                <w:lang w:val="en-US"/>
              </w:rPr>
            </w:pPr>
            <w:r w:rsidRPr="003B34EF">
              <w:rPr>
                <w:rFonts w:cs="Times New Roman"/>
                <w:sz w:val="16"/>
                <w:szCs w:val="16"/>
              </w:rPr>
              <w:t>Х</w:t>
            </w:r>
          </w:p>
        </w:tc>
        <w:tc>
          <w:tcPr>
            <w:tcW w:w="917" w:type="dxa"/>
            <w:vMerge w:val="restart"/>
            <w:tcBorders>
              <w:top w:val="single" w:sz="4" w:space="0" w:color="auto"/>
              <w:left w:val="single" w:sz="4" w:space="0" w:color="auto"/>
              <w:bottom w:val="single" w:sz="4" w:space="0" w:color="auto"/>
              <w:right w:val="single" w:sz="4" w:space="0" w:color="auto"/>
            </w:tcBorders>
            <w:hideMark/>
          </w:tcPr>
          <w:p w14:paraId="137FEF76" w14:textId="77777777" w:rsidR="00A85011" w:rsidRPr="003B34EF" w:rsidRDefault="00A85011" w:rsidP="00B82713">
            <w:pPr>
              <w:spacing w:after="200" w:line="0" w:lineRule="atLeast"/>
              <w:jc w:val="center"/>
              <w:rPr>
                <w:rFonts w:cs="Times New Roman"/>
                <w:sz w:val="16"/>
                <w:szCs w:val="16"/>
              </w:rPr>
            </w:pPr>
            <w:r w:rsidRPr="003B34EF">
              <w:rPr>
                <w:rFonts w:cs="Times New Roman"/>
                <w:sz w:val="16"/>
                <w:szCs w:val="16"/>
              </w:rPr>
              <w:t>Х</w:t>
            </w:r>
          </w:p>
        </w:tc>
        <w:tc>
          <w:tcPr>
            <w:tcW w:w="578" w:type="dxa"/>
            <w:vMerge w:val="restart"/>
            <w:tcBorders>
              <w:top w:val="single" w:sz="4" w:space="0" w:color="auto"/>
              <w:left w:val="single" w:sz="4" w:space="0" w:color="auto"/>
              <w:bottom w:val="single" w:sz="4" w:space="0" w:color="auto"/>
              <w:right w:val="single" w:sz="4" w:space="0" w:color="auto"/>
            </w:tcBorders>
            <w:hideMark/>
          </w:tcPr>
          <w:p w14:paraId="2E122F93" w14:textId="77777777" w:rsidR="00A85011" w:rsidRPr="003B34EF" w:rsidRDefault="00A85011" w:rsidP="00B82713">
            <w:pPr>
              <w:spacing w:after="200" w:line="0" w:lineRule="atLeast"/>
              <w:jc w:val="center"/>
              <w:rPr>
                <w:rFonts w:cs="Times New Roman"/>
                <w:sz w:val="16"/>
                <w:szCs w:val="16"/>
              </w:rPr>
            </w:pPr>
            <w:r w:rsidRPr="003B34EF">
              <w:rPr>
                <w:rFonts w:cs="Times New Roman"/>
                <w:sz w:val="16"/>
                <w:szCs w:val="16"/>
              </w:rPr>
              <w:t>Х</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B7EC9A" w14:textId="77777777" w:rsidR="00A85011" w:rsidRPr="003B34EF" w:rsidRDefault="00A85011" w:rsidP="00B82713">
            <w:pPr>
              <w:spacing w:after="200" w:line="0" w:lineRule="atLeast"/>
              <w:jc w:val="center"/>
              <w:rPr>
                <w:rFonts w:cs="Times New Roman"/>
                <w:sz w:val="16"/>
                <w:szCs w:val="16"/>
              </w:rPr>
            </w:pPr>
            <w:r w:rsidRPr="003B34EF">
              <w:rPr>
                <w:rFonts w:cs="Times New Roman"/>
                <w:color w:val="000000"/>
                <w:sz w:val="16"/>
                <w:szCs w:val="16"/>
              </w:rPr>
              <w:t>197 879,20</w:t>
            </w:r>
          </w:p>
        </w:tc>
        <w:tc>
          <w:tcPr>
            <w:tcW w:w="7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FC8D63" w14:textId="77777777" w:rsidR="00A85011" w:rsidRPr="003B34EF" w:rsidRDefault="00A85011" w:rsidP="00B82713">
            <w:pPr>
              <w:spacing w:after="200" w:line="0" w:lineRule="atLeast"/>
              <w:jc w:val="center"/>
              <w:rPr>
                <w:rFonts w:cs="Times New Roman"/>
                <w:sz w:val="16"/>
                <w:szCs w:val="16"/>
              </w:rPr>
            </w:pPr>
            <w:r w:rsidRPr="003B34EF">
              <w:rPr>
                <w:rFonts w:cs="Times New Roman"/>
                <w:sz w:val="16"/>
                <w:szCs w:val="16"/>
              </w:rPr>
              <w:t>Х</w:t>
            </w: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14:paraId="0FC8E6B6" w14:textId="77777777" w:rsidR="00A85011" w:rsidRPr="003B34EF" w:rsidRDefault="00A85011" w:rsidP="00B82713">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Всего:</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9477C21" w14:textId="77777777" w:rsidR="00A85011" w:rsidRPr="003B34EF" w:rsidRDefault="00A85011"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197 879,20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671D7AE" w14:textId="77777777" w:rsidR="00A85011" w:rsidRPr="003B34EF" w:rsidRDefault="00A85011"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197 879,20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86BF1F2" w14:textId="77777777" w:rsidR="00A85011" w:rsidRPr="003B34EF" w:rsidRDefault="00A85011"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02DB28B" w14:textId="77777777" w:rsidR="00A85011" w:rsidRPr="003B34EF" w:rsidRDefault="00A85011"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183" w:type="dxa"/>
            <w:vMerge w:val="restart"/>
            <w:tcBorders>
              <w:top w:val="single" w:sz="4" w:space="0" w:color="auto"/>
              <w:left w:val="single" w:sz="4" w:space="0" w:color="auto"/>
              <w:bottom w:val="single" w:sz="4" w:space="0" w:color="auto"/>
              <w:right w:val="single" w:sz="4" w:space="0" w:color="auto"/>
            </w:tcBorders>
            <w:hideMark/>
          </w:tcPr>
          <w:p w14:paraId="185A2031" w14:textId="77777777" w:rsidR="00A85011" w:rsidRPr="003B34EF" w:rsidRDefault="00A85011" w:rsidP="00B82713">
            <w:pPr>
              <w:pStyle w:val="ConsPlusNormal"/>
              <w:spacing w:line="0" w:lineRule="atLeast"/>
              <w:jc w:val="center"/>
              <w:rPr>
                <w:rFonts w:ascii="Times New Roman" w:hAnsi="Times New Roman" w:cs="Times New Roman"/>
                <w:sz w:val="16"/>
                <w:szCs w:val="16"/>
                <w:lang w:eastAsia="en-US"/>
              </w:rPr>
            </w:pPr>
            <w:r w:rsidRPr="003B34EF">
              <w:rPr>
                <w:rFonts w:ascii="Times New Roman" w:hAnsi="Times New Roman" w:cs="Times New Roman"/>
                <w:sz w:val="16"/>
                <w:szCs w:val="16"/>
                <w:lang w:eastAsia="en-US"/>
              </w:rPr>
              <w:t>Х</w:t>
            </w:r>
          </w:p>
        </w:tc>
      </w:tr>
      <w:tr w:rsidR="00A85011" w:rsidRPr="003B34EF" w14:paraId="0F8DDF3F" w14:textId="77777777" w:rsidTr="00B804A4">
        <w:trPr>
          <w:trHeight w:val="191"/>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757A37C" w14:textId="77777777" w:rsidR="00A85011" w:rsidRPr="003B34EF" w:rsidRDefault="00A85011" w:rsidP="00B82713">
            <w:pPr>
              <w:spacing w:line="0" w:lineRule="atLeast"/>
              <w:rPr>
                <w:rFonts w:cs="Times New Roman"/>
                <w:sz w:val="16"/>
                <w:szCs w:val="16"/>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14:paraId="382791BB" w14:textId="77777777" w:rsidR="00A85011" w:rsidRPr="003B34EF" w:rsidRDefault="00A85011" w:rsidP="00B82713">
            <w:pPr>
              <w:spacing w:line="0" w:lineRule="atLeast"/>
              <w:rPr>
                <w:rFonts w:cs="Times New Roman"/>
                <w:sz w:val="16"/>
                <w:szCs w:val="16"/>
                <w:lang w:val="en-US"/>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14:paraId="610E89EC" w14:textId="77777777" w:rsidR="00A85011" w:rsidRPr="003B34EF" w:rsidRDefault="00A85011" w:rsidP="00B82713">
            <w:pPr>
              <w:spacing w:line="0" w:lineRule="atLeast"/>
              <w:rPr>
                <w:rFonts w:cs="Times New Roman"/>
                <w:sz w:val="16"/>
                <w:szCs w:val="16"/>
                <w:lang w:val="en-US"/>
              </w:rPr>
            </w:pPr>
          </w:p>
        </w:tc>
        <w:tc>
          <w:tcPr>
            <w:tcW w:w="917" w:type="dxa"/>
            <w:vMerge/>
            <w:tcBorders>
              <w:top w:val="single" w:sz="4" w:space="0" w:color="auto"/>
              <w:left w:val="single" w:sz="4" w:space="0" w:color="auto"/>
              <w:bottom w:val="single" w:sz="4" w:space="0" w:color="auto"/>
              <w:right w:val="single" w:sz="4" w:space="0" w:color="auto"/>
            </w:tcBorders>
            <w:vAlign w:val="center"/>
            <w:hideMark/>
          </w:tcPr>
          <w:p w14:paraId="05CE1E85" w14:textId="77777777" w:rsidR="00A85011" w:rsidRPr="003B34EF" w:rsidRDefault="00A85011" w:rsidP="00B82713">
            <w:pPr>
              <w:spacing w:line="0" w:lineRule="atLeast"/>
              <w:rPr>
                <w:rFonts w:cs="Times New Roman"/>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14:paraId="4F758A7D" w14:textId="77777777" w:rsidR="00A85011" w:rsidRPr="003B34EF" w:rsidRDefault="00A85011" w:rsidP="00B82713">
            <w:pPr>
              <w:spacing w:line="0" w:lineRule="atLeast"/>
              <w:rPr>
                <w:rFonts w:cs="Times New Roman"/>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4EC3C3" w14:textId="77777777" w:rsidR="00A85011" w:rsidRPr="003B34EF" w:rsidRDefault="00A85011" w:rsidP="00B82713">
            <w:pPr>
              <w:spacing w:line="0" w:lineRule="atLeast"/>
              <w:rPr>
                <w:rFonts w:cs="Times New Roman"/>
                <w:sz w:val="16"/>
                <w:szCs w:val="16"/>
              </w:rPr>
            </w:pPr>
          </w:p>
        </w:tc>
        <w:tc>
          <w:tcPr>
            <w:tcW w:w="7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B8EE53" w14:textId="77777777" w:rsidR="00A85011" w:rsidRPr="003B34EF" w:rsidRDefault="00A85011" w:rsidP="00B82713">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14:paraId="1C9BC1F1" w14:textId="77777777" w:rsidR="00A85011" w:rsidRPr="003B34EF" w:rsidRDefault="00A85011" w:rsidP="00B82713">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Московской области</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E6C0196" w14:textId="77777777" w:rsidR="00A85011" w:rsidRPr="003B34EF" w:rsidRDefault="00A85011"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0859276" w14:textId="77777777" w:rsidR="00A85011" w:rsidRPr="003B34EF" w:rsidRDefault="00A85011"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F5090D6" w14:textId="77777777" w:rsidR="00A85011" w:rsidRPr="003B34EF" w:rsidRDefault="00A85011"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0D11EA9" w14:textId="77777777" w:rsidR="00A85011" w:rsidRPr="003B34EF" w:rsidRDefault="00A85011"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183" w:type="dxa"/>
            <w:vMerge/>
            <w:tcBorders>
              <w:top w:val="single" w:sz="4" w:space="0" w:color="auto"/>
              <w:left w:val="single" w:sz="4" w:space="0" w:color="auto"/>
              <w:bottom w:val="single" w:sz="4" w:space="0" w:color="auto"/>
              <w:right w:val="single" w:sz="4" w:space="0" w:color="auto"/>
            </w:tcBorders>
            <w:vAlign w:val="center"/>
            <w:hideMark/>
          </w:tcPr>
          <w:p w14:paraId="2A18AC11" w14:textId="77777777" w:rsidR="00A85011" w:rsidRPr="003B34EF" w:rsidRDefault="00A85011" w:rsidP="00B82713">
            <w:pPr>
              <w:pStyle w:val="ConsPlusNormal"/>
              <w:spacing w:line="0" w:lineRule="atLeast"/>
              <w:rPr>
                <w:rFonts w:ascii="Times New Roman" w:hAnsi="Times New Roman" w:cs="Times New Roman"/>
                <w:sz w:val="16"/>
                <w:szCs w:val="16"/>
              </w:rPr>
            </w:pPr>
          </w:p>
        </w:tc>
      </w:tr>
      <w:tr w:rsidR="00A85011" w:rsidRPr="003B34EF" w14:paraId="47D74FE6" w14:textId="77777777" w:rsidTr="00B804A4">
        <w:trPr>
          <w:trHeight w:val="8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0BA29E9" w14:textId="77777777" w:rsidR="00A85011" w:rsidRPr="003B34EF" w:rsidRDefault="00A85011" w:rsidP="00B82713">
            <w:pPr>
              <w:spacing w:line="0" w:lineRule="atLeast"/>
              <w:rPr>
                <w:rFonts w:cs="Times New Roman"/>
                <w:sz w:val="16"/>
                <w:szCs w:val="16"/>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14:paraId="10E6A810" w14:textId="77777777" w:rsidR="00A85011" w:rsidRPr="003B34EF" w:rsidRDefault="00A85011" w:rsidP="00B82713">
            <w:pPr>
              <w:spacing w:line="0" w:lineRule="atLeast"/>
              <w:rPr>
                <w:rFonts w:cs="Times New Roman"/>
                <w:sz w:val="16"/>
                <w:szCs w:val="16"/>
                <w:lang w:val="en-US"/>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14:paraId="7BCA2E2C" w14:textId="77777777" w:rsidR="00A85011" w:rsidRPr="003B34EF" w:rsidRDefault="00A85011" w:rsidP="00B82713">
            <w:pPr>
              <w:spacing w:line="0" w:lineRule="atLeast"/>
              <w:rPr>
                <w:rFonts w:cs="Times New Roman"/>
                <w:sz w:val="16"/>
                <w:szCs w:val="16"/>
                <w:lang w:val="en-US"/>
              </w:rPr>
            </w:pPr>
          </w:p>
        </w:tc>
        <w:tc>
          <w:tcPr>
            <w:tcW w:w="917" w:type="dxa"/>
            <w:vMerge/>
            <w:tcBorders>
              <w:top w:val="single" w:sz="4" w:space="0" w:color="auto"/>
              <w:left w:val="single" w:sz="4" w:space="0" w:color="auto"/>
              <w:bottom w:val="single" w:sz="4" w:space="0" w:color="auto"/>
              <w:right w:val="single" w:sz="4" w:space="0" w:color="auto"/>
            </w:tcBorders>
            <w:vAlign w:val="center"/>
            <w:hideMark/>
          </w:tcPr>
          <w:p w14:paraId="165A4F50" w14:textId="77777777" w:rsidR="00A85011" w:rsidRPr="003B34EF" w:rsidRDefault="00A85011" w:rsidP="00B82713">
            <w:pPr>
              <w:spacing w:line="0" w:lineRule="atLeast"/>
              <w:rPr>
                <w:rFonts w:cs="Times New Roman"/>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14:paraId="21A17752" w14:textId="77777777" w:rsidR="00A85011" w:rsidRPr="003B34EF" w:rsidRDefault="00A85011" w:rsidP="00B82713">
            <w:pPr>
              <w:spacing w:line="0" w:lineRule="atLeast"/>
              <w:rPr>
                <w:rFonts w:cs="Times New Roman"/>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6B54AA" w14:textId="77777777" w:rsidR="00A85011" w:rsidRPr="003B34EF" w:rsidRDefault="00A85011" w:rsidP="00B82713">
            <w:pPr>
              <w:spacing w:line="0" w:lineRule="atLeast"/>
              <w:rPr>
                <w:rFonts w:cs="Times New Roman"/>
                <w:sz w:val="16"/>
                <w:szCs w:val="16"/>
              </w:rPr>
            </w:pPr>
          </w:p>
        </w:tc>
        <w:tc>
          <w:tcPr>
            <w:tcW w:w="7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9BC95D" w14:textId="77777777" w:rsidR="00A85011" w:rsidRPr="003B34EF" w:rsidRDefault="00A85011" w:rsidP="00B82713">
            <w:pPr>
              <w:spacing w:line="0" w:lineRule="atLeast"/>
              <w:rPr>
                <w:rFonts w:cs="Times New Roman"/>
                <w:sz w:val="16"/>
                <w:szCs w:val="16"/>
              </w:rPr>
            </w:pP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14:paraId="7D88B2D3" w14:textId="77777777" w:rsidR="00A85011" w:rsidRPr="003B34EF" w:rsidRDefault="00A85011" w:rsidP="00B82713">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sz w:val="16"/>
                <w:szCs w:val="16"/>
                <w:lang w:eastAsia="en-US"/>
              </w:rPr>
              <w:t>Средства бюджета городского округа</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04131C8" w14:textId="77777777" w:rsidR="00A85011" w:rsidRPr="003B34EF" w:rsidRDefault="00A85011"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197 879,20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601F7323" w14:textId="77777777" w:rsidR="00A85011" w:rsidRPr="003B34EF" w:rsidRDefault="00A85011"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197 879,20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190E95F" w14:textId="77777777" w:rsidR="00A85011" w:rsidRPr="003B34EF" w:rsidRDefault="00A85011"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F55B9B4" w14:textId="77777777" w:rsidR="00A85011" w:rsidRPr="003B34EF" w:rsidRDefault="00A85011" w:rsidP="00B243CD">
            <w:pPr>
              <w:pStyle w:val="ConsPlusNormal"/>
              <w:spacing w:line="0" w:lineRule="atLeast"/>
              <w:rPr>
                <w:rFonts w:ascii="Times New Roman" w:hAnsi="Times New Roman" w:cs="Times New Roman"/>
                <w:sz w:val="16"/>
                <w:szCs w:val="16"/>
                <w:lang w:eastAsia="en-US"/>
              </w:rPr>
            </w:pPr>
            <w:r w:rsidRPr="003B34EF">
              <w:rPr>
                <w:rFonts w:ascii="Times New Roman" w:hAnsi="Times New Roman" w:cs="Times New Roman"/>
                <w:color w:val="000000"/>
                <w:sz w:val="16"/>
                <w:szCs w:val="16"/>
              </w:rPr>
              <w:t>0,00</w:t>
            </w:r>
          </w:p>
        </w:tc>
        <w:tc>
          <w:tcPr>
            <w:tcW w:w="1183" w:type="dxa"/>
            <w:vMerge/>
            <w:tcBorders>
              <w:top w:val="single" w:sz="4" w:space="0" w:color="auto"/>
              <w:left w:val="single" w:sz="4" w:space="0" w:color="auto"/>
              <w:bottom w:val="single" w:sz="4" w:space="0" w:color="auto"/>
              <w:right w:val="single" w:sz="4" w:space="0" w:color="auto"/>
            </w:tcBorders>
            <w:vAlign w:val="center"/>
            <w:hideMark/>
          </w:tcPr>
          <w:p w14:paraId="4B8EFEF1" w14:textId="77777777" w:rsidR="00A85011" w:rsidRPr="003B34EF" w:rsidRDefault="00A85011" w:rsidP="00B82713">
            <w:pPr>
              <w:pStyle w:val="ConsPlusNormal"/>
              <w:spacing w:line="0" w:lineRule="atLeast"/>
              <w:rPr>
                <w:rFonts w:ascii="Times New Roman" w:hAnsi="Times New Roman" w:cs="Times New Roman"/>
                <w:sz w:val="16"/>
                <w:szCs w:val="16"/>
              </w:rPr>
            </w:pPr>
          </w:p>
        </w:tc>
      </w:tr>
    </w:tbl>
    <w:p w14:paraId="7F33BEBE" w14:textId="77777777" w:rsidR="00DE2ECD" w:rsidRPr="003B34EF" w:rsidRDefault="00DE2ECD" w:rsidP="00677102">
      <w:pPr>
        <w:pStyle w:val="ConsPlusNormal"/>
        <w:tabs>
          <w:tab w:val="left" w:pos="8803"/>
        </w:tabs>
        <w:rPr>
          <w:rFonts w:ascii="Times New Roman" w:hAnsi="Times New Roman" w:cs="Times New Roman"/>
          <w:b/>
          <w:sz w:val="24"/>
          <w:szCs w:val="24"/>
        </w:rPr>
      </w:pPr>
    </w:p>
    <w:p w14:paraId="22F741BB" w14:textId="77777777" w:rsidR="007A5359" w:rsidRPr="003B34EF" w:rsidRDefault="007A5359" w:rsidP="00677102">
      <w:pPr>
        <w:pStyle w:val="ab"/>
        <w:ind w:left="567" w:right="-143" w:hanging="141"/>
        <w:jc w:val="center"/>
        <w:rPr>
          <w:rFonts w:cs="Times New Roman"/>
          <w:b/>
          <w:sz w:val="24"/>
          <w:szCs w:val="24"/>
        </w:rPr>
      </w:pPr>
      <w:r w:rsidRPr="003B34EF">
        <w:rPr>
          <w:rFonts w:cs="Times New Roman"/>
          <w:b/>
          <w:sz w:val="24"/>
          <w:szCs w:val="24"/>
        </w:rPr>
        <w:t>Адресный перечень в рамках мероприятия</w:t>
      </w:r>
    </w:p>
    <w:p w14:paraId="02A165EC" w14:textId="78096111" w:rsidR="007A5359" w:rsidRPr="003B34EF" w:rsidRDefault="007A5359" w:rsidP="00677102">
      <w:pPr>
        <w:pStyle w:val="ab"/>
        <w:ind w:left="567" w:right="-143" w:hanging="141"/>
        <w:jc w:val="center"/>
        <w:rPr>
          <w:rFonts w:cs="Times New Roman"/>
          <w:b/>
          <w:sz w:val="24"/>
          <w:szCs w:val="24"/>
        </w:rPr>
      </w:pPr>
      <w:r w:rsidRPr="003B34EF">
        <w:rPr>
          <w:rFonts w:cs="Times New Roman"/>
          <w:b/>
          <w:sz w:val="24"/>
          <w:szCs w:val="24"/>
        </w:rPr>
        <w:t>03.01. «</w:t>
      </w:r>
      <w:r w:rsidR="001B561D" w:rsidRPr="003B34EF">
        <w:rPr>
          <w:rFonts w:cs="Times New Roman"/>
          <w:b/>
          <w:color w:val="000000"/>
          <w:sz w:val="24"/>
          <w:szCs w:val="24"/>
        </w:rPr>
        <w:t>Мероприятие в рамках ГП МО - Ремонт подъездов в многоквартирных домах</w:t>
      </w:r>
      <w:r w:rsidRPr="003B34EF">
        <w:rPr>
          <w:rFonts w:cs="Times New Roman"/>
          <w:b/>
          <w:sz w:val="24"/>
          <w:szCs w:val="24"/>
        </w:rPr>
        <w:t>» в 2023 г.</w:t>
      </w:r>
    </w:p>
    <w:p w14:paraId="12D6B9E1" w14:textId="77777777" w:rsidR="007A5359" w:rsidRPr="003B34EF" w:rsidRDefault="007A5359" w:rsidP="00677102">
      <w:pPr>
        <w:pStyle w:val="ab"/>
        <w:ind w:left="567" w:right="-143" w:hanging="141"/>
        <w:jc w:val="center"/>
        <w:rPr>
          <w:rFonts w:cs="Times New Roman"/>
          <w:b/>
          <w:sz w:val="24"/>
          <w:szCs w:val="24"/>
        </w:rPr>
      </w:pPr>
    </w:p>
    <w:tbl>
      <w:tblPr>
        <w:tblW w:w="14699" w:type="dxa"/>
        <w:tblLayout w:type="fixed"/>
        <w:tblLook w:val="04A0" w:firstRow="1" w:lastRow="0" w:firstColumn="1" w:lastColumn="0" w:noHBand="0" w:noVBand="1"/>
      </w:tblPr>
      <w:tblGrid>
        <w:gridCol w:w="513"/>
        <w:gridCol w:w="3063"/>
        <w:gridCol w:w="3324"/>
        <w:gridCol w:w="3323"/>
        <w:gridCol w:w="721"/>
        <w:gridCol w:w="1156"/>
        <w:gridCol w:w="1299"/>
        <w:gridCol w:w="1300"/>
      </w:tblGrid>
      <w:tr w:rsidR="007A5359" w:rsidRPr="003B34EF" w14:paraId="2690C132" w14:textId="77777777" w:rsidTr="006563D1">
        <w:trPr>
          <w:trHeight w:val="999"/>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59D37" w14:textId="77777777" w:rsidR="007A5359" w:rsidRPr="003B34EF" w:rsidRDefault="007A5359" w:rsidP="00677102">
            <w:pPr>
              <w:jc w:val="center"/>
              <w:rPr>
                <w:rFonts w:cs="Times New Roman"/>
                <w:bCs/>
                <w:color w:val="000000"/>
                <w:sz w:val="18"/>
                <w:szCs w:val="18"/>
              </w:rPr>
            </w:pPr>
            <w:r w:rsidRPr="003B34EF">
              <w:rPr>
                <w:rFonts w:cs="Times New Roman"/>
                <w:bCs/>
                <w:sz w:val="18"/>
                <w:szCs w:val="18"/>
              </w:rPr>
              <w:t>№</w:t>
            </w:r>
          </w:p>
        </w:tc>
        <w:tc>
          <w:tcPr>
            <w:tcW w:w="3063" w:type="dxa"/>
            <w:tcBorders>
              <w:top w:val="single" w:sz="4" w:space="0" w:color="000000"/>
              <w:left w:val="nil"/>
              <w:bottom w:val="single" w:sz="4" w:space="0" w:color="000000"/>
              <w:right w:val="single" w:sz="4" w:space="0" w:color="000000"/>
            </w:tcBorders>
            <w:shd w:val="clear" w:color="auto" w:fill="auto"/>
            <w:vAlign w:val="center"/>
            <w:hideMark/>
          </w:tcPr>
          <w:p w14:paraId="368D34D4" w14:textId="77777777" w:rsidR="007A5359" w:rsidRPr="003B34EF" w:rsidRDefault="007A5359" w:rsidP="00677102">
            <w:pPr>
              <w:jc w:val="center"/>
              <w:rPr>
                <w:rFonts w:cs="Times New Roman"/>
                <w:bCs/>
                <w:sz w:val="18"/>
                <w:szCs w:val="18"/>
              </w:rPr>
            </w:pPr>
            <w:r w:rsidRPr="003B34EF">
              <w:rPr>
                <w:rFonts w:cs="Times New Roman"/>
                <w:bCs/>
                <w:sz w:val="18"/>
                <w:szCs w:val="18"/>
              </w:rPr>
              <w:t>Наименование городского округа</w:t>
            </w:r>
          </w:p>
        </w:tc>
        <w:tc>
          <w:tcPr>
            <w:tcW w:w="3324" w:type="dxa"/>
            <w:tcBorders>
              <w:top w:val="single" w:sz="4" w:space="0" w:color="000000"/>
              <w:left w:val="nil"/>
              <w:bottom w:val="single" w:sz="4" w:space="0" w:color="000000"/>
              <w:right w:val="single" w:sz="4" w:space="0" w:color="000000"/>
            </w:tcBorders>
            <w:shd w:val="clear" w:color="auto" w:fill="auto"/>
            <w:vAlign w:val="center"/>
            <w:hideMark/>
          </w:tcPr>
          <w:p w14:paraId="6230676E" w14:textId="77777777" w:rsidR="007A5359" w:rsidRPr="003B34EF" w:rsidRDefault="007A5359" w:rsidP="00677102">
            <w:pPr>
              <w:jc w:val="center"/>
              <w:rPr>
                <w:rFonts w:cs="Times New Roman"/>
                <w:bCs/>
                <w:sz w:val="18"/>
                <w:szCs w:val="18"/>
              </w:rPr>
            </w:pPr>
            <w:r w:rsidRPr="003B34EF">
              <w:rPr>
                <w:rFonts w:cs="Times New Roman"/>
                <w:bCs/>
                <w:sz w:val="18"/>
                <w:szCs w:val="18"/>
              </w:rPr>
              <w:t>Наименование поселения (город, село, деревня, микрорайон)</w:t>
            </w:r>
          </w:p>
        </w:tc>
        <w:tc>
          <w:tcPr>
            <w:tcW w:w="3323" w:type="dxa"/>
            <w:tcBorders>
              <w:top w:val="single" w:sz="4" w:space="0" w:color="000000"/>
              <w:left w:val="nil"/>
              <w:bottom w:val="single" w:sz="4" w:space="0" w:color="000000"/>
              <w:right w:val="single" w:sz="4" w:space="0" w:color="000000"/>
            </w:tcBorders>
            <w:shd w:val="clear" w:color="auto" w:fill="auto"/>
            <w:vAlign w:val="center"/>
            <w:hideMark/>
          </w:tcPr>
          <w:p w14:paraId="75FCCC90" w14:textId="77777777" w:rsidR="007A5359" w:rsidRPr="003B34EF" w:rsidRDefault="007A5359" w:rsidP="00677102">
            <w:pPr>
              <w:jc w:val="center"/>
              <w:rPr>
                <w:rFonts w:cs="Times New Roman"/>
                <w:bCs/>
                <w:sz w:val="18"/>
                <w:szCs w:val="18"/>
              </w:rPr>
            </w:pPr>
            <w:r w:rsidRPr="003B34EF">
              <w:rPr>
                <w:rFonts w:cs="Times New Roman"/>
                <w:bCs/>
                <w:sz w:val="18"/>
                <w:szCs w:val="18"/>
              </w:rPr>
              <w:t>Улица</w:t>
            </w:r>
          </w:p>
        </w:tc>
        <w:tc>
          <w:tcPr>
            <w:tcW w:w="721" w:type="dxa"/>
            <w:tcBorders>
              <w:top w:val="single" w:sz="4" w:space="0" w:color="000000"/>
              <w:left w:val="nil"/>
              <w:bottom w:val="single" w:sz="4" w:space="0" w:color="000000"/>
              <w:right w:val="single" w:sz="4" w:space="0" w:color="000000"/>
            </w:tcBorders>
            <w:shd w:val="clear" w:color="auto" w:fill="auto"/>
            <w:vAlign w:val="center"/>
            <w:hideMark/>
          </w:tcPr>
          <w:p w14:paraId="7E4095D6" w14:textId="77777777" w:rsidR="007A5359" w:rsidRPr="003B34EF" w:rsidRDefault="007A5359" w:rsidP="00677102">
            <w:pPr>
              <w:jc w:val="center"/>
              <w:rPr>
                <w:rFonts w:cs="Times New Roman"/>
                <w:bCs/>
                <w:color w:val="000000"/>
                <w:sz w:val="18"/>
                <w:szCs w:val="18"/>
              </w:rPr>
            </w:pPr>
            <w:r w:rsidRPr="003B34EF">
              <w:rPr>
                <w:rFonts w:cs="Times New Roman"/>
                <w:bCs/>
                <w:sz w:val="18"/>
                <w:szCs w:val="18"/>
              </w:rPr>
              <w:t>№ дома</w:t>
            </w:r>
          </w:p>
        </w:tc>
        <w:tc>
          <w:tcPr>
            <w:tcW w:w="1156" w:type="dxa"/>
            <w:tcBorders>
              <w:top w:val="single" w:sz="4" w:space="0" w:color="000000"/>
              <w:left w:val="nil"/>
              <w:bottom w:val="single" w:sz="4" w:space="0" w:color="000000"/>
              <w:right w:val="single" w:sz="4" w:space="0" w:color="000000"/>
            </w:tcBorders>
            <w:shd w:val="clear" w:color="auto" w:fill="auto"/>
            <w:vAlign w:val="center"/>
            <w:hideMark/>
          </w:tcPr>
          <w:p w14:paraId="0EC137BE" w14:textId="77777777" w:rsidR="007A5359" w:rsidRPr="003B34EF" w:rsidRDefault="007A5359" w:rsidP="00677102">
            <w:pPr>
              <w:jc w:val="center"/>
              <w:rPr>
                <w:rFonts w:cs="Times New Roman"/>
                <w:bCs/>
                <w:sz w:val="18"/>
                <w:szCs w:val="18"/>
              </w:rPr>
            </w:pPr>
            <w:r w:rsidRPr="003B34EF">
              <w:rPr>
                <w:rFonts w:cs="Times New Roman"/>
                <w:bCs/>
                <w:sz w:val="18"/>
                <w:szCs w:val="18"/>
              </w:rPr>
              <w:t>№ корпуса</w:t>
            </w:r>
          </w:p>
        </w:tc>
        <w:tc>
          <w:tcPr>
            <w:tcW w:w="1299" w:type="dxa"/>
            <w:tcBorders>
              <w:top w:val="single" w:sz="4" w:space="0" w:color="000000"/>
              <w:left w:val="nil"/>
              <w:bottom w:val="single" w:sz="4" w:space="0" w:color="000000"/>
              <w:right w:val="single" w:sz="4" w:space="0" w:color="000000"/>
            </w:tcBorders>
            <w:shd w:val="clear" w:color="auto" w:fill="auto"/>
            <w:vAlign w:val="center"/>
            <w:hideMark/>
          </w:tcPr>
          <w:p w14:paraId="25843763" w14:textId="77777777" w:rsidR="007A5359" w:rsidRPr="003B34EF" w:rsidRDefault="007A5359" w:rsidP="00677102">
            <w:pPr>
              <w:jc w:val="center"/>
              <w:rPr>
                <w:rFonts w:cs="Times New Roman"/>
                <w:bCs/>
                <w:color w:val="000000"/>
                <w:sz w:val="18"/>
                <w:szCs w:val="18"/>
              </w:rPr>
            </w:pPr>
            <w:r w:rsidRPr="003B34EF">
              <w:rPr>
                <w:rFonts w:cs="Times New Roman"/>
                <w:bCs/>
                <w:sz w:val="18"/>
                <w:szCs w:val="18"/>
              </w:rPr>
              <w:t>Этажность</w:t>
            </w:r>
          </w:p>
        </w:tc>
        <w:tc>
          <w:tcPr>
            <w:tcW w:w="1300" w:type="dxa"/>
            <w:tcBorders>
              <w:top w:val="single" w:sz="4" w:space="0" w:color="000000"/>
              <w:left w:val="nil"/>
              <w:bottom w:val="single" w:sz="4" w:space="0" w:color="000000"/>
              <w:right w:val="single" w:sz="4" w:space="0" w:color="auto"/>
            </w:tcBorders>
            <w:shd w:val="clear" w:color="auto" w:fill="auto"/>
            <w:vAlign w:val="center"/>
            <w:hideMark/>
          </w:tcPr>
          <w:p w14:paraId="5C4D8FC1" w14:textId="77777777" w:rsidR="007A5359" w:rsidRPr="003B34EF" w:rsidRDefault="007A5359" w:rsidP="006563D1">
            <w:pPr>
              <w:jc w:val="center"/>
              <w:rPr>
                <w:rFonts w:cs="Times New Roman"/>
                <w:bCs/>
                <w:sz w:val="18"/>
                <w:szCs w:val="18"/>
              </w:rPr>
            </w:pPr>
            <w:r w:rsidRPr="003B34EF">
              <w:rPr>
                <w:rFonts w:cs="Times New Roman"/>
                <w:bCs/>
                <w:sz w:val="18"/>
                <w:szCs w:val="18"/>
              </w:rPr>
              <w:t>№ подъезда, в котором будет производится ремонт</w:t>
            </w:r>
          </w:p>
        </w:tc>
      </w:tr>
      <w:tr w:rsidR="007A5359" w:rsidRPr="003B34EF" w14:paraId="5D2B175A" w14:textId="77777777" w:rsidTr="006563D1">
        <w:trPr>
          <w:trHeight w:val="20"/>
        </w:trPr>
        <w:tc>
          <w:tcPr>
            <w:tcW w:w="513" w:type="dxa"/>
            <w:tcBorders>
              <w:top w:val="nil"/>
              <w:left w:val="single" w:sz="4" w:space="0" w:color="000000"/>
              <w:bottom w:val="nil"/>
              <w:right w:val="single" w:sz="4" w:space="0" w:color="000000"/>
            </w:tcBorders>
            <w:shd w:val="clear" w:color="auto" w:fill="auto"/>
            <w:vAlign w:val="center"/>
            <w:hideMark/>
          </w:tcPr>
          <w:p w14:paraId="1A506C17" w14:textId="77777777" w:rsidR="007A5359" w:rsidRPr="003B34EF" w:rsidRDefault="007A5359" w:rsidP="00677102">
            <w:pPr>
              <w:jc w:val="center"/>
              <w:rPr>
                <w:rFonts w:cs="Times New Roman"/>
                <w:b/>
                <w:bCs/>
                <w:color w:val="000000"/>
                <w:sz w:val="18"/>
                <w:szCs w:val="18"/>
              </w:rPr>
            </w:pPr>
            <w:r w:rsidRPr="003B34EF">
              <w:rPr>
                <w:rFonts w:cs="Times New Roman"/>
                <w:b/>
                <w:bCs/>
                <w:sz w:val="18"/>
                <w:szCs w:val="18"/>
              </w:rPr>
              <w:t>1</w:t>
            </w:r>
          </w:p>
        </w:tc>
        <w:tc>
          <w:tcPr>
            <w:tcW w:w="3063" w:type="dxa"/>
            <w:tcBorders>
              <w:top w:val="nil"/>
              <w:left w:val="nil"/>
              <w:bottom w:val="nil"/>
              <w:right w:val="single" w:sz="4" w:space="0" w:color="000000"/>
            </w:tcBorders>
            <w:shd w:val="clear" w:color="auto" w:fill="auto"/>
            <w:vAlign w:val="center"/>
            <w:hideMark/>
          </w:tcPr>
          <w:p w14:paraId="1A4F686D" w14:textId="77777777" w:rsidR="007A5359" w:rsidRPr="003B34EF" w:rsidRDefault="007A5359" w:rsidP="00677102">
            <w:pPr>
              <w:jc w:val="center"/>
              <w:rPr>
                <w:rFonts w:cs="Times New Roman"/>
                <w:b/>
                <w:bCs/>
                <w:color w:val="000000"/>
                <w:sz w:val="18"/>
                <w:szCs w:val="18"/>
              </w:rPr>
            </w:pPr>
            <w:r w:rsidRPr="003B34EF">
              <w:rPr>
                <w:rFonts w:cs="Times New Roman"/>
                <w:b/>
                <w:bCs/>
                <w:sz w:val="18"/>
                <w:szCs w:val="18"/>
              </w:rPr>
              <w:t>2</w:t>
            </w:r>
          </w:p>
        </w:tc>
        <w:tc>
          <w:tcPr>
            <w:tcW w:w="3324" w:type="dxa"/>
            <w:tcBorders>
              <w:top w:val="nil"/>
              <w:left w:val="nil"/>
              <w:bottom w:val="nil"/>
              <w:right w:val="single" w:sz="4" w:space="0" w:color="000000"/>
            </w:tcBorders>
            <w:shd w:val="clear" w:color="auto" w:fill="auto"/>
            <w:vAlign w:val="center"/>
            <w:hideMark/>
          </w:tcPr>
          <w:p w14:paraId="7365EEAB" w14:textId="77777777" w:rsidR="007A5359" w:rsidRPr="003B34EF" w:rsidRDefault="007A5359" w:rsidP="00677102">
            <w:pPr>
              <w:jc w:val="center"/>
              <w:rPr>
                <w:rFonts w:cs="Times New Roman"/>
                <w:b/>
                <w:bCs/>
                <w:color w:val="000000"/>
                <w:sz w:val="18"/>
                <w:szCs w:val="18"/>
              </w:rPr>
            </w:pPr>
            <w:r w:rsidRPr="003B34EF">
              <w:rPr>
                <w:rFonts w:cs="Times New Roman"/>
                <w:b/>
                <w:bCs/>
                <w:sz w:val="18"/>
                <w:szCs w:val="18"/>
              </w:rPr>
              <w:t>3</w:t>
            </w:r>
          </w:p>
        </w:tc>
        <w:tc>
          <w:tcPr>
            <w:tcW w:w="3323" w:type="dxa"/>
            <w:tcBorders>
              <w:top w:val="nil"/>
              <w:left w:val="nil"/>
              <w:bottom w:val="nil"/>
              <w:right w:val="single" w:sz="4" w:space="0" w:color="000000"/>
            </w:tcBorders>
            <w:shd w:val="clear" w:color="auto" w:fill="auto"/>
            <w:vAlign w:val="center"/>
            <w:hideMark/>
          </w:tcPr>
          <w:p w14:paraId="2882047E" w14:textId="77777777" w:rsidR="007A5359" w:rsidRPr="003B34EF" w:rsidRDefault="007A5359" w:rsidP="00677102">
            <w:pPr>
              <w:jc w:val="center"/>
              <w:rPr>
                <w:rFonts w:cs="Times New Roman"/>
                <w:b/>
                <w:bCs/>
                <w:color w:val="000000"/>
                <w:sz w:val="18"/>
                <w:szCs w:val="18"/>
              </w:rPr>
            </w:pPr>
            <w:r w:rsidRPr="003B34EF">
              <w:rPr>
                <w:rFonts w:cs="Times New Roman"/>
                <w:b/>
                <w:bCs/>
                <w:sz w:val="18"/>
                <w:szCs w:val="18"/>
              </w:rPr>
              <w:t>4</w:t>
            </w:r>
          </w:p>
        </w:tc>
        <w:tc>
          <w:tcPr>
            <w:tcW w:w="721" w:type="dxa"/>
            <w:tcBorders>
              <w:top w:val="nil"/>
              <w:left w:val="nil"/>
              <w:bottom w:val="nil"/>
              <w:right w:val="single" w:sz="4" w:space="0" w:color="000000"/>
            </w:tcBorders>
            <w:shd w:val="clear" w:color="auto" w:fill="auto"/>
            <w:vAlign w:val="center"/>
            <w:hideMark/>
          </w:tcPr>
          <w:p w14:paraId="1EF31EAE" w14:textId="77777777" w:rsidR="007A5359" w:rsidRPr="003B34EF" w:rsidRDefault="007A5359" w:rsidP="00677102">
            <w:pPr>
              <w:jc w:val="center"/>
              <w:rPr>
                <w:rFonts w:cs="Times New Roman"/>
                <w:b/>
                <w:bCs/>
                <w:color w:val="000000"/>
                <w:sz w:val="18"/>
                <w:szCs w:val="18"/>
              </w:rPr>
            </w:pPr>
            <w:r w:rsidRPr="003B34EF">
              <w:rPr>
                <w:rFonts w:cs="Times New Roman"/>
                <w:b/>
                <w:bCs/>
                <w:sz w:val="18"/>
                <w:szCs w:val="18"/>
              </w:rPr>
              <w:t>5</w:t>
            </w:r>
          </w:p>
        </w:tc>
        <w:tc>
          <w:tcPr>
            <w:tcW w:w="1156" w:type="dxa"/>
            <w:tcBorders>
              <w:top w:val="nil"/>
              <w:left w:val="nil"/>
              <w:bottom w:val="nil"/>
              <w:right w:val="single" w:sz="4" w:space="0" w:color="000000"/>
            </w:tcBorders>
            <w:shd w:val="clear" w:color="auto" w:fill="auto"/>
            <w:vAlign w:val="center"/>
            <w:hideMark/>
          </w:tcPr>
          <w:p w14:paraId="6FECC8EF" w14:textId="77777777" w:rsidR="007A5359" w:rsidRPr="003B34EF" w:rsidRDefault="007A5359" w:rsidP="00677102">
            <w:pPr>
              <w:jc w:val="center"/>
              <w:rPr>
                <w:rFonts w:cs="Times New Roman"/>
                <w:b/>
                <w:bCs/>
                <w:color w:val="000000"/>
                <w:sz w:val="18"/>
                <w:szCs w:val="18"/>
              </w:rPr>
            </w:pPr>
            <w:r w:rsidRPr="003B34EF">
              <w:rPr>
                <w:rFonts w:cs="Times New Roman"/>
                <w:b/>
                <w:bCs/>
                <w:sz w:val="18"/>
                <w:szCs w:val="18"/>
              </w:rPr>
              <w:t>6</w:t>
            </w:r>
          </w:p>
        </w:tc>
        <w:tc>
          <w:tcPr>
            <w:tcW w:w="1299" w:type="dxa"/>
            <w:tcBorders>
              <w:top w:val="nil"/>
              <w:left w:val="nil"/>
              <w:bottom w:val="nil"/>
              <w:right w:val="single" w:sz="4" w:space="0" w:color="000000"/>
            </w:tcBorders>
            <w:shd w:val="clear" w:color="auto" w:fill="auto"/>
            <w:vAlign w:val="center"/>
            <w:hideMark/>
          </w:tcPr>
          <w:p w14:paraId="69E55CDA" w14:textId="77777777" w:rsidR="007A5359" w:rsidRPr="003B34EF" w:rsidRDefault="007A5359" w:rsidP="00677102">
            <w:pPr>
              <w:jc w:val="center"/>
              <w:rPr>
                <w:rFonts w:cs="Times New Roman"/>
                <w:b/>
                <w:bCs/>
                <w:color w:val="000000"/>
                <w:sz w:val="18"/>
                <w:szCs w:val="18"/>
              </w:rPr>
            </w:pPr>
            <w:r w:rsidRPr="003B34EF">
              <w:rPr>
                <w:rFonts w:cs="Times New Roman"/>
                <w:b/>
                <w:bCs/>
                <w:sz w:val="18"/>
                <w:szCs w:val="18"/>
              </w:rPr>
              <w:t>7</w:t>
            </w:r>
          </w:p>
        </w:tc>
        <w:tc>
          <w:tcPr>
            <w:tcW w:w="1300" w:type="dxa"/>
            <w:tcBorders>
              <w:top w:val="nil"/>
              <w:left w:val="nil"/>
              <w:bottom w:val="nil"/>
              <w:right w:val="single" w:sz="4" w:space="0" w:color="auto"/>
            </w:tcBorders>
            <w:shd w:val="clear" w:color="auto" w:fill="auto"/>
            <w:vAlign w:val="center"/>
            <w:hideMark/>
          </w:tcPr>
          <w:p w14:paraId="1F2803EB" w14:textId="77777777" w:rsidR="007A5359" w:rsidRPr="003B34EF" w:rsidRDefault="007A5359" w:rsidP="00677102">
            <w:pPr>
              <w:jc w:val="center"/>
              <w:rPr>
                <w:rFonts w:cs="Times New Roman"/>
                <w:b/>
                <w:bCs/>
                <w:color w:val="000000"/>
                <w:sz w:val="18"/>
                <w:szCs w:val="18"/>
              </w:rPr>
            </w:pPr>
            <w:r w:rsidRPr="003B34EF">
              <w:rPr>
                <w:rFonts w:cs="Times New Roman"/>
                <w:b/>
                <w:bCs/>
                <w:color w:val="000000"/>
                <w:sz w:val="18"/>
                <w:szCs w:val="18"/>
              </w:rPr>
              <w:t>8</w:t>
            </w:r>
          </w:p>
        </w:tc>
      </w:tr>
      <w:tr w:rsidR="007A5359" w:rsidRPr="003B34EF" w14:paraId="7FB34A63" w14:textId="77777777" w:rsidTr="006563D1">
        <w:trPr>
          <w:trHeight w:val="2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BAE63" w14:textId="77777777" w:rsidR="007A5359" w:rsidRPr="003B34EF" w:rsidRDefault="007A5359" w:rsidP="00677102">
            <w:pPr>
              <w:rPr>
                <w:rFonts w:cs="Times New Roman"/>
                <w:color w:val="000000"/>
                <w:sz w:val="18"/>
                <w:szCs w:val="18"/>
              </w:rPr>
            </w:pPr>
            <w:r w:rsidRPr="003B34EF">
              <w:rPr>
                <w:rFonts w:cs="Times New Roman"/>
                <w:color w:val="000000"/>
                <w:sz w:val="18"/>
                <w:szCs w:val="18"/>
              </w:rPr>
              <w:t>1</w:t>
            </w:r>
          </w:p>
        </w:tc>
        <w:tc>
          <w:tcPr>
            <w:tcW w:w="3063" w:type="dxa"/>
            <w:tcBorders>
              <w:top w:val="single" w:sz="4" w:space="0" w:color="000000"/>
              <w:left w:val="nil"/>
              <w:bottom w:val="single" w:sz="4" w:space="0" w:color="000000"/>
              <w:right w:val="single" w:sz="4" w:space="0" w:color="000000"/>
            </w:tcBorders>
            <w:shd w:val="clear" w:color="auto" w:fill="auto"/>
            <w:vAlign w:val="center"/>
            <w:hideMark/>
          </w:tcPr>
          <w:p w14:paraId="7BCDEBDF"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single" w:sz="4" w:space="0" w:color="000000"/>
              <w:left w:val="nil"/>
              <w:bottom w:val="single" w:sz="4" w:space="0" w:color="000000"/>
              <w:right w:val="single" w:sz="4" w:space="0" w:color="000000"/>
            </w:tcBorders>
            <w:shd w:val="clear" w:color="auto" w:fill="auto"/>
            <w:vAlign w:val="center"/>
            <w:hideMark/>
          </w:tcPr>
          <w:p w14:paraId="25DEB709"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Сергиев Посад</w:t>
            </w:r>
          </w:p>
        </w:tc>
        <w:tc>
          <w:tcPr>
            <w:tcW w:w="3323" w:type="dxa"/>
            <w:tcBorders>
              <w:top w:val="single" w:sz="4" w:space="0" w:color="auto"/>
              <w:left w:val="nil"/>
              <w:bottom w:val="single" w:sz="4" w:space="0" w:color="auto"/>
              <w:right w:val="single" w:sz="4" w:space="0" w:color="auto"/>
            </w:tcBorders>
            <w:shd w:val="clear" w:color="auto" w:fill="auto"/>
            <w:vAlign w:val="center"/>
            <w:hideMark/>
          </w:tcPr>
          <w:p w14:paraId="6C2092D5" w14:textId="77777777" w:rsidR="007A5359" w:rsidRPr="003B34EF" w:rsidRDefault="007A5359" w:rsidP="00677102">
            <w:pPr>
              <w:ind w:firstLineChars="100" w:firstLine="180"/>
              <w:jc w:val="center"/>
              <w:rPr>
                <w:rFonts w:cs="Times New Roman"/>
                <w:sz w:val="18"/>
                <w:szCs w:val="18"/>
              </w:rPr>
            </w:pPr>
            <w:r w:rsidRPr="003B34EF">
              <w:rPr>
                <w:rFonts w:cs="Times New Roman"/>
                <w:sz w:val="18"/>
                <w:szCs w:val="18"/>
              </w:rPr>
              <w:t>Валовая ул.</w:t>
            </w:r>
          </w:p>
        </w:tc>
        <w:tc>
          <w:tcPr>
            <w:tcW w:w="721" w:type="dxa"/>
            <w:tcBorders>
              <w:top w:val="single" w:sz="4" w:space="0" w:color="auto"/>
              <w:left w:val="nil"/>
              <w:bottom w:val="single" w:sz="4" w:space="0" w:color="auto"/>
              <w:right w:val="single" w:sz="4" w:space="0" w:color="auto"/>
            </w:tcBorders>
            <w:shd w:val="clear" w:color="auto" w:fill="auto"/>
            <w:vAlign w:val="center"/>
            <w:hideMark/>
          </w:tcPr>
          <w:p w14:paraId="38ADE8EB"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27</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14:paraId="02CD5CD0"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1B6E3815"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5</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E6A5106"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1</w:t>
            </w:r>
          </w:p>
        </w:tc>
      </w:tr>
      <w:tr w:rsidR="007A5359" w:rsidRPr="003B34EF" w14:paraId="065DE4E8"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C39B7DF" w14:textId="77777777" w:rsidR="007A5359" w:rsidRPr="003B34EF" w:rsidRDefault="007A5359" w:rsidP="00677102">
            <w:pPr>
              <w:rPr>
                <w:rFonts w:cs="Times New Roman"/>
                <w:color w:val="000000"/>
                <w:sz w:val="18"/>
                <w:szCs w:val="18"/>
              </w:rPr>
            </w:pPr>
            <w:r w:rsidRPr="003B34EF">
              <w:rPr>
                <w:rFonts w:cs="Times New Roman"/>
                <w:color w:val="000000"/>
                <w:sz w:val="18"/>
                <w:szCs w:val="18"/>
              </w:rPr>
              <w:t>2</w:t>
            </w:r>
          </w:p>
        </w:tc>
        <w:tc>
          <w:tcPr>
            <w:tcW w:w="3063" w:type="dxa"/>
            <w:tcBorders>
              <w:top w:val="nil"/>
              <w:left w:val="nil"/>
              <w:bottom w:val="single" w:sz="4" w:space="0" w:color="000000"/>
              <w:right w:val="single" w:sz="4" w:space="0" w:color="000000"/>
            </w:tcBorders>
            <w:shd w:val="clear" w:color="auto" w:fill="auto"/>
            <w:vAlign w:val="center"/>
            <w:hideMark/>
          </w:tcPr>
          <w:p w14:paraId="6D4F9BE2"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221C1DF2"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2BB595AC" w14:textId="77777777" w:rsidR="007A5359" w:rsidRPr="003B34EF" w:rsidRDefault="007A5359" w:rsidP="00677102">
            <w:pPr>
              <w:ind w:firstLineChars="100" w:firstLine="180"/>
              <w:jc w:val="center"/>
              <w:rPr>
                <w:rFonts w:cs="Times New Roman"/>
                <w:sz w:val="18"/>
                <w:szCs w:val="18"/>
              </w:rPr>
            </w:pPr>
            <w:r w:rsidRPr="003B34EF">
              <w:rPr>
                <w:rFonts w:cs="Times New Roman"/>
                <w:sz w:val="18"/>
                <w:szCs w:val="18"/>
              </w:rPr>
              <w:t>Валовая ул.</w:t>
            </w:r>
          </w:p>
        </w:tc>
        <w:tc>
          <w:tcPr>
            <w:tcW w:w="721" w:type="dxa"/>
            <w:tcBorders>
              <w:top w:val="nil"/>
              <w:left w:val="nil"/>
              <w:bottom w:val="single" w:sz="4" w:space="0" w:color="auto"/>
              <w:right w:val="single" w:sz="4" w:space="0" w:color="auto"/>
            </w:tcBorders>
            <w:shd w:val="clear" w:color="auto" w:fill="auto"/>
            <w:vAlign w:val="center"/>
            <w:hideMark/>
          </w:tcPr>
          <w:p w14:paraId="703BA945"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27</w:t>
            </w:r>
          </w:p>
        </w:tc>
        <w:tc>
          <w:tcPr>
            <w:tcW w:w="1156" w:type="dxa"/>
            <w:tcBorders>
              <w:top w:val="nil"/>
              <w:left w:val="nil"/>
              <w:bottom w:val="single" w:sz="4" w:space="0" w:color="auto"/>
              <w:right w:val="single" w:sz="4" w:space="0" w:color="auto"/>
            </w:tcBorders>
            <w:shd w:val="clear" w:color="auto" w:fill="auto"/>
            <w:vAlign w:val="center"/>
            <w:hideMark/>
          </w:tcPr>
          <w:p w14:paraId="3BD9A857"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281BD737"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4F1C2901"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2</w:t>
            </w:r>
          </w:p>
        </w:tc>
      </w:tr>
      <w:tr w:rsidR="007A5359" w:rsidRPr="003B34EF" w14:paraId="4EDAED2A"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5B234E14" w14:textId="77777777" w:rsidR="007A5359" w:rsidRPr="003B34EF" w:rsidRDefault="007A5359" w:rsidP="00677102">
            <w:pPr>
              <w:rPr>
                <w:rFonts w:cs="Times New Roman"/>
                <w:color w:val="000000"/>
                <w:sz w:val="18"/>
                <w:szCs w:val="18"/>
              </w:rPr>
            </w:pPr>
            <w:r w:rsidRPr="003B34EF">
              <w:rPr>
                <w:rFonts w:cs="Times New Roman"/>
                <w:color w:val="000000"/>
                <w:sz w:val="18"/>
                <w:szCs w:val="18"/>
              </w:rPr>
              <w:t>3</w:t>
            </w:r>
          </w:p>
        </w:tc>
        <w:tc>
          <w:tcPr>
            <w:tcW w:w="3063" w:type="dxa"/>
            <w:tcBorders>
              <w:top w:val="nil"/>
              <w:left w:val="nil"/>
              <w:bottom w:val="single" w:sz="4" w:space="0" w:color="000000"/>
              <w:right w:val="single" w:sz="4" w:space="0" w:color="000000"/>
            </w:tcBorders>
            <w:shd w:val="clear" w:color="auto" w:fill="auto"/>
            <w:vAlign w:val="center"/>
            <w:hideMark/>
          </w:tcPr>
          <w:p w14:paraId="74773F23"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1DBE14CF"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2030FCAD" w14:textId="77777777" w:rsidR="007A5359" w:rsidRPr="003B34EF" w:rsidRDefault="007A5359" w:rsidP="00677102">
            <w:pPr>
              <w:ind w:firstLineChars="100" w:firstLine="180"/>
              <w:jc w:val="center"/>
              <w:rPr>
                <w:rFonts w:cs="Times New Roman"/>
                <w:sz w:val="18"/>
                <w:szCs w:val="18"/>
              </w:rPr>
            </w:pPr>
            <w:r w:rsidRPr="003B34EF">
              <w:rPr>
                <w:rFonts w:cs="Times New Roman"/>
                <w:sz w:val="18"/>
                <w:szCs w:val="18"/>
              </w:rPr>
              <w:t>Валовая ул.</w:t>
            </w:r>
          </w:p>
        </w:tc>
        <w:tc>
          <w:tcPr>
            <w:tcW w:w="721" w:type="dxa"/>
            <w:tcBorders>
              <w:top w:val="nil"/>
              <w:left w:val="nil"/>
              <w:bottom w:val="single" w:sz="4" w:space="0" w:color="auto"/>
              <w:right w:val="single" w:sz="4" w:space="0" w:color="auto"/>
            </w:tcBorders>
            <w:shd w:val="clear" w:color="auto" w:fill="auto"/>
            <w:vAlign w:val="center"/>
            <w:hideMark/>
          </w:tcPr>
          <w:p w14:paraId="125A4A86"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27</w:t>
            </w:r>
          </w:p>
        </w:tc>
        <w:tc>
          <w:tcPr>
            <w:tcW w:w="1156" w:type="dxa"/>
            <w:tcBorders>
              <w:top w:val="nil"/>
              <w:left w:val="nil"/>
              <w:bottom w:val="single" w:sz="4" w:space="0" w:color="auto"/>
              <w:right w:val="single" w:sz="4" w:space="0" w:color="auto"/>
            </w:tcBorders>
            <w:shd w:val="clear" w:color="auto" w:fill="auto"/>
            <w:vAlign w:val="center"/>
            <w:hideMark/>
          </w:tcPr>
          <w:p w14:paraId="2CE9A9B5"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1B2052FB"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421C32F0"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3</w:t>
            </w:r>
          </w:p>
        </w:tc>
      </w:tr>
      <w:tr w:rsidR="007A5359" w:rsidRPr="003B34EF" w14:paraId="67CD4B24"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3FC94524" w14:textId="77777777" w:rsidR="007A5359" w:rsidRPr="003B34EF" w:rsidRDefault="007A5359" w:rsidP="00677102">
            <w:pPr>
              <w:rPr>
                <w:rFonts w:cs="Times New Roman"/>
                <w:color w:val="000000"/>
                <w:sz w:val="18"/>
                <w:szCs w:val="18"/>
              </w:rPr>
            </w:pPr>
            <w:r w:rsidRPr="003B34EF">
              <w:rPr>
                <w:rFonts w:cs="Times New Roman"/>
                <w:color w:val="000000"/>
                <w:sz w:val="18"/>
                <w:szCs w:val="18"/>
              </w:rPr>
              <w:t>4</w:t>
            </w:r>
          </w:p>
        </w:tc>
        <w:tc>
          <w:tcPr>
            <w:tcW w:w="3063" w:type="dxa"/>
            <w:tcBorders>
              <w:top w:val="nil"/>
              <w:left w:val="nil"/>
              <w:bottom w:val="single" w:sz="4" w:space="0" w:color="000000"/>
              <w:right w:val="single" w:sz="4" w:space="0" w:color="000000"/>
            </w:tcBorders>
            <w:shd w:val="clear" w:color="auto" w:fill="auto"/>
            <w:vAlign w:val="center"/>
            <w:hideMark/>
          </w:tcPr>
          <w:p w14:paraId="276E4A99"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4D30A539"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5E3F6D26" w14:textId="77777777" w:rsidR="007A5359" w:rsidRPr="003B34EF" w:rsidRDefault="007A5359" w:rsidP="00677102">
            <w:pPr>
              <w:ind w:firstLineChars="100" w:firstLine="180"/>
              <w:jc w:val="center"/>
              <w:rPr>
                <w:rFonts w:cs="Times New Roman"/>
                <w:sz w:val="18"/>
                <w:szCs w:val="18"/>
              </w:rPr>
            </w:pPr>
            <w:r w:rsidRPr="003B34EF">
              <w:rPr>
                <w:rFonts w:cs="Times New Roman"/>
                <w:sz w:val="18"/>
                <w:szCs w:val="18"/>
              </w:rPr>
              <w:t>Валовая ул.</w:t>
            </w:r>
          </w:p>
        </w:tc>
        <w:tc>
          <w:tcPr>
            <w:tcW w:w="721" w:type="dxa"/>
            <w:tcBorders>
              <w:top w:val="nil"/>
              <w:left w:val="nil"/>
              <w:bottom w:val="single" w:sz="4" w:space="0" w:color="auto"/>
              <w:right w:val="single" w:sz="4" w:space="0" w:color="auto"/>
            </w:tcBorders>
            <w:shd w:val="clear" w:color="auto" w:fill="auto"/>
            <w:vAlign w:val="center"/>
            <w:hideMark/>
          </w:tcPr>
          <w:p w14:paraId="424B24CB"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27</w:t>
            </w:r>
          </w:p>
        </w:tc>
        <w:tc>
          <w:tcPr>
            <w:tcW w:w="1156" w:type="dxa"/>
            <w:tcBorders>
              <w:top w:val="nil"/>
              <w:left w:val="nil"/>
              <w:bottom w:val="single" w:sz="4" w:space="0" w:color="auto"/>
              <w:right w:val="single" w:sz="4" w:space="0" w:color="auto"/>
            </w:tcBorders>
            <w:shd w:val="clear" w:color="auto" w:fill="auto"/>
            <w:vAlign w:val="center"/>
            <w:hideMark/>
          </w:tcPr>
          <w:p w14:paraId="57CF5F5A"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4989F735"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4CDD7B3A"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4</w:t>
            </w:r>
          </w:p>
        </w:tc>
      </w:tr>
      <w:tr w:rsidR="007A5359" w:rsidRPr="003B34EF" w14:paraId="3BF2A8CA"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49C89392" w14:textId="77777777" w:rsidR="007A5359" w:rsidRPr="003B34EF" w:rsidRDefault="007A5359" w:rsidP="00677102">
            <w:pPr>
              <w:rPr>
                <w:rFonts w:cs="Times New Roman"/>
                <w:color w:val="000000"/>
                <w:sz w:val="18"/>
                <w:szCs w:val="18"/>
              </w:rPr>
            </w:pPr>
            <w:r w:rsidRPr="003B34EF">
              <w:rPr>
                <w:rFonts w:cs="Times New Roman"/>
                <w:color w:val="000000"/>
                <w:sz w:val="18"/>
                <w:szCs w:val="18"/>
              </w:rPr>
              <w:t>5</w:t>
            </w:r>
          </w:p>
        </w:tc>
        <w:tc>
          <w:tcPr>
            <w:tcW w:w="3063" w:type="dxa"/>
            <w:tcBorders>
              <w:top w:val="nil"/>
              <w:left w:val="nil"/>
              <w:bottom w:val="single" w:sz="4" w:space="0" w:color="000000"/>
              <w:right w:val="single" w:sz="4" w:space="0" w:color="000000"/>
            </w:tcBorders>
            <w:shd w:val="clear" w:color="auto" w:fill="auto"/>
            <w:vAlign w:val="center"/>
            <w:hideMark/>
          </w:tcPr>
          <w:p w14:paraId="2ED22CAB"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500873C9"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6F4ED3C9" w14:textId="77777777" w:rsidR="007A5359" w:rsidRPr="003B34EF" w:rsidRDefault="007A5359" w:rsidP="00677102">
            <w:pPr>
              <w:ind w:firstLineChars="100" w:firstLine="180"/>
              <w:jc w:val="center"/>
              <w:rPr>
                <w:rFonts w:cs="Times New Roman"/>
                <w:color w:val="000000"/>
                <w:sz w:val="18"/>
                <w:szCs w:val="18"/>
              </w:rPr>
            </w:pPr>
            <w:r w:rsidRPr="003B34EF">
              <w:rPr>
                <w:rFonts w:cs="Times New Roman"/>
                <w:color w:val="000000"/>
                <w:sz w:val="18"/>
                <w:szCs w:val="18"/>
              </w:rPr>
              <w:t>Железнодорожная ул.</w:t>
            </w:r>
          </w:p>
        </w:tc>
        <w:tc>
          <w:tcPr>
            <w:tcW w:w="721" w:type="dxa"/>
            <w:tcBorders>
              <w:top w:val="nil"/>
              <w:left w:val="nil"/>
              <w:bottom w:val="single" w:sz="4" w:space="0" w:color="auto"/>
              <w:right w:val="single" w:sz="4" w:space="0" w:color="auto"/>
            </w:tcBorders>
            <w:shd w:val="clear" w:color="auto" w:fill="auto"/>
            <w:vAlign w:val="center"/>
            <w:hideMark/>
          </w:tcPr>
          <w:p w14:paraId="3E1FCA32"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35</w:t>
            </w:r>
          </w:p>
        </w:tc>
        <w:tc>
          <w:tcPr>
            <w:tcW w:w="1156" w:type="dxa"/>
            <w:tcBorders>
              <w:top w:val="nil"/>
              <w:left w:val="nil"/>
              <w:bottom w:val="single" w:sz="4" w:space="0" w:color="auto"/>
              <w:right w:val="single" w:sz="4" w:space="0" w:color="auto"/>
            </w:tcBorders>
            <w:shd w:val="clear" w:color="auto" w:fill="auto"/>
            <w:vAlign w:val="center"/>
            <w:hideMark/>
          </w:tcPr>
          <w:p w14:paraId="649CA386"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683A30D5"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9</w:t>
            </w:r>
          </w:p>
        </w:tc>
        <w:tc>
          <w:tcPr>
            <w:tcW w:w="1300" w:type="dxa"/>
            <w:tcBorders>
              <w:top w:val="nil"/>
              <w:left w:val="nil"/>
              <w:bottom w:val="single" w:sz="4" w:space="0" w:color="auto"/>
              <w:right w:val="single" w:sz="4" w:space="0" w:color="auto"/>
            </w:tcBorders>
            <w:shd w:val="clear" w:color="auto" w:fill="auto"/>
            <w:vAlign w:val="center"/>
            <w:hideMark/>
          </w:tcPr>
          <w:p w14:paraId="1B703D76"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1</w:t>
            </w:r>
          </w:p>
        </w:tc>
      </w:tr>
      <w:tr w:rsidR="007A5359" w:rsidRPr="003B34EF" w14:paraId="61E98820"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67422DD0" w14:textId="77777777" w:rsidR="007A5359" w:rsidRPr="003B34EF" w:rsidRDefault="007A5359" w:rsidP="00677102">
            <w:pPr>
              <w:rPr>
                <w:rFonts w:cs="Times New Roman"/>
                <w:color w:val="000000"/>
                <w:sz w:val="18"/>
                <w:szCs w:val="18"/>
              </w:rPr>
            </w:pPr>
            <w:r w:rsidRPr="003B34EF">
              <w:rPr>
                <w:rFonts w:cs="Times New Roman"/>
                <w:color w:val="000000"/>
                <w:sz w:val="18"/>
                <w:szCs w:val="18"/>
              </w:rPr>
              <w:t>6</w:t>
            </w:r>
          </w:p>
        </w:tc>
        <w:tc>
          <w:tcPr>
            <w:tcW w:w="3063" w:type="dxa"/>
            <w:tcBorders>
              <w:top w:val="nil"/>
              <w:left w:val="nil"/>
              <w:bottom w:val="single" w:sz="4" w:space="0" w:color="000000"/>
              <w:right w:val="single" w:sz="4" w:space="0" w:color="000000"/>
            </w:tcBorders>
            <w:shd w:val="clear" w:color="auto" w:fill="auto"/>
            <w:vAlign w:val="center"/>
            <w:hideMark/>
          </w:tcPr>
          <w:p w14:paraId="70E47BFF"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0875D403"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2B5319A2" w14:textId="77777777" w:rsidR="007A5359" w:rsidRPr="003B34EF" w:rsidRDefault="007A5359" w:rsidP="00677102">
            <w:pPr>
              <w:ind w:firstLineChars="100" w:firstLine="180"/>
              <w:jc w:val="center"/>
              <w:rPr>
                <w:rFonts w:cs="Times New Roman"/>
                <w:color w:val="000000"/>
                <w:sz w:val="18"/>
                <w:szCs w:val="18"/>
              </w:rPr>
            </w:pPr>
            <w:r w:rsidRPr="003B34EF">
              <w:rPr>
                <w:rFonts w:cs="Times New Roman"/>
                <w:color w:val="000000"/>
                <w:sz w:val="18"/>
                <w:szCs w:val="18"/>
              </w:rPr>
              <w:t>Железнодорожная ул.</w:t>
            </w:r>
          </w:p>
        </w:tc>
        <w:tc>
          <w:tcPr>
            <w:tcW w:w="721" w:type="dxa"/>
            <w:tcBorders>
              <w:top w:val="nil"/>
              <w:left w:val="nil"/>
              <w:bottom w:val="single" w:sz="4" w:space="0" w:color="auto"/>
              <w:right w:val="single" w:sz="4" w:space="0" w:color="auto"/>
            </w:tcBorders>
            <w:shd w:val="clear" w:color="auto" w:fill="auto"/>
            <w:vAlign w:val="center"/>
            <w:hideMark/>
          </w:tcPr>
          <w:p w14:paraId="2E0B2B94"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35</w:t>
            </w:r>
          </w:p>
        </w:tc>
        <w:tc>
          <w:tcPr>
            <w:tcW w:w="1156" w:type="dxa"/>
            <w:tcBorders>
              <w:top w:val="nil"/>
              <w:left w:val="nil"/>
              <w:bottom w:val="single" w:sz="4" w:space="0" w:color="auto"/>
              <w:right w:val="single" w:sz="4" w:space="0" w:color="auto"/>
            </w:tcBorders>
            <w:shd w:val="clear" w:color="auto" w:fill="auto"/>
            <w:vAlign w:val="center"/>
            <w:hideMark/>
          </w:tcPr>
          <w:p w14:paraId="7D938A6E"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20328A9C"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9</w:t>
            </w:r>
          </w:p>
        </w:tc>
        <w:tc>
          <w:tcPr>
            <w:tcW w:w="1300" w:type="dxa"/>
            <w:tcBorders>
              <w:top w:val="nil"/>
              <w:left w:val="nil"/>
              <w:bottom w:val="single" w:sz="4" w:space="0" w:color="auto"/>
              <w:right w:val="single" w:sz="4" w:space="0" w:color="auto"/>
            </w:tcBorders>
            <w:shd w:val="clear" w:color="auto" w:fill="auto"/>
            <w:vAlign w:val="center"/>
            <w:hideMark/>
          </w:tcPr>
          <w:p w14:paraId="4DFC44D5"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2</w:t>
            </w:r>
          </w:p>
        </w:tc>
      </w:tr>
      <w:tr w:rsidR="007A5359" w:rsidRPr="003B34EF" w14:paraId="145BB7A1"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57183147" w14:textId="77777777" w:rsidR="007A5359" w:rsidRPr="003B34EF" w:rsidRDefault="007A5359" w:rsidP="00677102">
            <w:pPr>
              <w:rPr>
                <w:rFonts w:cs="Times New Roman"/>
                <w:color w:val="000000"/>
                <w:sz w:val="18"/>
                <w:szCs w:val="18"/>
              </w:rPr>
            </w:pPr>
            <w:r w:rsidRPr="003B34EF">
              <w:rPr>
                <w:rFonts w:cs="Times New Roman"/>
                <w:color w:val="000000"/>
                <w:sz w:val="18"/>
                <w:szCs w:val="18"/>
              </w:rPr>
              <w:t>7</w:t>
            </w:r>
          </w:p>
        </w:tc>
        <w:tc>
          <w:tcPr>
            <w:tcW w:w="3063" w:type="dxa"/>
            <w:tcBorders>
              <w:top w:val="nil"/>
              <w:left w:val="nil"/>
              <w:bottom w:val="single" w:sz="4" w:space="0" w:color="000000"/>
              <w:right w:val="single" w:sz="4" w:space="0" w:color="000000"/>
            </w:tcBorders>
            <w:shd w:val="clear" w:color="auto" w:fill="auto"/>
            <w:vAlign w:val="center"/>
            <w:hideMark/>
          </w:tcPr>
          <w:p w14:paraId="56276215"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3FEAB20B"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29BD37D9" w14:textId="77777777" w:rsidR="007A5359" w:rsidRPr="003B34EF" w:rsidRDefault="007A5359" w:rsidP="00677102">
            <w:pPr>
              <w:ind w:firstLineChars="100" w:firstLine="180"/>
              <w:jc w:val="center"/>
              <w:rPr>
                <w:rFonts w:cs="Times New Roman"/>
                <w:color w:val="000000"/>
                <w:sz w:val="18"/>
                <w:szCs w:val="18"/>
              </w:rPr>
            </w:pPr>
            <w:r w:rsidRPr="003B34EF">
              <w:rPr>
                <w:rFonts w:cs="Times New Roman"/>
                <w:color w:val="000000"/>
                <w:sz w:val="18"/>
                <w:szCs w:val="18"/>
              </w:rPr>
              <w:t>Карла Либкнехта ул.</w:t>
            </w:r>
          </w:p>
        </w:tc>
        <w:tc>
          <w:tcPr>
            <w:tcW w:w="721" w:type="dxa"/>
            <w:tcBorders>
              <w:top w:val="nil"/>
              <w:left w:val="nil"/>
              <w:bottom w:val="single" w:sz="4" w:space="0" w:color="auto"/>
              <w:right w:val="single" w:sz="4" w:space="0" w:color="auto"/>
            </w:tcBorders>
            <w:shd w:val="clear" w:color="auto" w:fill="auto"/>
            <w:vAlign w:val="center"/>
            <w:hideMark/>
          </w:tcPr>
          <w:p w14:paraId="5B14503B"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4</w:t>
            </w:r>
          </w:p>
        </w:tc>
        <w:tc>
          <w:tcPr>
            <w:tcW w:w="1156" w:type="dxa"/>
            <w:tcBorders>
              <w:top w:val="nil"/>
              <w:left w:val="nil"/>
              <w:bottom w:val="single" w:sz="4" w:space="0" w:color="auto"/>
              <w:right w:val="single" w:sz="4" w:space="0" w:color="auto"/>
            </w:tcBorders>
            <w:shd w:val="clear" w:color="auto" w:fill="auto"/>
            <w:vAlign w:val="center"/>
            <w:hideMark/>
          </w:tcPr>
          <w:p w14:paraId="3556BD74" w14:textId="77777777" w:rsidR="007A5359" w:rsidRPr="003B34EF" w:rsidRDefault="007A5359" w:rsidP="00677102">
            <w:pPr>
              <w:jc w:val="center"/>
              <w:rPr>
                <w:rFonts w:cs="Times New Roman"/>
                <w:b/>
                <w:bCs/>
                <w:color w:val="000000"/>
                <w:sz w:val="18"/>
                <w:szCs w:val="18"/>
              </w:rPr>
            </w:pPr>
            <w:r w:rsidRPr="003B34EF">
              <w:rPr>
                <w:rFonts w:cs="Times New Roman"/>
                <w:b/>
                <w:bCs/>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5BAED2B2" w14:textId="77777777" w:rsidR="007A5359" w:rsidRPr="003B34EF" w:rsidRDefault="007A5359" w:rsidP="00677102">
            <w:pPr>
              <w:jc w:val="center"/>
              <w:rPr>
                <w:rFonts w:cs="Times New Roman"/>
                <w:b/>
                <w:bCs/>
                <w:color w:val="000000"/>
                <w:sz w:val="18"/>
                <w:szCs w:val="18"/>
              </w:rPr>
            </w:pPr>
            <w:r w:rsidRPr="003B34EF">
              <w:rPr>
                <w:rFonts w:cs="Times New Roman"/>
                <w:b/>
                <w:bCs/>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5CD5E269" w14:textId="77777777" w:rsidR="007A5359" w:rsidRPr="003B34EF" w:rsidRDefault="007A5359" w:rsidP="00677102">
            <w:pPr>
              <w:jc w:val="center"/>
              <w:rPr>
                <w:rFonts w:cs="Times New Roman"/>
                <w:b/>
                <w:bCs/>
                <w:color w:val="000000"/>
                <w:sz w:val="18"/>
                <w:szCs w:val="18"/>
              </w:rPr>
            </w:pPr>
            <w:r w:rsidRPr="003B34EF">
              <w:rPr>
                <w:rFonts w:cs="Times New Roman"/>
                <w:b/>
                <w:bCs/>
                <w:color w:val="000000"/>
                <w:sz w:val="18"/>
                <w:szCs w:val="18"/>
              </w:rPr>
              <w:t>1</w:t>
            </w:r>
          </w:p>
        </w:tc>
      </w:tr>
      <w:tr w:rsidR="007A5359" w:rsidRPr="003B34EF" w14:paraId="7011A4F9"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DA05B08" w14:textId="77777777" w:rsidR="007A5359" w:rsidRPr="003B34EF" w:rsidRDefault="007A5359" w:rsidP="00677102">
            <w:pPr>
              <w:rPr>
                <w:rFonts w:cs="Times New Roman"/>
                <w:color w:val="000000"/>
                <w:sz w:val="18"/>
                <w:szCs w:val="18"/>
              </w:rPr>
            </w:pPr>
            <w:r w:rsidRPr="003B34EF">
              <w:rPr>
                <w:rFonts w:cs="Times New Roman"/>
                <w:color w:val="000000"/>
                <w:sz w:val="18"/>
                <w:szCs w:val="18"/>
              </w:rPr>
              <w:t>8</w:t>
            </w:r>
          </w:p>
        </w:tc>
        <w:tc>
          <w:tcPr>
            <w:tcW w:w="3063" w:type="dxa"/>
            <w:tcBorders>
              <w:top w:val="nil"/>
              <w:left w:val="nil"/>
              <w:bottom w:val="single" w:sz="4" w:space="0" w:color="000000"/>
              <w:right w:val="single" w:sz="4" w:space="0" w:color="000000"/>
            </w:tcBorders>
            <w:shd w:val="clear" w:color="auto" w:fill="auto"/>
            <w:vAlign w:val="center"/>
            <w:hideMark/>
          </w:tcPr>
          <w:p w14:paraId="2BD0F695"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0A908035"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64932F11" w14:textId="77777777" w:rsidR="007A5359" w:rsidRPr="003B34EF" w:rsidRDefault="007A5359" w:rsidP="00677102">
            <w:pPr>
              <w:ind w:firstLineChars="100" w:firstLine="180"/>
              <w:jc w:val="center"/>
              <w:rPr>
                <w:rFonts w:cs="Times New Roman"/>
                <w:color w:val="000000"/>
                <w:sz w:val="18"/>
                <w:szCs w:val="18"/>
              </w:rPr>
            </w:pPr>
            <w:r w:rsidRPr="003B34EF">
              <w:rPr>
                <w:rFonts w:cs="Times New Roman"/>
                <w:color w:val="000000"/>
                <w:sz w:val="18"/>
                <w:szCs w:val="18"/>
              </w:rPr>
              <w:t>Карла Либкнехта ул.</w:t>
            </w:r>
          </w:p>
        </w:tc>
        <w:tc>
          <w:tcPr>
            <w:tcW w:w="721" w:type="dxa"/>
            <w:tcBorders>
              <w:top w:val="nil"/>
              <w:left w:val="nil"/>
              <w:bottom w:val="single" w:sz="4" w:space="0" w:color="auto"/>
              <w:right w:val="single" w:sz="4" w:space="0" w:color="auto"/>
            </w:tcBorders>
            <w:shd w:val="clear" w:color="auto" w:fill="auto"/>
            <w:vAlign w:val="center"/>
            <w:hideMark/>
          </w:tcPr>
          <w:p w14:paraId="7D8199C1"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4</w:t>
            </w:r>
          </w:p>
        </w:tc>
        <w:tc>
          <w:tcPr>
            <w:tcW w:w="1156" w:type="dxa"/>
            <w:tcBorders>
              <w:top w:val="nil"/>
              <w:left w:val="nil"/>
              <w:bottom w:val="single" w:sz="4" w:space="0" w:color="auto"/>
              <w:right w:val="single" w:sz="4" w:space="0" w:color="auto"/>
            </w:tcBorders>
            <w:shd w:val="clear" w:color="auto" w:fill="auto"/>
            <w:vAlign w:val="center"/>
            <w:hideMark/>
          </w:tcPr>
          <w:p w14:paraId="6FF4879B"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13034750" w14:textId="77777777" w:rsidR="007A5359" w:rsidRPr="003B34EF" w:rsidRDefault="007A5359" w:rsidP="00677102">
            <w:pPr>
              <w:jc w:val="center"/>
              <w:rPr>
                <w:rFonts w:cs="Times New Roman"/>
                <w:b/>
                <w:bCs/>
                <w:color w:val="000000"/>
                <w:sz w:val="18"/>
                <w:szCs w:val="18"/>
              </w:rPr>
            </w:pPr>
            <w:r w:rsidRPr="003B34EF">
              <w:rPr>
                <w:rFonts w:cs="Times New Roman"/>
                <w:b/>
                <w:bCs/>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7FD3813B" w14:textId="77777777" w:rsidR="007A5359" w:rsidRPr="003B34EF" w:rsidRDefault="007A5359" w:rsidP="00677102">
            <w:pPr>
              <w:jc w:val="center"/>
              <w:rPr>
                <w:rFonts w:cs="Times New Roman"/>
                <w:b/>
                <w:bCs/>
                <w:color w:val="000000"/>
                <w:sz w:val="18"/>
                <w:szCs w:val="18"/>
              </w:rPr>
            </w:pPr>
            <w:r w:rsidRPr="003B34EF">
              <w:rPr>
                <w:rFonts w:cs="Times New Roman"/>
                <w:b/>
                <w:bCs/>
                <w:color w:val="000000"/>
                <w:sz w:val="18"/>
                <w:szCs w:val="18"/>
              </w:rPr>
              <w:t>2</w:t>
            </w:r>
          </w:p>
        </w:tc>
      </w:tr>
      <w:tr w:rsidR="007A5359" w:rsidRPr="003B34EF" w14:paraId="25FDE9DC"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6FF2DE10" w14:textId="77777777" w:rsidR="007A5359" w:rsidRPr="003B34EF" w:rsidRDefault="007A5359" w:rsidP="00677102">
            <w:pPr>
              <w:rPr>
                <w:rFonts w:cs="Times New Roman"/>
                <w:color w:val="000000"/>
                <w:sz w:val="18"/>
                <w:szCs w:val="18"/>
              </w:rPr>
            </w:pPr>
            <w:r w:rsidRPr="003B34EF">
              <w:rPr>
                <w:rFonts w:cs="Times New Roman"/>
                <w:color w:val="000000"/>
                <w:sz w:val="18"/>
                <w:szCs w:val="18"/>
              </w:rPr>
              <w:t>9</w:t>
            </w:r>
          </w:p>
        </w:tc>
        <w:tc>
          <w:tcPr>
            <w:tcW w:w="3063" w:type="dxa"/>
            <w:tcBorders>
              <w:top w:val="nil"/>
              <w:left w:val="nil"/>
              <w:bottom w:val="single" w:sz="4" w:space="0" w:color="000000"/>
              <w:right w:val="single" w:sz="4" w:space="0" w:color="000000"/>
            </w:tcBorders>
            <w:shd w:val="clear" w:color="auto" w:fill="auto"/>
            <w:vAlign w:val="center"/>
            <w:hideMark/>
          </w:tcPr>
          <w:p w14:paraId="533E0485"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0D405423"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77E872D1" w14:textId="77777777" w:rsidR="007A5359" w:rsidRPr="003B34EF" w:rsidRDefault="007A5359" w:rsidP="00677102">
            <w:pPr>
              <w:ind w:firstLineChars="100" w:firstLine="180"/>
              <w:jc w:val="center"/>
              <w:rPr>
                <w:rFonts w:cs="Times New Roman"/>
                <w:color w:val="000000"/>
                <w:sz w:val="18"/>
                <w:szCs w:val="18"/>
              </w:rPr>
            </w:pPr>
            <w:r w:rsidRPr="003B34EF">
              <w:rPr>
                <w:rFonts w:cs="Times New Roman"/>
                <w:color w:val="000000"/>
                <w:sz w:val="18"/>
                <w:szCs w:val="18"/>
              </w:rPr>
              <w:t>Карла Либкнехта ул.</w:t>
            </w:r>
          </w:p>
        </w:tc>
        <w:tc>
          <w:tcPr>
            <w:tcW w:w="721" w:type="dxa"/>
            <w:tcBorders>
              <w:top w:val="nil"/>
              <w:left w:val="nil"/>
              <w:bottom w:val="single" w:sz="4" w:space="0" w:color="auto"/>
              <w:right w:val="single" w:sz="4" w:space="0" w:color="auto"/>
            </w:tcBorders>
            <w:shd w:val="clear" w:color="auto" w:fill="auto"/>
            <w:vAlign w:val="center"/>
            <w:hideMark/>
          </w:tcPr>
          <w:p w14:paraId="2B89AD4B"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4</w:t>
            </w:r>
          </w:p>
        </w:tc>
        <w:tc>
          <w:tcPr>
            <w:tcW w:w="1156" w:type="dxa"/>
            <w:tcBorders>
              <w:top w:val="nil"/>
              <w:left w:val="nil"/>
              <w:bottom w:val="single" w:sz="4" w:space="0" w:color="auto"/>
              <w:right w:val="single" w:sz="4" w:space="0" w:color="auto"/>
            </w:tcBorders>
            <w:shd w:val="clear" w:color="auto" w:fill="auto"/>
            <w:vAlign w:val="center"/>
            <w:hideMark/>
          </w:tcPr>
          <w:p w14:paraId="5BC9E957"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6C09994D" w14:textId="77777777" w:rsidR="007A5359" w:rsidRPr="003B34EF" w:rsidRDefault="007A5359" w:rsidP="00677102">
            <w:pPr>
              <w:jc w:val="center"/>
              <w:rPr>
                <w:rFonts w:cs="Times New Roman"/>
                <w:b/>
                <w:bCs/>
                <w:color w:val="000000"/>
                <w:sz w:val="18"/>
                <w:szCs w:val="18"/>
              </w:rPr>
            </w:pPr>
            <w:r w:rsidRPr="003B34EF">
              <w:rPr>
                <w:rFonts w:cs="Times New Roman"/>
                <w:b/>
                <w:bCs/>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474B11FD" w14:textId="77777777" w:rsidR="007A5359" w:rsidRPr="003B34EF" w:rsidRDefault="007A5359" w:rsidP="00677102">
            <w:pPr>
              <w:jc w:val="center"/>
              <w:rPr>
                <w:rFonts w:cs="Times New Roman"/>
                <w:b/>
                <w:bCs/>
                <w:color w:val="000000"/>
                <w:sz w:val="18"/>
                <w:szCs w:val="18"/>
              </w:rPr>
            </w:pPr>
            <w:r w:rsidRPr="003B34EF">
              <w:rPr>
                <w:rFonts w:cs="Times New Roman"/>
                <w:b/>
                <w:bCs/>
                <w:color w:val="000000"/>
                <w:sz w:val="18"/>
                <w:szCs w:val="18"/>
              </w:rPr>
              <w:t>3</w:t>
            </w:r>
          </w:p>
        </w:tc>
      </w:tr>
      <w:tr w:rsidR="007A5359" w:rsidRPr="003B34EF" w14:paraId="475166C3"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9015353" w14:textId="77777777" w:rsidR="007A5359" w:rsidRPr="003B34EF" w:rsidRDefault="007A5359" w:rsidP="00677102">
            <w:pPr>
              <w:rPr>
                <w:rFonts w:cs="Times New Roman"/>
                <w:color w:val="000000"/>
                <w:sz w:val="18"/>
                <w:szCs w:val="18"/>
              </w:rPr>
            </w:pPr>
            <w:r w:rsidRPr="003B34EF">
              <w:rPr>
                <w:rFonts w:cs="Times New Roman"/>
                <w:color w:val="000000"/>
                <w:sz w:val="18"/>
                <w:szCs w:val="18"/>
              </w:rPr>
              <w:t>10</w:t>
            </w:r>
          </w:p>
        </w:tc>
        <w:tc>
          <w:tcPr>
            <w:tcW w:w="3063" w:type="dxa"/>
            <w:tcBorders>
              <w:top w:val="nil"/>
              <w:left w:val="nil"/>
              <w:bottom w:val="single" w:sz="4" w:space="0" w:color="000000"/>
              <w:right w:val="single" w:sz="4" w:space="0" w:color="000000"/>
            </w:tcBorders>
            <w:shd w:val="clear" w:color="auto" w:fill="auto"/>
            <w:vAlign w:val="center"/>
            <w:hideMark/>
          </w:tcPr>
          <w:p w14:paraId="62E645AE"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370C1CB2"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66B5B580" w14:textId="77777777" w:rsidR="007A5359" w:rsidRPr="003B34EF" w:rsidRDefault="007A5359" w:rsidP="00677102">
            <w:pPr>
              <w:ind w:firstLineChars="100" w:firstLine="180"/>
              <w:jc w:val="center"/>
              <w:rPr>
                <w:rFonts w:cs="Times New Roman"/>
                <w:color w:val="000000"/>
                <w:sz w:val="18"/>
                <w:szCs w:val="18"/>
              </w:rPr>
            </w:pPr>
            <w:r w:rsidRPr="003B34EF">
              <w:rPr>
                <w:rFonts w:cs="Times New Roman"/>
                <w:color w:val="000000"/>
                <w:sz w:val="18"/>
                <w:szCs w:val="18"/>
              </w:rPr>
              <w:t>Карла Либкнехта ул.</w:t>
            </w:r>
          </w:p>
        </w:tc>
        <w:tc>
          <w:tcPr>
            <w:tcW w:w="721" w:type="dxa"/>
            <w:tcBorders>
              <w:top w:val="nil"/>
              <w:left w:val="nil"/>
              <w:bottom w:val="single" w:sz="4" w:space="0" w:color="auto"/>
              <w:right w:val="single" w:sz="4" w:space="0" w:color="auto"/>
            </w:tcBorders>
            <w:shd w:val="clear" w:color="auto" w:fill="auto"/>
            <w:vAlign w:val="center"/>
            <w:hideMark/>
          </w:tcPr>
          <w:p w14:paraId="6400CB5C"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4</w:t>
            </w:r>
          </w:p>
        </w:tc>
        <w:tc>
          <w:tcPr>
            <w:tcW w:w="1156" w:type="dxa"/>
            <w:tcBorders>
              <w:top w:val="nil"/>
              <w:left w:val="nil"/>
              <w:bottom w:val="single" w:sz="4" w:space="0" w:color="auto"/>
              <w:right w:val="single" w:sz="4" w:space="0" w:color="auto"/>
            </w:tcBorders>
            <w:shd w:val="clear" w:color="auto" w:fill="auto"/>
            <w:vAlign w:val="center"/>
            <w:hideMark/>
          </w:tcPr>
          <w:p w14:paraId="0D867CCA"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7B6E083A" w14:textId="77777777" w:rsidR="007A5359" w:rsidRPr="003B34EF" w:rsidRDefault="007A5359" w:rsidP="00677102">
            <w:pPr>
              <w:jc w:val="center"/>
              <w:rPr>
                <w:rFonts w:cs="Times New Roman"/>
                <w:b/>
                <w:bCs/>
                <w:color w:val="000000"/>
                <w:sz w:val="18"/>
                <w:szCs w:val="18"/>
              </w:rPr>
            </w:pPr>
            <w:r w:rsidRPr="003B34EF">
              <w:rPr>
                <w:rFonts w:cs="Times New Roman"/>
                <w:b/>
                <w:bCs/>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473E97C6" w14:textId="77777777" w:rsidR="007A5359" w:rsidRPr="003B34EF" w:rsidRDefault="007A5359" w:rsidP="00677102">
            <w:pPr>
              <w:jc w:val="center"/>
              <w:rPr>
                <w:rFonts w:cs="Times New Roman"/>
                <w:b/>
                <w:bCs/>
                <w:color w:val="000000"/>
                <w:sz w:val="18"/>
                <w:szCs w:val="18"/>
              </w:rPr>
            </w:pPr>
            <w:r w:rsidRPr="003B34EF">
              <w:rPr>
                <w:rFonts w:cs="Times New Roman"/>
                <w:b/>
                <w:bCs/>
                <w:color w:val="000000"/>
                <w:sz w:val="18"/>
                <w:szCs w:val="18"/>
              </w:rPr>
              <w:t>4</w:t>
            </w:r>
          </w:p>
        </w:tc>
      </w:tr>
      <w:tr w:rsidR="007A5359" w:rsidRPr="003B34EF" w14:paraId="203672E7"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8E02CE5" w14:textId="77777777" w:rsidR="007A5359" w:rsidRPr="003B34EF" w:rsidRDefault="007A5359" w:rsidP="00677102">
            <w:pPr>
              <w:rPr>
                <w:rFonts w:cs="Times New Roman"/>
                <w:color w:val="000000"/>
                <w:sz w:val="18"/>
                <w:szCs w:val="18"/>
              </w:rPr>
            </w:pPr>
            <w:r w:rsidRPr="003B34EF">
              <w:rPr>
                <w:rFonts w:cs="Times New Roman"/>
                <w:color w:val="000000"/>
                <w:sz w:val="18"/>
                <w:szCs w:val="18"/>
              </w:rPr>
              <w:t>11</w:t>
            </w:r>
          </w:p>
        </w:tc>
        <w:tc>
          <w:tcPr>
            <w:tcW w:w="3063" w:type="dxa"/>
            <w:tcBorders>
              <w:top w:val="nil"/>
              <w:left w:val="nil"/>
              <w:bottom w:val="single" w:sz="4" w:space="0" w:color="000000"/>
              <w:right w:val="single" w:sz="4" w:space="0" w:color="000000"/>
            </w:tcBorders>
            <w:shd w:val="clear" w:color="auto" w:fill="auto"/>
            <w:vAlign w:val="center"/>
            <w:hideMark/>
          </w:tcPr>
          <w:p w14:paraId="6B270FCD"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549617AB"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1D16E00D" w14:textId="77777777" w:rsidR="007A5359" w:rsidRPr="003B34EF" w:rsidRDefault="007A5359" w:rsidP="00677102">
            <w:pPr>
              <w:ind w:firstLineChars="100" w:firstLine="180"/>
              <w:jc w:val="center"/>
              <w:rPr>
                <w:rFonts w:cs="Times New Roman"/>
                <w:color w:val="000000"/>
                <w:sz w:val="18"/>
                <w:szCs w:val="18"/>
              </w:rPr>
            </w:pPr>
            <w:r w:rsidRPr="003B34EF">
              <w:rPr>
                <w:rFonts w:cs="Times New Roman"/>
                <w:color w:val="000000"/>
                <w:sz w:val="18"/>
                <w:szCs w:val="18"/>
              </w:rPr>
              <w:t>Красной Армии проспект</w:t>
            </w:r>
          </w:p>
        </w:tc>
        <w:tc>
          <w:tcPr>
            <w:tcW w:w="721" w:type="dxa"/>
            <w:tcBorders>
              <w:top w:val="nil"/>
              <w:left w:val="nil"/>
              <w:bottom w:val="single" w:sz="4" w:space="0" w:color="auto"/>
              <w:right w:val="single" w:sz="4" w:space="0" w:color="auto"/>
            </w:tcBorders>
            <w:shd w:val="clear" w:color="auto" w:fill="auto"/>
            <w:vAlign w:val="center"/>
            <w:hideMark/>
          </w:tcPr>
          <w:p w14:paraId="119E1FE7"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206</w:t>
            </w:r>
          </w:p>
        </w:tc>
        <w:tc>
          <w:tcPr>
            <w:tcW w:w="1156" w:type="dxa"/>
            <w:tcBorders>
              <w:top w:val="nil"/>
              <w:left w:val="nil"/>
              <w:bottom w:val="single" w:sz="4" w:space="0" w:color="auto"/>
              <w:right w:val="single" w:sz="4" w:space="0" w:color="auto"/>
            </w:tcBorders>
            <w:shd w:val="clear" w:color="auto" w:fill="auto"/>
            <w:vAlign w:val="center"/>
            <w:hideMark/>
          </w:tcPr>
          <w:p w14:paraId="7A3A97D6" w14:textId="77777777" w:rsidR="007A5359" w:rsidRPr="003B34EF" w:rsidRDefault="007A5359" w:rsidP="00677102">
            <w:pPr>
              <w:jc w:val="center"/>
              <w:rPr>
                <w:rFonts w:cs="Times New Roman"/>
                <w:b/>
                <w:bCs/>
                <w:color w:val="000000"/>
                <w:sz w:val="18"/>
                <w:szCs w:val="18"/>
              </w:rPr>
            </w:pPr>
            <w:r w:rsidRPr="003B34EF">
              <w:rPr>
                <w:rFonts w:cs="Times New Roman"/>
                <w:b/>
                <w:bCs/>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34DFF26A" w14:textId="77777777" w:rsidR="007A5359" w:rsidRPr="003B34EF" w:rsidRDefault="007A5359" w:rsidP="00677102">
            <w:pPr>
              <w:jc w:val="center"/>
              <w:rPr>
                <w:rFonts w:cs="Times New Roman"/>
                <w:b/>
                <w:bCs/>
                <w:color w:val="000000"/>
                <w:sz w:val="18"/>
                <w:szCs w:val="18"/>
              </w:rPr>
            </w:pPr>
            <w:r w:rsidRPr="003B34EF">
              <w:rPr>
                <w:rFonts w:cs="Times New Roman"/>
                <w:b/>
                <w:bCs/>
                <w:color w:val="000000"/>
                <w:sz w:val="18"/>
                <w:szCs w:val="18"/>
              </w:rPr>
              <w:t>4</w:t>
            </w:r>
          </w:p>
        </w:tc>
        <w:tc>
          <w:tcPr>
            <w:tcW w:w="1300" w:type="dxa"/>
            <w:tcBorders>
              <w:top w:val="nil"/>
              <w:left w:val="nil"/>
              <w:bottom w:val="single" w:sz="4" w:space="0" w:color="auto"/>
              <w:right w:val="single" w:sz="4" w:space="0" w:color="auto"/>
            </w:tcBorders>
            <w:shd w:val="clear" w:color="auto" w:fill="auto"/>
            <w:vAlign w:val="center"/>
            <w:hideMark/>
          </w:tcPr>
          <w:p w14:paraId="0E63A826" w14:textId="77777777" w:rsidR="007A5359" w:rsidRPr="003B34EF" w:rsidRDefault="007A5359" w:rsidP="00677102">
            <w:pPr>
              <w:jc w:val="center"/>
              <w:rPr>
                <w:rFonts w:cs="Times New Roman"/>
                <w:b/>
                <w:bCs/>
                <w:color w:val="000000"/>
                <w:sz w:val="18"/>
                <w:szCs w:val="18"/>
              </w:rPr>
            </w:pPr>
            <w:r w:rsidRPr="003B34EF">
              <w:rPr>
                <w:rFonts w:cs="Times New Roman"/>
                <w:b/>
                <w:bCs/>
                <w:color w:val="000000"/>
                <w:sz w:val="18"/>
                <w:szCs w:val="18"/>
              </w:rPr>
              <w:t>1</w:t>
            </w:r>
          </w:p>
        </w:tc>
      </w:tr>
      <w:tr w:rsidR="007A5359" w:rsidRPr="003B34EF" w14:paraId="6B1158A3"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63E2CB20" w14:textId="77777777" w:rsidR="007A5359" w:rsidRPr="003B34EF" w:rsidRDefault="007A5359" w:rsidP="00677102">
            <w:pPr>
              <w:rPr>
                <w:rFonts w:cs="Times New Roman"/>
                <w:color w:val="000000"/>
                <w:sz w:val="18"/>
                <w:szCs w:val="18"/>
              </w:rPr>
            </w:pPr>
            <w:r w:rsidRPr="003B34EF">
              <w:rPr>
                <w:rFonts w:cs="Times New Roman"/>
                <w:color w:val="000000"/>
                <w:sz w:val="18"/>
                <w:szCs w:val="18"/>
              </w:rPr>
              <w:t>12</w:t>
            </w:r>
          </w:p>
        </w:tc>
        <w:tc>
          <w:tcPr>
            <w:tcW w:w="3063" w:type="dxa"/>
            <w:tcBorders>
              <w:top w:val="nil"/>
              <w:left w:val="nil"/>
              <w:bottom w:val="single" w:sz="4" w:space="0" w:color="000000"/>
              <w:right w:val="single" w:sz="4" w:space="0" w:color="000000"/>
            </w:tcBorders>
            <w:shd w:val="clear" w:color="auto" w:fill="auto"/>
            <w:vAlign w:val="center"/>
            <w:hideMark/>
          </w:tcPr>
          <w:p w14:paraId="0E978835"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66511D36"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50DA9727" w14:textId="77777777" w:rsidR="007A5359" w:rsidRPr="003B34EF" w:rsidRDefault="007A5359" w:rsidP="00677102">
            <w:pPr>
              <w:ind w:firstLineChars="100" w:firstLine="180"/>
              <w:jc w:val="center"/>
              <w:rPr>
                <w:rFonts w:cs="Times New Roman"/>
                <w:color w:val="000000"/>
                <w:sz w:val="18"/>
                <w:szCs w:val="18"/>
              </w:rPr>
            </w:pPr>
            <w:r w:rsidRPr="003B34EF">
              <w:rPr>
                <w:rFonts w:cs="Times New Roman"/>
                <w:color w:val="000000"/>
                <w:sz w:val="18"/>
                <w:szCs w:val="18"/>
              </w:rPr>
              <w:t>Красной Армии проспект</w:t>
            </w:r>
          </w:p>
        </w:tc>
        <w:tc>
          <w:tcPr>
            <w:tcW w:w="721" w:type="dxa"/>
            <w:tcBorders>
              <w:top w:val="nil"/>
              <w:left w:val="nil"/>
              <w:bottom w:val="single" w:sz="4" w:space="0" w:color="auto"/>
              <w:right w:val="single" w:sz="4" w:space="0" w:color="auto"/>
            </w:tcBorders>
            <w:shd w:val="clear" w:color="auto" w:fill="auto"/>
            <w:vAlign w:val="center"/>
            <w:hideMark/>
          </w:tcPr>
          <w:p w14:paraId="6CE59AA4"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206</w:t>
            </w:r>
          </w:p>
        </w:tc>
        <w:tc>
          <w:tcPr>
            <w:tcW w:w="1156" w:type="dxa"/>
            <w:tcBorders>
              <w:top w:val="nil"/>
              <w:left w:val="nil"/>
              <w:bottom w:val="single" w:sz="4" w:space="0" w:color="auto"/>
              <w:right w:val="single" w:sz="4" w:space="0" w:color="auto"/>
            </w:tcBorders>
            <w:shd w:val="clear" w:color="auto" w:fill="auto"/>
            <w:vAlign w:val="center"/>
            <w:hideMark/>
          </w:tcPr>
          <w:p w14:paraId="3F6A7FDD"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73B8058B" w14:textId="77777777" w:rsidR="007A5359" w:rsidRPr="003B34EF" w:rsidRDefault="007A5359" w:rsidP="00677102">
            <w:pPr>
              <w:jc w:val="center"/>
              <w:rPr>
                <w:rFonts w:cs="Times New Roman"/>
                <w:b/>
                <w:bCs/>
                <w:color w:val="000000"/>
                <w:sz w:val="18"/>
                <w:szCs w:val="18"/>
              </w:rPr>
            </w:pPr>
            <w:r w:rsidRPr="003B34EF">
              <w:rPr>
                <w:rFonts w:cs="Times New Roman"/>
                <w:b/>
                <w:bCs/>
                <w:color w:val="000000"/>
                <w:sz w:val="18"/>
                <w:szCs w:val="18"/>
              </w:rPr>
              <w:t>4</w:t>
            </w:r>
          </w:p>
        </w:tc>
        <w:tc>
          <w:tcPr>
            <w:tcW w:w="1300" w:type="dxa"/>
            <w:tcBorders>
              <w:top w:val="nil"/>
              <w:left w:val="nil"/>
              <w:bottom w:val="single" w:sz="4" w:space="0" w:color="auto"/>
              <w:right w:val="single" w:sz="4" w:space="0" w:color="auto"/>
            </w:tcBorders>
            <w:shd w:val="clear" w:color="auto" w:fill="auto"/>
            <w:vAlign w:val="center"/>
            <w:hideMark/>
          </w:tcPr>
          <w:p w14:paraId="75B9918A" w14:textId="77777777" w:rsidR="007A5359" w:rsidRPr="003B34EF" w:rsidRDefault="007A5359" w:rsidP="00677102">
            <w:pPr>
              <w:jc w:val="center"/>
              <w:rPr>
                <w:rFonts w:cs="Times New Roman"/>
                <w:b/>
                <w:bCs/>
                <w:color w:val="000000"/>
                <w:sz w:val="18"/>
                <w:szCs w:val="18"/>
              </w:rPr>
            </w:pPr>
            <w:r w:rsidRPr="003B34EF">
              <w:rPr>
                <w:rFonts w:cs="Times New Roman"/>
                <w:b/>
                <w:bCs/>
                <w:color w:val="000000"/>
                <w:sz w:val="18"/>
                <w:szCs w:val="18"/>
              </w:rPr>
              <w:t>2</w:t>
            </w:r>
          </w:p>
        </w:tc>
      </w:tr>
      <w:tr w:rsidR="007A5359" w:rsidRPr="003B34EF" w14:paraId="31409B7D"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38248A6" w14:textId="77777777" w:rsidR="007A5359" w:rsidRPr="003B34EF" w:rsidRDefault="007A5359" w:rsidP="00677102">
            <w:pPr>
              <w:rPr>
                <w:rFonts w:cs="Times New Roman"/>
                <w:color w:val="000000"/>
                <w:sz w:val="18"/>
                <w:szCs w:val="18"/>
              </w:rPr>
            </w:pPr>
            <w:r w:rsidRPr="003B34EF">
              <w:rPr>
                <w:rFonts w:cs="Times New Roman"/>
                <w:color w:val="000000"/>
                <w:sz w:val="18"/>
                <w:szCs w:val="18"/>
              </w:rPr>
              <w:t>13</w:t>
            </w:r>
          </w:p>
        </w:tc>
        <w:tc>
          <w:tcPr>
            <w:tcW w:w="3063" w:type="dxa"/>
            <w:tcBorders>
              <w:top w:val="nil"/>
              <w:left w:val="nil"/>
              <w:bottom w:val="single" w:sz="4" w:space="0" w:color="000000"/>
              <w:right w:val="single" w:sz="4" w:space="0" w:color="000000"/>
            </w:tcBorders>
            <w:shd w:val="clear" w:color="auto" w:fill="auto"/>
            <w:vAlign w:val="center"/>
            <w:hideMark/>
          </w:tcPr>
          <w:p w14:paraId="0829BD48"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444F36BE"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2DF3EAB8" w14:textId="77777777" w:rsidR="007A5359" w:rsidRPr="003B34EF" w:rsidRDefault="007A5359" w:rsidP="00677102">
            <w:pPr>
              <w:ind w:firstLineChars="100" w:firstLine="180"/>
              <w:jc w:val="center"/>
              <w:rPr>
                <w:rFonts w:cs="Times New Roman"/>
                <w:color w:val="000000"/>
                <w:sz w:val="18"/>
                <w:szCs w:val="18"/>
              </w:rPr>
            </w:pPr>
            <w:r w:rsidRPr="003B34EF">
              <w:rPr>
                <w:rFonts w:cs="Times New Roman"/>
                <w:color w:val="000000"/>
                <w:sz w:val="18"/>
                <w:szCs w:val="18"/>
              </w:rPr>
              <w:t>Красной Армии проспект</w:t>
            </w:r>
          </w:p>
        </w:tc>
        <w:tc>
          <w:tcPr>
            <w:tcW w:w="721" w:type="dxa"/>
            <w:tcBorders>
              <w:top w:val="nil"/>
              <w:left w:val="nil"/>
              <w:bottom w:val="single" w:sz="4" w:space="0" w:color="auto"/>
              <w:right w:val="single" w:sz="4" w:space="0" w:color="auto"/>
            </w:tcBorders>
            <w:shd w:val="clear" w:color="auto" w:fill="auto"/>
            <w:vAlign w:val="center"/>
            <w:hideMark/>
          </w:tcPr>
          <w:p w14:paraId="01806A91"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206</w:t>
            </w:r>
          </w:p>
        </w:tc>
        <w:tc>
          <w:tcPr>
            <w:tcW w:w="1156" w:type="dxa"/>
            <w:tcBorders>
              <w:top w:val="nil"/>
              <w:left w:val="nil"/>
              <w:bottom w:val="single" w:sz="4" w:space="0" w:color="auto"/>
              <w:right w:val="single" w:sz="4" w:space="0" w:color="auto"/>
            </w:tcBorders>
            <w:shd w:val="clear" w:color="auto" w:fill="auto"/>
            <w:vAlign w:val="center"/>
            <w:hideMark/>
          </w:tcPr>
          <w:p w14:paraId="3684E85C" w14:textId="77777777" w:rsidR="007A5359" w:rsidRPr="003B34EF" w:rsidRDefault="007A5359" w:rsidP="00677102">
            <w:pPr>
              <w:jc w:val="center"/>
              <w:rPr>
                <w:rFonts w:cs="Times New Roman"/>
                <w:b/>
                <w:bCs/>
                <w:color w:val="000000"/>
                <w:sz w:val="18"/>
                <w:szCs w:val="18"/>
              </w:rPr>
            </w:pPr>
            <w:r w:rsidRPr="003B34EF">
              <w:rPr>
                <w:rFonts w:cs="Times New Roman"/>
                <w:b/>
                <w:bCs/>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23D2E74B" w14:textId="77777777" w:rsidR="007A5359" w:rsidRPr="003B34EF" w:rsidRDefault="007A5359" w:rsidP="00677102">
            <w:pPr>
              <w:jc w:val="center"/>
              <w:rPr>
                <w:rFonts w:cs="Times New Roman"/>
                <w:b/>
                <w:bCs/>
                <w:color w:val="000000"/>
                <w:sz w:val="18"/>
                <w:szCs w:val="18"/>
              </w:rPr>
            </w:pPr>
            <w:r w:rsidRPr="003B34EF">
              <w:rPr>
                <w:rFonts w:cs="Times New Roman"/>
                <w:b/>
                <w:bCs/>
                <w:color w:val="000000"/>
                <w:sz w:val="18"/>
                <w:szCs w:val="18"/>
              </w:rPr>
              <w:t>4</w:t>
            </w:r>
          </w:p>
        </w:tc>
        <w:tc>
          <w:tcPr>
            <w:tcW w:w="1300" w:type="dxa"/>
            <w:tcBorders>
              <w:top w:val="nil"/>
              <w:left w:val="nil"/>
              <w:bottom w:val="single" w:sz="4" w:space="0" w:color="auto"/>
              <w:right w:val="single" w:sz="4" w:space="0" w:color="auto"/>
            </w:tcBorders>
            <w:shd w:val="clear" w:color="auto" w:fill="auto"/>
            <w:vAlign w:val="center"/>
            <w:hideMark/>
          </w:tcPr>
          <w:p w14:paraId="6CFFED54" w14:textId="77777777" w:rsidR="007A5359" w:rsidRPr="003B34EF" w:rsidRDefault="007A5359" w:rsidP="00677102">
            <w:pPr>
              <w:jc w:val="center"/>
              <w:rPr>
                <w:rFonts w:cs="Times New Roman"/>
                <w:b/>
                <w:bCs/>
                <w:color w:val="000000"/>
                <w:sz w:val="18"/>
                <w:szCs w:val="18"/>
              </w:rPr>
            </w:pPr>
            <w:r w:rsidRPr="003B34EF">
              <w:rPr>
                <w:rFonts w:cs="Times New Roman"/>
                <w:b/>
                <w:bCs/>
                <w:color w:val="000000"/>
                <w:sz w:val="18"/>
                <w:szCs w:val="18"/>
              </w:rPr>
              <w:t>3</w:t>
            </w:r>
          </w:p>
        </w:tc>
      </w:tr>
      <w:tr w:rsidR="007A5359" w:rsidRPr="003B34EF" w14:paraId="3BC8EF3C"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699DA83" w14:textId="77777777" w:rsidR="007A5359" w:rsidRPr="003B34EF" w:rsidRDefault="007A5359" w:rsidP="00677102">
            <w:pPr>
              <w:rPr>
                <w:rFonts w:cs="Times New Roman"/>
                <w:color w:val="000000"/>
                <w:sz w:val="18"/>
                <w:szCs w:val="18"/>
              </w:rPr>
            </w:pPr>
            <w:r w:rsidRPr="003B34EF">
              <w:rPr>
                <w:rFonts w:cs="Times New Roman"/>
                <w:color w:val="000000"/>
                <w:sz w:val="18"/>
                <w:szCs w:val="18"/>
              </w:rPr>
              <w:lastRenderedPageBreak/>
              <w:t>14</w:t>
            </w:r>
          </w:p>
        </w:tc>
        <w:tc>
          <w:tcPr>
            <w:tcW w:w="3063" w:type="dxa"/>
            <w:tcBorders>
              <w:top w:val="nil"/>
              <w:left w:val="nil"/>
              <w:bottom w:val="single" w:sz="4" w:space="0" w:color="000000"/>
              <w:right w:val="single" w:sz="4" w:space="0" w:color="000000"/>
            </w:tcBorders>
            <w:shd w:val="clear" w:color="auto" w:fill="auto"/>
            <w:vAlign w:val="center"/>
            <w:hideMark/>
          </w:tcPr>
          <w:p w14:paraId="27608DBC"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3E2A3D57"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757FF67D" w14:textId="77777777" w:rsidR="007A5359" w:rsidRPr="003B34EF" w:rsidRDefault="007A5359" w:rsidP="00677102">
            <w:pPr>
              <w:ind w:firstLineChars="100" w:firstLine="180"/>
              <w:jc w:val="center"/>
              <w:rPr>
                <w:rFonts w:cs="Times New Roman"/>
                <w:color w:val="000000"/>
                <w:sz w:val="18"/>
                <w:szCs w:val="18"/>
              </w:rPr>
            </w:pPr>
            <w:r w:rsidRPr="003B34EF">
              <w:rPr>
                <w:rFonts w:cs="Times New Roman"/>
                <w:color w:val="000000"/>
                <w:sz w:val="18"/>
                <w:szCs w:val="18"/>
              </w:rPr>
              <w:t>Красной Армии проспект</w:t>
            </w:r>
          </w:p>
        </w:tc>
        <w:tc>
          <w:tcPr>
            <w:tcW w:w="721" w:type="dxa"/>
            <w:tcBorders>
              <w:top w:val="nil"/>
              <w:left w:val="nil"/>
              <w:bottom w:val="single" w:sz="4" w:space="0" w:color="auto"/>
              <w:right w:val="single" w:sz="4" w:space="0" w:color="auto"/>
            </w:tcBorders>
            <w:shd w:val="clear" w:color="auto" w:fill="auto"/>
            <w:vAlign w:val="center"/>
            <w:hideMark/>
          </w:tcPr>
          <w:p w14:paraId="492008FA"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234</w:t>
            </w:r>
          </w:p>
        </w:tc>
        <w:tc>
          <w:tcPr>
            <w:tcW w:w="1156" w:type="dxa"/>
            <w:tcBorders>
              <w:top w:val="nil"/>
              <w:left w:val="nil"/>
              <w:bottom w:val="single" w:sz="4" w:space="0" w:color="auto"/>
              <w:right w:val="single" w:sz="4" w:space="0" w:color="auto"/>
            </w:tcBorders>
            <w:shd w:val="clear" w:color="auto" w:fill="auto"/>
            <w:vAlign w:val="center"/>
            <w:hideMark/>
          </w:tcPr>
          <w:p w14:paraId="6D054A7D"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4</w:t>
            </w:r>
          </w:p>
        </w:tc>
        <w:tc>
          <w:tcPr>
            <w:tcW w:w="1299" w:type="dxa"/>
            <w:tcBorders>
              <w:top w:val="nil"/>
              <w:left w:val="nil"/>
              <w:bottom w:val="single" w:sz="4" w:space="0" w:color="auto"/>
              <w:right w:val="single" w:sz="4" w:space="0" w:color="auto"/>
            </w:tcBorders>
            <w:shd w:val="clear" w:color="auto" w:fill="auto"/>
            <w:vAlign w:val="center"/>
            <w:hideMark/>
          </w:tcPr>
          <w:p w14:paraId="7F079E49"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14</w:t>
            </w:r>
          </w:p>
        </w:tc>
        <w:tc>
          <w:tcPr>
            <w:tcW w:w="1300" w:type="dxa"/>
            <w:tcBorders>
              <w:top w:val="nil"/>
              <w:left w:val="nil"/>
              <w:bottom w:val="single" w:sz="4" w:space="0" w:color="auto"/>
              <w:right w:val="single" w:sz="4" w:space="0" w:color="auto"/>
            </w:tcBorders>
            <w:shd w:val="clear" w:color="auto" w:fill="auto"/>
            <w:vAlign w:val="center"/>
            <w:hideMark/>
          </w:tcPr>
          <w:p w14:paraId="6250408B"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1</w:t>
            </w:r>
          </w:p>
        </w:tc>
      </w:tr>
      <w:tr w:rsidR="007A5359" w:rsidRPr="003B34EF" w14:paraId="6D83C443"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268EA95D" w14:textId="77777777" w:rsidR="007A5359" w:rsidRPr="003B34EF" w:rsidRDefault="007A5359" w:rsidP="00677102">
            <w:pPr>
              <w:rPr>
                <w:rFonts w:cs="Times New Roman"/>
                <w:color w:val="000000"/>
                <w:sz w:val="18"/>
                <w:szCs w:val="18"/>
              </w:rPr>
            </w:pPr>
            <w:r w:rsidRPr="003B34EF">
              <w:rPr>
                <w:rFonts w:cs="Times New Roman"/>
                <w:color w:val="000000"/>
                <w:sz w:val="18"/>
                <w:szCs w:val="18"/>
              </w:rPr>
              <w:t>15</w:t>
            </w:r>
          </w:p>
        </w:tc>
        <w:tc>
          <w:tcPr>
            <w:tcW w:w="3063" w:type="dxa"/>
            <w:tcBorders>
              <w:top w:val="nil"/>
              <w:left w:val="nil"/>
              <w:bottom w:val="single" w:sz="4" w:space="0" w:color="000000"/>
              <w:right w:val="single" w:sz="4" w:space="0" w:color="000000"/>
            </w:tcBorders>
            <w:shd w:val="clear" w:color="auto" w:fill="auto"/>
            <w:vAlign w:val="center"/>
            <w:hideMark/>
          </w:tcPr>
          <w:p w14:paraId="4A042316"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1BC2D5B7"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1C8D9557" w14:textId="77777777" w:rsidR="007A5359" w:rsidRPr="003B34EF" w:rsidRDefault="007A5359" w:rsidP="00677102">
            <w:pPr>
              <w:ind w:firstLineChars="100" w:firstLine="180"/>
              <w:jc w:val="center"/>
              <w:rPr>
                <w:rFonts w:cs="Times New Roman"/>
                <w:color w:val="000000"/>
                <w:sz w:val="18"/>
                <w:szCs w:val="18"/>
              </w:rPr>
            </w:pPr>
            <w:r w:rsidRPr="003B34EF">
              <w:rPr>
                <w:rFonts w:cs="Times New Roman"/>
                <w:color w:val="000000"/>
                <w:sz w:val="18"/>
                <w:szCs w:val="18"/>
              </w:rPr>
              <w:t>Красной Армии проспект</w:t>
            </w:r>
          </w:p>
        </w:tc>
        <w:tc>
          <w:tcPr>
            <w:tcW w:w="721" w:type="dxa"/>
            <w:tcBorders>
              <w:top w:val="nil"/>
              <w:left w:val="nil"/>
              <w:bottom w:val="single" w:sz="4" w:space="0" w:color="auto"/>
              <w:right w:val="single" w:sz="4" w:space="0" w:color="auto"/>
            </w:tcBorders>
            <w:shd w:val="clear" w:color="auto" w:fill="auto"/>
            <w:vAlign w:val="center"/>
            <w:hideMark/>
          </w:tcPr>
          <w:p w14:paraId="7EA6E57F"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234</w:t>
            </w:r>
          </w:p>
        </w:tc>
        <w:tc>
          <w:tcPr>
            <w:tcW w:w="1156" w:type="dxa"/>
            <w:tcBorders>
              <w:top w:val="nil"/>
              <w:left w:val="nil"/>
              <w:bottom w:val="single" w:sz="4" w:space="0" w:color="auto"/>
              <w:right w:val="single" w:sz="4" w:space="0" w:color="auto"/>
            </w:tcBorders>
            <w:shd w:val="clear" w:color="auto" w:fill="auto"/>
            <w:vAlign w:val="center"/>
            <w:hideMark/>
          </w:tcPr>
          <w:p w14:paraId="63BF307F"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4</w:t>
            </w:r>
          </w:p>
        </w:tc>
        <w:tc>
          <w:tcPr>
            <w:tcW w:w="1299" w:type="dxa"/>
            <w:tcBorders>
              <w:top w:val="nil"/>
              <w:left w:val="nil"/>
              <w:bottom w:val="single" w:sz="4" w:space="0" w:color="auto"/>
              <w:right w:val="single" w:sz="4" w:space="0" w:color="auto"/>
            </w:tcBorders>
            <w:shd w:val="clear" w:color="auto" w:fill="auto"/>
            <w:vAlign w:val="center"/>
            <w:hideMark/>
          </w:tcPr>
          <w:p w14:paraId="38B45F9D"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14</w:t>
            </w:r>
          </w:p>
        </w:tc>
        <w:tc>
          <w:tcPr>
            <w:tcW w:w="1300" w:type="dxa"/>
            <w:tcBorders>
              <w:top w:val="nil"/>
              <w:left w:val="nil"/>
              <w:bottom w:val="single" w:sz="4" w:space="0" w:color="auto"/>
              <w:right w:val="single" w:sz="4" w:space="0" w:color="auto"/>
            </w:tcBorders>
            <w:shd w:val="clear" w:color="auto" w:fill="auto"/>
            <w:vAlign w:val="center"/>
            <w:hideMark/>
          </w:tcPr>
          <w:p w14:paraId="7AC4DDF4"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2</w:t>
            </w:r>
          </w:p>
        </w:tc>
      </w:tr>
      <w:tr w:rsidR="007A5359" w:rsidRPr="003B34EF" w14:paraId="551A059A"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730D2A75" w14:textId="77777777" w:rsidR="007A5359" w:rsidRPr="003B34EF" w:rsidRDefault="007A5359" w:rsidP="00677102">
            <w:pPr>
              <w:rPr>
                <w:rFonts w:cs="Times New Roman"/>
                <w:color w:val="000000"/>
                <w:sz w:val="18"/>
                <w:szCs w:val="18"/>
              </w:rPr>
            </w:pPr>
            <w:r w:rsidRPr="003B34EF">
              <w:rPr>
                <w:rFonts w:cs="Times New Roman"/>
                <w:color w:val="000000"/>
                <w:sz w:val="18"/>
                <w:szCs w:val="18"/>
              </w:rPr>
              <w:t>16</w:t>
            </w:r>
          </w:p>
        </w:tc>
        <w:tc>
          <w:tcPr>
            <w:tcW w:w="3063" w:type="dxa"/>
            <w:tcBorders>
              <w:top w:val="nil"/>
              <w:left w:val="nil"/>
              <w:bottom w:val="single" w:sz="4" w:space="0" w:color="000000"/>
              <w:right w:val="single" w:sz="4" w:space="0" w:color="000000"/>
            </w:tcBorders>
            <w:shd w:val="clear" w:color="auto" w:fill="auto"/>
            <w:vAlign w:val="center"/>
            <w:hideMark/>
          </w:tcPr>
          <w:p w14:paraId="5B22CEE7"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61684C42"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79425FBB" w14:textId="77777777" w:rsidR="007A5359" w:rsidRPr="003B34EF" w:rsidRDefault="007A5359" w:rsidP="00677102">
            <w:pPr>
              <w:ind w:firstLineChars="100" w:firstLine="180"/>
              <w:jc w:val="center"/>
              <w:rPr>
                <w:rFonts w:cs="Times New Roman"/>
                <w:color w:val="000000"/>
                <w:sz w:val="18"/>
                <w:szCs w:val="18"/>
              </w:rPr>
            </w:pPr>
            <w:r w:rsidRPr="003B34EF">
              <w:rPr>
                <w:rFonts w:cs="Times New Roman"/>
                <w:color w:val="000000"/>
                <w:sz w:val="18"/>
                <w:szCs w:val="18"/>
              </w:rPr>
              <w:t>Красной Армии проспект</w:t>
            </w:r>
          </w:p>
        </w:tc>
        <w:tc>
          <w:tcPr>
            <w:tcW w:w="721" w:type="dxa"/>
            <w:tcBorders>
              <w:top w:val="nil"/>
              <w:left w:val="nil"/>
              <w:bottom w:val="single" w:sz="4" w:space="0" w:color="auto"/>
              <w:right w:val="single" w:sz="4" w:space="0" w:color="auto"/>
            </w:tcBorders>
            <w:shd w:val="clear" w:color="auto" w:fill="auto"/>
            <w:vAlign w:val="center"/>
            <w:hideMark/>
          </w:tcPr>
          <w:p w14:paraId="025F8E63"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234</w:t>
            </w:r>
          </w:p>
        </w:tc>
        <w:tc>
          <w:tcPr>
            <w:tcW w:w="1156" w:type="dxa"/>
            <w:tcBorders>
              <w:top w:val="nil"/>
              <w:left w:val="nil"/>
              <w:bottom w:val="single" w:sz="4" w:space="0" w:color="auto"/>
              <w:right w:val="single" w:sz="4" w:space="0" w:color="auto"/>
            </w:tcBorders>
            <w:shd w:val="clear" w:color="auto" w:fill="auto"/>
            <w:vAlign w:val="center"/>
            <w:hideMark/>
          </w:tcPr>
          <w:p w14:paraId="26E60C69"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4</w:t>
            </w:r>
          </w:p>
        </w:tc>
        <w:tc>
          <w:tcPr>
            <w:tcW w:w="1299" w:type="dxa"/>
            <w:tcBorders>
              <w:top w:val="nil"/>
              <w:left w:val="nil"/>
              <w:bottom w:val="single" w:sz="4" w:space="0" w:color="auto"/>
              <w:right w:val="single" w:sz="4" w:space="0" w:color="auto"/>
            </w:tcBorders>
            <w:shd w:val="clear" w:color="auto" w:fill="auto"/>
            <w:vAlign w:val="center"/>
            <w:hideMark/>
          </w:tcPr>
          <w:p w14:paraId="6276E492"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14</w:t>
            </w:r>
          </w:p>
        </w:tc>
        <w:tc>
          <w:tcPr>
            <w:tcW w:w="1300" w:type="dxa"/>
            <w:tcBorders>
              <w:top w:val="nil"/>
              <w:left w:val="nil"/>
              <w:bottom w:val="single" w:sz="4" w:space="0" w:color="auto"/>
              <w:right w:val="single" w:sz="4" w:space="0" w:color="auto"/>
            </w:tcBorders>
            <w:shd w:val="clear" w:color="auto" w:fill="auto"/>
            <w:vAlign w:val="center"/>
            <w:hideMark/>
          </w:tcPr>
          <w:p w14:paraId="062BB060"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3</w:t>
            </w:r>
          </w:p>
        </w:tc>
      </w:tr>
      <w:tr w:rsidR="007A5359" w:rsidRPr="003B34EF" w14:paraId="5C60E1DE"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6255BDA9" w14:textId="77777777" w:rsidR="007A5359" w:rsidRPr="003B34EF" w:rsidRDefault="007A5359" w:rsidP="00677102">
            <w:pPr>
              <w:rPr>
                <w:rFonts w:cs="Times New Roman"/>
                <w:color w:val="000000"/>
                <w:sz w:val="18"/>
                <w:szCs w:val="18"/>
              </w:rPr>
            </w:pPr>
            <w:r w:rsidRPr="003B34EF">
              <w:rPr>
                <w:rFonts w:cs="Times New Roman"/>
                <w:color w:val="000000"/>
                <w:sz w:val="18"/>
                <w:szCs w:val="18"/>
              </w:rPr>
              <w:t>17</w:t>
            </w:r>
          </w:p>
        </w:tc>
        <w:tc>
          <w:tcPr>
            <w:tcW w:w="3063" w:type="dxa"/>
            <w:tcBorders>
              <w:top w:val="nil"/>
              <w:left w:val="nil"/>
              <w:bottom w:val="single" w:sz="4" w:space="0" w:color="000000"/>
              <w:right w:val="single" w:sz="4" w:space="0" w:color="000000"/>
            </w:tcBorders>
            <w:shd w:val="clear" w:color="auto" w:fill="auto"/>
            <w:vAlign w:val="center"/>
            <w:hideMark/>
          </w:tcPr>
          <w:p w14:paraId="0E59D8A2"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27D88955"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39194A7C" w14:textId="77777777" w:rsidR="007A5359" w:rsidRPr="003B34EF" w:rsidRDefault="007A5359" w:rsidP="00677102">
            <w:pPr>
              <w:ind w:firstLineChars="100" w:firstLine="180"/>
              <w:jc w:val="center"/>
              <w:rPr>
                <w:rFonts w:cs="Times New Roman"/>
                <w:color w:val="000000"/>
                <w:sz w:val="18"/>
                <w:szCs w:val="18"/>
              </w:rPr>
            </w:pPr>
            <w:r w:rsidRPr="003B34EF">
              <w:rPr>
                <w:rFonts w:cs="Times New Roman"/>
                <w:color w:val="000000"/>
                <w:sz w:val="18"/>
                <w:szCs w:val="18"/>
              </w:rPr>
              <w:t>Красной Армии проспект</w:t>
            </w:r>
          </w:p>
        </w:tc>
        <w:tc>
          <w:tcPr>
            <w:tcW w:w="721" w:type="dxa"/>
            <w:tcBorders>
              <w:top w:val="nil"/>
              <w:left w:val="nil"/>
              <w:bottom w:val="single" w:sz="4" w:space="0" w:color="auto"/>
              <w:right w:val="single" w:sz="4" w:space="0" w:color="auto"/>
            </w:tcBorders>
            <w:shd w:val="clear" w:color="auto" w:fill="auto"/>
            <w:vAlign w:val="center"/>
            <w:hideMark/>
          </w:tcPr>
          <w:p w14:paraId="1A4B5143"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234</w:t>
            </w:r>
          </w:p>
        </w:tc>
        <w:tc>
          <w:tcPr>
            <w:tcW w:w="1156" w:type="dxa"/>
            <w:tcBorders>
              <w:top w:val="nil"/>
              <w:left w:val="nil"/>
              <w:bottom w:val="single" w:sz="4" w:space="0" w:color="auto"/>
              <w:right w:val="single" w:sz="4" w:space="0" w:color="auto"/>
            </w:tcBorders>
            <w:shd w:val="clear" w:color="auto" w:fill="auto"/>
            <w:vAlign w:val="center"/>
            <w:hideMark/>
          </w:tcPr>
          <w:p w14:paraId="5679457D"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4</w:t>
            </w:r>
          </w:p>
        </w:tc>
        <w:tc>
          <w:tcPr>
            <w:tcW w:w="1299" w:type="dxa"/>
            <w:tcBorders>
              <w:top w:val="nil"/>
              <w:left w:val="nil"/>
              <w:bottom w:val="single" w:sz="4" w:space="0" w:color="auto"/>
              <w:right w:val="single" w:sz="4" w:space="0" w:color="auto"/>
            </w:tcBorders>
            <w:shd w:val="clear" w:color="auto" w:fill="auto"/>
            <w:vAlign w:val="center"/>
            <w:hideMark/>
          </w:tcPr>
          <w:p w14:paraId="056BB790"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14</w:t>
            </w:r>
          </w:p>
        </w:tc>
        <w:tc>
          <w:tcPr>
            <w:tcW w:w="1300" w:type="dxa"/>
            <w:tcBorders>
              <w:top w:val="nil"/>
              <w:left w:val="nil"/>
              <w:bottom w:val="single" w:sz="4" w:space="0" w:color="auto"/>
              <w:right w:val="single" w:sz="4" w:space="0" w:color="auto"/>
            </w:tcBorders>
            <w:shd w:val="clear" w:color="auto" w:fill="auto"/>
            <w:vAlign w:val="center"/>
            <w:hideMark/>
          </w:tcPr>
          <w:p w14:paraId="106DB90D"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4</w:t>
            </w:r>
          </w:p>
        </w:tc>
      </w:tr>
      <w:tr w:rsidR="007A5359" w:rsidRPr="003B34EF" w14:paraId="6F6ABAE3"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0BC5D9B1" w14:textId="77777777" w:rsidR="007A5359" w:rsidRPr="003B34EF" w:rsidRDefault="007A5359" w:rsidP="00677102">
            <w:pPr>
              <w:rPr>
                <w:rFonts w:cs="Times New Roman"/>
                <w:color w:val="000000"/>
                <w:sz w:val="18"/>
                <w:szCs w:val="18"/>
              </w:rPr>
            </w:pPr>
            <w:r w:rsidRPr="003B34EF">
              <w:rPr>
                <w:rFonts w:cs="Times New Roman"/>
                <w:color w:val="000000"/>
                <w:sz w:val="18"/>
                <w:szCs w:val="18"/>
              </w:rPr>
              <w:t>18</w:t>
            </w:r>
          </w:p>
        </w:tc>
        <w:tc>
          <w:tcPr>
            <w:tcW w:w="3063" w:type="dxa"/>
            <w:tcBorders>
              <w:top w:val="nil"/>
              <w:left w:val="nil"/>
              <w:bottom w:val="single" w:sz="4" w:space="0" w:color="000000"/>
              <w:right w:val="single" w:sz="4" w:space="0" w:color="000000"/>
            </w:tcBorders>
            <w:shd w:val="clear" w:color="auto" w:fill="auto"/>
            <w:vAlign w:val="center"/>
            <w:hideMark/>
          </w:tcPr>
          <w:p w14:paraId="403D1F30"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03E23DA5"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1963A82E" w14:textId="77777777" w:rsidR="007A5359" w:rsidRPr="003B34EF" w:rsidRDefault="007A5359" w:rsidP="00677102">
            <w:pPr>
              <w:ind w:firstLineChars="100" w:firstLine="180"/>
              <w:jc w:val="center"/>
              <w:rPr>
                <w:rFonts w:cs="Times New Roman"/>
                <w:color w:val="000000"/>
                <w:sz w:val="18"/>
                <w:szCs w:val="18"/>
              </w:rPr>
            </w:pPr>
            <w:r w:rsidRPr="003B34EF">
              <w:rPr>
                <w:rFonts w:cs="Times New Roman"/>
                <w:color w:val="000000"/>
                <w:sz w:val="18"/>
                <w:szCs w:val="18"/>
              </w:rPr>
              <w:t>Красной Армии проспект</w:t>
            </w:r>
          </w:p>
        </w:tc>
        <w:tc>
          <w:tcPr>
            <w:tcW w:w="721" w:type="dxa"/>
            <w:tcBorders>
              <w:top w:val="nil"/>
              <w:left w:val="nil"/>
              <w:bottom w:val="single" w:sz="4" w:space="0" w:color="auto"/>
              <w:right w:val="single" w:sz="4" w:space="0" w:color="auto"/>
            </w:tcBorders>
            <w:shd w:val="clear" w:color="auto" w:fill="auto"/>
            <w:vAlign w:val="center"/>
            <w:hideMark/>
          </w:tcPr>
          <w:p w14:paraId="1F3799E5"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234</w:t>
            </w:r>
          </w:p>
        </w:tc>
        <w:tc>
          <w:tcPr>
            <w:tcW w:w="1156" w:type="dxa"/>
            <w:tcBorders>
              <w:top w:val="nil"/>
              <w:left w:val="nil"/>
              <w:bottom w:val="single" w:sz="4" w:space="0" w:color="auto"/>
              <w:right w:val="single" w:sz="4" w:space="0" w:color="auto"/>
            </w:tcBorders>
            <w:shd w:val="clear" w:color="auto" w:fill="auto"/>
            <w:vAlign w:val="center"/>
            <w:hideMark/>
          </w:tcPr>
          <w:p w14:paraId="3317ADF9"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5</w:t>
            </w:r>
          </w:p>
        </w:tc>
        <w:tc>
          <w:tcPr>
            <w:tcW w:w="1299" w:type="dxa"/>
            <w:tcBorders>
              <w:top w:val="nil"/>
              <w:left w:val="nil"/>
              <w:bottom w:val="single" w:sz="4" w:space="0" w:color="auto"/>
              <w:right w:val="single" w:sz="4" w:space="0" w:color="auto"/>
            </w:tcBorders>
            <w:shd w:val="clear" w:color="auto" w:fill="auto"/>
            <w:vAlign w:val="center"/>
            <w:hideMark/>
          </w:tcPr>
          <w:p w14:paraId="2E7A03BF"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14</w:t>
            </w:r>
          </w:p>
        </w:tc>
        <w:tc>
          <w:tcPr>
            <w:tcW w:w="1300" w:type="dxa"/>
            <w:tcBorders>
              <w:top w:val="nil"/>
              <w:left w:val="nil"/>
              <w:bottom w:val="single" w:sz="4" w:space="0" w:color="auto"/>
              <w:right w:val="single" w:sz="4" w:space="0" w:color="auto"/>
            </w:tcBorders>
            <w:shd w:val="clear" w:color="auto" w:fill="auto"/>
            <w:vAlign w:val="center"/>
            <w:hideMark/>
          </w:tcPr>
          <w:p w14:paraId="19EE8B82"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1</w:t>
            </w:r>
          </w:p>
        </w:tc>
      </w:tr>
      <w:tr w:rsidR="007A5359" w:rsidRPr="003B34EF" w14:paraId="6C856AB1"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6C908D4C" w14:textId="77777777" w:rsidR="007A5359" w:rsidRPr="003B34EF" w:rsidRDefault="007A5359" w:rsidP="00677102">
            <w:pPr>
              <w:rPr>
                <w:rFonts w:cs="Times New Roman"/>
                <w:color w:val="000000"/>
                <w:sz w:val="18"/>
                <w:szCs w:val="18"/>
              </w:rPr>
            </w:pPr>
            <w:r w:rsidRPr="003B34EF">
              <w:rPr>
                <w:rFonts w:cs="Times New Roman"/>
                <w:color w:val="000000"/>
                <w:sz w:val="18"/>
                <w:szCs w:val="18"/>
              </w:rPr>
              <w:t>19</w:t>
            </w:r>
          </w:p>
        </w:tc>
        <w:tc>
          <w:tcPr>
            <w:tcW w:w="3063" w:type="dxa"/>
            <w:tcBorders>
              <w:top w:val="nil"/>
              <w:left w:val="nil"/>
              <w:bottom w:val="single" w:sz="4" w:space="0" w:color="000000"/>
              <w:right w:val="single" w:sz="4" w:space="0" w:color="000000"/>
            </w:tcBorders>
            <w:shd w:val="clear" w:color="auto" w:fill="auto"/>
            <w:vAlign w:val="center"/>
            <w:hideMark/>
          </w:tcPr>
          <w:p w14:paraId="0089A01D"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3AD0239F"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5DF34F3F" w14:textId="77777777" w:rsidR="007A5359" w:rsidRPr="003B34EF" w:rsidRDefault="007A5359" w:rsidP="00677102">
            <w:pPr>
              <w:ind w:firstLineChars="100" w:firstLine="180"/>
              <w:jc w:val="center"/>
              <w:rPr>
                <w:rFonts w:cs="Times New Roman"/>
                <w:color w:val="000000"/>
                <w:sz w:val="18"/>
                <w:szCs w:val="18"/>
              </w:rPr>
            </w:pPr>
            <w:r w:rsidRPr="003B34EF">
              <w:rPr>
                <w:rFonts w:cs="Times New Roman"/>
                <w:color w:val="000000"/>
                <w:sz w:val="18"/>
                <w:szCs w:val="18"/>
              </w:rPr>
              <w:t>Птицеградская ул.</w:t>
            </w:r>
          </w:p>
        </w:tc>
        <w:tc>
          <w:tcPr>
            <w:tcW w:w="721" w:type="dxa"/>
            <w:tcBorders>
              <w:top w:val="nil"/>
              <w:left w:val="nil"/>
              <w:bottom w:val="single" w:sz="4" w:space="0" w:color="auto"/>
              <w:right w:val="single" w:sz="4" w:space="0" w:color="auto"/>
            </w:tcBorders>
            <w:shd w:val="clear" w:color="auto" w:fill="auto"/>
            <w:vAlign w:val="center"/>
            <w:hideMark/>
          </w:tcPr>
          <w:p w14:paraId="5A3409F0"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21</w:t>
            </w:r>
          </w:p>
        </w:tc>
        <w:tc>
          <w:tcPr>
            <w:tcW w:w="1156" w:type="dxa"/>
            <w:tcBorders>
              <w:top w:val="nil"/>
              <w:left w:val="nil"/>
              <w:bottom w:val="single" w:sz="4" w:space="0" w:color="auto"/>
              <w:right w:val="single" w:sz="4" w:space="0" w:color="auto"/>
            </w:tcBorders>
            <w:shd w:val="clear" w:color="auto" w:fill="auto"/>
            <w:vAlign w:val="center"/>
            <w:hideMark/>
          </w:tcPr>
          <w:p w14:paraId="196E252A"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31948218"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294F9149"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1</w:t>
            </w:r>
          </w:p>
        </w:tc>
      </w:tr>
      <w:tr w:rsidR="007A5359" w:rsidRPr="003B34EF" w14:paraId="2B11ED2E"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555B0BF3" w14:textId="77777777" w:rsidR="007A5359" w:rsidRPr="003B34EF" w:rsidRDefault="007A5359" w:rsidP="00677102">
            <w:pPr>
              <w:rPr>
                <w:rFonts w:cs="Times New Roman"/>
                <w:color w:val="000000"/>
                <w:sz w:val="18"/>
                <w:szCs w:val="18"/>
              </w:rPr>
            </w:pPr>
            <w:r w:rsidRPr="003B34EF">
              <w:rPr>
                <w:rFonts w:cs="Times New Roman"/>
                <w:color w:val="000000"/>
                <w:sz w:val="18"/>
                <w:szCs w:val="18"/>
              </w:rPr>
              <w:t>20</w:t>
            </w:r>
          </w:p>
        </w:tc>
        <w:tc>
          <w:tcPr>
            <w:tcW w:w="3063" w:type="dxa"/>
            <w:tcBorders>
              <w:top w:val="nil"/>
              <w:left w:val="nil"/>
              <w:bottom w:val="single" w:sz="4" w:space="0" w:color="000000"/>
              <w:right w:val="single" w:sz="4" w:space="0" w:color="000000"/>
            </w:tcBorders>
            <w:shd w:val="clear" w:color="auto" w:fill="auto"/>
            <w:vAlign w:val="center"/>
            <w:hideMark/>
          </w:tcPr>
          <w:p w14:paraId="20E648AA"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3D7E5E00"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33E90157" w14:textId="77777777" w:rsidR="007A5359" w:rsidRPr="003B34EF" w:rsidRDefault="007A5359" w:rsidP="00677102">
            <w:pPr>
              <w:ind w:firstLineChars="100" w:firstLine="180"/>
              <w:jc w:val="center"/>
              <w:rPr>
                <w:rFonts w:cs="Times New Roman"/>
                <w:color w:val="000000"/>
                <w:sz w:val="18"/>
                <w:szCs w:val="18"/>
              </w:rPr>
            </w:pPr>
            <w:r w:rsidRPr="003B34EF">
              <w:rPr>
                <w:rFonts w:cs="Times New Roman"/>
                <w:color w:val="000000"/>
                <w:sz w:val="18"/>
                <w:szCs w:val="18"/>
              </w:rPr>
              <w:t>Птицеградская ул.</w:t>
            </w:r>
          </w:p>
        </w:tc>
        <w:tc>
          <w:tcPr>
            <w:tcW w:w="721" w:type="dxa"/>
            <w:tcBorders>
              <w:top w:val="nil"/>
              <w:left w:val="nil"/>
              <w:bottom w:val="single" w:sz="4" w:space="0" w:color="auto"/>
              <w:right w:val="single" w:sz="4" w:space="0" w:color="auto"/>
            </w:tcBorders>
            <w:shd w:val="clear" w:color="auto" w:fill="auto"/>
            <w:vAlign w:val="center"/>
            <w:hideMark/>
          </w:tcPr>
          <w:p w14:paraId="0CE52A32"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21</w:t>
            </w:r>
          </w:p>
        </w:tc>
        <w:tc>
          <w:tcPr>
            <w:tcW w:w="1156" w:type="dxa"/>
            <w:tcBorders>
              <w:top w:val="nil"/>
              <w:left w:val="nil"/>
              <w:bottom w:val="single" w:sz="4" w:space="0" w:color="auto"/>
              <w:right w:val="single" w:sz="4" w:space="0" w:color="auto"/>
            </w:tcBorders>
            <w:shd w:val="clear" w:color="auto" w:fill="auto"/>
            <w:vAlign w:val="center"/>
            <w:hideMark/>
          </w:tcPr>
          <w:p w14:paraId="4E906D7F"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15C576DC"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536D819B"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2</w:t>
            </w:r>
          </w:p>
        </w:tc>
      </w:tr>
      <w:tr w:rsidR="007A5359" w:rsidRPr="003B34EF" w14:paraId="1FB04F09"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69C4B754" w14:textId="77777777" w:rsidR="007A5359" w:rsidRPr="003B34EF" w:rsidRDefault="007A5359" w:rsidP="00677102">
            <w:pPr>
              <w:rPr>
                <w:rFonts w:cs="Times New Roman"/>
                <w:color w:val="000000"/>
                <w:sz w:val="18"/>
                <w:szCs w:val="18"/>
              </w:rPr>
            </w:pPr>
            <w:r w:rsidRPr="003B34EF">
              <w:rPr>
                <w:rFonts w:cs="Times New Roman"/>
                <w:color w:val="000000"/>
                <w:sz w:val="18"/>
                <w:szCs w:val="18"/>
              </w:rPr>
              <w:t>21</w:t>
            </w:r>
          </w:p>
        </w:tc>
        <w:tc>
          <w:tcPr>
            <w:tcW w:w="3063" w:type="dxa"/>
            <w:tcBorders>
              <w:top w:val="nil"/>
              <w:left w:val="nil"/>
              <w:bottom w:val="single" w:sz="4" w:space="0" w:color="000000"/>
              <w:right w:val="single" w:sz="4" w:space="0" w:color="000000"/>
            </w:tcBorders>
            <w:shd w:val="clear" w:color="auto" w:fill="auto"/>
            <w:vAlign w:val="center"/>
            <w:hideMark/>
          </w:tcPr>
          <w:p w14:paraId="3ABA0581"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0D720699"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6A73E22A" w14:textId="77777777" w:rsidR="007A5359" w:rsidRPr="003B34EF" w:rsidRDefault="007A5359" w:rsidP="00677102">
            <w:pPr>
              <w:ind w:firstLineChars="100" w:firstLine="180"/>
              <w:jc w:val="center"/>
              <w:rPr>
                <w:rFonts w:cs="Times New Roman"/>
                <w:color w:val="000000"/>
                <w:sz w:val="18"/>
                <w:szCs w:val="18"/>
              </w:rPr>
            </w:pPr>
            <w:r w:rsidRPr="003B34EF">
              <w:rPr>
                <w:rFonts w:cs="Times New Roman"/>
                <w:color w:val="000000"/>
                <w:sz w:val="18"/>
                <w:szCs w:val="18"/>
              </w:rPr>
              <w:t>Птицеградская ул.</w:t>
            </w:r>
          </w:p>
        </w:tc>
        <w:tc>
          <w:tcPr>
            <w:tcW w:w="721" w:type="dxa"/>
            <w:tcBorders>
              <w:top w:val="nil"/>
              <w:left w:val="nil"/>
              <w:bottom w:val="single" w:sz="4" w:space="0" w:color="auto"/>
              <w:right w:val="single" w:sz="4" w:space="0" w:color="auto"/>
            </w:tcBorders>
            <w:shd w:val="clear" w:color="auto" w:fill="auto"/>
            <w:vAlign w:val="center"/>
            <w:hideMark/>
          </w:tcPr>
          <w:p w14:paraId="7AB84324"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21</w:t>
            </w:r>
          </w:p>
        </w:tc>
        <w:tc>
          <w:tcPr>
            <w:tcW w:w="1156" w:type="dxa"/>
            <w:tcBorders>
              <w:top w:val="nil"/>
              <w:left w:val="nil"/>
              <w:bottom w:val="single" w:sz="4" w:space="0" w:color="auto"/>
              <w:right w:val="single" w:sz="4" w:space="0" w:color="auto"/>
            </w:tcBorders>
            <w:shd w:val="clear" w:color="auto" w:fill="auto"/>
            <w:vAlign w:val="center"/>
            <w:hideMark/>
          </w:tcPr>
          <w:p w14:paraId="09F4ACC6"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0A94E29A"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0CC5EA0B"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3</w:t>
            </w:r>
          </w:p>
        </w:tc>
      </w:tr>
      <w:tr w:rsidR="007A5359" w:rsidRPr="003B34EF" w14:paraId="16F73FD8"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49D4D819" w14:textId="77777777" w:rsidR="007A5359" w:rsidRPr="003B34EF" w:rsidRDefault="007A5359" w:rsidP="00677102">
            <w:pPr>
              <w:rPr>
                <w:rFonts w:cs="Times New Roman"/>
                <w:color w:val="000000"/>
                <w:sz w:val="18"/>
                <w:szCs w:val="18"/>
              </w:rPr>
            </w:pPr>
            <w:r w:rsidRPr="003B34EF">
              <w:rPr>
                <w:rFonts w:cs="Times New Roman"/>
                <w:color w:val="000000"/>
                <w:sz w:val="18"/>
                <w:szCs w:val="18"/>
              </w:rPr>
              <w:t>22</w:t>
            </w:r>
          </w:p>
        </w:tc>
        <w:tc>
          <w:tcPr>
            <w:tcW w:w="3063" w:type="dxa"/>
            <w:tcBorders>
              <w:top w:val="nil"/>
              <w:left w:val="nil"/>
              <w:bottom w:val="single" w:sz="4" w:space="0" w:color="000000"/>
              <w:right w:val="single" w:sz="4" w:space="0" w:color="000000"/>
            </w:tcBorders>
            <w:shd w:val="clear" w:color="auto" w:fill="auto"/>
            <w:vAlign w:val="center"/>
            <w:hideMark/>
          </w:tcPr>
          <w:p w14:paraId="05730A08"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29548B4E"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2B71043B" w14:textId="77777777" w:rsidR="007A5359" w:rsidRPr="003B34EF" w:rsidRDefault="007A5359" w:rsidP="00677102">
            <w:pPr>
              <w:ind w:firstLineChars="100" w:firstLine="180"/>
              <w:jc w:val="center"/>
              <w:rPr>
                <w:rFonts w:cs="Times New Roman"/>
                <w:color w:val="000000"/>
                <w:sz w:val="18"/>
                <w:szCs w:val="18"/>
              </w:rPr>
            </w:pPr>
            <w:r w:rsidRPr="003B34EF">
              <w:rPr>
                <w:rFonts w:cs="Times New Roman"/>
                <w:color w:val="000000"/>
                <w:sz w:val="18"/>
                <w:szCs w:val="18"/>
              </w:rPr>
              <w:t>Птицеградская ул.</w:t>
            </w:r>
          </w:p>
        </w:tc>
        <w:tc>
          <w:tcPr>
            <w:tcW w:w="721" w:type="dxa"/>
            <w:tcBorders>
              <w:top w:val="nil"/>
              <w:left w:val="nil"/>
              <w:bottom w:val="single" w:sz="4" w:space="0" w:color="auto"/>
              <w:right w:val="single" w:sz="4" w:space="0" w:color="auto"/>
            </w:tcBorders>
            <w:shd w:val="clear" w:color="auto" w:fill="auto"/>
            <w:vAlign w:val="center"/>
            <w:hideMark/>
          </w:tcPr>
          <w:p w14:paraId="29BC1D8F"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21</w:t>
            </w:r>
          </w:p>
        </w:tc>
        <w:tc>
          <w:tcPr>
            <w:tcW w:w="1156" w:type="dxa"/>
            <w:tcBorders>
              <w:top w:val="nil"/>
              <w:left w:val="nil"/>
              <w:bottom w:val="single" w:sz="4" w:space="0" w:color="auto"/>
              <w:right w:val="single" w:sz="4" w:space="0" w:color="auto"/>
            </w:tcBorders>
            <w:shd w:val="clear" w:color="auto" w:fill="auto"/>
            <w:vAlign w:val="center"/>
            <w:hideMark/>
          </w:tcPr>
          <w:p w14:paraId="30C6AD6C"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50F7E419"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50F66115"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4</w:t>
            </w:r>
          </w:p>
        </w:tc>
      </w:tr>
      <w:tr w:rsidR="007A5359" w:rsidRPr="003B34EF" w14:paraId="0618C052"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2658F373" w14:textId="77777777" w:rsidR="007A5359" w:rsidRPr="003B34EF" w:rsidRDefault="007A5359" w:rsidP="00677102">
            <w:pPr>
              <w:rPr>
                <w:rFonts w:cs="Times New Roman"/>
                <w:color w:val="000000"/>
                <w:sz w:val="18"/>
                <w:szCs w:val="18"/>
              </w:rPr>
            </w:pPr>
            <w:r w:rsidRPr="003B34EF">
              <w:rPr>
                <w:rFonts w:cs="Times New Roman"/>
                <w:color w:val="000000"/>
                <w:sz w:val="18"/>
                <w:szCs w:val="18"/>
              </w:rPr>
              <w:t>23</w:t>
            </w:r>
          </w:p>
        </w:tc>
        <w:tc>
          <w:tcPr>
            <w:tcW w:w="3063" w:type="dxa"/>
            <w:tcBorders>
              <w:top w:val="nil"/>
              <w:left w:val="nil"/>
              <w:bottom w:val="single" w:sz="4" w:space="0" w:color="000000"/>
              <w:right w:val="single" w:sz="4" w:space="0" w:color="000000"/>
            </w:tcBorders>
            <w:shd w:val="clear" w:color="auto" w:fill="auto"/>
            <w:vAlign w:val="center"/>
            <w:hideMark/>
          </w:tcPr>
          <w:p w14:paraId="3D803C2C"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7B914311"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0EC6D046" w14:textId="77777777" w:rsidR="007A5359" w:rsidRPr="003B34EF" w:rsidRDefault="007A5359" w:rsidP="00677102">
            <w:pPr>
              <w:ind w:firstLineChars="100" w:firstLine="180"/>
              <w:jc w:val="center"/>
              <w:rPr>
                <w:rFonts w:cs="Times New Roman"/>
                <w:color w:val="000000"/>
                <w:sz w:val="18"/>
                <w:szCs w:val="18"/>
              </w:rPr>
            </w:pPr>
            <w:r w:rsidRPr="003B34EF">
              <w:rPr>
                <w:rFonts w:cs="Times New Roman"/>
                <w:color w:val="000000"/>
                <w:sz w:val="18"/>
                <w:szCs w:val="18"/>
              </w:rPr>
              <w:t>Птицеградская ул.</w:t>
            </w:r>
          </w:p>
        </w:tc>
        <w:tc>
          <w:tcPr>
            <w:tcW w:w="721" w:type="dxa"/>
            <w:tcBorders>
              <w:top w:val="nil"/>
              <w:left w:val="nil"/>
              <w:bottom w:val="single" w:sz="4" w:space="0" w:color="auto"/>
              <w:right w:val="single" w:sz="4" w:space="0" w:color="auto"/>
            </w:tcBorders>
            <w:shd w:val="clear" w:color="auto" w:fill="auto"/>
            <w:vAlign w:val="center"/>
            <w:hideMark/>
          </w:tcPr>
          <w:p w14:paraId="7C30D2E3"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21</w:t>
            </w:r>
          </w:p>
        </w:tc>
        <w:tc>
          <w:tcPr>
            <w:tcW w:w="1156" w:type="dxa"/>
            <w:tcBorders>
              <w:top w:val="nil"/>
              <w:left w:val="nil"/>
              <w:bottom w:val="single" w:sz="4" w:space="0" w:color="auto"/>
              <w:right w:val="single" w:sz="4" w:space="0" w:color="auto"/>
            </w:tcBorders>
            <w:shd w:val="clear" w:color="auto" w:fill="auto"/>
            <w:vAlign w:val="center"/>
            <w:hideMark/>
          </w:tcPr>
          <w:p w14:paraId="781736E9"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2DA290F1"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509F309C"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5</w:t>
            </w:r>
          </w:p>
        </w:tc>
      </w:tr>
      <w:tr w:rsidR="007A5359" w:rsidRPr="003B34EF" w14:paraId="39880FE4"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7E96AFA0" w14:textId="77777777" w:rsidR="007A5359" w:rsidRPr="003B34EF" w:rsidRDefault="007A5359" w:rsidP="00677102">
            <w:pPr>
              <w:rPr>
                <w:rFonts w:cs="Times New Roman"/>
                <w:color w:val="000000"/>
                <w:sz w:val="18"/>
                <w:szCs w:val="18"/>
              </w:rPr>
            </w:pPr>
            <w:r w:rsidRPr="003B34EF">
              <w:rPr>
                <w:rFonts w:cs="Times New Roman"/>
                <w:color w:val="000000"/>
                <w:sz w:val="18"/>
                <w:szCs w:val="18"/>
              </w:rPr>
              <w:t>24</w:t>
            </w:r>
          </w:p>
        </w:tc>
        <w:tc>
          <w:tcPr>
            <w:tcW w:w="3063" w:type="dxa"/>
            <w:tcBorders>
              <w:top w:val="nil"/>
              <w:left w:val="nil"/>
              <w:bottom w:val="single" w:sz="4" w:space="0" w:color="000000"/>
              <w:right w:val="single" w:sz="4" w:space="0" w:color="000000"/>
            </w:tcBorders>
            <w:shd w:val="clear" w:color="auto" w:fill="auto"/>
            <w:vAlign w:val="center"/>
            <w:hideMark/>
          </w:tcPr>
          <w:p w14:paraId="75DC82E9"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2797132A"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69C70919" w14:textId="77777777" w:rsidR="007A5359" w:rsidRPr="003B34EF" w:rsidRDefault="007A5359" w:rsidP="00677102">
            <w:pPr>
              <w:ind w:firstLineChars="100" w:firstLine="180"/>
              <w:jc w:val="center"/>
              <w:rPr>
                <w:rFonts w:cs="Times New Roman"/>
                <w:color w:val="000000"/>
                <w:sz w:val="18"/>
                <w:szCs w:val="18"/>
              </w:rPr>
            </w:pPr>
            <w:r w:rsidRPr="003B34EF">
              <w:rPr>
                <w:rFonts w:cs="Times New Roman"/>
                <w:color w:val="000000"/>
                <w:sz w:val="18"/>
                <w:szCs w:val="18"/>
              </w:rPr>
              <w:t>Птицеградская ул.</w:t>
            </w:r>
          </w:p>
        </w:tc>
        <w:tc>
          <w:tcPr>
            <w:tcW w:w="721" w:type="dxa"/>
            <w:tcBorders>
              <w:top w:val="nil"/>
              <w:left w:val="nil"/>
              <w:bottom w:val="single" w:sz="4" w:space="0" w:color="auto"/>
              <w:right w:val="single" w:sz="4" w:space="0" w:color="auto"/>
            </w:tcBorders>
            <w:shd w:val="clear" w:color="auto" w:fill="auto"/>
            <w:vAlign w:val="center"/>
            <w:hideMark/>
          </w:tcPr>
          <w:p w14:paraId="13B4F1EE"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21</w:t>
            </w:r>
          </w:p>
        </w:tc>
        <w:tc>
          <w:tcPr>
            <w:tcW w:w="1156" w:type="dxa"/>
            <w:tcBorders>
              <w:top w:val="nil"/>
              <w:left w:val="nil"/>
              <w:bottom w:val="single" w:sz="4" w:space="0" w:color="auto"/>
              <w:right w:val="single" w:sz="4" w:space="0" w:color="auto"/>
            </w:tcBorders>
            <w:shd w:val="clear" w:color="auto" w:fill="auto"/>
            <w:vAlign w:val="center"/>
            <w:hideMark/>
          </w:tcPr>
          <w:p w14:paraId="1FB1F5E1"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093277FB"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70319758"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6</w:t>
            </w:r>
          </w:p>
        </w:tc>
      </w:tr>
      <w:tr w:rsidR="007A5359" w:rsidRPr="003B34EF" w14:paraId="37E306B5"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33D680A9" w14:textId="77777777" w:rsidR="007A5359" w:rsidRPr="003B34EF" w:rsidRDefault="007A5359" w:rsidP="00677102">
            <w:pPr>
              <w:rPr>
                <w:rFonts w:cs="Times New Roman"/>
                <w:color w:val="000000"/>
                <w:sz w:val="18"/>
                <w:szCs w:val="18"/>
              </w:rPr>
            </w:pPr>
            <w:r w:rsidRPr="003B34EF">
              <w:rPr>
                <w:rFonts w:cs="Times New Roman"/>
                <w:color w:val="000000"/>
                <w:sz w:val="18"/>
                <w:szCs w:val="18"/>
              </w:rPr>
              <w:t>25</w:t>
            </w:r>
          </w:p>
        </w:tc>
        <w:tc>
          <w:tcPr>
            <w:tcW w:w="3063" w:type="dxa"/>
            <w:tcBorders>
              <w:top w:val="nil"/>
              <w:left w:val="nil"/>
              <w:bottom w:val="single" w:sz="4" w:space="0" w:color="000000"/>
              <w:right w:val="single" w:sz="4" w:space="0" w:color="000000"/>
            </w:tcBorders>
            <w:shd w:val="clear" w:color="auto" w:fill="auto"/>
            <w:vAlign w:val="center"/>
            <w:hideMark/>
          </w:tcPr>
          <w:p w14:paraId="47129D46"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30286404"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1891C246" w14:textId="77777777" w:rsidR="007A5359" w:rsidRPr="003B34EF" w:rsidRDefault="007A5359" w:rsidP="00677102">
            <w:pPr>
              <w:ind w:firstLineChars="100" w:firstLine="180"/>
              <w:jc w:val="center"/>
              <w:rPr>
                <w:rFonts w:cs="Times New Roman"/>
                <w:color w:val="000000"/>
                <w:sz w:val="18"/>
                <w:szCs w:val="18"/>
              </w:rPr>
            </w:pPr>
            <w:r w:rsidRPr="003B34EF">
              <w:rPr>
                <w:rFonts w:cs="Times New Roman"/>
                <w:color w:val="000000"/>
                <w:sz w:val="18"/>
                <w:szCs w:val="18"/>
              </w:rPr>
              <w:t>Птицеградская ул.</w:t>
            </w:r>
          </w:p>
        </w:tc>
        <w:tc>
          <w:tcPr>
            <w:tcW w:w="721" w:type="dxa"/>
            <w:tcBorders>
              <w:top w:val="nil"/>
              <w:left w:val="nil"/>
              <w:bottom w:val="single" w:sz="4" w:space="0" w:color="auto"/>
              <w:right w:val="single" w:sz="4" w:space="0" w:color="auto"/>
            </w:tcBorders>
            <w:shd w:val="clear" w:color="auto" w:fill="auto"/>
            <w:vAlign w:val="center"/>
            <w:hideMark/>
          </w:tcPr>
          <w:p w14:paraId="2AD6C296"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21</w:t>
            </w:r>
          </w:p>
        </w:tc>
        <w:tc>
          <w:tcPr>
            <w:tcW w:w="1156" w:type="dxa"/>
            <w:tcBorders>
              <w:top w:val="nil"/>
              <w:left w:val="nil"/>
              <w:bottom w:val="single" w:sz="4" w:space="0" w:color="auto"/>
              <w:right w:val="single" w:sz="4" w:space="0" w:color="auto"/>
            </w:tcBorders>
            <w:shd w:val="clear" w:color="auto" w:fill="auto"/>
            <w:vAlign w:val="center"/>
            <w:hideMark/>
          </w:tcPr>
          <w:p w14:paraId="0BF3AF17"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1E90BA7B"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314ED235"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7</w:t>
            </w:r>
          </w:p>
        </w:tc>
      </w:tr>
      <w:tr w:rsidR="007A5359" w:rsidRPr="003B34EF" w14:paraId="67FAF001"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B852439" w14:textId="77777777" w:rsidR="007A5359" w:rsidRPr="003B34EF" w:rsidRDefault="007A5359" w:rsidP="00677102">
            <w:pPr>
              <w:rPr>
                <w:rFonts w:cs="Times New Roman"/>
                <w:color w:val="000000"/>
                <w:sz w:val="18"/>
                <w:szCs w:val="18"/>
              </w:rPr>
            </w:pPr>
            <w:r w:rsidRPr="003B34EF">
              <w:rPr>
                <w:rFonts w:cs="Times New Roman"/>
                <w:color w:val="000000"/>
                <w:sz w:val="18"/>
                <w:szCs w:val="18"/>
              </w:rPr>
              <w:t>26</w:t>
            </w:r>
          </w:p>
        </w:tc>
        <w:tc>
          <w:tcPr>
            <w:tcW w:w="3063" w:type="dxa"/>
            <w:tcBorders>
              <w:top w:val="nil"/>
              <w:left w:val="nil"/>
              <w:bottom w:val="single" w:sz="4" w:space="0" w:color="000000"/>
              <w:right w:val="single" w:sz="4" w:space="0" w:color="000000"/>
            </w:tcBorders>
            <w:shd w:val="clear" w:color="auto" w:fill="auto"/>
            <w:vAlign w:val="center"/>
            <w:hideMark/>
          </w:tcPr>
          <w:p w14:paraId="5DCB69B5"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5FA33E23"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1493A873" w14:textId="77777777" w:rsidR="007A5359" w:rsidRPr="003B34EF" w:rsidRDefault="007A5359" w:rsidP="00677102">
            <w:pPr>
              <w:ind w:firstLineChars="100" w:firstLine="180"/>
              <w:jc w:val="center"/>
              <w:rPr>
                <w:rFonts w:cs="Times New Roman"/>
                <w:color w:val="000000"/>
                <w:sz w:val="18"/>
                <w:szCs w:val="18"/>
              </w:rPr>
            </w:pPr>
            <w:r w:rsidRPr="003B34EF">
              <w:rPr>
                <w:rFonts w:cs="Times New Roman"/>
                <w:color w:val="000000"/>
                <w:sz w:val="18"/>
                <w:szCs w:val="18"/>
              </w:rPr>
              <w:t>Птицеградская ул.</w:t>
            </w:r>
          </w:p>
        </w:tc>
        <w:tc>
          <w:tcPr>
            <w:tcW w:w="721" w:type="dxa"/>
            <w:tcBorders>
              <w:top w:val="nil"/>
              <w:left w:val="nil"/>
              <w:bottom w:val="single" w:sz="4" w:space="0" w:color="auto"/>
              <w:right w:val="single" w:sz="4" w:space="0" w:color="auto"/>
            </w:tcBorders>
            <w:shd w:val="clear" w:color="auto" w:fill="auto"/>
            <w:vAlign w:val="center"/>
            <w:hideMark/>
          </w:tcPr>
          <w:p w14:paraId="7FB1EE2F"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21</w:t>
            </w:r>
          </w:p>
        </w:tc>
        <w:tc>
          <w:tcPr>
            <w:tcW w:w="1156" w:type="dxa"/>
            <w:tcBorders>
              <w:top w:val="nil"/>
              <w:left w:val="nil"/>
              <w:bottom w:val="single" w:sz="4" w:space="0" w:color="auto"/>
              <w:right w:val="single" w:sz="4" w:space="0" w:color="auto"/>
            </w:tcBorders>
            <w:shd w:val="clear" w:color="auto" w:fill="auto"/>
            <w:vAlign w:val="center"/>
            <w:hideMark/>
          </w:tcPr>
          <w:p w14:paraId="680B79EE"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1B519F37"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2555CF35"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8</w:t>
            </w:r>
          </w:p>
        </w:tc>
      </w:tr>
      <w:tr w:rsidR="007A5359" w:rsidRPr="003B34EF" w14:paraId="7A288884"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20D648B5" w14:textId="77777777" w:rsidR="007A5359" w:rsidRPr="003B34EF" w:rsidRDefault="007A5359" w:rsidP="00677102">
            <w:pPr>
              <w:rPr>
                <w:rFonts w:cs="Times New Roman"/>
                <w:color w:val="000000"/>
                <w:sz w:val="18"/>
                <w:szCs w:val="18"/>
              </w:rPr>
            </w:pPr>
            <w:r w:rsidRPr="003B34EF">
              <w:rPr>
                <w:rFonts w:cs="Times New Roman"/>
                <w:color w:val="000000"/>
                <w:sz w:val="18"/>
                <w:szCs w:val="18"/>
              </w:rPr>
              <w:t>27</w:t>
            </w:r>
          </w:p>
        </w:tc>
        <w:tc>
          <w:tcPr>
            <w:tcW w:w="3063" w:type="dxa"/>
            <w:tcBorders>
              <w:top w:val="nil"/>
              <w:left w:val="nil"/>
              <w:bottom w:val="single" w:sz="4" w:space="0" w:color="000000"/>
              <w:right w:val="single" w:sz="4" w:space="0" w:color="000000"/>
            </w:tcBorders>
            <w:shd w:val="clear" w:color="auto" w:fill="auto"/>
            <w:vAlign w:val="center"/>
            <w:hideMark/>
          </w:tcPr>
          <w:p w14:paraId="57B00246"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16540BF4"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315B3EEC" w14:textId="77777777" w:rsidR="007A5359" w:rsidRPr="003B34EF" w:rsidRDefault="007A5359" w:rsidP="00677102">
            <w:pPr>
              <w:ind w:firstLineChars="100" w:firstLine="180"/>
              <w:jc w:val="center"/>
              <w:rPr>
                <w:rFonts w:cs="Times New Roman"/>
                <w:color w:val="000000"/>
                <w:sz w:val="18"/>
                <w:szCs w:val="18"/>
              </w:rPr>
            </w:pPr>
            <w:r w:rsidRPr="003B34EF">
              <w:rPr>
                <w:rFonts w:cs="Times New Roman"/>
                <w:color w:val="000000"/>
                <w:sz w:val="18"/>
                <w:szCs w:val="18"/>
              </w:rPr>
              <w:t>Энгельса ул.</w:t>
            </w:r>
          </w:p>
        </w:tc>
        <w:tc>
          <w:tcPr>
            <w:tcW w:w="721" w:type="dxa"/>
            <w:tcBorders>
              <w:top w:val="nil"/>
              <w:left w:val="nil"/>
              <w:bottom w:val="single" w:sz="4" w:space="0" w:color="auto"/>
              <w:right w:val="single" w:sz="4" w:space="0" w:color="auto"/>
            </w:tcBorders>
            <w:shd w:val="clear" w:color="auto" w:fill="auto"/>
            <w:vAlign w:val="center"/>
            <w:hideMark/>
          </w:tcPr>
          <w:p w14:paraId="1489AED1"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5</w:t>
            </w:r>
          </w:p>
        </w:tc>
        <w:tc>
          <w:tcPr>
            <w:tcW w:w="1156" w:type="dxa"/>
            <w:tcBorders>
              <w:top w:val="nil"/>
              <w:left w:val="nil"/>
              <w:bottom w:val="single" w:sz="4" w:space="0" w:color="auto"/>
              <w:right w:val="single" w:sz="4" w:space="0" w:color="auto"/>
            </w:tcBorders>
            <w:shd w:val="clear" w:color="auto" w:fill="auto"/>
            <w:vAlign w:val="center"/>
            <w:hideMark/>
          </w:tcPr>
          <w:p w14:paraId="01043B8E"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1A6D6FD5"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9</w:t>
            </w:r>
          </w:p>
        </w:tc>
        <w:tc>
          <w:tcPr>
            <w:tcW w:w="1300" w:type="dxa"/>
            <w:tcBorders>
              <w:top w:val="nil"/>
              <w:left w:val="nil"/>
              <w:bottom w:val="single" w:sz="4" w:space="0" w:color="auto"/>
              <w:right w:val="single" w:sz="4" w:space="0" w:color="auto"/>
            </w:tcBorders>
            <w:shd w:val="clear" w:color="auto" w:fill="auto"/>
            <w:vAlign w:val="center"/>
            <w:hideMark/>
          </w:tcPr>
          <w:p w14:paraId="73680F86"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1</w:t>
            </w:r>
          </w:p>
        </w:tc>
      </w:tr>
      <w:tr w:rsidR="007A5359" w:rsidRPr="003B34EF" w14:paraId="378AD8DD"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000A29B7" w14:textId="77777777" w:rsidR="007A5359" w:rsidRPr="003B34EF" w:rsidRDefault="007A5359" w:rsidP="00677102">
            <w:pPr>
              <w:rPr>
                <w:rFonts w:cs="Times New Roman"/>
                <w:color w:val="000000"/>
                <w:sz w:val="18"/>
                <w:szCs w:val="18"/>
              </w:rPr>
            </w:pPr>
            <w:r w:rsidRPr="003B34EF">
              <w:rPr>
                <w:rFonts w:cs="Times New Roman"/>
                <w:color w:val="000000"/>
                <w:sz w:val="18"/>
                <w:szCs w:val="18"/>
              </w:rPr>
              <w:t>28</w:t>
            </w:r>
          </w:p>
        </w:tc>
        <w:tc>
          <w:tcPr>
            <w:tcW w:w="3063" w:type="dxa"/>
            <w:tcBorders>
              <w:top w:val="nil"/>
              <w:left w:val="nil"/>
              <w:bottom w:val="single" w:sz="4" w:space="0" w:color="000000"/>
              <w:right w:val="single" w:sz="4" w:space="0" w:color="000000"/>
            </w:tcBorders>
            <w:shd w:val="clear" w:color="auto" w:fill="auto"/>
            <w:vAlign w:val="center"/>
            <w:hideMark/>
          </w:tcPr>
          <w:p w14:paraId="20EF0B67"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0D95318F"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2F9AF279" w14:textId="77777777" w:rsidR="007A5359" w:rsidRPr="003B34EF" w:rsidRDefault="007A5359" w:rsidP="00677102">
            <w:pPr>
              <w:ind w:firstLineChars="100" w:firstLine="180"/>
              <w:jc w:val="center"/>
              <w:rPr>
                <w:rFonts w:cs="Times New Roman"/>
                <w:color w:val="000000"/>
                <w:sz w:val="18"/>
                <w:szCs w:val="18"/>
              </w:rPr>
            </w:pPr>
            <w:r w:rsidRPr="003B34EF">
              <w:rPr>
                <w:rFonts w:cs="Times New Roman"/>
                <w:color w:val="000000"/>
                <w:sz w:val="18"/>
                <w:szCs w:val="18"/>
              </w:rPr>
              <w:t>Энгельса ул.</w:t>
            </w:r>
          </w:p>
        </w:tc>
        <w:tc>
          <w:tcPr>
            <w:tcW w:w="721" w:type="dxa"/>
            <w:tcBorders>
              <w:top w:val="nil"/>
              <w:left w:val="nil"/>
              <w:bottom w:val="single" w:sz="4" w:space="0" w:color="auto"/>
              <w:right w:val="single" w:sz="4" w:space="0" w:color="auto"/>
            </w:tcBorders>
            <w:shd w:val="clear" w:color="auto" w:fill="auto"/>
            <w:vAlign w:val="center"/>
            <w:hideMark/>
          </w:tcPr>
          <w:p w14:paraId="6654D649"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5</w:t>
            </w:r>
          </w:p>
        </w:tc>
        <w:tc>
          <w:tcPr>
            <w:tcW w:w="1156" w:type="dxa"/>
            <w:tcBorders>
              <w:top w:val="nil"/>
              <w:left w:val="nil"/>
              <w:bottom w:val="single" w:sz="4" w:space="0" w:color="auto"/>
              <w:right w:val="single" w:sz="4" w:space="0" w:color="auto"/>
            </w:tcBorders>
            <w:shd w:val="clear" w:color="auto" w:fill="auto"/>
            <w:vAlign w:val="center"/>
            <w:hideMark/>
          </w:tcPr>
          <w:p w14:paraId="5FAD8F8D"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2068F6AE"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9</w:t>
            </w:r>
          </w:p>
        </w:tc>
        <w:tc>
          <w:tcPr>
            <w:tcW w:w="1300" w:type="dxa"/>
            <w:tcBorders>
              <w:top w:val="nil"/>
              <w:left w:val="nil"/>
              <w:bottom w:val="single" w:sz="4" w:space="0" w:color="auto"/>
              <w:right w:val="single" w:sz="4" w:space="0" w:color="auto"/>
            </w:tcBorders>
            <w:shd w:val="clear" w:color="auto" w:fill="auto"/>
            <w:vAlign w:val="center"/>
            <w:hideMark/>
          </w:tcPr>
          <w:p w14:paraId="75CC3E9C"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2</w:t>
            </w:r>
          </w:p>
        </w:tc>
      </w:tr>
      <w:tr w:rsidR="007A5359" w:rsidRPr="003B34EF" w14:paraId="081A9306"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64AE693B" w14:textId="77777777" w:rsidR="007A5359" w:rsidRPr="003B34EF" w:rsidRDefault="007A5359" w:rsidP="00677102">
            <w:pPr>
              <w:rPr>
                <w:rFonts w:cs="Times New Roman"/>
                <w:color w:val="000000"/>
                <w:sz w:val="18"/>
                <w:szCs w:val="18"/>
              </w:rPr>
            </w:pPr>
            <w:r w:rsidRPr="003B34EF">
              <w:rPr>
                <w:rFonts w:cs="Times New Roman"/>
                <w:color w:val="000000"/>
                <w:sz w:val="18"/>
                <w:szCs w:val="18"/>
              </w:rPr>
              <w:t>29</w:t>
            </w:r>
          </w:p>
        </w:tc>
        <w:tc>
          <w:tcPr>
            <w:tcW w:w="3063" w:type="dxa"/>
            <w:tcBorders>
              <w:top w:val="nil"/>
              <w:left w:val="nil"/>
              <w:bottom w:val="single" w:sz="4" w:space="0" w:color="000000"/>
              <w:right w:val="single" w:sz="4" w:space="0" w:color="000000"/>
            </w:tcBorders>
            <w:shd w:val="clear" w:color="auto" w:fill="auto"/>
            <w:vAlign w:val="center"/>
            <w:hideMark/>
          </w:tcPr>
          <w:p w14:paraId="1207D933"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5224280F"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Сергиев Посад</w:t>
            </w:r>
          </w:p>
        </w:tc>
        <w:tc>
          <w:tcPr>
            <w:tcW w:w="3323" w:type="dxa"/>
            <w:tcBorders>
              <w:top w:val="nil"/>
              <w:left w:val="nil"/>
              <w:bottom w:val="single" w:sz="4" w:space="0" w:color="auto"/>
              <w:right w:val="single" w:sz="4" w:space="0" w:color="auto"/>
            </w:tcBorders>
            <w:shd w:val="clear" w:color="auto" w:fill="auto"/>
            <w:vAlign w:val="center"/>
            <w:hideMark/>
          </w:tcPr>
          <w:p w14:paraId="50219992" w14:textId="77777777" w:rsidR="007A5359" w:rsidRPr="003B34EF" w:rsidRDefault="007A5359" w:rsidP="00677102">
            <w:pPr>
              <w:ind w:firstLineChars="100" w:firstLine="180"/>
              <w:jc w:val="center"/>
              <w:rPr>
                <w:rFonts w:cs="Times New Roman"/>
                <w:color w:val="000000"/>
                <w:sz w:val="18"/>
                <w:szCs w:val="18"/>
              </w:rPr>
            </w:pPr>
            <w:r w:rsidRPr="003B34EF">
              <w:rPr>
                <w:rFonts w:cs="Times New Roman"/>
                <w:color w:val="000000"/>
                <w:sz w:val="18"/>
                <w:szCs w:val="18"/>
              </w:rPr>
              <w:t>Энгельса ул.</w:t>
            </w:r>
          </w:p>
        </w:tc>
        <w:tc>
          <w:tcPr>
            <w:tcW w:w="721" w:type="dxa"/>
            <w:tcBorders>
              <w:top w:val="nil"/>
              <w:left w:val="nil"/>
              <w:bottom w:val="single" w:sz="4" w:space="0" w:color="auto"/>
              <w:right w:val="single" w:sz="4" w:space="0" w:color="auto"/>
            </w:tcBorders>
            <w:shd w:val="clear" w:color="auto" w:fill="auto"/>
            <w:vAlign w:val="center"/>
            <w:hideMark/>
          </w:tcPr>
          <w:p w14:paraId="340D52E0"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5</w:t>
            </w:r>
          </w:p>
        </w:tc>
        <w:tc>
          <w:tcPr>
            <w:tcW w:w="1156" w:type="dxa"/>
            <w:tcBorders>
              <w:top w:val="nil"/>
              <w:left w:val="nil"/>
              <w:bottom w:val="single" w:sz="4" w:space="0" w:color="auto"/>
              <w:right w:val="single" w:sz="4" w:space="0" w:color="auto"/>
            </w:tcBorders>
            <w:shd w:val="clear" w:color="auto" w:fill="auto"/>
            <w:vAlign w:val="center"/>
            <w:hideMark/>
          </w:tcPr>
          <w:p w14:paraId="7E31373C"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4120ED29"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9</w:t>
            </w:r>
          </w:p>
        </w:tc>
        <w:tc>
          <w:tcPr>
            <w:tcW w:w="1300" w:type="dxa"/>
            <w:tcBorders>
              <w:top w:val="nil"/>
              <w:left w:val="nil"/>
              <w:bottom w:val="single" w:sz="4" w:space="0" w:color="auto"/>
              <w:right w:val="single" w:sz="4" w:space="0" w:color="auto"/>
            </w:tcBorders>
            <w:shd w:val="clear" w:color="auto" w:fill="auto"/>
            <w:vAlign w:val="center"/>
            <w:hideMark/>
          </w:tcPr>
          <w:p w14:paraId="27371B2F"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3</w:t>
            </w:r>
          </w:p>
        </w:tc>
      </w:tr>
      <w:tr w:rsidR="007A5359" w:rsidRPr="003B34EF" w14:paraId="301DF18C"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7E870273" w14:textId="77777777" w:rsidR="007A5359" w:rsidRPr="003B34EF" w:rsidRDefault="007A5359" w:rsidP="00677102">
            <w:pPr>
              <w:rPr>
                <w:rFonts w:cs="Times New Roman"/>
                <w:color w:val="000000"/>
                <w:sz w:val="18"/>
                <w:szCs w:val="18"/>
              </w:rPr>
            </w:pPr>
            <w:r w:rsidRPr="003B34EF">
              <w:rPr>
                <w:rFonts w:cs="Times New Roman"/>
                <w:color w:val="000000"/>
                <w:sz w:val="18"/>
                <w:szCs w:val="18"/>
              </w:rPr>
              <w:t>30</w:t>
            </w:r>
          </w:p>
        </w:tc>
        <w:tc>
          <w:tcPr>
            <w:tcW w:w="3063" w:type="dxa"/>
            <w:tcBorders>
              <w:top w:val="nil"/>
              <w:left w:val="nil"/>
              <w:bottom w:val="single" w:sz="4" w:space="0" w:color="000000"/>
              <w:right w:val="single" w:sz="4" w:space="0" w:color="000000"/>
            </w:tcBorders>
            <w:shd w:val="clear" w:color="auto" w:fill="auto"/>
            <w:vAlign w:val="center"/>
            <w:hideMark/>
          </w:tcPr>
          <w:p w14:paraId="1C75FB9A"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7542064E"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Хотьково</w:t>
            </w:r>
          </w:p>
        </w:tc>
        <w:tc>
          <w:tcPr>
            <w:tcW w:w="3323" w:type="dxa"/>
            <w:tcBorders>
              <w:top w:val="nil"/>
              <w:left w:val="nil"/>
              <w:bottom w:val="single" w:sz="4" w:space="0" w:color="auto"/>
              <w:right w:val="single" w:sz="4" w:space="0" w:color="auto"/>
            </w:tcBorders>
            <w:shd w:val="clear" w:color="auto" w:fill="auto"/>
            <w:vAlign w:val="center"/>
            <w:hideMark/>
          </w:tcPr>
          <w:p w14:paraId="00F8C37E" w14:textId="77777777" w:rsidR="007A5359" w:rsidRPr="003B34EF" w:rsidRDefault="007A5359" w:rsidP="00677102">
            <w:pPr>
              <w:ind w:firstLineChars="100" w:firstLine="180"/>
              <w:jc w:val="center"/>
              <w:rPr>
                <w:rFonts w:cs="Times New Roman"/>
                <w:color w:val="000000"/>
                <w:sz w:val="18"/>
                <w:szCs w:val="18"/>
              </w:rPr>
            </w:pPr>
            <w:r w:rsidRPr="003B34EF">
              <w:rPr>
                <w:rFonts w:cs="Times New Roman"/>
                <w:color w:val="000000"/>
                <w:sz w:val="18"/>
                <w:szCs w:val="18"/>
              </w:rPr>
              <w:t>Ак. Королева ул.</w:t>
            </w:r>
          </w:p>
        </w:tc>
        <w:tc>
          <w:tcPr>
            <w:tcW w:w="721" w:type="dxa"/>
            <w:tcBorders>
              <w:top w:val="nil"/>
              <w:left w:val="nil"/>
              <w:bottom w:val="single" w:sz="4" w:space="0" w:color="auto"/>
              <w:right w:val="single" w:sz="4" w:space="0" w:color="auto"/>
            </w:tcBorders>
            <w:shd w:val="clear" w:color="auto" w:fill="auto"/>
            <w:vAlign w:val="center"/>
            <w:hideMark/>
          </w:tcPr>
          <w:p w14:paraId="627074A4"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xml:space="preserve">7    </w:t>
            </w:r>
          </w:p>
        </w:tc>
        <w:tc>
          <w:tcPr>
            <w:tcW w:w="1156" w:type="dxa"/>
            <w:tcBorders>
              <w:top w:val="nil"/>
              <w:left w:val="nil"/>
              <w:bottom w:val="single" w:sz="4" w:space="0" w:color="auto"/>
              <w:right w:val="single" w:sz="4" w:space="0" w:color="auto"/>
            </w:tcBorders>
            <w:shd w:val="clear" w:color="auto" w:fill="auto"/>
            <w:vAlign w:val="center"/>
            <w:hideMark/>
          </w:tcPr>
          <w:p w14:paraId="0F379671"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xml:space="preserve">1    </w:t>
            </w:r>
          </w:p>
        </w:tc>
        <w:tc>
          <w:tcPr>
            <w:tcW w:w="1299" w:type="dxa"/>
            <w:tcBorders>
              <w:top w:val="nil"/>
              <w:left w:val="nil"/>
              <w:bottom w:val="single" w:sz="4" w:space="0" w:color="auto"/>
              <w:right w:val="single" w:sz="4" w:space="0" w:color="auto"/>
            </w:tcBorders>
            <w:shd w:val="clear" w:color="auto" w:fill="auto"/>
            <w:vAlign w:val="center"/>
            <w:hideMark/>
          </w:tcPr>
          <w:p w14:paraId="62932A57"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42CC3BC6"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3</w:t>
            </w:r>
          </w:p>
        </w:tc>
      </w:tr>
      <w:tr w:rsidR="007A5359" w:rsidRPr="003B34EF" w14:paraId="655F786C"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07C860CE" w14:textId="77777777" w:rsidR="007A5359" w:rsidRPr="003B34EF" w:rsidRDefault="007A5359" w:rsidP="00677102">
            <w:pPr>
              <w:rPr>
                <w:rFonts w:cs="Times New Roman"/>
                <w:color w:val="000000"/>
                <w:sz w:val="18"/>
                <w:szCs w:val="18"/>
              </w:rPr>
            </w:pPr>
            <w:r w:rsidRPr="003B34EF">
              <w:rPr>
                <w:rFonts w:cs="Times New Roman"/>
                <w:color w:val="000000"/>
                <w:sz w:val="18"/>
                <w:szCs w:val="18"/>
              </w:rPr>
              <w:t>31</w:t>
            </w:r>
          </w:p>
        </w:tc>
        <w:tc>
          <w:tcPr>
            <w:tcW w:w="3063" w:type="dxa"/>
            <w:tcBorders>
              <w:top w:val="nil"/>
              <w:left w:val="nil"/>
              <w:bottom w:val="single" w:sz="4" w:space="0" w:color="000000"/>
              <w:right w:val="single" w:sz="4" w:space="0" w:color="000000"/>
            </w:tcBorders>
            <w:shd w:val="clear" w:color="auto" w:fill="auto"/>
            <w:vAlign w:val="center"/>
            <w:hideMark/>
          </w:tcPr>
          <w:p w14:paraId="2D366341"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1A8A72BB"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4C6039AA" w14:textId="77777777" w:rsidR="007A5359" w:rsidRPr="003B34EF" w:rsidRDefault="007A5359" w:rsidP="00677102">
            <w:pPr>
              <w:ind w:firstLineChars="100" w:firstLine="180"/>
              <w:jc w:val="center"/>
              <w:rPr>
                <w:rFonts w:cs="Times New Roman"/>
                <w:color w:val="000000"/>
                <w:sz w:val="18"/>
                <w:szCs w:val="18"/>
              </w:rPr>
            </w:pPr>
            <w:r w:rsidRPr="003B34EF">
              <w:rPr>
                <w:rFonts w:cs="Times New Roman"/>
                <w:color w:val="000000"/>
                <w:sz w:val="18"/>
                <w:szCs w:val="18"/>
              </w:rPr>
              <w:t>Королева ул.</w:t>
            </w:r>
          </w:p>
        </w:tc>
        <w:tc>
          <w:tcPr>
            <w:tcW w:w="721" w:type="dxa"/>
            <w:tcBorders>
              <w:top w:val="nil"/>
              <w:left w:val="nil"/>
              <w:bottom w:val="single" w:sz="4" w:space="0" w:color="auto"/>
              <w:right w:val="single" w:sz="4" w:space="0" w:color="auto"/>
            </w:tcBorders>
            <w:shd w:val="clear" w:color="auto" w:fill="auto"/>
            <w:vAlign w:val="center"/>
            <w:hideMark/>
          </w:tcPr>
          <w:p w14:paraId="2290FE69"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11</w:t>
            </w:r>
          </w:p>
        </w:tc>
        <w:tc>
          <w:tcPr>
            <w:tcW w:w="1156" w:type="dxa"/>
            <w:tcBorders>
              <w:top w:val="nil"/>
              <w:left w:val="nil"/>
              <w:bottom w:val="single" w:sz="4" w:space="0" w:color="auto"/>
              <w:right w:val="single" w:sz="4" w:space="0" w:color="auto"/>
            </w:tcBorders>
            <w:shd w:val="clear" w:color="auto" w:fill="auto"/>
            <w:vAlign w:val="center"/>
            <w:hideMark/>
          </w:tcPr>
          <w:p w14:paraId="2F7CB8D8"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5ECC00DF"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534A5303"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1</w:t>
            </w:r>
          </w:p>
        </w:tc>
      </w:tr>
      <w:tr w:rsidR="007A5359" w:rsidRPr="003B34EF" w14:paraId="2F84F8A0"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A9BBB60" w14:textId="77777777" w:rsidR="007A5359" w:rsidRPr="003B34EF" w:rsidRDefault="007A5359" w:rsidP="00677102">
            <w:pPr>
              <w:rPr>
                <w:rFonts w:cs="Times New Roman"/>
                <w:color w:val="000000"/>
                <w:sz w:val="18"/>
                <w:szCs w:val="18"/>
              </w:rPr>
            </w:pPr>
            <w:r w:rsidRPr="003B34EF">
              <w:rPr>
                <w:rFonts w:cs="Times New Roman"/>
                <w:color w:val="000000"/>
                <w:sz w:val="18"/>
                <w:szCs w:val="18"/>
              </w:rPr>
              <w:t>32</w:t>
            </w:r>
          </w:p>
        </w:tc>
        <w:tc>
          <w:tcPr>
            <w:tcW w:w="3063" w:type="dxa"/>
            <w:tcBorders>
              <w:top w:val="nil"/>
              <w:left w:val="nil"/>
              <w:bottom w:val="single" w:sz="4" w:space="0" w:color="000000"/>
              <w:right w:val="single" w:sz="4" w:space="0" w:color="000000"/>
            </w:tcBorders>
            <w:shd w:val="clear" w:color="auto" w:fill="auto"/>
            <w:vAlign w:val="center"/>
            <w:hideMark/>
          </w:tcPr>
          <w:p w14:paraId="63701A2E"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5EA93B6A"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1D593025" w14:textId="77777777" w:rsidR="007A5359" w:rsidRPr="003B34EF" w:rsidRDefault="007A5359" w:rsidP="00677102">
            <w:pPr>
              <w:ind w:firstLineChars="100" w:firstLine="180"/>
              <w:jc w:val="center"/>
              <w:rPr>
                <w:rFonts w:cs="Times New Roman"/>
                <w:color w:val="000000"/>
                <w:sz w:val="18"/>
                <w:szCs w:val="18"/>
              </w:rPr>
            </w:pPr>
            <w:r w:rsidRPr="003B34EF">
              <w:rPr>
                <w:rFonts w:cs="Times New Roman"/>
                <w:color w:val="000000"/>
                <w:sz w:val="18"/>
                <w:szCs w:val="18"/>
              </w:rPr>
              <w:t>Королева ул.</w:t>
            </w:r>
          </w:p>
        </w:tc>
        <w:tc>
          <w:tcPr>
            <w:tcW w:w="721" w:type="dxa"/>
            <w:tcBorders>
              <w:top w:val="nil"/>
              <w:left w:val="nil"/>
              <w:bottom w:val="single" w:sz="4" w:space="0" w:color="auto"/>
              <w:right w:val="single" w:sz="4" w:space="0" w:color="auto"/>
            </w:tcBorders>
            <w:shd w:val="clear" w:color="auto" w:fill="auto"/>
            <w:vAlign w:val="center"/>
            <w:hideMark/>
          </w:tcPr>
          <w:p w14:paraId="0198BEBB"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11</w:t>
            </w:r>
          </w:p>
        </w:tc>
        <w:tc>
          <w:tcPr>
            <w:tcW w:w="1156" w:type="dxa"/>
            <w:tcBorders>
              <w:top w:val="nil"/>
              <w:left w:val="nil"/>
              <w:bottom w:val="single" w:sz="4" w:space="0" w:color="auto"/>
              <w:right w:val="single" w:sz="4" w:space="0" w:color="auto"/>
            </w:tcBorders>
            <w:shd w:val="clear" w:color="auto" w:fill="auto"/>
            <w:vAlign w:val="center"/>
            <w:hideMark/>
          </w:tcPr>
          <w:p w14:paraId="5BD9C3C1"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4C37A951"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0E676471"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2</w:t>
            </w:r>
          </w:p>
        </w:tc>
      </w:tr>
      <w:tr w:rsidR="007A5359" w:rsidRPr="003B34EF" w14:paraId="4C8239E8"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1B42E719" w14:textId="77777777" w:rsidR="007A5359" w:rsidRPr="003B34EF" w:rsidRDefault="007A5359" w:rsidP="00677102">
            <w:pPr>
              <w:rPr>
                <w:rFonts w:cs="Times New Roman"/>
                <w:color w:val="000000"/>
                <w:sz w:val="18"/>
                <w:szCs w:val="18"/>
              </w:rPr>
            </w:pPr>
            <w:r w:rsidRPr="003B34EF">
              <w:rPr>
                <w:rFonts w:cs="Times New Roman"/>
                <w:color w:val="000000"/>
                <w:sz w:val="18"/>
                <w:szCs w:val="18"/>
              </w:rPr>
              <w:t>33</w:t>
            </w:r>
          </w:p>
        </w:tc>
        <w:tc>
          <w:tcPr>
            <w:tcW w:w="3063" w:type="dxa"/>
            <w:tcBorders>
              <w:top w:val="nil"/>
              <w:left w:val="nil"/>
              <w:bottom w:val="single" w:sz="4" w:space="0" w:color="000000"/>
              <w:right w:val="single" w:sz="4" w:space="0" w:color="000000"/>
            </w:tcBorders>
            <w:shd w:val="clear" w:color="auto" w:fill="auto"/>
            <w:vAlign w:val="center"/>
            <w:hideMark/>
          </w:tcPr>
          <w:p w14:paraId="70A85CCE"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05FD49EB"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6109723E" w14:textId="77777777" w:rsidR="007A5359" w:rsidRPr="003B34EF" w:rsidRDefault="007A5359" w:rsidP="00677102">
            <w:pPr>
              <w:ind w:firstLineChars="100" w:firstLine="180"/>
              <w:jc w:val="center"/>
              <w:rPr>
                <w:rFonts w:cs="Times New Roman"/>
                <w:color w:val="000000"/>
                <w:sz w:val="18"/>
                <w:szCs w:val="18"/>
              </w:rPr>
            </w:pPr>
            <w:r w:rsidRPr="003B34EF">
              <w:rPr>
                <w:rFonts w:cs="Times New Roman"/>
                <w:color w:val="000000"/>
                <w:sz w:val="18"/>
                <w:szCs w:val="18"/>
              </w:rPr>
              <w:t>Королева ул.</w:t>
            </w:r>
          </w:p>
        </w:tc>
        <w:tc>
          <w:tcPr>
            <w:tcW w:w="721" w:type="dxa"/>
            <w:tcBorders>
              <w:top w:val="nil"/>
              <w:left w:val="nil"/>
              <w:bottom w:val="single" w:sz="4" w:space="0" w:color="auto"/>
              <w:right w:val="single" w:sz="4" w:space="0" w:color="auto"/>
            </w:tcBorders>
            <w:shd w:val="clear" w:color="auto" w:fill="auto"/>
            <w:vAlign w:val="center"/>
            <w:hideMark/>
          </w:tcPr>
          <w:p w14:paraId="4270A55E"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11</w:t>
            </w:r>
          </w:p>
        </w:tc>
        <w:tc>
          <w:tcPr>
            <w:tcW w:w="1156" w:type="dxa"/>
            <w:tcBorders>
              <w:top w:val="nil"/>
              <w:left w:val="nil"/>
              <w:bottom w:val="single" w:sz="4" w:space="0" w:color="auto"/>
              <w:right w:val="single" w:sz="4" w:space="0" w:color="auto"/>
            </w:tcBorders>
            <w:shd w:val="clear" w:color="auto" w:fill="auto"/>
            <w:vAlign w:val="center"/>
            <w:hideMark/>
          </w:tcPr>
          <w:p w14:paraId="7684CFC0"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6022F953"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38C3D9AB"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4</w:t>
            </w:r>
          </w:p>
        </w:tc>
      </w:tr>
      <w:tr w:rsidR="007A5359" w:rsidRPr="003B34EF" w14:paraId="6F726112"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3AF44961" w14:textId="77777777" w:rsidR="007A5359" w:rsidRPr="003B34EF" w:rsidRDefault="007A5359" w:rsidP="00677102">
            <w:pPr>
              <w:rPr>
                <w:rFonts w:cs="Times New Roman"/>
                <w:color w:val="000000"/>
                <w:sz w:val="18"/>
                <w:szCs w:val="18"/>
              </w:rPr>
            </w:pPr>
            <w:r w:rsidRPr="003B34EF">
              <w:rPr>
                <w:rFonts w:cs="Times New Roman"/>
                <w:color w:val="000000"/>
                <w:sz w:val="18"/>
                <w:szCs w:val="18"/>
              </w:rPr>
              <w:t>34</w:t>
            </w:r>
          </w:p>
        </w:tc>
        <w:tc>
          <w:tcPr>
            <w:tcW w:w="3063" w:type="dxa"/>
            <w:tcBorders>
              <w:top w:val="nil"/>
              <w:left w:val="nil"/>
              <w:bottom w:val="single" w:sz="4" w:space="0" w:color="000000"/>
              <w:right w:val="single" w:sz="4" w:space="0" w:color="000000"/>
            </w:tcBorders>
            <w:shd w:val="clear" w:color="auto" w:fill="auto"/>
            <w:vAlign w:val="center"/>
            <w:hideMark/>
          </w:tcPr>
          <w:p w14:paraId="48AFEEBF"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2066ED6E"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27AF58D9" w14:textId="77777777" w:rsidR="007A5359" w:rsidRPr="003B34EF" w:rsidRDefault="007A5359" w:rsidP="00677102">
            <w:pPr>
              <w:ind w:firstLineChars="100" w:firstLine="180"/>
              <w:jc w:val="center"/>
              <w:rPr>
                <w:rFonts w:cs="Times New Roman"/>
                <w:sz w:val="18"/>
                <w:szCs w:val="18"/>
              </w:rPr>
            </w:pPr>
            <w:r w:rsidRPr="003B34EF">
              <w:rPr>
                <w:rFonts w:cs="Times New Roman"/>
                <w:sz w:val="18"/>
                <w:szCs w:val="18"/>
              </w:rPr>
              <w:t>Строителей ул.</w:t>
            </w:r>
          </w:p>
        </w:tc>
        <w:tc>
          <w:tcPr>
            <w:tcW w:w="721" w:type="dxa"/>
            <w:tcBorders>
              <w:top w:val="nil"/>
              <w:left w:val="nil"/>
              <w:bottom w:val="single" w:sz="4" w:space="0" w:color="auto"/>
              <w:right w:val="single" w:sz="4" w:space="0" w:color="auto"/>
            </w:tcBorders>
            <w:shd w:val="clear" w:color="auto" w:fill="auto"/>
            <w:vAlign w:val="center"/>
            <w:hideMark/>
          </w:tcPr>
          <w:p w14:paraId="0CF0460A"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9</w:t>
            </w:r>
          </w:p>
        </w:tc>
        <w:tc>
          <w:tcPr>
            <w:tcW w:w="1156" w:type="dxa"/>
            <w:tcBorders>
              <w:top w:val="nil"/>
              <w:left w:val="nil"/>
              <w:bottom w:val="single" w:sz="4" w:space="0" w:color="auto"/>
              <w:right w:val="single" w:sz="4" w:space="0" w:color="auto"/>
            </w:tcBorders>
            <w:shd w:val="clear" w:color="auto" w:fill="auto"/>
            <w:vAlign w:val="center"/>
            <w:hideMark/>
          </w:tcPr>
          <w:p w14:paraId="78BBB2DD"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53C9C231"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4</w:t>
            </w:r>
          </w:p>
        </w:tc>
        <w:tc>
          <w:tcPr>
            <w:tcW w:w="1300" w:type="dxa"/>
            <w:tcBorders>
              <w:top w:val="nil"/>
              <w:left w:val="nil"/>
              <w:bottom w:val="single" w:sz="4" w:space="0" w:color="auto"/>
              <w:right w:val="single" w:sz="4" w:space="0" w:color="auto"/>
            </w:tcBorders>
            <w:shd w:val="clear" w:color="auto" w:fill="auto"/>
            <w:vAlign w:val="center"/>
            <w:hideMark/>
          </w:tcPr>
          <w:p w14:paraId="7E2BC004"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1</w:t>
            </w:r>
          </w:p>
        </w:tc>
      </w:tr>
      <w:tr w:rsidR="007A5359" w:rsidRPr="003B34EF" w14:paraId="5831674A"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202E70E" w14:textId="77777777" w:rsidR="007A5359" w:rsidRPr="003B34EF" w:rsidRDefault="007A5359" w:rsidP="00677102">
            <w:pPr>
              <w:rPr>
                <w:rFonts w:cs="Times New Roman"/>
                <w:color w:val="000000"/>
                <w:sz w:val="18"/>
                <w:szCs w:val="18"/>
              </w:rPr>
            </w:pPr>
            <w:r w:rsidRPr="003B34EF">
              <w:rPr>
                <w:rFonts w:cs="Times New Roman"/>
                <w:color w:val="000000"/>
                <w:sz w:val="18"/>
                <w:szCs w:val="18"/>
              </w:rPr>
              <w:t>35</w:t>
            </w:r>
          </w:p>
        </w:tc>
        <w:tc>
          <w:tcPr>
            <w:tcW w:w="3063" w:type="dxa"/>
            <w:tcBorders>
              <w:top w:val="nil"/>
              <w:left w:val="nil"/>
              <w:bottom w:val="single" w:sz="4" w:space="0" w:color="000000"/>
              <w:right w:val="single" w:sz="4" w:space="0" w:color="000000"/>
            </w:tcBorders>
            <w:shd w:val="clear" w:color="auto" w:fill="auto"/>
            <w:vAlign w:val="center"/>
            <w:hideMark/>
          </w:tcPr>
          <w:p w14:paraId="1466ACC6"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41FEF39C"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6CD46CAE" w14:textId="77777777" w:rsidR="007A5359" w:rsidRPr="003B34EF" w:rsidRDefault="007A5359" w:rsidP="00677102">
            <w:pPr>
              <w:ind w:firstLineChars="100" w:firstLine="180"/>
              <w:jc w:val="center"/>
              <w:rPr>
                <w:rFonts w:cs="Times New Roman"/>
                <w:sz w:val="18"/>
                <w:szCs w:val="18"/>
              </w:rPr>
            </w:pPr>
            <w:r w:rsidRPr="003B34EF">
              <w:rPr>
                <w:rFonts w:cs="Times New Roman"/>
                <w:sz w:val="18"/>
                <w:szCs w:val="18"/>
              </w:rPr>
              <w:t>Строителей ул.</w:t>
            </w:r>
          </w:p>
        </w:tc>
        <w:tc>
          <w:tcPr>
            <w:tcW w:w="721" w:type="dxa"/>
            <w:tcBorders>
              <w:top w:val="nil"/>
              <w:left w:val="nil"/>
              <w:bottom w:val="single" w:sz="4" w:space="0" w:color="auto"/>
              <w:right w:val="single" w:sz="4" w:space="0" w:color="auto"/>
            </w:tcBorders>
            <w:shd w:val="clear" w:color="auto" w:fill="auto"/>
            <w:vAlign w:val="center"/>
            <w:hideMark/>
          </w:tcPr>
          <w:p w14:paraId="2C5A3437"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9</w:t>
            </w:r>
          </w:p>
        </w:tc>
        <w:tc>
          <w:tcPr>
            <w:tcW w:w="1156" w:type="dxa"/>
            <w:tcBorders>
              <w:top w:val="nil"/>
              <w:left w:val="nil"/>
              <w:bottom w:val="single" w:sz="4" w:space="0" w:color="auto"/>
              <w:right w:val="single" w:sz="4" w:space="0" w:color="auto"/>
            </w:tcBorders>
            <w:shd w:val="clear" w:color="auto" w:fill="auto"/>
            <w:vAlign w:val="center"/>
            <w:hideMark/>
          </w:tcPr>
          <w:p w14:paraId="1B91F621"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499C02CA"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4</w:t>
            </w:r>
          </w:p>
        </w:tc>
        <w:tc>
          <w:tcPr>
            <w:tcW w:w="1300" w:type="dxa"/>
            <w:tcBorders>
              <w:top w:val="nil"/>
              <w:left w:val="nil"/>
              <w:bottom w:val="single" w:sz="4" w:space="0" w:color="auto"/>
              <w:right w:val="single" w:sz="4" w:space="0" w:color="auto"/>
            </w:tcBorders>
            <w:shd w:val="clear" w:color="auto" w:fill="auto"/>
            <w:vAlign w:val="center"/>
            <w:hideMark/>
          </w:tcPr>
          <w:p w14:paraId="0123DF12"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2</w:t>
            </w:r>
          </w:p>
        </w:tc>
      </w:tr>
      <w:tr w:rsidR="007A5359" w:rsidRPr="003B34EF" w14:paraId="5D78B615"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7A547319" w14:textId="77777777" w:rsidR="007A5359" w:rsidRPr="003B34EF" w:rsidRDefault="007A5359" w:rsidP="00677102">
            <w:pPr>
              <w:rPr>
                <w:rFonts w:cs="Times New Roman"/>
                <w:color w:val="000000"/>
                <w:sz w:val="18"/>
                <w:szCs w:val="18"/>
              </w:rPr>
            </w:pPr>
            <w:r w:rsidRPr="003B34EF">
              <w:rPr>
                <w:rFonts w:cs="Times New Roman"/>
                <w:color w:val="000000"/>
                <w:sz w:val="18"/>
                <w:szCs w:val="18"/>
              </w:rPr>
              <w:t>36</w:t>
            </w:r>
          </w:p>
        </w:tc>
        <w:tc>
          <w:tcPr>
            <w:tcW w:w="3063" w:type="dxa"/>
            <w:tcBorders>
              <w:top w:val="nil"/>
              <w:left w:val="nil"/>
              <w:bottom w:val="single" w:sz="4" w:space="0" w:color="000000"/>
              <w:right w:val="single" w:sz="4" w:space="0" w:color="000000"/>
            </w:tcBorders>
            <w:shd w:val="clear" w:color="auto" w:fill="auto"/>
            <w:vAlign w:val="center"/>
            <w:hideMark/>
          </w:tcPr>
          <w:p w14:paraId="14D07CFF"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1D58004E"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5410769E" w14:textId="77777777" w:rsidR="007A5359" w:rsidRPr="003B34EF" w:rsidRDefault="007A5359" w:rsidP="00677102">
            <w:pPr>
              <w:ind w:firstLineChars="100" w:firstLine="180"/>
              <w:jc w:val="center"/>
              <w:rPr>
                <w:rFonts w:cs="Times New Roman"/>
                <w:sz w:val="18"/>
                <w:szCs w:val="18"/>
              </w:rPr>
            </w:pPr>
            <w:r w:rsidRPr="003B34EF">
              <w:rPr>
                <w:rFonts w:cs="Times New Roman"/>
                <w:sz w:val="18"/>
                <w:szCs w:val="18"/>
              </w:rPr>
              <w:t>Строителей ул.</w:t>
            </w:r>
          </w:p>
        </w:tc>
        <w:tc>
          <w:tcPr>
            <w:tcW w:w="721" w:type="dxa"/>
            <w:tcBorders>
              <w:top w:val="nil"/>
              <w:left w:val="nil"/>
              <w:bottom w:val="single" w:sz="4" w:space="0" w:color="auto"/>
              <w:right w:val="single" w:sz="4" w:space="0" w:color="auto"/>
            </w:tcBorders>
            <w:shd w:val="clear" w:color="auto" w:fill="auto"/>
            <w:vAlign w:val="center"/>
            <w:hideMark/>
          </w:tcPr>
          <w:p w14:paraId="16A373C7"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9</w:t>
            </w:r>
          </w:p>
        </w:tc>
        <w:tc>
          <w:tcPr>
            <w:tcW w:w="1156" w:type="dxa"/>
            <w:tcBorders>
              <w:top w:val="nil"/>
              <w:left w:val="nil"/>
              <w:bottom w:val="single" w:sz="4" w:space="0" w:color="auto"/>
              <w:right w:val="single" w:sz="4" w:space="0" w:color="auto"/>
            </w:tcBorders>
            <w:shd w:val="clear" w:color="auto" w:fill="auto"/>
            <w:vAlign w:val="center"/>
            <w:hideMark/>
          </w:tcPr>
          <w:p w14:paraId="179D4DBF"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08BC5190"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4</w:t>
            </w:r>
          </w:p>
        </w:tc>
        <w:tc>
          <w:tcPr>
            <w:tcW w:w="1300" w:type="dxa"/>
            <w:tcBorders>
              <w:top w:val="nil"/>
              <w:left w:val="nil"/>
              <w:bottom w:val="single" w:sz="4" w:space="0" w:color="auto"/>
              <w:right w:val="single" w:sz="4" w:space="0" w:color="auto"/>
            </w:tcBorders>
            <w:shd w:val="clear" w:color="auto" w:fill="auto"/>
            <w:vAlign w:val="center"/>
            <w:hideMark/>
          </w:tcPr>
          <w:p w14:paraId="3B91A521"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3</w:t>
            </w:r>
          </w:p>
        </w:tc>
      </w:tr>
      <w:tr w:rsidR="007A5359" w:rsidRPr="003B34EF" w14:paraId="521B458F"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7AEE2E53" w14:textId="77777777" w:rsidR="007A5359" w:rsidRPr="003B34EF" w:rsidRDefault="007A5359" w:rsidP="00677102">
            <w:pPr>
              <w:rPr>
                <w:rFonts w:cs="Times New Roman"/>
                <w:color w:val="000000"/>
                <w:sz w:val="18"/>
                <w:szCs w:val="18"/>
              </w:rPr>
            </w:pPr>
            <w:r w:rsidRPr="003B34EF">
              <w:rPr>
                <w:rFonts w:cs="Times New Roman"/>
                <w:color w:val="000000"/>
                <w:sz w:val="18"/>
                <w:szCs w:val="18"/>
              </w:rPr>
              <w:t>37</w:t>
            </w:r>
          </w:p>
        </w:tc>
        <w:tc>
          <w:tcPr>
            <w:tcW w:w="3063" w:type="dxa"/>
            <w:tcBorders>
              <w:top w:val="nil"/>
              <w:left w:val="nil"/>
              <w:bottom w:val="single" w:sz="4" w:space="0" w:color="000000"/>
              <w:right w:val="single" w:sz="4" w:space="0" w:color="000000"/>
            </w:tcBorders>
            <w:shd w:val="clear" w:color="auto" w:fill="auto"/>
            <w:vAlign w:val="center"/>
            <w:hideMark/>
          </w:tcPr>
          <w:p w14:paraId="1E74192B"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66F65991"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13D6EC71" w14:textId="77777777" w:rsidR="007A5359" w:rsidRPr="003B34EF" w:rsidRDefault="007A5359" w:rsidP="00677102">
            <w:pPr>
              <w:ind w:firstLineChars="100" w:firstLine="180"/>
              <w:jc w:val="center"/>
              <w:rPr>
                <w:rFonts w:cs="Times New Roman"/>
                <w:sz w:val="18"/>
                <w:szCs w:val="18"/>
              </w:rPr>
            </w:pPr>
            <w:r w:rsidRPr="003B34EF">
              <w:rPr>
                <w:rFonts w:cs="Times New Roman"/>
                <w:sz w:val="18"/>
                <w:szCs w:val="18"/>
              </w:rPr>
              <w:t>Строителей ул.</w:t>
            </w:r>
          </w:p>
        </w:tc>
        <w:tc>
          <w:tcPr>
            <w:tcW w:w="721" w:type="dxa"/>
            <w:tcBorders>
              <w:top w:val="nil"/>
              <w:left w:val="nil"/>
              <w:bottom w:val="single" w:sz="4" w:space="0" w:color="auto"/>
              <w:right w:val="single" w:sz="4" w:space="0" w:color="auto"/>
            </w:tcBorders>
            <w:shd w:val="clear" w:color="auto" w:fill="auto"/>
            <w:vAlign w:val="center"/>
            <w:hideMark/>
          </w:tcPr>
          <w:p w14:paraId="37395995"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9</w:t>
            </w:r>
          </w:p>
        </w:tc>
        <w:tc>
          <w:tcPr>
            <w:tcW w:w="1156" w:type="dxa"/>
            <w:tcBorders>
              <w:top w:val="nil"/>
              <w:left w:val="nil"/>
              <w:bottom w:val="single" w:sz="4" w:space="0" w:color="auto"/>
              <w:right w:val="single" w:sz="4" w:space="0" w:color="auto"/>
            </w:tcBorders>
            <w:shd w:val="clear" w:color="auto" w:fill="auto"/>
            <w:vAlign w:val="center"/>
            <w:hideMark/>
          </w:tcPr>
          <w:p w14:paraId="2E2E7B40"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483B2316"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4</w:t>
            </w:r>
          </w:p>
        </w:tc>
        <w:tc>
          <w:tcPr>
            <w:tcW w:w="1300" w:type="dxa"/>
            <w:tcBorders>
              <w:top w:val="nil"/>
              <w:left w:val="nil"/>
              <w:bottom w:val="single" w:sz="4" w:space="0" w:color="auto"/>
              <w:right w:val="single" w:sz="4" w:space="0" w:color="auto"/>
            </w:tcBorders>
            <w:shd w:val="clear" w:color="auto" w:fill="auto"/>
            <w:vAlign w:val="center"/>
            <w:hideMark/>
          </w:tcPr>
          <w:p w14:paraId="1FBDDEDB"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4</w:t>
            </w:r>
          </w:p>
        </w:tc>
      </w:tr>
      <w:tr w:rsidR="007A5359" w:rsidRPr="003B34EF" w14:paraId="1C648C30"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7B485C28" w14:textId="77777777" w:rsidR="007A5359" w:rsidRPr="003B34EF" w:rsidRDefault="007A5359" w:rsidP="00677102">
            <w:pPr>
              <w:rPr>
                <w:rFonts w:cs="Times New Roman"/>
                <w:color w:val="000000"/>
                <w:sz w:val="18"/>
                <w:szCs w:val="18"/>
              </w:rPr>
            </w:pPr>
            <w:r w:rsidRPr="003B34EF">
              <w:rPr>
                <w:rFonts w:cs="Times New Roman"/>
                <w:color w:val="000000"/>
                <w:sz w:val="18"/>
                <w:szCs w:val="18"/>
              </w:rPr>
              <w:t>38</w:t>
            </w:r>
          </w:p>
        </w:tc>
        <w:tc>
          <w:tcPr>
            <w:tcW w:w="3063" w:type="dxa"/>
            <w:tcBorders>
              <w:top w:val="nil"/>
              <w:left w:val="nil"/>
              <w:bottom w:val="single" w:sz="4" w:space="0" w:color="000000"/>
              <w:right w:val="single" w:sz="4" w:space="0" w:color="000000"/>
            </w:tcBorders>
            <w:shd w:val="clear" w:color="auto" w:fill="auto"/>
            <w:vAlign w:val="center"/>
            <w:hideMark/>
          </w:tcPr>
          <w:p w14:paraId="2204693D"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1E4602A2"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7EDFC089" w14:textId="77777777" w:rsidR="007A5359" w:rsidRPr="003B34EF" w:rsidRDefault="007A5359" w:rsidP="00677102">
            <w:pPr>
              <w:ind w:firstLineChars="100" w:firstLine="180"/>
              <w:jc w:val="center"/>
              <w:rPr>
                <w:rFonts w:cs="Times New Roman"/>
                <w:sz w:val="18"/>
                <w:szCs w:val="18"/>
              </w:rPr>
            </w:pPr>
            <w:r w:rsidRPr="003B34EF">
              <w:rPr>
                <w:rFonts w:cs="Times New Roman"/>
                <w:sz w:val="18"/>
                <w:szCs w:val="18"/>
              </w:rPr>
              <w:t>Строителей ул.</w:t>
            </w:r>
          </w:p>
        </w:tc>
        <w:tc>
          <w:tcPr>
            <w:tcW w:w="721" w:type="dxa"/>
            <w:tcBorders>
              <w:top w:val="nil"/>
              <w:left w:val="nil"/>
              <w:bottom w:val="single" w:sz="4" w:space="0" w:color="auto"/>
              <w:right w:val="single" w:sz="4" w:space="0" w:color="auto"/>
            </w:tcBorders>
            <w:shd w:val="clear" w:color="auto" w:fill="auto"/>
            <w:vAlign w:val="center"/>
            <w:hideMark/>
          </w:tcPr>
          <w:p w14:paraId="68EA571B"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10</w:t>
            </w:r>
          </w:p>
        </w:tc>
        <w:tc>
          <w:tcPr>
            <w:tcW w:w="1156" w:type="dxa"/>
            <w:tcBorders>
              <w:top w:val="nil"/>
              <w:left w:val="nil"/>
              <w:bottom w:val="single" w:sz="4" w:space="0" w:color="auto"/>
              <w:right w:val="single" w:sz="4" w:space="0" w:color="auto"/>
            </w:tcBorders>
            <w:shd w:val="clear" w:color="auto" w:fill="auto"/>
            <w:vAlign w:val="center"/>
            <w:hideMark/>
          </w:tcPr>
          <w:p w14:paraId="011C9316"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4043522A"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71B3DE50"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1</w:t>
            </w:r>
          </w:p>
        </w:tc>
      </w:tr>
      <w:tr w:rsidR="007A5359" w:rsidRPr="003B34EF" w14:paraId="5B0C3032"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5862E148" w14:textId="77777777" w:rsidR="007A5359" w:rsidRPr="003B34EF" w:rsidRDefault="007A5359" w:rsidP="00677102">
            <w:pPr>
              <w:rPr>
                <w:rFonts w:cs="Times New Roman"/>
                <w:color w:val="000000"/>
                <w:sz w:val="18"/>
                <w:szCs w:val="18"/>
              </w:rPr>
            </w:pPr>
            <w:r w:rsidRPr="003B34EF">
              <w:rPr>
                <w:rFonts w:cs="Times New Roman"/>
                <w:color w:val="000000"/>
                <w:sz w:val="18"/>
                <w:szCs w:val="18"/>
              </w:rPr>
              <w:t>39</w:t>
            </w:r>
          </w:p>
        </w:tc>
        <w:tc>
          <w:tcPr>
            <w:tcW w:w="3063" w:type="dxa"/>
            <w:tcBorders>
              <w:top w:val="nil"/>
              <w:left w:val="nil"/>
              <w:bottom w:val="single" w:sz="4" w:space="0" w:color="000000"/>
              <w:right w:val="single" w:sz="4" w:space="0" w:color="000000"/>
            </w:tcBorders>
            <w:shd w:val="clear" w:color="auto" w:fill="auto"/>
            <w:vAlign w:val="center"/>
            <w:hideMark/>
          </w:tcPr>
          <w:p w14:paraId="64696ACF"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3B33775E"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407727C4" w14:textId="77777777" w:rsidR="007A5359" w:rsidRPr="003B34EF" w:rsidRDefault="007A5359" w:rsidP="00677102">
            <w:pPr>
              <w:ind w:firstLineChars="100" w:firstLine="180"/>
              <w:jc w:val="center"/>
              <w:rPr>
                <w:rFonts w:cs="Times New Roman"/>
                <w:sz w:val="18"/>
                <w:szCs w:val="18"/>
              </w:rPr>
            </w:pPr>
            <w:r w:rsidRPr="003B34EF">
              <w:rPr>
                <w:rFonts w:cs="Times New Roman"/>
                <w:sz w:val="18"/>
                <w:szCs w:val="18"/>
              </w:rPr>
              <w:t>Строителей ул.</w:t>
            </w:r>
          </w:p>
        </w:tc>
        <w:tc>
          <w:tcPr>
            <w:tcW w:w="721" w:type="dxa"/>
            <w:tcBorders>
              <w:top w:val="nil"/>
              <w:left w:val="nil"/>
              <w:bottom w:val="single" w:sz="4" w:space="0" w:color="auto"/>
              <w:right w:val="single" w:sz="4" w:space="0" w:color="auto"/>
            </w:tcBorders>
            <w:shd w:val="clear" w:color="auto" w:fill="auto"/>
            <w:vAlign w:val="center"/>
            <w:hideMark/>
          </w:tcPr>
          <w:p w14:paraId="363D6325"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10</w:t>
            </w:r>
          </w:p>
        </w:tc>
        <w:tc>
          <w:tcPr>
            <w:tcW w:w="1156" w:type="dxa"/>
            <w:tcBorders>
              <w:top w:val="nil"/>
              <w:left w:val="nil"/>
              <w:bottom w:val="single" w:sz="4" w:space="0" w:color="auto"/>
              <w:right w:val="single" w:sz="4" w:space="0" w:color="auto"/>
            </w:tcBorders>
            <w:shd w:val="clear" w:color="auto" w:fill="auto"/>
            <w:vAlign w:val="center"/>
            <w:hideMark/>
          </w:tcPr>
          <w:p w14:paraId="6C114D38"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6ECC41D2"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2D060575"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2</w:t>
            </w:r>
          </w:p>
        </w:tc>
      </w:tr>
      <w:tr w:rsidR="007A5359" w:rsidRPr="003B34EF" w14:paraId="495CDAD5"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7DA1CE12" w14:textId="77777777" w:rsidR="007A5359" w:rsidRPr="003B34EF" w:rsidRDefault="007A5359" w:rsidP="00677102">
            <w:pPr>
              <w:rPr>
                <w:rFonts w:cs="Times New Roman"/>
                <w:color w:val="000000"/>
                <w:sz w:val="18"/>
                <w:szCs w:val="18"/>
              </w:rPr>
            </w:pPr>
            <w:r w:rsidRPr="003B34EF">
              <w:rPr>
                <w:rFonts w:cs="Times New Roman"/>
                <w:color w:val="000000"/>
                <w:sz w:val="18"/>
                <w:szCs w:val="18"/>
              </w:rPr>
              <w:t>40</w:t>
            </w:r>
          </w:p>
        </w:tc>
        <w:tc>
          <w:tcPr>
            <w:tcW w:w="3063" w:type="dxa"/>
            <w:tcBorders>
              <w:top w:val="nil"/>
              <w:left w:val="nil"/>
              <w:bottom w:val="single" w:sz="4" w:space="0" w:color="000000"/>
              <w:right w:val="single" w:sz="4" w:space="0" w:color="000000"/>
            </w:tcBorders>
            <w:shd w:val="clear" w:color="auto" w:fill="auto"/>
            <w:vAlign w:val="center"/>
            <w:hideMark/>
          </w:tcPr>
          <w:p w14:paraId="436B758F"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0C89D3E2"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1E922BEB" w14:textId="77777777" w:rsidR="007A5359" w:rsidRPr="003B34EF" w:rsidRDefault="007A5359" w:rsidP="00677102">
            <w:pPr>
              <w:ind w:firstLineChars="100" w:firstLine="180"/>
              <w:jc w:val="center"/>
              <w:rPr>
                <w:rFonts w:cs="Times New Roman"/>
                <w:sz w:val="18"/>
                <w:szCs w:val="18"/>
              </w:rPr>
            </w:pPr>
            <w:r w:rsidRPr="003B34EF">
              <w:rPr>
                <w:rFonts w:cs="Times New Roman"/>
                <w:sz w:val="18"/>
                <w:szCs w:val="18"/>
              </w:rPr>
              <w:t>Строителей ул.</w:t>
            </w:r>
          </w:p>
        </w:tc>
        <w:tc>
          <w:tcPr>
            <w:tcW w:w="721" w:type="dxa"/>
            <w:tcBorders>
              <w:top w:val="nil"/>
              <w:left w:val="nil"/>
              <w:bottom w:val="single" w:sz="4" w:space="0" w:color="auto"/>
              <w:right w:val="single" w:sz="4" w:space="0" w:color="auto"/>
            </w:tcBorders>
            <w:shd w:val="clear" w:color="auto" w:fill="auto"/>
            <w:vAlign w:val="center"/>
            <w:hideMark/>
          </w:tcPr>
          <w:p w14:paraId="68AB8D4B"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10</w:t>
            </w:r>
          </w:p>
        </w:tc>
        <w:tc>
          <w:tcPr>
            <w:tcW w:w="1156" w:type="dxa"/>
            <w:tcBorders>
              <w:top w:val="nil"/>
              <w:left w:val="nil"/>
              <w:bottom w:val="single" w:sz="4" w:space="0" w:color="auto"/>
              <w:right w:val="single" w:sz="4" w:space="0" w:color="auto"/>
            </w:tcBorders>
            <w:shd w:val="clear" w:color="auto" w:fill="auto"/>
            <w:vAlign w:val="center"/>
            <w:hideMark/>
          </w:tcPr>
          <w:p w14:paraId="1858558F"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0FD7043A"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46C9DE2A"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3</w:t>
            </w:r>
          </w:p>
        </w:tc>
      </w:tr>
      <w:tr w:rsidR="007A5359" w:rsidRPr="003B34EF" w14:paraId="31F19988"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0A43F499" w14:textId="77777777" w:rsidR="007A5359" w:rsidRPr="003B34EF" w:rsidRDefault="007A5359" w:rsidP="00677102">
            <w:pPr>
              <w:rPr>
                <w:rFonts w:cs="Times New Roman"/>
                <w:color w:val="000000"/>
                <w:sz w:val="18"/>
                <w:szCs w:val="18"/>
              </w:rPr>
            </w:pPr>
            <w:r w:rsidRPr="003B34EF">
              <w:rPr>
                <w:rFonts w:cs="Times New Roman"/>
                <w:color w:val="000000"/>
                <w:sz w:val="18"/>
                <w:szCs w:val="18"/>
              </w:rPr>
              <w:t>41</w:t>
            </w:r>
          </w:p>
        </w:tc>
        <w:tc>
          <w:tcPr>
            <w:tcW w:w="3063" w:type="dxa"/>
            <w:tcBorders>
              <w:top w:val="nil"/>
              <w:left w:val="nil"/>
              <w:bottom w:val="single" w:sz="4" w:space="0" w:color="000000"/>
              <w:right w:val="single" w:sz="4" w:space="0" w:color="000000"/>
            </w:tcBorders>
            <w:shd w:val="clear" w:color="auto" w:fill="auto"/>
            <w:vAlign w:val="center"/>
            <w:hideMark/>
          </w:tcPr>
          <w:p w14:paraId="6C0B558A"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09DD85AC"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125DD8C0" w14:textId="77777777" w:rsidR="007A5359" w:rsidRPr="003B34EF" w:rsidRDefault="007A5359" w:rsidP="00677102">
            <w:pPr>
              <w:ind w:firstLineChars="100" w:firstLine="180"/>
              <w:jc w:val="center"/>
              <w:rPr>
                <w:rFonts w:cs="Times New Roman"/>
                <w:sz w:val="18"/>
                <w:szCs w:val="18"/>
              </w:rPr>
            </w:pPr>
            <w:r w:rsidRPr="003B34EF">
              <w:rPr>
                <w:rFonts w:cs="Times New Roman"/>
                <w:sz w:val="18"/>
                <w:szCs w:val="18"/>
              </w:rPr>
              <w:t>Строителей ул.</w:t>
            </w:r>
          </w:p>
        </w:tc>
        <w:tc>
          <w:tcPr>
            <w:tcW w:w="721" w:type="dxa"/>
            <w:tcBorders>
              <w:top w:val="nil"/>
              <w:left w:val="nil"/>
              <w:bottom w:val="single" w:sz="4" w:space="0" w:color="auto"/>
              <w:right w:val="single" w:sz="4" w:space="0" w:color="auto"/>
            </w:tcBorders>
            <w:shd w:val="clear" w:color="auto" w:fill="auto"/>
            <w:vAlign w:val="center"/>
            <w:hideMark/>
          </w:tcPr>
          <w:p w14:paraId="3550F93E"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10</w:t>
            </w:r>
          </w:p>
        </w:tc>
        <w:tc>
          <w:tcPr>
            <w:tcW w:w="1156" w:type="dxa"/>
            <w:tcBorders>
              <w:top w:val="nil"/>
              <w:left w:val="nil"/>
              <w:bottom w:val="single" w:sz="4" w:space="0" w:color="auto"/>
              <w:right w:val="single" w:sz="4" w:space="0" w:color="auto"/>
            </w:tcBorders>
            <w:shd w:val="clear" w:color="auto" w:fill="auto"/>
            <w:vAlign w:val="center"/>
            <w:hideMark/>
          </w:tcPr>
          <w:p w14:paraId="7E76A1E7"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282E07B7"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08EAC76F"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4</w:t>
            </w:r>
          </w:p>
        </w:tc>
      </w:tr>
      <w:tr w:rsidR="007A5359" w:rsidRPr="003B34EF" w14:paraId="03A8992F"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1C9BD6B1" w14:textId="77777777" w:rsidR="007A5359" w:rsidRPr="003B34EF" w:rsidRDefault="007A5359" w:rsidP="00677102">
            <w:pPr>
              <w:rPr>
                <w:rFonts w:cs="Times New Roman"/>
                <w:color w:val="000000"/>
                <w:sz w:val="18"/>
                <w:szCs w:val="18"/>
              </w:rPr>
            </w:pPr>
            <w:r w:rsidRPr="003B34EF">
              <w:rPr>
                <w:rFonts w:cs="Times New Roman"/>
                <w:color w:val="000000"/>
                <w:sz w:val="18"/>
                <w:szCs w:val="18"/>
              </w:rPr>
              <w:t>42</w:t>
            </w:r>
          </w:p>
        </w:tc>
        <w:tc>
          <w:tcPr>
            <w:tcW w:w="3063" w:type="dxa"/>
            <w:tcBorders>
              <w:top w:val="nil"/>
              <w:left w:val="nil"/>
              <w:bottom w:val="single" w:sz="4" w:space="0" w:color="000000"/>
              <w:right w:val="single" w:sz="4" w:space="0" w:color="000000"/>
            </w:tcBorders>
            <w:shd w:val="clear" w:color="auto" w:fill="auto"/>
            <w:vAlign w:val="center"/>
            <w:hideMark/>
          </w:tcPr>
          <w:p w14:paraId="21880770"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7A9223EF"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53797645" w14:textId="77777777" w:rsidR="007A5359" w:rsidRPr="003B34EF" w:rsidRDefault="007A5359" w:rsidP="00677102">
            <w:pPr>
              <w:ind w:firstLineChars="100" w:firstLine="180"/>
              <w:jc w:val="center"/>
              <w:rPr>
                <w:rFonts w:cs="Times New Roman"/>
                <w:sz w:val="18"/>
                <w:szCs w:val="18"/>
              </w:rPr>
            </w:pPr>
            <w:r w:rsidRPr="003B34EF">
              <w:rPr>
                <w:rFonts w:cs="Times New Roman"/>
                <w:sz w:val="18"/>
                <w:szCs w:val="18"/>
              </w:rPr>
              <w:t>Строителей ул.</w:t>
            </w:r>
          </w:p>
        </w:tc>
        <w:tc>
          <w:tcPr>
            <w:tcW w:w="721" w:type="dxa"/>
            <w:tcBorders>
              <w:top w:val="nil"/>
              <w:left w:val="nil"/>
              <w:bottom w:val="single" w:sz="4" w:space="0" w:color="auto"/>
              <w:right w:val="single" w:sz="4" w:space="0" w:color="auto"/>
            </w:tcBorders>
            <w:shd w:val="clear" w:color="auto" w:fill="auto"/>
            <w:vAlign w:val="center"/>
            <w:hideMark/>
          </w:tcPr>
          <w:p w14:paraId="75BB0503"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13</w:t>
            </w:r>
          </w:p>
        </w:tc>
        <w:tc>
          <w:tcPr>
            <w:tcW w:w="1156" w:type="dxa"/>
            <w:tcBorders>
              <w:top w:val="nil"/>
              <w:left w:val="nil"/>
              <w:bottom w:val="single" w:sz="4" w:space="0" w:color="auto"/>
              <w:right w:val="single" w:sz="4" w:space="0" w:color="auto"/>
            </w:tcBorders>
            <w:shd w:val="clear" w:color="auto" w:fill="auto"/>
            <w:vAlign w:val="center"/>
            <w:hideMark/>
          </w:tcPr>
          <w:p w14:paraId="22BC3D07"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2A7DEF9D"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9</w:t>
            </w:r>
          </w:p>
        </w:tc>
        <w:tc>
          <w:tcPr>
            <w:tcW w:w="1300" w:type="dxa"/>
            <w:tcBorders>
              <w:top w:val="nil"/>
              <w:left w:val="nil"/>
              <w:bottom w:val="single" w:sz="4" w:space="0" w:color="auto"/>
              <w:right w:val="single" w:sz="4" w:space="0" w:color="auto"/>
            </w:tcBorders>
            <w:shd w:val="clear" w:color="auto" w:fill="auto"/>
            <w:vAlign w:val="center"/>
            <w:hideMark/>
          </w:tcPr>
          <w:p w14:paraId="3C5E2B1C"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4</w:t>
            </w:r>
          </w:p>
        </w:tc>
      </w:tr>
      <w:tr w:rsidR="007A5359" w:rsidRPr="003B34EF" w14:paraId="0B6D946E"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7609428A" w14:textId="77777777" w:rsidR="007A5359" w:rsidRPr="003B34EF" w:rsidRDefault="007A5359" w:rsidP="00677102">
            <w:pPr>
              <w:rPr>
                <w:rFonts w:cs="Times New Roman"/>
                <w:color w:val="000000"/>
                <w:sz w:val="18"/>
                <w:szCs w:val="18"/>
              </w:rPr>
            </w:pPr>
            <w:r w:rsidRPr="003B34EF">
              <w:rPr>
                <w:rFonts w:cs="Times New Roman"/>
                <w:color w:val="000000"/>
                <w:sz w:val="18"/>
                <w:szCs w:val="18"/>
              </w:rPr>
              <w:t>43</w:t>
            </w:r>
          </w:p>
        </w:tc>
        <w:tc>
          <w:tcPr>
            <w:tcW w:w="3063" w:type="dxa"/>
            <w:tcBorders>
              <w:top w:val="nil"/>
              <w:left w:val="nil"/>
              <w:bottom w:val="single" w:sz="4" w:space="0" w:color="000000"/>
              <w:right w:val="single" w:sz="4" w:space="0" w:color="000000"/>
            </w:tcBorders>
            <w:shd w:val="clear" w:color="auto" w:fill="auto"/>
            <w:vAlign w:val="center"/>
            <w:hideMark/>
          </w:tcPr>
          <w:p w14:paraId="5C4A9740"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34995A7A"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7A30C732" w14:textId="77777777" w:rsidR="007A5359" w:rsidRPr="003B34EF" w:rsidRDefault="007A5359" w:rsidP="00677102">
            <w:pPr>
              <w:ind w:firstLineChars="100" w:firstLine="180"/>
              <w:jc w:val="center"/>
              <w:rPr>
                <w:rFonts w:cs="Times New Roman"/>
                <w:sz w:val="18"/>
                <w:szCs w:val="18"/>
              </w:rPr>
            </w:pPr>
            <w:r w:rsidRPr="003B34EF">
              <w:rPr>
                <w:rFonts w:cs="Times New Roman"/>
                <w:sz w:val="18"/>
                <w:szCs w:val="18"/>
              </w:rPr>
              <w:t>Строителей ул.</w:t>
            </w:r>
          </w:p>
        </w:tc>
        <w:tc>
          <w:tcPr>
            <w:tcW w:w="721" w:type="dxa"/>
            <w:tcBorders>
              <w:top w:val="nil"/>
              <w:left w:val="nil"/>
              <w:bottom w:val="single" w:sz="4" w:space="0" w:color="auto"/>
              <w:right w:val="single" w:sz="4" w:space="0" w:color="auto"/>
            </w:tcBorders>
            <w:shd w:val="clear" w:color="auto" w:fill="auto"/>
            <w:vAlign w:val="center"/>
            <w:hideMark/>
          </w:tcPr>
          <w:p w14:paraId="3C56B0F1"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13</w:t>
            </w:r>
          </w:p>
        </w:tc>
        <w:tc>
          <w:tcPr>
            <w:tcW w:w="1156" w:type="dxa"/>
            <w:tcBorders>
              <w:top w:val="nil"/>
              <w:left w:val="nil"/>
              <w:bottom w:val="single" w:sz="4" w:space="0" w:color="auto"/>
              <w:right w:val="single" w:sz="4" w:space="0" w:color="auto"/>
            </w:tcBorders>
            <w:shd w:val="clear" w:color="auto" w:fill="auto"/>
            <w:vAlign w:val="center"/>
            <w:hideMark/>
          </w:tcPr>
          <w:p w14:paraId="64CED70E"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6E1D1531"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9</w:t>
            </w:r>
          </w:p>
        </w:tc>
        <w:tc>
          <w:tcPr>
            <w:tcW w:w="1300" w:type="dxa"/>
            <w:tcBorders>
              <w:top w:val="nil"/>
              <w:left w:val="nil"/>
              <w:bottom w:val="single" w:sz="4" w:space="0" w:color="auto"/>
              <w:right w:val="single" w:sz="4" w:space="0" w:color="auto"/>
            </w:tcBorders>
            <w:shd w:val="clear" w:color="auto" w:fill="auto"/>
            <w:vAlign w:val="center"/>
            <w:hideMark/>
          </w:tcPr>
          <w:p w14:paraId="6CC2E239"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5</w:t>
            </w:r>
          </w:p>
        </w:tc>
      </w:tr>
      <w:tr w:rsidR="007A5359" w:rsidRPr="003B34EF" w14:paraId="49CE5FA7"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05E3ECD9" w14:textId="77777777" w:rsidR="007A5359" w:rsidRPr="003B34EF" w:rsidRDefault="007A5359" w:rsidP="00677102">
            <w:pPr>
              <w:rPr>
                <w:rFonts w:cs="Times New Roman"/>
                <w:color w:val="000000"/>
                <w:sz w:val="18"/>
                <w:szCs w:val="18"/>
              </w:rPr>
            </w:pPr>
            <w:r w:rsidRPr="003B34EF">
              <w:rPr>
                <w:rFonts w:cs="Times New Roman"/>
                <w:color w:val="000000"/>
                <w:sz w:val="18"/>
                <w:szCs w:val="18"/>
              </w:rPr>
              <w:t>44</w:t>
            </w:r>
          </w:p>
        </w:tc>
        <w:tc>
          <w:tcPr>
            <w:tcW w:w="3063" w:type="dxa"/>
            <w:tcBorders>
              <w:top w:val="nil"/>
              <w:left w:val="nil"/>
              <w:bottom w:val="single" w:sz="4" w:space="0" w:color="000000"/>
              <w:right w:val="single" w:sz="4" w:space="0" w:color="000000"/>
            </w:tcBorders>
            <w:shd w:val="clear" w:color="auto" w:fill="auto"/>
            <w:vAlign w:val="center"/>
            <w:hideMark/>
          </w:tcPr>
          <w:p w14:paraId="1401ECBE"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28E3F96F"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4CE4EAF2" w14:textId="77777777" w:rsidR="007A5359" w:rsidRPr="003B34EF" w:rsidRDefault="007A5359" w:rsidP="00677102">
            <w:pPr>
              <w:ind w:firstLineChars="100" w:firstLine="180"/>
              <w:jc w:val="center"/>
              <w:rPr>
                <w:rFonts w:cs="Times New Roman"/>
                <w:sz w:val="18"/>
                <w:szCs w:val="18"/>
              </w:rPr>
            </w:pPr>
            <w:r w:rsidRPr="003B34EF">
              <w:rPr>
                <w:rFonts w:cs="Times New Roman"/>
                <w:sz w:val="18"/>
                <w:szCs w:val="18"/>
              </w:rPr>
              <w:t>Строителей ул.</w:t>
            </w:r>
          </w:p>
        </w:tc>
        <w:tc>
          <w:tcPr>
            <w:tcW w:w="721" w:type="dxa"/>
            <w:tcBorders>
              <w:top w:val="nil"/>
              <w:left w:val="nil"/>
              <w:bottom w:val="single" w:sz="4" w:space="0" w:color="auto"/>
              <w:right w:val="single" w:sz="4" w:space="0" w:color="auto"/>
            </w:tcBorders>
            <w:shd w:val="clear" w:color="auto" w:fill="auto"/>
            <w:vAlign w:val="center"/>
            <w:hideMark/>
          </w:tcPr>
          <w:p w14:paraId="051614AB"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13</w:t>
            </w:r>
          </w:p>
        </w:tc>
        <w:tc>
          <w:tcPr>
            <w:tcW w:w="1156" w:type="dxa"/>
            <w:tcBorders>
              <w:top w:val="nil"/>
              <w:left w:val="nil"/>
              <w:bottom w:val="single" w:sz="4" w:space="0" w:color="auto"/>
              <w:right w:val="single" w:sz="4" w:space="0" w:color="auto"/>
            </w:tcBorders>
            <w:shd w:val="clear" w:color="auto" w:fill="auto"/>
            <w:vAlign w:val="center"/>
            <w:hideMark/>
          </w:tcPr>
          <w:p w14:paraId="3B2393ED"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5EEEC097"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9</w:t>
            </w:r>
          </w:p>
        </w:tc>
        <w:tc>
          <w:tcPr>
            <w:tcW w:w="1300" w:type="dxa"/>
            <w:tcBorders>
              <w:top w:val="nil"/>
              <w:left w:val="nil"/>
              <w:bottom w:val="single" w:sz="4" w:space="0" w:color="auto"/>
              <w:right w:val="single" w:sz="4" w:space="0" w:color="auto"/>
            </w:tcBorders>
            <w:shd w:val="clear" w:color="auto" w:fill="auto"/>
            <w:vAlign w:val="center"/>
            <w:hideMark/>
          </w:tcPr>
          <w:p w14:paraId="085F445D"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6</w:t>
            </w:r>
          </w:p>
        </w:tc>
      </w:tr>
      <w:tr w:rsidR="007A5359" w:rsidRPr="003B34EF" w14:paraId="0F9A0502"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0D386888" w14:textId="77777777" w:rsidR="007A5359" w:rsidRPr="003B34EF" w:rsidRDefault="007A5359" w:rsidP="00677102">
            <w:pPr>
              <w:rPr>
                <w:rFonts w:cs="Times New Roman"/>
                <w:color w:val="000000"/>
                <w:sz w:val="18"/>
                <w:szCs w:val="18"/>
              </w:rPr>
            </w:pPr>
            <w:r w:rsidRPr="003B34EF">
              <w:rPr>
                <w:rFonts w:cs="Times New Roman"/>
                <w:color w:val="000000"/>
                <w:sz w:val="18"/>
                <w:szCs w:val="18"/>
              </w:rPr>
              <w:t>45</w:t>
            </w:r>
          </w:p>
        </w:tc>
        <w:tc>
          <w:tcPr>
            <w:tcW w:w="3063" w:type="dxa"/>
            <w:tcBorders>
              <w:top w:val="nil"/>
              <w:left w:val="nil"/>
              <w:bottom w:val="single" w:sz="4" w:space="0" w:color="000000"/>
              <w:right w:val="single" w:sz="4" w:space="0" w:color="000000"/>
            </w:tcBorders>
            <w:shd w:val="clear" w:color="auto" w:fill="auto"/>
            <w:vAlign w:val="center"/>
            <w:hideMark/>
          </w:tcPr>
          <w:p w14:paraId="480EDB3C"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000000"/>
              <w:right w:val="single" w:sz="4" w:space="0" w:color="000000"/>
            </w:tcBorders>
            <w:shd w:val="clear" w:color="auto" w:fill="auto"/>
            <w:vAlign w:val="center"/>
            <w:hideMark/>
          </w:tcPr>
          <w:p w14:paraId="7CFD5E9D"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г. Пересвет</w:t>
            </w:r>
          </w:p>
        </w:tc>
        <w:tc>
          <w:tcPr>
            <w:tcW w:w="3323" w:type="dxa"/>
            <w:tcBorders>
              <w:top w:val="nil"/>
              <w:left w:val="nil"/>
              <w:bottom w:val="single" w:sz="4" w:space="0" w:color="auto"/>
              <w:right w:val="single" w:sz="4" w:space="0" w:color="auto"/>
            </w:tcBorders>
            <w:shd w:val="clear" w:color="auto" w:fill="auto"/>
            <w:vAlign w:val="center"/>
            <w:hideMark/>
          </w:tcPr>
          <w:p w14:paraId="1F23BABA" w14:textId="77777777" w:rsidR="007A5359" w:rsidRPr="003B34EF" w:rsidRDefault="007A5359" w:rsidP="00677102">
            <w:pPr>
              <w:ind w:firstLineChars="100" w:firstLine="180"/>
              <w:jc w:val="center"/>
              <w:rPr>
                <w:rFonts w:cs="Times New Roman"/>
                <w:sz w:val="18"/>
                <w:szCs w:val="18"/>
              </w:rPr>
            </w:pPr>
            <w:r w:rsidRPr="003B34EF">
              <w:rPr>
                <w:rFonts w:cs="Times New Roman"/>
                <w:sz w:val="18"/>
                <w:szCs w:val="18"/>
              </w:rPr>
              <w:t>Чкалова ул.</w:t>
            </w:r>
          </w:p>
        </w:tc>
        <w:tc>
          <w:tcPr>
            <w:tcW w:w="721" w:type="dxa"/>
            <w:tcBorders>
              <w:top w:val="nil"/>
              <w:left w:val="nil"/>
              <w:bottom w:val="single" w:sz="4" w:space="0" w:color="auto"/>
              <w:right w:val="single" w:sz="4" w:space="0" w:color="auto"/>
            </w:tcBorders>
            <w:shd w:val="clear" w:color="auto" w:fill="auto"/>
            <w:vAlign w:val="center"/>
            <w:hideMark/>
          </w:tcPr>
          <w:p w14:paraId="38BF37A1"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6</w:t>
            </w:r>
          </w:p>
        </w:tc>
        <w:tc>
          <w:tcPr>
            <w:tcW w:w="1156" w:type="dxa"/>
            <w:tcBorders>
              <w:top w:val="nil"/>
              <w:left w:val="nil"/>
              <w:bottom w:val="single" w:sz="4" w:space="0" w:color="auto"/>
              <w:right w:val="single" w:sz="4" w:space="0" w:color="auto"/>
            </w:tcBorders>
            <w:shd w:val="clear" w:color="auto" w:fill="auto"/>
            <w:vAlign w:val="center"/>
            <w:hideMark/>
          </w:tcPr>
          <w:p w14:paraId="1AC5EEF6"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366D142E"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11AC0720"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12</w:t>
            </w:r>
          </w:p>
        </w:tc>
      </w:tr>
      <w:tr w:rsidR="007A5359" w:rsidRPr="003B34EF" w14:paraId="0890631F"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22BEE1EA" w14:textId="77777777" w:rsidR="007A5359" w:rsidRPr="003B34EF" w:rsidRDefault="007A5359" w:rsidP="00677102">
            <w:pPr>
              <w:rPr>
                <w:rFonts w:cs="Times New Roman"/>
                <w:color w:val="000000"/>
                <w:sz w:val="18"/>
                <w:szCs w:val="18"/>
              </w:rPr>
            </w:pPr>
            <w:r w:rsidRPr="003B34EF">
              <w:rPr>
                <w:rFonts w:cs="Times New Roman"/>
                <w:color w:val="000000"/>
                <w:sz w:val="18"/>
                <w:szCs w:val="18"/>
              </w:rPr>
              <w:t>46</w:t>
            </w:r>
          </w:p>
        </w:tc>
        <w:tc>
          <w:tcPr>
            <w:tcW w:w="3063" w:type="dxa"/>
            <w:tcBorders>
              <w:top w:val="nil"/>
              <w:left w:val="nil"/>
              <w:bottom w:val="single" w:sz="4" w:space="0" w:color="000000"/>
              <w:right w:val="single" w:sz="4" w:space="0" w:color="000000"/>
            </w:tcBorders>
            <w:shd w:val="clear" w:color="auto" w:fill="auto"/>
            <w:vAlign w:val="center"/>
            <w:hideMark/>
          </w:tcPr>
          <w:p w14:paraId="0FED8CBA"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273C7052"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с.Шеметово, мкр-н Новый</w:t>
            </w:r>
          </w:p>
        </w:tc>
        <w:tc>
          <w:tcPr>
            <w:tcW w:w="3323" w:type="dxa"/>
            <w:tcBorders>
              <w:top w:val="nil"/>
              <w:left w:val="nil"/>
              <w:bottom w:val="single" w:sz="4" w:space="0" w:color="auto"/>
              <w:right w:val="single" w:sz="4" w:space="0" w:color="auto"/>
            </w:tcBorders>
            <w:shd w:val="clear" w:color="auto" w:fill="auto"/>
            <w:vAlign w:val="center"/>
            <w:hideMark/>
          </w:tcPr>
          <w:p w14:paraId="54ADCED5" w14:textId="77777777" w:rsidR="007A5359" w:rsidRPr="003B34EF" w:rsidRDefault="007A5359" w:rsidP="00677102">
            <w:pPr>
              <w:ind w:firstLineChars="100" w:firstLine="180"/>
              <w:jc w:val="center"/>
              <w:rPr>
                <w:rFonts w:cs="Times New Roman"/>
                <w:color w:val="000000"/>
                <w:sz w:val="18"/>
                <w:szCs w:val="18"/>
              </w:rPr>
            </w:pPr>
          </w:p>
        </w:tc>
        <w:tc>
          <w:tcPr>
            <w:tcW w:w="721" w:type="dxa"/>
            <w:tcBorders>
              <w:top w:val="nil"/>
              <w:left w:val="nil"/>
              <w:bottom w:val="single" w:sz="4" w:space="0" w:color="auto"/>
              <w:right w:val="single" w:sz="4" w:space="0" w:color="auto"/>
            </w:tcBorders>
            <w:shd w:val="clear" w:color="auto" w:fill="auto"/>
            <w:vAlign w:val="center"/>
            <w:hideMark/>
          </w:tcPr>
          <w:p w14:paraId="2AE4A170"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10</w:t>
            </w:r>
          </w:p>
        </w:tc>
        <w:tc>
          <w:tcPr>
            <w:tcW w:w="1156" w:type="dxa"/>
            <w:tcBorders>
              <w:top w:val="nil"/>
              <w:left w:val="nil"/>
              <w:bottom w:val="single" w:sz="4" w:space="0" w:color="auto"/>
              <w:right w:val="single" w:sz="4" w:space="0" w:color="auto"/>
            </w:tcBorders>
            <w:shd w:val="clear" w:color="auto" w:fill="auto"/>
            <w:vAlign w:val="center"/>
            <w:hideMark/>
          </w:tcPr>
          <w:p w14:paraId="20121A49"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718718C4"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2</w:t>
            </w:r>
          </w:p>
        </w:tc>
        <w:tc>
          <w:tcPr>
            <w:tcW w:w="1300" w:type="dxa"/>
            <w:tcBorders>
              <w:top w:val="nil"/>
              <w:left w:val="nil"/>
              <w:bottom w:val="single" w:sz="4" w:space="0" w:color="auto"/>
              <w:right w:val="single" w:sz="4" w:space="0" w:color="auto"/>
            </w:tcBorders>
            <w:shd w:val="clear" w:color="auto" w:fill="auto"/>
            <w:vAlign w:val="center"/>
            <w:hideMark/>
          </w:tcPr>
          <w:p w14:paraId="66CE0485"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1</w:t>
            </w:r>
          </w:p>
        </w:tc>
      </w:tr>
      <w:tr w:rsidR="007A5359" w:rsidRPr="003B34EF" w14:paraId="790B6BD3"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263758F5" w14:textId="77777777" w:rsidR="007A5359" w:rsidRPr="003B34EF" w:rsidRDefault="007A5359" w:rsidP="00677102">
            <w:pPr>
              <w:rPr>
                <w:rFonts w:cs="Times New Roman"/>
                <w:color w:val="000000"/>
                <w:sz w:val="18"/>
                <w:szCs w:val="18"/>
              </w:rPr>
            </w:pPr>
            <w:r w:rsidRPr="003B34EF">
              <w:rPr>
                <w:rFonts w:cs="Times New Roman"/>
                <w:color w:val="000000"/>
                <w:sz w:val="18"/>
                <w:szCs w:val="18"/>
              </w:rPr>
              <w:t>47</w:t>
            </w:r>
          </w:p>
        </w:tc>
        <w:tc>
          <w:tcPr>
            <w:tcW w:w="3063" w:type="dxa"/>
            <w:tcBorders>
              <w:top w:val="nil"/>
              <w:left w:val="nil"/>
              <w:bottom w:val="single" w:sz="4" w:space="0" w:color="000000"/>
              <w:right w:val="single" w:sz="4" w:space="0" w:color="000000"/>
            </w:tcBorders>
            <w:shd w:val="clear" w:color="auto" w:fill="auto"/>
            <w:vAlign w:val="center"/>
            <w:hideMark/>
          </w:tcPr>
          <w:p w14:paraId="345C676D"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57F891D2"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с.Шеметово, мкр-н Новый</w:t>
            </w:r>
          </w:p>
        </w:tc>
        <w:tc>
          <w:tcPr>
            <w:tcW w:w="3323" w:type="dxa"/>
            <w:tcBorders>
              <w:top w:val="nil"/>
              <w:left w:val="nil"/>
              <w:bottom w:val="single" w:sz="4" w:space="0" w:color="auto"/>
              <w:right w:val="single" w:sz="4" w:space="0" w:color="auto"/>
            </w:tcBorders>
            <w:shd w:val="clear" w:color="auto" w:fill="auto"/>
            <w:vAlign w:val="center"/>
            <w:hideMark/>
          </w:tcPr>
          <w:p w14:paraId="75FEFB3B" w14:textId="77777777" w:rsidR="007A5359" w:rsidRPr="003B34EF" w:rsidRDefault="007A5359" w:rsidP="00677102">
            <w:pPr>
              <w:ind w:firstLineChars="100" w:firstLine="180"/>
              <w:jc w:val="center"/>
              <w:rPr>
                <w:rFonts w:cs="Times New Roman"/>
                <w:color w:val="000000"/>
                <w:sz w:val="18"/>
                <w:szCs w:val="18"/>
              </w:rPr>
            </w:pPr>
          </w:p>
        </w:tc>
        <w:tc>
          <w:tcPr>
            <w:tcW w:w="721" w:type="dxa"/>
            <w:tcBorders>
              <w:top w:val="nil"/>
              <w:left w:val="nil"/>
              <w:bottom w:val="single" w:sz="4" w:space="0" w:color="auto"/>
              <w:right w:val="single" w:sz="4" w:space="0" w:color="auto"/>
            </w:tcBorders>
            <w:shd w:val="clear" w:color="auto" w:fill="auto"/>
            <w:vAlign w:val="center"/>
            <w:hideMark/>
          </w:tcPr>
          <w:p w14:paraId="51F8ED62"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10</w:t>
            </w:r>
          </w:p>
        </w:tc>
        <w:tc>
          <w:tcPr>
            <w:tcW w:w="1156" w:type="dxa"/>
            <w:tcBorders>
              <w:top w:val="nil"/>
              <w:left w:val="nil"/>
              <w:bottom w:val="single" w:sz="4" w:space="0" w:color="auto"/>
              <w:right w:val="single" w:sz="4" w:space="0" w:color="auto"/>
            </w:tcBorders>
            <w:shd w:val="clear" w:color="auto" w:fill="auto"/>
            <w:vAlign w:val="center"/>
            <w:hideMark/>
          </w:tcPr>
          <w:p w14:paraId="55B7B89E"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04327472"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2</w:t>
            </w:r>
          </w:p>
        </w:tc>
        <w:tc>
          <w:tcPr>
            <w:tcW w:w="1300" w:type="dxa"/>
            <w:tcBorders>
              <w:top w:val="nil"/>
              <w:left w:val="nil"/>
              <w:bottom w:val="single" w:sz="4" w:space="0" w:color="auto"/>
              <w:right w:val="single" w:sz="4" w:space="0" w:color="auto"/>
            </w:tcBorders>
            <w:shd w:val="clear" w:color="auto" w:fill="auto"/>
            <w:vAlign w:val="center"/>
            <w:hideMark/>
          </w:tcPr>
          <w:p w14:paraId="1EA9F43C"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2</w:t>
            </w:r>
          </w:p>
        </w:tc>
      </w:tr>
      <w:tr w:rsidR="007A5359" w:rsidRPr="003B34EF" w14:paraId="32EA773F"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4634692D" w14:textId="77777777" w:rsidR="007A5359" w:rsidRPr="003B34EF" w:rsidRDefault="007A5359" w:rsidP="00677102">
            <w:pPr>
              <w:rPr>
                <w:rFonts w:cs="Times New Roman"/>
                <w:color w:val="000000"/>
                <w:sz w:val="18"/>
                <w:szCs w:val="18"/>
              </w:rPr>
            </w:pPr>
            <w:r w:rsidRPr="003B34EF">
              <w:rPr>
                <w:rFonts w:cs="Times New Roman"/>
                <w:color w:val="000000"/>
                <w:sz w:val="18"/>
                <w:szCs w:val="18"/>
              </w:rPr>
              <w:t>48</w:t>
            </w:r>
          </w:p>
        </w:tc>
        <w:tc>
          <w:tcPr>
            <w:tcW w:w="3063" w:type="dxa"/>
            <w:tcBorders>
              <w:top w:val="nil"/>
              <w:left w:val="nil"/>
              <w:bottom w:val="single" w:sz="4" w:space="0" w:color="000000"/>
              <w:right w:val="single" w:sz="4" w:space="0" w:color="000000"/>
            </w:tcBorders>
            <w:shd w:val="clear" w:color="auto" w:fill="auto"/>
            <w:vAlign w:val="center"/>
            <w:hideMark/>
          </w:tcPr>
          <w:p w14:paraId="63B3AFFF"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7F73C2DE"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с.Шеметово</w:t>
            </w:r>
          </w:p>
        </w:tc>
        <w:tc>
          <w:tcPr>
            <w:tcW w:w="3323" w:type="dxa"/>
            <w:tcBorders>
              <w:top w:val="nil"/>
              <w:left w:val="nil"/>
              <w:bottom w:val="single" w:sz="4" w:space="0" w:color="auto"/>
              <w:right w:val="single" w:sz="4" w:space="0" w:color="auto"/>
            </w:tcBorders>
            <w:shd w:val="clear" w:color="auto" w:fill="auto"/>
            <w:vAlign w:val="center"/>
            <w:hideMark/>
          </w:tcPr>
          <w:p w14:paraId="1707BACF" w14:textId="77777777" w:rsidR="007A5359" w:rsidRPr="003B34EF" w:rsidRDefault="007A5359" w:rsidP="00677102">
            <w:pPr>
              <w:ind w:firstLineChars="100" w:firstLine="180"/>
              <w:jc w:val="center"/>
              <w:rPr>
                <w:rFonts w:cs="Times New Roman"/>
                <w:sz w:val="18"/>
                <w:szCs w:val="18"/>
              </w:rPr>
            </w:pPr>
            <w:r w:rsidRPr="003B34EF">
              <w:rPr>
                <w:rFonts w:cs="Times New Roman"/>
                <w:sz w:val="18"/>
                <w:szCs w:val="18"/>
              </w:rPr>
              <w:t>Центральная ул.</w:t>
            </w:r>
          </w:p>
        </w:tc>
        <w:tc>
          <w:tcPr>
            <w:tcW w:w="721" w:type="dxa"/>
            <w:tcBorders>
              <w:top w:val="nil"/>
              <w:left w:val="nil"/>
              <w:bottom w:val="single" w:sz="4" w:space="0" w:color="auto"/>
              <w:right w:val="single" w:sz="4" w:space="0" w:color="auto"/>
            </w:tcBorders>
            <w:shd w:val="clear" w:color="auto" w:fill="auto"/>
            <w:vAlign w:val="center"/>
            <w:hideMark/>
          </w:tcPr>
          <w:p w14:paraId="1E9649EE"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31</w:t>
            </w:r>
          </w:p>
        </w:tc>
        <w:tc>
          <w:tcPr>
            <w:tcW w:w="1156" w:type="dxa"/>
            <w:tcBorders>
              <w:top w:val="nil"/>
              <w:left w:val="nil"/>
              <w:bottom w:val="single" w:sz="4" w:space="0" w:color="auto"/>
              <w:right w:val="single" w:sz="4" w:space="0" w:color="auto"/>
            </w:tcBorders>
            <w:shd w:val="clear" w:color="auto" w:fill="auto"/>
            <w:noWrap/>
            <w:vAlign w:val="center"/>
            <w:hideMark/>
          </w:tcPr>
          <w:p w14:paraId="069EE1D1"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center"/>
            <w:hideMark/>
          </w:tcPr>
          <w:p w14:paraId="1849C4CD"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2</w:t>
            </w:r>
          </w:p>
        </w:tc>
        <w:tc>
          <w:tcPr>
            <w:tcW w:w="1300" w:type="dxa"/>
            <w:tcBorders>
              <w:top w:val="nil"/>
              <w:left w:val="nil"/>
              <w:bottom w:val="single" w:sz="4" w:space="0" w:color="auto"/>
              <w:right w:val="single" w:sz="4" w:space="0" w:color="auto"/>
            </w:tcBorders>
            <w:shd w:val="clear" w:color="auto" w:fill="auto"/>
            <w:vAlign w:val="center"/>
            <w:hideMark/>
          </w:tcPr>
          <w:p w14:paraId="610FB6F3"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2</w:t>
            </w:r>
          </w:p>
        </w:tc>
      </w:tr>
      <w:tr w:rsidR="007A5359" w:rsidRPr="003B34EF" w14:paraId="30BB4B64"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67ED8619" w14:textId="77777777" w:rsidR="007A5359" w:rsidRPr="003B34EF" w:rsidRDefault="007A5359" w:rsidP="00677102">
            <w:pPr>
              <w:rPr>
                <w:rFonts w:cs="Times New Roman"/>
                <w:color w:val="000000"/>
                <w:sz w:val="18"/>
                <w:szCs w:val="18"/>
              </w:rPr>
            </w:pPr>
            <w:r w:rsidRPr="003B34EF">
              <w:rPr>
                <w:rFonts w:cs="Times New Roman"/>
                <w:color w:val="000000"/>
                <w:sz w:val="18"/>
                <w:szCs w:val="18"/>
              </w:rPr>
              <w:t>49</w:t>
            </w:r>
          </w:p>
        </w:tc>
        <w:tc>
          <w:tcPr>
            <w:tcW w:w="3063" w:type="dxa"/>
            <w:tcBorders>
              <w:top w:val="nil"/>
              <w:left w:val="nil"/>
              <w:bottom w:val="single" w:sz="4" w:space="0" w:color="000000"/>
              <w:right w:val="single" w:sz="4" w:space="0" w:color="000000"/>
            </w:tcBorders>
            <w:shd w:val="clear" w:color="auto" w:fill="auto"/>
            <w:vAlign w:val="center"/>
            <w:hideMark/>
          </w:tcPr>
          <w:p w14:paraId="1E3E6199"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5A32EF5D"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с.Шеметово</w:t>
            </w:r>
          </w:p>
        </w:tc>
        <w:tc>
          <w:tcPr>
            <w:tcW w:w="3323" w:type="dxa"/>
            <w:tcBorders>
              <w:top w:val="nil"/>
              <w:left w:val="nil"/>
              <w:bottom w:val="single" w:sz="4" w:space="0" w:color="auto"/>
              <w:right w:val="single" w:sz="4" w:space="0" w:color="auto"/>
            </w:tcBorders>
            <w:shd w:val="clear" w:color="auto" w:fill="auto"/>
            <w:vAlign w:val="center"/>
            <w:hideMark/>
          </w:tcPr>
          <w:p w14:paraId="6F15B93F" w14:textId="77777777" w:rsidR="007A5359" w:rsidRPr="003B34EF" w:rsidRDefault="007A5359" w:rsidP="00677102">
            <w:pPr>
              <w:ind w:firstLineChars="100" w:firstLine="180"/>
              <w:jc w:val="center"/>
              <w:rPr>
                <w:rFonts w:cs="Times New Roman"/>
                <w:sz w:val="18"/>
                <w:szCs w:val="18"/>
              </w:rPr>
            </w:pPr>
            <w:r w:rsidRPr="003B34EF">
              <w:rPr>
                <w:rFonts w:cs="Times New Roman"/>
                <w:sz w:val="18"/>
                <w:szCs w:val="18"/>
              </w:rPr>
              <w:t>Центральная ул.</w:t>
            </w:r>
          </w:p>
        </w:tc>
        <w:tc>
          <w:tcPr>
            <w:tcW w:w="721" w:type="dxa"/>
            <w:tcBorders>
              <w:top w:val="nil"/>
              <w:left w:val="nil"/>
              <w:bottom w:val="single" w:sz="4" w:space="0" w:color="auto"/>
              <w:right w:val="single" w:sz="4" w:space="0" w:color="auto"/>
            </w:tcBorders>
            <w:shd w:val="clear" w:color="auto" w:fill="auto"/>
            <w:vAlign w:val="center"/>
            <w:hideMark/>
          </w:tcPr>
          <w:p w14:paraId="2F708665"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31</w:t>
            </w:r>
          </w:p>
        </w:tc>
        <w:tc>
          <w:tcPr>
            <w:tcW w:w="1156" w:type="dxa"/>
            <w:tcBorders>
              <w:top w:val="nil"/>
              <w:left w:val="nil"/>
              <w:bottom w:val="single" w:sz="4" w:space="0" w:color="auto"/>
              <w:right w:val="single" w:sz="4" w:space="0" w:color="auto"/>
            </w:tcBorders>
            <w:shd w:val="clear" w:color="auto" w:fill="auto"/>
            <w:noWrap/>
            <w:vAlign w:val="center"/>
            <w:hideMark/>
          </w:tcPr>
          <w:p w14:paraId="0AE0A8BC"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center"/>
            <w:hideMark/>
          </w:tcPr>
          <w:p w14:paraId="67B5F82E"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2</w:t>
            </w:r>
          </w:p>
        </w:tc>
        <w:tc>
          <w:tcPr>
            <w:tcW w:w="1300" w:type="dxa"/>
            <w:tcBorders>
              <w:top w:val="nil"/>
              <w:left w:val="nil"/>
              <w:bottom w:val="single" w:sz="4" w:space="0" w:color="auto"/>
              <w:right w:val="single" w:sz="4" w:space="0" w:color="auto"/>
            </w:tcBorders>
            <w:shd w:val="clear" w:color="auto" w:fill="auto"/>
            <w:vAlign w:val="center"/>
            <w:hideMark/>
          </w:tcPr>
          <w:p w14:paraId="4AFEEC47"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2</w:t>
            </w:r>
          </w:p>
        </w:tc>
      </w:tr>
      <w:tr w:rsidR="007A5359" w:rsidRPr="003B34EF" w14:paraId="1BB3F574"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C480EE0" w14:textId="77777777" w:rsidR="007A5359" w:rsidRPr="003B34EF" w:rsidRDefault="007A5359" w:rsidP="00677102">
            <w:pPr>
              <w:rPr>
                <w:rFonts w:cs="Times New Roman"/>
                <w:color w:val="000000"/>
                <w:sz w:val="18"/>
                <w:szCs w:val="18"/>
              </w:rPr>
            </w:pPr>
            <w:r w:rsidRPr="003B34EF">
              <w:rPr>
                <w:rFonts w:cs="Times New Roman"/>
                <w:color w:val="000000"/>
                <w:sz w:val="18"/>
                <w:szCs w:val="18"/>
              </w:rPr>
              <w:t>50</w:t>
            </w:r>
          </w:p>
        </w:tc>
        <w:tc>
          <w:tcPr>
            <w:tcW w:w="3063" w:type="dxa"/>
            <w:tcBorders>
              <w:top w:val="nil"/>
              <w:left w:val="nil"/>
              <w:bottom w:val="single" w:sz="4" w:space="0" w:color="000000"/>
              <w:right w:val="single" w:sz="4" w:space="0" w:color="000000"/>
            </w:tcBorders>
            <w:shd w:val="clear" w:color="auto" w:fill="auto"/>
            <w:vAlign w:val="center"/>
            <w:hideMark/>
          </w:tcPr>
          <w:p w14:paraId="136F6F29"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35082BD2"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с.Шеметово</w:t>
            </w:r>
          </w:p>
        </w:tc>
        <w:tc>
          <w:tcPr>
            <w:tcW w:w="3323" w:type="dxa"/>
            <w:tcBorders>
              <w:top w:val="nil"/>
              <w:left w:val="nil"/>
              <w:bottom w:val="single" w:sz="4" w:space="0" w:color="auto"/>
              <w:right w:val="single" w:sz="4" w:space="0" w:color="auto"/>
            </w:tcBorders>
            <w:shd w:val="clear" w:color="auto" w:fill="auto"/>
            <w:vAlign w:val="center"/>
            <w:hideMark/>
          </w:tcPr>
          <w:p w14:paraId="1585EC69" w14:textId="77777777" w:rsidR="007A5359" w:rsidRPr="003B34EF" w:rsidRDefault="007A5359" w:rsidP="00677102">
            <w:pPr>
              <w:ind w:firstLineChars="100" w:firstLine="180"/>
              <w:jc w:val="center"/>
              <w:rPr>
                <w:rFonts w:cs="Times New Roman"/>
                <w:sz w:val="18"/>
                <w:szCs w:val="18"/>
              </w:rPr>
            </w:pPr>
            <w:r w:rsidRPr="003B34EF">
              <w:rPr>
                <w:rFonts w:cs="Times New Roman"/>
                <w:sz w:val="18"/>
                <w:szCs w:val="18"/>
              </w:rPr>
              <w:t>Центральная ул.</w:t>
            </w:r>
          </w:p>
        </w:tc>
        <w:tc>
          <w:tcPr>
            <w:tcW w:w="721" w:type="dxa"/>
            <w:tcBorders>
              <w:top w:val="nil"/>
              <w:left w:val="nil"/>
              <w:bottom w:val="single" w:sz="4" w:space="0" w:color="auto"/>
              <w:right w:val="single" w:sz="4" w:space="0" w:color="auto"/>
            </w:tcBorders>
            <w:shd w:val="clear" w:color="auto" w:fill="auto"/>
            <w:vAlign w:val="center"/>
            <w:hideMark/>
          </w:tcPr>
          <w:p w14:paraId="4DCB38CF"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32</w:t>
            </w:r>
          </w:p>
        </w:tc>
        <w:tc>
          <w:tcPr>
            <w:tcW w:w="1156" w:type="dxa"/>
            <w:tcBorders>
              <w:top w:val="nil"/>
              <w:left w:val="nil"/>
              <w:bottom w:val="single" w:sz="4" w:space="0" w:color="auto"/>
              <w:right w:val="single" w:sz="4" w:space="0" w:color="auto"/>
            </w:tcBorders>
            <w:shd w:val="clear" w:color="auto" w:fill="auto"/>
            <w:noWrap/>
            <w:vAlign w:val="center"/>
            <w:hideMark/>
          </w:tcPr>
          <w:p w14:paraId="084F2DAD"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center"/>
            <w:hideMark/>
          </w:tcPr>
          <w:p w14:paraId="6097FC78"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2</w:t>
            </w:r>
          </w:p>
        </w:tc>
        <w:tc>
          <w:tcPr>
            <w:tcW w:w="1300" w:type="dxa"/>
            <w:tcBorders>
              <w:top w:val="nil"/>
              <w:left w:val="nil"/>
              <w:bottom w:val="single" w:sz="4" w:space="0" w:color="auto"/>
              <w:right w:val="single" w:sz="4" w:space="0" w:color="auto"/>
            </w:tcBorders>
            <w:shd w:val="clear" w:color="auto" w:fill="auto"/>
            <w:vAlign w:val="center"/>
            <w:hideMark/>
          </w:tcPr>
          <w:p w14:paraId="41BD7165"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2</w:t>
            </w:r>
          </w:p>
        </w:tc>
      </w:tr>
      <w:tr w:rsidR="007A5359" w:rsidRPr="003B34EF" w14:paraId="5C4CB6F8"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61DC1ABC" w14:textId="77777777" w:rsidR="007A5359" w:rsidRPr="003B34EF" w:rsidRDefault="007A5359" w:rsidP="00677102">
            <w:pPr>
              <w:rPr>
                <w:rFonts w:cs="Times New Roman"/>
                <w:color w:val="000000"/>
                <w:sz w:val="18"/>
                <w:szCs w:val="18"/>
              </w:rPr>
            </w:pPr>
            <w:r w:rsidRPr="003B34EF">
              <w:rPr>
                <w:rFonts w:cs="Times New Roman"/>
                <w:color w:val="000000"/>
                <w:sz w:val="18"/>
                <w:szCs w:val="18"/>
              </w:rPr>
              <w:t>51</w:t>
            </w:r>
          </w:p>
        </w:tc>
        <w:tc>
          <w:tcPr>
            <w:tcW w:w="3063" w:type="dxa"/>
            <w:tcBorders>
              <w:top w:val="nil"/>
              <w:left w:val="nil"/>
              <w:bottom w:val="single" w:sz="4" w:space="0" w:color="000000"/>
              <w:right w:val="single" w:sz="4" w:space="0" w:color="000000"/>
            </w:tcBorders>
            <w:shd w:val="clear" w:color="auto" w:fill="auto"/>
            <w:vAlign w:val="center"/>
            <w:hideMark/>
          </w:tcPr>
          <w:p w14:paraId="53FA95F5"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4F57B4EA"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с.Шеметово</w:t>
            </w:r>
          </w:p>
        </w:tc>
        <w:tc>
          <w:tcPr>
            <w:tcW w:w="3323" w:type="dxa"/>
            <w:tcBorders>
              <w:top w:val="nil"/>
              <w:left w:val="nil"/>
              <w:bottom w:val="single" w:sz="4" w:space="0" w:color="auto"/>
              <w:right w:val="single" w:sz="4" w:space="0" w:color="auto"/>
            </w:tcBorders>
            <w:shd w:val="clear" w:color="auto" w:fill="auto"/>
            <w:vAlign w:val="center"/>
            <w:hideMark/>
          </w:tcPr>
          <w:p w14:paraId="72C457D6" w14:textId="77777777" w:rsidR="007A5359" w:rsidRPr="003B34EF" w:rsidRDefault="007A5359" w:rsidP="00677102">
            <w:pPr>
              <w:ind w:firstLineChars="100" w:firstLine="180"/>
              <w:jc w:val="center"/>
              <w:rPr>
                <w:rFonts w:cs="Times New Roman"/>
                <w:sz w:val="18"/>
                <w:szCs w:val="18"/>
              </w:rPr>
            </w:pPr>
            <w:r w:rsidRPr="003B34EF">
              <w:rPr>
                <w:rFonts w:cs="Times New Roman"/>
                <w:sz w:val="18"/>
                <w:szCs w:val="18"/>
              </w:rPr>
              <w:t>Центральная ул.</w:t>
            </w:r>
          </w:p>
        </w:tc>
        <w:tc>
          <w:tcPr>
            <w:tcW w:w="721" w:type="dxa"/>
            <w:tcBorders>
              <w:top w:val="nil"/>
              <w:left w:val="nil"/>
              <w:bottom w:val="single" w:sz="4" w:space="0" w:color="auto"/>
              <w:right w:val="single" w:sz="4" w:space="0" w:color="auto"/>
            </w:tcBorders>
            <w:shd w:val="clear" w:color="auto" w:fill="auto"/>
            <w:vAlign w:val="center"/>
            <w:hideMark/>
          </w:tcPr>
          <w:p w14:paraId="716A9CFB"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32</w:t>
            </w:r>
          </w:p>
        </w:tc>
        <w:tc>
          <w:tcPr>
            <w:tcW w:w="1156" w:type="dxa"/>
            <w:tcBorders>
              <w:top w:val="nil"/>
              <w:left w:val="nil"/>
              <w:bottom w:val="single" w:sz="4" w:space="0" w:color="auto"/>
              <w:right w:val="single" w:sz="4" w:space="0" w:color="auto"/>
            </w:tcBorders>
            <w:shd w:val="clear" w:color="auto" w:fill="auto"/>
            <w:noWrap/>
            <w:vAlign w:val="center"/>
            <w:hideMark/>
          </w:tcPr>
          <w:p w14:paraId="22154D49"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center"/>
            <w:hideMark/>
          </w:tcPr>
          <w:p w14:paraId="2642A5FD"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2</w:t>
            </w:r>
          </w:p>
        </w:tc>
        <w:tc>
          <w:tcPr>
            <w:tcW w:w="1300" w:type="dxa"/>
            <w:tcBorders>
              <w:top w:val="nil"/>
              <w:left w:val="nil"/>
              <w:bottom w:val="single" w:sz="4" w:space="0" w:color="auto"/>
              <w:right w:val="single" w:sz="4" w:space="0" w:color="auto"/>
            </w:tcBorders>
            <w:shd w:val="clear" w:color="auto" w:fill="auto"/>
            <w:vAlign w:val="center"/>
            <w:hideMark/>
          </w:tcPr>
          <w:p w14:paraId="65E6A4CA"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2</w:t>
            </w:r>
          </w:p>
        </w:tc>
      </w:tr>
      <w:tr w:rsidR="007A5359" w:rsidRPr="003B34EF" w14:paraId="1A1C9F5B"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06141CEB" w14:textId="77777777" w:rsidR="007A5359" w:rsidRPr="003B34EF" w:rsidRDefault="007A5359" w:rsidP="00677102">
            <w:pPr>
              <w:rPr>
                <w:rFonts w:cs="Times New Roman"/>
                <w:color w:val="000000"/>
                <w:sz w:val="18"/>
                <w:szCs w:val="18"/>
              </w:rPr>
            </w:pPr>
            <w:r w:rsidRPr="003B34EF">
              <w:rPr>
                <w:rFonts w:cs="Times New Roman"/>
                <w:color w:val="000000"/>
                <w:sz w:val="18"/>
                <w:szCs w:val="18"/>
              </w:rPr>
              <w:t>52</w:t>
            </w:r>
          </w:p>
        </w:tc>
        <w:tc>
          <w:tcPr>
            <w:tcW w:w="3063" w:type="dxa"/>
            <w:tcBorders>
              <w:top w:val="nil"/>
              <w:left w:val="nil"/>
              <w:bottom w:val="single" w:sz="4" w:space="0" w:color="000000"/>
              <w:right w:val="single" w:sz="4" w:space="0" w:color="000000"/>
            </w:tcBorders>
            <w:shd w:val="clear" w:color="auto" w:fill="auto"/>
            <w:vAlign w:val="center"/>
            <w:hideMark/>
          </w:tcPr>
          <w:p w14:paraId="4CA60829"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1893EDDB" w14:textId="77777777" w:rsidR="007A5359" w:rsidRPr="003B34EF" w:rsidRDefault="007A5359" w:rsidP="00677102">
            <w:pPr>
              <w:jc w:val="center"/>
              <w:rPr>
                <w:rFonts w:cs="Times New Roman"/>
                <w:color w:val="000000"/>
                <w:sz w:val="18"/>
                <w:szCs w:val="18"/>
              </w:rPr>
            </w:pPr>
            <w:proofErr w:type="gramStart"/>
            <w:r w:rsidRPr="003B34EF">
              <w:rPr>
                <w:rFonts w:cs="Times New Roman"/>
                <w:color w:val="000000"/>
                <w:sz w:val="18"/>
                <w:szCs w:val="18"/>
              </w:rPr>
              <w:t>пос .Реммаш</w:t>
            </w:r>
            <w:proofErr w:type="gramEnd"/>
          </w:p>
        </w:tc>
        <w:tc>
          <w:tcPr>
            <w:tcW w:w="3323" w:type="dxa"/>
            <w:tcBorders>
              <w:top w:val="nil"/>
              <w:left w:val="nil"/>
              <w:bottom w:val="single" w:sz="4" w:space="0" w:color="auto"/>
              <w:right w:val="single" w:sz="4" w:space="0" w:color="auto"/>
            </w:tcBorders>
            <w:shd w:val="clear" w:color="auto" w:fill="auto"/>
            <w:vAlign w:val="center"/>
            <w:hideMark/>
          </w:tcPr>
          <w:p w14:paraId="7E189FAE" w14:textId="77777777" w:rsidR="007A5359" w:rsidRPr="003B34EF" w:rsidRDefault="007A5359" w:rsidP="00677102">
            <w:pPr>
              <w:ind w:firstLineChars="100" w:firstLine="180"/>
              <w:jc w:val="center"/>
              <w:rPr>
                <w:rFonts w:cs="Times New Roman"/>
                <w:color w:val="000000"/>
                <w:sz w:val="18"/>
                <w:szCs w:val="18"/>
              </w:rPr>
            </w:pPr>
            <w:r w:rsidRPr="003B34EF">
              <w:rPr>
                <w:rFonts w:cs="Times New Roman"/>
                <w:color w:val="000000"/>
                <w:sz w:val="18"/>
                <w:szCs w:val="18"/>
              </w:rPr>
              <w:t>Юбилейная ул.</w:t>
            </w:r>
          </w:p>
        </w:tc>
        <w:tc>
          <w:tcPr>
            <w:tcW w:w="721" w:type="dxa"/>
            <w:tcBorders>
              <w:top w:val="nil"/>
              <w:left w:val="nil"/>
              <w:bottom w:val="single" w:sz="4" w:space="0" w:color="auto"/>
              <w:right w:val="single" w:sz="4" w:space="0" w:color="auto"/>
            </w:tcBorders>
            <w:shd w:val="clear" w:color="auto" w:fill="auto"/>
            <w:vAlign w:val="center"/>
            <w:hideMark/>
          </w:tcPr>
          <w:p w14:paraId="11B2CE19"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5</w:t>
            </w:r>
          </w:p>
        </w:tc>
        <w:tc>
          <w:tcPr>
            <w:tcW w:w="1156" w:type="dxa"/>
            <w:tcBorders>
              <w:top w:val="nil"/>
              <w:left w:val="nil"/>
              <w:bottom w:val="single" w:sz="4" w:space="0" w:color="auto"/>
              <w:right w:val="single" w:sz="4" w:space="0" w:color="auto"/>
            </w:tcBorders>
            <w:shd w:val="clear" w:color="auto" w:fill="auto"/>
            <w:vAlign w:val="center"/>
            <w:hideMark/>
          </w:tcPr>
          <w:p w14:paraId="1399608A"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7E193E3C"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2975752A"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1</w:t>
            </w:r>
          </w:p>
        </w:tc>
      </w:tr>
      <w:tr w:rsidR="007A5359" w:rsidRPr="003B34EF" w14:paraId="1C4D23EA"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571A2A64" w14:textId="77777777" w:rsidR="007A5359" w:rsidRPr="003B34EF" w:rsidRDefault="007A5359" w:rsidP="00677102">
            <w:pPr>
              <w:rPr>
                <w:rFonts w:cs="Times New Roman"/>
                <w:color w:val="000000"/>
                <w:sz w:val="18"/>
                <w:szCs w:val="18"/>
              </w:rPr>
            </w:pPr>
            <w:r w:rsidRPr="003B34EF">
              <w:rPr>
                <w:rFonts w:cs="Times New Roman"/>
                <w:color w:val="000000"/>
                <w:sz w:val="18"/>
                <w:szCs w:val="18"/>
              </w:rPr>
              <w:t>53</w:t>
            </w:r>
          </w:p>
        </w:tc>
        <w:tc>
          <w:tcPr>
            <w:tcW w:w="3063" w:type="dxa"/>
            <w:tcBorders>
              <w:top w:val="nil"/>
              <w:left w:val="nil"/>
              <w:bottom w:val="single" w:sz="4" w:space="0" w:color="000000"/>
              <w:right w:val="single" w:sz="4" w:space="0" w:color="000000"/>
            </w:tcBorders>
            <w:shd w:val="clear" w:color="auto" w:fill="auto"/>
            <w:vAlign w:val="center"/>
            <w:hideMark/>
          </w:tcPr>
          <w:p w14:paraId="21D93158"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2446CFD7" w14:textId="77777777" w:rsidR="007A5359" w:rsidRPr="003B34EF" w:rsidRDefault="007A5359" w:rsidP="00677102">
            <w:pPr>
              <w:jc w:val="center"/>
              <w:rPr>
                <w:rFonts w:cs="Times New Roman"/>
                <w:color w:val="000000"/>
                <w:sz w:val="18"/>
                <w:szCs w:val="18"/>
              </w:rPr>
            </w:pPr>
            <w:proofErr w:type="gramStart"/>
            <w:r w:rsidRPr="003B34EF">
              <w:rPr>
                <w:rFonts w:cs="Times New Roman"/>
                <w:color w:val="000000"/>
                <w:sz w:val="18"/>
                <w:szCs w:val="18"/>
              </w:rPr>
              <w:t>пос .Реммаш</w:t>
            </w:r>
            <w:proofErr w:type="gramEnd"/>
          </w:p>
        </w:tc>
        <w:tc>
          <w:tcPr>
            <w:tcW w:w="3323" w:type="dxa"/>
            <w:tcBorders>
              <w:top w:val="nil"/>
              <w:left w:val="nil"/>
              <w:bottom w:val="single" w:sz="4" w:space="0" w:color="auto"/>
              <w:right w:val="single" w:sz="4" w:space="0" w:color="auto"/>
            </w:tcBorders>
            <w:shd w:val="clear" w:color="auto" w:fill="auto"/>
            <w:vAlign w:val="center"/>
            <w:hideMark/>
          </w:tcPr>
          <w:p w14:paraId="4BA040E6" w14:textId="77777777" w:rsidR="007A5359" w:rsidRPr="003B34EF" w:rsidRDefault="007A5359" w:rsidP="00677102">
            <w:pPr>
              <w:ind w:firstLineChars="100" w:firstLine="180"/>
              <w:jc w:val="center"/>
              <w:rPr>
                <w:rFonts w:cs="Times New Roman"/>
                <w:color w:val="000000"/>
                <w:sz w:val="18"/>
                <w:szCs w:val="18"/>
              </w:rPr>
            </w:pPr>
            <w:r w:rsidRPr="003B34EF">
              <w:rPr>
                <w:rFonts w:cs="Times New Roman"/>
                <w:color w:val="000000"/>
                <w:sz w:val="18"/>
                <w:szCs w:val="18"/>
              </w:rPr>
              <w:t>Юбилейная ул.</w:t>
            </w:r>
          </w:p>
        </w:tc>
        <w:tc>
          <w:tcPr>
            <w:tcW w:w="721" w:type="dxa"/>
            <w:tcBorders>
              <w:top w:val="nil"/>
              <w:left w:val="nil"/>
              <w:bottom w:val="single" w:sz="4" w:space="0" w:color="auto"/>
              <w:right w:val="single" w:sz="4" w:space="0" w:color="auto"/>
            </w:tcBorders>
            <w:shd w:val="clear" w:color="auto" w:fill="auto"/>
            <w:vAlign w:val="center"/>
            <w:hideMark/>
          </w:tcPr>
          <w:p w14:paraId="5DE69091"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5</w:t>
            </w:r>
          </w:p>
        </w:tc>
        <w:tc>
          <w:tcPr>
            <w:tcW w:w="1156" w:type="dxa"/>
            <w:tcBorders>
              <w:top w:val="nil"/>
              <w:left w:val="nil"/>
              <w:bottom w:val="single" w:sz="4" w:space="0" w:color="auto"/>
              <w:right w:val="single" w:sz="4" w:space="0" w:color="auto"/>
            </w:tcBorders>
            <w:shd w:val="clear" w:color="auto" w:fill="auto"/>
            <w:vAlign w:val="center"/>
            <w:hideMark/>
          </w:tcPr>
          <w:p w14:paraId="714502C8"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7F88B960"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3B3C887E"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2</w:t>
            </w:r>
          </w:p>
        </w:tc>
      </w:tr>
      <w:tr w:rsidR="007A5359" w:rsidRPr="003B34EF" w14:paraId="157CF99C"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56678F30" w14:textId="77777777" w:rsidR="007A5359" w:rsidRPr="003B34EF" w:rsidRDefault="007A5359" w:rsidP="00677102">
            <w:pPr>
              <w:rPr>
                <w:rFonts w:cs="Times New Roman"/>
                <w:color w:val="000000"/>
                <w:sz w:val="18"/>
                <w:szCs w:val="18"/>
              </w:rPr>
            </w:pPr>
            <w:r w:rsidRPr="003B34EF">
              <w:rPr>
                <w:rFonts w:cs="Times New Roman"/>
                <w:color w:val="000000"/>
                <w:sz w:val="18"/>
                <w:szCs w:val="18"/>
              </w:rPr>
              <w:t>54</w:t>
            </w:r>
          </w:p>
        </w:tc>
        <w:tc>
          <w:tcPr>
            <w:tcW w:w="3063" w:type="dxa"/>
            <w:tcBorders>
              <w:top w:val="nil"/>
              <w:left w:val="nil"/>
              <w:bottom w:val="single" w:sz="4" w:space="0" w:color="000000"/>
              <w:right w:val="single" w:sz="4" w:space="0" w:color="000000"/>
            </w:tcBorders>
            <w:shd w:val="clear" w:color="auto" w:fill="auto"/>
            <w:vAlign w:val="center"/>
            <w:hideMark/>
          </w:tcPr>
          <w:p w14:paraId="5DED13B4"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6B19D67A" w14:textId="77777777" w:rsidR="007A5359" w:rsidRPr="003B34EF" w:rsidRDefault="007A5359" w:rsidP="00677102">
            <w:pPr>
              <w:jc w:val="center"/>
              <w:rPr>
                <w:rFonts w:cs="Times New Roman"/>
                <w:color w:val="000000"/>
                <w:sz w:val="18"/>
                <w:szCs w:val="18"/>
              </w:rPr>
            </w:pPr>
            <w:proofErr w:type="gramStart"/>
            <w:r w:rsidRPr="003B34EF">
              <w:rPr>
                <w:rFonts w:cs="Times New Roman"/>
                <w:color w:val="000000"/>
                <w:sz w:val="18"/>
                <w:szCs w:val="18"/>
              </w:rPr>
              <w:t>пос .Реммаш</w:t>
            </w:r>
            <w:proofErr w:type="gramEnd"/>
          </w:p>
        </w:tc>
        <w:tc>
          <w:tcPr>
            <w:tcW w:w="3323" w:type="dxa"/>
            <w:tcBorders>
              <w:top w:val="nil"/>
              <w:left w:val="nil"/>
              <w:bottom w:val="single" w:sz="4" w:space="0" w:color="auto"/>
              <w:right w:val="single" w:sz="4" w:space="0" w:color="auto"/>
            </w:tcBorders>
            <w:shd w:val="clear" w:color="auto" w:fill="auto"/>
            <w:vAlign w:val="center"/>
            <w:hideMark/>
          </w:tcPr>
          <w:p w14:paraId="5945EA59" w14:textId="77777777" w:rsidR="007A5359" w:rsidRPr="003B34EF" w:rsidRDefault="007A5359" w:rsidP="00677102">
            <w:pPr>
              <w:ind w:firstLineChars="100" w:firstLine="180"/>
              <w:jc w:val="center"/>
              <w:rPr>
                <w:rFonts w:cs="Times New Roman"/>
                <w:color w:val="000000"/>
                <w:sz w:val="18"/>
                <w:szCs w:val="18"/>
              </w:rPr>
            </w:pPr>
            <w:r w:rsidRPr="003B34EF">
              <w:rPr>
                <w:rFonts w:cs="Times New Roman"/>
                <w:color w:val="000000"/>
                <w:sz w:val="18"/>
                <w:szCs w:val="18"/>
              </w:rPr>
              <w:t>Юбилейная ул.</w:t>
            </w:r>
          </w:p>
        </w:tc>
        <w:tc>
          <w:tcPr>
            <w:tcW w:w="721" w:type="dxa"/>
            <w:tcBorders>
              <w:top w:val="nil"/>
              <w:left w:val="nil"/>
              <w:bottom w:val="single" w:sz="4" w:space="0" w:color="auto"/>
              <w:right w:val="single" w:sz="4" w:space="0" w:color="auto"/>
            </w:tcBorders>
            <w:shd w:val="clear" w:color="auto" w:fill="auto"/>
            <w:vAlign w:val="center"/>
            <w:hideMark/>
          </w:tcPr>
          <w:p w14:paraId="6A3C450D"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5</w:t>
            </w:r>
          </w:p>
        </w:tc>
        <w:tc>
          <w:tcPr>
            <w:tcW w:w="1156" w:type="dxa"/>
            <w:tcBorders>
              <w:top w:val="nil"/>
              <w:left w:val="nil"/>
              <w:bottom w:val="single" w:sz="4" w:space="0" w:color="auto"/>
              <w:right w:val="single" w:sz="4" w:space="0" w:color="auto"/>
            </w:tcBorders>
            <w:shd w:val="clear" w:color="auto" w:fill="auto"/>
            <w:vAlign w:val="center"/>
            <w:hideMark/>
          </w:tcPr>
          <w:p w14:paraId="2531F311"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0846A9DF"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19EF898F"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3</w:t>
            </w:r>
          </w:p>
        </w:tc>
      </w:tr>
      <w:tr w:rsidR="007A5359" w:rsidRPr="003B34EF" w14:paraId="293EA9A1"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76809429" w14:textId="77777777" w:rsidR="007A5359" w:rsidRPr="003B34EF" w:rsidRDefault="007A5359" w:rsidP="00677102">
            <w:pPr>
              <w:rPr>
                <w:rFonts w:cs="Times New Roman"/>
                <w:color w:val="000000"/>
                <w:sz w:val="18"/>
                <w:szCs w:val="18"/>
              </w:rPr>
            </w:pPr>
            <w:r w:rsidRPr="003B34EF">
              <w:rPr>
                <w:rFonts w:cs="Times New Roman"/>
                <w:color w:val="000000"/>
                <w:sz w:val="18"/>
                <w:szCs w:val="18"/>
              </w:rPr>
              <w:t>55</w:t>
            </w:r>
          </w:p>
        </w:tc>
        <w:tc>
          <w:tcPr>
            <w:tcW w:w="3063" w:type="dxa"/>
            <w:tcBorders>
              <w:top w:val="nil"/>
              <w:left w:val="nil"/>
              <w:bottom w:val="single" w:sz="4" w:space="0" w:color="000000"/>
              <w:right w:val="single" w:sz="4" w:space="0" w:color="000000"/>
            </w:tcBorders>
            <w:shd w:val="clear" w:color="auto" w:fill="auto"/>
            <w:vAlign w:val="center"/>
            <w:hideMark/>
          </w:tcPr>
          <w:p w14:paraId="3DC0D577"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29CA17B7" w14:textId="77777777" w:rsidR="007A5359" w:rsidRPr="003B34EF" w:rsidRDefault="007A5359" w:rsidP="00677102">
            <w:pPr>
              <w:jc w:val="center"/>
              <w:rPr>
                <w:rFonts w:cs="Times New Roman"/>
                <w:color w:val="000000"/>
                <w:sz w:val="18"/>
                <w:szCs w:val="18"/>
              </w:rPr>
            </w:pPr>
            <w:proofErr w:type="gramStart"/>
            <w:r w:rsidRPr="003B34EF">
              <w:rPr>
                <w:rFonts w:cs="Times New Roman"/>
                <w:color w:val="000000"/>
                <w:sz w:val="18"/>
                <w:szCs w:val="18"/>
              </w:rPr>
              <w:t>пос .Реммаш</w:t>
            </w:r>
            <w:proofErr w:type="gramEnd"/>
          </w:p>
        </w:tc>
        <w:tc>
          <w:tcPr>
            <w:tcW w:w="3323" w:type="dxa"/>
            <w:tcBorders>
              <w:top w:val="nil"/>
              <w:left w:val="nil"/>
              <w:bottom w:val="single" w:sz="4" w:space="0" w:color="auto"/>
              <w:right w:val="single" w:sz="4" w:space="0" w:color="auto"/>
            </w:tcBorders>
            <w:shd w:val="clear" w:color="auto" w:fill="auto"/>
            <w:vAlign w:val="center"/>
            <w:hideMark/>
          </w:tcPr>
          <w:p w14:paraId="48FC8705" w14:textId="77777777" w:rsidR="007A5359" w:rsidRPr="003B34EF" w:rsidRDefault="007A5359" w:rsidP="00677102">
            <w:pPr>
              <w:ind w:firstLineChars="100" w:firstLine="180"/>
              <w:jc w:val="center"/>
              <w:rPr>
                <w:rFonts w:cs="Times New Roman"/>
                <w:color w:val="000000"/>
                <w:sz w:val="18"/>
                <w:szCs w:val="18"/>
              </w:rPr>
            </w:pPr>
            <w:r w:rsidRPr="003B34EF">
              <w:rPr>
                <w:rFonts w:cs="Times New Roman"/>
                <w:color w:val="000000"/>
                <w:sz w:val="18"/>
                <w:szCs w:val="18"/>
              </w:rPr>
              <w:t>Юбилейная ул.</w:t>
            </w:r>
          </w:p>
        </w:tc>
        <w:tc>
          <w:tcPr>
            <w:tcW w:w="721" w:type="dxa"/>
            <w:tcBorders>
              <w:top w:val="nil"/>
              <w:left w:val="nil"/>
              <w:bottom w:val="single" w:sz="4" w:space="0" w:color="auto"/>
              <w:right w:val="single" w:sz="4" w:space="0" w:color="auto"/>
            </w:tcBorders>
            <w:shd w:val="clear" w:color="auto" w:fill="auto"/>
            <w:vAlign w:val="center"/>
            <w:hideMark/>
          </w:tcPr>
          <w:p w14:paraId="1AD4A5DB"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5</w:t>
            </w:r>
          </w:p>
        </w:tc>
        <w:tc>
          <w:tcPr>
            <w:tcW w:w="1156" w:type="dxa"/>
            <w:tcBorders>
              <w:top w:val="nil"/>
              <w:left w:val="nil"/>
              <w:bottom w:val="single" w:sz="4" w:space="0" w:color="auto"/>
              <w:right w:val="single" w:sz="4" w:space="0" w:color="auto"/>
            </w:tcBorders>
            <w:shd w:val="clear" w:color="auto" w:fill="auto"/>
            <w:vAlign w:val="center"/>
            <w:hideMark/>
          </w:tcPr>
          <w:p w14:paraId="6AEB90A2"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6A187B07"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4834B633"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5</w:t>
            </w:r>
          </w:p>
        </w:tc>
      </w:tr>
      <w:tr w:rsidR="007A5359" w:rsidRPr="003B34EF" w14:paraId="360ADEB9"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63FE5CED" w14:textId="77777777" w:rsidR="007A5359" w:rsidRPr="003B34EF" w:rsidRDefault="007A5359" w:rsidP="00677102">
            <w:pPr>
              <w:rPr>
                <w:rFonts w:cs="Times New Roman"/>
                <w:color w:val="000000"/>
                <w:sz w:val="18"/>
                <w:szCs w:val="18"/>
              </w:rPr>
            </w:pPr>
            <w:r w:rsidRPr="003B34EF">
              <w:rPr>
                <w:rFonts w:cs="Times New Roman"/>
                <w:color w:val="000000"/>
                <w:sz w:val="18"/>
                <w:szCs w:val="18"/>
              </w:rPr>
              <w:t>56</w:t>
            </w:r>
          </w:p>
        </w:tc>
        <w:tc>
          <w:tcPr>
            <w:tcW w:w="3063" w:type="dxa"/>
            <w:tcBorders>
              <w:top w:val="nil"/>
              <w:left w:val="nil"/>
              <w:bottom w:val="single" w:sz="4" w:space="0" w:color="000000"/>
              <w:right w:val="single" w:sz="4" w:space="0" w:color="000000"/>
            </w:tcBorders>
            <w:shd w:val="clear" w:color="auto" w:fill="auto"/>
            <w:vAlign w:val="center"/>
            <w:hideMark/>
          </w:tcPr>
          <w:p w14:paraId="303FEF54"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1FCD2D54" w14:textId="77777777" w:rsidR="007A5359" w:rsidRPr="003B34EF" w:rsidRDefault="007A5359" w:rsidP="00677102">
            <w:pPr>
              <w:jc w:val="center"/>
              <w:rPr>
                <w:rFonts w:cs="Times New Roman"/>
                <w:color w:val="000000"/>
                <w:sz w:val="18"/>
                <w:szCs w:val="18"/>
              </w:rPr>
            </w:pPr>
            <w:proofErr w:type="gramStart"/>
            <w:r w:rsidRPr="003B34EF">
              <w:rPr>
                <w:rFonts w:cs="Times New Roman"/>
                <w:color w:val="000000"/>
                <w:sz w:val="18"/>
                <w:szCs w:val="18"/>
              </w:rPr>
              <w:t>пос .Реммаш</w:t>
            </w:r>
            <w:proofErr w:type="gramEnd"/>
          </w:p>
        </w:tc>
        <w:tc>
          <w:tcPr>
            <w:tcW w:w="3323" w:type="dxa"/>
            <w:tcBorders>
              <w:top w:val="nil"/>
              <w:left w:val="nil"/>
              <w:bottom w:val="single" w:sz="4" w:space="0" w:color="auto"/>
              <w:right w:val="single" w:sz="4" w:space="0" w:color="auto"/>
            </w:tcBorders>
            <w:shd w:val="clear" w:color="auto" w:fill="auto"/>
            <w:vAlign w:val="center"/>
            <w:hideMark/>
          </w:tcPr>
          <w:p w14:paraId="1D50B1C1" w14:textId="77777777" w:rsidR="007A5359" w:rsidRPr="003B34EF" w:rsidRDefault="007A5359" w:rsidP="00677102">
            <w:pPr>
              <w:ind w:firstLineChars="100" w:firstLine="180"/>
              <w:jc w:val="center"/>
              <w:rPr>
                <w:rFonts w:cs="Times New Roman"/>
                <w:color w:val="000000"/>
                <w:sz w:val="18"/>
                <w:szCs w:val="18"/>
              </w:rPr>
            </w:pPr>
            <w:r w:rsidRPr="003B34EF">
              <w:rPr>
                <w:rFonts w:cs="Times New Roman"/>
                <w:color w:val="000000"/>
                <w:sz w:val="18"/>
                <w:szCs w:val="18"/>
              </w:rPr>
              <w:t>Юбилейная ул.</w:t>
            </w:r>
          </w:p>
        </w:tc>
        <w:tc>
          <w:tcPr>
            <w:tcW w:w="721" w:type="dxa"/>
            <w:tcBorders>
              <w:top w:val="nil"/>
              <w:left w:val="nil"/>
              <w:bottom w:val="single" w:sz="4" w:space="0" w:color="auto"/>
              <w:right w:val="single" w:sz="4" w:space="0" w:color="auto"/>
            </w:tcBorders>
            <w:shd w:val="clear" w:color="auto" w:fill="auto"/>
            <w:vAlign w:val="center"/>
            <w:hideMark/>
          </w:tcPr>
          <w:p w14:paraId="3BC00278"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5</w:t>
            </w:r>
          </w:p>
        </w:tc>
        <w:tc>
          <w:tcPr>
            <w:tcW w:w="1156" w:type="dxa"/>
            <w:tcBorders>
              <w:top w:val="nil"/>
              <w:left w:val="nil"/>
              <w:bottom w:val="single" w:sz="4" w:space="0" w:color="auto"/>
              <w:right w:val="single" w:sz="4" w:space="0" w:color="auto"/>
            </w:tcBorders>
            <w:shd w:val="clear" w:color="auto" w:fill="auto"/>
            <w:vAlign w:val="center"/>
            <w:hideMark/>
          </w:tcPr>
          <w:p w14:paraId="502B88C3"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312A9282"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49434DC2"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6</w:t>
            </w:r>
          </w:p>
        </w:tc>
      </w:tr>
      <w:tr w:rsidR="007A5359" w:rsidRPr="003B34EF" w14:paraId="048B8549"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5A0F317A" w14:textId="77777777" w:rsidR="007A5359" w:rsidRPr="003B34EF" w:rsidRDefault="007A5359" w:rsidP="00677102">
            <w:pPr>
              <w:rPr>
                <w:rFonts w:cs="Times New Roman"/>
                <w:color w:val="000000"/>
                <w:sz w:val="18"/>
                <w:szCs w:val="18"/>
              </w:rPr>
            </w:pPr>
            <w:r w:rsidRPr="003B34EF">
              <w:rPr>
                <w:rFonts w:cs="Times New Roman"/>
                <w:color w:val="000000"/>
                <w:sz w:val="18"/>
                <w:szCs w:val="18"/>
              </w:rPr>
              <w:t>57</w:t>
            </w:r>
          </w:p>
        </w:tc>
        <w:tc>
          <w:tcPr>
            <w:tcW w:w="3063" w:type="dxa"/>
            <w:tcBorders>
              <w:top w:val="nil"/>
              <w:left w:val="nil"/>
              <w:bottom w:val="single" w:sz="4" w:space="0" w:color="000000"/>
              <w:right w:val="single" w:sz="4" w:space="0" w:color="000000"/>
            </w:tcBorders>
            <w:shd w:val="clear" w:color="auto" w:fill="auto"/>
            <w:vAlign w:val="center"/>
            <w:hideMark/>
          </w:tcPr>
          <w:p w14:paraId="13EA0019"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13126C57" w14:textId="77777777" w:rsidR="007A5359" w:rsidRPr="003B34EF" w:rsidRDefault="007A5359" w:rsidP="00677102">
            <w:pPr>
              <w:jc w:val="center"/>
              <w:rPr>
                <w:rFonts w:cs="Times New Roman"/>
                <w:color w:val="000000"/>
                <w:sz w:val="18"/>
                <w:szCs w:val="18"/>
              </w:rPr>
            </w:pPr>
            <w:proofErr w:type="gramStart"/>
            <w:r w:rsidRPr="003B34EF">
              <w:rPr>
                <w:rFonts w:cs="Times New Roman"/>
                <w:color w:val="000000"/>
                <w:sz w:val="18"/>
                <w:szCs w:val="18"/>
              </w:rPr>
              <w:t>рп</w:t>
            </w:r>
            <w:proofErr w:type="gramEnd"/>
            <w:r w:rsidRPr="003B34EF">
              <w:rPr>
                <w:rFonts w:cs="Times New Roman"/>
                <w:color w:val="000000"/>
                <w:sz w:val="18"/>
                <w:szCs w:val="18"/>
              </w:rPr>
              <w:t xml:space="preserve"> Скоропусковский</w:t>
            </w:r>
          </w:p>
        </w:tc>
        <w:tc>
          <w:tcPr>
            <w:tcW w:w="3323" w:type="dxa"/>
            <w:tcBorders>
              <w:top w:val="nil"/>
              <w:left w:val="nil"/>
              <w:bottom w:val="single" w:sz="4" w:space="0" w:color="auto"/>
              <w:right w:val="single" w:sz="4" w:space="0" w:color="auto"/>
            </w:tcBorders>
            <w:shd w:val="clear" w:color="auto" w:fill="auto"/>
            <w:vAlign w:val="center"/>
            <w:hideMark/>
          </w:tcPr>
          <w:p w14:paraId="44D3145B" w14:textId="77777777" w:rsidR="007A5359" w:rsidRPr="003B34EF" w:rsidRDefault="007A5359" w:rsidP="00677102">
            <w:pPr>
              <w:ind w:firstLineChars="100" w:firstLine="180"/>
              <w:jc w:val="center"/>
              <w:rPr>
                <w:rFonts w:cs="Times New Roman"/>
                <w:color w:val="000000"/>
                <w:sz w:val="18"/>
                <w:szCs w:val="18"/>
              </w:rPr>
            </w:pPr>
          </w:p>
        </w:tc>
        <w:tc>
          <w:tcPr>
            <w:tcW w:w="721" w:type="dxa"/>
            <w:tcBorders>
              <w:top w:val="nil"/>
              <w:left w:val="nil"/>
              <w:bottom w:val="single" w:sz="4" w:space="0" w:color="auto"/>
              <w:right w:val="single" w:sz="4" w:space="0" w:color="auto"/>
            </w:tcBorders>
            <w:shd w:val="clear" w:color="auto" w:fill="auto"/>
            <w:vAlign w:val="center"/>
            <w:hideMark/>
          </w:tcPr>
          <w:p w14:paraId="70C0BD39"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xml:space="preserve"> 7/9</w:t>
            </w:r>
          </w:p>
        </w:tc>
        <w:tc>
          <w:tcPr>
            <w:tcW w:w="1156" w:type="dxa"/>
            <w:tcBorders>
              <w:top w:val="nil"/>
              <w:left w:val="nil"/>
              <w:bottom w:val="single" w:sz="4" w:space="0" w:color="auto"/>
              <w:right w:val="single" w:sz="4" w:space="0" w:color="auto"/>
            </w:tcBorders>
            <w:shd w:val="clear" w:color="auto" w:fill="auto"/>
            <w:vAlign w:val="center"/>
            <w:hideMark/>
          </w:tcPr>
          <w:p w14:paraId="2D282F91"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79B58AE4"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449E3607"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2</w:t>
            </w:r>
          </w:p>
        </w:tc>
      </w:tr>
      <w:tr w:rsidR="007A5359" w:rsidRPr="003B34EF" w14:paraId="31F07E63"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7784F3B8" w14:textId="77777777" w:rsidR="007A5359" w:rsidRPr="003B34EF" w:rsidRDefault="007A5359" w:rsidP="00677102">
            <w:pPr>
              <w:rPr>
                <w:rFonts w:cs="Times New Roman"/>
                <w:color w:val="000000"/>
                <w:sz w:val="18"/>
                <w:szCs w:val="18"/>
              </w:rPr>
            </w:pPr>
            <w:r w:rsidRPr="003B34EF">
              <w:rPr>
                <w:rFonts w:cs="Times New Roman"/>
                <w:color w:val="000000"/>
                <w:sz w:val="18"/>
                <w:szCs w:val="18"/>
              </w:rPr>
              <w:t>58</w:t>
            </w:r>
          </w:p>
        </w:tc>
        <w:tc>
          <w:tcPr>
            <w:tcW w:w="3063" w:type="dxa"/>
            <w:tcBorders>
              <w:top w:val="nil"/>
              <w:left w:val="nil"/>
              <w:bottom w:val="single" w:sz="4" w:space="0" w:color="000000"/>
              <w:right w:val="single" w:sz="4" w:space="0" w:color="000000"/>
            </w:tcBorders>
            <w:shd w:val="clear" w:color="auto" w:fill="auto"/>
            <w:vAlign w:val="center"/>
            <w:hideMark/>
          </w:tcPr>
          <w:p w14:paraId="4286CE82"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48AD2406" w14:textId="77777777" w:rsidR="007A5359" w:rsidRPr="003B34EF" w:rsidRDefault="007A5359" w:rsidP="00677102">
            <w:pPr>
              <w:jc w:val="center"/>
              <w:rPr>
                <w:rFonts w:cs="Times New Roman"/>
                <w:color w:val="000000"/>
                <w:sz w:val="18"/>
                <w:szCs w:val="18"/>
              </w:rPr>
            </w:pPr>
            <w:proofErr w:type="gramStart"/>
            <w:r w:rsidRPr="003B34EF">
              <w:rPr>
                <w:rFonts w:cs="Times New Roman"/>
                <w:color w:val="000000"/>
                <w:sz w:val="18"/>
                <w:szCs w:val="18"/>
              </w:rPr>
              <w:t>рп</w:t>
            </w:r>
            <w:proofErr w:type="gramEnd"/>
            <w:r w:rsidRPr="003B34EF">
              <w:rPr>
                <w:rFonts w:cs="Times New Roman"/>
                <w:color w:val="000000"/>
                <w:sz w:val="18"/>
                <w:szCs w:val="18"/>
              </w:rPr>
              <w:t xml:space="preserve"> Скоропусковский</w:t>
            </w:r>
          </w:p>
        </w:tc>
        <w:tc>
          <w:tcPr>
            <w:tcW w:w="3323" w:type="dxa"/>
            <w:tcBorders>
              <w:top w:val="nil"/>
              <w:left w:val="nil"/>
              <w:bottom w:val="single" w:sz="4" w:space="0" w:color="auto"/>
              <w:right w:val="single" w:sz="4" w:space="0" w:color="auto"/>
            </w:tcBorders>
            <w:shd w:val="clear" w:color="auto" w:fill="auto"/>
            <w:vAlign w:val="center"/>
            <w:hideMark/>
          </w:tcPr>
          <w:p w14:paraId="354BC901" w14:textId="77777777" w:rsidR="007A5359" w:rsidRPr="003B34EF" w:rsidRDefault="007A5359" w:rsidP="00677102">
            <w:pPr>
              <w:ind w:firstLineChars="100" w:firstLine="180"/>
              <w:jc w:val="center"/>
              <w:rPr>
                <w:rFonts w:cs="Times New Roman"/>
                <w:color w:val="000000"/>
                <w:sz w:val="18"/>
                <w:szCs w:val="18"/>
              </w:rPr>
            </w:pPr>
          </w:p>
        </w:tc>
        <w:tc>
          <w:tcPr>
            <w:tcW w:w="721" w:type="dxa"/>
            <w:tcBorders>
              <w:top w:val="nil"/>
              <w:left w:val="nil"/>
              <w:bottom w:val="single" w:sz="4" w:space="0" w:color="auto"/>
              <w:right w:val="single" w:sz="4" w:space="0" w:color="auto"/>
            </w:tcBorders>
            <w:shd w:val="clear" w:color="auto" w:fill="auto"/>
            <w:vAlign w:val="center"/>
            <w:hideMark/>
          </w:tcPr>
          <w:p w14:paraId="376B0880"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xml:space="preserve"> 7/9</w:t>
            </w:r>
          </w:p>
        </w:tc>
        <w:tc>
          <w:tcPr>
            <w:tcW w:w="1156" w:type="dxa"/>
            <w:tcBorders>
              <w:top w:val="nil"/>
              <w:left w:val="nil"/>
              <w:bottom w:val="single" w:sz="4" w:space="0" w:color="auto"/>
              <w:right w:val="single" w:sz="4" w:space="0" w:color="auto"/>
            </w:tcBorders>
            <w:shd w:val="clear" w:color="auto" w:fill="auto"/>
            <w:vAlign w:val="center"/>
            <w:hideMark/>
          </w:tcPr>
          <w:p w14:paraId="2031E7E0"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359939E4"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524EBE89"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3</w:t>
            </w:r>
          </w:p>
        </w:tc>
      </w:tr>
      <w:tr w:rsidR="007A5359" w:rsidRPr="003B34EF" w14:paraId="42D11C87"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722D7607" w14:textId="77777777" w:rsidR="007A5359" w:rsidRPr="003B34EF" w:rsidRDefault="007A5359" w:rsidP="00677102">
            <w:pPr>
              <w:rPr>
                <w:rFonts w:cs="Times New Roman"/>
                <w:color w:val="000000"/>
                <w:sz w:val="18"/>
                <w:szCs w:val="18"/>
              </w:rPr>
            </w:pPr>
            <w:r w:rsidRPr="003B34EF">
              <w:rPr>
                <w:rFonts w:cs="Times New Roman"/>
                <w:color w:val="000000"/>
                <w:sz w:val="18"/>
                <w:szCs w:val="18"/>
              </w:rPr>
              <w:lastRenderedPageBreak/>
              <w:t>59</w:t>
            </w:r>
          </w:p>
        </w:tc>
        <w:tc>
          <w:tcPr>
            <w:tcW w:w="3063" w:type="dxa"/>
            <w:tcBorders>
              <w:top w:val="nil"/>
              <w:left w:val="nil"/>
              <w:bottom w:val="single" w:sz="4" w:space="0" w:color="000000"/>
              <w:right w:val="single" w:sz="4" w:space="0" w:color="000000"/>
            </w:tcBorders>
            <w:shd w:val="clear" w:color="auto" w:fill="auto"/>
            <w:vAlign w:val="center"/>
            <w:hideMark/>
          </w:tcPr>
          <w:p w14:paraId="5515D11E"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41045F5D" w14:textId="77777777" w:rsidR="007A5359" w:rsidRPr="003B34EF" w:rsidRDefault="007A5359" w:rsidP="00677102">
            <w:pPr>
              <w:jc w:val="center"/>
              <w:rPr>
                <w:rFonts w:cs="Times New Roman"/>
                <w:color w:val="000000"/>
                <w:sz w:val="18"/>
                <w:szCs w:val="18"/>
              </w:rPr>
            </w:pPr>
            <w:proofErr w:type="gramStart"/>
            <w:r w:rsidRPr="003B34EF">
              <w:rPr>
                <w:rFonts w:cs="Times New Roman"/>
                <w:color w:val="000000"/>
                <w:sz w:val="18"/>
                <w:szCs w:val="18"/>
              </w:rPr>
              <w:t>рп</w:t>
            </w:r>
            <w:proofErr w:type="gramEnd"/>
            <w:r w:rsidRPr="003B34EF">
              <w:rPr>
                <w:rFonts w:cs="Times New Roman"/>
                <w:color w:val="000000"/>
                <w:sz w:val="18"/>
                <w:szCs w:val="18"/>
              </w:rPr>
              <w:t xml:space="preserve"> Скоропусковский</w:t>
            </w:r>
          </w:p>
        </w:tc>
        <w:tc>
          <w:tcPr>
            <w:tcW w:w="3323" w:type="dxa"/>
            <w:tcBorders>
              <w:top w:val="nil"/>
              <w:left w:val="nil"/>
              <w:bottom w:val="single" w:sz="4" w:space="0" w:color="auto"/>
              <w:right w:val="single" w:sz="4" w:space="0" w:color="auto"/>
            </w:tcBorders>
            <w:shd w:val="clear" w:color="auto" w:fill="auto"/>
            <w:vAlign w:val="center"/>
            <w:hideMark/>
          </w:tcPr>
          <w:p w14:paraId="5FCB491A" w14:textId="77777777" w:rsidR="007A5359" w:rsidRPr="003B34EF" w:rsidRDefault="007A5359" w:rsidP="00677102">
            <w:pPr>
              <w:ind w:firstLineChars="100" w:firstLine="180"/>
              <w:rPr>
                <w:rFonts w:cs="Times New Roman"/>
                <w:color w:val="000000"/>
                <w:sz w:val="18"/>
                <w:szCs w:val="18"/>
              </w:rPr>
            </w:pPr>
            <w:r w:rsidRPr="003B34EF">
              <w:rPr>
                <w:rFonts w:cs="Times New Roman"/>
                <w:color w:val="000000"/>
                <w:sz w:val="18"/>
                <w:szCs w:val="18"/>
              </w:rPr>
              <w:t> </w:t>
            </w:r>
          </w:p>
        </w:tc>
        <w:tc>
          <w:tcPr>
            <w:tcW w:w="721" w:type="dxa"/>
            <w:tcBorders>
              <w:top w:val="nil"/>
              <w:left w:val="nil"/>
              <w:bottom w:val="single" w:sz="4" w:space="0" w:color="auto"/>
              <w:right w:val="single" w:sz="4" w:space="0" w:color="auto"/>
            </w:tcBorders>
            <w:shd w:val="clear" w:color="auto" w:fill="auto"/>
            <w:vAlign w:val="center"/>
            <w:hideMark/>
          </w:tcPr>
          <w:p w14:paraId="14C04DE1"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xml:space="preserve"> 7/9</w:t>
            </w:r>
          </w:p>
        </w:tc>
        <w:tc>
          <w:tcPr>
            <w:tcW w:w="1156" w:type="dxa"/>
            <w:tcBorders>
              <w:top w:val="nil"/>
              <w:left w:val="nil"/>
              <w:bottom w:val="single" w:sz="4" w:space="0" w:color="auto"/>
              <w:right w:val="single" w:sz="4" w:space="0" w:color="auto"/>
            </w:tcBorders>
            <w:shd w:val="clear" w:color="auto" w:fill="auto"/>
            <w:vAlign w:val="center"/>
            <w:hideMark/>
          </w:tcPr>
          <w:p w14:paraId="307865A4"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15E00133"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4D9AB2FB"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5</w:t>
            </w:r>
          </w:p>
        </w:tc>
      </w:tr>
      <w:tr w:rsidR="007A5359" w:rsidRPr="003B34EF" w14:paraId="16762871" w14:textId="77777777" w:rsidTr="006563D1">
        <w:trPr>
          <w:trHeight w:val="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6B403C9C" w14:textId="77777777" w:rsidR="007A5359" w:rsidRPr="003B34EF" w:rsidRDefault="007A5359" w:rsidP="00677102">
            <w:pPr>
              <w:rPr>
                <w:rFonts w:cs="Times New Roman"/>
                <w:color w:val="000000"/>
                <w:sz w:val="18"/>
                <w:szCs w:val="18"/>
              </w:rPr>
            </w:pPr>
            <w:r w:rsidRPr="003B34EF">
              <w:rPr>
                <w:rFonts w:cs="Times New Roman"/>
                <w:color w:val="000000"/>
                <w:sz w:val="18"/>
                <w:szCs w:val="18"/>
              </w:rPr>
              <w:t>60</w:t>
            </w:r>
          </w:p>
        </w:tc>
        <w:tc>
          <w:tcPr>
            <w:tcW w:w="3063" w:type="dxa"/>
            <w:tcBorders>
              <w:top w:val="nil"/>
              <w:left w:val="nil"/>
              <w:bottom w:val="single" w:sz="4" w:space="0" w:color="000000"/>
              <w:right w:val="single" w:sz="4" w:space="0" w:color="000000"/>
            </w:tcBorders>
            <w:shd w:val="clear" w:color="auto" w:fill="auto"/>
            <w:vAlign w:val="center"/>
            <w:hideMark/>
          </w:tcPr>
          <w:p w14:paraId="1A621726" w14:textId="77777777" w:rsidR="007A5359" w:rsidRPr="003B34EF" w:rsidRDefault="007A5359" w:rsidP="00677102">
            <w:pPr>
              <w:rPr>
                <w:rFonts w:cs="Times New Roman"/>
                <w:color w:val="000000"/>
                <w:sz w:val="18"/>
                <w:szCs w:val="18"/>
              </w:rPr>
            </w:pPr>
            <w:r w:rsidRPr="003B34EF">
              <w:rPr>
                <w:rFonts w:cs="Times New Roman"/>
                <w:color w:val="000000"/>
                <w:sz w:val="18"/>
                <w:szCs w:val="18"/>
              </w:rPr>
              <w:t>Сергиево-Посадский г.о.</w:t>
            </w:r>
          </w:p>
        </w:tc>
        <w:tc>
          <w:tcPr>
            <w:tcW w:w="3324" w:type="dxa"/>
            <w:tcBorders>
              <w:top w:val="nil"/>
              <w:left w:val="nil"/>
              <w:bottom w:val="single" w:sz="4" w:space="0" w:color="auto"/>
              <w:right w:val="single" w:sz="4" w:space="0" w:color="auto"/>
            </w:tcBorders>
            <w:shd w:val="clear" w:color="auto" w:fill="auto"/>
            <w:vAlign w:val="center"/>
            <w:hideMark/>
          </w:tcPr>
          <w:p w14:paraId="401EC4A0" w14:textId="77777777" w:rsidR="007A5359" w:rsidRPr="003B34EF" w:rsidRDefault="007A5359" w:rsidP="00677102">
            <w:pPr>
              <w:jc w:val="center"/>
              <w:rPr>
                <w:rFonts w:cs="Times New Roman"/>
                <w:color w:val="000000"/>
                <w:sz w:val="18"/>
                <w:szCs w:val="18"/>
              </w:rPr>
            </w:pPr>
            <w:proofErr w:type="gramStart"/>
            <w:r w:rsidRPr="003B34EF">
              <w:rPr>
                <w:rFonts w:cs="Times New Roman"/>
                <w:color w:val="000000"/>
                <w:sz w:val="18"/>
                <w:szCs w:val="18"/>
              </w:rPr>
              <w:t>рп</w:t>
            </w:r>
            <w:proofErr w:type="gramEnd"/>
            <w:r w:rsidRPr="003B34EF">
              <w:rPr>
                <w:rFonts w:cs="Times New Roman"/>
                <w:color w:val="000000"/>
                <w:sz w:val="18"/>
                <w:szCs w:val="18"/>
              </w:rPr>
              <w:t xml:space="preserve"> Скоропусковский</w:t>
            </w:r>
          </w:p>
        </w:tc>
        <w:tc>
          <w:tcPr>
            <w:tcW w:w="3323" w:type="dxa"/>
            <w:tcBorders>
              <w:top w:val="nil"/>
              <w:left w:val="nil"/>
              <w:bottom w:val="single" w:sz="4" w:space="0" w:color="auto"/>
              <w:right w:val="single" w:sz="4" w:space="0" w:color="auto"/>
            </w:tcBorders>
            <w:shd w:val="clear" w:color="auto" w:fill="auto"/>
            <w:vAlign w:val="center"/>
            <w:hideMark/>
          </w:tcPr>
          <w:p w14:paraId="776A1453" w14:textId="77777777" w:rsidR="007A5359" w:rsidRPr="003B34EF" w:rsidRDefault="007A5359" w:rsidP="00677102">
            <w:pPr>
              <w:ind w:firstLineChars="100" w:firstLine="180"/>
              <w:rPr>
                <w:rFonts w:cs="Times New Roman"/>
                <w:color w:val="000000"/>
                <w:sz w:val="18"/>
                <w:szCs w:val="18"/>
              </w:rPr>
            </w:pPr>
            <w:r w:rsidRPr="003B34EF">
              <w:rPr>
                <w:rFonts w:cs="Times New Roman"/>
                <w:color w:val="000000"/>
                <w:sz w:val="18"/>
                <w:szCs w:val="18"/>
              </w:rPr>
              <w:t> </w:t>
            </w:r>
          </w:p>
        </w:tc>
        <w:tc>
          <w:tcPr>
            <w:tcW w:w="721" w:type="dxa"/>
            <w:tcBorders>
              <w:top w:val="nil"/>
              <w:left w:val="nil"/>
              <w:bottom w:val="single" w:sz="4" w:space="0" w:color="auto"/>
              <w:right w:val="single" w:sz="4" w:space="0" w:color="auto"/>
            </w:tcBorders>
            <w:shd w:val="clear" w:color="auto" w:fill="auto"/>
            <w:vAlign w:val="center"/>
            <w:hideMark/>
          </w:tcPr>
          <w:p w14:paraId="3B9AAB10"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4-4а</w:t>
            </w:r>
          </w:p>
        </w:tc>
        <w:tc>
          <w:tcPr>
            <w:tcW w:w="1156" w:type="dxa"/>
            <w:tcBorders>
              <w:top w:val="nil"/>
              <w:left w:val="nil"/>
              <w:bottom w:val="single" w:sz="4" w:space="0" w:color="auto"/>
              <w:right w:val="single" w:sz="4" w:space="0" w:color="auto"/>
            </w:tcBorders>
            <w:shd w:val="clear" w:color="auto" w:fill="auto"/>
            <w:vAlign w:val="center"/>
            <w:hideMark/>
          </w:tcPr>
          <w:p w14:paraId="37A168D8"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 </w:t>
            </w:r>
          </w:p>
        </w:tc>
        <w:tc>
          <w:tcPr>
            <w:tcW w:w="1299" w:type="dxa"/>
            <w:tcBorders>
              <w:top w:val="nil"/>
              <w:left w:val="nil"/>
              <w:bottom w:val="single" w:sz="4" w:space="0" w:color="auto"/>
              <w:right w:val="single" w:sz="4" w:space="0" w:color="auto"/>
            </w:tcBorders>
            <w:shd w:val="clear" w:color="auto" w:fill="auto"/>
            <w:vAlign w:val="center"/>
            <w:hideMark/>
          </w:tcPr>
          <w:p w14:paraId="463FECC0"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14:paraId="1D6A6A21" w14:textId="77777777" w:rsidR="007A5359" w:rsidRPr="003B34EF" w:rsidRDefault="007A5359" w:rsidP="00677102">
            <w:pPr>
              <w:jc w:val="center"/>
              <w:rPr>
                <w:rFonts w:cs="Times New Roman"/>
                <w:color w:val="000000"/>
                <w:sz w:val="18"/>
                <w:szCs w:val="18"/>
              </w:rPr>
            </w:pPr>
            <w:r w:rsidRPr="003B34EF">
              <w:rPr>
                <w:rFonts w:cs="Times New Roman"/>
                <w:color w:val="000000"/>
                <w:sz w:val="18"/>
                <w:szCs w:val="18"/>
              </w:rPr>
              <w:t>5</w:t>
            </w:r>
          </w:p>
        </w:tc>
      </w:tr>
    </w:tbl>
    <w:p w14:paraId="43B3C83C" w14:textId="77777777" w:rsidR="00E356BE" w:rsidRPr="003B34EF" w:rsidRDefault="00E356BE" w:rsidP="00677102">
      <w:pPr>
        <w:pStyle w:val="ConsPlusNormal"/>
        <w:rPr>
          <w:rFonts w:ascii="Times New Roman" w:hAnsi="Times New Roman" w:cs="Times New Roman"/>
          <w:b/>
          <w:sz w:val="24"/>
          <w:szCs w:val="24"/>
        </w:rPr>
      </w:pPr>
    </w:p>
    <w:p w14:paraId="7EF3A593" w14:textId="77777777" w:rsidR="00DE045C" w:rsidRPr="003B34EF" w:rsidRDefault="00DE045C" w:rsidP="00677102">
      <w:pPr>
        <w:pStyle w:val="ab"/>
        <w:ind w:left="567" w:right="-143" w:hanging="141"/>
        <w:jc w:val="center"/>
        <w:rPr>
          <w:rFonts w:cs="Times New Roman"/>
          <w:b/>
          <w:sz w:val="24"/>
          <w:szCs w:val="24"/>
        </w:rPr>
      </w:pPr>
      <w:r w:rsidRPr="003B34EF">
        <w:rPr>
          <w:rFonts w:cs="Times New Roman"/>
          <w:b/>
          <w:sz w:val="24"/>
          <w:szCs w:val="24"/>
        </w:rPr>
        <w:t>Адресный перечень в рамках мероприятия</w:t>
      </w:r>
    </w:p>
    <w:p w14:paraId="534CE983" w14:textId="4E0968E7" w:rsidR="006F28F0" w:rsidRPr="003B34EF" w:rsidRDefault="00DE045C" w:rsidP="00677102">
      <w:pPr>
        <w:pStyle w:val="ab"/>
        <w:ind w:left="567" w:right="-143" w:hanging="141"/>
        <w:jc w:val="center"/>
        <w:rPr>
          <w:rFonts w:cs="Times New Roman"/>
          <w:b/>
          <w:sz w:val="24"/>
          <w:szCs w:val="24"/>
        </w:rPr>
      </w:pPr>
      <w:r w:rsidRPr="003B34EF">
        <w:rPr>
          <w:rFonts w:cs="Times New Roman"/>
          <w:b/>
          <w:sz w:val="24"/>
          <w:szCs w:val="24"/>
        </w:rPr>
        <w:t>03.01. «</w:t>
      </w:r>
      <w:r w:rsidRPr="003B34EF">
        <w:rPr>
          <w:rFonts w:cs="Times New Roman"/>
          <w:b/>
          <w:color w:val="000000"/>
          <w:sz w:val="24"/>
          <w:szCs w:val="24"/>
        </w:rPr>
        <w:t>Мероприятие в рамках ГП МО - Ремонт подъездов в многоквартирных домах</w:t>
      </w:r>
      <w:r w:rsidRPr="003B34EF">
        <w:rPr>
          <w:rFonts w:cs="Times New Roman"/>
          <w:b/>
          <w:sz w:val="24"/>
          <w:szCs w:val="24"/>
        </w:rPr>
        <w:t xml:space="preserve">» </w:t>
      </w:r>
      <w:r w:rsidR="001B552C" w:rsidRPr="003B34EF">
        <w:rPr>
          <w:rFonts w:cs="Times New Roman"/>
          <w:b/>
          <w:sz w:val="24"/>
          <w:szCs w:val="24"/>
        </w:rPr>
        <w:t>в 2024 г.</w:t>
      </w:r>
    </w:p>
    <w:p w14:paraId="5BB243F6" w14:textId="77777777" w:rsidR="00312C9E" w:rsidRPr="003B34EF" w:rsidRDefault="00312C9E" w:rsidP="00677102">
      <w:pPr>
        <w:pStyle w:val="ab"/>
        <w:ind w:left="567" w:right="-143" w:hanging="141"/>
        <w:jc w:val="center"/>
        <w:rPr>
          <w:rFonts w:cs="Times New Roman"/>
          <w:b/>
          <w:sz w:val="24"/>
          <w:szCs w:val="24"/>
        </w:rPr>
      </w:pPr>
    </w:p>
    <w:tbl>
      <w:tblPr>
        <w:tblStyle w:val="a3"/>
        <w:tblW w:w="15035" w:type="dxa"/>
        <w:tblInd w:w="-318" w:type="dxa"/>
        <w:tblLayout w:type="fixed"/>
        <w:tblLook w:val="04A0" w:firstRow="1" w:lastRow="0" w:firstColumn="1" w:lastColumn="0" w:noHBand="0" w:noVBand="1"/>
      </w:tblPr>
      <w:tblGrid>
        <w:gridCol w:w="579"/>
        <w:gridCol w:w="2168"/>
        <w:gridCol w:w="2313"/>
        <w:gridCol w:w="2892"/>
        <w:gridCol w:w="1013"/>
        <w:gridCol w:w="1012"/>
        <w:gridCol w:w="1156"/>
        <w:gridCol w:w="1301"/>
        <w:gridCol w:w="1445"/>
        <w:gridCol w:w="1156"/>
      </w:tblGrid>
      <w:tr w:rsidR="00D06E51" w:rsidRPr="003B34EF" w14:paraId="446B63CA" w14:textId="77777777" w:rsidTr="006563D1">
        <w:trPr>
          <w:trHeight w:val="557"/>
        </w:trPr>
        <w:tc>
          <w:tcPr>
            <w:tcW w:w="579" w:type="dxa"/>
            <w:vAlign w:val="center"/>
            <w:hideMark/>
          </w:tcPr>
          <w:p w14:paraId="3CBDAC4E" w14:textId="77777777" w:rsidR="006F28F0" w:rsidRPr="003B34EF" w:rsidRDefault="006F28F0" w:rsidP="00677102">
            <w:pPr>
              <w:pStyle w:val="ConsPlusNormal"/>
              <w:jc w:val="center"/>
              <w:rPr>
                <w:rFonts w:ascii="Times New Roman" w:hAnsi="Times New Roman" w:cs="Times New Roman"/>
                <w:sz w:val="20"/>
              </w:rPr>
            </w:pPr>
            <w:r w:rsidRPr="003B34EF">
              <w:rPr>
                <w:rFonts w:ascii="Times New Roman" w:hAnsi="Times New Roman" w:cs="Times New Roman"/>
                <w:sz w:val="20"/>
              </w:rPr>
              <w:t>№</w:t>
            </w:r>
          </w:p>
        </w:tc>
        <w:tc>
          <w:tcPr>
            <w:tcW w:w="2168" w:type="dxa"/>
            <w:vAlign w:val="center"/>
            <w:hideMark/>
          </w:tcPr>
          <w:p w14:paraId="5387F76A" w14:textId="77777777" w:rsidR="006F28F0" w:rsidRPr="003B34EF" w:rsidRDefault="006F28F0" w:rsidP="00677102">
            <w:pPr>
              <w:pStyle w:val="ConsPlusNormal"/>
              <w:jc w:val="center"/>
              <w:rPr>
                <w:rFonts w:ascii="Times New Roman" w:hAnsi="Times New Roman" w:cs="Times New Roman"/>
                <w:sz w:val="20"/>
              </w:rPr>
            </w:pPr>
            <w:r w:rsidRPr="003B34EF">
              <w:rPr>
                <w:rFonts w:ascii="Times New Roman" w:hAnsi="Times New Roman" w:cs="Times New Roman"/>
                <w:sz w:val="20"/>
              </w:rPr>
              <w:t>Муниципальное образование, из списка</w:t>
            </w:r>
          </w:p>
        </w:tc>
        <w:tc>
          <w:tcPr>
            <w:tcW w:w="2313" w:type="dxa"/>
            <w:vAlign w:val="center"/>
            <w:hideMark/>
          </w:tcPr>
          <w:p w14:paraId="222B7780" w14:textId="77777777" w:rsidR="006F28F0" w:rsidRPr="003B34EF" w:rsidRDefault="006F28F0" w:rsidP="00677102">
            <w:pPr>
              <w:pStyle w:val="ConsPlusNormal"/>
              <w:jc w:val="center"/>
              <w:rPr>
                <w:rFonts w:ascii="Times New Roman" w:hAnsi="Times New Roman" w:cs="Times New Roman"/>
                <w:sz w:val="20"/>
              </w:rPr>
            </w:pPr>
            <w:r w:rsidRPr="003B34EF">
              <w:rPr>
                <w:rFonts w:ascii="Times New Roman" w:hAnsi="Times New Roman" w:cs="Times New Roman"/>
                <w:sz w:val="20"/>
              </w:rPr>
              <w:t>Наименование УО</w:t>
            </w:r>
          </w:p>
        </w:tc>
        <w:tc>
          <w:tcPr>
            <w:tcW w:w="2892" w:type="dxa"/>
            <w:vAlign w:val="center"/>
            <w:hideMark/>
          </w:tcPr>
          <w:p w14:paraId="789422BE" w14:textId="77777777" w:rsidR="006F28F0" w:rsidRPr="003B34EF" w:rsidRDefault="006F28F0" w:rsidP="00677102">
            <w:pPr>
              <w:pStyle w:val="ConsPlusNormal"/>
              <w:jc w:val="center"/>
              <w:rPr>
                <w:rFonts w:ascii="Times New Roman" w:hAnsi="Times New Roman" w:cs="Times New Roman"/>
                <w:sz w:val="20"/>
              </w:rPr>
            </w:pPr>
            <w:r w:rsidRPr="003B34EF">
              <w:rPr>
                <w:rFonts w:ascii="Times New Roman" w:hAnsi="Times New Roman" w:cs="Times New Roman"/>
                <w:sz w:val="20"/>
              </w:rPr>
              <w:t>Адрес подъезда</w:t>
            </w:r>
          </w:p>
        </w:tc>
        <w:tc>
          <w:tcPr>
            <w:tcW w:w="1013" w:type="dxa"/>
            <w:vAlign w:val="center"/>
            <w:hideMark/>
          </w:tcPr>
          <w:p w14:paraId="6605CA88" w14:textId="77777777" w:rsidR="006F28F0" w:rsidRPr="003B34EF" w:rsidRDefault="006F28F0" w:rsidP="00677102">
            <w:pPr>
              <w:pStyle w:val="ConsPlusNormal"/>
              <w:jc w:val="center"/>
              <w:rPr>
                <w:rFonts w:ascii="Times New Roman" w:hAnsi="Times New Roman" w:cs="Times New Roman"/>
                <w:sz w:val="20"/>
              </w:rPr>
            </w:pPr>
            <w:r w:rsidRPr="003B34EF">
              <w:rPr>
                <w:rFonts w:ascii="Times New Roman" w:hAnsi="Times New Roman" w:cs="Times New Roman"/>
                <w:sz w:val="20"/>
              </w:rPr>
              <w:t>№ дома</w:t>
            </w:r>
          </w:p>
        </w:tc>
        <w:tc>
          <w:tcPr>
            <w:tcW w:w="1012" w:type="dxa"/>
            <w:vAlign w:val="center"/>
            <w:hideMark/>
          </w:tcPr>
          <w:p w14:paraId="72E30DA3" w14:textId="77777777" w:rsidR="005B15A2" w:rsidRPr="003B34EF" w:rsidRDefault="006F28F0" w:rsidP="00677102">
            <w:pPr>
              <w:pStyle w:val="ConsPlusNormal"/>
              <w:jc w:val="center"/>
              <w:rPr>
                <w:rFonts w:ascii="Times New Roman" w:hAnsi="Times New Roman" w:cs="Times New Roman"/>
                <w:sz w:val="20"/>
              </w:rPr>
            </w:pPr>
            <w:r w:rsidRPr="003B34EF">
              <w:rPr>
                <w:rFonts w:ascii="Times New Roman" w:hAnsi="Times New Roman" w:cs="Times New Roman"/>
                <w:sz w:val="20"/>
              </w:rPr>
              <w:t>Корпус/</w:t>
            </w:r>
          </w:p>
          <w:p w14:paraId="09523BA1" w14:textId="77777777" w:rsidR="005B15A2" w:rsidRPr="003B34EF" w:rsidRDefault="006F28F0" w:rsidP="00677102">
            <w:pPr>
              <w:pStyle w:val="ConsPlusNormal"/>
              <w:jc w:val="center"/>
              <w:rPr>
                <w:rFonts w:ascii="Times New Roman" w:hAnsi="Times New Roman" w:cs="Times New Roman"/>
                <w:sz w:val="20"/>
              </w:rPr>
            </w:pPr>
            <w:r w:rsidRPr="003B34EF">
              <w:rPr>
                <w:rFonts w:ascii="Times New Roman" w:hAnsi="Times New Roman" w:cs="Times New Roman"/>
                <w:sz w:val="20"/>
              </w:rPr>
              <w:t>Строение/</w:t>
            </w:r>
          </w:p>
          <w:p w14:paraId="0737B8D3" w14:textId="32C65313" w:rsidR="006F28F0" w:rsidRPr="003B34EF" w:rsidRDefault="006F28F0" w:rsidP="00677102">
            <w:pPr>
              <w:pStyle w:val="ConsPlusNormal"/>
              <w:jc w:val="center"/>
              <w:rPr>
                <w:rFonts w:ascii="Times New Roman" w:hAnsi="Times New Roman" w:cs="Times New Roman"/>
                <w:sz w:val="20"/>
              </w:rPr>
            </w:pPr>
            <w:r w:rsidRPr="003B34EF">
              <w:rPr>
                <w:rFonts w:ascii="Times New Roman" w:hAnsi="Times New Roman" w:cs="Times New Roman"/>
                <w:sz w:val="20"/>
              </w:rPr>
              <w:t>Дробь</w:t>
            </w:r>
          </w:p>
        </w:tc>
        <w:tc>
          <w:tcPr>
            <w:tcW w:w="1156" w:type="dxa"/>
            <w:vAlign w:val="center"/>
            <w:hideMark/>
          </w:tcPr>
          <w:p w14:paraId="7FBA1BF7" w14:textId="77777777" w:rsidR="006F28F0" w:rsidRPr="003B34EF" w:rsidRDefault="006F28F0" w:rsidP="00677102">
            <w:pPr>
              <w:pStyle w:val="ConsPlusNormal"/>
              <w:jc w:val="center"/>
              <w:rPr>
                <w:rFonts w:ascii="Times New Roman" w:hAnsi="Times New Roman" w:cs="Times New Roman"/>
                <w:sz w:val="20"/>
              </w:rPr>
            </w:pPr>
            <w:r w:rsidRPr="003B34EF">
              <w:rPr>
                <w:rFonts w:ascii="Times New Roman" w:hAnsi="Times New Roman" w:cs="Times New Roman"/>
                <w:sz w:val="20"/>
              </w:rPr>
              <w:t>Этажность</w:t>
            </w:r>
          </w:p>
        </w:tc>
        <w:tc>
          <w:tcPr>
            <w:tcW w:w="1301" w:type="dxa"/>
            <w:vAlign w:val="center"/>
            <w:hideMark/>
          </w:tcPr>
          <w:p w14:paraId="21CFBE1B" w14:textId="77777777" w:rsidR="006F28F0" w:rsidRPr="003B34EF" w:rsidRDefault="006F28F0" w:rsidP="00677102">
            <w:pPr>
              <w:pStyle w:val="ConsPlusNormal"/>
              <w:jc w:val="center"/>
              <w:rPr>
                <w:rFonts w:ascii="Times New Roman" w:hAnsi="Times New Roman" w:cs="Times New Roman"/>
                <w:sz w:val="20"/>
              </w:rPr>
            </w:pPr>
            <w:r w:rsidRPr="003B34EF">
              <w:rPr>
                <w:rFonts w:ascii="Times New Roman" w:hAnsi="Times New Roman" w:cs="Times New Roman"/>
                <w:sz w:val="20"/>
              </w:rPr>
              <w:t>Количество подъездов (всего в МКД)</w:t>
            </w:r>
          </w:p>
        </w:tc>
        <w:tc>
          <w:tcPr>
            <w:tcW w:w="1445" w:type="dxa"/>
            <w:vAlign w:val="center"/>
            <w:hideMark/>
          </w:tcPr>
          <w:p w14:paraId="39BCD086" w14:textId="77777777" w:rsidR="006F28F0" w:rsidRPr="003B34EF" w:rsidRDefault="006F28F0" w:rsidP="00677102">
            <w:pPr>
              <w:pStyle w:val="ConsPlusNormal"/>
              <w:jc w:val="center"/>
              <w:rPr>
                <w:rFonts w:ascii="Times New Roman" w:hAnsi="Times New Roman" w:cs="Times New Roman"/>
                <w:sz w:val="20"/>
              </w:rPr>
            </w:pPr>
            <w:r w:rsidRPr="003B34EF">
              <w:rPr>
                <w:rFonts w:ascii="Times New Roman" w:hAnsi="Times New Roman" w:cs="Times New Roman"/>
                <w:sz w:val="20"/>
              </w:rPr>
              <w:t>Количество подъездов, в которых планируется провести ремонт</w:t>
            </w:r>
          </w:p>
        </w:tc>
        <w:tc>
          <w:tcPr>
            <w:tcW w:w="1156" w:type="dxa"/>
            <w:vAlign w:val="center"/>
            <w:hideMark/>
          </w:tcPr>
          <w:p w14:paraId="3A2F9C87" w14:textId="6B1B1A23" w:rsidR="0000059D" w:rsidRPr="003B34EF" w:rsidRDefault="006F28F0" w:rsidP="00677102">
            <w:pPr>
              <w:pStyle w:val="ConsPlusNormal"/>
              <w:jc w:val="center"/>
              <w:rPr>
                <w:rFonts w:ascii="Times New Roman" w:hAnsi="Times New Roman" w:cs="Times New Roman"/>
                <w:sz w:val="20"/>
              </w:rPr>
            </w:pPr>
            <w:r w:rsidRPr="003B34EF">
              <w:rPr>
                <w:rFonts w:ascii="Times New Roman" w:hAnsi="Times New Roman" w:cs="Times New Roman"/>
                <w:sz w:val="20"/>
              </w:rPr>
              <w:t>№</w:t>
            </w:r>
          </w:p>
          <w:p w14:paraId="1B987FCC" w14:textId="4F94BA4A" w:rsidR="006F28F0" w:rsidRPr="003B34EF" w:rsidRDefault="006F28F0" w:rsidP="00677102">
            <w:pPr>
              <w:pStyle w:val="ConsPlusNormal"/>
              <w:jc w:val="center"/>
              <w:rPr>
                <w:rFonts w:ascii="Times New Roman" w:hAnsi="Times New Roman" w:cs="Times New Roman"/>
                <w:sz w:val="20"/>
              </w:rPr>
            </w:pPr>
            <w:proofErr w:type="gramStart"/>
            <w:r w:rsidRPr="003B34EF">
              <w:rPr>
                <w:rFonts w:ascii="Times New Roman" w:hAnsi="Times New Roman" w:cs="Times New Roman"/>
                <w:sz w:val="20"/>
              </w:rPr>
              <w:t>подъезда</w:t>
            </w:r>
            <w:proofErr w:type="gramEnd"/>
            <w:r w:rsidRPr="003B34EF">
              <w:rPr>
                <w:rFonts w:ascii="Times New Roman" w:hAnsi="Times New Roman" w:cs="Times New Roman"/>
                <w:sz w:val="20"/>
              </w:rPr>
              <w:t xml:space="preserve"> (один подъезд в одной строке)</w:t>
            </w:r>
          </w:p>
        </w:tc>
      </w:tr>
      <w:tr w:rsidR="00D06E51" w:rsidRPr="003B34EF" w14:paraId="627980B0" w14:textId="77777777" w:rsidTr="006563D1">
        <w:trPr>
          <w:trHeight w:val="20"/>
        </w:trPr>
        <w:tc>
          <w:tcPr>
            <w:tcW w:w="579" w:type="dxa"/>
            <w:vAlign w:val="center"/>
            <w:hideMark/>
          </w:tcPr>
          <w:p w14:paraId="09BD3F01"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w:t>
            </w:r>
          </w:p>
        </w:tc>
        <w:tc>
          <w:tcPr>
            <w:tcW w:w="2168" w:type="dxa"/>
            <w:vAlign w:val="center"/>
            <w:hideMark/>
          </w:tcPr>
          <w:p w14:paraId="3C26BAD1"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34D9B945"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ЖКЦ</w:t>
            </w:r>
          </w:p>
        </w:tc>
        <w:tc>
          <w:tcPr>
            <w:tcW w:w="2892" w:type="dxa"/>
            <w:vAlign w:val="center"/>
            <w:hideMark/>
          </w:tcPr>
          <w:p w14:paraId="1FA561A3"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г.Пересвет, ул.Мира</w:t>
            </w:r>
          </w:p>
        </w:tc>
        <w:tc>
          <w:tcPr>
            <w:tcW w:w="1013" w:type="dxa"/>
            <w:vAlign w:val="center"/>
            <w:hideMark/>
          </w:tcPr>
          <w:p w14:paraId="269F6E54"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2а</w:t>
            </w:r>
          </w:p>
        </w:tc>
        <w:tc>
          <w:tcPr>
            <w:tcW w:w="1012" w:type="dxa"/>
            <w:vAlign w:val="center"/>
            <w:hideMark/>
          </w:tcPr>
          <w:p w14:paraId="4D584443" w14:textId="0B012C2C"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4E3F9D93"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10</w:t>
            </w:r>
          </w:p>
        </w:tc>
        <w:tc>
          <w:tcPr>
            <w:tcW w:w="1301" w:type="dxa"/>
            <w:vAlign w:val="center"/>
            <w:hideMark/>
          </w:tcPr>
          <w:p w14:paraId="798CE511"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c>
          <w:tcPr>
            <w:tcW w:w="1445" w:type="dxa"/>
            <w:vAlign w:val="center"/>
            <w:hideMark/>
          </w:tcPr>
          <w:p w14:paraId="2D3CC71F"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c>
          <w:tcPr>
            <w:tcW w:w="1156" w:type="dxa"/>
            <w:vAlign w:val="center"/>
            <w:hideMark/>
          </w:tcPr>
          <w:p w14:paraId="0FAFB32D"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w:t>
            </w:r>
          </w:p>
        </w:tc>
      </w:tr>
      <w:tr w:rsidR="00D06E51" w:rsidRPr="003B34EF" w14:paraId="530A5D29" w14:textId="77777777" w:rsidTr="006563D1">
        <w:trPr>
          <w:trHeight w:val="20"/>
        </w:trPr>
        <w:tc>
          <w:tcPr>
            <w:tcW w:w="579" w:type="dxa"/>
            <w:vAlign w:val="center"/>
            <w:hideMark/>
          </w:tcPr>
          <w:p w14:paraId="6A4ADABE"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w:t>
            </w:r>
          </w:p>
        </w:tc>
        <w:tc>
          <w:tcPr>
            <w:tcW w:w="2168" w:type="dxa"/>
            <w:vAlign w:val="center"/>
            <w:hideMark/>
          </w:tcPr>
          <w:p w14:paraId="54B6A00F"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7D275502"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ЖКЦ</w:t>
            </w:r>
          </w:p>
        </w:tc>
        <w:tc>
          <w:tcPr>
            <w:tcW w:w="2892" w:type="dxa"/>
            <w:vAlign w:val="center"/>
            <w:hideMark/>
          </w:tcPr>
          <w:p w14:paraId="68F52DB4"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г.Пересвет, ул.Мира</w:t>
            </w:r>
          </w:p>
        </w:tc>
        <w:tc>
          <w:tcPr>
            <w:tcW w:w="1013" w:type="dxa"/>
            <w:vAlign w:val="center"/>
            <w:hideMark/>
          </w:tcPr>
          <w:p w14:paraId="20E73586"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2а</w:t>
            </w:r>
          </w:p>
        </w:tc>
        <w:tc>
          <w:tcPr>
            <w:tcW w:w="1012" w:type="dxa"/>
            <w:vAlign w:val="center"/>
            <w:hideMark/>
          </w:tcPr>
          <w:p w14:paraId="60FD1511" w14:textId="47084A4F"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681E20A3"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10</w:t>
            </w:r>
          </w:p>
        </w:tc>
        <w:tc>
          <w:tcPr>
            <w:tcW w:w="1301" w:type="dxa"/>
            <w:vAlign w:val="center"/>
            <w:hideMark/>
          </w:tcPr>
          <w:p w14:paraId="66D709E5"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c>
          <w:tcPr>
            <w:tcW w:w="1445" w:type="dxa"/>
            <w:vAlign w:val="center"/>
            <w:hideMark/>
          </w:tcPr>
          <w:p w14:paraId="62A3799F"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c>
          <w:tcPr>
            <w:tcW w:w="1156" w:type="dxa"/>
            <w:vAlign w:val="center"/>
            <w:hideMark/>
          </w:tcPr>
          <w:p w14:paraId="347DA407"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w:t>
            </w:r>
          </w:p>
        </w:tc>
      </w:tr>
      <w:tr w:rsidR="00D06E51" w:rsidRPr="003B34EF" w14:paraId="4E6C0B84" w14:textId="77777777" w:rsidTr="006563D1">
        <w:trPr>
          <w:trHeight w:val="20"/>
        </w:trPr>
        <w:tc>
          <w:tcPr>
            <w:tcW w:w="579" w:type="dxa"/>
            <w:vAlign w:val="center"/>
            <w:hideMark/>
          </w:tcPr>
          <w:p w14:paraId="4FA4C5B6"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c>
          <w:tcPr>
            <w:tcW w:w="2168" w:type="dxa"/>
            <w:vAlign w:val="center"/>
            <w:hideMark/>
          </w:tcPr>
          <w:p w14:paraId="7F41AC75"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15820070"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ЖКЦ</w:t>
            </w:r>
          </w:p>
        </w:tc>
        <w:tc>
          <w:tcPr>
            <w:tcW w:w="2892" w:type="dxa"/>
            <w:vAlign w:val="center"/>
            <w:hideMark/>
          </w:tcPr>
          <w:p w14:paraId="37578CF3"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г.Пересвет, ул.Мира</w:t>
            </w:r>
          </w:p>
        </w:tc>
        <w:tc>
          <w:tcPr>
            <w:tcW w:w="1013" w:type="dxa"/>
            <w:vAlign w:val="center"/>
            <w:hideMark/>
          </w:tcPr>
          <w:p w14:paraId="34C70BF6"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2а</w:t>
            </w:r>
          </w:p>
        </w:tc>
        <w:tc>
          <w:tcPr>
            <w:tcW w:w="1012" w:type="dxa"/>
            <w:vAlign w:val="center"/>
            <w:hideMark/>
          </w:tcPr>
          <w:p w14:paraId="5322B35C" w14:textId="241786A0"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7547A5D6"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10</w:t>
            </w:r>
          </w:p>
        </w:tc>
        <w:tc>
          <w:tcPr>
            <w:tcW w:w="1301" w:type="dxa"/>
            <w:vAlign w:val="center"/>
            <w:hideMark/>
          </w:tcPr>
          <w:p w14:paraId="58B205A4"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c>
          <w:tcPr>
            <w:tcW w:w="1445" w:type="dxa"/>
            <w:vAlign w:val="center"/>
            <w:hideMark/>
          </w:tcPr>
          <w:p w14:paraId="408F4B01"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c>
          <w:tcPr>
            <w:tcW w:w="1156" w:type="dxa"/>
            <w:vAlign w:val="center"/>
            <w:hideMark/>
          </w:tcPr>
          <w:p w14:paraId="543D4AD1"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r>
      <w:tr w:rsidR="00D06E51" w:rsidRPr="003B34EF" w14:paraId="5CA7D551" w14:textId="77777777" w:rsidTr="006563D1">
        <w:trPr>
          <w:trHeight w:val="20"/>
        </w:trPr>
        <w:tc>
          <w:tcPr>
            <w:tcW w:w="579" w:type="dxa"/>
            <w:vAlign w:val="center"/>
            <w:hideMark/>
          </w:tcPr>
          <w:p w14:paraId="2202ADC2"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2168" w:type="dxa"/>
            <w:vAlign w:val="center"/>
            <w:hideMark/>
          </w:tcPr>
          <w:p w14:paraId="5BD0A70B"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6EA53A58"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ЖКЦ</w:t>
            </w:r>
          </w:p>
        </w:tc>
        <w:tc>
          <w:tcPr>
            <w:tcW w:w="2892" w:type="dxa"/>
            <w:vAlign w:val="center"/>
            <w:hideMark/>
          </w:tcPr>
          <w:p w14:paraId="53BC2AA5" w14:textId="35947E5E"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г.Пересвет, ул.Королева</w:t>
            </w:r>
          </w:p>
        </w:tc>
        <w:tc>
          <w:tcPr>
            <w:tcW w:w="1013" w:type="dxa"/>
            <w:vAlign w:val="center"/>
            <w:hideMark/>
          </w:tcPr>
          <w:p w14:paraId="74BCCC56"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14</w:t>
            </w:r>
          </w:p>
        </w:tc>
        <w:tc>
          <w:tcPr>
            <w:tcW w:w="1012" w:type="dxa"/>
            <w:vAlign w:val="center"/>
            <w:hideMark/>
          </w:tcPr>
          <w:p w14:paraId="09F7FBA0" w14:textId="1CC0B89D"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097CF0AF"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9</w:t>
            </w:r>
          </w:p>
        </w:tc>
        <w:tc>
          <w:tcPr>
            <w:tcW w:w="1301" w:type="dxa"/>
            <w:vAlign w:val="center"/>
            <w:hideMark/>
          </w:tcPr>
          <w:p w14:paraId="192A2EF6"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1445" w:type="dxa"/>
            <w:vAlign w:val="center"/>
            <w:hideMark/>
          </w:tcPr>
          <w:p w14:paraId="02584E7D"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1156" w:type="dxa"/>
            <w:vAlign w:val="center"/>
            <w:hideMark/>
          </w:tcPr>
          <w:p w14:paraId="10C7D0F4"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w:t>
            </w:r>
          </w:p>
        </w:tc>
      </w:tr>
      <w:tr w:rsidR="00D06E51" w:rsidRPr="003B34EF" w14:paraId="12AB281C" w14:textId="77777777" w:rsidTr="006563D1">
        <w:trPr>
          <w:trHeight w:val="20"/>
        </w:trPr>
        <w:tc>
          <w:tcPr>
            <w:tcW w:w="579" w:type="dxa"/>
            <w:vAlign w:val="center"/>
            <w:hideMark/>
          </w:tcPr>
          <w:p w14:paraId="2DAF6981"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2168" w:type="dxa"/>
            <w:vAlign w:val="center"/>
            <w:hideMark/>
          </w:tcPr>
          <w:p w14:paraId="3D6F54FA"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731BCFDC"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ЖКЦ</w:t>
            </w:r>
          </w:p>
        </w:tc>
        <w:tc>
          <w:tcPr>
            <w:tcW w:w="2892" w:type="dxa"/>
            <w:vAlign w:val="center"/>
            <w:hideMark/>
          </w:tcPr>
          <w:p w14:paraId="0D023159" w14:textId="2877180F"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г.Пересвет, ул.Королева</w:t>
            </w:r>
          </w:p>
        </w:tc>
        <w:tc>
          <w:tcPr>
            <w:tcW w:w="1013" w:type="dxa"/>
            <w:vAlign w:val="center"/>
            <w:hideMark/>
          </w:tcPr>
          <w:p w14:paraId="282BD1B7"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14</w:t>
            </w:r>
          </w:p>
        </w:tc>
        <w:tc>
          <w:tcPr>
            <w:tcW w:w="1012" w:type="dxa"/>
            <w:vAlign w:val="center"/>
            <w:hideMark/>
          </w:tcPr>
          <w:p w14:paraId="34191DAB" w14:textId="7BE2B3B0"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4293E7D6"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9</w:t>
            </w:r>
          </w:p>
        </w:tc>
        <w:tc>
          <w:tcPr>
            <w:tcW w:w="1301" w:type="dxa"/>
            <w:vAlign w:val="center"/>
            <w:hideMark/>
          </w:tcPr>
          <w:p w14:paraId="3F31D7DB"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1445" w:type="dxa"/>
            <w:vAlign w:val="center"/>
            <w:hideMark/>
          </w:tcPr>
          <w:p w14:paraId="7632C199"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1156" w:type="dxa"/>
            <w:vAlign w:val="center"/>
            <w:hideMark/>
          </w:tcPr>
          <w:p w14:paraId="143A1102"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w:t>
            </w:r>
          </w:p>
        </w:tc>
      </w:tr>
      <w:tr w:rsidR="00D06E51" w:rsidRPr="003B34EF" w14:paraId="2F0D5E4B" w14:textId="77777777" w:rsidTr="006563D1">
        <w:trPr>
          <w:trHeight w:val="20"/>
        </w:trPr>
        <w:tc>
          <w:tcPr>
            <w:tcW w:w="579" w:type="dxa"/>
            <w:vAlign w:val="center"/>
            <w:hideMark/>
          </w:tcPr>
          <w:p w14:paraId="4B2E7E5B"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6</w:t>
            </w:r>
          </w:p>
        </w:tc>
        <w:tc>
          <w:tcPr>
            <w:tcW w:w="2168" w:type="dxa"/>
            <w:vAlign w:val="center"/>
            <w:hideMark/>
          </w:tcPr>
          <w:p w14:paraId="51B24E23"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406C6FD4"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ЖКЦ</w:t>
            </w:r>
          </w:p>
        </w:tc>
        <w:tc>
          <w:tcPr>
            <w:tcW w:w="2892" w:type="dxa"/>
            <w:vAlign w:val="center"/>
            <w:hideMark/>
          </w:tcPr>
          <w:p w14:paraId="1B0AED10" w14:textId="431468A3"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г.Пересвет, ул.Королева</w:t>
            </w:r>
          </w:p>
        </w:tc>
        <w:tc>
          <w:tcPr>
            <w:tcW w:w="1013" w:type="dxa"/>
            <w:vAlign w:val="center"/>
            <w:hideMark/>
          </w:tcPr>
          <w:p w14:paraId="0D353883"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14</w:t>
            </w:r>
          </w:p>
        </w:tc>
        <w:tc>
          <w:tcPr>
            <w:tcW w:w="1012" w:type="dxa"/>
            <w:vAlign w:val="center"/>
            <w:hideMark/>
          </w:tcPr>
          <w:p w14:paraId="4DC5A7D2" w14:textId="00FF1F3E"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32C3FFE7"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9</w:t>
            </w:r>
          </w:p>
        </w:tc>
        <w:tc>
          <w:tcPr>
            <w:tcW w:w="1301" w:type="dxa"/>
            <w:vAlign w:val="center"/>
            <w:hideMark/>
          </w:tcPr>
          <w:p w14:paraId="243D07E1"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1445" w:type="dxa"/>
            <w:vAlign w:val="center"/>
            <w:hideMark/>
          </w:tcPr>
          <w:p w14:paraId="5463F6BD"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1156" w:type="dxa"/>
            <w:vAlign w:val="center"/>
            <w:hideMark/>
          </w:tcPr>
          <w:p w14:paraId="19FD8CC0"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r>
      <w:tr w:rsidR="00D06E51" w:rsidRPr="003B34EF" w14:paraId="02852F0D" w14:textId="77777777" w:rsidTr="006563D1">
        <w:trPr>
          <w:trHeight w:val="20"/>
        </w:trPr>
        <w:tc>
          <w:tcPr>
            <w:tcW w:w="579" w:type="dxa"/>
            <w:vAlign w:val="center"/>
            <w:hideMark/>
          </w:tcPr>
          <w:p w14:paraId="2EE73418"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7</w:t>
            </w:r>
          </w:p>
        </w:tc>
        <w:tc>
          <w:tcPr>
            <w:tcW w:w="2168" w:type="dxa"/>
            <w:vAlign w:val="center"/>
            <w:hideMark/>
          </w:tcPr>
          <w:p w14:paraId="76C6562E"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31E51E45"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ЖКЦ</w:t>
            </w:r>
          </w:p>
        </w:tc>
        <w:tc>
          <w:tcPr>
            <w:tcW w:w="2892" w:type="dxa"/>
            <w:vAlign w:val="center"/>
            <w:hideMark/>
          </w:tcPr>
          <w:p w14:paraId="3DC704C6" w14:textId="565E41D3"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г.Пересвет, ул.Королева</w:t>
            </w:r>
          </w:p>
        </w:tc>
        <w:tc>
          <w:tcPr>
            <w:tcW w:w="1013" w:type="dxa"/>
            <w:vAlign w:val="center"/>
            <w:hideMark/>
          </w:tcPr>
          <w:p w14:paraId="170EF341"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14</w:t>
            </w:r>
          </w:p>
        </w:tc>
        <w:tc>
          <w:tcPr>
            <w:tcW w:w="1012" w:type="dxa"/>
            <w:vAlign w:val="center"/>
            <w:hideMark/>
          </w:tcPr>
          <w:p w14:paraId="3396B77E" w14:textId="79100D3F"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380A1D10"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9</w:t>
            </w:r>
          </w:p>
        </w:tc>
        <w:tc>
          <w:tcPr>
            <w:tcW w:w="1301" w:type="dxa"/>
            <w:vAlign w:val="center"/>
            <w:hideMark/>
          </w:tcPr>
          <w:p w14:paraId="7709C2CE"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1445" w:type="dxa"/>
            <w:vAlign w:val="center"/>
            <w:hideMark/>
          </w:tcPr>
          <w:p w14:paraId="4C834A6D"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1156" w:type="dxa"/>
            <w:vAlign w:val="center"/>
            <w:hideMark/>
          </w:tcPr>
          <w:p w14:paraId="63CB1F85"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r>
      <w:tr w:rsidR="00D06E51" w:rsidRPr="003B34EF" w14:paraId="2DC67CB3" w14:textId="77777777" w:rsidTr="006563D1">
        <w:trPr>
          <w:trHeight w:val="20"/>
        </w:trPr>
        <w:tc>
          <w:tcPr>
            <w:tcW w:w="579" w:type="dxa"/>
            <w:vAlign w:val="center"/>
            <w:hideMark/>
          </w:tcPr>
          <w:p w14:paraId="4A6AB141"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8</w:t>
            </w:r>
          </w:p>
        </w:tc>
        <w:tc>
          <w:tcPr>
            <w:tcW w:w="2168" w:type="dxa"/>
            <w:vAlign w:val="center"/>
            <w:hideMark/>
          </w:tcPr>
          <w:p w14:paraId="7A1EF8E8"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113FDB83"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ЖКЦ</w:t>
            </w:r>
          </w:p>
        </w:tc>
        <w:tc>
          <w:tcPr>
            <w:tcW w:w="2892" w:type="dxa"/>
            <w:vAlign w:val="center"/>
            <w:hideMark/>
          </w:tcPr>
          <w:p w14:paraId="59D4F48C" w14:textId="77D92E22"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г.Пересвет, ул.Королева</w:t>
            </w:r>
          </w:p>
        </w:tc>
        <w:tc>
          <w:tcPr>
            <w:tcW w:w="1013" w:type="dxa"/>
            <w:vAlign w:val="center"/>
            <w:hideMark/>
          </w:tcPr>
          <w:p w14:paraId="59B69565"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14</w:t>
            </w:r>
          </w:p>
        </w:tc>
        <w:tc>
          <w:tcPr>
            <w:tcW w:w="1012" w:type="dxa"/>
            <w:vAlign w:val="center"/>
            <w:hideMark/>
          </w:tcPr>
          <w:p w14:paraId="4C8E2B2B" w14:textId="61CBBF1E"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051AE48B"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9</w:t>
            </w:r>
          </w:p>
        </w:tc>
        <w:tc>
          <w:tcPr>
            <w:tcW w:w="1301" w:type="dxa"/>
            <w:vAlign w:val="center"/>
            <w:hideMark/>
          </w:tcPr>
          <w:p w14:paraId="73BE6CC1"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1445" w:type="dxa"/>
            <w:vAlign w:val="center"/>
            <w:hideMark/>
          </w:tcPr>
          <w:p w14:paraId="6B5F1428"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1156" w:type="dxa"/>
            <w:vAlign w:val="center"/>
            <w:hideMark/>
          </w:tcPr>
          <w:p w14:paraId="39954009"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r>
      <w:tr w:rsidR="00D06E51" w:rsidRPr="003B34EF" w14:paraId="10C37303" w14:textId="77777777" w:rsidTr="006563D1">
        <w:trPr>
          <w:trHeight w:val="20"/>
        </w:trPr>
        <w:tc>
          <w:tcPr>
            <w:tcW w:w="579" w:type="dxa"/>
            <w:vAlign w:val="center"/>
            <w:hideMark/>
          </w:tcPr>
          <w:p w14:paraId="32AABA4B"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9</w:t>
            </w:r>
          </w:p>
        </w:tc>
        <w:tc>
          <w:tcPr>
            <w:tcW w:w="2168" w:type="dxa"/>
            <w:vAlign w:val="center"/>
            <w:hideMark/>
          </w:tcPr>
          <w:p w14:paraId="5AB98BDD"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1B37751B"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ЖКЦ</w:t>
            </w:r>
          </w:p>
        </w:tc>
        <w:tc>
          <w:tcPr>
            <w:tcW w:w="2892" w:type="dxa"/>
            <w:vAlign w:val="center"/>
            <w:hideMark/>
          </w:tcPr>
          <w:p w14:paraId="39943BCA" w14:textId="606FC9F9"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г.Пересвет, ул.Чкалова</w:t>
            </w:r>
          </w:p>
        </w:tc>
        <w:tc>
          <w:tcPr>
            <w:tcW w:w="1013" w:type="dxa"/>
            <w:vAlign w:val="center"/>
            <w:hideMark/>
          </w:tcPr>
          <w:p w14:paraId="06C689F4"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012" w:type="dxa"/>
            <w:vAlign w:val="center"/>
            <w:hideMark/>
          </w:tcPr>
          <w:p w14:paraId="09A719C1" w14:textId="3BA43AC3"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6A93B8DC"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1301" w:type="dxa"/>
            <w:vAlign w:val="center"/>
            <w:hideMark/>
          </w:tcPr>
          <w:p w14:paraId="4027AF28"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445" w:type="dxa"/>
            <w:vAlign w:val="center"/>
            <w:hideMark/>
          </w:tcPr>
          <w:p w14:paraId="4D776633"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156" w:type="dxa"/>
            <w:vAlign w:val="center"/>
            <w:hideMark/>
          </w:tcPr>
          <w:p w14:paraId="7898961B"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w:t>
            </w:r>
          </w:p>
        </w:tc>
      </w:tr>
      <w:tr w:rsidR="00D06E51" w:rsidRPr="003B34EF" w14:paraId="00BC8A63" w14:textId="77777777" w:rsidTr="006563D1">
        <w:trPr>
          <w:trHeight w:val="20"/>
        </w:trPr>
        <w:tc>
          <w:tcPr>
            <w:tcW w:w="579" w:type="dxa"/>
            <w:vAlign w:val="center"/>
            <w:hideMark/>
          </w:tcPr>
          <w:p w14:paraId="351FEE77"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10</w:t>
            </w:r>
          </w:p>
        </w:tc>
        <w:tc>
          <w:tcPr>
            <w:tcW w:w="2168" w:type="dxa"/>
            <w:vAlign w:val="center"/>
            <w:hideMark/>
          </w:tcPr>
          <w:p w14:paraId="250C23CC"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5DC61768"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ЖКЦ</w:t>
            </w:r>
          </w:p>
        </w:tc>
        <w:tc>
          <w:tcPr>
            <w:tcW w:w="2892" w:type="dxa"/>
            <w:vAlign w:val="center"/>
            <w:hideMark/>
          </w:tcPr>
          <w:p w14:paraId="137CE9DE" w14:textId="266F147F"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г.Пересвет, ул.Чкалова</w:t>
            </w:r>
          </w:p>
        </w:tc>
        <w:tc>
          <w:tcPr>
            <w:tcW w:w="1013" w:type="dxa"/>
            <w:vAlign w:val="center"/>
            <w:hideMark/>
          </w:tcPr>
          <w:p w14:paraId="3A24B181"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012" w:type="dxa"/>
            <w:vAlign w:val="center"/>
            <w:hideMark/>
          </w:tcPr>
          <w:p w14:paraId="2CBA831F" w14:textId="0E7214D2"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0A450D43"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1301" w:type="dxa"/>
            <w:vAlign w:val="center"/>
            <w:hideMark/>
          </w:tcPr>
          <w:p w14:paraId="161A8461"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445" w:type="dxa"/>
            <w:vAlign w:val="center"/>
            <w:hideMark/>
          </w:tcPr>
          <w:p w14:paraId="12554A31"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156" w:type="dxa"/>
            <w:vAlign w:val="center"/>
            <w:hideMark/>
          </w:tcPr>
          <w:p w14:paraId="6D0C022E"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w:t>
            </w:r>
          </w:p>
        </w:tc>
      </w:tr>
      <w:tr w:rsidR="00D06E51" w:rsidRPr="003B34EF" w14:paraId="638287AE" w14:textId="77777777" w:rsidTr="006563D1">
        <w:trPr>
          <w:trHeight w:val="20"/>
        </w:trPr>
        <w:tc>
          <w:tcPr>
            <w:tcW w:w="579" w:type="dxa"/>
            <w:vAlign w:val="center"/>
            <w:hideMark/>
          </w:tcPr>
          <w:p w14:paraId="5C15AC30"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11</w:t>
            </w:r>
          </w:p>
        </w:tc>
        <w:tc>
          <w:tcPr>
            <w:tcW w:w="2168" w:type="dxa"/>
            <w:vAlign w:val="center"/>
            <w:hideMark/>
          </w:tcPr>
          <w:p w14:paraId="467B9E6E"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0F79C3F8"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ЖКЦ</w:t>
            </w:r>
          </w:p>
        </w:tc>
        <w:tc>
          <w:tcPr>
            <w:tcW w:w="2892" w:type="dxa"/>
            <w:vAlign w:val="center"/>
            <w:hideMark/>
          </w:tcPr>
          <w:p w14:paraId="4D5FCB0C" w14:textId="4995771C"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г.Пересвет, ул.Чкалова</w:t>
            </w:r>
          </w:p>
        </w:tc>
        <w:tc>
          <w:tcPr>
            <w:tcW w:w="1013" w:type="dxa"/>
            <w:vAlign w:val="center"/>
            <w:hideMark/>
          </w:tcPr>
          <w:p w14:paraId="6EFD6FE9"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012" w:type="dxa"/>
            <w:vAlign w:val="center"/>
            <w:hideMark/>
          </w:tcPr>
          <w:p w14:paraId="0BBB34B6" w14:textId="06073734"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27E1CF5C"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1301" w:type="dxa"/>
            <w:vAlign w:val="center"/>
            <w:hideMark/>
          </w:tcPr>
          <w:p w14:paraId="1CDCBA77"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445" w:type="dxa"/>
            <w:vAlign w:val="center"/>
            <w:hideMark/>
          </w:tcPr>
          <w:p w14:paraId="5AEA29FE"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156" w:type="dxa"/>
            <w:vAlign w:val="center"/>
            <w:hideMark/>
          </w:tcPr>
          <w:p w14:paraId="6459C90B"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r>
      <w:tr w:rsidR="00D06E51" w:rsidRPr="003B34EF" w14:paraId="7981F9FE" w14:textId="77777777" w:rsidTr="006563D1">
        <w:trPr>
          <w:trHeight w:val="20"/>
        </w:trPr>
        <w:tc>
          <w:tcPr>
            <w:tcW w:w="579" w:type="dxa"/>
            <w:vAlign w:val="center"/>
            <w:hideMark/>
          </w:tcPr>
          <w:p w14:paraId="219C1280"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12</w:t>
            </w:r>
          </w:p>
        </w:tc>
        <w:tc>
          <w:tcPr>
            <w:tcW w:w="2168" w:type="dxa"/>
            <w:vAlign w:val="center"/>
            <w:hideMark/>
          </w:tcPr>
          <w:p w14:paraId="7B7E8EBD"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4136EB7C"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ЖКЦ</w:t>
            </w:r>
          </w:p>
        </w:tc>
        <w:tc>
          <w:tcPr>
            <w:tcW w:w="2892" w:type="dxa"/>
            <w:vAlign w:val="center"/>
            <w:hideMark/>
          </w:tcPr>
          <w:p w14:paraId="72F4D394" w14:textId="5DDD8B0C"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г.Пересвет, ул.Чкалова</w:t>
            </w:r>
          </w:p>
        </w:tc>
        <w:tc>
          <w:tcPr>
            <w:tcW w:w="1013" w:type="dxa"/>
            <w:vAlign w:val="center"/>
            <w:hideMark/>
          </w:tcPr>
          <w:p w14:paraId="3565C54F"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012" w:type="dxa"/>
            <w:vAlign w:val="center"/>
            <w:hideMark/>
          </w:tcPr>
          <w:p w14:paraId="1C4F3AF2" w14:textId="172C3E4D"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26952830"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1301" w:type="dxa"/>
            <w:vAlign w:val="center"/>
            <w:hideMark/>
          </w:tcPr>
          <w:p w14:paraId="43337DD9"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445" w:type="dxa"/>
            <w:vAlign w:val="center"/>
            <w:hideMark/>
          </w:tcPr>
          <w:p w14:paraId="296FC174"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156" w:type="dxa"/>
            <w:vAlign w:val="center"/>
            <w:hideMark/>
          </w:tcPr>
          <w:p w14:paraId="3F5D4DE4"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r>
      <w:tr w:rsidR="00D06E51" w:rsidRPr="003B34EF" w14:paraId="759679FE" w14:textId="77777777" w:rsidTr="006563D1">
        <w:trPr>
          <w:trHeight w:val="20"/>
        </w:trPr>
        <w:tc>
          <w:tcPr>
            <w:tcW w:w="579" w:type="dxa"/>
            <w:vAlign w:val="center"/>
            <w:hideMark/>
          </w:tcPr>
          <w:p w14:paraId="0A608122"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13</w:t>
            </w:r>
          </w:p>
        </w:tc>
        <w:tc>
          <w:tcPr>
            <w:tcW w:w="2168" w:type="dxa"/>
            <w:vAlign w:val="center"/>
            <w:hideMark/>
          </w:tcPr>
          <w:p w14:paraId="3346B292"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3A3D4DE0"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ЖКЦ</w:t>
            </w:r>
          </w:p>
        </w:tc>
        <w:tc>
          <w:tcPr>
            <w:tcW w:w="2892" w:type="dxa"/>
            <w:vAlign w:val="center"/>
            <w:hideMark/>
          </w:tcPr>
          <w:p w14:paraId="5CE1651D"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с.Шеметово, мкр Новый</w:t>
            </w:r>
          </w:p>
        </w:tc>
        <w:tc>
          <w:tcPr>
            <w:tcW w:w="1013" w:type="dxa"/>
            <w:vAlign w:val="center"/>
            <w:hideMark/>
          </w:tcPr>
          <w:p w14:paraId="4DF0E21A"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22</w:t>
            </w:r>
          </w:p>
        </w:tc>
        <w:tc>
          <w:tcPr>
            <w:tcW w:w="1012" w:type="dxa"/>
            <w:vAlign w:val="center"/>
            <w:hideMark/>
          </w:tcPr>
          <w:p w14:paraId="2D1ECDBF" w14:textId="175EDBE1"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11C7EB1C"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1301" w:type="dxa"/>
            <w:vAlign w:val="center"/>
            <w:hideMark/>
          </w:tcPr>
          <w:p w14:paraId="3D935907"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445" w:type="dxa"/>
            <w:vAlign w:val="center"/>
            <w:hideMark/>
          </w:tcPr>
          <w:p w14:paraId="58CB42CC"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156" w:type="dxa"/>
            <w:vAlign w:val="center"/>
            <w:hideMark/>
          </w:tcPr>
          <w:p w14:paraId="08CE8379"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w:t>
            </w:r>
          </w:p>
        </w:tc>
      </w:tr>
      <w:tr w:rsidR="00D06E51" w:rsidRPr="003B34EF" w14:paraId="2D2F574C" w14:textId="77777777" w:rsidTr="006563D1">
        <w:trPr>
          <w:trHeight w:val="20"/>
        </w:trPr>
        <w:tc>
          <w:tcPr>
            <w:tcW w:w="579" w:type="dxa"/>
            <w:vAlign w:val="center"/>
            <w:hideMark/>
          </w:tcPr>
          <w:p w14:paraId="28D2F897"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14</w:t>
            </w:r>
          </w:p>
        </w:tc>
        <w:tc>
          <w:tcPr>
            <w:tcW w:w="2168" w:type="dxa"/>
            <w:vAlign w:val="center"/>
            <w:hideMark/>
          </w:tcPr>
          <w:p w14:paraId="40978150"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0F48A658"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ЖКЦ</w:t>
            </w:r>
          </w:p>
        </w:tc>
        <w:tc>
          <w:tcPr>
            <w:tcW w:w="2892" w:type="dxa"/>
            <w:vAlign w:val="center"/>
            <w:hideMark/>
          </w:tcPr>
          <w:p w14:paraId="71222DFF"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с.Шеметово, мкр Новый</w:t>
            </w:r>
          </w:p>
        </w:tc>
        <w:tc>
          <w:tcPr>
            <w:tcW w:w="1013" w:type="dxa"/>
            <w:vAlign w:val="center"/>
            <w:hideMark/>
          </w:tcPr>
          <w:p w14:paraId="474B7A09"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22</w:t>
            </w:r>
          </w:p>
        </w:tc>
        <w:tc>
          <w:tcPr>
            <w:tcW w:w="1012" w:type="dxa"/>
            <w:vAlign w:val="center"/>
            <w:hideMark/>
          </w:tcPr>
          <w:p w14:paraId="35958269" w14:textId="2D25FA4A"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43B8D980"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1301" w:type="dxa"/>
            <w:vAlign w:val="center"/>
            <w:hideMark/>
          </w:tcPr>
          <w:p w14:paraId="257CD7CC"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445" w:type="dxa"/>
            <w:vAlign w:val="center"/>
            <w:hideMark/>
          </w:tcPr>
          <w:p w14:paraId="416F6DD9"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156" w:type="dxa"/>
            <w:vAlign w:val="center"/>
            <w:hideMark/>
          </w:tcPr>
          <w:p w14:paraId="6AD5F545"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w:t>
            </w:r>
          </w:p>
        </w:tc>
      </w:tr>
      <w:tr w:rsidR="00D06E51" w:rsidRPr="003B34EF" w14:paraId="0C34F15D" w14:textId="77777777" w:rsidTr="006563D1">
        <w:trPr>
          <w:trHeight w:val="20"/>
        </w:trPr>
        <w:tc>
          <w:tcPr>
            <w:tcW w:w="579" w:type="dxa"/>
            <w:vAlign w:val="center"/>
            <w:hideMark/>
          </w:tcPr>
          <w:p w14:paraId="0C34C293"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15</w:t>
            </w:r>
          </w:p>
        </w:tc>
        <w:tc>
          <w:tcPr>
            <w:tcW w:w="2168" w:type="dxa"/>
            <w:vAlign w:val="center"/>
            <w:hideMark/>
          </w:tcPr>
          <w:p w14:paraId="5F192B36"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639B9E17"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ЖКЦ</w:t>
            </w:r>
          </w:p>
        </w:tc>
        <w:tc>
          <w:tcPr>
            <w:tcW w:w="2892" w:type="dxa"/>
            <w:vAlign w:val="center"/>
            <w:hideMark/>
          </w:tcPr>
          <w:p w14:paraId="640CD2A3"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с.Шеметово, мкр Новый</w:t>
            </w:r>
          </w:p>
        </w:tc>
        <w:tc>
          <w:tcPr>
            <w:tcW w:w="1013" w:type="dxa"/>
            <w:vAlign w:val="center"/>
            <w:hideMark/>
          </w:tcPr>
          <w:p w14:paraId="5AF9A1D6"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22</w:t>
            </w:r>
          </w:p>
        </w:tc>
        <w:tc>
          <w:tcPr>
            <w:tcW w:w="1012" w:type="dxa"/>
            <w:vAlign w:val="center"/>
            <w:hideMark/>
          </w:tcPr>
          <w:p w14:paraId="35C27ACA" w14:textId="24FFC186"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00ED6E61"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1301" w:type="dxa"/>
            <w:vAlign w:val="center"/>
            <w:hideMark/>
          </w:tcPr>
          <w:p w14:paraId="2FB02E4B"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445" w:type="dxa"/>
            <w:vAlign w:val="center"/>
            <w:hideMark/>
          </w:tcPr>
          <w:p w14:paraId="14ECCFC9"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156" w:type="dxa"/>
            <w:vAlign w:val="center"/>
            <w:hideMark/>
          </w:tcPr>
          <w:p w14:paraId="5BEC1D82"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r>
      <w:tr w:rsidR="00D06E51" w:rsidRPr="003B34EF" w14:paraId="471736A9" w14:textId="77777777" w:rsidTr="006563D1">
        <w:trPr>
          <w:trHeight w:val="20"/>
        </w:trPr>
        <w:tc>
          <w:tcPr>
            <w:tcW w:w="579" w:type="dxa"/>
            <w:vAlign w:val="center"/>
            <w:hideMark/>
          </w:tcPr>
          <w:p w14:paraId="661C3295"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16</w:t>
            </w:r>
          </w:p>
        </w:tc>
        <w:tc>
          <w:tcPr>
            <w:tcW w:w="2168" w:type="dxa"/>
            <w:vAlign w:val="center"/>
            <w:hideMark/>
          </w:tcPr>
          <w:p w14:paraId="62CD6800"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7D1BBB16"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ЖКЦ</w:t>
            </w:r>
          </w:p>
        </w:tc>
        <w:tc>
          <w:tcPr>
            <w:tcW w:w="2892" w:type="dxa"/>
            <w:vAlign w:val="center"/>
            <w:hideMark/>
          </w:tcPr>
          <w:p w14:paraId="2BE53B32"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с.Шеметово, мкр Новый</w:t>
            </w:r>
          </w:p>
        </w:tc>
        <w:tc>
          <w:tcPr>
            <w:tcW w:w="1013" w:type="dxa"/>
            <w:vAlign w:val="center"/>
            <w:hideMark/>
          </w:tcPr>
          <w:p w14:paraId="141CBEEA"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22</w:t>
            </w:r>
          </w:p>
        </w:tc>
        <w:tc>
          <w:tcPr>
            <w:tcW w:w="1012" w:type="dxa"/>
            <w:vAlign w:val="center"/>
            <w:hideMark/>
          </w:tcPr>
          <w:p w14:paraId="2DD4D101" w14:textId="02B006F4"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5862DD77"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1301" w:type="dxa"/>
            <w:vAlign w:val="center"/>
            <w:hideMark/>
          </w:tcPr>
          <w:p w14:paraId="63D710B8"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445" w:type="dxa"/>
            <w:vAlign w:val="center"/>
            <w:hideMark/>
          </w:tcPr>
          <w:p w14:paraId="4CA951AA"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156" w:type="dxa"/>
            <w:vAlign w:val="center"/>
            <w:hideMark/>
          </w:tcPr>
          <w:p w14:paraId="16AEB30A"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r>
      <w:tr w:rsidR="00D06E51" w:rsidRPr="003B34EF" w14:paraId="664410D4" w14:textId="77777777" w:rsidTr="006563D1">
        <w:trPr>
          <w:trHeight w:val="20"/>
        </w:trPr>
        <w:tc>
          <w:tcPr>
            <w:tcW w:w="579" w:type="dxa"/>
            <w:vAlign w:val="center"/>
            <w:hideMark/>
          </w:tcPr>
          <w:p w14:paraId="6098DBCB"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17</w:t>
            </w:r>
          </w:p>
        </w:tc>
        <w:tc>
          <w:tcPr>
            <w:tcW w:w="2168" w:type="dxa"/>
            <w:vAlign w:val="center"/>
            <w:hideMark/>
          </w:tcPr>
          <w:p w14:paraId="6334D1E3"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7C64D4D1"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ЖКЦ</w:t>
            </w:r>
          </w:p>
        </w:tc>
        <w:tc>
          <w:tcPr>
            <w:tcW w:w="2892" w:type="dxa"/>
            <w:vAlign w:val="center"/>
            <w:hideMark/>
          </w:tcPr>
          <w:p w14:paraId="43455095"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с.Шеметово, ул.Центральная</w:t>
            </w:r>
          </w:p>
        </w:tc>
        <w:tc>
          <w:tcPr>
            <w:tcW w:w="1013" w:type="dxa"/>
            <w:vAlign w:val="center"/>
            <w:hideMark/>
          </w:tcPr>
          <w:p w14:paraId="55314B4E"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33</w:t>
            </w:r>
          </w:p>
        </w:tc>
        <w:tc>
          <w:tcPr>
            <w:tcW w:w="1012" w:type="dxa"/>
            <w:vAlign w:val="center"/>
            <w:hideMark/>
          </w:tcPr>
          <w:p w14:paraId="5F22CDBE" w14:textId="360766E1"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553BED21"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w:t>
            </w:r>
          </w:p>
        </w:tc>
        <w:tc>
          <w:tcPr>
            <w:tcW w:w="1301" w:type="dxa"/>
            <w:vAlign w:val="center"/>
            <w:hideMark/>
          </w:tcPr>
          <w:p w14:paraId="7704F589"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w:t>
            </w:r>
          </w:p>
        </w:tc>
        <w:tc>
          <w:tcPr>
            <w:tcW w:w="1445" w:type="dxa"/>
            <w:vAlign w:val="center"/>
            <w:hideMark/>
          </w:tcPr>
          <w:p w14:paraId="144C6DDA"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w:t>
            </w:r>
          </w:p>
        </w:tc>
        <w:tc>
          <w:tcPr>
            <w:tcW w:w="1156" w:type="dxa"/>
            <w:vAlign w:val="center"/>
            <w:hideMark/>
          </w:tcPr>
          <w:p w14:paraId="531EF905"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w:t>
            </w:r>
          </w:p>
        </w:tc>
      </w:tr>
      <w:tr w:rsidR="00D06E51" w:rsidRPr="003B34EF" w14:paraId="39665FD5" w14:textId="77777777" w:rsidTr="006563D1">
        <w:trPr>
          <w:trHeight w:val="20"/>
        </w:trPr>
        <w:tc>
          <w:tcPr>
            <w:tcW w:w="579" w:type="dxa"/>
            <w:vAlign w:val="center"/>
            <w:hideMark/>
          </w:tcPr>
          <w:p w14:paraId="5C4670F4"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18</w:t>
            </w:r>
          </w:p>
        </w:tc>
        <w:tc>
          <w:tcPr>
            <w:tcW w:w="2168" w:type="dxa"/>
            <w:vAlign w:val="center"/>
            <w:hideMark/>
          </w:tcPr>
          <w:p w14:paraId="1568159D"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5511DAC3"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ЖКЦ</w:t>
            </w:r>
          </w:p>
        </w:tc>
        <w:tc>
          <w:tcPr>
            <w:tcW w:w="2892" w:type="dxa"/>
            <w:vAlign w:val="center"/>
            <w:hideMark/>
          </w:tcPr>
          <w:p w14:paraId="2902438F"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с.Шеметово, ул.Центральная</w:t>
            </w:r>
          </w:p>
        </w:tc>
        <w:tc>
          <w:tcPr>
            <w:tcW w:w="1013" w:type="dxa"/>
            <w:vAlign w:val="center"/>
            <w:hideMark/>
          </w:tcPr>
          <w:p w14:paraId="56E67AD2"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33</w:t>
            </w:r>
          </w:p>
        </w:tc>
        <w:tc>
          <w:tcPr>
            <w:tcW w:w="1012" w:type="dxa"/>
            <w:vAlign w:val="center"/>
            <w:hideMark/>
          </w:tcPr>
          <w:p w14:paraId="6302BB21" w14:textId="55028DF8"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7AD1CFF4"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w:t>
            </w:r>
          </w:p>
        </w:tc>
        <w:tc>
          <w:tcPr>
            <w:tcW w:w="1301" w:type="dxa"/>
            <w:vAlign w:val="center"/>
            <w:hideMark/>
          </w:tcPr>
          <w:p w14:paraId="5E23C437"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w:t>
            </w:r>
          </w:p>
        </w:tc>
        <w:tc>
          <w:tcPr>
            <w:tcW w:w="1445" w:type="dxa"/>
            <w:vAlign w:val="center"/>
            <w:hideMark/>
          </w:tcPr>
          <w:p w14:paraId="1D2B667F"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w:t>
            </w:r>
          </w:p>
        </w:tc>
        <w:tc>
          <w:tcPr>
            <w:tcW w:w="1156" w:type="dxa"/>
            <w:vAlign w:val="center"/>
            <w:hideMark/>
          </w:tcPr>
          <w:p w14:paraId="2507DAEC"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w:t>
            </w:r>
          </w:p>
        </w:tc>
      </w:tr>
      <w:tr w:rsidR="00D06E51" w:rsidRPr="003B34EF" w14:paraId="56CFA3C2" w14:textId="77777777" w:rsidTr="006563D1">
        <w:trPr>
          <w:trHeight w:val="20"/>
        </w:trPr>
        <w:tc>
          <w:tcPr>
            <w:tcW w:w="579" w:type="dxa"/>
            <w:vAlign w:val="center"/>
            <w:hideMark/>
          </w:tcPr>
          <w:p w14:paraId="27774EE3"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19</w:t>
            </w:r>
          </w:p>
        </w:tc>
        <w:tc>
          <w:tcPr>
            <w:tcW w:w="2168" w:type="dxa"/>
            <w:vAlign w:val="center"/>
            <w:hideMark/>
          </w:tcPr>
          <w:p w14:paraId="271A3282"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3310691D"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ЖКЦ</w:t>
            </w:r>
          </w:p>
        </w:tc>
        <w:tc>
          <w:tcPr>
            <w:tcW w:w="2892" w:type="dxa"/>
            <w:vAlign w:val="center"/>
            <w:hideMark/>
          </w:tcPr>
          <w:p w14:paraId="179D46BE"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с.Шабурново</w:t>
            </w:r>
          </w:p>
        </w:tc>
        <w:tc>
          <w:tcPr>
            <w:tcW w:w="1013" w:type="dxa"/>
            <w:vAlign w:val="center"/>
            <w:hideMark/>
          </w:tcPr>
          <w:p w14:paraId="07AFAC43"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15</w:t>
            </w:r>
          </w:p>
        </w:tc>
        <w:tc>
          <w:tcPr>
            <w:tcW w:w="1012" w:type="dxa"/>
            <w:vAlign w:val="center"/>
            <w:hideMark/>
          </w:tcPr>
          <w:p w14:paraId="79703385" w14:textId="5E0D57D5"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60756376"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301" w:type="dxa"/>
            <w:vAlign w:val="center"/>
            <w:hideMark/>
          </w:tcPr>
          <w:p w14:paraId="1275804F"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w:t>
            </w:r>
          </w:p>
        </w:tc>
        <w:tc>
          <w:tcPr>
            <w:tcW w:w="1445" w:type="dxa"/>
            <w:vAlign w:val="center"/>
            <w:hideMark/>
          </w:tcPr>
          <w:p w14:paraId="40C81364"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w:t>
            </w:r>
          </w:p>
        </w:tc>
        <w:tc>
          <w:tcPr>
            <w:tcW w:w="1156" w:type="dxa"/>
            <w:vAlign w:val="center"/>
            <w:hideMark/>
          </w:tcPr>
          <w:p w14:paraId="569CC21D"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w:t>
            </w:r>
          </w:p>
        </w:tc>
      </w:tr>
      <w:tr w:rsidR="00D06E51" w:rsidRPr="003B34EF" w14:paraId="6B0514FC" w14:textId="77777777" w:rsidTr="006563D1">
        <w:trPr>
          <w:trHeight w:val="20"/>
        </w:trPr>
        <w:tc>
          <w:tcPr>
            <w:tcW w:w="579" w:type="dxa"/>
            <w:vAlign w:val="center"/>
            <w:hideMark/>
          </w:tcPr>
          <w:p w14:paraId="76CA1F6B"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20</w:t>
            </w:r>
          </w:p>
        </w:tc>
        <w:tc>
          <w:tcPr>
            <w:tcW w:w="2168" w:type="dxa"/>
            <w:vAlign w:val="center"/>
            <w:hideMark/>
          </w:tcPr>
          <w:p w14:paraId="432432D3"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5EBE924E"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ЖКЦ</w:t>
            </w:r>
          </w:p>
        </w:tc>
        <w:tc>
          <w:tcPr>
            <w:tcW w:w="2892" w:type="dxa"/>
            <w:vAlign w:val="center"/>
            <w:hideMark/>
          </w:tcPr>
          <w:p w14:paraId="4FFFA961"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с.Шабурново</w:t>
            </w:r>
          </w:p>
        </w:tc>
        <w:tc>
          <w:tcPr>
            <w:tcW w:w="1013" w:type="dxa"/>
            <w:vAlign w:val="center"/>
            <w:hideMark/>
          </w:tcPr>
          <w:p w14:paraId="1E11CF6C"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16</w:t>
            </w:r>
          </w:p>
        </w:tc>
        <w:tc>
          <w:tcPr>
            <w:tcW w:w="1012" w:type="dxa"/>
            <w:vAlign w:val="center"/>
            <w:hideMark/>
          </w:tcPr>
          <w:p w14:paraId="2C4F2C44" w14:textId="40EF6011"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7461F1DC"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1301" w:type="dxa"/>
            <w:vAlign w:val="center"/>
            <w:hideMark/>
          </w:tcPr>
          <w:p w14:paraId="6C8877DC"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c>
          <w:tcPr>
            <w:tcW w:w="1445" w:type="dxa"/>
            <w:vAlign w:val="center"/>
            <w:hideMark/>
          </w:tcPr>
          <w:p w14:paraId="4A6B2556"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c>
          <w:tcPr>
            <w:tcW w:w="1156" w:type="dxa"/>
            <w:vAlign w:val="center"/>
            <w:hideMark/>
          </w:tcPr>
          <w:p w14:paraId="0B843C2C"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w:t>
            </w:r>
          </w:p>
        </w:tc>
      </w:tr>
      <w:tr w:rsidR="00D06E51" w:rsidRPr="003B34EF" w14:paraId="741C144D" w14:textId="77777777" w:rsidTr="006563D1">
        <w:trPr>
          <w:trHeight w:val="20"/>
        </w:trPr>
        <w:tc>
          <w:tcPr>
            <w:tcW w:w="579" w:type="dxa"/>
            <w:vAlign w:val="center"/>
            <w:hideMark/>
          </w:tcPr>
          <w:p w14:paraId="3D02FFCF"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21</w:t>
            </w:r>
          </w:p>
        </w:tc>
        <w:tc>
          <w:tcPr>
            <w:tcW w:w="2168" w:type="dxa"/>
            <w:vAlign w:val="center"/>
            <w:hideMark/>
          </w:tcPr>
          <w:p w14:paraId="371C7035"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59096A15"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ЖКЦ</w:t>
            </w:r>
          </w:p>
        </w:tc>
        <w:tc>
          <w:tcPr>
            <w:tcW w:w="2892" w:type="dxa"/>
            <w:vAlign w:val="center"/>
            <w:hideMark/>
          </w:tcPr>
          <w:p w14:paraId="593796BF"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с.Шабурново</w:t>
            </w:r>
          </w:p>
        </w:tc>
        <w:tc>
          <w:tcPr>
            <w:tcW w:w="1013" w:type="dxa"/>
            <w:vAlign w:val="center"/>
            <w:hideMark/>
          </w:tcPr>
          <w:p w14:paraId="449F0589"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16</w:t>
            </w:r>
          </w:p>
        </w:tc>
        <w:tc>
          <w:tcPr>
            <w:tcW w:w="1012" w:type="dxa"/>
            <w:noWrap/>
            <w:vAlign w:val="center"/>
            <w:hideMark/>
          </w:tcPr>
          <w:p w14:paraId="23A4450B" w14:textId="3A455646"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6FF97C87"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1301" w:type="dxa"/>
            <w:vAlign w:val="center"/>
            <w:hideMark/>
          </w:tcPr>
          <w:p w14:paraId="512B3676"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c>
          <w:tcPr>
            <w:tcW w:w="1445" w:type="dxa"/>
            <w:vAlign w:val="center"/>
            <w:hideMark/>
          </w:tcPr>
          <w:p w14:paraId="01D52A9B"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c>
          <w:tcPr>
            <w:tcW w:w="1156" w:type="dxa"/>
            <w:vAlign w:val="center"/>
            <w:hideMark/>
          </w:tcPr>
          <w:p w14:paraId="69D038B3"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w:t>
            </w:r>
          </w:p>
        </w:tc>
      </w:tr>
      <w:tr w:rsidR="00D06E51" w:rsidRPr="003B34EF" w14:paraId="6B097FF3" w14:textId="77777777" w:rsidTr="006563D1">
        <w:trPr>
          <w:trHeight w:val="20"/>
        </w:trPr>
        <w:tc>
          <w:tcPr>
            <w:tcW w:w="579" w:type="dxa"/>
            <w:vAlign w:val="center"/>
            <w:hideMark/>
          </w:tcPr>
          <w:p w14:paraId="7443C6AE"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22</w:t>
            </w:r>
          </w:p>
        </w:tc>
        <w:tc>
          <w:tcPr>
            <w:tcW w:w="2168" w:type="dxa"/>
            <w:vAlign w:val="center"/>
            <w:hideMark/>
          </w:tcPr>
          <w:p w14:paraId="6729F306"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4F5D2A16"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ЖКЦ</w:t>
            </w:r>
          </w:p>
        </w:tc>
        <w:tc>
          <w:tcPr>
            <w:tcW w:w="2892" w:type="dxa"/>
            <w:vAlign w:val="center"/>
            <w:hideMark/>
          </w:tcPr>
          <w:p w14:paraId="44245FF7"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с.Шабурново</w:t>
            </w:r>
          </w:p>
        </w:tc>
        <w:tc>
          <w:tcPr>
            <w:tcW w:w="1013" w:type="dxa"/>
            <w:vAlign w:val="center"/>
            <w:hideMark/>
          </w:tcPr>
          <w:p w14:paraId="428255A1"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16</w:t>
            </w:r>
          </w:p>
        </w:tc>
        <w:tc>
          <w:tcPr>
            <w:tcW w:w="1012" w:type="dxa"/>
            <w:noWrap/>
            <w:vAlign w:val="center"/>
            <w:hideMark/>
          </w:tcPr>
          <w:p w14:paraId="1D1BE598" w14:textId="110B9D10"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5243C578"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1301" w:type="dxa"/>
            <w:vAlign w:val="center"/>
            <w:hideMark/>
          </w:tcPr>
          <w:p w14:paraId="0CFB70DA"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c>
          <w:tcPr>
            <w:tcW w:w="1445" w:type="dxa"/>
            <w:vAlign w:val="center"/>
            <w:hideMark/>
          </w:tcPr>
          <w:p w14:paraId="25251006"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c>
          <w:tcPr>
            <w:tcW w:w="1156" w:type="dxa"/>
            <w:vAlign w:val="center"/>
            <w:hideMark/>
          </w:tcPr>
          <w:p w14:paraId="19E46BD5"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r>
      <w:tr w:rsidR="00D06E51" w:rsidRPr="003B34EF" w14:paraId="488D12D6" w14:textId="77777777" w:rsidTr="006563D1">
        <w:trPr>
          <w:trHeight w:val="20"/>
        </w:trPr>
        <w:tc>
          <w:tcPr>
            <w:tcW w:w="579" w:type="dxa"/>
            <w:vAlign w:val="center"/>
            <w:hideMark/>
          </w:tcPr>
          <w:p w14:paraId="667E889B"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23</w:t>
            </w:r>
          </w:p>
        </w:tc>
        <w:tc>
          <w:tcPr>
            <w:tcW w:w="2168" w:type="dxa"/>
            <w:vAlign w:val="center"/>
            <w:hideMark/>
          </w:tcPr>
          <w:p w14:paraId="1F4BA1EA"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338F4E4C"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ЖКЦ</w:t>
            </w:r>
          </w:p>
        </w:tc>
        <w:tc>
          <w:tcPr>
            <w:tcW w:w="2892" w:type="dxa"/>
            <w:vAlign w:val="center"/>
            <w:hideMark/>
          </w:tcPr>
          <w:p w14:paraId="1BBB8D9B"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с.Шабурново</w:t>
            </w:r>
          </w:p>
        </w:tc>
        <w:tc>
          <w:tcPr>
            <w:tcW w:w="1013" w:type="dxa"/>
            <w:vAlign w:val="center"/>
            <w:hideMark/>
          </w:tcPr>
          <w:p w14:paraId="05343E8A"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29</w:t>
            </w:r>
          </w:p>
        </w:tc>
        <w:tc>
          <w:tcPr>
            <w:tcW w:w="1012" w:type="dxa"/>
            <w:noWrap/>
            <w:vAlign w:val="center"/>
            <w:hideMark/>
          </w:tcPr>
          <w:p w14:paraId="404FF5B2" w14:textId="05953C4B"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56918508"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1301" w:type="dxa"/>
            <w:noWrap/>
            <w:vAlign w:val="center"/>
            <w:hideMark/>
          </w:tcPr>
          <w:p w14:paraId="27A955CE"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w:t>
            </w:r>
          </w:p>
        </w:tc>
        <w:tc>
          <w:tcPr>
            <w:tcW w:w="1445" w:type="dxa"/>
            <w:noWrap/>
            <w:vAlign w:val="center"/>
            <w:hideMark/>
          </w:tcPr>
          <w:p w14:paraId="264D87C5"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w:t>
            </w:r>
          </w:p>
        </w:tc>
        <w:tc>
          <w:tcPr>
            <w:tcW w:w="1156" w:type="dxa"/>
            <w:noWrap/>
            <w:vAlign w:val="center"/>
            <w:hideMark/>
          </w:tcPr>
          <w:p w14:paraId="075E526F"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w:t>
            </w:r>
          </w:p>
        </w:tc>
      </w:tr>
      <w:tr w:rsidR="00D06E51" w:rsidRPr="003B34EF" w14:paraId="2C0E9F18" w14:textId="77777777" w:rsidTr="006563D1">
        <w:trPr>
          <w:trHeight w:val="20"/>
        </w:trPr>
        <w:tc>
          <w:tcPr>
            <w:tcW w:w="579" w:type="dxa"/>
            <w:vAlign w:val="center"/>
            <w:hideMark/>
          </w:tcPr>
          <w:p w14:paraId="67188384"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24</w:t>
            </w:r>
          </w:p>
        </w:tc>
        <w:tc>
          <w:tcPr>
            <w:tcW w:w="2168" w:type="dxa"/>
            <w:vAlign w:val="center"/>
            <w:hideMark/>
          </w:tcPr>
          <w:p w14:paraId="327A4EBF"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192BCF87"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ЖКЦ</w:t>
            </w:r>
          </w:p>
        </w:tc>
        <w:tc>
          <w:tcPr>
            <w:tcW w:w="2892" w:type="dxa"/>
            <w:vAlign w:val="center"/>
            <w:hideMark/>
          </w:tcPr>
          <w:p w14:paraId="40C5353A"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с.Шабурново</w:t>
            </w:r>
          </w:p>
        </w:tc>
        <w:tc>
          <w:tcPr>
            <w:tcW w:w="1013" w:type="dxa"/>
            <w:vAlign w:val="center"/>
            <w:hideMark/>
          </w:tcPr>
          <w:p w14:paraId="6897BAF9"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29</w:t>
            </w:r>
          </w:p>
        </w:tc>
        <w:tc>
          <w:tcPr>
            <w:tcW w:w="1012" w:type="dxa"/>
            <w:noWrap/>
            <w:vAlign w:val="center"/>
            <w:hideMark/>
          </w:tcPr>
          <w:p w14:paraId="1FECD88C" w14:textId="4936B5AE"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5C3C3086"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1301" w:type="dxa"/>
            <w:noWrap/>
            <w:vAlign w:val="center"/>
            <w:hideMark/>
          </w:tcPr>
          <w:p w14:paraId="0C1E7154"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w:t>
            </w:r>
          </w:p>
        </w:tc>
        <w:tc>
          <w:tcPr>
            <w:tcW w:w="1445" w:type="dxa"/>
            <w:noWrap/>
            <w:vAlign w:val="center"/>
            <w:hideMark/>
          </w:tcPr>
          <w:p w14:paraId="06EE6588"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w:t>
            </w:r>
          </w:p>
        </w:tc>
        <w:tc>
          <w:tcPr>
            <w:tcW w:w="1156" w:type="dxa"/>
            <w:noWrap/>
            <w:vAlign w:val="center"/>
            <w:hideMark/>
          </w:tcPr>
          <w:p w14:paraId="02B9C6DC"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w:t>
            </w:r>
          </w:p>
        </w:tc>
      </w:tr>
      <w:tr w:rsidR="00D06E51" w:rsidRPr="003B34EF" w14:paraId="68AF6B06" w14:textId="77777777" w:rsidTr="006563D1">
        <w:trPr>
          <w:trHeight w:val="20"/>
        </w:trPr>
        <w:tc>
          <w:tcPr>
            <w:tcW w:w="579" w:type="dxa"/>
            <w:vAlign w:val="center"/>
            <w:hideMark/>
          </w:tcPr>
          <w:p w14:paraId="47FA25E6"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25</w:t>
            </w:r>
          </w:p>
        </w:tc>
        <w:tc>
          <w:tcPr>
            <w:tcW w:w="2168" w:type="dxa"/>
            <w:vAlign w:val="center"/>
            <w:hideMark/>
          </w:tcPr>
          <w:p w14:paraId="628CD2A7"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noWrap/>
            <w:vAlign w:val="center"/>
            <w:hideMark/>
          </w:tcPr>
          <w:p w14:paraId="4F7A324D"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УК Регион</w:t>
            </w:r>
          </w:p>
        </w:tc>
        <w:tc>
          <w:tcPr>
            <w:tcW w:w="2892" w:type="dxa"/>
            <w:vAlign w:val="center"/>
            <w:hideMark/>
          </w:tcPr>
          <w:p w14:paraId="1DE88173" w14:textId="52E4A309"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Скоропусковский</w:t>
            </w:r>
          </w:p>
        </w:tc>
        <w:tc>
          <w:tcPr>
            <w:tcW w:w="1013" w:type="dxa"/>
            <w:vAlign w:val="center"/>
            <w:hideMark/>
          </w:tcPr>
          <w:p w14:paraId="7BBAEB92"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19</w:t>
            </w:r>
          </w:p>
        </w:tc>
        <w:tc>
          <w:tcPr>
            <w:tcW w:w="1012" w:type="dxa"/>
            <w:vAlign w:val="center"/>
            <w:hideMark/>
          </w:tcPr>
          <w:p w14:paraId="4CEC353A" w14:textId="284F6D68"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1CC2CF35"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1301" w:type="dxa"/>
            <w:vAlign w:val="center"/>
            <w:hideMark/>
          </w:tcPr>
          <w:p w14:paraId="7893F59F"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445" w:type="dxa"/>
            <w:vAlign w:val="center"/>
            <w:hideMark/>
          </w:tcPr>
          <w:p w14:paraId="5F42DF01"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156" w:type="dxa"/>
            <w:vAlign w:val="center"/>
            <w:hideMark/>
          </w:tcPr>
          <w:p w14:paraId="23720826"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w:t>
            </w:r>
          </w:p>
        </w:tc>
      </w:tr>
      <w:tr w:rsidR="00D06E51" w:rsidRPr="003B34EF" w14:paraId="66C9749E" w14:textId="77777777" w:rsidTr="006563D1">
        <w:trPr>
          <w:trHeight w:val="20"/>
        </w:trPr>
        <w:tc>
          <w:tcPr>
            <w:tcW w:w="579" w:type="dxa"/>
            <w:vAlign w:val="center"/>
            <w:hideMark/>
          </w:tcPr>
          <w:p w14:paraId="2CA9C17D"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26</w:t>
            </w:r>
          </w:p>
        </w:tc>
        <w:tc>
          <w:tcPr>
            <w:tcW w:w="2168" w:type="dxa"/>
            <w:vAlign w:val="center"/>
            <w:hideMark/>
          </w:tcPr>
          <w:p w14:paraId="07709901"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noWrap/>
            <w:vAlign w:val="center"/>
            <w:hideMark/>
          </w:tcPr>
          <w:p w14:paraId="05AA5E82"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УК Регион</w:t>
            </w:r>
          </w:p>
        </w:tc>
        <w:tc>
          <w:tcPr>
            <w:tcW w:w="2892" w:type="dxa"/>
            <w:vAlign w:val="center"/>
            <w:hideMark/>
          </w:tcPr>
          <w:p w14:paraId="73F85BF8" w14:textId="0A250028"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Скоропусковский</w:t>
            </w:r>
          </w:p>
        </w:tc>
        <w:tc>
          <w:tcPr>
            <w:tcW w:w="1013" w:type="dxa"/>
            <w:vAlign w:val="center"/>
            <w:hideMark/>
          </w:tcPr>
          <w:p w14:paraId="19ED2285"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19</w:t>
            </w:r>
          </w:p>
        </w:tc>
        <w:tc>
          <w:tcPr>
            <w:tcW w:w="1012" w:type="dxa"/>
            <w:vAlign w:val="center"/>
            <w:hideMark/>
          </w:tcPr>
          <w:p w14:paraId="395211AC" w14:textId="4883BC0C"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1C7CC6A8"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1301" w:type="dxa"/>
            <w:vAlign w:val="center"/>
            <w:hideMark/>
          </w:tcPr>
          <w:p w14:paraId="79DDE655"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445" w:type="dxa"/>
            <w:vAlign w:val="center"/>
            <w:hideMark/>
          </w:tcPr>
          <w:p w14:paraId="50DA39C6"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156" w:type="dxa"/>
            <w:vAlign w:val="center"/>
            <w:hideMark/>
          </w:tcPr>
          <w:p w14:paraId="5EE7342C"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w:t>
            </w:r>
          </w:p>
        </w:tc>
      </w:tr>
      <w:tr w:rsidR="00D06E51" w:rsidRPr="003B34EF" w14:paraId="0D06E11E" w14:textId="77777777" w:rsidTr="006563D1">
        <w:trPr>
          <w:trHeight w:val="20"/>
        </w:trPr>
        <w:tc>
          <w:tcPr>
            <w:tcW w:w="579" w:type="dxa"/>
            <w:vAlign w:val="center"/>
            <w:hideMark/>
          </w:tcPr>
          <w:p w14:paraId="598BBC2C"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27</w:t>
            </w:r>
          </w:p>
        </w:tc>
        <w:tc>
          <w:tcPr>
            <w:tcW w:w="2168" w:type="dxa"/>
            <w:vAlign w:val="center"/>
            <w:hideMark/>
          </w:tcPr>
          <w:p w14:paraId="60BEB79A"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noWrap/>
            <w:vAlign w:val="center"/>
            <w:hideMark/>
          </w:tcPr>
          <w:p w14:paraId="0F968410"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УК Регион</w:t>
            </w:r>
          </w:p>
        </w:tc>
        <w:tc>
          <w:tcPr>
            <w:tcW w:w="2892" w:type="dxa"/>
            <w:vAlign w:val="center"/>
            <w:hideMark/>
          </w:tcPr>
          <w:p w14:paraId="1C55099F" w14:textId="00D1F713"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Скоропусковский</w:t>
            </w:r>
          </w:p>
        </w:tc>
        <w:tc>
          <w:tcPr>
            <w:tcW w:w="1013" w:type="dxa"/>
            <w:vAlign w:val="center"/>
            <w:hideMark/>
          </w:tcPr>
          <w:p w14:paraId="055EC7E5"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19</w:t>
            </w:r>
          </w:p>
        </w:tc>
        <w:tc>
          <w:tcPr>
            <w:tcW w:w="1012" w:type="dxa"/>
            <w:vAlign w:val="center"/>
            <w:hideMark/>
          </w:tcPr>
          <w:p w14:paraId="20275956" w14:textId="120037CC"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209AF41D"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1301" w:type="dxa"/>
            <w:vAlign w:val="center"/>
            <w:hideMark/>
          </w:tcPr>
          <w:p w14:paraId="7393B507"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445" w:type="dxa"/>
            <w:vAlign w:val="center"/>
            <w:hideMark/>
          </w:tcPr>
          <w:p w14:paraId="0494CC1A"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156" w:type="dxa"/>
            <w:vAlign w:val="center"/>
            <w:hideMark/>
          </w:tcPr>
          <w:p w14:paraId="5B66ACFA"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r>
      <w:tr w:rsidR="00D06E51" w:rsidRPr="003B34EF" w14:paraId="21A93A43" w14:textId="77777777" w:rsidTr="006563D1">
        <w:trPr>
          <w:trHeight w:val="20"/>
        </w:trPr>
        <w:tc>
          <w:tcPr>
            <w:tcW w:w="579" w:type="dxa"/>
            <w:vAlign w:val="center"/>
            <w:hideMark/>
          </w:tcPr>
          <w:p w14:paraId="5BF6FDC2"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28</w:t>
            </w:r>
          </w:p>
        </w:tc>
        <w:tc>
          <w:tcPr>
            <w:tcW w:w="2168" w:type="dxa"/>
            <w:vAlign w:val="center"/>
            <w:hideMark/>
          </w:tcPr>
          <w:p w14:paraId="2D71EEB8"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noWrap/>
            <w:vAlign w:val="center"/>
            <w:hideMark/>
          </w:tcPr>
          <w:p w14:paraId="06DFCA43"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УК Регион</w:t>
            </w:r>
          </w:p>
        </w:tc>
        <w:tc>
          <w:tcPr>
            <w:tcW w:w="2892" w:type="dxa"/>
            <w:vAlign w:val="center"/>
            <w:hideMark/>
          </w:tcPr>
          <w:p w14:paraId="525F0F68" w14:textId="2D6940D0"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Скоропусковский</w:t>
            </w:r>
          </w:p>
        </w:tc>
        <w:tc>
          <w:tcPr>
            <w:tcW w:w="1013" w:type="dxa"/>
            <w:vAlign w:val="center"/>
            <w:hideMark/>
          </w:tcPr>
          <w:p w14:paraId="23DEE2EC"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19</w:t>
            </w:r>
          </w:p>
        </w:tc>
        <w:tc>
          <w:tcPr>
            <w:tcW w:w="1012" w:type="dxa"/>
            <w:vAlign w:val="center"/>
            <w:hideMark/>
          </w:tcPr>
          <w:p w14:paraId="38B43EEB" w14:textId="39E83747"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75DE8646"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1301" w:type="dxa"/>
            <w:vAlign w:val="center"/>
            <w:hideMark/>
          </w:tcPr>
          <w:p w14:paraId="74D22184"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445" w:type="dxa"/>
            <w:vAlign w:val="center"/>
            <w:hideMark/>
          </w:tcPr>
          <w:p w14:paraId="3C5CA8FC"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156" w:type="dxa"/>
            <w:vAlign w:val="center"/>
            <w:hideMark/>
          </w:tcPr>
          <w:p w14:paraId="49CB91E7"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r>
      <w:tr w:rsidR="00D06E51" w:rsidRPr="003B34EF" w14:paraId="08FE4A22" w14:textId="77777777" w:rsidTr="006563D1">
        <w:trPr>
          <w:trHeight w:val="20"/>
        </w:trPr>
        <w:tc>
          <w:tcPr>
            <w:tcW w:w="579" w:type="dxa"/>
            <w:vAlign w:val="center"/>
            <w:hideMark/>
          </w:tcPr>
          <w:p w14:paraId="742CF307"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29</w:t>
            </w:r>
          </w:p>
        </w:tc>
        <w:tc>
          <w:tcPr>
            <w:tcW w:w="2168" w:type="dxa"/>
            <w:vAlign w:val="center"/>
            <w:hideMark/>
          </w:tcPr>
          <w:p w14:paraId="7B7459D0"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noWrap/>
            <w:vAlign w:val="center"/>
            <w:hideMark/>
          </w:tcPr>
          <w:p w14:paraId="39A66D95"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УК Регион</w:t>
            </w:r>
          </w:p>
        </w:tc>
        <w:tc>
          <w:tcPr>
            <w:tcW w:w="2892" w:type="dxa"/>
            <w:vAlign w:val="center"/>
            <w:hideMark/>
          </w:tcPr>
          <w:p w14:paraId="40C6D20F" w14:textId="1C9D7A78"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Скоропусковский</w:t>
            </w:r>
          </w:p>
        </w:tc>
        <w:tc>
          <w:tcPr>
            <w:tcW w:w="1013" w:type="dxa"/>
            <w:vAlign w:val="center"/>
            <w:hideMark/>
          </w:tcPr>
          <w:p w14:paraId="267556A1"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8-8а</w:t>
            </w:r>
          </w:p>
        </w:tc>
        <w:tc>
          <w:tcPr>
            <w:tcW w:w="1012" w:type="dxa"/>
            <w:vAlign w:val="center"/>
            <w:hideMark/>
          </w:tcPr>
          <w:p w14:paraId="7E891568" w14:textId="60701D51"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6C073C73"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1301" w:type="dxa"/>
            <w:vAlign w:val="center"/>
            <w:hideMark/>
          </w:tcPr>
          <w:p w14:paraId="6CA709C7"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8</w:t>
            </w:r>
          </w:p>
        </w:tc>
        <w:tc>
          <w:tcPr>
            <w:tcW w:w="1445" w:type="dxa"/>
            <w:vAlign w:val="center"/>
            <w:hideMark/>
          </w:tcPr>
          <w:p w14:paraId="5F2EF6D3"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w:t>
            </w:r>
          </w:p>
        </w:tc>
        <w:tc>
          <w:tcPr>
            <w:tcW w:w="1156" w:type="dxa"/>
            <w:vAlign w:val="center"/>
            <w:hideMark/>
          </w:tcPr>
          <w:p w14:paraId="27BFED45"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7</w:t>
            </w:r>
          </w:p>
        </w:tc>
      </w:tr>
      <w:tr w:rsidR="00D06E51" w:rsidRPr="003B34EF" w14:paraId="7CC0C1E3" w14:textId="77777777" w:rsidTr="006563D1">
        <w:trPr>
          <w:trHeight w:val="20"/>
        </w:trPr>
        <w:tc>
          <w:tcPr>
            <w:tcW w:w="579" w:type="dxa"/>
            <w:vAlign w:val="center"/>
            <w:hideMark/>
          </w:tcPr>
          <w:p w14:paraId="1E6EBA91"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30</w:t>
            </w:r>
          </w:p>
        </w:tc>
        <w:tc>
          <w:tcPr>
            <w:tcW w:w="2168" w:type="dxa"/>
            <w:vAlign w:val="center"/>
            <w:hideMark/>
          </w:tcPr>
          <w:p w14:paraId="18F819B4"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noWrap/>
            <w:vAlign w:val="center"/>
            <w:hideMark/>
          </w:tcPr>
          <w:p w14:paraId="00FEDDBE"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УК Регион</w:t>
            </w:r>
          </w:p>
        </w:tc>
        <w:tc>
          <w:tcPr>
            <w:tcW w:w="2892" w:type="dxa"/>
            <w:vAlign w:val="center"/>
            <w:hideMark/>
          </w:tcPr>
          <w:p w14:paraId="4C8D8336" w14:textId="48219074"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Скоропусковский</w:t>
            </w:r>
          </w:p>
        </w:tc>
        <w:tc>
          <w:tcPr>
            <w:tcW w:w="1013" w:type="dxa"/>
            <w:vAlign w:val="center"/>
            <w:hideMark/>
          </w:tcPr>
          <w:p w14:paraId="6BEF8981"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8-8а</w:t>
            </w:r>
          </w:p>
        </w:tc>
        <w:tc>
          <w:tcPr>
            <w:tcW w:w="1012" w:type="dxa"/>
            <w:vAlign w:val="center"/>
            <w:hideMark/>
          </w:tcPr>
          <w:p w14:paraId="5F7B0BD4" w14:textId="4AAF9EC9"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0E81A87F"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1301" w:type="dxa"/>
            <w:vAlign w:val="center"/>
            <w:hideMark/>
          </w:tcPr>
          <w:p w14:paraId="1F29D9DE"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8</w:t>
            </w:r>
          </w:p>
        </w:tc>
        <w:tc>
          <w:tcPr>
            <w:tcW w:w="1445" w:type="dxa"/>
            <w:vAlign w:val="center"/>
            <w:hideMark/>
          </w:tcPr>
          <w:p w14:paraId="2397E94D"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w:t>
            </w:r>
          </w:p>
        </w:tc>
        <w:tc>
          <w:tcPr>
            <w:tcW w:w="1156" w:type="dxa"/>
            <w:vAlign w:val="center"/>
            <w:hideMark/>
          </w:tcPr>
          <w:p w14:paraId="15DDE5AC"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8</w:t>
            </w:r>
          </w:p>
        </w:tc>
      </w:tr>
      <w:tr w:rsidR="00D06E51" w:rsidRPr="003B34EF" w14:paraId="2D381DFE" w14:textId="77777777" w:rsidTr="006563D1">
        <w:trPr>
          <w:trHeight w:val="20"/>
        </w:trPr>
        <w:tc>
          <w:tcPr>
            <w:tcW w:w="579" w:type="dxa"/>
            <w:vAlign w:val="center"/>
            <w:hideMark/>
          </w:tcPr>
          <w:p w14:paraId="09DB0978"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31</w:t>
            </w:r>
          </w:p>
        </w:tc>
        <w:tc>
          <w:tcPr>
            <w:tcW w:w="2168" w:type="dxa"/>
            <w:vAlign w:val="center"/>
            <w:hideMark/>
          </w:tcPr>
          <w:p w14:paraId="3306F891"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noWrap/>
            <w:vAlign w:val="center"/>
            <w:hideMark/>
          </w:tcPr>
          <w:p w14:paraId="2D7AA074"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УК Регион</w:t>
            </w:r>
          </w:p>
        </w:tc>
        <w:tc>
          <w:tcPr>
            <w:tcW w:w="2892" w:type="dxa"/>
            <w:vAlign w:val="center"/>
            <w:hideMark/>
          </w:tcPr>
          <w:p w14:paraId="546A4A72" w14:textId="4E6B6D65"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Скоропусковский</w:t>
            </w:r>
          </w:p>
        </w:tc>
        <w:tc>
          <w:tcPr>
            <w:tcW w:w="1013" w:type="dxa"/>
            <w:vAlign w:val="center"/>
            <w:hideMark/>
          </w:tcPr>
          <w:p w14:paraId="0CB6DC1F"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4-4а</w:t>
            </w:r>
          </w:p>
        </w:tc>
        <w:tc>
          <w:tcPr>
            <w:tcW w:w="1012" w:type="dxa"/>
            <w:vAlign w:val="center"/>
            <w:hideMark/>
          </w:tcPr>
          <w:p w14:paraId="5E274988" w14:textId="0A509682"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243CD00F"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1301" w:type="dxa"/>
            <w:vAlign w:val="center"/>
            <w:hideMark/>
          </w:tcPr>
          <w:p w14:paraId="4C068745"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8</w:t>
            </w:r>
          </w:p>
        </w:tc>
        <w:tc>
          <w:tcPr>
            <w:tcW w:w="1445" w:type="dxa"/>
            <w:vAlign w:val="center"/>
            <w:hideMark/>
          </w:tcPr>
          <w:p w14:paraId="31804845"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w:t>
            </w:r>
          </w:p>
        </w:tc>
        <w:tc>
          <w:tcPr>
            <w:tcW w:w="1156" w:type="dxa"/>
            <w:vAlign w:val="center"/>
            <w:hideMark/>
          </w:tcPr>
          <w:p w14:paraId="21614F9E"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r>
      <w:tr w:rsidR="00D06E51" w:rsidRPr="003B34EF" w14:paraId="3B68F48F" w14:textId="77777777" w:rsidTr="006563D1">
        <w:trPr>
          <w:trHeight w:val="20"/>
        </w:trPr>
        <w:tc>
          <w:tcPr>
            <w:tcW w:w="579" w:type="dxa"/>
            <w:vAlign w:val="center"/>
            <w:hideMark/>
          </w:tcPr>
          <w:p w14:paraId="5CE35896"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lastRenderedPageBreak/>
              <w:t>32</w:t>
            </w:r>
          </w:p>
        </w:tc>
        <w:tc>
          <w:tcPr>
            <w:tcW w:w="2168" w:type="dxa"/>
            <w:vAlign w:val="center"/>
            <w:hideMark/>
          </w:tcPr>
          <w:p w14:paraId="18CA5EFE"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noWrap/>
            <w:vAlign w:val="center"/>
            <w:hideMark/>
          </w:tcPr>
          <w:p w14:paraId="26AAEA5A"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УК Регион</w:t>
            </w:r>
          </w:p>
        </w:tc>
        <w:tc>
          <w:tcPr>
            <w:tcW w:w="2892" w:type="dxa"/>
            <w:vAlign w:val="center"/>
            <w:hideMark/>
          </w:tcPr>
          <w:p w14:paraId="05ED3B64" w14:textId="50AAB265"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Скоропусковский</w:t>
            </w:r>
          </w:p>
        </w:tc>
        <w:tc>
          <w:tcPr>
            <w:tcW w:w="1013" w:type="dxa"/>
            <w:vAlign w:val="center"/>
            <w:hideMark/>
          </w:tcPr>
          <w:p w14:paraId="790C23BF"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4-4а</w:t>
            </w:r>
          </w:p>
        </w:tc>
        <w:tc>
          <w:tcPr>
            <w:tcW w:w="1012" w:type="dxa"/>
            <w:vAlign w:val="center"/>
            <w:hideMark/>
          </w:tcPr>
          <w:p w14:paraId="61C44DF8" w14:textId="3F8ABD3C"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42F01F66"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1301" w:type="dxa"/>
            <w:vAlign w:val="center"/>
            <w:hideMark/>
          </w:tcPr>
          <w:p w14:paraId="10F17302"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8</w:t>
            </w:r>
          </w:p>
        </w:tc>
        <w:tc>
          <w:tcPr>
            <w:tcW w:w="1445" w:type="dxa"/>
            <w:vAlign w:val="center"/>
            <w:hideMark/>
          </w:tcPr>
          <w:p w14:paraId="19D5DD3C"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w:t>
            </w:r>
          </w:p>
        </w:tc>
        <w:tc>
          <w:tcPr>
            <w:tcW w:w="1156" w:type="dxa"/>
            <w:vAlign w:val="center"/>
            <w:hideMark/>
          </w:tcPr>
          <w:p w14:paraId="3C95018B"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6</w:t>
            </w:r>
          </w:p>
        </w:tc>
      </w:tr>
      <w:tr w:rsidR="00D06E51" w:rsidRPr="003B34EF" w14:paraId="1DC15239" w14:textId="77777777" w:rsidTr="006563D1">
        <w:trPr>
          <w:trHeight w:val="20"/>
        </w:trPr>
        <w:tc>
          <w:tcPr>
            <w:tcW w:w="579" w:type="dxa"/>
            <w:vAlign w:val="center"/>
            <w:hideMark/>
          </w:tcPr>
          <w:p w14:paraId="447ADB3B"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33</w:t>
            </w:r>
          </w:p>
        </w:tc>
        <w:tc>
          <w:tcPr>
            <w:tcW w:w="2168" w:type="dxa"/>
            <w:vAlign w:val="center"/>
            <w:hideMark/>
          </w:tcPr>
          <w:p w14:paraId="383932A3"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noWrap/>
            <w:vAlign w:val="center"/>
            <w:hideMark/>
          </w:tcPr>
          <w:p w14:paraId="055866A5"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УК Регион</w:t>
            </w:r>
          </w:p>
        </w:tc>
        <w:tc>
          <w:tcPr>
            <w:tcW w:w="2892" w:type="dxa"/>
            <w:vAlign w:val="center"/>
            <w:hideMark/>
          </w:tcPr>
          <w:p w14:paraId="2B6669BC" w14:textId="488A79E4"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Скоропусковский</w:t>
            </w:r>
          </w:p>
        </w:tc>
        <w:tc>
          <w:tcPr>
            <w:tcW w:w="1013" w:type="dxa"/>
            <w:vAlign w:val="center"/>
            <w:hideMark/>
          </w:tcPr>
          <w:p w14:paraId="12F32811"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13</w:t>
            </w:r>
          </w:p>
        </w:tc>
        <w:tc>
          <w:tcPr>
            <w:tcW w:w="1012" w:type="dxa"/>
            <w:vAlign w:val="center"/>
            <w:hideMark/>
          </w:tcPr>
          <w:p w14:paraId="1554D4B1" w14:textId="03730A88"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72704CD6"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1301" w:type="dxa"/>
            <w:vAlign w:val="center"/>
            <w:hideMark/>
          </w:tcPr>
          <w:p w14:paraId="594092F8"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6</w:t>
            </w:r>
          </w:p>
        </w:tc>
        <w:tc>
          <w:tcPr>
            <w:tcW w:w="1445" w:type="dxa"/>
            <w:vAlign w:val="center"/>
            <w:hideMark/>
          </w:tcPr>
          <w:p w14:paraId="1D531D38"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w:t>
            </w:r>
          </w:p>
        </w:tc>
        <w:tc>
          <w:tcPr>
            <w:tcW w:w="1156" w:type="dxa"/>
            <w:vAlign w:val="center"/>
            <w:hideMark/>
          </w:tcPr>
          <w:p w14:paraId="1894C11E"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r>
      <w:tr w:rsidR="00D06E51" w:rsidRPr="003B34EF" w14:paraId="509DD5A6" w14:textId="77777777" w:rsidTr="006563D1">
        <w:trPr>
          <w:trHeight w:val="20"/>
        </w:trPr>
        <w:tc>
          <w:tcPr>
            <w:tcW w:w="579" w:type="dxa"/>
            <w:vAlign w:val="center"/>
            <w:hideMark/>
          </w:tcPr>
          <w:p w14:paraId="1C7C22A3"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34</w:t>
            </w:r>
          </w:p>
        </w:tc>
        <w:tc>
          <w:tcPr>
            <w:tcW w:w="2168" w:type="dxa"/>
            <w:vAlign w:val="center"/>
            <w:hideMark/>
          </w:tcPr>
          <w:p w14:paraId="61497718"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5A6AB02E" w14:textId="77777777" w:rsidR="006F28F0" w:rsidRPr="003B34EF" w:rsidRDefault="006F28F0" w:rsidP="00F5430F">
            <w:pPr>
              <w:pStyle w:val="ConsPlusNormal"/>
              <w:ind w:left="-113" w:right="-113"/>
              <w:jc w:val="center"/>
              <w:rPr>
                <w:rFonts w:ascii="Times New Roman" w:hAnsi="Times New Roman" w:cs="Times New Roman"/>
                <w:sz w:val="18"/>
                <w:szCs w:val="18"/>
              </w:rPr>
            </w:pPr>
            <w:r w:rsidRPr="003B34EF">
              <w:rPr>
                <w:rFonts w:ascii="Times New Roman" w:hAnsi="Times New Roman" w:cs="Times New Roman"/>
                <w:sz w:val="18"/>
                <w:szCs w:val="18"/>
              </w:rPr>
              <w:t>ООО МосОблЭксплуатация</w:t>
            </w:r>
          </w:p>
        </w:tc>
        <w:tc>
          <w:tcPr>
            <w:tcW w:w="2892" w:type="dxa"/>
            <w:vAlign w:val="center"/>
            <w:hideMark/>
          </w:tcPr>
          <w:p w14:paraId="49F5B418"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Базисный питомник п. Лесхоз</w:t>
            </w:r>
          </w:p>
        </w:tc>
        <w:tc>
          <w:tcPr>
            <w:tcW w:w="1013" w:type="dxa"/>
            <w:vAlign w:val="center"/>
            <w:hideMark/>
          </w:tcPr>
          <w:p w14:paraId="720ADF52"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10</w:t>
            </w:r>
          </w:p>
        </w:tc>
        <w:tc>
          <w:tcPr>
            <w:tcW w:w="1012" w:type="dxa"/>
            <w:vAlign w:val="center"/>
            <w:hideMark/>
          </w:tcPr>
          <w:p w14:paraId="26264E7E" w14:textId="6F67A9B1"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269DFB70"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1301" w:type="dxa"/>
            <w:vAlign w:val="center"/>
            <w:hideMark/>
          </w:tcPr>
          <w:p w14:paraId="15C3ABFE"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445" w:type="dxa"/>
            <w:vAlign w:val="center"/>
            <w:hideMark/>
          </w:tcPr>
          <w:p w14:paraId="0EA9DA83"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156" w:type="dxa"/>
            <w:vAlign w:val="center"/>
            <w:hideMark/>
          </w:tcPr>
          <w:p w14:paraId="25307FA6"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w:t>
            </w:r>
          </w:p>
        </w:tc>
      </w:tr>
      <w:tr w:rsidR="00D06E51" w:rsidRPr="003B34EF" w14:paraId="36253520" w14:textId="77777777" w:rsidTr="006563D1">
        <w:trPr>
          <w:trHeight w:val="20"/>
        </w:trPr>
        <w:tc>
          <w:tcPr>
            <w:tcW w:w="579" w:type="dxa"/>
            <w:vAlign w:val="center"/>
            <w:hideMark/>
          </w:tcPr>
          <w:p w14:paraId="521A330C"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35</w:t>
            </w:r>
          </w:p>
        </w:tc>
        <w:tc>
          <w:tcPr>
            <w:tcW w:w="2168" w:type="dxa"/>
            <w:vAlign w:val="center"/>
            <w:hideMark/>
          </w:tcPr>
          <w:p w14:paraId="522522DC"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75B7210B" w14:textId="77777777" w:rsidR="006F28F0" w:rsidRPr="003B34EF" w:rsidRDefault="006F28F0" w:rsidP="00F5430F">
            <w:pPr>
              <w:pStyle w:val="ConsPlusNormal"/>
              <w:ind w:left="-113" w:right="-113"/>
              <w:jc w:val="center"/>
              <w:rPr>
                <w:rFonts w:ascii="Times New Roman" w:hAnsi="Times New Roman" w:cs="Times New Roman"/>
                <w:sz w:val="18"/>
                <w:szCs w:val="18"/>
              </w:rPr>
            </w:pPr>
            <w:r w:rsidRPr="003B34EF">
              <w:rPr>
                <w:rFonts w:ascii="Times New Roman" w:hAnsi="Times New Roman" w:cs="Times New Roman"/>
                <w:sz w:val="18"/>
                <w:szCs w:val="18"/>
              </w:rPr>
              <w:t>ООО МосОблЭксплуатация</w:t>
            </w:r>
          </w:p>
        </w:tc>
        <w:tc>
          <w:tcPr>
            <w:tcW w:w="2892" w:type="dxa"/>
            <w:vAlign w:val="center"/>
            <w:hideMark/>
          </w:tcPr>
          <w:p w14:paraId="0D7B9C02"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Базисный питомник п. Лесхоз</w:t>
            </w:r>
          </w:p>
        </w:tc>
        <w:tc>
          <w:tcPr>
            <w:tcW w:w="1013" w:type="dxa"/>
            <w:vAlign w:val="center"/>
            <w:hideMark/>
          </w:tcPr>
          <w:p w14:paraId="5A1CB9B0"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10</w:t>
            </w:r>
          </w:p>
        </w:tc>
        <w:tc>
          <w:tcPr>
            <w:tcW w:w="1012" w:type="dxa"/>
            <w:vAlign w:val="center"/>
            <w:hideMark/>
          </w:tcPr>
          <w:p w14:paraId="1B0C8149" w14:textId="76E5E488"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49C89A05"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1301" w:type="dxa"/>
            <w:vAlign w:val="center"/>
            <w:hideMark/>
          </w:tcPr>
          <w:p w14:paraId="2FC99D1D"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445" w:type="dxa"/>
            <w:vAlign w:val="center"/>
            <w:hideMark/>
          </w:tcPr>
          <w:p w14:paraId="649D3F91"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156" w:type="dxa"/>
            <w:vAlign w:val="center"/>
            <w:hideMark/>
          </w:tcPr>
          <w:p w14:paraId="7F9C9C4D"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w:t>
            </w:r>
          </w:p>
        </w:tc>
      </w:tr>
      <w:tr w:rsidR="00D06E51" w:rsidRPr="003B34EF" w14:paraId="650715BA" w14:textId="77777777" w:rsidTr="006563D1">
        <w:trPr>
          <w:trHeight w:val="20"/>
        </w:trPr>
        <w:tc>
          <w:tcPr>
            <w:tcW w:w="579" w:type="dxa"/>
            <w:vAlign w:val="center"/>
            <w:hideMark/>
          </w:tcPr>
          <w:p w14:paraId="4C73EFE8"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36</w:t>
            </w:r>
          </w:p>
        </w:tc>
        <w:tc>
          <w:tcPr>
            <w:tcW w:w="2168" w:type="dxa"/>
            <w:vAlign w:val="center"/>
            <w:hideMark/>
          </w:tcPr>
          <w:p w14:paraId="16C7649C"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7A6B7987" w14:textId="77777777" w:rsidR="006F28F0" w:rsidRPr="003B34EF" w:rsidRDefault="006F28F0" w:rsidP="00F5430F">
            <w:pPr>
              <w:pStyle w:val="ConsPlusNormal"/>
              <w:ind w:left="-113" w:right="-113"/>
              <w:jc w:val="center"/>
              <w:rPr>
                <w:rFonts w:ascii="Times New Roman" w:hAnsi="Times New Roman" w:cs="Times New Roman"/>
                <w:sz w:val="18"/>
                <w:szCs w:val="18"/>
              </w:rPr>
            </w:pPr>
            <w:r w:rsidRPr="003B34EF">
              <w:rPr>
                <w:rFonts w:ascii="Times New Roman" w:hAnsi="Times New Roman" w:cs="Times New Roman"/>
                <w:sz w:val="18"/>
                <w:szCs w:val="18"/>
              </w:rPr>
              <w:t>ООО МосОблЭксплуатация</w:t>
            </w:r>
          </w:p>
        </w:tc>
        <w:tc>
          <w:tcPr>
            <w:tcW w:w="2892" w:type="dxa"/>
            <w:vAlign w:val="center"/>
            <w:hideMark/>
          </w:tcPr>
          <w:p w14:paraId="08222D7A"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Базисный питомник п. Лесхоз</w:t>
            </w:r>
          </w:p>
        </w:tc>
        <w:tc>
          <w:tcPr>
            <w:tcW w:w="1013" w:type="dxa"/>
            <w:vAlign w:val="center"/>
            <w:hideMark/>
          </w:tcPr>
          <w:p w14:paraId="2237577F"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10</w:t>
            </w:r>
          </w:p>
        </w:tc>
        <w:tc>
          <w:tcPr>
            <w:tcW w:w="1012" w:type="dxa"/>
            <w:vAlign w:val="center"/>
            <w:hideMark/>
          </w:tcPr>
          <w:p w14:paraId="40246320" w14:textId="6C7D31B6"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4EFBA11C"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1301" w:type="dxa"/>
            <w:vAlign w:val="center"/>
            <w:hideMark/>
          </w:tcPr>
          <w:p w14:paraId="26608AE3"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445" w:type="dxa"/>
            <w:vAlign w:val="center"/>
            <w:hideMark/>
          </w:tcPr>
          <w:p w14:paraId="60BCE687"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156" w:type="dxa"/>
            <w:vAlign w:val="center"/>
            <w:hideMark/>
          </w:tcPr>
          <w:p w14:paraId="49E4AE7F"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r>
      <w:tr w:rsidR="00D06E51" w:rsidRPr="003B34EF" w14:paraId="6C47C4E6" w14:textId="77777777" w:rsidTr="006563D1">
        <w:trPr>
          <w:trHeight w:val="20"/>
        </w:trPr>
        <w:tc>
          <w:tcPr>
            <w:tcW w:w="579" w:type="dxa"/>
            <w:vAlign w:val="center"/>
            <w:hideMark/>
          </w:tcPr>
          <w:p w14:paraId="5BD9675F"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37</w:t>
            </w:r>
          </w:p>
        </w:tc>
        <w:tc>
          <w:tcPr>
            <w:tcW w:w="2168" w:type="dxa"/>
            <w:vAlign w:val="center"/>
            <w:hideMark/>
          </w:tcPr>
          <w:p w14:paraId="3E5F8972"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72289D66" w14:textId="77777777" w:rsidR="006F28F0" w:rsidRPr="003B34EF" w:rsidRDefault="006F28F0" w:rsidP="00F5430F">
            <w:pPr>
              <w:pStyle w:val="ConsPlusNormal"/>
              <w:ind w:left="-113" w:right="-113"/>
              <w:jc w:val="center"/>
              <w:rPr>
                <w:rFonts w:ascii="Times New Roman" w:hAnsi="Times New Roman" w:cs="Times New Roman"/>
                <w:sz w:val="18"/>
                <w:szCs w:val="18"/>
              </w:rPr>
            </w:pPr>
            <w:r w:rsidRPr="003B34EF">
              <w:rPr>
                <w:rFonts w:ascii="Times New Roman" w:hAnsi="Times New Roman" w:cs="Times New Roman"/>
                <w:sz w:val="18"/>
                <w:szCs w:val="18"/>
              </w:rPr>
              <w:t>ООО МосОблЭксплуатация</w:t>
            </w:r>
          </w:p>
        </w:tc>
        <w:tc>
          <w:tcPr>
            <w:tcW w:w="2892" w:type="dxa"/>
            <w:vAlign w:val="center"/>
            <w:hideMark/>
          </w:tcPr>
          <w:p w14:paraId="1B2B3ABB"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Базисный питомник п. Лесхоз</w:t>
            </w:r>
          </w:p>
        </w:tc>
        <w:tc>
          <w:tcPr>
            <w:tcW w:w="1013" w:type="dxa"/>
            <w:vAlign w:val="center"/>
            <w:hideMark/>
          </w:tcPr>
          <w:p w14:paraId="6478E854"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10</w:t>
            </w:r>
          </w:p>
        </w:tc>
        <w:tc>
          <w:tcPr>
            <w:tcW w:w="1012" w:type="dxa"/>
            <w:vAlign w:val="center"/>
            <w:hideMark/>
          </w:tcPr>
          <w:p w14:paraId="0D75DAE6" w14:textId="19E8FA25"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7D5B711C"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1301" w:type="dxa"/>
            <w:vAlign w:val="center"/>
            <w:hideMark/>
          </w:tcPr>
          <w:p w14:paraId="380F2AEB"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445" w:type="dxa"/>
            <w:vAlign w:val="center"/>
            <w:hideMark/>
          </w:tcPr>
          <w:p w14:paraId="38EE5B01"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156" w:type="dxa"/>
            <w:vAlign w:val="center"/>
            <w:hideMark/>
          </w:tcPr>
          <w:p w14:paraId="2B2602D7"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r>
      <w:tr w:rsidR="00D06E51" w:rsidRPr="003B34EF" w14:paraId="1E27C782" w14:textId="77777777" w:rsidTr="006563D1">
        <w:trPr>
          <w:trHeight w:val="20"/>
        </w:trPr>
        <w:tc>
          <w:tcPr>
            <w:tcW w:w="579" w:type="dxa"/>
            <w:vAlign w:val="center"/>
            <w:hideMark/>
          </w:tcPr>
          <w:p w14:paraId="1859A0BF"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38</w:t>
            </w:r>
          </w:p>
        </w:tc>
        <w:tc>
          <w:tcPr>
            <w:tcW w:w="2168" w:type="dxa"/>
            <w:vAlign w:val="center"/>
            <w:hideMark/>
          </w:tcPr>
          <w:p w14:paraId="41787629"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4559D444" w14:textId="77777777" w:rsidR="006F28F0" w:rsidRPr="003B34EF" w:rsidRDefault="006F28F0" w:rsidP="00F5430F">
            <w:pPr>
              <w:pStyle w:val="ConsPlusNormal"/>
              <w:ind w:left="-113" w:right="-113"/>
              <w:jc w:val="center"/>
              <w:rPr>
                <w:rFonts w:ascii="Times New Roman" w:hAnsi="Times New Roman" w:cs="Times New Roman"/>
                <w:sz w:val="18"/>
                <w:szCs w:val="18"/>
              </w:rPr>
            </w:pPr>
            <w:r w:rsidRPr="003B34EF">
              <w:rPr>
                <w:rFonts w:ascii="Times New Roman" w:hAnsi="Times New Roman" w:cs="Times New Roman"/>
                <w:sz w:val="18"/>
                <w:szCs w:val="18"/>
              </w:rPr>
              <w:t>ООО МосОблЭксплуатация</w:t>
            </w:r>
          </w:p>
        </w:tc>
        <w:tc>
          <w:tcPr>
            <w:tcW w:w="2892" w:type="dxa"/>
            <w:vAlign w:val="center"/>
            <w:hideMark/>
          </w:tcPr>
          <w:p w14:paraId="22311896"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ул. Школьная</w:t>
            </w:r>
          </w:p>
        </w:tc>
        <w:tc>
          <w:tcPr>
            <w:tcW w:w="1013" w:type="dxa"/>
            <w:vAlign w:val="center"/>
            <w:hideMark/>
          </w:tcPr>
          <w:p w14:paraId="5088EAD6"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21</w:t>
            </w:r>
          </w:p>
        </w:tc>
        <w:tc>
          <w:tcPr>
            <w:tcW w:w="1012" w:type="dxa"/>
            <w:vAlign w:val="center"/>
            <w:hideMark/>
          </w:tcPr>
          <w:p w14:paraId="2FA6045C" w14:textId="19D12DFE"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0F02177D"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301" w:type="dxa"/>
            <w:vAlign w:val="center"/>
            <w:hideMark/>
          </w:tcPr>
          <w:p w14:paraId="5E4BD69F"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w:t>
            </w:r>
          </w:p>
        </w:tc>
        <w:tc>
          <w:tcPr>
            <w:tcW w:w="1445" w:type="dxa"/>
            <w:vAlign w:val="center"/>
            <w:hideMark/>
          </w:tcPr>
          <w:p w14:paraId="1E758527"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w:t>
            </w:r>
          </w:p>
        </w:tc>
        <w:tc>
          <w:tcPr>
            <w:tcW w:w="1156" w:type="dxa"/>
            <w:vAlign w:val="center"/>
            <w:hideMark/>
          </w:tcPr>
          <w:p w14:paraId="1D81F885"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w:t>
            </w:r>
          </w:p>
        </w:tc>
      </w:tr>
      <w:tr w:rsidR="00D06E51" w:rsidRPr="003B34EF" w14:paraId="3F8A8C62" w14:textId="77777777" w:rsidTr="006563D1">
        <w:trPr>
          <w:trHeight w:val="20"/>
        </w:trPr>
        <w:tc>
          <w:tcPr>
            <w:tcW w:w="579" w:type="dxa"/>
            <w:vAlign w:val="center"/>
            <w:hideMark/>
          </w:tcPr>
          <w:p w14:paraId="771D7AC0"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39</w:t>
            </w:r>
          </w:p>
        </w:tc>
        <w:tc>
          <w:tcPr>
            <w:tcW w:w="2168" w:type="dxa"/>
            <w:vAlign w:val="center"/>
            <w:hideMark/>
          </w:tcPr>
          <w:p w14:paraId="40FAFE41"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77F8C9AB" w14:textId="77777777" w:rsidR="006F28F0" w:rsidRPr="003B34EF" w:rsidRDefault="006F28F0" w:rsidP="00F5430F">
            <w:pPr>
              <w:pStyle w:val="ConsPlusNormal"/>
              <w:ind w:left="-113" w:right="-113"/>
              <w:jc w:val="center"/>
              <w:rPr>
                <w:rFonts w:ascii="Times New Roman" w:hAnsi="Times New Roman" w:cs="Times New Roman"/>
                <w:sz w:val="18"/>
                <w:szCs w:val="18"/>
              </w:rPr>
            </w:pPr>
            <w:r w:rsidRPr="003B34EF">
              <w:rPr>
                <w:rFonts w:ascii="Times New Roman" w:hAnsi="Times New Roman" w:cs="Times New Roman"/>
                <w:sz w:val="18"/>
                <w:szCs w:val="18"/>
              </w:rPr>
              <w:t>ООО МосОблЭксплуатация</w:t>
            </w:r>
          </w:p>
        </w:tc>
        <w:tc>
          <w:tcPr>
            <w:tcW w:w="2892" w:type="dxa"/>
            <w:vAlign w:val="center"/>
            <w:hideMark/>
          </w:tcPr>
          <w:p w14:paraId="1E5D9EF5"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ул. Школьная</w:t>
            </w:r>
          </w:p>
        </w:tc>
        <w:tc>
          <w:tcPr>
            <w:tcW w:w="1013" w:type="dxa"/>
            <w:vAlign w:val="center"/>
            <w:hideMark/>
          </w:tcPr>
          <w:p w14:paraId="08A7DDF8"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21</w:t>
            </w:r>
          </w:p>
        </w:tc>
        <w:tc>
          <w:tcPr>
            <w:tcW w:w="1012" w:type="dxa"/>
            <w:vAlign w:val="center"/>
            <w:hideMark/>
          </w:tcPr>
          <w:p w14:paraId="2AFB3914" w14:textId="08DE26DE"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02C980C5"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301" w:type="dxa"/>
            <w:vAlign w:val="center"/>
            <w:hideMark/>
          </w:tcPr>
          <w:p w14:paraId="075DCA81"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w:t>
            </w:r>
          </w:p>
        </w:tc>
        <w:tc>
          <w:tcPr>
            <w:tcW w:w="1445" w:type="dxa"/>
            <w:vAlign w:val="center"/>
            <w:hideMark/>
          </w:tcPr>
          <w:p w14:paraId="342E6E8A"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w:t>
            </w:r>
          </w:p>
        </w:tc>
        <w:tc>
          <w:tcPr>
            <w:tcW w:w="1156" w:type="dxa"/>
            <w:vAlign w:val="center"/>
            <w:hideMark/>
          </w:tcPr>
          <w:p w14:paraId="74536D07"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w:t>
            </w:r>
          </w:p>
        </w:tc>
      </w:tr>
      <w:tr w:rsidR="00D06E51" w:rsidRPr="003B34EF" w14:paraId="645A134E" w14:textId="77777777" w:rsidTr="006563D1">
        <w:trPr>
          <w:trHeight w:val="20"/>
        </w:trPr>
        <w:tc>
          <w:tcPr>
            <w:tcW w:w="579" w:type="dxa"/>
            <w:vAlign w:val="center"/>
            <w:hideMark/>
          </w:tcPr>
          <w:p w14:paraId="41385DF3"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40</w:t>
            </w:r>
          </w:p>
        </w:tc>
        <w:tc>
          <w:tcPr>
            <w:tcW w:w="2168" w:type="dxa"/>
            <w:vAlign w:val="center"/>
            <w:hideMark/>
          </w:tcPr>
          <w:p w14:paraId="2A78FEA8"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7ECE4287"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"УК Аванжилград"</w:t>
            </w:r>
          </w:p>
        </w:tc>
        <w:tc>
          <w:tcPr>
            <w:tcW w:w="2892" w:type="dxa"/>
            <w:vAlign w:val="center"/>
            <w:hideMark/>
          </w:tcPr>
          <w:p w14:paraId="49DB2A88"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 Посад-6, ул. Октябрьская</w:t>
            </w:r>
          </w:p>
        </w:tc>
        <w:tc>
          <w:tcPr>
            <w:tcW w:w="1013" w:type="dxa"/>
            <w:vAlign w:val="center"/>
            <w:hideMark/>
          </w:tcPr>
          <w:p w14:paraId="77FB760D"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20</w:t>
            </w:r>
          </w:p>
        </w:tc>
        <w:tc>
          <w:tcPr>
            <w:tcW w:w="1012" w:type="dxa"/>
            <w:vAlign w:val="center"/>
            <w:hideMark/>
          </w:tcPr>
          <w:p w14:paraId="04ECB7FA" w14:textId="4D85D1F6"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085AB0FD"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c>
          <w:tcPr>
            <w:tcW w:w="1301" w:type="dxa"/>
            <w:vAlign w:val="center"/>
            <w:hideMark/>
          </w:tcPr>
          <w:p w14:paraId="1A44921C"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w:t>
            </w:r>
          </w:p>
        </w:tc>
        <w:tc>
          <w:tcPr>
            <w:tcW w:w="1445" w:type="dxa"/>
            <w:vAlign w:val="center"/>
            <w:hideMark/>
          </w:tcPr>
          <w:p w14:paraId="53A5F87D"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w:t>
            </w:r>
          </w:p>
        </w:tc>
        <w:tc>
          <w:tcPr>
            <w:tcW w:w="1156" w:type="dxa"/>
            <w:vAlign w:val="center"/>
            <w:hideMark/>
          </w:tcPr>
          <w:p w14:paraId="213AB5B8"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w:t>
            </w:r>
          </w:p>
        </w:tc>
      </w:tr>
      <w:tr w:rsidR="00D06E51" w:rsidRPr="003B34EF" w14:paraId="747270A1" w14:textId="77777777" w:rsidTr="006563D1">
        <w:trPr>
          <w:trHeight w:val="20"/>
        </w:trPr>
        <w:tc>
          <w:tcPr>
            <w:tcW w:w="579" w:type="dxa"/>
            <w:vAlign w:val="center"/>
            <w:hideMark/>
          </w:tcPr>
          <w:p w14:paraId="6EA391C4"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41</w:t>
            </w:r>
          </w:p>
        </w:tc>
        <w:tc>
          <w:tcPr>
            <w:tcW w:w="2168" w:type="dxa"/>
            <w:vAlign w:val="center"/>
            <w:hideMark/>
          </w:tcPr>
          <w:p w14:paraId="141C04C4"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11EF90B9"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"УК Аванжилград"</w:t>
            </w:r>
          </w:p>
        </w:tc>
        <w:tc>
          <w:tcPr>
            <w:tcW w:w="2892" w:type="dxa"/>
            <w:vAlign w:val="center"/>
            <w:hideMark/>
          </w:tcPr>
          <w:p w14:paraId="2E8FC18E"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 Посад-6, ул. Октябрьская</w:t>
            </w:r>
          </w:p>
        </w:tc>
        <w:tc>
          <w:tcPr>
            <w:tcW w:w="1013" w:type="dxa"/>
            <w:vAlign w:val="center"/>
            <w:hideMark/>
          </w:tcPr>
          <w:p w14:paraId="5C012ED7"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20</w:t>
            </w:r>
          </w:p>
        </w:tc>
        <w:tc>
          <w:tcPr>
            <w:tcW w:w="1012" w:type="dxa"/>
            <w:vAlign w:val="center"/>
            <w:hideMark/>
          </w:tcPr>
          <w:p w14:paraId="346EC82C" w14:textId="21D4B6DE"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19020033"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c>
          <w:tcPr>
            <w:tcW w:w="1301" w:type="dxa"/>
            <w:vAlign w:val="center"/>
            <w:hideMark/>
          </w:tcPr>
          <w:p w14:paraId="7CCE718D"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w:t>
            </w:r>
          </w:p>
        </w:tc>
        <w:tc>
          <w:tcPr>
            <w:tcW w:w="1445" w:type="dxa"/>
            <w:vAlign w:val="center"/>
            <w:hideMark/>
          </w:tcPr>
          <w:p w14:paraId="16E723F0"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w:t>
            </w:r>
          </w:p>
        </w:tc>
        <w:tc>
          <w:tcPr>
            <w:tcW w:w="1156" w:type="dxa"/>
            <w:vAlign w:val="center"/>
            <w:hideMark/>
          </w:tcPr>
          <w:p w14:paraId="3C5A6F73"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w:t>
            </w:r>
          </w:p>
        </w:tc>
      </w:tr>
      <w:tr w:rsidR="00D06E51" w:rsidRPr="003B34EF" w14:paraId="793F2B84" w14:textId="77777777" w:rsidTr="006563D1">
        <w:trPr>
          <w:trHeight w:val="20"/>
        </w:trPr>
        <w:tc>
          <w:tcPr>
            <w:tcW w:w="579" w:type="dxa"/>
            <w:vAlign w:val="center"/>
            <w:hideMark/>
          </w:tcPr>
          <w:p w14:paraId="6557D93B"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42</w:t>
            </w:r>
          </w:p>
        </w:tc>
        <w:tc>
          <w:tcPr>
            <w:tcW w:w="2168" w:type="dxa"/>
            <w:vAlign w:val="center"/>
            <w:hideMark/>
          </w:tcPr>
          <w:p w14:paraId="7635994D"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01471C42"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"УК Аванжилград"</w:t>
            </w:r>
          </w:p>
        </w:tc>
        <w:tc>
          <w:tcPr>
            <w:tcW w:w="2892" w:type="dxa"/>
            <w:vAlign w:val="center"/>
            <w:hideMark/>
          </w:tcPr>
          <w:p w14:paraId="2013B811"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 Посад-6, ул. Пионерская</w:t>
            </w:r>
          </w:p>
        </w:tc>
        <w:tc>
          <w:tcPr>
            <w:tcW w:w="1013" w:type="dxa"/>
            <w:vAlign w:val="center"/>
            <w:hideMark/>
          </w:tcPr>
          <w:p w14:paraId="2F891E79"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w:t>
            </w:r>
          </w:p>
        </w:tc>
        <w:tc>
          <w:tcPr>
            <w:tcW w:w="1012" w:type="dxa"/>
            <w:vAlign w:val="center"/>
            <w:hideMark/>
          </w:tcPr>
          <w:p w14:paraId="3A62D313" w14:textId="787816B8"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7C484A31"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c>
          <w:tcPr>
            <w:tcW w:w="1301" w:type="dxa"/>
            <w:vAlign w:val="center"/>
            <w:hideMark/>
          </w:tcPr>
          <w:p w14:paraId="7C532A7D"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c>
          <w:tcPr>
            <w:tcW w:w="1445" w:type="dxa"/>
            <w:vAlign w:val="center"/>
            <w:hideMark/>
          </w:tcPr>
          <w:p w14:paraId="1D9204CF"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c>
          <w:tcPr>
            <w:tcW w:w="1156" w:type="dxa"/>
            <w:vAlign w:val="center"/>
            <w:hideMark/>
          </w:tcPr>
          <w:p w14:paraId="05CF355F"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w:t>
            </w:r>
          </w:p>
        </w:tc>
      </w:tr>
      <w:tr w:rsidR="00D06E51" w:rsidRPr="003B34EF" w14:paraId="5068129A" w14:textId="77777777" w:rsidTr="006563D1">
        <w:trPr>
          <w:trHeight w:val="20"/>
        </w:trPr>
        <w:tc>
          <w:tcPr>
            <w:tcW w:w="579" w:type="dxa"/>
            <w:vAlign w:val="center"/>
            <w:hideMark/>
          </w:tcPr>
          <w:p w14:paraId="07755507"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43</w:t>
            </w:r>
          </w:p>
        </w:tc>
        <w:tc>
          <w:tcPr>
            <w:tcW w:w="2168" w:type="dxa"/>
            <w:vAlign w:val="center"/>
            <w:hideMark/>
          </w:tcPr>
          <w:p w14:paraId="3B4B9A93"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5E75D99C"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"УК Аванжилград"</w:t>
            </w:r>
          </w:p>
        </w:tc>
        <w:tc>
          <w:tcPr>
            <w:tcW w:w="2892" w:type="dxa"/>
            <w:vAlign w:val="center"/>
            <w:hideMark/>
          </w:tcPr>
          <w:p w14:paraId="6A2A1833"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 Посад-6, ул. Пионерская</w:t>
            </w:r>
          </w:p>
        </w:tc>
        <w:tc>
          <w:tcPr>
            <w:tcW w:w="1013" w:type="dxa"/>
            <w:vAlign w:val="center"/>
            <w:hideMark/>
          </w:tcPr>
          <w:p w14:paraId="6BEF5742"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w:t>
            </w:r>
          </w:p>
        </w:tc>
        <w:tc>
          <w:tcPr>
            <w:tcW w:w="1012" w:type="dxa"/>
            <w:vAlign w:val="center"/>
            <w:hideMark/>
          </w:tcPr>
          <w:p w14:paraId="57F36D0C" w14:textId="320C9A43"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30AB38C1"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c>
          <w:tcPr>
            <w:tcW w:w="1301" w:type="dxa"/>
            <w:vAlign w:val="center"/>
            <w:hideMark/>
          </w:tcPr>
          <w:p w14:paraId="33AD2453"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c>
          <w:tcPr>
            <w:tcW w:w="1445" w:type="dxa"/>
            <w:vAlign w:val="center"/>
            <w:hideMark/>
          </w:tcPr>
          <w:p w14:paraId="14574053"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c>
          <w:tcPr>
            <w:tcW w:w="1156" w:type="dxa"/>
            <w:vAlign w:val="center"/>
            <w:hideMark/>
          </w:tcPr>
          <w:p w14:paraId="724B5E28"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w:t>
            </w:r>
          </w:p>
        </w:tc>
      </w:tr>
      <w:tr w:rsidR="00D06E51" w:rsidRPr="003B34EF" w14:paraId="65D1EC31" w14:textId="77777777" w:rsidTr="006563D1">
        <w:trPr>
          <w:trHeight w:val="20"/>
        </w:trPr>
        <w:tc>
          <w:tcPr>
            <w:tcW w:w="579" w:type="dxa"/>
            <w:vAlign w:val="center"/>
            <w:hideMark/>
          </w:tcPr>
          <w:p w14:paraId="439E7157"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44</w:t>
            </w:r>
          </w:p>
        </w:tc>
        <w:tc>
          <w:tcPr>
            <w:tcW w:w="2168" w:type="dxa"/>
            <w:vAlign w:val="center"/>
            <w:hideMark/>
          </w:tcPr>
          <w:p w14:paraId="306EF6D1"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2BFF6C18"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"УК Аванжилград"</w:t>
            </w:r>
          </w:p>
        </w:tc>
        <w:tc>
          <w:tcPr>
            <w:tcW w:w="2892" w:type="dxa"/>
            <w:vAlign w:val="center"/>
            <w:hideMark/>
          </w:tcPr>
          <w:p w14:paraId="00E2A918"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 Посад-6, ул. Пионерская</w:t>
            </w:r>
          </w:p>
        </w:tc>
        <w:tc>
          <w:tcPr>
            <w:tcW w:w="1013" w:type="dxa"/>
            <w:vAlign w:val="center"/>
            <w:hideMark/>
          </w:tcPr>
          <w:p w14:paraId="127D9F11"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w:t>
            </w:r>
          </w:p>
        </w:tc>
        <w:tc>
          <w:tcPr>
            <w:tcW w:w="1012" w:type="dxa"/>
            <w:vAlign w:val="center"/>
            <w:hideMark/>
          </w:tcPr>
          <w:p w14:paraId="784BFC21" w14:textId="2886DB47"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16148918"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c>
          <w:tcPr>
            <w:tcW w:w="1301" w:type="dxa"/>
            <w:vAlign w:val="center"/>
            <w:hideMark/>
          </w:tcPr>
          <w:p w14:paraId="2CDC2CC5"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c>
          <w:tcPr>
            <w:tcW w:w="1445" w:type="dxa"/>
            <w:vAlign w:val="center"/>
            <w:hideMark/>
          </w:tcPr>
          <w:p w14:paraId="15AE4D3F"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c>
          <w:tcPr>
            <w:tcW w:w="1156" w:type="dxa"/>
            <w:vAlign w:val="center"/>
            <w:hideMark/>
          </w:tcPr>
          <w:p w14:paraId="5AD62EE5"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r>
      <w:tr w:rsidR="00D06E51" w:rsidRPr="003B34EF" w14:paraId="20EA9CDF" w14:textId="77777777" w:rsidTr="006563D1">
        <w:trPr>
          <w:trHeight w:val="20"/>
        </w:trPr>
        <w:tc>
          <w:tcPr>
            <w:tcW w:w="579" w:type="dxa"/>
            <w:vAlign w:val="center"/>
            <w:hideMark/>
          </w:tcPr>
          <w:p w14:paraId="415F0E4F"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45</w:t>
            </w:r>
          </w:p>
        </w:tc>
        <w:tc>
          <w:tcPr>
            <w:tcW w:w="2168" w:type="dxa"/>
            <w:vAlign w:val="center"/>
            <w:hideMark/>
          </w:tcPr>
          <w:p w14:paraId="76B4C5DC"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10178EF9"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"УК Аванжилград"</w:t>
            </w:r>
          </w:p>
        </w:tc>
        <w:tc>
          <w:tcPr>
            <w:tcW w:w="2892" w:type="dxa"/>
            <w:vAlign w:val="center"/>
            <w:hideMark/>
          </w:tcPr>
          <w:p w14:paraId="72D49848"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 Посад-6, ул. Пионерская</w:t>
            </w:r>
          </w:p>
        </w:tc>
        <w:tc>
          <w:tcPr>
            <w:tcW w:w="1013" w:type="dxa"/>
            <w:vAlign w:val="center"/>
            <w:hideMark/>
          </w:tcPr>
          <w:p w14:paraId="60E2FA57"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c>
          <w:tcPr>
            <w:tcW w:w="1012" w:type="dxa"/>
            <w:vAlign w:val="center"/>
            <w:hideMark/>
          </w:tcPr>
          <w:p w14:paraId="7EAAC2EE" w14:textId="5896EB96"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780510CE"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c>
          <w:tcPr>
            <w:tcW w:w="1301" w:type="dxa"/>
            <w:vAlign w:val="center"/>
            <w:hideMark/>
          </w:tcPr>
          <w:p w14:paraId="7562A1D9"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c>
          <w:tcPr>
            <w:tcW w:w="1445" w:type="dxa"/>
            <w:vAlign w:val="center"/>
            <w:hideMark/>
          </w:tcPr>
          <w:p w14:paraId="63E7FB24"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c>
          <w:tcPr>
            <w:tcW w:w="1156" w:type="dxa"/>
            <w:vAlign w:val="center"/>
            <w:hideMark/>
          </w:tcPr>
          <w:p w14:paraId="559A70EA"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w:t>
            </w:r>
          </w:p>
        </w:tc>
      </w:tr>
      <w:tr w:rsidR="00D06E51" w:rsidRPr="003B34EF" w14:paraId="6D741347" w14:textId="77777777" w:rsidTr="006563D1">
        <w:trPr>
          <w:trHeight w:val="20"/>
        </w:trPr>
        <w:tc>
          <w:tcPr>
            <w:tcW w:w="579" w:type="dxa"/>
            <w:vAlign w:val="center"/>
            <w:hideMark/>
          </w:tcPr>
          <w:p w14:paraId="6390E503"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46</w:t>
            </w:r>
          </w:p>
        </w:tc>
        <w:tc>
          <w:tcPr>
            <w:tcW w:w="2168" w:type="dxa"/>
            <w:vAlign w:val="center"/>
            <w:hideMark/>
          </w:tcPr>
          <w:p w14:paraId="48AE814D"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69A33F50"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"УК Аванжилград"</w:t>
            </w:r>
          </w:p>
        </w:tc>
        <w:tc>
          <w:tcPr>
            <w:tcW w:w="2892" w:type="dxa"/>
            <w:vAlign w:val="center"/>
            <w:hideMark/>
          </w:tcPr>
          <w:p w14:paraId="36C0BFD2"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 Посад-6, ул. Пионерская</w:t>
            </w:r>
          </w:p>
        </w:tc>
        <w:tc>
          <w:tcPr>
            <w:tcW w:w="1013" w:type="dxa"/>
            <w:vAlign w:val="center"/>
            <w:hideMark/>
          </w:tcPr>
          <w:p w14:paraId="1B8BBA60"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c>
          <w:tcPr>
            <w:tcW w:w="1012" w:type="dxa"/>
            <w:vAlign w:val="center"/>
            <w:hideMark/>
          </w:tcPr>
          <w:p w14:paraId="5A79BB9B" w14:textId="30D8CD8F"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0B1F1522"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c>
          <w:tcPr>
            <w:tcW w:w="1301" w:type="dxa"/>
            <w:vAlign w:val="center"/>
            <w:hideMark/>
          </w:tcPr>
          <w:p w14:paraId="427A7B70"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c>
          <w:tcPr>
            <w:tcW w:w="1445" w:type="dxa"/>
            <w:vAlign w:val="center"/>
            <w:hideMark/>
          </w:tcPr>
          <w:p w14:paraId="6FDE5977"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c>
          <w:tcPr>
            <w:tcW w:w="1156" w:type="dxa"/>
            <w:vAlign w:val="center"/>
            <w:hideMark/>
          </w:tcPr>
          <w:p w14:paraId="401B2C02"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w:t>
            </w:r>
          </w:p>
        </w:tc>
      </w:tr>
      <w:tr w:rsidR="00D06E51" w:rsidRPr="003B34EF" w14:paraId="31EBBB6D" w14:textId="77777777" w:rsidTr="006563D1">
        <w:trPr>
          <w:trHeight w:val="20"/>
        </w:trPr>
        <w:tc>
          <w:tcPr>
            <w:tcW w:w="579" w:type="dxa"/>
            <w:vAlign w:val="center"/>
            <w:hideMark/>
          </w:tcPr>
          <w:p w14:paraId="191480BC"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47</w:t>
            </w:r>
          </w:p>
        </w:tc>
        <w:tc>
          <w:tcPr>
            <w:tcW w:w="2168" w:type="dxa"/>
            <w:vAlign w:val="center"/>
            <w:hideMark/>
          </w:tcPr>
          <w:p w14:paraId="429B5C2D"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5D2C06CF"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"УК Аванжилград"</w:t>
            </w:r>
          </w:p>
        </w:tc>
        <w:tc>
          <w:tcPr>
            <w:tcW w:w="2892" w:type="dxa"/>
            <w:vAlign w:val="center"/>
            <w:hideMark/>
          </w:tcPr>
          <w:p w14:paraId="7D0E1294"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 Посад-6, ул. Пионерская</w:t>
            </w:r>
          </w:p>
        </w:tc>
        <w:tc>
          <w:tcPr>
            <w:tcW w:w="1013" w:type="dxa"/>
            <w:vAlign w:val="center"/>
            <w:hideMark/>
          </w:tcPr>
          <w:p w14:paraId="1FEBC0BD"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c>
          <w:tcPr>
            <w:tcW w:w="1012" w:type="dxa"/>
            <w:vAlign w:val="center"/>
            <w:hideMark/>
          </w:tcPr>
          <w:p w14:paraId="324DC7A3" w14:textId="0852A84A" w:rsidR="006F28F0" w:rsidRPr="003B34EF" w:rsidRDefault="006F28F0" w:rsidP="00677102">
            <w:pPr>
              <w:pStyle w:val="ConsPlusNormal"/>
              <w:jc w:val="center"/>
              <w:rPr>
                <w:rFonts w:ascii="Times New Roman" w:hAnsi="Times New Roman" w:cs="Times New Roman"/>
                <w:sz w:val="18"/>
                <w:szCs w:val="18"/>
              </w:rPr>
            </w:pPr>
          </w:p>
        </w:tc>
        <w:tc>
          <w:tcPr>
            <w:tcW w:w="1156" w:type="dxa"/>
            <w:vAlign w:val="center"/>
            <w:hideMark/>
          </w:tcPr>
          <w:p w14:paraId="6CF07BCC"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c>
          <w:tcPr>
            <w:tcW w:w="1301" w:type="dxa"/>
            <w:vAlign w:val="center"/>
            <w:hideMark/>
          </w:tcPr>
          <w:p w14:paraId="60CA3B2A"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c>
          <w:tcPr>
            <w:tcW w:w="1445" w:type="dxa"/>
            <w:vAlign w:val="center"/>
            <w:hideMark/>
          </w:tcPr>
          <w:p w14:paraId="494CB66A"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c>
          <w:tcPr>
            <w:tcW w:w="1156" w:type="dxa"/>
            <w:vAlign w:val="center"/>
            <w:hideMark/>
          </w:tcPr>
          <w:p w14:paraId="1EFED986"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r>
      <w:tr w:rsidR="00D06E51" w:rsidRPr="003B34EF" w14:paraId="37EE1677" w14:textId="77777777" w:rsidTr="006563D1">
        <w:trPr>
          <w:trHeight w:val="20"/>
        </w:trPr>
        <w:tc>
          <w:tcPr>
            <w:tcW w:w="579" w:type="dxa"/>
            <w:vAlign w:val="center"/>
            <w:hideMark/>
          </w:tcPr>
          <w:p w14:paraId="3B8224F5"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48</w:t>
            </w:r>
          </w:p>
        </w:tc>
        <w:tc>
          <w:tcPr>
            <w:tcW w:w="2168" w:type="dxa"/>
            <w:vAlign w:val="center"/>
            <w:hideMark/>
          </w:tcPr>
          <w:p w14:paraId="0AD0951D"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7EF51F4C"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"СП ЖЭК"</w:t>
            </w:r>
          </w:p>
        </w:tc>
        <w:tc>
          <w:tcPr>
            <w:tcW w:w="2892" w:type="dxa"/>
            <w:vAlign w:val="center"/>
            <w:hideMark/>
          </w:tcPr>
          <w:p w14:paraId="1CBE956E"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ул. Птицеградская</w:t>
            </w:r>
          </w:p>
        </w:tc>
        <w:tc>
          <w:tcPr>
            <w:tcW w:w="1013" w:type="dxa"/>
            <w:vAlign w:val="center"/>
            <w:hideMark/>
          </w:tcPr>
          <w:p w14:paraId="56776950"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21а</w:t>
            </w:r>
          </w:p>
        </w:tc>
        <w:tc>
          <w:tcPr>
            <w:tcW w:w="1012" w:type="dxa"/>
            <w:vAlign w:val="center"/>
            <w:hideMark/>
          </w:tcPr>
          <w:p w14:paraId="3E0FFF6C"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w:t>
            </w:r>
          </w:p>
        </w:tc>
        <w:tc>
          <w:tcPr>
            <w:tcW w:w="1156" w:type="dxa"/>
            <w:vAlign w:val="center"/>
            <w:hideMark/>
          </w:tcPr>
          <w:p w14:paraId="06C6B884"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1301" w:type="dxa"/>
            <w:vAlign w:val="center"/>
            <w:hideMark/>
          </w:tcPr>
          <w:p w14:paraId="10A1511C"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445" w:type="dxa"/>
            <w:vAlign w:val="center"/>
            <w:hideMark/>
          </w:tcPr>
          <w:p w14:paraId="17B158A5"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156" w:type="dxa"/>
            <w:vAlign w:val="center"/>
            <w:hideMark/>
          </w:tcPr>
          <w:p w14:paraId="09A271A2"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w:t>
            </w:r>
          </w:p>
        </w:tc>
      </w:tr>
      <w:tr w:rsidR="00D06E51" w:rsidRPr="003B34EF" w14:paraId="314948BC" w14:textId="77777777" w:rsidTr="006563D1">
        <w:trPr>
          <w:trHeight w:val="20"/>
        </w:trPr>
        <w:tc>
          <w:tcPr>
            <w:tcW w:w="579" w:type="dxa"/>
            <w:vAlign w:val="center"/>
            <w:hideMark/>
          </w:tcPr>
          <w:p w14:paraId="43E09910"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49</w:t>
            </w:r>
          </w:p>
        </w:tc>
        <w:tc>
          <w:tcPr>
            <w:tcW w:w="2168" w:type="dxa"/>
            <w:vAlign w:val="center"/>
            <w:hideMark/>
          </w:tcPr>
          <w:p w14:paraId="1A5CDFBE"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78004932"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"СП ЖЭК"</w:t>
            </w:r>
          </w:p>
        </w:tc>
        <w:tc>
          <w:tcPr>
            <w:tcW w:w="2892" w:type="dxa"/>
            <w:vAlign w:val="center"/>
            <w:hideMark/>
          </w:tcPr>
          <w:p w14:paraId="3E0506D0"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ул. Птицеградская</w:t>
            </w:r>
          </w:p>
        </w:tc>
        <w:tc>
          <w:tcPr>
            <w:tcW w:w="1013" w:type="dxa"/>
            <w:vAlign w:val="center"/>
            <w:hideMark/>
          </w:tcPr>
          <w:p w14:paraId="61E338F2"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21а</w:t>
            </w:r>
          </w:p>
        </w:tc>
        <w:tc>
          <w:tcPr>
            <w:tcW w:w="1012" w:type="dxa"/>
            <w:vAlign w:val="center"/>
            <w:hideMark/>
          </w:tcPr>
          <w:p w14:paraId="650C7E85"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w:t>
            </w:r>
          </w:p>
        </w:tc>
        <w:tc>
          <w:tcPr>
            <w:tcW w:w="1156" w:type="dxa"/>
            <w:vAlign w:val="center"/>
            <w:hideMark/>
          </w:tcPr>
          <w:p w14:paraId="2B5E8FA8"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1301" w:type="dxa"/>
            <w:vAlign w:val="center"/>
            <w:hideMark/>
          </w:tcPr>
          <w:p w14:paraId="65B9E39D"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445" w:type="dxa"/>
            <w:vAlign w:val="center"/>
            <w:hideMark/>
          </w:tcPr>
          <w:p w14:paraId="275DF818"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156" w:type="dxa"/>
            <w:vAlign w:val="center"/>
            <w:hideMark/>
          </w:tcPr>
          <w:p w14:paraId="5B03866F"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w:t>
            </w:r>
          </w:p>
        </w:tc>
      </w:tr>
      <w:tr w:rsidR="00D06E51" w:rsidRPr="003B34EF" w14:paraId="1482C1F8" w14:textId="77777777" w:rsidTr="006563D1">
        <w:trPr>
          <w:trHeight w:val="20"/>
        </w:trPr>
        <w:tc>
          <w:tcPr>
            <w:tcW w:w="579" w:type="dxa"/>
            <w:vAlign w:val="center"/>
            <w:hideMark/>
          </w:tcPr>
          <w:p w14:paraId="63782A2A"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50</w:t>
            </w:r>
          </w:p>
        </w:tc>
        <w:tc>
          <w:tcPr>
            <w:tcW w:w="2168" w:type="dxa"/>
            <w:vAlign w:val="center"/>
            <w:hideMark/>
          </w:tcPr>
          <w:p w14:paraId="13F66D3E"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6FC9B126"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"СП ЖЭК"</w:t>
            </w:r>
          </w:p>
        </w:tc>
        <w:tc>
          <w:tcPr>
            <w:tcW w:w="2892" w:type="dxa"/>
            <w:vAlign w:val="center"/>
            <w:hideMark/>
          </w:tcPr>
          <w:p w14:paraId="279DDF8A"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ул. Птицеградская</w:t>
            </w:r>
          </w:p>
        </w:tc>
        <w:tc>
          <w:tcPr>
            <w:tcW w:w="1013" w:type="dxa"/>
            <w:vAlign w:val="center"/>
            <w:hideMark/>
          </w:tcPr>
          <w:p w14:paraId="6E9577CA"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21а</w:t>
            </w:r>
          </w:p>
        </w:tc>
        <w:tc>
          <w:tcPr>
            <w:tcW w:w="1012" w:type="dxa"/>
            <w:vAlign w:val="center"/>
            <w:hideMark/>
          </w:tcPr>
          <w:p w14:paraId="7721653C"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w:t>
            </w:r>
          </w:p>
        </w:tc>
        <w:tc>
          <w:tcPr>
            <w:tcW w:w="1156" w:type="dxa"/>
            <w:vAlign w:val="center"/>
            <w:hideMark/>
          </w:tcPr>
          <w:p w14:paraId="57359B84"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1301" w:type="dxa"/>
            <w:vAlign w:val="center"/>
            <w:hideMark/>
          </w:tcPr>
          <w:p w14:paraId="3E9C065F"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445" w:type="dxa"/>
            <w:vAlign w:val="center"/>
            <w:hideMark/>
          </w:tcPr>
          <w:p w14:paraId="02AD482D"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156" w:type="dxa"/>
            <w:vAlign w:val="center"/>
            <w:hideMark/>
          </w:tcPr>
          <w:p w14:paraId="4CB69BC5"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r>
      <w:tr w:rsidR="00D06E51" w:rsidRPr="003B34EF" w14:paraId="08D3997C" w14:textId="77777777" w:rsidTr="006563D1">
        <w:trPr>
          <w:trHeight w:val="20"/>
        </w:trPr>
        <w:tc>
          <w:tcPr>
            <w:tcW w:w="579" w:type="dxa"/>
            <w:vAlign w:val="center"/>
            <w:hideMark/>
          </w:tcPr>
          <w:p w14:paraId="7757F2B3"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51</w:t>
            </w:r>
          </w:p>
        </w:tc>
        <w:tc>
          <w:tcPr>
            <w:tcW w:w="2168" w:type="dxa"/>
            <w:vAlign w:val="center"/>
            <w:hideMark/>
          </w:tcPr>
          <w:p w14:paraId="0406B24B"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0FF2A511"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"СП ЖЭК"</w:t>
            </w:r>
          </w:p>
        </w:tc>
        <w:tc>
          <w:tcPr>
            <w:tcW w:w="2892" w:type="dxa"/>
            <w:vAlign w:val="center"/>
            <w:hideMark/>
          </w:tcPr>
          <w:p w14:paraId="6AB32B08"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ул. Птицеградская</w:t>
            </w:r>
          </w:p>
        </w:tc>
        <w:tc>
          <w:tcPr>
            <w:tcW w:w="1013" w:type="dxa"/>
            <w:vAlign w:val="center"/>
            <w:hideMark/>
          </w:tcPr>
          <w:p w14:paraId="7686B209"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21а</w:t>
            </w:r>
          </w:p>
        </w:tc>
        <w:tc>
          <w:tcPr>
            <w:tcW w:w="1012" w:type="dxa"/>
            <w:vAlign w:val="center"/>
            <w:hideMark/>
          </w:tcPr>
          <w:p w14:paraId="28690532"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w:t>
            </w:r>
          </w:p>
        </w:tc>
        <w:tc>
          <w:tcPr>
            <w:tcW w:w="1156" w:type="dxa"/>
            <w:vAlign w:val="center"/>
            <w:hideMark/>
          </w:tcPr>
          <w:p w14:paraId="5FF927CD"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1301" w:type="dxa"/>
            <w:vAlign w:val="center"/>
            <w:hideMark/>
          </w:tcPr>
          <w:p w14:paraId="7478DF1A"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445" w:type="dxa"/>
            <w:vAlign w:val="center"/>
            <w:hideMark/>
          </w:tcPr>
          <w:p w14:paraId="5C13DD68"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156" w:type="dxa"/>
            <w:vAlign w:val="center"/>
            <w:hideMark/>
          </w:tcPr>
          <w:p w14:paraId="0121CD74"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r>
      <w:tr w:rsidR="00D06E51" w:rsidRPr="003B34EF" w14:paraId="32D318A3" w14:textId="77777777" w:rsidTr="006563D1">
        <w:trPr>
          <w:trHeight w:val="20"/>
        </w:trPr>
        <w:tc>
          <w:tcPr>
            <w:tcW w:w="579" w:type="dxa"/>
            <w:vAlign w:val="center"/>
            <w:hideMark/>
          </w:tcPr>
          <w:p w14:paraId="38B3E252"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52</w:t>
            </w:r>
          </w:p>
        </w:tc>
        <w:tc>
          <w:tcPr>
            <w:tcW w:w="2168" w:type="dxa"/>
            <w:vAlign w:val="center"/>
            <w:hideMark/>
          </w:tcPr>
          <w:p w14:paraId="67FE3293"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1DE71E33"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"СП ЖЭК"</w:t>
            </w:r>
          </w:p>
        </w:tc>
        <w:tc>
          <w:tcPr>
            <w:tcW w:w="2892" w:type="dxa"/>
            <w:vAlign w:val="center"/>
            <w:hideMark/>
          </w:tcPr>
          <w:p w14:paraId="467E5A7A"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ул. Маслиева</w:t>
            </w:r>
          </w:p>
        </w:tc>
        <w:tc>
          <w:tcPr>
            <w:tcW w:w="1013" w:type="dxa"/>
            <w:vAlign w:val="center"/>
            <w:hideMark/>
          </w:tcPr>
          <w:p w14:paraId="7861CCE3"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9</w:t>
            </w:r>
          </w:p>
        </w:tc>
        <w:tc>
          <w:tcPr>
            <w:tcW w:w="1012" w:type="dxa"/>
            <w:vAlign w:val="center"/>
            <w:hideMark/>
          </w:tcPr>
          <w:p w14:paraId="5AFE271C"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w:t>
            </w:r>
          </w:p>
        </w:tc>
        <w:tc>
          <w:tcPr>
            <w:tcW w:w="1156" w:type="dxa"/>
            <w:vAlign w:val="center"/>
            <w:hideMark/>
          </w:tcPr>
          <w:p w14:paraId="632F46BE"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9</w:t>
            </w:r>
          </w:p>
        </w:tc>
        <w:tc>
          <w:tcPr>
            <w:tcW w:w="1301" w:type="dxa"/>
            <w:vAlign w:val="center"/>
            <w:hideMark/>
          </w:tcPr>
          <w:p w14:paraId="27B9E49B"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445" w:type="dxa"/>
            <w:vAlign w:val="center"/>
            <w:hideMark/>
          </w:tcPr>
          <w:p w14:paraId="2183D245"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156" w:type="dxa"/>
            <w:vAlign w:val="center"/>
            <w:hideMark/>
          </w:tcPr>
          <w:p w14:paraId="5926713D"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w:t>
            </w:r>
          </w:p>
        </w:tc>
      </w:tr>
      <w:tr w:rsidR="00D06E51" w:rsidRPr="003B34EF" w14:paraId="00143265" w14:textId="77777777" w:rsidTr="006563D1">
        <w:trPr>
          <w:trHeight w:val="20"/>
        </w:trPr>
        <w:tc>
          <w:tcPr>
            <w:tcW w:w="579" w:type="dxa"/>
            <w:vAlign w:val="center"/>
            <w:hideMark/>
          </w:tcPr>
          <w:p w14:paraId="6764F922"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53</w:t>
            </w:r>
          </w:p>
        </w:tc>
        <w:tc>
          <w:tcPr>
            <w:tcW w:w="2168" w:type="dxa"/>
            <w:vAlign w:val="center"/>
            <w:hideMark/>
          </w:tcPr>
          <w:p w14:paraId="27B677FA"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1E257782"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"СП ЖЭК"</w:t>
            </w:r>
          </w:p>
        </w:tc>
        <w:tc>
          <w:tcPr>
            <w:tcW w:w="2892" w:type="dxa"/>
            <w:vAlign w:val="center"/>
            <w:hideMark/>
          </w:tcPr>
          <w:p w14:paraId="1E6666DB"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ул. Маслиева</w:t>
            </w:r>
          </w:p>
        </w:tc>
        <w:tc>
          <w:tcPr>
            <w:tcW w:w="1013" w:type="dxa"/>
            <w:vAlign w:val="center"/>
            <w:hideMark/>
          </w:tcPr>
          <w:p w14:paraId="5984B4FA"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9</w:t>
            </w:r>
          </w:p>
        </w:tc>
        <w:tc>
          <w:tcPr>
            <w:tcW w:w="1012" w:type="dxa"/>
            <w:vAlign w:val="center"/>
            <w:hideMark/>
          </w:tcPr>
          <w:p w14:paraId="531FB75B"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w:t>
            </w:r>
          </w:p>
        </w:tc>
        <w:tc>
          <w:tcPr>
            <w:tcW w:w="1156" w:type="dxa"/>
            <w:vAlign w:val="center"/>
            <w:hideMark/>
          </w:tcPr>
          <w:p w14:paraId="02CA046A"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9</w:t>
            </w:r>
          </w:p>
        </w:tc>
        <w:tc>
          <w:tcPr>
            <w:tcW w:w="1301" w:type="dxa"/>
            <w:vAlign w:val="center"/>
            <w:hideMark/>
          </w:tcPr>
          <w:p w14:paraId="1B180EA2"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445" w:type="dxa"/>
            <w:vAlign w:val="center"/>
            <w:hideMark/>
          </w:tcPr>
          <w:p w14:paraId="04F61235"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156" w:type="dxa"/>
            <w:vAlign w:val="center"/>
            <w:hideMark/>
          </w:tcPr>
          <w:p w14:paraId="6F252BF4"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w:t>
            </w:r>
          </w:p>
        </w:tc>
      </w:tr>
      <w:tr w:rsidR="00D06E51" w:rsidRPr="003B34EF" w14:paraId="61D14A91" w14:textId="77777777" w:rsidTr="006563D1">
        <w:trPr>
          <w:trHeight w:val="20"/>
        </w:trPr>
        <w:tc>
          <w:tcPr>
            <w:tcW w:w="579" w:type="dxa"/>
            <w:vAlign w:val="center"/>
            <w:hideMark/>
          </w:tcPr>
          <w:p w14:paraId="21DDFED2"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54</w:t>
            </w:r>
          </w:p>
        </w:tc>
        <w:tc>
          <w:tcPr>
            <w:tcW w:w="2168" w:type="dxa"/>
            <w:vAlign w:val="center"/>
            <w:hideMark/>
          </w:tcPr>
          <w:p w14:paraId="5C85859F"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0964093F"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"СП ЖЭК"</w:t>
            </w:r>
          </w:p>
        </w:tc>
        <w:tc>
          <w:tcPr>
            <w:tcW w:w="2892" w:type="dxa"/>
            <w:vAlign w:val="center"/>
            <w:hideMark/>
          </w:tcPr>
          <w:p w14:paraId="5DC35940"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ул. Маслиева</w:t>
            </w:r>
          </w:p>
        </w:tc>
        <w:tc>
          <w:tcPr>
            <w:tcW w:w="1013" w:type="dxa"/>
            <w:vAlign w:val="center"/>
            <w:hideMark/>
          </w:tcPr>
          <w:p w14:paraId="2A43E244"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9</w:t>
            </w:r>
          </w:p>
        </w:tc>
        <w:tc>
          <w:tcPr>
            <w:tcW w:w="1012" w:type="dxa"/>
            <w:vAlign w:val="center"/>
            <w:hideMark/>
          </w:tcPr>
          <w:p w14:paraId="094C0168"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w:t>
            </w:r>
          </w:p>
        </w:tc>
        <w:tc>
          <w:tcPr>
            <w:tcW w:w="1156" w:type="dxa"/>
            <w:vAlign w:val="center"/>
            <w:hideMark/>
          </w:tcPr>
          <w:p w14:paraId="43DE96D2"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9</w:t>
            </w:r>
          </w:p>
        </w:tc>
        <w:tc>
          <w:tcPr>
            <w:tcW w:w="1301" w:type="dxa"/>
            <w:vAlign w:val="center"/>
            <w:hideMark/>
          </w:tcPr>
          <w:p w14:paraId="4D4CDE4A"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445" w:type="dxa"/>
            <w:vAlign w:val="center"/>
            <w:hideMark/>
          </w:tcPr>
          <w:p w14:paraId="18F89B38"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156" w:type="dxa"/>
            <w:vAlign w:val="center"/>
            <w:hideMark/>
          </w:tcPr>
          <w:p w14:paraId="1467811F"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r>
      <w:tr w:rsidR="00D06E51" w:rsidRPr="003B34EF" w14:paraId="15737407" w14:textId="77777777" w:rsidTr="006563D1">
        <w:trPr>
          <w:trHeight w:val="20"/>
        </w:trPr>
        <w:tc>
          <w:tcPr>
            <w:tcW w:w="579" w:type="dxa"/>
            <w:vAlign w:val="center"/>
            <w:hideMark/>
          </w:tcPr>
          <w:p w14:paraId="35268161"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55</w:t>
            </w:r>
          </w:p>
        </w:tc>
        <w:tc>
          <w:tcPr>
            <w:tcW w:w="2168" w:type="dxa"/>
            <w:vAlign w:val="center"/>
            <w:hideMark/>
          </w:tcPr>
          <w:p w14:paraId="213E44E0"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vAlign w:val="center"/>
            <w:hideMark/>
          </w:tcPr>
          <w:p w14:paraId="6CE508A8"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ООО "СП ЖЭК"</w:t>
            </w:r>
          </w:p>
        </w:tc>
        <w:tc>
          <w:tcPr>
            <w:tcW w:w="2892" w:type="dxa"/>
            <w:vAlign w:val="center"/>
            <w:hideMark/>
          </w:tcPr>
          <w:p w14:paraId="298A1995"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ул. Маслиева</w:t>
            </w:r>
          </w:p>
        </w:tc>
        <w:tc>
          <w:tcPr>
            <w:tcW w:w="1013" w:type="dxa"/>
            <w:vAlign w:val="center"/>
            <w:hideMark/>
          </w:tcPr>
          <w:p w14:paraId="3204290B"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9</w:t>
            </w:r>
          </w:p>
        </w:tc>
        <w:tc>
          <w:tcPr>
            <w:tcW w:w="1012" w:type="dxa"/>
            <w:vAlign w:val="center"/>
            <w:hideMark/>
          </w:tcPr>
          <w:p w14:paraId="64A76283"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w:t>
            </w:r>
          </w:p>
        </w:tc>
        <w:tc>
          <w:tcPr>
            <w:tcW w:w="1156" w:type="dxa"/>
            <w:vAlign w:val="center"/>
            <w:hideMark/>
          </w:tcPr>
          <w:p w14:paraId="047B1B6D"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9</w:t>
            </w:r>
          </w:p>
        </w:tc>
        <w:tc>
          <w:tcPr>
            <w:tcW w:w="1301" w:type="dxa"/>
            <w:vAlign w:val="center"/>
            <w:hideMark/>
          </w:tcPr>
          <w:p w14:paraId="01D7E44A"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445" w:type="dxa"/>
            <w:vAlign w:val="center"/>
            <w:hideMark/>
          </w:tcPr>
          <w:p w14:paraId="525DAD7E"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156" w:type="dxa"/>
            <w:vAlign w:val="center"/>
            <w:hideMark/>
          </w:tcPr>
          <w:p w14:paraId="6ED5A6F8"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r>
      <w:tr w:rsidR="00D06E51" w:rsidRPr="003B34EF" w14:paraId="49E3B42B" w14:textId="77777777" w:rsidTr="006563D1">
        <w:trPr>
          <w:trHeight w:val="20"/>
        </w:trPr>
        <w:tc>
          <w:tcPr>
            <w:tcW w:w="579" w:type="dxa"/>
            <w:vAlign w:val="center"/>
            <w:hideMark/>
          </w:tcPr>
          <w:p w14:paraId="0936F4CE"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56</w:t>
            </w:r>
          </w:p>
        </w:tc>
        <w:tc>
          <w:tcPr>
            <w:tcW w:w="2168" w:type="dxa"/>
            <w:vAlign w:val="center"/>
            <w:hideMark/>
          </w:tcPr>
          <w:p w14:paraId="1C5A4886"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noWrap/>
            <w:vAlign w:val="center"/>
            <w:hideMark/>
          </w:tcPr>
          <w:p w14:paraId="4E9CED4F"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ЖСК "Звездочка -2"</w:t>
            </w:r>
          </w:p>
        </w:tc>
        <w:tc>
          <w:tcPr>
            <w:tcW w:w="2892" w:type="dxa"/>
            <w:noWrap/>
            <w:vAlign w:val="center"/>
            <w:hideMark/>
          </w:tcPr>
          <w:p w14:paraId="7548C51D"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ул.Железнодорожная</w:t>
            </w:r>
          </w:p>
        </w:tc>
        <w:tc>
          <w:tcPr>
            <w:tcW w:w="1013" w:type="dxa"/>
            <w:noWrap/>
            <w:vAlign w:val="center"/>
            <w:hideMark/>
          </w:tcPr>
          <w:p w14:paraId="03BEEC70"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38</w:t>
            </w:r>
          </w:p>
        </w:tc>
        <w:tc>
          <w:tcPr>
            <w:tcW w:w="1012" w:type="dxa"/>
            <w:noWrap/>
            <w:vAlign w:val="center"/>
            <w:hideMark/>
          </w:tcPr>
          <w:p w14:paraId="4E8144C0" w14:textId="660EE158" w:rsidR="006F28F0" w:rsidRPr="003B34EF" w:rsidRDefault="006F28F0" w:rsidP="00677102">
            <w:pPr>
              <w:pStyle w:val="ConsPlusNormal"/>
              <w:jc w:val="center"/>
              <w:rPr>
                <w:rFonts w:ascii="Times New Roman" w:hAnsi="Times New Roman" w:cs="Times New Roman"/>
                <w:sz w:val="18"/>
                <w:szCs w:val="18"/>
              </w:rPr>
            </w:pPr>
          </w:p>
        </w:tc>
        <w:tc>
          <w:tcPr>
            <w:tcW w:w="1156" w:type="dxa"/>
            <w:noWrap/>
            <w:vAlign w:val="center"/>
            <w:hideMark/>
          </w:tcPr>
          <w:p w14:paraId="50375F34"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1301" w:type="dxa"/>
            <w:noWrap/>
            <w:vAlign w:val="center"/>
            <w:hideMark/>
          </w:tcPr>
          <w:p w14:paraId="774C257B"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445" w:type="dxa"/>
            <w:noWrap/>
            <w:vAlign w:val="center"/>
            <w:hideMark/>
          </w:tcPr>
          <w:p w14:paraId="3F46C67C"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156" w:type="dxa"/>
            <w:noWrap/>
            <w:vAlign w:val="center"/>
            <w:hideMark/>
          </w:tcPr>
          <w:p w14:paraId="193964FB"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1</w:t>
            </w:r>
          </w:p>
        </w:tc>
      </w:tr>
      <w:tr w:rsidR="00D06E51" w:rsidRPr="003B34EF" w14:paraId="39239BC3" w14:textId="77777777" w:rsidTr="006563D1">
        <w:trPr>
          <w:trHeight w:val="20"/>
        </w:trPr>
        <w:tc>
          <w:tcPr>
            <w:tcW w:w="579" w:type="dxa"/>
            <w:vAlign w:val="center"/>
            <w:hideMark/>
          </w:tcPr>
          <w:p w14:paraId="3F83BE4C"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57</w:t>
            </w:r>
          </w:p>
        </w:tc>
        <w:tc>
          <w:tcPr>
            <w:tcW w:w="2168" w:type="dxa"/>
            <w:vAlign w:val="center"/>
            <w:hideMark/>
          </w:tcPr>
          <w:p w14:paraId="3C2839EF"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noWrap/>
            <w:vAlign w:val="center"/>
            <w:hideMark/>
          </w:tcPr>
          <w:p w14:paraId="6E4354DF"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ЖСК "Звездочка -2"</w:t>
            </w:r>
          </w:p>
        </w:tc>
        <w:tc>
          <w:tcPr>
            <w:tcW w:w="2892" w:type="dxa"/>
            <w:noWrap/>
            <w:vAlign w:val="center"/>
            <w:hideMark/>
          </w:tcPr>
          <w:p w14:paraId="281BE10E"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ул.Железнодорожная</w:t>
            </w:r>
          </w:p>
        </w:tc>
        <w:tc>
          <w:tcPr>
            <w:tcW w:w="1013" w:type="dxa"/>
            <w:noWrap/>
            <w:vAlign w:val="center"/>
            <w:hideMark/>
          </w:tcPr>
          <w:p w14:paraId="50959B3E"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38</w:t>
            </w:r>
          </w:p>
        </w:tc>
        <w:tc>
          <w:tcPr>
            <w:tcW w:w="1012" w:type="dxa"/>
            <w:noWrap/>
            <w:vAlign w:val="center"/>
            <w:hideMark/>
          </w:tcPr>
          <w:p w14:paraId="16718C77" w14:textId="63E7CB3A" w:rsidR="006F28F0" w:rsidRPr="003B34EF" w:rsidRDefault="006F28F0" w:rsidP="00677102">
            <w:pPr>
              <w:pStyle w:val="ConsPlusNormal"/>
              <w:jc w:val="center"/>
              <w:rPr>
                <w:rFonts w:ascii="Times New Roman" w:hAnsi="Times New Roman" w:cs="Times New Roman"/>
                <w:sz w:val="18"/>
                <w:szCs w:val="18"/>
              </w:rPr>
            </w:pPr>
          </w:p>
        </w:tc>
        <w:tc>
          <w:tcPr>
            <w:tcW w:w="1156" w:type="dxa"/>
            <w:noWrap/>
            <w:vAlign w:val="center"/>
            <w:hideMark/>
          </w:tcPr>
          <w:p w14:paraId="1D267D23"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1301" w:type="dxa"/>
            <w:noWrap/>
            <w:vAlign w:val="center"/>
            <w:hideMark/>
          </w:tcPr>
          <w:p w14:paraId="689B5B43"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445" w:type="dxa"/>
            <w:noWrap/>
            <w:vAlign w:val="center"/>
            <w:hideMark/>
          </w:tcPr>
          <w:p w14:paraId="2B091858"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156" w:type="dxa"/>
            <w:noWrap/>
            <w:vAlign w:val="center"/>
            <w:hideMark/>
          </w:tcPr>
          <w:p w14:paraId="16F7BD3D"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2</w:t>
            </w:r>
          </w:p>
        </w:tc>
      </w:tr>
      <w:tr w:rsidR="00D06E51" w:rsidRPr="003B34EF" w14:paraId="46CD47AF" w14:textId="77777777" w:rsidTr="006563D1">
        <w:trPr>
          <w:trHeight w:val="20"/>
        </w:trPr>
        <w:tc>
          <w:tcPr>
            <w:tcW w:w="579" w:type="dxa"/>
            <w:vAlign w:val="center"/>
            <w:hideMark/>
          </w:tcPr>
          <w:p w14:paraId="261B5013"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58</w:t>
            </w:r>
          </w:p>
        </w:tc>
        <w:tc>
          <w:tcPr>
            <w:tcW w:w="2168" w:type="dxa"/>
            <w:vAlign w:val="center"/>
            <w:hideMark/>
          </w:tcPr>
          <w:p w14:paraId="00DBA047"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noWrap/>
            <w:vAlign w:val="center"/>
            <w:hideMark/>
          </w:tcPr>
          <w:p w14:paraId="04A08030"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ЖСК "Звездочка -2"</w:t>
            </w:r>
          </w:p>
        </w:tc>
        <w:tc>
          <w:tcPr>
            <w:tcW w:w="2892" w:type="dxa"/>
            <w:noWrap/>
            <w:vAlign w:val="center"/>
            <w:hideMark/>
          </w:tcPr>
          <w:p w14:paraId="1C62745A"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ул.Железнодорожная</w:t>
            </w:r>
          </w:p>
        </w:tc>
        <w:tc>
          <w:tcPr>
            <w:tcW w:w="1013" w:type="dxa"/>
            <w:noWrap/>
            <w:vAlign w:val="center"/>
            <w:hideMark/>
          </w:tcPr>
          <w:p w14:paraId="0816678A"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38</w:t>
            </w:r>
          </w:p>
        </w:tc>
        <w:tc>
          <w:tcPr>
            <w:tcW w:w="1012" w:type="dxa"/>
            <w:noWrap/>
            <w:vAlign w:val="center"/>
            <w:hideMark/>
          </w:tcPr>
          <w:p w14:paraId="5E8ECE38" w14:textId="4E6C5D3E" w:rsidR="006F28F0" w:rsidRPr="003B34EF" w:rsidRDefault="006F28F0" w:rsidP="00677102">
            <w:pPr>
              <w:pStyle w:val="ConsPlusNormal"/>
              <w:jc w:val="center"/>
              <w:rPr>
                <w:rFonts w:ascii="Times New Roman" w:hAnsi="Times New Roman" w:cs="Times New Roman"/>
                <w:sz w:val="18"/>
                <w:szCs w:val="18"/>
              </w:rPr>
            </w:pPr>
          </w:p>
        </w:tc>
        <w:tc>
          <w:tcPr>
            <w:tcW w:w="1156" w:type="dxa"/>
            <w:noWrap/>
            <w:vAlign w:val="center"/>
            <w:hideMark/>
          </w:tcPr>
          <w:p w14:paraId="278A1B91"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1301" w:type="dxa"/>
            <w:noWrap/>
            <w:vAlign w:val="center"/>
            <w:hideMark/>
          </w:tcPr>
          <w:p w14:paraId="785043F8"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445" w:type="dxa"/>
            <w:noWrap/>
            <w:vAlign w:val="center"/>
            <w:hideMark/>
          </w:tcPr>
          <w:p w14:paraId="3A4C6712"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156" w:type="dxa"/>
            <w:noWrap/>
            <w:vAlign w:val="center"/>
            <w:hideMark/>
          </w:tcPr>
          <w:p w14:paraId="201AFF9F"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w:t>
            </w:r>
          </w:p>
        </w:tc>
      </w:tr>
      <w:tr w:rsidR="00D06E51" w:rsidRPr="003B34EF" w14:paraId="6C706997" w14:textId="77777777" w:rsidTr="006563D1">
        <w:trPr>
          <w:trHeight w:val="20"/>
        </w:trPr>
        <w:tc>
          <w:tcPr>
            <w:tcW w:w="579" w:type="dxa"/>
            <w:vAlign w:val="center"/>
            <w:hideMark/>
          </w:tcPr>
          <w:p w14:paraId="4C43E502"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59</w:t>
            </w:r>
          </w:p>
        </w:tc>
        <w:tc>
          <w:tcPr>
            <w:tcW w:w="2168" w:type="dxa"/>
            <w:vAlign w:val="center"/>
            <w:hideMark/>
          </w:tcPr>
          <w:p w14:paraId="63B54ECC"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Сергиево-Посадский г.о.</w:t>
            </w:r>
          </w:p>
        </w:tc>
        <w:tc>
          <w:tcPr>
            <w:tcW w:w="2313" w:type="dxa"/>
            <w:noWrap/>
            <w:vAlign w:val="center"/>
            <w:hideMark/>
          </w:tcPr>
          <w:p w14:paraId="3D9CD67B"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ЖСК "Звездочка -2"</w:t>
            </w:r>
          </w:p>
        </w:tc>
        <w:tc>
          <w:tcPr>
            <w:tcW w:w="2892" w:type="dxa"/>
            <w:noWrap/>
            <w:vAlign w:val="center"/>
            <w:hideMark/>
          </w:tcPr>
          <w:p w14:paraId="44DCF584"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ул.Железнодорожная</w:t>
            </w:r>
          </w:p>
        </w:tc>
        <w:tc>
          <w:tcPr>
            <w:tcW w:w="1013" w:type="dxa"/>
            <w:noWrap/>
            <w:vAlign w:val="center"/>
            <w:hideMark/>
          </w:tcPr>
          <w:p w14:paraId="6BC391B5"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38</w:t>
            </w:r>
          </w:p>
        </w:tc>
        <w:tc>
          <w:tcPr>
            <w:tcW w:w="1012" w:type="dxa"/>
            <w:noWrap/>
            <w:vAlign w:val="center"/>
            <w:hideMark/>
          </w:tcPr>
          <w:p w14:paraId="48B9B4E7" w14:textId="2E41DFF4" w:rsidR="006F28F0" w:rsidRPr="003B34EF" w:rsidRDefault="006F28F0" w:rsidP="00677102">
            <w:pPr>
              <w:pStyle w:val="ConsPlusNormal"/>
              <w:jc w:val="center"/>
              <w:rPr>
                <w:rFonts w:ascii="Times New Roman" w:hAnsi="Times New Roman" w:cs="Times New Roman"/>
                <w:sz w:val="18"/>
                <w:szCs w:val="18"/>
              </w:rPr>
            </w:pPr>
          </w:p>
        </w:tc>
        <w:tc>
          <w:tcPr>
            <w:tcW w:w="1156" w:type="dxa"/>
            <w:noWrap/>
            <w:vAlign w:val="center"/>
            <w:hideMark/>
          </w:tcPr>
          <w:p w14:paraId="175DEE58"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5</w:t>
            </w:r>
          </w:p>
        </w:tc>
        <w:tc>
          <w:tcPr>
            <w:tcW w:w="1301" w:type="dxa"/>
            <w:noWrap/>
            <w:vAlign w:val="center"/>
            <w:hideMark/>
          </w:tcPr>
          <w:p w14:paraId="098D5314"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445" w:type="dxa"/>
            <w:noWrap/>
            <w:vAlign w:val="center"/>
            <w:hideMark/>
          </w:tcPr>
          <w:p w14:paraId="0DB8E715"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c>
          <w:tcPr>
            <w:tcW w:w="1156" w:type="dxa"/>
            <w:noWrap/>
            <w:vAlign w:val="center"/>
            <w:hideMark/>
          </w:tcPr>
          <w:p w14:paraId="0985C8AE" w14:textId="77777777" w:rsidR="006F28F0" w:rsidRPr="003B34EF" w:rsidRDefault="006F28F0" w:rsidP="00677102">
            <w:pPr>
              <w:pStyle w:val="ConsPlusNormal"/>
              <w:jc w:val="center"/>
              <w:rPr>
                <w:rFonts w:ascii="Times New Roman" w:hAnsi="Times New Roman" w:cs="Times New Roman"/>
                <w:sz w:val="18"/>
                <w:szCs w:val="18"/>
              </w:rPr>
            </w:pPr>
            <w:r w:rsidRPr="003B34EF">
              <w:rPr>
                <w:rFonts w:ascii="Times New Roman" w:hAnsi="Times New Roman" w:cs="Times New Roman"/>
                <w:sz w:val="18"/>
                <w:szCs w:val="18"/>
              </w:rPr>
              <w:t>4</w:t>
            </w:r>
          </w:p>
        </w:tc>
      </w:tr>
    </w:tbl>
    <w:p w14:paraId="6E7BF7C0" w14:textId="77777777" w:rsidR="002214AC" w:rsidRPr="003B34EF" w:rsidRDefault="002214AC" w:rsidP="00677102">
      <w:pPr>
        <w:pStyle w:val="ConsPlusNormal"/>
        <w:rPr>
          <w:rFonts w:ascii="Times New Roman" w:hAnsi="Times New Roman" w:cs="Times New Roman"/>
          <w:b/>
          <w:sz w:val="16"/>
          <w:szCs w:val="16"/>
        </w:rPr>
      </w:pPr>
    </w:p>
    <w:p w14:paraId="0031149F" w14:textId="77777777" w:rsidR="001D7FC2" w:rsidRPr="003B34EF" w:rsidRDefault="001D7FC2" w:rsidP="001D7FC2">
      <w:pPr>
        <w:pStyle w:val="ab"/>
        <w:ind w:left="567" w:right="-143" w:hanging="141"/>
        <w:jc w:val="center"/>
        <w:rPr>
          <w:rFonts w:cs="Times New Roman"/>
          <w:b/>
          <w:sz w:val="24"/>
          <w:szCs w:val="24"/>
        </w:rPr>
      </w:pPr>
      <w:r w:rsidRPr="003B34EF">
        <w:rPr>
          <w:rFonts w:cs="Times New Roman"/>
          <w:b/>
          <w:sz w:val="24"/>
          <w:szCs w:val="24"/>
        </w:rPr>
        <w:t>Адресный перечень в рамках мероприятия</w:t>
      </w:r>
    </w:p>
    <w:p w14:paraId="75F0D43A" w14:textId="3EA84B84" w:rsidR="001D7FC2" w:rsidRPr="003B34EF" w:rsidRDefault="007C7BAA" w:rsidP="001D7FC2">
      <w:pPr>
        <w:pStyle w:val="ab"/>
        <w:ind w:left="567" w:right="-143" w:hanging="141"/>
        <w:jc w:val="center"/>
        <w:rPr>
          <w:rFonts w:cs="Times New Roman"/>
          <w:b/>
          <w:sz w:val="24"/>
          <w:szCs w:val="24"/>
        </w:rPr>
      </w:pPr>
      <w:r w:rsidRPr="003B34EF">
        <w:rPr>
          <w:rFonts w:cs="Times New Roman"/>
          <w:b/>
          <w:sz w:val="24"/>
          <w:szCs w:val="24"/>
        </w:rPr>
        <w:t>03.04</w:t>
      </w:r>
      <w:r w:rsidR="001D7FC2" w:rsidRPr="003B34EF">
        <w:rPr>
          <w:rFonts w:cs="Times New Roman"/>
          <w:b/>
          <w:sz w:val="24"/>
          <w:szCs w:val="24"/>
        </w:rPr>
        <w:t>. «</w:t>
      </w:r>
      <w:r w:rsidR="001D7FC2" w:rsidRPr="003B34EF">
        <w:rPr>
          <w:rFonts w:cs="Times New Roman"/>
          <w:b/>
          <w:color w:val="000000"/>
          <w:sz w:val="24"/>
          <w:szCs w:val="24"/>
        </w:rPr>
        <w:t>Мероприятие в рамках ГП МО - Ремонт подъездов в многоквартирных домах</w:t>
      </w:r>
      <w:r w:rsidR="001D7FC2" w:rsidRPr="003B34EF">
        <w:rPr>
          <w:rFonts w:cs="Times New Roman"/>
          <w:b/>
          <w:sz w:val="24"/>
          <w:szCs w:val="24"/>
        </w:rPr>
        <w:t>» в 2025 г.</w:t>
      </w:r>
    </w:p>
    <w:p w14:paraId="6E81AF5A" w14:textId="77777777" w:rsidR="001D7FC2" w:rsidRPr="003B34EF" w:rsidRDefault="001D7FC2" w:rsidP="00677102">
      <w:pPr>
        <w:pStyle w:val="ConsPlusNormal"/>
        <w:rPr>
          <w:rFonts w:ascii="Times New Roman" w:hAnsi="Times New Roman" w:cs="Times New Roman"/>
          <w:b/>
          <w:sz w:val="16"/>
          <w:szCs w:val="16"/>
        </w:rPr>
      </w:pPr>
    </w:p>
    <w:tbl>
      <w:tblPr>
        <w:tblW w:w="15045" w:type="dxa"/>
        <w:tblInd w:w="-318" w:type="dxa"/>
        <w:tblLook w:val="04A0" w:firstRow="1" w:lastRow="0" w:firstColumn="1" w:lastColumn="0" w:noHBand="0" w:noVBand="1"/>
      </w:tblPr>
      <w:tblGrid>
        <w:gridCol w:w="573"/>
        <w:gridCol w:w="2170"/>
        <w:gridCol w:w="2315"/>
        <w:gridCol w:w="2899"/>
        <w:gridCol w:w="1013"/>
        <w:gridCol w:w="1012"/>
        <w:gridCol w:w="1160"/>
        <w:gridCol w:w="1299"/>
        <w:gridCol w:w="2604"/>
      </w:tblGrid>
      <w:tr w:rsidR="00B8470A" w:rsidRPr="003B34EF" w14:paraId="164E0D1D" w14:textId="587DAE83" w:rsidTr="006563D1">
        <w:trPr>
          <w:trHeight w:val="741"/>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28F22" w14:textId="77777777" w:rsidR="00B8470A" w:rsidRPr="003B34EF" w:rsidRDefault="00B8470A" w:rsidP="00B8470A">
            <w:pPr>
              <w:jc w:val="center"/>
              <w:rPr>
                <w:rFonts w:eastAsia="Times New Roman" w:cs="Times New Roman"/>
                <w:bCs/>
                <w:color w:val="000000"/>
                <w:sz w:val="20"/>
                <w:szCs w:val="20"/>
                <w:lang w:eastAsia="ru-RU"/>
              </w:rPr>
            </w:pPr>
            <w:r w:rsidRPr="003B34EF">
              <w:rPr>
                <w:rFonts w:eastAsia="Times New Roman" w:cs="Times New Roman"/>
                <w:bCs/>
                <w:color w:val="000000"/>
                <w:sz w:val="20"/>
                <w:szCs w:val="20"/>
                <w:lang w:eastAsia="ru-RU"/>
              </w:rPr>
              <w:t>№ п/п</w:t>
            </w:r>
          </w:p>
        </w:tc>
        <w:tc>
          <w:tcPr>
            <w:tcW w:w="2170" w:type="dxa"/>
            <w:tcBorders>
              <w:top w:val="single" w:sz="4" w:space="0" w:color="auto"/>
              <w:left w:val="nil"/>
              <w:bottom w:val="single" w:sz="4" w:space="0" w:color="auto"/>
              <w:right w:val="single" w:sz="4" w:space="0" w:color="auto"/>
            </w:tcBorders>
            <w:shd w:val="clear" w:color="auto" w:fill="auto"/>
            <w:vAlign w:val="center"/>
            <w:hideMark/>
          </w:tcPr>
          <w:p w14:paraId="2A79CE1D" w14:textId="77777777" w:rsidR="00B8470A" w:rsidRPr="003B34EF" w:rsidRDefault="00B8470A" w:rsidP="00B8470A">
            <w:pPr>
              <w:jc w:val="center"/>
              <w:rPr>
                <w:rFonts w:eastAsia="Times New Roman" w:cs="Times New Roman"/>
                <w:bCs/>
                <w:sz w:val="20"/>
                <w:szCs w:val="20"/>
                <w:lang w:eastAsia="ru-RU"/>
              </w:rPr>
            </w:pPr>
            <w:r w:rsidRPr="003B34EF">
              <w:rPr>
                <w:rFonts w:eastAsia="Times New Roman" w:cs="Times New Roman"/>
                <w:bCs/>
                <w:sz w:val="20"/>
                <w:szCs w:val="20"/>
                <w:lang w:eastAsia="ru-RU"/>
              </w:rPr>
              <w:t>Наименование городского округа</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14:paraId="1DE5024F" w14:textId="7138D2E5" w:rsidR="00B8470A" w:rsidRPr="003B34EF" w:rsidRDefault="006563D1" w:rsidP="006563D1">
            <w:pPr>
              <w:jc w:val="both"/>
              <w:rPr>
                <w:rFonts w:eastAsia="Times New Roman" w:cs="Times New Roman"/>
                <w:bCs/>
                <w:color w:val="000000"/>
                <w:sz w:val="20"/>
                <w:szCs w:val="20"/>
                <w:lang w:eastAsia="ru-RU"/>
              </w:rPr>
            </w:pPr>
            <w:r w:rsidRPr="003B34EF">
              <w:rPr>
                <w:rFonts w:eastAsia="Times New Roman" w:cs="Times New Roman"/>
                <w:bCs/>
                <w:color w:val="000000"/>
                <w:sz w:val="20"/>
                <w:szCs w:val="20"/>
                <w:lang w:eastAsia="ru-RU"/>
              </w:rPr>
              <w:t xml:space="preserve">Наименование </w:t>
            </w:r>
            <w:proofErr w:type="gramStart"/>
            <w:r w:rsidRPr="003B34EF">
              <w:rPr>
                <w:rFonts w:eastAsia="Times New Roman" w:cs="Times New Roman"/>
                <w:bCs/>
                <w:color w:val="000000"/>
                <w:sz w:val="20"/>
                <w:szCs w:val="20"/>
                <w:lang w:eastAsia="ru-RU"/>
              </w:rPr>
              <w:t>поселения</w:t>
            </w:r>
            <w:r w:rsidR="00B8470A" w:rsidRPr="003B34EF">
              <w:rPr>
                <w:rFonts w:eastAsia="Times New Roman" w:cs="Times New Roman"/>
                <w:bCs/>
                <w:color w:val="000000"/>
                <w:sz w:val="20"/>
                <w:szCs w:val="20"/>
                <w:lang w:eastAsia="ru-RU"/>
              </w:rPr>
              <w:t>(</w:t>
            </w:r>
            <w:proofErr w:type="gramEnd"/>
            <w:r w:rsidR="00B8470A" w:rsidRPr="003B34EF">
              <w:rPr>
                <w:rFonts w:eastAsia="Times New Roman" w:cs="Times New Roman"/>
                <w:bCs/>
                <w:color w:val="000000"/>
                <w:sz w:val="20"/>
                <w:szCs w:val="20"/>
                <w:lang w:eastAsia="ru-RU"/>
              </w:rPr>
              <w:t>город, село, деревня, микрорайон)</w:t>
            </w:r>
          </w:p>
        </w:tc>
        <w:tc>
          <w:tcPr>
            <w:tcW w:w="2899" w:type="dxa"/>
            <w:tcBorders>
              <w:top w:val="single" w:sz="4" w:space="0" w:color="auto"/>
              <w:left w:val="nil"/>
              <w:bottom w:val="single" w:sz="4" w:space="0" w:color="auto"/>
              <w:right w:val="single" w:sz="4" w:space="0" w:color="auto"/>
            </w:tcBorders>
            <w:shd w:val="clear" w:color="auto" w:fill="auto"/>
            <w:vAlign w:val="center"/>
            <w:hideMark/>
          </w:tcPr>
          <w:p w14:paraId="75964705" w14:textId="77777777" w:rsidR="00B8470A" w:rsidRPr="003B34EF" w:rsidRDefault="00B8470A" w:rsidP="00B8470A">
            <w:pPr>
              <w:jc w:val="center"/>
              <w:rPr>
                <w:rFonts w:eastAsia="Times New Roman" w:cs="Times New Roman"/>
                <w:bCs/>
                <w:sz w:val="20"/>
                <w:szCs w:val="20"/>
                <w:lang w:eastAsia="ru-RU"/>
              </w:rPr>
            </w:pPr>
            <w:r w:rsidRPr="003B34EF">
              <w:rPr>
                <w:rFonts w:eastAsia="Times New Roman" w:cs="Times New Roman"/>
                <w:bCs/>
                <w:sz w:val="20"/>
                <w:szCs w:val="20"/>
                <w:lang w:eastAsia="ru-RU"/>
              </w:rPr>
              <w:t>Улица</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212F7F1B" w14:textId="77777777" w:rsidR="00B8470A" w:rsidRPr="003B34EF" w:rsidRDefault="00B8470A" w:rsidP="00B8470A">
            <w:pPr>
              <w:jc w:val="center"/>
              <w:rPr>
                <w:rFonts w:eastAsia="Times New Roman" w:cs="Times New Roman"/>
                <w:bCs/>
                <w:color w:val="000000"/>
                <w:sz w:val="20"/>
                <w:szCs w:val="20"/>
                <w:lang w:eastAsia="ru-RU"/>
              </w:rPr>
            </w:pPr>
            <w:r w:rsidRPr="003B34EF">
              <w:rPr>
                <w:rFonts w:eastAsia="Times New Roman" w:cs="Times New Roman"/>
                <w:bCs/>
                <w:sz w:val="20"/>
                <w:szCs w:val="20"/>
                <w:lang w:eastAsia="ru-RU"/>
              </w:rPr>
              <w:t>№ дома</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362C050D" w14:textId="77777777" w:rsidR="00B8470A" w:rsidRPr="003B34EF" w:rsidRDefault="00B8470A" w:rsidP="00B8470A">
            <w:pPr>
              <w:jc w:val="center"/>
              <w:rPr>
                <w:rFonts w:eastAsia="Times New Roman" w:cs="Times New Roman"/>
                <w:bCs/>
                <w:color w:val="000000"/>
                <w:sz w:val="20"/>
                <w:szCs w:val="20"/>
                <w:lang w:eastAsia="ru-RU"/>
              </w:rPr>
            </w:pPr>
            <w:r w:rsidRPr="003B34EF">
              <w:rPr>
                <w:rFonts w:eastAsia="Times New Roman" w:cs="Times New Roman"/>
                <w:bCs/>
                <w:sz w:val="20"/>
                <w:szCs w:val="20"/>
                <w:lang w:eastAsia="ru-RU"/>
              </w:rPr>
              <w:t>№ корпуса</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51CAA02F" w14:textId="77777777" w:rsidR="00B8470A" w:rsidRPr="003B34EF" w:rsidRDefault="00B8470A" w:rsidP="00B8470A">
            <w:pPr>
              <w:jc w:val="center"/>
              <w:rPr>
                <w:rFonts w:eastAsia="Times New Roman" w:cs="Times New Roman"/>
                <w:bCs/>
                <w:color w:val="000000"/>
                <w:sz w:val="20"/>
                <w:szCs w:val="20"/>
                <w:lang w:eastAsia="ru-RU"/>
              </w:rPr>
            </w:pPr>
            <w:r w:rsidRPr="003B34EF">
              <w:rPr>
                <w:rFonts w:eastAsia="Times New Roman" w:cs="Times New Roman"/>
                <w:bCs/>
                <w:sz w:val="20"/>
                <w:szCs w:val="20"/>
                <w:lang w:eastAsia="ru-RU"/>
              </w:rPr>
              <w:t>Этажность</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700A75" w14:textId="77777777" w:rsidR="00B8470A" w:rsidRPr="003B34EF" w:rsidRDefault="00B8470A" w:rsidP="00B8470A">
            <w:pPr>
              <w:jc w:val="center"/>
              <w:rPr>
                <w:rFonts w:eastAsia="Times New Roman" w:cs="Times New Roman"/>
                <w:bCs/>
                <w:sz w:val="20"/>
                <w:szCs w:val="20"/>
                <w:lang w:eastAsia="ru-RU"/>
              </w:rPr>
            </w:pPr>
            <w:r w:rsidRPr="003B34EF">
              <w:rPr>
                <w:rFonts w:eastAsia="Times New Roman" w:cs="Times New Roman"/>
                <w:bCs/>
                <w:sz w:val="20"/>
                <w:szCs w:val="20"/>
                <w:lang w:eastAsia="ru-RU"/>
              </w:rPr>
              <w:t>№ подъезда</w:t>
            </w:r>
          </w:p>
        </w:tc>
        <w:tc>
          <w:tcPr>
            <w:tcW w:w="2604" w:type="dxa"/>
            <w:tcBorders>
              <w:top w:val="single" w:sz="4" w:space="0" w:color="auto"/>
              <w:left w:val="nil"/>
              <w:bottom w:val="single" w:sz="4" w:space="0" w:color="auto"/>
              <w:right w:val="single" w:sz="4" w:space="0" w:color="auto"/>
            </w:tcBorders>
          </w:tcPr>
          <w:p w14:paraId="6CCBC589" w14:textId="77777777" w:rsidR="00B8470A" w:rsidRPr="003B34EF" w:rsidRDefault="00B8470A" w:rsidP="00B8470A">
            <w:pPr>
              <w:jc w:val="center"/>
              <w:rPr>
                <w:rFonts w:eastAsia="Times New Roman" w:cs="Times New Roman"/>
                <w:bCs/>
                <w:sz w:val="20"/>
                <w:szCs w:val="20"/>
                <w:lang w:eastAsia="ru-RU"/>
              </w:rPr>
            </w:pPr>
          </w:p>
          <w:p w14:paraId="689CC9A1" w14:textId="1475B0C8" w:rsidR="00B8470A" w:rsidRPr="003B34EF" w:rsidRDefault="006563D1" w:rsidP="00B8470A">
            <w:pPr>
              <w:jc w:val="center"/>
              <w:rPr>
                <w:rFonts w:eastAsia="Times New Roman" w:cs="Times New Roman"/>
                <w:bCs/>
                <w:sz w:val="20"/>
                <w:szCs w:val="20"/>
                <w:lang w:eastAsia="ru-RU"/>
              </w:rPr>
            </w:pPr>
            <w:r w:rsidRPr="003B34EF">
              <w:rPr>
                <w:rFonts w:eastAsia="Times New Roman" w:cs="Times New Roman"/>
                <w:bCs/>
                <w:sz w:val="20"/>
                <w:szCs w:val="20"/>
                <w:lang w:eastAsia="ru-RU"/>
              </w:rPr>
              <w:t>Н</w:t>
            </w:r>
            <w:r w:rsidR="00B8470A" w:rsidRPr="003B34EF">
              <w:rPr>
                <w:rFonts w:eastAsia="Times New Roman" w:cs="Times New Roman"/>
                <w:bCs/>
                <w:sz w:val="20"/>
                <w:szCs w:val="20"/>
                <w:lang w:eastAsia="ru-RU"/>
              </w:rPr>
              <w:t>аименование УК</w:t>
            </w:r>
          </w:p>
        </w:tc>
      </w:tr>
      <w:tr w:rsidR="00B8470A" w:rsidRPr="003B34EF" w14:paraId="52072744" w14:textId="61F010DC"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4B59C682" w14:textId="77777777" w:rsidR="00B8470A" w:rsidRPr="003B34EF" w:rsidRDefault="00B8470A" w:rsidP="00B8470A">
            <w:pPr>
              <w:jc w:val="center"/>
              <w:rPr>
                <w:rFonts w:eastAsia="Times New Roman" w:cs="Times New Roman"/>
                <w:b/>
                <w:bCs/>
                <w:color w:val="000000"/>
                <w:sz w:val="18"/>
                <w:szCs w:val="18"/>
                <w:lang w:eastAsia="ru-RU"/>
              </w:rPr>
            </w:pPr>
            <w:r w:rsidRPr="003B34EF">
              <w:rPr>
                <w:rFonts w:eastAsia="Times New Roman" w:cs="Times New Roman"/>
                <w:b/>
                <w:bCs/>
                <w:color w:val="000000"/>
                <w:sz w:val="18"/>
                <w:szCs w:val="18"/>
                <w:lang w:eastAsia="ru-RU"/>
              </w:rPr>
              <w:t>1</w:t>
            </w:r>
          </w:p>
        </w:tc>
        <w:tc>
          <w:tcPr>
            <w:tcW w:w="2170" w:type="dxa"/>
            <w:tcBorders>
              <w:top w:val="nil"/>
              <w:left w:val="nil"/>
              <w:bottom w:val="single" w:sz="4" w:space="0" w:color="auto"/>
              <w:right w:val="single" w:sz="4" w:space="0" w:color="auto"/>
            </w:tcBorders>
            <w:shd w:val="clear" w:color="auto" w:fill="auto"/>
            <w:vAlign w:val="center"/>
            <w:hideMark/>
          </w:tcPr>
          <w:p w14:paraId="4E21532D" w14:textId="77777777" w:rsidR="00B8470A" w:rsidRPr="003B34EF" w:rsidRDefault="00B8470A" w:rsidP="00B8470A">
            <w:pPr>
              <w:jc w:val="center"/>
              <w:rPr>
                <w:rFonts w:eastAsia="Times New Roman" w:cs="Times New Roman"/>
                <w:b/>
                <w:bCs/>
                <w:sz w:val="18"/>
                <w:szCs w:val="18"/>
                <w:lang w:eastAsia="ru-RU"/>
              </w:rPr>
            </w:pPr>
            <w:r w:rsidRPr="003B34EF">
              <w:rPr>
                <w:rFonts w:eastAsia="Times New Roman" w:cs="Times New Roman"/>
                <w:b/>
                <w:bCs/>
                <w:sz w:val="18"/>
                <w:szCs w:val="18"/>
                <w:lang w:eastAsia="ru-RU"/>
              </w:rPr>
              <w:t>2</w:t>
            </w:r>
          </w:p>
        </w:tc>
        <w:tc>
          <w:tcPr>
            <w:tcW w:w="2315" w:type="dxa"/>
            <w:tcBorders>
              <w:top w:val="nil"/>
              <w:left w:val="nil"/>
              <w:bottom w:val="single" w:sz="4" w:space="0" w:color="auto"/>
              <w:right w:val="single" w:sz="4" w:space="0" w:color="auto"/>
            </w:tcBorders>
            <w:shd w:val="clear" w:color="auto" w:fill="auto"/>
            <w:vAlign w:val="center"/>
            <w:hideMark/>
          </w:tcPr>
          <w:p w14:paraId="6F80B90A" w14:textId="77777777" w:rsidR="00B8470A" w:rsidRPr="003B34EF" w:rsidRDefault="00B8470A" w:rsidP="00B8470A">
            <w:pPr>
              <w:jc w:val="center"/>
              <w:rPr>
                <w:rFonts w:eastAsia="Times New Roman" w:cs="Times New Roman"/>
                <w:b/>
                <w:bCs/>
                <w:color w:val="000000"/>
                <w:sz w:val="18"/>
                <w:szCs w:val="18"/>
                <w:lang w:eastAsia="ru-RU"/>
              </w:rPr>
            </w:pPr>
            <w:r w:rsidRPr="003B34EF">
              <w:rPr>
                <w:rFonts w:eastAsia="Times New Roman" w:cs="Times New Roman"/>
                <w:b/>
                <w:bCs/>
                <w:color w:val="000000"/>
                <w:sz w:val="18"/>
                <w:szCs w:val="18"/>
                <w:lang w:eastAsia="ru-RU"/>
              </w:rPr>
              <w:t>3</w:t>
            </w:r>
          </w:p>
        </w:tc>
        <w:tc>
          <w:tcPr>
            <w:tcW w:w="2899" w:type="dxa"/>
            <w:tcBorders>
              <w:top w:val="nil"/>
              <w:left w:val="nil"/>
              <w:bottom w:val="single" w:sz="4" w:space="0" w:color="auto"/>
              <w:right w:val="single" w:sz="4" w:space="0" w:color="auto"/>
            </w:tcBorders>
            <w:shd w:val="clear" w:color="auto" w:fill="auto"/>
            <w:vAlign w:val="center"/>
            <w:hideMark/>
          </w:tcPr>
          <w:p w14:paraId="3847B0B7" w14:textId="77777777" w:rsidR="00B8470A" w:rsidRPr="003B34EF" w:rsidRDefault="00B8470A" w:rsidP="00B8470A">
            <w:pPr>
              <w:jc w:val="center"/>
              <w:rPr>
                <w:rFonts w:eastAsia="Times New Roman" w:cs="Times New Roman"/>
                <w:b/>
                <w:bCs/>
                <w:sz w:val="18"/>
                <w:szCs w:val="18"/>
                <w:lang w:eastAsia="ru-RU"/>
              </w:rPr>
            </w:pPr>
            <w:r w:rsidRPr="003B34EF">
              <w:rPr>
                <w:rFonts w:eastAsia="Times New Roman" w:cs="Times New Roman"/>
                <w:b/>
                <w:bCs/>
                <w:sz w:val="18"/>
                <w:szCs w:val="18"/>
                <w:lang w:eastAsia="ru-RU"/>
              </w:rPr>
              <w:t>4</w:t>
            </w:r>
          </w:p>
        </w:tc>
        <w:tc>
          <w:tcPr>
            <w:tcW w:w="1013" w:type="dxa"/>
            <w:tcBorders>
              <w:top w:val="nil"/>
              <w:left w:val="nil"/>
              <w:bottom w:val="single" w:sz="4" w:space="0" w:color="auto"/>
              <w:right w:val="single" w:sz="4" w:space="0" w:color="auto"/>
            </w:tcBorders>
            <w:shd w:val="clear" w:color="auto" w:fill="auto"/>
            <w:vAlign w:val="center"/>
            <w:hideMark/>
          </w:tcPr>
          <w:p w14:paraId="31532E87" w14:textId="77777777" w:rsidR="00B8470A" w:rsidRPr="003B34EF" w:rsidRDefault="00B8470A" w:rsidP="00B8470A">
            <w:pPr>
              <w:jc w:val="center"/>
              <w:rPr>
                <w:rFonts w:eastAsia="Times New Roman" w:cs="Times New Roman"/>
                <w:b/>
                <w:bCs/>
                <w:color w:val="000000"/>
                <w:sz w:val="18"/>
                <w:szCs w:val="18"/>
                <w:lang w:eastAsia="ru-RU"/>
              </w:rPr>
            </w:pPr>
            <w:r w:rsidRPr="003B34EF">
              <w:rPr>
                <w:rFonts w:eastAsia="Times New Roman" w:cs="Times New Roman"/>
                <w:b/>
                <w:bCs/>
                <w:color w:val="000000"/>
                <w:sz w:val="18"/>
                <w:szCs w:val="18"/>
                <w:lang w:eastAsia="ru-RU"/>
              </w:rPr>
              <w:t>5</w:t>
            </w:r>
          </w:p>
        </w:tc>
        <w:tc>
          <w:tcPr>
            <w:tcW w:w="1012" w:type="dxa"/>
            <w:tcBorders>
              <w:top w:val="nil"/>
              <w:left w:val="nil"/>
              <w:bottom w:val="single" w:sz="4" w:space="0" w:color="auto"/>
              <w:right w:val="single" w:sz="4" w:space="0" w:color="auto"/>
            </w:tcBorders>
            <w:shd w:val="clear" w:color="auto" w:fill="auto"/>
            <w:vAlign w:val="center"/>
            <w:hideMark/>
          </w:tcPr>
          <w:p w14:paraId="5F2CC6E9" w14:textId="77777777" w:rsidR="00B8470A" w:rsidRPr="003B34EF" w:rsidRDefault="00B8470A" w:rsidP="00B8470A">
            <w:pPr>
              <w:jc w:val="center"/>
              <w:rPr>
                <w:rFonts w:eastAsia="Times New Roman" w:cs="Times New Roman"/>
                <w:b/>
                <w:bCs/>
                <w:color w:val="000000"/>
                <w:sz w:val="18"/>
                <w:szCs w:val="18"/>
                <w:lang w:eastAsia="ru-RU"/>
              </w:rPr>
            </w:pPr>
            <w:r w:rsidRPr="003B34EF">
              <w:rPr>
                <w:rFonts w:eastAsia="Times New Roman" w:cs="Times New Roman"/>
                <w:b/>
                <w:bCs/>
                <w:color w:val="000000"/>
                <w:sz w:val="18"/>
                <w:szCs w:val="18"/>
                <w:lang w:eastAsia="ru-RU"/>
              </w:rPr>
              <w:t>6</w:t>
            </w:r>
          </w:p>
        </w:tc>
        <w:tc>
          <w:tcPr>
            <w:tcW w:w="1160" w:type="dxa"/>
            <w:tcBorders>
              <w:top w:val="nil"/>
              <w:left w:val="nil"/>
              <w:bottom w:val="single" w:sz="4" w:space="0" w:color="auto"/>
              <w:right w:val="single" w:sz="4" w:space="0" w:color="auto"/>
            </w:tcBorders>
            <w:shd w:val="clear" w:color="auto" w:fill="auto"/>
            <w:vAlign w:val="center"/>
            <w:hideMark/>
          </w:tcPr>
          <w:p w14:paraId="53D7B8A0" w14:textId="77777777" w:rsidR="00B8470A" w:rsidRPr="003B34EF" w:rsidRDefault="00B8470A" w:rsidP="00B8470A">
            <w:pPr>
              <w:jc w:val="center"/>
              <w:rPr>
                <w:rFonts w:eastAsia="Times New Roman" w:cs="Times New Roman"/>
                <w:b/>
                <w:bCs/>
                <w:color w:val="000000"/>
                <w:sz w:val="18"/>
                <w:szCs w:val="18"/>
                <w:lang w:eastAsia="ru-RU"/>
              </w:rPr>
            </w:pPr>
            <w:r w:rsidRPr="003B34EF">
              <w:rPr>
                <w:rFonts w:eastAsia="Times New Roman" w:cs="Times New Roman"/>
                <w:b/>
                <w:bCs/>
                <w:color w:val="000000"/>
                <w:sz w:val="18"/>
                <w:szCs w:val="18"/>
                <w:lang w:eastAsia="ru-RU"/>
              </w:rPr>
              <w:t>7</w:t>
            </w:r>
          </w:p>
        </w:tc>
        <w:tc>
          <w:tcPr>
            <w:tcW w:w="1299" w:type="dxa"/>
            <w:tcBorders>
              <w:top w:val="nil"/>
              <w:left w:val="nil"/>
              <w:bottom w:val="single" w:sz="4" w:space="0" w:color="auto"/>
              <w:right w:val="single" w:sz="4" w:space="0" w:color="auto"/>
            </w:tcBorders>
            <w:shd w:val="clear" w:color="auto" w:fill="auto"/>
            <w:vAlign w:val="center"/>
            <w:hideMark/>
          </w:tcPr>
          <w:p w14:paraId="15D2C61E" w14:textId="77777777" w:rsidR="00B8470A" w:rsidRPr="003B34EF" w:rsidRDefault="00B8470A" w:rsidP="00B8470A">
            <w:pPr>
              <w:jc w:val="center"/>
              <w:rPr>
                <w:rFonts w:eastAsia="Times New Roman" w:cs="Times New Roman"/>
                <w:b/>
                <w:bCs/>
                <w:sz w:val="18"/>
                <w:szCs w:val="18"/>
                <w:lang w:eastAsia="ru-RU"/>
              </w:rPr>
            </w:pPr>
            <w:r w:rsidRPr="003B34EF">
              <w:rPr>
                <w:rFonts w:eastAsia="Times New Roman" w:cs="Times New Roman"/>
                <w:b/>
                <w:bCs/>
                <w:sz w:val="18"/>
                <w:szCs w:val="18"/>
                <w:lang w:eastAsia="ru-RU"/>
              </w:rPr>
              <w:t>8</w:t>
            </w:r>
          </w:p>
        </w:tc>
        <w:tc>
          <w:tcPr>
            <w:tcW w:w="2604" w:type="dxa"/>
            <w:tcBorders>
              <w:top w:val="nil"/>
              <w:left w:val="nil"/>
              <w:bottom w:val="single" w:sz="4" w:space="0" w:color="auto"/>
              <w:right w:val="single" w:sz="4" w:space="0" w:color="auto"/>
            </w:tcBorders>
          </w:tcPr>
          <w:p w14:paraId="51C3ACED" w14:textId="6537DD3F" w:rsidR="00B8470A" w:rsidRPr="003B34EF" w:rsidRDefault="00B8470A" w:rsidP="00B8470A">
            <w:pPr>
              <w:jc w:val="center"/>
              <w:rPr>
                <w:rFonts w:eastAsia="Times New Roman" w:cs="Times New Roman"/>
                <w:bCs/>
                <w:sz w:val="18"/>
                <w:szCs w:val="18"/>
                <w:lang w:eastAsia="ru-RU"/>
              </w:rPr>
            </w:pPr>
            <w:r w:rsidRPr="003B34EF">
              <w:rPr>
                <w:rFonts w:eastAsia="Times New Roman" w:cs="Times New Roman"/>
                <w:bCs/>
                <w:sz w:val="18"/>
                <w:szCs w:val="18"/>
                <w:lang w:eastAsia="ru-RU"/>
              </w:rPr>
              <w:t>ООО ЖКЦ</w:t>
            </w:r>
          </w:p>
        </w:tc>
      </w:tr>
      <w:tr w:rsidR="00B8470A" w:rsidRPr="003B34EF" w14:paraId="61045F71" w14:textId="5ACDD43E"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777A48A5"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1</w:t>
            </w:r>
          </w:p>
        </w:tc>
        <w:tc>
          <w:tcPr>
            <w:tcW w:w="2170" w:type="dxa"/>
            <w:tcBorders>
              <w:top w:val="nil"/>
              <w:left w:val="nil"/>
              <w:bottom w:val="single" w:sz="4" w:space="0" w:color="auto"/>
              <w:right w:val="single" w:sz="4" w:space="0" w:color="auto"/>
            </w:tcBorders>
            <w:shd w:val="clear" w:color="auto" w:fill="auto"/>
            <w:noWrap/>
            <w:vAlign w:val="bottom"/>
            <w:hideMark/>
          </w:tcPr>
          <w:p w14:paraId="2941E631" w14:textId="77777777" w:rsidR="00B8470A" w:rsidRPr="003B34EF" w:rsidRDefault="00B8470A" w:rsidP="00B8470A">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6028B034"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г.Пересвет</w:t>
            </w:r>
          </w:p>
        </w:tc>
        <w:tc>
          <w:tcPr>
            <w:tcW w:w="2899" w:type="dxa"/>
            <w:tcBorders>
              <w:top w:val="nil"/>
              <w:left w:val="nil"/>
              <w:bottom w:val="single" w:sz="4" w:space="0" w:color="auto"/>
              <w:right w:val="single" w:sz="4" w:space="0" w:color="auto"/>
            </w:tcBorders>
            <w:shd w:val="clear" w:color="auto" w:fill="auto"/>
            <w:vAlign w:val="center"/>
            <w:hideMark/>
          </w:tcPr>
          <w:p w14:paraId="13FCA2E5"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Королева</w:t>
            </w:r>
          </w:p>
        </w:tc>
        <w:tc>
          <w:tcPr>
            <w:tcW w:w="1013" w:type="dxa"/>
            <w:tcBorders>
              <w:top w:val="nil"/>
              <w:left w:val="nil"/>
              <w:bottom w:val="single" w:sz="4" w:space="0" w:color="auto"/>
              <w:right w:val="single" w:sz="4" w:space="0" w:color="auto"/>
            </w:tcBorders>
            <w:shd w:val="clear" w:color="auto" w:fill="auto"/>
            <w:vAlign w:val="center"/>
            <w:hideMark/>
          </w:tcPr>
          <w:p w14:paraId="5E01E329"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1</w:t>
            </w:r>
          </w:p>
        </w:tc>
        <w:tc>
          <w:tcPr>
            <w:tcW w:w="1012" w:type="dxa"/>
            <w:tcBorders>
              <w:top w:val="nil"/>
              <w:left w:val="nil"/>
              <w:bottom w:val="single" w:sz="4" w:space="0" w:color="auto"/>
              <w:right w:val="single" w:sz="4" w:space="0" w:color="auto"/>
            </w:tcBorders>
            <w:shd w:val="clear" w:color="auto" w:fill="auto"/>
            <w:vAlign w:val="center"/>
            <w:hideMark/>
          </w:tcPr>
          <w:p w14:paraId="09749009"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57C67193"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72FFF91A"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1</w:t>
            </w:r>
          </w:p>
        </w:tc>
        <w:tc>
          <w:tcPr>
            <w:tcW w:w="2604" w:type="dxa"/>
            <w:tcBorders>
              <w:top w:val="nil"/>
              <w:left w:val="nil"/>
              <w:bottom w:val="single" w:sz="4" w:space="0" w:color="auto"/>
              <w:right w:val="single" w:sz="4" w:space="0" w:color="auto"/>
            </w:tcBorders>
          </w:tcPr>
          <w:p w14:paraId="255427B1" w14:textId="4F16C6E4" w:rsidR="00B8470A" w:rsidRPr="003B34EF" w:rsidRDefault="00B8470A" w:rsidP="00B8470A">
            <w:pPr>
              <w:jc w:val="center"/>
              <w:rPr>
                <w:rFonts w:eastAsia="Times New Roman" w:cs="Times New Roman"/>
                <w:sz w:val="18"/>
                <w:szCs w:val="18"/>
                <w:lang w:eastAsia="ru-RU"/>
              </w:rPr>
            </w:pPr>
            <w:r w:rsidRPr="003B34EF">
              <w:rPr>
                <w:rFonts w:eastAsia="Times New Roman" w:cs="Times New Roman"/>
                <w:bCs/>
                <w:sz w:val="18"/>
                <w:szCs w:val="18"/>
                <w:lang w:eastAsia="ru-RU"/>
              </w:rPr>
              <w:t>ООО ЖКЦ</w:t>
            </w:r>
          </w:p>
        </w:tc>
      </w:tr>
      <w:tr w:rsidR="00B8470A" w:rsidRPr="003B34EF" w14:paraId="0378FC78" w14:textId="28836A9F"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7FCE5BC5"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2</w:t>
            </w:r>
          </w:p>
        </w:tc>
        <w:tc>
          <w:tcPr>
            <w:tcW w:w="2170" w:type="dxa"/>
            <w:tcBorders>
              <w:top w:val="nil"/>
              <w:left w:val="nil"/>
              <w:bottom w:val="single" w:sz="4" w:space="0" w:color="auto"/>
              <w:right w:val="single" w:sz="4" w:space="0" w:color="auto"/>
            </w:tcBorders>
            <w:shd w:val="clear" w:color="auto" w:fill="auto"/>
            <w:noWrap/>
            <w:vAlign w:val="bottom"/>
            <w:hideMark/>
          </w:tcPr>
          <w:p w14:paraId="2AA3A016" w14:textId="77777777" w:rsidR="00B8470A" w:rsidRPr="003B34EF" w:rsidRDefault="00B8470A" w:rsidP="00B8470A">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624127DC"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г.Пересвет</w:t>
            </w:r>
          </w:p>
        </w:tc>
        <w:tc>
          <w:tcPr>
            <w:tcW w:w="2899" w:type="dxa"/>
            <w:tcBorders>
              <w:top w:val="nil"/>
              <w:left w:val="nil"/>
              <w:bottom w:val="single" w:sz="4" w:space="0" w:color="auto"/>
              <w:right w:val="single" w:sz="4" w:space="0" w:color="auto"/>
            </w:tcBorders>
            <w:shd w:val="clear" w:color="auto" w:fill="auto"/>
            <w:vAlign w:val="center"/>
            <w:hideMark/>
          </w:tcPr>
          <w:p w14:paraId="78A301C7"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Королева</w:t>
            </w:r>
          </w:p>
        </w:tc>
        <w:tc>
          <w:tcPr>
            <w:tcW w:w="1013" w:type="dxa"/>
            <w:tcBorders>
              <w:top w:val="nil"/>
              <w:left w:val="nil"/>
              <w:bottom w:val="single" w:sz="4" w:space="0" w:color="auto"/>
              <w:right w:val="single" w:sz="4" w:space="0" w:color="auto"/>
            </w:tcBorders>
            <w:shd w:val="clear" w:color="auto" w:fill="auto"/>
            <w:vAlign w:val="center"/>
            <w:hideMark/>
          </w:tcPr>
          <w:p w14:paraId="20882DD9"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1</w:t>
            </w:r>
          </w:p>
        </w:tc>
        <w:tc>
          <w:tcPr>
            <w:tcW w:w="1012" w:type="dxa"/>
            <w:tcBorders>
              <w:top w:val="nil"/>
              <w:left w:val="nil"/>
              <w:bottom w:val="single" w:sz="4" w:space="0" w:color="auto"/>
              <w:right w:val="single" w:sz="4" w:space="0" w:color="auto"/>
            </w:tcBorders>
            <w:shd w:val="clear" w:color="auto" w:fill="auto"/>
            <w:vAlign w:val="center"/>
            <w:hideMark/>
          </w:tcPr>
          <w:p w14:paraId="2353AFBB"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5C8960DD"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1D55E683"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2</w:t>
            </w:r>
          </w:p>
        </w:tc>
        <w:tc>
          <w:tcPr>
            <w:tcW w:w="2604" w:type="dxa"/>
            <w:tcBorders>
              <w:top w:val="nil"/>
              <w:left w:val="nil"/>
              <w:bottom w:val="single" w:sz="4" w:space="0" w:color="auto"/>
              <w:right w:val="single" w:sz="4" w:space="0" w:color="auto"/>
            </w:tcBorders>
          </w:tcPr>
          <w:p w14:paraId="549E2DE0" w14:textId="37D90B78" w:rsidR="00B8470A" w:rsidRPr="003B34EF" w:rsidRDefault="00B8470A" w:rsidP="00B8470A">
            <w:pPr>
              <w:jc w:val="center"/>
              <w:rPr>
                <w:rFonts w:eastAsia="Times New Roman" w:cs="Times New Roman"/>
                <w:sz w:val="18"/>
                <w:szCs w:val="18"/>
                <w:lang w:eastAsia="ru-RU"/>
              </w:rPr>
            </w:pPr>
            <w:r w:rsidRPr="003B34EF">
              <w:rPr>
                <w:rFonts w:eastAsia="Times New Roman" w:cs="Times New Roman"/>
                <w:bCs/>
                <w:sz w:val="18"/>
                <w:szCs w:val="18"/>
                <w:lang w:eastAsia="ru-RU"/>
              </w:rPr>
              <w:t>ООО ЖКЦ</w:t>
            </w:r>
          </w:p>
        </w:tc>
      </w:tr>
      <w:tr w:rsidR="00B8470A" w:rsidRPr="003B34EF" w14:paraId="7A821123" w14:textId="5352DB97"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537A4901"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3</w:t>
            </w:r>
          </w:p>
        </w:tc>
        <w:tc>
          <w:tcPr>
            <w:tcW w:w="2170" w:type="dxa"/>
            <w:tcBorders>
              <w:top w:val="nil"/>
              <w:left w:val="nil"/>
              <w:bottom w:val="single" w:sz="4" w:space="0" w:color="auto"/>
              <w:right w:val="single" w:sz="4" w:space="0" w:color="auto"/>
            </w:tcBorders>
            <w:shd w:val="clear" w:color="auto" w:fill="auto"/>
            <w:noWrap/>
            <w:vAlign w:val="bottom"/>
            <w:hideMark/>
          </w:tcPr>
          <w:p w14:paraId="154F9B29" w14:textId="77777777" w:rsidR="00B8470A" w:rsidRPr="003B34EF" w:rsidRDefault="00B8470A" w:rsidP="00B8470A">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2A0027AC"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г.Пересвет</w:t>
            </w:r>
          </w:p>
        </w:tc>
        <w:tc>
          <w:tcPr>
            <w:tcW w:w="2899" w:type="dxa"/>
            <w:tcBorders>
              <w:top w:val="nil"/>
              <w:left w:val="nil"/>
              <w:bottom w:val="single" w:sz="4" w:space="0" w:color="auto"/>
              <w:right w:val="single" w:sz="4" w:space="0" w:color="auto"/>
            </w:tcBorders>
            <w:shd w:val="clear" w:color="auto" w:fill="auto"/>
            <w:vAlign w:val="center"/>
            <w:hideMark/>
          </w:tcPr>
          <w:p w14:paraId="62FEB8AA"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Королева</w:t>
            </w:r>
          </w:p>
        </w:tc>
        <w:tc>
          <w:tcPr>
            <w:tcW w:w="1013" w:type="dxa"/>
            <w:tcBorders>
              <w:top w:val="nil"/>
              <w:left w:val="nil"/>
              <w:bottom w:val="single" w:sz="4" w:space="0" w:color="auto"/>
              <w:right w:val="single" w:sz="4" w:space="0" w:color="auto"/>
            </w:tcBorders>
            <w:shd w:val="clear" w:color="auto" w:fill="auto"/>
            <w:vAlign w:val="center"/>
            <w:hideMark/>
          </w:tcPr>
          <w:p w14:paraId="60FF4106"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1</w:t>
            </w:r>
          </w:p>
        </w:tc>
        <w:tc>
          <w:tcPr>
            <w:tcW w:w="1012" w:type="dxa"/>
            <w:tcBorders>
              <w:top w:val="nil"/>
              <w:left w:val="nil"/>
              <w:bottom w:val="single" w:sz="4" w:space="0" w:color="auto"/>
              <w:right w:val="single" w:sz="4" w:space="0" w:color="auto"/>
            </w:tcBorders>
            <w:shd w:val="clear" w:color="auto" w:fill="auto"/>
            <w:vAlign w:val="center"/>
            <w:hideMark/>
          </w:tcPr>
          <w:p w14:paraId="3B6E7944"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182F09BC"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5F953794"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3</w:t>
            </w:r>
          </w:p>
        </w:tc>
        <w:tc>
          <w:tcPr>
            <w:tcW w:w="2604" w:type="dxa"/>
            <w:tcBorders>
              <w:top w:val="nil"/>
              <w:left w:val="nil"/>
              <w:bottom w:val="single" w:sz="4" w:space="0" w:color="auto"/>
              <w:right w:val="single" w:sz="4" w:space="0" w:color="auto"/>
            </w:tcBorders>
          </w:tcPr>
          <w:p w14:paraId="2CBF1B4E" w14:textId="1C99D0FD" w:rsidR="00B8470A" w:rsidRPr="003B34EF" w:rsidRDefault="00B8470A" w:rsidP="00B8470A">
            <w:pPr>
              <w:jc w:val="center"/>
              <w:rPr>
                <w:rFonts w:eastAsia="Times New Roman" w:cs="Times New Roman"/>
                <w:sz w:val="18"/>
                <w:szCs w:val="18"/>
                <w:lang w:eastAsia="ru-RU"/>
              </w:rPr>
            </w:pPr>
            <w:r w:rsidRPr="003B34EF">
              <w:rPr>
                <w:rFonts w:eastAsia="Times New Roman" w:cs="Times New Roman"/>
                <w:bCs/>
                <w:sz w:val="18"/>
                <w:szCs w:val="18"/>
                <w:lang w:eastAsia="ru-RU"/>
              </w:rPr>
              <w:t>ООО ЖКЦ</w:t>
            </w:r>
          </w:p>
        </w:tc>
      </w:tr>
      <w:tr w:rsidR="00B8470A" w:rsidRPr="003B34EF" w14:paraId="6CB7369D" w14:textId="3A8744F2"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6AD86CE4"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4</w:t>
            </w:r>
          </w:p>
        </w:tc>
        <w:tc>
          <w:tcPr>
            <w:tcW w:w="2170" w:type="dxa"/>
            <w:tcBorders>
              <w:top w:val="nil"/>
              <w:left w:val="nil"/>
              <w:bottom w:val="single" w:sz="4" w:space="0" w:color="auto"/>
              <w:right w:val="single" w:sz="4" w:space="0" w:color="auto"/>
            </w:tcBorders>
            <w:shd w:val="clear" w:color="auto" w:fill="auto"/>
            <w:noWrap/>
            <w:vAlign w:val="bottom"/>
            <w:hideMark/>
          </w:tcPr>
          <w:p w14:paraId="0BD6465D" w14:textId="77777777" w:rsidR="00B8470A" w:rsidRPr="003B34EF" w:rsidRDefault="00B8470A" w:rsidP="00B8470A">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3656280A"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г.Пересвет</w:t>
            </w:r>
          </w:p>
        </w:tc>
        <w:tc>
          <w:tcPr>
            <w:tcW w:w="2899" w:type="dxa"/>
            <w:tcBorders>
              <w:top w:val="nil"/>
              <w:left w:val="nil"/>
              <w:bottom w:val="single" w:sz="4" w:space="0" w:color="auto"/>
              <w:right w:val="single" w:sz="4" w:space="0" w:color="auto"/>
            </w:tcBorders>
            <w:shd w:val="clear" w:color="auto" w:fill="auto"/>
            <w:vAlign w:val="center"/>
            <w:hideMark/>
          </w:tcPr>
          <w:p w14:paraId="224AE1B3"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Королева</w:t>
            </w:r>
          </w:p>
        </w:tc>
        <w:tc>
          <w:tcPr>
            <w:tcW w:w="1013" w:type="dxa"/>
            <w:tcBorders>
              <w:top w:val="nil"/>
              <w:left w:val="nil"/>
              <w:bottom w:val="single" w:sz="4" w:space="0" w:color="auto"/>
              <w:right w:val="single" w:sz="4" w:space="0" w:color="auto"/>
            </w:tcBorders>
            <w:shd w:val="clear" w:color="auto" w:fill="auto"/>
            <w:vAlign w:val="center"/>
            <w:hideMark/>
          </w:tcPr>
          <w:p w14:paraId="2DC1503E"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1</w:t>
            </w:r>
          </w:p>
        </w:tc>
        <w:tc>
          <w:tcPr>
            <w:tcW w:w="1012" w:type="dxa"/>
            <w:tcBorders>
              <w:top w:val="nil"/>
              <w:left w:val="nil"/>
              <w:bottom w:val="single" w:sz="4" w:space="0" w:color="auto"/>
              <w:right w:val="single" w:sz="4" w:space="0" w:color="auto"/>
            </w:tcBorders>
            <w:shd w:val="clear" w:color="auto" w:fill="auto"/>
            <w:vAlign w:val="center"/>
            <w:hideMark/>
          </w:tcPr>
          <w:p w14:paraId="6C30278C"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0E6A1B93"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17B097AB"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4</w:t>
            </w:r>
          </w:p>
        </w:tc>
        <w:tc>
          <w:tcPr>
            <w:tcW w:w="2604" w:type="dxa"/>
            <w:tcBorders>
              <w:top w:val="nil"/>
              <w:left w:val="nil"/>
              <w:bottom w:val="single" w:sz="4" w:space="0" w:color="auto"/>
              <w:right w:val="single" w:sz="4" w:space="0" w:color="auto"/>
            </w:tcBorders>
          </w:tcPr>
          <w:p w14:paraId="726CC7EF" w14:textId="53F33DF2" w:rsidR="00B8470A" w:rsidRPr="003B34EF" w:rsidRDefault="00B8470A" w:rsidP="00B8470A">
            <w:pPr>
              <w:jc w:val="center"/>
              <w:rPr>
                <w:rFonts w:eastAsia="Times New Roman" w:cs="Times New Roman"/>
                <w:sz w:val="18"/>
                <w:szCs w:val="18"/>
                <w:lang w:eastAsia="ru-RU"/>
              </w:rPr>
            </w:pPr>
            <w:r w:rsidRPr="003B34EF">
              <w:rPr>
                <w:rFonts w:eastAsia="Times New Roman" w:cs="Times New Roman"/>
                <w:bCs/>
                <w:sz w:val="18"/>
                <w:szCs w:val="18"/>
                <w:lang w:eastAsia="ru-RU"/>
              </w:rPr>
              <w:t>ООО ЖКЦ</w:t>
            </w:r>
          </w:p>
        </w:tc>
      </w:tr>
      <w:tr w:rsidR="00B8470A" w:rsidRPr="003B34EF" w14:paraId="537C112D" w14:textId="523F1BBA"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4BB7076A"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5</w:t>
            </w:r>
          </w:p>
        </w:tc>
        <w:tc>
          <w:tcPr>
            <w:tcW w:w="2170" w:type="dxa"/>
            <w:tcBorders>
              <w:top w:val="nil"/>
              <w:left w:val="nil"/>
              <w:bottom w:val="single" w:sz="4" w:space="0" w:color="auto"/>
              <w:right w:val="single" w:sz="4" w:space="0" w:color="auto"/>
            </w:tcBorders>
            <w:shd w:val="clear" w:color="auto" w:fill="auto"/>
            <w:noWrap/>
            <w:vAlign w:val="bottom"/>
            <w:hideMark/>
          </w:tcPr>
          <w:p w14:paraId="47A45A61" w14:textId="77777777" w:rsidR="00B8470A" w:rsidRPr="003B34EF" w:rsidRDefault="00B8470A" w:rsidP="00B8470A">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072C1229"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г.Пересвет</w:t>
            </w:r>
          </w:p>
        </w:tc>
        <w:tc>
          <w:tcPr>
            <w:tcW w:w="2899" w:type="dxa"/>
            <w:tcBorders>
              <w:top w:val="nil"/>
              <w:left w:val="nil"/>
              <w:bottom w:val="single" w:sz="4" w:space="0" w:color="auto"/>
              <w:right w:val="single" w:sz="4" w:space="0" w:color="auto"/>
            </w:tcBorders>
            <w:shd w:val="clear" w:color="auto" w:fill="auto"/>
            <w:vAlign w:val="center"/>
            <w:hideMark/>
          </w:tcPr>
          <w:p w14:paraId="40C156FB"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Строителей</w:t>
            </w:r>
          </w:p>
        </w:tc>
        <w:tc>
          <w:tcPr>
            <w:tcW w:w="1013" w:type="dxa"/>
            <w:tcBorders>
              <w:top w:val="nil"/>
              <w:left w:val="nil"/>
              <w:bottom w:val="single" w:sz="4" w:space="0" w:color="auto"/>
              <w:right w:val="single" w:sz="4" w:space="0" w:color="auto"/>
            </w:tcBorders>
            <w:shd w:val="clear" w:color="auto" w:fill="auto"/>
            <w:vAlign w:val="center"/>
            <w:hideMark/>
          </w:tcPr>
          <w:p w14:paraId="5432BBD7"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15</w:t>
            </w:r>
          </w:p>
        </w:tc>
        <w:tc>
          <w:tcPr>
            <w:tcW w:w="1012" w:type="dxa"/>
            <w:tcBorders>
              <w:top w:val="nil"/>
              <w:left w:val="nil"/>
              <w:bottom w:val="single" w:sz="4" w:space="0" w:color="auto"/>
              <w:right w:val="single" w:sz="4" w:space="0" w:color="auto"/>
            </w:tcBorders>
            <w:shd w:val="clear" w:color="auto" w:fill="auto"/>
            <w:vAlign w:val="center"/>
            <w:hideMark/>
          </w:tcPr>
          <w:p w14:paraId="395D0D15"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41CBC0A3"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9</w:t>
            </w:r>
          </w:p>
        </w:tc>
        <w:tc>
          <w:tcPr>
            <w:tcW w:w="1299" w:type="dxa"/>
            <w:tcBorders>
              <w:top w:val="nil"/>
              <w:left w:val="nil"/>
              <w:bottom w:val="single" w:sz="4" w:space="0" w:color="auto"/>
              <w:right w:val="single" w:sz="4" w:space="0" w:color="auto"/>
            </w:tcBorders>
            <w:shd w:val="clear" w:color="auto" w:fill="auto"/>
            <w:vAlign w:val="center"/>
            <w:hideMark/>
          </w:tcPr>
          <w:p w14:paraId="40A9F72B"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1</w:t>
            </w:r>
          </w:p>
        </w:tc>
        <w:tc>
          <w:tcPr>
            <w:tcW w:w="2604" w:type="dxa"/>
            <w:tcBorders>
              <w:top w:val="nil"/>
              <w:left w:val="nil"/>
              <w:bottom w:val="single" w:sz="4" w:space="0" w:color="auto"/>
              <w:right w:val="single" w:sz="4" w:space="0" w:color="auto"/>
            </w:tcBorders>
          </w:tcPr>
          <w:p w14:paraId="5A178ACE" w14:textId="359C440E" w:rsidR="00B8470A" w:rsidRPr="003B34EF" w:rsidRDefault="00B8470A" w:rsidP="00B8470A">
            <w:pPr>
              <w:jc w:val="center"/>
              <w:rPr>
                <w:rFonts w:eastAsia="Times New Roman" w:cs="Times New Roman"/>
                <w:sz w:val="18"/>
                <w:szCs w:val="18"/>
                <w:lang w:eastAsia="ru-RU"/>
              </w:rPr>
            </w:pPr>
            <w:r w:rsidRPr="003B34EF">
              <w:rPr>
                <w:rFonts w:eastAsia="Times New Roman" w:cs="Times New Roman"/>
                <w:bCs/>
                <w:sz w:val="18"/>
                <w:szCs w:val="18"/>
                <w:lang w:eastAsia="ru-RU"/>
              </w:rPr>
              <w:t>ООО ЖКЦ</w:t>
            </w:r>
          </w:p>
        </w:tc>
      </w:tr>
      <w:tr w:rsidR="00B8470A" w:rsidRPr="003B34EF" w14:paraId="0629147C" w14:textId="5434F1AD"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59ABBC0B"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6</w:t>
            </w:r>
          </w:p>
        </w:tc>
        <w:tc>
          <w:tcPr>
            <w:tcW w:w="2170" w:type="dxa"/>
            <w:tcBorders>
              <w:top w:val="nil"/>
              <w:left w:val="nil"/>
              <w:bottom w:val="single" w:sz="4" w:space="0" w:color="auto"/>
              <w:right w:val="single" w:sz="4" w:space="0" w:color="auto"/>
            </w:tcBorders>
            <w:shd w:val="clear" w:color="auto" w:fill="auto"/>
            <w:noWrap/>
            <w:vAlign w:val="bottom"/>
            <w:hideMark/>
          </w:tcPr>
          <w:p w14:paraId="2C59E3E3" w14:textId="77777777" w:rsidR="00B8470A" w:rsidRPr="003B34EF" w:rsidRDefault="00B8470A" w:rsidP="00B8470A">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0F8858E7"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г.Пересвет</w:t>
            </w:r>
          </w:p>
        </w:tc>
        <w:tc>
          <w:tcPr>
            <w:tcW w:w="2899" w:type="dxa"/>
            <w:tcBorders>
              <w:top w:val="nil"/>
              <w:left w:val="nil"/>
              <w:bottom w:val="single" w:sz="4" w:space="0" w:color="auto"/>
              <w:right w:val="single" w:sz="4" w:space="0" w:color="auto"/>
            </w:tcBorders>
            <w:shd w:val="clear" w:color="auto" w:fill="auto"/>
            <w:vAlign w:val="center"/>
            <w:hideMark/>
          </w:tcPr>
          <w:p w14:paraId="7CC75CCC"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Строителей</w:t>
            </w:r>
          </w:p>
        </w:tc>
        <w:tc>
          <w:tcPr>
            <w:tcW w:w="1013" w:type="dxa"/>
            <w:tcBorders>
              <w:top w:val="nil"/>
              <w:left w:val="nil"/>
              <w:bottom w:val="single" w:sz="4" w:space="0" w:color="auto"/>
              <w:right w:val="single" w:sz="4" w:space="0" w:color="auto"/>
            </w:tcBorders>
            <w:shd w:val="clear" w:color="auto" w:fill="auto"/>
            <w:vAlign w:val="center"/>
            <w:hideMark/>
          </w:tcPr>
          <w:p w14:paraId="073FF7DF"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15</w:t>
            </w:r>
          </w:p>
        </w:tc>
        <w:tc>
          <w:tcPr>
            <w:tcW w:w="1012" w:type="dxa"/>
            <w:tcBorders>
              <w:top w:val="nil"/>
              <w:left w:val="nil"/>
              <w:bottom w:val="single" w:sz="4" w:space="0" w:color="auto"/>
              <w:right w:val="single" w:sz="4" w:space="0" w:color="auto"/>
            </w:tcBorders>
            <w:shd w:val="clear" w:color="auto" w:fill="auto"/>
            <w:vAlign w:val="center"/>
            <w:hideMark/>
          </w:tcPr>
          <w:p w14:paraId="3C14DFEF"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07DF96F7"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9</w:t>
            </w:r>
          </w:p>
        </w:tc>
        <w:tc>
          <w:tcPr>
            <w:tcW w:w="1299" w:type="dxa"/>
            <w:tcBorders>
              <w:top w:val="nil"/>
              <w:left w:val="nil"/>
              <w:bottom w:val="single" w:sz="4" w:space="0" w:color="auto"/>
              <w:right w:val="single" w:sz="4" w:space="0" w:color="auto"/>
            </w:tcBorders>
            <w:shd w:val="clear" w:color="auto" w:fill="auto"/>
            <w:vAlign w:val="center"/>
            <w:hideMark/>
          </w:tcPr>
          <w:p w14:paraId="27AF2B9E"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2</w:t>
            </w:r>
          </w:p>
        </w:tc>
        <w:tc>
          <w:tcPr>
            <w:tcW w:w="2604" w:type="dxa"/>
            <w:tcBorders>
              <w:top w:val="nil"/>
              <w:left w:val="nil"/>
              <w:bottom w:val="single" w:sz="4" w:space="0" w:color="auto"/>
              <w:right w:val="single" w:sz="4" w:space="0" w:color="auto"/>
            </w:tcBorders>
          </w:tcPr>
          <w:p w14:paraId="0E2868D2" w14:textId="46EBB071" w:rsidR="00B8470A" w:rsidRPr="003B34EF" w:rsidRDefault="00B8470A" w:rsidP="00B8470A">
            <w:pPr>
              <w:jc w:val="center"/>
              <w:rPr>
                <w:rFonts w:eastAsia="Times New Roman" w:cs="Times New Roman"/>
                <w:sz w:val="18"/>
                <w:szCs w:val="18"/>
                <w:lang w:eastAsia="ru-RU"/>
              </w:rPr>
            </w:pPr>
            <w:r w:rsidRPr="003B34EF">
              <w:rPr>
                <w:rFonts w:eastAsia="Times New Roman" w:cs="Times New Roman"/>
                <w:bCs/>
                <w:sz w:val="18"/>
                <w:szCs w:val="18"/>
                <w:lang w:eastAsia="ru-RU"/>
              </w:rPr>
              <w:t>ООО ЖКЦ</w:t>
            </w:r>
          </w:p>
        </w:tc>
      </w:tr>
      <w:tr w:rsidR="00B8470A" w:rsidRPr="003B34EF" w14:paraId="610E9A86" w14:textId="3F49F424"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7103827B"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lastRenderedPageBreak/>
              <w:t>7</w:t>
            </w:r>
          </w:p>
        </w:tc>
        <w:tc>
          <w:tcPr>
            <w:tcW w:w="2170" w:type="dxa"/>
            <w:tcBorders>
              <w:top w:val="nil"/>
              <w:left w:val="nil"/>
              <w:bottom w:val="single" w:sz="4" w:space="0" w:color="auto"/>
              <w:right w:val="single" w:sz="4" w:space="0" w:color="auto"/>
            </w:tcBorders>
            <w:shd w:val="clear" w:color="auto" w:fill="auto"/>
            <w:noWrap/>
            <w:vAlign w:val="bottom"/>
            <w:hideMark/>
          </w:tcPr>
          <w:p w14:paraId="2EB193AF" w14:textId="77777777" w:rsidR="00B8470A" w:rsidRPr="003B34EF" w:rsidRDefault="00B8470A" w:rsidP="00B8470A">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6D7B62BC"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г.Пересвет</w:t>
            </w:r>
          </w:p>
        </w:tc>
        <w:tc>
          <w:tcPr>
            <w:tcW w:w="2899" w:type="dxa"/>
            <w:tcBorders>
              <w:top w:val="nil"/>
              <w:left w:val="nil"/>
              <w:bottom w:val="single" w:sz="4" w:space="0" w:color="auto"/>
              <w:right w:val="single" w:sz="4" w:space="0" w:color="auto"/>
            </w:tcBorders>
            <w:shd w:val="clear" w:color="auto" w:fill="auto"/>
            <w:vAlign w:val="center"/>
            <w:hideMark/>
          </w:tcPr>
          <w:p w14:paraId="3187AF0C"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Строителей</w:t>
            </w:r>
          </w:p>
        </w:tc>
        <w:tc>
          <w:tcPr>
            <w:tcW w:w="1013" w:type="dxa"/>
            <w:tcBorders>
              <w:top w:val="nil"/>
              <w:left w:val="nil"/>
              <w:bottom w:val="single" w:sz="4" w:space="0" w:color="auto"/>
              <w:right w:val="single" w:sz="4" w:space="0" w:color="auto"/>
            </w:tcBorders>
            <w:shd w:val="clear" w:color="auto" w:fill="auto"/>
            <w:vAlign w:val="center"/>
            <w:hideMark/>
          </w:tcPr>
          <w:p w14:paraId="3D5336CD"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15</w:t>
            </w:r>
          </w:p>
        </w:tc>
        <w:tc>
          <w:tcPr>
            <w:tcW w:w="1012" w:type="dxa"/>
            <w:tcBorders>
              <w:top w:val="nil"/>
              <w:left w:val="nil"/>
              <w:bottom w:val="single" w:sz="4" w:space="0" w:color="auto"/>
              <w:right w:val="single" w:sz="4" w:space="0" w:color="auto"/>
            </w:tcBorders>
            <w:shd w:val="clear" w:color="auto" w:fill="auto"/>
            <w:vAlign w:val="center"/>
            <w:hideMark/>
          </w:tcPr>
          <w:p w14:paraId="3C6A2F57"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50A6E06A"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9</w:t>
            </w:r>
          </w:p>
        </w:tc>
        <w:tc>
          <w:tcPr>
            <w:tcW w:w="1299" w:type="dxa"/>
            <w:tcBorders>
              <w:top w:val="nil"/>
              <w:left w:val="nil"/>
              <w:bottom w:val="single" w:sz="4" w:space="0" w:color="auto"/>
              <w:right w:val="single" w:sz="4" w:space="0" w:color="auto"/>
            </w:tcBorders>
            <w:shd w:val="clear" w:color="auto" w:fill="auto"/>
            <w:vAlign w:val="center"/>
            <w:hideMark/>
          </w:tcPr>
          <w:p w14:paraId="2CFC2B1C"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3</w:t>
            </w:r>
          </w:p>
        </w:tc>
        <w:tc>
          <w:tcPr>
            <w:tcW w:w="2604" w:type="dxa"/>
            <w:tcBorders>
              <w:top w:val="nil"/>
              <w:left w:val="nil"/>
              <w:bottom w:val="single" w:sz="4" w:space="0" w:color="auto"/>
              <w:right w:val="single" w:sz="4" w:space="0" w:color="auto"/>
            </w:tcBorders>
          </w:tcPr>
          <w:p w14:paraId="1327D73B" w14:textId="5ADCB358" w:rsidR="00B8470A" w:rsidRPr="003B34EF" w:rsidRDefault="00B8470A" w:rsidP="00B8470A">
            <w:pPr>
              <w:jc w:val="center"/>
              <w:rPr>
                <w:rFonts w:eastAsia="Times New Roman" w:cs="Times New Roman"/>
                <w:sz w:val="18"/>
                <w:szCs w:val="18"/>
                <w:lang w:eastAsia="ru-RU"/>
              </w:rPr>
            </w:pPr>
            <w:r w:rsidRPr="003B34EF">
              <w:rPr>
                <w:rFonts w:eastAsia="Times New Roman" w:cs="Times New Roman"/>
                <w:bCs/>
                <w:sz w:val="18"/>
                <w:szCs w:val="18"/>
                <w:lang w:eastAsia="ru-RU"/>
              </w:rPr>
              <w:t>ООО ЖКЦ</w:t>
            </w:r>
          </w:p>
        </w:tc>
      </w:tr>
      <w:tr w:rsidR="00B8470A" w:rsidRPr="003B34EF" w14:paraId="43EFBBEB" w14:textId="7A78B737"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084B0038"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8</w:t>
            </w:r>
          </w:p>
        </w:tc>
        <w:tc>
          <w:tcPr>
            <w:tcW w:w="2170" w:type="dxa"/>
            <w:tcBorders>
              <w:top w:val="nil"/>
              <w:left w:val="nil"/>
              <w:bottom w:val="single" w:sz="4" w:space="0" w:color="auto"/>
              <w:right w:val="single" w:sz="4" w:space="0" w:color="auto"/>
            </w:tcBorders>
            <w:shd w:val="clear" w:color="auto" w:fill="auto"/>
            <w:noWrap/>
            <w:vAlign w:val="bottom"/>
            <w:hideMark/>
          </w:tcPr>
          <w:p w14:paraId="40540949" w14:textId="77777777" w:rsidR="00B8470A" w:rsidRPr="003B34EF" w:rsidRDefault="00B8470A" w:rsidP="00B8470A">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72F4FE0C"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г.Пересвет</w:t>
            </w:r>
          </w:p>
        </w:tc>
        <w:tc>
          <w:tcPr>
            <w:tcW w:w="2899" w:type="dxa"/>
            <w:tcBorders>
              <w:top w:val="nil"/>
              <w:left w:val="nil"/>
              <w:bottom w:val="single" w:sz="4" w:space="0" w:color="auto"/>
              <w:right w:val="single" w:sz="4" w:space="0" w:color="auto"/>
            </w:tcBorders>
            <w:shd w:val="clear" w:color="auto" w:fill="auto"/>
            <w:vAlign w:val="center"/>
            <w:hideMark/>
          </w:tcPr>
          <w:p w14:paraId="3BC30BF8"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Чкалова</w:t>
            </w:r>
          </w:p>
        </w:tc>
        <w:tc>
          <w:tcPr>
            <w:tcW w:w="1013" w:type="dxa"/>
            <w:tcBorders>
              <w:top w:val="nil"/>
              <w:left w:val="nil"/>
              <w:bottom w:val="single" w:sz="4" w:space="0" w:color="auto"/>
              <w:right w:val="single" w:sz="4" w:space="0" w:color="auto"/>
            </w:tcBorders>
            <w:shd w:val="clear" w:color="auto" w:fill="auto"/>
            <w:vAlign w:val="center"/>
            <w:hideMark/>
          </w:tcPr>
          <w:p w14:paraId="44AEFB71"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6</w:t>
            </w:r>
          </w:p>
        </w:tc>
        <w:tc>
          <w:tcPr>
            <w:tcW w:w="1012" w:type="dxa"/>
            <w:tcBorders>
              <w:top w:val="nil"/>
              <w:left w:val="nil"/>
              <w:bottom w:val="single" w:sz="4" w:space="0" w:color="auto"/>
              <w:right w:val="single" w:sz="4" w:space="0" w:color="auto"/>
            </w:tcBorders>
            <w:shd w:val="clear" w:color="auto" w:fill="auto"/>
            <w:vAlign w:val="center"/>
            <w:hideMark/>
          </w:tcPr>
          <w:p w14:paraId="07F0E96F"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4037F076"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3D10ADFE"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6</w:t>
            </w:r>
          </w:p>
        </w:tc>
        <w:tc>
          <w:tcPr>
            <w:tcW w:w="2604" w:type="dxa"/>
            <w:tcBorders>
              <w:top w:val="nil"/>
              <w:left w:val="nil"/>
              <w:bottom w:val="single" w:sz="4" w:space="0" w:color="auto"/>
              <w:right w:val="single" w:sz="4" w:space="0" w:color="auto"/>
            </w:tcBorders>
          </w:tcPr>
          <w:p w14:paraId="0419AF72" w14:textId="5FD91E12" w:rsidR="00B8470A" w:rsidRPr="003B34EF" w:rsidRDefault="00B8470A" w:rsidP="00B8470A">
            <w:pPr>
              <w:jc w:val="center"/>
              <w:rPr>
                <w:rFonts w:eastAsia="Times New Roman" w:cs="Times New Roman"/>
                <w:sz w:val="18"/>
                <w:szCs w:val="18"/>
                <w:lang w:eastAsia="ru-RU"/>
              </w:rPr>
            </w:pPr>
            <w:r w:rsidRPr="003B34EF">
              <w:rPr>
                <w:rFonts w:eastAsia="Times New Roman" w:cs="Times New Roman"/>
                <w:bCs/>
                <w:sz w:val="18"/>
                <w:szCs w:val="18"/>
                <w:lang w:eastAsia="ru-RU"/>
              </w:rPr>
              <w:t>ООО ЖКЦ</w:t>
            </w:r>
          </w:p>
        </w:tc>
      </w:tr>
      <w:tr w:rsidR="00B8470A" w:rsidRPr="003B34EF" w14:paraId="709C2445" w14:textId="686C62A2"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5F090D9F"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9</w:t>
            </w:r>
          </w:p>
        </w:tc>
        <w:tc>
          <w:tcPr>
            <w:tcW w:w="2170" w:type="dxa"/>
            <w:tcBorders>
              <w:top w:val="nil"/>
              <w:left w:val="nil"/>
              <w:bottom w:val="single" w:sz="4" w:space="0" w:color="auto"/>
              <w:right w:val="single" w:sz="4" w:space="0" w:color="auto"/>
            </w:tcBorders>
            <w:shd w:val="clear" w:color="auto" w:fill="auto"/>
            <w:noWrap/>
            <w:vAlign w:val="bottom"/>
            <w:hideMark/>
          </w:tcPr>
          <w:p w14:paraId="795C7223" w14:textId="77777777" w:rsidR="00B8470A" w:rsidRPr="003B34EF" w:rsidRDefault="00B8470A" w:rsidP="00B8470A">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6A939FB3"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г.Пересвет</w:t>
            </w:r>
          </w:p>
        </w:tc>
        <w:tc>
          <w:tcPr>
            <w:tcW w:w="2899" w:type="dxa"/>
            <w:tcBorders>
              <w:top w:val="nil"/>
              <w:left w:val="nil"/>
              <w:bottom w:val="single" w:sz="4" w:space="0" w:color="auto"/>
              <w:right w:val="single" w:sz="4" w:space="0" w:color="auto"/>
            </w:tcBorders>
            <w:shd w:val="clear" w:color="auto" w:fill="auto"/>
            <w:vAlign w:val="center"/>
            <w:hideMark/>
          </w:tcPr>
          <w:p w14:paraId="3C6280F3"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Чкалова</w:t>
            </w:r>
          </w:p>
        </w:tc>
        <w:tc>
          <w:tcPr>
            <w:tcW w:w="1013" w:type="dxa"/>
            <w:tcBorders>
              <w:top w:val="nil"/>
              <w:left w:val="nil"/>
              <w:bottom w:val="single" w:sz="4" w:space="0" w:color="auto"/>
              <w:right w:val="single" w:sz="4" w:space="0" w:color="auto"/>
            </w:tcBorders>
            <w:shd w:val="clear" w:color="auto" w:fill="auto"/>
            <w:vAlign w:val="center"/>
            <w:hideMark/>
          </w:tcPr>
          <w:p w14:paraId="29F9CBD6"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6</w:t>
            </w:r>
          </w:p>
        </w:tc>
        <w:tc>
          <w:tcPr>
            <w:tcW w:w="1012" w:type="dxa"/>
            <w:tcBorders>
              <w:top w:val="nil"/>
              <w:left w:val="nil"/>
              <w:bottom w:val="single" w:sz="4" w:space="0" w:color="auto"/>
              <w:right w:val="single" w:sz="4" w:space="0" w:color="auto"/>
            </w:tcBorders>
            <w:shd w:val="clear" w:color="auto" w:fill="auto"/>
            <w:vAlign w:val="center"/>
            <w:hideMark/>
          </w:tcPr>
          <w:p w14:paraId="6F0D973F"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7770492A"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29B3C513"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7</w:t>
            </w:r>
          </w:p>
        </w:tc>
        <w:tc>
          <w:tcPr>
            <w:tcW w:w="2604" w:type="dxa"/>
            <w:tcBorders>
              <w:top w:val="nil"/>
              <w:left w:val="nil"/>
              <w:bottom w:val="single" w:sz="4" w:space="0" w:color="auto"/>
              <w:right w:val="single" w:sz="4" w:space="0" w:color="auto"/>
            </w:tcBorders>
          </w:tcPr>
          <w:p w14:paraId="2110BFDD" w14:textId="27636FFB" w:rsidR="00B8470A" w:rsidRPr="003B34EF" w:rsidRDefault="00B8470A" w:rsidP="00B8470A">
            <w:pPr>
              <w:jc w:val="center"/>
              <w:rPr>
                <w:rFonts w:eastAsia="Times New Roman" w:cs="Times New Roman"/>
                <w:sz w:val="18"/>
                <w:szCs w:val="18"/>
                <w:lang w:eastAsia="ru-RU"/>
              </w:rPr>
            </w:pPr>
            <w:r w:rsidRPr="003B34EF">
              <w:rPr>
                <w:rFonts w:eastAsia="Times New Roman" w:cs="Times New Roman"/>
                <w:bCs/>
                <w:sz w:val="18"/>
                <w:szCs w:val="18"/>
                <w:lang w:eastAsia="ru-RU"/>
              </w:rPr>
              <w:t>ООО ЖКЦ</w:t>
            </w:r>
          </w:p>
        </w:tc>
      </w:tr>
      <w:tr w:rsidR="00B8470A" w:rsidRPr="003B34EF" w14:paraId="513F77CE" w14:textId="1A9D410D"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31285803"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10</w:t>
            </w:r>
          </w:p>
        </w:tc>
        <w:tc>
          <w:tcPr>
            <w:tcW w:w="2170" w:type="dxa"/>
            <w:tcBorders>
              <w:top w:val="nil"/>
              <w:left w:val="nil"/>
              <w:bottom w:val="single" w:sz="4" w:space="0" w:color="auto"/>
              <w:right w:val="single" w:sz="4" w:space="0" w:color="auto"/>
            </w:tcBorders>
            <w:shd w:val="clear" w:color="auto" w:fill="auto"/>
            <w:noWrap/>
            <w:vAlign w:val="bottom"/>
            <w:hideMark/>
          </w:tcPr>
          <w:p w14:paraId="73C5491F" w14:textId="77777777" w:rsidR="00B8470A" w:rsidRPr="003B34EF" w:rsidRDefault="00B8470A" w:rsidP="00B8470A">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729328E3"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г.Пересвет</w:t>
            </w:r>
          </w:p>
        </w:tc>
        <w:tc>
          <w:tcPr>
            <w:tcW w:w="2899" w:type="dxa"/>
            <w:tcBorders>
              <w:top w:val="nil"/>
              <w:left w:val="nil"/>
              <w:bottom w:val="single" w:sz="4" w:space="0" w:color="auto"/>
              <w:right w:val="single" w:sz="4" w:space="0" w:color="auto"/>
            </w:tcBorders>
            <w:shd w:val="clear" w:color="auto" w:fill="auto"/>
            <w:vAlign w:val="center"/>
            <w:hideMark/>
          </w:tcPr>
          <w:p w14:paraId="12948BC5"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Чкалова</w:t>
            </w:r>
          </w:p>
        </w:tc>
        <w:tc>
          <w:tcPr>
            <w:tcW w:w="1013" w:type="dxa"/>
            <w:tcBorders>
              <w:top w:val="nil"/>
              <w:left w:val="nil"/>
              <w:bottom w:val="single" w:sz="4" w:space="0" w:color="auto"/>
              <w:right w:val="single" w:sz="4" w:space="0" w:color="auto"/>
            </w:tcBorders>
            <w:shd w:val="clear" w:color="auto" w:fill="auto"/>
            <w:vAlign w:val="center"/>
            <w:hideMark/>
          </w:tcPr>
          <w:p w14:paraId="67C2CF6B"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6</w:t>
            </w:r>
          </w:p>
        </w:tc>
        <w:tc>
          <w:tcPr>
            <w:tcW w:w="1012" w:type="dxa"/>
            <w:tcBorders>
              <w:top w:val="nil"/>
              <w:left w:val="nil"/>
              <w:bottom w:val="single" w:sz="4" w:space="0" w:color="auto"/>
              <w:right w:val="single" w:sz="4" w:space="0" w:color="auto"/>
            </w:tcBorders>
            <w:shd w:val="clear" w:color="auto" w:fill="auto"/>
            <w:vAlign w:val="center"/>
            <w:hideMark/>
          </w:tcPr>
          <w:p w14:paraId="379C2752"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7C9D3A65"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36D62B14"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8</w:t>
            </w:r>
          </w:p>
        </w:tc>
        <w:tc>
          <w:tcPr>
            <w:tcW w:w="2604" w:type="dxa"/>
            <w:tcBorders>
              <w:top w:val="nil"/>
              <w:left w:val="nil"/>
              <w:bottom w:val="single" w:sz="4" w:space="0" w:color="auto"/>
              <w:right w:val="single" w:sz="4" w:space="0" w:color="auto"/>
            </w:tcBorders>
          </w:tcPr>
          <w:p w14:paraId="1DD5594E" w14:textId="2CCBC90D" w:rsidR="00B8470A" w:rsidRPr="003B34EF" w:rsidRDefault="00B8470A" w:rsidP="00B8470A">
            <w:pPr>
              <w:jc w:val="center"/>
              <w:rPr>
                <w:rFonts w:eastAsia="Times New Roman" w:cs="Times New Roman"/>
                <w:sz w:val="18"/>
                <w:szCs w:val="18"/>
                <w:lang w:eastAsia="ru-RU"/>
              </w:rPr>
            </w:pPr>
            <w:r w:rsidRPr="003B34EF">
              <w:rPr>
                <w:rFonts w:eastAsia="Times New Roman" w:cs="Times New Roman"/>
                <w:bCs/>
                <w:sz w:val="18"/>
                <w:szCs w:val="18"/>
                <w:lang w:eastAsia="ru-RU"/>
              </w:rPr>
              <w:t>ООО ЖКЦ</w:t>
            </w:r>
          </w:p>
        </w:tc>
      </w:tr>
      <w:tr w:rsidR="00B8470A" w:rsidRPr="003B34EF" w14:paraId="40FE705D" w14:textId="1CCFC70D"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0AE3F600"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11</w:t>
            </w:r>
          </w:p>
        </w:tc>
        <w:tc>
          <w:tcPr>
            <w:tcW w:w="2170" w:type="dxa"/>
            <w:tcBorders>
              <w:top w:val="nil"/>
              <w:left w:val="nil"/>
              <w:bottom w:val="single" w:sz="4" w:space="0" w:color="auto"/>
              <w:right w:val="single" w:sz="4" w:space="0" w:color="auto"/>
            </w:tcBorders>
            <w:shd w:val="clear" w:color="auto" w:fill="auto"/>
            <w:noWrap/>
            <w:vAlign w:val="bottom"/>
            <w:hideMark/>
          </w:tcPr>
          <w:p w14:paraId="66612182" w14:textId="77777777" w:rsidR="00B8470A" w:rsidRPr="003B34EF" w:rsidRDefault="00B8470A" w:rsidP="00B8470A">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374F6B51"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г.Пересвет</w:t>
            </w:r>
          </w:p>
        </w:tc>
        <w:tc>
          <w:tcPr>
            <w:tcW w:w="2899" w:type="dxa"/>
            <w:tcBorders>
              <w:top w:val="nil"/>
              <w:left w:val="nil"/>
              <w:bottom w:val="single" w:sz="4" w:space="0" w:color="auto"/>
              <w:right w:val="single" w:sz="4" w:space="0" w:color="auto"/>
            </w:tcBorders>
            <w:shd w:val="clear" w:color="auto" w:fill="auto"/>
            <w:vAlign w:val="center"/>
            <w:hideMark/>
          </w:tcPr>
          <w:p w14:paraId="7CD4DC43"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Чкалова</w:t>
            </w:r>
          </w:p>
        </w:tc>
        <w:tc>
          <w:tcPr>
            <w:tcW w:w="1013" w:type="dxa"/>
            <w:tcBorders>
              <w:top w:val="nil"/>
              <w:left w:val="nil"/>
              <w:bottom w:val="single" w:sz="4" w:space="0" w:color="auto"/>
              <w:right w:val="single" w:sz="4" w:space="0" w:color="auto"/>
            </w:tcBorders>
            <w:shd w:val="clear" w:color="auto" w:fill="auto"/>
            <w:vAlign w:val="center"/>
            <w:hideMark/>
          </w:tcPr>
          <w:p w14:paraId="0D12EE61"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6</w:t>
            </w:r>
          </w:p>
        </w:tc>
        <w:tc>
          <w:tcPr>
            <w:tcW w:w="1012" w:type="dxa"/>
            <w:tcBorders>
              <w:top w:val="nil"/>
              <w:left w:val="nil"/>
              <w:bottom w:val="single" w:sz="4" w:space="0" w:color="auto"/>
              <w:right w:val="single" w:sz="4" w:space="0" w:color="auto"/>
            </w:tcBorders>
            <w:shd w:val="clear" w:color="auto" w:fill="auto"/>
            <w:vAlign w:val="center"/>
            <w:hideMark/>
          </w:tcPr>
          <w:p w14:paraId="2A4FB26A"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4E7C68AB"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15C851FF"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9</w:t>
            </w:r>
          </w:p>
        </w:tc>
        <w:tc>
          <w:tcPr>
            <w:tcW w:w="2604" w:type="dxa"/>
            <w:tcBorders>
              <w:top w:val="nil"/>
              <w:left w:val="nil"/>
              <w:bottom w:val="single" w:sz="4" w:space="0" w:color="auto"/>
              <w:right w:val="single" w:sz="4" w:space="0" w:color="auto"/>
            </w:tcBorders>
          </w:tcPr>
          <w:p w14:paraId="6A13FCA9" w14:textId="20ECBB89" w:rsidR="00B8470A" w:rsidRPr="003B34EF" w:rsidRDefault="00B8470A" w:rsidP="00B8470A">
            <w:pPr>
              <w:jc w:val="center"/>
              <w:rPr>
                <w:rFonts w:eastAsia="Times New Roman" w:cs="Times New Roman"/>
                <w:sz w:val="18"/>
                <w:szCs w:val="18"/>
                <w:lang w:eastAsia="ru-RU"/>
              </w:rPr>
            </w:pPr>
            <w:r w:rsidRPr="003B34EF">
              <w:rPr>
                <w:rFonts w:eastAsia="Times New Roman" w:cs="Times New Roman"/>
                <w:bCs/>
                <w:sz w:val="18"/>
                <w:szCs w:val="18"/>
                <w:lang w:eastAsia="ru-RU"/>
              </w:rPr>
              <w:t>ООО ЖКЦ</w:t>
            </w:r>
          </w:p>
        </w:tc>
      </w:tr>
      <w:tr w:rsidR="00B8470A" w:rsidRPr="003B34EF" w14:paraId="2188C25C" w14:textId="1BD0CF6A"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7C29799F"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12</w:t>
            </w:r>
          </w:p>
        </w:tc>
        <w:tc>
          <w:tcPr>
            <w:tcW w:w="2170" w:type="dxa"/>
            <w:tcBorders>
              <w:top w:val="nil"/>
              <w:left w:val="nil"/>
              <w:bottom w:val="single" w:sz="4" w:space="0" w:color="auto"/>
              <w:right w:val="single" w:sz="4" w:space="0" w:color="auto"/>
            </w:tcBorders>
            <w:shd w:val="clear" w:color="auto" w:fill="auto"/>
            <w:noWrap/>
            <w:vAlign w:val="bottom"/>
            <w:hideMark/>
          </w:tcPr>
          <w:p w14:paraId="5E2BC0CC" w14:textId="77777777" w:rsidR="00B8470A" w:rsidRPr="003B34EF" w:rsidRDefault="00B8470A" w:rsidP="00B8470A">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4F902BA6"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с.Шеметово</w:t>
            </w:r>
          </w:p>
        </w:tc>
        <w:tc>
          <w:tcPr>
            <w:tcW w:w="2899" w:type="dxa"/>
            <w:tcBorders>
              <w:top w:val="nil"/>
              <w:left w:val="nil"/>
              <w:bottom w:val="single" w:sz="4" w:space="0" w:color="auto"/>
              <w:right w:val="single" w:sz="4" w:space="0" w:color="auto"/>
            </w:tcBorders>
            <w:shd w:val="clear" w:color="auto" w:fill="auto"/>
            <w:vAlign w:val="center"/>
            <w:hideMark/>
          </w:tcPr>
          <w:p w14:paraId="68E75B77"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Новый</w:t>
            </w:r>
          </w:p>
        </w:tc>
        <w:tc>
          <w:tcPr>
            <w:tcW w:w="1013" w:type="dxa"/>
            <w:tcBorders>
              <w:top w:val="nil"/>
              <w:left w:val="nil"/>
              <w:bottom w:val="single" w:sz="4" w:space="0" w:color="auto"/>
              <w:right w:val="single" w:sz="4" w:space="0" w:color="auto"/>
            </w:tcBorders>
            <w:shd w:val="clear" w:color="auto" w:fill="auto"/>
            <w:vAlign w:val="center"/>
            <w:hideMark/>
          </w:tcPr>
          <w:p w14:paraId="0EACCE1C"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11</w:t>
            </w:r>
          </w:p>
        </w:tc>
        <w:tc>
          <w:tcPr>
            <w:tcW w:w="1012" w:type="dxa"/>
            <w:tcBorders>
              <w:top w:val="nil"/>
              <w:left w:val="nil"/>
              <w:bottom w:val="single" w:sz="4" w:space="0" w:color="auto"/>
              <w:right w:val="single" w:sz="4" w:space="0" w:color="auto"/>
            </w:tcBorders>
            <w:shd w:val="clear" w:color="auto" w:fill="auto"/>
            <w:vAlign w:val="center"/>
            <w:hideMark/>
          </w:tcPr>
          <w:p w14:paraId="166BAE8A"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3C13979C"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56AC0D58"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1</w:t>
            </w:r>
          </w:p>
        </w:tc>
        <w:tc>
          <w:tcPr>
            <w:tcW w:w="2604" w:type="dxa"/>
            <w:tcBorders>
              <w:top w:val="nil"/>
              <w:left w:val="nil"/>
              <w:bottom w:val="single" w:sz="4" w:space="0" w:color="auto"/>
              <w:right w:val="single" w:sz="4" w:space="0" w:color="auto"/>
            </w:tcBorders>
          </w:tcPr>
          <w:p w14:paraId="34B1DE30" w14:textId="34E33902" w:rsidR="00B8470A" w:rsidRPr="003B34EF" w:rsidRDefault="00B8470A" w:rsidP="00B8470A">
            <w:pPr>
              <w:jc w:val="center"/>
              <w:rPr>
                <w:rFonts w:eastAsia="Times New Roman" w:cs="Times New Roman"/>
                <w:sz w:val="18"/>
                <w:szCs w:val="18"/>
                <w:lang w:eastAsia="ru-RU"/>
              </w:rPr>
            </w:pPr>
            <w:r w:rsidRPr="003B34EF">
              <w:rPr>
                <w:rFonts w:eastAsia="Times New Roman" w:cs="Times New Roman"/>
                <w:bCs/>
                <w:sz w:val="18"/>
                <w:szCs w:val="18"/>
                <w:lang w:eastAsia="ru-RU"/>
              </w:rPr>
              <w:t>ООО ЖКЦ</w:t>
            </w:r>
          </w:p>
        </w:tc>
      </w:tr>
      <w:tr w:rsidR="00B8470A" w:rsidRPr="003B34EF" w14:paraId="0C5B16B7" w14:textId="26A5B89F" w:rsidTr="006563D1">
        <w:trPr>
          <w:trHeight w:val="294"/>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169511A6"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13</w:t>
            </w:r>
          </w:p>
        </w:tc>
        <w:tc>
          <w:tcPr>
            <w:tcW w:w="2170" w:type="dxa"/>
            <w:tcBorders>
              <w:top w:val="nil"/>
              <w:left w:val="nil"/>
              <w:bottom w:val="single" w:sz="4" w:space="0" w:color="auto"/>
              <w:right w:val="single" w:sz="4" w:space="0" w:color="auto"/>
            </w:tcBorders>
            <w:shd w:val="clear" w:color="auto" w:fill="auto"/>
            <w:noWrap/>
            <w:vAlign w:val="bottom"/>
            <w:hideMark/>
          </w:tcPr>
          <w:p w14:paraId="6FD2D90E" w14:textId="77777777" w:rsidR="00B8470A" w:rsidRPr="003B34EF" w:rsidRDefault="00B8470A" w:rsidP="00B8470A">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06DDE06E"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с.Шеметово</w:t>
            </w:r>
          </w:p>
        </w:tc>
        <w:tc>
          <w:tcPr>
            <w:tcW w:w="2899" w:type="dxa"/>
            <w:tcBorders>
              <w:top w:val="nil"/>
              <w:left w:val="nil"/>
              <w:bottom w:val="single" w:sz="4" w:space="0" w:color="auto"/>
              <w:right w:val="single" w:sz="4" w:space="0" w:color="auto"/>
            </w:tcBorders>
            <w:shd w:val="clear" w:color="auto" w:fill="auto"/>
            <w:vAlign w:val="center"/>
            <w:hideMark/>
          </w:tcPr>
          <w:p w14:paraId="08F796A2"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Новый</w:t>
            </w:r>
          </w:p>
        </w:tc>
        <w:tc>
          <w:tcPr>
            <w:tcW w:w="1013" w:type="dxa"/>
            <w:tcBorders>
              <w:top w:val="nil"/>
              <w:left w:val="nil"/>
              <w:bottom w:val="single" w:sz="4" w:space="0" w:color="auto"/>
              <w:right w:val="single" w:sz="4" w:space="0" w:color="auto"/>
            </w:tcBorders>
            <w:shd w:val="clear" w:color="auto" w:fill="auto"/>
            <w:vAlign w:val="center"/>
            <w:hideMark/>
          </w:tcPr>
          <w:p w14:paraId="1D5A80F2"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11</w:t>
            </w:r>
          </w:p>
        </w:tc>
        <w:tc>
          <w:tcPr>
            <w:tcW w:w="1012" w:type="dxa"/>
            <w:tcBorders>
              <w:top w:val="nil"/>
              <w:left w:val="nil"/>
              <w:bottom w:val="single" w:sz="4" w:space="0" w:color="auto"/>
              <w:right w:val="single" w:sz="4" w:space="0" w:color="auto"/>
            </w:tcBorders>
            <w:shd w:val="clear" w:color="auto" w:fill="auto"/>
            <w:vAlign w:val="center"/>
            <w:hideMark/>
          </w:tcPr>
          <w:p w14:paraId="34119151"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21009C41"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noWrap/>
            <w:vAlign w:val="bottom"/>
            <w:hideMark/>
          </w:tcPr>
          <w:p w14:paraId="2F773C8F"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2</w:t>
            </w:r>
          </w:p>
        </w:tc>
        <w:tc>
          <w:tcPr>
            <w:tcW w:w="2604" w:type="dxa"/>
            <w:tcBorders>
              <w:top w:val="nil"/>
              <w:left w:val="nil"/>
              <w:bottom w:val="single" w:sz="4" w:space="0" w:color="auto"/>
              <w:right w:val="single" w:sz="4" w:space="0" w:color="auto"/>
            </w:tcBorders>
          </w:tcPr>
          <w:p w14:paraId="3EA875CB" w14:textId="0C0ECB16"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bCs/>
                <w:sz w:val="18"/>
                <w:szCs w:val="18"/>
                <w:lang w:eastAsia="ru-RU"/>
              </w:rPr>
              <w:t>ООО ЖКЦ</w:t>
            </w:r>
          </w:p>
        </w:tc>
      </w:tr>
      <w:tr w:rsidR="00B8470A" w:rsidRPr="003B34EF" w14:paraId="6C0114D9" w14:textId="5FBBB1E7"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1D831903"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14</w:t>
            </w:r>
          </w:p>
        </w:tc>
        <w:tc>
          <w:tcPr>
            <w:tcW w:w="2170" w:type="dxa"/>
            <w:tcBorders>
              <w:top w:val="nil"/>
              <w:left w:val="nil"/>
              <w:bottom w:val="single" w:sz="4" w:space="0" w:color="auto"/>
              <w:right w:val="single" w:sz="4" w:space="0" w:color="auto"/>
            </w:tcBorders>
            <w:shd w:val="clear" w:color="auto" w:fill="auto"/>
            <w:noWrap/>
            <w:vAlign w:val="bottom"/>
            <w:hideMark/>
          </w:tcPr>
          <w:p w14:paraId="49635A36" w14:textId="77777777" w:rsidR="00B8470A" w:rsidRPr="003B34EF" w:rsidRDefault="00B8470A" w:rsidP="00B8470A">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0388A675"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с.Шеметово</w:t>
            </w:r>
          </w:p>
        </w:tc>
        <w:tc>
          <w:tcPr>
            <w:tcW w:w="2899" w:type="dxa"/>
            <w:tcBorders>
              <w:top w:val="nil"/>
              <w:left w:val="nil"/>
              <w:bottom w:val="single" w:sz="4" w:space="0" w:color="auto"/>
              <w:right w:val="single" w:sz="4" w:space="0" w:color="auto"/>
            </w:tcBorders>
            <w:shd w:val="clear" w:color="auto" w:fill="auto"/>
            <w:vAlign w:val="center"/>
            <w:hideMark/>
          </w:tcPr>
          <w:p w14:paraId="2C668C01"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Новый</w:t>
            </w:r>
          </w:p>
        </w:tc>
        <w:tc>
          <w:tcPr>
            <w:tcW w:w="1013" w:type="dxa"/>
            <w:tcBorders>
              <w:top w:val="nil"/>
              <w:left w:val="nil"/>
              <w:bottom w:val="single" w:sz="4" w:space="0" w:color="auto"/>
              <w:right w:val="single" w:sz="4" w:space="0" w:color="auto"/>
            </w:tcBorders>
            <w:shd w:val="clear" w:color="auto" w:fill="auto"/>
            <w:vAlign w:val="center"/>
            <w:hideMark/>
          </w:tcPr>
          <w:p w14:paraId="7515D05C"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11</w:t>
            </w:r>
          </w:p>
        </w:tc>
        <w:tc>
          <w:tcPr>
            <w:tcW w:w="1012" w:type="dxa"/>
            <w:tcBorders>
              <w:top w:val="nil"/>
              <w:left w:val="nil"/>
              <w:bottom w:val="single" w:sz="4" w:space="0" w:color="auto"/>
              <w:right w:val="single" w:sz="4" w:space="0" w:color="auto"/>
            </w:tcBorders>
            <w:shd w:val="clear" w:color="auto" w:fill="auto"/>
            <w:vAlign w:val="center"/>
            <w:hideMark/>
          </w:tcPr>
          <w:p w14:paraId="60E75CFF"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26E77AFB"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noWrap/>
            <w:vAlign w:val="bottom"/>
            <w:hideMark/>
          </w:tcPr>
          <w:p w14:paraId="1965A895"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3</w:t>
            </w:r>
          </w:p>
        </w:tc>
        <w:tc>
          <w:tcPr>
            <w:tcW w:w="2604" w:type="dxa"/>
            <w:tcBorders>
              <w:top w:val="nil"/>
              <w:left w:val="nil"/>
              <w:bottom w:val="single" w:sz="4" w:space="0" w:color="auto"/>
              <w:right w:val="single" w:sz="4" w:space="0" w:color="auto"/>
            </w:tcBorders>
          </w:tcPr>
          <w:p w14:paraId="3EA4DDDC" w14:textId="2E91B7CD"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bCs/>
                <w:sz w:val="18"/>
                <w:szCs w:val="18"/>
                <w:lang w:eastAsia="ru-RU"/>
              </w:rPr>
              <w:t>ООО ЖКЦ</w:t>
            </w:r>
          </w:p>
        </w:tc>
      </w:tr>
      <w:tr w:rsidR="00B8470A" w:rsidRPr="003B34EF" w14:paraId="0207E154" w14:textId="55E00CD3"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0089B5EF"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15</w:t>
            </w:r>
          </w:p>
        </w:tc>
        <w:tc>
          <w:tcPr>
            <w:tcW w:w="2170" w:type="dxa"/>
            <w:tcBorders>
              <w:top w:val="nil"/>
              <w:left w:val="nil"/>
              <w:bottom w:val="single" w:sz="4" w:space="0" w:color="auto"/>
              <w:right w:val="single" w:sz="4" w:space="0" w:color="auto"/>
            </w:tcBorders>
            <w:shd w:val="clear" w:color="auto" w:fill="auto"/>
            <w:noWrap/>
            <w:vAlign w:val="bottom"/>
            <w:hideMark/>
          </w:tcPr>
          <w:p w14:paraId="3E1530EB" w14:textId="77777777" w:rsidR="00B8470A" w:rsidRPr="003B34EF" w:rsidRDefault="00B8470A" w:rsidP="00B8470A">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4E028FD2"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с.Шеметово</w:t>
            </w:r>
          </w:p>
        </w:tc>
        <w:tc>
          <w:tcPr>
            <w:tcW w:w="2899" w:type="dxa"/>
            <w:tcBorders>
              <w:top w:val="nil"/>
              <w:left w:val="nil"/>
              <w:bottom w:val="single" w:sz="4" w:space="0" w:color="auto"/>
              <w:right w:val="single" w:sz="4" w:space="0" w:color="auto"/>
            </w:tcBorders>
            <w:shd w:val="clear" w:color="auto" w:fill="auto"/>
            <w:vAlign w:val="center"/>
            <w:hideMark/>
          </w:tcPr>
          <w:p w14:paraId="53545889"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Новый</w:t>
            </w:r>
          </w:p>
        </w:tc>
        <w:tc>
          <w:tcPr>
            <w:tcW w:w="1013" w:type="dxa"/>
            <w:tcBorders>
              <w:top w:val="nil"/>
              <w:left w:val="nil"/>
              <w:bottom w:val="single" w:sz="4" w:space="0" w:color="auto"/>
              <w:right w:val="single" w:sz="4" w:space="0" w:color="auto"/>
            </w:tcBorders>
            <w:shd w:val="clear" w:color="auto" w:fill="auto"/>
            <w:vAlign w:val="center"/>
            <w:hideMark/>
          </w:tcPr>
          <w:p w14:paraId="65D5532A"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11</w:t>
            </w:r>
          </w:p>
        </w:tc>
        <w:tc>
          <w:tcPr>
            <w:tcW w:w="1012" w:type="dxa"/>
            <w:tcBorders>
              <w:top w:val="nil"/>
              <w:left w:val="nil"/>
              <w:bottom w:val="single" w:sz="4" w:space="0" w:color="auto"/>
              <w:right w:val="single" w:sz="4" w:space="0" w:color="auto"/>
            </w:tcBorders>
            <w:shd w:val="clear" w:color="auto" w:fill="auto"/>
            <w:vAlign w:val="center"/>
            <w:hideMark/>
          </w:tcPr>
          <w:p w14:paraId="43E45277"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293C81C3"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noWrap/>
            <w:vAlign w:val="bottom"/>
            <w:hideMark/>
          </w:tcPr>
          <w:p w14:paraId="114AEA36"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4</w:t>
            </w:r>
          </w:p>
        </w:tc>
        <w:tc>
          <w:tcPr>
            <w:tcW w:w="2604" w:type="dxa"/>
            <w:tcBorders>
              <w:top w:val="nil"/>
              <w:left w:val="nil"/>
              <w:bottom w:val="single" w:sz="4" w:space="0" w:color="auto"/>
              <w:right w:val="single" w:sz="4" w:space="0" w:color="auto"/>
            </w:tcBorders>
          </w:tcPr>
          <w:p w14:paraId="0F58D492" w14:textId="2744FEC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bCs/>
                <w:sz w:val="18"/>
                <w:szCs w:val="18"/>
                <w:lang w:eastAsia="ru-RU"/>
              </w:rPr>
              <w:t>ООО ЖКЦ</w:t>
            </w:r>
          </w:p>
        </w:tc>
      </w:tr>
      <w:tr w:rsidR="00B8470A" w:rsidRPr="003B34EF" w14:paraId="314D22F9" w14:textId="5DDF9751"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035C007A"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16</w:t>
            </w:r>
          </w:p>
        </w:tc>
        <w:tc>
          <w:tcPr>
            <w:tcW w:w="2170" w:type="dxa"/>
            <w:tcBorders>
              <w:top w:val="nil"/>
              <w:left w:val="nil"/>
              <w:bottom w:val="single" w:sz="4" w:space="0" w:color="auto"/>
              <w:right w:val="single" w:sz="4" w:space="0" w:color="auto"/>
            </w:tcBorders>
            <w:shd w:val="clear" w:color="auto" w:fill="auto"/>
            <w:noWrap/>
            <w:vAlign w:val="bottom"/>
            <w:hideMark/>
          </w:tcPr>
          <w:p w14:paraId="7B8AFB32" w14:textId="77777777" w:rsidR="00B8470A" w:rsidRPr="003B34EF" w:rsidRDefault="00B8470A" w:rsidP="00B8470A">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1DD3AAD0"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с.Шеметово</w:t>
            </w:r>
          </w:p>
        </w:tc>
        <w:tc>
          <w:tcPr>
            <w:tcW w:w="2899" w:type="dxa"/>
            <w:tcBorders>
              <w:top w:val="nil"/>
              <w:left w:val="nil"/>
              <w:bottom w:val="single" w:sz="4" w:space="0" w:color="auto"/>
              <w:right w:val="single" w:sz="4" w:space="0" w:color="auto"/>
            </w:tcBorders>
            <w:shd w:val="clear" w:color="auto" w:fill="auto"/>
            <w:vAlign w:val="center"/>
            <w:hideMark/>
          </w:tcPr>
          <w:p w14:paraId="5C4CA947"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Новый</w:t>
            </w:r>
          </w:p>
        </w:tc>
        <w:tc>
          <w:tcPr>
            <w:tcW w:w="1013" w:type="dxa"/>
            <w:tcBorders>
              <w:top w:val="nil"/>
              <w:left w:val="nil"/>
              <w:bottom w:val="single" w:sz="4" w:space="0" w:color="auto"/>
              <w:right w:val="single" w:sz="4" w:space="0" w:color="auto"/>
            </w:tcBorders>
            <w:shd w:val="clear" w:color="auto" w:fill="auto"/>
            <w:vAlign w:val="center"/>
            <w:hideMark/>
          </w:tcPr>
          <w:p w14:paraId="04070015"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17</w:t>
            </w:r>
          </w:p>
        </w:tc>
        <w:tc>
          <w:tcPr>
            <w:tcW w:w="1012" w:type="dxa"/>
            <w:tcBorders>
              <w:top w:val="nil"/>
              <w:left w:val="nil"/>
              <w:bottom w:val="single" w:sz="4" w:space="0" w:color="auto"/>
              <w:right w:val="single" w:sz="4" w:space="0" w:color="auto"/>
            </w:tcBorders>
            <w:shd w:val="clear" w:color="auto" w:fill="auto"/>
            <w:vAlign w:val="center"/>
            <w:hideMark/>
          </w:tcPr>
          <w:p w14:paraId="1B9ADFB3"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1F84A71A"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noWrap/>
            <w:vAlign w:val="bottom"/>
            <w:hideMark/>
          </w:tcPr>
          <w:p w14:paraId="3F0B5874"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1</w:t>
            </w:r>
          </w:p>
        </w:tc>
        <w:tc>
          <w:tcPr>
            <w:tcW w:w="2604" w:type="dxa"/>
            <w:tcBorders>
              <w:top w:val="nil"/>
              <w:left w:val="nil"/>
              <w:bottom w:val="single" w:sz="4" w:space="0" w:color="auto"/>
              <w:right w:val="single" w:sz="4" w:space="0" w:color="auto"/>
            </w:tcBorders>
          </w:tcPr>
          <w:p w14:paraId="65BCD3B1" w14:textId="1CEEE0D3"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bCs/>
                <w:sz w:val="18"/>
                <w:szCs w:val="18"/>
                <w:lang w:eastAsia="ru-RU"/>
              </w:rPr>
              <w:t>ООО ЖКЦ</w:t>
            </w:r>
          </w:p>
        </w:tc>
      </w:tr>
      <w:tr w:rsidR="00B8470A" w:rsidRPr="003B34EF" w14:paraId="13A69B6D" w14:textId="18122244"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77437336"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17</w:t>
            </w:r>
          </w:p>
        </w:tc>
        <w:tc>
          <w:tcPr>
            <w:tcW w:w="2170" w:type="dxa"/>
            <w:tcBorders>
              <w:top w:val="nil"/>
              <w:left w:val="nil"/>
              <w:bottom w:val="single" w:sz="4" w:space="0" w:color="auto"/>
              <w:right w:val="single" w:sz="4" w:space="0" w:color="auto"/>
            </w:tcBorders>
            <w:shd w:val="clear" w:color="auto" w:fill="auto"/>
            <w:noWrap/>
            <w:vAlign w:val="bottom"/>
            <w:hideMark/>
          </w:tcPr>
          <w:p w14:paraId="71A7C6C4" w14:textId="77777777" w:rsidR="00B8470A" w:rsidRPr="003B34EF" w:rsidRDefault="00B8470A" w:rsidP="00B8470A">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4C8139A0"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с.Шеметово</w:t>
            </w:r>
          </w:p>
        </w:tc>
        <w:tc>
          <w:tcPr>
            <w:tcW w:w="2899" w:type="dxa"/>
            <w:tcBorders>
              <w:top w:val="nil"/>
              <w:left w:val="nil"/>
              <w:bottom w:val="single" w:sz="4" w:space="0" w:color="auto"/>
              <w:right w:val="single" w:sz="4" w:space="0" w:color="auto"/>
            </w:tcBorders>
            <w:shd w:val="clear" w:color="auto" w:fill="auto"/>
            <w:vAlign w:val="center"/>
            <w:hideMark/>
          </w:tcPr>
          <w:p w14:paraId="148C82AC"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Новый</w:t>
            </w:r>
          </w:p>
        </w:tc>
        <w:tc>
          <w:tcPr>
            <w:tcW w:w="1013" w:type="dxa"/>
            <w:tcBorders>
              <w:top w:val="nil"/>
              <w:left w:val="nil"/>
              <w:bottom w:val="single" w:sz="4" w:space="0" w:color="auto"/>
              <w:right w:val="single" w:sz="4" w:space="0" w:color="auto"/>
            </w:tcBorders>
            <w:shd w:val="clear" w:color="auto" w:fill="auto"/>
            <w:vAlign w:val="center"/>
            <w:hideMark/>
          </w:tcPr>
          <w:p w14:paraId="6D7DC843"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17</w:t>
            </w:r>
          </w:p>
        </w:tc>
        <w:tc>
          <w:tcPr>
            <w:tcW w:w="1012" w:type="dxa"/>
            <w:tcBorders>
              <w:top w:val="nil"/>
              <w:left w:val="nil"/>
              <w:bottom w:val="single" w:sz="4" w:space="0" w:color="auto"/>
              <w:right w:val="single" w:sz="4" w:space="0" w:color="auto"/>
            </w:tcBorders>
            <w:shd w:val="clear" w:color="auto" w:fill="auto"/>
            <w:vAlign w:val="center"/>
            <w:hideMark/>
          </w:tcPr>
          <w:p w14:paraId="0D78B2FF"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6A778F77"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noWrap/>
            <w:vAlign w:val="bottom"/>
            <w:hideMark/>
          </w:tcPr>
          <w:p w14:paraId="07C7B63B"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1</w:t>
            </w:r>
          </w:p>
        </w:tc>
        <w:tc>
          <w:tcPr>
            <w:tcW w:w="2604" w:type="dxa"/>
            <w:tcBorders>
              <w:top w:val="nil"/>
              <w:left w:val="nil"/>
              <w:bottom w:val="single" w:sz="4" w:space="0" w:color="auto"/>
              <w:right w:val="single" w:sz="4" w:space="0" w:color="auto"/>
            </w:tcBorders>
          </w:tcPr>
          <w:p w14:paraId="0AB952F0" w14:textId="1333D1E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bCs/>
                <w:sz w:val="18"/>
                <w:szCs w:val="18"/>
                <w:lang w:eastAsia="ru-RU"/>
              </w:rPr>
              <w:t>ООО ЖКЦ</w:t>
            </w:r>
          </w:p>
        </w:tc>
      </w:tr>
      <w:tr w:rsidR="00B8470A" w:rsidRPr="003B34EF" w14:paraId="42A7DB1F" w14:textId="02AF7890"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79A55B98"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18</w:t>
            </w:r>
          </w:p>
        </w:tc>
        <w:tc>
          <w:tcPr>
            <w:tcW w:w="2170" w:type="dxa"/>
            <w:tcBorders>
              <w:top w:val="nil"/>
              <w:left w:val="nil"/>
              <w:bottom w:val="single" w:sz="4" w:space="0" w:color="auto"/>
              <w:right w:val="single" w:sz="4" w:space="0" w:color="auto"/>
            </w:tcBorders>
            <w:shd w:val="clear" w:color="auto" w:fill="auto"/>
            <w:noWrap/>
            <w:vAlign w:val="bottom"/>
            <w:hideMark/>
          </w:tcPr>
          <w:p w14:paraId="57B7BC7F" w14:textId="77777777" w:rsidR="00B8470A" w:rsidRPr="003B34EF" w:rsidRDefault="00B8470A" w:rsidP="00B8470A">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3EC72BBA"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с.Шеметово</w:t>
            </w:r>
          </w:p>
        </w:tc>
        <w:tc>
          <w:tcPr>
            <w:tcW w:w="2899" w:type="dxa"/>
            <w:tcBorders>
              <w:top w:val="nil"/>
              <w:left w:val="nil"/>
              <w:bottom w:val="single" w:sz="4" w:space="0" w:color="auto"/>
              <w:right w:val="single" w:sz="4" w:space="0" w:color="auto"/>
            </w:tcBorders>
            <w:shd w:val="clear" w:color="auto" w:fill="auto"/>
            <w:vAlign w:val="bottom"/>
            <w:hideMark/>
          </w:tcPr>
          <w:p w14:paraId="79E5655E"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Центральная</w:t>
            </w:r>
          </w:p>
        </w:tc>
        <w:tc>
          <w:tcPr>
            <w:tcW w:w="1013" w:type="dxa"/>
            <w:tcBorders>
              <w:top w:val="nil"/>
              <w:left w:val="nil"/>
              <w:bottom w:val="single" w:sz="4" w:space="0" w:color="auto"/>
              <w:right w:val="single" w:sz="4" w:space="0" w:color="auto"/>
            </w:tcBorders>
            <w:shd w:val="clear" w:color="auto" w:fill="auto"/>
            <w:vAlign w:val="bottom"/>
            <w:hideMark/>
          </w:tcPr>
          <w:p w14:paraId="706ECF71"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34</w:t>
            </w:r>
          </w:p>
        </w:tc>
        <w:tc>
          <w:tcPr>
            <w:tcW w:w="1012" w:type="dxa"/>
            <w:tcBorders>
              <w:top w:val="nil"/>
              <w:left w:val="nil"/>
              <w:bottom w:val="single" w:sz="4" w:space="0" w:color="auto"/>
              <w:right w:val="single" w:sz="4" w:space="0" w:color="auto"/>
            </w:tcBorders>
            <w:shd w:val="clear" w:color="auto" w:fill="auto"/>
            <w:vAlign w:val="center"/>
            <w:hideMark/>
          </w:tcPr>
          <w:p w14:paraId="66190B79"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bottom"/>
            <w:hideMark/>
          </w:tcPr>
          <w:p w14:paraId="69DA10AC"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2</w:t>
            </w:r>
          </w:p>
        </w:tc>
        <w:tc>
          <w:tcPr>
            <w:tcW w:w="1299" w:type="dxa"/>
            <w:tcBorders>
              <w:top w:val="nil"/>
              <w:left w:val="nil"/>
              <w:bottom w:val="single" w:sz="4" w:space="0" w:color="auto"/>
              <w:right w:val="single" w:sz="4" w:space="0" w:color="auto"/>
            </w:tcBorders>
            <w:shd w:val="clear" w:color="auto" w:fill="auto"/>
            <w:vAlign w:val="bottom"/>
            <w:hideMark/>
          </w:tcPr>
          <w:p w14:paraId="6DBE9004"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1</w:t>
            </w:r>
          </w:p>
        </w:tc>
        <w:tc>
          <w:tcPr>
            <w:tcW w:w="2604" w:type="dxa"/>
            <w:tcBorders>
              <w:top w:val="nil"/>
              <w:left w:val="nil"/>
              <w:bottom w:val="single" w:sz="4" w:space="0" w:color="auto"/>
              <w:right w:val="single" w:sz="4" w:space="0" w:color="auto"/>
            </w:tcBorders>
          </w:tcPr>
          <w:p w14:paraId="20B0E8B5" w14:textId="460836D3"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bCs/>
                <w:sz w:val="18"/>
                <w:szCs w:val="18"/>
                <w:lang w:eastAsia="ru-RU"/>
              </w:rPr>
              <w:t>ООО ЖКЦ</w:t>
            </w:r>
          </w:p>
        </w:tc>
      </w:tr>
      <w:tr w:rsidR="00B8470A" w:rsidRPr="003B34EF" w14:paraId="08DB1D6E" w14:textId="3DDC2AAB"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3C8DFCDE"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19</w:t>
            </w:r>
          </w:p>
        </w:tc>
        <w:tc>
          <w:tcPr>
            <w:tcW w:w="2170" w:type="dxa"/>
            <w:tcBorders>
              <w:top w:val="nil"/>
              <w:left w:val="nil"/>
              <w:bottom w:val="single" w:sz="4" w:space="0" w:color="auto"/>
              <w:right w:val="single" w:sz="4" w:space="0" w:color="auto"/>
            </w:tcBorders>
            <w:shd w:val="clear" w:color="auto" w:fill="auto"/>
            <w:noWrap/>
            <w:vAlign w:val="bottom"/>
            <w:hideMark/>
          </w:tcPr>
          <w:p w14:paraId="2E2AAADD" w14:textId="77777777" w:rsidR="00B8470A" w:rsidRPr="003B34EF" w:rsidRDefault="00B8470A" w:rsidP="00B8470A">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35E9AE70"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с.Шеметово</w:t>
            </w:r>
          </w:p>
        </w:tc>
        <w:tc>
          <w:tcPr>
            <w:tcW w:w="2899" w:type="dxa"/>
            <w:tcBorders>
              <w:top w:val="nil"/>
              <w:left w:val="nil"/>
              <w:bottom w:val="single" w:sz="4" w:space="0" w:color="auto"/>
              <w:right w:val="single" w:sz="4" w:space="0" w:color="auto"/>
            </w:tcBorders>
            <w:shd w:val="clear" w:color="auto" w:fill="auto"/>
            <w:vAlign w:val="bottom"/>
            <w:hideMark/>
          </w:tcPr>
          <w:p w14:paraId="60D5C378"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Центральная</w:t>
            </w:r>
          </w:p>
        </w:tc>
        <w:tc>
          <w:tcPr>
            <w:tcW w:w="1013" w:type="dxa"/>
            <w:tcBorders>
              <w:top w:val="nil"/>
              <w:left w:val="nil"/>
              <w:bottom w:val="single" w:sz="4" w:space="0" w:color="auto"/>
              <w:right w:val="single" w:sz="4" w:space="0" w:color="auto"/>
            </w:tcBorders>
            <w:shd w:val="clear" w:color="auto" w:fill="auto"/>
            <w:vAlign w:val="bottom"/>
            <w:hideMark/>
          </w:tcPr>
          <w:p w14:paraId="03B8C90F"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34</w:t>
            </w:r>
          </w:p>
        </w:tc>
        <w:tc>
          <w:tcPr>
            <w:tcW w:w="1012" w:type="dxa"/>
            <w:tcBorders>
              <w:top w:val="nil"/>
              <w:left w:val="nil"/>
              <w:bottom w:val="single" w:sz="4" w:space="0" w:color="auto"/>
              <w:right w:val="single" w:sz="4" w:space="0" w:color="auto"/>
            </w:tcBorders>
            <w:shd w:val="clear" w:color="auto" w:fill="auto"/>
            <w:vAlign w:val="center"/>
            <w:hideMark/>
          </w:tcPr>
          <w:p w14:paraId="6305FE97"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bottom"/>
            <w:hideMark/>
          </w:tcPr>
          <w:p w14:paraId="7804E542"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2</w:t>
            </w:r>
          </w:p>
        </w:tc>
        <w:tc>
          <w:tcPr>
            <w:tcW w:w="1299" w:type="dxa"/>
            <w:tcBorders>
              <w:top w:val="nil"/>
              <w:left w:val="nil"/>
              <w:bottom w:val="single" w:sz="4" w:space="0" w:color="auto"/>
              <w:right w:val="single" w:sz="4" w:space="0" w:color="auto"/>
            </w:tcBorders>
            <w:shd w:val="clear" w:color="auto" w:fill="auto"/>
            <w:vAlign w:val="bottom"/>
            <w:hideMark/>
          </w:tcPr>
          <w:p w14:paraId="6EDBFF39"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2</w:t>
            </w:r>
          </w:p>
        </w:tc>
        <w:tc>
          <w:tcPr>
            <w:tcW w:w="2604" w:type="dxa"/>
            <w:tcBorders>
              <w:top w:val="nil"/>
              <w:left w:val="nil"/>
              <w:bottom w:val="single" w:sz="4" w:space="0" w:color="auto"/>
              <w:right w:val="single" w:sz="4" w:space="0" w:color="auto"/>
            </w:tcBorders>
          </w:tcPr>
          <w:p w14:paraId="425DB478" w14:textId="442C276D"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bCs/>
                <w:sz w:val="18"/>
                <w:szCs w:val="18"/>
                <w:lang w:eastAsia="ru-RU"/>
              </w:rPr>
              <w:t>ООО ЖКЦ</w:t>
            </w:r>
          </w:p>
        </w:tc>
      </w:tr>
      <w:tr w:rsidR="00B8470A" w:rsidRPr="003B34EF" w14:paraId="34A244A7" w14:textId="1FE12AF9"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5904B1D7"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20</w:t>
            </w:r>
          </w:p>
        </w:tc>
        <w:tc>
          <w:tcPr>
            <w:tcW w:w="2170" w:type="dxa"/>
            <w:tcBorders>
              <w:top w:val="nil"/>
              <w:left w:val="nil"/>
              <w:bottom w:val="single" w:sz="4" w:space="0" w:color="auto"/>
              <w:right w:val="single" w:sz="4" w:space="0" w:color="auto"/>
            </w:tcBorders>
            <w:shd w:val="clear" w:color="auto" w:fill="auto"/>
            <w:noWrap/>
            <w:vAlign w:val="bottom"/>
            <w:hideMark/>
          </w:tcPr>
          <w:p w14:paraId="24277DBE" w14:textId="77777777" w:rsidR="00B8470A" w:rsidRPr="003B34EF" w:rsidRDefault="00B8470A" w:rsidP="00B8470A">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1A0FA670"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с.Шеметово</w:t>
            </w:r>
          </w:p>
        </w:tc>
        <w:tc>
          <w:tcPr>
            <w:tcW w:w="2899" w:type="dxa"/>
            <w:tcBorders>
              <w:top w:val="nil"/>
              <w:left w:val="nil"/>
              <w:bottom w:val="single" w:sz="4" w:space="0" w:color="auto"/>
              <w:right w:val="single" w:sz="4" w:space="0" w:color="auto"/>
            </w:tcBorders>
            <w:shd w:val="clear" w:color="auto" w:fill="auto"/>
            <w:vAlign w:val="bottom"/>
            <w:hideMark/>
          </w:tcPr>
          <w:p w14:paraId="6570C3F1"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Центральная</w:t>
            </w:r>
          </w:p>
        </w:tc>
        <w:tc>
          <w:tcPr>
            <w:tcW w:w="1013" w:type="dxa"/>
            <w:tcBorders>
              <w:top w:val="nil"/>
              <w:left w:val="nil"/>
              <w:bottom w:val="single" w:sz="4" w:space="0" w:color="auto"/>
              <w:right w:val="single" w:sz="4" w:space="0" w:color="auto"/>
            </w:tcBorders>
            <w:shd w:val="clear" w:color="auto" w:fill="auto"/>
            <w:vAlign w:val="bottom"/>
            <w:hideMark/>
          </w:tcPr>
          <w:p w14:paraId="3219E9AA"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34</w:t>
            </w:r>
          </w:p>
        </w:tc>
        <w:tc>
          <w:tcPr>
            <w:tcW w:w="1012" w:type="dxa"/>
            <w:tcBorders>
              <w:top w:val="nil"/>
              <w:left w:val="nil"/>
              <w:bottom w:val="single" w:sz="4" w:space="0" w:color="auto"/>
              <w:right w:val="single" w:sz="4" w:space="0" w:color="auto"/>
            </w:tcBorders>
            <w:shd w:val="clear" w:color="auto" w:fill="auto"/>
            <w:vAlign w:val="center"/>
            <w:hideMark/>
          </w:tcPr>
          <w:p w14:paraId="2725F4ED"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bottom"/>
            <w:hideMark/>
          </w:tcPr>
          <w:p w14:paraId="7631FD96"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2</w:t>
            </w:r>
          </w:p>
        </w:tc>
        <w:tc>
          <w:tcPr>
            <w:tcW w:w="1299" w:type="dxa"/>
            <w:tcBorders>
              <w:top w:val="nil"/>
              <w:left w:val="nil"/>
              <w:bottom w:val="single" w:sz="4" w:space="0" w:color="auto"/>
              <w:right w:val="single" w:sz="4" w:space="0" w:color="auto"/>
            </w:tcBorders>
            <w:shd w:val="clear" w:color="auto" w:fill="auto"/>
            <w:vAlign w:val="bottom"/>
            <w:hideMark/>
          </w:tcPr>
          <w:p w14:paraId="76DA6D5B"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3</w:t>
            </w:r>
          </w:p>
        </w:tc>
        <w:tc>
          <w:tcPr>
            <w:tcW w:w="2604" w:type="dxa"/>
            <w:tcBorders>
              <w:top w:val="nil"/>
              <w:left w:val="nil"/>
              <w:bottom w:val="single" w:sz="4" w:space="0" w:color="auto"/>
              <w:right w:val="single" w:sz="4" w:space="0" w:color="auto"/>
            </w:tcBorders>
          </w:tcPr>
          <w:p w14:paraId="1C3A61F5" w14:textId="6CF1543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bCs/>
                <w:sz w:val="18"/>
                <w:szCs w:val="18"/>
                <w:lang w:eastAsia="ru-RU"/>
              </w:rPr>
              <w:t>ООО ЖКЦ</w:t>
            </w:r>
          </w:p>
        </w:tc>
      </w:tr>
      <w:tr w:rsidR="00B8470A" w:rsidRPr="003B34EF" w14:paraId="7A2B276A" w14:textId="06CCC322"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5030999A"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21</w:t>
            </w:r>
          </w:p>
        </w:tc>
        <w:tc>
          <w:tcPr>
            <w:tcW w:w="2170" w:type="dxa"/>
            <w:tcBorders>
              <w:top w:val="nil"/>
              <w:left w:val="nil"/>
              <w:bottom w:val="single" w:sz="4" w:space="0" w:color="auto"/>
              <w:right w:val="single" w:sz="4" w:space="0" w:color="auto"/>
            </w:tcBorders>
            <w:shd w:val="clear" w:color="auto" w:fill="auto"/>
            <w:noWrap/>
            <w:vAlign w:val="bottom"/>
            <w:hideMark/>
          </w:tcPr>
          <w:p w14:paraId="7381881A" w14:textId="77777777" w:rsidR="00B8470A" w:rsidRPr="003B34EF" w:rsidRDefault="00B8470A" w:rsidP="00B8470A">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4B4F4182"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с.Шеметово</w:t>
            </w:r>
          </w:p>
        </w:tc>
        <w:tc>
          <w:tcPr>
            <w:tcW w:w="2899" w:type="dxa"/>
            <w:tcBorders>
              <w:top w:val="nil"/>
              <w:left w:val="nil"/>
              <w:bottom w:val="single" w:sz="4" w:space="0" w:color="auto"/>
              <w:right w:val="single" w:sz="4" w:space="0" w:color="auto"/>
            </w:tcBorders>
            <w:shd w:val="clear" w:color="auto" w:fill="auto"/>
            <w:vAlign w:val="bottom"/>
            <w:hideMark/>
          </w:tcPr>
          <w:p w14:paraId="3A910001"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Центральная</w:t>
            </w:r>
          </w:p>
        </w:tc>
        <w:tc>
          <w:tcPr>
            <w:tcW w:w="1013" w:type="dxa"/>
            <w:tcBorders>
              <w:top w:val="nil"/>
              <w:left w:val="nil"/>
              <w:bottom w:val="single" w:sz="4" w:space="0" w:color="auto"/>
              <w:right w:val="single" w:sz="4" w:space="0" w:color="auto"/>
            </w:tcBorders>
            <w:shd w:val="clear" w:color="auto" w:fill="auto"/>
            <w:vAlign w:val="bottom"/>
            <w:hideMark/>
          </w:tcPr>
          <w:p w14:paraId="67B9EFCA"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35</w:t>
            </w:r>
          </w:p>
        </w:tc>
        <w:tc>
          <w:tcPr>
            <w:tcW w:w="1012" w:type="dxa"/>
            <w:tcBorders>
              <w:top w:val="nil"/>
              <w:left w:val="nil"/>
              <w:bottom w:val="single" w:sz="4" w:space="0" w:color="auto"/>
              <w:right w:val="single" w:sz="4" w:space="0" w:color="auto"/>
            </w:tcBorders>
            <w:shd w:val="clear" w:color="auto" w:fill="auto"/>
            <w:vAlign w:val="center"/>
            <w:hideMark/>
          </w:tcPr>
          <w:p w14:paraId="633118E2"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bottom"/>
            <w:hideMark/>
          </w:tcPr>
          <w:p w14:paraId="6D9483A5"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2</w:t>
            </w:r>
          </w:p>
        </w:tc>
        <w:tc>
          <w:tcPr>
            <w:tcW w:w="1299" w:type="dxa"/>
            <w:tcBorders>
              <w:top w:val="nil"/>
              <w:left w:val="nil"/>
              <w:bottom w:val="single" w:sz="4" w:space="0" w:color="auto"/>
              <w:right w:val="single" w:sz="4" w:space="0" w:color="auto"/>
            </w:tcBorders>
            <w:shd w:val="clear" w:color="auto" w:fill="auto"/>
            <w:vAlign w:val="bottom"/>
            <w:hideMark/>
          </w:tcPr>
          <w:p w14:paraId="758B4035"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1</w:t>
            </w:r>
          </w:p>
        </w:tc>
        <w:tc>
          <w:tcPr>
            <w:tcW w:w="2604" w:type="dxa"/>
            <w:tcBorders>
              <w:top w:val="nil"/>
              <w:left w:val="nil"/>
              <w:bottom w:val="single" w:sz="4" w:space="0" w:color="auto"/>
              <w:right w:val="single" w:sz="4" w:space="0" w:color="auto"/>
            </w:tcBorders>
          </w:tcPr>
          <w:p w14:paraId="78669BA2" w14:textId="0138B719"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bCs/>
                <w:sz w:val="18"/>
                <w:szCs w:val="18"/>
                <w:lang w:eastAsia="ru-RU"/>
              </w:rPr>
              <w:t>ООО ЖКЦ</w:t>
            </w:r>
          </w:p>
        </w:tc>
      </w:tr>
      <w:tr w:rsidR="00B8470A" w:rsidRPr="003B34EF" w14:paraId="645A6C31" w14:textId="136D7D1B"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6493F894"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22</w:t>
            </w:r>
          </w:p>
        </w:tc>
        <w:tc>
          <w:tcPr>
            <w:tcW w:w="2170" w:type="dxa"/>
            <w:tcBorders>
              <w:top w:val="nil"/>
              <w:left w:val="nil"/>
              <w:bottom w:val="single" w:sz="4" w:space="0" w:color="auto"/>
              <w:right w:val="single" w:sz="4" w:space="0" w:color="auto"/>
            </w:tcBorders>
            <w:shd w:val="clear" w:color="auto" w:fill="auto"/>
            <w:noWrap/>
            <w:vAlign w:val="bottom"/>
            <w:hideMark/>
          </w:tcPr>
          <w:p w14:paraId="1BB43556" w14:textId="77777777" w:rsidR="00B8470A" w:rsidRPr="003B34EF" w:rsidRDefault="00B8470A" w:rsidP="00B8470A">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6B6EE979"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с.Шеметово</w:t>
            </w:r>
          </w:p>
        </w:tc>
        <w:tc>
          <w:tcPr>
            <w:tcW w:w="2899" w:type="dxa"/>
            <w:tcBorders>
              <w:top w:val="nil"/>
              <w:left w:val="nil"/>
              <w:bottom w:val="single" w:sz="4" w:space="0" w:color="auto"/>
              <w:right w:val="single" w:sz="4" w:space="0" w:color="auto"/>
            </w:tcBorders>
            <w:shd w:val="clear" w:color="auto" w:fill="auto"/>
            <w:vAlign w:val="bottom"/>
            <w:hideMark/>
          </w:tcPr>
          <w:p w14:paraId="18FFC0DE"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Центральная</w:t>
            </w:r>
          </w:p>
        </w:tc>
        <w:tc>
          <w:tcPr>
            <w:tcW w:w="1013" w:type="dxa"/>
            <w:tcBorders>
              <w:top w:val="nil"/>
              <w:left w:val="nil"/>
              <w:bottom w:val="single" w:sz="4" w:space="0" w:color="auto"/>
              <w:right w:val="single" w:sz="4" w:space="0" w:color="auto"/>
            </w:tcBorders>
            <w:shd w:val="clear" w:color="auto" w:fill="auto"/>
            <w:vAlign w:val="bottom"/>
            <w:hideMark/>
          </w:tcPr>
          <w:p w14:paraId="2696CC82"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35</w:t>
            </w:r>
          </w:p>
        </w:tc>
        <w:tc>
          <w:tcPr>
            <w:tcW w:w="1012" w:type="dxa"/>
            <w:tcBorders>
              <w:top w:val="nil"/>
              <w:left w:val="nil"/>
              <w:bottom w:val="single" w:sz="4" w:space="0" w:color="auto"/>
              <w:right w:val="single" w:sz="4" w:space="0" w:color="auto"/>
            </w:tcBorders>
            <w:shd w:val="clear" w:color="auto" w:fill="auto"/>
            <w:vAlign w:val="center"/>
            <w:hideMark/>
          </w:tcPr>
          <w:p w14:paraId="02305220"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 xml:space="preserve"> -</w:t>
            </w:r>
          </w:p>
        </w:tc>
        <w:tc>
          <w:tcPr>
            <w:tcW w:w="1160" w:type="dxa"/>
            <w:tcBorders>
              <w:top w:val="nil"/>
              <w:left w:val="nil"/>
              <w:bottom w:val="single" w:sz="4" w:space="0" w:color="auto"/>
              <w:right w:val="single" w:sz="4" w:space="0" w:color="auto"/>
            </w:tcBorders>
            <w:shd w:val="clear" w:color="auto" w:fill="auto"/>
            <w:vAlign w:val="bottom"/>
            <w:hideMark/>
          </w:tcPr>
          <w:p w14:paraId="12CB4043"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2</w:t>
            </w:r>
          </w:p>
        </w:tc>
        <w:tc>
          <w:tcPr>
            <w:tcW w:w="1299" w:type="dxa"/>
            <w:tcBorders>
              <w:top w:val="nil"/>
              <w:left w:val="nil"/>
              <w:bottom w:val="single" w:sz="4" w:space="0" w:color="auto"/>
              <w:right w:val="single" w:sz="4" w:space="0" w:color="auto"/>
            </w:tcBorders>
            <w:shd w:val="clear" w:color="auto" w:fill="auto"/>
            <w:vAlign w:val="bottom"/>
            <w:hideMark/>
          </w:tcPr>
          <w:p w14:paraId="1A6D0B62"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2</w:t>
            </w:r>
          </w:p>
        </w:tc>
        <w:tc>
          <w:tcPr>
            <w:tcW w:w="2604" w:type="dxa"/>
            <w:tcBorders>
              <w:top w:val="nil"/>
              <w:left w:val="nil"/>
              <w:bottom w:val="single" w:sz="4" w:space="0" w:color="auto"/>
              <w:right w:val="single" w:sz="4" w:space="0" w:color="auto"/>
            </w:tcBorders>
          </w:tcPr>
          <w:p w14:paraId="6A6533F9" w14:textId="77D4E9F5"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bCs/>
                <w:sz w:val="18"/>
                <w:szCs w:val="18"/>
                <w:lang w:eastAsia="ru-RU"/>
              </w:rPr>
              <w:t>ООО ЖКЦ</w:t>
            </w:r>
          </w:p>
        </w:tc>
      </w:tr>
      <w:tr w:rsidR="00B8470A" w:rsidRPr="003B34EF" w14:paraId="08829B5D" w14:textId="4787B604"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7BF5797A"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23</w:t>
            </w:r>
          </w:p>
        </w:tc>
        <w:tc>
          <w:tcPr>
            <w:tcW w:w="2170" w:type="dxa"/>
            <w:tcBorders>
              <w:top w:val="nil"/>
              <w:left w:val="nil"/>
              <w:bottom w:val="single" w:sz="4" w:space="0" w:color="auto"/>
              <w:right w:val="single" w:sz="4" w:space="0" w:color="auto"/>
            </w:tcBorders>
            <w:shd w:val="clear" w:color="auto" w:fill="auto"/>
            <w:noWrap/>
            <w:vAlign w:val="bottom"/>
            <w:hideMark/>
          </w:tcPr>
          <w:p w14:paraId="134229D2" w14:textId="77777777" w:rsidR="00B8470A" w:rsidRPr="003B34EF" w:rsidRDefault="00B8470A" w:rsidP="00B8470A">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6C4B115D"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г. Сергиев Посад-6</w:t>
            </w:r>
          </w:p>
        </w:tc>
        <w:tc>
          <w:tcPr>
            <w:tcW w:w="2899" w:type="dxa"/>
            <w:tcBorders>
              <w:top w:val="nil"/>
              <w:left w:val="nil"/>
              <w:bottom w:val="single" w:sz="4" w:space="0" w:color="auto"/>
              <w:right w:val="single" w:sz="4" w:space="0" w:color="auto"/>
            </w:tcBorders>
            <w:shd w:val="clear" w:color="auto" w:fill="auto"/>
            <w:vAlign w:val="center"/>
            <w:hideMark/>
          </w:tcPr>
          <w:p w14:paraId="16E5FFD8"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ул. Корявина</w:t>
            </w:r>
          </w:p>
        </w:tc>
        <w:tc>
          <w:tcPr>
            <w:tcW w:w="1013" w:type="dxa"/>
            <w:tcBorders>
              <w:top w:val="nil"/>
              <w:left w:val="nil"/>
              <w:bottom w:val="single" w:sz="4" w:space="0" w:color="auto"/>
              <w:right w:val="single" w:sz="4" w:space="0" w:color="auto"/>
            </w:tcBorders>
            <w:shd w:val="clear" w:color="auto" w:fill="auto"/>
            <w:vAlign w:val="center"/>
            <w:hideMark/>
          </w:tcPr>
          <w:p w14:paraId="1094BA0B"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6</w:t>
            </w:r>
          </w:p>
        </w:tc>
        <w:tc>
          <w:tcPr>
            <w:tcW w:w="1012" w:type="dxa"/>
            <w:tcBorders>
              <w:top w:val="nil"/>
              <w:left w:val="nil"/>
              <w:bottom w:val="single" w:sz="4" w:space="0" w:color="auto"/>
              <w:right w:val="single" w:sz="4" w:space="0" w:color="auto"/>
            </w:tcBorders>
            <w:shd w:val="clear" w:color="auto" w:fill="auto"/>
            <w:vAlign w:val="center"/>
            <w:hideMark/>
          </w:tcPr>
          <w:p w14:paraId="34B1F0CB"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296F6973"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322D221E"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1</w:t>
            </w:r>
          </w:p>
        </w:tc>
        <w:tc>
          <w:tcPr>
            <w:tcW w:w="2604" w:type="dxa"/>
            <w:tcBorders>
              <w:top w:val="nil"/>
              <w:left w:val="nil"/>
              <w:bottom w:val="single" w:sz="4" w:space="0" w:color="auto"/>
              <w:right w:val="single" w:sz="4" w:space="0" w:color="auto"/>
            </w:tcBorders>
          </w:tcPr>
          <w:p w14:paraId="3C5E9A22" w14:textId="7B1112A5"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ООО Аванжилград</w:t>
            </w:r>
          </w:p>
        </w:tc>
      </w:tr>
      <w:tr w:rsidR="00B8470A" w:rsidRPr="003B34EF" w14:paraId="4B7E9B11" w14:textId="144BECA9"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158EF6AF"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24</w:t>
            </w:r>
          </w:p>
        </w:tc>
        <w:tc>
          <w:tcPr>
            <w:tcW w:w="2170" w:type="dxa"/>
            <w:tcBorders>
              <w:top w:val="nil"/>
              <w:left w:val="nil"/>
              <w:bottom w:val="single" w:sz="4" w:space="0" w:color="auto"/>
              <w:right w:val="single" w:sz="4" w:space="0" w:color="auto"/>
            </w:tcBorders>
            <w:shd w:val="clear" w:color="auto" w:fill="auto"/>
            <w:noWrap/>
            <w:vAlign w:val="bottom"/>
            <w:hideMark/>
          </w:tcPr>
          <w:p w14:paraId="289A5E62" w14:textId="77777777" w:rsidR="00B8470A" w:rsidRPr="003B34EF" w:rsidRDefault="00B8470A" w:rsidP="00B8470A">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4523A207"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г. Сергиев Посад-6</w:t>
            </w:r>
          </w:p>
        </w:tc>
        <w:tc>
          <w:tcPr>
            <w:tcW w:w="2899" w:type="dxa"/>
            <w:tcBorders>
              <w:top w:val="nil"/>
              <w:left w:val="nil"/>
              <w:bottom w:val="single" w:sz="4" w:space="0" w:color="auto"/>
              <w:right w:val="single" w:sz="4" w:space="0" w:color="auto"/>
            </w:tcBorders>
            <w:shd w:val="clear" w:color="auto" w:fill="auto"/>
            <w:vAlign w:val="center"/>
            <w:hideMark/>
          </w:tcPr>
          <w:p w14:paraId="030BCAE0"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ул. Корявина</w:t>
            </w:r>
          </w:p>
        </w:tc>
        <w:tc>
          <w:tcPr>
            <w:tcW w:w="1013" w:type="dxa"/>
            <w:tcBorders>
              <w:top w:val="nil"/>
              <w:left w:val="nil"/>
              <w:bottom w:val="single" w:sz="4" w:space="0" w:color="auto"/>
              <w:right w:val="single" w:sz="4" w:space="0" w:color="auto"/>
            </w:tcBorders>
            <w:shd w:val="clear" w:color="auto" w:fill="auto"/>
            <w:vAlign w:val="center"/>
            <w:hideMark/>
          </w:tcPr>
          <w:p w14:paraId="7672AF2A"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6</w:t>
            </w:r>
          </w:p>
        </w:tc>
        <w:tc>
          <w:tcPr>
            <w:tcW w:w="1012" w:type="dxa"/>
            <w:tcBorders>
              <w:top w:val="nil"/>
              <w:left w:val="nil"/>
              <w:bottom w:val="single" w:sz="4" w:space="0" w:color="auto"/>
              <w:right w:val="single" w:sz="4" w:space="0" w:color="auto"/>
            </w:tcBorders>
            <w:shd w:val="clear" w:color="auto" w:fill="auto"/>
            <w:vAlign w:val="center"/>
            <w:hideMark/>
          </w:tcPr>
          <w:p w14:paraId="28B6DC84"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0A3680E8"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67FC0CA9"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2</w:t>
            </w:r>
          </w:p>
        </w:tc>
        <w:tc>
          <w:tcPr>
            <w:tcW w:w="2604" w:type="dxa"/>
            <w:tcBorders>
              <w:top w:val="nil"/>
              <w:left w:val="nil"/>
              <w:bottom w:val="single" w:sz="4" w:space="0" w:color="auto"/>
              <w:right w:val="single" w:sz="4" w:space="0" w:color="auto"/>
            </w:tcBorders>
          </w:tcPr>
          <w:p w14:paraId="3FC2CEDC" w14:textId="2179814B"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ООО Аванжилград</w:t>
            </w:r>
          </w:p>
        </w:tc>
      </w:tr>
      <w:tr w:rsidR="00B8470A" w:rsidRPr="003B34EF" w14:paraId="3376F74A" w14:textId="2F86A1FE"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530FB5B0"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25</w:t>
            </w:r>
          </w:p>
        </w:tc>
        <w:tc>
          <w:tcPr>
            <w:tcW w:w="2170" w:type="dxa"/>
            <w:tcBorders>
              <w:top w:val="nil"/>
              <w:left w:val="nil"/>
              <w:bottom w:val="single" w:sz="4" w:space="0" w:color="auto"/>
              <w:right w:val="single" w:sz="4" w:space="0" w:color="auto"/>
            </w:tcBorders>
            <w:shd w:val="clear" w:color="auto" w:fill="auto"/>
            <w:noWrap/>
            <w:vAlign w:val="bottom"/>
            <w:hideMark/>
          </w:tcPr>
          <w:p w14:paraId="1CBA0AF7" w14:textId="77777777" w:rsidR="00B8470A" w:rsidRPr="003B34EF" w:rsidRDefault="00B8470A" w:rsidP="00B8470A">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28435A08"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г. Сергиев Посад-6</w:t>
            </w:r>
          </w:p>
        </w:tc>
        <w:tc>
          <w:tcPr>
            <w:tcW w:w="2899" w:type="dxa"/>
            <w:tcBorders>
              <w:top w:val="nil"/>
              <w:left w:val="nil"/>
              <w:bottom w:val="single" w:sz="4" w:space="0" w:color="auto"/>
              <w:right w:val="single" w:sz="4" w:space="0" w:color="auto"/>
            </w:tcBorders>
            <w:shd w:val="clear" w:color="auto" w:fill="auto"/>
            <w:vAlign w:val="center"/>
            <w:hideMark/>
          </w:tcPr>
          <w:p w14:paraId="3AE1B681"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ул. Корявина</w:t>
            </w:r>
          </w:p>
        </w:tc>
        <w:tc>
          <w:tcPr>
            <w:tcW w:w="1013" w:type="dxa"/>
            <w:tcBorders>
              <w:top w:val="nil"/>
              <w:left w:val="nil"/>
              <w:bottom w:val="single" w:sz="4" w:space="0" w:color="auto"/>
              <w:right w:val="single" w:sz="4" w:space="0" w:color="auto"/>
            </w:tcBorders>
            <w:shd w:val="clear" w:color="auto" w:fill="auto"/>
            <w:vAlign w:val="center"/>
            <w:hideMark/>
          </w:tcPr>
          <w:p w14:paraId="0023454A"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6</w:t>
            </w:r>
          </w:p>
        </w:tc>
        <w:tc>
          <w:tcPr>
            <w:tcW w:w="1012" w:type="dxa"/>
            <w:tcBorders>
              <w:top w:val="nil"/>
              <w:left w:val="nil"/>
              <w:bottom w:val="single" w:sz="4" w:space="0" w:color="auto"/>
              <w:right w:val="single" w:sz="4" w:space="0" w:color="auto"/>
            </w:tcBorders>
            <w:shd w:val="clear" w:color="auto" w:fill="auto"/>
            <w:vAlign w:val="center"/>
            <w:hideMark/>
          </w:tcPr>
          <w:p w14:paraId="6425D3DD"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1A3DB708"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4CA3656D"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3</w:t>
            </w:r>
          </w:p>
        </w:tc>
        <w:tc>
          <w:tcPr>
            <w:tcW w:w="2604" w:type="dxa"/>
            <w:tcBorders>
              <w:top w:val="nil"/>
              <w:left w:val="nil"/>
              <w:bottom w:val="single" w:sz="4" w:space="0" w:color="auto"/>
              <w:right w:val="single" w:sz="4" w:space="0" w:color="auto"/>
            </w:tcBorders>
          </w:tcPr>
          <w:p w14:paraId="5B015F78" w14:textId="227F4A13"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ООО Аванжилград</w:t>
            </w:r>
          </w:p>
        </w:tc>
      </w:tr>
      <w:tr w:rsidR="00B8470A" w:rsidRPr="003B34EF" w14:paraId="7C4488AB" w14:textId="5EB86266"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75F9B2E9"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26</w:t>
            </w:r>
          </w:p>
        </w:tc>
        <w:tc>
          <w:tcPr>
            <w:tcW w:w="2170" w:type="dxa"/>
            <w:tcBorders>
              <w:top w:val="nil"/>
              <w:left w:val="nil"/>
              <w:bottom w:val="single" w:sz="4" w:space="0" w:color="auto"/>
              <w:right w:val="single" w:sz="4" w:space="0" w:color="auto"/>
            </w:tcBorders>
            <w:shd w:val="clear" w:color="auto" w:fill="auto"/>
            <w:noWrap/>
            <w:vAlign w:val="bottom"/>
            <w:hideMark/>
          </w:tcPr>
          <w:p w14:paraId="07519D78" w14:textId="77777777" w:rsidR="00B8470A" w:rsidRPr="003B34EF" w:rsidRDefault="00B8470A" w:rsidP="00B8470A">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6112ABC8"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г. Сергиев Посад-6</w:t>
            </w:r>
          </w:p>
        </w:tc>
        <w:tc>
          <w:tcPr>
            <w:tcW w:w="2899" w:type="dxa"/>
            <w:tcBorders>
              <w:top w:val="nil"/>
              <w:left w:val="nil"/>
              <w:bottom w:val="single" w:sz="4" w:space="0" w:color="auto"/>
              <w:right w:val="single" w:sz="4" w:space="0" w:color="auto"/>
            </w:tcBorders>
            <w:shd w:val="clear" w:color="auto" w:fill="auto"/>
            <w:vAlign w:val="center"/>
            <w:hideMark/>
          </w:tcPr>
          <w:p w14:paraId="2454F16C"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ул. Корявина</w:t>
            </w:r>
          </w:p>
        </w:tc>
        <w:tc>
          <w:tcPr>
            <w:tcW w:w="1013" w:type="dxa"/>
            <w:tcBorders>
              <w:top w:val="nil"/>
              <w:left w:val="nil"/>
              <w:bottom w:val="single" w:sz="4" w:space="0" w:color="auto"/>
              <w:right w:val="single" w:sz="4" w:space="0" w:color="auto"/>
            </w:tcBorders>
            <w:shd w:val="clear" w:color="auto" w:fill="auto"/>
            <w:vAlign w:val="center"/>
            <w:hideMark/>
          </w:tcPr>
          <w:p w14:paraId="69BE86F0"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6</w:t>
            </w:r>
          </w:p>
        </w:tc>
        <w:tc>
          <w:tcPr>
            <w:tcW w:w="1012" w:type="dxa"/>
            <w:tcBorders>
              <w:top w:val="nil"/>
              <w:left w:val="nil"/>
              <w:bottom w:val="single" w:sz="4" w:space="0" w:color="auto"/>
              <w:right w:val="single" w:sz="4" w:space="0" w:color="auto"/>
            </w:tcBorders>
            <w:shd w:val="clear" w:color="auto" w:fill="auto"/>
            <w:vAlign w:val="center"/>
            <w:hideMark/>
          </w:tcPr>
          <w:p w14:paraId="4D4B82B3"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64E1DAE0"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4796B903"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4</w:t>
            </w:r>
          </w:p>
        </w:tc>
        <w:tc>
          <w:tcPr>
            <w:tcW w:w="2604" w:type="dxa"/>
            <w:tcBorders>
              <w:top w:val="nil"/>
              <w:left w:val="nil"/>
              <w:bottom w:val="single" w:sz="4" w:space="0" w:color="auto"/>
              <w:right w:val="single" w:sz="4" w:space="0" w:color="auto"/>
            </w:tcBorders>
          </w:tcPr>
          <w:p w14:paraId="62A3BACB" w14:textId="08CDDADB"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ООО Аванжилград</w:t>
            </w:r>
          </w:p>
        </w:tc>
      </w:tr>
      <w:tr w:rsidR="00B8470A" w:rsidRPr="003B34EF" w14:paraId="28180908" w14:textId="3E41F27C" w:rsidTr="006563D1">
        <w:trPr>
          <w:trHeight w:val="28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6C3C0D7E"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27</w:t>
            </w:r>
          </w:p>
        </w:tc>
        <w:tc>
          <w:tcPr>
            <w:tcW w:w="2170" w:type="dxa"/>
            <w:tcBorders>
              <w:top w:val="nil"/>
              <w:left w:val="nil"/>
              <w:bottom w:val="single" w:sz="4" w:space="0" w:color="auto"/>
              <w:right w:val="single" w:sz="4" w:space="0" w:color="auto"/>
            </w:tcBorders>
            <w:shd w:val="clear" w:color="auto" w:fill="auto"/>
            <w:noWrap/>
            <w:vAlign w:val="bottom"/>
            <w:hideMark/>
          </w:tcPr>
          <w:p w14:paraId="56DE80E6" w14:textId="77777777" w:rsidR="00B8470A" w:rsidRPr="003B34EF" w:rsidRDefault="00B8470A" w:rsidP="00B8470A">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3103E793"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г. Сергиев Посад-6</w:t>
            </w:r>
          </w:p>
        </w:tc>
        <w:tc>
          <w:tcPr>
            <w:tcW w:w="2899" w:type="dxa"/>
            <w:tcBorders>
              <w:top w:val="nil"/>
              <w:left w:val="nil"/>
              <w:bottom w:val="single" w:sz="4" w:space="0" w:color="auto"/>
              <w:right w:val="single" w:sz="4" w:space="0" w:color="auto"/>
            </w:tcBorders>
            <w:shd w:val="clear" w:color="auto" w:fill="auto"/>
            <w:vAlign w:val="center"/>
            <w:hideMark/>
          </w:tcPr>
          <w:p w14:paraId="7DD7BB14"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ул. Корявина</w:t>
            </w:r>
          </w:p>
        </w:tc>
        <w:tc>
          <w:tcPr>
            <w:tcW w:w="1013" w:type="dxa"/>
            <w:tcBorders>
              <w:top w:val="nil"/>
              <w:left w:val="nil"/>
              <w:bottom w:val="single" w:sz="4" w:space="0" w:color="auto"/>
              <w:right w:val="single" w:sz="4" w:space="0" w:color="auto"/>
            </w:tcBorders>
            <w:shd w:val="clear" w:color="auto" w:fill="auto"/>
            <w:vAlign w:val="center"/>
            <w:hideMark/>
          </w:tcPr>
          <w:p w14:paraId="5830F5CF"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6</w:t>
            </w:r>
          </w:p>
        </w:tc>
        <w:tc>
          <w:tcPr>
            <w:tcW w:w="1012" w:type="dxa"/>
            <w:tcBorders>
              <w:top w:val="nil"/>
              <w:left w:val="nil"/>
              <w:bottom w:val="single" w:sz="4" w:space="0" w:color="auto"/>
              <w:right w:val="single" w:sz="4" w:space="0" w:color="auto"/>
            </w:tcBorders>
            <w:shd w:val="clear" w:color="auto" w:fill="auto"/>
            <w:vAlign w:val="center"/>
            <w:hideMark/>
          </w:tcPr>
          <w:p w14:paraId="6952F6AA"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2ECDCA40"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27D4C1B5"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5</w:t>
            </w:r>
          </w:p>
        </w:tc>
        <w:tc>
          <w:tcPr>
            <w:tcW w:w="2604" w:type="dxa"/>
            <w:tcBorders>
              <w:top w:val="nil"/>
              <w:left w:val="nil"/>
              <w:bottom w:val="single" w:sz="4" w:space="0" w:color="auto"/>
              <w:right w:val="single" w:sz="4" w:space="0" w:color="auto"/>
            </w:tcBorders>
          </w:tcPr>
          <w:p w14:paraId="030058BD" w14:textId="46662040"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ООО Аванжилград</w:t>
            </w:r>
          </w:p>
        </w:tc>
      </w:tr>
      <w:tr w:rsidR="00B8470A" w:rsidRPr="003B34EF" w14:paraId="2E1B9784" w14:textId="3F590E65"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3D1F4E4D"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28</w:t>
            </w:r>
          </w:p>
        </w:tc>
        <w:tc>
          <w:tcPr>
            <w:tcW w:w="2170" w:type="dxa"/>
            <w:tcBorders>
              <w:top w:val="nil"/>
              <w:left w:val="nil"/>
              <w:bottom w:val="single" w:sz="4" w:space="0" w:color="auto"/>
              <w:right w:val="single" w:sz="4" w:space="0" w:color="auto"/>
            </w:tcBorders>
            <w:shd w:val="clear" w:color="auto" w:fill="auto"/>
            <w:noWrap/>
            <w:vAlign w:val="bottom"/>
            <w:hideMark/>
          </w:tcPr>
          <w:p w14:paraId="750BA401" w14:textId="77777777" w:rsidR="00B8470A" w:rsidRPr="003B34EF" w:rsidRDefault="00B8470A" w:rsidP="00B8470A">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5A9FB7DE"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с. Глинково</w:t>
            </w:r>
          </w:p>
        </w:tc>
        <w:tc>
          <w:tcPr>
            <w:tcW w:w="2899" w:type="dxa"/>
            <w:tcBorders>
              <w:top w:val="nil"/>
              <w:left w:val="nil"/>
              <w:bottom w:val="single" w:sz="4" w:space="0" w:color="auto"/>
              <w:right w:val="single" w:sz="4" w:space="0" w:color="auto"/>
            </w:tcBorders>
            <w:shd w:val="clear" w:color="auto" w:fill="auto"/>
            <w:vAlign w:val="center"/>
            <w:hideMark/>
          </w:tcPr>
          <w:p w14:paraId="3C5DA314"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 </w:t>
            </w:r>
          </w:p>
        </w:tc>
        <w:tc>
          <w:tcPr>
            <w:tcW w:w="1013" w:type="dxa"/>
            <w:tcBorders>
              <w:top w:val="nil"/>
              <w:left w:val="nil"/>
              <w:bottom w:val="single" w:sz="4" w:space="0" w:color="auto"/>
              <w:right w:val="single" w:sz="4" w:space="0" w:color="auto"/>
            </w:tcBorders>
            <w:shd w:val="clear" w:color="auto" w:fill="auto"/>
            <w:vAlign w:val="center"/>
            <w:hideMark/>
          </w:tcPr>
          <w:p w14:paraId="6F461187"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75</w:t>
            </w:r>
          </w:p>
        </w:tc>
        <w:tc>
          <w:tcPr>
            <w:tcW w:w="1012" w:type="dxa"/>
            <w:tcBorders>
              <w:top w:val="nil"/>
              <w:left w:val="nil"/>
              <w:bottom w:val="single" w:sz="4" w:space="0" w:color="auto"/>
              <w:right w:val="single" w:sz="4" w:space="0" w:color="auto"/>
            </w:tcBorders>
            <w:shd w:val="clear" w:color="auto" w:fill="auto"/>
            <w:vAlign w:val="center"/>
            <w:hideMark/>
          </w:tcPr>
          <w:p w14:paraId="6E1B4B05"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2819FD13"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080E77EE"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1</w:t>
            </w:r>
          </w:p>
        </w:tc>
        <w:tc>
          <w:tcPr>
            <w:tcW w:w="2604" w:type="dxa"/>
            <w:tcBorders>
              <w:top w:val="nil"/>
              <w:left w:val="nil"/>
              <w:bottom w:val="single" w:sz="4" w:space="0" w:color="auto"/>
              <w:right w:val="single" w:sz="4" w:space="0" w:color="auto"/>
            </w:tcBorders>
          </w:tcPr>
          <w:p w14:paraId="568A1A53" w14:textId="40F46048"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ООО СП ЖЭК</w:t>
            </w:r>
          </w:p>
        </w:tc>
      </w:tr>
      <w:tr w:rsidR="00B8470A" w:rsidRPr="003B34EF" w14:paraId="1ADC2558" w14:textId="0B20C6A2"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73906350"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29</w:t>
            </w:r>
          </w:p>
        </w:tc>
        <w:tc>
          <w:tcPr>
            <w:tcW w:w="2170" w:type="dxa"/>
            <w:tcBorders>
              <w:top w:val="nil"/>
              <w:left w:val="nil"/>
              <w:bottom w:val="single" w:sz="4" w:space="0" w:color="auto"/>
              <w:right w:val="single" w:sz="4" w:space="0" w:color="auto"/>
            </w:tcBorders>
            <w:shd w:val="clear" w:color="auto" w:fill="auto"/>
            <w:noWrap/>
            <w:vAlign w:val="bottom"/>
            <w:hideMark/>
          </w:tcPr>
          <w:p w14:paraId="053EF565" w14:textId="77777777" w:rsidR="00B8470A" w:rsidRPr="003B34EF" w:rsidRDefault="00B8470A" w:rsidP="00B8470A">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5B58C495"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с. Глинково</w:t>
            </w:r>
          </w:p>
        </w:tc>
        <w:tc>
          <w:tcPr>
            <w:tcW w:w="2899" w:type="dxa"/>
            <w:tcBorders>
              <w:top w:val="nil"/>
              <w:left w:val="nil"/>
              <w:bottom w:val="single" w:sz="4" w:space="0" w:color="auto"/>
              <w:right w:val="single" w:sz="4" w:space="0" w:color="auto"/>
            </w:tcBorders>
            <w:shd w:val="clear" w:color="auto" w:fill="auto"/>
            <w:vAlign w:val="center"/>
            <w:hideMark/>
          </w:tcPr>
          <w:p w14:paraId="777A7E5D"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 </w:t>
            </w:r>
          </w:p>
        </w:tc>
        <w:tc>
          <w:tcPr>
            <w:tcW w:w="1013" w:type="dxa"/>
            <w:tcBorders>
              <w:top w:val="nil"/>
              <w:left w:val="nil"/>
              <w:bottom w:val="single" w:sz="4" w:space="0" w:color="auto"/>
              <w:right w:val="single" w:sz="4" w:space="0" w:color="auto"/>
            </w:tcBorders>
            <w:shd w:val="clear" w:color="auto" w:fill="auto"/>
            <w:vAlign w:val="center"/>
            <w:hideMark/>
          </w:tcPr>
          <w:p w14:paraId="314EA7C1"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75</w:t>
            </w:r>
          </w:p>
        </w:tc>
        <w:tc>
          <w:tcPr>
            <w:tcW w:w="1012" w:type="dxa"/>
            <w:tcBorders>
              <w:top w:val="nil"/>
              <w:left w:val="nil"/>
              <w:bottom w:val="single" w:sz="4" w:space="0" w:color="auto"/>
              <w:right w:val="single" w:sz="4" w:space="0" w:color="auto"/>
            </w:tcBorders>
            <w:shd w:val="clear" w:color="auto" w:fill="auto"/>
            <w:vAlign w:val="center"/>
            <w:hideMark/>
          </w:tcPr>
          <w:p w14:paraId="3186553B"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0980822B"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220E54E9"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2</w:t>
            </w:r>
          </w:p>
        </w:tc>
        <w:tc>
          <w:tcPr>
            <w:tcW w:w="2604" w:type="dxa"/>
            <w:tcBorders>
              <w:top w:val="nil"/>
              <w:left w:val="nil"/>
              <w:bottom w:val="single" w:sz="4" w:space="0" w:color="auto"/>
              <w:right w:val="single" w:sz="4" w:space="0" w:color="auto"/>
            </w:tcBorders>
          </w:tcPr>
          <w:p w14:paraId="0370FE96" w14:textId="03E57AC1" w:rsidR="00B8470A" w:rsidRPr="003B34EF" w:rsidRDefault="001D7FC2" w:rsidP="00B8470A">
            <w:pPr>
              <w:jc w:val="center"/>
              <w:rPr>
                <w:rFonts w:eastAsia="Times New Roman" w:cs="Times New Roman"/>
                <w:sz w:val="18"/>
                <w:szCs w:val="18"/>
                <w:lang w:eastAsia="ru-RU"/>
              </w:rPr>
            </w:pPr>
            <w:r w:rsidRPr="003B34EF">
              <w:rPr>
                <w:rFonts w:eastAsia="Times New Roman" w:cs="Times New Roman"/>
                <w:sz w:val="18"/>
                <w:szCs w:val="18"/>
                <w:lang w:eastAsia="ru-RU"/>
              </w:rPr>
              <w:t>ООО СП ЖЭК</w:t>
            </w:r>
          </w:p>
        </w:tc>
      </w:tr>
      <w:tr w:rsidR="00B8470A" w:rsidRPr="003B34EF" w14:paraId="0BEBBD46" w14:textId="20E369C8"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0A916B60"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30</w:t>
            </w:r>
          </w:p>
        </w:tc>
        <w:tc>
          <w:tcPr>
            <w:tcW w:w="2170" w:type="dxa"/>
            <w:tcBorders>
              <w:top w:val="nil"/>
              <w:left w:val="nil"/>
              <w:bottom w:val="single" w:sz="4" w:space="0" w:color="auto"/>
              <w:right w:val="single" w:sz="4" w:space="0" w:color="auto"/>
            </w:tcBorders>
            <w:shd w:val="clear" w:color="auto" w:fill="auto"/>
            <w:noWrap/>
            <w:vAlign w:val="bottom"/>
            <w:hideMark/>
          </w:tcPr>
          <w:p w14:paraId="07D10384" w14:textId="77777777" w:rsidR="00B8470A" w:rsidRPr="003B34EF" w:rsidRDefault="00B8470A" w:rsidP="00B8470A">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788096EC"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с. Глинково</w:t>
            </w:r>
          </w:p>
        </w:tc>
        <w:tc>
          <w:tcPr>
            <w:tcW w:w="2899" w:type="dxa"/>
            <w:tcBorders>
              <w:top w:val="nil"/>
              <w:left w:val="nil"/>
              <w:bottom w:val="single" w:sz="4" w:space="0" w:color="auto"/>
              <w:right w:val="single" w:sz="4" w:space="0" w:color="auto"/>
            </w:tcBorders>
            <w:shd w:val="clear" w:color="auto" w:fill="auto"/>
            <w:vAlign w:val="center"/>
            <w:hideMark/>
          </w:tcPr>
          <w:p w14:paraId="782ACFDF"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 </w:t>
            </w:r>
          </w:p>
        </w:tc>
        <w:tc>
          <w:tcPr>
            <w:tcW w:w="1013" w:type="dxa"/>
            <w:tcBorders>
              <w:top w:val="nil"/>
              <w:left w:val="nil"/>
              <w:bottom w:val="single" w:sz="4" w:space="0" w:color="auto"/>
              <w:right w:val="single" w:sz="4" w:space="0" w:color="auto"/>
            </w:tcBorders>
            <w:shd w:val="clear" w:color="auto" w:fill="auto"/>
            <w:vAlign w:val="center"/>
            <w:hideMark/>
          </w:tcPr>
          <w:p w14:paraId="1D758CD5"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75</w:t>
            </w:r>
          </w:p>
        </w:tc>
        <w:tc>
          <w:tcPr>
            <w:tcW w:w="1012" w:type="dxa"/>
            <w:tcBorders>
              <w:top w:val="nil"/>
              <w:left w:val="nil"/>
              <w:bottom w:val="single" w:sz="4" w:space="0" w:color="auto"/>
              <w:right w:val="single" w:sz="4" w:space="0" w:color="auto"/>
            </w:tcBorders>
            <w:shd w:val="clear" w:color="auto" w:fill="auto"/>
            <w:vAlign w:val="center"/>
            <w:hideMark/>
          </w:tcPr>
          <w:p w14:paraId="41A893BB"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7B384A4A"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39870586"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3</w:t>
            </w:r>
          </w:p>
        </w:tc>
        <w:tc>
          <w:tcPr>
            <w:tcW w:w="2604" w:type="dxa"/>
            <w:tcBorders>
              <w:top w:val="nil"/>
              <w:left w:val="nil"/>
              <w:bottom w:val="single" w:sz="4" w:space="0" w:color="auto"/>
              <w:right w:val="single" w:sz="4" w:space="0" w:color="auto"/>
            </w:tcBorders>
          </w:tcPr>
          <w:p w14:paraId="4F5DD45A" w14:textId="04B23E61" w:rsidR="00B8470A" w:rsidRPr="003B34EF" w:rsidRDefault="001D7FC2" w:rsidP="00B8470A">
            <w:pPr>
              <w:jc w:val="center"/>
              <w:rPr>
                <w:rFonts w:eastAsia="Times New Roman" w:cs="Times New Roman"/>
                <w:sz w:val="18"/>
                <w:szCs w:val="18"/>
                <w:lang w:eastAsia="ru-RU"/>
              </w:rPr>
            </w:pPr>
            <w:r w:rsidRPr="003B34EF">
              <w:rPr>
                <w:rFonts w:eastAsia="Times New Roman" w:cs="Times New Roman"/>
                <w:sz w:val="18"/>
                <w:szCs w:val="18"/>
                <w:lang w:eastAsia="ru-RU"/>
              </w:rPr>
              <w:t>ООО СП ЖЭК</w:t>
            </w:r>
          </w:p>
        </w:tc>
      </w:tr>
      <w:tr w:rsidR="00B8470A" w:rsidRPr="003B34EF" w14:paraId="268CFCE7" w14:textId="5DA87176"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6DC8E6DE"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31</w:t>
            </w:r>
          </w:p>
        </w:tc>
        <w:tc>
          <w:tcPr>
            <w:tcW w:w="2170" w:type="dxa"/>
            <w:tcBorders>
              <w:top w:val="nil"/>
              <w:left w:val="nil"/>
              <w:bottom w:val="single" w:sz="4" w:space="0" w:color="auto"/>
              <w:right w:val="single" w:sz="4" w:space="0" w:color="auto"/>
            </w:tcBorders>
            <w:shd w:val="clear" w:color="auto" w:fill="auto"/>
            <w:noWrap/>
            <w:vAlign w:val="bottom"/>
            <w:hideMark/>
          </w:tcPr>
          <w:p w14:paraId="4F4DB494" w14:textId="77777777" w:rsidR="00B8470A" w:rsidRPr="003B34EF" w:rsidRDefault="00B8470A" w:rsidP="00B8470A">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73157B30"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с. Глинково</w:t>
            </w:r>
          </w:p>
        </w:tc>
        <w:tc>
          <w:tcPr>
            <w:tcW w:w="2899" w:type="dxa"/>
            <w:tcBorders>
              <w:top w:val="nil"/>
              <w:left w:val="nil"/>
              <w:bottom w:val="single" w:sz="4" w:space="0" w:color="auto"/>
              <w:right w:val="single" w:sz="4" w:space="0" w:color="auto"/>
            </w:tcBorders>
            <w:shd w:val="clear" w:color="auto" w:fill="auto"/>
            <w:vAlign w:val="center"/>
            <w:hideMark/>
          </w:tcPr>
          <w:p w14:paraId="1A23D015"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 </w:t>
            </w:r>
          </w:p>
        </w:tc>
        <w:tc>
          <w:tcPr>
            <w:tcW w:w="1013" w:type="dxa"/>
            <w:tcBorders>
              <w:top w:val="nil"/>
              <w:left w:val="nil"/>
              <w:bottom w:val="single" w:sz="4" w:space="0" w:color="auto"/>
              <w:right w:val="single" w:sz="4" w:space="0" w:color="auto"/>
            </w:tcBorders>
            <w:shd w:val="clear" w:color="auto" w:fill="auto"/>
            <w:vAlign w:val="center"/>
            <w:hideMark/>
          </w:tcPr>
          <w:p w14:paraId="6AF281FB"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75</w:t>
            </w:r>
          </w:p>
        </w:tc>
        <w:tc>
          <w:tcPr>
            <w:tcW w:w="1012" w:type="dxa"/>
            <w:tcBorders>
              <w:top w:val="nil"/>
              <w:left w:val="nil"/>
              <w:bottom w:val="single" w:sz="4" w:space="0" w:color="auto"/>
              <w:right w:val="single" w:sz="4" w:space="0" w:color="auto"/>
            </w:tcBorders>
            <w:shd w:val="clear" w:color="auto" w:fill="auto"/>
            <w:vAlign w:val="center"/>
            <w:hideMark/>
          </w:tcPr>
          <w:p w14:paraId="7471578B"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3B3855EC"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7B452442"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4</w:t>
            </w:r>
          </w:p>
        </w:tc>
        <w:tc>
          <w:tcPr>
            <w:tcW w:w="2604" w:type="dxa"/>
            <w:tcBorders>
              <w:top w:val="nil"/>
              <w:left w:val="nil"/>
              <w:bottom w:val="single" w:sz="4" w:space="0" w:color="auto"/>
              <w:right w:val="single" w:sz="4" w:space="0" w:color="auto"/>
            </w:tcBorders>
          </w:tcPr>
          <w:p w14:paraId="2215A3DF" w14:textId="38934734" w:rsidR="00B8470A" w:rsidRPr="003B34EF" w:rsidRDefault="001D7FC2" w:rsidP="00B8470A">
            <w:pPr>
              <w:jc w:val="center"/>
              <w:rPr>
                <w:rFonts w:eastAsia="Times New Roman" w:cs="Times New Roman"/>
                <w:sz w:val="18"/>
                <w:szCs w:val="18"/>
                <w:lang w:eastAsia="ru-RU"/>
              </w:rPr>
            </w:pPr>
            <w:r w:rsidRPr="003B34EF">
              <w:rPr>
                <w:rFonts w:eastAsia="Times New Roman" w:cs="Times New Roman"/>
                <w:sz w:val="18"/>
                <w:szCs w:val="18"/>
                <w:lang w:eastAsia="ru-RU"/>
              </w:rPr>
              <w:t>ООО СП ЖЭК</w:t>
            </w:r>
          </w:p>
        </w:tc>
      </w:tr>
      <w:tr w:rsidR="00B8470A" w:rsidRPr="003B34EF" w14:paraId="429CD08E" w14:textId="333C59FC"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09CEE664"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32</w:t>
            </w:r>
          </w:p>
        </w:tc>
        <w:tc>
          <w:tcPr>
            <w:tcW w:w="2170" w:type="dxa"/>
            <w:tcBorders>
              <w:top w:val="nil"/>
              <w:left w:val="nil"/>
              <w:bottom w:val="single" w:sz="4" w:space="0" w:color="auto"/>
              <w:right w:val="single" w:sz="4" w:space="0" w:color="auto"/>
            </w:tcBorders>
            <w:shd w:val="clear" w:color="auto" w:fill="auto"/>
            <w:noWrap/>
            <w:vAlign w:val="bottom"/>
            <w:hideMark/>
          </w:tcPr>
          <w:p w14:paraId="61692DD8" w14:textId="77777777" w:rsidR="00B8470A" w:rsidRPr="003B34EF" w:rsidRDefault="00B8470A" w:rsidP="00B8470A">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1B10950F"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с. Глинково</w:t>
            </w:r>
          </w:p>
        </w:tc>
        <w:tc>
          <w:tcPr>
            <w:tcW w:w="2899" w:type="dxa"/>
            <w:tcBorders>
              <w:top w:val="nil"/>
              <w:left w:val="nil"/>
              <w:bottom w:val="single" w:sz="4" w:space="0" w:color="auto"/>
              <w:right w:val="single" w:sz="4" w:space="0" w:color="auto"/>
            </w:tcBorders>
            <w:shd w:val="clear" w:color="auto" w:fill="auto"/>
            <w:vAlign w:val="center"/>
            <w:hideMark/>
          </w:tcPr>
          <w:p w14:paraId="66330EE7"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 </w:t>
            </w:r>
          </w:p>
        </w:tc>
        <w:tc>
          <w:tcPr>
            <w:tcW w:w="1013" w:type="dxa"/>
            <w:tcBorders>
              <w:top w:val="nil"/>
              <w:left w:val="nil"/>
              <w:bottom w:val="single" w:sz="4" w:space="0" w:color="auto"/>
              <w:right w:val="single" w:sz="4" w:space="0" w:color="auto"/>
            </w:tcBorders>
            <w:shd w:val="clear" w:color="auto" w:fill="auto"/>
            <w:vAlign w:val="center"/>
            <w:hideMark/>
          </w:tcPr>
          <w:p w14:paraId="4FCFA56F"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75</w:t>
            </w:r>
          </w:p>
        </w:tc>
        <w:tc>
          <w:tcPr>
            <w:tcW w:w="1012" w:type="dxa"/>
            <w:tcBorders>
              <w:top w:val="nil"/>
              <w:left w:val="nil"/>
              <w:bottom w:val="single" w:sz="4" w:space="0" w:color="auto"/>
              <w:right w:val="single" w:sz="4" w:space="0" w:color="auto"/>
            </w:tcBorders>
            <w:shd w:val="clear" w:color="auto" w:fill="auto"/>
            <w:vAlign w:val="center"/>
            <w:hideMark/>
          </w:tcPr>
          <w:p w14:paraId="6C0A7447"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681BC9A4"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0D13908B"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5</w:t>
            </w:r>
          </w:p>
        </w:tc>
        <w:tc>
          <w:tcPr>
            <w:tcW w:w="2604" w:type="dxa"/>
            <w:tcBorders>
              <w:top w:val="nil"/>
              <w:left w:val="nil"/>
              <w:bottom w:val="single" w:sz="4" w:space="0" w:color="auto"/>
              <w:right w:val="single" w:sz="4" w:space="0" w:color="auto"/>
            </w:tcBorders>
          </w:tcPr>
          <w:p w14:paraId="2D54E653" w14:textId="247724DA" w:rsidR="00B8470A" w:rsidRPr="003B34EF" w:rsidRDefault="001D7FC2" w:rsidP="00B8470A">
            <w:pPr>
              <w:jc w:val="center"/>
              <w:rPr>
                <w:rFonts w:eastAsia="Times New Roman" w:cs="Times New Roman"/>
                <w:sz w:val="18"/>
                <w:szCs w:val="18"/>
                <w:lang w:eastAsia="ru-RU"/>
              </w:rPr>
            </w:pPr>
            <w:r w:rsidRPr="003B34EF">
              <w:rPr>
                <w:rFonts w:eastAsia="Times New Roman" w:cs="Times New Roman"/>
                <w:sz w:val="18"/>
                <w:szCs w:val="18"/>
                <w:lang w:eastAsia="ru-RU"/>
              </w:rPr>
              <w:t>ООО СП ЖЭК</w:t>
            </w:r>
          </w:p>
        </w:tc>
      </w:tr>
      <w:tr w:rsidR="00B8470A" w:rsidRPr="003B34EF" w14:paraId="2A628E32" w14:textId="2D14C676"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14F9A9EF"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33</w:t>
            </w:r>
          </w:p>
        </w:tc>
        <w:tc>
          <w:tcPr>
            <w:tcW w:w="2170" w:type="dxa"/>
            <w:tcBorders>
              <w:top w:val="nil"/>
              <w:left w:val="nil"/>
              <w:bottom w:val="single" w:sz="4" w:space="0" w:color="auto"/>
              <w:right w:val="single" w:sz="4" w:space="0" w:color="auto"/>
            </w:tcBorders>
            <w:shd w:val="clear" w:color="auto" w:fill="auto"/>
            <w:noWrap/>
            <w:vAlign w:val="bottom"/>
            <w:hideMark/>
          </w:tcPr>
          <w:p w14:paraId="48F90134" w14:textId="77777777" w:rsidR="00B8470A" w:rsidRPr="003B34EF" w:rsidRDefault="00B8470A" w:rsidP="00B8470A">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13AFF764"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с. Глинково</w:t>
            </w:r>
          </w:p>
        </w:tc>
        <w:tc>
          <w:tcPr>
            <w:tcW w:w="2899" w:type="dxa"/>
            <w:tcBorders>
              <w:top w:val="nil"/>
              <w:left w:val="nil"/>
              <w:bottom w:val="single" w:sz="4" w:space="0" w:color="auto"/>
              <w:right w:val="single" w:sz="4" w:space="0" w:color="auto"/>
            </w:tcBorders>
            <w:shd w:val="clear" w:color="auto" w:fill="auto"/>
            <w:vAlign w:val="center"/>
            <w:hideMark/>
          </w:tcPr>
          <w:p w14:paraId="60B28673"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 </w:t>
            </w:r>
          </w:p>
        </w:tc>
        <w:tc>
          <w:tcPr>
            <w:tcW w:w="1013" w:type="dxa"/>
            <w:tcBorders>
              <w:top w:val="nil"/>
              <w:left w:val="nil"/>
              <w:bottom w:val="single" w:sz="4" w:space="0" w:color="auto"/>
              <w:right w:val="single" w:sz="4" w:space="0" w:color="auto"/>
            </w:tcBorders>
            <w:shd w:val="clear" w:color="auto" w:fill="auto"/>
            <w:vAlign w:val="center"/>
            <w:hideMark/>
          </w:tcPr>
          <w:p w14:paraId="3BDCE2CA"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75</w:t>
            </w:r>
          </w:p>
        </w:tc>
        <w:tc>
          <w:tcPr>
            <w:tcW w:w="1012" w:type="dxa"/>
            <w:tcBorders>
              <w:top w:val="nil"/>
              <w:left w:val="nil"/>
              <w:bottom w:val="single" w:sz="4" w:space="0" w:color="auto"/>
              <w:right w:val="single" w:sz="4" w:space="0" w:color="auto"/>
            </w:tcBorders>
            <w:shd w:val="clear" w:color="auto" w:fill="auto"/>
            <w:vAlign w:val="center"/>
            <w:hideMark/>
          </w:tcPr>
          <w:p w14:paraId="23F52046"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0DE3DC73"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798CD209"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6</w:t>
            </w:r>
          </w:p>
        </w:tc>
        <w:tc>
          <w:tcPr>
            <w:tcW w:w="2604" w:type="dxa"/>
            <w:tcBorders>
              <w:top w:val="nil"/>
              <w:left w:val="nil"/>
              <w:bottom w:val="single" w:sz="4" w:space="0" w:color="auto"/>
              <w:right w:val="single" w:sz="4" w:space="0" w:color="auto"/>
            </w:tcBorders>
          </w:tcPr>
          <w:p w14:paraId="110E5B36" w14:textId="44DF10AB" w:rsidR="00B8470A" w:rsidRPr="003B34EF" w:rsidRDefault="001D7FC2" w:rsidP="00B8470A">
            <w:pPr>
              <w:jc w:val="center"/>
              <w:rPr>
                <w:rFonts w:eastAsia="Times New Roman" w:cs="Times New Roman"/>
                <w:sz w:val="18"/>
                <w:szCs w:val="18"/>
                <w:lang w:eastAsia="ru-RU"/>
              </w:rPr>
            </w:pPr>
            <w:r w:rsidRPr="003B34EF">
              <w:rPr>
                <w:rFonts w:eastAsia="Times New Roman" w:cs="Times New Roman"/>
                <w:sz w:val="18"/>
                <w:szCs w:val="18"/>
                <w:lang w:eastAsia="ru-RU"/>
              </w:rPr>
              <w:t>ООО СП ЖЭК</w:t>
            </w:r>
          </w:p>
        </w:tc>
      </w:tr>
      <w:tr w:rsidR="00B8470A" w:rsidRPr="003B34EF" w14:paraId="1C3D1030" w14:textId="6ECDDEE3"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21F5CF6F"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34</w:t>
            </w:r>
          </w:p>
        </w:tc>
        <w:tc>
          <w:tcPr>
            <w:tcW w:w="2170" w:type="dxa"/>
            <w:tcBorders>
              <w:top w:val="nil"/>
              <w:left w:val="nil"/>
              <w:bottom w:val="single" w:sz="4" w:space="0" w:color="auto"/>
              <w:right w:val="single" w:sz="4" w:space="0" w:color="auto"/>
            </w:tcBorders>
            <w:shd w:val="clear" w:color="auto" w:fill="auto"/>
            <w:noWrap/>
            <w:vAlign w:val="bottom"/>
            <w:hideMark/>
          </w:tcPr>
          <w:p w14:paraId="6E23A2CC" w14:textId="77777777" w:rsidR="00B8470A" w:rsidRPr="003B34EF" w:rsidRDefault="00B8470A" w:rsidP="00B8470A">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68296544"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с. Глинково</w:t>
            </w:r>
          </w:p>
        </w:tc>
        <w:tc>
          <w:tcPr>
            <w:tcW w:w="2899" w:type="dxa"/>
            <w:tcBorders>
              <w:top w:val="nil"/>
              <w:left w:val="nil"/>
              <w:bottom w:val="single" w:sz="4" w:space="0" w:color="auto"/>
              <w:right w:val="single" w:sz="4" w:space="0" w:color="auto"/>
            </w:tcBorders>
            <w:shd w:val="clear" w:color="auto" w:fill="auto"/>
            <w:vAlign w:val="center"/>
            <w:hideMark/>
          </w:tcPr>
          <w:p w14:paraId="171ED6F8"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 </w:t>
            </w:r>
          </w:p>
        </w:tc>
        <w:tc>
          <w:tcPr>
            <w:tcW w:w="1013" w:type="dxa"/>
            <w:tcBorders>
              <w:top w:val="nil"/>
              <w:left w:val="nil"/>
              <w:bottom w:val="single" w:sz="4" w:space="0" w:color="auto"/>
              <w:right w:val="single" w:sz="4" w:space="0" w:color="auto"/>
            </w:tcBorders>
            <w:shd w:val="clear" w:color="auto" w:fill="auto"/>
            <w:vAlign w:val="center"/>
            <w:hideMark/>
          </w:tcPr>
          <w:p w14:paraId="1529A5D6"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75</w:t>
            </w:r>
          </w:p>
        </w:tc>
        <w:tc>
          <w:tcPr>
            <w:tcW w:w="1012" w:type="dxa"/>
            <w:tcBorders>
              <w:top w:val="nil"/>
              <w:left w:val="nil"/>
              <w:bottom w:val="single" w:sz="4" w:space="0" w:color="auto"/>
              <w:right w:val="single" w:sz="4" w:space="0" w:color="auto"/>
            </w:tcBorders>
            <w:shd w:val="clear" w:color="auto" w:fill="auto"/>
            <w:vAlign w:val="center"/>
            <w:hideMark/>
          </w:tcPr>
          <w:p w14:paraId="79CBCFFD"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1AF72788"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16B44162"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7</w:t>
            </w:r>
          </w:p>
        </w:tc>
        <w:tc>
          <w:tcPr>
            <w:tcW w:w="2604" w:type="dxa"/>
            <w:tcBorders>
              <w:top w:val="nil"/>
              <w:left w:val="nil"/>
              <w:bottom w:val="single" w:sz="4" w:space="0" w:color="auto"/>
              <w:right w:val="single" w:sz="4" w:space="0" w:color="auto"/>
            </w:tcBorders>
          </w:tcPr>
          <w:p w14:paraId="6AEC941D" w14:textId="751541A6" w:rsidR="00B8470A" w:rsidRPr="003B34EF" w:rsidRDefault="001D7FC2" w:rsidP="00B8470A">
            <w:pPr>
              <w:jc w:val="center"/>
              <w:rPr>
                <w:rFonts w:eastAsia="Times New Roman" w:cs="Times New Roman"/>
                <w:sz w:val="18"/>
                <w:szCs w:val="18"/>
                <w:lang w:eastAsia="ru-RU"/>
              </w:rPr>
            </w:pPr>
            <w:r w:rsidRPr="003B34EF">
              <w:rPr>
                <w:rFonts w:eastAsia="Times New Roman" w:cs="Times New Roman"/>
                <w:sz w:val="18"/>
                <w:szCs w:val="18"/>
                <w:lang w:eastAsia="ru-RU"/>
              </w:rPr>
              <w:t>ООО СП ЖЭК</w:t>
            </w:r>
          </w:p>
        </w:tc>
      </w:tr>
      <w:tr w:rsidR="00B8470A" w:rsidRPr="003B34EF" w14:paraId="5167F8A7" w14:textId="10FAFAE0" w:rsidTr="006563D1">
        <w:trPr>
          <w:trHeight w:val="269"/>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6DA2D521"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35</w:t>
            </w:r>
          </w:p>
        </w:tc>
        <w:tc>
          <w:tcPr>
            <w:tcW w:w="2170" w:type="dxa"/>
            <w:tcBorders>
              <w:top w:val="nil"/>
              <w:left w:val="nil"/>
              <w:bottom w:val="single" w:sz="4" w:space="0" w:color="auto"/>
              <w:right w:val="single" w:sz="4" w:space="0" w:color="auto"/>
            </w:tcBorders>
            <w:shd w:val="clear" w:color="auto" w:fill="auto"/>
            <w:noWrap/>
            <w:vAlign w:val="bottom"/>
            <w:hideMark/>
          </w:tcPr>
          <w:p w14:paraId="1AD74F12" w14:textId="77777777" w:rsidR="00B8470A" w:rsidRPr="003B34EF" w:rsidRDefault="00B8470A" w:rsidP="00B8470A">
            <w:pPr>
              <w:rPr>
                <w:rFonts w:eastAsia="Times New Roman" w:cs="Times New Roman"/>
                <w:color w:val="000000"/>
                <w:sz w:val="18"/>
                <w:szCs w:val="18"/>
                <w:lang w:eastAsia="ru-RU"/>
              </w:rPr>
            </w:pPr>
            <w:r w:rsidRPr="003B34EF">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bottom"/>
            <w:hideMark/>
          </w:tcPr>
          <w:p w14:paraId="51013796"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с. Глинково</w:t>
            </w:r>
          </w:p>
        </w:tc>
        <w:tc>
          <w:tcPr>
            <w:tcW w:w="2899" w:type="dxa"/>
            <w:tcBorders>
              <w:top w:val="nil"/>
              <w:left w:val="nil"/>
              <w:bottom w:val="single" w:sz="4" w:space="0" w:color="auto"/>
              <w:right w:val="single" w:sz="4" w:space="0" w:color="auto"/>
            </w:tcBorders>
            <w:shd w:val="clear" w:color="auto" w:fill="auto"/>
            <w:vAlign w:val="center"/>
            <w:hideMark/>
          </w:tcPr>
          <w:p w14:paraId="36BE4B5C"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 </w:t>
            </w:r>
          </w:p>
        </w:tc>
        <w:tc>
          <w:tcPr>
            <w:tcW w:w="1013" w:type="dxa"/>
            <w:tcBorders>
              <w:top w:val="nil"/>
              <w:left w:val="nil"/>
              <w:bottom w:val="single" w:sz="4" w:space="0" w:color="auto"/>
              <w:right w:val="single" w:sz="4" w:space="0" w:color="auto"/>
            </w:tcBorders>
            <w:shd w:val="clear" w:color="auto" w:fill="auto"/>
            <w:vAlign w:val="center"/>
            <w:hideMark/>
          </w:tcPr>
          <w:p w14:paraId="3D5DE868"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75</w:t>
            </w:r>
          </w:p>
        </w:tc>
        <w:tc>
          <w:tcPr>
            <w:tcW w:w="1012" w:type="dxa"/>
            <w:tcBorders>
              <w:top w:val="nil"/>
              <w:left w:val="nil"/>
              <w:bottom w:val="single" w:sz="4" w:space="0" w:color="auto"/>
              <w:right w:val="single" w:sz="4" w:space="0" w:color="auto"/>
            </w:tcBorders>
            <w:shd w:val="clear" w:color="auto" w:fill="auto"/>
            <w:vAlign w:val="center"/>
            <w:hideMark/>
          </w:tcPr>
          <w:p w14:paraId="56A9AB68"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46219583"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1171AF8A"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8</w:t>
            </w:r>
          </w:p>
        </w:tc>
        <w:tc>
          <w:tcPr>
            <w:tcW w:w="2604" w:type="dxa"/>
            <w:tcBorders>
              <w:top w:val="nil"/>
              <w:left w:val="nil"/>
              <w:bottom w:val="single" w:sz="4" w:space="0" w:color="auto"/>
              <w:right w:val="single" w:sz="4" w:space="0" w:color="auto"/>
            </w:tcBorders>
          </w:tcPr>
          <w:p w14:paraId="07770ADE" w14:textId="4D134404" w:rsidR="00B8470A" w:rsidRPr="003B34EF" w:rsidRDefault="001D7FC2" w:rsidP="00B8470A">
            <w:pPr>
              <w:jc w:val="center"/>
              <w:rPr>
                <w:rFonts w:eastAsia="Times New Roman" w:cs="Times New Roman"/>
                <w:sz w:val="18"/>
                <w:szCs w:val="18"/>
                <w:lang w:eastAsia="ru-RU"/>
              </w:rPr>
            </w:pPr>
            <w:r w:rsidRPr="003B34EF">
              <w:rPr>
                <w:rFonts w:eastAsia="Times New Roman" w:cs="Times New Roman"/>
                <w:sz w:val="18"/>
                <w:szCs w:val="18"/>
                <w:lang w:eastAsia="ru-RU"/>
              </w:rPr>
              <w:t>ООО СП ЖЭК</w:t>
            </w:r>
          </w:p>
        </w:tc>
      </w:tr>
      <w:tr w:rsidR="00B8470A" w:rsidRPr="003B34EF" w14:paraId="6B344642" w14:textId="7CE88F8E" w:rsidTr="006563D1">
        <w:trPr>
          <w:trHeight w:val="26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1CBB0F5D"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36</w:t>
            </w:r>
          </w:p>
        </w:tc>
        <w:tc>
          <w:tcPr>
            <w:tcW w:w="2170" w:type="dxa"/>
            <w:tcBorders>
              <w:top w:val="nil"/>
              <w:left w:val="nil"/>
              <w:bottom w:val="single" w:sz="4" w:space="0" w:color="auto"/>
              <w:right w:val="single" w:sz="4" w:space="0" w:color="auto"/>
            </w:tcBorders>
            <w:shd w:val="clear" w:color="auto" w:fill="auto"/>
            <w:noWrap/>
            <w:vAlign w:val="center"/>
            <w:hideMark/>
          </w:tcPr>
          <w:p w14:paraId="4F491D74" w14:textId="77777777" w:rsidR="00B8470A" w:rsidRPr="003B34EF" w:rsidRDefault="00B8470A" w:rsidP="001D7FC2">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center"/>
            <w:hideMark/>
          </w:tcPr>
          <w:p w14:paraId="42FBCD99" w14:textId="09904AB8" w:rsidR="00B8470A" w:rsidRPr="003B34EF" w:rsidRDefault="00B8470A" w:rsidP="001D7FC2">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п. Лесхоз</w:t>
            </w:r>
          </w:p>
        </w:tc>
        <w:tc>
          <w:tcPr>
            <w:tcW w:w="2899" w:type="dxa"/>
            <w:tcBorders>
              <w:top w:val="nil"/>
              <w:left w:val="nil"/>
              <w:bottom w:val="single" w:sz="4" w:space="0" w:color="auto"/>
              <w:right w:val="single" w:sz="4" w:space="0" w:color="auto"/>
            </w:tcBorders>
            <w:shd w:val="clear" w:color="auto" w:fill="auto"/>
            <w:vAlign w:val="center"/>
            <w:hideMark/>
          </w:tcPr>
          <w:p w14:paraId="510B33FB" w14:textId="7F8F3AE6" w:rsidR="00B8470A" w:rsidRPr="003B34EF" w:rsidRDefault="00B8470A" w:rsidP="001D7FC2">
            <w:pPr>
              <w:jc w:val="center"/>
              <w:rPr>
                <w:rFonts w:eastAsia="Times New Roman" w:cs="Times New Roman"/>
                <w:sz w:val="18"/>
                <w:szCs w:val="18"/>
                <w:lang w:eastAsia="ru-RU"/>
              </w:rPr>
            </w:pPr>
            <w:r w:rsidRPr="003B34EF">
              <w:rPr>
                <w:rFonts w:eastAsia="Times New Roman" w:cs="Times New Roman"/>
                <w:sz w:val="18"/>
                <w:szCs w:val="18"/>
                <w:lang w:eastAsia="ru-RU"/>
              </w:rPr>
              <w:t>Базисный питомник</w:t>
            </w:r>
          </w:p>
        </w:tc>
        <w:tc>
          <w:tcPr>
            <w:tcW w:w="1013" w:type="dxa"/>
            <w:tcBorders>
              <w:top w:val="nil"/>
              <w:left w:val="nil"/>
              <w:bottom w:val="single" w:sz="4" w:space="0" w:color="auto"/>
              <w:right w:val="single" w:sz="4" w:space="0" w:color="auto"/>
            </w:tcBorders>
            <w:shd w:val="clear" w:color="auto" w:fill="auto"/>
            <w:vAlign w:val="center"/>
            <w:hideMark/>
          </w:tcPr>
          <w:p w14:paraId="35D61660"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6</w:t>
            </w:r>
          </w:p>
        </w:tc>
        <w:tc>
          <w:tcPr>
            <w:tcW w:w="1012" w:type="dxa"/>
            <w:tcBorders>
              <w:top w:val="nil"/>
              <w:left w:val="nil"/>
              <w:bottom w:val="single" w:sz="4" w:space="0" w:color="auto"/>
              <w:right w:val="single" w:sz="4" w:space="0" w:color="auto"/>
            </w:tcBorders>
            <w:shd w:val="clear" w:color="auto" w:fill="auto"/>
            <w:vAlign w:val="center"/>
            <w:hideMark/>
          </w:tcPr>
          <w:p w14:paraId="712533D1"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3B41DC0D"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68A3B3C4"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1</w:t>
            </w:r>
          </w:p>
        </w:tc>
        <w:tc>
          <w:tcPr>
            <w:tcW w:w="2604" w:type="dxa"/>
            <w:tcBorders>
              <w:top w:val="nil"/>
              <w:left w:val="nil"/>
              <w:bottom w:val="single" w:sz="4" w:space="0" w:color="auto"/>
              <w:right w:val="single" w:sz="4" w:space="0" w:color="auto"/>
            </w:tcBorders>
          </w:tcPr>
          <w:p w14:paraId="00D84189" w14:textId="50D3331C" w:rsidR="00B8470A" w:rsidRPr="003B34EF" w:rsidRDefault="001D7FC2" w:rsidP="00B8470A">
            <w:pPr>
              <w:jc w:val="center"/>
              <w:rPr>
                <w:rFonts w:eastAsia="Times New Roman" w:cs="Times New Roman"/>
                <w:sz w:val="18"/>
                <w:szCs w:val="18"/>
                <w:lang w:eastAsia="ru-RU"/>
              </w:rPr>
            </w:pPr>
            <w:r w:rsidRPr="003B34EF">
              <w:rPr>
                <w:rFonts w:eastAsia="Times New Roman" w:cs="Times New Roman"/>
                <w:sz w:val="18"/>
                <w:szCs w:val="18"/>
                <w:lang w:eastAsia="ru-RU"/>
              </w:rPr>
              <w:t>ООО УК Регион</w:t>
            </w:r>
          </w:p>
        </w:tc>
      </w:tr>
      <w:tr w:rsidR="00B8470A" w:rsidRPr="003B34EF" w14:paraId="33B41A6E" w14:textId="0356DD7F" w:rsidTr="006563D1">
        <w:trPr>
          <w:trHeight w:val="230"/>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4F784CEF"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37</w:t>
            </w:r>
          </w:p>
        </w:tc>
        <w:tc>
          <w:tcPr>
            <w:tcW w:w="2170" w:type="dxa"/>
            <w:tcBorders>
              <w:top w:val="nil"/>
              <w:left w:val="nil"/>
              <w:bottom w:val="single" w:sz="4" w:space="0" w:color="auto"/>
              <w:right w:val="single" w:sz="4" w:space="0" w:color="auto"/>
            </w:tcBorders>
            <w:shd w:val="clear" w:color="auto" w:fill="auto"/>
            <w:noWrap/>
            <w:vAlign w:val="center"/>
            <w:hideMark/>
          </w:tcPr>
          <w:p w14:paraId="552C4982" w14:textId="77777777" w:rsidR="00B8470A" w:rsidRPr="003B34EF" w:rsidRDefault="00B8470A" w:rsidP="001D7FC2">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center"/>
            <w:hideMark/>
          </w:tcPr>
          <w:p w14:paraId="1F0CF485" w14:textId="34D38364" w:rsidR="00B8470A" w:rsidRPr="003B34EF" w:rsidRDefault="00B8470A" w:rsidP="001D7FC2">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п. Лесхоз</w:t>
            </w:r>
          </w:p>
        </w:tc>
        <w:tc>
          <w:tcPr>
            <w:tcW w:w="2899" w:type="dxa"/>
            <w:tcBorders>
              <w:top w:val="nil"/>
              <w:left w:val="nil"/>
              <w:bottom w:val="single" w:sz="4" w:space="0" w:color="auto"/>
              <w:right w:val="single" w:sz="4" w:space="0" w:color="auto"/>
            </w:tcBorders>
            <w:shd w:val="clear" w:color="auto" w:fill="auto"/>
            <w:vAlign w:val="center"/>
            <w:hideMark/>
          </w:tcPr>
          <w:p w14:paraId="4F0D4232" w14:textId="3164544B" w:rsidR="00B8470A" w:rsidRPr="003B34EF" w:rsidRDefault="00B8470A" w:rsidP="001D7FC2">
            <w:pPr>
              <w:jc w:val="center"/>
              <w:rPr>
                <w:rFonts w:eastAsia="Times New Roman" w:cs="Times New Roman"/>
                <w:sz w:val="18"/>
                <w:szCs w:val="18"/>
                <w:lang w:eastAsia="ru-RU"/>
              </w:rPr>
            </w:pPr>
            <w:r w:rsidRPr="003B34EF">
              <w:rPr>
                <w:rFonts w:eastAsia="Times New Roman" w:cs="Times New Roman"/>
                <w:sz w:val="18"/>
                <w:szCs w:val="18"/>
                <w:lang w:eastAsia="ru-RU"/>
              </w:rPr>
              <w:t>Базисный питомник</w:t>
            </w:r>
          </w:p>
        </w:tc>
        <w:tc>
          <w:tcPr>
            <w:tcW w:w="1013" w:type="dxa"/>
            <w:tcBorders>
              <w:top w:val="nil"/>
              <w:left w:val="nil"/>
              <w:bottom w:val="single" w:sz="4" w:space="0" w:color="auto"/>
              <w:right w:val="single" w:sz="4" w:space="0" w:color="auto"/>
            </w:tcBorders>
            <w:shd w:val="clear" w:color="auto" w:fill="auto"/>
            <w:vAlign w:val="center"/>
            <w:hideMark/>
          </w:tcPr>
          <w:p w14:paraId="4AB154A0"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6</w:t>
            </w:r>
          </w:p>
        </w:tc>
        <w:tc>
          <w:tcPr>
            <w:tcW w:w="1012" w:type="dxa"/>
            <w:tcBorders>
              <w:top w:val="nil"/>
              <w:left w:val="nil"/>
              <w:bottom w:val="single" w:sz="4" w:space="0" w:color="auto"/>
              <w:right w:val="single" w:sz="4" w:space="0" w:color="auto"/>
            </w:tcBorders>
            <w:shd w:val="clear" w:color="auto" w:fill="auto"/>
            <w:vAlign w:val="center"/>
            <w:hideMark/>
          </w:tcPr>
          <w:p w14:paraId="10085D83"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2BF826D5"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69F694B7"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2</w:t>
            </w:r>
          </w:p>
        </w:tc>
        <w:tc>
          <w:tcPr>
            <w:tcW w:w="2604" w:type="dxa"/>
            <w:tcBorders>
              <w:top w:val="nil"/>
              <w:left w:val="nil"/>
              <w:bottom w:val="single" w:sz="4" w:space="0" w:color="auto"/>
              <w:right w:val="single" w:sz="4" w:space="0" w:color="auto"/>
            </w:tcBorders>
          </w:tcPr>
          <w:p w14:paraId="367BF182" w14:textId="191D6EE7" w:rsidR="00B8470A" w:rsidRPr="003B34EF" w:rsidRDefault="001D7FC2" w:rsidP="00B8470A">
            <w:pPr>
              <w:jc w:val="center"/>
              <w:rPr>
                <w:rFonts w:eastAsia="Times New Roman" w:cs="Times New Roman"/>
                <w:sz w:val="18"/>
                <w:szCs w:val="18"/>
                <w:lang w:eastAsia="ru-RU"/>
              </w:rPr>
            </w:pPr>
            <w:r w:rsidRPr="003B34EF">
              <w:rPr>
                <w:rFonts w:eastAsia="Times New Roman" w:cs="Times New Roman"/>
                <w:sz w:val="18"/>
                <w:szCs w:val="18"/>
                <w:lang w:eastAsia="ru-RU"/>
              </w:rPr>
              <w:t>ООО УК Регион</w:t>
            </w:r>
          </w:p>
        </w:tc>
      </w:tr>
      <w:tr w:rsidR="00B8470A" w:rsidRPr="003B34EF" w14:paraId="65131934" w14:textId="4BECD92E" w:rsidTr="006563D1">
        <w:trPr>
          <w:trHeight w:val="221"/>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1F66C1A8"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38</w:t>
            </w:r>
          </w:p>
        </w:tc>
        <w:tc>
          <w:tcPr>
            <w:tcW w:w="2170" w:type="dxa"/>
            <w:tcBorders>
              <w:top w:val="nil"/>
              <w:left w:val="nil"/>
              <w:bottom w:val="single" w:sz="4" w:space="0" w:color="auto"/>
              <w:right w:val="single" w:sz="4" w:space="0" w:color="auto"/>
            </w:tcBorders>
            <w:shd w:val="clear" w:color="auto" w:fill="auto"/>
            <w:noWrap/>
            <w:vAlign w:val="center"/>
            <w:hideMark/>
          </w:tcPr>
          <w:p w14:paraId="44201FC0" w14:textId="77777777" w:rsidR="00B8470A" w:rsidRPr="003B34EF" w:rsidRDefault="00B8470A" w:rsidP="001D7FC2">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center"/>
            <w:hideMark/>
          </w:tcPr>
          <w:p w14:paraId="1F6EDACC" w14:textId="7102873A" w:rsidR="00B8470A" w:rsidRPr="003B34EF" w:rsidRDefault="00B8470A" w:rsidP="001D7FC2">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п. Лесхоз</w:t>
            </w:r>
          </w:p>
        </w:tc>
        <w:tc>
          <w:tcPr>
            <w:tcW w:w="2899" w:type="dxa"/>
            <w:tcBorders>
              <w:top w:val="nil"/>
              <w:left w:val="nil"/>
              <w:bottom w:val="single" w:sz="4" w:space="0" w:color="auto"/>
              <w:right w:val="single" w:sz="4" w:space="0" w:color="auto"/>
            </w:tcBorders>
            <w:shd w:val="clear" w:color="auto" w:fill="auto"/>
            <w:vAlign w:val="center"/>
            <w:hideMark/>
          </w:tcPr>
          <w:p w14:paraId="7ACC99F9" w14:textId="090AAEF0" w:rsidR="00B8470A" w:rsidRPr="003B34EF" w:rsidRDefault="00B8470A" w:rsidP="001D7FC2">
            <w:pPr>
              <w:jc w:val="center"/>
              <w:rPr>
                <w:rFonts w:eastAsia="Times New Roman" w:cs="Times New Roman"/>
                <w:sz w:val="18"/>
                <w:szCs w:val="18"/>
                <w:lang w:eastAsia="ru-RU"/>
              </w:rPr>
            </w:pPr>
            <w:r w:rsidRPr="003B34EF">
              <w:rPr>
                <w:rFonts w:eastAsia="Times New Roman" w:cs="Times New Roman"/>
                <w:sz w:val="18"/>
                <w:szCs w:val="18"/>
                <w:lang w:eastAsia="ru-RU"/>
              </w:rPr>
              <w:t>Базисный питомник</w:t>
            </w:r>
          </w:p>
        </w:tc>
        <w:tc>
          <w:tcPr>
            <w:tcW w:w="1013" w:type="dxa"/>
            <w:tcBorders>
              <w:top w:val="nil"/>
              <w:left w:val="nil"/>
              <w:bottom w:val="single" w:sz="4" w:space="0" w:color="auto"/>
              <w:right w:val="single" w:sz="4" w:space="0" w:color="auto"/>
            </w:tcBorders>
            <w:shd w:val="clear" w:color="auto" w:fill="auto"/>
            <w:vAlign w:val="center"/>
            <w:hideMark/>
          </w:tcPr>
          <w:p w14:paraId="163BEBCE"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6</w:t>
            </w:r>
          </w:p>
        </w:tc>
        <w:tc>
          <w:tcPr>
            <w:tcW w:w="1012" w:type="dxa"/>
            <w:tcBorders>
              <w:top w:val="nil"/>
              <w:left w:val="nil"/>
              <w:bottom w:val="single" w:sz="4" w:space="0" w:color="auto"/>
              <w:right w:val="single" w:sz="4" w:space="0" w:color="auto"/>
            </w:tcBorders>
            <w:shd w:val="clear" w:color="auto" w:fill="auto"/>
            <w:vAlign w:val="center"/>
            <w:hideMark/>
          </w:tcPr>
          <w:p w14:paraId="13D20B8A"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7C116E78"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43C7DA6B"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3</w:t>
            </w:r>
          </w:p>
        </w:tc>
        <w:tc>
          <w:tcPr>
            <w:tcW w:w="2604" w:type="dxa"/>
            <w:tcBorders>
              <w:top w:val="nil"/>
              <w:left w:val="nil"/>
              <w:bottom w:val="single" w:sz="4" w:space="0" w:color="auto"/>
              <w:right w:val="single" w:sz="4" w:space="0" w:color="auto"/>
            </w:tcBorders>
          </w:tcPr>
          <w:p w14:paraId="5854A934" w14:textId="34430B81" w:rsidR="00B8470A" w:rsidRPr="003B34EF" w:rsidRDefault="001D7FC2" w:rsidP="00B8470A">
            <w:pPr>
              <w:jc w:val="center"/>
              <w:rPr>
                <w:rFonts w:eastAsia="Times New Roman" w:cs="Times New Roman"/>
                <w:sz w:val="18"/>
                <w:szCs w:val="18"/>
                <w:lang w:eastAsia="ru-RU"/>
              </w:rPr>
            </w:pPr>
            <w:r w:rsidRPr="003B34EF">
              <w:rPr>
                <w:rFonts w:eastAsia="Times New Roman" w:cs="Times New Roman"/>
                <w:sz w:val="18"/>
                <w:szCs w:val="18"/>
                <w:lang w:eastAsia="ru-RU"/>
              </w:rPr>
              <w:t>ООО УК Регион</w:t>
            </w:r>
          </w:p>
        </w:tc>
      </w:tr>
      <w:tr w:rsidR="00B8470A" w:rsidRPr="003B34EF" w14:paraId="36916E12" w14:textId="42EC1485" w:rsidTr="006563D1">
        <w:trPr>
          <w:trHeight w:val="260"/>
        </w:trPr>
        <w:tc>
          <w:tcPr>
            <w:tcW w:w="573" w:type="dxa"/>
            <w:tcBorders>
              <w:top w:val="nil"/>
              <w:left w:val="single" w:sz="4" w:space="0" w:color="auto"/>
              <w:bottom w:val="single" w:sz="4" w:space="0" w:color="auto"/>
              <w:right w:val="single" w:sz="4" w:space="0" w:color="auto"/>
            </w:tcBorders>
            <w:shd w:val="clear" w:color="auto" w:fill="auto"/>
            <w:vAlign w:val="center"/>
            <w:hideMark/>
          </w:tcPr>
          <w:p w14:paraId="28BAD408"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39</w:t>
            </w:r>
          </w:p>
        </w:tc>
        <w:tc>
          <w:tcPr>
            <w:tcW w:w="2170" w:type="dxa"/>
            <w:tcBorders>
              <w:top w:val="nil"/>
              <w:left w:val="nil"/>
              <w:bottom w:val="single" w:sz="4" w:space="0" w:color="auto"/>
              <w:right w:val="single" w:sz="4" w:space="0" w:color="auto"/>
            </w:tcBorders>
            <w:shd w:val="clear" w:color="auto" w:fill="auto"/>
            <w:noWrap/>
            <w:vAlign w:val="center"/>
            <w:hideMark/>
          </w:tcPr>
          <w:p w14:paraId="2264FF37" w14:textId="77777777" w:rsidR="00B8470A" w:rsidRPr="003B34EF" w:rsidRDefault="00B8470A" w:rsidP="001D7FC2">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Сергиево-Посадский г.о.</w:t>
            </w:r>
          </w:p>
        </w:tc>
        <w:tc>
          <w:tcPr>
            <w:tcW w:w="2315" w:type="dxa"/>
            <w:tcBorders>
              <w:top w:val="nil"/>
              <w:left w:val="nil"/>
              <w:bottom w:val="single" w:sz="4" w:space="0" w:color="auto"/>
              <w:right w:val="single" w:sz="4" w:space="0" w:color="auto"/>
            </w:tcBorders>
            <w:shd w:val="clear" w:color="auto" w:fill="auto"/>
            <w:noWrap/>
            <w:vAlign w:val="center"/>
            <w:hideMark/>
          </w:tcPr>
          <w:p w14:paraId="179F9F53" w14:textId="79E5F231" w:rsidR="00B8470A" w:rsidRPr="003B34EF" w:rsidRDefault="00B8470A" w:rsidP="001D7FC2">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п. Лесхоз</w:t>
            </w:r>
          </w:p>
        </w:tc>
        <w:tc>
          <w:tcPr>
            <w:tcW w:w="2899" w:type="dxa"/>
            <w:tcBorders>
              <w:top w:val="nil"/>
              <w:left w:val="nil"/>
              <w:bottom w:val="single" w:sz="4" w:space="0" w:color="auto"/>
              <w:right w:val="single" w:sz="4" w:space="0" w:color="auto"/>
            </w:tcBorders>
            <w:shd w:val="clear" w:color="auto" w:fill="auto"/>
            <w:vAlign w:val="center"/>
            <w:hideMark/>
          </w:tcPr>
          <w:p w14:paraId="61AFEB6C" w14:textId="05894D2C" w:rsidR="00B8470A" w:rsidRPr="003B34EF" w:rsidRDefault="00B8470A" w:rsidP="001D7FC2">
            <w:pPr>
              <w:jc w:val="center"/>
              <w:rPr>
                <w:rFonts w:eastAsia="Times New Roman" w:cs="Times New Roman"/>
                <w:sz w:val="18"/>
                <w:szCs w:val="18"/>
                <w:lang w:eastAsia="ru-RU"/>
              </w:rPr>
            </w:pPr>
            <w:r w:rsidRPr="003B34EF">
              <w:rPr>
                <w:rFonts w:eastAsia="Times New Roman" w:cs="Times New Roman"/>
                <w:sz w:val="18"/>
                <w:szCs w:val="18"/>
                <w:lang w:eastAsia="ru-RU"/>
              </w:rPr>
              <w:t>Базисный питомник</w:t>
            </w:r>
          </w:p>
        </w:tc>
        <w:tc>
          <w:tcPr>
            <w:tcW w:w="1013" w:type="dxa"/>
            <w:tcBorders>
              <w:top w:val="nil"/>
              <w:left w:val="nil"/>
              <w:bottom w:val="single" w:sz="4" w:space="0" w:color="auto"/>
              <w:right w:val="single" w:sz="4" w:space="0" w:color="auto"/>
            </w:tcBorders>
            <w:shd w:val="clear" w:color="auto" w:fill="auto"/>
            <w:vAlign w:val="center"/>
            <w:hideMark/>
          </w:tcPr>
          <w:p w14:paraId="34E777E2"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6</w:t>
            </w:r>
          </w:p>
        </w:tc>
        <w:tc>
          <w:tcPr>
            <w:tcW w:w="1012" w:type="dxa"/>
            <w:tcBorders>
              <w:top w:val="nil"/>
              <w:left w:val="nil"/>
              <w:bottom w:val="single" w:sz="4" w:space="0" w:color="auto"/>
              <w:right w:val="single" w:sz="4" w:space="0" w:color="auto"/>
            </w:tcBorders>
            <w:shd w:val="clear" w:color="auto" w:fill="auto"/>
            <w:vAlign w:val="center"/>
            <w:hideMark/>
          </w:tcPr>
          <w:p w14:paraId="2EEEF74A"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14:paraId="209191B9" w14:textId="77777777" w:rsidR="00B8470A" w:rsidRPr="003B34EF" w:rsidRDefault="00B8470A" w:rsidP="00B8470A">
            <w:pPr>
              <w:jc w:val="center"/>
              <w:rPr>
                <w:rFonts w:eastAsia="Times New Roman" w:cs="Times New Roman"/>
                <w:color w:val="000000"/>
                <w:sz w:val="18"/>
                <w:szCs w:val="18"/>
                <w:lang w:eastAsia="ru-RU"/>
              </w:rPr>
            </w:pPr>
            <w:r w:rsidRPr="003B34EF">
              <w:rPr>
                <w:rFonts w:eastAsia="Times New Roman" w:cs="Times New Roman"/>
                <w:color w:val="000000"/>
                <w:sz w:val="18"/>
                <w:szCs w:val="18"/>
                <w:lang w:eastAsia="ru-RU"/>
              </w:rPr>
              <w:t>5</w:t>
            </w:r>
          </w:p>
        </w:tc>
        <w:tc>
          <w:tcPr>
            <w:tcW w:w="1299" w:type="dxa"/>
            <w:tcBorders>
              <w:top w:val="nil"/>
              <w:left w:val="nil"/>
              <w:bottom w:val="single" w:sz="4" w:space="0" w:color="auto"/>
              <w:right w:val="single" w:sz="4" w:space="0" w:color="auto"/>
            </w:tcBorders>
            <w:shd w:val="clear" w:color="auto" w:fill="auto"/>
            <w:vAlign w:val="center"/>
            <w:hideMark/>
          </w:tcPr>
          <w:p w14:paraId="0B9036C2" w14:textId="77777777" w:rsidR="00B8470A" w:rsidRPr="003B34EF" w:rsidRDefault="00B8470A" w:rsidP="00B8470A">
            <w:pPr>
              <w:jc w:val="center"/>
              <w:rPr>
                <w:rFonts w:eastAsia="Times New Roman" w:cs="Times New Roman"/>
                <w:sz w:val="18"/>
                <w:szCs w:val="18"/>
                <w:lang w:eastAsia="ru-RU"/>
              </w:rPr>
            </w:pPr>
            <w:r w:rsidRPr="003B34EF">
              <w:rPr>
                <w:rFonts w:eastAsia="Times New Roman" w:cs="Times New Roman"/>
                <w:sz w:val="18"/>
                <w:szCs w:val="18"/>
                <w:lang w:eastAsia="ru-RU"/>
              </w:rPr>
              <w:t>4</w:t>
            </w:r>
          </w:p>
        </w:tc>
        <w:tc>
          <w:tcPr>
            <w:tcW w:w="2604" w:type="dxa"/>
            <w:tcBorders>
              <w:top w:val="nil"/>
              <w:left w:val="nil"/>
              <w:bottom w:val="single" w:sz="4" w:space="0" w:color="auto"/>
              <w:right w:val="single" w:sz="4" w:space="0" w:color="auto"/>
            </w:tcBorders>
          </w:tcPr>
          <w:p w14:paraId="75DC09FB" w14:textId="776F72B4" w:rsidR="00B8470A" w:rsidRPr="003B34EF" w:rsidRDefault="001D7FC2" w:rsidP="00B8470A">
            <w:pPr>
              <w:jc w:val="center"/>
              <w:rPr>
                <w:rFonts w:eastAsia="Times New Roman" w:cs="Times New Roman"/>
                <w:sz w:val="18"/>
                <w:szCs w:val="18"/>
                <w:lang w:eastAsia="ru-RU"/>
              </w:rPr>
            </w:pPr>
            <w:r w:rsidRPr="003B34EF">
              <w:rPr>
                <w:rFonts w:eastAsia="Times New Roman" w:cs="Times New Roman"/>
                <w:sz w:val="18"/>
                <w:szCs w:val="18"/>
                <w:lang w:eastAsia="ru-RU"/>
              </w:rPr>
              <w:t>ООО УК Регион</w:t>
            </w:r>
          </w:p>
        </w:tc>
      </w:tr>
    </w:tbl>
    <w:p w14:paraId="7B5A3D42" w14:textId="77777777" w:rsidR="00B8470A" w:rsidRPr="003B34EF" w:rsidRDefault="00B8470A" w:rsidP="00677102">
      <w:pPr>
        <w:pStyle w:val="ConsPlusNormal"/>
        <w:rPr>
          <w:rFonts w:ascii="Times New Roman" w:hAnsi="Times New Roman" w:cs="Times New Roman"/>
          <w:b/>
          <w:sz w:val="16"/>
          <w:szCs w:val="16"/>
        </w:rPr>
      </w:pPr>
    </w:p>
    <w:p w14:paraId="219C3E2C" w14:textId="77777777" w:rsidR="006363ED" w:rsidRPr="003B34EF" w:rsidRDefault="006363ED" w:rsidP="00677102">
      <w:pPr>
        <w:pStyle w:val="ConsPlusNormal"/>
        <w:jc w:val="center"/>
        <w:rPr>
          <w:rFonts w:ascii="Times New Roman" w:hAnsi="Times New Roman" w:cs="Times New Roman"/>
          <w:b/>
          <w:sz w:val="24"/>
          <w:szCs w:val="24"/>
        </w:rPr>
      </w:pPr>
      <w:r w:rsidRPr="003B34EF">
        <w:rPr>
          <w:rFonts w:ascii="Times New Roman" w:hAnsi="Times New Roman" w:cs="Times New Roman"/>
          <w:b/>
          <w:sz w:val="24"/>
          <w:szCs w:val="24"/>
        </w:rPr>
        <w:t>Адресный перечень общественных территорий Сергиево-Посадского городского округа</w:t>
      </w:r>
    </w:p>
    <w:p w14:paraId="0987703A" w14:textId="19E6314C" w:rsidR="00A16ED7" w:rsidRPr="003B34EF" w:rsidRDefault="006363ED" w:rsidP="00677102">
      <w:pPr>
        <w:pStyle w:val="ConsPlusNormal"/>
        <w:jc w:val="center"/>
        <w:rPr>
          <w:rFonts w:ascii="Times New Roman" w:hAnsi="Times New Roman" w:cs="Times New Roman"/>
          <w:b/>
          <w:sz w:val="24"/>
          <w:szCs w:val="24"/>
        </w:rPr>
      </w:pPr>
      <w:proofErr w:type="gramStart"/>
      <w:r w:rsidRPr="003B34EF">
        <w:rPr>
          <w:rFonts w:ascii="Times New Roman" w:hAnsi="Times New Roman" w:cs="Times New Roman"/>
          <w:b/>
          <w:sz w:val="24"/>
          <w:szCs w:val="24"/>
        </w:rPr>
        <w:lastRenderedPageBreak/>
        <w:t>для</w:t>
      </w:r>
      <w:proofErr w:type="gramEnd"/>
      <w:r w:rsidRPr="003B34EF">
        <w:rPr>
          <w:rFonts w:ascii="Times New Roman" w:hAnsi="Times New Roman" w:cs="Times New Roman"/>
          <w:b/>
          <w:sz w:val="24"/>
          <w:szCs w:val="24"/>
        </w:rPr>
        <w:t xml:space="preserve"> выполнения работ по благоустройству территорий в 2023-2027 годах </w:t>
      </w:r>
    </w:p>
    <w:p w14:paraId="27A0D707" w14:textId="77777777" w:rsidR="00BD4D0F" w:rsidRPr="003B34EF" w:rsidRDefault="00BD4D0F" w:rsidP="001D7FC2">
      <w:pPr>
        <w:pStyle w:val="ConsPlusNormal"/>
        <w:jc w:val="both"/>
        <w:rPr>
          <w:rFonts w:ascii="Times New Roman" w:hAnsi="Times New Roman" w:cs="Times New Roman"/>
          <w:sz w:val="24"/>
          <w:szCs w:val="24"/>
        </w:rPr>
      </w:pPr>
    </w:p>
    <w:tbl>
      <w:tblPr>
        <w:tblW w:w="1502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12616"/>
        <w:gridCol w:w="1843"/>
      </w:tblGrid>
      <w:tr w:rsidR="00A16ED7" w:rsidRPr="003B34EF" w14:paraId="3009F088" w14:textId="77777777" w:rsidTr="00216FB5">
        <w:trPr>
          <w:trHeight w:val="380"/>
        </w:trPr>
        <w:tc>
          <w:tcPr>
            <w:tcW w:w="568" w:type="dxa"/>
            <w:shd w:val="clear" w:color="auto" w:fill="FFFFFF"/>
            <w:vAlign w:val="center"/>
          </w:tcPr>
          <w:p w14:paraId="2BE919CB" w14:textId="36FC3A0C" w:rsidR="00A16ED7" w:rsidRPr="003B34EF" w:rsidRDefault="001D7FC2" w:rsidP="00677102">
            <w:pPr>
              <w:jc w:val="center"/>
              <w:rPr>
                <w:rFonts w:eastAsia="Times New Roman" w:cs="Times New Roman"/>
                <w:sz w:val="24"/>
                <w:szCs w:val="24"/>
                <w:lang w:eastAsia="ru-RU"/>
              </w:rPr>
            </w:pPr>
            <w:r w:rsidRPr="003B34EF">
              <w:rPr>
                <w:rFonts w:eastAsia="Times New Roman" w:cs="Times New Roman"/>
                <w:color w:val="000000"/>
                <w:sz w:val="24"/>
                <w:szCs w:val="24"/>
                <w:lang w:eastAsia="ru-RU"/>
              </w:rPr>
              <w:t xml:space="preserve">№ </w:t>
            </w:r>
            <w:r w:rsidR="00A16ED7" w:rsidRPr="003B34EF">
              <w:rPr>
                <w:rFonts w:eastAsia="Times New Roman" w:cs="Times New Roman"/>
                <w:color w:val="000000"/>
                <w:sz w:val="24"/>
                <w:szCs w:val="24"/>
                <w:lang w:eastAsia="ru-RU"/>
              </w:rPr>
              <w:t>п/п</w:t>
            </w:r>
          </w:p>
        </w:tc>
        <w:tc>
          <w:tcPr>
            <w:tcW w:w="12616" w:type="dxa"/>
            <w:shd w:val="clear" w:color="auto" w:fill="FFFFFF"/>
          </w:tcPr>
          <w:p w14:paraId="288F477B" w14:textId="77777777" w:rsidR="00A16ED7" w:rsidRPr="003B34EF" w:rsidRDefault="00A16ED7" w:rsidP="00677102">
            <w:pPr>
              <w:jc w:val="center"/>
              <w:rPr>
                <w:rFonts w:eastAsia="Times New Roman" w:cs="Times New Roman"/>
                <w:color w:val="000000"/>
                <w:sz w:val="24"/>
                <w:szCs w:val="24"/>
                <w:lang w:eastAsia="ru-RU"/>
              </w:rPr>
            </w:pPr>
            <w:r w:rsidRPr="003B34EF">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1843" w:type="dxa"/>
            <w:shd w:val="clear" w:color="auto" w:fill="FFFFFF"/>
            <w:vAlign w:val="center"/>
          </w:tcPr>
          <w:p w14:paraId="1BB5FF25" w14:textId="77777777" w:rsidR="00A16ED7" w:rsidRPr="003B34EF" w:rsidRDefault="00A16ED7" w:rsidP="00677102">
            <w:pPr>
              <w:jc w:val="center"/>
              <w:rPr>
                <w:rFonts w:eastAsia="Times New Roman" w:cs="Times New Roman"/>
                <w:sz w:val="24"/>
                <w:szCs w:val="24"/>
                <w:lang w:eastAsia="ru-RU"/>
              </w:rPr>
            </w:pPr>
            <w:r w:rsidRPr="003B34EF">
              <w:rPr>
                <w:rFonts w:eastAsia="Times New Roman" w:cs="Times New Roman"/>
                <w:color w:val="000000"/>
                <w:sz w:val="24"/>
                <w:szCs w:val="24"/>
                <w:lang w:eastAsia="ru-RU"/>
              </w:rPr>
              <w:t>Год реализации</w:t>
            </w:r>
          </w:p>
        </w:tc>
      </w:tr>
      <w:tr w:rsidR="00574F17" w:rsidRPr="003B34EF" w14:paraId="19AF5996" w14:textId="77777777" w:rsidTr="00216FB5">
        <w:trPr>
          <w:trHeight w:val="227"/>
        </w:trPr>
        <w:tc>
          <w:tcPr>
            <w:tcW w:w="568" w:type="dxa"/>
            <w:shd w:val="clear" w:color="auto" w:fill="FFFFFF"/>
            <w:vAlign w:val="center"/>
          </w:tcPr>
          <w:p w14:paraId="57BDE35A" w14:textId="4E6F8F14" w:rsidR="00574F17" w:rsidRPr="003B34EF" w:rsidRDefault="00D007ED" w:rsidP="00677102">
            <w:pPr>
              <w:jc w:val="center"/>
              <w:rPr>
                <w:rFonts w:eastAsia="Times New Roman" w:cs="Times New Roman"/>
                <w:sz w:val="20"/>
                <w:szCs w:val="20"/>
                <w:lang w:eastAsia="ru-RU"/>
              </w:rPr>
            </w:pPr>
            <w:r w:rsidRPr="003B34EF">
              <w:rPr>
                <w:rFonts w:eastAsia="Times New Roman" w:cs="Times New Roman"/>
                <w:sz w:val="20"/>
                <w:szCs w:val="20"/>
                <w:lang w:eastAsia="ru-RU"/>
              </w:rPr>
              <w:t>1</w:t>
            </w:r>
          </w:p>
          <w:p w14:paraId="085D4CD4" w14:textId="77777777" w:rsidR="00D007ED" w:rsidRPr="003B34EF" w:rsidRDefault="00D007ED" w:rsidP="00677102">
            <w:pPr>
              <w:jc w:val="center"/>
              <w:rPr>
                <w:rFonts w:eastAsia="Times New Roman" w:cs="Times New Roman"/>
                <w:sz w:val="20"/>
                <w:szCs w:val="20"/>
                <w:lang w:eastAsia="ru-RU"/>
              </w:rPr>
            </w:pPr>
          </w:p>
        </w:tc>
        <w:tc>
          <w:tcPr>
            <w:tcW w:w="12616" w:type="dxa"/>
            <w:shd w:val="clear" w:color="auto" w:fill="FFFFFF"/>
            <w:vAlign w:val="center"/>
          </w:tcPr>
          <w:p w14:paraId="7E591610" w14:textId="55B058A5" w:rsidR="00574F17" w:rsidRPr="003B34EF" w:rsidRDefault="00574F17" w:rsidP="00677102">
            <w:pPr>
              <w:rPr>
                <w:rFonts w:eastAsia="Times New Roman" w:cs="Times New Roman"/>
                <w:sz w:val="20"/>
                <w:szCs w:val="20"/>
                <w:lang w:eastAsia="ru-RU"/>
              </w:rPr>
            </w:pPr>
            <w:r w:rsidRPr="003B34EF">
              <w:rPr>
                <w:rFonts w:cs="Times New Roman"/>
                <w:b/>
                <w:color w:val="000000"/>
                <w:sz w:val="20"/>
                <w:szCs w:val="20"/>
              </w:rPr>
              <w:t>Благоустройство общественной территории «Парк Победы»</w:t>
            </w:r>
            <w:r w:rsidRPr="003B34EF">
              <w:rPr>
                <w:rFonts w:cs="Times New Roman"/>
                <w:color w:val="000000"/>
                <w:sz w:val="20"/>
                <w:szCs w:val="20"/>
              </w:rPr>
              <w:t xml:space="preserve"> - Победитель Всероссийского конкурса лучших проектов создания комфортной городской среды в 2022 году (для реализации в 2023 году)</w:t>
            </w:r>
          </w:p>
        </w:tc>
        <w:tc>
          <w:tcPr>
            <w:tcW w:w="1843" w:type="dxa"/>
            <w:shd w:val="clear" w:color="auto" w:fill="FFFFFF"/>
            <w:vAlign w:val="center"/>
          </w:tcPr>
          <w:p w14:paraId="3AB054BB" w14:textId="29D3F80F" w:rsidR="00574F17" w:rsidRPr="003B34EF" w:rsidRDefault="00574F17" w:rsidP="00677102">
            <w:pPr>
              <w:jc w:val="center"/>
              <w:rPr>
                <w:rFonts w:eastAsia="Times New Roman" w:cs="Times New Roman"/>
                <w:sz w:val="20"/>
                <w:szCs w:val="20"/>
                <w:lang w:eastAsia="ru-RU"/>
              </w:rPr>
            </w:pPr>
            <w:r w:rsidRPr="003B34EF">
              <w:rPr>
                <w:rFonts w:cs="Times New Roman"/>
                <w:color w:val="000000"/>
                <w:sz w:val="20"/>
                <w:szCs w:val="20"/>
              </w:rPr>
              <w:t>2023</w:t>
            </w:r>
            <w:r w:rsidR="00137655" w:rsidRPr="003B34EF">
              <w:rPr>
                <w:rFonts w:cs="Times New Roman"/>
                <w:color w:val="000000"/>
                <w:sz w:val="20"/>
                <w:szCs w:val="20"/>
              </w:rPr>
              <w:t>-2024</w:t>
            </w:r>
          </w:p>
        </w:tc>
      </w:tr>
      <w:tr w:rsidR="00574F17" w:rsidRPr="003B34EF" w14:paraId="5E0555D6" w14:textId="77777777" w:rsidTr="00216FB5">
        <w:trPr>
          <w:trHeight w:val="227"/>
        </w:trPr>
        <w:tc>
          <w:tcPr>
            <w:tcW w:w="568" w:type="dxa"/>
            <w:shd w:val="clear" w:color="auto" w:fill="FFFFFF"/>
            <w:vAlign w:val="center"/>
          </w:tcPr>
          <w:p w14:paraId="39C65CF7" w14:textId="64135B86" w:rsidR="00574F17" w:rsidRPr="003B34EF" w:rsidRDefault="00574F17" w:rsidP="00677102">
            <w:pPr>
              <w:jc w:val="center"/>
              <w:rPr>
                <w:rFonts w:eastAsia="Times New Roman" w:cs="Times New Roman"/>
                <w:sz w:val="20"/>
                <w:szCs w:val="20"/>
                <w:lang w:eastAsia="ru-RU"/>
              </w:rPr>
            </w:pPr>
            <w:r w:rsidRPr="003B34EF">
              <w:rPr>
                <w:rFonts w:eastAsia="Times New Roman" w:cs="Times New Roman"/>
                <w:sz w:val="20"/>
                <w:szCs w:val="20"/>
                <w:lang w:eastAsia="ru-RU"/>
              </w:rPr>
              <w:t>2</w:t>
            </w:r>
          </w:p>
        </w:tc>
        <w:tc>
          <w:tcPr>
            <w:tcW w:w="12616" w:type="dxa"/>
            <w:shd w:val="clear" w:color="auto" w:fill="FFFFFF"/>
            <w:vAlign w:val="center"/>
          </w:tcPr>
          <w:p w14:paraId="09E94E25" w14:textId="69459E66" w:rsidR="00574F17" w:rsidRPr="003B34EF" w:rsidRDefault="00574F17" w:rsidP="00677102">
            <w:pPr>
              <w:rPr>
                <w:rFonts w:eastAsia="Times New Roman" w:cs="Times New Roman"/>
                <w:sz w:val="20"/>
                <w:szCs w:val="20"/>
                <w:lang w:eastAsia="ru-RU"/>
              </w:rPr>
            </w:pPr>
            <w:r w:rsidRPr="003B34EF">
              <w:rPr>
                <w:rFonts w:cs="Times New Roman"/>
                <w:color w:val="000000"/>
                <w:sz w:val="20"/>
                <w:szCs w:val="20"/>
              </w:rPr>
              <w:t>Территория вблизи мемориала «Вечный огонь»</w:t>
            </w:r>
          </w:p>
        </w:tc>
        <w:tc>
          <w:tcPr>
            <w:tcW w:w="1843" w:type="dxa"/>
            <w:shd w:val="clear" w:color="auto" w:fill="FFFFFF"/>
            <w:vAlign w:val="center"/>
          </w:tcPr>
          <w:p w14:paraId="56678FD2" w14:textId="55BC7A37" w:rsidR="00574F17" w:rsidRPr="003B34EF" w:rsidRDefault="004C4BF1" w:rsidP="00677102">
            <w:pPr>
              <w:jc w:val="center"/>
              <w:rPr>
                <w:rFonts w:eastAsia="Times New Roman" w:cs="Times New Roman"/>
                <w:sz w:val="20"/>
                <w:szCs w:val="20"/>
                <w:lang w:eastAsia="ru-RU"/>
              </w:rPr>
            </w:pPr>
            <w:r w:rsidRPr="003B34EF">
              <w:rPr>
                <w:rFonts w:cs="Times New Roman"/>
                <w:bCs/>
                <w:color w:val="000000"/>
                <w:sz w:val="20"/>
                <w:szCs w:val="20"/>
              </w:rPr>
              <w:t>2026-2027</w:t>
            </w:r>
          </w:p>
        </w:tc>
      </w:tr>
      <w:tr w:rsidR="00574F17" w:rsidRPr="003B34EF" w14:paraId="6CDBA9F6" w14:textId="77777777" w:rsidTr="00216FB5">
        <w:trPr>
          <w:trHeight w:val="227"/>
        </w:trPr>
        <w:tc>
          <w:tcPr>
            <w:tcW w:w="568" w:type="dxa"/>
            <w:shd w:val="clear" w:color="auto" w:fill="FFFFFF"/>
            <w:vAlign w:val="center"/>
          </w:tcPr>
          <w:p w14:paraId="142DA0EE" w14:textId="55AB2275" w:rsidR="00574F17" w:rsidRPr="003B34EF" w:rsidRDefault="00574F17" w:rsidP="00677102">
            <w:pPr>
              <w:jc w:val="center"/>
              <w:rPr>
                <w:rFonts w:eastAsia="Times New Roman" w:cs="Times New Roman"/>
                <w:sz w:val="20"/>
                <w:szCs w:val="20"/>
                <w:lang w:eastAsia="ru-RU"/>
              </w:rPr>
            </w:pPr>
            <w:r w:rsidRPr="003B34EF">
              <w:rPr>
                <w:rFonts w:eastAsia="Times New Roman" w:cs="Times New Roman"/>
                <w:sz w:val="20"/>
                <w:szCs w:val="20"/>
                <w:lang w:eastAsia="ru-RU"/>
              </w:rPr>
              <w:t>3</w:t>
            </w:r>
          </w:p>
        </w:tc>
        <w:tc>
          <w:tcPr>
            <w:tcW w:w="12616" w:type="dxa"/>
            <w:shd w:val="clear" w:color="auto" w:fill="FFFFFF"/>
            <w:vAlign w:val="center"/>
          </w:tcPr>
          <w:p w14:paraId="358378B1" w14:textId="2EDA993B" w:rsidR="00574F17" w:rsidRPr="003B34EF" w:rsidRDefault="00574F17" w:rsidP="00677102">
            <w:pPr>
              <w:rPr>
                <w:rFonts w:eastAsia="Times New Roman" w:cs="Times New Roman"/>
                <w:sz w:val="20"/>
                <w:szCs w:val="20"/>
                <w:lang w:eastAsia="ru-RU"/>
              </w:rPr>
            </w:pPr>
            <w:r w:rsidRPr="003B34EF">
              <w:rPr>
                <w:rFonts w:cs="Times New Roman"/>
                <w:b/>
                <w:color w:val="000000"/>
                <w:sz w:val="20"/>
                <w:szCs w:val="20"/>
              </w:rPr>
              <w:t xml:space="preserve">Пешеходная зона вдоль р.Копнинка </w:t>
            </w:r>
          </w:p>
        </w:tc>
        <w:tc>
          <w:tcPr>
            <w:tcW w:w="1843" w:type="dxa"/>
            <w:shd w:val="clear" w:color="auto" w:fill="FFFFFF"/>
            <w:vAlign w:val="center"/>
          </w:tcPr>
          <w:p w14:paraId="0FB9FAEA" w14:textId="74D1A9FB" w:rsidR="00574F17" w:rsidRPr="003B34EF" w:rsidRDefault="004C4BF1" w:rsidP="00677102">
            <w:pPr>
              <w:jc w:val="center"/>
              <w:rPr>
                <w:rFonts w:eastAsia="Times New Roman" w:cs="Times New Roman"/>
                <w:sz w:val="20"/>
                <w:szCs w:val="20"/>
                <w:lang w:eastAsia="ru-RU"/>
              </w:rPr>
            </w:pPr>
            <w:r w:rsidRPr="003B34EF">
              <w:rPr>
                <w:rFonts w:cs="Times New Roman"/>
                <w:bCs/>
                <w:color w:val="000000"/>
                <w:sz w:val="20"/>
                <w:szCs w:val="20"/>
              </w:rPr>
              <w:t>2026-2027</w:t>
            </w:r>
          </w:p>
        </w:tc>
      </w:tr>
      <w:tr w:rsidR="00574F17" w:rsidRPr="003B34EF" w14:paraId="614F6995" w14:textId="77777777" w:rsidTr="00216FB5">
        <w:trPr>
          <w:trHeight w:val="227"/>
        </w:trPr>
        <w:tc>
          <w:tcPr>
            <w:tcW w:w="568" w:type="dxa"/>
            <w:shd w:val="clear" w:color="auto" w:fill="FFFFFF"/>
            <w:vAlign w:val="center"/>
          </w:tcPr>
          <w:p w14:paraId="4200C9DF" w14:textId="2155C93C" w:rsidR="00574F17" w:rsidRPr="003B34EF" w:rsidRDefault="00574F17" w:rsidP="00677102">
            <w:pPr>
              <w:jc w:val="center"/>
              <w:rPr>
                <w:rFonts w:eastAsia="Times New Roman" w:cs="Times New Roman"/>
                <w:sz w:val="20"/>
                <w:szCs w:val="20"/>
                <w:lang w:eastAsia="ru-RU"/>
              </w:rPr>
            </w:pPr>
            <w:r w:rsidRPr="003B34EF">
              <w:rPr>
                <w:rFonts w:eastAsia="Times New Roman" w:cs="Times New Roman"/>
                <w:sz w:val="20"/>
                <w:szCs w:val="20"/>
                <w:lang w:eastAsia="ru-RU"/>
              </w:rPr>
              <w:t>4</w:t>
            </w:r>
          </w:p>
        </w:tc>
        <w:tc>
          <w:tcPr>
            <w:tcW w:w="12616" w:type="dxa"/>
            <w:shd w:val="clear" w:color="auto" w:fill="FFFFFF"/>
            <w:vAlign w:val="center"/>
          </w:tcPr>
          <w:p w14:paraId="334D497A" w14:textId="13352EAC" w:rsidR="00574F17" w:rsidRPr="003B34EF" w:rsidRDefault="00574F17" w:rsidP="00677102">
            <w:pPr>
              <w:rPr>
                <w:rFonts w:eastAsia="Times New Roman" w:cs="Times New Roman"/>
                <w:sz w:val="20"/>
                <w:szCs w:val="20"/>
                <w:lang w:eastAsia="ru-RU"/>
              </w:rPr>
            </w:pPr>
            <w:r w:rsidRPr="003B34EF">
              <w:rPr>
                <w:rFonts w:cs="Times New Roman"/>
                <w:b/>
                <w:color w:val="000000"/>
                <w:sz w:val="20"/>
                <w:szCs w:val="20"/>
              </w:rPr>
              <w:t>Общественное пространство «Горбуновский пруд»</w:t>
            </w:r>
          </w:p>
        </w:tc>
        <w:tc>
          <w:tcPr>
            <w:tcW w:w="1843" w:type="dxa"/>
            <w:shd w:val="clear" w:color="auto" w:fill="FFFFFF"/>
            <w:vAlign w:val="center"/>
          </w:tcPr>
          <w:p w14:paraId="3708A284" w14:textId="582B1058" w:rsidR="00574F17" w:rsidRPr="003B34EF" w:rsidRDefault="00574F17" w:rsidP="00677102">
            <w:pPr>
              <w:jc w:val="center"/>
              <w:rPr>
                <w:rFonts w:eastAsia="Times New Roman" w:cs="Times New Roman"/>
                <w:sz w:val="20"/>
                <w:szCs w:val="20"/>
                <w:lang w:eastAsia="ru-RU"/>
              </w:rPr>
            </w:pPr>
            <w:r w:rsidRPr="003B34EF">
              <w:rPr>
                <w:rFonts w:cs="Times New Roman"/>
                <w:bCs/>
                <w:color w:val="000000"/>
                <w:sz w:val="20"/>
                <w:szCs w:val="20"/>
              </w:rPr>
              <w:t>2023</w:t>
            </w:r>
            <w:r w:rsidR="001A73DE" w:rsidRPr="003B34EF">
              <w:rPr>
                <w:rFonts w:cs="Times New Roman"/>
                <w:bCs/>
                <w:color w:val="000000"/>
                <w:sz w:val="20"/>
                <w:szCs w:val="20"/>
              </w:rPr>
              <w:t>-2025</w:t>
            </w:r>
          </w:p>
        </w:tc>
      </w:tr>
      <w:tr w:rsidR="00C72954" w:rsidRPr="003B34EF" w14:paraId="6EB406EB" w14:textId="77777777" w:rsidTr="00216FB5">
        <w:trPr>
          <w:trHeight w:val="227"/>
        </w:trPr>
        <w:tc>
          <w:tcPr>
            <w:tcW w:w="568" w:type="dxa"/>
            <w:shd w:val="clear" w:color="auto" w:fill="FFFFFF"/>
            <w:vAlign w:val="center"/>
          </w:tcPr>
          <w:p w14:paraId="72D57C7C" w14:textId="1EF2A32E" w:rsidR="00C72954" w:rsidRPr="003B34EF" w:rsidRDefault="00C72954" w:rsidP="00677102">
            <w:pPr>
              <w:jc w:val="center"/>
              <w:rPr>
                <w:rFonts w:eastAsia="Times New Roman" w:cs="Times New Roman"/>
                <w:sz w:val="20"/>
                <w:szCs w:val="20"/>
                <w:lang w:eastAsia="ru-RU"/>
              </w:rPr>
            </w:pPr>
            <w:r w:rsidRPr="003B34EF">
              <w:rPr>
                <w:rFonts w:eastAsia="Times New Roman" w:cs="Times New Roman"/>
                <w:sz w:val="20"/>
                <w:szCs w:val="20"/>
                <w:lang w:eastAsia="ru-RU"/>
              </w:rPr>
              <w:t>5</w:t>
            </w:r>
          </w:p>
        </w:tc>
        <w:tc>
          <w:tcPr>
            <w:tcW w:w="12616" w:type="dxa"/>
            <w:shd w:val="clear" w:color="auto" w:fill="FFFFFF"/>
            <w:vAlign w:val="center"/>
          </w:tcPr>
          <w:p w14:paraId="03158694" w14:textId="2AFBCB62" w:rsidR="00C72954" w:rsidRPr="003B34EF" w:rsidRDefault="00C72954" w:rsidP="00677102">
            <w:pPr>
              <w:rPr>
                <w:rFonts w:cs="Times New Roman"/>
                <w:b/>
                <w:color w:val="000000"/>
                <w:sz w:val="20"/>
                <w:szCs w:val="20"/>
              </w:rPr>
            </w:pPr>
            <w:r w:rsidRPr="003B34EF">
              <w:rPr>
                <w:rFonts w:cs="Times New Roman"/>
                <w:b/>
                <w:color w:val="000000"/>
                <w:sz w:val="20"/>
                <w:szCs w:val="20"/>
              </w:rPr>
              <w:t>Прогулочный маршрут дружбы поколений</w:t>
            </w:r>
          </w:p>
        </w:tc>
        <w:tc>
          <w:tcPr>
            <w:tcW w:w="1843" w:type="dxa"/>
            <w:shd w:val="clear" w:color="auto" w:fill="FFFFFF"/>
            <w:vAlign w:val="center"/>
          </w:tcPr>
          <w:p w14:paraId="6BD89409" w14:textId="168FE86A" w:rsidR="00C72954" w:rsidRPr="003B34EF" w:rsidRDefault="00C72954" w:rsidP="00677102">
            <w:pPr>
              <w:jc w:val="center"/>
              <w:rPr>
                <w:rFonts w:cs="Times New Roman"/>
                <w:bCs/>
                <w:color w:val="000000"/>
                <w:sz w:val="20"/>
                <w:szCs w:val="20"/>
              </w:rPr>
            </w:pPr>
            <w:r w:rsidRPr="003B34EF">
              <w:rPr>
                <w:rFonts w:cs="Times New Roman"/>
                <w:bCs/>
                <w:color w:val="000000"/>
                <w:sz w:val="20"/>
                <w:szCs w:val="20"/>
              </w:rPr>
              <w:t>2023</w:t>
            </w:r>
            <w:r w:rsidR="00137655" w:rsidRPr="003B34EF">
              <w:rPr>
                <w:rFonts w:cs="Times New Roman"/>
                <w:bCs/>
                <w:color w:val="000000"/>
                <w:sz w:val="20"/>
                <w:szCs w:val="20"/>
              </w:rPr>
              <w:t>-2024</w:t>
            </w:r>
          </w:p>
        </w:tc>
      </w:tr>
      <w:tr w:rsidR="004C4BF1" w:rsidRPr="003B34EF" w14:paraId="55970213" w14:textId="77777777" w:rsidTr="00216FB5">
        <w:trPr>
          <w:trHeight w:val="227"/>
        </w:trPr>
        <w:tc>
          <w:tcPr>
            <w:tcW w:w="568" w:type="dxa"/>
            <w:shd w:val="clear" w:color="auto" w:fill="FFFFFF"/>
            <w:vAlign w:val="center"/>
          </w:tcPr>
          <w:p w14:paraId="70984C8D" w14:textId="2A7307C8" w:rsidR="004C4BF1" w:rsidRPr="003B34EF" w:rsidRDefault="004C4BF1" w:rsidP="00677102">
            <w:pPr>
              <w:jc w:val="center"/>
              <w:rPr>
                <w:rFonts w:eastAsia="Times New Roman" w:cs="Times New Roman"/>
                <w:sz w:val="20"/>
                <w:szCs w:val="20"/>
                <w:lang w:eastAsia="ru-RU"/>
              </w:rPr>
            </w:pPr>
            <w:r w:rsidRPr="003B34EF">
              <w:rPr>
                <w:rFonts w:eastAsia="Times New Roman" w:cs="Times New Roman"/>
                <w:sz w:val="20"/>
                <w:szCs w:val="20"/>
                <w:lang w:eastAsia="ru-RU"/>
              </w:rPr>
              <w:t>6</w:t>
            </w:r>
          </w:p>
        </w:tc>
        <w:tc>
          <w:tcPr>
            <w:tcW w:w="12616" w:type="dxa"/>
            <w:shd w:val="clear" w:color="auto" w:fill="FFFFFF"/>
            <w:vAlign w:val="center"/>
          </w:tcPr>
          <w:p w14:paraId="1DBDBC3B" w14:textId="1FC5ACFE" w:rsidR="004C4BF1" w:rsidRPr="003B34EF" w:rsidRDefault="004C4BF1" w:rsidP="00677102">
            <w:pPr>
              <w:rPr>
                <w:rFonts w:cs="Times New Roman"/>
                <w:b/>
                <w:color w:val="000000"/>
                <w:sz w:val="20"/>
                <w:szCs w:val="20"/>
              </w:rPr>
            </w:pPr>
            <w:r w:rsidRPr="003B34EF">
              <w:rPr>
                <w:rFonts w:cs="Times New Roman"/>
                <w:b/>
                <w:color w:val="000000"/>
                <w:sz w:val="20"/>
                <w:szCs w:val="20"/>
              </w:rPr>
              <w:t>Центральная площадь, г. Хотьково</w:t>
            </w:r>
          </w:p>
        </w:tc>
        <w:tc>
          <w:tcPr>
            <w:tcW w:w="1843" w:type="dxa"/>
            <w:shd w:val="clear" w:color="auto" w:fill="FFFFFF"/>
            <w:vAlign w:val="center"/>
          </w:tcPr>
          <w:p w14:paraId="12EAD26B" w14:textId="7D8A6177" w:rsidR="004C4BF1" w:rsidRPr="003B34EF" w:rsidRDefault="004C4BF1" w:rsidP="00677102">
            <w:pPr>
              <w:jc w:val="center"/>
              <w:rPr>
                <w:rFonts w:cs="Times New Roman"/>
                <w:bCs/>
                <w:color w:val="000000"/>
                <w:sz w:val="20"/>
                <w:szCs w:val="20"/>
              </w:rPr>
            </w:pPr>
            <w:r w:rsidRPr="003B34EF">
              <w:rPr>
                <w:rFonts w:cs="Times New Roman"/>
                <w:bCs/>
                <w:color w:val="000000"/>
                <w:sz w:val="20"/>
                <w:szCs w:val="20"/>
              </w:rPr>
              <w:t>2024-2025</w:t>
            </w:r>
          </w:p>
        </w:tc>
      </w:tr>
      <w:tr w:rsidR="007E7966" w:rsidRPr="003B34EF" w14:paraId="3B6D17BF" w14:textId="77777777" w:rsidTr="00216FB5">
        <w:trPr>
          <w:trHeight w:val="227"/>
        </w:trPr>
        <w:tc>
          <w:tcPr>
            <w:tcW w:w="568" w:type="dxa"/>
            <w:shd w:val="clear" w:color="auto" w:fill="FFFFFF"/>
            <w:vAlign w:val="center"/>
          </w:tcPr>
          <w:p w14:paraId="3891B770" w14:textId="0A0875EF" w:rsidR="007E7966"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7</w:t>
            </w:r>
          </w:p>
        </w:tc>
        <w:tc>
          <w:tcPr>
            <w:tcW w:w="12616" w:type="dxa"/>
            <w:shd w:val="clear" w:color="auto" w:fill="FFFFFF"/>
            <w:vAlign w:val="center"/>
          </w:tcPr>
          <w:p w14:paraId="49371CED" w14:textId="1CEEBC9B" w:rsidR="007E7966" w:rsidRPr="003B34EF" w:rsidRDefault="007E7966" w:rsidP="007E7966">
            <w:pPr>
              <w:pStyle w:val="ConsPlusNormal"/>
              <w:jc w:val="both"/>
              <w:rPr>
                <w:rFonts w:ascii="Times New Roman" w:hAnsi="Times New Roman" w:cs="Times New Roman"/>
                <w:b/>
                <w:sz w:val="20"/>
              </w:rPr>
            </w:pPr>
            <w:r w:rsidRPr="003B34EF">
              <w:rPr>
                <w:rFonts w:ascii="Times New Roman" w:hAnsi="Times New Roman" w:cs="Times New Roman"/>
                <w:b/>
                <w:sz w:val="20"/>
              </w:rPr>
              <w:t>«Сквер у галереи Арт-База», г. Сергиев Посад, ул. Центральная-</w:t>
            </w:r>
            <w:r w:rsidRPr="003B34EF">
              <w:rPr>
                <w:rFonts w:ascii="Times New Roman" w:hAnsi="Times New Roman" w:cs="Times New Roman"/>
                <w:sz w:val="20"/>
              </w:rPr>
              <w:t xml:space="preserve"> рейтинговое голосование в 2023 году</w:t>
            </w:r>
          </w:p>
        </w:tc>
        <w:tc>
          <w:tcPr>
            <w:tcW w:w="1843" w:type="dxa"/>
            <w:shd w:val="clear" w:color="auto" w:fill="FFFFFF"/>
            <w:vAlign w:val="center"/>
          </w:tcPr>
          <w:p w14:paraId="625D96BF" w14:textId="56A72499" w:rsidR="007E7966" w:rsidRPr="003B34EF" w:rsidRDefault="007E7966" w:rsidP="00677102">
            <w:pPr>
              <w:jc w:val="center"/>
              <w:rPr>
                <w:rFonts w:cs="Times New Roman"/>
                <w:bCs/>
                <w:color w:val="000000"/>
                <w:sz w:val="20"/>
                <w:szCs w:val="20"/>
              </w:rPr>
            </w:pPr>
            <w:r w:rsidRPr="003B34EF">
              <w:rPr>
                <w:rFonts w:cs="Times New Roman"/>
                <w:bCs/>
                <w:color w:val="000000"/>
                <w:sz w:val="20"/>
                <w:szCs w:val="20"/>
              </w:rPr>
              <w:t>2024</w:t>
            </w:r>
          </w:p>
        </w:tc>
      </w:tr>
      <w:tr w:rsidR="00574F17" w:rsidRPr="003B34EF" w14:paraId="0547D5BF" w14:textId="77777777" w:rsidTr="00216FB5">
        <w:trPr>
          <w:trHeight w:val="227"/>
        </w:trPr>
        <w:tc>
          <w:tcPr>
            <w:tcW w:w="568" w:type="dxa"/>
            <w:shd w:val="clear" w:color="auto" w:fill="FFFFFF"/>
            <w:vAlign w:val="center"/>
          </w:tcPr>
          <w:p w14:paraId="293A9DC4" w14:textId="01A10647" w:rsidR="00574F1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8</w:t>
            </w:r>
          </w:p>
        </w:tc>
        <w:tc>
          <w:tcPr>
            <w:tcW w:w="12616" w:type="dxa"/>
            <w:shd w:val="clear" w:color="auto" w:fill="FFFFFF"/>
            <w:vAlign w:val="center"/>
          </w:tcPr>
          <w:p w14:paraId="48C321AC" w14:textId="7A4C45D6" w:rsidR="00574F17" w:rsidRPr="003B34EF" w:rsidRDefault="00574F17" w:rsidP="00677102">
            <w:pPr>
              <w:rPr>
                <w:rFonts w:eastAsia="Times New Roman" w:cs="Times New Roman"/>
                <w:sz w:val="20"/>
                <w:szCs w:val="20"/>
                <w:lang w:eastAsia="ru-RU"/>
              </w:rPr>
            </w:pPr>
            <w:r w:rsidRPr="003B34EF">
              <w:rPr>
                <w:rFonts w:cs="Times New Roman"/>
                <w:color w:val="000000"/>
                <w:sz w:val="20"/>
                <w:szCs w:val="20"/>
              </w:rPr>
              <w:t>Сквер Крицкого</w:t>
            </w:r>
          </w:p>
        </w:tc>
        <w:tc>
          <w:tcPr>
            <w:tcW w:w="1843" w:type="dxa"/>
            <w:shd w:val="clear" w:color="auto" w:fill="FFFFFF"/>
            <w:vAlign w:val="center"/>
          </w:tcPr>
          <w:p w14:paraId="00EFA98A" w14:textId="2A7C8623" w:rsidR="00574F17" w:rsidRPr="003B34EF" w:rsidRDefault="00574F17" w:rsidP="00677102">
            <w:pPr>
              <w:jc w:val="center"/>
              <w:rPr>
                <w:rFonts w:eastAsia="Times New Roman" w:cs="Times New Roman"/>
                <w:sz w:val="20"/>
                <w:szCs w:val="20"/>
                <w:lang w:eastAsia="ru-RU"/>
              </w:rPr>
            </w:pPr>
            <w:r w:rsidRPr="003B34EF">
              <w:rPr>
                <w:rFonts w:cs="Times New Roman"/>
                <w:bCs/>
                <w:color w:val="000000"/>
                <w:sz w:val="20"/>
                <w:szCs w:val="20"/>
              </w:rPr>
              <w:t>2024</w:t>
            </w:r>
          </w:p>
        </w:tc>
      </w:tr>
      <w:tr w:rsidR="008214F7" w:rsidRPr="003B34EF" w14:paraId="1B0C01E3" w14:textId="77777777" w:rsidTr="00216FB5">
        <w:trPr>
          <w:trHeight w:val="227"/>
        </w:trPr>
        <w:tc>
          <w:tcPr>
            <w:tcW w:w="568" w:type="dxa"/>
            <w:shd w:val="clear" w:color="auto" w:fill="FFFFFF"/>
            <w:vAlign w:val="center"/>
          </w:tcPr>
          <w:p w14:paraId="0C218A10" w14:textId="197A8AF7"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9</w:t>
            </w:r>
          </w:p>
        </w:tc>
        <w:tc>
          <w:tcPr>
            <w:tcW w:w="12616" w:type="dxa"/>
            <w:shd w:val="clear" w:color="auto" w:fill="FFFFFF"/>
            <w:vAlign w:val="center"/>
          </w:tcPr>
          <w:p w14:paraId="7DBA4D45" w14:textId="3A5C38DF" w:rsidR="008214F7" w:rsidRPr="003B34EF" w:rsidRDefault="008214F7" w:rsidP="00677102">
            <w:pPr>
              <w:rPr>
                <w:rFonts w:cs="Times New Roman"/>
                <w:color w:val="000000"/>
                <w:sz w:val="20"/>
                <w:szCs w:val="20"/>
              </w:rPr>
            </w:pPr>
            <w:r w:rsidRPr="003B34EF">
              <w:rPr>
                <w:rFonts w:cs="Times New Roman"/>
                <w:color w:val="000000"/>
                <w:sz w:val="20"/>
                <w:szCs w:val="20"/>
              </w:rPr>
              <w:t>Сквер с. Константиново</w:t>
            </w:r>
          </w:p>
        </w:tc>
        <w:tc>
          <w:tcPr>
            <w:tcW w:w="1843" w:type="dxa"/>
            <w:shd w:val="clear" w:color="auto" w:fill="FFFFFF"/>
            <w:vAlign w:val="center"/>
          </w:tcPr>
          <w:p w14:paraId="6F333884" w14:textId="7EFE9667" w:rsidR="008214F7" w:rsidRPr="003B34EF" w:rsidRDefault="008214F7" w:rsidP="00677102">
            <w:pPr>
              <w:jc w:val="center"/>
              <w:rPr>
                <w:rFonts w:cs="Times New Roman"/>
                <w:bCs/>
                <w:color w:val="000000"/>
                <w:sz w:val="20"/>
                <w:szCs w:val="20"/>
              </w:rPr>
            </w:pPr>
            <w:r w:rsidRPr="003B34EF">
              <w:rPr>
                <w:rFonts w:cs="Times New Roman"/>
                <w:bCs/>
                <w:color w:val="000000"/>
                <w:sz w:val="20"/>
                <w:szCs w:val="20"/>
              </w:rPr>
              <w:t>2024</w:t>
            </w:r>
          </w:p>
        </w:tc>
      </w:tr>
      <w:tr w:rsidR="008214F7" w:rsidRPr="003B34EF" w14:paraId="76966821" w14:textId="77777777" w:rsidTr="00216FB5">
        <w:trPr>
          <w:trHeight w:val="227"/>
        </w:trPr>
        <w:tc>
          <w:tcPr>
            <w:tcW w:w="568" w:type="dxa"/>
            <w:shd w:val="clear" w:color="auto" w:fill="FFFFFF"/>
            <w:vAlign w:val="center"/>
          </w:tcPr>
          <w:p w14:paraId="6C0105DD" w14:textId="0D31EFEA"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10</w:t>
            </w:r>
          </w:p>
        </w:tc>
        <w:tc>
          <w:tcPr>
            <w:tcW w:w="12616" w:type="dxa"/>
            <w:shd w:val="clear" w:color="auto" w:fill="FFFFFF"/>
            <w:vAlign w:val="center"/>
          </w:tcPr>
          <w:p w14:paraId="7E4AF2B5" w14:textId="78702E12" w:rsidR="008214F7" w:rsidRPr="003B34EF" w:rsidRDefault="008214F7" w:rsidP="00677102">
            <w:pPr>
              <w:rPr>
                <w:rFonts w:cs="Times New Roman"/>
                <w:color w:val="000000"/>
                <w:sz w:val="20"/>
                <w:szCs w:val="20"/>
              </w:rPr>
            </w:pPr>
            <w:r w:rsidRPr="003B34EF">
              <w:rPr>
                <w:rFonts w:cs="Times New Roman"/>
                <w:color w:val="000000"/>
                <w:sz w:val="20"/>
                <w:szCs w:val="20"/>
              </w:rPr>
              <w:t>Сквер с. Богородское</w:t>
            </w:r>
          </w:p>
        </w:tc>
        <w:tc>
          <w:tcPr>
            <w:tcW w:w="1843" w:type="dxa"/>
            <w:shd w:val="clear" w:color="auto" w:fill="FFFFFF"/>
            <w:vAlign w:val="center"/>
          </w:tcPr>
          <w:p w14:paraId="1C4DFAAC" w14:textId="07DCF3FE" w:rsidR="008214F7" w:rsidRPr="003B34EF" w:rsidRDefault="008214F7" w:rsidP="00677102">
            <w:pPr>
              <w:jc w:val="center"/>
              <w:rPr>
                <w:rFonts w:cs="Times New Roman"/>
                <w:bCs/>
                <w:color w:val="000000"/>
                <w:sz w:val="20"/>
                <w:szCs w:val="20"/>
              </w:rPr>
            </w:pPr>
            <w:r w:rsidRPr="003B34EF">
              <w:rPr>
                <w:rFonts w:cs="Times New Roman"/>
                <w:bCs/>
                <w:color w:val="000000"/>
                <w:sz w:val="20"/>
                <w:szCs w:val="20"/>
              </w:rPr>
              <w:t>2024</w:t>
            </w:r>
          </w:p>
        </w:tc>
      </w:tr>
      <w:tr w:rsidR="008214F7" w:rsidRPr="003B34EF" w14:paraId="1E7354FD" w14:textId="77777777" w:rsidTr="00216FB5">
        <w:trPr>
          <w:trHeight w:val="227"/>
        </w:trPr>
        <w:tc>
          <w:tcPr>
            <w:tcW w:w="568" w:type="dxa"/>
            <w:shd w:val="clear" w:color="auto" w:fill="FFFFFF"/>
            <w:vAlign w:val="center"/>
          </w:tcPr>
          <w:p w14:paraId="6C78A6D9" w14:textId="4FCD9C3E"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11</w:t>
            </w:r>
          </w:p>
        </w:tc>
        <w:tc>
          <w:tcPr>
            <w:tcW w:w="12616" w:type="dxa"/>
            <w:shd w:val="clear" w:color="auto" w:fill="FFFFFF"/>
            <w:vAlign w:val="center"/>
          </w:tcPr>
          <w:p w14:paraId="6BA5B596" w14:textId="5B201C46"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Аллея на ул. Карла Либкнехта</w:t>
            </w:r>
          </w:p>
        </w:tc>
        <w:tc>
          <w:tcPr>
            <w:tcW w:w="1843" w:type="dxa"/>
            <w:shd w:val="clear" w:color="auto" w:fill="FFFFFF"/>
            <w:vAlign w:val="center"/>
          </w:tcPr>
          <w:p w14:paraId="4F3424C4" w14:textId="0632BA0B" w:rsidR="008214F7" w:rsidRPr="003B34EF" w:rsidRDefault="008214F7" w:rsidP="00677102">
            <w:pPr>
              <w:jc w:val="center"/>
              <w:rPr>
                <w:rFonts w:eastAsia="Times New Roman" w:cs="Times New Roman"/>
                <w:sz w:val="20"/>
                <w:szCs w:val="20"/>
                <w:lang w:eastAsia="ru-RU"/>
              </w:rPr>
            </w:pPr>
            <w:r w:rsidRPr="003B34EF">
              <w:rPr>
                <w:rFonts w:cs="Times New Roman"/>
                <w:color w:val="000000"/>
                <w:sz w:val="20"/>
                <w:szCs w:val="20"/>
              </w:rPr>
              <w:t>2024</w:t>
            </w:r>
          </w:p>
        </w:tc>
      </w:tr>
      <w:tr w:rsidR="008214F7" w:rsidRPr="003B34EF" w14:paraId="377EBEF7" w14:textId="77777777" w:rsidTr="00216FB5">
        <w:trPr>
          <w:trHeight w:val="227"/>
        </w:trPr>
        <w:tc>
          <w:tcPr>
            <w:tcW w:w="568" w:type="dxa"/>
            <w:shd w:val="clear" w:color="auto" w:fill="FFFFFF"/>
            <w:vAlign w:val="center"/>
          </w:tcPr>
          <w:p w14:paraId="35F8D1B1" w14:textId="1DEFC982"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12</w:t>
            </w:r>
          </w:p>
        </w:tc>
        <w:tc>
          <w:tcPr>
            <w:tcW w:w="12616" w:type="dxa"/>
            <w:shd w:val="clear" w:color="auto" w:fill="FFFFFF"/>
            <w:vAlign w:val="center"/>
          </w:tcPr>
          <w:p w14:paraId="259145B9" w14:textId="7DF5F486" w:rsidR="008214F7" w:rsidRPr="003B34EF" w:rsidRDefault="008214F7" w:rsidP="00677102">
            <w:pPr>
              <w:rPr>
                <w:rFonts w:cs="Times New Roman"/>
                <w:color w:val="000000"/>
                <w:sz w:val="20"/>
                <w:szCs w:val="20"/>
              </w:rPr>
            </w:pPr>
            <w:r w:rsidRPr="003B34EF">
              <w:rPr>
                <w:rFonts w:cs="Times New Roman"/>
                <w:color w:val="000000"/>
                <w:sz w:val="20"/>
                <w:szCs w:val="20"/>
              </w:rPr>
              <w:t>Набережная реки Кончуры</w:t>
            </w:r>
          </w:p>
        </w:tc>
        <w:tc>
          <w:tcPr>
            <w:tcW w:w="1843" w:type="dxa"/>
            <w:shd w:val="clear" w:color="auto" w:fill="FFFFFF"/>
            <w:vAlign w:val="center"/>
          </w:tcPr>
          <w:p w14:paraId="512C9C8D" w14:textId="5FB2B07D" w:rsidR="008214F7" w:rsidRPr="003B34EF" w:rsidRDefault="008214F7" w:rsidP="00677102">
            <w:pPr>
              <w:jc w:val="center"/>
              <w:rPr>
                <w:rFonts w:cs="Times New Roman"/>
                <w:color w:val="000000"/>
                <w:sz w:val="20"/>
                <w:szCs w:val="20"/>
              </w:rPr>
            </w:pPr>
            <w:r w:rsidRPr="003B34EF">
              <w:rPr>
                <w:rFonts w:cs="Times New Roman"/>
                <w:color w:val="000000"/>
                <w:sz w:val="20"/>
                <w:szCs w:val="20"/>
              </w:rPr>
              <w:t>2025</w:t>
            </w:r>
          </w:p>
        </w:tc>
      </w:tr>
      <w:tr w:rsidR="008214F7" w:rsidRPr="003B34EF" w14:paraId="05594123" w14:textId="77777777" w:rsidTr="00216FB5">
        <w:trPr>
          <w:trHeight w:val="227"/>
        </w:trPr>
        <w:tc>
          <w:tcPr>
            <w:tcW w:w="568" w:type="dxa"/>
            <w:shd w:val="clear" w:color="auto" w:fill="FFFFFF"/>
            <w:vAlign w:val="center"/>
          </w:tcPr>
          <w:p w14:paraId="27704293" w14:textId="13124D42"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13</w:t>
            </w:r>
          </w:p>
        </w:tc>
        <w:tc>
          <w:tcPr>
            <w:tcW w:w="12616" w:type="dxa"/>
            <w:shd w:val="clear" w:color="auto" w:fill="FFFFFF"/>
            <w:vAlign w:val="center"/>
          </w:tcPr>
          <w:p w14:paraId="18B6BB53" w14:textId="79E99B18"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Площадь Юннатов</w:t>
            </w:r>
          </w:p>
        </w:tc>
        <w:tc>
          <w:tcPr>
            <w:tcW w:w="1843" w:type="dxa"/>
            <w:shd w:val="clear" w:color="auto" w:fill="FFFFFF"/>
            <w:vAlign w:val="bottom"/>
          </w:tcPr>
          <w:p w14:paraId="353D224A" w14:textId="6317FCDA"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4B297E28" w14:textId="77777777" w:rsidTr="00216FB5">
        <w:trPr>
          <w:trHeight w:val="227"/>
        </w:trPr>
        <w:tc>
          <w:tcPr>
            <w:tcW w:w="568" w:type="dxa"/>
            <w:shd w:val="clear" w:color="auto" w:fill="FFFFFF"/>
            <w:vAlign w:val="center"/>
          </w:tcPr>
          <w:p w14:paraId="4DEECECB" w14:textId="402A85F6"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14</w:t>
            </w:r>
          </w:p>
        </w:tc>
        <w:tc>
          <w:tcPr>
            <w:tcW w:w="12616" w:type="dxa"/>
            <w:shd w:val="clear" w:color="auto" w:fill="FFFFFF"/>
            <w:vAlign w:val="center"/>
          </w:tcPr>
          <w:p w14:paraId="5D801045" w14:textId="11EFD69E"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Парк памяти в Афанасово</w:t>
            </w:r>
          </w:p>
        </w:tc>
        <w:tc>
          <w:tcPr>
            <w:tcW w:w="1843" w:type="dxa"/>
            <w:shd w:val="clear" w:color="auto" w:fill="FFFFFF"/>
            <w:vAlign w:val="bottom"/>
          </w:tcPr>
          <w:p w14:paraId="14FD0EB2" w14:textId="2A4C34A0"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4DFBEF80" w14:textId="77777777" w:rsidTr="00216FB5">
        <w:trPr>
          <w:trHeight w:val="227"/>
        </w:trPr>
        <w:tc>
          <w:tcPr>
            <w:tcW w:w="568" w:type="dxa"/>
            <w:shd w:val="clear" w:color="auto" w:fill="FFFFFF"/>
            <w:vAlign w:val="center"/>
          </w:tcPr>
          <w:p w14:paraId="267F0F81" w14:textId="3A6215EB"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15</w:t>
            </w:r>
          </w:p>
        </w:tc>
        <w:tc>
          <w:tcPr>
            <w:tcW w:w="12616" w:type="dxa"/>
            <w:shd w:val="clear" w:color="auto" w:fill="FFFFFF"/>
            <w:vAlign w:val="center"/>
          </w:tcPr>
          <w:p w14:paraId="73828A3F" w14:textId="39091848"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Территория вокруг памятника на ул. Глинки (Пешеходная зона Мемориального сквера)</w:t>
            </w:r>
          </w:p>
        </w:tc>
        <w:tc>
          <w:tcPr>
            <w:tcW w:w="1843" w:type="dxa"/>
            <w:shd w:val="clear" w:color="auto" w:fill="FFFFFF"/>
            <w:vAlign w:val="bottom"/>
          </w:tcPr>
          <w:p w14:paraId="71FE908A" w14:textId="6513700B"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610D95D7" w14:textId="77777777" w:rsidTr="00216FB5">
        <w:trPr>
          <w:trHeight w:val="227"/>
        </w:trPr>
        <w:tc>
          <w:tcPr>
            <w:tcW w:w="568" w:type="dxa"/>
            <w:shd w:val="clear" w:color="auto" w:fill="FFFFFF"/>
            <w:vAlign w:val="center"/>
          </w:tcPr>
          <w:p w14:paraId="17094A0E" w14:textId="5FEFB342"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16</w:t>
            </w:r>
          </w:p>
        </w:tc>
        <w:tc>
          <w:tcPr>
            <w:tcW w:w="12616" w:type="dxa"/>
            <w:shd w:val="clear" w:color="auto" w:fill="FFFFFF"/>
            <w:vAlign w:val="center"/>
          </w:tcPr>
          <w:p w14:paraId="5A6AAA84" w14:textId="2CF5546E"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Парк культуры и отдыха г. Хотьково, ул. 2-ая Рабочая</w:t>
            </w:r>
          </w:p>
        </w:tc>
        <w:tc>
          <w:tcPr>
            <w:tcW w:w="1843" w:type="dxa"/>
            <w:shd w:val="clear" w:color="auto" w:fill="FFFFFF"/>
            <w:vAlign w:val="bottom"/>
          </w:tcPr>
          <w:p w14:paraId="491C62F8" w14:textId="35BE3AED"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17ADEF52" w14:textId="77777777" w:rsidTr="00216FB5">
        <w:trPr>
          <w:trHeight w:val="227"/>
        </w:trPr>
        <w:tc>
          <w:tcPr>
            <w:tcW w:w="568" w:type="dxa"/>
            <w:shd w:val="clear" w:color="auto" w:fill="FFFFFF"/>
            <w:vAlign w:val="center"/>
          </w:tcPr>
          <w:p w14:paraId="28828BF8" w14:textId="09BCD17B"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17</w:t>
            </w:r>
          </w:p>
        </w:tc>
        <w:tc>
          <w:tcPr>
            <w:tcW w:w="12616" w:type="dxa"/>
            <w:shd w:val="clear" w:color="auto" w:fill="FFFFFF"/>
            <w:vAlign w:val="center"/>
          </w:tcPr>
          <w:p w14:paraId="3340755F" w14:textId="5AB4C45F"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Пешеходно-парковая зона у д. 1 по ул. Пионерская</w:t>
            </w:r>
          </w:p>
        </w:tc>
        <w:tc>
          <w:tcPr>
            <w:tcW w:w="1843" w:type="dxa"/>
            <w:shd w:val="clear" w:color="auto" w:fill="FFFFFF"/>
            <w:vAlign w:val="bottom"/>
          </w:tcPr>
          <w:p w14:paraId="4AE393E7" w14:textId="5DE76346"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35C5E988" w14:textId="77777777" w:rsidTr="00216FB5">
        <w:trPr>
          <w:trHeight w:val="227"/>
        </w:trPr>
        <w:tc>
          <w:tcPr>
            <w:tcW w:w="568" w:type="dxa"/>
            <w:shd w:val="clear" w:color="auto" w:fill="FFFFFF"/>
            <w:vAlign w:val="center"/>
          </w:tcPr>
          <w:p w14:paraId="0C0125B5" w14:textId="2BBD21BE"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18</w:t>
            </w:r>
          </w:p>
        </w:tc>
        <w:tc>
          <w:tcPr>
            <w:tcW w:w="12616" w:type="dxa"/>
            <w:shd w:val="clear" w:color="auto" w:fill="FFFFFF"/>
            <w:vAlign w:val="center"/>
          </w:tcPr>
          <w:p w14:paraId="231048CD" w14:textId="63DE4421"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ул. Строителей у д. 12 Площадь Защитников Отечества</w:t>
            </w:r>
          </w:p>
        </w:tc>
        <w:tc>
          <w:tcPr>
            <w:tcW w:w="1843" w:type="dxa"/>
            <w:shd w:val="clear" w:color="auto" w:fill="FFFFFF"/>
            <w:vAlign w:val="bottom"/>
          </w:tcPr>
          <w:p w14:paraId="42C5B537" w14:textId="10D851B8"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3EBB667C" w14:textId="77777777" w:rsidTr="00216FB5">
        <w:trPr>
          <w:trHeight w:val="227"/>
        </w:trPr>
        <w:tc>
          <w:tcPr>
            <w:tcW w:w="568" w:type="dxa"/>
            <w:shd w:val="clear" w:color="auto" w:fill="FFFFFF"/>
            <w:vAlign w:val="center"/>
          </w:tcPr>
          <w:p w14:paraId="1A726B6F" w14:textId="11C4497F"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19</w:t>
            </w:r>
          </w:p>
        </w:tc>
        <w:tc>
          <w:tcPr>
            <w:tcW w:w="12616" w:type="dxa"/>
            <w:shd w:val="clear" w:color="auto" w:fill="FFFFFF"/>
            <w:vAlign w:val="center"/>
          </w:tcPr>
          <w:p w14:paraId="32902F8E" w14:textId="60E89B19"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Парк г. Краснозаводск, ул. Театральная</w:t>
            </w:r>
          </w:p>
        </w:tc>
        <w:tc>
          <w:tcPr>
            <w:tcW w:w="1843" w:type="dxa"/>
            <w:shd w:val="clear" w:color="auto" w:fill="FFFFFF"/>
            <w:vAlign w:val="bottom"/>
          </w:tcPr>
          <w:p w14:paraId="607D3732" w14:textId="55C3B8CA"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3356EB7F" w14:textId="77777777" w:rsidTr="00216FB5">
        <w:trPr>
          <w:trHeight w:val="227"/>
        </w:trPr>
        <w:tc>
          <w:tcPr>
            <w:tcW w:w="568" w:type="dxa"/>
            <w:shd w:val="clear" w:color="auto" w:fill="FFFFFF"/>
            <w:vAlign w:val="center"/>
          </w:tcPr>
          <w:p w14:paraId="69A33573" w14:textId="32444DF3"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20</w:t>
            </w:r>
          </w:p>
        </w:tc>
        <w:tc>
          <w:tcPr>
            <w:tcW w:w="12616" w:type="dxa"/>
            <w:shd w:val="clear" w:color="auto" w:fill="FFFFFF"/>
            <w:vAlign w:val="center"/>
          </w:tcPr>
          <w:p w14:paraId="35467C9B" w14:textId="56930A9D"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Сквер преподобного Сергия</w:t>
            </w:r>
          </w:p>
        </w:tc>
        <w:tc>
          <w:tcPr>
            <w:tcW w:w="1843" w:type="dxa"/>
            <w:shd w:val="clear" w:color="auto" w:fill="FFFFFF"/>
            <w:vAlign w:val="bottom"/>
          </w:tcPr>
          <w:p w14:paraId="6C271B80" w14:textId="5094F905"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59C8B50F" w14:textId="77777777" w:rsidTr="00216FB5">
        <w:trPr>
          <w:trHeight w:val="227"/>
        </w:trPr>
        <w:tc>
          <w:tcPr>
            <w:tcW w:w="568" w:type="dxa"/>
            <w:shd w:val="clear" w:color="auto" w:fill="FFFFFF"/>
            <w:vAlign w:val="center"/>
          </w:tcPr>
          <w:p w14:paraId="30406C10" w14:textId="016F41B1"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21</w:t>
            </w:r>
          </w:p>
        </w:tc>
        <w:tc>
          <w:tcPr>
            <w:tcW w:w="12616" w:type="dxa"/>
            <w:shd w:val="clear" w:color="auto" w:fill="FFFFFF"/>
            <w:vAlign w:val="center"/>
          </w:tcPr>
          <w:p w14:paraId="327E6241" w14:textId="620AFE87"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Площадь г. Краснозаводск, ул. Горького</w:t>
            </w:r>
          </w:p>
        </w:tc>
        <w:tc>
          <w:tcPr>
            <w:tcW w:w="1843" w:type="dxa"/>
            <w:shd w:val="clear" w:color="auto" w:fill="FFFFFF"/>
            <w:vAlign w:val="bottom"/>
          </w:tcPr>
          <w:p w14:paraId="358C132F" w14:textId="7E221446"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389CF1E4" w14:textId="77777777" w:rsidTr="00216FB5">
        <w:trPr>
          <w:trHeight w:val="227"/>
        </w:trPr>
        <w:tc>
          <w:tcPr>
            <w:tcW w:w="568" w:type="dxa"/>
            <w:shd w:val="clear" w:color="auto" w:fill="FFFFFF"/>
            <w:vAlign w:val="center"/>
          </w:tcPr>
          <w:p w14:paraId="349DE868" w14:textId="2437D1AF"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22</w:t>
            </w:r>
          </w:p>
        </w:tc>
        <w:tc>
          <w:tcPr>
            <w:tcW w:w="12616" w:type="dxa"/>
            <w:shd w:val="clear" w:color="auto" w:fill="FFFFFF"/>
            <w:vAlign w:val="center"/>
          </w:tcPr>
          <w:p w14:paraId="28E9A2F1" w14:textId="5AD3648C"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Дорога к Храму</w:t>
            </w:r>
          </w:p>
        </w:tc>
        <w:tc>
          <w:tcPr>
            <w:tcW w:w="1843" w:type="dxa"/>
            <w:shd w:val="clear" w:color="auto" w:fill="FFFFFF"/>
            <w:vAlign w:val="bottom"/>
          </w:tcPr>
          <w:p w14:paraId="261CC421" w14:textId="7C70AB00"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4D03A957" w14:textId="77777777" w:rsidTr="00216FB5">
        <w:trPr>
          <w:trHeight w:val="227"/>
        </w:trPr>
        <w:tc>
          <w:tcPr>
            <w:tcW w:w="568" w:type="dxa"/>
            <w:shd w:val="clear" w:color="auto" w:fill="FFFFFF"/>
            <w:vAlign w:val="center"/>
          </w:tcPr>
          <w:p w14:paraId="7715DC03" w14:textId="0C73EAC3"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23</w:t>
            </w:r>
          </w:p>
        </w:tc>
        <w:tc>
          <w:tcPr>
            <w:tcW w:w="12616" w:type="dxa"/>
            <w:shd w:val="clear" w:color="auto" w:fill="FFFFFF"/>
            <w:vAlign w:val="center"/>
          </w:tcPr>
          <w:p w14:paraId="1CA64991" w14:textId="7AC53116"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Территория у Белого пруда</w:t>
            </w:r>
          </w:p>
        </w:tc>
        <w:tc>
          <w:tcPr>
            <w:tcW w:w="1843" w:type="dxa"/>
            <w:shd w:val="clear" w:color="auto" w:fill="FFFFFF"/>
            <w:vAlign w:val="bottom"/>
          </w:tcPr>
          <w:p w14:paraId="3260F780" w14:textId="095D1CA9"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2FA9180E" w14:textId="77777777" w:rsidTr="00216FB5">
        <w:trPr>
          <w:trHeight w:val="227"/>
        </w:trPr>
        <w:tc>
          <w:tcPr>
            <w:tcW w:w="568" w:type="dxa"/>
            <w:shd w:val="clear" w:color="auto" w:fill="FFFFFF"/>
            <w:vAlign w:val="center"/>
          </w:tcPr>
          <w:p w14:paraId="33ED5732" w14:textId="5602050E"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24</w:t>
            </w:r>
          </w:p>
        </w:tc>
        <w:tc>
          <w:tcPr>
            <w:tcW w:w="12616" w:type="dxa"/>
            <w:shd w:val="clear" w:color="auto" w:fill="FFFFFF"/>
            <w:vAlign w:val="center"/>
          </w:tcPr>
          <w:p w14:paraId="3336DE2D" w14:textId="79F91E36"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Бульвар Свободы пос. Ферма</w:t>
            </w:r>
          </w:p>
        </w:tc>
        <w:tc>
          <w:tcPr>
            <w:tcW w:w="1843" w:type="dxa"/>
            <w:shd w:val="clear" w:color="auto" w:fill="FFFFFF"/>
            <w:vAlign w:val="bottom"/>
          </w:tcPr>
          <w:p w14:paraId="5AF622FD" w14:textId="54212409"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0FA85978" w14:textId="77777777" w:rsidTr="00216FB5">
        <w:trPr>
          <w:trHeight w:val="227"/>
        </w:trPr>
        <w:tc>
          <w:tcPr>
            <w:tcW w:w="568" w:type="dxa"/>
            <w:shd w:val="clear" w:color="auto" w:fill="FFFFFF"/>
            <w:vAlign w:val="center"/>
          </w:tcPr>
          <w:p w14:paraId="30C7A83A" w14:textId="2688D3D9"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25</w:t>
            </w:r>
          </w:p>
        </w:tc>
        <w:tc>
          <w:tcPr>
            <w:tcW w:w="12616" w:type="dxa"/>
            <w:shd w:val="clear" w:color="auto" w:fill="FFFFFF"/>
            <w:vAlign w:val="center"/>
          </w:tcPr>
          <w:p w14:paraId="768D8A4A" w14:textId="6508FC2B"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Аллея журналистов</w:t>
            </w:r>
          </w:p>
        </w:tc>
        <w:tc>
          <w:tcPr>
            <w:tcW w:w="1843" w:type="dxa"/>
            <w:shd w:val="clear" w:color="auto" w:fill="FFFFFF"/>
            <w:vAlign w:val="bottom"/>
          </w:tcPr>
          <w:p w14:paraId="2EFF3531" w14:textId="1670404B"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2F8F51B3" w14:textId="77777777" w:rsidTr="00216FB5">
        <w:trPr>
          <w:trHeight w:val="227"/>
        </w:trPr>
        <w:tc>
          <w:tcPr>
            <w:tcW w:w="568" w:type="dxa"/>
            <w:shd w:val="clear" w:color="auto" w:fill="FFFFFF"/>
            <w:vAlign w:val="center"/>
          </w:tcPr>
          <w:p w14:paraId="025F369C" w14:textId="6A34013F"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26</w:t>
            </w:r>
          </w:p>
        </w:tc>
        <w:tc>
          <w:tcPr>
            <w:tcW w:w="12616" w:type="dxa"/>
            <w:shd w:val="clear" w:color="auto" w:fill="FFFFFF"/>
            <w:vAlign w:val="center"/>
          </w:tcPr>
          <w:p w14:paraId="19BEB645" w14:textId="24BEF5E2"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Блинная гора</w:t>
            </w:r>
          </w:p>
        </w:tc>
        <w:tc>
          <w:tcPr>
            <w:tcW w:w="1843" w:type="dxa"/>
            <w:shd w:val="clear" w:color="auto" w:fill="FFFFFF"/>
            <w:vAlign w:val="bottom"/>
          </w:tcPr>
          <w:p w14:paraId="4463465E" w14:textId="6B5F3A9C"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433C8535" w14:textId="77777777" w:rsidTr="00216FB5">
        <w:trPr>
          <w:trHeight w:val="227"/>
        </w:trPr>
        <w:tc>
          <w:tcPr>
            <w:tcW w:w="568" w:type="dxa"/>
            <w:shd w:val="clear" w:color="auto" w:fill="FFFFFF"/>
            <w:vAlign w:val="center"/>
          </w:tcPr>
          <w:p w14:paraId="325B080A" w14:textId="6820D0C9"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27</w:t>
            </w:r>
          </w:p>
        </w:tc>
        <w:tc>
          <w:tcPr>
            <w:tcW w:w="12616" w:type="dxa"/>
            <w:shd w:val="clear" w:color="auto" w:fill="FFFFFF"/>
            <w:vAlign w:val="center"/>
          </w:tcPr>
          <w:p w14:paraId="6950460A" w14:textId="4CEBA708"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Воробьевская 10</w:t>
            </w:r>
          </w:p>
        </w:tc>
        <w:tc>
          <w:tcPr>
            <w:tcW w:w="1843" w:type="dxa"/>
            <w:shd w:val="clear" w:color="auto" w:fill="FFFFFF"/>
            <w:vAlign w:val="bottom"/>
          </w:tcPr>
          <w:p w14:paraId="479BE8BD" w14:textId="3F5869CF"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2883BDA1" w14:textId="77777777" w:rsidTr="00216FB5">
        <w:trPr>
          <w:trHeight w:val="227"/>
        </w:trPr>
        <w:tc>
          <w:tcPr>
            <w:tcW w:w="568" w:type="dxa"/>
            <w:shd w:val="clear" w:color="auto" w:fill="FFFFFF"/>
            <w:vAlign w:val="center"/>
          </w:tcPr>
          <w:p w14:paraId="6DAA867B" w14:textId="4DF6955F"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28</w:t>
            </w:r>
          </w:p>
        </w:tc>
        <w:tc>
          <w:tcPr>
            <w:tcW w:w="12616" w:type="dxa"/>
            <w:shd w:val="clear" w:color="auto" w:fill="FFFFFF"/>
            <w:vAlign w:val="center"/>
          </w:tcPr>
          <w:p w14:paraId="41F617A4" w14:textId="0773C623"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 xml:space="preserve">Парк Победы г. Хотьково </w:t>
            </w:r>
          </w:p>
        </w:tc>
        <w:tc>
          <w:tcPr>
            <w:tcW w:w="1843" w:type="dxa"/>
            <w:shd w:val="clear" w:color="auto" w:fill="FFFFFF"/>
            <w:vAlign w:val="bottom"/>
          </w:tcPr>
          <w:p w14:paraId="18F5CB44" w14:textId="3DDFFCB2"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41B53409" w14:textId="77777777" w:rsidTr="00216FB5">
        <w:trPr>
          <w:trHeight w:val="227"/>
        </w:trPr>
        <w:tc>
          <w:tcPr>
            <w:tcW w:w="568" w:type="dxa"/>
            <w:shd w:val="clear" w:color="auto" w:fill="FFFFFF"/>
            <w:vAlign w:val="center"/>
          </w:tcPr>
          <w:p w14:paraId="1AFD0283" w14:textId="07CD3C00"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29</w:t>
            </w:r>
          </w:p>
        </w:tc>
        <w:tc>
          <w:tcPr>
            <w:tcW w:w="12616" w:type="dxa"/>
            <w:shd w:val="clear" w:color="auto" w:fill="FFFFFF"/>
            <w:vAlign w:val="center"/>
          </w:tcPr>
          <w:p w14:paraId="77561090" w14:textId="7F84D339"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 xml:space="preserve">Пешеходная зона в районе въездной </w:t>
            </w:r>
            <w:proofErr w:type="gramStart"/>
            <w:r w:rsidRPr="003B34EF">
              <w:rPr>
                <w:rFonts w:cs="Times New Roman"/>
                <w:color w:val="000000"/>
                <w:sz w:val="20"/>
                <w:szCs w:val="20"/>
              </w:rPr>
              <w:t>группы  в</w:t>
            </w:r>
            <w:proofErr w:type="gramEnd"/>
            <w:r w:rsidRPr="003B34EF">
              <w:rPr>
                <w:rFonts w:cs="Times New Roman"/>
                <w:color w:val="000000"/>
                <w:sz w:val="20"/>
                <w:szCs w:val="20"/>
              </w:rPr>
              <w:t xml:space="preserve"> п. Лакокраска</w:t>
            </w:r>
          </w:p>
        </w:tc>
        <w:tc>
          <w:tcPr>
            <w:tcW w:w="1843" w:type="dxa"/>
            <w:shd w:val="clear" w:color="auto" w:fill="FFFFFF"/>
            <w:vAlign w:val="bottom"/>
          </w:tcPr>
          <w:p w14:paraId="3BC64E43" w14:textId="54EE11FA"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5A6F98A9" w14:textId="77777777" w:rsidTr="00216FB5">
        <w:trPr>
          <w:trHeight w:val="227"/>
        </w:trPr>
        <w:tc>
          <w:tcPr>
            <w:tcW w:w="568" w:type="dxa"/>
            <w:shd w:val="clear" w:color="auto" w:fill="FFFFFF"/>
            <w:vAlign w:val="center"/>
          </w:tcPr>
          <w:p w14:paraId="5A46DCBB" w14:textId="67838159"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30</w:t>
            </w:r>
          </w:p>
        </w:tc>
        <w:tc>
          <w:tcPr>
            <w:tcW w:w="12616" w:type="dxa"/>
            <w:shd w:val="clear" w:color="auto" w:fill="FFFFFF"/>
            <w:vAlign w:val="center"/>
          </w:tcPr>
          <w:p w14:paraId="6B8EE7A5" w14:textId="25A83FD9"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 xml:space="preserve">Пешеходная зона в районе въездной </w:t>
            </w:r>
            <w:proofErr w:type="gramStart"/>
            <w:r w:rsidRPr="003B34EF">
              <w:rPr>
                <w:rFonts w:cs="Times New Roman"/>
                <w:color w:val="000000"/>
                <w:sz w:val="20"/>
                <w:szCs w:val="20"/>
              </w:rPr>
              <w:t>группы  в</w:t>
            </w:r>
            <w:proofErr w:type="gramEnd"/>
            <w:r w:rsidRPr="003B34EF">
              <w:rPr>
                <w:rFonts w:cs="Times New Roman"/>
                <w:color w:val="000000"/>
                <w:sz w:val="20"/>
                <w:szCs w:val="20"/>
              </w:rPr>
              <w:t xml:space="preserve"> п. Лесхоз</w:t>
            </w:r>
          </w:p>
        </w:tc>
        <w:tc>
          <w:tcPr>
            <w:tcW w:w="1843" w:type="dxa"/>
            <w:shd w:val="clear" w:color="auto" w:fill="FFFFFF"/>
            <w:vAlign w:val="bottom"/>
          </w:tcPr>
          <w:p w14:paraId="64598C7E" w14:textId="4C349171"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588F37EC" w14:textId="77777777" w:rsidTr="00216FB5">
        <w:trPr>
          <w:trHeight w:val="227"/>
        </w:trPr>
        <w:tc>
          <w:tcPr>
            <w:tcW w:w="568" w:type="dxa"/>
            <w:shd w:val="clear" w:color="auto" w:fill="FFFFFF"/>
            <w:vAlign w:val="center"/>
          </w:tcPr>
          <w:p w14:paraId="671D7F1A" w14:textId="3B0619C2"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31</w:t>
            </w:r>
          </w:p>
        </w:tc>
        <w:tc>
          <w:tcPr>
            <w:tcW w:w="12616" w:type="dxa"/>
            <w:shd w:val="clear" w:color="auto" w:fill="FFFFFF"/>
            <w:vAlign w:val="center"/>
          </w:tcPr>
          <w:p w14:paraId="71A202BA" w14:textId="42A63156"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 xml:space="preserve">Пешеходная </w:t>
            </w:r>
            <w:proofErr w:type="gramStart"/>
            <w:r w:rsidRPr="003B34EF">
              <w:rPr>
                <w:rFonts w:cs="Times New Roman"/>
                <w:color w:val="000000"/>
                <w:sz w:val="20"/>
                <w:szCs w:val="20"/>
              </w:rPr>
              <w:t>зона  на</w:t>
            </w:r>
            <w:proofErr w:type="gramEnd"/>
            <w:r w:rsidRPr="003B34EF">
              <w:rPr>
                <w:rFonts w:cs="Times New Roman"/>
                <w:color w:val="000000"/>
                <w:sz w:val="20"/>
                <w:szCs w:val="20"/>
              </w:rPr>
              <w:t xml:space="preserve"> ул. Матросова, к ЖК «Архимед», вблизи МБДОУ «Детский сад общеразвивающего вида № 36»</w:t>
            </w:r>
          </w:p>
        </w:tc>
        <w:tc>
          <w:tcPr>
            <w:tcW w:w="1843" w:type="dxa"/>
            <w:shd w:val="clear" w:color="auto" w:fill="FFFFFF"/>
            <w:vAlign w:val="bottom"/>
          </w:tcPr>
          <w:p w14:paraId="6F4F8431" w14:textId="17BC6BED"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699DC174" w14:textId="77777777" w:rsidTr="00216FB5">
        <w:trPr>
          <w:trHeight w:val="227"/>
        </w:trPr>
        <w:tc>
          <w:tcPr>
            <w:tcW w:w="568" w:type="dxa"/>
            <w:shd w:val="clear" w:color="auto" w:fill="FFFFFF"/>
            <w:vAlign w:val="center"/>
          </w:tcPr>
          <w:p w14:paraId="40709BE7" w14:textId="74170CED"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32</w:t>
            </w:r>
          </w:p>
        </w:tc>
        <w:tc>
          <w:tcPr>
            <w:tcW w:w="12616" w:type="dxa"/>
            <w:shd w:val="clear" w:color="auto" w:fill="FFFFFF"/>
            <w:vAlign w:val="center"/>
          </w:tcPr>
          <w:p w14:paraId="3B19BA3F" w14:textId="7CBF9159"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Сквер ДК им. Гагарина</w:t>
            </w:r>
          </w:p>
        </w:tc>
        <w:tc>
          <w:tcPr>
            <w:tcW w:w="1843" w:type="dxa"/>
            <w:shd w:val="clear" w:color="auto" w:fill="FFFFFF"/>
            <w:vAlign w:val="bottom"/>
          </w:tcPr>
          <w:p w14:paraId="650AC7BE" w14:textId="32852EB4"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1B40DBB8" w14:textId="77777777" w:rsidTr="00216FB5">
        <w:trPr>
          <w:trHeight w:val="227"/>
        </w:trPr>
        <w:tc>
          <w:tcPr>
            <w:tcW w:w="568" w:type="dxa"/>
            <w:shd w:val="clear" w:color="auto" w:fill="FFFFFF"/>
            <w:vAlign w:val="center"/>
          </w:tcPr>
          <w:p w14:paraId="2DFC1288" w14:textId="3357DE0E"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33</w:t>
            </w:r>
          </w:p>
        </w:tc>
        <w:tc>
          <w:tcPr>
            <w:tcW w:w="12616" w:type="dxa"/>
            <w:shd w:val="clear" w:color="auto" w:fill="FFFFFF"/>
            <w:vAlign w:val="center"/>
          </w:tcPr>
          <w:p w14:paraId="3A5FC70B" w14:textId="5C37ECC1"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Сквер Загорского</w:t>
            </w:r>
          </w:p>
        </w:tc>
        <w:tc>
          <w:tcPr>
            <w:tcW w:w="1843" w:type="dxa"/>
            <w:shd w:val="clear" w:color="auto" w:fill="FFFFFF"/>
            <w:vAlign w:val="bottom"/>
          </w:tcPr>
          <w:p w14:paraId="0763D075" w14:textId="45A9254F" w:rsidR="008214F7" w:rsidRPr="003B34EF" w:rsidRDefault="0017246A" w:rsidP="00677102">
            <w:pPr>
              <w:jc w:val="center"/>
              <w:rPr>
                <w:rFonts w:eastAsia="Times New Roman" w:cs="Times New Roman"/>
                <w:sz w:val="20"/>
                <w:szCs w:val="20"/>
                <w:lang w:eastAsia="ru-RU"/>
              </w:rPr>
            </w:pPr>
            <w:r w:rsidRPr="003B34EF">
              <w:rPr>
                <w:rFonts w:eastAsia="Times New Roman" w:cs="Times New Roman"/>
                <w:sz w:val="20"/>
                <w:szCs w:val="20"/>
                <w:lang w:eastAsia="ru-RU"/>
              </w:rPr>
              <w:t>2025</w:t>
            </w:r>
          </w:p>
        </w:tc>
      </w:tr>
      <w:tr w:rsidR="008214F7" w:rsidRPr="003B34EF" w14:paraId="1586D72D" w14:textId="77777777" w:rsidTr="00216FB5">
        <w:trPr>
          <w:trHeight w:val="227"/>
        </w:trPr>
        <w:tc>
          <w:tcPr>
            <w:tcW w:w="568" w:type="dxa"/>
            <w:shd w:val="clear" w:color="auto" w:fill="FFFFFF"/>
            <w:vAlign w:val="center"/>
          </w:tcPr>
          <w:p w14:paraId="57A0A527" w14:textId="4CEE7F99"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34</w:t>
            </w:r>
          </w:p>
        </w:tc>
        <w:tc>
          <w:tcPr>
            <w:tcW w:w="12616" w:type="dxa"/>
            <w:shd w:val="clear" w:color="auto" w:fill="FFFFFF"/>
            <w:vAlign w:val="center"/>
          </w:tcPr>
          <w:p w14:paraId="48ECB3A4" w14:textId="688297D4"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Сквер им. Ленина</w:t>
            </w:r>
          </w:p>
        </w:tc>
        <w:tc>
          <w:tcPr>
            <w:tcW w:w="1843" w:type="dxa"/>
            <w:shd w:val="clear" w:color="auto" w:fill="FFFFFF"/>
            <w:vAlign w:val="bottom"/>
          </w:tcPr>
          <w:p w14:paraId="3BB478B0" w14:textId="2D3BFE16"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5A9C6F12" w14:textId="77777777" w:rsidTr="00216FB5">
        <w:trPr>
          <w:trHeight w:val="227"/>
        </w:trPr>
        <w:tc>
          <w:tcPr>
            <w:tcW w:w="568" w:type="dxa"/>
            <w:shd w:val="clear" w:color="auto" w:fill="FFFFFF"/>
            <w:vAlign w:val="center"/>
          </w:tcPr>
          <w:p w14:paraId="4BE93B43" w14:textId="74A1F97B"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35</w:t>
            </w:r>
          </w:p>
        </w:tc>
        <w:tc>
          <w:tcPr>
            <w:tcW w:w="12616" w:type="dxa"/>
            <w:shd w:val="clear" w:color="auto" w:fill="FFFFFF"/>
            <w:vAlign w:val="center"/>
          </w:tcPr>
          <w:p w14:paraId="4D93568D" w14:textId="7507998C"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Сквер Новоугличское шоссе д.94а</w:t>
            </w:r>
          </w:p>
        </w:tc>
        <w:tc>
          <w:tcPr>
            <w:tcW w:w="1843" w:type="dxa"/>
            <w:shd w:val="clear" w:color="auto" w:fill="FFFFFF"/>
            <w:vAlign w:val="bottom"/>
          </w:tcPr>
          <w:p w14:paraId="286C3791" w14:textId="718F65C2"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1667FF62" w14:textId="77777777" w:rsidTr="00216FB5">
        <w:trPr>
          <w:trHeight w:val="227"/>
        </w:trPr>
        <w:tc>
          <w:tcPr>
            <w:tcW w:w="568" w:type="dxa"/>
            <w:shd w:val="clear" w:color="auto" w:fill="FFFFFF"/>
            <w:vAlign w:val="center"/>
          </w:tcPr>
          <w:p w14:paraId="2CC967CF" w14:textId="04ECC8EA"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lastRenderedPageBreak/>
              <w:t>36</w:t>
            </w:r>
          </w:p>
        </w:tc>
        <w:tc>
          <w:tcPr>
            <w:tcW w:w="12616" w:type="dxa"/>
            <w:shd w:val="clear" w:color="auto" w:fill="FFFFFF"/>
            <w:vAlign w:val="center"/>
          </w:tcPr>
          <w:p w14:paraId="45A028B2" w14:textId="3F9A8187" w:rsidR="008214F7" w:rsidRPr="003B34EF" w:rsidRDefault="008214F7" w:rsidP="00677102">
            <w:pPr>
              <w:rPr>
                <w:rFonts w:eastAsia="Times New Roman" w:cs="Times New Roman"/>
                <w:sz w:val="20"/>
                <w:szCs w:val="20"/>
                <w:lang w:eastAsia="ru-RU"/>
              </w:rPr>
            </w:pPr>
            <w:proofErr w:type="gramStart"/>
            <w:r w:rsidRPr="003B34EF">
              <w:rPr>
                <w:rFonts w:cs="Times New Roman"/>
                <w:color w:val="000000"/>
                <w:sz w:val="20"/>
                <w:szCs w:val="20"/>
              </w:rPr>
              <w:t>сквер</w:t>
            </w:r>
            <w:proofErr w:type="gramEnd"/>
            <w:r w:rsidRPr="003B34EF">
              <w:rPr>
                <w:rFonts w:cs="Times New Roman"/>
                <w:color w:val="000000"/>
                <w:sz w:val="20"/>
                <w:szCs w:val="20"/>
              </w:rPr>
              <w:t xml:space="preserve"> Петра и Февроньи</w:t>
            </w:r>
          </w:p>
        </w:tc>
        <w:tc>
          <w:tcPr>
            <w:tcW w:w="1843" w:type="dxa"/>
            <w:shd w:val="clear" w:color="auto" w:fill="FFFFFF"/>
            <w:vAlign w:val="bottom"/>
          </w:tcPr>
          <w:p w14:paraId="2C460CDB" w14:textId="253FC687"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242BFB21" w14:textId="77777777" w:rsidTr="00216FB5">
        <w:trPr>
          <w:trHeight w:val="227"/>
        </w:trPr>
        <w:tc>
          <w:tcPr>
            <w:tcW w:w="568" w:type="dxa"/>
            <w:shd w:val="clear" w:color="auto" w:fill="FFFFFF"/>
            <w:vAlign w:val="center"/>
          </w:tcPr>
          <w:p w14:paraId="05359609" w14:textId="0AE47BC6"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37</w:t>
            </w:r>
          </w:p>
        </w:tc>
        <w:tc>
          <w:tcPr>
            <w:tcW w:w="12616" w:type="dxa"/>
            <w:shd w:val="clear" w:color="auto" w:fill="FFFFFF"/>
            <w:vAlign w:val="center"/>
          </w:tcPr>
          <w:p w14:paraId="73C99BAD" w14:textId="2567E0A7" w:rsidR="008214F7" w:rsidRPr="003B34EF" w:rsidRDefault="008214F7" w:rsidP="00677102">
            <w:pPr>
              <w:rPr>
                <w:rFonts w:eastAsia="Times New Roman" w:cs="Times New Roman"/>
                <w:sz w:val="20"/>
                <w:szCs w:val="20"/>
                <w:lang w:eastAsia="ru-RU"/>
              </w:rPr>
            </w:pPr>
            <w:proofErr w:type="gramStart"/>
            <w:r w:rsidRPr="003B34EF">
              <w:rPr>
                <w:rFonts w:cs="Times New Roman"/>
                <w:color w:val="000000"/>
                <w:sz w:val="20"/>
                <w:szCs w:val="20"/>
              </w:rPr>
              <w:t>сквер</w:t>
            </w:r>
            <w:proofErr w:type="gramEnd"/>
            <w:r w:rsidRPr="003B34EF">
              <w:rPr>
                <w:rFonts w:cs="Times New Roman"/>
                <w:color w:val="000000"/>
                <w:sz w:val="20"/>
                <w:szCs w:val="20"/>
              </w:rPr>
              <w:t xml:space="preserve"> родителей Сергия Радонежского</w:t>
            </w:r>
          </w:p>
        </w:tc>
        <w:tc>
          <w:tcPr>
            <w:tcW w:w="1843" w:type="dxa"/>
            <w:shd w:val="clear" w:color="auto" w:fill="FFFFFF"/>
            <w:vAlign w:val="bottom"/>
          </w:tcPr>
          <w:p w14:paraId="186635D5" w14:textId="1AAFF70C"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09911368" w14:textId="77777777" w:rsidTr="00216FB5">
        <w:trPr>
          <w:trHeight w:val="227"/>
        </w:trPr>
        <w:tc>
          <w:tcPr>
            <w:tcW w:w="568" w:type="dxa"/>
            <w:shd w:val="clear" w:color="auto" w:fill="FFFFFF"/>
            <w:vAlign w:val="center"/>
          </w:tcPr>
          <w:p w14:paraId="74574EAF" w14:textId="7A6D0855"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38</w:t>
            </w:r>
          </w:p>
        </w:tc>
        <w:tc>
          <w:tcPr>
            <w:tcW w:w="12616" w:type="dxa"/>
            <w:shd w:val="clear" w:color="auto" w:fill="FFFFFF"/>
            <w:vAlign w:val="center"/>
          </w:tcPr>
          <w:p w14:paraId="547297B8" w14:textId="1D221A85"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Сквер Территория проспект Красной Армии д.9</w:t>
            </w:r>
          </w:p>
        </w:tc>
        <w:tc>
          <w:tcPr>
            <w:tcW w:w="1843" w:type="dxa"/>
            <w:shd w:val="clear" w:color="auto" w:fill="FFFFFF"/>
            <w:vAlign w:val="bottom"/>
          </w:tcPr>
          <w:p w14:paraId="4B334955" w14:textId="6BA53E34"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1E454591" w14:textId="77777777" w:rsidTr="00216FB5">
        <w:trPr>
          <w:trHeight w:val="227"/>
        </w:trPr>
        <w:tc>
          <w:tcPr>
            <w:tcW w:w="568" w:type="dxa"/>
            <w:shd w:val="clear" w:color="auto" w:fill="FFFFFF"/>
            <w:vAlign w:val="center"/>
          </w:tcPr>
          <w:p w14:paraId="136C159B" w14:textId="43E5A7EE"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39</w:t>
            </w:r>
          </w:p>
        </w:tc>
        <w:tc>
          <w:tcPr>
            <w:tcW w:w="12616" w:type="dxa"/>
            <w:shd w:val="clear" w:color="auto" w:fill="FFFFFF"/>
            <w:vAlign w:val="center"/>
          </w:tcPr>
          <w:p w14:paraId="34858964" w14:textId="40602E78"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Сквер Территория проспект Красной Армии д.3</w:t>
            </w:r>
          </w:p>
        </w:tc>
        <w:tc>
          <w:tcPr>
            <w:tcW w:w="1843" w:type="dxa"/>
            <w:shd w:val="clear" w:color="auto" w:fill="FFFFFF"/>
            <w:vAlign w:val="bottom"/>
          </w:tcPr>
          <w:p w14:paraId="01F49002" w14:textId="3D504F98"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5B1FCC5A" w14:textId="77777777" w:rsidTr="00216FB5">
        <w:trPr>
          <w:trHeight w:val="227"/>
        </w:trPr>
        <w:tc>
          <w:tcPr>
            <w:tcW w:w="568" w:type="dxa"/>
            <w:shd w:val="clear" w:color="auto" w:fill="FFFFFF"/>
            <w:vAlign w:val="center"/>
          </w:tcPr>
          <w:p w14:paraId="386DF204" w14:textId="5C682376"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40</w:t>
            </w:r>
          </w:p>
        </w:tc>
        <w:tc>
          <w:tcPr>
            <w:tcW w:w="12616" w:type="dxa"/>
            <w:shd w:val="clear" w:color="auto" w:fill="FFFFFF"/>
            <w:vAlign w:val="center"/>
          </w:tcPr>
          <w:p w14:paraId="6CEA5A25" w14:textId="44E37661"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Сквер у ДК «50-летия Октября»</w:t>
            </w:r>
          </w:p>
        </w:tc>
        <w:tc>
          <w:tcPr>
            <w:tcW w:w="1843" w:type="dxa"/>
            <w:shd w:val="clear" w:color="auto" w:fill="FFFFFF"/>
            <w:vAlign w:val="bottom"/>
          </w:tcPr>
          <w:p w14:paraId="75911D59" w14:textId="4D0A5A0D"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7BC70A08" w14:textId="77777777" w:rsidTr="00216FB5">
        <w:trPr>
          <w:trHeight w:val="227"/>
        </w:trPr>
        <w:tc>
          <w:tcPr>
            <w:tcW w:w="568" w:type="dxa"/>
            <w:shd w:val="clear" w:color="auto" w:fill="FFFFFF"/>
            <w:vAlign w:val="center"/>
          </w:tcPr>
          <w:p w14:paraId="52500D4E" w14:textId="22254315"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41</w:t>
            </w:r>
          </w:p>
        </w:tc>
        <w:tc>
          <w:tcPr>
            <w:tcW w:w="12616" w:type="dxa"/>
            <w:shd w:val="clear" w:color="auto" w:fill="FFFFFF"/>
            <w:vAlign w:val="center"/>
          </w:tcPr>
          <w:p w14:paraId="641B408D" w14:textId="65413756"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Сквер у Кинотехникума</w:t>
            </w:r>
          </w:p>
        </w:tc>
        <w:tc>
          <w:tcPr>
            <w:tcW w:w="1843" w:type="dxa"/>
            <w:shd w:val="clear" w:color="auto" w:fill="FFFFFF"/>
            <w:vAlign w:val="bottom"/>
          </w:tcPr>
          <w:p w14:paraId="04884B8D" w14:textId="212D8AC7"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7F718E84" w14:textId="77777777" w:rsidTr="00216FB5">
        <w:trPr>
          <w:trHeight w:val="227"/>
        </w:trPr>
        <w:tc>
          <w:tcPr>
            <w:tcW w:w="568" w:type="dxa"/>
            <w:shd w:val="clear" w:color="auto" w:fill="FFFFFF"/>
            <w:vAlign w:val="center"/>
          </w:tcPr>
          <w:p w14:paraId="29E042BC" w14:textId="0A8B2E9C"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42</w:t>
            </w:r>
          </w:p>
        </w:tc>
        <w:tc>
          <w:tcPr>
            <w:tcW w:w="12616" w:type="dxa"/>
            <w:shd w:val="clear" w:color="auto" w:fill="FFFFFF"/>
            <w:vAlign w:val="center"/>
          </w:tcPr>
          <w:p w14:paraId="1B6CF460" w14:textId="11F4BEC1" w:rsidR="008214F7" w:rsidRPr="003B34EF" w:rsidRDefault="008214F7" w:rsidP="00677102">
            <w:pPr>
              <w:rPr>
                <w:rFonts w:eastAsia="Times New Roman" w:cs="Times New Roman"/>
                <w:sz w:val="20"/>
                <w:szCs w:val="20"/>
                <w:lang w:eastAsia="ru-RU"/>
              </w:rPr>
            </w:pPr>
            <w:proofErr w:type="gramStart"/>
            <w:r w:rsidRPr="003B34EF">
              <w:rPr>
                <w:rFonts w:cs="Times New Roman"/>
                <w:color w:val="000000"/>
                <w:sz w:val="20"/>
                <w:szCs w:val="20"/>
              </w:rPr>
              <w:t>сквер</w:t>
            </w:r>
            <w:proofErr w:type="gramEnd"/>
            <w:r w:rsidRPr="003B34EF">
              <w:rPr>
                <w:rFonts w:cs="Times New Roman"/>
                <w:color w:val="000000"/>
                <w:sz w:val="20"/>
                <w:szCs w:val="20"/>
              </w:rPr>
              <w:t xml:space="preserve"> у Новоугличское шоссе д.2</w:t>
            </w:r>
          </w:p>
        </w:tc>
        <w:tc>
          <w:tcPr>
            <w:tcW w:w="1843" w:type="dxa"/>
            <w:shd w:val="clear" w:color="auto" w:fill="FFFFFF"/>
            <w:vAlign w:val="bottom"/>
          </w:tcPr>
          <w:p w14:paraId="3DE7C4B1" w14:textId="6B31B6E7"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5F29BD29" w14:textId="77777777" w:rsidTr="00216FB5">
        <w:trPr>
          <w:trHeight w:val="227"/>
        </w:trPr>
        <w:tc>
          <w:tcPr>
            <w:tcW w:w="568" w:type="dxa"/>
            <w:shd w:val="clear" w:color="auto" w:fill="FFFFFF"/>
            <w:vAlign w:val="center"/>
          </w:tcPr>
          <w:p w14:paraId="5AE51523" w14:textId="1887D012"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43</w:t>
            </w:r>
          </w:p>
        </w:tc>
        <w:tc>
          <w:tcPr>
            <w:tcW w:w="12616" w:type="dxa"/>
            <w:shd w:val="clear" w:color="auto" w:fill="FFFFFF"/>
            <w:vAlign w:val="center"/>
          </w:tcPr>
          <w:p w14:paraId="2168D67A" w14:textId="7546A3CA"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Советская площадь</w:t>
            </w:r>
          </w:p>
        </w:tc>
        <w:tc>
          <w:tcPr>
            <w:tcW w:w="1843" w:type="dxa"/>
            <w:shd w:val="clear" w:color="auto" w:fill="FFFFFF"/>
            <w:vAlign w:val="bottom"/>
          </w:tcPr>
          <w:p w14:paraId="4DF8DC56" w14:textId="6D42A81D"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4A709E7C" w14:textId="77777777" w:rsidTr="00216FB5">
        <w:trPr>
          <w:trHeight w:val="227"/>
        </w:trPr>
        <w:tc>
          <w:tcPr>
            <w:tcW w:w="568" w:type="dxa"/>
            <w:shd w:val="clear" w:color="auto" w:fill="FFFFFF"/>
            <w:vAlign w:val="center"/>
          </w:tcPr>
          <w:p w14:paraId="485EDE49" w14:textId="2D45FB43"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44</w:t>
            </w:r>
          </w:p>
        </w:tc>
        <w:tc>
          <w:tcPr>
            <w:tcW w:w="12616" w:type="dxa"/>
            <w:shd w:val="clear" w:color="auto" w:fill="FFFFFF"/>
            <w:vAlign w:val="center"/>
          </w:tcPr>
          <w:p w14:paraId="7A827227" w14:textId="320666A2"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Ул. Сергиевская Смотровая площадка</w:t>
            </w:r>
          </w:p>
        </w:tc>
        <w:tc>
          <w:tcPr>
            <w:tcW w:w="1843" w:type="dxa"/>
            <w:shd w:val="clear" w:color="auto" w:fill="FFFFFF"/>
            <w:vAlign w:val="bottom"/>
          </w:tcPr>
          <w:p w14:paraId="796247FD" w14:textId="31384577"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0192A072" w14:textId="77777777" w:rsidTr="00216FB5">
        <w:trPr>
          <w:trHeight w:val="227"/>
        </w:trPr>
        <w:tc>
          <w:tcPr>
            <w:tcW w:w="568" w:type="dxa"/>
            <w:shd w:val="clear" w:color="auto" w:fill="FFFFFF"/>
            <w:vAlign w:val="center"/>
          </w:tcPr>
          <w:p w14:paraId="215EFAB5" w14:textId="70C50012"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45</w:t>
            </w:r>
          </w:p>
        </w:tc>
        <w:tc>
          <w:tcPr>
            <w:tcW w:w="12616" w:type="dxa"/>
            <w:shd w:val="clear" w:color="auto" w:fill="FFFFFF"/>
            <w:vAlign w:val="center"/>
          </w:tcPr>
          <w:p w14:paraId="53C4B8EF" w14:textId="3A9C1E0F"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п. Реммаш, сквер "Мира" (пос. Реммаш, ул. Мира)</w:t>
            </w:r>
          </w:p>
        </w:tc>
        <w:tc>
          <w:tcPr>
            <w:tcW w:w="1843" w:type="dxa"/>
            <w:shd w:val="clear" w:color="auto" w:fill="FFFFFF"/>
            <w:vAlign w:val="bottom"/>
          </w:tcPr>
          <w:p w14:paraId="3CF79818" w14:textId="2C7CDA27" w:rsidR="008214F7" w:rsidRPr="003B34EF" w:rsidRDefault="0017246A" w:rsidP="00677102">
            <w:pPr>
              <w:jc w:val="center"/>
              <w:rPr>
                <w:rFonts w:eastAsia="Times New Roman" w:cs="Times New Roman"/>
                <w:sz w:val="20"/>
                <w:szCs w:val="20"/>
                <w:lang w:eastAsia="ru-RU"/>
              </w:rPr>
            </w:pPr>
            <w:r w:rsidRPr="003B34EF">
              <w:rPr>
                <w:rFonts w:eastAsia="Times New Roman" w:cs="Times New Roman"/>
                <w:sz w:val="20"/>
                <w:szCs w:val="20"/>
                <w:lang w:eastAsia="ru-RU"/>
              </w:rPr>
              <w:t>2025</w:t>
            </w:r>
          </w:p>
        </w:tc>
      </w:tr>
      <w:tr w:rsidR="008214F7" w:rsidRPr="003B34EF" w14:paraId="6AB80B00" w14:textId="77777777" w:rsidTr="00216FB5">
        <w:trPr>
          <w:trHeight w:val="227"/>
        </w:trPr>
        <w:tc>
          <w:tcPr>
            <w:tcW w:w="568" w:type="dxa"/>
            <w:shd w:val="clear" w:color="auto" w:fill="FFFFFF"/>
            <w:vAlign w:val="center"/>
          </w:tcPr>
          <w:p w14:paraId="6C054A2E" w14:textId="50A09E5C"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46</w:t>
            </w:r>
          </w:p>
        </w:tc>
        <w:tc>
          <w:tcPr>
            <w:tcW w:w="12616" w:type="dxa"/>
            <w:shd w:val="clear" w:color="auto" w:fill="FFFFFF"/>
            <w:vAlign w:val="center"/>
          </w:tcPr>
          <w:p w14:paraId="21FBCAA9" w14:textId="1239EAB0" w:rsidR="008214F7" w:rsidRPr="003B34EF" w:rsidRDefault="008214F7" w:rsidP="00677102">
            <w:pPr>
              <w:rPr>
                <w:rFonts w:eastAsia="Times New Roman" w:cs="Times New Roman"/>
                <w:sz w:val="20"/>
                <w:szCs w:val="20"/>
                <w:lang w:eastAsia="ru-RU"/>
              </w:rPr>
            </w:pPr>
            <w:proofErr w:type="gramStart"/>
            <w:r w:rsidRPr="003B34EF">
              <w:rPr>
                <w:rFonts w:cs="Times New Roman"/>
                <w:color w:val="000000"/>
                <w:sz w:val="20"/>
                <w:szCs w:val="20"/>
              </w:rPr>
              <w:t>с</w:t>
            </w:r>
            <w:proofErr w:type="gramEnd"/>
            <w:r w:rsidRPr="003B34EF">
              <w:rPr>
                <w:rFonts w:cs="Times New Roman"/>
                <w:color w:val="000000"/>
                <w:sz w:val="20"/>
                <w:szCs w:val="20"/>
              </w:rPr>
              <w:t xml:space="preserve"> Васильевское</w:t>
            </w:r>
          </w:p>
        </w:tc>
        <w:tc>
          <w:tcPr>
            <w:tcW w:w="1843" w:type="dxa"/>
            <w:shd w:val="clear" w:color="auto" w:fill="FFFFFF"/>
            <w:vAlign w:val="bottom"/>
          </w:tcPr>
          <w:p w14:paraId="539A8A4A" w14:textId="49C14478" w:rsidR="008214F7" w:rsidRPr="003B34EF" w:rsidRDefault="0017246A" w:rsidP="00677102">
            <w:pPr>
              <w:jc w:val="center"/>
              <w:rPr>
                <w:rFonts w:eastAsia="Times New Roman" w:cs="Times New Roman"/>
                <w:sz w:val="20"/>
                <w:szCs w:val="20"/>
                <w:lang w:eastAsia="ru-RU"/>
              </w:rPr>
            </w:pPr>
            <w:r w:rsidRPr="003B34EF">
              <w:rPr>
                <w:rFonts w:eastAsia="Times New Roman" w:cs="Times New Roman"/>
                <w:sz w:val="20"/>
                <w:szCs w:val="20"/>
                <w:lang w:eastAsia="ru-RU"/>
              </w:rPr>
              <w:t>2024-2025</w:t>
            </w:r>
          </w:p>
        </w:tc>
      </w:tr>
      <w:tr w:rsidR="008214F7" w:rsidRPr="003B34EF" w14:paraId="447F6A99" w14:textId="77777777" w:rsidTr="00216FB5">
        <w:trPr>
          <w:trHeight w:val="227"/>
        </w:trPr>
        <w:tc>
          <w:tcPr>
            <w:tcW w:w="568" w:type="dxa"/>
            <w:shd w:val="clear" w:color="auto" w:fill="FFFFFF"/>
            <w:vAlign w:val="center"/>
          </w:tcPr>
          <w:p w14:paraId="341BC7AD" w14:textId="3CE817F3"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47</w:t>
            </w:r>
          </w:p>
        </w:tc>
        <w:tc>
          <w:tcPr>
            <w:tcW w:w="12616" w:type="dxa"/>
            <w:shd w:val="clear" w:color="auto" w:fill="FFFFFF"/>
            <w:vAlign w:val="center"/>
          </w:tcPr>
          <w:p w14:paraId="28C7FE22" w14:textId="52ED0F1E"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Сквер Пешеходная зона от ж/д станции Хотькова ставропигиального женского монастыря</w:t>
            </w:r>
          </w:p>
        </w:tc>
        <w:tc>
          <w:tcPr>
            <w:tcW w:w="1843" w:type="dxa"/>
            <w:shd w:val="clear" w:color="auto" w:fill="FFFFFF"/>
            <w:vAlign w:val="bottom"/>
          </w:tcPr>
          <w:p w14:paraId="1B6D205E" w14:textId="2D662760"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0BB50EE8" w14:textId="77777777" w:rsidTr="00216FB5">
        <w:trPr>
          <w:trHeight w:val="227"/>
        </w:trPr>
        <w:tc>
          <w:tcPr>
            <w:tcW w:w="568" w:type="dxa"/>
            <w:shd w:val="clear" w:color="auto" w:fill="FFFFFF"/>
            <w:vAlign w:val="center"/>
          </w:tcPr>
          <w:p w14:paraId="548E7B1B" w14:textId="2EEB87AA"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48</w:t>
            </w:r>
          </w:p>
        </w:tc>
        <w:tc>
          <w:tcPr>
            <w:tcW w:w="12616" w:type="dxa"/>
            <w:shd w:val="clear" w:color="auto" w:fill="FFFFFF"/>
            <w:vAlign w:val="center"/>
          </w:tcPr>
          <w:p w14:paraId="7915A55A" w14:textId="6B69E00A"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Пешеходная зона Пешеходная зона от ж/д платформы Абрамцево до ФГБУК "Государственный историко-художественный и литературный музей-заповедник "Абрамцево"</w:t>
            </w:r>
          </w:p>
        </w:tc>
        <w:tc>
          <w:tcPr>
            <w:tcW w:w="1843" w:type="dxa"/>
            <w:shd w:val="clear" w:color="auto" w:fill="FFFFFF"/>
            <w:vAlign w:val="bottom"/>
          </w:tcPr>
          <w:p w14:paraId="4E757923" w14:textId="430169E3"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01D367D1" w14:textId="77777777" w:rsidTr="00216FB5">
        <w:trPr>
          <w:trHeight w:val="227"/>
        </w:trPr>
        <w:tc>
          <w:tcPr>
            <w:tcW w:w="568" w:type="dxa"/>
            <w:shd w:val="clear" w:color="auto" w:fill="FFFFFF"/>
            <w:vAlign w:val="center"/>
          </w:tcPr>
          <w:p w14:paraId="7D4973EB" w14:textId="1CC05C0D"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49</w:t>
            </w:r>
          </w:p>
        </w:tc>
        <w:tc>
          <w:tcPr>
            <w:tcW w:w="12616" w:type="dxa"/>
            <w:shd w:val="clear" w:color="auto" w:fill="FFFFFF"/>
            <w:vAlign w:val="center"/>
          </w:tcPr>
          <w:p w14:paraId="05F0F489" w14:textId="57C4E049"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Площадь пос. Мостовик, ул. Первомайская</w:t>
            </w:r>
          </w:p>
        </w:tc>
        <w:tc>
          <w:tcPr>
            <w:tcW w:w="1843" w:type="dxa"/>
            <w:shd w:val="clear" w:color="auto" w:fill="FFFFFF"/>
            <w:vAlign w:val="bottom"/>
          </w:tcPr>
          <w:p w14:paraId="07E1F07C" w14:textId="28480567"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09C7FF89" w14:textId="77777777" w:rsidTr="00216FB5">
        <w:trPr>
          <w:trHeight w:val="227"/>
        </w:trPr>
        <w:tc>
          <w:tcPr>
            <w:tcW w:w="568" w:type="dxa"/>
            <w:shd w:val="clear" w:color="auto" w:fill="FFFFFF"/>
            <w:vAlign w:val="center"/>
          </w:tcPr>
          <w:p w14:paraId="2A03DA1F" w14:textId="1A9829A7"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50</w:t>
            </w:r>
          </w:p>
        </w:tc>
        <w:tc>
          <w:tcPr>
            <w:tcW w:w="12616" w:type="dxa"/>
            <w:shd w:val="clear" w:color="auto" w:fill="FFFFFF"/>
            <w:vAlign w:val="center"/>
          </w:tcPr>
          <w:p w14:paraId="70D3A3E9" w14:textId="36DD25B7"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пос. Лоза, сквер за д. 4</w:t>
            </w:r>
          </w:p>
        </w:tc>
        <w:tc>
          <w:tcPr>
            <w:tcW w:w="1843" w:type="dxa"/>
            <w:shd w:val="clear" w:color="auto" w:fill="FFFFFF"/>
            <w:vAlign w:val="bottom"/>
          </w:tcPr>
          <w:p w14:paraId="02441AE2" w14:textId="6E041562"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7212D2DD" w14:textId="77777777" w:rsidTr="00216FB5">
        <w:trPr>
          <w:trHeight w:val="227"/>
        </w:trPr>
        <w:tc>
          <w:tcPr>
            <w:tcW w:w="568" w:type="dxa"/>
            <w:shd w:val="clear" w:color="auto" w:fill="FFFFFF"/>
            <w:vAlign w:val="center"/>
          </w:tcPr>
          <w:p w14:paraId="5E6BC53B" w14:textId="5A82B7B8"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51</w:t>
            </w:r>
          </w:p>
        </w:tc>
        <w:tc>
          <w:tcPr>
            <w:tcW w:w="12616" w:type="dxa"/>
            <w:shd w:val="clear" w:color="auto" w:fill="FFFFFF"/>
            <w:vAlign w:val="center"/>
          </w:tcPr>
          <w:p w14:paraId="677A5FB8" w14:textId="5CFCA51C"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Пешеходно-парковая зона у д. 2,4,6 по ул. Бабушкина г. Пересвет</w:t>
            </w:r>
          </w:p>
        </w:tc>
        <w:tc>
          <w:tcPr>
            <w:tcW w:w="1843" w:type="dxa"/>
            <w:shd w:val="clear" w:color="auto" w:fill="FFFFFF"/>
            <w:vAlign w:val="bottom"/>
          </w:tcPr>
          <w:p w14:paraId="5CB6F646" w14:textId="2DB5500E"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34BB76B0" w14:textId="77777777" w:rsidTr="00216FB5">
        <w:trPr>
          <w:trHeight w:val="227"/>
        </w:trPr>
        <w:tc>
          <w:tcPr>
            <w:tcW w:w="568" w:type="dxa"/>
            <w:shd w:val="clear" w:color="auto" w:fill="FFFFFF"/>
            <w:vAlign w:val="center"/>
          </w:tcPr>
          <w:p w14:paraId="310D5FBA" w14:textId="63CEF5B1"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52</w:t>
            </w:r>
          </w:p>
        </w:tc>
        <w:tc>
          <w:tcPr>
            <w:tcW w:w="12616" w:type="dxa"/>
            <w:shd w:val="clear" w:color="auto" w:fill="FFFFFF"/>
            <w:vAlign w:val="center"/>
          </w:tcPr>
          <w:p w14:paraId="691E3AE9" w14:textId="635715E3"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"Макаркин пруд" у дома 15 по ул. Строителей г. Пересвет</w:t>
            </w:r>
          </w:p>
        </w:tc>
        <w:tc>
          <w:tcPr>
            <w:tcW w:w="1843" w:type="dxa"/>
            <w:shd w:val="clear" w:color="auto" w:fill="FFFFFF"/>
            <w:vAlign w:val="bottom"/>
          </w:tcPr>
          <w:p w14:paraId="47C6E7E7" w14:textId="1FCD01E1"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50F3837B" w14:textId="77777777" w:rsidTr="00216FB5">
        <w:trPr>
          <w:trHeight w:val="227"/>
        </w:trPr>
        <w:tc>
          <w:tcPr>
            <w:tcW w:w="568" w:type="dxa"/>
            <w:shd w:val="clear" w:color="auto" w:fill="FFFFFF"/>
            <w:vAlign w:val="center"/>
          </w:tcPr>
          <w:p w14:paraId="67407EF1" w14:textId="15B47E11"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53</w:t>
            </w:r>
          </w:p>
        </w:tc>
        <w:tc>
          <w:tcPr>
            <w:tcW w:w="12616" w:type="dxa"/>
            <w:shd w:val="clear" w:color="auto" w:fill="FFFFFF"/>
            <w:vAlign w:val="center"/>
          </w:tcPr>
          <w:p w14:paraId="3052C662" w14:textId="1EEF82D4"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г. Пересвет пешеходно-парковая зона у д. 9 по ул. Гагарина</w:t>
            </w:r>
          </w:p>
        </w:tc>
        <w:tc>
          <w:tcPr>
            <w:tcW w:w="1843" w:type="dxa"/>
            <w:shd w:val="clear" w:color="auto" w:fill="FFFFFF"/>
            <w:vAlign w:val="bottom"/>
          </w:tcPr>
          <w:p w14:paraId="729172F1" w14:textId="16CDD195"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624D53BB" w14:textId="77777777" w:rsidTr="00216FB5">
        <w:trPr>
          <w:trHeight w:val="227"/>
        </w:trPr>
        <w:tc>
          <w:tcPr>
            <w:tcW w:w="568" w:type="dxa"/>
            <w:shd w:val="clear" w:color="auto" w:fill="FFFFFF"/>
            <w:vAlign w:val="center"/>
          </w:tcPr>
          <w:p w14:paraId="4665147A" w14:textId="485501D4"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54</w:t>
            </w:r>
          </w:p>
        </w:tc>
        <w:tc>
          <w:tcPr>
            <w:tcW w:w="12616" w:type="dxa"/>
            <w:shd w:val="clear" w:color="auto" w:fill="FFFFFF"/>
            <w:vAlign w:val="center"/>
          </w:tcPr>
          <w:p w14:paraId="2ECF5CCB" w14:textId="657ABEED"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г. Пересвет, пешеходно-парковая зона от д. 3 по ул. Советская до д. 6 по ул. Октябрьская</w:t>
            </w:r>
          </w:p>
        </w:tc>
        <w:tc>
          <w:tcPr>
            <w:tcW w:w="1843" w:type="dxa"/>
            <w:shd w:val="clear" w:color="auto" w:fill="FFFFFF"/>
            <w:vAlign w:val="bottom"/>
          </w:tcPr>
          <w:p w14:paraId="6427B4BB" w14:textId="70EE077C"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70BCAED0" w14:textId="77777777" w:rsidTr="00216FB5">
        <w:trPr>
          <w:trHeight w:val="227"/>
        </w:trPr>
        <w:tc>
          <w:tcPr>
            <w:tcW w:w="568" w:type="dxa"/>
            <w:shd w:val="clear" w:color="auto" w:fill="FFFFFF"/>
            <w:vAlign w:val="center"/>
          </w:tcPr>
          <w:p w14:paraId="5D8E514A" w14:textId="00340FF1"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55</w:t>
            </w:r>
          </w:p>
        </w:tc>
        <w:tc>
          <w:tcPr>
            <w:tcW w:w="12616" w:type="dxa"/>
            <w:shd w:val="clear" w:color="auto" w:fill="FFFFFF"/>
            <w:vAlign w:val="center"/>
          </w:tcPr>
          <w:p w14:paraId="37D15E9F" w14:textId="30FB87FA"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г. Краснозаводск, площадь Рдултовского </w:t>
            </w:r>
          </w:p>
        </w:tc>
        <w:tc>
          <w:tcPr>
            <w:tcW w:w="1843" w:type="dxa"/>
            <w:shd w:val="clear" w:color="auto" w:fill="FFFFFF"/>
            <w:vAlign w:val="bottom"/>
          </w:tcPr>
          <w:p w14:paraId="7627D253" w14:textId="76A20F63"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7D3194FE" w14:textId="77777777" w:rsidTr="00216FB5">
        <w:trPr>
          <w:trHeight w:val="227"/>
        </w:trPr>
        <w:tc>
          <w:tcPr>
            <w:tcW w:w="568" w:type="dxa"/>
            <w:shd w:val="clear" w:color="auto" w:fill="FFFFFF"/>
            <w:vAlign w:val="center"/>
          </w:tcPr>
          <w:p w14:paraId="57F18BCF" w14:textId="68542F92"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56</w:t>
            </w:r>
          </w:p>
        </w:tc>
        <w:tc>
          <w:tcPr>
            <w:tcW w:w="12616" w:type="dxa"/>
            <w:shd w:val="clear" w:color="auto" w:fill="FFFFFF"/>
            <w:vAlign w:val="center"/>
          </w:tcPr>
          <w:p w14:paraId="688D64B4" w14:textId="3C9C61A7"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 xml:space="preserve">Площадь г. Краснозаводск, ул. 50 лет Октября, у дома 10 </w:t>
            </w:r>
          </w:p>
        </w:tc>
        <w:tc>
          <w:tcPr>
            <w:tcW w:w="1843" w:type="dxa"/>
            <w:shd w:val="clear" w:color="auto" w:fill="FFFFFF"/>
            <w:vAlign w:val="bottom"/>
          </w:tcPr>
          <w:p w14:paraId="135D4BCC" w14:textId="42354605"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3D5A6025" w14:textId="77777777" w:rsidTr="00216FB5">
        <w:trPr>
          <w:trHeight w:val="227"/>
        </w:trPr>
        <w:tc>
          <w:tcPr>
            <w:tcW w:w="568" w:type="dxa"/>
            <w:shd w:val="clear" w:color="auto" w:fill="FFFFFF"/>
            <w:vAlign w:val="center"/>
          </w:tcPr>
          <w:p w14:paraId="49BB6EBB" w14:textId="00B1D587"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57</w:t>
            </w:r>
          </w:p>
        </w:tc>
        <w:tc>
          <w:tcPr>
            <w:tcW w:w="12616" w:type="dxa"/>
            <w:shd w:val="clear" w:color="auto" w:fill="FFFFFF"/>
            <w:vAlign w:val="center"/>
          </w:tcPr>
          <w:p w14:paraId="3693D27A" w14:textId="565B29B8"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Левонапрудная ул., Келарский пруд</w:t>
            </w:r>
          </w:p>
        </w:tc>
        <w:tc>
          <w:tcPr>
            <w:tcW w:w="1843" w:type="dxa"/>
            <w:shd w:val="clear" w:color="auto" w:fill="FFFFFF"/>
            <w:vAlign w:val="bottom"/>
          </w:tcPr>
          <w:p w14:paraId="5FFE644A" w14:textId="10CC0DCE"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5A4D54CF" w14:textId="77777777" w:rsidTr="00216FB5">
        <w:trPr>
          <w:trHeight w:val="227"/>
        </w:trPr>
        <w:tc>
          <w:tcPr>
            <w:tcW w:w="568" w:type="dxa"/>
            <w:shd w:val="clear" w:color="auto" w:fill="FFFFFF"/>
            <w:vAlign w:val="center"/>
          </w:tcPr>
          <w:p w14:paraId="43FC8E20" w14:textId="4159439B"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58</w:t>
            </w:r>
          </w:p>
        </w:tc>
        <w:tc>
          <w:tcPr>
            <w:tcW w:w="12616" w:type="dxa"/>
            <w:shd w:val="clear" w:color="auto" w:fill="FFFFFF"/>
            <w:vAlign w:val="center"/>
          </w:tcPr>
          <w:p w14:paraId="4AE53DDD" w14:textId="025C60D3"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Сквер на ул. Птицеградская</w:t>
            </w:r>
          </w:p>
        </w:tc>
        <w:tc>
          <w:tcPr>
            <w:tcW w:w="1843" w:type="dxa"/>
            <w:shd w:val="clear" w:color="auto" w:fill="FFFFFF"/>
            <w:vAlign w:val="bottom"/>
          </w:tcPr>
          <w:p w14:paraId="578311C3" w14:textId="7F3A3F18"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0B762171" w14:textId="77777777" w:rsidTr="00216FB5">
        <w:trPr>
          <w:trHeight w:val="227"/>
        </w:trPr>
        <w:tc>
          <w:tcPr>
            <w:tcW w:w="568" w:type="dxa"/>
            <w:shd w:val="clear" w:color="auto" w:fill="FFFFFF"/>
            <w:vAlign w:val="center"/>
          </w:tcPr>
          <w:p w14:paraId="4E40C1C9" w14:textId="1883678E"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59</w:t>
            </w:r>
          </w:p>
        </w:tc>
        <w:tc>
          <w:tcPr>
            <w:tcW w:w="12616" w:type="dxa"/>
            <w:shd w:val="clear" w:color="auto" w:fill="FFFFFF"/>
            <w:vAlign w:val="center"/>
          </w:tcPr>
          <w:p w14:paraId="25571809" w14:textId="2CFB1E20"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Центральная площадь</w:t>
            </w:r>
          </w:p>
        </w:tc>
        <w:tc>
          <w:tcPr>
            <w:tcW w:w="1843" w:type="dxa"/>
            <w:shd w:val="clear" w:color="auto" w:fill="FFFFFF"/>
            <w:vAlign w:val="bottom"/>
          </w:tcPr>
          <w:p w14:paraId="1941C6D9" w14:textId="789382D0"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337A88C6" w14:textId="77777777" w:rsidTr="00216FB5">
        <w:trPr>
          <w:trHeight w:val="227"/>
        </w:trPr>
        <w:tc>
          <w:tcPr>
            <w:tcW w:w="568" w:type="dxa"/>
            <w:shd w:val="clear" w:color="auto" w:fill="FFFFFF"/>
            <w:vAlign w:val="center"/>
          </w:tcPr>
          <w:p w14:paraId="0F143B43" w14:textId="1EFCAD2C"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60</w:t>
            </w:r>
          </w:p>
        </w:tc>
        <w:tc>
          <w:tcPr>
            <w:tcW w:w="12616" w:type="dxa"/>
            <w:shd w:val="clear" w:color="auto" w:fill="FFFFFF"/>
            <w:vAlign w:val="center"/>
          </w:tcPr>
          <w:p w14:paraId="1632373C" w14:textId="38BF7031"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Сквер на ул. Карла Маркса</w:t>
            </w:r>
          </w:p>
        </w:tc>
        <w:tc>
          <w:tcPr>
            <w:tcW w:w="1843" w:type="dxa"/>
            <w:shd w:val="clear" w:color="auto" w:fill="FFFFFF"/>
            <w:vAlign w:val="bottom"/>
          </w:tcPr>
          <w:p w14:paraId="1F7DADA0" w14:textId="4E0E5295"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77343460" w14:textId="77777777" w:rsidTr="00216FB5">
        <w:trPr>
          <w:trHeight w:val="227"/>
        </w:trPr>
        <w:tc>
          <w:tcPr>
            <w:tcW w:w="568" w:type="dxa"/>
            <w:shd w:val="clear" w:color="auto" w:fill="FFFFFF"/>
            <w:vAlign w:val="center"/>
          </w:tcPr>
          <w:p w14:paraId="7A5464D6" w14:textId="5E8C42E1"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61</w:t>
            </w:r>
          </w:p>
        </w:tc>
        <w:tc>
          <w:tcPr>
            <w:tcW w:w="12616" w:type="dxa"/>
            <w:shd w:val="clear" w:color="auto" w:fill="FFFFFF"/>
            <w:vAlign w:val="center"/>
          </w:tcPr>
          <w:p w14:paraId="12AD6426" w14:textId="233FEBFB"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Пешеходная зона по ул. Карла Маркса</w:t>
            </w:r>
          </w:p>
        </w:tc>
        <w:tc>
          <w:tcPr>
            <w:tcW w:w="1843" w:type="dxa"/>
            <w:shd w:val="clear" w:color="auto" w:fill="FFFFFF"/>
            <w:vAlign w:val="bottom"/>
          </w:tcPr>
          <w:p w14:paraId="20E7C9C4" w14:textId="1683030F"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8214F7" w:rsidRPr="003B34EF" w14:paraId="18A355C8" w14:textId="77777777" w:rsidTr="00216FB5">
        <w:trPr>
          <w:trHeight w:val="227"/>
        </w:trPr>
        <w:tc>
          <w:tcPr>
            <w:tcW w:w="568" w:type="dxa"/>
            <w:shd w:val="clear" w:color="auto" w:fill="FFFFFF"/>
            <w:vAlign w:val="center"/>
          </w:tcPr>
          <w:p w14:paraId="1488128A" w14:textId="45EEA008" w:rsidR="008214F7"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62</w:t>
            </w:r>
          </w:p>
        </w:tc>
        <w:tc>
          <w:tcPr>
            <w:tcW w:w="12616" w:type="dxa"/>
            <w:shd w:val="clear" w:color="auto" w:fill="FFFFFF"/>
            <w:vAlign w:val="center"/>
          </w:tcPr>
          <w:p w14:paraId="433BEAA2" w14:textId="0C412E58" w:rsidR="008214F7" w:rsidRPr="003B34EF" w:rsidRDefault="008214F7" w:rsidP="00677102">
            <w:pPr>
              <w:rPr>
                <w:rFonts w:eastAsia="Times New Roman" w:cs="Times New Roman"/>
                <w:sz w:val="20"/>
                <w:szCs w:val="20"/>
                <w:lang w:eastAsia="ru-RU"/>
              </w:rPr>
            </w:pPr>
            <w:r w:rsidRPr="003B34EF">
              <w:rPr>
                <w:rFonts w:cs="Times New Roman"/>
                <w:color w:val="000000"/>
                <w:sz w:val="20"/>
                <w:szCs w:val="20"/>
              </w:rPr>
              <w:t>Пешеходная зона Пожарный переулок</w:t>
            </w:r>
          </w:p>
        </w:tc>
        <w:tc>
          <w:tcPr>
            <w:tcW w:w="1843" w:type="dxa"/>
            <w:shd w:val="clear" w:color="auto" w:fill="FFFFFF"/>
            <w:vAlign w:val="bottom"/>
          </w:tcPr>
          <w:p w14:paraId="6CA53306" w14:textId="3B1923A0" w:rsidR="008214F7" w:rsidRPr="003B34EF" w:rsidRDefault="008214F7"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C72954" w:rsidRPr="003B34EF" w14:paraId="3BE07CBE" w14:textId="77777777" w:rsidTr="00216FB5">
        <w:trPr>
          <w:trHeight w:val="227"/>
        </w:trPr>
        <w:tc>
          <w:tcPr>
            <w:tcW w:w="568" w:type="dxa"/>
            <w:shd w:val="clear" w:color="auto" w:fill="FFFFFF"/>
            <w:vAlign w:val="center"/>
          </w:tcPr>
          <w:p w14:paraId="55C3DD34" w14:textId="6E7E3B21" w:rsidR="00C72954" w:rsidRPr="003B34EF" w:rsidRDefault="007E7966" w:rsidP="00677102">
            <w:pPr>
              <w:jc w:val="center"/>
              <w:rPr>
                <w:rFonts w:eastAsia="Times New Roman" w:cs="Times New Roman"/>
                <w:sz w:val="20"/>
                <w:szCs w:val="20"/>
                <w:lang w:eastAsia="ru-RU"/>
              </w:rPr>
            </w:pPr>
            <w:r w:rsidRPr="003B34EF">
              <w:rPr>
                <w:rFonts w:eastAsia="Times New Roman" w:cs="Times New Roman"/>
                <w:sz w:val="20"/>
                <w:szCs w:val="20"/>
                <w:lang w:eastAsia="ru-RU"/>
              </w:rPr>
              <w:t>63</w:t>
            </w:r>
          </w:p>
        </w:tc>
        <w:tc>
          <w:tcPr>
            <w:tcW w:w="12616" w:type="dxa"/>
            <w:shd w:val="clear" w:color="auto" w:fill="FFFFFF"/>
            <w:vAlign w:val="center"/>
          </w:tcPr>
          <w:p w14:paraId="5609E629" w14:textId="3B9B98EC" w:rsidR="00C72954" w:rsidRPr="003B34EF" w:rsidRDefault="00C72954" w:rsidP="00677102">
            <w:pPr>
              <w:rPr>
                <w:rFonts w:eastAsia="Times New Roman" w:cs="Times New Roman"/>
                <w:sz w:val="20"/>
                <w:szCs w:val="20"/>
                <w:lang w:eastAsia="ru-RU"/>
              </w:rPr>
            </w:pPr>
            <w:r w:rsidRPr="003B34EF">
              <w:rPr>
                <w:rFonts w:cs="Times New Roman"/>
                <w:color w:val="000000"/>
                <w:sz w:val="20"/>
                <w:szCs w:val="20"/>
              </w:rPr>
              <w:t>Историко-культурный и ландшафтный парк «Покровский», адрес: Сергиево-Посадский г.о., г. Хотьково, ул. 2-я Рабочая (МБУК «Центр Елизаветы Мамонтовой», юр. адрес: Сергиево-Посадский г.о., г. Хотьково, ул. Калинина, д. 4«А»)</w:t>
            </w:r>
          </w:p>
        </w:tc>
        <w:tc>
          <w:tcPr>
            <w:tcW w:w="1843" w:type="dxa"/>
            <w:shd w:val="clear" w:color="auto" w:fill="FFFFFF"/>
            <w:vAlign w:val="bottom"/>
          </w:tcPr>
          <w:p w14:paraId="54CF9DAB" w14:textId="4E788E69" w:rsidR="00C72954" w:rsidRPr="003B34EF" w:rsidRDefault="00C72954"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r w:rsidR="00C72954" w:rsidRPr="003B34EF" w14:paraId="70242FEA" w14:textId="77777777" w:rsidTr="00216FB5">
        <w:trPr>
          <w:trHeight w:val="227"/>
        </w:trPr>
        <w:tc>
          <w:tcPr>
            <w:tcW w:w="568" w:type="dxa"/>
            <w:shd w:val="clear" w:color="auto" w:fill="FFFFFF"/>
            <w:vAlign w:val="center"/>
          </w:tcPr>
          <w:p w14:paraId="2C6E2984" w14:textId="239A8E85" w:rsidR="00C72954" w:rsidRPr="003B34EF" w:rsidRDefault="00B8470A" w:rsidP="00677102">
            <w:pPr>
              <w:jc w:val="center"/>
              <w:rPr>
                <w:rFonts w:eastAsia="Times New Roman" w:cs="Times New Roman"/>
                <w:sz w:val="20"/>
                <w:szCs w:val="20"/>
                <w:lang w:eastAsia="ru-RU"/>
              </w:rPr>
            </w:pPr>
            <w:r w:rsidRPr="003B34EF">
              <w:rPr>
                <w:rFonts w:eastAsia="Times New Roman" w:cs="Times New Roman"/>
                <w:sz w:val="20"/>
                <w:szCs w:val="20"/>
                <w:lang w:eastAsia="ru-RU"/>
              </w:rPr>
              <w:t>64</w:t>
            </w:r>
          </w:p>
        </w:tc>
        <w:tc>
          <w:tcPr>
            <w:tcW w:w="12616" w:type="dxa"/>
            <w:shd w:val="clear" w:color="auto" w:fill="FFFFFF"/>
            <w:vAlign w:val="center"/>
          </w:tcPr>
          <w:p w14:paraId="193B6574" w14:textId="5B465CFD" w:rsidR="00C72954" w:rsidRPr="003B34EF" w:rsidRDefault="00C72954" w:rsidP="00677102">
            <w:pPr>
              <w:rPr>
                <w:rFonts w:eastAsia="Times New Roman" w:cs="Times New Roman"/>
                <w:sz w:val="20"/>
                <w:szCs w:val="20"/>
                <w:lang w:eastAsia="ru-RU"/>
              </w:rPr>
            </w:pPr>
            <w:r w:rsidRPr="003B34EF">
              <w:rPr>
                <w:rFonts w:cs="Times New Roman"/>
                <w:color w:val="000000"/>
                <w:sz w:val="20"/>
                <w:szCs w:val="20"/>
              </w:rPr>
              <w:t>«Парк Современного Искусства» на Скобяном поселке</w:t>
            </w:r>
          </w:p>
        </w:tc>
        <w:tc>
          <w:tcPr>
            <w:tcW w:w="1843" w:type="dxa"/>
            <w:shd w:val="clear" w:color="auto" w:fill="FFFFFF"/>
            <w:vAlign w:val="bottom"/>
          </w:tcPr>
          <w:p w14:paraId="16AFC4F9" w14:textId="01FC3175" w:rsidR="00C72954" w:rsidRPr="003B34EF" w:rsidRDefault="00C72954" w:rsidP="00677102">
            <w:pPr>
              <w:jc w:val="center"/>
              <w:rPr>
                <w:rFonts w:eastAsia="Times New Roman" w:cs="Times New Roman"/>
                <w:sz w:val="20"/>
                <w:szCs w:val="20"/>
                <w:lang w:eastAsia="ru-RU"/>
              </w:rPr>
            </w:pPr>
            <w:r w:rsidRPr="003B34EF">
              <w:rPr>
                <w:rFonts w:eastAsia="Times New Roman" w:cs="Times New Roman"/>
                <w:sz w:val="20"/>
                <w:szCs w:val="20"/>
                <w:lang w:eastAsia="ru-RU"/>
              </w:rPr>
              <w:t>-</w:t>
            </w:r>
          </w:p>
        </w:tc>
      </w:tr>
    </w:tbl>
    <w:p w14:paraId="475EB922" w14:textId="77777777" w:rsidR="000C3CC4" w:rsidRPr="003B34EF" w:rsidRDefault="000C3CC4" w:rsidP="00677102">
      <w:pPr>
        <w:pStyle w:val="ConsPlusNormal"/>
        <w:rPr>
          <w:rFonts w:ascii="Times New Roman" w:hAnsi="Times New Roman" w:cs="Times New Roman"/>
          <w:b/>
          <w:sz w:val="24"/>
          <w:szCs w:val="24"/>
        </w:rPr>
      </w:pPr>
    </w:p>
    <w:p w14:paraId="2EFDE150" w14:textId="77777777" w:rsidR="006363ED" w:rsidRPr="003B34EF" w:rsidRDefault="006363ED" w:rsidP="00677102">
      <w:pPr>
        <w:pStyle w:val="ConsPlusNormal"/>
        <w:jc w:val="center"/>
        <w:rPr>
          <w:rFonts w:ascii="Times New Roman" w:hAnsi="Times New Roman" w:cs="Times New Roman"/>
          <w:b/>
          <w:sz w:val="24"/>
          <w:szCs w:val="24"/>
        </w:rPr>
      </w:pPr>
      <w:r w:rsidRPr="003B34EF">
        <w:rPr>
          <w:rFonts w:ascii="Times New Roman" w:hAnsi="Times New Roman" w:cs="Times New Roman"/>
          <w:b/>
          <w:sz w:val="24"/>
          <w:szCs w:val="24"/>
        </w:rPr>
        <w:t>Адресный перечень дворовых территорий Сергиево-Посадского городского округа</w:t>
      </w:r>
    </w:p>
    <w:p w14:paraId="5CB99673" w14:textId="77777777" w:rsidR="006363ED" w:rsidRPr="003B34EF" w:rsidRDefault="006363ED" w:rsidP="00677102">
      <w:pPr>
        <w:pStyle w:val="ConsPlusNormal"/>
        <w:ind w:firstLine="709"/>
        <w:jc w:val="center"/>
        <w:rPr>
          <w:rFonts w:ascii="Times New Roman" w:hAnsi="Times New Roman" w:cs="Times New Roman"/>
          <w:b/>
          <w:sz w:val="24"/>
          <w:szCs w:val="24"/>
        </w:rPr>
      </w:pPr>
      <w:proofErr w:type="gramStart"/>
      <w:r w:rsidRPr="003B34EF">
        <w:rPr>
          <w:rFonts w:ascii="Times New Roman" w:hAnsi="Times New Roman" w:cs="Times New Roman"/>
          <w:b/>
          <w:sz w:val="24"/>
          <w:szCs w:val="24"/>
        </w:rPr>
        <w:t>сформированный</w:t>
      </w:r>
      <w:proofErr w:type="gramEnd"/>
      <w:r w:rsidRPr="003B34EF">
        <w:rPr>
          <w:rFonts w:ascii="Times New Roman" w:hAnsi="Times New Roman" w:cs="Times New Roman"/>
          <w:b/>
          <w:sz w:val="24"/>
          <w:szCs w:val="24"/>
        </w:rPr>
        <w:t xml:space="preserve"> по результатам инвентаризации, для выполнения работ по комплексному</w:t>
      </w:r>
    </w:p>
    <w:p w14:paraId="56CD9231" w14:textId="4CE13E01" w:rsidR="006363ED" w:rsidRPr="003B34EF" w:rsidRDefault="006363ED" w:rsidP="00677102">
      <w:pPr>
        <w:pStyle w:val="ConsPlusNormal"/>
        <w:ind w:firstLine="709"/>
        <w:jc w:val="center"/>
        <w:rPr>
          <w:rFonts w:ascii="Times New Roman" w:hAnsi="Times New Roman" w:cs="Times New Roman"/>
          <w:b/>
          <w:sz w:val="24"/>
          <w:szCs w:val="24"/>
        </w:rPr>
      </w:pPr>
      <w:proofErr w:type="gramStart"/>
      <w:r w:rsidRPr="003B34EF">
        <w:rPr>
          <w:rFonts w:ascii="Times New Roman" w:hAnsi="Times New Roman" w:cs="Times New Roman"/>
          <w:b/>
          <w:sz w:val="24"/>
          <w:szCs w:val="24"/>
        </w:rPr>
        <w:t>благоустройству</w:t>
      </w:r>
      <w:proofErr w:type="gramEnd"/>
      <w:r w:rsidRPr="003B34EF">
        <w:rPr>
          <w:rFonts w:ascii="Times New Roman" w:hAnsi="Times New Roman" w:cs="Times New Roman"/>
          <w:b/>
          <w:sz w:val="24"/>
          <w:szCs w:val="24"/>
        </w:rPr>
        <w:t xml:space="preserve"> дворовых территорий в 2023-2027 годах</w:t>
      </w:r>
    </w:p>
    <w:p w14:paraId="374B011B" w14:textId="77777777" w:rsidR="001B2190" w:rsidRPr="003B34EF" w:rsidRDefault="001B2190" w:rsidP="00677102">
      <w:pPr>
        <w:pStyle w:val="ConsPlusNormal"/>
        <w:ind w:firstLine="709"/>
        <w:jc w:val="center"/>
        <w:rPr>
          <w:rFonts w:ascii="Times New Roman" w:hAnsi="Times New Roman" w:cs="Times New Roman"/>
          <w:b/>
          <w:sz w:val="24"/>
          <w:szCs w:val="24"/>
        </w:rPr>
      </w:pPr>
    </w:p>
    <w:tbl>
      <w:tblPr>
        <w:tblW w:w="15027" w:type="dxa"/>
        <w:tblInd w:w="-318" w:type="dxa"/>
        <w:tblLook w:val="04A0" w:firstRow="1" w:lastRow="0" w:firstColumn="1" w:lastColumn="0" w:noHBand="0" w:noVBand="1"/>
      </w:tblPr>
      <w:tblGrid>
        <w:gridCol w:w="568"/>
        <w:gridCol w:w="12616"/>
        <w:gridCol w:w="1843"/>
      </w:tblGrid>
      <w:tr w:rsidR="002A7B74" w:rsidRPr="003B34EF" w14:paraId="4C3EDFDC" w14:textId="77777777" w:rsidTr="00216FB5">
        <w:trPr>
          <w:trHeight w:val="398"/>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5D1A6B" w14:textId="77777777" w:rsidR="002A7B74" w:rsidRPr="003B34EF" w:rsidRDefault="002A7B74" w:rsidP="00677102">
            <w:pPr>
              <w:jc w:val="center"/>
              <w:rPr>
                <w:rFonts w:cs="Times New Roman"/>
                <w:bCs/>
                <w:color w:val="000000"/>
                <w:sz w:val="24"/>
                <w:szCs w:val="24"/>
              </w:rPr>
            </w:pPr>
            <w:r w:rsidRPr="003B34EF">
              <w:rPr>
                <w:rFonts w:cs="Times New Roman"/>
                <w:bCs/>
                <w:color w:val="000000"/>
                <w:sz w:val="24"/>
                <w:szCs w:val="24"/>
              </w:rPr>
              <w:t>№ п/п</w:t>
            </w:r>
          </w:p>
        </w:tc>
        <w:tc>
          <w:tcPr>
            <w:tcW w:w="12616" w:type="dxa"/>
            <w:tcBorders>
              <w:top w:val="single" w:sz="8" w:space="0" w:color="auto"/>
              <w:left w:val="nil"/>
              <w:bottom w:val="single" w:sz="8" w:space="0" w:color="auto"/>
              <w:right w:val="single" w:sz="8" w:space="0" w:color="auto"/>
            </w:tcBorders>
            <w:shd w:val="clear" w:color="auto" w:fill="auto"/>
            <w:vAlign w:val="center"/>
            <w:hideMark/>
          </w:tcPr>
          <w:p w14:paraId="23CB4594" w14:textId="77777777" w:rsidR="002A7B74" w:rsidRPr="003B34EF" w:rsidRDefault="002A7B74" w:rsidP="00677102">
            <w:pPr>
              <w:jc w:val="center"/>
              <w:rPr>
                <w:rFonts w:cs="Times New Roman"/>
                <w:bCs/>
                <w:color w:val="000000"/>
                <w:sz w:val="24"/>
                <w:szCs w:val="24"/>
              </w:rPr>
            </w:pPr>
            <w:r w:rsidRPr="003B34EF">
              <w:rPr>
                <w:rFonts w:cs="Times New Roman"/>
                <w:bCs/>
                <w:color w:val="000000"/>
                <w:sz w:val="24"/>
                <w:szCs w:val="24"/>
              </w:rPr>
              <w:t xml:space="preserve">Наименование муниципального образования адрес объекта </w:t>
            </w:r>
            <w:proofErr w:type="gramStart"/>
            <w:r w:rsidRPr="003B34EF">
              <w:rPr>
                <w:rFonts w:cs="Times New Roman"/>
                <w:bCs/>
                <w:color w:val="000000"/>
                <w:sz w:val="24"/>
                <w:szCs w:val="24"/>
              </w:rPr>
              <w:t>( наименование</w:t>
            </w:r>
            <w:proofErr w:type="gramEnd"/>
            <w:r w:rsidRPr="003B34EF">
              <w:rPr>
                <w:rFonts w:cs="Times New Roman"/>
                <w:bCs/>
                <w:color w:val="000000"/>
                <w:sz w:val="24"/>
                <w:szCs w:val="24"/>
              </w:rPr>
              <w:t xml:space="preserve"> объекта)</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4838F5EA" w14:textId="77777777" w:rsidR="002A7B74" w:rsidRPr="003B34EF" w:rsidRDefault="002A7B74" w:rsidP="00677102">
            <w:pPr>
              <w:jc w:val="center"/>
              <w:rPr>
                <w:rFonts w:cs="Times New Roman"/>
                <w:bCs/>
                <w:color w:val="000000"/>
                <w:sz w:val="24"/>
                <w:szCs w:val="24"/>
              </w:rPr>
            </w:pPr>
            <w:r w:rsidRPr="003B34EF">
              <w:rPr>
                <w:rFonts w:cs="Times New Roman"/>
                <w:bCs/>
                <w:color w:val="000000"/>
                <w:sz w:val="24"/>
                <w:szCs w:val="24"/>
              </w:rPr>
              <w:t xml:space="preserve">Год реализации </w:t>
            </w:r>
          </w:p>
        </w:tc>
      </w:tr>
      <w:tr w:rsidR="002A7B74" w:rsidRPr="003B34EF" w14:paraId="29289C06"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80EC09E" w14:textId="03460DF4" w:rsidR="002A7B74" w:rsidRPr="003B34EF" w:rsidRDefault="00840B39" w:rsidP="00677102">
            <w:pPr>
              <w:jc w:val="center"/>
              <w:rPr>
                <w:rFonts w:cs="Times New Roman"/>
                <w:sz w:val="20"/>
                <w:szCs w:val="20"/>
              </w:rPr>
            </w:pPr>
            <w:r w:rsidRPr="003B34EF">
              <w:rPr>
                <w:rFonts w:cs="Times New Roman"/>
                <w:sz w:val="20"/>
                <w:szCs w:val="20"/>
              </w:rPr>
              <w:t>1</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9004D3B" w14:textId="5445187A" w:rsidR="002A7B74" w:rsidRPr="003B34EF" w:rsidRDefault="00840B39" w:rsidP="00677102">
            <w:pPr>
              <w:rPr>
                <w:rFonts w:cs="Times New Roman"/>
                <w:color w:val="000000"/>
                <w:sz w:val="20"/>
                <w:szCs w:val="20"/>
              </w:rPr>
            </w:pPr>
            <w:r w:rsidRPr="003B34EF">
              <w:rPr>
                <w:rFonts w:cs="Times New Roman"/>
                <w:color w:val="000000"/>
                <w:sz w:val="20"/>
                <w:szCs w:val="20"/>
              </w:rPr>
              <w:t>Сергиево-Посадский г.о., ул. Железнодорожная, д. 33,35; ул. 1-я Рыбная, д.80, 82,84,86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9FB67D" w14:textId="79C8F62E" w:rsidR="002A7B74" w:rsidRPr="003B34EF" w:rsidRDefault="00840B39" w:rsidP="00677102">
            <w:pPr>
              <w:jc w:val="center"/>
              <w:rPr>
                <w:rFonts w:cs="Times New Roman"/>
                <w:sz w:val="20"/>
                <w:szCs w:val="20"/>
              </w:rPr>
            </w:pPr>
            <w:r w:rsidRPr="003B34EF">
              <w:rPr>
                <w:rFonts w:cs="Times New Roman"/>
                <w:sz w:val="20"/>
                <w:szCs w:val="20"/>
              </w:rPr>
              <w:t>2023</w:t>
            </w:r>
          </w:p>
        </w:tc>
      </w:tr>
      <w:tr w:rsidR="00BB6719" w:rsidRPr="003B34EF" w14:paraId="649AC277"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364EDEE" w14:textId="677FCD50" w:rsidR="00BB6719" w:rsidRPr="003B34EF" w:rsidRDefault="00BB6719" w:rsidP="00677102">
            <w:pPr>
              <w:jc w:val="center"/>
              <w:rPr>
                <w:rFonts w:cs="Times New Roman"/>
                <w:sz w:val="20"/>
                <w:szCs w:val="20"/>
              </w:rPr>
            </w:pPr>
            <w:r w:rsidRPr="003B34EF">
              <w:rPr>
                <w:rFonts w:cs="Times New Roman"/>
                <w:sz w:val="20"/>
                <w:szCs w:val="20"/>
              </w:rPr>
              <w:lastRenderedPageBreak/>
              <w:t>2</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0208B67B" w14:textId="51F8D1AE" w:rsidR="00BB6719" w:rsidRPr="003B34EF" w:rsidRDefault="00BB6719" w:rsidP="00677102">
            <w:pPr>
              <w:rPr>
                <w:rFonts w:cs="Times New Roman"/>
                <w:color w:val="000000"/>
                <w:sz w:val="20"/>
                <w:szCs w:val="20"/>
              </w:rPr>
            </w:pPr>
            <w:r w:rsidRPr="003B34EF">
              <w:rPr>
                <w:rFonts w:cs="Times New Roman"/>
                <w:color w:val="000000"/>
                <w:sz w:val="20"/>
                <w:szCs w:val="20"/>
              </w:rPr>
              <w:t>Березняки 35,36,37,38,34,33,31,32,24,25,26,27,28,29,53,54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4D3945" w14:textId="30D711F8" w:rsidR="00BB6719" w:rsidRPr="003B34EF" w:rsidRDefault="003B7E5A" w:rsidP="00677102">
            <w:pPr>
              <w:jc w:val="center"/>
              <w:rPr>
                <w:rFonts w:cs="Times New Roman"/>
                <w:sz w:val="20"/>
                <w:szCs w:val="20"/>
              </w:rPr>
            </w:pPr>
            <w:r w:rsidRPr="003B34EF">
              <w:rPr>
                <w:rFonts w:cs="Times New Roman"/>
                <w:sz w:val="20"/>
                <w:szCs w:val="20"/>
              </w:rPr>
              <w:t>2023</w:t>
            </w:r>
          </w:p>
        </w:tc>
      </w:tr>
      <w:tr w:rsidR="00BB6719" w:rsidRPr="003B34EF" w14:paraId="2BF48CAA"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BA099D2" w14:textId="21FBEC40" w:rsidR="00BB6719" w:rsidRPr="003B34EF" w:rsidRDefault="00BB6719" w:rsidP="00677102">
            <w:pPr>
              <w:jc w:val="center"/>
              <w:rPr>
                <w:rFonts w:cs="Times New Roman"/>
                <w:sz w:val="20"/>
                <w:szCs w:val="20"/>
              </w:rPr>
            </w:pPr>
            <w:r w:rsidRPr="003B34EF">
              <w:rPr>
                <w:rFonts w:cs="Times New Roman"/>
                <w:sz w:val="20"/>
                <w:szCs w:val="20"/>
              </w:rPr>
              <w:t>3</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1B39EB54" w14:textId="02DC8BE3" w:rsidR="00BB6719" w:rsidRPr="003B34EF" w:rsidRDefault="00BB6719" w:rsidP="00677102">
            <w:pPr>
              <w:rPr>
                <w:rFonts w:cs="Times New Roman"/>
                <w:color w:val="000000"/>
                <w:sz w:val="20"/>
                <w:szCs w:val="20"/>
              </w:rPr>
            </w:pPr>
            <w:r w:rsidRPr="003B34EF">
              <w:rPr>
                <w:rFonts w:cs="Times New Roman"/>
                <w:color w:val="000000"/>
                <w:sz w:val="20"/>
                <w:szCs w:val="20"/>
              </w:rPr>
              <w:t>Березняки 9, 10, 10а, 11, 12, 13, 13а, 14, 15, 16, 17, 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05A76C" w14:textId="45D9174F" w:rsidR="00BB6719" w:rsidRPr="003B34EF" w:rsidRDefault="003B7E5A" w:rsidP="00677102">
            <w:pPr>
              <w:jc w:val="center"/>
              <w:rPr>
                <w:rFonts w:cs="Times New Roman"/>
                <w:sz w:val="20"/>
                <w:szCs w:val="20"/>
              </w:rPr>
            </w:pPr>
            <w:r w:rsidRPr="003B34EF">
              <w:rPr>
                <w:rFonts w:cs="Times New Roman"/>
                <w:sz w:val="20"/>
                <w:szCs w:val="20"/>
              </w:rPr>
              <w:t>2023</w:t>
            </w:r>
          </w:p>
        </w:tc>
      </w:tr>
      <w:tr w:rsidR="00BB6719" w:rsidRPr="003B34EF" w14:paraId="21D753E8"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15999E2" w14:textId="58A307A0" w:rsidR="00BB6719" w:rsidRPr="003B34EF" w:rsidRDefault="00BB6719" w:rsidP="00677102">
            <w:pPr>
              <w:jc w:val="center"/>
              <w:rPr>
                <w:rFonts w:cs="Times New Roman"/>
                <w:sz w:val="20"/>
                <w:szCs w:val="20"/>
              </w:rPr>
            </w:pPr>
            <w:r w:rsidRPr="003B34EF">
              <w:rPr>
                <w:rFonts w:cs="Times New Roman"/>
                <w:sz w:val="20"/>
                <w:szCs w:val="20"/>
              </w:rPr>
              <w:t>4</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57160F2" w14:textId="7FF9D199" w:rsidR="00BB6719" w:rsidRPr="003B34EF" w:rsidRDefault="00BB6719" w:rsidP="00677102">
            <w:pPr>
              <w:rPr>
                <w:rFonts w:cs="Times New Roman"/>
                <w:color w:val="000000"/>
                <w:sz w:val="20"/>
                <w:szCs w:val="20"/>
              </w:rPr>
            </w:pPr>
            <w:r w:rsidRPr="003B34EF">
              <w:rPr>
                <w:rFonts w:cs="Times New Roman"/>
                <w:color w:val="000000"/>
                <w:sz w:val="20"/>
                <w:szCs w:val="20"/>
              </w:rPr>
              <w:t>Березняки 1,2,3,5,21,22,23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9A108B2" w14:textId="345FFEBA" w:rsidR="00BB6719" w:rsidRPr="003B34EF" w:rsidRDefault="003B7E5A" w:rsidP="00677102">
            <w:pPr>
              <w:jc w:val="center"/>
              <w:rPr>
                <w:rFonts w:cs="Times New Roman"/>
                <w:sz w:val="20"/>
                <w:szCs w:val="20"/>
              </w:rPr>
            </w:pPr>
            <w:r w:rsidRPr="003B34EF">
              <w:rPr>
                <w:rFonts w:cs="Times New Roman"/>
                <w:sz w:val="20"/>
                <w:szCs w:val="20"/>
              </w:rPr>
              <w:t>2023</w:t>
            </w:r>
          </w:p>
        </w:tc>
      </w:tr>
      <w:tr w:rsidR="00BB6719" w:rsidRPr="003B34EF" w14:paraId="603A17CF"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DEF3E70" w14:textId="01685DB2" w:rsidR="00BB6719" w:rsidRPr="003B34EF" w:rsidRDefault="00BB6719" w:rsidP="00677102">
            <w:pPr>
              <w:jc w:val="center"/>
              <w:rPr>
                <w:rFonts w:cs="Times New Roman"/>
                <w:sz w:val="20"/>
                <w:szCs w:val="20"/>
              </w:rPr>
            </w:pPr>
            <w:r w:rsidRPr="003B34EF">
              <w:rPr>
                <w:rFonts w:cs="Times New Roman"/>
                <w:sz w:val="20"/>
                <w:szCs w:val="20"/>
              </w:rPr>
              <w:t>5</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3E3B2F6C" w14:textId="399FE84E" w:rsidR="00BB6719" w:rsidRPr="003B34EF" w:rsidRDefault="00BB6719" w:rsidP="00677102">
            <w:pPr>
              <w:rPr>
                <w:rFonts w:cs="Times New Roman"/>
                <w:color w:val="000000"/>
                <w:sz w:val="20"/>
                <w:szCs w:val="20"/>
              </w:rPr>
            </w:pPr>
            <w:r w:rsidRPr="003B34EF">
              <w:rPr>
                <w:rFonts w:cs="Times New Roman"/>
                <w:color w:val="000000"/>
                <w:sz w:val="20"/>
                <w:szCs w:val="20"/>
              </w:rPr>
              <w:t>Дружбы 2,3,3А,4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9708D0" w14:textId="61BBF4EB" w:rsidR="00BB6719" w:rsidRPr="003B34EF" w:rsidRDefault="003B7E5A" w:rsidP="00677102">
            <w:pPr>
              <w:jc w:val="center"/>
              <w:rPr>
                <w:rFonts w:cs="Times New Roman"/>
                <w:sz w:val="20"/>
                <w:szCs w:val="20"/>
              </w:rPr>
            </w:pPr>
            <w:r w:rsidRPr="003B34EF">
              <w:rPr>
                <w:rFonts w:cs="Times New Roman"/>
                <w:sz w:val="20"/>
                <w:szCs w:val="20"/>
              </w:rPr>
              <w:t>2023</w:t>
            </w:r>
          </w:p>
        </w:tc>
      </w:tr>
      <w:tr w:rsidR="00BB6719" w:rsidRPr="003B34EF" w14:paraId="4130827C"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16C0BD8" w14:textId="1BDF1D9A" w:rsidR="00BB6719" w:rsidRPr="003B34EF" w:rsidRDefault="00BB6719" w:rsidP="00677102">
            <w:pPr>
              <w:jc w:val="center"/>
              <w:rPr>
                <w:rFonts w:cs="Times New Roman"/>
                <w:sz w:val="20"/>
                <w:szCs w:val="20"/>
              </w:rPr>
            </w:pPr>
            <w:r w:rsidRPr="003B34EF">
              <w:rPr>
                <w:rFonts w:cs="Times New Roman"/>
                <w:sz w:val="20"/>
                <w:szCs w:val="20"/>
              </w:rPr>
              <w:t>6</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190F25C7" w14:textId="55A10437" w:rsidR="00BB6719" w:rsidRPr="003B34EF" w:rsidRDefault="00BB6719" w:rsidP="00677102">
            <w:pPr>
              <w:rPr>
                <w:rFonts w:cs="Times New Roman"/>
                <w:color w:val="000000"/>
                <w:sz w:val="20"/>
                <w:szCs w:val="20"/>
              </w:rPr>
            </w:pPr>
            <w:r w:rsidRPr="003B34EF">
              <w:rPr>
                <w:rFonts w:cs="Times New Roman"/>
                <w:color w:val="000000"/>
                <w:sz w:val="20"/>
                <w:szCs w:val="20"/>
              </w:rPr>
              <w:t>Ярославское шоссе,45,12а,1,8,8а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52901A1" w14:textId="02AFC2ED" w:rsidR="00BB6719" w:rsidRPr="003B34EF" w:rsidRDefault="003B7E5A" w:rsidP="00677102">
            <w:pPr>
              <w:jc w:val="center"/>
              <w:rPr>
                <w:rFonts w:cs="Times New Roman"/>
                <w:sz w:val="20"/>
                <w:szCs w:val="20"/>
              </w:rPr>
            </w:pPr>
            <w:r w:rsidRPr="003B34EF">
              <w:rPr>
                <w:rFonts w:cs="Times New Roman"/>
                <w:sz w:val="20"/>
                <w:szCs w:val="20"/>
              </w:rPr>
              <w:t>2023</w:t>
            </w:r>
          </w:p>
        </w:tc>
      </w:tr>
      <w:tr w:rsidR="00BB6719" w:rsidRPr="003B34EF" w14:paraId="09EB467D"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D763A89" w14:textId="066F5493" w:rsidR="00BB6719" w:rsidRPr="003B34EF" w:rsidRDefault="00BB6719" w:rsidP="00677102">
            <w:pPr>
              <w:jc w:val="center"/>
              <w:rPr>
                <w:rFonts w:cs="Times New Roman"/>
                <w:sz w:val="20"/>
                <w:szCs w:val="20"/>
              </w:rPr>
            </w:pPr>
            <w:r w:rsidRPr="003B34EF">
              <w:rPr>
                <w:rFonts w:cs="Times New Roman"/>
                <w:sz w:val="20"/>
                <w:szCs w:val="20"/>
              </w:rPr>
              <w:t>7</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BB07900" w14:textId="4B19F463" w:rsidR="00BB6719" w:rsidRPr="003B34EF" w:rsidRDefault="00CE5603" w:rsidP="00677102">
            <w:pPr>
              <w:rPr>
                <w:rFonts w:cs="Times New Roman"/>
                <w:color w:val="000000"/>
                <w:sz w:val="20"/>
                <w:szCs w:val="20"/>
              </w:rPr>
            </w:pPr>
            <w:r w:rsidRPr="003B34EF">
              <w:rPr>
                <w:rFonts w:cs="Times New Roman"/>
                <w:color w:val="000000"/>
                <w:sz w:val="20"/>
                <w:szCs w:val="20"/>
              </w:rPr>
              <w:t>Хотьково, Черняховского,10,12,14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1EF008" w14:textId="2BD5B2A0" w:rsidR="00BB6719" w:rsidRPr="003B34EF" w:rsidRDefault="003B7E5A" w:rsidP="00677102">
            <w:pPr>
              <w:jc w:val="center"/>
              <w:rPr>
                <w:rFonts w:cs="Times New Roman"/>
                <w:sz w:val="20"/>
                <w:szCs w:val="20"/>
              </w:rPr>
            </w:pPr>
            <w:r w:rsidRPr="003B34EF">
              <w:rPr>
                <w:rFonts w:cs="Times New Roman"/>
                <w:sz w:val="20"/>
                <w:szCs w:val="20"/>
              </w:rPr>
              <w:t>2023</w:t>
            </w:r>
          </w:p>
        </w:tc>
      </w:tr>
      <w:tr w:rsidR="005E5446" w:rsidRPr="003B34EF" w14:paraId="61ED5F7D"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98AF848" w14:textId="6A75212A" w:rsidR="005E5446" w:rsidRPr="003B34EF" w:rsidRDefault="005E5446" w:rsidP="00677102">
            <w:pPr>
              <w:jc w:val="center"/>
              <w:rPr>
                <w:rFonts w:cs="Times New Roman"/>
                <w:sz w:val="20"/>
                <w:szCs w:val="20"/>
              </w:rPr>
            </w:pPr>
            <w:r w:rsidRPr="003B34EF">
              <w:rPr>
                <w:rFonts w:cs="Times New Roman"/>
                <w:sz w:val="20"/>
                <w:szCs w:val="20"/>
              </w:rPr>
              <w:t>8</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2363B0C2" w14:textId="27836680" w:rsidR="005E5446" w:rsidRPr="003B34EF" w:rsidRDefault="005E5446" w:rsidP="00677102">
            <w:pPr>
              <w:rPr>
                <w:rFonts w:cs="Times New Roman"/>
                <w:color w:val="000000"/>
                <w:sz w:val="20"/>
                <w:szCs w:val="20"/>
              </w:rPr>
            </w:pPr>
            <w:r w:rsidRPr="003B34EF">
              <w:rPr>
                <w:rFonts w:cs="Times New Roman"/>
                <w:color w:val="000000"/>
                <w:sz w:val="20"/>
                <w:szCs w:val="20"/>
              </w:rPr>
              <w:t>Краснозаводск, Театральная,16, 50 лет Октября,2,4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80CAB5" w14:textId="76FFF6CB" w:rsidR="005E5446" w:rsidRPr="003B34EF" w:rsidRDefault="005E5446" w:rsidP="00677102">
            <w:pPr>
              <w:jc w:val="center"/>
              <w:rPr>
                <w:rFonts w:cs="Times New Roman"/>
                <w:sz w:val="20"/>
                <w:szCs w:val="20"/>
              </w:rPr>
            </w:pPr>
            <w:r w:rsidRPr="003B34EF">
              <w:rPr>
                <w:rFonts w:cs="Times New Roman"/>
                <w:sz w:val="20"/>
                <w:szCs w:val="20"/>
              </w:rPr>
              <w:t>2023</w:t>
            </w:r>
          </w:p>
        </w:tc>
      </w:tr>
      <w:tr w:rsidR="005E5446" w:rsidRPr="003B34EF" w14:paraId="4CB7F930"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6F51F4D" w14:textId="48DF81A0" w:rsidR="005E5446" w:rsidRPr="003B34EF" w:rsidRDefault="005E5446" w:rsidP="00677102">
            <w:pPr>
              <w:jc w:val="center"/>
              <w:rPr>
                <w:rFonts w:cs="Times New Roman"/>
                <w:sz w:val="20"/>
                <w:szCs w:val="20"/>
              </w:rPr>
            </w:pPr>
            <w:r w:rsidRPr="003B34EF">
              <w:rPr>
                <w:rFonts w:cs="Times New Roman"/>
                <w:sz w:val="20"/>
                <w:szCs w:val="20"/>
              </w:rPr>
              <w:t>9</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04BE8AB8" w14:textId="1AA3F3BC" w:rsidR="005E5446" w:rsidRPr="003B34EF" w:rsidRDefault="005E5446" w:rsidP="00677102">
            <w:pPr>
              <w:rPr>
                <w:rFonts w:cs="Times New Roman"/>
                <w:color w:val="000000"/>
                <w:sz w:val="20"/>
                <w:szCs w:val="20"/>
              </w:rPr>
            </w:pPr>
            <w:r w:rsidRPr="003B34EF">
              <w:rPr>
                <w:rFonts w:cs="Times New Roman"/>
                <w:color w:val="000000"/>
                <w:sz w:val="20"/>
                <w:szCs w:val="20"/>
              </w:rPr>
              <w:t>ул. Леонида Булавина, 1/12, 3, Карла Либхнехта2/16,4</w:t>
            </w:r>
            <w:r w:rsidR="00553BC3" w:rsidRPr="003B34EF">
              <w:rPr>
                <w:rFonts w:cs="Times New Roman"/>
                <w:color w:val="000000"/>
                <w:sz w:val="20"/>
                <w:szCs w:val="20"/>
              </w:rPr>
              <w:t xml:space="preserve">, ул. </w:t>
            </w:r>
            <w:proofErr w:type="gramStart"/>
            <w:r w:rsidR="00553BC3" w:rsidRPr="003B34EF">
              <w:rPr>
                <w:rFonts w:cs="Times New Roman"/>
                <w:color w:val="000000"/>
                <w:sz w:val="20"/>
                <w:szCs w:val="20"/>
              </w:rPr>
              <w:t>Бероунская  д.</w:t>
            </w:r>
            <w:proofErr w:type="gramEnd"/>
            <w:r w:rsidR="00553BC3" w:rsidRPr="003B34EF">
              <w:rPr>
                <w:rFonts w:cs="Times New Roman"/>
                <w:color w:val="000000"/>
                <w:sz w:val="20"/>
                <w:szCs w:val="20"/>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DC5BBC" w14:textId="59812E49" w:rsidR="005E5446" w:rsidRPr="003B34EF" w:rsidRDefault="005E5446" w:rsidP="00677102">
            <w:pPr>
              <w:jc w:val="center"/>
              <w:rPr>
                <w:rFonts w:cs="Times New Roman"/>
                <w:sz w:val="20"/>
                <w:szCs w:val="20"/>
              </w:rPr>
            </w:pPr>
            <w:r w:rsidRPr="003B34EF">
              <w:rPr>
                <w:rFonts w:cs="Times New Roman"/>
                <w:sz w:val="20"/>
                <w:szCs w:val="20"/>
              </w:rPr>
              <w:t>2023</w:t>
            </w:r>
          </w:p>
        </w:tc>
      </w:tr>
      <w:tr w:rsidR="00912584" w:rsidRPr="003B34EF" w14:paraId="1D6DBACD"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261D020" w14:textId="5850428D" w:rsidR="00912584" w:rsidRPr="003B34EF" w:rsidRDefault="00912584" w:rsidP="00677102">
            <w:pPr>
              <w:jc w:val="center"/>
              <w:rPr>
                <w:rFonts w:cs="Times New Roman"/>
                <w:sz w:val="20"/>
                <w:szCs w:val="20"/>
              </w:rPr>
            </w:pPr>
            <w:r w:rsidRPr="003B34EF">
              <w:rPr>
                <w:rFonts w:cs="Times New Roman"/>
                <w:sz w:val="20"/>
                <w:szCs w:val="20"/>
              </w:rPr>
              <w:t>10</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D7A24AE" w14:textId="4BD99DCE" w:rsidR="00912584" w:rsidRPr="003B34EF" w:rsidRDefault="00912584" w:rsidP="00677102">
            <w:pPr>
              <w:rPr>
                <w:rFonts w:cs="Times New Roman"/>
                <w:color w:val="000000"/>
                <w:sz w:val="20"/>
                <w:szCs w:val="20"/>
              </w:rPr>
            </w:pPr>
            <w:r w:rsidRPr="003B34EF">
              <w:rPr>
                <w:rFonts w:cs="Times New Roman"/>
                <w:sz w:val="20"/>
                <w:szCs w:val="20"/>
              </w:rPr>
              <w:t>Сергиево-Посадский г.о., р.п. Скоропусковский д. №№ 3, 3а, 5, 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DE04DF" w14:textId="7687C844" w:rsidR="00912584" w:rsidRPr="003B34EF" w:rsidRDefault="00912584" w:rsidP="00677102">
            <w:pPr>
              <w:jc w:val="center"/>
              <w:rPr>
                <w:rFonts w:cs="Times New Roman"/>
                <w:sz w:val="20"/>
                <w:szCs w:val="20"/>
              </w:rPr>
            </w:pPr>
            <w:r w:rsidRPr="003B34EF">
              <w:rPr>
                <w:rFonts w:cs="Times New Roman"/>
                <w:sz w:val="20"/>
                <w:szCs w:val="20"/>
              </w:rPr>
              <w:t>2023</w:t>
            </w:r>
          </w:p>
        </w:tc>
      </w:tr>
      <w:tr w:rsidR="00912584" w:rsidRPr="003B34EF" w14:paraId="043C822F"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3EE7555" w14:textId="1A160CBE" w:rsidR="00912584" w:rsidRPr="003B34EF" w:rsidRDefault="00912584" w:rsidP="00677102">
            <w:pPr>
              <w:jc w:val="center"/>
              <w:rPr>
                <w:rFonts w:cs="Times New Roman"/>
                <w:sz w:val="20"/>
                <w:szCs w:val="20"/>
              </w:rPr>
            </w:pPr>
            <w:r w:rsidRPr="003B34EF">
              <w:rPr>
                <w:rFonts w:cs="Times New Roman"/>
                <w:sz w:val="20"/>
                <w:szCs w:val="20"/>
              </w:rPr>
              <w:t>11</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E1813D1" w14:textId="521AD023" w:rsidR="00912584" w:rsidRPr="003B34EF" w:rsidRDefault="00912584" w:rsidP="00677102">
            <w:pPr>
              <w:rPr>
                <w:rFonts w:cs="Times New Roman"/>
                <w:color w:val="000000"/>
                <w:sz w:val="20"/>
                <w:szCs w:val="20"/>
              </w:rPr>
            </w:pPr>
            <w:r w:rsidRPr="003B34EF">
              <w:rPr>
                <w:rFonts w:cs="Times New Roman"/>
                <w:bCs/>
                <w:sz w:val="20"/>
                <w:szCs w:val="20"/>
              </w:rPr>
              <w:t>Сергиево-Посадский г.о., д. Тураково д. 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BD463D" w14:textId="69AFBD3B" w:rsidR="00912584" w:rsidRPr="003B34EF" w:rsidRDefault="00912584" w:rsidP="00677102">
            <w:pPr>
              <w:jc w:val="center"/>
              <w:rPr>
                <w:rFonts w:cs="Times New Roman"/>
                <w:sz w:val="20"/>
                <w:szCs w:val="20"/>
              </w:rPr>
            </w:pPr>
            <w:r w:rsidRPr="003B34EF">
              <w:rPr>
                <w:rFonts w:cs="Times New Roman"/>
                <w:sz w:val="20"/>
                <w:szCs w:val="20"/>
              </w:rPr>
              <w:t>2023</w:t>
            </w:r>
          </w:p>
        </w:tc>
      </w:tr>
      <w:tr w:rsidR="00912584" w:rsidRPr="003B34EF" w14:paraId="1B64039A"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1DD6CE6" w14:textId="5AF38F9E" w:rsidR="00912584" w:rsidRPr="003B34EF" w:rsidRDefault="00912584" w:rsidP="00677102">
            <w:pPr>
              <w:jc w:val="center"/>
              <w:rPr>
                <w:rFonts w:cs="Times New Roman"/>
                <w:sz w:val="20"/>
                <w:szCs w:val="20"/>
              </w:rPr>
            </w:pPr>
            <w:r w:rsidRPr="003B34EF">
              <w:rPr>
                <w:rFonts w:cs="Times New Roman"/>
                <w:sz w:val="20"/>
                <w:szCs w:val="20"/>
              </w:rPr>
              <w:t>12</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56A7A0CD" w14:textId="15FB7D91" w:rsidR="00912584" w:rsidRPr="003B34EF" w:rsidRDefault="00912584" w:rsidP="00677102">
            <w:pPr>
              <w:rPr>
                <w:rFonts w:cs="Times New Roman"/>
                <w:color w:val="000000"/>
                <w:sz w:val="20"/>
                <w:szCs w:val="20"/>
              </w:rPr>
            </w:pPr>
            <w:r w:rsidRPr="003B34EF">
              <w:rPr>
                <w:rFonts w:cs="Times New Roman"/>
                <w:color w:val="000000"/>
                <w:sz w:val="20"/>
                <w:szCs w:val="20"/>
              </w:rPr>
              <w:t>Сергиево-Посадский городской округ, г. Пересвет, ул. ул. Строителей, д. 11,11а,11б,13,15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D0AC04" w14:textId="6C0CE430" w:rsidR="00912584" w:rsidRPr="003B34EF" w:rsidRDefault="00912584" w:rsidP="00677102">
            <w:pPr>
              <w:jc w:val="center"/>
              <w:rPr>
                <w:rFonts w:cs="Times New Roman"/>
                <w:sz w:val="20"/>
                <w:szCs w:val="20"/>
              </w:rPr>
            </w:pPr>
            <w:r w:rsidRPr="003B34EF">
              <w:rPr>
                <w:rFonts w:cs="Times New Roman"/>
                <w:sz w:val="20"/>
                <w:szCs w:val="20"/>
              </w:rPr>
              <w:t>2023</w:t>
            </w:r>
          </w:p>
        </w:tc>
      </w:tr>
      <w:tr w:rsidR="00912584" w:rsidRPr="003B34EF" w14:paraId="04EE23B8"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2918556" w14:textId="4CD97BE3" w:rsidR="00912584" w:rsidRPr="003B34EF" w:rsidRDefault="00912584" w:rsidP="00677102">
            <w:pPr>
              <w:jc w:val="center"/>
              <w:rPr>
                <w:rFonts w:cs="Times New Roman"/>
                <w:sz w:val="20"/>
                <w:szCs w:val="20"/>
              </w:rPr>
            </w:pPr>
            <w:r w:rsidRPr="003B34EF">
              <w:rPr>
                <w:rFonts w:cs="Times New Roman"/>
                <w:sz w:val="20"/>
                <w:szCs w:val="20"/>
              </w:rPr>
              <w:t>13</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53B5271B" w14:textId="4EC169EF" w:rsidR="00912584" w:rsidRPr="003B34EF" w:rsidRDefault="00912584" w:rsidP="00677102">
            <w:pPr>
              <w:rPr>
                <w:rFonts w:cs="Times New Roman"/>
                <w:color w:val="000000"/>
                <w:sz w:val="20"/>
                <w:szCs w:val="20"/>
              </w:rPr>
            </w:pPr>
            <w:r w:rsidRPr="003B34EF">
              <w:rPr>
                <w:rFonts w:cs="Times New Roman"/>
                <w:bCs/>
                <w:sz w:val="20"/>
                <w:szCs w:val="20"/>
              </w:rPr>
              <w:t xml:space="preserve">Сергиево-Посадский г.о., д. </w:t>
            </w:r>
            <w:proofErr w:type="gramStart"/>
            <w:r w:rsidRPr="003B34EF">
              <w:rPr>
                <w:rFonts w:cs="Times New Roman"/>
                <w:bCs/>
                <w:sz w:val="20"/>
                <w:szCs w:val="20"/>
              </w:rPr>
              <w:t>Торгашино,д.</w:t>
            </w:r>
            <w:proofErr w:type="gramEnd"/>
            <w:r w:rsidRPr="003B34EF">
              <w:rPr>
                <w:rFonts w:cs="Times New Roman"/>
                <w:bCs/>
                <w:sz w:val="20"/>
                <w:szCs w:val="20"/>
              </w:rPr>
              <w:t xml:space="preserve"> 3,4,11,12,13,17,22.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AA222E" w14:textId="062EC154" w:rsidR="00912584" w:rsidRPr="003B34EF" w:rsidRDefault="00912584" w:rsidP="00677102">
            <w:pPr>
              <w:jc w:val="center"/>
              <w:rPr>
                <w:rFonts w:cs="Times New Roman"/>
                <w:sz w:val="20"/>
                <w:szCs w:val="20"/>
              </w:rPr>
            </w:pPr>
            <w:r w:rsidRPr="003B34EF">
              <w:rPr>
                <w:rFonts w:cs="Times New Roman"/>
                <w:sz w:val="20"/>
                <w:szCs w:val="20"/>
              </w:rPr>
              <w:t>2024</w:t>
            </w:r>
          </w:p>
        </w:tc>
      </w:tr>
      <w:tr w:rsidR="00912584" w:rsidRPr="003B34EF" w14:paraId="54695CBD"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9A15CE5" w14:textId="2FC7B547" w:rsidR="00912584" w:rsidRPr="003B34EF" w:rsidRDefault="00912584" w:rsidP="00677102">
            <w:pPr>
              <w:jc w:val="center"/>
              <w:rPr>
                <w:rFonts w:cs="Times New Roman"/>
                <w:sz w:val="20"/>
                <w:szCs w:val="20"/>
              </w:rPr>
            </w:pPr>
            <w:r w:rsidRPr="003B34EF">
              <w:rPr>
                <w:rFonts w:cs="Times New Roman"/>
                <w:sz w:val="20"/>
                <w:szCs w:val="20"/>
              </w:rPr>
              <w:t>14</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E75A198" w14:textId="7749233A" w:rsidR="00912584" w:rsidRPr="003B34EF" w:rsidRDefault="00912584" w:rsidP="00677102">
            <w:pPr>
              <w:rPr>
                <w:rFonts w:cs="Times New Roman"/>
                <w:color w:val="000000"/>
                <w:sz w:val="20"/>
                <w:szCs w:val="20"/>
              </w:rPr>
            </w:pPr>
            <w:r w:rsidRPr="003B34EF">
              <w:rPr>
                <w:rFonts w:cs="Times New Roman"/>
                <w:sz w:val="20"/>
                <w:szCs w:val="20"/>
              </w:rPr>
              <w:t>Сергиево-Посадский г.о., дер. Березняки д. 4,6,7,8,19,20,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C52D59" w14:textId="4ABB79F3" w:rsidR="00912584" w:rsidRPr="003B34EF" w:rsidRDefault="00912584" w:rsidP="00677102">
            <w:pPr>
              <w:jc w:val="center"/>
              <w:rPr>
                <w:rFonts w:cs="Times New Roman"/>
                <w:sz w:val="20"/>
                <w:szCs w:val="20"/>
              </w:rPr>
            </w:pPr>
            <w:r w:rsidRPr="003B34EF">
              <w:rPr>
                <w:rFonts w:cs="Times New Roman"/>
                <w:sz w:val="20"/>
                <w:szCs w:val="20"/>
              </w:rPr>
              <w:t>2024</w:t>
            </w:r>
          </w:p>
        </w:tc>
      </w:tr>
      <w:tr w:rsidR="00912584" w:rsidRPr="003B34EF" w14:paraId="1AF99BA0"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3FF4303" w14:textId="1B823CC3" w:rsidR="00912584" w:rsidRPr="003B34EF" w:rsidRDefault="00912584" w:rsidP="00677102">
            <w:pPr>
              <w:jc w:val="center"/>
              <w:rPr>
                <w:rFonts w:cs="Times New Roman"/>
                <w:sz w:val="20"/>
                <w:szCs w:val="20"/>
              </w:rPr>
            </w:pPr>
            <w:r w:rsidRPr="003B34EF">
              <w:rPr>
                <w:rFonts w:cs="Times New Roman"/>
                <w:sz w:val="20"/>
                <w:szCs w:val="20"/>
              </w:rPr>
              <w:t>15</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32BAACEC" w14:textId="7406246B" w:rsidR="00912584" w:rsidRPr="003B34EF" w:rsidRDefault="00912584" w:rsidP="00677102">
            <w:pPr>
              <w:rPr>
                <w:rFonts w:cs="Times New Roman"/>
                <w:color w:val="000000"/>
                <w:sz w:val="20"/>
                <w:szCs w:val="20"/>
              </w:rPr>
            </w:pPr>
            <w:r w:rsidRPr="003B34EF">
              <w:rPr>
                <w:rFonts w:cs="Times New Roman"/>
                <w:sz w:val="20"/>
                <w:szCs w:val="20"/>
              </w:rPr>
              <w:t>Сергиево-Посадский г.о., г. Сергиев Посад, Ул. Дружбы, д.13, 13А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88A39D" w14:textId="15422F3B" w:rsidR="00912584" w:rsidRPr="003B34EF" w:rsidRDefault="00912584" w:rsidP="00677102">
            <w:pPr>
              <w:jc w:val="center"/>
              <w:rPr>
                <w:rFonts w:cs="Times New Roman"/>
                <w:sz w:val="20"/>
                <w:szCs w:val="20"/>
              </w:rPr>
            </w:pPr>
            <w:r w:rsidRPr="003B34EF">
              <w:rPr>
                <w:rFonts w:cs="Times New Roman"/>
                <w:sz w:val="20"/>
                <w:szCs w:val="20"/>
              </w:rPr>
              <w:t>2024</w:t>
            </w:r>
          </w:p>
        </w:tc>
      </w:tr>
      <w:tr w:rsidR="00912584" w:rsidRPr="003B34EF" w14:paraId="5D108D2D"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AA75CC4" w14:textId="6E61C1C1" w:rsidR="00912584" w:rsidRPr="003B34EF" w:rsidRDefault="00912584" w:rsidP="00677102">
            <w:pPr>
              <w:jc w:val="center"/>
              <w:rPr>
                <w:rFonts w:cs="Times New Roman"/>
                <w:sz w:val="20"/>
                <w:szCs w:val="20"/>
              </w:rPr>
            </w:pPr>
            <w:r w:rsidRPr="003B34EF">
              <w:rPr>
                <w:rFonts w:cs="Times New Roman"/>
                <w:sz w:val="20"/>
                <w:szCs w:val="20"/>
              </w:rPr>
              <w:t>16</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219E9BAE" w14:textId="2F051F83" w:rsidR="00912584" w:rsidRPr="003B34EF" w:rsidRDefault="00912584" w:rsidP="00677102">
            <w:pPr>
              <w:rPr>
                <w:rFonts w:cs="Times New Roman"/>
                <w:color w:val="000000"/>
                <w:sz w:val="20"/>
                <w:szCs w:val="20"/>
              </w:rPr>
            </w:pPr>
            <w:r w:rsidRPr="003B34EF">
              <w:rPr>
                <w:rFonts w:cs="Times New Roman"/>
                <w:color w:val="000000"/>
                <w:sz w:val="20"/>
                <w:szCs w:val="20"/>
              </w:rPr>
              <w:t>Сергиево-Посадский городской округ, г. Хотьково, ул. Калинина д 8а,9а,10а,12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C718D5" w14:textId="271A96A5" w:rsidR="00912584" w:rsidRPr="003B34EF" w:rsidRDefault="00912584" w:rsidP="00677102">
            <w:pPr>
              <w:jc w:val="center"/>
              <w:rPr>
                <w:rFonts w:cs="Times New Roman"/>
                <w:sz w:val="20"/>
                <w:szCs w:val="20"/>
              </w:rPr>
            </w:pPr>
            <w:r w:rsidRPr="003B34EF">
              <w:rPr>
                <w:rFonts w:cs="Times New Roman"/>
                <w:sz w:val="20"/>
                <w:szCs w:val="20"/>
              </w:rPr>
              <w:t>2024</w:t>
            </w:r>
          </w:p>
        </w:tc>
      </w:tr>
      <w:tr w:rsidR="00912584" w:rsidRPr="003B34EF" w14:paraId="5CBC54E2"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F90DE68" w14:textId="3752FCCE" w:rsidR="00912584" w:rsidRPr="003B34EF" w:rsidRDefault="00912584" w:rsidP="00677102">
            <w:pPr>
              <w:jc w:val="center"/>
              <w:rPr>
                <w:rFonts w:cs="Times New Roman"/>
                <w:sz w:val="20"/>
                <w:szCs w:val="20"/>
              </w:rPr>
            </w:pPr>
            <w:r w:rsidRPr="003B34EF">
              <w:rPr>
                <w:rFonts w:cs="Times New Roman"/>
                <w:sz w:val="20"/>
                <w:szCs w:val="20"/>
              </w:rPr>
              <w:t>17</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3B0F28E" w14:textId="45BC1EBE" w:rsidR="00912584" w:rsidRPr="003B34EF" w:rsidRDefault="00912584" w:rsidP="00677102">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Ярославское шоссе д. 11,12,13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65602F4" w14:textId="4211F1DC" w:rsidR="00912584" w:rsidRPr="003B34EF" w:rsidRDefault="00912584" w:rsidP="00677102">
            <w:pPr>
              <w:jc w:val="center"/>
              <w:rPr>
                <w:rFonts w:cs="Times New Roman"/>
                <w:sz w:val="20"/>
                <w:szCs w:val="20"/>
              </w:rPr>
            </w:pPr>
            <w:r w:rsidRPr="003B34EF">
              <w:rPr>
                <w:rFonts w:cs="Times New Roman"/>
                <w:sz w:val="20"/>
                <w:szCs w:val="20"/>
              </w:rPr>
              <w:t>2024</w:t>
            </w:r>
          </w:p>
        </w:tc>
      </w:tr>
      <w:tr w:rsidR="00912584" w:rsidRPr="003B34EF" w14:paraId="661F7144"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3E4827D" w14:textId="05B92FB3" w:rsidR="00912584" w:rsidRPr="003B34EF" w:rsidRDefault="00912584" w:rsidP="00677102">
            <w:pPr>
              <w:jc w:val="center"/>
              <w:rPr>
                <w:rFonts w:cs="Times New Roman"/>
                <w:sz w:val="20"/>
                <w:szCs w:val="20"/>
              </w:rPr>
            </w:pPr>
            <w:r w:rsidRPr="003B34EF">
              <w:rPr>
                <w:rFonts w:cs="Times New Roman"/>
                <w:sz w:val="20"/>
                <w:szCs w:val="20"/>
              </w:rPr>
              <w:t>18</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06EB46D" w14:textId="4631873A" w:rsidR="00912584" w:rsidRPr="003B34EF" w:rsidRDefault="00912584" w:rsidP="00677102">
            <w:pPr>
              <w:rPr>
                <w:rFonts w:cs="Times New Roman"/>
                <w:color w:val="000000"/>
                <w:sz w:val="20"/>
                <w:szCs w:val="20"/>
              </w:rPr>
            </w:pPr>
            <w:r w:rsidRPr="003B34EF">
              <w:rPr>
                <w:rFonts w:cs="Times New Roman"/>
                <w:color w:val="000000"/>
                <w:sz w:val="20"/>
                <w:szCs w:val="20"/>
              </w:rPr>
              <w:t>Сергиево-Посадский городской округ, г. Краснозаводск, ул. Театральная, д.4,8,12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0C8A38" w14:textId="45786E6C" w:rsidR="00912584" w:rsidRPr="003B34EF" w:rsidRDefault="00912584" w:rsidP="00677102">
            <w:pPr>
              <w:jc w:val="center"/>
              <w:rPr>
                <w:rFonts w:cs="Times New Roman"/>
                <w:sz w:val="20"/>
                <w:szCs w:val="20"/>
              </w:rPr>
            </w:pPr>
            <w:r w:rsidRPr="003B34EF">
              <w:rPr>
                <w:rFonts w:cs="Times New Roman"/>
                <w:sz w:val="20"/>
                <w:szCs w:val="20"/>
              </w:rPr>
              <w:t>2024</w:t>
            </w:r>
          </w:p>
        </w:tc>
      </w:tr>
      <w:tr w:rsidR="00912584" w:rsidRPr="003B34EF" w14:paraId="20BC19CF"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B64DAA5" w14:textId="2C6796BB" w:rsidR="00912584" w:rsidRPr="003B34EF" w:rsidRDefault="00912584" w:rsidP="00677102">
            <w:pPr>
              <w:jc w:val="center"/>
              <w:rPr>
                <w:rFonts w:cs="Times New Roman"/>
                <w:sz w:val="20"/>
                <w:szCs w:val="20"/>
              </w:rPr>
            </w:pPr>
            <w:r w:rsidRPr="003B34EF">
              <w:rPr>
                <w:rFonts w:cs="Times New Roman"/>
                <w:sz w:val="20"/>
                <w:szCs w:val="20"/>
              </w:rPr>
              <w:t>19</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07249C0D" w14:textId="5CD1DB4A" w:rsidR="00912584" w:rsidRPr="003B34EF" w:rsidRDefault="00912584" w:rsidP="00677102">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ул. Маслиева, д.19, 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83435D" w14:textId="3830F57C" w:rsidR="00912584" w:rsidRPr="003B34EF" w:rsidRDefault="00912584" w:rsidP="00677102">
            <w:pPr>
              <w:jc w:val="center"/>
              <w:rPr>
                <w:rFonts w:cs="Times New Roman"/>
                <w:sz w:val="20"/>
                <w:szCs w:val="20"/>
              </w:rPr>
            </w:pPr>
            <w:r w:rsidRPr="003B34EF">
              <w:rPr>
                <w:rFonts w:cs="Times New Roman"/>
                <w:sz w:val="20"/>
                <w:szCs w:val="20"/>
              </w:rPr>
              <w:t>2024</w:t>
            </w:r>
          </w:p>
        </w:tc>
      </w:tr>
      <w:tr w:rsidR="00912584" w:rsidRPr="003B34EF" w14:paraId="358BF254"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6371539" w14:textId="1D0E6053" w:rsidR="00912584" w:rsidRPr="003B34EF" w:rsidRDefault="00912584" w:rsidP="00677102">
            <w:pPr>
              <w:jc w:val="center"/>
              <w:rPr>
                <w:rFonts w:cs="Times New Roman"/>
                <w:sz w:val="20"/>
                <w:szCs w:val="20"/>
              </w:rPr>
            </w:pPr>
            <w:r w:rsidRPr="003B34EF">
              <w:rPr>
                <w:rFonts w:cs="Times New Roman"/>
                <w:sz w:val="20"/>
                <w:szCs w:val="20"/>
              </w:rPr>
              <w:t>20</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1A36094C" w14:textId="34E06F79" w:rsidR="00912584" w:rsidRPr="003B34EF" w:rsidRDefault="00912584" w:rsidP="00677102">
            <w:pPr>
              <w:rPr>
                <w:rFonts w:cs="Times New Roman"/>
                <w:color w:val="000000"/>
                <w:sz w:val="20"/>
                <w:szCs w:val="20"/>
              </w:rPr>
            </w:pPr>
            <w:r w:rsidRPr="003B34EF">
              <w:rPr>
                <w:rFonts w:cs="Times New Roman"/>
                <w:sz w:val="20"/>
                <w:szCs w:val="20"/>
              </w:rPr>
              <w:t>Сергиево-Посадский г.о., г. Сергиев Посад, Хотьковский проезд, д.19; ул.Свердлова, д.17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0F5711" w14:textId="49465E21" w:rsidR="00912584" w:rsidRPr="003B34EF" w:rsidRDefault="00912584" w:rsidP="00677102">
            <w:pPr>
              <w:jc w:val="center"/>
              <w:rPr>
                <w:rFonts w:cs="Times New Roman"/>
                <w:sz w:val="20"/>
                <w:szCs w:val="20"/>
              </w:rPr>
            </w:pPr>
            <w:r w:rsidRPr="003B34EF">
              <w:rPr>
                <w:rFonts w:cs="Times New Roman"/>
                <w:sz w:val="20"/>
                <w:szCs w:val="20"/>
              </w:rPr>
              <w:t>2024</w:t>
            </w:r>
          </w:p>
        </w:tc>
      </w:tr>
      <w:tr w:rsidR="00912584" w:rsidRPr="003B34EF" w14:paraId="2BF3EDA7"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FA9A94C" w14:textId="4B920234" w:rsidR="00912584" w:rsidRPr="003B34EF" w:rsidRDefault="00912584" w:rsidP="00677102">
            <w:pPr>
              <w:jc w:val="center"/>
              <w:rPr>
                <w:rFonts w:cs="Times New Roman"/>
                <w:sz w:val="20"/>
                <w:szCs w:val="20"/>
              </w:rPr>
            </w:pPr>
            <w:r w:rsidRPr="003B34EF">
              <w:rPr>
                <w:rFonts w:cs="Times New Roman"/>
                <w:sz w:val="20"/>
                <w:szCs w:val="20"/>
              </w:rPr>
              <w:t>21</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1AD08348" w14:textId="6BC7CAE3" w:rsidR="00912584" w:rsidRPr="003B34EF" w:rsidRDefault="00912584" w:rsidP="00677102">
            <w:pPr>
              <w:rPr>
                <w:rFonts w:cs="Times New Roman"/>
                <w:color w:val="000000"/>
                <w:sz w:val="20"/>
                <w:szCs w:val="20"/>
              </w:rPr>
            </w:pPr>
            <w:r w:rsidRPr="003B34EF">
              <w:rPr>
                <w:rFonts w:cs="Times New Roman"/>
                <w:color w:val="000000"/>
                <w:sz w:val="20"/>
                <w:szCs w:val="20"/>
              </w:rPr>
              <w:t xml:space="preserve">Сергиево-Посадский городской округ, </w:t>
            </w:r>
            <w:proofErr w:type="gramStart"/>
            <w:r w:rsidRPr="003B34EF">
              <w:rPr>
                <w:rFonts w:cs="Times New Roman"/>
                <w:color w:val="000000"/>
                <w:sz w:val="20"/>
                <w:szCs w:val="20"/>
              </w:rPr>
              <w:t>д.Тураково ,</w:t>
            </w:r>
            <w:proofErr w:type="gramEnd"/>
            <w:r w:rsidRPr="003B34EF">
              <w:rPr>
                <w:rFonts w:cs="Times New Roman"/>
                <w:color w:val="000000"/>
                <w:sz w:val="20"/>
                <w:szCs w:val="20"/>
              </w:rPr>
              <w:t>д.110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491D40" w14:textId="2B95E7CA" w:rsidR="00912584" w:rsidRPr="003B34EF" w:rsidRDefault="00912584" w:rsidP="00677102">
            <w:pPr>
              <w:jc w:val="center"/>
              <w:rPr>
                <w:rFonts w:cs="Times New Roman"/>
                <w:sz w:val="20"/>
                <w:szCs w:val="20"/>
              </w:rPr>
            </w:pPr>
            <w:r w:rsidRPr="003B34EF">
              <w:rPr>
                <w:rFonts w:cs="Times New Roman"/>
                <w:sz w:val="20"/>
                <w:szCs w:val="20"/>
              </w:rPr>
              <w:t>2024</w:t>
            </w:r>
          </w:p>
        </w:tc>
      </w:tr>
      <w:tr w:rsidR="00FA2328" w:rsidRPr="003B34EF" w14:paraId="58D5BDD6"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D2D9B01" w14:textId="3B6B6B9E" w:rsidR="00FA2328" w:rsidRPr="003B34EF" w:rsidRDefault="00912584" w:rsidP="00677102">
            <w:pPr>
              <w:jc w:val="center"/>
              <w:rPr>
                <w:rFonts w:cs="Times New Roman"/>
                <w:sz w:val="20"/>
                <w:szCs w:val="20"/>
              </w:rPr>
            </w:pPr>
            <w:r w:rsidRPr="003B34EF">
              <w:rPr>
                <w:rFonts w:cs="Times New Roman"/>
                <w:sz w:val="20"/>
                <w:szCs w:val="20"/>
              </w:rPr>
              <w:t>22</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69A04216" w14:textId="3253C055" w:rsidR="00FA2328" w:rsidRPr="003B34EF" w:rsidRDefault="0053505A" w:rsidP="00677102">
            <w:pPr>
              <w:rPr>
                <w:rFonts w:cs="Times New Roman"/>
                <w:color w:val="000000"/>
                <w:sz w:val="20"/>
                <w:szCs w:val="20"/>
              </w:rPr>
            </w:pPr>
            <w:r w:rsidRPr="003B34EF">
              <w:rPr>
                <w:rFonts w:cs="Times New Roman"/>
                <w:sz w:val="20"/>
                <w:szCs w:val="20"/>
              </w:rPr>
              <w:t>Сергиево-Посадский г.о., г. Сергиев Посад, Новоугличское шоссе, д.52,52, 82А, 84А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144632" w14:textId="30E9F505" w:rsidR="00FA2328" w:rsidRPr="003B34EF" w:rsidRDefault="00FA2328" w:rsidP="00677102">
            <w:pPr>
              <w:jc w:val="center"/>
              <w:rPr>
                <w:rFonts w:cs="Times New Roman"/>
                <w:sz w:val="20"/>
                <w:szCs w:val="20"/>
              </w:rPr>
            </w:pPr>
            <w:r w:rsidRPr="003B34EF">
              <w:rPr>
                <w:rFonts w:cs="Times New Roman"/>
                <w:sz w:val="20"/>
                <w:szCs w:val="20"/>
              </w:rPr>
              <w:t>2024</w:t>
            </w:r>
          </w:p>
        </w:tc>
      </w:tr>
      <w:tr w:rsidR="00FA2328" w:rsidRPr="003B34EF" w14:paraId="46AB5984"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E546ECA" w14:textId="230C675D" w:rsidR="00FA2328" w:rsidRPr="003B34EF" w:rsidRDefault="00912584" w:rsidP="00677102">
            <w:pPr>
              <w:jc w:val="center"/>
              <w:rPr>
                <w:rFonts w:cs="Times New Roman"/>
                <w:sz w:val="20"/>
                <w:szCs w:val="20"/>
              </w:rPr>
            </w:pPr>
            <w:r w:rsidRPr="003B34EF">
              <w:rPr>
                <w:rFonts w:cs="Times New Roman"/>
                <w:sz w:val="20"/>
                <w:szCs w:val="20"/>
              </w:rPr>
              <w:t>23</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682B2C99" w14:textId="53651669" w:rsidR="00FA2328" w:rsidRPr="003B34EF" w:rsidRDefault="001C3001" w:rsidP="00677102">
            <w:pPr>
              <w:rPr>
                <w:rFonts w:cs="Times New Roman"/>
                <w:color w:val="000000"/>
                <w:sz w:val="20"/>
                <w:szCs w:val="20"/>
              </w:rPr>
            </w:pPr>
            <w:r w:rsidRPr="003B34EF">
              <w:rPr>
                <w:rFonts w:cs="Times New Roman"/>
                <w:color w:val="000000"/>
                <w:sz w:val="20"/>
                <w:szCs w:val="20"/>
              </w:rPr>
              <w:t xml:space="preserve">Сергиево-Посадский городской округ, </w:t>
            </w:r>
            <w:proofErr w:type="gramStart"/>
            <w:r w:rsidRPr="003B34EF">
              <w:rPr>
                <w:rFonts w:cs="Times New Roman"/>
                <w:color w:val="000000"/>
                <w:sz w:val="20"/>
                <w:szCs w:val="20"/>
              </w:rPr>
              <w:t>д.Тураково ,</w:t>
            </w:r>
            <w:proofErr w:type="gramEnd"/>
            <w:r w:rsidRPr="003B34EF">
              <w:rPr>
                <w:rFonts w:cs="Times New Roman"/>
                <w:color w:val="000000"/>
                <w:sz w:val="20"/>
                <w:szCs w:val="20"/>
              </w:rPr>
              <w:t>д.111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5AD507" w14:textId="1A6982FB" w:rsidR="00FA2328" w:rsidRPr="003B34EF" w:rsidRDefault="00FA2328" w:rsidP="00677102">
            <w:pPr>
              <w:jc w:val="center"/>
              <w:rPr>
                <w:rFonts w:cs="Times New Roman"/>
                <w:sz w:val="20"/>
                <w:szCs w:val="20"/>
              </w:rPr>
            </w:pPr>
            <w:r w:rsidRPr="003B34EF">
              <w:rPr>
                <w:rFonts w:cs="Times New Roman"/>
                <w:sz w:val="20"/>
                <w:szCs w:val="20"/>
              </w:rPr>
              <w:t>2024</w:t>
            </w:r>
          </w:p>
        </w:tc>
      </w:tr>
      <w:tr w:rsidR="00912584" w:rsidRPr="003B34EF" w14:paraId="2ADECF5B"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C5AD5E0" w14:textId="1783B845" w:rsidR="00912584" w:rsidRPr="003B34EF" w:rsidRDefault="00D75063" w:rsidP="00677102">
            <w:pPr>
              <w:jc w:val="center"/>
              <w:rPr>
                <w:rFonts w:cs="Times New Roman"/>
                <w:sz w:val="20"/>
                <w:szCs w:val="20"/>
              </w:rPr>
            </w:pPr>
            <w:r w:rsidRPr="003B34EF">
              <w:rPr>
                <w:rFonts w:cs="Times New Roman"/>
                <w:sz w:val="20"/>
                <w:szCs w:val="20"/>
              </w:rPr>
              <w:t>24</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03CBCAA5" w14:textId="3F24CCA3" w:rsidR="00912584" w:rsidRPr="003B34EF" w:rsidRDefault="00912584" w:rsidP="00677102">
            <w:pPr>
              <w:rPr>
                <w:rFonts w:cs="Times New Roman"/>
                <w:sz w:val="20"/>
                <w:szCs w:val="20"/>
              </w:rPr>
            </w:pPr>
            <w:r w:rsidRPr="003B34EF">
              <w:rPr>
                <w:rFonts w:cs="Times New Roman"/>
                <w:sz w:val="20"/>
                <w:szCs w:val="20"/>
              </w:rPr>
              <w:t>Сергиево-Посадский г.о., г. Сергиев Посад, Пр. Красной Армии, д,208,210,212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29CE5E" w14:textId="7248357B" w:rsidR="00912584" w:rsidRPr="003B34EF" w:rsidRDefault="00912584" w:rsidP="00677102">
            <w:pPr>
              <w:jc w:val="center"/>
              <w:rPr>
                <w:rFonts w:cs="Times New Roman"/>
                <w:sz w:val="20"/>
                <w:szCs w:val="20"/>
              </w:rPr>
            </w:pPr>
            <w:r w:rsidRPr="003B34EF">
              <w:rPr>
                <w:rFonts w:cs="Times New Roman"/>
                <w:sz w:val="20"/>
                <w:szCs w:val="20"/>
              </w:rPr>
              <w:t>2024</w:t>
            </w:r>
          </w:p>
        </w:tc>
      </w:tr>
      <w:tr w:rsidR="00912584" w:rsidRPr="003B34EF" w14:paraId="4134A57B"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0779CA" w14:textId="3340F5F3" w:rsidR="00912584" w:rsidRPr="003B34EF" w:rsidRDefault="00D75063" w:rsidP="00677102">
            <w:pPr>
              <w:jc w:val="center"/>
              <w:rPr>
                <w:rFonts w:cs="Times New Roman"/>
                <w:sz w:val="20"/>
                <w:szCs w:val="20"/>
              </w:rPr>
            </w:pPr>
            <w:r w:rsidRPr="003B34EF">
              <w:rPr>
                <w:rFonts w:cs="Times New Roman"/>
                <w:sz w:val="20"/>
                <w:szCs w:val="20"/>
              </w:rPr>
              <w:t>25</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54D82574" w14:textId="2E6E6541" w:rsidR="00912584" w:rsidRPr="003B34EF" w:rsidRDefault="00912584" w:rsidP="00677102">
            <w:pPr>
              <w:rPr>
                <w:rFonts w:cs="Times New Roman"/>
                <w:sz w:val="20"/>
                <w:szCs w:val="20"/>
              </w:rPr>
            </w:pPr>
            <w:r w:rsidRPr="003B34EF">
              <w:rPr>
                <w:rFonts w:cs="Times New Roman"/>
                <w:color w:val="000000"/>
                <w:sz w:val="20"/>
                <w:szCs w:val="20"/>
              </w:rPr>
              <w:t xml:space="preserve">Сергиево-Посадский городской округ, г. Сергиев Посад, Новоугличское шоссе, д 17,19,21; ул,1-й Ударной </w:t>
            </w:r>
            <w:proofErr w:type="gramStart"/>
            <w:r w:rsidRPr="003B34EF">
              <w:rPr>
                <w:rFonts w:cs="Times New Roman"/>
                <w:color w:val="000000"/>
                <w:sz w:val="20"/>
                <w:szCs w:val="20"/>
              </w:rPr>
              <w:t>Армии,д.</w:t>
            </w:r>
            <w:proofErr w:type="gramEnd"/>
            <w:r w:rsidRPr="003B34EF">
              <w:rPr>
                <w:rFonts w:cs="Times New Roman"/>
                <w:color w:val="000000"/>
                <w:sz w:val="20"/>
                <w:szCs w:val="20"/>
              </w:rPr>
              <w:t>44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21C2A3" w14:textId="5738919D" w:rsidR="00912584" w:rsidRPr="003B34EF" w:rsidRDefault="00912584" w:rsidP="00677102">
            <w:pPr>
              <w:jc w:val="center"/>
              <w:rPr>
                <w:rFonts w:cs="Times New Roman"/>
                <w:sz w:val="20"/>
                <w:szCs w:val="20"/>
              </w:rPr>
            </w:pPr>
            <w:r w:rsidRPr="003B34EF">
              <w:rPr>
                <w:rFonts w:cs="Times New Roman"/>
                <w:sz w:val="20"/>
                <w:szCs w:val="20"/>
              </w:rPr>
              <w:t>2024</w:t>
            </w:r>
          </w:p>
        </w:tc>
      </w:tr>
      <w:tr w:rsidR="00912584" w:rsidRPr="003B34EF" w14:paraId="5D5FEA8E"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3A80A49" w14:textId="5E283EAC" w:rsidR="00912584" w:rsidRPr="003B34EF" w:rsidRDefault="00D75063" w:rsidP="00677102">
            <w:pPr>
              <w:jc w:val="center"/>
              <w:rPr>
                <w:rFonts w:cs="Times New Roman"/>
                <w:sz w:val="20"/>
                <w:szCs w:val="20"/>
              </w:rPr>
            </w:pPr>
            <w:r w:rsidRPr="003B34EF">
              <w:rPr>
                <w:rFonts w:cs="Times New Roman"/>
                <w:sz w:val="20"/>
                <w:szCs w:val="20"/>
              </w:rPr>
              <w:t>26</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109F896F" w14:textId="4314DC11" w:rsidR="00912584" w:rsidRPr="003B34EF" w:rsidRDefault="00912584" w:rsidP="00F5430F">
            <w:pPr>
              <w:ind w:left="-113" w:right="-113"/>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ул Победы, д.7,</w:t>
            </w:r>
            <w:proofErr w:type="gramStart"/>
            <w:r w:rsidRPr="003B34EF">
              <w:rPr>
                <w:rFonts w:cs="Times New Roman"/>
                <w:color w:val="000000"/>
                <w:sz w:val="20"/>
                <w:szCs w:val="20"/>
              </w:rPr>
              <w:t>9;ул.Ясная.д.1</w:t>
            </w:r>
            <w:proofErr w:type="gramEnd"/>
            <w:r w:rsidRPr="003B34EF">
              <w:rPr>
                <w:rFonts w:cs="Times New Roman"/>
                <w:color w:val="000000"/>
                <w:sz w:val="20"/>
                <w:szCs w:val="20"/>
              </w:rPr>
              <w:t>;ул. Мира, д.12,14,16; б-р Свободы д.6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6824FD" w14:textId="29A2DB02" w:rsidR="00912584" w:rsidRPr="003B34EF" w:rsidRDefault="00912584" w:rsidP="00677102">
            <w:pPr>
              <w:jc w:val="center"/>
              <w:rPr>
                <w:rFonts w:cs="Times New Roman"/>
                <w:sz w:val="20"/>
                <w:szCs w:val="20"/>
              </w:rPr>
            </w:pPr>
            <w:r w:rsidRPr="003B34EF">
              <w:rPr>
                <w:rFonts w:cs="Times New Roman"/>
                <w:sz w:val="20"/>
                <w:szCs w:val="20"/>
              </w:rPr>
              <w:t>2024</w:t>
            </w:r>
          </w:p>
        </w:tc>
      </w:tr>
      <w:tr w:rsidR="00912584" w:rsidRPr="003B34EF" w14:paraId="31E60CF0"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A30C382" w14:textId="63CE4F51" w:rsidR="00912584" w:rsidRPr="003B34EF" w:rsidRDefault="00D75063" w:rsidP="00677102">
            <w:pPr>
              <w:jc w:val="center"/>
              <w:rPr>
                <w:rFonts w:cs="Times New Roman"/>
                <w:sz w:val="20"/>
                <w:szCs w:val="20"/>
              </w:rPr>
            </w:pPr>
            <w:r w:rsidRPr="003B34EF">
              <w:rPr>
                <w:rFonts w:cs="Times New Roman"/>
                <w:sz w:val="20"/>
                <w:szCs w:val="20"/>
              </w:rPr>
              <w:t>27</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2BC908A0" w14:textId="0E50FCC1" w:rsidR="00912584" w:rsidRPr="003B34EF" w:rsidRDefault="00912584" w:rsidP="00677102">
            <w:pPr>
              <w:rPr>
                <w:rFonts w:cs="Times New Roman"/>
                <w:color w:val="000000"/>
                <w:sz w:val="20"/>
                <w:szCs w:val="20"/>
              </w:rPr>
            </w:pPr>
            <w:r w:rsidRPr="003B34EF">
              <w:rPr>
                <w:rFonts w:cs="Times New Roman"/>
                <w:color w:val="000000"/>
                <w:sz w:val="20"/>
                <w:szCs w:val="20"/>
              </w:rPr>
              <w:t>Сергиево-Посадский городской округ, г. Хотьково, ул. 3-е Митино д.7,9.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5CB704" w14:textId="67B8AB26" w:rsidR="00912584" w:rsidRPr="003B34EF" w:rsidRDefault="00912584" w:rsidP="00677102">
            <w:pPr>
              <w:jc w:val="center"/>
              <w:rPr>
                <w:rFonts w:cs="Times New Roman"/>
                <w:sz w:val="20"/>
                <w:szCs w:val="20"/>
              </w:rPr>
            </w:pPr>
            <w:r w:rsidRPr="003B34EF">
              <w:rPr>
                <w:rFonts w:cs="Times New Roman"/>
                <w:sz w:val="20"/>
                <w:szCs w:val="20"/>
              </w:rPr>
              <w:t>2024</w:t>
            </w:r>
          </w:p>
        </w:tc>
      </w:tr>
      <w:tr w:rsidR="00912584" w:rsidRPr="003B34EF" w14:paraId="7AE403FA"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DC41CD8" w14:textId="7CC5B4FB" w:rsidR="00912584" w:rsidRPr="003B34EF" w:rsidRDefault="00D75063" w:rsidP="00677102">
            <w:pPr>
              <w:jc w:val="center"/>
              <w:rPr>
                <w:rFonts w:cs="Times New Roman"/>
                <w:sz w:val="20"/>
                <w:szCs w:val="20"/>
              </w:rPr>
            </w:pPr>
            <w:r w:rsidRPr="003B34EF">
              <w:rPr>
                <w:rFonts w:cs="Times New Roman"/>
                <w:sz w:val="20"/>
                <w:szCs w:val="20"/>
              </w:rPr>
              <w:t>28</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1793892D" w14:textId="5922624D" w:rsidR="00912584" w:rsidRPr="003B34EF" w:rsidRDefault="00912584" w:rsidP="00677102">
            <w:pPr>
              <w:rPr>
                <w:rFonts w:cs="Times New Roman"/>
                <w:color w:val="000000"/>
                <w:sz w:val="20"/>
                <w:szCs w:val="20"/>
              </w:rPr>
            </w:pPr>
            <w:r w:rsidRPr="003B34EF">
              <w:rPr>
                <w:rFonts w:cs="Times New Roman"/>
                <w:bCs/>
                <w:sz w:val="20"/>
                <w:szCs w:val="20"/>
              </w:rPr>
              <w:t>Сергиево-Посадский г.о., г. Хотьково, ул. Калинина д. За,4а,5а, 17а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023CD2" w14:textId="328ABF53" w:rsidR="00912584" w:rsidRPr="003B34EF" w:rsidRDefault="00912584" w:rsidP="00677102">
            <w:pPr>
              <w:jc w:val="center"/>
              <w:rPr>
                <w:rFonts w:cs="Times New Roman"/>
                <w:sz w:val="20"/>
                <w:szCs w:val="20"/>
              </w:rPr>
            </w:pPr>
            <w:r w:rsidRPr="003B34EF">
              <w:rPr>
                <w:rFonts w:cs="Times New Roman"/>
                <w:sz w:val="20"/>
                <w:szCs w:val="20"/>
              </w:rPr>
              <w:t>2024</w:t>
            </w:r>
          </w:p>
        </w:tc>
      </w:tr>
      <w:tr w:rsidR="00912584" w:rsidRPr="003B34EF" w14:paraId="40F3842C"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192019D" w14:textId="47BD0A3A" w:rsidR="00912584" w:rsidRPr="003B34EF" w:rsidRDefault="00D75063" w:rsidP="00677102">
            <w:pPr>
              <w:jc w:val="center"/>
              <w:rPr>
                <w:rFonts w:cs="Times New Roman"/>
                <w:sz w:val="20"/>
                <w:szCs w:val="20"/>
              </w:rPr>
            </w:pPr>
            <w:r w:rsidRPr="003B34EF">
              <w:rPr>
                <w:rFonts w:cs="Times New Roman"/>
                <w:sz w:val="20"/>
                <w:szCs w:val="20"/>
              </w:rPr>
              <w:t>29</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2954A0CE" w14:textId="631398D7" w:rsidR="00912584" w:rsidRPr="003B34EF" w:rsidRDefault="00912584" w:rsidP="00677102">
            <w:pPr>
              <w:rPr>
                <w:rFonts w:cs="Times New Roman"/>
                <w:color w:val="000000"/>
                <w:sz w:val="20"/>
                <w:szCs w:val="20"/>
              </w:rPr>
            </w:pPr>
            <w:r w:rsidRPr="003B34EF">
              <w:rPr>
                <w:rFonts w:cs="Times New Roman"/>
                <w:bCs/>
                <w:sz w:val="20"/>
                <w:szCs w:val="20"/>
              </w:rPr>
              <w:t>Сергиево-Посадский г.о., г. Хотьково, ул. Калинина д. ,6а,7а, 11 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A9BE3A" w14:textId="0FDAA9EC" w:rsidR="00912584" w:rsidRPr="003B34EF" w:rsidRDefault="00912584" w:rsidP="00677102">
            <w:pPr>
              <w:jc w:val="center"/>
              <w:rPr>
                <w:rFonts w:cs="Times New Roman"/>
                <w:sz w:val="20"/>
                <w:szCs w:val="20"/>
              </w:rPr>
            </w:pPr>
            <w:r w:rsidRPr="003B34EF">
              <w:rPr>
                <w:rFonts w:cs="Times New Roman"/>
                <w:sz w:val="20"/>
                <w:szCs w:val="20"/>
              </w:rPr>
              <w:t>2024</w:t>
            </w:r>
          </w:p>
        </w:tc>
      </w:tr>
      <w:tr w:rsidR="00912584" w:rsidRPr="003B34EF" w14:paraId="33D0C533"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0B9CA9D" w14:textId="3A3E3574" w:rsidR="00912584" w:rsidRPr="003B34EF" w:rsidRDefault="00D75063" w:rsidP="00677102">
            <w:pPr>
              <w:jc w:val="center"/>
              <w:rPr>
                <w:rFonts w:cs="Times New Roman"/>
                <w:sz w:val="20"/>
                <w:szCs w:val="20"/>
              </w:rPr>
            </w:pPr>
            <w:r w:rsidRPr="003B34EF">
              <w:rPr>
                <w:rFonts w:cs="Times New Roman"/>
                <w:sz w:val="20"/>
                <w:szCs w:val="20"/>
              </w:rPr>
              <w:t>30</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229EE4BE" w14:textId="7240E2F7" w:rsidR="00912584" w:rsidRPr="003B34EF" w:rsidRDefault="00912584" w:rsidP="00677102">
            <w:pPr>
              <w:rPr>
                <w:rFonts w:cs="Times New Roman"/>
                <w:color w:val="000000"/>
                <w:sz w:val="20"/>
                <w:szCs w:val="20"/>
              </w:rPr>
            </w:pPr>
            <w:r w:rsidRPr="003B34EF">
              <w:rPr>
                <w:rFonts w:cs="Times New Roman"/>
                <w:color w:val="000000"/>
                <w:sz w:val="20"/>
                <w:szCs w:val="20"/>
              </w:rPr>
              <w:t>Сергиево-Посадский городской округ, д. Жучки д.1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BA22AB" w14:textId="52B5833F" w:rsidR="00912584" w:rsidRPr="003B34EF" w:rsidRDefault="00912584" w:rsidP="00677102">
            <w:pPr>
              <w:jc w:val="center"/>
              <w:rPr>
                <w:rFonts w:cs="Times New Roman"/>
                <w:sz w:val="20"/>
                <w:szCs w:val="20"/>
              </w:rPr>
            </w:pPr>
            <w:r w:rsidRPr="003B34EF">
              <w:rPr>
                <w:rFonts w:cs="Times New Roman"/>
                <w:sz w:val="20"/>
                <w:szCs w:val="20"/>
              </w:rPr>
              <w:t>2024</w:t>
            </w:r>
          </w:p>
        </w:tc>
      </w:tr>
      <w:tr w:rsidR="00912584" w:rsidRPr="003B34EF" w14:paraId="6863ABE6"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AB68EDA" w14:textId="7F956992" w:rsidR="00912584" w:rsidRPr="003B34EF" w:rsidRDefault="00D75063" w:rsidP="00677102">
            <w:pPr>
              <w:jc w:val="center"/>
              <w:rPr>
                <w:rFonts w:cs="Times New Roman"/>
                <w:sz w:val="20"/>
                <w:szCs w:val="20"/>
              </w:rPr>
            </w:pPr>
            <w:r w:rsidRPr="003B34EF">
              <w:rPr>
                <w:rFonts w:cs="Times New Roman"/>
                <w:sz w:val="20"/>
                <w:szCs w:val="20"/>
              </w:rPr>
              <w:t>31</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58932765" w14:textId="6434D59C" w:rsidR="00912584" w:rsidRPr="003B34EF" w:rsidRDefault="00912584" w:rsidP="00677102">
            <w:pPr>
              <w:rPr>
                <w:rFonts w:cs="Times New Roman"/>
                <w:color w:val="000000"/>
                <w:sz w:val="20"/>
                <w:szCs w:val="20"/>
              </w:rPr>
            </w:pPr>
            <w:r w:rsidRPr="003B34EF">
              <w:rPr>
                <w:rFonts w:cs="Times New Roman"/>
                <w:color w:val="000000"/>
                <w:sz w:val="20"/>
                <w:szCs w:val="20"/>
              </w:rPr>
              <w:t>Сергиево-Посадский городской округ, г. Краснозаводск, ул. 1 Мая, д. №35,35 А,37,39,41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5B449B" w14:textId="76654688" w:rsidR="00912584" w:rsidRPr="003B34EF" w:rsidRDefault="00912584" w:rsidP="00677102">
            <w:pPr>
              <w:jc w:val="center"/>
              <w:rPr>
                <w:rFonts w:cs="Times New Roman"/>
                <w:sz w:val="20"/>
                <w:szCs w:val="20"/>
              </w:rPr>
            </w:pPr>
            <w:r w:rsidRPr="003B34EF">
              <w:rPr>
                <w:rFonts w:cs="Times New Roman"/>
                <w:sz w:val="20"/>
                <w:szCs w:val="20"/>
              </w:rPr>
              <w:t>2024</w:t>
            </w:r>
          </w:p>
        </w:tc>
      </w:tr>
      <w:tr w:rsidR="00912584" w:rsidRPr="003B34EF" w14:paraId="50AC826F"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4134A9F" w14:textId="21FFFC5A" w:rsidR="00912584" w:rsidRPr="003B34EF" w:rsidRDefault="00D75063" w:rsidP="00677102">
            <w:pPr>
              <w:jc w:val="center"/>
              <w:rPr>
                <w:rFonts w:cs="Times New Roman"/>
                <w:sz w:val="20"/>
                <w:szCs w:val="20"/>
              </w:rPr>
            </w:pPr>
            <w:r w:rsidRPr="003B34EF">
              <w:rPr>
                <w:rFonts w:cs="Times New Roman"/>
                <w:sz w:val="20"/>
                <w:szCs w:val="20"/>
              </w:rPr>
              <w:t>32</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3225FDF" w14:textId="7407832B" w:rsidR="00912584" w:rsidRPr="003B34EF" w:rsidRDefault="00912584" w:rsidP="00677102">
            <w:pPr>
              <w:rPr>
                <w:rFonts w:cs="Times New Roman"/>
                <w:color w:val="000000"/>
                <w:sz w:val="20"/>
                <w:szCs w:val="20"/>
              </w:rPr>
            </w:pPr>
            <w:r w:rsidRPr="003B34EF">
              <w:rPr>
                <w:rFonts w:cs="Times New Roman"/>
                <w:color w:val="000000"/>
                <w:sz w:val="20"/>
                <w:szCs w:val="20"/>
              </w:rPr>
              <w:t>Сергиево-Посадский городской округ, г. Пересвет, ул. Гагарина, д. 1,2,3,4.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C4CB00" w14:textId="264FC20C" w:rsidR="00912584" w:rsidRPr="003B34EF" w:rsidRDefault="00912584" w:rsidP="00677102">
            <w:pPr>
              <w:jc w:val="center"/>
              <w:rPr>
                <w:rFonts w:cs="Times New Roman"/>
                <w:sz w:val="20"/>
                <w:szCs w:val="20"/>
              </w:rPr>
            </w:pPr>
            <w:r w:rsidRPr="003B34EF">
              <w:rPr>
                <w:rFonts w:cs="Times New Roman"/>
                <w:sz w:val="20"/>
                <w:szCs w:val="20"/>
              </w:rPr>
              <w:t>2024</w:t>
            </w:r>
          </w:p>
        </w:tc>
      </w:tr>
      <w:tr w:rsidR="00912584" w:rsidRPr="003B34EF" w14:paraId="7119BA46"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95BACE9" w14:textId="3BB72BFC" w:rsidR="00912584" w:rsidRPr="003B34EF" w:rsidRDefault="00F530C7" w:rsidP="00677102">
            <w:pPr>
              <w:jc w:val="center"/>
              <w:rPr>
                <w:rFonts w:cs="Times New Roman"/>
                <w:sz w:val="20"/>
                <w:szCs w:val="20"/>
              </w:rPr>
            </w:pPr>
            <w:r w:rsidRPr="003B34EF">
              <w:rPr>
                <w:rFonts w:cs="Times New Roman"/>
                <w:sz w:val="20"/>
                <w:szCs w:val="20"/>
              </w:rPr>
              <w:t>33</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D056173" w14:textId="7710C9C7" w:rsidR="00912584" w:rsidRPr="003B34EF" w:rsidRDefault="00912584" w:rsidP="00677102">
            <w:pPr>
              <w:rPr>
                <w:rFonts w:cs="Times New Roman"/>
                <w:color w:val="000000"/>
                <w:sz w:val="20"/>
                <w:szCs w:val="20"/>
              </w:rPr>
            </w:pPr>
            <w:r w:rsidRPr="003B34EF">
              <w:rPr>
                <w:rFonts w:cs="Times New Roman"/>
                <w:sz w:val="20"/>
                <w:szCs w:val="20"/>
              </w:rPr>
              <w:t xml:space="preserve">Сергиево-Посадский г.о., г. </w:t>
            </w:r>
            <w:r w:rsidRPr="003B34EF">
              <w:rPr>
                <w:rFonts w:cs="Times New Roman"/>
                <w:color w:val="000000"/>
                <w:sz w:val="20"/>
                <w:szCs w:val="20"/>
              </w:rPr>
              <w:t>Хотьково, Менделеева, 17,19,21,23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786DD1" w14:textId="50659BE4" w:rsidR="00912584" w:rsidRPr="003B34EF" w:rsidRDefault="00912584" w:rsidP="00677102">
            <w:pPr>
              <w:jc w:val="center"/>
              <w:rPr>
                <w:rFonts w:cs="Times New Roman"/>
                <w:sz w:val="20"/>
                <w:szCs w:val="20"/>
              </w:rPr>
            </w:pPr>
            <w:r w:rsidRPr="003B34EF">
              <w:rPr>
                <w:rFonts w:cs="Times New Roman"/>
                <w:sz w:val="20"/>
                <w:szCs w:val="20"/>
              </w:rPr>
              <w:t>2024</w:t>
            </w:r>
          </w:p>
        </w:tc>
      </w:tr>
      <w:tr w:rsidR="00912584" w:rsidRPr="003B34EF" w14:paraId="56D04097"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B9FF1E9" w14:textId="7D1F253B" w:rsidR="00912584" w:rsidRPr="003B34EF" w:rsidRDefault="00F530C7" w:rsidP="00677102">
            <w:pPr>
              <w:jc w:val="center"/>
              <w:rPr>
                <w:rFonts w:cs="Times New Roman"/>
                <w:sz w:val="20"/>
                <w:szCs w:val="20"/>
              </w:rPr>
            </w:pPr>
            <w:r w:rsidRPr="003B34EF">
              <w:rPr>
                <w:rFonts w:cs="Times New Roman"/>
                <w:sz w:val="20"/>
                <w:szCs w:val="20"/>
              </w:rPr>
              <w:t>34</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2107020" w14:textId="2BEE790E" w:rsidR="00912584" w:rsidRPr="003B34EF" w:rsidRDefault="00912584" w:rsidP="00677102">
            <w:pPr>
              <w:rPr>
                <w:rFonts w:cs="Times New Roman"/>
                <w:color w:val="000000"/>
                <w:sz w:val="20"/>
                <w:szCs w:val="20"/>
              </w:rPr>
            </w:pPr>
            <w:r w:rsidRPr="003B34EF">
              <w:rPr>
                <w:rFonts w:cs="Times New Roman"/>
                <w:sz w:val="20"/>
                <w:szCs w:val="20"/>
              </w:rPr>
              <w:t>Сергиево-Посадский г.о., г. Сергиев Посад, Пр. Красной Армии, д.205, 205В; ул. Инженерная, д.10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AA7ED2" w14:textId="651A48BA" w:rsidR="00912584" w:rsidRPr="003B34EF" w:rsidRDefault="00912584" w:rsidP="00677102">
            <w:pPr>
              <w:jc w:val="center"/>
              <w:rPr>
                <w:rFonts w:cs="Times New Roman"/>
                <w:sz w:val="20"/>
                <w:szCs w:val="20"/>
              </w:rPr>
            </w:pPr>
            <w:r w:rsidRPr="003B34EF">
              <w:rPr>
                <w:rFonts w:cs="Times New Roman"/>
                <w:sz w:val="20"/>
                <w:szCs w:val="20"/>
              </w:rPr>
              <w:t>2024</w:t>
            </w:r>
          </w:p>
        </w:tc>
      </w:tr>
      <w:tr w:rsidR="00912584" w:rsidRPr="003B34EF" w14:paraId="3A46CB2B"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D187FD8" w14:textId="2EE43B9A" w:rsidR="00912584" w:rsidRPr="003B34EF" w:rsidRDefault="00F530C7" w:rsidP="00677102">
            <w:pPr>
              <w:jc w:val="center"/>
              <w:rPr>
                <w:rFonts w:cs="Times New Roman"/>
                <w:sz w:val="20"/>
                <w:szCs w:val="20"/>
              </w:rPr>
            </w:pPr>
            <w:r w:rsidRPr="003B34EF">
              <w:rPr>
                <w:rFonts w:cs="Times New Roman"/>
                <w:sz w:val="20"/>
                <w:szCs w:val="20"/>
              </w:rPr>
              <w:t>35</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FED4115" w14:textId="14FCEF9F" w:rsidR="00912584" w:rsidRPr="003B34EF" w:rsidRDefault="00912584" w:rsidP="00677102">
            <w:pPr>
              <w:rPr>
                <w:rFonts w:cs="Times New Roman"/>
                <w:color w:val="000000"/>
                <w:sz w:val="20"/>
                <w:szCs w:val="20"/>
              </w:rPr>
            </w:pPr>
            <w:r w:rsidRPr="003B34EF">
              <w:rPr>
                <w:rFonts w:cs="Times New Roman"/>
                <w:sz w:val="20"/>
                <w:szCs w:val="20"/>
              </w:rPr>
              <w:t>Сергиево-Посадский г.о., р.п. Богородское, д. 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E6A4A2" w14:textId="3C64EBAD" w:rsidR="00912584" w:rsidRPr="003B34EF" w:rsidRDefault="00912584" w:rsidP="00677102">
            <w:pPr>
              <w:jc w:val="center"/>
              <w:rPr>
                <w:rFonts w:cs="Times New Roman"/>
                <w:sz w:val="20"/>
                <w:szCs w:val="20"/>
              </w:rPr>
            </w:pPr>
            <w:r w:rsidRPr="003B34EF">
              <w:rPr>
                <w:rFonts w:cs="Times New Roman"/>
                <w:sz w:val="20"/>
                <w:szCs w:val="20"/>
              </w:rPr>
              <w:t>2024</w:t>
            </w:r>
          </w:p>
        </w:tc>
      </w:tr>
      <w:tr w:rsidR="00F530C7" w:rsidRPr="003B34EF" w14:paraId="366C4FEF"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26993DF" w14:textId="0CF5CD54" w:rsidR="00F530C7" w:rsidRPr="003B34EF" w:rsidRDefault="00F530C7" w:rsidP="00F530C7">
            <w:pPr>
              <w:jc w:val="center"/>
              <w:rPr>
                <w:rFonts w:cs="Times New Roman"/>
                <w:sz w:val="20"/>
                <w:szCs w:val="20"/>
              </w:rPr>
            </w:pPr>
            <w:r w:rsidRPr="003B34EF">
              <w:rPr>
                <w:rFonts w:cs="Times New Roman"/>
                <w:sz w:val="20"/>
                <w:szCs w:val="20"/>
              </w:rPr>
              <w:t>36</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375AB0B9" w14:textId="299465DE" w:rsidR="00F530C7" w:rsidRPr="003B34EF" w:rsidRDefault="00F530C7" w:rsidP="00F530C7">
            <w:pPr>
              <w:rPr>
                <w:rFonts w:cs="Times New Roman"/>
                <w:sz w:val="20"/>
                <w:szCs w:val="20"/>
              </w:rPr>
            </w:pPr>
            <w:r w:rsidRPr="003B34EF">
              <w:rPr>
                <w:rFonts w:cs="Times New Roman"/>
                <w:color w:val="000000"/>
                <w:sz w:val="20"/>
                <w:szCs w:val="20"/>
              </w:rPr>
              <w:t>Сергиево-Посадский городской округ, г. Сергиев Посад, Ярославское шоссе д. 9, 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3A7376" w14:textId="52A4E62B" w:rsidR="00F530C7" w:rsidRPr="003B34EF" w:rsidRDefault="00275BBB" w:rsidP="00F530C7">
            <w:pPr>
              <w:jc w:val="center"/>
              <w:rPr>
                <w:rFonts w:cs="Times New Roman"/>
                <w:sz w:val="20"/>
                <w:szCs w:val="20"/>
              </w:rPr>
            </w:pPr>
            <w:r w:rsidRPr="003B34EF">
              <w:rPr>
                <w:rFonts w:cs="Times New Roman"/>
                <w:sz w:val="20"/>
                <w:szCs w:val="20"/>
              </w:rPr>
              <w:t>2025</w:t>
            </w:r>
          </w:p>
        </w:tc>
      </w:tr>
      <w:tr w:rsidR="00275BBB" w:rsidRPr="003B34EF" w14:paraId="761D78E4"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FD5BA92" w14:textId="4CD2C3D1" w:rsidR="00275BBB" w:rsidRPr="003B34EF" w:rsidRDefault="00275BBB" w:rsidP="00275BBB">
            <w:pPr>
              <w:jc w:val="center"/>
              <w:rPr>
                <w:rFonts w:cs="Times New Roman"/>
                <w:sz w:val="20"/>
                <w:szCs w:val="20"/>
              </w:rPr>
            </w:pPr>
            <w:r w:rsidRPr="003B34EF">
              <w:rPr>
                <w:rFonts w:cs="Times New Roman"/>
                <w:sz w:val="20"/>
                <w:szCs w:val="20"/>
              </w:rPr>
              <w:t>37</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563744A" w14:textId="575AD4DC" w:rsidR="00275BBB" w:rsidRPr="003B34EF" w:rsidRDefault="00275BBB" w:rsidP="00275BBB">
            <w:pPr>
              <w:rPr>
                <w:rFonts w:cs="Times New Roman"/>
                <w:sz w:val="20"/>
                <w:szCs w:val="20"/>
              </w:rPr>
            </w:pPr>
            <w:r w:rsidRPr="003B34EF">
              <w:rPr>
                <w:rFonts w:cs="Times New Roman"/>
                <w:sz w:val="20"/>
                <w:szCs w:val="20"/>
              </w:rPr>
              <w:t>Сергиево-Посадский г.о., г. Сергиев Посад, Ул. Вознесенская 78, 80, 80А, 82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712176" w14:textId="1B1EEF31" w:rsidR="00275BBB" w:rsidRPr="003B34EF" w:rsidRDefault="00275BBB" w:rsidP="00275BBB">
            <w:pPr>
              <w:jc w:val="center"/>
              <w:rPr>
                <w:rFonts w:cs="Times New Roman"/>
                <w:sz w:val="20"/>
                <w:szCs w:val="20"/>
              </w:rPr>
            </w:pPr>
            <w:r w:rsidRPr="003B34EF">
              <w:rPr>
                <w:rFonts w:cs="Times New Roman"/>
                <w:sz w:val="20"/>
                <w:szCs w:val="20"/>
              </w:rPr>
              <w:t>2025</w:t>
            </w:r>
          </w:p>
        </w:tc>
      </w:tr>
      <w:tr w:rsidR="00275BBB" w:rsidRPr="003B34EF" w14:paraId="7BA3E632"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516D83D" w14:textId="4CAEFA86" w:rsidR="00275BBB" w:rsidRPr="003B34EF" w:rsidRDefault="00275BBB" w:rsidP="00275BBB">
            <w:pPr>
              <w:jc w:val="center"/>
              <w:rPr>
                <w:rFonts w:cs="Times New Roman"/>
                <w:sz w:val="20"/>
                <w:szCs w:val="20"/>
              </w:rPr>
            </w:pPr>
            <w:r w:rsidRPr="003B34EF">
              <w:rPr>
                <w:rFonts w:cs="Times New Roman"/>
                <w:sz w:val="20"/>
                <w:szCs w:val="20"/>
              </w:rPr>
              <w:t>38</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8725015" w14:textId="006CECD7" w:rsidR="00275BBB" w:rsidRPr="003B34EF" w:rsidRDefault="00275BBB" w:rsidP="00275BBB">
            <w:pPr>
              <w:rPr>
                <w:rFonts w:cs="Times New Roman"/>
                <w:sz w:val="20"/>
                <w:szCs w:val="20"/>
              </w:rPr>
            </w:pPr>
            <w:r w:rsidRPr="003B34EF">
              <w:rPr>
                <w:rFonts w:cs="Times New Roman"/>
                <w:sz w:val="20"/>
                <w:szCs w:val="20"/>
              </w:rPr>
              <w:t>Сергиево-Посадский г.о., г. Сергиев Посад, Пр. Красной Армии, д.182/1, 186/2, 184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77311C" w14:textId="173E63E1" w:rsidR="00275BBB" w:rsidRPr="003B34EF" w:rsidRDefault="00275BBB" w:rsidP="00275BBB">
            <w:pPr>
              <w:jc w:val="center"/>
              <w:rPr>
                <w:rFonts w:cs="Times New Roman"/>
                <w:sz w:val="20"/>
                <w:szCs w:val="20"/>
              </w:rPr>
            </w:pPr>
            <w:r w:rsidRPr="003B34EF">
              <w:rPr>
                <w:rFonts w:cs="Times New Roman"/>
                <w:sz w:val="20"/>
                <w:szCs w:val="20"/>
              </w:rPr>
              <w:t>2025</w:t>
            </w:r>
          </w:p>
        </w:tc>
      </w:tr>
      <w:tr w:rsidR="00275BBB" w:rsidRPr="003B34EF" w14:paraId="766208D3"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4E4F3DC" w14:textId="44C58D5F" w:rsidR="00275BBB" w:rsidRPr="003B34EF" w:rsidRDefault="00C00229" w:rsidP="00275BBB">
            <w:pPr>
              <w:jc w:val="center"/>
              <w:rPr>
                <w:rFonts w:cs="Times New Roman"/>
                <w:sz w:val="20"/>
                <w:szCs w:val="20"/>
              </w:rPr>
            </w:pPr>
            <w:r w:rsidRPr="003B34EF">
              <w:rPr>
                <w:rFonts w:cs="Times New Roman"/>
                <w:sz w:val="20"/>
                <w:szCs w:val="20"/>
              </w:rPr>
              <w:t xml:space="preserve">39 </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5E6C044E" w14:textId="6C71CE92" w:rsidR="00275BBB" w:rsidRPr="003B34EF" w:rsidRDefault="00275BBB" w:rsidP="00275BBB">
            <w:pPr>
              <w:rPr>
                <w:rFonts w:cs="Times New Roman"/>
                <w:sz w:val="20"/>
                <w:szCs w:val="20"/>
              </w:rPr>
            </w:pPr>
            <w:r w:rsidRPr="003B34EF">
              <w:rPr>
                <w:rFonts w:cs="Times New Roman"/>
                <w:bCs/>
                <w:sz w:val="20"/>
                <w:szCs w:val="20"/>
              </w:rPr>
              <w:t>Сергиево-Посадский г.о., г. Хотьково, ул. Калинина д.</w:t>
            </w:r>
            <w:r w:rsidR="00424EE0" w:rsidRPr="003B34EF">
              <w:rPr>
                <w:rFonts w:cs="Times New Roman"/>
                <w:bCs/>
                <w:sz w:val="20"/>
                <w:szCs w:val="20"/>
              </w:rPr>
              <w:t>1А,2А,13,14,15А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EE05D1" w14:textId="4EE83782" w:rsidR="00275BBB" w:rsidRPr="003B34EF" w:rsidRDefault="00B05122" w:rsidP="00275BBB">
            <w:pPr>
              <w:jc w:val="center"/>
              <w:rPr>
                <w:rFonts w:cs="Times New Roman"/>
                <w:sz w:val="20"/>
                <w:szCs w:val="20"/>
              </w:rPr>
            </w:pPr>
            <w:r w:rsidRPr="003B34EF">
              <w:rPr>
                <w:rFonts w:cs="Times New Roman"/>
                <w:sz w:val="20"/>
                <w:szCs w:val="20"/>
              </w:rPr>
              <w:t>2025</w:t>
            </w:r>
          </w:p>
        </w:tc>
      </w:tr>
      <w:tr w:rsidR="00275BBB" w:rsidRPr="003B34EF" w14:paraId="504003E4"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C381BF9" w14:textId="69CD53C5" w:rsidR="00275BBB" w:rsidRPr="003B34EF" w:rsidRDefault="00C00229" w:rsidP="00275BBB">
            <w:pPr>
              <w:jc w:val="center"/>
              <w:rPr>
                <w:rFonts w:cs="Times New Roman"/>
                <w:sz w:val="20"/>
                <w:szCs w:val="20"/>
              </w:rPr>
            </w:pPr>
            <w:r w:rsidRPr="003B34EF">
              <w:rPr>
                <w:rFonts w:cs="Times New Roman"/>
                <w:sz w:val="20"/>
                <w:szCs w:val="20"/>
              </w:rPr>
              <w:t>40</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6F960AFA" w14:textId="19F87B68" w:rsidR="00275BBB" w:rsidRPr="003B34EF" w:rsidRDefault="00424EE0" w:rsidP="00275BBB">
            <w:pPr>
              <w:rPr>
                <w:rFonts w:cs="Times New Roman"/>
                <w:sz w:val="20"/>
                <w:szCs w:val="20"/>
              </w:rPr>
            </w:pPr>
            <w:r w:rsidRPr="003B34EF">
              <w:rPr>
                <w:rFonts w:cs="Times New Roman"/>
                <w:color w:val="000000"/>
                <w:sz w:val="20"/>
                <w:szCs w:val="20"/>
              </w:rPr>
              <w:t>Сергиево-Посадский городской округ, г. Сергиев Посад, ул.Бероунская, д.20, ул. Стахановская, д. 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300BC2" w14:textId="3DA6663F" w:rsidR="00275BBB" w:rsidRPr="003B34EF" w:rsidRDefault="00B05122" w:rsidP="00275BBB">
            <w:pPr>
              <w:jc w:val="center"/>
              <w:rPr>
                <w:rFonts w:cs="Times New Roman"/>
                <w:sz w:val="20"/>
                <w:szCs w:val="20"/>
              </w:rPr>
            </w:pPr>
            <w:r w:rsidRPr="003B34EF">
              <w:rPr>
                <w:rFonts w:cs="Times New Roman"/>
                <w:sz w:val="20"/>
                <w:szCs w:val="20"/>
              </w:rPr>
              <w:t>2025</w:t>
            </w:r>
          </w:p>
        </w:tc>
      </w:tr>
      <w:tr w:rsidR="00275BBB" w:rsidRPr="003B34EF" w14:paraId="4EB3A757"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3019EC8" w14:textId="051399BE" w:rsidR="00275BBB" w:rsidRPr="003B34EF" w:rsidRDefault="00C00229" w:rsidP="00275BBB">
            <w:pPr>
              <w:jc w:val="center"/>
              <w:rPr>
                <w:rFonts w:cs="Times New Roman"/>
                <w:sz w:val="20"/>
                <w:szCs w:val="20"/>
              </w:rPr>
            </w:pPr>
            <w:r w:rsidRPr="003B34EF">
              <w:rPr>
                <w:rFonts w:cs="Times New Roman"/>
                <w:sz w:val="20"/>
                <w:szCs w:val="20"/>
              </w:rPr>
              <w:t>41</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20354649" w14:textId="34300439" w:rsidR="00275BBB" w:rsidRPr="003B34EF" w:rsidRDefault="00424EE0" w:rsidP="00275BBB">
            <w:pPr>
              <w:rPr>
                <w:rFonts w:cs="Times New Roman"/>
                <w:sz w:val="20"/>
                <w:szCs w:val="20"/>
              </w:rPr>
            </w:pPr>
            <w:r w:rsidRPr="003B34EF">
              <w:rPr>
                <w:rFonts w:cs="Times New Roman"/>
                <w:color w:val="000000"/>
                <w:sz w:val="20"/>
                <w:szCs w:val="20"/>
              </w:rPr>
              <w:t xml:space="preserve">Сергиево-Посадский городской округ, г. Сергиев </w:t>
            </w:r>
            <w:proofErr w:type="gramStart"/>
            <w:r w:rsidRPr="003B34EF">
              <w:rPr>
                <w:rFonts w:cs="Times New Roman"/>
                <w:color w:val="000000"/>
                <w:sz w:val="20"/>
                <w:szCs w:val="20"/>
              </w:rPr>
              <w:t>Посад,д.</w:t>
            </w:r>
            <w:proofErr w:type="gramEnd"/>
            <w:r w:rsidRPr="003B34EF">
              <w:rPr>
                <w:rFonts w:cs="Times New Roman"/>
                <w:color w:val="000000"/>
                <w:sz w:val="20"/>
                <w:szCs w:val="20"/>
              </w:rPr>
              <w:t xml:space="preserve"> Абрамово,д. 13,14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D61A17" w14:textId="33AD4791" w:rsidR="00275BBB" w:rsidRPr="003B34EF" w:rsidRDefault="00B05122" w:rsidP="00275BBB">
            <w:pPr>
              <w:jc w:val="center"/>
              <w:rPr>
                <w:rFonts w:cs="Times New Roman"/>
                <w:sz w:val="20"/>
                <w:szCs w:val="20"/>
              </w:rPr>
            </w:pPr>
            <w:r w:rsidRPr="003B34EF">
              <w:rPr>
                <w:rFonts w:cs="Times New Roman"/>
                <w:sz w:val="20"/>
                <w:szCs w:val="20"/>
              </w:rPr>
              <w:t>2025</w:t>
            </w:r>
          </w:p>
        </w:tc>
      </w:tr>
      <w:tr w:rsidR="00275BBB" w:rsidRPr="003B34EF" w14:paraId="007D5160"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E96CCF8" w14:textId="5BFDB416" w:rsidR="00275BBB" w:rsidRPr="003B34EF" w:rsidRDefault="00C00229" w:rsidP="00275BBB">
            <w:pPr>
              <w:jc w:val="center"/>
              <w:rPr>
                <w:rFonts w:cs="Times New Roman"/>
                <w:sz w:val="20"/>
                <w:szCs w:val="20"/>
              </w:rPr>
            </w:pPr>
            <w:r w:rsidRPr="003B34EF">
              <w:rPr>
                <w:rFonts w:cs="Times New Roman"/>
                <w:sz w:val="20"/>
                <w:szCs w:val="20"/>
              </w:rPr>
              <w:lastRenderedPageBreak/>
              <w:t>42</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0A421DFD" w14:textId="5BEEBD35" w:rsidR="00275BBB" w:rsidRPr="003B34EF" w:rsidRDefault="00424EE0" w:rsidP="00275BBB">
            <w:pPr>
              <w:rPr>
                <w:rFonts w:cs="Times New Roman"/>
                <w:sz w:val="20"/>
                <w:szCs w:val="20"/>
              </w:rPr>
            </w:pPr>
            <w:r w:rsidRPr="003B34EF">
              <w:rPr>
                <w:rFonts w:cs="Times New Roman"/>
                <w:bCs/>
                <w:sz w:val="20"/>
                <w:szCs w:val="20"/>
              </w:rPr>
              <w:t xml:space="preserve">Сергиево-Посадский г.о., д. </w:t>
            </w:r>
            <w:proofErr w:type="gramStart"/>
            <w:r w:rsidRPr="003B34EF">
              <w:rPr>
                <w:rFonts w:cs="Times New Roman"/>
                <w:bCs/>
                <w:sz w:val="20"/>
                <w:szCs w:val="20"/>
              </w:rPr>
              <w:t>Торгашино,д.</w:t>
            </w:r>
            <w:proofErr w:type="gramEnd"/>
            <w:r w:rsidRPr="003B34EF">
              <w:rPr>
                <w:rFonts w:cs="Times New Roman"/>
                <w:bCs/>
                <w:sz w:val="20"/>
                <w:szCs w:val="20"/>
              </w:rPr>
              <w:t>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8528DC" w14:textId="2BEB88CD" w:rsidR="00275BBB" w:rsidRPr="003B34EF" w:rsidRDefault="00B05122" w:rsidP="00275BBB">
            <w:pPr>
              <w:jc w:val="center"/>
              <w:rPr>
                <w:rFonts w:cs="Times New Roman"/>
                <w:sz w:val="20"/>
                <w:szCs w:val="20"/>
              </w:rPr>
            </w:pPr>
            <w:r w:rsidRPr="003B34EF">
              <w:rPr>
                <w:rFonts w:cs="Times New Roman"/>
                <w:sz w:val="20"/>
                <w:szCs w:val="20"/>
              </w:rPr>
              <w:t>2025</w:t>
            </w:r>
          </w:p>
        </w:tc>
      </w:tr>
      <w:tr w:rsidR="00424EE0" w:rsidRPr="003B34EF" w14:paraId="084D87EC"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FB96B4B" w14:textId="2EF29453" w:rsidR="00424EE0" w:rsidRPr="003B34EF" w:rsidRDefault="00C00229" w:rsidP="00424EE0">
            <w:pPr>
              <w:jc w:val="center"/>
              <w:rPr>
                <w:rFonts w:cs="Times New Roman"/>
                <w:sz w:val="20"/>
                <w:szCs w:val="20"/>
              </w:rPr>
            </w:pPr>
            <w:r w:rsidRPr="003B34EF">
              <w:rPr>
                <w:rFonts w:cs="Times New Roman"/>
                <w:sz w:val="20"/>
                <w:szCs w:val="20"/>
              </w:rPr>
              <w:t>43</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75603F2" w14:textId="0AE4410A" w:rsidR="00424EE0" w:rsidRPr="003B34EF" w:rsidRDefault="00424EE0" w:rsidP="00424EE0">
            <w:pPr>
              <w:rPr>
                <w:rFonts w:cs="Times New Roman"/>
                <w:sz w:val="20"/>
                <w:szCs w:val="20"/>
              </w:rPr>
            </w:pPr>
            <w:r w:rsidRPr="003B34EF">
              <w:rPr>
                <w:rFonts w:cs="Times New Roman"/>
                <w:sz w:val="20"/>
                <w:szCs w:val="20"/>
              </w:rPr>
              <w:t>Сергиево-Посадский г.о., г. Сергиев Посад, Ул. Дружбы, д.6, 6А, 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E243BD" w14:textId="05EBED0E" w:rsidR="00424EE0" w:rsidRPr="003B34EF" w:rsidRDefault="00B05122" w:rsidP="00424EE0">
            <w:pPr>
              <w:jc w:val="center"/>
              <w:rPr>
                <w:rFonts w:cs="Times New Roman"/>
                <w:sz w:val="20"/>
                <w:szCs w:val="20"/>
              </w:rPr>
            </w:pPr>
            <w:r w:rsidRPr="003B34EF">
              <w:rPr>
                <w:rFonts w:cs="Times New Roman"/>
                <w:sz w:val="20"/>
                <w:szCs w:val="20"/>
              </w:rPr>
              <w:t>2025</w:t>
            </w:r>
          </w:p>
        </w:tc>
      </w:tr>
      <w:tr w:rsidR="00B05122" w:rsidRPr="003B34EF" w14:paraId="75851612"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1BA025A" w14:textId="2B30EFF2" w:rsidR="00B05122" w:rsidRPr="003B34EF" w:rsidRDefault="00C00229" w:rsidP="00B05122">
            <w:pPr>
              <w:jc w:val="center"/>
              <w:rPr>
                <w:rFonts w:cs="Times New Roman"/>
                <w:sz w:val="20"/>
                <w:szCs w:val="20"/>
              </w:rPr>
            </w:pPr>
            <w:r w:rsidRPr="003B34EF">
              <w:rPr>
                <w:rFonts w:cs="Times New Roman"/>
                <w:sz w:val="20"/>
                <w:szCs w:val="20"/>
              </w:rPr>
              <w:t>44</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57F8DB56" w14:textId="358C74B2" w:rsidR="00B05122" w:rsidRPr="003B34EF" w:rsidRDefault="00B05122" w:rsidP="00B05122">
            <w:pPr>
              <w:rPr>
                <w:rFonts w:cs="Times New Roman"/>
                <w:sz w:val="20"/>
                <w:szCs w:val="20"/>
              </w:rPr>
            </w:pPr>
            <w:r w:rsidRPr="003B34EF">
              <w:rPr>
                <w:rFonts w:cs="Times New Roman"/>
                <w:bCs/>
                <w:sz w:val="20"/>
                <w:szCs w:val="20"/>
              </w:rPr>
              <w:t xml:space="preserve">Сергиево-Посадский г.о., д. </w:t>
            </w:r>
            <w:proofErr w:type="gramStart"/>
            <w:r w:rsidRPr="003B34EF">
              <w:rPr>
                <w:rFonts w:cs="Times New Roman"/>
                <w:bCs/>
                <w:sz w:val="20"/>
                <w:szCs w:val="20"/>
              </w:rPr>
              <w:t>Торгашино,д.</w:t>
            </w:r>
            <w:proofErr w:type="gramEnd"/>
            <w:r w:rsidRPr="003B34EF">
              <w:rPr>
                <w:rFonts w:cs="Times New Roman"/>
                <w:bCs/>
                <w:sz w:val="20"/>
                <w:szCs w:val="20"/>
              </w:rPr>
              <w:t>20,21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1034545" w14:textId="46F1D7A0" w:rsidR="00B05122" w:rsidRPr="003B34EF" w:rsidRDefault="00B05122" w:rsidP="00B05122">
            <w:pPr>
              <w:jc w:val="center"/>
              <w:rPr>
                <w:rFonts w:cs="Times New Roman"/>
                <w:sz w:val="20"/>
                <w:szCs w:val="20"/>
              </w:rPr>
            </w:pPr>
            <w:r w:rsidRPr="003B34EF">
              <w:rPr>
                <w:rFonts w:cs="Times New Roman"/>
                <w:sz w:val="20"/>
                <w:szCs w:val="20"/>
              </w:rPr>
              <w:t>2025</w:t>
            </w:r>
          </w:p>
        </w:tc>
      </w:tr>
      <w:tr w:rsidR="00B05122" w:rsidRPr="003B34EF" w14:paraId="10BA5337"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EAE6FC5" w14:textId="0F71EECF" w:rsidR="00B05122" w:rsidRPr="003B34EF" w:rsidRDefault="00C00229" w:rsidP="00B05122">
            <w:pPr>
              <w:jc w:val="center"/>
              <w:rPr>
                <w:rFonts w:cs="Times New Roman"/>
                <w:sz w:val="20"/>
                <w:szCs w:val="20"/>
              </w:rPr>
            </w:pPr>
            <w:r w:rsidRPr="003B34EF">
              <w:rPr>
                <w:rFonts w:cs="Times New Roman"/>
                <w:sz w:val="20"/>
                <w:szCs w:val="20"/>
              </w:rPr>
              <w:t>45</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0502D567" w14:textId="13CC15E3" w:rsidR="00B05122" w:rsidRPr="003B34EF" w:rsidRDefault="00B05122" w:rsidP="00B05122">
            <w:pPr>
              <w:rPr>
                <w:rFonts w:cs="Times New Roman"/>
                <w:sz w:val="20"/>
                <w:szCs w:val="20"/>
              </w:rPr>
            </w:pPr>
            <w:r w:rsidRPr="003B34EF">
              <w:rPr>
                <w:rFonts w:cs="Times New Roman"/>
                <w:color w:val="000000"/>
                <w:sz w:val="20"/>
                <w:szCs w:val="20"/>
              </w:rPr>
              <w:t>Сергиево-Посадский городской округ, г. Пересвет, ул. Первомайская, д.10, ул. Ленина, д. 5,7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C17535" w14:textId="46E9EF0A" w:rsidR="00B05122" w:rsidRPr="003B34EF" w:rsidRDefault="00B05122" w:rsidP="00B05122">
            <w:pPr>
              <w:jc w:val="center"/>
              <w:rPr>
                <w:rFonts w:cs="Times New Roman"/>
                <w:sz w:val="20"/>
                <w:szCs w:val="20"/>
              </w:rPr>
            </w:pPr>
            <w:r w:rsidRPr="003B34EF">
              <w:rPr>
                <w:rFonts w:cs="Times New Roman"/>
                <w:sz w:val="20"/>
                <w:szCs w:val="20"/>
              </w:rPr>
              <w:t>2025</w:t>
            </w:r>
          </w:p>
        </w:tc>
      </w:tr>
      <w:tr w:rsidR="00B05122" w:rsidRPr="003B34EF" w14:paraId="5BA5D055"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C4AE449" w14:textId="20E33126" w:rsidR="00B05122" w:rsidRPr="003B34EF" w:rsidRDefault="00C00229" w:rsidP="00B05122">
            <w:pPr>
              <w:jc w:val="center"/>
              <w:rPr>
                <w:rFonts w:cs="Times New Roman"/>
                <w:sz w:val="20"/>
                <w:szCs w:val="20"/>
              </w:rPr>
            </w:pPr>
            <w:r w:rsidRPr="003B34EF">
              <w:rPr>
                <w:rFonts w:cs="Times New Roman"/>
                <w:sz w:val="20"/>
                <w:szCs w:val="20"/>
              </w:rPr>
              <w:t>46</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30248BB4" w14:textId="37392AB4" w:rsidR="00B05122" w:rsidRPr="003B34EF" w:rsidRDefault="00B05122" w:rsidP="00B05122">
            <w:pPr>
              <w:rPr>
                <w:rFonts w:cs="Times New Roman"/>
                <w:sz w:val="20"/>
                <w:szCs w:val="20"/>
              </w:rPr>
            </w:pPr>
            <w:r w:rsidRPr="003B34EF">
              <w:rPr>
                <w:rFonts w:cs="Times New Roman"/>
                <w:color w:val="000000"/>
                <w:sz w:val="20"/>
                <w:szCs w:val="20"/>
                <w:shd w:val="clear" w:color="auto" w:fill="FFFFFF"/>
              </w:rPr>
              <w:t>ул. Солнечная, д. 1, 3, 5; б-р Свободы, д. 3; ул. Победы, д. 2, 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10414D" w14:textId="17842B47" w:rsidR="00B05122" w:rsidRPr="003B34EF" w:rsidRDefault="00B05122" w:rsidP="00B05122">
            <w:pPr>
              <w:jc w:val="center"/>
              <w:rPr>
                <w:rFonts w:cs="Times New Roman"/>
                <w:sz w:val="20"/>
                <w:szCs w:val="20"/>
              </w:rPr>
            </w:pPr>
            <w:r w:rsidRPr="003B34EF">
              <w:rPr>
                <w:rFonts w:cs="Times New Roman"/>
                <w:sz w:val="20"/>
                <w:szCs w:val="20"/>
              </w:rPr>
              <w:t>2025</w:t>
            </w:r>
          </w:p>
        </w:tc>
      </w:tr>
      <w:tr w:rsidR="003759D4" w:rsidRPr="003B34EF" w14:paraId="7BC50B01"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768F8D9" w14:textId="46E15040" w:rsidR="003759D4" w:rsidRPr="003B34EF" w:rsidRDefault="003759D4" w:rsidP="003759D4">
            <w:pPr>
              <w:jc w:val="center"/>
              <w:rPr>
                <w:rFonts w:cs="Times New Roman"/>
                <w:sz w:val="20"/>
                <w:szCs w:val="20"/>
              </w:rPr>
            </w:pPr>
            <w:r w:rsidRPr="003B34EF">
              <w:rPr>
                <w:rFonts w:cs="Times New Roman"/>
                <w:sz w:val="20"/>
                <w:szCs w:val="20"/>
              </w:rPr>
              <w:t>47</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311F4B70" w14:textId="7EAE2311" w:rsidR="003759D4" w:rsidRPr="003B34EF" w:rsidRDefault="003759D4" w:rsidP="003759D4">
            <w:pPr>
              <w:rPr>
                <w:rFonts w:cs="Times New Roman"/>
                <w:color w:val="000000"/>
                <w:sz w:val="20"/>
                <w:szCs w:val="20"/>
                <w:shd w:val="clear" w:color="auto" w:fill="FFFFFF"/>
              </w:rPr>
            </w:pPr>
            <w:r w:rsidRPr="003B34EF">
              <w:rPr>
                <w:rFonts w:cs="Times New Roman"/>
                <w:color w:val="000000"/>
                <w:sz w:val="20"/>
                <w:szCs w:val="20"/>
              </w:rPr>
              <w:t xml:space="preserve">Сергиево-Посадский городской округ, г. Сергиев Посад, </w:t>
            </w:r>
            <w:proofErr w:type="gramStart"/>
            <w:r w:rsidRPr="003B34EF">
              <w:rPr>
                <w:rFonts w:cs="Times New Roman"/>
                <w:color w:val="000000"/>
                <w:sz w:val="20"/>
                <w:szCs w:val="20"/>
              </w:rPr>
              <w:t>Птицеградская ,</w:t>
            </w:r>
            <w:proofErr w:type="gramEnd"/>
            <w:r w:rsidRPr="003B34EF">
              <w:rPr>
                <w:rFonts w:cs="Times New Roman"/>
                <w:color w:val="000000"/>
                <w:sz w:val="20"/>
                <w:szCs w:val="20"/>
              </w:rPr>
              <w:t xml:space="preserve"> д. 1, 1А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9DE0C8" w14:textId="0772DCE8" w:rsidR="003759D4" w:rsidRPr="003B34EF" w:rsidRDefault="003759D4"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w:t>
            </w:r>
            <w:r w:rsidR="00216FB5" w:rsidRPr="003B34EF">
              <w:rPr>
                <w:rFonts w:cs="Times New Roman"/>
                <w:sz w:val="20"/>
                <w:szCs w:val="20"/>
              </w:rPr>
              <w:t xml:space="preserve"> </w:t>
            </w:r>
            <w:r w:rsidR="00216FB5" w:rsidRPr="003B34EF">
              <w:rPr>
                <w:rFonts w:cs="Times New Roman"/>
                <w:sz w:val="24"/>
                <w:szCs w:val="24"/>
              </w:rPr>
              <w:t>кбдт</w:t>
            </w:r>
          </w:p>
        </w:tc>
      </w:tr>
      <w:tr w:rsidR="003759D4" w:rsidRPr="003B34EF" w14:paraId="233AEC81"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8A59E13" w14:textId="4CD09219" w:rsidR="003759D4" w:rsidRPr="003B34EF" w:rsidRDefault="003759D4" w:rsidP="003759D4">
            <w:pPr>
              <w:jc w:val="center"/>
              <w:rPr>
                <w:rFonts w:cs="Times New Roman"/>
                <w:sz w:val="20"/>
                <w:szCs w:val="20"/>
              </w:rPr>
            </w:pPr>
            <w:r w:rsidRPr="003B34EF">
              <w:rPr>
                <w:rFonts w:cs="Times New Roman"/>
                <w:sz w:val="20"/>
                <w:szCs w:val="20"/>
              </w:rPr>
              <w:t>48</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4ADFFDD" w14:textId="0354E008" w:rsidR="003759D4" w:rsidRPr="003B34EF" w:rsidRDefault="003759D4" w:rsidP="003759D4">
            <w:pPr>
              <w:rPr>
                <w:rFonts w:cs="Times New Roman"/>
                <w:sz w:val="20"/>
                <w:szCs w:val="20"/>
              </w:rPr>
            </w:pPr>
            <w:r w:rsidRPr="003B34EF">
              <w:rPr>
                <w:rFonts w:cs="Times New Roman"/>
                <w:color w:val="000000"/>
                <w:sz w:val="20"/>
                <w:szCs w:val="20"/>
              </w:rPr>
              <w:t>Сергиево-Посадский городской округ, г. Краснозаводск, ул. 40 лет Победы, д.1,2,3,4,5,6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3DADA1" w14:textId="0CC5FC15" w:rsidR="003759D4"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3759D4" w:rsidRPr="003B34EF" w14:paraId="75D3CF59"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5FC4E42" w14:textId="3DEF4AED" w:rsidR="003759D4" w:rsidRPr="003B34EF" w:rsidRDefault="003759D4" w:rsidP="003759D4">
            <w:pPr>
              <w:jc w:val="center"/>
              <w:rPr>
                <w:rFonts w:cs="Times New Roman"/>
                <w:sz w:val="20"/>
                <w:szCs w:val="20"/>
              </w:rPr>
            </w:pPr>
            <w:r w:rsidRPr="003B34EF">
              <w:rPr>
                <w:rFonts w:cs="Times New Roman"/>
                <w:sz w:val="20"/>
                <w:szCs w:val="20"/>
              </w:rPr>
              <w:t>49</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2B531A69" w14:textId="175C30EB" w:rsidR="003759D4" w:rsidRPr="003B34EF" w:rsidRDefault="003759D4" w:rsidP="003759D4">
            <w:pPr>
              <w:rPr>
                <w:rFonts w:cs="Times New Roman"/>
                <w:sz w:val="20"/>
                <w:szCs w:val="20"/>
              </w:rPr>
            </w:pPr>
            <w:r w:rsidRPr="003B34EF">
              <w:rPr>
                <w:rFonts w:cs="Times New Roman"/>
                <w:color w:val="000000"/>
                <w:sz w:val="20"/>
                <w:szCs w:val="20"/>
              </w:rPr>
              <w:t>Сергиево-Посадский городской округ, г. Сергиев Посад, Новоугличское шоссе, д.80А, 88, 90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28FF38" w14:textId="00C3EBC5" w:rsidR="003759D4"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3759D4" w:rsidRPr="003B34EF" w14:paraId="52031D90"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7DCB26B" w14:textId="201A33CD" w:rsidR="003759D4" w:rsidRPr="003B34EF" w:rsidRDefault="003759D4" w:rsidP="003759D4">
            <w:pPr>
              <w:jc w:val="center"/>
              <w:rPr>
                <w:rFonts w:cs="Times New Roman"/>
                <w:sz w:val="20"/>
                <w:szCs w:val="20"/>
              </w:rPr>
            </w:pPr>
            <w:r w:rsidRPr="003B34EF">
              <w:rPr>
                <w:rFonts w:cs="Times New Roman"/>
                <w:sz w:val="20"/>
                <w:szCs w:val="20"/>
              </w:rPr>
              <w:t>50</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8B5A00A" w14:textId="3350CEB9" w:rsidR="003759D4" w:rsidRPr="003B34EF" w:rsidRDefault="003759D4" w:rsidP="003759D4">
            <w:pPr>
              <w:rPr>
                <w:rFonts w:cs="Times New Roman"/>
                <w:sz w:val="20"/>
                <w:szCs w:val="20"/>
              </w:rPr>
            </w:pPr>
            <w:r w:rsidRPr="003B34EF">
              <w:rPr>
                <w:rFonts w:cs="Times New Roman"/>
                <w:color w:val="000000"/>
                <w:sz w:val="20"/>
                <w:szCs w:val="20"/>
              </w:rPr>
              <w:t>Сергиево-Посадский городской округ, г. Сергиев Посад, Хотьковский проезд, д.7,9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C9926C" w14:textId="4FA3E163" w:rsidR="003759D4"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38A33A59"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557E242" w14:textId="284200D0" w:rsidR="00C00229" w:rsidRPr="003B34EF" w:rsidRDefault="003759D4" w:rsidP="00C00229">
            <w:pPr>
              <w:jc w:val="center"/>
              <w:rPr>
                <w:rFonts w:cs="Times New Roman"/>
                <w:sz w:val="20"/>
                <w:szCs w:val="20"/>
              </w:rPr>
            </w:pPr>
            <w:r w:rsidRPr="003B34EF">
              <w:rPr>
                <w:rFonts w:cs="Times New Roman"/>
                <w:sz w:val="20"/>
                <w:szCs w:val="20"/>
              </w:rPr>
              <w:t>51</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578FD99D" w14:textId="77777777" w:rsidR="00C00229" w:rsidRPr="003B34EF" w:rsidRDefault="00C00229" w:rsidP="00C00229">
            <w:pPr>
              <w:rPr>
                <w:rFonts w:cs="Times New Roman"/>
                <w:bCs/>
                <w:sz w:val="20"/>
                <w:szCs w:val="20"/>
              </w:rPr>
            </w:pPr>
            <w:r w:rsidRPr="003B34EF">
              <w:rPr>
                <w:rFonts w:cs="Times New Roman"/>
                <w:bCs/>
                <w:sz w:val="20"/>
                <w:szCs w:val="20"/>
              </w:rPr>
              <w:t>Сергиево-Посадский г.о., г. Сергиев Посад, Ярославское шоссе, д. 45, 12А, 1, 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9C3B7E" w14:textId="74086BFD"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4DBFEF5D"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9023F8C" w14:textId="0725EE07" w:rsidR="00C00229" w:rsidRPr="003B34EF" w:rsidRDefault="003759D4" w:rsidP="00C00229">
            <w:pPr>
              <w:jc w:val="center"/>
              <w:rPr>
                <w:rFonts w:cs="Times New Roman"/>
                <w:sz w:val="20"/>
                <w:szCs w:val="20"/>
              </w:rPr>
            </w:pPr>
            <w:r w:rsidRPr="003B34EF">
              <w:rPr>
                <w:rFonts w:cs="Times New Roman"/>
                <w:sz w:val="20"/>
                <w:szCs w:val="20"/>
              </w:rPr>
              <w:t>52</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164CC82F" w14:textId="77777777" w:rsidR="00C00229" w:rsidRPr="003B34EF" w:rsidRDefault="00C00229" w:rsidP="00C00229">
            <w:pPr>
              <w:rPr>
                <w:rFonts w:cs="Times New Roman"/>
                <w:sz w:val="20"/>
                <w:szCs w:val="20"/>
              </w:rPr>
            </w:pPr>
            <w:r w:rsidRPr="003B34EF">
              <w:rPr>
                <w:rFonts w:cs="Times New Roman"/>
                <w:sz w:val="20"/>
                <w:szCs w:val="20"/>
              </w:rPr>
              <w:t>Сергиево-Посадский г.о., г. Сергиев Посад, Ул. Дружбы, д.2, 3, 3А, 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A88340" w14:textId="2F5D8C83"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6752EA17"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B173C11" w14:textId="55293A70" w:rsidR="00C00229" w:rsidRPr="003B34EF" w:rsidRDefault="003759D4" w:rsidP="00C00229">
            <w:pPr>
              <w:jc w:val="center"/>
              <w:rPr>
                <w:rFonts w:cs="Times New Roman"/>
                <w:sz w:val="20"/>
                <w:szCs w:val="20"/>
              </w:rPr>
            </w:pPr>
            <w:r w:rsidRPr="003B34EF">
              <w:rPr>
                <w:rFonts w:cs="Times New Roman"/>
                <w:sz w:val="20"/>
                <w:szCs w:val="20"/>
              </w:rPr>
              <w:t>53</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35683098" w14:textId="77777777" w:rsidR="00C00229" w:rsidRPr="003B34EF" w:rsidRDefault="00C00229" w:rsidP="00C00229">
            <w:pPr>
              <w:rPr>
                <w:rFonts w:cs="Times New Roman"/>
                <w:sz w:val="20"/>
                <w:szCs w:val="20"/>
              </w:rPr>
            </w:pPr>
            <w:r w:rsidRPr="003B34EF">
              <w:rPr>
                <w:rFonts w:cs="Times New Roman"/>
                <w:sz w:val="20"/>
                <w:szCs w:val="20"/>
              </w:rPr>
              <w:t>Сергиево-Посадский г.о., г. Сергиев Посад, ул. Бероунская, д.4; ул. Валовая, д.25/6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1CF794" w14:textId="79CD843B"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398F4712"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A7930C5" w14:textId="29B3C7DC" w:rsidR="00C00229" w:rsidRPr="003B34EF" w:rsidRDefault="003759D4" w:rsidP="00C00229">
            <w:pPr>
              <w:jc w:val="center"/>
              <w:rPr>
                <w:rFonts w:cs="Times New Roman"/>
                <w:sz w:val="20"/>
                <w:szCs w:val="20"/>
              </w:rPr>
            </w:pPr>
            <w:r w:rsidRPr="003B34EF">
              <w:rPr>
                <w:rFonts w:cs="Times New Roman"/>
                <w:sz w:val="20"/>
                <w:szCs w:val="20"/>
              </w:rPr>
              <w:t>54</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650E18A" w14:textId="77777777" w:rsidR="00C00229" w:rsidRPr="003B34EF" w:rsidRDefault="00C00229" w:rsidP="00C00229">
            <w:pPr>
              <w:rPr>
                <w:rFonts w:cs="Times New Roman"/>
                <w:sz w:val="20"/>
                <w:szCs w:val="20"/>
              </w:rPr>
            </w:pPr>
            <w:r w:rsidRPr="003B34EF">
              <w:rPr>
                <w:rFonts w:cs="Times New Roman"/>
                <w:sz w:val="20"/>
                <w:szCs w:val="20"/>
              </w:rPr>
              <w:t>Сергиево-Посадский г.о., г. Краснозаводск, ул. Театральная, д. №№4, 8, 12, 16, ул. 50 лет Октября, д. №№2, 4,6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E93B28" w14:textId="09AF33E1"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2CE16EC8"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8A659B3" w14:textId="71070F59" w:rsidR="00C00229" w:rsidRPr="003B34EF" w:rsidRDefault="003759D4" w:rsidP="00C00229">
            <w:pPr>
              <w:jc w:val="center"/>
              <w:rPr>
                <w:rFonts w:cs="Times New Roman"/>
                <w:sz w:val="20"/>
                <w:szCs w:val="20"/>
              </w:rPr>
            </w:pPr>
            <w:r w:rsidRPr="003B34EF">
              <w:rPr>
                <w:rFonts w:cs="Times New Roman"/>
                <w:sz w:val="20"/>
                <w:szCs w:val="20"/>
              </w:rPr>
              <w:t>55</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30CC11E7" w14:textId="77777777" w:rsidR="00C00229" w:rsidRPr="003B34EF" w:rsidRDefault="00C00229" w:rsidP="00C00229">
            <w:pPr>
              <w:rPr>
                <w:rFonts w:cs="Times New Roman"/>
                <w:sz w:val="20"/>
                <w:szCs w:val="20"/>
              </w:rPr>
            </w:pPr>
            <w:r w:rsidRPr="003B34EF">
              <w:rPr>
                <w:rFonts w:cs="Times New Roman"/>
                <w:sz w:val="20"/>
                <w:szCs w:val="20"/>
              </w:rPr>
              <w:t>Сергиево-Посадский г.о., г. Хотьково ул. Черняховского д.10,12,14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D797A6" w14:textId="5DD6677D"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7C3BEB33"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D2407C4" w14:textId="36E4ADA9" w:rsidR="00C00229" w:rsidRPr="003B34EF" w:rsidRDefault="003759D4" w:rsidP="00C00229">
            <w:pPr>
              <w:jc w:val="center"/>
              <w:rPr>
                <w:rFonts w:cs="Times New Roman"/>
                <w:sz w:val="20"/>
                <w:szCs w:val="20"/>
              </w:rPr>
            </w:pPr>
            <w:r w:rsidRPr="003B34EF">
              <w:rPr>
                <w:rFonts w:cs="Times New Roman"/>
                <w:sz w:val="20"/>
                <w:szCs w:val="20"/>
              </w:rPr>
              <w:t>56</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AADA4" w14:textId="3FCB3F7D" w:rsidR="00C00229" w:rsidRPr="003B34EF" w:rsidRDefault="00C00229" w:rsidP="00C00229">
            <w:pPr>
              <w:rPr>
                <w:rFonts w:cs="Times New Roman"/>
                <w:color w:val="000000"/>
                <w:sz w:val="20"/>
                <w:szCs w:val="20"/>
              </w:rPr>
            </w:pPr>
            <w:r w:rsidRPr="003B34EF">
              <w:rPr>
                <w:rFonts w:cs="Times New Roman"/>
                <w:color w:val="000000"/>
                <w:sz w:val="20"/>
                <w:szCs w:val="20"/>
              </w:rPr>
              <w:t>пос. Заречный,1, 2, 3, 4а, 5, 6, 7, 8, 9, 10, 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43256" w14:textId="78D568FA"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672A1907"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1BAFB31" w14:textId="7DE70E9F" w:rsidR="00C00229" w:rsidRPr="003B34EF" w:rsidRDefault="003759D4" w:rsidP="00C00229">
            <w:pPr>
              <w:jc w:val="center"/>
              <w:rPr>
                <w:rFonts w:cs="Times New Roman"/>
                <w:sz w:val="20"/>
                <w:szCs w:val="20"/>
              </w:rPr>
            </w:pPr>
            <w:r w:rsidRPr="003B34EF">
              <w:rPr>
                <w:rFonts w:cs="Times New Roman"/>
                <w:sz w:val="20"/>
                <w:szCs w:val="20"/>
              </w:rPr>
              <w:t>57</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33D6D" w14:textId="1FAB5A6B" w:rsidR="00C00229" w:rsidRPr="003B34EF" w:rsidRDefault="00C00229" w:rsidP="00F5430F">
            <w:pPr>
              <w:ind w:left="-113" w:right="-113"/>
              <w:rPr>
                <w:rFonts w:cs="Times New Roman"/>
                <w:color w:val="000000"/>
                <w:sz w:val="20"/>
                <w:szCs w:val="20"/>
              </w:rPr>
            </w:pPr>
            <w:r w:rsidRPr="003B34EF">
              <w:rPr>
                <w:rFonts w:cs="Times New Roman"/>
                <w:bCs/>
                <w:sz w:val="20"/>
                <w:szCs w:val="20"/>
              </w:rPr>
              <w:t>Сергиево-Посадский г.о., г. Пересвет, ул. Пионерская, д. 8, 10; ул. Первомайская, д. 2, 4; ул. С</w:t>
            </w:r>
            <w:r w:rsidR="00F5430F" w:rsidRPr="003B34EF">
              <w:rPr>
                <w:rFonts w:cs="Times New Roman"/>
                <w:bCs/>
                <w:sz w:val="20"/>
                <w:szCs w:val="20"/>
              </w:rPr>
              <w:t xml:space="preserve">оветская, д. 9, 11; ул. </w:t>
            </w:r>
            <w:proofErr w:type="gramStart"/>
            <w:r w:rsidR="00F5430F" w:rsidRPr="003B34EF">
              <w:rPr>
                <w:rFonts w:cs="Times New Roman"/>
                <w:bCs/>
                <w:sz w:val="20"/>
                <w:szCs w:val="20"/>
              </w:rPr>
              <w:t>Ленина,д.</w:t>
            </w:r>
            <w:proofErr w:type="gramEnd"/>
            <w:r w:rsidRPr="003B34EF">
              <w:rPr>
                <w:rFonts w:cs="Times New Roman"/>
                <w:bCs/>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84209" w14:textId="7C419EEE"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3307EFAB"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50EFF81" w14:textId="2428EEFC" w:rsidR="00C00229" w:rsidRPr="003B34EF" w:rsidRDefault="003759D4" w:rsidP="00C00229">
            <w:pPr>
              <w:jc w:val="center"/>
              <w:rPr>
                <w:rFonts w:cs="Times New Roman"/>
                <w:sz w:val="20"/>
                <w:szCs w:val="20"/>
              </w:rPr>
            </w:pPr>
            <w:r w:rsidRPr="003B34EF">
              <w:rPr>
                <w:rFonts w:cs="Times New Roman"/>
                <w:sz w:val="20"/>
                <w:szCs w:val="20"/>
              </w:rPr>
              <w:t>58</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3B6CC929"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с.п. Реммаш, ул. Мира, д. 22,24, ул. Спортивная, д. 7,9,13,15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E06CE" w14:textId="17FEBE4C"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771C3136"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2823D00" w14:textId="516511E3" w:rsidR="00C00229" w:rsidRPr="003B34EF" w:rsidRDefault="003759D4" w:rsidP="00C00229">
            <w:pPr>
              <w:jc w:val="center"/>
              <w:rPr>
                <w:rFonts w:cs="Times New Roman"/>
                <w:sz w:val="20"/>
                <w:szCs w:val="20"/>
              </w:rPr>
            </w:pPr>
            <w:r w:rsidRPr="003B34EF">
              <w:rPr>
                <w:rFonts w:cs="Times New Roman"/>
                <w:sz w:val="20"/>
                <w:szCs w:val="20"/>
              </w:rPr>
              <w:t>59</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696B0695"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Хотьково, п. Ситники (д.3, 7, 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87D50" w14:textId="35047E51"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415586F7"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F98EBF1" w14:textId="2D6C113A" w:rsidR="00C00229" w:rsidRPr="003B34EF" w:rsidRDefault="003759D4" w:rsidP="00C00229">
            <w:pPr>
              <w:jc w:val="center"/>
              <w:rPr>
                <w:rFonts w:cs="Times New Roman"/>
                <w:sz w:val="20"/>
                <w:szCs w:val="20"/>
              </w:rPr>
            </w:pPr>
            <w:r w:rsidRPr="003B34EF">
              <w:rPr>
                <w:rFonts w:cs="Times New Roman"/>
                <w:sz w:val="20"/>
                <w:szCs w:val="20"/>
              </w:rPr>
              <w:t>60</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8A031AC"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Хотьково, ул. Лихачева, д 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E8B5F" w14:textId="193DBC4C"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477F48D8"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3BF234A" w14:textId="7E08A676" w:rsidR="00C00229" w:rsidRPr="003B34EF" w:rsidRDefault="003759D4" w:rsidP="00C00229">
            <w:pPr>
              <w:jc w:val="center"/>
              <w:rPr>
                <w:rFonts w:cs="Times New Roman"/>
                <w:sz w:val="20"/>
                <w:szCs w:val="20"/>
              </w:rPr>
            </w:pPr>
            <w:r w:rsidRPr="003B34EF">
              <w:rPr>
                <w:rFonts w:cs="Times New Roman"/>
                <w:sz w:val="20"/>
                <w:szCs w:val="20"/>
              </w:rPr>
              <w:t>61</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16B9A062"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Хотьково, ул. Ак.Королева д.3,3а,5а ул. Майолик д.6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A828D" w14:textId="2F73952F"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37846AD6"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1B35502" w14:textId="25DD96CB" w:rsidR="00C00229" w:rsidRPr="003B34EF" w:rsidRDefault="003759D4" w:rsidP="00C00229">
            <w:pPr>
              <w:jc w:val="center"/>
              <w:rPr>
                <w:rFonts w:cs="Times New Roman"/>
                <w:sz w:val="20"/>
                <w:szCs w:val="20"/>
              </w:rPr>
            </w:pPr>
            <w:r w:rsidRPr="003B34EF">
              <w:rPr>
                <w:rFonts w:cs="Times New Roman"/>
                <w:sz w:val="20"/>
                <w:szCs w:val="20"/>
              </w:rPr>
              <w:t>61</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7D0F0E6"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Хотьково, ул. Ак.Королева д.11,7/1,7/2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68E78" w14:textId="23AFD9F6"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1305D23E"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E035407" w14:textId="40EEB07B" w:rsidR="00C00229" w:rsidRPr="003B34EF" w:rsidRDefault="003759D4" w:rsidP="00C00229">
            <w:pPr>
              <w:jc w:val="center"/>
              <w:rPr>
                <w:rFonts w:cs="Times New Roman"/>
                <w:sz w:val="20"/>
                <w:szCs w:val="20"/>
              </w:rPr>
            </w:pPr>
            <w:r w:rsidRPr="003B34EF">
              <w:rPr>
                <w:rFonts w:cs="Times New Roman"/>
                <w:sz w:val="20"/>
                <w:szCs w:val="20"/>
              </w:rPr>
              <w:t>62</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10BB8AE7"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Хотьково, Художественный пр-д д.4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C8B3A" w14:textId="1B587B8A"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630E11C1"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15F4167" w14:textId="1FF52425" w:rsidR="00C00229" w:rsidRPr="003B34EF" w:rsidRDefault="003759D4" w:rsidP="00C00229">
            <w:pPr>
              <w:jc w:val="center"/>
              <w:rPr>
                <w:rFonts w:cs="Times New Roman"/>
                <w:sz w:val="20"/>
                <w:szCs w:val="20"/>
              </w:rPr>
            </w:pPr>
            <w:r w:rsidRPr="003B34EF">
              <w:rPr>
                <w:rFonts w:cs="Times New Roman"/>
                <w:sz w:val="20"/>
                <w:szCs w:val="20"/>
              </w:rPr>
              <w:t>63</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1E5D050E"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Хотьково, ул. Новая д.1,2,4а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7AE7E" w14:textId="7EDA5556"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4E1AC599"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CE5C85B" w14:textId="1A786188" w:rsidR="00C00229" w:rsidRPr="003B34EF" w:rsidRDefault="003759D4" w:rsidP="00C00229">
            <w:pPr>
              <w:jc w:val="center"/>
              <w:rPr>
                <w:rFonts w:cs="Times New Roman"/>
                <w:sz w:val="20"/>
                <w:szCs w:val="20"/>
              </w:rPr>
            </w:pPr>
            <w:r w:rsidRPr="003B34EF">
              <w:rPr>
                <w:rFonts w:cs="Times New Roman"/>
                <w:sz w:val="20"/>
                <w:szCs w:val="20"/>
              </w:rPr>
              <w:t>64</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06440548" w14:textId="2B81EDCF"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Хотьково, ул. Седина д. 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A8B53CC" w14:textId="7E207548"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17B24741"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910D178" w14:textId="174259D4" w:rsidR="00C00229" w:rsidRPr="003B34EF" w:rsidRDefault="003759D4" w:rsidP="00C00229">
            <w:pPr>
              <w:jc w:val="center"/>
              <w:rPr>
                <w:rFonts w:cs="Times New Roman"/>
                <w:sz w:val="20"/>
                <w:szCs w:val="20"/>
              </w:rPr>
            </w:pPr>
            <w:r w:rsidRPr="003B34EF">
              <w:rPr>
                <w:rFonts w:cs="Times New Roman"/>
                <w:sz w:val="20"/>
                <w:szCs w:val="20"/>
              </w:rPr>
              <w:t>65</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5540CBDF" w14:textId="328CE741"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Хотьково, ул. Ленина д. 2, ул Лихачева д. 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DA1DB4" w14:textId="42D742C2"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7D92D3C8"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6C240E0" w14:textId="677CCF10" w:rsidR="00C00229" w:rsidRPr="003B34EF" w:rsidRDefault="003759D4" w:rsidP="00C00229">
            <w:pPr>
              <w:jc w:val="center"/>
              <w:rPr>
                <w:rFonts w:cs="Times New Roman"/>
                <w:sz w:val="20"/>
                <w:szCs w:val="20"/>
              </w:rPr>
            </w:pPr>
            <w:r w:rsidRPr="003B34EF">
              <w:rPr>
                <w:rFonts w:cs="Times New Roman"/>
                <w:sz w:val="20"/>
                <w:szCs w:val="20"/>
              </w:rPr>
              <w:t>66</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353F9AF5" w14:textId="62908646"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Хотьково, ул. Академика Королева д.9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286AB7" w14:textId="582996CF"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68226289"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C646A4B" w14:textId="3A2089BB" w:rsidR="00C00229" w:rsidRPr="003B34EF" w:rsidRDefault="003759D4" w:rsidP="00C00229">
            <w:pPr>
              <w:jc w:val="center"/>
              <w:rPr>
                <w:rFonts w:cs="Times New Roman"/>
                <w:sz w:val="20"/>
                <w:szCs w:val="20"/>
              </w:rPr>
            </w:pPr>
            <w:r w:rsidRPr="003B34EF">
              <w:rPr>
                <w:rFonts w:cs="Times New Roman"/>
                <w:sz w:val="20"/>
                <w:szCs w:val="20"/>
              </w:rPr>
              <w:t>67</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34E80E1" w14:textId="5D7C073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Хотьково, ул. Михеенко д. 25 (ЖК Олимп)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B33C70" w14:textId="57FDC672"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65527B35"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405E80C" w14:textId="0D509A83" w:rsidR="00C00229" w:rsidRPr="003B34EF" w:rsidRDefault="003759D4" w:rsidP="00C00229">
            <w:pPr>
              <w:jc w:val="center"/>
              <w:rPr>
                <w:rFonts w:cs="Times New Roman"/>
                <w:sz w:val="20"/>
                <w:szCs w:val="20"/>
              </w:rPr>
            </w:pPr>
            <w:r w:rsidRPr="003B34EF">
              <w:rPr>
                <w:rFonts w:cs="Times New Roman"/>
                <w:sz w:val="20"/>
                <w:szCs w:val="20"/>
              </w:rPr>
              <w:t>68</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1A3C6F0" w14:textId="7A2DB65F"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Хотьково, ул. Академика Королёва д. 4а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13AFF7" w14:textId="115D7E1C"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4D62D0C7"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901C88C" w14:textId="68444351" w:rsidR="00C00229" w:rsidRPr="003B34EF" w:rsidRDefault="003759D4" w:rsidP="00C00229">
            <w:pPr>
              <w:jc w:val="center"/>
              <w:rPr>
                <w:rFonts w:cs="Times New Roman"/>
                <w:sz w:val="20"/>
                <w:szCs w:val="20"/>
              </w:rPr>
            </w:pPr>
            <w:r w:rsidRPr="003B34EF">
              <w:rPr>
                <w:rFonts w:cs="Times New Roman"/>
                <w:sz w:val="20"/>
                <w:szCs w:val="20"/>
              </w:rPr>
              <w:t>69</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4777DD3" w14:textId="46BA6235"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Хотьково, 1-я Хотьковская д. 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22CEC3" w14:textId="1BAF3CBF"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7095A42C"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DCC0E3A" w14:textId="1DD76F51" w:rsidR="00C00229" w:rsidRPr="003B34EF" w:rsidRDefault="003759D4" w:rsidP="00C00229">
            <w:pPr>
              <w:jc w:val="center"/>
              <w:rPr>
                <w:rFonts w:cs="Times New Roman"/>
                <w:sz w:val="20"/>
                <w:szCs w:val="20"/>
              </w:rPr>
            </w:pPr>
            <w:r w:rsidRPr="003B34EF">
              <w:rPr>
                <w:rFonts w:cs="Times New Roman"/>
                <w:sz w:val="20"/>
                <w:szCs w:val="20"/>
              </w:rPr>
              <w:t>70</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084A9D3E"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д. Морозово д.1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F02A8" w14:textId="7FA2C363"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4234B152"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7C80E37" w14:textId="6CD637B0" w:rsidR="00C00229" w:rsidRPr="003B34EF" w:rsidRDefault="003759D4" w:rsidP="00C00229">
            <w:pPr>
              <w:jc w:val="center"/>
              <w:rPr>
                <w:rFonts w:cs="Times New Roman"/>
                <w:sz w:val="20"/>
                <w:szCs w:val="20"/>
              </w:rPr>
            </w:pPr>
            <w:r w:rsidRPr="003B34EF">
              <w:rPr>
                <w:rFonts w:cs="Times New Roman"/>
                <w:sz w:val="20"/>
                <w:szCs w:val="20"/>
              </w:rPr>
              <w:t>71</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10D632EB"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д. Репихово д. 26,26а,28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C1A2C" w14:textId="73A1FD32"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2D980C21"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A837E7D" w14:textId="71233CCB" w:rsidR="00C00229" w:rsidRPr="003B34EF" w:rsidRDefault="003759D4" w:rsidP="00C00229">
            <w:pPr>
              <w:jc w:val="center"/>
              <w:rPr>
                <w:rFonts w:cs="Times New Roman"/>
                <w:sz w:val="20"/>
                <w:szCs w:val="20"/>
              </w:rPr>
            </w:pPr>
            <w:r w:rsidRPr="003B34EF">
              <w:rPr>
                <w:rFonts w:cs="Times New Roman"/>
                <w:sz w:val="20"/>
                <w:szCs w:val="20"/>
              </w:rPr>
              <w:t>72</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21986A3D"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д. Репихово д. 11,12,13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05E21" w14:textId="1FBB042C"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16B4534C"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D16164B" w14:textId="6FE01A46" w:rsidR="00C00229" w:rsidRPr="003B34EF" w:rsidRDefault="003759D4" w:rsidP="00C00229">
            <w:pPr>
              <w:jc w:val="center"/>
              <w:rPr>
                <w:rFonts w:cs="Times New Roman"/>
                <w:sz w:val="20"/>
                <w:szCs w:val="20"/>
              </w:rPr>
            </w:pPr>
            <w:r w:rsidRPr="003B34EF">
              <w:rPr>
                <w:rFonts w:cs="Times New Roman"/>
                <w:sz w:val="20"/>
                <w:szCs w:val="20"/>
              </w:rPr>
              <w:t>73</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13621FF4"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Посад-14 д. №№ 70, 71, 72, 73, 74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08BEA" w14:textId="49B8D940"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4B4DA6A4"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A5EA40F" w14:textId="035CEA3E" w:rsidR="00C00229" w:rsidRPr="003B34EF" w:rsidRDefault="003759D4" w:rsidP="00C00229">
            <w:pPr>
              <w:jc w:val="center"/>
              <w:rPr>
                <w:rFonts w:cs="Times New Roman"/>
                <w:sz w:val="20"/>
                <w:szCs w:val="20"/>
              </w:rPr>
            </w:pPr>
            <w:r w:rsidRPr="003B34EF">
              <w:rPr>
                <w:rFonts w:cs="Times New Roman"/>
                <w:sz w:val="20"/>
                <w:szCs w:val="20"/>
              </w:rPr>
              <w:t>74</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2BC8C006"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Пересвет, ул. Ленина, д.4, 6, 8, ул. Комсомольская, д. 5, 7, 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B6139" w14:textId="07889B37"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30F09AF5"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CFEC0BC" w14:textId="1E92F4EA" w:rsidR="00C00229" w:rsidRPr="003B34EF" w:rsidRDefault="003759D4" w:rsidP="00C00229">
            <w:pPr>
              <w:jc w:val="center"/>
              <w:rPr>
                <w:rFonts w:cs="Times New Roman"/>
                <w:sz w:val="20"/>
                <w:szCs w:val="20"/>
              </w:rPr>
            </w:pPr>
            <w:r w:rsidRPr="003B34EF">
              <w:rPr>
                <w:rFonts w:cs="Times New Roman"/>
                <w:sz w:val="20"/>
                <w:szCs w:val="20"/>
              </w:rPr>
              <w:t>75</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5434E05C"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Пересвет, ул. Мира, д. 2а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01133" w14:textId="74FA53A6"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28EACAA2"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9758325" w14:textId="06CA64D1" w:rsidR="00C00229" w:rsidRPr="003B34EF" w:rsidRDefault="003759D4" w:rsidP="00C00229">
            <w:pPr>
              <w:jc w:val="center"/>
              <w:rPr>
                <w:rFonts w:cs="Times New Roman"/>
                <w:sz w:val="20"/>
                <w:szCs w:val="20"/>
              </w:rPr>
            </w:pPr>
            <w:r w:rsidRPr="003B34EF">
              <w:rPr>
                <w:rFonts w:cs="Times New Roman"/>
                <w:sz w:val="20"/>
                <w:szCs w:val="20"/>
              </w:rPr>
              <w:lastRenderedPageBreak/>
              <w:t>76</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C34E99F"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Пересвет, ул. ул. Строителей, д. 1,1а,3,5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36808" w14:textId="2CD22DF1"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643344D1"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26C6684" w14:textId="1D8A550F" w:rsidR="00C00229" w:rsidRPr="003B34EF" w:rsidRDefault="003759D4" w:rsidP="00C00229">
            <w:pPr>
              <w:jc w:val="center"/>
              <w:rPr>
                <w:rFonts w:cs="Times New Roman"/>
                <w:sz w:val="20"/>
                <w:szCs w:val="20"/>
              </w:rPr>
            </w:pPr>
            <w:r w:rsidRPr="003B34EF">
              <w:rPr>
                <w:rFonts w:cs="Times New Roman"/>
                <w:sz w:val="20"/>
                <w:szCs w:val="20"/>
              </w:rPr>
              <w:t>77</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23A5C29A"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Пересвет, ул. Строителей 7,9 Октябрьская 1,3,4,5,6,7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74FF5" w14:textId="2E2D10C1"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0BA589D8"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DE3E576" w14:textId="5EEDDD97" w:rsidR="00C00229" w:rsidRPr="003B34EF" w:rsidRDefault="003759D4" w:rsidP="00C00229">
            <w:pPr>
              <w:jc w:val="center"/>
              <w:rPr>
                <w:rFonts w:cs="Times New Roman"/>
                <w:sz w:val="20"/>
                <w:szCs w:val="20"/>
              </w:rPr>
            </w:pPr>
            <w:r w:rsidRPr="003B34EF">
              <w:rPr>
                <w:rFonts w:cs="Times New Roman"/>
                <w:sz w:val="20"/>
                <w:szCs w:val="20"/>
              </w:rPr>
              <w:t>78</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AE6AA0C"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р.п. Богородское ул. Первая дома № 1; 2; 3; 4; 5; 6; 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66175" w14:textId="204C8028"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2E565AA4"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8A5C9C1" w14:textId="665ACC16" w:rsidR="00C00229" w:rsidRPr="003B34EF" w:rsidRDefault="003759D4" w:rsidP="00C00229">
            <w:pPr>
              <w:jc w:val="center"/>
              <w:rPr>
                <w:rFonts w:cs="Times New Roman"/>
                <w:sz w:val="20"/>
                <w:szCs w:val="20"/>
              </w:rPr>
            </w:pPr>
            <w:r w:rsidRPr="003B34EF">
              <w:rPr>
                <w:rFonts w:cs="Times New Roman"/>
                <w:sz w:val="20"/>
                <w:szCs w:val="20"/>
              </w:rPr>
              <w:t>79</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3B39EA59"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Краснозаводск, Больничный переулок, д. №№3, 5, 13, 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02E20" w14:textId="0D80EC27"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3D189ACB"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1E01753" w14:textId="445446DA" w:rsidR="00C00229" w:rsidRPr="003B34EF" w:rsidRDefault="003759D4" w:rsidP="00C00229">
            <w:pPr>
              <w:jc w:val="center"/>
              <w:rPr>
                <w:rFonts w:cs="Times New Roman"/>
                <w:sz w:val="20"/>
                <w:szCs w:val="20"/>
              </w:rPr>
            </w:pPr>
            <w:r w:rsidRPr="003B34EF">
              <w:rPr>
                <w:rFonts w:cs="Times New Roman"/>
                <w:sz w:val="20"/>
                <w:szCs w:val="20"/>
              </w:rPr>
              <w:t>80</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CEBAB82"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Краснозаводск, ул. Горького, д. №№3, 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F8AB3" w14:textId="0E91AFC3"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18E7D291"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3F72633" w14:textId="702EF162" w:rsidR="00C00229" w:rsidRPr="003B34EF" w:rsidRDefault="003759D4" w:rsidP="00C00229">
            <w:pPr>
              <w:jc w:val="center"/>
              <w:rPr>
                <w:rFonts w:cs="Times New Roman"/>
                <w:sz w:val="20"/>
                <w:szCs w:val="20"/>
              </w:rPr>
            </w:pPr>
            <w:r w:rsidRPr="003B34EF">
              <w:rPr>
                <w:rFonts w:cs="Times New Roman"/>
                <w:sz w:val="20"/>
                <w:szCs w:val="20"/>
              </w:rPr>
              <w:t>81</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6B81652A"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Краснозаводск, ул. Горького, д. №№10, 11, 12, 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2F903" w14:textId="43A32492"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78CB27EB"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085BC6D" w14:textId="53EF34C9" w:rsidR="00C00229" w:rsidRPr="003B34EF" w:rsidRDefault="003759D4" w:rsidP="00C00229">
            <w:pPr>
              <w:jc w:val="center"/>
              <w:rPr>
                <w:rFonts w:cs="Times New Roman"/>
                <w:sz w:val="20"/>
                <w:szCs w:val="20"/>
              </w:rPr>
            </w:pPr>
            <w:r w:rsidRPr="003B34EF">
              <w:rPr>
                <w:rFonts w:cs="Times New Roman"/>
                <w:sz w:val="20"/>
                <w:szCs w:val="20"/>
              </w:rPr>
              <w:t>82</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59A5A77"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Краснозаводск, ул. Больничный переулок, д. №№10, 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D8243" w14:textId="05BD4ECE"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01B9D23A"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4C74B93" w14:textId="1AC8EA59" w:rsidR="00C00229" w:rsidRPr="003B34EF" w:rsidRDefault="003759D4" w:rsidP="00C00229">
            <w:pPr>
              <w:jc w:val="center"/>
              <w:rPr>
                <w:rFonts w:cs="Times New Roman"/>
                <w:sz w:val="20"/>
                <w:szCs w:val="20"/>
              </w:rPr>
            </w:pPr>
            <w:r w:rsidRPr="003B34EF">
              <w:rPr>
                <w:rFonts w:cs="Times New Roman"/>
                <w:sz w:val="20"/>
                <w:szCs w:val="20"/>
              </w:rPr>
              <w:t>83</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0CAAFAC8"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Краснозаводск, ул. 40 лет Победы, д. №8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37CDC" w14:textId="6680C5DD"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39DCB95F"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0C2A76D" w14:textId="28D31E51" w:rsidR="00C00229" w:rsidRPr="003B34EF" w:rsidRDefault="003759D4" w:rsidP="00C00229">
            <w:pPr>
              <w:jc w:val="center"/>
              <w:rPr>
                <w:rFonts w:cs="Times New Roman"/>
                <w:sz w:val="20"/>
                <w:szCs w:val="20"/>
              </w:rPr>
            </w:pPr>
            <w:r w:rsidRPr="003B34EF">
              <w:rPr>
                <w:rFonts w:cs="Times New Roman"/>
                <w:sz w:val="20"/>
                <w:szCs w:val="20"/>
              </w:rPr>
              <w:t>84</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569DEED2"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Краснозаводск, ул. 40 лет Победы, д. №11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FC031" w14:textId="58539D70"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3796C379"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3C0335F" w14:textId="463ED5ED" w:rsidR="00C00229" w:rsidRPr="003B34EF" w:rsidRDefault="003759D4" w:rsidP="00C00229">
            <w:pPr>
              <w:jc w:val="center"/>
              <w:rPr>
                <w:rFonts w:cs="Times New Roman"/>
                <w:sz w:val="20"/>
                <w:szCs w:val="20"/>
              </w:rPr>
            </w:pPr>
            <w:r w:rsidRPr="003B34EF">
              <w:rPr>
                <w:rFonts w:cs="Times New Roman"/>
                <w:sz w:val="20"/>
                <w:szCs w:val="20"/>
              </w:rPr>
              <w:t>85</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5F7FB6C0"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Краснозаводск, ул. 1 Мая, д. №№18, 20, 22, ул. Трудовые резервы, д. №№3, 5, 7, 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2CB87" w14:textId="14A812E3"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235EFA79"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DD5D319" w14:textId="73A1D064" w:rsidR="00C00229" w:rsidRPr="003B34EF" w:rsidRDefault="003759D4" w:rsidP="00C00229">
            <w:pPr>
              <w:jc w:val="center"/>
              <w:rPr>
                <w:rFonts w:cs="Times New Roman"/>
                <w:sz w:val="20"/>
                <w:szCs w:val="20"/>
              </w:rPr>
            </w:pPr>
            <w:r w:rsidRPr="003B34EF">
              <w:rPr>
                <w:rFonts w:cs="Times New Roman"/>
                <w:sz w:val="20"/>
                <w:szCs w:val="20"/>
              </w:rPr>
              <w:t>86</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F102D43"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Краснозаводск, ул. 1 Мая, д. №№10, 12, 14, 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5529C" w14:textId="27AA342B"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5D66F733"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DBBB898" w14:textId="21C490BB" w:rsidR="00C00229" w:rsidRPr="003B34EF" w:rsidRDefault="003759D4" w:rsidP="00C00229">
            <w:pPr>
              <w:jc w:val="center"/>
              <w:rPr>
                <w:rFonts w:cs="Times New Roman"/>
                <w:sz w:val="20"/>
                <w:szCs w:val="20"/>
              </w:rPr>
            </w:pPr>
            <w:r w:rsidRPr="003B34EF">
              <w:rPr>
                <w:rFonts w:cs="Times New Roman"/>
                <w:sz w:val="20"/>
                <w:szCs w:val="20"/>
              </w:rPr>
              <w:t>87</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5A56161"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Краснозаводск, ул. 1 Мая, д. №№10А, 10Б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5AEFC" w14:textId="67551305"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0685D9E8"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22650D1" w14:textId="0CF107EA" w:rsidR="00C00229" w:rsidRPr="003B34EF" w:rsidRDefault="003759D4" w:rsidP="00C00229">
            <w:pPr>
              <w:jc w:val="center"/>
              <w:rPr>
                <w:rFonts w:cs="Times New Roman"/>
                <w:sz w:val="20"/>
                <w:szCs w:val="20"/>
              </w:rPr>
            </w:pPr>
            <w:r w:rsidRPr="003B34EF">
              <w:rPr>
                <w:rFonts w:cs="Times New Roman"/>
                <w:sz w:val="20"/>
                <w:szCs w:val="20"/>
              </w:rPr>
              <w:t>88</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22F75458"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Краснозаводск, ул. 1 Мая, д. №27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B7576" w14:textId="14D599B8"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65F1510C"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80548EF" w14:textId="15C95568" w:rsidR="00C00229" w:rsidRPr="003B34EF" w:rsidRDefault="003759D4" w:rsidP="00C00229">
            <w:pPr>
              <w:jc w:val="center"/>
              <w:rPr>
                <w:rFonts w:cs="Times New Roman"/>
                <w:sz w:val="20"/>
                <w:szCs w:val="20"/>
              </w:rPr>
            </w:pPr>
            <w:r w:rsidRPr="003B34EF">
              <w:rPr>
                <w:rFonts w:cs="Times New Roman"/>
                <w:sz w:val="20"/>
                <w:szCs w:val="20"/>
              </w:rPr>
              <w:t>89</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5DCBE6BE"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Краснозаводск, ул. 1 Мая, д. №31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FF2C4" w14:textId="294F98E0"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373C3472"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5BF1F55" w14:textId="67DE2F80" w:rsidR="00C00229" w:rsidRPr="003B34EF" w:rsidRDefault="003759D4" w:rsidP="00C00229">
            <w:pPr>
              <w:jc w:val="center"/>
              <w:rPr>
                <w:rFonts w:cs="Times New Roman"/>
                <w:sz w:val="20"/>
                <w:szCs w:val="20"/>
              </w:rPr>
            </w:pPr>
            <w:r w:rsidRPr="003B34EF">
              <w:rPr>
                <w:rFonts w:cs="Times New Roman"/>
                <w:sz w:val="20"/>
                <w:szCs w:val="20"/>
              </w:rPr>
              <w:t>90</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0220840"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Краснозаводск, ул. 1 Мая, д. №№7, 9, 11, 13, 15, 17, 19, 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34934" w14:textId="75F82FC6"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3DF4EB23"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BB4CA1D" w14:textId="51D12E98" w:rsidR="00C00229" w:rsidRPr="003B34EF" w:rsidRDefault="003759D4" w:rsidP="00C00229">
            <w:pPr>
              <w:jc w:val="center"/>
              <w:rPr>
                <w:rFonts w:cs="Times New Roman"/>
                <w:sz w:val="20"/>
                <w:szCs w:val="20"/>
              </w:rPr>
            </w:pPr>
            <w:r w:rsidRPr="003B34EF">
              <w:rPr>
                <w:rFonts w:cs="Times New Roman"/>
                <w:sz w:val="20"/>
                <w:szCs w:val="20"/>
              </w:rPr>
              <w:t>91</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01BA8611"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Краснозаводск, ул. 50 лет Октября, д. №№8, 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5F13F" w14:textId="3B84C345"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2236062B"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7ED61AC" w14:textId="60F5690A" w:rsidR="00C00229" w:rsidRPr="003B34EF" w:rsidRDefault="003759D4" w:rsidP="00C00229">
            <w:pPr>
              <w:jc w:val="center"/>
              <w:rPr>
                <w:rFonts w:cs="Times New Roman"/>
                <w:sz w:val="20"/>
                <w:szCs w:val="20"/>
              </w:rPr>
            </w:pPr>
            <w:r w:rsidRPr="003B34EF">
              <w:rPr>
                <w:rFonts w:cs="Times New Roman"/>
                <w:sz w:val="20"/>
                <w:szCs w:val="20"/>
              </w:rPr>
              <w:t>92</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68C8FA05"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Краснозаводск, ул. Новая, д. №№4, 4а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C794C" w14:textId="1FF8C091"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7EA70EB9"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D9763E3" w14:textId="41CB8D15" w:rsidR="00C00229" w:rsidRPr="003B34EF" w:rsidRDefault="003759D4" w:rsidP="00C00229">
            <w:pPr>
              <w:jc w:val="center"/>
              <w:rPr>
                <w:rFonts w:cs="Times New Roman"/>
                <w:sz w:val="20"/>
                <w:szCs w:val="20"/>
              </w:rPr>
            </w:pPr>
            <w:r w:rsidRPr="003B34EF">
              <w:rPr>
                <w:rFonts w:cs="Times New Roman"/>
                <w:sz w:val="20"/>
                <w:szCs w:val="20"/>
              </w:rPr>
              <w:t>93</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03DFA64A"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Краснозаводск, ул. Строителей, д. №№15,19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B2429" w14:textId="16CE739D"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6213CDEE"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9ECBEEC" w14:textId="38F04069" w:rsidR="00C00229" w:rsidRPr="003B34EF" w:rsidRDefault="003759D4" w:rsidP="00C00229">
            <w:pPr>
              <w:jc w:val="center"/>
              <w:rPr>
                <w:rFonts w:cs="Times New Roman"/>
                <w:sz w:val="20"/>
                <w:szCs w:val="20"/>
              </w:rPr>
            </w:pPr>
            <w:r w:rsidRPr="003B34EF">
              <w:rPr>
                <w:rFonts w:cs="Times New Roman"/>
                <w:sz w:val="20"/>
                <w:szCs w:val="20"/>
              </w:rPr>
              <w:t>94</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3A655D58"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Краснозаводск, ул. Театральная, д. №6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ACB3D" w14:textId="7954BFB4"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1D7ABD18"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CD01D72" w14:textId="73E3D78E" w:rsidR="00C00229" w:rsidRPr="003B34EF" w:rsidRDefault="003759D4" w:rsidP="00C00229">
            <w:pPr>
              <w:jc w:val="center"/>
              <w:rPr>
                <w:rFonts w:cs="Times New Roman"/>
                <w:sz w:val="20"/>
                <w:szCs w:val="20"/>
              </w:rPr>
            </w:pPr>
            <w:r w:rsidRPr="003B34EF">
              <w:rPr>
                <w:rFonts w:cs="Times New Roman"/>
                <w:sz w:val="20"/>
                <w:szCs w:val="20"/>
              </w:rPr>
              <w:t>95</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7066D2A"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Краснозаводск, ул. Театральная, д. №14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6BA6D" w14:textId="3E8AB530"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7AEF7FBB"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8B4FEDD" w14:textId="06D15382" w:rsidR="00C00229" w:rsidRPr="003B34EF" w:rsidRDefault="003759D4" w:rsidP="00C00229">
            <w:pPr>
              <w:jc w:val="center"/>
              <w:rPr>
                <w:rFonts w:cs="Times New Roman"/>
                <w:sz w:val="20"/>
                <w:szCs w:val="20"/>
              </w:rPr>
            </w:pPr>
            <w:r w:rsidRPr="003B34EF">
              <w:rPr>
                <w:rFonts w:cs="Times New Roman"/>
                <w:sz w:val="20"/>
                <w:szCs w:val="20"/>
              </w:rPr>
              <w:t>96</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22A22028"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Новоугличское шоссе, д.101, 102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85707" w14:textId="78E96D32"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14EC1383"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9ECF4CB" w14:textId="277D4B84" w:rsidR="00C00229" w:rsidRPr="003B34EF" w:rsidRDefault="003759D4" w:rsidP="00C00229">
            <w:pPr>
              <w:jc w:val="center"/>
              <w:rPr>
                <w:rFonts w:cs="Times New Roman"/>
                <w:sz w:val="20"/>
                <w:szCs w:val="20"/>
              </w:rPr>
            </w:pPr>
            <w:r w:rsidRPr="003B34EF">
              <w:rPr>
                <w:rFonts w:cs="Times New Roman"/>
                <w:sz w:val="20"/>
                <w:szCs w:val="20"/>
              </w:rPr>
              <w:t>97</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0277C76C"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Новоугличское шоссе, д.32; ул. Инженерная, д.11, 13, 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A2C23" w14:textId="10CD07D5"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2A80EF8F"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23DD24D" w14:textId="0CC6BDA7" w:rsidR="00C00229" w:rsidRPr="003B34EF" w:rsidRDefault="003759D4" w:rsidP="00C00229">
            <w:pPr>
              <w:jc w:val="center"/>
              <w:rPr>
                <w:rFonts w:cs="Times New Roman"/>
                <w:sz w:val="20"/>
                <w:szCs w:val="20"/>
              </w:rPr>
            </w:pPr>
            <w:r w:rsidRPr="003B34EF">
              <w:rPr>
                <w:rFonts w:cs="Times New Roman"/>
                <w:sz w:val="20"/>
                <w:szCs w:val="20"/>
              </w:rPr>
              <w:t>98</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8B9D67F" w14:textId="2F73128C" w:rsidR="00C00229" w:rsidRPr="003B34EF" w:rsidRDefault="00C00229" w:rsidP="00C00229">
            <w:pPr>
              <w:rPr>
                <w:rFonts w:cs="Times New Roman"/>
                <w:color w:val="000000"/>
                <w:sz w:val="20"/>
                <w:szCs w:val="20"/>
              </w:rPr>
            </w:pPr>
            <w:r w:rsidRPr="003B34EF">
              <w:rPr>
                <w:rFonts w:cs="Times New Roman"/>
                <w:sz w:val="20"/>
                <w:szCs w:val="20"/>
              </w:rPr>
              <w:t>Сергиево-Посадский городской округ, г. Сергиев Посад, Новоугличское шоссе д. 49,49А,49Б,47А,47Б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66B02A" w14:textId="61CBAA6D"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71CE9FB5"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FB53612" w14:textId="3F667A12" w:rsidR="00C00229" w:rsidRPr="003B34EF" w:rsidRDefault="003759D4" w:rsidP="00C00229">
            <w:pPr>
              <w:jc w:val="center"/>
              <w:rPr>
                <w:rFonts w:cs="Times New Roman"/>
                <w:sz w:val="20"/>
                <w:szCs w:val="20"/>
              </w:rPr>
            </w:pPr>
            <w:r w:rsidRPr="003B34EF">
              <w:rPr>
                <w:rFonts w:cs="Times New Roman"/>
                <w:sz w:val="20"/>
                <w:szCs w:val="20"/>
              </w:rPr>
              <w:t>99</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25E83432"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ул.Парковая, д.40, 41(Семхоз)</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72BF8" w14:textId="49CAD16E"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3C37B9D8"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ED1E20F" w14:textId="5965EC8A" w:rsidR="00C00229" w:rsidRPr="003B34EF" w:rsidRDefault="003759D4" w:rsidP="00C00229">
            <w:pPr>
              <w:jc w:val="center"/>
              <w:rPr>
                <w:rFonts w:cs="Times New Roman"/>
                <w:sz w:val="20"/>
                <w:szCs w:val="20"/>
              </w:rPr>
            </w:pPr>
            <w:r w:rsidRPr="003B34EF">
              <w:rPr>
                <w:rFonts w:cs="Times New Roman"/>
                <w:sz w:val="20"/>
                <w:szCs w:val="20"/>
              </w:rPr>
              <w:t>100</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4DA244D"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ул.Парковая, д.26,3а,10,11,27,39,35,32,28,34,33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F896B" w14:textId="6C191757"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57565BC8"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0E16391" w14:textId="36304878" w:rsidR="00C00229" w:rsidRPr="003B34EF" w:rsidRDefault="003759D4" w:rsidP="00C00229">
            <w:pPr>
              <w:jc w:val="center"/>
              <w:rPr>
                <w:rFonts w:cs="Times New Roman"/>
                <w:sz w:val="20"/>
                <w:szCs w:val="20"/>
              </w:rPr>
            </w:pPr>
            <w:r w:rsidRPr="003B34EF">
              <w:rPr>
                <w:rFonts w:cs="Times New Roman"/>
                <w:sz w:val="20"/>
                <w:szCs w:val="20"/>
              </w:rPr>
              <w:t>101</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21B59230"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Пр. Красной Армии, д.209; ул. Глинки, д.17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5ED1D" w14:textId="5BEDB5AD"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3A7C399A"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288530" w14:textId="7558F15E" w:rsidR="00C00229" w:rsidRPr="003B34EF" w:rsidRDefault="003759D4" w:rsidP="00C00229">
            <w:pPr>
              <w:jc w:val="center"/>
              <w:rPr>
                <w:rFonts w:cs="Times New Roman"/>
                <w:sz w:val="20"/>
                <w:szCs w:val="20"/>
              </w:rPr>
            </w:pPr>
            <w:r w:rsidRPr="003B34EF">
              <w:rPr>
                <w:rFonts w:cs="Times New Roman"/>
                <w:sz w:val="20"/>
                <w:szCs w:val="20"/>
              </w:rPr>
              <w:t>102</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88A56CE" w14:textId="1847EFFB"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Пр. Красной Армии, д.138/2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E310AE7" w14:textId="74073886"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1A1A5F8F"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1EFF07" w14:textId="703091D1" w:rsidR="00C00229" w:rsidRPr="003B34EF" w:rsidRDefault="003759D4" w:rsidP="00C00229">
            <w:pPr>
              <w:jc w:val="center"/>
              <w:rPr>
                <w:rFonts w:cs="Times New Roman"/>
                <w:sz w:val="20"/>
                <w:szCs w:val="20"/>
              </w:rPr>
            </w:pPr>
            <w:r w:rsidRPr="003B34EF">
              <w:rPr>
                <w:rFonts w:cs="Times New Roman"/>
                <w:sz w:val="20"/>
                <w:szCs w:val="20"/>
              </w:rPr>
              <w:t>103</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5B2A9119" w14:textId="1FDD6E31"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Пр. Красной Армии, д.1; ул.Куликова, д.2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0D58F5" w14:textId="1547CA9D"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4D341623"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D773144" w14:textId="1256E3B5" w:rsidR="00C00229" w:rsidRPr="003B34EF" w:rsidRDefault="003759D4" w:rsidP="00C00229">
            <w:pPr>
              <w:jc w:val="center"/>
              <w:rPr>
                <w:rFonts w:cs="Times New Roman"/>
                <w:sz w:val="20"/>
                <w:szCs w:val="20"/>
              </w:rPr>
            </w:pPr>
            <w:r w:rsidRPr="003B34EF">
              <w:rPr>
                <w:rFonts w:cs="Times New Roman"/>
                <w:sz w:val="20"/>
                <w:szCs w:val="20"/>
              </w:rPr>
              <w:t>104</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60AA089E" w14:textId="2B3B4D73"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пер. Красный д. 4к.1, 4к.2, 4к.3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6198C9B" w14:textId="4384BDD7"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7FBED9C7"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8B0BDC3" w14:textId="2A6A5612" w:rsidR="00C00229" w:rsidRPr="003B34EF" w:rsidRDefault="003759D4" w:rsidP="00C00229">
            <w:pPr>
              <w:jc w:val="center"/>
              <w:rPr>
                <w:rFonts w:cs="Times New Roman"/>
                <w:sz w:val="20"/>
                <w:szCs w:val="20"/>
              </w:rPr>
            </w:pPr>
            <w:r w:rsidRPr="003B34EF">
              <w:rPr>
                <w:rFonts w:cs="Times New Roman"/>
                <w:sz w:val="20"/>
                <w:szCs w:val="20"/>
              </w:rPr>
              <w:t>105</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0F6CCC9E" w14:textId="1D16FDAF"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пр. Красной Армии 253А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F276A7" w14:textId="2FBDF443"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18557BBD"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E5080DA" w14:textId="4C74B6AC" w:rsidR="00C00229" w:rsidRPr="003B34EF" w:rsidRDefault="003759D4" w:rsidP="00C00229">
            <w:pPr>
              <w:jc w:val="center"/>
              <w:rPr>
                <w:rFonts w:cs="Times New Roman"/>
                <w:sz w:val="20"/>
                <w:szCs w:val="20"/>
              </w:rPr>
            </w:pPr>
            <w:r w:rsidRPr="003B34EF">
              <w:rPr>
                <w:rFonts w:cs="Times New Roman"/>
                <w:sz w:val="20"/>
                <w:szCs w:val="20"/>
              </w:rPr>
              <w:t>106</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216C1572" w14:textId="160EF24D"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пр. Красной Армии д. 236, 238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7F7FC5" w14:textId="1ABC3E75"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31658E88"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1BD936A" w14:textId="3490BEED" w:rsidR="00C00229" w:rsidRPr="003B34EF" w:rsidRDefault="003759D4" w:rsidP="00C00229">
            <w:pPr>
              <w:jc w:val="center"/>
              <w:rPr>
                <w:rFonts w:cs="Times New Roman"/>
                <w:sz w:val="20"/>
                <w:szCs w:val="20"/>
              </w:rPr>
            </w:pPr>
            <w:r w:rsidRPr="003B34EF">
              <w:rPr>
                <w:rFonts w:cs="Times New Roman"/>
                <w:sz w:val="20"/>
                <w:szCs w:val="20"/>
              </w:rPr>
              <w:t>107</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0CD2657" w14:textId="567231A3"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пр. Красной Армии д. 240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44D9D6" w14:textId="2F202237"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25FB0335"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4669641" w14:textId="2FF946CA" w:rsidR="00C00229" w:rsidRPr="003B34EF" w:rsidRDefault="003759D4" w:rsidP="00C00229">
            <w:pPr>
              <w:jc w:val="center"/>
              <w:rPr>
                <w:rFonts w:cs="Times New Roman"/>
                <w:sz w:val="20"/>
                <w:szCs w:val="20"/>
              </w:rPr>
            </w:pPr>
            <w:r w:rsidRPr="003B34EF">
              <w:rPr>
                <w:rFonts w:cs="Times New Roman"/>
                <w:sz w:val="20"/>
                <w:szCs w:val="20"/>
              </w:rPr>
              <w:t>108</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3E9EFF59" w14:textId="75E726DC"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пр. Красной Армии д. 247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B6DAF6" w14:textId="271EFECC"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6DB3B5E1"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70BF73A" w14:textId="091D922C" w:rsidR="00C00229" w:rsidRPr="003B34EF" w:rsidRDefault="003759D4" w:rsidP="00C00229">
            <w:pPr>
              <w:jc w:val="center"/>
              <w:rPr>
                <w:rFonts w:cs="Times New Roman"/>
                <w:sz w:val="20"/>
                <w:szCs w:val="20"/>
              </w:rPr>
            </w:pPr>
            <w:r w:rsidRPr="003B34EF">
              <w:rPr>
                <w:rFonts w:cs="Times New Roman"/>
                <w:sz w:val="20"/>
                <w:szCs w:val="20"/>
              </w:rPr>
              <w:t>109</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1118314F"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ул. Валовая, д.21/5; пер.Новый, д.3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850E1" w14:textId="0167C5FF"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45082B6A"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2557964" w14:textId="4E7D4CD8" w:rsidR="00C00229" w:rsidRPr="003B34EF" w:rsidRDefault="003759D4" w:rsidP="00C00229">
            <w:pPr>
              <w:jc w:val="center"/>
              <w:rPr>
                <w:rFonts w:cs="Times New Roman"/>
                <w:sz w:val="20"/>
                <w:szCs w:val="20"/>
              </w:rPr>
            </w:pPr>
            <w:r w:rsidRPr="003B34EF">
              <w:rPr>
                <w:rFonts w:cs="Times New Roman"/>
                <w:sz w:val="20"/>
                <w:szCs w:val="20"/>
              </w:rPr>
              <w:lastRenderedPageBreak/>
              <w:t>110</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41EC686" w14:textId="0C02BE1C" w:rsidR="00C00229" w:rsidRPr="003B34EF" w:rsidRDefault="00C00229" w:rsidP="00C00229">
            <w:pPr>
              <w:rPr>
                <w:rFonts w:cs="Times New Roman"/>
                <w:color w:val="000000"/>
                <w:sz w:val="20"/>
                <w:szCs w:val="20"/>
              </w:rPr>
            </w:pPr>
            <w:r w:rsidRPr="003B34EF">
              <w:rPr>
                <w:rFonts w:cs="Times New Roman"/>
                <w:color w:val="000000"/>
                <w:sz w:val="20"/>
                <w:szCs w:val="20"/>
              </w:rPr>
              <w:t xml:space="preserve">Сергиево-Посадский городской округ, г. Сергиев Посад, ул. Шлякова, д.26/1, пер. </w:t>
            </w:r>
            <w:proofErr w:type="gramStart"/>
            <w:r w:rsidRPr="003B34EF">
              <w:rPr>
                <w:rFonts w:cs="Times New Roman"/>
                <w:color w:val="000000"/>
                <w:sz w:val="20"/>
                <w:szCs w:val="20"/>
              </w:rPr>
              <w:t>Красный,  3</w:t>
            </w:r>
            <w:proofErr w:type="gramEnd"/>
            <w:r w:rsidRPr="003B34EF">
              <w:rPr>
                <w:rFonts w:cs="Times New Roman"/>
                <w:color w:val="000000"/>
                <w:sz w:val="20"/>
                <w:szCs w:val="20"/>
              </w:rPr>
              <w:t>,  ул. Краснофлотская, д.3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2CA4F" w14:textId="3B766D62"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5D849612"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5765EF1" w14:textId="37F9D06A" w:rsidR="00C00229" w:rsidRPr="003B34EF" w:rsidRDefault="003759D4" w:rsidP="00C00229">
            <w:pPr>
              <w:jc w:val="center"/>
              <w:rPr>
                <w:rFonts w:cs="Times New Roman"/>
                <w:sz w:val="20"/>
                <w:szCs w:val="20"/>
              </w:rPr>
            </w:pPr>
            <w:r w:rsidRPr="003B34EF">
              <w:rPr>
                <w:rFonts w:cs="Times New Roman"/>
                <w:sz w:val="20"/>
                <w:szCs w:val="20"/>
              </w:rPr>
              <w:t>111</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092530CD"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ул. Л.Булавина, д. 2/10, 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DD580" w14:textId="7C2C79B6" w:rsidR="00C00229" w:rsidRPr="003B34EF" w:rsidRDefault="00216FB5"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76B628CF"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4EC4590" w14:textId="05BD331A" w:rsidR="00C00229" w:rsidRPr="003B34EF" w:rsidRDefault="003759D4" w:rsidP="00C00229">
            <w:pPr>
              <w:jc w:val="center"/>
              <w:rPr>
                <w:rFonts w:cs="Times New Roman"/>
                <w:sz w:val="20"/>
                <w:szCs w:val="20"/>
              </w:rPr>
            </w:pPr>
            <w:r w:rsidRPr="003B34EF">
              <w:rPr>
                <w:rFonts w:cs="Times New Roman"/>
                <w:sz w:val="20"/>
                <w:szCs w:val="20"/>
              </w:rPr>
              <w:t>112</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673587D7" w14:textId="77777777" w:rsidR="00C00229" w:rsidRPr="003B34EF" w:rsidRDefault="00C00229" w:rsidP="00C00229">
            <w:pPr>
              <w:rPr>
                <w:rFonts w:cs="Times New Roman"/>
                <w:color w:val="000000"/>
                <w:sz w:val="20"/>
                <w:szCs w:val="20"/>
              </w:rPr>
            </w:pPr>
            <w:r w:rsidRPr="003B34EF">
              <w:rPr>
                <w:rFonts w:cs="Times New Roman"/>
                <w:color w:val="000000"/>
                <w:sz w:val="20"/>
                <w:szCs w:val="20"/>
              </w:rPr>
              <w:t xml:space="preserve">Сергиево-Посадский городской округ, г. Сергиев Посад, ул. Шлякова, д. 33/7; ул. Стахановская, д. </w:t>
            </w:r>
            <w:proofErr w:type="gramStart"/>
            <w:r w:rsidRPr="003B34EF">
              <w:rPr>
                <w:rFonts w:cs="Times New Roman"/>
                <w:color w:val="000000"/>
                <w:sz w:val="20"/>
                <w:szCs w:val="20"/>
              </w:rPr>
              <w:t>5,ул.Бероунская</w:t>
            </w:r>
            <w:proofErr w:type="gramEnd"/>
            <w:r w:rsidRPr="003B34EF">
              <w:rPr>
                <w:rFonts w:cs="Times New Roman"/>
                <w:color w:val="000000"/>
                <w:sz w:val="20"/>
                <w:szCs w:val="20"/>
              </w:rPr>
              <w:t>, д.22; ул. Стахановская, д.1А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93DD7" w14:textId="23ED40EF"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1CB2CB8C"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92AFFB0" w14:textId="465E0F96" w:rsidR="00C00229" w:rsidRPr="003B34EF" w:rsidRDefault="003759D4" w:rsidP="00C00229">
            <w:pPr>
              <w:jc w:val="center"/>
              <w:rPr>
                <w:rFonts w:cs="Times New Roman"/>
                <w:sz w:val="20"/>
                <w:szCs w:val="20"/>
              </w:rPr>
            </w:pPr>
            <w:r w:rsidRPr="003B34EF">
              <w:rPr>
                <w:rFonts w:cs="Times New Roman"/>
                <w:sz w:val="20"/>
                <w:szCs w:val="20"/>
              </w:rPr>
              <w:t>113</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19FC47F"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ул. Мира, д.4, 6, 8, 10; ул.Победы, д.3, 5, 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239DE" w14:textId="4EE597FA"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28F115A3"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23781CB" w14:textId="2188CE9A" w:rsidR="00C00229" w:rsidRPr="003B34EF" w:rsidRDefault="003759D4" w:rsidP="00C00229">
            <w:pPr>
              <w:jc w:val="center"/>
              <w:rPr>
                <w:rFonts w:cs="Times New Roman"/>
                <w:sz w:val="20"/>
                <w:szCs w:val="20"/>
              </w:rPr>
            </w:pPr>
            <w:r w:rsidRPr="003B34EF">
              <w:rPr>
                <w:rFonts w:cs="Times New Roman"/>
                <w:sz w:val="20"/>
                <w:szCs w:val="20"/>
              </w:rPr>
              <w:t>114</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67B0A9B"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ул.Мира, д.3А; ул. Юности, д.2А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2CF8C" w14:textId="11F18E37"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6FF11777"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3D7D7A5" w14:textId="186AAD02" w:rsidR="00C00229" w:rsidRPr="003B34EF" w:rsidRDefault="003759D4" w:rsidP="00C00229">
            <w:pPr>
              <w:jc w:val="center"/>
              <w:rPr>
                <w:rFonts w:cs="Times New Roman"/>
                <w:sz w:val="20"/>
                <w:szCs w:val="20"/>
              </w:rPr>
            </w:pPr>
            <w:r w:rsidRPr="003B34EF">
              <w:rPr>
                <w:rFonts w:cs="Times New Roman"/>
                <w:sz w:val="20"/>
                <w:szCs w:val="20"/>
              </w:rPr>
              <w:t>115</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A78AF14"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ул. Юности, д.1; ул.Озерная, д.1, 3, 2; ул.Ясная, д.3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17FD0" w14:textId="6B0A102B"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19D99A66"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F1E2652" w14:textId="4F7BEF01" w:rsidR="00C00229" w:rsidRPr="003B34EF" w:rsidRDefault="003759D4" w:rsidP="00C00229">
            <w:pPr>
              <w:jc w:val="center"/>
              <w:rPr>
                <w:rFonts w:cs="Times New Roman"/>
                <w:sz w:val="20"/>
                <w:szCs w:val="20"/>
              </w:rPr>
            </w:pPr>
            <w:r w:rsidRPr="003B34EF">
              <w:rPr>
                <w:rFonts w:cs="Times New Roman"/>
                <w:sz w:val="20"/>
                <w:szCs w:val="20"/>
              </w:rPr>
              <w:t>116</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12B0D575"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ул. Озерная, д.4, 5, 6, 5А; ул.Ясная, д.8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9AFCA" w14:textId="37AB8799"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519836E4"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C04EF81" w14:textId="608CEBED" w:rsidR="00C00229" w:rsidRPr="003B34EF" w:rsidRDefault="003759D4" w:rsidP="00C00229">
            <w:pPr>
              <w:jc w:val="center"/>
              <w:rPr>
                <w:rFonts w:cs="Times New Roman"/>
                <w:sz w:val="20"/>
                <w:szCs w:val="20"/>
              </w:rPr>
            </w:pPr>
            <w:r w:rsidRPr="003B34EF">
              <w:rPr>
                <w:rFonts w:cs="Times New Roman"/>
                <w:sz w:val="20"/>
                <w:szCs w:val="20"/>
              </w:rPr>
              <w:t>117</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4650765"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с. Мишутино, д.30, 31, 1, 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99E3B" w14:textId="552FAB3D"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77BF7E8F"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7EB386" w14:textId="1943D8E3" w:rsidR="00C00229" w:rsidRPr="003B34EF" w:rsidRDefault="003759D4" w:rsidP="00C00229">
            <w:pPr>
              <w:jc w:val="center"/>
              <w:rPr>
                <w:rFonts w:cs="Times New Roman"/>
                <w:sz w:val="20"/>
                <w:szCs w:val="20"/>
              </w:rPr>
            </w:pPr>
            <w:r w:rsidRPr="003B34EF">
              <w:rPr>
                <w:rFonts w:cs="Times New Roman"/>
                <w:sz w:val="20"/>
                <w:szCs w:val="20"/>
              </w:rPr>
              <w:t>118</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32BA0EB2"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ул. Клементьевская, д.29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29589" w14:textId="5D846504"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7247404B"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7CB0312" w14:textId="5AE4449F" w:rsidR="00C00229" w:rsidRPr="003B34EF" w:rsidRDefault="003759D4" w:rsidP="00C00229">
            <w:pPr>
              <w:jc w:val="center"/>
              <w:rPr>
                <w:rFonts w:cs="Times New Roman"/>
                <w:sz w:val="20"/>
                <w:szCs w:val="20"/>
              </w:rPr>
            </w:pPr>
            <w:r w:rsidRPr="003B34EF">
              <w:rPr>
                <w:rFonts w:cs="Times New Roman"/>
                <w:sz w:val="20"/>
                <w:szCs w:val="20"/>
              </w:rPr>
              <w:t>119</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12417AC5"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ул.Школьная, д.19, 21; ул.Толстого, д.4Б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F9800" w14:textId="77E9BC60"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5203B318"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27A66AC" w14:textId="02295E88" w:rsidR="00C00229" w:rsidRPr="003B34EF" w:rsidRDefault="003759D4" w:rsidP="00C00229">
            <w:pPr>
              <w:jc w:val="center"/>
              <w:rPr>
                <w:rFonts w:cs="Times New Roman"/>
                <w:sz w:val="20"/>
                <w:szCs w:val="20"/>
              </w:rPr>
            </w:pPr>
            <w:r w:rsidRPr="003B34EF">
              <w:rPr>
                <w:rFonts w:cs="Times New Roman"/>
                <w:sz w:val="20"/>
                <w:szCs w:val="20"/>
              </w:rPr>
              <w:t>120</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1CC19DD7" w14:textId="0BB887D3"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ул.Куликова, д.9, 15; ул.Школьная. д.15, 17, 19А, ул.</w:t>
            </w:r>
            <w:r w:rsidR="00F5430F" w:rsidRPr="003B34EF">
              <w:rPr>
                <w:rFonts w:cs="Times New Roman"/>
                <w:color w:val="000000"/>
                <w:sz w:val="20"/>
                <w:szCs w:val="20"/>
              </w:rPr>
              <w:t xml:space="preserve"> </w:t>
            </w:r>
            <w:r w:rsidRPr="003B34EF">
              <w:rPr>
                <w:rFonts w:cs="Times New Roman"/>
                <w:color w:val="000000"/>
                <w:sz w:val="20"/>
                <w:szCs w:val="20"/>
              </w:rPr>
              <w:t>Клементьевская, д.82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1447" w14:textId="7EE2E590"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6F1A596F"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BECE605" w14:textId="081C47EC" w:rsidR="00C00229" w:rsidRPr="003B34EF" w:rsidRDefault="003759D4" w:rsidP="00C00229">
            <w:pPr>
              <w:jc w:val="center"/>
              <w:rPr>
                <w:rFonts w:cs="Times New Roman"/>
                <w:sz w:val="20"/>
                <w:szCs w:val="20"/>
              </w:rPr>
            </w:pPr>
            <w:r w:rsidRPr="003B34EF">
              <w:rPr>
                <w:rFonts w:cs="Times New Roman"/>
                <w:sz w:val="20"/>
                <w:szCs w:val="20"/>
              </w:rPr>
              <w:t>121</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2A41434E"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ул. Фестивальная, д.3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FD9FC" w14:textId="13C2EE9A"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0DDFCA8A"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0E5DCB3" w14:textId="3FFFEB46" w:rsidR="00C00229" w:rsidRPr="003B34EF" w:rsidRDefault="003759D4" w:rsidP="00C00229">
            <w:pPr>
              <w:jc w:val="center"/>
              <w:rPr>
                <w:rFonts w:cs="Times New Roman"/>
                <w:sz w:val="20"/>
                <w:szCs w:val="20"/>
              </w:rPr>
            </w:pPr>
            <w:r w:rsidRPr="003B34EF">
              <w:rPr>
                <w:rFonts w:cs="Times New Roman"/>
                <w:sz w:val="20"/>
                <w:szCs w:val="20"/>
              </w:rPr>
              <w:t>122</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6D50B616"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ул. Московская, д. 16, 17, 18, 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65BE2" w14:textId="470742CB"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29D9122A"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D69D703" w14:textId="57F1B249" w:rsidR="00C00229" w:rsidRPr="003B34EF" w:rsidRDefault="003759D4" w:rsidP="00C00229">
            <w:pPr>
              <w:jc w:val="center"/>
              <w:rPr>
                <w:rFonts w:cs="Times New Roman"/>
                <w:sz w:val="20"/>
                <w:szCs w:val="20"/>
              </w:rPr>
            </w:pPr>
            <w:r w:rsidRPr="003B34EF">
              <w:rPr>
                <w:rFonts w:cs="Times New Roman"/>
                <w:sz w:val="20"/>
                <w:szCs w:val="20"/>
              </w:rPr>
              <w:t>123</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06A87D9"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ул. Воробьевская 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A700A" w14:textId="44FC09DD"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61D65049"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79AA9A1" w14:textId="6E519194" w:rsidR="00C00229" w:rsidRPr="003B34EF" w:rsidRDefault="003759D4" w:rsidP="00C00229">
            <w:pPr>
              <w:jc w:val="center"/>
              <w:rPr>
                <w:rFonts w:cs="Times New Roman"/>
                <w:sz w:val="20"/>
                <w:szCs w:val="20"/>
              </w:rPr>
            </w:pPr>
            <w:r w:rsidRPr="003B34EF">
              <w:rPr>
                <w:rFonts w:cs="Times New Roman"/>
                <w:sz w:val="20"/>
                <w:szCs w:val="20"/>
              </w:rPr>
              <w:t>124</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536A4D32" w14:textId="6043FDC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ул. Воробьевская 38,42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04A7C" w14:textId="3EBB61B7"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5BB3D1F0"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5D2E72B" w14:textId="4A4ACCA8" w:rsidR="00C00229" w:rsidRPr="003B34EF" w:rsidRDefault="003759D4" w:rsidP="00C00229">
            <w:pPr>
              <w:jc w:val="center"/>
              <w:rPr>
                <w:rFonts w:cs="Times New Roman"/>
                <w:sz w:val="20"/>
                <w:szCs w:val="20"/>
              </w:rPr>
            </w:pPr>
            <w:r w:rsidRPr="003B34EF">
              <w:rPr>
                <w:rFonts w:cs="Times New Roman"/>
                <w:sz w:val="20"/>
                <w:szCs w:val="20"/>
              </w:rPr>
              <w:t>125</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36FB56FB"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ул. Кирпичная д.2А, ул. Клубная д.26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4A67C" w14:textId="687C023D"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6B7D3FC8"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C89DDCC" w14:textId="329A2678" w:rsidR="00C00229" w:rsidRPr="003B34EF" w:rsidRDefault="003759D4" w:rsidP="00C00229">
            <w:pPr>
              <w:jc w:val="center"/>
              <w:rPr>
                <w:rFonts w:cs="Times New Roman"/>
                <w:sz w:val="20"/>
                <w:szCs w:val="20"/>
              </w:rPr>
            </w:pPr>
            <w:r w:rsidRPr="003B34EF">
              <w:rPr>
                <w:rFonts w:cs="Times New Roman"/>
                <w:sz w:val="20"/>
                <w:szCs w:val="20"/>
              </w:rPr>
              <w:t>126</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00EAD61" w14:textId="77777777" w:rsidR="00C00229" w:rsidRPr="003B34EF" w:rsidRDefault="00C00229" w:rsidP="00C00229">
            <w:pPr>
              <w:rPr>
                <w:rFonts w:cs="Times New Roman"/>
                <w:color w:val="000000"/>
                <w:sz w:val="20"/>
                <w:szCs w:val="20"/>
              </w:rPr>
            </w:pPr>
            <w:r w:rsidRPr="003B34EF">
              <w:rPr>
                <w:rFonts w:cs="Times New Roman"/>
                <w:color w:val="000000"/>
                <w:sz w:val="20"/>
                <w:szCs w:val="20"/>
              </w:rPr>
              <w:t xml:space="preserve">Сергиево-Посадский городской округ, г. Сергиев Посад, ул. </w:t>
            </w:r>
            <w:proofErr w:type="gramStart"/>
            <w:r w:rsidRPr="003B34EF">
              <w:rPr>
                <w:rFonts w:cs="Times New Roman"/>
                <w:color w:val="000000"/>
                <w:sz w:val="20"/>
                <w:szCs w:val="20"/>
              </w:rPr>
              <w:t>Центральная  д.</w:t>
            </w:r>
            <w:proofErr w:type="gramEnd"/>
            <w:r w:rsidRPr="003B34EF">
              <w:rPr>
                <w:rFonts w:cs="Times New Roman"/>
                <w:color w:val="000000"/>
                <w:sz w:val="20"/>
                <w:szCs w:val="20"/>
              </w:rPr>
              <w:t xml:space="preserve"> 13, ул. Клубная , д. 22,24,20,20а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E4D02" w14:textId="4B1FA377"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1F8AE5D7"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F04D7D0" w14:textId="5EC29079" w:rsidR="00C00229" w:rsidRPr="003B34EF" w:rsidRDefault="003759D4" w:rsidP="00C00229">
            <w:pPr>
              <w:jc w:val="center"/>
              <w:rPr>
                <w:rFonts w:cs="Times New Roman"/>
                <w:sz w:val="20"/>
                <w:szCs w:val="20"/>
              </w:rPr>
            </w:pPr>
            <w:r w:rsidRPr="003B34EF">
              <w:rPr>
                <w:rFonts w:cs="Times New Roman"/>
                <w:sz w:val="20"/>
                <w:szCs w:val="20"/>
              </w:rPr>
              <w:t>127</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37D81FA7"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Московское шоссе д. 9,11,13,15, ул. Строительная 6,7,5,4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432261" w14:textId="766B9D12"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5BEB7552"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2F67D85" w14:textId="692D6BB7" w:rsidR="00C00229" w:rsidRPr="003B34EF" w:rsidRDefault="003759D4" w:rsidP="00C00229">
            <w:pPr>
              <w:jc w:val="center"/>
              <w:rPr>
                <w:rFonts w:cs="Times New Roman"/>
                <w:sz w:val="20"/>
                <w:szCs w:val="20"/>
              </w:rPr>
            </w:pPr>
            <w:r w:rsidRPr="003B34EF">
              <w:rPr>
                <w:rFonts w:cs="Times New Roman"/>
                <w:sz w:val="20"/>
                <w:szCs w:val="20"/>
              </w:rPr>
              <w:t>128</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539FF1A"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Строительная ул. д. 3, Московское шоссе д. 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FC7398" w14:textId="54C178FE"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68F73454"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300A23A" w14:textId="0E8A2BB1" w:rsidR="00C00229" w:rsidRPr="003B34EF" w:rsidRDefault="003759D4" w:rsidP="00C00229">
            <w:pPr>
              <w:jc w:val="center"/>
              <w:rPr>
                <w:rFonts w:cs="Times New Roman"/>
                <w:sz w:val="20"/>
                <w:szCs w:val="20"/>
              </w:rPr>
            </w:pPr>
            <w:r w:rsidRPr="003B34EF">
              <w:rPr>
                <w:rFonts w:cs="Times New Roman"/>
                <w:sz w:val="20"/>
                <w:szCs w:val="20"/>
              </w:rPr>
              <w:t>129</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A5C8A4C"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ул. 1-й Ударной Армии д. 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326FC8" w14:textId="77D0A16A"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39F97764"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E9F7133" w14:textId="65BAE177" w:rsidR="00C00229" w:rsidRPr="003B34EF" w:rsidRDefault="003759D4" w:rsidP="00C00229">
            <w:pPr>
              <w:jc w:val="center"/>
              <w:rPr>
                <w:rFonts w:cs="Times New Roman"/>
                <w:sz w:val="20"/>
                <w:szCs w:val="20"/>
              </w:rPr>
            </w:pPr>
            <w:r w:rsidRPr="003B34EF">
              <w:rPr>
                <w:rFonts w:cs="Times New Roman"/>
                <w:sz w:val="20"/>
                <w:szCs w:val="20"/>
              </w:rPr>
              <w:t>130</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5C6A6F0"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ул. Владимирская 2Ак3, 2Ак3, 2Ак1, 2Ак4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FF374D" w14:textId="7764B4DC"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0A24578B"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265F8D1" w14:textId="4D688CF6" w:rsidR="00C00229" w:rsidRPr="003B34EF" w:rsidRDefault="003759D4" w:rsidP="00C00229">
            <w:pPr>
              <w:jc w:val="center"/>
              <w:rPr>
                <w:rFonts w:cs="Times New Roman"/>
                <w:sz w:val="20"/>
                <w:szCs w:val="20"/>
              </w:rPr>
            </w:pPr>
            <w:r w:rsidRPr="003B34EF">
              <w:rPr>
                <w:rFonts w:cs="Times New Roman"/>
                <w:sz w:val="20"/>
                <w:szCs w:val="20"/>
              </w:rPr>
              <w:t>131</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0D073A54"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ул. Вознесенская д 44, 44</w:t>
            </w:r>
            <w:proofErr w:type="gramStart"/>
            <w:r w:rsidRPr="003B34EF">
              <w:rPr>
                <w:rFonts w:cs="Times New Roman"/>
                <w:color w:val="000000"/>
                <w:sz w:val="20"/>
                <w:szCs w:val="20"/>
              </w:rPr>
              <w:t>А ,</w:t>
            </w:r>
            <w:proofErr w:type="gramEnd"/>
            <w:r w:rsidRPr="003B34EF">
              <w:rPr>
                <w:rFonts w:cs="Times New Roman"/>
                <w:color w:val="000000"/>
                <w:sz w:val="20"/>
                <w:szCs w:val="20"/>
              </w:rPr>
              <w:t xml:space="preserve"> 50, 48, 46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55582B" w14:textId="2C87D79E"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293552ED"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F3F34E2" w14:textId="3EF4A770" w:rsidR="00C00229" w:rsidRPr="003B34EF" w:rsidRDefault="003759D4" w:rsidP="00C00229">
            <w:pPr>
              <w:jc w:val="center"/>
              <w:rPr>
                <w:rFonts w:cs="Times New Roman"/>
                <w:sz w:val="20"/>
                <w:szCs w:val="20"/>
              </w:rPr>
            </w:pPr>
            <w:r w:rsidRPr="003B34EF">
              <w:rPr>
                <w:rFonts w:cs="Times New Roman"/>
                <w:sz w:val="20"/>
                <w:szCs w:val="20"/>
              </w:rPr>
              <w:t>132</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26DC7D39"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ул. Глинки д 8А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BCB33E" w14:textId="0B12E37E"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2A57A3A8"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DBB1C3F" w14:textId="4AC84702" w:rsidR="00C00229" w:rsidRPr="003B34EF" w:rsidRDefault="003759D4" w:rsidP="00C00229">
            <w:pPr>
              <w:jc w:val="center"/>
              <w:rPr>
                <w:rFonts w:cs="Times New Roman"/>
                <w:sz w:val="20"/>
                <w:szCs w:val="20"/>
              </w:rPr>
            </w:pPr>
            <w:r w:rsidRPr="003B34EF">
              <w:rPr>
                <w:rFonts w:cs="Times New Roman"/>
                <w:sz w:val="20"/>
                <w:szCs w:val="20"/>
              </w:rPr>
              <w:t>133</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0E37880A"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ул. Дружбы 9А, 9Ак.1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6A915F" w14:textId="27F02FB7"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16102418"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F2E3C12" w14:textId="0058F0F8" w:rsidR="00C00229" w:rsidRPr="003B34EF" w:rsidRDefault="003759D4" w:rsidP="00C00229">
            <w:pPr>
              <w:jc w:val="center"/>
              <w:rPr>
                <w:rFonts w:cs="Times New Roman"/>
                <w:sz w:val="20"/>
                <w:szCs w:val="20"/>
              </w:rPr>
            </w:pPr>
            <w:r w:rsidRPr="003B34EF">
              <w:rPr>
                <w:rFonts w:cs="Times New Roman"/>
                <w:sz w:val="20"/>
                <w:szCs w:val="20"/>
              </w:rPr>
              <w:t>134</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2BC368CA"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ул. Железнодорожная д. 22/1, 22А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97D698" w14:textId="2ECE99D9"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694BD7FA"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44559E8" w14:textId="6F211A61" w:rsidR="00C00229" w:rsidRPr="003B34EF" w:rsidRDefault="003759D4" w:rsidP="00C00229">
            <w:pPr>
              <w:jc w:val="center"/>
              <w:rPr>
                <w:rFonts w:cs="Times New Roman"/>
                <w:sz w:val="20"/>
                <w:szCs w:val="20"/>
              </w:rPr>
            </w:pPr>
            <w:r w:rsidRPr="003B34EF">
              <w:rPr>
                <w:rFonts w:cs="Times New Roman"/>
                <w:sz w:val="20"/>
                <w:szCs w:val="20"/>
              </w:rPr>
              <w:t>135</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396D1B3"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ул. Железнодорожная д. 25/2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F7B79C" w14:textId="2117C952"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335A8197"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DA978D9" w14:textId="63FDF599" w:rsidR="00C00229" w:rsidRPr="003B34EF" w:rsidRDefault="003759D4" w:rsidP="00C00229">
            <w:pPr>
              <w:jc w:val="center"/>
              <w:rPr>
                <w:rFonts w:cs="Times New Roman"/>
                <w:sz w:val="20"/>
                <w:szCs w:val="20"/>
              </w:rPr>
            </w:pPr>
            <w:r w:rsidRPr="003B34EF">
              <w:rPr>
                <w:rFonts w:cs="Times New Roman"/>
                <w:sz w:val="20"/>
                <w:szCs w:val="20"/>
              </w:rPr>
              <w:t>136</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098DED4F"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ул. Замышляева д. 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4D5A653" w14:textId="52F00995"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11560BBD"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22A439D" w14:textId="20C3C846" w:rsidR="00C00229" w:rsidRPr="003B34EF" w:rsidRDefault="003759D4" w:rsidP="00C00229">
            <w:pPr>
              <w:jc w:val="center"/>
              <w:rPr>
                <w:rFonts w:cs="Times New Roman"/>
                <w:sz w:val="20"/>
                <w:szCs w:val="20"/>
              </w:rPr>
            </w:pPr>
            <w:r w:rsidRPr="003B34EF">
              <w:rPr>
                <w:rFonts w:cs="Times New Roman"/>
                <w:sz w:val="20"/>
                <w:szCs w:val="20"/>
              </w:rPr>
              <w:t>137</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1A70BBFF"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ул. Инженерная д.21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E8F6EE" w14:textId="2AD63BDC"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4F10459D"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D0D0E21" w14:textId="11E6E92B" w:rsidR="00C00229" w:rsidRPr="003B34EF" w:rsidRDefault="003759D4" w:rsidP="00C00229">
            <w:pPr>
              <w:jc w:val="center"/>
              <w:rPr>
                <w:rFonts w:cs="Times New Roman"/>
                <w:sz w:val="20"/>
                <w:szCs w:val="20"/>
              </w:rPr>
            </w:pPr>
            <w:r w:rsidRPr="003B34EF">
              <w:rPr>
                <w:rFonts w:cs="Times New Roman"/>
                <w:sz w:val="20"/>
                <w:szCs w:val="20"/>
              </w:rPr>
              <w:t>138</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68E3D1DE"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ул.Инженерная д.8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F70F3D" w14:textId="160EA7BE"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6C70751F"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E4B898D" w14:textId="628BD1E3" w:rsidR="00C00229" w:rsidRPr="003B34EF" w:rsidRDefault="003759D4" w:rsidP="00C00229">
            <w:pPr>
              <w:jc w:val="center"/>
              <w:rPr>
                <w:rFonts w:cs="Times New Roman"/>
                <w:sz w:val="20"/>
                <w:szCs w:val="20"/>
              </w:rPr>
            </w:pPr>
            <w:r w:rsidRPr="003B34EF">
              <w:rPr>
                <w:rFonts w:cs="Times New Roman"/>
                <w:sz w:val="20"/>
                <w:szCs w:val="20"/>
              </w:rPr>
              <w:t>139</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2E8C72D"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ул. Институтская д. 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2E0B32" w14:textId="3DF10CAD"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3C3EEFDA"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14A1F0C" w14:textId="28FFE54E" w:rsidR="00C00229" w:rsidRPr="003B34EF" w:rsidRDefault="003759D4" w:rsidP="00C00229">
            <w:pPr>
              <w:jc w:val="center"/>
              <w:rPr>
                <w:rFonts w:cs="Times New Roman"/>
                <w:sz w:val="20"/>
                <w:szCs w:val="20"/>
              </w:rPr>
            </w:pPr>
            <w:r w:rsidRPr="003B34EF">
              <w:rPr>
                <w:rFonts w:cs="Times New Roman"/>
                <w:sz w:val="20"/>
                <w:szCs w:val="20"/>
              </w:rPr>
              <w:t>140</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0395E1B6" w14:textId="77777777" w:rsidR="00C00229" w:rsidRPr="003B34EF" w:rsidRDefault="00C00229" w:rsidP="00C00229">
            <w:pPr>
              <w:rPr>
                <w:rFonts w:cs="Times New Roman"/>
                <w:color w:val="000000"/>
                <w:sz w:val="20"/>
                <w:szCs w:val="20"/>
              </w:rPr>
            </w:pPr>
            <w:r w:rsidRPr="003B34EF">
              <w:rPr>
                <w:rFonts w:cs="Times New Roman"/>
                <w:color w:val="000000"/>
                <w:sz w:val="20"/>
                <w:szCs w:val="20"/>
              </w:rPr>
              <w:t xml:space="preserve">Сергиево-Посадский городской округ, г. Сергиев Посад, ул. Карла Либкнехта д. 5, 3, </w:t>
            </w:r>
            <w:proofErr w:type="gramStart"/>
            <w:r w:rsidRPr="003B34EF">
              <w:rPr>
                <w:rFonts w:cs="Times New Roman"/>
                <w:color w:val="000000"/>
                <w:sz w:val="20"/>
                <w:szCs w:val="20"/>
              </w:rPr>
              <w:t>1 ;</w:t>
            </w:r>
            <w:proofErr w:type="gramEnd"/>
            <w:r w:rsidRPr="003B34EF">
              <w:rPr>
                <w:rFonts w:cs="Times New Roman"/>
                <w:color w:val="000000"/>
                <w:sz w:val="20"/>
                <w:szCs w:val="20"/>
              </w:rPr>
              <w:t xml:space="preserve"> ул. Стахановская д. 4, 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00A822" w14:textId="469A01C8"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0A542EC9"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5844D52" w14:textId="7C0CB421" w:rsidR="00C00229" w:rsidRPr="003B34EF" w:rsidRDefault="003759D4" w:rsidP="00C00229">
            <w:pPr>
              <w:jc w:val="center"/>
              <w:rPr>
                <w:rFonts w:cs="Times New Roman"/>
                <w:sz w:val="20"/>
                <w:szCs w:val="20"/>
              </w:rPr>
            </w:pPr>
            <w:r w:rsidRPr="003B34EF">
              <w:rPr>
                <w:rFonts w:cs="Times New Roman"/>
                <w:sz w:val="20"/>
                <w:szCs w:val="20"/>
              </w:rPr>
              <w:t>141</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F97156F"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ул. Карьерная д 29, 31, 33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1E2A93" w14:textId="347F3873"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4000E558"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A937F5A" w14:textId="0E674B2E" w:rsidR="00C00229" w:rsidRPr="003B34EF" w:rsidRDefault="003759D4" w:rsidP="00C00229">
            <w:pPr>
              <w:jc w:val="center"/>
              <w:rPr>
                <w:rFonts w:cs="Times New Roman"/>
                <w:sz w:val="20"/>
                <w:szCs w:val="20"/>
              </w:rPr>
            </w:pPr>
            <w:r w:rsidRPr="003B34EF">
              <w:rPr>
                <w:rFonts w:cs="Times New Roman"/>
                <w:sz w:val="20"/>
                <w:szCs w:val="20"/>
              </w:rPr>
              <w:t>142</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67899196" w14:textId="77777777" w:rsidR="00C00229" w:rsidRPr="003B34EF" w:rsidRDefault="00C00229" w:rsidP="00C00229">
            <w:pPr>
              <w:rPr>
                <w:rFonts w:cs="Times New Roman"/>
                <w:color w:val="000000"/>
                <w:sz w:val="20"/>
                <w:szCs w:val="20"/>
              </w:rPr>
            </w:pPr>
            <w:r w:rsidRPr="003B34EF">
              <w:rPr>
                <w:rFonts w:cs="Times New Roman"/>
                <w:color w:val="000000"/>
                <w:sz w:val="20"/>
                <w:szCs w:val="20"/>
              </w:rPr>
              <w:t xml:space="preserve">Сергиево-Посадский городской округ, г. Сергиев Посад, ул. Л. </w:t>
            </w:r>
            <w:proofErr w:type="gramStart"/>
            <w:r w:rsidRPr="003B34EF">
              <w:rPr>
                <w:rFonts w:cs="Times New Roman"/>
                <w:color w:val="000000"/>
                <w:sz w:val="20"/>
                <w:szCs w:val="20"/>
              </w:rPr>
              <w:t>Булавина ,</w:t>
            </w:r>
            <w:proofErr w:type="gramEnd"/>
            <w:r w:rsidRPr="003B34EF">
              <w:rPr>
                <w:rFonts w:cs="Times New Roman"/>
                <w:color w:val="000000"/>
                <w:sz w:val="20"/>
                <w:szCs w:val="20"/>
              </w:rPr>
              <w:t xml:space="preserve"> д. 9А , ул. Шлякова д. 32 , ул. Краснофлотская д. 9  д. 11/12 , ул К . Либкнехта д. 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A304EE" w14:textId="56712ED5"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20312835"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D6B345C" w14:textId="2BBBDA7C" w:rsidR="00C00229" w:rsidRPr="003B34EF" w:rsidRDefault="003759D4" w:rsidP="00C00229">
            <w:pPr>
              <w:jc w:val="center"/>
              <w:rPr>
                <w:rFonts w:cs="Times New Roman"/>
                <w:sz w:val="20"/>
                <w:szCs w:val="20"/>
              </w:rPr>
            </w:pPr>
            <w:r w:rsidRPr="003B34EF">
              <w:rPr>
                <w:rFonts w:cs="Times New Roman"/>
                <w:sz w:val="20"/>
                <w:szCs w:val="20"/>
              </w:rPr>
              <w:lastRenderedPageBreak/>
              <w:t>143</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14C4B3FF"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ул Маслиева д 1А, 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39F9CE" w14:textId="5ECEABFF"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121DCA14"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8E040F7" w14:textId="60B9986B" w:rsidR="00C00229" w:rsidRPr="003B34EF" w:rsidRDefault="003759D4" w:rsidP="00C00229">
            <w:pPr>
              <w:jc w:val="center"/>
              <w:rPr>
                <w:rFonts w:cs="Times New Roman"/>
                <w:sz w:val="20"/>
                <w:szCs w:val="20"/>
              </w:rPr>
            </w:pPr>
            <w:r w:rsidRPr="003B34EF">
              <w:rPr>
                <w:rFonts w:cs="Times New Roman"/>
                <w:sz w:val="20"/>
                <w:szCs w:val="20"/>
              </w:rPr>
              <w:t>144</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6E28F0AF"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ул. Матросова д.2/1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3A6692E" w14:textId="2F1878BF"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13CAC65B"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BDE15DE" w14:textId="4B1924C0" w:rsidR="00C00229" w:rsidRPr="003B34EF" w:rsidRDefault="003759D4" w:rsidP="00C00229">
            <w:pPr>
              <w:jc w:val="center"/>
              <w:rPr>
                <w:rFonts w:cs="Times New Roman"/>
                <w:sz w:val="20"/>
                <w:szCs w:val="20"/>
              </w:rPr>
            </w:pPr>
            <w:r w:rsidRPr="003B34EF">
              <w:rPr>
                <w:rFonts w:cs="Times New Roman"/>
                <w:sz w:val="20"/>
                <w:szCs w:val="20"/>
              </w:rPr>
              <w:t>145</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31F9ACC2"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ул. Молодежная д. 8а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65506A" w14:textId="318F0AE7"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5E79A4D6"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5284E59" w14:textId="1EA3B876" w:rsidR="00C00229" w:rsidRPr="003B34EF" w:rsidRDefault="003759D4" w:rsidP="00C00229">
            <w:pPr>
              <w:jc w:val="center"/>
              <w:rPr>
                <w:rFonts w:cs="Times New Roman"/>
                <w:sz w:val="20"/>
                <w:szCs w:val="20"/>
              </w:rPr>
            </w:pPr>
            <w:r w:rsidRPr="003B34EF">
              <w:rPr>
                <w:rFonts w:cs="Times New Roman"/>
                <w:sz w:val="20"/>
                <w:szCs w:val="20"/>
              </w:rPr>
              <w:t>146</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56529C80"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ул. Молодежная д. 8б, 8в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4AB11E" w14:textId="7E281726"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31EC7072"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BB596E1" w14:textId="09E85120" w:rsidR="00C00229" w:rsidRPr="003B34EF" w:rsidRDefault="003759D4" w:rsidP="00C00229">
            <w:pPr>
              <w:jc w:val="center"/>
              <w:rPr>
                <w:rFonts w:cs="Times New Roman"/>
                <w:sz w:val="20"/>
                <w:szCs w:val="20"/>
              </w:rPr>
            </w:pPr>
            <w:r w:rsidRPr="003B34EF">
              <w:rPr>
                <w:rFonts w:cs="Times New Roman"/>
                <w:sz w:val="20"/>
                <w:szCs w:val="20"/>
              </w:rPr>
              <w:t>147</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006A4096"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ул. Осипенко д.2 с1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3C5DF0" w14:textId="06349D6D"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5C677CAE"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6A2837E" w14:textId="307CEC54" w:rsidR="00C00229" w:rsidRPr="003B34EF" w:rsidRDefault="003759D4" w:rsidP="00C00229">
            <w:pPr>
              <w:jc w:val="center"/>
              <w:rPr>
                <w:rFonts w:cs="Times New Roman"/>
                <w:sz w:val="20"/>
                <w:szCs w:val="20"/>
              </w:rPr>
            </w:pPr>
            <w:r w:rsidRPr="003B34EF">
              <w:rPr>
                <w:rFonts w:cs="Times New Roman"/>
                <w:sz w:val="20"/>
                <w:szCs w:val="20"/>
              </w:rPr>
              <w:t>148</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339B5234"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ул. Осипенко д. 6, 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AD5374" w14:textId="1ECE0D34"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6FEFAA2E"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926FC80" w14:textId="438312BB" w:rsidR="00C00229" w:rsidRPr="003B34EF" w:rsidRDefault="003759D4" w:rsidP="00C00229">
            <w:pPr>
              <w:jc w:val="center"/>
              <w:rPr>
                <w:rFonts w:cs="Times New Roman"/>
                <w:sz w:val="20"/>
                <w:szCs w:val="20"/>
              </w:rPr>
            </w:pPr>
            <w:r w:rsidRPr="003B34EF">
              <w:rPr>
                <w:rFonts w:cs="Times New Roman"/>
                <w:sz w:val="20"/>
                <w:szCs w:val="20"/>
              </w:rPr>
              <w:t>149</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37B17372"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ул. Пограничная д. 10Ас1, 30Ас1, 30Ас2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A6B80E" w14:textId="039B4988"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27951AD4"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8609049" w14:textId="16725CF6" w:rsidR="00C00229" w:rsidRPr="003B34EF" w:rsidRDefault="003759D4" w:rsidP="00C00229">
            <w:pPr>
              <w:jc w:val="center"/>
              <w:rPr>
                <w:rFonts w:cs="Times New Roman"/>
                <w:sz w:val="20"/>
                <w:szCs w:val="20"/>
              </w:rPr>
            </w:pPr>
            <w:r w:rsidRPr="003B34EF">
              <w:rPr>
                <w:rFonts w:cs="Times New Roman"/>
                <w:sz w:val="20"/>
                <w:szCs w:val="20"/>
              </w:rPr>
              <w:t>150</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0B8C17D1" w14:textId="77777777" w:rsidR="00C00229" w:rsidRPr="003B34EF" w:rsidRDefault="00C00229" w:rsidP="00C00229">
            <w:pPr>
              <w:rPr>
                <w:rFonts w:cs="Times New Roman"/>
                <w:color w:val="000000"/>
                <w:sz w:val="20"/>
                <w:szCs w:val="20"/>
              </w:rPr>
            </w:pPr>
            <w:r w:rsidRPr="003B34EF">
              <w:rPr>
                <w:rFonts w:cs="Times New Roman"/>
                <w:color w:val="000000"/>
                <w:sz w:val="20"/>
                <w:szCs w:val="20"/>
              </w:rPr>
              <w:t xml:space="preserve">Сергиево-Посадский городской округ, г. Сергиев Посад, ул. Сергиевская д. 13 </w:t>
            </w:r>
            <w:proofErr w:type="gramStart"/>
            <w:r w:rsidRPr="003B34EF">
              <w:rPr>
                <w:rFonts w:cs="Times New Roman"/>
                <w:color w:val="000000"/>
                <w:sz w:val="20"/>
                <w:szCs w:val="20"/>
              </w:rPr>
              <w:t>( ЖК</w:t>
            </w:r>
            <w:proofErr w:type="gramEnd"/>
            <w:r w:rsidRPr="003B34EF">
              <w:rPr>
                <w:rFonts w:cs="Times New Roman"/>
                <w:color w:val="000000"/>
                <w:sz w:val="20"/>
                <w:szCs w:val="20"/>
              </w:rPr>
              <w:t xml:space="preserve"> «Донской»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7A517E" w14:textId="52498A43"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4AF6D5FA"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E32F881" w14:textId="3C6518B7" w:rsidR="00C00229" w:rsidRPr="003B34EF" w:rsidRDefault="003759D4" w:rsidP="00C00229">
            <w:pPr>
              <w:jc w:val="center"/>
              <w:rPr>
                <w:rFonts w:cs="Times New Roman"/>
                <w:sz w:val="20"/>
                <w:szCs w:val="20"/>
              </w:rPr>
            </w:pPr>
            <w:r w:rsidRPr="003B34EF">
              <w:rPr>
                <w:rFonts w:cs="Times New Roman"/>
                <w:sz w:val="20"/>
                <w:szCs w:val="20"/>
              </w:rPr>
              <w:t>151</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24743D43"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ул. Стахановская д. 9/42, 11, 19/13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5F095C" w14:textId="34ADE674"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4BF07C4F"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A7BC390" w14:textId="0D720C09" w:rsidR="00C00229" w:rsidRPr="003B34EF" w:rsidRDefault="003759D4" w:rsidP="00C00229">
            <w:pPr>
              <w:jc w:val="center"/>
              <w:rPr>
                <w:rFonts w:cs="Times New Roman"/>
                <w:sz w:val="20"/>
                <w:szCs w:val="20"/>
              </w:rPr>
            </w:pPr>
            <w:r w:rsidRPr="003B34EF">
              <w:rPr>
                <w:rFonts w:cs="Times New Roman"/>
                <w:sz w:val="20"/>
                <w:szCs w:val="20"/>
              </w:rPr>
              <w:t>152</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790A7328"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ул. Строительная д. 8,10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F0AB83" w14:textId="49984741"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5A12722A" w14:textId="77777777" w:rsidTr="00216FB5">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3DDB39F" w14:textId="6B4469CB" w:rsidR="00C00229" w:rsidRPr="003B34EF" w:rsidRDefault="003759D4" w:rsidP="00C00229">
            <w:pPr>
              <w:jc w:val="center"/>
              <w:rPr>
                <w:rFonts w:cs="Times New Roman"/>
                <w:sz w:val="20"/>
                <w:szCs w:val="20"/>
              </w:rPr>
            </w:pPr>
            <w:r w:rsidRPr="003B34EF">
              <w:rPr>
                <w:rFonts w:cs="Times New Roman"/>
                <w:sz w:val="20"/>
                <w:szCs w:val="20"/>
              </w:rPr>
              <w:t>153</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B40BB32"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ул. Фестивальная д. 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5A3E3D" w14:textId="7B4D4716"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7305D8E0" w14:textId="77777777" w:rsidTr="00216FB5">
        <w:trPr>
          <w:trHeight w:val="28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0B2A474" w14:textId="3A9B7740" w:rsidR="00C00229" w:rsidRPr="003B34EF" w:rsidRDefault="003759D4" w:rsidP="00C00229">
            <w:pPr>
              <w:jc w:val="center"/>
              <w:rPr>
                <w:rFonts w:cs="Times New Roman"/>
                <w:sz w:val="20"/>
                <w:szCs w:val="20"/>
              </w:rPr>
            </w:pPr>
            <w:r w:rsidRPr="003B34EF">
              <w:rPr>
                <w:rFonts w:cs="Times New Roman"/>
                <w:sz w:val="20"/>
                <w:szCs w:val="20"/>
              </w:rPr>
              <w:t>154</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305BBEE6"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ул. Чайковского д.20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B73F57" w14:textId="2DF5D23A"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59067441" w14:textId="77777777" w:rsidTr="00216FB5">
        <w:trPr>
          <w:trHeight w:val="28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D30AF86" w14:textId="793A984E" w:rsidR="00C00229" w:rsidRPr="003B34EF" w:rsidRDefault="003759D4" w:rsidP="00C00229">
            <w:pPr>
              <w:jc w:val="center"/>
              <w:rPr>
                <w:rFonts w:cs="Times New Roman"/>
                <w:sz w:val="20"/>
                <w:szCs w:val="20"/>
              </w:rPr>
            </w:pPr>
            <w:r w:rsidRPr="003B34EF">
              <w:rPr>
                <w:rFonts w:cs="Times New Roman"/>
                <w:sz w:val="20"/>
                <w:szCs w:val="20"/>
              </w:rPr>
              <w:t>155</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4FCAAF60"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Ярославское шоссе д. 14, 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B6CDEB" w14:textId="638AEBD3"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24383DA0" w14:textId="77777777" w:rsidTr="00216FB5">
        <w:trPr>
          <w:trHeight w:val="28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F92FD68" w14:textId="57F1E22B" w:rsidR="00C00229" w:rsidRPr="003B34EF" w:rsidRDefault="003759D4" w:rsidP="00C00229">
            <w:pPr>
              <w:jc w:val="center"/>
              <w:rPr>
                <w:rFonts w:cs="Times New Roman"/>
                <w:sz w:val="20"/>
                <w:szCs w:val="20"/>
              </w:rPr>
            </w:pPr>
            <w:r w:rsidRPr="003B34EF">
              <w:rPr>
                <w:rFonts w:cs="Times New Roman"/>
                <w:sz w:val="20"/>
                <w:szCs w:val="20"/>
              </w:rPr>
              <w:t>156</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25107A44"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дер.Березняки, дома №№ 53, 54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2F435F" w14:textId="23D08A1B"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381C3DA2" w14:textId="77777777" w:rsidTr="00216FB5">
        <w:trPr>
          <w:trHeight w:val="28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DD0BBD3" w14:textId="757E72F2" w:rsidR="00C00229" w:rsidRPr="003B34EF" w:rsidRDefault="003759D4" w:rsidP="00C00229">
            <w:pPr>
              <w:jc w:val="center"/>
              <w:rPr>
                <w:rFonts w:cs="Times New Roman"/>
                <w:sz w:val="20"/>
                <w:szCs w:val="20"/>
              </w:rPr>
            </w:pPr>
            <w:r w:rsidRPr="003B34EF">
              <w:rPr>
                <w:rFonts w:cs="Times New Roman"/>
                <w:sz w:val="20"/>
                <w:szCs w:val="20"/>
              </w:rPr>
              <w:t>157</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1BC248C6"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ул. Андрея Рублева д. 11, 9,15,13, Фресковая аллея 1, 2,3,4, ул. Даниила Черного л. 12,10,8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6E9379" w14:textId="7BC2EA09"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631FC439" w14:textId="77777777" w:rsidTr="00216FB5">
        <w:trPr>
          <w:trHeight w:val="28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E753DEE" w14:textId="0F0C9A44" w:rsidR="00C00229" w:rsidRPr="003B34EF" w:rsidRDefault="003759D4" w:rsidP="00C00229">
            <w:pPr>
              <w:jc w:val="center"/>
              <w:rPr>
                <w:rFonts w:cs="Times New Roman"/>
                <w:sz w:val="20"/>
                <w:szCs w:val="20"/>
              </w:rPr>
            </w:pPr>
            <w:r w:rsidRPr="003B34EF">
              <w:rPr>
                <w:rFonts w:cs="Times New Roman"/>
                <w:sz w:val="20"/>
                <w:szCs w:val="20"/>
              </w:rPr>
              <w:t>158</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62D59146"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ул. Даниила Черного д. 11, 9, 7, 5, 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332503" w14:textId="38686D5D"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042FCB01" w14:textId="77777777" w:rsidTr="00216FB5">
        <w:trPr>
          <w:trHeight w:val="28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4B79A45" w14:textId="7186C8FD" w:rsidR="00C00229" w:rsidRPr="003B34EF" w:rsidRDefault="003759D4" w:rsidP="00C00229">
            <w:pPr>
              <w:jc w:val="center"/>
              <w:rPr>
                <w:rFonts w:cs="Times New Roman"/>
                <w:sz w:val="20"/>
                <w:szCs w:val="20"/>
              </w:rPr>
            </w:pPr>
            <w:r w:rsidRPr="003B34EF">
              <w:rPr>
                <w:rFonts w:cs="Times New Roman"/>
                <w:sz w:val="20"/>
                <w:szCs w:val="20"/>
              </w:rPr>
              <w:t>159</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22A6218F"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г. Сергиев Посад, ул. Андрея Рублева д. 1,3,5,7, ул. Даниила Черного 2,4,6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623248" w14:textId="22A26C02"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657B6E1F" w14:textId="77777777" w:rsidTr="00216FB5">
        <w:trPr>
          <w:trHeight w:val="28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88B867B" w14:textId="5AD98B25" w:rsidR="00C00229" w:rsidRPr="003B34EF" w:rsidRDefault="003759D4" w:rsidP="00C00229">
            <w:pPr>
              <w:jc w:val="center"/>
              <w:rPr>
                <w:rFonts w:cs="Times New Roman"/>
                <w:sz w:val="20"/>
                <w:szCs w:val="20"/>
              </w:rPr>
            </w:pPr>
            <w:r w:rsidRPr="003B34EF">
              <w:rPr>
                <w:rFonts w:cs="Times New Roman"/>
                <w:sz w:val="20"/>
                <w:szCs w:val="20"/>
              </w:rPr>
              <w:t>160</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5BB30176"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п. Здравница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4BF177" w14:textId="0CE51EFF"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1959E216" w14:textId="77777777" w:rsidTr="00216FB5">
        <w:trPr>
          <w:trHeight w:val="28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B3C79E5" w14:textId="66BBE062" w:rsidR="00C00229" w:rsidRPr="003B34EF" w:rsidRDefault="003759D4" w:rsidP="00C00229">
            <w:pPr>
              <w:jc w:val="center"/>
              <w:rPr>
                <w:rFonts w:cs="Times New Roman"/>
                <w:sz w:val="20"/>
                <w:szCs w:val="20"/>
              </w:rPr>
            </w:pPr>
            <w:r w:rsidRPr="003B34EF">
              <w:rPr>
                <w:rFonts w:cs="Times New Roman"/>
                <w:sz w:val="20"/>
                <w:szCs w:val="20"/>
              </w:rPr>
              <w:t>161</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6A1D2FD7" w14:textId="77777777" w:rsidR="00C00229" w:rsidRPr="003B34EF" w:rsidRDefault="00C00229" w:rsidP="00C00229">
            <w:pPr>
              <w:rPr>
                <w:rFonts w:cs="Times New Roman"/>
                <w:color w:val="000000"/>
                <w:sz w:val="20"/>
                <w:szCs w:val="20"/>
              </w:rPr>
            </w:pPr>
            <w:r w:rsidRPr="003B34EF">
              <w:rPr>
                <w:rFonts w:cs="Times New Roman"/>
                <w:color w:val="000000"/>
                <w:sz w:val="20"/>
                <w:szCs w:val="20"/>
              </w:rPr>
              <w:t xml:space="preserve">Сергиево-Посадский городской </w:t>
            </w:r>
            <w:proofErr w:type="gramStart"/>
            <w:r w:rsidRPr="003B34EF">
              <w:rPr>
                <w:rFonts w:cs="Times New Roman"/>
                <w:color w:val="000000"/>
                <w:sz w:val="20"/>
                <w:szCs w:val="20"/>
              </w:rPr>
              <w:t>округ,  с.Шеметово</w:t>
            </w:r>
            <w:proofErr w:type="gramEnd"/>
            <w:r w:rsidRPr="003B34EF">
              <w:rPr>
                <w:rFonts w:cs="Times New Roman"/>
                <w:color w:val="000000"/>
                <w:sz w:val="20"/>
                <w:szCs w:val="20"/>
              </w:rPr>
              <w:t xml:space="preserve"> мкр.Новый д.64А, 64Б, 64В, 65, 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C12949" w14:textId="3490379F"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28F4099E" w14:textId="77777777" w:rsidTr="00216FB5">
        <w:trPr>
          <w:trHeight w:val="28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843368B" w14:textId="509BF68D" w:rsidR="00C00229" w:rsidRPr="003B34EF" w:rsidRDefault="003759D4" w:rsidP="00C00229">
            <w:pPr>
              <w:jc w:val="center"/>
              <w:rPr>
                <w:rFonts w:cs="Times New Roman"/>
                <w:sz w:val="20"/>
                <w:szCs w:val="20"/>
              </w:rPr>
            </w:pPr>
            <w:r w:rsidRPr="003B34EF">
              <w:rPr>
                <w:rFonts w:cs="Times New Roman"/>
                <w:sz w:val="20"/>
                <w:szCs w:val="20"/>
              </w:rPr>
              <w:t>162</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35903017"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с.Шеметово мкр.Новый, д.А, Б, В, Г, Д, Е, Ж, 9, 10, 11, 12, 12А, 13, 14, 15, 16, 17, 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91A1AB" w14:textId="2F0F3839"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r w:rsidR="00C00229" w:rsidRPr="003B34EF" w14:paraId="140F627E" w14:textId="77777777" w:rsidTr="00216FB5">
        <w:trPr>
          <w:trHeight w:val="28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521CCD6" w14:textId="0A4E6F18" w:rsidR="00C00229" w:rsidRPr="003B34EF" w:rsidRDefault="003759D4" w:rsidP="00C00229">
            <w:pPr>
              <w:jc w:val="center"/>
              <w:rPr>
                <w:rFonts w:cs="Times New Roman"/>
                <w:sz w:val="20"/>
                <w:szCs w:val="20"/>
              </w:rPr>
            </w:pPr>
            <w:r w:rsidRPr="003B34EF">
              <w:rPr>
                <w:rFonts w:cs="Times New Roman"/>
                <w:sz w:val="20"/>
                <w:szCs w:val="20"/>
              </w:rPr>
              <w:t>163</w:t>
            </w:r>
          </w:p>
        </w:tc>
        <w:tc>
          <w:tcPr>
            <w:tcW w:w="12616" w:type="dxa"/>
            <w:tcBorders>
              <w:top w:val="single" w:sz="4" w:space="0" w:color="auto"/>
              <w:left w:val="single" w:sz="4" w:space="0" w:color="auto"/>
              <w:bottom w:val="single" w:sz="4" w:space="0" w:color="auto"/>
              <w:right w:val="single" w:sz="4" w:space="0" w:color="auto"/>
            </w:tcBorders>
            <w:shd w:val="clear" w:color="auto" w:fill="auto"/>
            <w:vAlign w:val="center"/>
          </w:tcPr>
          <w:p w14:paraId="6CBC10CC" w14:textId="77777777" w:rsidR="00C00229" w:rsidRPr="003B34EF" w:rsidRDefault="00C00229" w:rsidP="00C00229">
            <w:pPr>
              <w:rPr>
                <w:rFonts w:cs="Times New Roman"/>
                <w:color w:val="000000"/>
                <w:sz w:val="20"/>
                <w:szCs w:val="20"/>
              </w:rPr>
            </w:pPr>
            <w:r w:rsidRPr="003B34EF">
              <w:rPr>
                <w:rFonts w:cs="Times New Roman"/>
                <w:color w:val="000000"/>
                <w:sz w:val="20"/>
                <w:szCs w:val="20"/>
              </w:rPr>
              <w:t>Сергиево-Посадский городской округ, с.Шеметово мкр.Новый, д.18, 20, 21, 22, 23, 24, 25, 26, 27, 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DD40E6" w14:textId="14DF25FC" w:rsidR="00C00229" w:rsidRPr="003B34EF" w:rsidRDefault="00450E86" w:rsidP="00216FB5">
            <w:pPr>
              <w:ind w:left="-113" w:right="-113"/>
              <w:rPr>
                <w:rFonts w:cs="Times New Roman"/>
                <w:sz w:val="20"/>
                <w:szCs w:val="20"/>
              </w:rPr>
            </w:pPr>
            <w:proofErr w:type="gramStart"/>
            <w:r w:rsidRPr="003B34EF">
              <w:rPr>
                <w:rFonts w:cs="Times New Roman"/>
                <w:sz w:val="20"/>
                <w:szCs w:val="20"/>
              </w:rPr>
              <w:t>не</w:t>
            </w:r>
            <w:proofErr w:type="gramEnd"/>
            <w:r w:rsidRPr="003B34EF">
              <w:rPr>
                <w:rFonts w:cs="Times New Roman"/>
                <w:sz w:val="20"/>
                <w:szCs w:val="20"/>
              </w:rPr>
              <w:t xml:space="preserve"> включался в </w:t>
            </w:r>
            <w:r w:rsidRPr="003B34EF">
              <w:rPr>
                <w:rFonts w:cs="Times New Roman"/>
                <w:sz w:val="24"/>
                <w:szCs w:val="24"/>
              </w:rPr>
              <w:t>кбдт</w:t>
            </w:r>
          </w:p>
        </w:tc>
      </w:tr>
    </w:tbl>
    <w:p w14:paraId="05962B6F" w14:textId="77777777" w:rsidR="00C4098C" w:rsidRPr="003B34EF" w:rsidRDefault="00C4098C" w:rsidP="00677102">
      <w:pPr>
        <w:pStyle w:val="ConsPlusNormal"/>
        <w:ind w:firstLine="709"/>
        <w:jc w:val="center"/>
        <w:rPr>
          <w:rFonts w:ascii="Times New Roman" w:hAnsi="Times New Roman" w:cs="Times New Roman"/>
          <w:b/>
          <w:sz w:val="24"/>
          <w:szCs w:val="24"/>
        </w:rPr>
      </w:pPr>
    </w:p>
    <w:p w14:paraId="7589BD2E" w14:textId="02126D4F" w:rsidR="00F300B0" w:rsidRPr="003B34EF" w:rsidRDefault="00F300B0" w:rsidP="00677102">
      <w:pPr>
        <w:pStyle w:val="ConsPlusNormal"/>
        <w:ind w:firstLine="709"/>
        <w:jc w:val="center"/>
        <w:rPr>
          <w:rFonts w:ascii="Times New Roman" w:hAnsi="Times New Roman" w:cs="Times New Roman"/>
          <w:b/>
          <w:sz w:val="24"/>
          <w:szCs w:val="24"/>
        </w:rPr>
      </w:pPr>
      <w:r w:rsidRPr="003B34EF">
        <w:rPr>
          <w:rFonts w:ascii="Times New Roman" w:hAnsi="Times New Roman" w:cs="Times New Roman"/>
          <w:b/>
          <w:sz w:val="24"/>
          <w:szCs w:val="24"/>
        </w:rPr>
        <w:t>Адресный перечень по ямочному ремонту Сергиево-Посадского городского округа</w:t>
      </w:r>
    </w:p>
    <w:p w14:paraId="402B7470" w14:textId="61339849" w:rsidR="00F300B0" w:rsidRPr="003B34EF" w:rsidRDefault="007241C3" w:rsidP="00677102">
      <w:pPr>
        <w:pStyle w:val="ConsPlusNormal"/>
        <w:ind w:firstLine="709"/>
        <w:jc w:val="center"/>
        <w:rPr>
          <w:rFonts w:ascii="Times New Roman" w:hAnsi="Times New Roman" w:cs="Times New Roman"/>
          <w:b/>
          <w:sz w:val="24"/>
          <w:szCs w:val="24"/>
        </w:rPr>
      </w:pPr>
      <w:proofErr w:type="gramStart"/>
      <w:r w:rsidRPr="003B34EF">
        <w:rPr>
          <w:rFonts w:ascii="Times New Roman" w:hAnsi="Times New Roman" w:cs="Times New Roman"/>
          <w:b/>
          <w:sz w:val="24"/>
          <w:szCs w:val="24"/>
        </w:rPr>
        <w:t>в</w:t>
      </w:r>
      <w:proofErr w:type="gramEnd"/>
      <w:r w:rsidRPr="003B34EF">
        <w:rPr>
          <w:rFonts w:ascii="Times New Roman" w:hAnsi="Times New Roman" w:cs="Times New Roman"/>
          <w:b/>
          <w:sz w:val="24"/>
          <w:szCs w:val="24"/>
        </w:rPr>
        <w:t xml:space="preserve"> 2023-2024 </w:t>
      </w:r>
      <w:r w:rsidR="00F300B0" w:rsidRPr="003B34EF">
        <w:rPr>
          <w:rFonts w:ascii="Times New Roman" w:hAnsi="Times New Roman" w:cs="Times New Roman"/>
          <w:b/>
          <w:sz w:val="24"/>
          <w:szCs w:val="24"/>
        </w:rPr>
        <w:t>году</w:t>
      </w:r>
    </w:p>
    <w:p w14:paraId="3CE37052" w14:textId="77777777" w:rsidR="001B552C" w:rsidRPr="003B34EF" w:rsidRDefault="001B552C" w:rsidP="00677102">
      <w:pPr>
        <w:pStyle w:val="ConsPlusNormal"/>
        <w:ind w:firstLine="709"/>
        <w:jc w:val="center"/>
        <w:rPr>
          <w:rFonts w:ascii="Times New Roman" w:hAnsi="Times New Roman" w:cs="Times New Roman"/>
          <w:b/>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12616"/>
        <w:gridCol w:w="1843"/>
      </w:tblGrid>
      <w:tr w:rsidR="00F300B0" w:rsidRPr="003B34EF" w14:paraId="6C2EC287" w14:textId="77777777" w:rsidTr="00450E86">
        <w:trPr>
          <w:trHeight w:val="648"/>
        </w:trPr>
        <w:tc>
          <w:tcPr>
            <w:tcW w:w="568" w:type="dxa"/>
            <w:shd w:val="clear" w:color="auto" w:fill="FFFFFF"/>
            <w:vAlign w:val="center"/>
          </w:tcPr>
          <w:p w14:paraId="5FCCADEA" w14:textId="77777777" w:rsidR="00F300B0" w:rsidRPr="003B34EF" w:rsidRDefault="00F300B0" w:rsidP="00677102">
            <w:pPr>
              <w:jc w:val="center"/>
              <w:rPr>
                <w:rFonts w:eastAsia="Times New Roman" w:cs="Times New Roman"/>
                <w:sz w:val="24"/>
                <w:szCs w:val="24"/>
                <w:lang w:eastAsia="ru-RU"/>
              </w:rPr>
            </w:pPr>
            <w:r w:rsidRPr="003B34EF">
              <w:rPr>
                <w:rFonts w:eastAsia="Times New Roman" w:cs="Times New Roman"/>
                <w:color w:val="000000"/>
                <w:sz w:val="24"/>
                <w:szCs w:val="24"/>
                <w:lang w:eastAsia="ru-RU"/>
              </w:rPr>
              <w:t xml:space="preserve">№ </w:t>
            </w:r>
            <w:r w:rsidRPr="003B34EF">
              <w:rPr>
                <w:rFonts w:eastAsia="Times New Roman" w:cs="Times New Roman"/>
                <w:color w:val="000000"/>
                <w:sz w:val="24"/>
                <w:szCs w:val="24"/>
                <w:lang w:eastAsia="ru-RU"/>
              </w:rPr>
              <w:br/>
              <w:t>п/п</w:t>
            </w:r>
          </w:p>
        </w:tc>
        <w:tc>
          <w:tcPr>
            <w:tcW w:w="12616" w:type="dxa"/>
            <w:shd w:val="clear" w:color="auto" w:fill="FFFFFF"/>
            <w:vAlign w:val="center"/>
          </w:tcPr>
          <w:p w14:paraId="4A38D8E7" w14:textId="77777777" w:rsidR="00F300B0" w:rsidRPr="003B34EF" w:rsidRDefault="00F300B0" w:rsidP="00677102">
            <w:pPr>
              <w:jc w:val="center"/>
              <w:rPr>
                <w:rFonts w:eastAsia="Times New Roman" w:cs="Times New Roman"/>
                <w:color w:val="000000"/>
                <w:sz w:val="24"/>
                <w:szCs w:val="24"/>
                <w:lang w:eastAsia="ru-RU"/>
              </w:rPr>
            </w:pPr>
            <w:r w:rsidRPr="003B34EF">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1843" w:type="dxa"/>
            <w:shd w:val="clear" w:color="auto" w:fill="FFFFFF"/>
            <w:vAlign w:val="center"/>
          </w:tcPr>
          <w:p w14:paraId="01E5E92B" w14:textId="77777777" w:rsidR="00F300B0" w:rsidRPr="003B34EF" w:rsidRDefault="00F300B0" w:rsidP="00677102">
            <w:pPr>
              <w:jc w:val="center"/>
              <w:rPr>
                <w:rFonts w:eastAsia="Times New Roman" w:cs="Times New Roman"/>
                <w:sz w:val="24"/>
                <w:szCs w:val="24"/>
                <w:lang w:eastAsia="ru-RU"/>
              </w:rPr>
            </w:pPr>
            <w:r w:rsidRPr="003B34EF">
              <w:rPr>
                <w:rFonts w:eastAsia="Times New Roman" w:cs="Times New Roman"/>
                <w:color w:val="000000"/>
                <w:sz w:val="24"/>
                <w:szCs w:val="24"/>
                <w:lang w:eastAsia="ru-RU"/>
              </w:rPr>
              <w:t>Год реализации</w:t>
            </w:r>
          </w:p>
        </w:tc>
      </w:tr>
      <w:tr w:rsidR="00F300B0" w:rsidRPr="003B34EF" w14:paraId="0E736047" w14:textId="77777777" w:rsidTr="00450E86">
        <w:trPr>
          <w:trHeight w:val="20"/>
        </w:trPr>
        <w:tc>
          <w:tcPr>
            <w:tcW w:w="568" w:type="dxa"/>
            <w:shd w:val="clear" w:color="auto" w:fill="FFFFFF"/>
          </w:tcPr>
          <w:p w14:paraId="58E99FD1" w14:textId="6FC56C9B" w:rsidR="00F300B0" w:rsidRPr="003B34EF" w:rsidRDefault="00D027F4"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w:t>
            </w:r>
          </w:p>
        </w:tc>
        <w:tc>
          <w:tcPr>
            <w:tcW w:w="12616" w:type="dxa"/>
            <w:shd w:val="clear" w:color="auto" w:fill="FFFFFF"/>
          </w:tcPr>
          <w:p w14:paraId="15A4FF8D" w14:textId="55156A44" w:rsidR="00F300B0" w:rsidRPr="003B34EF" w:rsidRDefault="00F300B0" w:rsidP="00677102">
            <w:pPr>
              <w:spacing w:line="0" w:lineRule="atLeast"/>
              <w:ind w:firstLine="142"/>
              <w:rPr>
                <w:rFonts w:cs="Times New Roman"/>
                <w:sz w:val="20"/>
                <w:szCs w:val="20"/>
              </w:rPr>
            </w:pPr>
            <w:r w:rsidRPr="003B34EF">
              <w:rPr>
                <w:rFonts w:cs="Times New Roman"/>
                <w:sz w:val="20"/>
                <w:szCs w:val="20"/>
              </w:rPr>
              <w:t xml:space="preserve">Сергиево Посадский район д. Федорцово </w:t>
            </w:r>
            <w:proofErr w:type="gramStart"/>
            <w:r w:rsidRPr="003B34EF">
              <w:rPr>
                <w:rFonts w:cs="Times New Roman"/>
                <w:sz w:val="20"/>
                <w:szCs w:val="20"/>
              </w:rPr>
              <w:t>дом :</w:t>
            </w:r>
            <w:proofErr w:type="gramEnd"/>
            <w:r w:rsidRPr="003B34EF">
              <w:rPr>
                <w:rFonts w:cs="Times New Roman"/>
                <w:sz w:val="20"/>
                <w:szCs w:val="20"/>
              </w:rPr>
              <w:t xml:space="preserve"> №№7;8;9;10;11;12;13;14</w:t>
            </w:r>
          </w:p>
        </w:tc>
        <w:tc>
          <w:tcPr>
            <w:tcW w:w="1843" w:type="dxa"/>
            <w:shd w:val="clear" w:color="auto" w:fill="FFFFFF"/>
          </w:tcPr>
          <w:p w14:paraId="75EC89E7" w14:textId="319A9037" w:rsidR="00F300B0" w:rsidRPr="003B34EF" w:rsidRDefault="00F300B0" w:rsidP="00677102">
            <w:pPr>
              <w:spacing w:line="0" w:lineRule="atLeast"/>
              <w:jc w:val="center"/>
              <w:rPr>
                <w:rFonts w:cs="Times New Roman"/>
                <w:sz w:val="20"/>
                <w:szCs w:val="20"/>
              </w:rPr>
            </w:pPr>
            <w:r w:rsidRPr="003B34EF">
              <w:rPr>
                <w:rFonts w:cs="Times New Roman"/>
                <w:sz w:val="20"/>
                <w:szCs w:val="20"/>
              </w:rPr>
              <w:t>2023</w:t>
            </w:r>
          </w:p>
        </w:tc>
      </w:tr>
      <w:tr w:rsidR="00F300B0" w:rsidRPr="003B34EF" w14:paraId="5DE839CE" w14:textId="77777777" w:rsidTr="00450E86">
        <w:trPr>
          <w:trHeight w:val="20"/>
        </w:trPr>
        <w:tc>
          <w:tcPr>
            <w:tcW w:w="568" w:type="dxa"/>
            <w:shd w:val="clear" w:color="auto" w:fill="FFFFFF"/>
          </w:tcPr>
          <w:p w14:paraId="6D4B7976" w14:textId="30FE7B9D" w:rsidR="00F300B0" w:rsidRPr="003B34EF" w:rsidRDefault="00F300B0"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2</w:t>
            </w:r>
          </w:p>
        </w:tc>
        <w:tc>
          <w:tcPr>
            <w:tcW w:w="12616" w:type="dxa"/>
            <w:shd w:val="clear" w:color="auto" w:fill="FFFFFF"/>
          </w:tcPr>
          <w:p w14:paraId="037F92FD" w14:textId="6BAF900D" w:rsidR="00F300B0" w:rsidRPr="003B34EF" w:rsidRDefault="00EB5D8F" w:rsidP="00677102">
            <w:pPr>
              <w:spacing w:line="0" w:lineRule="atLeast"/>
              <w:ind w:firstLine="142"/>
              <w:rPr>
                <w:rFonts w:cs="Times New Roman"/>
                <w:sz w:val="20"/>
                <w:szCs w:val="20"/>
              </w:rPr>
            </w:pPr>
            <w:r w:rsidRPr="003B34EF">
              <w:rPr>
                <w:rFonts w:cs="Times New Roman"/>
                <w:sz w:val="20"/>
                <w:szCs w:val="20"/>
              </w:rPr>
              <w:t>Пр. Красной Армии, д.1А; Новозагорский проезд, д.6, Хотьковский проезд, д.3</w:t>
            </w:r>
          </w:p>
        </w:tc>
        <w:tc>
          <w:tcPr>
            <w:tcW w:w="1843" w:type="dxa"/>
            <w:shd w:val="clear" w:color="auto" w:fill="FFFFFF"/>
          </w:tcPr>
          <w:p w14:paraId="5036B5C5" w14:textId="48C7826A" w:rsidR="00F300B0" w:rsidRPr="003B34EF" w:rsidRDefault="00EB5D8F" w:rsidP="00677102">
            <w:pPr>
              <w:spacing w:line="0" w:lineRule="atLeast"/>
              <w:jc w:val="center"/>
              <w:rPr>
                <w:rFonts w:cs="Times New Roman"/>
                <w:sz w:val="20"/>
                <w:szCs w:val="20"/>
              </w:rPr>
            </w:pPr>
            <w:r w:rsidRPr="003B34EF">
              <w:rPr>
                <w:rFonts w:cs="Times New Roman"/>
                <w:sz w:val="20"/>
                <w:szCs w:val="20"/>
              </w:rPr>
              <w:t>2023</w:t>
            </w:r>
          </w:p>
        </w:tc>
      </w:tr>
      <w:tr w:rsidR="00F300B0" w:rsidRPr="003B34EF" w14:paraId="65D19D2F" w14:textId="77777777" w:rsidTr="00450E86">
        <w:trPr>
          <w:trHeight w:val="20"/>
        </w:trPr>
        <w:tc>
          <w:tcPr>
            <w:tcW w:w="568" w:type="dxa"/>
            <w:shd w:val="clear" w:color="auto" w:fill="FFFFFF"/>
          </w:tcPr>
          <w:p w14:paraId="1328EE93" w14:textId="43C1004C" w:rsidR="00F300B0" w:rsidRPr="003B34EF" w:rsidRDefault="00F300B0"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3</w:t>
            </w:r>
          </w:p>
        </w:tc>
        <w:tc>
          <w:tcPr>
            <w:tcW w:w="12616" w:type="dxa"/>
            <w:shd w:val="clear" w:color="auto" w:fill="FFFFFF"/>
          </w:tcPr>
          <w:p w14:paraId="245526D7" w14:textId="3BCD29C0" w:rsidR="00F300B0" w:rsidRPr="003B34EF" w:rsidRDefault="00EB5D8F" w:rsidP="00677102">
            <w:pPr>
              <w:spacing w:line="0" w:lineRule="atLeast"/>
              <w:ind w:firstLine="142"/>
              <w:rPr>
                <w:rFonts w:cs="Times New Roman"/>
                <w:sz w:val="20"/>
                <w:szCs w:val="20"/>
              </w:rPr>
            </w:pPr>
            <w:r w:rsidRPr="003B34EF">
              <w:rPr>
                <w:rFonts w:cs="Times New Roman"/>
                <w:sz w:val="20"/>
                <w:szCs w:val="20"/>
              </w:rPr>
              <w:t>От ул. Дружбы до Новоугличского шоссе д.48</w:t>
            </w:r>
          </w:p>
        </w:tc>
        <w:tc>
          <w:tcPr>
            <w:tcW w:w="1843" w:type="dxa"/>
            <w:shd w:val="clear" w:color="auto" w:fill="FFFFFF"/>
          </w:tcPr>
          <w:p w14:paraId="71BFCABD" w14:textId="28E30A48" w:rsidR="00F300B0" w:rsidRPr="003B34EF" w:rsidRDefault="00EB5D8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122F82FE" w14:textId="77777777" w:rsidTr="00450E86">
        <w:trPr>
          <w:trHeight w:val="20"/>
        </w:trPr>
        <w:tc>
          <w:tcPr>
            <w:tcW w:w="568" w:type="dxa"/>
            <w:shd w:val="clear" w:color="auto" w:fill="FFFFFF"/>
          </w:tcPr>
          <w:p w14:paraId="373059B9" w14:textId="5E353C06"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4</w:t>
            </w:r>
          </w:p>
        </w:tc>
        <w:tc>
          <w:tcPr>
            <w:tcW w:w="12616" w:type="dxa"/>
            <w:shd w:val="clear" w:color="auto" w:fill="FFFFFF"/>
          </w:tcPr>
          <w:p w14:paraId="54EEF289" w14:textId="67E748F3" w:rsidR="00BD4D0F" w:rsidRPr="003B34EF" w:rsidRDefault="00BD4D0F" w:rsidP="00677102">
            <w:pPr>
              <w:spacing w:line="0" w:lineRule="atLeast"/>
              <w:ind w:firstLine="142"/>
              <w:rPr>
                <w:rFonts w:cs="Times New Roman"/>
                <w:sz w:val="20"/>
                <w:szCs w:val="20"/>
              </w:rPr>
            </w:pPr>
            <w:r w:rsidRPr="003B34EF">
              <w:rPr>
                <w:rFonts w:cs="Times New Roman"/>
                <w:sz w:val="20"/>
                <w:szCs w:val="20"/>
              </w:rPr>
              <w:t>Новоугличское шоссе, д.68А, 70А, 74А</w:t>
            </w:r>
          </w:p>
        </w:tc>
        <w:tc>
          <w:tcPr>
            <w:tcW w:w="1843" w:type="dxa"/>
            <w:shd w:val="clear" w:color="auto" w:fill="FFFFFF"/>
          </w:tcPr>
          <w:p w14:paraId="6DDB53EC" w14:textId="3F263F7B"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149ADF4E" w14:textId="77777777" w:rsidTr="00450E86">
        <w:trPr>
          <w:trHeight w:val="20"/>
        </w:trPr>
        <w:tc>
          <w:tcPr>
            <w:tcW w:w="568" w:type="dxa"/>
            <w:shd w:val="clear" w:color="auto" w:fill="FFFFFF"/>
          </w:tcPr>
          <w:p w14:paraId="2774C293" w14:textId="14756398"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5</w:t>
            </w:r>
          </w:p>
        </w:tc>
        <w:tc>
          <w:tcPr>
            <w:tcW w:w="12616" w:type="dxa"/>
            <w:shd w:val="clear" w:color="auto" w:fill="FFFFFF"/>
          </w:tcPr>
          <w:p w14:paraId="4559553F" w14:textId="1D7EDDE1" w:rsidR="00BD4D0F" w:rsidRPr="003B34EF" w:rsidRDefault="00BD4D0F" w:rsidP="00677102">
            <w:pPr>
              <w:spacing w:line="0" w:lineRule="atLeast"/>
              <w:ind w:firstLine="142"/>
              <w:rPr>
                <w:rFonts w:cs="Times New Roman"/>
                <w:sz w:val="20"/>
                <w:szCs w:val="20"/>
              </w:rPr>
            </w:pPr>
            <w:r w:rsidRPr="003B34EF">
              <w:rPr>
                <w:rFonts w:cs="Times New Roman"/>
                <w:sz w:val="20"/>
                <w:szCs w:val="20"/>
              </w:rPr>
              <w:t>с. Муханово ул. Советская дома № 13; 15; 17; 19; 20; 21</w:t>
            </w:r>
          </w:p>
        </w:tc>
        <w:tc>
          <w:tcPr>
            <w:tcW w:w="1843" w:type="dxa"/>
            <w:shd w:val="clear" w:color="auto" w:fill="FFFFFF"/>
          </w:tcPr>
          <w:p w14:paraId="0F28358B" w14:textId="395E1C03"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5EA9C0C6" w14:textId="77777777" w:rsidTr="00450E86">
        <w:trPr>
          <w:trHeight w:val="20"/>
        </w:trPr>
        <w:tc>
          <w:tcPr>
            <w:tcW w:w="568" w:type="dxa"/>
            <w:shd w:val="clear" w:color="auto" w:fill="FFFFFF"/>
          </w:tcPr>
          <w:p w14:paraId="3586C1A5" w14:textId="315553EE"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6</w:t>
            </w:r>
          </w:p>
        </w:tc>
        <w:tc>
          <w:tcPr>
            <w:tcW w:w="12616" w:type="dxa"/>
            <w:shd w:val="clear" w:color="auto" w:fill="FFFFFF"/>
          </w:tcPr>
          <w:p w14:paraId="0DBFA698" w14:textId="76CA1446" w:rsidR="00BD4D0F" w:rsidRPr="003B34EF" w:rsidRDefault="00BD4D0F" w:rsidP="00677102">
            <w:pPr>
              <w:spacing w:line="0" w:lineRule="atLeast"/>
              <w:ind w:firstLine="142"/>
              <w:rPr>
                <w:rFonts w:cs="Times New Roman"/>
                <w:sz w:val="20"/>
                <w:szCs w:val="20"/>
              </w:rPr>
            </w:pPr>
            <w:r w:rsidRPr="003B34EF">
              <w:rPr>
                <w:rFonts w:cs="Times New Roman"/>
                <w:sz w:val="20"/>
                <w:szCs w:val="20"/>
              </w:rPr>
              <w:t>ул. Птицеградская, д.4, 7, 6, 8А</w:t>
            </w:r>
          </w:p>
        </w:tc>
        <w:tc>
          <w:tcPr>
            <w:tcW w:w="1843" w:type="dxa"/>
            <w:shd w:val="clear" w:color="auto" w:fill="FFFFFF"/>
          </w:tcPr>
          <w:p w14:paraId="0C66CBEB" w14:textId="6A65801F"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10895C09" w14:textId="77777777" w:rsidTr="00450E86">
        <w:trPr>
          <w:trHeight w:val="20"/>
        </w:trPr>
        <w:tc>
          <w:tcPr>
            <w:tcW w:w="568" w:type="dxa"/>
            <w:shd w:val="clear" w:color="auto" w:fill="FFFFFF"/>
          </w:tcPr>
          <w:p w14:paraId="2DE38845" w14:textId="009C851D"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7</w:t>
            </w:r>
          </w:p>
        </w:tc>
        <w:tc>
          <w:tcPr>
            <w:tcW w:w="12616" w:type="dxa"/>
            <w:shd w:val="clear" w:color="auto" w:fill="FFFFFF"/>
          </w:tcPr>
          <w:p w14:paraId="0CEF9DB4" w14:textId="5D700893" w:rsidR="00BD4D0F" w:rsidRPr="003B34EF" w:rsidRDefault="00BD4D0F" w:rsidP="00677102">
            <w:pPr>
              <w:spacing w:line="0" w:lineRule="atLeast"/>
              <w:ind w:firstLine="142"/>
              <w:rPr>
                <w:rFonts w:cs="Times New Roman"/>
                <w:sz w:val="20"/>
                <w:szCs w:val="20"/>
              </w:rPr>
            </w:pPr>
            <w:r w:rsidRPr="003B34EF">
              <w:rPr>
                <w:rFonts w:cs="Times New Roman"/>
                <w:sz w:val="20"/>
                <w:szCs w:val="20"/>
              </w:rPr>
              <w:t>с.Сватково, вдоль д.91 (школа)</w:t>
            </w:r>
          </w:p>
        </w:tc>
        <w:tc>
          <w:tcPr>
            <w:tcW w:w="1843" w:type="dxa"/>
            <w:shd w:val="clear" w:color="auto" w:fill="FFFFFF"/>
          </w:tcPr>
          <w:p w14:paraId="5F81C5AD" w14:textId="52F107B7"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42BAC5A1" w14:textId="77777777" w:rsidTr="00450E86">
        <w:trPr>
          <w:trHeight w:val="20"/>
        </w:trPr>
        <w:tc>
          <w:tcPr>
            <w:tcW w:w="568" w:type="dxa"/>
            <w:shd w:val="clear" w:color="auto" w:fill="FFFFFF"/>
          </w:tcPr>
          <w:p w14:paraId="3B6BC7B4" w14:textId="123C8303"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lastRenderedPageBreak/>
              <w:t>8</w:t>
            </w:r>
          </w:p>
        </w:tc>
        <w:tc>
          <w:tcPr>
            <w:tcW w:w="12616" w:type="dxa"/>
            <w:shd w:val="clear" w:color="auto" w:fill="FFFFFF"/>
          </w:tcPr>
          <w:p w14:paraId="30D90F8C" w14:textId="352E0542" w:rsidR="00BD4D0F" w:rsidRPr="003B34EF" w:rsidRDefault="00BD4D0F" w:rsidP="00677102">
            <w:pPr>
              <w:spacing w:line="0" w:lineRule="atLeast"/>
              <w:ind w:firstLine="142"/>
              <w:rPr>
                <w:rFonts w:cs="Times New Roman"/>
                <w:sz w:val="20"/>
                <w:szCs w:val="20"/>
              </w:rPr>
            </w:pPr>
            <w:r w:rsidRPr="003B34EF">
              <w:rPr>
                <w:rFonts w:cs="Times New Roman"/>
                <w:sz w:val="20"/>
                <w:szCs w:val="20"/>
              </w:rPr>
              <w:t>Московская обл., г. Сергиев Посад Дружбы. Внутриквартальная дорога от д. 16 вдоль д. 102 с выходом к д. 14</w:t>
            </w:r>
          </w:p>
        </w:tc>
        <w:tc>
          <w:tcPr>
            <w:tcW w:w="1843" w:type="dxa"/>
            <w:shd w:val="clear" w:color="auto" w:fill="FFFFFF"/>
          </w:tcPr>
          <w:p w14:paraId="12362875" w14:textId="03C1EB40"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1A1D6CB5" w14:textId="77777777" w:rsidTr="00450E86">
        <w:trPr>
          <w:trHeight w:val="20"/>
        </w:trPr>
        <w:tc>
          <w:tcPr>
            <w:tcW w:w="568" w:type="dxa"/>
            <w:shd w:val="clear" w:color="auto" w:fill="FFFFFF"/>
          </w:tcPr>
          <w:p w14:paraId="74937851" w14:textId="75E00A95"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9</w:t>
            </w:r>
          </w:p>
        </w:tc>
        <w:tc>
          <w:tcPr>
            <w:tcW w:w="12616" w:type="dxa"/>
            <w:shd w:val="clear" w:color="auto" w:fill="FFFFFF"/>
          </w:tcPr>
          <w:p w14:paraId="587B9F27" w14:textId="482876E6" w:rsidR="00BD4D0F" w:rsidRPr="003B34EF" w:rsidRDefault="00BD4D0F" w:rsidP="00677102">
            <w:pPr>
              <w:spacing w:line="0" w:lineRule="atLeast"/>
              <w:ind w:firstLine="142"/>
              <w:rPr>
                <w:rFonts w:cs="Times New Roman"/>
                <w:sz w:val="20"/>
                <w:szCs w:val="20"/>
              </w:rPr>
            </w:pPr>
            <w:r w:rsidRPr="003B34EF">
              <w:rPr>
                <w:rFonts w:cs="Times New Roman"/>
                <w:sz w:val="20"/>
                <w:szCs w:val="20"/>
              </w:rPr>
              <w:t>Ул. Воробьёвская, д.8, 10; пр. Красной Армии, д.48А</w:t>
            </w:r>
          </w:p>
        </w:tc>
        <w:tc>
          <w:tcPr>
            <w:tcW w:w="1843" w:type="dxa"/>
            <w:shd w:val="clear" w:color="auto" w:fill="FFFFFF"/>
          </w:tcPr>
          <w:p w14:paraId="19959262" w14:textId="416A9BB7"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0CB8C104" w14:textId="77777777" w:rsidTr="00450E86">
        <w:trPr>
          <w:trHeight w:val="20"/>
        </w:trPr>
        <w:tc>
          <w:tcPr>
            <w:tcW w:w="568" w:type="dxa"/>
            <w:shd w:val="clear" w:color="auto" w:fill="FFFFFF"/>
          </w:tcPr>
          <w:p w14:paraId="744D51FC" w14:textId="26D17911"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10</w:t>
            </w:r>
          </w:p>
        </w:tc>
        <w:tc>
          <w:tcPr>
            <w:tcW w:w="12616" w:type="dxa"/>
            <w:shd w:val="clear" w:color="auto" w:fill="FFFFFF"/>
          </w:tcPr>
          <w:p w14:paraId="554F2E6D" w14:textId="42F0712E" w:rsidR="00BD4D0F" w:rsidRPr="003B34EF" w:rsidRDefault="00BD4D0F" w:rsidP="00677102">
            <w:pPr>
              <w:spacing w:line="0" w:lineRule="atLeast"/>
              <w:ind w:firstLine="142"/>
              <w:rPr>
                <w:rFonts w:cs="Times New Roman"/>
                <w:sz w:val="20"/>
                <w:szCs w:val="20"/>
              </w:rPr>
            </w:pPr>
            <w:r w:rsidRPr="003B34EF">
              <w:rPr>
                <w:rFonts w:cs="Times New Roman"/>
                <w:sz w:val="20"/>
                <w:szCs w:val="20"/>
              </w:rPr>
              <w:t>д. Шабурново (д.11, д.12, д.13, д.14, д.15, д.16, д.20, д.29)</w:t>
            </w:r>
          </w:p>
        </w:tc>
        <w:tc>
          <w:tcPr>
            <w:tcW w:w="1843" w:type="dxa"/>
            <w:shd w:val="clear" w:color="auto" w:fill="FFFFFF"/>
          </w:tcPr>
          <w:p w14:paraId="59B4EB6E" w14:textId="31E48E6D"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782CC265" w14:textId="77777777" w:rsidTr="00450E86">
        <w:trPr>
          <w:trHeight w:val="20"/>
        </w:trPr>
        <w:tc>
          <w:tcPr>
            <w:tcW w:w="568" w:type="dxa"/>
            <w:shd w:val="clear" w:color="auto" w:fill="FFFFFF"/>
          </w:tcPr>
          <w:p w14:paraId="52947C8A" w14:textId="682A8643"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11</w:t>
            </w:r>
          </w:p>
        </w:tc>
        <w:tc>
          <w:tcPr>
            <w:tcW w:w="12616" w:type="dxa"/>
            <w:shd w:val="clear" w:color="auto" w:fill="FFFFFF"/>
          </w:tcPr>
          <w:p w14:paraId="257A9972" w14:textId="116988EC" w:rsidR="00BD4D0F" w:rsidRPr="003B34EF" w:rsidRDefault="00BD4D0F" w:rsidP="00677102">
            <w:pPr>
              <w:spacing w:line="0" w:lineRule="atLeast"/>
              <w:ind w:firstLine="142"/>
              <w:rPr>
                <w:rFonts w:cs="Times New Roman"/>
                <w:sz w:val="20"/>
                <w:szCs w:val="20"/>
              </w:rPr>
            </w:pPr>
            <w:r w:rsidRPr="003B34EF">
              <w:rPr>
                <w:rFonts w:cs="Times New Roman"/>
                <w:sz w:val="20"/>
                <w:szCs w:val="20"/>
              </w:rPr>
              <w:t xml:space="preserve">ул. Карла Либкнехта д. 5, 3, </w:t>
            </w:r>
            <w:proofErr w:type="gramStart"/>
            <w:r w:rsidRPr="003B34EF">
              <w:rPr>
                <w:rFonts w:cs="Times New Roman"/>
                <w:sz w:val="20"/>
                <w:szCs w:val="20"/>
              </w:rPr>
              <w:t>1 ;</w:t>
            </w:r>
            <w:proofErr w:type="gramEnd"/>
            <w:r w:rsidRPr="003B34EF">
              <w:rPr>
                <w:rFonts w:cs="Times New Roman"/>
                <w:sz w:val="20"/>
                <w:szCs w:val="20"/>
              </w:rPr>
              <w:t xml:space="preserve"> ул. Стахановская д. 4, 2</w:t>
            </w:r>
          </w:p>
        </w:tc>
        <w:tc>
          <w:tcPr>
            <w:tcW w:w="1843" w:type="dxa"/>
            <w:shd w:val="clear" w:color="auto" w:fill="FFFFFF"/>
          </w:tcPr>
          <w:p w14:paraId="6B5D5FB0" w14:textId="2838C85C"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19F07892" w14:textId="77777777" w:rsidTr="00450E86">
        <w:trPr>
          <w:trHeight w:val="20"/>
        </w:trPr>
        <w:tc>
          <w:tcPr>
            <w:tcW w:w="568" w:type="dxa"/>
            <w:shd w:val="clear" w:color="auto" w:fill="FFFFFF"/>
          </w:tcPr>
          <w:p w14:paraId="08ECC76D" w14:textId="394E3E6C"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12</w:t>
            </w:r>
          </w:p>
        </w:tc>
        <w:tc>
          <w:tcPr>
            <w:tcW w:w="12616" w:type="dxa"/>
            <w:shd w:val="clear" w:color="auto" w:fill="FFFFFF"/>
          </w:tcPr>
          <w:p w14:paraId="7EAB4AA1" w14:textId="595C1636" w:rsidR="00BD4D0F" w:rsidRPr="003B34EF" w:rsidRDefault="00BD4D0F" w:rsidP="00677102">
            <w:pPr>
              <w:spacing w:line="0" w:lineRule="atLeast"/>
              <w:ind w:firstLine="142"/>
              <w:rPr>
                <w:rFonts w:cs="Times New Roman"/>
                <w:sz w:val="20"/>
                <w:szCs w:val="20"/>
              </w:rPr>
            </w:pPr>
            <w:r w:rsidRPr="003B34EF">
              <w:rPr>
                <w:rFonts w:cs="Times New Roman"/>
                <w:sz w:val="20"/>
                <w:szCs w:val="20"/>
              </w:rPr>
              <w:t>г. Пересвет, ул. Бабушкина, д. 2, 4, 6, ул. Советская, д.10</w:t>
            </w:r>
          </w:p>
        </w:tc>
        <w:tc>
          <w:tcPr>
            <w:tcW w:w="1843" w:type="dxa"/>
            <w:shd w:val="clear" w:color="auto" w:fill="FFFFFF"/>
          </w:tcPr>
          <w:p w14:paraId="0C5AFEDF" w14:textId="256B4651"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26B900DC" w14:textId="77777777" w:rsidTr="00450E86">
        <w:trPr>
          <w:trHeight w:val="20"/>
        </w:trPr>
        <w:tc>
          <w:tcPr>
            <w:tcW w:w="568" w:type="dxa"/>
            <w:shd w:val="clear" w:color="auto" w:fill="FFFFFF"/>
          </w:tcPr>
          <w:p w14:paraId="3FB8D3A7" w14:textId="2262AD20"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13</w:t>
            </w:r>
          </w:p>
        </w:tc>
        <w:tc>
          <w:tcPr>
            <w:tcW w:w="12616" w:type="dxa"/>
            <w:shd w:val="clear" w:color="auto" w:fill="FFFFFF"/>
          </w:tcPr>
          <w:p w14:paraId="309C91D9" w14:textId="70FD1FDD" w:rsidR="00BD4D0F" w:rsidRPr="003B34EF" w:rsidRDefault="00BD4D0F" w:rsidP="00677102">
            <w:pPr>
              <w:spacing w:line="0" w:lineRule="atLeast"/>
              <w:ind w:firstLine="142"/>
              <w:rPr>
                <w:rFonts w:cs="Times New Roman"/>
                <w:sz w:val="20"/>
                <w:szCs w:val="20"/>
              </w:rPr>
            </w:pPr>
            <w:r w:rsidRPr="003B34EF">
              <w:rPr>
                <w:rFonts w:cs="Times New Roman"/>
                <w:sz w:val="20"/>
                <w:szCs w:val="20"/>
              </w:rPr>
              <w:t xml:space="preserve">Реммаш, от Мира, д.12 до </w:t>
            </w:r>
            <w:proofErr w:type="gramStart"/>
            <w:r w:rsidRPr="003B34EF">
              <w:rPr>
                <w:rFonts w:cs="Times New Roman"/>
                <w:sz w:val="20"/>
                <w:szCs w:val="20"/>
              </w:rPr>
              <w:t>Мира,  д.</w:t>
            </w:r>
            <w:proofErr w:type="gramEnd"/>
            <w:r w:rsidRPr="003B34EF">
              <w:rPr>
                <w:rFonts w:cs="Times New Roman"/>
                <w:sz w:val="20"/>
                <w:szCs w:val="20"/>
              </w:rPr>
              <w:t>4</w:t>
            </w:r>
          </w:p>
        </w:tc>
        <w:tc>
          <w:tcPr>
            <w:tcW w:w="1843" w:type="dxa"/>
            <w:shd w:val="clear" w:color="auto" w:fill="FFFFFF"/>
          </w:tcPr>
          <w:p w14:paraId="0194060E" w14:textId="1F75638D"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39E3339A" w14:textId="77777777" w:rsidTr="00450E86">
        <w:trPr>
          <w:trHeight w:val="20"/>
        </w:trPr>
        <w:tc>
          <w:tcPr>
            <w:tcW w:w="568" w:type="dxa"/>
            <w:shd w:val="clear" w:color="auto" w:fill="FFFFFF"/>
          </w:tcPr>
          <w:p w14:paraId="684F2797" w14:textId="5C3F6D71"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14</w:t>
            </w:r>
          </w:p>
        </w:tc>
        <w:tc>
          <w:tcPr>
            <w:tcW w:w="12616" w:type="dxa"/>
            <w:shd w:val="clear" w:color="auto" w:fill="FFFFFF"/>
          </w:tcPr>
          <w:p w14:paraId="3FAEC53D" w14:textId="13CE9211" w:rsidR="00BD4D0F" w:rsidRPr="003B34EF" w:rsidRDefault="00BD4D0F" w:rsidP="00677102">
            <w:pPr>
              <w:spacing w:line="0" w:lineRule="atLeast"/>
              <w:ind w:firstLine="142"/>
              <w:rPr>
                <w:rFonts w:cs="Times New Roman"/>
                <w:sz w:val="20"/>
                <w:szCs w:val="20"/>
              </w:rPr>
            </w:pPr>
            <w:r w:rsidRPr="003B34EF">
              <w:rPr>
                <w:rFonts w:cs="Times New Roman"/>
                <w:sz w:val="20"/>
                <w:szCs w:val="20"/>
              </w:rPr>
              <w:t>ул. Академика Королёва д. 4а</w:t>
            </w:r>
          </w:p>
        </w:tc>
        <w:tc>
          <w:tcPr>
            <w:tcW w:w="1843" w:type="dxa"/>
            <w:shd w:val="clear" w:color="auto" w:fill="FFFFFF"/>
          </w:tcPr>
          <w:p w14:paraId="2ED198E4" w14:textId="7578CEB1"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59AE966E" w14:textId="77777777" w:rsidTr="00450E86">
        <w:trPr>
          <w:trHeight w:val="20"/>
        </w:trPr>
        <w:tc>
          <w:tcPr>
            <w:tcW w:w="568" w:type="dxa"/>
            <w:shd w:val="clear" w:color="auto" w:fill="FFFFFF"/>
          </w:tcPr>
          <w:p w14:paraId="442D13A2" w14:textId="19CDD6A6"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15</w:t>
            </w:r>
          </w:p>
        </w:tc>
        <w:tc>
          <w:tcPr>
            <w:tcW w:w="12616" w:type="dxa"/>
            <w:shd w:val="clear" w:color="auto" w:fill="FFFFFF"/>
          </w:tcPr>
          <w:p w14:paraId="10571242" w14:textId="6D046834" w:rsidR="00BD4D0F" w:rsidRPr="003B34EF" w:rsidRDefault="00BD4D0F" w:rsidP="00677102">
            <w:pPr>
              <w:spacing w:line="0" w:lineRule="atLeast"/>
              <w:ind w:firstLine="142"/>
              <w:rPr>
                <w:rFonts w:cs="Times New Roman"/>
                <w:sz w:val="20"/>
                <w:szCs w:val="20"/>
              </w:rPr>
            </w:pPr>
            <w:r w:rsidRPr="003B34EF">
              <w:rPr>
                <w:rFonts w:cs="Times New Roman"/>
                <w:sz w:val="20"/>
                <w:szCs w:val="20"/>
              </w:rPr>
              <w:t xml:space="preserve">г. Пересвет, ул. Пионерская, д.4, 6, ул. Комсомольская, д. 1, 3, ул. Советская, д. 5, </w:t>
            </w:r>
            <w:proofErr w:type="gramStart"/>
            <w:r w:rsidRPr="003B34EF">
              <w:rPr>
                <w:rFonts w:cs="Times New Roman"/>
                <w:sz w:val="20"/>
                <w:szCs w:val="20"/>
              </w:rPr>
              <w:t>7,ул.</w:t>
            </w:r>
            <w:proofErr w:type="gramEnd"/>
            <w:r w:rsidRPr="003B34EF">
              <w:rPr>
                <w:rFonts w:cs="Times New Roman"/>
                <w:sz w:val="20"/>
                <w:szCs w:val="20"/>
              </w:rPr>
              <w:t xml:space="preserve"> Ленина, д. 2</w:t>
            </w:r>
          </w:p>
        </w:tc>
        <w:tc>
          <w:tcPr>
            <w:tcW w:w="1843" w:type="dxa"/>
            <w:shd w:val="clear" w:color="auto" w:fill="FFFFFF"/>
          </w:tcPr>
          <w:p w14:paraId="776430BC" w14:textId="369E5E87"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5C027B4C" w14:textId="77777777" w:rsidTr="00450E86">
        <w:trPr>
          <w:trHeight w:val="20"/>
        </w:trPr>
        <w:tc>
          <w:tcPr>
            <w:tcW w:w="568" w:type="dxa"/>
            <w:shd w:val="clear" w:color="auto" w:fill="FFFFFF"/>
          </w:tcPr>
          <w:p w14:paraId="1595AC16" w14:textId="66410CAA"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16</w:t>
            </w:r>
          </w:p>
        </w:tc>
        <w:tc>
          <w:tcPr>
            <w:tcW w:w="12616" w:type="dxa"/>
            <w:shd w:val="clear" w:color="auto" w:fill="FFFFFF"/>
          </w:tcPr>
          <w:p w14:paraId="29F7843C" w14:textId="751DA1F2" w:rsidR="00BD4D0F" w:rsidRPr="003B34EF" w:rsidRDefault="00BD4D0F" w:rsidP="00677102">
            <w:pPr>
              <w:spacing w:line="0" w:lineRule="atLeast"/>
              <w:ind w:firstLine="142"/>
              <w:rPr>
                <w:rFonts w:cs="Times New Roman"/>
                <w:sz w:val="20"/>
                <w:szCs w:val="20"/>
              </w:rPr>
            </w:pPr>
            <w:r w:rsidRPr="003B34EF">
              <w:rPr>
                <w:rFonts w:cs="Times New Roman"/>
                <w:sz w:val="20"/>
                <w:szCs w:val="20"/>
              </w:rPr>
              <w:t>ул. Толстого, д.4, 2а</w:t>
            </w:r>
          </w:p>
        </w:tc>
        <w:tc>
          <w:tcPr>
            <w:tcW w:w="1843" w:type="dxa"/>
            <w:shd w:val="clear" w:color="auto" w:fill="FFFFFF"/>
          </w:tcPr>
          <w:p w14:paraId="1798CD23" w14:textId="749D2F0A"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2484B9A9" w14:textId="77777777" w:rsidTr="00450E86">
        <w:trPr>
          <w:trHeight w:val="20"/>
        </w:trPr>
        <w:tc>
          <w:tcPr>
            <w:tcW w:w="568" w:type="dxa"/>
            <w:shd w:val="clear" w:color="auto" w:fill="FFFFFF"/>
          </w:tcPr>
          <w:p w14:paraId="7D988553" w14:textId="0657BAC5"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17</w:t>
            </w:r>
          </w:p>
        </w:tc>
        <w:tc>
          <w:tcPr>
            <w:tcW w:w="12616" w:type="dxa"/>
            <w:shd w:val="clear" w:color="auto" w:fill="FFFFFF"/>
          </w:tcPr>
          <w:p w14:paraId="5F3FCF84" w14:textId="65976FE4" w:rsidR="00BD4D0F" w:rsidRPr="003B34EF" w:rsidRDefault="00BD4D0F" w:rsidP="00677102">
            <w:pPr>
              <w:spacing w:line="0" w:lineRule="atLeast"/>
              <w:ind w:firstLine="142"/>
              <w:rPr>
                <w:rFonts w:cs="Times New Roman"/>
                <w:sz w:val="20"/>
                <w:szCs w:val="20"/>
              </w:rPr>
            </w:pPr>
            <w:r w:rsidRPr="003B34EF">
              <w:rPr>
                <w:rFonts w:cs="Times New Roman"/>
                <w:sz w:val="20"/>
                <w:szCs w:val="20"/>
              </w:rPr>
              <w:t>пос. Загорские дали, д.1, 2, 3, 4, 5</w:t>
            </w:r>
          </w:p>
        </w:tc>
        <w:tc>
          <w:tcPr>
            <w:tcW w:w="1843" w:type="dxa"/>
            <w:shd w:val="clear" w:color="auto" w:fill="FFFFFF"/>
          </w:tcPr>
          <w:p w14:paraId="2E08D94A" w14:textId="4D229635"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4ED617B1" w14:textId="77777777" w:rsidTr="00450E86">
        <w:trPr>
          <w:trHeight w:val="20"/>
        </w:trPr>
        <w:tc>
          <w:tcPr>
            <w:tcW w:w="568" w:type="dxa"/>
            <w:shd w:val="clear" w:color="auto" w:fill="FFFFFF"/>
          </w:tcPr>
          <w:p w14:paraId="12CA5C43" w14:textId="6EA4C665"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18</w:t>
            </w:r>
          </w:p>
        </w:tc>
        <w:tc>
          <w:tcPr>
            <w:tcW w:w="12616" w:type="dxa"/>
            <w:shd w:val="clear" w:color="auto" w:fill="FFFFFF"/>
          </w:tcPr>
          <w:p w14:paraId="78422C0F" w14:textId="1C75E880" w:rsidR="00BD4D0F" w:rsidRPr="003B34EF" w:rsidRDefault="00BD4D0F" w:rsidP="00677102">
            <w:pPr>
              <w:spacing w:line="0" w:lineRule="atLeast"/>
              <w:ind w:firstLine="142"/>
              <w:rPr>
                <w:rFonts w:cs="Times New Roman"/>
                <w:sz w:val="20"/>
                <w:szCs w:val="20"/>
              </w:rPr>
            </w:pPr>
            <w:r w:rsidRPr="003B34EF">
              <w:rPr>
                <w:rFonts w:cs="Times New Roman"/>
                <w:sz w:val="20"/>
                <w:szCs w:val="20"/>
              </w:rPr>
              <w:t>д.Кузьмино (д.9, д.10, д.27, д.32)</w:t>
            </w:r>
          </w:p>
        </w:tc>
        <w:tc>
          <w:tcPr>
            <w:tcW w:w="1843" w:type="dxa"/>
            <w:shd w:val="clear" w:color="auto" w:fill="FFFFFF"/>
          </w:tcPr>
          <w:p w14:paraId="1DA144B8" w14:textId="42E94798"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1A7CBBF8" w14:textId="77777777" w:rsidTr="00450E86">
        <w:trPr>
          <w:trHeight w:val="20"/>
        </w:trPr>
        <w:tc>
          <w:tcPr>
            <w:tcW w:w="568" w:type="dxa"/>
            <w:shd w:val="clear" w:color="auto" w:fill="FFFFFF"/>
          </w:tcPr>
          <w:p w14:paraId="1CBFB754" w14:textId="425BFEB0"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19</w:t>
            </w:r>
          </w:p>
        </w:tc>
        <w:tc>
          <w:tcPr>
            <w:tcW w:w="12616" w:type="dxa"/>
            <w:shd w:val="clear" w:color="auto" w:fill="FFFFFF"/>
          </w:tcPr>
          <w:p w14:paraId="01E8C957" w14:textId="5E91FC69" w:rsidR="00BD4D0F" w:rsidRPr="003B34EF" w:rsidRDefault="00BD4D0F" w:rsidP="00677102">
            <w:pPr>
              <w:spacing w:line="0" w:lineRule="atLeast"/>
              <w:ind w:firstLine="142"/>
              <w:rPr>
                <w:rFonts w:cs="Times New Roman"/>
                <w:sz w:val="20"/>
                <w:szCs w:val="20"/>
              </w:rPr>
            </w:pPr>
            <w:r w:rsidRPr="003B34EF">
              <w:rPr>
                <w:rFonts w:cs="Times New Roman"/>
                <w:sz w:val="20"/>
                <w:szCs w:val="20"/>
              </w:rPr>
              <w:t>ул. Юности, д.1; ул.Озерная, д.1, 3, 2; ул.Ясная, д.3</w:t>
            </w:r>
          </w:p>
        </w:tc>
        <w:tc>
          <w:tcPr>
            <w:tcW w:w="1843" w:type="dxa"/>
            <w:shd w:val="clear" w:color="auto" w:fill="FFFFFF"/>
          </w:tcPr>
          <w:p w14:paraId="5A80CE71" w14:textId="0A6C71FB"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145316E1" w14:textId="77777777" w:rsidTr="00450E86">
        <w:trPr>
          <w:trHeight w:val="20"/>
        </w:trPr>
        <w:tc>
          <w:tcPr>
            <w:tcW w:w="568" w:type="dxa"/>
            <w:shd w:val="clear" w:color="auto" w:fill="FFFFFF"/>
          </w:tcPr>
          <w:p w14:paraId="14BDCDFE" w14:textId="210E5AA9"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20</w:t>
            </w:r>
          </w:p>
        </w:tc>
        <w:tc>
          <w:tcPr>
            <w:tcW w:w="12616" w:type="dxa"/>
            <w:shd w:val="clear" w:color="auto" w:fill="FFFFFF"/>
          </w:tcPr>
          <w:p w14:paraId="509442BE" w14:textId="4804C302" w:rsidR="00BD4D0F" w:rsidRPr="003B34EF" w:rsidRDefault="00BD4D0F" w:rsidP="00677102">
            <w:pPr>
              <w:spacing w:line="0" w:lineRule="atLeast"/>
              <w:ind w:firstLine="142"/>
              <w:rPr>
                <w:rFonts w:cs="Times New Roman"/>
                <w:sz w:val="20"/>
                <w:szCs w:val="20"/>
              </w:rPr>
            </w:pPr>
            <w:r w:rsidRPr="003B34EF">
              <w:rPr>
                <w:rFonts w:cs="Times New Roman"/>
                <w:sz w:val="20"/>
                <w:szCs w:val="20"/>
              </w:rPr>
              <w:t>с.Константиново, ул.Октябрьская (д.8, д.9, д.10)</w:t>
            </w:r>
          </w:p>
        </w:tc>
        <w:tc>
          <w:tcPr>
            <w:tcW w:w="1843" w:type="dxa"/>
            <w:shd w:val="clear" w:color="auto" w:fill="FFFFFF"/>
          </w:tcPr>
          <w:p w14:paraId="62D15913" w14:textId="7D5D62E7"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19C8655B" w14:textId="77777777" w:rsidTr="00450E86">
        <w:trPr>
          <w:trHeight w:val="20"/>
        </w:trPr>
        <w:tc>
          <w:tcPr>
            <w:tcW w:w="568" w:type="dxa"/>
            <w:shd w:val="clear" w:color="auto" w:fill="FFFFFF"/>
          </w:tcPr>
          <w:p w14:paraId="01E5035B" w14:textId="3EB8C65C"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21</w:t>
            </w:r>
          </w:p>
        </w:tc>
        <w:tc>
          <w:tcPr>
            <w:tcW w:w="12616" w:type="dxa"/>
            <w:shd w:val="clear" w:color="auto" w:fill="FFFFFF"/>
          </w:tcPr>
          <w:p w14:paraId="49BE7314" w14:textId="07464804" w:rsidR="00BD4D0F" w:rsidRPr="003B34EF" w:rsidRDefault="00BD4D0F" w:rsidP="00677102">
            <w:pPr>
              <w:spacing w:line="0" w:lineRule="atLeast"/>
              <w:ind w:firstLine="142"/>
              <w:rPr>
                <w:rFonts w:cs="Times New Roman"/>
                <w:sz w:val="20"/>
                <w:szCs w:val="20"/>
              </w:rPr>
            </w:pPr>
            <w:r w:rsidRPr="003B34EF">
              <w:rPr>
                <w:rFonts w:cs="Times New Roman"/>
                <w:sz w:val="20"/>
                <w:szCs w:val="20"/>
              </w:rPr>
              <w:t>пос. Мостовик, ул. Лесная, д.5,7, ул. Первомайская д.1,3, Лесной пер. д. 1</w:t>
            </w:r>
          </w:p>
        </w:tc>
        <w:tc>
          <w:tcPr>
            <w:tcW w:w="1843" w:type="dxa"/>
            <w:shd w:val="clear" w:color="auto" w:fill="FFFFFF"/>
          </w:tcPr>
          <w:p w14:paraId="2A51A8E0" w14:textId="02A82505"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7F1BA324" w14:textId="77777777" w:rsidTr="00450E86">
        <w:trPr>
          <w:trHeight w:val="20"/>
        </w:trPr>
        <w:tc>
          <w:tcPr>
            <w:tcW w:w="568" w:type="dxa"/>
            <w:shd w:val="clear" w:color="auto" w:fill="FFFFFF"/>
          </w:tcPr>
          <w:p w14:paraId="3379DC56" w14:textId="519E7D67"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22</w:t>
            </w:r>
          </w:p>
        </w:tc>
        <w:tc>
          <w:tcPr>
            <w:tcW w:w="12616" w:type="dxa"/>
            <w:shd w:val="clear" w:color="auto" w:fill="FFFFFF"/>
          </w:tcPr>
          <w:p w14:paraId="6506A93B" w14:textId="49E7C88E" w:rsidR="00BD4D0F" w:rsidRPr="003B34EF" w:rsidRDefault="00BD4D0F" w:rsidP="00677102">
            <w:pPr>
              <w:spacing w:line="0" w:lineRule="atLeast"/>
              <w:ind w:firstLine="142"/>
              <w:rPr>
                <w:rFonts w:cs="Times New Roman"/>
                <w:sz w:val="20"/>
                <w:szCs w:val="20"/>
              </w:rPr>
            </w:pPr>
            <w:r w:rsidRPr="003B34EF">
              <w:rPr>
                <w:rFonts w:cs="Times New Roman"/>
                <w:sz w:val="20"/>
                <w:szCs w:val="20"/>
              </w:rPr>
              <w:t>с. Васильевское, д.21,23,25,27,29</w:t>
            </w:r>
          </w:p>
        </w:tc>
        <w:tc>
          <w:tcPr>
            <w:tcW w:w="1843" w:type="dxa"/>
            <w:shd w:val="clear" w:color="auto" w:fill="FFFFFF"/>
          </w:tcPr>
          <w:p w14:paraId="4B971C0B" w14:textId="07A0CFEA"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7F21F4E1" w14:textId="77777777" w:rsidTr="00450E86">
        <w:trPr>
          <w:trHeight w:val="20"/>
        </w:trPr>
        <w:tc>
          <w:tcPr>
            <w:tcW w:w="568" w:type="dxa"/>
            <w:shd w:val="clear" w:color="auto" w:fill="FFFFFF"/>
          </w:tcPr>
          <w:p w14:paraId="7CED1B9A" w14:textId="483DCB48"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23</w:t>
            </w:r>
          </w:p>
        </w:tc>
        <w:tc>
          <w:tcPr>
            <w:tcW w:w="12616" w:type="dxa"/>
            <w:shd w:val="clear" w:color="auto" w:fill="FFFFFF"/>
          </w:tcPr>
          <w:p w14:paraId="2F48E0FA" w14:textId="24D71869" w:rsidR="00BD4D0F" w:rsidRPr="003B34EF" w:rsidRDefault="00BD4D0F" w:rsidP="00677102">
            <w:pPr>
              <w:spacing w:line="0" w:lineRule="atLeast"/>
              <w:ind w:firstLine="142"/>
              <w:rPr>
                <w:rFonts w:cs="Times New Roman"/>
                <w:sz w:val="20"/>
                <w:szCs w:val="20"/>
              </w:rPr>
            </w:pPr>
            <w:r w:rsidRPr="003B34EF">
              <w:rPr>
                <w:rFonts w:cs="Times New Roman"/>
                <w:sz w:val="20"/>
                <w:szCs w:val="20"/>
              </w:rPr>
              <w:t>г. Пересвет, ул. Королева, д. 2, 2а, 2б, 4, 6, 8, 10, 12, 14</w:t>
            </w:r>
          </w:p>
        </w:tc>
        <w:tc>
          <w:tcPr>
            <w:tcW w:w="1843" w:type="dxa"/>
            <w:shd w:val="clear" w:color="auto" w:fill="FFFFFF"/>
          </w:tcPr>
          <w:p w14:paraId="19EB9E3B" w14:textId="3F550619"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5AEDB390" w14:textId="77777777" w:rsidTr="00450E86">
        <w:trPr>
          <w:trHeight w:val="20"/>
        </w:trPr>
        <w:tc>
          <w:tcPr>
            <w:tcW w:w="568" w:type="dxa"/>
            <w:shd w:val="clear" w:color="auto" w:fill="FFFFFF"/>
          </w:tcPr>
          <w:p w14:paraId="4A2ABC5E" w14:textId="05AC7475"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24</w:t>
            </w:r>
          </w:p>
        </w:tc>
        <w:tc>
          <w:tcPr>
            <w:tcW w:w="12616" w:type="dxa"/>
            <w:shd w:val="clear" w:color="auto" w:fill="FFFFFF"/>
          </w:tcPr>
          <w:p w14:paraId="648942F4" w14:textId="13B08C51" w:rsidR="00BD4D0F" w:rsidRPr="003B34EF" w:rsidRDefault="00BD4D0F" w:rsidP="00677102">
            <w:pPr>
              <w:spacing w:line="0" w:lineRule="atLeast"/>
              <w:ind w:firstLine="142"/>
              <w:rPr>
                <w:rFonts w:cs="Times New Roman"/>
                <w:sz w:val="20"/>
                <w:szCs w:val="20"/>
              </w:rPr>
            </w:pPr>
            <w:r w:rsidRPr="003B34EF">
              <w:rPr>
                <w:rFonts w:cs="Times New Roman"/>
                <w:sz w:val="20"/>
                <w:szCs w:val="20"/>
              </w:rPr>
              <w:t>ул. Воробьёвская, д.7, 9, 11, 13; пр. Красной Армии, д.3</w:t>
            </w:r>
          </w:p>
        </w:tc>
        <w:tc>
          <w:tcPr>
            <w:tcW w:w="1843" w:type="dxa"/>
            <w:shd w:val="clear" w:color="auto" w:fill="FFFFFF"/>
          </w:tcPr>
          <w:p w14:paraId="00DA8A06" w14:textId="3BD7BF7F"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38AEB2CE" w14:textId="77777777" w:rsidTr="00450E86">
        <w:trPr>
          <w:trHeight w:val="20"/>
        </w:trPr>
        <w:tc>
          <w:tcPr>
            <w:tcW w:w="568" w:type="dxa"/>
            <w:shd w:val="clear" w:color="auto" w:fill="FFFFFF"/>
          </w:tcPr>
          <w:p w14:paraId="28258847" w14:textId="43FC642D"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25</w:t>
            </w:r>
          </w:p>
        </w:tc>
        <w:tc>
          <w:tcPr>
            <w:tcW w:w="12616" w:type="dxa"/>
            <w:shd w:val="clear" w:color="auto" w:fill="FFFFFF"/>
          </w:tcPr>
          <w:p w14:paraId="42E9DBA9" w14:textId="291D0E6C" w:rsidR="00BD4D0F" w:rsidRPr="003B34EF" w:rsidRDefault="00BD4D0F" w:rsidP="00677102">
            <w:pPr>
              <w:spacing w:line="0" w:lineRule="atLeast"/>
              <w:ind w:firstLine="142"/>
              <w:rPr>
                <w:rFonts w:cs="Times New Roman"/>
                <w:sz w:val="20"/>
                <w:szCs w:val="20"/>
              </w:rPr>
            </w:pPr>
            <w:r w:rsidRPr="003B34EF">
              <w:rPr>
                <w:rFonts w:cs="Times New Roman"/>
                <w:sz w:val="20"/>
                <w:szCs w:val="20"/>
              </w:rPr>
              <w:t>ул. Ак.Королева д.2,4 ул. Майолик д. 1/1 а,4</w:t>
            </w:r>
          </w:p>
        </w:tc>
        <w:tc>
          <w:tcPr>
            <w:tcW w:w="1843" w:type="dxa"/>
            <w:shd w:val="clear" w:color="auto" w:fill="FFFFFF"/>
          </w:tcPr>
          <w:p w14:paraId="209CC142" w14:textId="5EDA2E32"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5976BF94" w14:textId="77777777" w:rsidTr="00450E86">
        <w:trPr>
          <w:trHeight w:val="20"/>
        </w:trPr>
        <w:tc>
          <w:tcPr>
            <w:tcW w:w="568" w:type="dxa"/>
            <w:shd w:val="clear" w:color="auto" w:fill="FFFFFF"/>
          </w:tcPr>
          <w:p w14:paraId="240BC448" w14:textId="4FE78F47"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26</w:t>
            </w:r>
          </w:p>
        </w:tc>
        <w:tc>
          <w:tcPr>
            <w:tcW w:w="12616" w:type="dxa"/>
            <w:shd w:val="clear" w:color="auto" w:fill="FFFFFF"/>
          </w:tcPr>
          <w:p w14:paraId="7275C735" w14:textId="629D2C70" w:rsidR="00BD4D0F" w:rsidRPr="003B34EF" w:rsidRDefault="00BD4D0F" w:rsidP="00677102">
            <w:pPr>
              <w:spacing w:line="0" w:lineRule="atLeast"/>
              <w:ind w:firstLine="142"/>
              <w:rPr>
                <w:rFonts w:cs="Times New Roman"/>
                <w:sz w:val="20"/>
                <w:szCs w:val="20"/>
              </w:rPr>
            </w:pPr>
            <w:r w:rsidRPr="003B34EF">
              <w:rPr>
                <w:rFonts w:cs="Times New Roman"/>
                <w:sz w:val="20"/>
                <w:szCs w:val="20"/>
              </w:rPr>
              <w:t>Новоугличское шоссе д. 49,49А,49Б,47А,47Б</w:t>
            </w:r>
          </w:p>
        </w:tc>
        <w:tc>
          <w:tcPr>
            <w:tcW w:w="1843" w:type="dxa"/>
            <w:shd w:val="clear" w:color="auto" w:fill="FFFFFF"/>
          </w:tcPr>
          <w:p w14:paraId="2B684047" w14:textId="732B23CE"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7929CD4B" w14:textId="77777777" w:rsidTr="00450E86">
        <w:trPr>
          <w:trHeight w:val="20"/>
        </w:trPr>
        <w:tc>
          <w:tcPr>
            <w:tcW w:w="568" w:type="dxa"/>
            <w:shd w:val="clear" w:color="auto" w:fill="FFFFFF"/>
          </w:tcPr>
          <w:p w14:paraId="2701E417" w14:textId="01707548"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27</w:t>
            </w:r>
          </w:p>
        </w:tc>
        <w:tc>
          <w:tcPr>
            <w:tcW w:w="12616" w:type="dxa"/>
            <w:shd w:val="clear" w:color="auto" w:fill="FFFFFF"/>
          </w:tcPr>
          <w:p w14:paraId="0E98146F" w14:textId="0640F32C" w:rsidR="00BD4D0F" w:rsidRPr="003B34EF" w:rsidRDefault="00BD4D0F" w:rsidP="00677102">
            <w:pPr>
              <w:spacing w:line="0" w:lineRule="atLeast"/>
              <w:ind w:firstLine="142"/>
              <w:rPr>
                <w:rFonts w:cs="Times New Roman"/>
                <w:sz w:val="20"/>
                <w:szCs w:val="20"/>
              </w:rPr>
            </w:pPr>
            <w:r w:rsidRPr="003B34EF">
              <w:rPr>
                <w:rFonts w:cs="Times New Roman"/>
                <w:sz w:val="20"/>
                <w:szCs w:val="20"/>
              </w:rPr>
              <w:t>бул. Кузнецова, д.4А, 5, 6; Зелёный пер., д.25; пр. Красной Армии, д.185/27, 187</w:t>
            </w:r>
          </w:p>
        </w:tc>
        <w:tc>
          <w:tcPr>
            <w:tcW w:w="1843" w:type="dxa"/>
            <w:shd w:val="clear" w:color="auto" w:fill="FFFFFF"/>
          </w:tcPr>
          <w:p w14:paraId="7B54A423" w14:textId="59098866"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286543D2" w14:textId="77777777" w:rsidTr="00450E86">
        <w:trPr>
          <w:trHeight w:val="20"/>
        </w:trPr>
        <w:tc>
          <w:tcPr>
            <w:tcW w:w="568" w:type="dxa"/>
            <w:shd w:val="clear" w:color="auto" w:fill="FFFFFF"/>
          </w:tcPr>
          <w:p w14:paraId="385749FF" w14:textId="52500081"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28</w:t>
            </w:r>
          </w:p>
        </w:tc>
        <w:tc>
          <w:tcPr>
            <w:tcW w:w="12616" w:type="dxa"/>
            <w:shd w:val="clear" w:color="auto" w:fill="FFFFFF"/>
          </w:tcPr>
          <w:p w14:paraId="07BE92A2" w14:textId="794C9861" w:rsidR="00BD4D0F" w:rsidRPr="003B34EF" w:rsidRDefault="00BD4D0F" w:rsidP="00677102">
            <w:pPr>
              <w:spacing w:line="0" w:lineRule="atLeast"/>
              <w:ind w:firstLine="142"/>
              <w:rPr>
                <w:rFonts w:cs="Times New Roman"/>
                <w:sz w:val="20"/>
                <w:szCs w:val="20"/>
              </w:rPr>
            </w:pPr>
            <w:r w:rsidRPr="003B34EF">
              <w:rPr>
                <w:rFonts w:cs="Times New Roman"/>
                <w:sz w:val="20"/>
                <w:szCs w:val="20"/>
              </w:rPr>
              <w:t>ул. Седина. д.43,4,6, ул. 2-я Рабочая д.33, 34,46,47,47а, 48</w:t>
            </w:r>
          </w:p>
        </w:tc>
        <w:tc>
          <w:tcPr>
            <w:tcW w:w="1843" w:type="dxa"/>
            <w:shd w:val="clear" w:color="auto" w:fill="FFFFFF"/>
          </w:tcPr>
          <w:p w14:paraId="350BFFE8" w14:textId="5DC2A6EA"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15C3995C" w14:textId="77777777" w:rsidTr="00450E86">
        <w:trPr>
          <w:trHeight w:val="20"/>
        </w:trPr>
        <w:tc>
          <w:tcPr>
            <w:tcW w:w="568" w:type="dxa"/>
            <w:shd w:val="clear" w:color="auto" w:fill="FFFFFF"/>
          </w:tcPr>
          <w:p w14:paraId="375D5EC5" w14:textId="62303B4A"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29</w:t>
            </w:r>
          </w:p>
        </w:tc>
        <w:tc>
          <w:tcPr>
            <w:tcW w:w="12616" w:type="dxa"/>
            <w:shd w:val="clear" w:color="auto" w:fill="FFFFFF"/>
          </w:tcPr>
          <w:p w14:paraId="140982C9" w14:textId="05072A8E" w:rsidR="00BD4D0F" w:rsidRPr="003B34EF" w:rsidRDefault="00BD4D0F" w:rsidP="00677102">
            <w:pPr>
              <w:spacing w:line="0" w:lineRule="atLeast"/>
              <w:ind w:firstLine="142"/>
              <w:rPr>
                <w:rFonts w:cs="Times New Roman"/>
                <w:sz w:val="20"/>
                <w:szCs w:val="20"/>
              </w:rPr>
            </w:pPr>
            <w:r w:rsidRPr="003B34EF">
              <w:rPr>
                <w:rFonts w:cs="Times New Roman"/>
                <w:sz w:val="20"/>
                <w:szCs w:val="20"/>
              </w:rPr>
              <w:t xml:space="preserve">пос. Мостовик, ул. </w:t>
            </w:r>
            <w:proofErr w:type="gramStart"/>
            <w:r w:rsidRPr="003B34EF">
              <w:rPr>
                <w:rFonts w:cs="Times New Roman"/>
                <w:sz w:val="20"/>
                <w:szCs w:val="20"/>
              </w:rPr>
              <w:t>Первомайская,д.</w:t>
            </w:r>
            <w:proofErr w:type="gramEnd"/>
            <w:r w:rsidRPr="003B34EF">
              <w:rPr>
                <w:rFonts w:cs="Times New Roman"/>
                <w:sz w:val="20"/>
                <w:szCs w:val="20"/>
              </w:rPr>
              <w:t>7,9,11,16,17</w:t>
            </w:r>
          </w:p>
        </w:tc>
        <w:tc>
          <w:tcPr>
            <w:tcW w:w="1843" w:type="dxa"/>
            <w:shd w:val="clear" w:color="auto" w:fill="FFFFFF"/>
          </w:tcPr>
          <w:p w14:paraId="4BEB1CFB" w14:textId="0F8A5480"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37CA49B2" w14:textId="77777777" w:rsidTr="00450E86">
        <w:trPr>
          <w:trHeight w:val="20"/>
        </w:trPr>
        <w:tc>
          <w:tcPr>
            <w:tcW w:w="568" w:type="dxa"/>
            <w:shd w:val="clear" w:color="auto" w:fill="FFFFFF"/>
          </w:tcPr>
          <w:p w14:paraId="52272D8C" w14:textId="6F5F76CC"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30</w:t>
            </w:r>
          </w:p>
        </w:tc>
        <w:tc>
          <w:tcPr>
            <w:tcW w:w="12616" w:type="dxa"/>
            <w:shd w:val="clear" w:color="auto" w:fill="FFFFFF"/>
          </w:tcPr>
          <w:p w14:paraId="440B478C" w14:textId="7385606B" w:rsidR="00BD4D0F" w:rsidRPr="003B34EF" w:rsidRDefault="00BD4D0F" w:rsidP="00677102">
            <w:pPr>
              <w:spacing w:line="0" w:lineRule="atLeast"/>
              <w:ind w:firstLine="142"/>
              <w:rPr>
                <w:rFonts w:cs="Times New Roman"/>
                <w:sz w:val="20"/>
                <w:szCs w:val="20"/>
              </w:rPr>
            </w:pPr>
            <w:r w:rsidRPr="003B34EF">
              <w:rPr>
                <w:rFonts w:cs="Times New Roman"/>
                <w:sz w:val="20"/>
                <w:szCs w:val="20"/>
              </w:rPr>
              <w:t>ул. Шлякова, д. 29/7; ул. Стахановская, д. 6/31</w:t>
            </w:r>
          </w:p>
        </w:tc>
        <w:tc>
          <w:tcPr>
            <w:tcW w:w="1843" w:type="dxa"/>
            <w:shd w:val="clear" w:color="auto" w:fill="FFFFFF"/>
          </w:tcPr>
          <w:p w14:paraId="7FC4B114" w14:textId="48D85EC8"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37A92AE6" w14:textId="77777777" w:rsidTr="00450E86">
        <w:trPr>
          <w:trHeight w:val="20"/>
        </w:trPr>
        <w:tc>
          <w:tcPr>
            <w:tcW w:w="568" w:type="dxa"/>
            <w:shd w:val="clear" w:color="auto" w:fill="FFFFFF"/>
          </w:tcPr>
          <w:p w14:paraId="11D80163" w14:textId="710A62CD"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31</w:t>
            </w:r>
          </w:p>
        </w:tc>
        <w:tc>
          <w:tcPr>
            <w:tcW w:w="12616" w:type="dxa"/>
            <w:shd w:val="clear" w:color="auto" w:fill="FFFFFF"/>
          </w:tcPr>
          <w:p w14:paraId="26B9EE76" w14:textId="2979780C" w:rsidR="00BD4D0F" w:rsidRPr="003B34EF" w:rsidRDefault="00BD4D0F" w:rsidP="00677102">
            <w:pPr>
              <w:spacing w:line="0" w:lineRule="atLeast"/>
              <w:ind w:firstLine="142"/>
              <w:rPr>
                <w:rFonts w:cs="Times New Roman"/>
                <w:sz w:val="20"/>
                <w:szCs w:val="20"/>
              </w:rPr>
            </w:pPr>
            <w:r w:rsidRPr="003B34EF">
              <w:rPr>
                <w:rFonts w:cs="Times New Roman"/>
                <w:sz w:val="20"/>
                <w:szCs w:val="20"/>
              </w:rPr>
              <w:t>ул. Воробьёвская, д.15, 17,17</w:t>
            </w:r>
            <w:proofErr w:type="gramStart"/>
            <w:r w:rsidRPr="003B34EF">
              <w:rPr>
                <w:rFonts w:cs="Times New Roman"/>
                <w:sz w:val="20"/>
                <w:szCs w:val="20"/>
              </w:rPr>
              <w:t>а,Хотьковский</w:t>
            </w:r>
            <w:proofErr w:type="gramEnd"/>
            <w:r w:rsidRPr="003B34EF">
              <w:rPr>
                <w:rFonts w:cs="Times New Roman"/>
                <w:sz w:val="20"/>
                <w:szCs w:val="20"/>
              </w:rPr>
              <w:t xml:space="preserve"> проезд, д.18,36</w:t>
            </w:r>
          </w:p>
        </w:tc>
        <w:tc>
          <w:tcPr>
            <w:tcW w:w="1843" w:type="dxa"/>
            <w:shd w:val="clear" w:color="auto" w:fill="FFFFFF"/>
          </w:tcPr>
          <w:p w14:paraId="45FDE0E2" w14:textId="2FB905E9"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17D299B7" w14:textId="77777777" w:rsidTr="00450E86">
        <w:trPr>
          <w:trHeight w:val="20"/>
        </w:trPr>
        <w:tc>
          <w:tcPr>
            <w:tcW w:w="568" w:type="dxa"/>
            <w:shd w:val="clear" w:color="auto" w:fill="FFFFFF"/>
          </w:tcPr>
          <w:p w14:paraId="43CD6660" w14:textId="367D37DA"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32</w:t>
            </w:r>
          </w:p>
        </w:tc>
        <w:tc>
          <w:tcPr>
            <w:tcW w:w="12616" w:type="dxa"/>
            <w:shd w:val="clear" w:color="auto" w:fill="FFFFFF"/>
          </w:tcPr>
          <w:p w14:paraId="39DD47DE" w14:textId="25E1C777" w:rsidR="00BD4D0F" w:rsidRPr="003B34EF" w:rsidRDefault="00BD4D0F" w:rsidP="00677102">
            <w:pPr>
              <w:spacing w:line="0" w:lineRule="atLeast"/>
              <w:ind w:firstLine="142"/>
              <w:rPr>
                <w:rFonts w:cs="Times New Roman"/>
                <w:sz w:val="20"/>
                <w:szCs w:val="20"/>
              </w:rPr>
            </w:pPr>
            <w:r w:rsidRPr="003B34EF">
              <w:rPr>
                <w:rFonts w:cs="Times New Roman"/>
                <w:sz w:val="20"/>
                <w:szCs w:val="20"/>
              </w:rPr>
              <w:t>с. Васильевское, д. 13,15,17,19</w:t>
            </w:r>
          </w:p>
        </w:tc>
        <w:tc>
          <w:tcPr>
            <w:tcW w:w="1843" w:type="dxa"/>
            <w:shd w:val="clear" w:color="auto" w:fill="FFFFFF"/>
          </w:tcPr>
          <w:p w14:paraId="791AE510" w14:textId="68247AA8"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7A19F50C" w14:textId="77777777" w:rsidTr="00450E86">
        <w:trPr>
          <w:trHeight w:val="20"/>
        </w:trPr>
        <w:tc>
          <w:tcPr>
            <w:tcW w:w="568" w:type="dxa"/>
            <w:shd w:val="clear" w:color="auto" w:fill="FFFFFF"/>
          </w:tcPr>
          <w:p w14:paraId="026ECE74" w14:textId="7CD476E4"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33</w:t>
            </w:r>
          </w:p>
        </w:tc>
        <w:tc>
          <w:tcPr>
            <w:tcW w:w="12616" w:type="dxa"/>
            <w:shd w:val="clear" w:color="auto" w:fill="FFFFFF"/>
          </w:tcPr>
          <w:p w14:paraId="6FF2F3B5" w14:textId="58C45E2B" w:rsidR="00BD4D0F" w:rsidRPr="003B34EF" w:rsidRDefault="00BD4D0F" w:rsidP="00677102">
            <w:pPr>
              <w:spacing w:line="0" w:lineRule="atLeast"/>
              <w:ind w:firstLine="142"/>
              <w:rPr>
                <w:rFonts w:cs="Times New Roman"/>
                <w:sz w:val="20"/>
                <w:szCs w:val="20"/>
              </w:rPr>
            </w:pPr>
            <w:r w:rsidRPr="003B34EF">
              <w:rPr>
                <w:rFonts w:cs="Times New Roman"/>
                <w:sz w:val="20"/>
                <w:szCs w:val="20"/>
              </w:rPr>
              <w:t>п. Реммаш, внутриквартальный проезд от ул. Институтская, д.21 (ЦМСЧ) до а/д Институтская</w:t>
            </w:r>
          </w:p>
        </w:tc>
        <w:tc>
          <w:tcPr>
            <w:tcW w:w="1843" w:type="dxa"/>
            <w:shd w:val="clear" w:color="auto" w:fill="FFFFFF"/>
          </w:tcPr>
          <w:p w14:paraId="567C501B" w14:textId="5A827604"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5D35D72C" w14:textId="77777777" w:rsidTr="00450E86">
        <w:trPr>
          <w:trHeight w:val="20"/>
        </w:trPr>
        <w:tc>
          <w:tcPr>
            <w:tcW w:w="568" w:type="dxa"/>
            <w:shd w:val="clear" w:color="auto" w:fill="FFFFFF"/>
          </w:tcPr>
          <w:p w14:paraId="6BE225B1" w14:textId="7DE1FAB7"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34</w:t>
            </w:r>
          </w:p>
        </w:tc>
        <w:tc>
          <w:tcPr>
            <w:tcW w:w="12616" w:type="dxa"/>
            <w:shd w:val="clear" w:color="auto" w:fill="FFFFFF"/>
          </w:tcPr>
          <w:p w14:paraId="5DCCF82D" w14:textId="595D1C0F" w:rsidR="00BD4D0F" w:rsidRPr="003B34EF" w:rsidRDefault="00BD4D0F" w:rsidP="00677102">
            <w:pPr>
              <w:spacing w:line="0" w:lineRule="atLeast"/>
              <w:ind w:firstLine="142"/>
              <w:rPr>
                <w:rFonts w:cs="Times New Roman"/>
                <w:sz w:val="20"/>
                <w:szCs w:val="20"/>
              </w:rPr>
            </w:pPr>
            <w:r w:rsidRPr="003B34EF">
              <w:rPr>
                <w:rFonts w:cs="Times New Roman"/>
                <w:sz w:val="20"/>
                <w:szCs w:val="20"/>
              </w:rPr>
              <w:t>ул. Мира. д.5, 7; ул.Юности, д.2, 4</w:t>
            </w:r>
          </w:p>
        </w:tc>
        <w:tc>
          <w:tcPr>
            <w:tcW w:w="1843" w:type="dxa"/>
            <w:shd w:val="clear" w:color="auto" w:fill="FFFFFF"/>
          </w:tcPr>
          <w:p w14:paraId="1B59C060" w14:textId="59F66260"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6D2CF6F1" w14:textId="77777777" w:rsidTr="00450E86">
        <w:trPr>
          <w:trHeight w:val="20"/>
        </w:trPr>
        <w:tc>
          <w:tcPr>
            <w:tcW w:w="568" w:type="dxa"/>
            <w:shd w:val="clear" w:color="auto" w:fill="FFFFFF"/>
          </w:tcPr>
          <w:p w14:paraId="13AFC53D" w14:textId="615C4247"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35</w:t>
            </w:r>
          </w:p>
        </w:tc>
        <w:tc>
          <w:tcPr>
            <w:tcW w:w="12616" w:type="dxa"/>
            <w:shd w:val="clear" w:color="auto" w:fill="FFFFFF"/>
          </w:tcPr>
          <w:p w14:paraId="592E5E4B" w14:textId="6A30E92E" w:rsidR="00BD4D0F" w:rsidRPr="003B34EF" w:rsidRDefault="00BD4D0F" w:rsidP="00677102">
            <w:pPr>
              <w:spacing w:line="0" w:lineRule="atLeast"/>
              <w:ind w:firstLine="142"/>
              <w:rPr>
                <w:rFonts w:cs="Times New Roman"/>
                <w:sz w:val="20"/>
                <w:szCs w:val="20"/>
              </w:rPr>
            </w:pPr>
            <w:r w:rsidRPr="003B34EF">
              <w:rPr>
                <w:rFonts w:cs="Times New Roman"/>
                <w:sz w:val="20"/>
                <w:szCs w:val="20"/>
              </w:rPr>
              <w:t>ул. Мира, д.9, 11; ул.Юности, д.6, 8</w:t>
            </w:r>
          </w:p>
        </w:tc>
        <w:tc>
          <w:tcPr>
            <w:tcW w:w="1843" w:type="dxa"/>
            <w:shd w:val="clear" w:color="auto" w:fill="FFFFFF"/>
          </w:tcPr>
          <w:p w14:paraId="62E458BB" w14:textId="5C28DE6E"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716226A3" w14:textId="77777777" w:rsidTr="00450E86">
        <w:trPr>
          <w:trHeight w:val="20"/>
        </w:trPr>
        <w:tc>
          <w:tcPr>
            <w:tcW w:w="568" w:type="dxa"/>
            <w:shd w:val="clear" w:color="auto" w:fill="FFFFFF"/>
          </w:tcPr>
          <w:p w14:paraId="2414EA45" w14:textId="2B678B1D"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36</w:t>
            </w:r>
          </w:p>
        </w:tc>
        <w:tc>
          <w:tcPr>
            <w:tcW w:w="12616" w:type="dxa"/>
            <w:shd w:val="clear" w:color="auto" w:fill="FFFFFF"/>
          </w:tcPr>
          <w:p w14:paraId="516C306F" w14:textId="65386C34" w:rsidR="00BD4D0F" w:rsidRPr="003B34EF" w:rsidRDefault="00BD4D0F" w:rsidP="00677102">
            <w:pPr>
              <w:spacing w:line="0" w:lineRule="atLeast"/>
              <w:ind w:firstLine="142"/>
              <w:rPr>
                <w:rFonts w:cs="Times New Roman"/>
                <w:sz w:val="20"/>
                <w:szCs w:val="20"/>
              </w:rPr>
            </w:pPr>
            <w:r w:rsidRPr="003B34EF">
              <w:rPr>
                <w:rFonts w:cs="Times New Roman"/>
                <w:sz w:val="20"/>
                <w:szCs w:val="20"/>
              </w:rPr>
              <w:t>ул. Вознесенская д 44, 44</w:t>
            </w:r>
            <w:proofErr w:type="gramStart"/>
            <w:r w:rsidRPr="003B34EF">
              <w:rPr>
                <w:rFonts w:cs="Times New Roman"/>
                <w:sz w:val="20"/>
                <w:szCs w:val="20"/>
              </w:rPr>
              <w:t>А ,</w:t>
            </w:r>
            <w:proofErr w:type="gramEnd"/>
            <w:r w:rsidRPr="003B34EF">
              <w:rPr>
                <w:rFonts w:cs="Times New Roman"/>
                <w:sz w:val="20"/>
                <w:szCs w:val="20"/>
              </w:rPr>
              <w:t xml:space="preserve"> 50, 48, 46</w:t>
            </w:r>
          </w:p>
        </w:tc>
        <w:tc>
          <w:tcPr>
            <w:tcW w:w="1843" w:type="dxa"/>
            <w:shd w:val="clear" w:color="auto" w:fill="FFFFFF"/>
          </w:tcPr>
          <w:p w14:paraId="3E8AE439" w14:textId="26EA0ED5"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5C7CB8EC" w14:textId="77777777" w:rsidTr="00450E86">
        <w:trPr>
          <w:trHeight w:val="20"/>
        </w:trPr>
        <w:tc>
          <w:tcPr>
            <w:tcW w:w="568" w:type="dxa"/>
            <w:shd w:val="clear" w:color="auto" w:fill="FFFFFF"/>
          </w:tcPr>
          <w:p w14:paraId="3597A9E2" w14:textId="3E50B1E6"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37</w:t>
            </w:r>
          </w:p>
        </w:tc>
        <w:tc>
          <w:tcPr>
            <w:tcW w:w="12616" w:type="dxa"/>
            <w:shd w:val="clear" w:color="auto" w:fill="FFFFFF"/>
          </w:tcPr>
          <w:p w14:paraId="165D1A52" w14:textId="5AA95084" w:rsidR="00BD4D0F" w:rsidRPr="003B34EF" w:rsidRDefault="00BD4D0F" w:rsidP="00677102">
            <w:pPr>
              <w:spacing w:line="0" w:lineRule="atLeast"/>
              <w:ind w:firstLine="142"/>
              <w:rPr>
                <w:rFonts w:cs="Times New Roman"/>
                <w:sz w:val="20"/>
                <w:szCs w:val="20"/>
              </w:rPr>
            </w:pPr>
            <w:r w:rsidRPr="003B34EF">
              <w:rPr>
                <w:rFonts w:cs="Times New Roman"/>
                <w:sz w:val="20"/>
                <w:szCs w:val="20"/>
              </w:rPr>
              <w:t>с.Сватково (у памятника)</w:t>
            </w:r>
          </w:p>
        </w:tc>
        <w:tc>
          <w:tcPr>
            <w:tcW w:w="1843" w:type="dxa"/>
            <w:shd w:val="clear" w:color="auto" w:fill="FFFFFF"/>
          </w:tcPr>
          <w:p w14:paraId="0CC77FC1" w14:textId="7C47D84B"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7AB92BBE" w14:textId="77777777" w:rsidTr="00450E86">
        <w:trPr>
          <w:trHeight w:val="20"/>
        </w:trPr>
        <w:tc>
          <w:tcPr>
            <w:tcW w:w="568" w:type="dxa"/>
            <w:shd w:val="clear" w:color="auto" w:fill="FFFFFF"/>
          </w:tcPr>
          <w:p w14:paraId="01F8A1A9" w14:textId="6B7CB247"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38</w:t>
            </w:r>
          </w:p>
        </w:tc>
        <w:tc>
          <w:tcPr>
            <w:tcW w:w="12616" w:type="dxa"/>
            <w:shd w:val="clear" w:color="auto" w:fill="FFFFFF"/>
          </w:tcPr>
          <w:p w14:paraId="3A5E7F3A" w14:textId="4704DE8F" w:rsidR="00BD4D0F" w:rsidRPr="003B34EF" w:rsidRDefault="00BD4D0F" w:rsidP="00677102">
            <w:pPr>
              <w:spacing w:line="0" w:lineRule="atLeast"/>
              <w:ind w:firstLine="142"/>
              <w:rPr>
                <w:rFonts w:cs="Times New Roman"/>
                <w:sz w:val="20"/>
                <w:szCs w:val="20"/>
              </w:rPr>
            </w:pPr>
            <w:r w:rsidRPr="003B34EF">
              <w:rPr>
                <w:rFonts w:cs="Times New Roman"/>
                <w:sz w:val="20"/>
                <w:szCs w:val="20"/>
              </w:rPr>
              <w:t>ул. 1-й Ударной Армии, д.32, 34, 36</w:t>
            </w:r>
          </w:p>
        </w:tc>
        <w:tc>
          <w:tcPr>
            <w:tcW w:w="1843" w:type="dxa"/>
            <w:shd w:val="clear" w:color="auto" w:fill="FFFFFF"/>
          </w:tcPr>
          <w:p w14:paraId="56439BB4" w14:textId="6B41AA0F"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10A68727" w14:textId="77777777" w:rsidTr="00450E86">
        <w:trPr>
          <w:trHeight w:val="20"/>
        </w:trPr>
        <w:tc>
          <w:tcPr>
            <w:tcW w:w="568" w:type="dxa"/>
            <w:shd w:val="clear" w:color="auto" w:fill="FFFFFF"/>
          </w:tcPr>
          <w:p w14:paraId="73303F9E" w14:textId="29D04036"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39</w:t>
            </w:r>
          </w:p>
        </w:tc>
        <w:tc>
          <w:tcPr>
            <w:tcW w:w="12616" w:type="dxa"/>
            <w:shd w:val="clear" w:color="auto" w:fill="FFFFFF"/>
          </w:tcPr>
          <w:p w14:paraId="1D057B06" w14:textId="12705CB0" w:rsidR="00BD4D0F" w:rsidRPr="003B34EF" w:rsidRDefault="00BD4D0F" w:rsidP="00677102">
            <w:pPr>
              <w:spacing w:line="0" w:lineRule="atLeast"/>
              <w:ind w:firstLine="142"/>
              <w:rPr>
                <w:rFonts w:cs="Times New Roman"/>
                <w:sz w:val="20"/>
                <w:szCs w:val="20"/>
              </w:rPr>
            </w:pPr>
            <w:r w:rsidRPr="003B34EF">
              <w:rPr>
                <w:rFonts w:cs="Times New Roman"/>
                <w:sz w:val="20"/>
                <w:szCs w:val="20"/>
              </w:rPr>
              <w:t xml:space="preserve">с. Иудино, </w:t>
            </w:r>
            <w:proofErr w:type="gramStart"/>
            <w:r w:rsidRPr="003B34EF">
              <w:rPr>
                <w:rFonts w:cs="Times New Roman"/>
                <w:sz w:val="20"/>
                <w:szCs w:val="20"/>
              </w:rPr>
              <w:t>от  д.</w:t>
            </w:r>
            <w:proofErr w:type="gramEnd"/>
            <w:r w:rsidRPr="003B34EF">
              <w:rPr>
                <w:rFonts w:cs="Times New Roman"/>
                <w:sz w:val="20"/>
                <w:szCs w:val="20"/>
              </w:rPr>
              <w:t>43  до  а/д ул. Юбилейная п. Реммаш</w:t>
            </w:r>
          </w:p>
        </w:tc>
        <w:tc>
          <w:tcPr>
            <w:tcW w:w="1843" w:type="dxa"/>
            <w:shd w:val="clear" w:color="auto" w:fill="FFFFFF"/>
          </w:tcPr>
          <w:p w14:paraId="764D5AEF" w14:textId="5125E22E"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1AA4F87D" w14:textId="77777777" w:rsidTr="00450E86">
        <w:trPr>
          <w:trHeight w:val="20"/>
        </w:trPr>
        <w:tc>
          <w:tcPr>
            <w:tcW w:w="568" w:type="dxa"/>
            <w:shd w:val="clear" w:color="auto" w:fill="FFFFFF"/>
          </w:tcPr>
          <w:p w14:paraId="053D951C" w14:textId="353C192E"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40</w:t>
            </w:r>
          </w:p>
        </w:tc>
        <w:tc>
          <w:tcPr>
            <w:tcW w:w="12616" w:type="dxa"/>
            <w:shd w:val="clear" w:color="auto" w:fill="FFFFFF"/>
          </w:tcPr>
          <w:p w14:paraId="268DFAD0" w14:textId="4713ADD3" w:rsidR="00BD4D0F" w:rsidRPr="003B34EF" w:rsidRDefault="00BD4D0F" w:rsidP="00677102">
            <w:pPr>
              <w:spacing w:line="0" w:lineRule="atLeast"/>
              <w:ind w:firstLine="142"/>
              <w:rPr>
                <w:rFonts w:cs="Times New Roman"/>
                <w:sz w:val="20"/>
                <w:szCs w:val="20"/>
              </w:rPr>
            </w:pPr>
            <w:r w:rsidRPr="003B34EF">
              <w:rPr>
                <w:rFonts w:cs="Times New Roman"/>
                <w:sz w:val="20"/>
                <w:szCs w:val="20"/>
              </w:rPr>
              <w:t>Московская обл., г. Сергиев Посад ПМК. Ярославское ш. Дорога от д. 21 вдоль д. 5 к новым домам.</w:t>
            </w:r>
          </w:p>
        </w:tc>
        <w:tc>
          <w:tcPr>
            <w:tcW w:w="1843" w:type="dxa"/>
            <w:shd w:val="clear" w:color="auto" w:fill="FFFFFF"/>
          </w:tcPr>
          <w:p w14:paraId="2FDBB469" w14:textId="3562EBBC"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52286045" w14:textId="77777777" w:rsidTr="00450E86">
        <w:trPr>
          <w:trHeight w:val="20"/>
        </w:trPr>
        <w:tc>
          <w:tcPr>
            <w:tcW w:w="568" w:type="dxa"/>
            <w:shd w:val="clear" w:color="auto" w:fill="FFFFFF"/>
          </w:tcPr>
          <w:p w14:paraId="5769FDFF" w14:textId="5D9ED113"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41</w:t>
            </w:r>
          </w:p>
        </w:tc>
        <w:tc>
          <w:tcPr>
            <w:tcW w:w="12616" w:type="dxa"/>
            <w:shd w:val="clear" w:color="auto" w:fill="FFFFFF"/>
          </w:tcPr>
          <w:p w14:paraId="1841F236" w14:textId="6FE2715A" w:rsidR="00BD4D0F" w:rsidRPr="003B34EF" w:rsidRDefault="00BD4D0F" w:rsidP="00677102">
            <w:pPr>
              <w:spacing w:line="0" w:lineRule="atLeast"/>
              <w:ind w:firstLine="142"/>
              <w:rPr>
                <w:rFonts w:cs="Times New Roman"/>
                <w:sz w:val="20"/>
                <w:szCs w:val="20"/>
              </w:rPr>
            </w:pPr>
            <w:r w:rsidRPr="003B34EF">
              <w:rPr>
                <w:rFonts w:cs="Times New Roman"/>
                <w:sz w:val="20"/>
                <w:szCs w:val="20"/>
              </w:rPr>
              <w:t>ул. Горжовицкая д. 1,2,3,4,5,6,7,8,9</w:t>
            </w:r>
          </w:p>
        </w:tc>
        <w:tc>
          <w:tcPr>
            <w:tcW w:w="1843" w:type="dxa"/>
            <w:shd w:val="clear" w:color="auto" w:fill="FFFFFF"/>
          </w:tcPr>
          <w:p w14:paraId="34F5BB8A" w14:textId="2EFA49CA"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0FC00A9F" w14:textId="77777777" w:rsidTr="00450E86">
        <w:trPr>
          <w:trHeight w:val="20"/>
        </w:trPr>
        <w:tc>
          <w:tcPr>
            <w:tcW w:w="568" w:type="dxa"/>
            <w:shd w:val="clear" w:color="auto" w:fill="FFFFFF"/>
          </w:tcPr>
          <w:p w14:paraId="46CA65CC" w14:textId="79D71930"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42</w:t>
            </w:r>
          </w:p>
        </w:tc>
        <w:tc>
          <w:tcPr>
            <w:tcW w:w="12616" w:type="dxa"/>
            <w:shd w:val="clear" w:color="auto" w:fill="FFFFFF"/>
          </w:tcPr>
          <w:p w14:paraId="5DB01621" w14:textId="225DE27B" w:rsidR="00BD4D0F" w:rsidRPr="003B34EF" w:rsidRDefault="00BD4D0F" w:rsidP="00677102">
            <w:pPr>
              <w:spacing w:line="0" w:lineRule="atLeast"/>
              <w:ind w:firstLine="142"/>
              <w:rPr>
                <w:rFonts w:cs="Times New Roman"/>
                <w:sz w:val="20"/>
                <w:szCs w:val="20"/>
              </w:rPr>
            </w:pPr>
            <w:r w:rsidRPr="003B34EF">
              <w:rPr>
                <w:rFonts w:cs="Times New Roman"/>
                <w:sz w:val="20"/>
                <w:szCs w:val="20"/>
              </w:rPr>
              <w:t>пр. Красной Армии д. 240</w:t>
            </w:r>
          </w:p>
        </w:tc>
        <w:tc>
          <w:tcPr>
            <w:tcW w:w="1843" w:type="dxa"/>
            <w:shd w:val="clear" w:color="auto" w:fill="FFFFFF"/>
          </w:tcPr>
          <w:p w14:paraId="474DD3B8" w14:textId="52ED9097"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19EB1B22" w14:textId="77777777" w:rsidTr="00450E86">
        <w:trPr>
          <w:trHeight w:val="20"/>
        </w:trPr>
        <w:tc>
          <w:tcPr>
            <w:tcW w:w="568" w:type="dxa"/>
            <w:shd w:val="clear" w:color="auto" w:fill="FFFFFF"/>
          </w:tcPr>
          <w:p w14:paraId="567CB62D" w14:textId="4BEE2EAA"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43</w:t>
            </w:r>
          </w:p>
        </w:tc>
        <w:tc>
          <w:tcPr>
            <w:tcW w:w="12616" w:type="dxa"/>
            <w:shd w:val="clear" w:color="auto" w:fill="FFFFFF"/>
          </w:tcPr>
          <w:p w14:paraId="0965C4E0" w14:textId="4EC95194" w:rsidR="00BD4D0F" w:rsidRPr="003B34EF" w:rsidRDefault="00BD4D0F" w:rsidP="00677102">
            <w:pPr>
              <w:spacing w:line="0" w:lineRule="atLeast"/>
              <w:ind w:firstLine="142"/>
              <w:rPr>
                <w:rFonts w:cs="Times New Roman"/>
                <w:sz w:val="20"/>
                <w:szCs w:val="20"/>
              </w:rPr>
            </w:pPr>
            <w:r w:rsidRPr="003B34EF">
              <w:rPr>
                <w:rFonts w:cs="Times New Roman"/>
                <w:sz w:val="20"/>
                <w:szCs w:val="20"/>
              </w:rPr>
              <w:t>д.Марьино д.14, 15, 16</w:t>
            </w:r>
          </w:p>
        </w:tc>
        <w:tc>
          <w:tcPr>
            <w:tcW w:w="1843" w:type="dxa"/>
            <w:shd w:val="clear" w:color="auto" w:fill="FFFFFF"/>
          </w:tcPr>
          <w:p w14:paraId="203E87C4" w14:textId="7ED0D242"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6F63F0B0" w14:textId="77777777" w:rsidTr="00450E86">
        <w:trPr>
          <w:trHeight w:val="20"/>
        </w:trPr>
        <w:tc>
          <w:tcPr>
            <w:tcW w:w="568" w:type="dxa"/>
            <w:shd w:val="clear" w:color="auto" w:fill="FFFFFF"/>
          </w:tcPr>
          <w:p w14:paraId="1A87F60E" w14:textId="0B80FCB6"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44</w:t>
            </w:r>
          </w:p>
        </w:tc>
        <w:tc>
          <w:tcPr>
            <w:tcW w:w="12616" w:type="dxa"/>
            <w:shd w:val="clear" w:color="auto" w:fill="FFFFFF"/>
          </w:tcPr>
          <w:p w14:paraId="6CF7392C" w14:textId="1874BBAE" w:rsidR="00BD4D0F" w:rsidRPr="003B34EF" w:rsidRDefault="00BD4D0F" w:rsidP="00677102">
            <w:pPr>
              <w:spacing w:line="0" w:lineRule="atLeast"/>
              <w:ind w:firstLine="142"/>
              <w:rPr>
                <w:rFonts w:cs="Times New Roman"/>
                <w:sz w:val="20"/>
                <w:szCs w:val="20"/>
              </w:rPr>
            </w:pPr>
            <w:r w:rsidRPr="003B34EF">
              <w:rPr>
                <w:rFonts w:cs="Times New Roman"/>
                <w:sz w:val="20"/>
                <w:szCs w:val="20"/>
              </w:rPr>
              <w:t>ул. Лесная, д.6, 8</w:t>
            </w:r>
          </w:p>
        </w:tc>
        <w:tc>
          <w:tcPr>
            <w:tcW w:w="1843" w:type="dxa"/>
            <w:shd w:val="clear" w:color="auto" w:fill="FFFFFF"/>
          </w:tcPr>
          <w:p w14:paraId="63592EC4" w14:textId="2C1F3347"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60328D07" w14:textId="77777777" w:rsidTr="00450E86">
        <w:trPr>
          <w:trHeight w:val="20"/>
        </w:trPr>
        <w:tc>
          <w:tcPr>
            <w:tcW w:w="568" w:type="dxa"/>
            <w:shd w:val="clear" w:color="auto" w:fill="FFFFFF"/>
          </w:tcPr>
          <w:p w14:paraId="2FEB5DC9" w14:textId="6E6B9A7F"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45</w:t>
            </w:r>
          </w:p>
        </w:tc>
        <w:tc>
          <w:tcPr>
            <w:tcW w:w="12616" w:type="dxa"/>
            <w:shd w:val="clear" w:color="auto" w:fill="FFFFFF"/>
          </w:tcPr>
          <w:p w14:paraId="7379A635" w14:textId="32F359A1" w:rsidR="00BD4D0F" w:rsidRPr="003B34EF" w:rsidRDefault="00BD4D0F" w:rsidP="00677102">
            <w:pPr>
              <w:spacing w:line="0" w:lineRule="atLeast"/>
              <w:ind w:firstLine="142"/>
              <w:rPr>
                <w:rFonts w:cs="Times New Roman"/>
                <w:sz w:val="20"/>
                <w:szCs w:val="20"/>
              </w:rPr>
            </w:pPr>
            <w:r w:rsidRPr="003B34EF">
              <w:rPr>
                <w:rFonts w:cs="Times New Roman"/>
                <w:sz w:val="20"/>
                <w:szCs w:val="20"/>
              </w:rPr>
              <w:t>Дворовая территория с. Шеметово мкр. Новый д.18, 20, 21, 22, 23, 24, 25, 26, 27, 28</w:t>
            </w:r>
          </w:p>
        </w:tc>
        <w:tc>
          <w:tcPr>
            <w:tcW w:w="1843" w:type="dxa"/>
            <w:shd w:val="clear" w:color="auto" w:fill="FFFFFF"/>
          </w:tcPr>
          <w:p w14:paraId="1CEA3651" w14:textId="43FEE3AA"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5177C353" w14:textId="77777777" w:rsidTr="00450E86">
        <w:trPr>
          <w:trHeight w:val="20"/>
        </w:trPr>
        <w:tc>
          <w:tcPr>
            <w:tcW w:w="568" w:type="dxa"/>
            <w:shd w:val="clear" w:color="auto" w:fill="FFFFFF"/>
          </w:tcPr>
          <w:p w14:paraId="6F6DA9A1" w14:textId="364795B2"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46</w:t>
            </w:r>
          </w:p>
        </w:tc>
        <w:tc>
          <w:tcPr>
            <w:tcW w:w="12616" w:type="dxa"/>
            <w:shd w:val="clear" w:color="auto" w:fill="FFFFFF"/>
          </w:tcPr>
          <w:p w14:paraId="5D117DD2" w14:textId="2599F856" w:rsidR="00BD4D0F" w:rsidRPr="003B34EF" w:rsidRDefault="00BD4D0F" w:rsidP="00677102">
            <w:pPr>
              <w:spacing w:line="0" w:lineRule="atLeast"/>
              <w:ind w:firstLine="142"/>
              <w:rPr>
                <w:rFonts w:cs="Times New Roman"/>
                <w:sz w:val="20"/>
                <w:szCs w:val="20"/>
              </w:rPr>
            </w:pPr>
            <w:r w:rsidRPr="003B34EF">
              <w:rPr>
                <w:rFonts w:cs="Times New Roman"/>
                <w:sz w:val="20"/>
                <w:szCs w:val="20"/>
              </w:rPr>
              <w:t>пос.НИИРП д.1,1А,2,3,4</w:t>
            </w:r>
          </w:p>
        </w:tc>
        <w:tc>
          <w:tcPr>
            <w:tcW w:w="1843" w:type="dxa"/>
            <w:shd w:val="clear" w:color="auto" w:fill="FFFFFF"/>
          </w:tcPr>
          <w:p w14:paraId="0314D68E" w14:textId="2470C56E"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666C7A39" w14:textId="77777777" w:rsidTr="00450E86">
        <w:trPr>
          <w:trHeight w:val="20"/>
        </w:trPr>
        <w:tc>
          <w:tcPr>
            <w:tcW w:w="568" w:type="dxa"/>
            <w:shd w:val="clear" w:color="auto" w:fill="FFFFFF"/>
          </w:tcPr>
          <w:p w14:paraId="0599A2E2" w14:textId="7346AC98"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47</w:t>
            </w:r>
          </w:p>
        </w:tc>
        <w:tc>
          <w:tcPr>
            <w:tcW w:w="12616" w:type="dxa"/>
            <w:shd w:val="clear" w:color="auto" w:fill="FFFFFF"/>
          </w:tcPr>
          <w:p w14:paraId="720A608F" w14:textId="5BCC5508" w:rsidR="00BD4D0F" w:rsidRPr="003B34EF" w:rsidRDefault="00BD4D0F" w:rsidP="00677102">
            <w:pPr>
              <w:spacing w:line="0" w:lineRule="atLeast"/>
              <w:ind w:firstLine="142"/>
              <w:rPr>
                <w:rFonts w:cs="Times New Roman"/>
                <w:sz w:val="20"/>
                <w:szCs w:val="20"/>
              </w:rPr>
            </w:pPr>
            <w:r w:rsidRPr="003B34EF">
              <w:rPr>
                <w:rFonts w:cs="Times New Roman"/>
                <w:sz w:val="20"/>
                <w:szCs w:val="20"/>
              </w:rPr>
              <w:t>Пр. Красной Армии, д.1; ул.Куликова, д.2</w:t>
            </w:r>
          </w:p>
        </w:tc>
        <w:tc>
          <w:tcPr>
            <w:tcW w:w="1843" w:type="dxa"/>
            <w:shd w:val="clear" w:color="auto" w:fill="FFFFFF"/>
          </w:tcPr>
          <w:p w14:paraId="13275174" w14:textId="1552CA2E"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0349FEFC" w14:textId="77777777" w:rsidTr="00450E86">
        <w:trPr>
          <w:trHeight w:val="20"/>
        </w:trPr>
        <w:tc>
          <w:tcPr>
            <w:tcW w:w="568" w:type="dxa"/>
            <w:shd w:val="clear" w:color="auto" w:fill="FFFFFF"/>
          </w:tcPr>
          <w:p w14:paraId="73DA4A5C" w14:textId="795848BD"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lastRenderedPageBreak/>
              <w:t>48</w:t>
            </w:r>
          </w:p>
        </w:tc>
        <w:tc>
          <w:tcPr>
            <w:tcW w:w="12616" w:type="dxa"/>
            <w:shd w:val="clear" w:color="auto" w:fill="FFFFFF"/>
          </w:tcPr>
          <w:p w14:paraId="1863A3C2" w14:textId="2226FCF9" w:rsidR="00BD4D0F" w:rsidRPr="003B34EF" w:rsidRDefault="00BD4D0F" w:rsidP="00677102">
            <w:pPr>
              <w:spacing w:line="0" w:lineRule="atLeast"/>
              <w:ind w:firstLine="142"/>
              <w:rPr>
                <w:rFonts w:cs="Times New Roman"/>
                <w:sz w:val="20"/>
                <w:szCs w:val="20"/>
              </w:rPr>
            </w:pPr>
            <w:r w:rsidRPr="003B34EF">
              <w:rPr>
                <w:rFonts w:cs="Times New Roman"/>
                <w:sz w:val="20"/>
                <w:szCs w:val="20"/>
              </w:rPr>
              <w:t>Новоугличское шоссе, д.32; ул. Инженерная, д.11, 13, 7</w:t>
            </w:r>
          </w:p>
        </w:tc>
        <w:tc>
          <w:tcPr>
            <w:tcW w:w="1843" w:type="dxa"/>
            <w:shd w:val="clear" w:color="auto" w:fill="FFFFFF"/>
          </w:tcPr>
          <w:p w14:paraId="418E1860" w14:textId="2423098D"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3A4B8A2B" w14:textId="77777777" w:rsidTr="00450E86">
        <w:trPr>
          <w:trHeight w:val="20"/>
        </w:trPr>
        <w:tc>
          <w:tcPr>
            <w:tcW w:w="568" w:type="dxa"/>
            <w:shd w:val="clear" w:color="auto" w:fill="FFFFFF"/>
          </w:tcPr>
          <w:p w14:paraId="3B1072F3" w14:textId="4AEB6EB9"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49</w:t>
            </w:r>
          </w:p>
        </w:tc>
        <w:tc>
          <w:tcPr>
            <w:tcW w:w="12616" w:type="dxa"/>
            <w:shd w:val="clear" w:color="auto" w:fill="FFFFFF"/>
          </w:tcPr>
          <w:p w14:paraId="0116B10B" w14:textId="72528D98" w:rsidR="00BD4D0F" w:rsidRPr="003B34EF" w:rsidRDefault="00BD4D0F" w:rsidP="00677102">
            <w:pPr>
              <w:spacing w:line="0" w:lineRule="atLeast"/>
              <w:ind w:firstLine="142"/>
              <w:rPr>
                <w:rFonts w:cs="Times New Roman"/>
                <w:sz w:val="20"/>
                <w:szCs w:val="20"/>
              </w:rPr>
            </w:pPr>
            <w:r w:rsidRPr="003B34EF">
              <w:rPr>
                <w:rFonts w:cs="Times New Roman"/>
                <w:sz w:val="20"/>
                <w:szCs w:val="20"/>
              </w:rPr>
              <w:t>д.Марьино д.24, 25, 26, 27</w:t>
            </w:r>
          </w:p>
        </w:tc>
        <w:tc>
          <w:tcPr>
            <w:tcW w:w="1843" w:type="dxa"/>
            <w:shd w:val="clear" w:color="auto" w:fill="FFFFFF"/>
          </w:tcPr>
          <w:p w14:paraId="5E92A186" w14:textId="6F321A98"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3B1993E9" w14:textId="77777777" w:rsidTr="00450E86">
        <w:trPr>
          <w:trHeight w:val="20"/>
        </w:trPr>
        <w:tc>
          <w:tcPr>
            <w:tcW w:w="568" w:type="dxa"/>
            <w:shd w:val="clear" w:color="auto" w:fill="FFFFFF"/>
          </w:tcPr>
          <w:p w14:paraId="73282F12" w14:textId="450396FC"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50</w:t>
            </w:r>
          </w:p>
        </w:tc>
        <w:tc>
          <w:tcPr>
            <w:tcW w:w="12616" w:type="dxa"/>
            <w:shd w:val="clear" w:color="auto" w:fill="FFFFFF"/>
          </w:tcPr>
          <w:p w14:paraId="67A2BFAC" w14:textId="38174CA8" w:rsidR="00BD4D0F" w:rsidRPr="003B34EF" w:rsidRDefault="00BD4D0F" w:rsidP="00677102">
            <w:pPr>
              <w:spacing w:line="0" w:lineRule="atLeast"/>
              <w:ind w:firstLine="142"/>
              <w:rPr>
                <w:rFonts w:cs="Times New Roman"/>
                <w:sz w:val="20"/>
                <w:szCs w:val="20"/>
              </w:rPr>
            </w:pPr>
            <w:proofErr w:type="gramStart"/>
            <w:r w:rsidRPr="003B34EF">
              <w:rPr>
                <w:rFonts w:cs="Times New Roman"/>
                <w:sz w:val="20"/>
                <w:szCs w:val="20"/>
              </w:rPr>
              <w:t>ул</w:t>
            </w:r>
            <w:proofErr w:type="gramEnd"/>
            <w:r w:rsidRPr="003B34EF">
              <w:rPr>
                <w:rFonts w:cs="Times New Roman"/>
                <w:sz w:val="20"/>
                <w:szCs w:val="20"/>
              </w:rPr>
              <w:t>1 -я Хотьковская д.24,26 /а,б.в/</w:t>
            </w:r>
          </w:p>
        </w:tc>
        <w:tc>
          <w:tcPr>
            <w:tcW w:w="1843" w:type="dxa"/>
            <w:shd w:val="clear" w:color="auto" w:fill="FFFFFF"/>
          </w:tcPr>
          <w:p w14:paraId="69A0062B" w14:textId="70333825"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311FFFF1" w14:textId="77777777" w:rsidTr="00450E86">
        <w:trPr>
          <w:trHeight w:val="20"/>
        </w:trPr>
        <w:tc>
          <w:tcPr>
            <w:tcW w:w="568" w:type="dxa"/>
            <w:shd w:val="clear" w:color="auto" w:fill="FFFFFF"/>
          </w:tcPr>
          <w:p w14:paraId="3D87EB4A" w14:textId="35C40AFA"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51</w:t>
            </w:r>
          </w:p>
        </w:tc>
        <w:tc>
          <w:tcPr>
            <w:tcW w:w="12616" w:type="dxa"/>
            <w:shd w:val="clear" w:color="auto" w:fill="FFFFFF"/>
          </w:tcPr>
          <w:p w14:paraId="225A5139" w14:textId="6868880C" w:rsidR="00BD4D0F" w:rsidRPr="003B34EF" w:rsidRDefault="00BD4D0F" w:rsidP="00677102">
            <w:pPr>
              <w:spacing w:line="0" w:lineRule="atLeast"/>
              <w:ind w:firstLine="142"/>
              <w:rPr>
                <w:rFonts w:cs="Times New Roman"/>
                <w:sz w:val="20"/>
                <w:szCs w:val="20"/>
              </w:rPr>
            </w:pPr>
            <w:r w:rsidRPr="003B34EF">
              <w:rPr>
                <w:rFonts w:cs="Times New Roman"/>
                <w:sz w:val="20"/>
                <w:szCs w:val="20"/>
              </w:rPr>
              <w:t>г. Пересвет, ул. Строителей 7,9 Октябрьская 1,3,4,5,6,7</w:t>
            </w:r>
          </w:p>
        </w:tc>
        <w:tc>
          <w:tcPr>
            <w:tcW w:w="1843" w:type="dxa"/>
            <w:shd w:val="clear" w:color="auto" w:fill="FFFFFF"/>
          </w:tcPr>
          <w:p w14:paraId="7DEABB4A" w14:textId="77FDD81A"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4480D3AC" w14:textId="77777777" w:rsidTr="00450E86">
        <w:trPr>
          <w:trHeight w:val="20"/>
        </w:trPr>
        <w:tc>
          <w:tcPr>
            <w:tcW w:w="568" w:type="dxa"/>
            <w:shd w:val="clear" w:color="auto" w:fill="FFFFFF"/>
          </w:tcPr>
          <w:p w14:paraId="5F73749A" w14:textId="3CE5F2F6"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52</w:t>
            </w:r>
          </w:p>
        </w:tc>
        <w:tc>
          <w:tcPr>
            <w:tcW w:w="12616" w:type="dxa"/>
            <w:shd w:val="clear" w:color="auto" w:fill="FFFFFF"/>
          </w:tcPr>
          <w:p w14:paraId="6B4D2869" w14:textId="523675FD" w:rsidR="00BD4D0F" w:rsidRPr="003B34EF" w:rsidRDefault="00BD4D0F" w:rsidP="00677102">
            <w:pPr>
              <w:spacing w:line="0" w:lineRule="atLeast"/>
              <w:ind w:firstLine="142"/>
              <w:rPr>
                <w:rFonts w:cs="Times New Roman"/>
                <w:sz w:val="20"/>
                <w:szCs w:val="20"/>
              </w:rPr>
            </w:pPr>
            <w:r w:rsidRPr="003B34EF">
              <w:rPr>
                <w:rFonts w:cs="Times New Roman"/>
                <w:sz w:val="20"/>
                <w:szCs w:val="20"/>
              </w:rPr>
              <w:t>г. Пересвет, ул. Ленина, д.4, 6, 8, ул. Комсомольская, д. 5, 7, 9</w:t>
            </w:r>
          </w:p>
        </w:tc>
        <w:tc>
          <w:tcPr>
            <w:tcW w:w="1843" w:type="dxa"/>
            <w:shd w:val="clear" w:color="auto" w:fill="FFFFFF"/>
          </w:tcPr>
          <w:p w14:paraId="0A1436A3" w14:textId="6058569A"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7DFD9364" w14:textId="77777777" w:rsidTr="00450E86">
        <w:trPr>
          <w:trHeight w:val="20"/>
        </w:trPr>
        <w:tc>
          <w:tcPr>
            <w:tcW w:w="568" w:type="dxa"/>
            <w:shd w:val="clear" w:color="auto" w:fill="FFFFFF"/>
          </w:tcPr>
          <w:p w14:paraId="60B4C385" w14:textId="5CA68E8C"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53</w:t>
            </w:r>
          </w:p>
        </w:tc>
        <w:tc>
          <w:tcPr>
            <w:tcW w:w="12616" w:type="dxa"/>
            <w:shd w:val="clear" w:color="auto" w:fill="FFFFFF"/>
          </w:tcPr>
          <w:p w14:paraId="11BDA8AD" w14:textId="52F23CCF" w:rsidR="00BD4D0F" w:rsidRPr="003B34EF" w:rsidRDefault="00BD4D0F" w:rsidP="00677102">
            <w:pPr>
              <w:spacing w:line="0" w:lineRule="atLeast"/>
              <w:ind w:firstLine="142"/>
              <w:rPr>
                <w:rFonts w:cs="Times New Roman"/>
                <w:sz w:val="20"/>
                <w:szCs w:val="20"/>
              </w:rPr>
            </w:pPr>
            <w:r w:rsidRPr="003B34EF">
              <w:rPr>
                <w:rFonts w:cs="Times New Roman"/>
                <w:sz w:val="20"/>
                <w:szCs w:val="20"/>
              </w:rPr>
              <w:t>Хотьковский проезд, д.15, 17/18; ул.Маяковского, д.12/22, 14, 16; ул.Куликова, д.18, 18Б, 20</w:t>
            </w:r>
          </w:p>
        </w:tc>
        <w:tc>
          <w:tcPr>
            <w:tcW w:w="1843" w:type="dxa"/>
            <w:shd w:val="clear" w:color="auto" w:fill="FFFFFF"/>
          </w:tcPr>
          <w:p w14:paraId="33FCA2C8" w14:textId="37FF4735"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79E0FEDD" w14:textId="77777777" w:rsidTr="00450E86">
        <w:trPr>
          <w:trHeight w:val="20"/>
        </w:trPr>
        <w:tc>
          <w:tcPr>
            <w:tcW w:w="568" w:type="dxa"/>
            <w:shd w:val="clear" w:color="auto" w:fill="FFFFFF"/>
          </w:tcPr>
          <w:p w14:paraId="4AE07E18" w14:textId="7CB78020"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54</w:t>
            </w:r>
          </w:p>
        </w:tc>
        <w:tc>
          <w:tcPr>
            <w:tcW w:w="12616" w:type="dxa"/>
            <w:shd w:val="clear" w:color="auto" w:fill="FFFFFF"/>
          </w:tcPr>
          <w:p w14:paraId="21523138" w14:textId="0A396EAF" w:rsidR="00BD4D0F" w:rsidRPr="003B34EF" w:rsidRDefault="00BD4D0F" w:rsidP="00677102">
            <w:pPr>
              <w:spacing w:line="0" w:lineRule="atLeast"/>
              <w:ind w:firstLine="142"/>
              <w:rPr>
                <w:rFonts w:cs="Times New Roman"/>
                <w:sz w:val="20"/>
                <w:szCs w:val="20"/>
              </w:rPr>
            </w:pPr>
            <w:r w:rsidRPr="003B34EF">
              <w:rPr>
                <w:rFonts w:cs="Times New Roman"/>
                <w:sz w:val="20"/>
                <w:szCs w:val="20"/>
              </w:rPr>
              <w:t>пос. Мостовик, ул. Пионерская, д.1,3,5,15б,9,11,13, ул. Садовая д.17</w:t>
            </w:r>
          </w:p>
        </w:tc>
        <w:tc>
          <w:tcPr>
            <w:tcW w:w="1843" w:type="dxa"/>
            <w:shd w:val="clear" w:color="auto" w:fill="FFFFFF"/>
          </w:tcPr>
          <w:p w14:paraId="6936E44B" w14:textId="575BA05B"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1D5D7E7E" w14:textId="77777777" w:rsidTr="00450E86">
        <w:trPr>
          <w:trHeight w:val="20"/>
        </w:trPr>
        <w:tc>
          <w:tcPr>
            <w:tcW w:w="568" w:type="dxa"/>
            <w:shd w:val="clear" w:color="auto" w:fill="FFFFFF"/>
          </w:tcPr>
          <w:p w14:paraId="0601D0AA" w14:textId="26BB41B7"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55</w:t>
            </w:r>
          </w:p>
        </w:tc>
        <w:tc>
          <w:tcPr>
            <w:tcW w:w="12616" w:type="dxa"/>
            <w:shd w:val="clear" w:color="auto" w:fill="FFFFFF"/>
          </w:tcPr>
          <w:p w14:paraId="0EAEAD21" w14:textId="6D5444BA" w:rsidR="00BD4D0F" w:rsidRPr="003B34EF" w:rsidRDefault="00BD4D0F" w:rsidP="00677102">
            <w:pPr>
              <w:spacing w:line="0" w:lineRule="atLeast"/>
              <w:ind w:firstLine="142"/>
              <w:rPr>
                <w:rFonts w:cs="Times New Roman"/>
                <w:sz w:val="20"/>
                <w:szCs w:val="20"/>
              </w:rPr>
            </w:pPr>
            <w:proofErr w:type="gramStart"/>
            <w:r w:rsidRPr="003B34EF">
              <w:rPr>
                <w:rFonts w:cs="Times New Roman"/>
                <w:sz w:val="20"/>
                <w:szCs w:val="20"/>
              </w:rPr>
              <w:t>.Ярославское</w:t>
            </w:r>
            <w:proofErr w:type="gramEnd"/>
            <w:r w:rsidRPr="003B34EF">
              <w:rPr>
                <w:rFonts w:cs="Times New Roman"/>
                <w:sz w:val="20"/>
                <w:szCs w:val="20"/>
              </w:rPr>
              <w:t xml:space="preserve"> шоссе д. 14, 21</w:t>
            </w:r>
          </w:p>
        </w:tc>
        <w:tc>
          <w:tcPr>
            <w:tcW w:w="1843" w:type="dxa"/>
            <w:shd w:val="clear" w:color="auto" w:fill="FFFFFF"/>
          </w:tcPr>
          <w:p w14:paraId="5E347446" w14:textId="7123B6AC"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66C7A0C2" w14:textId="77777777" w:rsidTr="00450E86">
        <w:trPr>
          <w:trHeight w:val="20"/>
        </w:trPr>
        <w:tc>
          <w:tcPr>
            <w:tcW w:w="568" w:type="dxa"/>
            <w:shd w:val="clear" w:color="auto" w:fill="FFFFFF"/>
          </w:tcPr>
          <w:p w14:paraId="5662E1E5" w14:textId="78D4C725"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56</w:t>
            </w:r>
          </w:p>
        </w:tc>
        <w:tc>
          <w:tcPr>
            <w:tcW w:w="12616" w:type="dxa"/>
            <w:shd w:val="clear" w:color="auto" w:fill="FFFFFF"/>
          </w:tcPr>
          <w:p w14:paraId="2A80FCDD" w14:textId="718F2E47" w:rsidR="00BD4D0F" w:rsidRPr="003B34EF" w:rsidRDefault="00BD4D0F" w:rsidP="00677102">
            <w:pPr>
              <w:spacing w:line="0" w:lineRule="atLeast"/>
              <w:ind w:firstLine="142"/>
              <w:rPr>
                <w:rFonts w:cs="Times New Roman"/>
                <w:sz w:val="20"/>
                <w:szCs w:val="20"/>
              </w:rPr>
            </w:pPr>
            <w:r w:rsidRPr="003B34EF">
              <w:rPr>
                <w:rFonts w:cs="Times New Roman"/>
                <w:sz w:val="20"/>
                <w:szCs w:val="20"/>
              </w:rPr>
              <w:t>д. Зубцово (д. 10, 11, 12, 13)</w:t>
            </w:r>
          </w:p>
        </w:tc>
        <w:tc>
          <w:tcPr>
            <w:tcW w:w="1843" w:type="dxa"/>
            <w:shd w:val="clear" w:color="auto" w:fill="FFFFFF"/>
          </w:tcPr>
          <w:p w14:paraId="317168A0" w14:textId="0223C8BE"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2FDC6CD3" w14:textId="77777777" w:rsidTr="00450E86">
        <w:trPr>
          <w:trHeight w:val="20"/>
        </w:trPr>
        <w:tc>
          <w:tcPr>
            <w:tcW w:w="568" w:type="dxa"/>
            <w:shd w:val="clear" w:color="auto" w:fill="FFFFFF"/>
          </w:tcPr>
          <w:p w14:paraId="23A0DBF8" w14:textId="15E8C317"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57</w:t>
            </w:r>
          </w:p>
        </w:tc>
        <w:tc>
          <w:tcPr>
            <w:tcW w:w="12616" w:type="dxa"/>
            <w:shd w:val="clear" w:color="auto" w:fill="FFFFFF"/>
          </w:tcPr>
          <w:p w14:paraId="6D2376AF" w14:textId="2F9123D2" w:rsidR="00BD4D0F" w:rsidRPr="003B34EF" w:rsidRDefault="00BD4D0F" w:rsidP="00677102">
            <w:pPr>
              <w:spacing w:line="0" w:lineRule="atLeast"/>
              <w:ind w:firstLine="142"/>
              <w:rPr>
                <w:rFonts w:cs="Times New Roman"/>
                <w:sz w:val="20"/>
                <w:szCs w:val="20"/>
              </w:rPr>
            </w:pPr>
            <w:r w:rsidRPr="003B34EF">
              <w:rPr>
                <w:rFonts w:cs="Times New Roman"/>
                <w:sz w:val="20"/>
                <w:szCs w:val="20"/>
              </w:rPr>
              <w:t>с. Васильевское, д. 20,22,24</w:t>
            </w:r>
          </w:p>
        </w:tc>
        <w:tc>
          <w:tcPr>
            <w:tcW w:w="1843" w:type="dxa"/>
            <w:shd w:val="clear" w:color="auto" w:fill="FFFFFF"/>
          </w:tcPr>
          <w:p w14:paraId="048CFD42" w14:textId="31D8D5D9"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1784E9D5" w14:textId="77777777" w:rsidTr="00450E86">
        <w:trPr>
          <w:trHeight w:val="20"/>
        </w:trPr>
        <w:tc>
          <w:tcPr>
            <w:tcW w:w="568" w:type="dxa"/>
            <w:shd w:val="clear" w:color="auto" w:fill="FFFFFF"/>
          </w:tcPr>
          <w:p w14:paraId="430EF29E" w14:textId="1D910B5F"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58</w:t>
            </w:r>
          </w:p>
        </w:tc>
        <w:tc>
          <w:tcPr>
            <w:tcW w:w="12616" w:type="dxa"/>
            <w:shd w:val="clear" w:color="auto" w:fill="FFFFFF"/>
          </w:tcPr>
          <w:p w14:paraId="2F7E6F24" w14:textId="00020862" w:rsidR="00BD4D0F" w:rsidRPr="003B34EF" w:rsidRDefault="00BD4D0F" w:rsidP="00677102">
            <w:pPr>
              <w:spacing w:line="0" w:lineRule="atLeast"/>
              <w:ind w:firstLine="142"/>
              <w:rPr>
                <w:rFonts w:cs="Times New Roman"/>
                <w:sz w:val="20"/>
                <w:szCs w:val="20"/>
              </w:rPr>
            </w:pPr>
            <w:r w:rsidRPr="003B34EF">
              <w:rPr>
                <w:rFonts w:cs="Times New Roman"/>
                <w:sz w:val="20"/>
                <w:szCs w:val="20"/>
              </w:rPr>
              <w:t>Пр. Красной Армии, 234 корп. 3, 4, 5, 6</w:t>
            </w:r>
          </w:p>
        </w:tc>
        <w:tc>
          <w:tcPr>
            <w:tcW w:w="1843" w:type="dxa"/>
            <w:shd w:val="clear" w:color="auto" w:fill="FFFFFF"/>
          </w:tcPr>
          <w:p w14:paraId="207A8675" w14:textId="6690C1D8"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6E3BB0F6" w14:textId="77777777" w:rsidTr="00450E86">
        <w:trPr>
          <w:trHeight w:val="20"/>
        </w:trPr>
        <w:tc>
          <w:tcPr>
            <w:tcW w:w="568" w:type="dxa"/>
            <w:shd w:val="clear" w:color="auto" w:fill="FFFFFF"/>
          </w:tcPr>
          <w:p w14:paraId="1C6FA12E" w14:textId="74DE69FC"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59</w:t>
            </w:r>
          </w:p>
        </w:tc>
        <w:tc>
          <w:tcPr>
            <w:tcW w:w="12616" w:type="dxa"/>
            <w:shd w:val="clear" w:color="auto" w:fill="FFFFFF"/>
          </w:tcPr>
          <w:p w14:paraId="0187260D" w14:textId="6C0C17D7" w:rsidR="00BD4D0F" w:rsidRPr="003B34EF" w:rsidRDefault="00BD4D0F" w:rsidP="00677102">
            <w:pPr>
              <w:spacing w:line="0" w:lineRule="atLeast"/>
              <w:ind w:firstLine="142"/>
              <w:rPr>
                <w:rFonts w:cs="Times New Roman"/>
                <w:sz w:val="20"/>
                <w:szCs w:val="20"/>
              </w:rPr>
            </w:pPr>
            <w:r w:rsidRPr="003B34EF">
              <w:rPr>
                <w:rFonts w:cs="Times New Roman"/>
                <w:sz w:val="20"/>
                <w:szCs w:val="20"/>
              </w:rPr>
              <w:t>дер.Березняки, д.53, 54</w:t>
            </w:r>
          </w:p>
        </w:tc>
        <w:tc>
          <w:tcPr>
            <w:tcW w:w="1843" w:type="dxa"/>
            <w:shd w:val="clear" w:color="auto" w:fill="FFFFFF"/>
          </w:tcPr>
          <w:p w14:paraId="38CB6703" w14:textId="5A696E68"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54865237" w14:textId="77777777" w:rsidTr="00450E86">
        <w:trPr>
          <w:trHeight w:val="20"/>
        </w:trPr>
        <w:tc>
          <w:tcPr>
            <w:tcW w:w="568" w:type="dxa"/>
            <w:shd w:val="clear" w:color="auto" w:fill="FFFFFF"/>
          </w:tcPr>
          <w:p w14:paraId="56253C7B" w14:textId="1394E1C9"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60</w:t>
            </w:r>
          </w:p>
        </w:tc>
        <w:tc>
          <w:tcPr>
            <w:tcW w:w="12616" w:type="dxa"/>
            <w:shd w:val="clear" w:color="auto" w:fill="FFFFFF"/>
          </w:tcPr>
          <w:p w14:paraId="6D8E2381" w14:textId="4C5E4DF2" w:rsidR="00BD4D0F" w:rsidRPr="003B34EF" w:rsidRDefault="00BD4D0F" w:rsidP="00677102">
            <w:pPr>
              <w:spacing w:line="0" w:lineRule="atLeast"/>
              <w:ind w:firstLine="142"/>
              <w:rPr>
                <w:rFonts w:cs="Times New Roman"/>
                <w:sz w:val="20"/>
                <w:szCs w:val="20"/>
              </w:rPr>
            </w:pPr>
            <w:r w:rsidRPr="003B34EF">
              <w:rPr>
                <w:rFonts w:cs="Times New Roman"/>
                <w:sz w:val="20"/>
                <w:szCs w:val="20"/>
              </w:rPr>
              <w:t>г. Пересвет, ул. Комсомольская, д.6, 8, ул. Чкалова, д.2,3,4,5</w:t>
            </w:r>
          </w:p>
        </w:tc>
        <w:tc>
          <w:tcPr>
            <w:tcW w:w="1843" w:type="dxa"/>
            <w:shd w:val="clear" w:color="auto" w:fill="FFFFFF"/>
          </w:tcPr>
          <w:p w14:paraId="00F5107E" w14:textId="19BD7E0D"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1504D14E" w14:textId="77777777" w:rsidTr="00450E86">
        <w:trPr>
          <w:trHeight w:val="20"/>
        </w:trPr>
        <w:tc>
          <w:tcPr>
            <w:tcW w:w="568" w:type="dxa"/>
            <w:shd w:val="clear" w:color="auto" w:fill="FFFFFF"/>
          </w:tcPr>
          <w:p w14:paraId="7B1E3BC0" w14:textId="51A68B73"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61</w:t>
            </w:r>
          </w:p>
        </w:tc>
        <w:tc>
          <w:tcPr>
            <w:tcW w:w="12616" w:type="dxa"/>
            <w:shd w:val="clear" w:color="auto" w:fill="FFFFFF"/>
          </w:tcPr>
          <w:p w14:paraId="51E7254B" w14:textId="5F801013" w:rsidR="00BD4D0F" w:rsidRPr="003B34EF" w:rsidRDefault="00BD4D0F" w:rsidP="00677102">
            <w:pPr>
              <w:spacing w:line="0" w:lineRule="atLeast"/>
              <w:ind w:firstLine="142"/>
              <w:rPr>
                <w:rFonts w:cs="Times New Roman"/>
                <w:sz w:val="20"/>
                <w:szCs w:val="20"/>
              </w:rPr>
            </w:pPr>
            <w:r w:rsidRPr="003B34EF">
              <w:rPr>
                <w:rFonts w:cs="Times New Roman"/>
                <w:sz w:val="20"/>
                <w:szCs w:val="20"/>
              </w:rPr>
              <w:t>Новоугличское шоссе, д.38, 36, 34</w:t>
            </w:r>
          </w:p>
        </w:tc>
        <w:tc>
          <w:tcPr>
            <w:tcW w:w="1843" w:type="dxa"/>
            <w:shd w:val="clear" w:color="auto" w:fill="FFFFFF"/>
          </w:tcPr>
          <w:p w14:paraId="2B8E8158" w14:textId="15996C47"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6DC5A5DF" w14:textId="77777777" w:rsidTr="00450E86">
        <w:trPr>
          <w:trHeight w:val="20"/>
        </w:trPr>
        <w:tc>
          <w:tcPr>
            <w:tcW w:w="568" w:type="dxa"/>
            <w:shd w:val="clear" w:color="auto" w:fill="FFFFFF"/>
          </w:tcPr>
          <w:p w14:paraId="5149517E" w14:textId="7D4093CA"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62</w:t>
            </w:r>
          </w:p>
        </w:tc>
        <w:tc>
          <w:tcPr>
            <w:tcW w:w="12616" w:type="dxa"/>
            <w:shd w:val="clear" w:color="auto" w:fill="FFFFFF"/>
          </w:tcPr>
          <w:p w14:paraId="04C83E0C" w14:textId="27987656" w:rsidR="00BD4D0F" w:rsidRPr="003B34EF" w:rsidRDefault="00BD4D0F" w:rsidP="00677102">
            <w:pPr>
              <w:spacing w:line="0" w:lineRule="atLeast"/>
              <w:ind w:firstLine="142"/>
              <w:rPr>
                <w:rFonts w:cs="Times New Roman"/>
                <w:sz w:val="20"/>
                <w:szCs w:val="20"/>
              </w:rPr>
            </w:pPr>
            <w:r w:rsidRPr="003B34EF">
              <w:rPr>
                <w:rFonts w:cs="Times New Roman"/>
                <w:sz w:val="20"/>
                <w:szCs w:val="20"/>
              </w:rPr>
              <w:t>ул. Седина, д.32,33,34,35,36</w:t>
            </w:r>
          </w:p>
        </w:tc>
        <w:tc>
          <w:tcPr>
            <w:tcW w:w="1843" w:type="dxa"/>
            <w:shd w:val="clear" w:color="auto" w:fill="FFFFFF"/>
          </w:tcPr>
          <w:p w14:paraId="1100FBB9" w14:textId="39DB9212"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26D4C9D6" w14:textId="77777777" w:rsidTr="00450E86">
        <w:trPr>
          <w:trHeight w:val="20"/>
        </w:trPr>
        <w:tc>
          <w:tcPr>
            <w:tcW w:w="568" w:type="dxa"/>
            <w:shd w:val="clear" w:color="auto" w:fill="FFFFFF"/>
          </w:tcPr>
          <w:p w14:paraId="7B0402B5" w14:textId="3172A47E"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63</w:t>
            </w:r>
          </w:p>
        </w:tc>
        <w:tc>
          <w:tcPr>
            <w:tcW w:w="12616" w:type="dxa"/>
            <w:shd w:val="clear" w:color="auto" w:fill="FFFFFF"/>
          </w:tcPr>
          <w:p w14:paraId="63E8E5CB" w14:textId="5B946EDB" w:rsidR="00BD4D0F" w:rsidRPr="003B34EF" w:rsidRDefault="00BD4D0F" w:rsidP="00677102">
            <w:pPr>
              <w:spacing w:line="0" w:lineRule="atLeast"/>
              <w:ind w:firstLine="142"/>
              <w:rPr>
                <w:rFonts w:cs="Times New Roman"/>
                <w:sz w:val="20"/>
                <w:szCs w:val="20"/>
              </w:rPr>
            </w:pPr>
            <w:r w:rsidRPr="003B34EF">
              <w:rPr>
                <w:rFonts w:cs="Times New Roman"/>
                <w:sz w:val="20"/>
                <w:szCs w:val="20"/>
              </w:rPr>
              <w:t>ул. Калинина д. 12,13,14,15а</w:t>
            </w:r>
          </w:p>
        </w:tc>
        <w:tc>
          <w:tcPr>
            <w:tcW w:w="1843" w:type="dxa"/>
            <w:shd w:val="clear" w:color="auto" w:fill="FFFFFF"/>
          </w:tcPr>
          <w:p w14:paraId="78C48950" w14:textId="377F91CF"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705EBC5F" w14:textId="77777777" w:rsidTr="00450E86">
        <w:trPr>
          <w:trHeight w:val="20"/>
        </w:trPr>
        <w:tc>
          <w:tcPr>
            <w:tcW w:w="568" w:type="dxa"/>
            <w:shd w:val="clear" w:color="auto" w:fill="FFFFFF"/>
          </w:tcPr>
          <w:p w14:paraId="47950396" w14:textId="21F63EB6"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64</w:t>
            </w:r>
          </w:p>
        </w:tc>
        <w:tc>
          <w:tcPr>
            <w:tcW w:w="12616" w:type="dxa"/>
            <w:shd w:val="clear" w:color="auto" w:fill="FFFFFF"/>
          </w:tcPr>
          <w:p w14:paraId="3AB76137" w14:textId="61AE689A" w:rsidR="00BD4D0F" w:rsidRPr="003B34EF" w:rsidRDefault="00BD4D0F" w:rsidP="00677102">
            <w:pPr>
              <w:spacing w:line="0" w:lineRule="atLeast"/>
              <w:ind w:firstLine="142"/>
              <w:rPr>
                <w:rFonts w:cs="Times New Roman"/>
                <w:sz w:val="20"/>
                <w:szCs w:val="20"/>
              </w:rPr>
            </w:pPr>
            <w:r w:rsidRPr="003B34EF">
              <w:rPr>
                <w:rFonts w:cs="Times New Roman"/>
                <w:sz w:val="20"/>
                <w:szCs w:val="20"/>
              </w:rPr>
              <w:t>Московская обл., г. Сергиев Посад ПМК. Ярославское ш., дорога вдоль домов д. 9, 11, 14, 21</w:t>
            </w:r>
          </w:p>
        </w:tc>
        <w:tc>
          <w:tcPr>
            <w:tcW w:w="1843" w:type="dxa"/>
            <w:shd w:val="clear" w:color="auto" w:fill="FFFFFF"/>
          </w:tcPr>
          <w:p w14:paraId="28195F03" w14:textId="340980CD"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30F05B26" w14:textId="77777777" w:rsidTr="00450E86">
        <w:trPr>
          <w:trHeight w:val="20"/>
        </w:trPr>
        <w:tc>
          <w:tcPr>
            <w:tcW w:w="568" w:type="dxa"/>
            <w:shd w:val="clear" w:color="auto" w:fill="FFFFFF"/>
          </w:tcPr>
          <w:p w14:paraId="74728874" w14:textId="7ED081B0"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65</w:t>
            </w:r>
          </w:p>
        </w:tc>
        <w:tc>
          <w:tcPr>
            <w:tcW w:w="12616" w:type="dxa"/>
            <w:shd w:val="clear" w:color="auto" w:fill="FFFFFF"/>
          </w:tcPr>
          <w:p w14:paraId="68E9BFDA" w14:textId="7A47415D" w:rsidR="00BD4D0F" w:rsidRPr="003B34EF" w:rsidRDefault="00BD4D0F" w:rsidP="00677102">
            <w:pPr>
              <w:spacing w:line="0" w:lineRule="atLeast"/>
              <w:ind w:firstLine="142"/>
              <w:rPr>
                <w:rFonts w:cs="Times New Roman"/>
                <w:sz w:val="20"/>
                <w:szCs w:val="20"/>
              </w:rPr>
            </w:pPr>
            <w:proofErr w:type="gramStart"/>
            <w:r w:rsidRPr="003B34EF">
              <w:rPr>
                <w:rFonts w:cs="Times New Roman"/>
                <w:sz w:val="20"/>
                <w:szCs w:val="20"/>
              </w:rPr>
              <w:t>село</w:t>
            </w:r>
            <w:proofErr w:type="gramEnd"/>
            <w:r w:rsidRPr="003B34EF">
              <w:rPr>
                <w:rFonts w:cs="Times New Roman"/>
                <w:sz w:val="20"/>
                <w:szCs w:val="20"/>
              </w:rPr>
              <w:t xml:space="preserve"> Глинково, д.73, 75</w:t>
            </w:r>
          </w:p>
        </w:tc>
        <w:tc>
          <w:tcPr>
            <w:tcW w:w="1843" w:type="dxa"/>
            <w:shd w:val="clear" w:color="auto" w:fill="FFFFFF"/>
          </w:tcPr>
          <w:p w14:paraId="6A71F5D2" w14:textId="6B9F00B4"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31EE2EFB" w14:textId="77777777" w:rsidTr="00450E86">
        <w:trPr>
          <w:trHeight w:val="20"/>
        </w:trPr>
        <w:tc>
          <w:tcPr>
            <w:tcW w:w="568" w:type="dxa"/>
            <w:shd w:val="clear" w:color="auto" w:fill="FFFFFF"/>
          </w:tcPr>
          <w:p w14:paraId="17D47833" w14:textId="200C3846"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66</w:t>
            </w:r>
          </w:p>
        </w:tc>
        <w:tc>
          <w:tcPr>
            <w:tcW w:w="12616" w:type="dxa"/>
            <w:shd w:val="clear" w:color="auto" w:fill="FFFFFF"/>
          </w:tcPr>
          <w:p w14:paraId="4D13FD7D" w14:textId="75CE373E" w:rsidR="00BD4D0F" w:rsidRPr="003B34EF" w:rsidRDefault="00BD4D0F" w:rsidP="00677102">
            <w:pPr>
              <w:spacing w:line="0" w:lineRule="atLeast"/>
              <w:ind w:firstLine="142"/>
              <w:rPr>
                <w:rFonts w:cs="Times New Roman"/>
                <w:sz w:val="20"/>
                <w:szCs w:val="20"/>
              </w:rPr>
            </w:pPr>
            <w:r w:rsidRPr="003B34EF">
              <w:rPr>
                <w:rFonts w:cs="Times New Roman"/>
                <w:sz w:val="20"/>
                <w:szCs w:val="20"/>
              </w:rPr>
              <w:t>д.Самотовино (д.</w:t>
            </w:r>
            <w:proofErr w:type="gramStart"/>
            <w:r w:rsidRPr="003B34EF">
              <w:rPr>
                <w:rFonts w:cs="Times New Roman"/>
                <w:sz w:val="20"/>
                <w:szCs w:val="20"/>
              </w:rPr>
              <w:t>15,д.</w:t>
            </w:r>
            <w:proofErr w:type="gramEnd"/>
            <w:r w:rsidRPr="003B34EF">
              <w:rPr>
                <w:rFonts w:cs="Times New Roman"/>
                <w:sz w:val="20"/>
                <w:szCs w:val="20"/>
              </w:rPr>
              <w:t>16, д.17, д.23)</w:t>
            </w:r>
          </w:p>
        </w:tc>
        <w:tc>
          <w:tcPr>
            <w:tcW w:w="1843" w:type="dxa"/>
            <w:shd w:val="clear" w:color="auto" w:fill="FFFFFF"/>
          </w:tcPr>
          <w:p w14:paraId="12F090C2" w14:textId="4DEAD720"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0C011E5B" w14:textId="77777777" w:rsidTr="00450E86">
        <w:trPr>
          <w:trHeight w:val="20"/>
        </w:trPr>
        <w:tc>
          <w:tcPr>
            <w:tcW w:w="568" w:type="dxa"/>
            <w:shd w:val="clear" w:color="auto" w:fill="FFFFFF"/>
          </w:tcPr>
          <w:p w14:paraId="25E173A9" w14:textId="0FD78829"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67</w:t>
            </w:r>
          </w:p>
        </w:tc>
        <w:tc>
          <w:tcPr>
            <w:tcW w:w="12616" w:type="dxa"/>
            <w:shd w:val="clear" w:color="auto" w:fill="FFFFFF"/>
          </w:tcPr>
          <w:p w14:paraId="551EE7A5" w14:textId="14A826D7" w:rsidR="00BD4D0F" w:rsidRPr="003B34EF" w:rsidRDefault="00BD4D0F" w:rsidP="00677102">
            <w:pPr>
              <w:spacing w:line="0" w:lineRule="atLeast"/>
              <w:ind w:firstLine="142"/>
              <w:rPr>
                <w:rFonts w:cs="Times New Roman"/>
                <w:sz w:val="20"/>
                <w:szCs w:val="20"/>
              </w:rPr>
            </w:pPr>
            <w:r w:rsidRPr="003B34EF">
              <w:rPr>
                <w:rFonts w:cs="Times New Roman"/>
                <w:sz w:val="20"/>
                <w:szCs w:val="20"/>
              </w:rPr>
              <w:t>ул.Вознесенская, д, 86, 88, 90; пр.Красной Армии, д.2А</w:t>
            </w:r>
          </w:p>
        </w:tc>
        <w:tc>
          <w:tcPr>
            <w:tcW w:w="1843" w:type="dxa"/>
            <w:shd w:val="clear" w:color="auto" w:fill="FFFFFF"/>
          </w:tcPr>
          <w:p w14:paraId="1DA98933" w14:textId="454BC975"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67B1E2BC" w14:textId="77777777" w:rsidTr="00450E86">
        <w:trPr>
          <w:trHeight w:val="20"/>
        </w:trPr>
        <w:tc>
          <w:tcPr>
            <w:tcW w:w="568" w:type="dxa"/>
            <w:shd w:val="clear" w:color="auto" w:fill="FFFFFF"/>
          </w:tcPr>
          <w:p w14:paraId="6CE26425" w14:textId="5A8F3F3F"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68</w:t>
            </w:r>
          </w:p>
        </w:tc>
        <w:tc>
          <w:tcPr>
            <w:tcW w:w="12616" w:type="dxa"/>
            <w:shd w:val="clear" w:color="auto" w:fill="FFFFFF"/>
          </w:tcPr>
          <w:p w14:paraId="4428C2A6" w14:textId="270B9E60" w:rsidR="00BD4D0F" w:rsidRPr="003B34EF" w:rsidRDefault="00BD4D0F" w:rsidP="00677102">
            <w:pPr>
              <w:spacing w:line="0" w:lineRule="atLeast"/>
              <w:ind w:firstLine="142"/>
              <w:rPr>
                <w:rFonts w:cs="Times New Roman"/>
                <w:sz w:val="20"/>
                <w:szCs w:val="20"/>
              </w:rPr>
            </w:pPr>
            <w:r w:rsidRPr="003B34EF">
              <w:rPr>
                <w:rFonts w:cs="Times New Roman"/>
                <w:sz w:val="20"/>
                <w:szCs w:val="20"/>
              </w:rPr>
              <w:t>бул.Кузнецова, д.3, 3А, 7</w:t>
            </w:r>
          </w:p>
        </w:tc>
        <w:tc>
          <w:tcPr>
            <w:tcW w:w="1843" w:type="dxa"/>
            <w:shd w:val="clear" w:color="auto" w:fill="FFFFFF"/>
          </w:tcPr>
          <w:p w14:paraId="6AC020A9" w14:textId="077C5763"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7D258438" w14:textId="77777777" w:rsidTr="00450E86">
        <w:trPr>
          <w:trHeight w:val="20"/>
        </w:trPr>
        <w:tc>
          <w:tcPr>
            <w:tcW w:w="568" w:type="dxa"/>
            <w:shd w:val="clear" w:color="auto" w:fill="FFFFFF"/>
          </w:tcPr>
          <w:p w14:paraId="722176B8" w14:textId="58A67D33"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69</w:t>
            </w:r>
          </w:p>
        </w:tc>
        <w:tc>
          <w:tcPr>
            <w:tcW w:w="12616" w:type="dxa"/>
            <w:shd w:val="clear" w:color="auto" w:fill="FFFFFF"/>
          </w:tcPr>
          <w:p w14:paraId="08D4655C" w14:textId="59D63204" w:rsidR="00BD4D0F" w:rsidRPr="003B34EF" w:rsidRDefault="00BD4D0F" w:rsidP="00677102">
            <w:pPr>
              <w:spacing w:line="0" w:lineRule="atLeast"/>
              <w:ind w:firstLine="142"/>
              <w:rPr>
                <w:rFonts w:cs="Times New Roman"/>
                <w:sz w:val="20"/>
                <w:szCs w:val="20"/>
              </w:rPr>
            </w:pPr>
            <w:r w:rsidRPr="003B34EF">
              <w:rPr>
                <w:rFonts w:cs="Times New Roman"/>
                <w:sz w:val="20"/>
                <w:szCs w:val="20"/>
              </w:rPr>
              <w:t>Пр. Красной Армии, д.7; ул.Воробьёвская, д.16, 18А, 18Б</w:t>
            </w:r>
          </w:p>
        </w:tc>
        <w:tc>
          <w:tcPr>
            <w:tcW w:w="1843" w:type="dxa"/>
            <w:shd w:val="clear" w:color="auto" w:fill="FFFFFF"/>
          </w:tcPr>
          <w:p w14:paraId="57413F48" w14:textId="48312830"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0EB9240F" w14:textId="77777777" w:rsidTr="00450E86">
        <w:trPr>
          <w:trHeight w:val="20"/>
        </w:trPr>
        <w:tc>
          <w:tcPr>
            <w:tcW w:w="568" w:type="dxa"/>
            <w:shd w:val="clear" w:color="auto" w:fill="FFFFFF"/>
          </w:tcPr>
          <w:p w14:paraId="23E688D6" w14:textId="061DFF7F"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70</w:t>
            </w:r>
          </w:p>
        </w:tc>
        <w:tc>
          <w:tcPr>
            <w:tcW w:w="12616" w:type="dxa"/>
            <w:shd w:val="clear" w:color="auto" w:fill="FFFFFF"/>
          </w:tcPr>
          <w:p w14:paraId="5E1C4515" w14:textId="273135BA" w:rsidR="00BD4D0F" w:rsidRPr="003B34EF" w:rsidRDefault="00BD4D0F" w:rsidP="00677102">
            <w:pPr>
              <w:spacing w:line="0" w:lineRule="atLeast"/>
              <w:ind w:firstLine="142"/>
              <w:rPr>
                <w:rFonts w:cs="Times New Roman"/>
                <w:sz w:val="20"/>
                <w:szCs w:val="20"/>
              </w:rPr>
            </w:pPr>
            <w:r w:rsidRPr="003B34EF">
              <w:rPr>
                <w:rFonts w:cs="Times New Roman"/>
                <w:sz w:val="20"/>
                <w:szCs w:val="20"/>
              </w:rPr>
              <w:t xml:space="preserve">Сергиево Посадский район д. Трехселище </w:t>
            </w:r>
            <w:proofErr w:type="gramStart"/>
            <w:r w:rsidRPr="003B34EF">
              <w:rPr>
                <w:rFonts w:cs="Times New Roman"/>
                <w:sz w:val="20"/>
                <w:szCs w:val="20"/>
              </w:rPr>
              <w:t>дом :</w:t>
            </w:r>
            <w:proofErr w:type="gramEnd"/>
            <w:r w:rsidRPr="003B34EF">
              <w:rPr>
                <w:rFonts w:cs="Times New Roman"/>
                <w:sz w:val="20"/>
                <w:szCs w:val="20"/>
              </w:rPr>
              <w:t xml:space="preserve"> №№5;1;2;6</w:t>
            </w:r>
          </w:p>
        </w:tc>
        <w:tc>
          <w:tcPr>
            <w:tcW w:w="1843" w:type="dxa"/>
            <w:shd w:val="clear" w:color="auto" w:fill="FFFFFF"/>
          </w:tcPr>
          <w:p w14:paraId="7D9315D2" w14:textId="20DF8E42"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784F3613" w14:textId="77777777" w:rsidTr="00450E86">
        <w:trPr>
          <w:trHeight w:val="20"/>
        </w:trPr>
        <w:tc>
          <w:tcPr>
            <w:tcW w:w="568" w:type="dxa"/>
            <w:shd w:val="clear" w:color="auto" w:fill="FFFFFF"/>
          </w:tcPr>
          <w:p w14:paraId="25AF671F" w14:textId="47DF692D"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71</w:t>
            </w:r>
          </w:p>
        </w:tc>
        <w:tc>
          <w:tcPr>
            <w:tcW w:w="12616" w:type="dxa"/>
            <w:shd w:val="clear" w:color="auto" w:fill="FFFFFF"/>
          </w:tcPr>
          <w:p w14:paraId="5513D7BE" w14:textId="6B26A938" w:rsidR="00BD4D0F" w:rsidRPr="003B34EF" w:rsidRDefault="00BD4D0F" w:rsidP="00677102">
            <w:pPr>
              <w:spacing w:line="0" w:lineRule="atLeast"/>
              <w:ind w:firstLine="142"/>
              <w:rPr>
                <w:rFonts w:cs="Times New Roman"/>
                <w:sz w:val="20"/>
                <w:szCs w:val="20"/>
              </w:rPr>
            </w:pPr>
            <w:r w:rsidRPr="003B34EF">
              <w:rPr>
                <w:rFonts w:cs="Times New Roman"/>
                <w:sz w:val="20"/>
                <w:szCs w:val="20"/>
              </w:rPr>
              <w:t xml:space="preserve">п. Реммаш, </w:t>
            </w:r>
            <w:proofErr w:type="gramStart"/>
            <w:r w:rsidRPr="003B34EF">
              <w:rPr>
                <w:rFonts w:cs="Times New Roman"/>
                <w:sz w:val="20"/>
                <w:szCs w:val="20"/>
              </w:rPr>
              <w:t>вдоль  ул.</w:t>
            </w:r>
            <w:proofErr w:type="gramEnd"/>
            <w:r w:rsidRPr="003B34EF">
              <w:rPr>
                <w:rFonts w:cs="Times New Roman"/>
                <w:sz w:val="20"/>
                <w:szCs w:val="20"/>
              </w:rPr>
              <w:t xml:space="preserve"> Институтская. д.10</w:t>
            </w:r>
          </w:p>
        </w:tc>
        <w:tc>
          <w:tcPr>
            <w:tcW w:w="1843" w:type="dxa"/>
            <w:shd w:val="clear" w:color="auto" w:fill="FFFFFF"/>
          </w:tcPr>
          <w:p w14:paraId="754878CD" w14:textId="3B614521"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BD4D0F" w:rsidRPr="003B34EF" w14:paraId="7897A170" w14:textId="77777777" w:rsidTr="00450E86">
        <w:trPr>
          <w:trHeight w:val="20"/>
        </w:trPr>
        <w:tc>
          <w:tcPr>
            <w:tcW w:w="568" w:type="dxa"/>
            <w:shd w:val="clear" w:color="auto" w:fill="FFFFFF"/>
          </w:tcPr>
          <w:p w14:paraId="2D7856E7" w14:textId="6C194EA7" w:rsidR="00BD4D0F" w:rsidRPr="003B34EF" w:rsidRDefault="00BD4D0F"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72</w:t>
            </w:r>
          </w:p>
        </w:tc>
        <w:tc>
          <w:tcPr>
            <w:tcW w:w="12616" w:type="dxa"/>
            <w:shd w:val="clear" w:color="auto" w:fill="FFFFFF"/>
          </w:tcPr>
          <w:p w14:paraId="7CAAB228" w14:textId="6DFE9BD3" w:rsidR="00BD4D0F" w:rsidRPr="003B34EF" w:rsidRDefault="00BD4D0F" w:rsidP="00677102">
            <w:pPr>
              <w:spacing w:line="0" w:lineRule="atLeast"/>
              <w:ind w:firstLine="142"/>
              <w:rPr>
                <w:rFonts w:cs="Times New Roman"/>
                <w:sz w:val="20"/>
                <w:szCs w:val="20"/>
              </w:rPr>
            </w:pPr>
            <w:r w:rsidRPr="003B34EF">
              <w:rPr>
                <w:rFonts w:cs="Times New Roman"/>
                <w:sz w:val="20"/>
                <w:szCs w:val="20"/>
              </w:rPr>
              <w:t xml:space="preserve">пос. Мостовик, ул. </w:t>
            </w:r>
            <w:proofErr w:type="gramStart"/>
            <w:r w:rsidRPr="003B34EF">
              <w:rPr>
                <w:rFonts w:cs="Times New Roman"/>
                <w:sz w:val="20"/>
                <w:szCs w:val="20"/>
              </w:rPr>
              <w:t>Лесная,д.</w:t>
            </w:r>
            <w:proofErr w:type="gramEnd"/>
            <w:r w:rsidRPr="003B34EF">
              <w:rPr>
                <w:rFonts w:cs="Times New Roman"/>
                <w:sz w:val="20"/>
                <w:szCs w:val="20"/>
              </w:rPr>
              <w:t>46,44,25,23,</w:t>
            </w:r>
          </w:p>
        </w:tc>
        <w:tc>
          <w:tcPr>
            <w:tcW w:w="1843" w:type="dxa"/>
            <w:shd w:val="clear" w:color="auto" w:fill="FFFFFF"/>
          </w:tcPr>
          <w:p w14:paraId="3B81AB5B" w14:textId="1DA5E3F3" w:rsidR="00BD4D0F" w:rsidRPr="003B34EF" w:rsidRDefault="00BD4D0F" w:rsidP="00677102">
            <w:pPr>
              <w:spacing w:line="0" w:lineRule="atLeast"/>
              <w:jc w:val="center"/>
              <w:rPr>
                <w:rFonts w:cs="Times New Roman"/>
                <w:sz w:val="20"/>
                <w:szCs w:val="20"/>
              </w:rPr>
            </w:pPr>
            <w:r w:rsidRPr="003B34EF">
              <w:rPr>
                <w:rFonts w:cs="Times New Roman"/>
                <w:sz w:val="20"/>
                <w:szCs w:val="20"/>
              </w:rPr>
              <w:t>2023</w:t>
            </w:r>
          </w:p>
        </w:tc>
      </w:tr>
      <w:tr w:rsidR="001924D7" w:rsidRPr="003B34EF" w14:paraId="514EE707" w14:textId="77777777" w:rsidTr="00450E86">
        <w:trPr>
          <w:trHeight w:val="20"/>
        </w:trPr>
        <w:tc>
          <w:tcPr>
            <w:tcW w:w="568" w:type="dxa"/>
            <w:shd w:val="clear" w:color="auto" w:fill="FFFFFF"/>
          </w:tcPr>
          <w:p w14:paraId="599A49E1" w14:textId="7F1081A5" w:rsidR="001924D7" w:rsidRPr="003B34EF" w:rsidRDefault="001924D7"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73</w:t>
            </w:r>
          </w:p>
        </w:tc>
        <w:tc>
          <w:tcPr>
            <w:tcW w:w="12616" w:type="dxa"/>
            <w:shd w:val="clear" w:color="auto" w:fill="FFFFFF"/>
          </w:tcPr>
          <w:p w14:paraId="0F110FC3" w14:textId="3F65F3CA" w:rsidR="001924D7" w:rsidRPr="003B34EF" w:rsidRDefault="001924D7" w:rsidP="00677102">
            <w:pPr>
              <w:spacing w:line="0" w:lineRule="atLeast"/>
              <w:ind w:firstLine="142"/>
              <w:rPr>
                <w:rFonts w:cs="Times New Roman"/>
                <w:sz w:val="20"/>
                <w:szCs w:val="20"/>
              </w:rPr>
            </w:pPr>
            <w:r w:rsidRPr="003B34EF">
              <w:rPr>
                <w:rFonts w:cs="Times New Roman"/>
                <w:sz w:val="20"/>
                <w:szCs w:val="20"/>
              </w:rPr>
              <w:t>р.п. Богородское дома № 55; 56;</w:t>
            </w:r>
          </w:p>
        </w:tc>
        <w:tc>
          <w:tcPr>
            <w:tcW w:w="1843" w:type="dxa"/>
            <w:shd w:val="clear" w:color="auto" w:fill="FFFFFF"/>
          </w:tcPr>
          <w:p w14:paraId="1C966935" w14:textId="173358B1" w:rsidR="001924D7"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1924D7" w:rsidRPr="003B34EF" w14:paraId="4E6A9B9F" w14:textId="77777777" w:rsidTr="00450E86">
        <w:trPr>
          <w:trHeight w:val="20"/>
        </w:trPr>
        <w:tc>
          <w:tcPr>
            <w:tcW w:w="568" w:type="dxa"/>
            <w:shd w:val="clear" w:color="auto" w:fill="FFFFFF"/>
          </w:tcPr>
          <w:p w14:paraId="715A2EB7" w14:textId="374A8649" w:rsidR="001924D7" w:rsidRPr="003B34EF" w:rsidRDefault="001924D7"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74</w:t>
            </w:r>
          </w:p>
        </w:tc>
        <w:tc>
          <w:tcPr>
            <w:tcW w:w="12616" w:type="dxa"/>
            <w:shd w:val="clear" w:color="auto" w:fill="FFFFFF"/>
          </w:tcPr>
          <w:p w14:paraId="2BBF1B6B" w14:textId="454675A8" w:rsidR="001924D7" w:rsidRPr="003B34EF" w:rsidRDefault="001924D7" w:rsidP="00677102">
            <w:pPr>
              <w:spacing w:line="0" w:lineRule="atLeast"/>
              <w:ind w:firstLine="142"/>
              <w:rPr>
                <w:rFonts w:cs="Times New Roman"/>
                <w:sz w:val="20"/>
                <w:szCs w:val="20"/>
              </w:rPr>
            </w:pPr>
            <w:r w:rsidRPr="003B34EF">
              <w:rPr>
                <w:rFonts w:cs="Times New Roman"/>
                <w:sz w:val="20"/>
                <w:szCs w:val="20"/>
              </w:rPr>
              <w:t>г. Пересвет, ул. Королева, д. 1, 3, 5, 7, 9</w:t>
            </w:r>
          </w:p>
        </w:tc>
        <w:tc>
          <w:tcPr>
            <w:tcW w:w="1843" w:type="dxa"/>
            <w:shd w:val="clear" w:color="auto" w:fill="FFFFFF"/>
          </w:tcPr>
          <w:p w14:paraId="5D8B91F0" w14:textId="14A69442" w:rsidR="001924D7"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1924D7" w:rsidRPr="003B34EF" w14:paraId="19407D9C" w14:textId="77777777" w:rsidTr="00450E86">
        <w:trPr>
          <w:trHeight w:val="20"/>
        </w:trPr>
        <w:tc>
          <w:tcPr>
            <w:tcW w:w="568" w:type="dxa"/>
            <w:shd w:val="clear" w:color="auto" w:fill="FFFFFF"/>
          </w:tcPr>
          <w:p w14:paraId="2486522B" w14:textId="410E755D" w:rsidR="001924D7" w:rsidRPr="003B34EF" w:rsidRDefault="001924D7"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75</w:t>
            </w:r>
          </w:p>
        </w:tc>
        <w:tc>
          <w:tcPr>
            <w:tcW w:w="12616" w:type="dxa"/>
            <w:shd w:val="clear" w:color="auto" w:fill="FFFFFF"/>
          </w:tcPr>
          <w:p w14:paraId="500B0187" w14:textId="3B1C8FBD" w:rsidR="001924D7" w:rsidRPr="003B34EF" w:rsidRDefault="001924D7" w:rsidP="00677102">
            <w:pPr>
              <w:spacing w:line="0" w:lineRule="atLeast"/>
              <w:ind w:firstLine="142"/>
              <w:rPr>
                <w:rFonts w:cs="Times New Roman"/>
                <w:sz w:val="20"/>
                <w:szCs w:val="20"/>
              </w:rPr>
            </w:pPr>
            <w:r w:rsidRPr="003B34EF">
              <w:rPr>
                <w:rFonts w:cs="Times New Roman"/>
                <w:sz w:val="20"/>
                <w:szCs w:val="20"/>
              </w:rPr>
              <w:t>г. Пересвет, ул. Октябрьская, д.1,3</w:t>
            </w:r>
          </w:p>
        </w:tc>
        <w:tc>
          <w:tcPr>
            <w:tcW w:w="1843" w:type="dxa"/>
            <w:shd w:val="clear" w:color="auto" w:fill="FFFFFF"/>
          </w:tcPr>
          <w:p w14:paraId="514683F0" w14:textId="559260D9" w:rsidR="001924D7"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1924D7" w:rsidRPr="003B34EF" w14:paraId="4EBBD2E0" w14:textId="77777777" w:rsidTr="00450E86">
        <w:trPr>
          <w:trHeight w:val="20"/>
        </w:trPr>
        <w:tc>
          <w:tcPr>
            <w:tcW w:w="568" w:type="dxa"/>
            <w:shd w:val="clear" w:color="auto" w:fill="FFFFFF"/>
          </w:tcPr>
          <w:p w14:paraId="491657AF" w14:textId="62B93844" w:rsidR="001924D7" w:rsidRPr="003B34EF" w:rsidRDefault="001924D7"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76</w:t>
            </w:r>
          </w:p>
        </w:tc>
        <w:tc>
          <w:tcPr>
            <w:tcW w:w="12616" w:type="dxa"/>
            <w:shd w:val="clear" w:color="auto" w:fill="FFFFFF"/>
          </w:tcPr>
          <w:p w14:paraId="792EAC9D" w14:textId="51C31A1B" w:rsidR="001924D7" w:rsidRPr="003B34EF" w:rsidRDefault="001924D7" w:rsidP="00677102">
            <w:pPr>
              <w:spacing w:line="0" w:lineRule="atLeast"/>
              <w:ind w:firstLine="142"/>
              <w:rPr>
                <w:rFonts w:cs="Times New Roman"/>
                <w:sz w:val="20"/>
                <w:szCs w:val="20"/>
              </w:rPr>
            </w:pPr>
            <w:r w:rsidRPr="003B34EF">
              <w:rPr>
                <w:rFonts w:cs="Times New Roman"/>
                <w:sz w:val="20"/>
                <w:szCs w:val="20"/>
              </w:rPr>
              <w:t>пр. Красной Армии, д. 7; ул. Воробьевская, д. 16, 18А</w:t>
            </w:r>
          </w:p>
        </w:tc>
        <w:tc>
          <w:tcPr>
            <w:tcW w:w="1843" w:type="dxa"/>
            <w:shd w:val="clear" w:color="auto" w:fill="FFFFFF"/>
          </w:tcPr>
          <w:p w14:paraId="0EA0ED49" w14:textId="6B9A3980" w:rsidR="001924D7"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1924D7" w:rsidRPr="003B34EF" w14:paraId="330A9CDF" w14:textId="77777777" w:rsidTr="00450E86">
        <w:trPr>
          <w:trHeight w:val="20"/>
        </w:trPr>
        <w:tc>
          <w:tcPr>
            <w:tcW w:w="568" w:type="dxa"/>
            <w:shd w:val="clear" w:color="auto" w:fill="FFFFFF"/>
          </w:tcPr>
          <w:p w14:paraId="0779DBA2" w14:textId="76B06D7B" w:rsidR="001924D7" w:rsidRPr="003B34EF" w:rsidRDefault="001924D7"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77</w:t>
            </w:r>
          </w:p>
        </w:tc>
        <w:tc>
          <w:tcPr>
            <w:tcW w:w="12616" w:type="dxa"/>
            <w:shd w:val="clear" w:color="auto" w:fill="FFFFFF"/>
          </w:tcPr>
          <w:p w14:paraId="68EB81C2" w14:textId="44CD4C7C" w:rsidR="001924D7" w:rsidRPr="003B34EF" w:rsidRDefault="001924D7" w:rsidP="00677102">
            <w:pPr>
              <w:spacing w:line="0" w:lineRule="atLeast"/>
              <w:ind w:firstLine="142"/>
              <w:rPr>
                <w:rFonts w:cs="Times New Roman"/>
                <w:sz w:val="20"/>
                <w:szCs w:val="20"/>
              </w:rPr>
            </w:pPr>
            <w:r w:rsidRPr="003B34EF">
              <w:rPr>
                <w:rFonts w:cs="Times New Roman"/>
                <w:sz w:val="20"/>
                <w:szCs w:val="20"/>
              </w:rPr>
              <w:t>ул. Воробьевская, д.9, 11, 13; пр. Красной Армии, д.3, 5</w:t>
            </w:r>
          </w:p>
        </w:tc>
        <w:tc>
          <w:tcPr>
            <w:tcW w:w="1843" w:type="dxa"/>
            <w:shd w:val="clear" w:color="auto" w:fill="FFFFFF"/>
          </w:tcPr>
          <w:p w14:paraId="2DDDDA40" w14:textId="169CC715" w:rsidR="001924D7"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1924D7" w:rsidRPr="003B34EF" w14:paraId="368E96AD" w14:textId="77777777" w:rsidTr="00450E86">
        <w:trPr>
          <w:trHeight w:val="20"/>
        </w:trPr>
        <w:tc>
          <w:tcPr>
            <w:tcW w:w="568" w:type="dxa"/>
            <w:shd w:val="clear" w:color="auto" w:fill="FFFFFF"/>
          </w:tcPr>
          <w:p w14:paraId="03DBE1DA" w14:textId="6964ED49" w:rsidR="001924D7" w:rsidRPr="003B34EF" w:rsidRDefault="001924D7"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78</w:t>
            </w:r>
          </w:p>
        </w:tc>
        <w:tc>
          <w:tcPr>
            <w:tcW w:w="12616" w:type="dxa"/>
            <w:shd w:val="clear" w:color="auto" w:fill="FFFFFF"/>
          </w:tcPr>
          <w:p w14:paraId="25742411" w14:textId="12FC0040" w:rsidR="001924D7" w:rsidRPr="003B34EF" w:rsidRDefault="001924D7" w:rsidP="00677102">
            <w:pPr>
              <w:spacing w:line="0" w:lineRule="atLeast"/>
              <w:ind w:firstLine="142"/>
              <w:rPr>
                <w:rFonts w:cs="Times New Roman"/>
                <w:sz w:val="20"/>
                <w:szCs w:val="20"/>
              </w:rPr>
            </w:pPr>
            <w:r w:rsidRPr="003B34EF">
              <w:rPr>
                <w:rFonts w:cs="Times New Roman"/>
                <w:sz w:val="20"/>
                <w:szCs w:val="20"/>
              </w:rPr>
              <w:t>г. Краснозаводск, ул. 40 лет Победы, д. 8</w:t>
            </w:r>
          </w:p>
        </w:tc>
        <w:tc>
          <w:tcPr>
            <w:tcW w:w="1843" w:type="dxa"/>
            <w:shd w:val="clear" w:color="auto" w:fill="FFFFFF"/>
          </w:tcPr>
          <w:p w14:paraId="739858AB" w14:textId="178E338B" w:rsidR="001924D7"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1924D7" w:rsidRPr="003B34EF" w14:paraId="50E30CEF" w14:textId="77777777" w:rsidTr="00450E86">
        <w:trPr>
          <w:trHeight w:val="20"/>
        </w:trPr>
        <w:tc>
          <w:tcPr>
            <w:tcW w:w="568" w:type="dxa"/>
            <w:shd w:val="clear" w:color="auto" w:fill="FFFFFF"/>
          </w:tcPr>
          <w:p w14:paraId="7761DD8B" w14:textId="5FEFEF0C" w:rsidR="001924D7" w:rsidRPr="003B34EF" w:rsidRDefault="001924D7"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79</w:t>
            </w:r>
          </w:p>
        </w:tc>
        <w:tc>
          <w:tcPr>
            <w:tcW w:w="12616" w:type="dxa"/>
            <w:shd w:val="clear" w:color="auto" w:fill="FFFFFF"/>
          </w:tcPr>
          <w:p w14:paraId="007D0547" w14:textId="68A24A80" w:rsidR="001924D7" w:rsidRPr="003B34EF" w:rsidRDefault="001924D7" w:rsidP="00677102">
            <w:pPr>
              <w:spacing w:line="0" w:lineRule="atLeast"/>
              <w:ind w:firstLine="142"/>
              <w:rPr>
                <w:rFonts w:cs="Times New Roman"/>
                <w:sz w:val="20"/>
                <w:szCs w:val="20"/>
              </w:rPr>
            </w:pPr>
            <w:r w:rsidRPr="003B34EF">
              <w:rPr>
                <w:rFonts w:cs="Times New Roman"/>
                <w:sz w:val="20"/>
                <w:szCs w:val="20"/>
              </w:rPr>
              <w:t>ул. Железнодорожная, д. 25/2; ул. Академика Силина, д. 4</w:t>
            </w:r>
          </w:p>
        </w:tc>
        <w:tc>
          <w:tcPr>
            <w:tcW w:w="1843" w:type="dxa"/>
            <w:shd w:val="clear" w:color="auto" w:fill="FFFFFF"/>
          </w:tcPr>
          <w:p w14:paraId="574017EF" w14:textId="455C16D7" w:rsidR="001924D7"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1924D7" w:rsidRPr="003B34EF" w14:paraId="1AA67787" w14:textId="77777777" w:rsidTr="00450E86">
        <w:trPr>
          <w:trHeight w:val="20"/>
        </w:trPr>
        <w:tc>
          <w:tcPr>
            <w:tcW w:w="568" w:type="dxa"/>
            <w:shd w:val="clear" w:color="auto" w:fill="FFFFFF"/>
          </w:tcPr>
          <w:p w14:paraId="76C0DE4D" w14:textId="12B27DEC" w:rsidR="001924D7" w:rsidRPr="003B34EF" w:rsidRDefault="001924D7"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80</w:t>
            </w:r>
          </w:p>
        </w:tc>
        <w:tc>
          <w:tcPr>
            <w:tcW w:w="12616" w:type="dxa"/>
            <w:shd w:val="clear" w:color="auto" w:fill="FFFFFF"/>
          </w:tcPr>
          <w:p w14:paraId="601D1CC4" w14:textId="3510F3A2" w:rsidR="001924D7" w:rsidRPr="003B34EF" w:rsidRDefault="001924D7" w:rsidP="00677102">
            <w:pPr>
              <w:spacing w:line="0" w:lineRule="atLeast"/>
              <w:ind w:firstLine="142"/>
              <w:rPr>
                <w:rFonts w:cs="Times New Roman"/>
                <w:sz w:val="20"/>
                <w:szCs w:val="20"/>
              </w:rPr>
            </w:pPr>
            <w:r w:rsidRPr="003B34EF">
              <w:rPr>
                <w:rFonts w:cs="Times New Roman"/>
                <w:sz w:val="20"/>
                <w:szCs w:val="20"/>
              </w:rPr>
              <w:t>р.п. Богородское дома № 4;5;6</w:t>
            </w:r>
          </w:p>
        </w:tc>
        <w:tc>
          <w:tcPr>
            <w:tcW w:w="1843" w:type="dxa"/>
            <w:shd w:val="clear" w:color="auto" w:fill="FFFFFF"/>
          </w:tcPr>
          <w:p w14:paraId="57E58184" w14:textId="78E50A8C" w:rsidR="001924D7"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1924D7" w:rsidRPr="003B34EF" w14:paraId="659503B8" w14:textId="77777777" w:rsidTr="00450E86">
        <w:trPr>
          <w:trHeight w:val="20"/>
        </w:trPr>
        <w:tc>
          <w:tcPr>
            <w:tcW w:w="568" w:type="dxa"/>
            <w:shd w:val="clear" w:color="auto" w:fill="FFFFFF"/>
          </w:tcPr>
          <w:p w14:paraId="2333E4B6" w14:textId="5349D9F5" w:rsidR="001924D7" w:rsidRPr="003B34EF" w:rsidRDefault="001924D7"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81</w:t>
            </w:r>
          </w:p>
        </w:tc>
        <w:tc>
          <w:tcPr>
            <w:tcW w:w="12616" w:type="dxa"/>
            <w:shd w:val="clear" w:color="auto" w:fill="FFFFFF"/>
          </w:tcPr>
          <w:p w14:paraId="18D9F0E3" w14:textId="665F4D3D" w:rsidR="001924D7" w:rsidRPr="003B34EF" w:rsidRDefault="001924D7" w:rsidP="00677102">
            <w:pPr>
              <w:spacing w:line="0" w:lineRule="atLeast"/>
              <w:ind w:firstLine="142"/>
              <w:rPr>
                <w:rFonts w:cs="Times New Roman"/>
                <w:sz w:val="20"/>
                <w:szCs w:val="20"/>
              </w:rPr>
            </w:pPr>
            <w:r w:rsidRPr="003B34EF">
              <w:rPr>
                <w:rFonts w:cs="Times New Roman"/>
                <w:sz w:val="20"/>
                <w:szCs w:val="20"/>
              </w:rPr>
              <w:t>ул. Осипенко, д. 2, 4</w:t>
            </w:r>
          </w:p>
        </w:tc>
        <w:tc>
          <w:tcPr>
            <w:tcW w:w="1843" w:type="dxa"/>
            <w:shd w:val="clear" w:color="auto" w:fill="FFFFFF"/>
          </w:tcPr>
          <w:p w14:paraId="7BFAF4FA" w14:textId="05D291E7" w:rsidR="001924D7"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1924D7" w:rsidRPr="003B34EF" w14:paraId="7EC37C03" w14:textId="77777777" w:rsidTr="00450E86">
        <w:trPr>
          <w:trHeight w:val="20"/>
        </w:trPr>
        <w:tc>
          <w:tcPr>
            <w:tcW w:w="568" w:type="dxa"/>
            <w:shd w:val="clear" w:color="auto" w:fill="FFFFFF"/>
          </w:tcPr>
          <w:p w14:paraId="734924E9" w14:textId="1B323298" w:rsidR="001924D7" w:rsidRPr="003B34EF" w:rsidRDefault="001924D7"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82</w:t>
            </w:r>
          </w:p>
        </w:tc>
        <w:tc>
          <w:tcPr>
            <w:tcW w:w="12616" w:type="dxa"/>
            <w:shd w:val="clear" w:color="auto" w:fill="FFFFFF"/>
          </w:tcPr>
          <w:p w14:paraId="5819F987" w14:textId="7123109F" w:rsidR="001924D7" w:rsidRPr="003B34EF" w:rsidRDefault="001924D7" w:rsidP="00677102">
            <w:pPr>
              <w:spacing w:line="0" w:lineRule="atLeast"/>
              <w:ind w:firstLine="142"/>
              <w:rPr>
                <w:rFonts w:cs="Times New Roman"/>
                <w:sz w:val="20"/>
                <w:szCs w:val="20"/>
              </w:rPr>
            </w:pPr>
            <w:r w:rsidRPr="003B34EF">
              <w:rPr>
                <w:rFonts w:cs="Times New Roman"/>
                <w:sz w:val="20"/>
                <w:szCs w:val="20"/>
              </w:rPr>
              <w:t>ул. Михеенко, д. 11, 11А, 13, 15</w:t>
            </w:r>
          </w:p>
        </w:tc>
        <w:tc>
          <w:tcPr>
            <w:tcW w:w="1843" w:type="dxa"/>
            <w:shd w:val="clear" w:color="auto" w:fill="FFFFFF"/>
          </w:tcPr>
          <w:p w14:paraId="778685AF" w14:textId="7A33F3E7" w:rsidR="001924D7"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1924D7" w:rsidRPr="003B34EF" w14:paraId="0A4B1FD2" w14:textId="77777777" w:rsidTr="00450E86">
        <w:trPr>
          <w:trHeight w:val="20"/>
        </w:trPr>
        <w:tc>
          <w:tcPr>
            <w:tcW w:w="568" w:type="dxa"/>
            <w:shd w:val="clear" w:color="auto" w:fill="FFFFFF"/>
          </w:tcPr>
          <w:p w14:paraId="45E9612B" w14:textId="10A6E382" w:rsidR="001924D7" w:rsidRPr="003B34EF" w:rsidRDefault="001924D7"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83</w:t>
            </w:r>
          </w:p>
        </w:tc>
        <w:tc>
          <w:tcPr>
            <w:tcW w:w="12616" w:type="dxa"/>
            <w:shd w:val="clear" w:color="auto" w:fill="FFFFFF"/>
          </w:tcPr>
          <w:p w14:paraId="254186E3" w14:textId="4961D6D7" w:rsidR="001924D7" w:rsidRPr="003B34EF" w:rsidRDefault="001924D7" w:rsidP="00677102">
            <w:pPr>
              <w:spacing w:line="0" w:lineRule="atLeast"/>
              <w:ind w:firstLine="142"/>
              <w:rPr>
                <w:rFonts w:cs="Times New Roman"/>
                <w:sz w:val="20"/>
                <w:szCs w:val="20"/>
              </w:rPr>
            </w:pPr>
            <w:r w:rsidRPr="003B34EF">
              <w:rPr>
                <w:rFonts w:cs="Times New Roman"/>
                <w:sz w:val="20"/>
                <w:szCs w:val="20"/>
              </w:rPr>
              <w:t>р.п. Богородское дома № 13; 14;15; 16; 17а</w:t>
            </w:r>
          </w:p>
        </w:tc>
        <w:tc>
          <w:tcPr>
            <w:tcW w:w="1843" w:type="dxa"/>
            <w:shd w:val="clear" w:color="auto" w:fill="FFFFFF"/>
          </w:tcPr>
          <w:p w14:paraId="5DE08B41" w14:textId="3620CC78" w:rsidR="001924D7"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1924D7" w:rsidRPr="003B34EF" w14:paraId="6AF1A00A" w14:textId="77777777" w:rsidTr="00450E86">
        <w:trPr>
          <w:trHeight w:val="20"/>
        </w:trPr>
        <w:tc>
          <w:tcPr>
            <w:tcW w:w="568" w:type="dxa"/>
            <w:shd w:val="clear" w:color="auto" w:fill="FFFFFF"/>
          </w:tcPr>
          <w:p w14:paraId="0D25C9C7" w14:textId="62379CF7" w:rsidR="001924D7" w:rsidRPr="003B34EF" w:rsidRDefault="001924D7"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84</w:t>
            </w:r>
          </w:p>
        </w:tc>
        <w:tc>
          <w:tcPr>
            <w:tcW w:w="12616" w:type="dxa"/>
            <w:shd w:val="clear" w:color="auto" w:fill="FFFFFF"/>
          </w:tcPr>
          <w:p w14:paraId="7DBA8033" w14:textId="497BCD8C" w:rsidR="001924D7" w:rsidRPr="003B34EF" w:rsidRDefault="001924D7" w:rsidP="00677102">
            <w:pPr>
              <w:spacing w:line="0" w:lineRule="atLeast"/>
              <w:ind w:firstLine="142"/>
              <w:rPr>
                <w:rFonts w:cs="Times New Roman"/>
                <w:sz w:val="20"/>
                <w:szCs w:val="20"/>
              </w:rPr>
            </w:pPr>
            <w:r w:rsidRPr="003B34EF">
              <w:rPr>
                <w:rFonts w:cs="Times New Roman"/>
                <w:sz w:val="20"/>
                <w:szCs w:val="20"/>
              </w:rPr>
              <w:t>г. Краснозаводск, ул. Театральная, д. 6</w:t>
            </w:r>
          </w:p>
        </w:tc>
        <w:tc>
          <w:tcPr>
            <w:tcW w:w="1843" w:type="dxa"/>
            <w:shd w:val="clear" w:color="auto" w:fill="FFFFFF"/>
          </w:tcPr>
          <w:p w14:paraId="76D52B78" w14:textId="2350F2A2" w:rsidR="001924D7"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1924D7" w:rsidRPr="003B34EF" w14:paraId="4658DA9D" w14:textId="77777777" w:rsidTr="00450E86">
        <w:trPr>
          <w:trHeight w:val="20"/>
        </w:trPr>
        <w:tc>
          <w:tcPr>
            <w:tcW w:w="568" w:type="dxa"/>
            <w:shd w:val="clear" w:color="auto" w:fill="FFFFFF"/>
          </w:tcPr>
          <w:p w14:paraId="6DD42862" w14:textId="7727C690" w:rsidR="001924D7" w:rsidRPr="003B34EF" w:rsidRDefault="001924D7"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85</w:t>
            </w:r>
          </w:p>
        </w:tc>
        <w:tc>
          <w:tcPr>
            <w:tcW w:w="12616" w:type="dxa"/>
            <w:shd w:val="clear" w:color="auto" w:fill="FFFFFF"/>
          </w:tcPr>
          <w:p w14:paraId="7F1E2285" w14:textId="2D894CBA" w:rsidR="001924D7" w:rsidRPr="003B34EF" w:rsidRDefault="001924D7" w:rsidP="00677102">
            <w:pPr>
              <w:spacing w:line="0" w:lineRule="atLeast"/>
              <w:ind w:firstLine="142"/>
              <w:rPr>
                <w:rFonts w:cs="Times New Roman"/>
                <w:sz w:val="20"/>
                <w:szCs w:val="20"/>
              </w:rPr>
            </w:pPr>
            <w:r w:rsidRPr="003B34EF">
              <w:rPr>
                <w:rFonts w:cs="Times New Roman"/>
                <w:sz w:val="20"/>
                <w:szCs w:val="20"/>
              </w:rPr>
              <w:t>ул. Симоненкова, д. 19, 21, 23, 25; ул. Октябрьская, д. 1, 5, 7, 9, 11</w:t>
            </w:r>
          </w:p>
        </w:tc>
        <w:tc>
          <w:tcPr>
            <w:tcW w:w="1843" w:type="dxa"/>
            <w:shd w:val="clear" w:color="auto" w:fill="FFFFFF"/>
          </w:tcPr>
          <w:p w14:paraId="421F5050" w14:textId="7378FEED" w:rsidR="001924D7"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1924D7" w:rsidRPr="003B34EF" w14:paraId="10B7367E" w14:textId="77777777" w:rsidTr="00450E86">
        <w:trPr>
          <w:trHeight w:val="20"/>
        </w:trPr>
        <w:tc>
          <w:tcPr>
            <w:tcW w:w="568" w:type="dxa"/>
            <w:shd w:val="clear" w:color="auto" w:fill="FFFFFF"/>
          </w:tcPr>
          <w:p w14:paraId="0DCA8524" w14:textId="3F080894" w:rsidR="001924D7" w:rsidRPr="003B34EF" w:rsidRDefault="001924D7"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86</w:t>
            </w:r>
          </w:p>
        </w:tc>
        <w:tc>
          <w:tcPr>
            <w:tcW w:w="12616" w:type="dxa"/>
            <w:shd w:val="clear" w:color="auto" w:fill="FFFFFF"/>
          </w:tcPr>
          <w:p w14:paraId="2D628175" w14:textId="07513F62" w:rsidR="001924D7" w:rsidRPr="003B34EF" w:rsidRDefault="001924D7" w:rsidP="00677102">
            <w:pPr>
              <w:spacing w:line="0" w:lineRule="atLeast"/>
              <w:ind w:firstLine="142"/>
              <w:rPr>
                <w:rFonts w:cs="Times New Roman"/>
                <w:sz w:val="20"/>
                <w:szCs w:val="20"/>
              </w:rPr>
            </w:pPr>
            <w:r w:rsidRPr="003B34EF">
              <w:rPr>
                <w:rFonts w:cs="Times New Roman"/>
                <w:sz w:val="20"/>
                <w:szCs w:val="20"/>
              </w:rPr>
              <w:t>с.Сватково, дома №№ 9, 10, 11</w:t>
            </w:r>
          </w:p>
        </w:tc>
        <w:tc>
          <w:tcPr>
            <w:tcW w:w="1843" w:type="dxa"/>
            <w:shd w:val="clear" w:color="auto" w:fill="FFFFFF"/>
          </w:tcPr>
          <w:p w14:paraId="370D3501" w14:textId="03D8AE48" w:rsidR="001924D7"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1924D7" w:rsidRPr="003B34EF" w14:paraId="0B291F5D" w14:textId="77777777" w:rsidTr="00450E86">
        <w:trPr>
          <w:trHeight w:val="20"/>
        </w:trPr>
        <w:tc>
          <w:tcPr>
            <w:tcW w:w="568" w:type="dxa"/>
            <w:shd w:val="clear" w:color="auto" w:fill="FFFFFF"/>
          </w:tcPr>
          <w:p w14:paraId="33E20AD7" w14:textId="0CB94383" w:rsidR="001924D7" w:rsidRPr="003B34EF" w:rsidRDefault="001924D7"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87</w:t>
            </w:r>
          </w:p>
        </w:tc>
        <w:tc>
          <w:tcPr>
            <w:tcW w:w="12616" w:type="dxa"/>
            <w:shd w:val="clear" w:color="auto" w:fill="FFFFFF"/>
          </w:tcPr>
          <w:p w14:paraId="01C6A27E" w14:textId="52F954D6" w:rsidR="001924D7" w:rsidRPr="003B34EF" w:rsidRDefault="001924D7" w:rsidP="00677102">
            <w:pPr>
              <w:spacing w:line="0" w:lineRule="atLeast"/>
              <w:ind w:firstLine="142"/>
              <w:rPr>
                <w:rFonts w:cs="Times New Roman"/>
                <w:sz w:val="20"/>
                <w:szCs w:val="20"/>
              </w:rPr>
            </w:pPr>
            <w:r w:rsidRPr="003B34EF">
              <w:rPr>
                <w:rFonts w:cs="Times New Roman"/>
                <w:sz w:val="20"/>
                <w:szCs w:val="20"/>
              </w:rPr>
              <w:t>г. Хотьково, ул. Октябрьская д. 6, 7, 7а, 8а, 10</w:t>
            </w:r>
          </w:p>
        </w:tc>
        <w:tc>
          <w:tcPr>
            <w:tcW w:w="1843" w:type="dxa"/>
            <w:shd w:val="clear" w:color="auto" w:fill="FFFFFF"/>
          </w:tcPr>
          <w:p w14:paraId="3C545AB8" w14:textId="2AA2AE17" w:rsidR="001924D7"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1924D7" w:rsidRPr="003B34EF" w14:paraId="77F5E493" w14:textId="77777777" w:rsidTr="00450E86">
        <w:trPr>
          <w:trHeight w:val="20"/>
        </w:trPr>
        <w:tc>
          <w:tcPr>
            <w:tcW w:w="568" w:type="dxa"/>
            <w:shd w:val="clear" w:color="auto" w:fill="FFFFFF"/>
          </w:tcPr>
          <w:p w14:paraId="565A5525" w14:textId="01E60A89" w:rsidR="001924D7" w:rsidRPr="003B34EF" w:rsidRDefault="001924D7"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lastRenderedPageBreak/>
              <w:t>88</w:t>
            </w:r>
          </w:p>
        </w:tc>
        <w:tc>
          <w:tcPr>
            <w:tcW w:w="12616" w:type="dxa"/>
            <w:shd w:val="clear" w:color="auto" w:fill="FFFFFF"/>
          </w:tcPr>
          <w:p w14:paraId="6281441B" w14:textId="42388576" w:rsidR="001924D7" w:rsidRPr="003B34EF" w:rsidRDefault="001924D7" w:rsidP="00677102">
            <w:pPr>
              <w:spacing w:line="0" w:lineRule="atLeast"/>
              <w:ind w:firstLine="142"/>
              <w:rPr>
                <w:rFonts w:cs="Times New Roman"/>
                <w:sz w:val="20"/>
                <w:szCs w:val="20"/>
              </w:rPr>
            </w:pPr>
            <w:r w:rsidRPr="003B34EF">
              <w:rPr>
                <w:rFonts w:cs="Times New Roman"/>
                <w:sz w:val="20"/>
                <w:szCs w:val="20"/>
              </w:rPr>
              <w:t>ул. Куликова, д. 17; ул. Школьная, д. 8, 10, 12; ул. Толстого, д. 2</w:t>
            </w:r>
          </w:p>
        </w:tc>
        <w:tc>
          <w:tcPr>
            <w:tcW w:w="1843" w:type="dxa"/>
            <w:shd w:val="clear" w:color="auto" w:fill="FFFFFF"/>
          </w:tcPr>
          <w:p w14:paraId="141EAD95" w14:textId="3DFD6918" w:rsidR="001924D7"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1924D7" w:rsidRPr="003B34EF" w14:paraId="62D6508E" w14:textId="77777777" w:rsidTr="00450E86">
        <w:trPr>
          <w:trHeight w:val="20"/>
        </w:trPr>
        <w:tc>
          <w:tcPr>
            <w:tcW w:w="568" w:type="dxa"/>
            <w:shd w:val="clear" w:color="auto" w:fill="FFFFFF"/>
          </w:tcPr>
          <w:p w14:paraId="044254C3" w14:textId="76C37E1B" w:rsidR="001924D7" w:rsidRPr="003B34EF" w:rsidRDefault="001924D7"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89</w:t>
            </w:r>
          </w:p>
        </w:tc>
        <w:tc>
          <w:tcPr>
            <w:tcW w:w="12616" w:type="dxa"/>
            <w:shd w:val="clear" w:color="auto" w:fill="FFFFFF"/>
          </w:tcPr>
          <w:p w14:paraId="7FBA6765" w14:textId="0D64D30A" w:rsidR="001924D7" w:rsidRPr="003B34EF" w:rsidRDefault="001924D7" w:rsidP="00677102">
            <w:pPr>
              <w:spacing w:line="0" w:lineRule="atLeast"/>
              <w:ind w:firstLine="142"/>
              <w:rPr>
                <w:rFonts w:cs="Times New Roman"/>
                <w:sz w:val="20"/>
                <w:szCs w:val="20"/>
              </w:rPr>
            </w:pPr>
            <w:r w:rsidRPr="003B34EF">
              <w:rPr>
                <w:rFonts w:cs="Times New Roman"/>
                <w:sz w:val="20"/>
                <w:szCs w:val="20"/>
              </w:rPr>
              <w:t>ДТ д. Федорцово дом: №№7;8;9;10;12;13;14.</w:t>
            </w:r>
          </w:p>
        </w:tc>
        <w:tc>
          <w:tcPr>
            <w:tcW w:w="1843" w:type="dxa"/>
            <w:shd w:val="clear" w:color="auto" w:fill="FFFFFF"/>
          </w:tcPr>
          <w:p w14:paraId="2D1D947D" w14:textId="3DB59529" w:rsidR="001924D7"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1924D7" w:rsidRPr="003B34EF" w14:paraId="0636E5D6" w14:textId="77777777" w:rsidTr="00450E86">
        <w:trPr>
          <w:trHeight w:val="20"/>
        </w:trPr>
        <w:tc>
          <w:tcPr>
            <w:tcW w:w="568" w:type="dxa"/>
            <w:shd w:val="clear" w:color="auto" w:fill="FFFFFF"/>
          </w:tcPr>
          <w:p w14:paraId="035DB6A5" w14:textId="6495830D" w:rsidR="001924D7" w:rsidRPr="003B34EF" w:rsidRDefault="001924D7"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90</w:t>
            </w:r>
          </w:p>
        </w:tc>
        <w:tc>
          <w:tcPr>
            <w:tcW w:w="12616" w:type="dxa"/>
            <w:shd w:val="clear" w:color="auto" w:fill="FFFFFF"/>
          </w:tcPr>
          <w:p w14:paraId="3D347FCE" w14:textId="7000F1EF" w:rsidR="001924D7" w:rsidRPr="003B34EF" w:rsidRDefault="001924D7" w:rsidP="00677102">
            <w:pPr>
              <w:spacing w:line="0" w:lineRule="atLeast"/>
              <w:ind w:firstLine="142"/>
              <w:rPr>
                <w:rFonts w:cs="Times New Roman"/>
                <w:sz w:val="20"/>
                <w:szCs w:val="20"/>
              </w:rPr>
            </w:pPr>
            <w:r w:rsidRPr="003B34EF">
              <w:rPr>
                <w:rFonts w:cs="Times New Roman"/>
                <w:sz w:val="20"/>
                <w:szCs w:val="20"/>
              </w:rPr>
              <w:t>Пр. Красной Армии, д.207Б; ул.Чайковского, д.11, 13, 13А; ул.Глинки, д.8, 10</w:t>
            </w:r>
          </w:p>
        </w:tc>
        <w:tc>
          <w:tcPr>
            <w:tcW w:w="1843" w:type="dxa"/>
            <w:shd w:val="clear" w:color="auto" w:fill="FFFFFF"/>
          </w:tcPr>
          <w:p w14:paraId="2217CD97" w14:textId="7A281EC2" w:rsidR="001924D7"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1924D7" w:rsidRPr="003B34EF" w14:paraId="16095F4F" w14:textId="77777777" w:rsidTr="00450E86">
        <w:trPr>
          <w:trHeight w:val="20"/>
        </w:trPr>
        <w:tc>
          <w:tcPr>
            <w:tcW w:w="568" w:type="dxa"/>
            <w:shd w:val="clear" w:color="auto" w:fill="FFFFFF"/>
          </w:tcPr>
          <w:p w14:paraId="53C2004C" w14:textId="44C9CE6A" w:rsidR="001924D7" w:rsidRPr="003B34EF" w:rsidRDefault="001924D7"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91</w:t>
            </w:r>
          </w:p>
        </w:tc>
        <w:tc>
          <w:tcPr>
            <w:tcW w:w="12616" w:type="dxa"/>
            <w:shd w:val="clear" w:color="auto" w:fill="FFFFFF"/>
          </w:tcPr>
          <w:p w14:paraId="54925606" w14:textId="6F4E4CB7" w:rsidR="001924D7" w:rsidRPr="003B34EF" w:rsidRDefault="001924D7" w:rsidP="00677102">
            <w:pPr>
              <w:spacing w:line="0" w:lineRule="atLeast"/>
              <w:ind w:firstLine="142"/>
              <w:rPr>
                <w:rFonts w:cs="Times New Roman"/>
                <w:sz w:val="20"/>
                <w:szCs w:val="20"/>
              </w:rPr>
            </w:pPr>
            <w:r w:rsidRPr="003B34EF">
              <w:rPr>
                <w:rFonts w:cs="Times New Roman"/>
                <w:sz w:val="20"/>
                <w:szCs w:val="20"/>
              </w:rPr>
              <w:t>г. Краснозаводск, ул. Новая, д. 5, 7</w:t>
            </w:r>
          </w:p>
        </w:tc>
        <w:tc>
          <w:tcPr>
            <w:tcW w:w="1843" w:type="dxa"/>
            <w:shd w:val="clear" w:color="auto" w:fill="FFFFFF"/>
          </w:tcPr>
          <w:p w14:paraId="0CFB0C09" w14:textId="7030E2A6" w:rsidR="001924D7"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1924D7" w:rsidRPr="003B34EF" w14:paraId="287F3A23" w14:textId="77777777" w:rsidTr="00450E86">
        <w:trPr>
          <w:trHeight w:val="20"/>
        </w:trPr>
        <w:tc>
          <w:tcPr>
            <w:tcW w:w="568" w:type="dxa"/>
            <w:shd w:val="clear" w:color="auto" w:fill="FFFFFF"/>
          </w:tcPr>
          <w:p w14:paraId="75185592" w14:textId="0D00950C" w:rsidR="001924D7" w:rsidRPr="003B34EF" w:rsidRDefault="001924D7"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92</w:t>
            </w:r>
          </w:p>
        </w:tc>
        <w:tc>
          <w:tcPr>
            <w:tcW w:w="12616" w:type="dxa"/>
            <w:shd w:val="clear" w:color="auto" w:fill="FFFFFF"/>
          </w:tcPr>
          <w:p w14:paraId="4197B14F" w14:textId="29E20217" w:rsidR="001924D7" w:rsidRPr="003B34EF" w:rsidRDefault="001924D7" w:rsidP="00677102">
            <w:pPr>
              <w:spacing w:line="0" w:lineRule="atLeast"/>
              <w:ind w:firstLine="142"/>
              <w:rPr>
                <w:rFonts w:cs="Times New Roman"/>
                <w:sz w:val="20"/>
                <w:szCs w:val="20"/>
              </w:rPr>
            </w:pPr>
            <w:r w:rsidRPr="003B34EF">
              <w:rPr>
                <w:rFonts w:cs="Times New Roman"/>
                <w:sz w:val="20"/>
                <w:szCs w:val="20"/>
              </w:rPr>
              <w:t>4_ВНК, п. Реммаш, от Мира, д.12 до Мира, д.4</w:t>
            </w:r>
          </w:p>
        </w:tc>
        <w:tc>
          <w:tcPr>
            <w:tcW w:w="1843" w:type="dxa"/>
            <w:shd w:val="clear" w:color="auto" w:fill="FFFFFF"/>
          </w:tcPr>
          <w:p w14:paraId="7379F37F" w14:textId="1E73E2FB" w:rsidR="001924D7"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53BD6CDF" w14:textId="77777777" w:rsidTr="00450E86">
        <w:trPr>
          <w:trHeight w:val="20"/>
        </w:trPr>
        <w:tc>
          <w:tcPr>
            <w:tcW w:w="568" w:type="dxa"/>
            <w:shd w:val="clear" w:color="auto" w:fill="FFFFFF"/>
          </w:tcPr>
          <w:p w14:paraId="3A995303" w14:textId="6A62AD59"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93</w:t>
            </w:r>
          </w:p>
        </w:tc>
        <w:tc>
          <w:tcPr>
            <w:tcW w:w="12616" w:type="dxa"/>
            <w:shd w:val="clear" w:color="auto" w:fill="FFFFFF"/>
          </w:tcPr>
          <w:p w14:paraId="27126206" w14:textId="15D3A58D" w:rsidR="008D688E" w:rsidRPr="003B34EF" w:rsidRDefault="008D688E" w:rsidP="00677102">
            <w:pPr>
              <w:spacing w:line="0" w:lineRule="atLeast"/>
              <w:ind w:firstLine="142"/>
              <w:rPr>
                <w:rFonts w:cs="Times New Roman"/>
                <w:sz w:val="20"/>
                <w:szCs w:val="20"/>
              </w:rPr>
            </w:pPr>
            <w:r w:rsidRPr="003B34EF">
              <w:rPr>
                <w:rFonts w:cs="Times New Roman"/>
                <w:sz w:val="20"/>
                <w:szCs w:val="20"/>
              </w:rPr>
              <w:t>г. Краснозаводск, ул. 1 Мая, д. 27</w:t>
            </w:r>
          </w:p>
        </w:tc>
        <w:tc>
          <w:tcPr>
            <w:tcW w:w="1843" w:type="dxa"/>
            <w:shd w:val="clear" w:color="auto" w:fill="FFFFFF"/>
          </w:tcPr>
          <w:p w14:paraId="0747420C" w14:textId="5ED78795"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01763687" w14:textId="77777777" w:rsidTr="00450E86">
        <w:trPr>
          <w:trHeight w:val="20"/>
        </w:trPr>
        <w:tc>
          <w:tcPr>
            <w:tcW w:w="568" w:type="dxa"/>
            <w:shd w:val="clear" w:color="auto" w:fill="FFFFFF"/>
          </w:tcPr>
          <w:p w14:paraId="5ABEB996" w14:textId="66A10DD1"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94</w:t>
            </w:r>
          </w:p>
        </w:tc>
        <w:tc>
          <w:tcPr>
            <w:tcW w:w="12616" w:type="dxa"/>
            <w:shd w:val="clear" w:color="auto" w:fill="FFFFFF"/>
          </w:tcPr>
          <w:p w14:paraId="61E293AB" w14:textId="7382D462" w:rsidR="008D688E" w:rsidRPr="003B34EF" w:rsidRDefault="008D688E" w:rsidP="00677102">
            <w:pPr>
              <w:spacing w:line="0" w:lineRule="atLeast"/>
              <w:ind w:firstLine="142"/>
              <w:rPr>
                <w:rFonts w:cs="Times New Roman"/>
                <w:sz w:val="20"/>
                <w:szCs w:val="20"/>
              </w:rPr>
            </w:pPr>
            <w:r w:rsidRPr="003B34EF">
              <w:rPr>
                <w:rFonts w:cs="Times New Roman"/>
                <w:sz w:val="20"/>
                <w:szCs w:val="20"/>
              </w:rPr>
              <w:t>д. Жучки д. 6,7,8,24</w:t>
            </w:r>
          </w:p>
        </w:tc>
        <w:tc>
          <w:tcPr>
            <w:tcW w:w="1843" w:type="dxa"/>
            <w:shd w:val="clear" w:color="auto" w:fill="FFFFFF"/>
          </w:tcPr>
          <w:p w14:paraId="4C4801B4" w14:textId="0D793526"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63FCE02B" w14:textId="77777777" w:rsidTr="00450E86">
        <w:trPr>
          <w:trHeight w:val="20"/>
        </w:trPr>
        <w:tc>
          <w:tcPr>
            <w:tcW w:w="568" w:type="dxa"/>
            <w:shd w:val="clear" w:color="auto" w:fill="FFFFFF"/>
          </w:tcPr>
          <w:p w14:paraId="15D80C96" w14:textId="4B9BE6A3"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95</w:t>
            </w:r>
          </w:p>
        </w:tc>
        <w:tc>
          <w:tcPr>
            <w:tcW w:w="12616" w:type="dxa"/>
            <w:shd w:val="clear" w:color="auto" w:fill="FFFFFF"/>
          </w:tcPr>
          <w:p w14:paraId="1C678626" w14:textId="7D1A9C59" w:rsidR="008D688E" w:rsidRPr="003B34EF" w:rsidRDefault="008D688E" w:rsidP="00677102">
            <w:pPr>
              <w:spacing w:line="0" w:lineRule="atLeast"/>
              <w:ind w:firstLine="142"/>
              <w:rPr>
                <w:rFonts w:cs="Times New Roman"/>
                <w:sz w:val="20"/>
                <w:szCs w:val="20"/>
              </w:rPr>
            </w:pPr>
            <w:r w:rsidRPr="003B34EF">
              <w:rPr>
                <w:rFonts w:cs="Times New Roman"/>
                <w:sz w:val="20"/>
                <w:szCs w:val="20"/>
              </w:rPr>
              <w:t>г. Краснозаводск, ул. Новая, д. 1, 2, 3, 8</w:t>
            </w:r>
          </w:p>
        </w:tc>
        <w:tc>
          <w:tcPr>
            <w:tcW w:w="1843" w:type="dxa"/>
            <w:shd w:val="clear" w:color="auto" w:fill="FFFFFF"/>
          </w:tcPr>
          <w:p w14:paraId="4A92275C" w14:textId="7DF8BA5C"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164797A0" w14:textId="77777777" w:rsidTr="00450E86">
        <w:trPr>
          <w:trHeight w:val="20"/>
        </w:trPr>
        <w:tc>
          <w:tcPr>
            <w:tcW w:w="568" w:type="dxa"/>
            <w:shd w:val="clear" w:color="auto" w:fill="FFFFFF"/>
          </w:tcPr>
          <w:p w14:paraId="482A89C7" w14:textId="36EBE1A5"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96</w:t>
            </w:r>
          </w:p>
        </w:tc>
        <w:tc>
          <w:tcPr>
            <w:tcW w:w="12616" w:type="dxa"/>
            <w:shd w:val="clear" w:color="auto" w:fill="FFFFFF"/>
          </w:tcPr>
          <w:p w14:paraId="22F47CBF" w14:textId="00ED0024" w:rsidR="008D688E" w:rsidRPr="003B34EF" w:rsidRDefault="008D688E" w:rsidP="00677102">
            <w:pPr>
              <w:spacing w:line="0" w:lineRule="atLeast"/>
              <w:ind w:firstLine="142"/>
              <w:rPr>
                <w:rFonts w:cs="Times New Roman"/>
                <w:sz w:val="20"/>
                <w:szCs w:val="20"/>
              </w:rPr>
            </w:pPr>
            <w:r w:rsidRPr="003B34EF">
              <w:rPr>
                <w:rFonts w:cs="Times New Roman"/>
                <w:sz w:val="20"/>
                <w:szCs w:val="20"/>
              </w:rPr>
              <w:t>д.Кузьмино (д.9, д.10, д.27, д.32)</w:t>
            </w:r>
          </w:p>
        </w:tc>
        <w:tc>
          <w:tcPr>
            <w:tcW w:w="1843" w:type="dxa"/>
            <w:shd w:val="clear" w:color="auto" w:fill="FFFFFF"/>
          </w:tcPr>
          <w:p w14:paraId="186282FB" w14:textId="4A12472B"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4AACB5DC" w14:textId="77777777" w:rsidTr="00450E86">
        <w:trPr>
          <w:trHeight w:val="20"/>
        </w:trPr>
        <w:tc>
          <w:tcPr>
            <w:tcW w:w="568" w:type="dxa"/>
            <w:shd w:val="clear" w:color="auto" w:fill="FFFFFF"/>
          </w:tcPr>
          <w:p w14:paraId="6FF8B381" w14:textId="123C3609"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97</w:t>
            </w:r>
          </w:p>
        </w:tc>
        <w:tc>
          <w:tcPr>
            <w:tcW w:w="12616" w:type="dxa"/>
            <w:shd w:val="clear" w:color="auto" w:fill="FFFFFF"/>
          </w:tcPr>
          <w:p w14:paraId="330B5626" w14:textId="1F2B17A8" w:rsidR="008D688E" w:rsidRPr="003B34EF" w:rsidRDefault="008D688E" w:rsidP="00677102">
            <w:pPr>
              <w:spacing w:line="0" w:lineRule="atLeast"/>
              <w:ind w:firstLine="142"/>
              <w:rPr>
                <w:rFonts w:cs="Times New Roman"/>
                <w:sz w:val="20"/>
                <w:szCs w:val="20"/>
              </w:rPr>
            </w:pPr>
            <w:r w:rsidRPr="003B34EF">
              <w:rPr>
                <w:rFonts w:cs="Times New Roman"/>
                <w:sz w:val="20"/>
                <w:szCs w:val="20"/>
              </w:rPr>
              <w:t>Новоугличское шоссе, д. 32; ул. Инженерная, д. 7, 11, 13</w:t>
            </w:r>
          </w:p>
        </w:tc>
        <w:tc>
          <w:tcPr>
            <w:tcW w:w="1843" w:type="dxa"/>
            <w:shd w:val="clear" w:color="auto" w:fill="FFFFFF"/>
          </w:tcPr>
          <w:p w14:paraId="54F4B410" w14:textId="3A411E41"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2CFF7A6E" w14:textId="77777777" w:rsidTr="00450E86">
        <w:trPr>
          <w:trHeight w:val="20"/>
        </w:trPr>
        <w:tc>
          <w:tcPr>
            <w:tcW w:w="568" w:type="dxa"/>
            <w:shd w:val="clear" w:color="auto" w:fill="FFFFFF"/>
          </w:tcPr>
          <w:p w14:paraId="659C4713" w14:textId="2AF1A880"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98</w:t>
            </w:r>
          </w:p>
        </w:tc>
        <w:tc>
          <w:tcPr>
            <w:tcW w:w="12616" w:type="dxa"/>
            <w:shd w:val="clear" w:color="auto" w:fill="FFFFFF"/>
          </w:tcPr>
          <w:p w14:paraId="375F7F8A" w14:textId="533752CF" w:rsidR="008D688E" w:rsidRPr="003B34EF" w:rsidRDefault="008D688E" w:rsidP="00677102">
            <w:pPr>
              <w:spacing w:line="0" w:lineRule="atLeast"/>
              <w:ind w:firstLine="142"/>
              <w:rPr>
                <w:rFonts w:cs="Times New Roman"/>
                <w:sz w:val="20"/>
                <w:szCs w:val="20"/>
              </w:rPr>
            </w:pPr>
            <w:r w:rsidRPr="003B34EF">
              <w:rPr>
                <w:rFonts w:cs="Times New Roman"/>
                <w:sz w:val="20"/>
                <w:szCs w:val="20"/>
              </w:rPr>
              <w:t>г. Краснозаводск, ул. 1 Мая, д. 7, 9, 11, 13, 15, 17, 19, 21</w:t>
            </w:r>
          </w:p>
        </w:tc>
        <w:tc>
          <w:tcPr>
            <w:tcW w:w="1843" w:type="dxa"/>
            <w:shd w:val="clear" w:color="auto" w:fill="FFFFFF"/>
          </w:tcPr>
          <w:p w14:paraId="65ACB097" w14:textId="6F327116"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4E03378E" w14:textId="77777777" w:rsidTr="00450E86">
        <w:trPr>
          <w:trHeight w:val="20"/>
        </w:trPr>
        <w:tc>
          <w:tcPr>
            <w:tcW w:w="568" w:type="dxa"/>
            <w:shd w:val="clear" w:color="auto" w:fill="FFFFFF"/>
          </w:tcPr>
          <w:p w14:paraId="066C159C" w14:textId="13D9F6F1"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99</w:t>
            </w:r>
          </w:p>
        </w:tc>
        <w:tc>
          <w:tcPr>
            <w:tcW w:w="12616" w:type="dxa"/>
            <w:shd w:val="clear" w:color="auto" w:fill="FFFFFF"/>
          </w:tcPr>
          <w:p w14:paraId="7B85C46E" w14:textId="0C70BF2F" w:rsidR="008D688E" w:rsidRPr="003B34EF" w:rsidRDefault="008D688E" w:rsidP="00677102">
            <w:pPr>
              <w:spacing w:line="0" w:lineRule="atLeast"/>
              <w:ind w:firstLine="142"/>
              <w:rPr>
                <w:rFonts w:cs="Times New Roman"/>
                <w:sz w:val="20"/>
                <w:szCs w:val="20"/>
              </w:rPr>
            </w:pPr>
            <w:r w:rsidRPr="003B34EF">
              <w:rPr>
                <w:rFonts w:cs="Times New Roman"/>
                <w:sz w:val="20"/>
                <w:szCs w:val="20"/>
              </w:rPr>
              <w:t>бул.Кузнецова, д.4А, 5, 6; Зеленый пер., д.25</w:t>
            </w:r>
          </w:p>
        </w:tc>
        <w:tc>
          <w:tcPr>
            <w:tcW w:w="1843" w:type="dxa"/>
            <w:shd w:val="clear" w:color="auto" w:fill="FFFFFF"/>
          </w:tcPr>
          <w:p w14:paraId="55CDAA18" w14:textId="7D295226"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249C0669" w14:textId="77777777" w:rsidTr="00450E86">
        <w:trPr>
          <w:trHeight w:val="20"/>
        </w:trPr>
        <w:tc>
          <w:tcPr>
            <w:tcW w:w="568" w:type="dxa"/>
            <w:shd w:val="clear" w:color="auto" w:fill="FFFFFF"/>
          </w:tcPr>
          <w:p w14:paraId="14071914" w14:textId="10AEA770"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100</w:t>
            </w:r>
          </w:p>
        </w:tc>
        <w:tc>
          <w:tcPr>
            <w:tcW w:w="12616" w:type="dxa"/>
            <w:shd w:val="clear" w:color="auto" w:fill="FFFFFF"/>
          </w:tcPr>
          <w:p w14:paraId="6F59DB5F" w14:textId="5C632020" w:rsidR="008D688E" w:rsidRPr="003B34EF" w:rsidRDefault="008D688E" w:rsidP="00677102">
            <w:pPr>
              <w:spacing w:line="0" w:lineRule="atLeast"/>
              <w:ind w:firstLine="142"/>
              <w:rPr>
                <w:rFonts w:cs="Times New Roman"/>
                <w:sz w:val="20"/>
                <w:szCs w:val="20"/>
              </w:rPr>
            </w:pPr>
            <w:r w:rsidRPr="003B34EF">
              <w:rPr>
                <w:rFonts w:cs="Times New Roman"/>
                <w:sz w:val="20"/>
                <w:szCs w:val="20"/>
              </w:rPr>
              <w:t>с.Константиново, ул.Октябрьская (д.8, д.9, д.10)</w:t>
            </w:r>
          </w:p>
        </w:tc>
        <w:tc>
          <w:tcPr>
            <w:tcW w:w="1843" w:type="dxa"/>
            <w:shd w:val="clear" w:color="auto" w:fill="FFFFFF"/>
          </w:tcPr>
          <w:p w14:paraId="6541B3CF" w14:textId="35417112"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6AC381C1" w14:textId="77777777" w:rsidTr="00450E86">
        <w:trPr>
          <w:trHeight w:val="20"/>
        </w:trPr>
        <w:tc>
          <w:tcPr>
            <w:tcW w:w="568" w:type="dxa"/>
            <w:shd w:val="clear" w:color="auto" w:fill="FFFFFF"/>
          </w:tcPr>
          <w:p w14:paraId="6EB5525C" w14:textId="2BE3371F"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101</w:t>
            </w:r>
          </w:p>
        </w:tc>
        <w:tc>
          <w:tcPr>
            <w:tcW w:w="12616" w:type="dxa"/>
            <w:shd w:val="clear" w:color="auto" w:fill="FFFFFF"/>
          </w:tcPr>
          <w:p w14:paraId="3D25871D" w14:textId="61D4525A" w:rsidR="008D688E" w:rsidRPr="003B34EF" w:rsidRDefault="008D688E" w:rsidP="00677102">
            <w:pPr>
              <w:spacing w:line="0" w:lineRule="atLeast"/>
              <w:ind w:firstLine="142"/>
              <w:rPr>
                <w:rFonts w:cs="Times New Roman"/>
                <w:sz w:val="20"/>
                <w:szCs w:val="20"/>
              </w:rPr>
            </w:pPr>
            <w:r w:rsidRPr="003B34EF">
              <w:rPr>
                <w:rFonts w:cs="Times New Roman"/>
                <w:sz w:val="20"/>
                <w:szCs w:val="20"/>
              </w:rPr>
              <w:t>ул. Воробьёвская, д.8, 10; пр. Красной Армии, д.48А</w:t>
            </w:r>
          </w:p>
        </w:tc>
        <w:tc>
          <w:tcPr>
            <w:tcW w:w="1843" w:type="dxa"/>
            <w:shd w:val="clear" w:color="auto" w:fill="FFFFFF"/>
          </w:tcPr>
          <w:p w14:paraId="63BD2864" w14:textId="2A9B7D5B"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08C19B65" w14:textId="77777777" w:rsidTr="00450E86">
        <w:trPr>
          <w:trHeight w:val="20"/>
        </w:trPr>
        <w:tc>
          <w:tcPr>
            <w:tcW w:w="568" w:type="dxa"/>
            <w:shd w:val="clear" w:color="auto" w:fill="FFFFFF"/>
          </w:tcPr>
          <w:p w14:paraId="631909D7" w14:textId="46C6633F"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102</w:t>
            </w:r>
          </w:p>
        </w:tc>
        <w:tc>
          <w:tcPr>
            <w:tcW w:w="12616" w:type="dxa"/>
            <w:shd w:val="clear" w:color="auto" w:fill="FFFFFF"/>
          </w:tcPr>
          <w:p w14:paraId="529B6C86" w14:textId="296821A9" w:rsidR="008D688E" w:rsidRPr="003B34EF" w:rsidRDefault="008D688E" w:rsidP="00677102">
            <w:pPr>
              <w:spacing w:line="0" w:lineRule="atLeast"/>
              <w:ind w:firstLine="142"/>
              <w:rPr>
                <w:rFonts w:cs="Times New Roman"/>
                <w:sz w:val="20"/>
                <w:szCs w:val="20"/>
              </w:rPr>
            </w:pPr>
            <w:r w:rsidRPr="003B34EF">
              <w:rPr>
                <w:rFonts w:cs="Times New Roman"/>
                <w:sz w:val="20"/>
                <w:szCs w:val="20"/>
              </w:rPr>
              <w:t>п. Реммаш, ул. Школьная, д. 20, ул. Юбилейная, д. 13</w:t>
            </w:r>
          </w:p>
        </w:tc>
        <w:tc>
          <w:tcPr>
            <w:tcW w:w="1843" w:type="dxa"/>
            <w:shd w:val="clear" w:color="auto" w:fill="FFFFFF"/>
          </w:tcPr>
          <w:p w14:paraId="2F9F2E57" w14:textId="2A24E048"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55B9C665" w14:textId="77777777" w:rsidTr="00450E86">
        <w:trPr>
          <w:trHeight w:val="20"/>
        </w:trPr>
        <w:tc>
          <w:tcPr>
            <w:tcW w:w="568" w:type="dxa"/>
            <w:shd w:val="clear" w:color="auto" w:fill="FFFFFF"/>
          </w:tcPr>
          <w:p w14:paraId="7B3C410C" w14:textId="43DA5090"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103</w:t>
            </w:r>
          </w:p>
        </w:tc>
        <w:tc>
          <w:tcPr>
            <w:tcW w:w="12616" w:type="dxa"/>
            <w:shd w:val="clear" w:color="auto" w:fill="FFFFFF"/>
          </w:tcPr>
          <w:p w14:paraId="5198619E" w14:textId="1AE01781" w:rsidR="008D688E" w:rsidRPr="003B34EF" w:rsidRDefault="008D688E" w:rsidP="00677102">
            <w:pPr>
              <w:spacing w:line="0" w:lineRule="atLeast"/>
              <w:ind w:firstLine="142"/>
              <w:rPr>
                <w:rFonts w:cs="Times New Roman"/>
                <w:sz w:val="20"/>
                <w:szCs w:val="20"/>
              </w:rPr>
            </w:pPr>
            <w:r w:rsidRPr="003B34EF">
              <w:rPr>
                <w:rFonts w:cs="Times New Roman"/>
                <w:sz w:val="20"/>
                <w:szCs w:val="20"/>
              </w:rPr>
              <w:t>р.п. Скоропусковский д. №№ 12, 13, 17</w:t>
            </w:r>
          </w:p>
        </w:tc>
        <w:tc>
          <w:tcPr>
            <w:tcW w:w="1843" w:type="dxa"/>
            <w:shd w:val="clear" w:color="auto" w:fill="FFFFFF"/>
          </w:tcPr>
          <w:p w14:paraId="5DE5D8C4" w14:textId="63BCE3ED"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0A495E99" w14:textId="77777777" w:rsidTr="00450E86">
        <w:trPr>
          <w:trHeight w:val="20"/>
        </w:trPr>
        <w:tc>
          <w:tcPr>
            <w:tcW w:w="568" w:type="dxa"/>
            <w:shd w:val="clear" w:color="auto" w:fill="FFFFFF"/>
          </w:tcPr>
          <w:p w14:paraId="5FAF35BE" w14:textId="295174A3"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104</w:t>
            </w:r>
          </w:p>
        </w:tc>
        <w:tc>
          <w:tcPr>
            <w:tcW w:w="12616" w:type="dxa"/>
            <w:shd w:val="clear" w:color="auto" w:fill="FFFFFF"/>
          </w:tcPr>
          <w:p w14:paraId="5FADAF22" w14:textId="21F271CD" w:rsidR="008D688E" w:rsidRPr="003B34EF" w:rsidRDefault="008D688E" w:rsidP="00677102">
            <w:pPr>
              <w:spacing w:line="0" w:lineRule="atLeast"/>
              <w:ind w:firstLine="142"/>
              <w:rPr>
                <w:rFonts w:cs="Times New Roman"/>
                <w:sz w:val="20"/>
                <w:szCs w:val="20"/>
              </w:rPr>
            </w:pPr>
            <w:r w:rsidRPr="003B34EF">
              <w:rPr>
                <w:rFonts w:cs="Times New Roman"/>
                <w:sz w:val="20"/>
                <w:szCs w:val="20"/>
              </w:rPr>
              <w:t>пос. Мостовик, ул. Первомайская, д.7,9,11,17</w:t>
            </w:r>
          </w:p>
        </w:tc>
        <w:tc>
          <w:tcPr>
            <w:tcW w:w="1843" w:type="dxa"/>
            <w:shd w:val="clear" w:color="auto" w:fill="FFFFFF"/>
            <w:vAlign w:val="center"/>
          </w:tcPr>
          <w:p w14:paraId="2524A7E2" w14:textId="6080D6A9"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3AD43534" w14:textId="77777777" w:rsidTr="00450E86">
        <w:trPr>
          <w:trHeight w:val="20"/>
        </w:trPr>
        <w:tc>
          <w:tcPr>
            <w:tcW w:w="568" w:type="dxa"/>
            <w:shd w:val="clear" w:color="auto" w:fill="FFFFFF"/>
          </w:tcPr>
          <w:p w14:paraId="546115BF" w14:textId="34F46044"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105</w:t>
            </w:r>
          </w:p>
        </w:tc>
        <w:tc>
          <w:tcPr>
            <w:tcW w:w="12616" w:type="dxa"/>
            <w:shd w:val="clear" w:color="auto" w:fill="FFFFFF"/>
          </w:tcPr>
          <w:p w14:paraId="2B8C28C3" w14:textId="6D049951" w:rsidR="008D688E" w:rsidRPr="003B34EF" w:rsidRDefault="008D688E" w:rsidP="00677102">
            <w:pPr>
              <w:spacing w:line="0" w:lineRule="atLeast"/>
              <w:ind w:firstLine="142"/>
              <w:rPr>
                <w:rFonts w:cs="Times New Roman"/>
                <w:sz w:val="20"/>
                <w:szCs w:val="20"/>
              </w:rPr>
            </w:pPr>
            <w:r w:rsidRPr="003B34EF">
              <w:rPr>
                <w:rFonts w:cs="Times New Roman"/>
                <w:sz w:val="20"/>
                <w:szCs w:val="20"/>
              </w:rPr>
              <w:t>Пр. Красной Армии, д.139</w:t>
            </w:r>
          </w:p>
        </w:tc>
        <w:tc>
          <w:tcPr>
            <w:tcW w:w="1843" w:type="dxa"/>
            <w:shd w:val="clear" w:color="auto" w:fill="FFFFFF"/>
            <w:vAlign w:val="center"/>
          </w:tcPr>
          <w:p w14:paraId="3B049BA7" w14:textId="49B7E9E2"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7526674D" w14:textId="77777777" w:rsidTr="00450E86">
        <w:trPr>
          <w:trHeight w:val="20"/>
        </w:trPr>
        <w:tc>
          <w:tcPr>
            <w:tcW w:w="568" w:type="dxa"/>
            <w:shd w:val="clear" w:color="auto" w:fill="FFFFFF"/>
          </w:tcPr>
          <w:p w14:paraId="6932CD71" w14:textId="1E1DDC62"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106</w:t>
            </w:r>
          </w:p>
        </w:tc>
        <w:tc>
          <w:tcPr>
            <w:tcW w:w="12616" w:type="dxa"/>
            <w:shd w:val="clear" w:color="auto" w:fill="FFFFFF"/>
          </w:tcPr>
          <w:p w14:paraId="5D00536C" w14:textId="647A9C14" w:rsidR="008D688E" w:rsidRPr="003B34EF" w:rsidRDefault="008D688E" w:rsidP="00677102">
            <w:pPr>
              <w:spacing w:line="0" w:lineRule="atLeast"/>
              <w:ind w:firstLine="142"/>
              <w:rPr>
                <w:rFonts w:cs="Times New Roman"/>
                <w:sz w:val="20"/>
                <w:szCs w:val="20"/>
              </w:rPr>
            </w:pPr>
            <w:r w:rsidRPr="003B34EF">
              <w:rPr>
                <w:rFonts w:cs="Times New Roman"/>
                <w:sz w:val="20"/>
                <w:szCs w:val="20"/>
              </w:rPr>
              <w:t>р.п. Скоропусковский д. №№ 7/9, 8/8а, 9, 10, 11</w:t>
            </w:r>
          </w:p>
        </w:tc>
        <w:tc>
          <w:tcPr>
            <w:tcW w:w="1843" w:type="dxa"/>
            <w:shd w:val="clear" w:color="auto" w:fill="FFFFFF"/>
            <w:vAlign w:val="center"/>
          </w:tcPr>
          <w:p w14:paraId="708D3B3C" w14:textId="2F9470CC"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293E9750" w14:textId="77777777" w:rsidTr="00450E86">
        <w:trPr>
          <w:trHeight w:val="20"/>
        </w:trPr>
        <w:tc>
          <w:tcPr>
            <w:tcW w:w="568" w:type="dxa"/>
            <w:shd w:val="clear" w:color="auto" w:fill="FFFFFF"/>
          </w:tcPr>
          <w:p w14:paraId="051F9950" w14:textId="7A9C609B"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107</w:t>
            </w:r>
          </w:p>
        </w:tc>
        <w:tc>
          <w:tcPr>
            <w:tcW w:w="12616" w:type="dxa"/>
            <w:shd w:val="clear" w:color="auto" w:fill="FFFFFF"/>
          </w:tcPr>
          <w:p w14:paraId="28495281" w14:textId="4EC29B95" w:rsidR="008D688E" w:rsidRPr="003B34EF" w:rsidRDefault="008D688E" w:rsidP="00677102">
            <w:pPr>
              <w:spacing w:line="0" w:lineRule="atLeast"/>
              <w:ind w:firstLine="142"/>
              <w:rPr>
                <w:rFonts w:cs="Times New Roman"/>
                <w:sz w:val="20"/>
                <w:szCs w:val="20"/>
              </w:rPr>
            </w:pPr>
            <w:r w:rsidRPr="003B34EF">
              <w:rPr>
                <w:rFonts w:cs="Times New Roman"/>
                <w:sz w:val="20"/>
                <w:szCs w:val="20"/>
              </w:rPr>
              <w:t>ДТ п. Реммаш, ул. Мира, д.2, 4, 6, ул. Спортивная, д.1</w:t>
            </w:r>
          </w:p>
        </w:tc>
        <w:tc>
          <w:tcPr>
            <w:tcW w:w="1843" w:type="dxa"/>
            <w:shd w:val="clear" w:color="auto" w:fill="FFFFFF"/>
            <w:vAlign w:val="center"/>
          </w:tcPr>
          <w:p w14:paraId="1FEEDA6F" w14:textId="6CB818F3"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550DF5A1" w14:textId="77777777" w:rsidTr="00450E86">
        <w:trPr>
          <w:trHeight w:val="20"/>
        </w:trPr>
        <w:tc>
          <w:tcPr>
            <w:tcW w:w="568" w:type="dxa"/>
            <w:shd w:val="clear" w:color="auto" w:fill="FFFFFF"/>
          </w:tcPr>
          <w:p w14:paraId="2F4AAFFA" w14:textId="5C3325AC"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108</w:t>
            </w:r>
          </w:p>
        </w:tc>
        <w:tc>
          <w:tcPr>
            <w:tcW w:w="12616" w:type="dxa"/>
            <w:shd w:val="clear" w:color="auto" w:fill="FFFFFF"/>
          </w:tcPr>
          <w:p w14:paraId="5F4DE65B" w14:textId="1AD787AF" w:rsidR="008D688E" w:rsidRPr="003B34EF" w:rsidRDefault="008D688E" w:rsidP="00677102">
            <w:pPr>
              <w:spacing w:line="0" w:lineRule="atLeast"/>
              <w:ind w:firstLine="142"/>
              <w:rPr>
                <w:rFonts w:cs="Times New Roman"/>
                <w:sz w:val="20"/>
                <w:szCs w:val="20"/>
              </w:rPr>
            </w:pPr>
            <w:r w:rsidRPr="003B34EF">
              <w:rPr>
                <w:rFonts w:cs="Times New Roman"/>
                <w:sz w:val="20"/>
                <w:szCs w:val="20"/>
              </w:rPr>
              <w:t>пр. Красной Армии, д. 203, 203А, 203Б</w:t>
            </w:r>
          </w:p>
        </w:tc>
        <w:tc>
          <w:tcPr>
            <w:tcW w:w="1843" w:type="dxa"/>
            <w:shd w:val="clear" w:color="auto" w:fill="FFFFFF"/>
            <w:vAlign w:val="center"/>
          </w:tcPr>
          <w:p w14:paraId="4A8B1769" w14:textId="6DA2101F"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67B50422" w14:textId="77777777" w:rsidTr="00450E86">
        <w:trPr>
          <w:trHeight w:val="20"/>
        </w:trPr>
        <w:tc>
          <w:tcPr>
            <w:tcW w:w="568" w:type="dxa"/>
            <w:shd w:val="clear" w:color="auto" w:fill="FFFFFF"/>
          </w:tcPr>
          <w:p w14:paraId="792C5F7F" w14:textId="313931FE"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109</w:t>
            </w:r>
          </w:p>
        </w:tc>
        <w:tc>
          <w:tcPr>
            <w:tcW w:w="12616" w:type="dxa"/>
            <w:shd w:val="clear" w:color="auto" w:fill="FFFFFF"/>
          </w:tcPr>
          <w:p w14:paraId="36588951" w14:textId="597D1545" w:rsidR="008D688E" w:rsidRPr="003B34EF" w:rsidRDefault="008D688E" w:rsidP="00677102">
            <w:pPr>
              <w:spacing w:line="0" w:lineRule="atLeast"/>
              <w:ind w:firstLine="142"/>
              <w:rPr>
                <w:rFonts w:cs="Times New Roman"/>
                <w:sz w:val="20"/>
                <w:szCs w:val="20"/>
              </w:rPr>
            </w:pPr>
            <w:r w:rsidRPr="003B34EF">
              <w:rPr>
                <w:rFonts w:cs="Times New Roman"/>
                <w:sz w:val="20"/>
                <w:szCs w:val="20"/>
              </w:rPr>
              <w:t>р.п. Скоропусковский, ул.Связистов, д. №№ 3, 4, 7, 8</w:t>
            </w:r>
          </w:p>
        </w:tc>
        <w:tc>
          <w:tcPr>
            <w:tcW w:w="1843" w:type="dxa"/>
            <w:shd w:val="clear" w:color="auto" w:fill="FFFFFF"/>
            <w:vAlign w:val="center"/>
          </w:tcPr>
          <w:p w14:paraId="7D98BDC4" w14:textId="7D515A30"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55631A4B" w14:textId="77777777" w:rsidTr="00450E86">
        <w:trPr>
          <w:trHeight w:val="20"/>
        </w:trPr>
        <w:tc>
          <w:tcPr>
            <w:tcW w:w="568" w:type="dxa"/>
            <w:shd w:val="clear" w:color="auto" w:fill="FFFFFF"/>
          </w:tcPr>
          <w:p w14:paraId="1FBBF470" w14:textId="175A3D7F"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110</w:t>
            </w:r>
          </w:p>
        </w:tc>
        <w:tc>
          <w:tcPr>
            <w:tcW w:w="12616" w:type="dxa"/>
            <w:shd w:val="clear" w:color="auto" w:fill="FFFFFF"/>
          </w:tcPr>
          <w:p w14:paraId="089D2975" w14:textId="2EA5E9F5" w:rsidR="008D688E" w:rsidRPr="003B34EF" w:rsidRDefault="008D688E" w:rsidP="00677102">
            <w:pPr>
              <w:spacing w:line="0" w:lineRule="atLeast"/>
              <w:ind w:firstLine="142"/>
              <w:rPr>
                <w:rFonts w:cs="Times New Roman"/>
                <w:sz w:val="20"/>
                <w:szCs w:val="20"/>
              </w:rPr>
            </w:pPr>
            <w:r w:rsidRPr="003B34EF">
              <w:rPr>
                <w:rFonts w:cs="Times New Roman"/>
                <w:sz w:val="20"/>
                <w:szCs w:val="20"/>
              </w:rPr>
              <w:t>г. Краснозаводск, ул. 1 Мая, д. 10А, 10Б</w:t>
            </w:r>
          </w:p>
        </w:tc>
        <w:tc>
          <w:tcPr>
            <w:tcW w:w="1843" w:type="dxa"/>
            <w:shd w:val="clear" w:color="auto" w:fill="FFFFFF"/>
            <w:vAlign w:val="center"/>
          </w:tcPr>
          <w:p w14:paraId="104C2CE5" w14:textId="34FDD70E"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3A342806" w14:textId="77777777" w:rsidTr="00450E86">
        <w:trPr>
          <w:trHeight w:val="20"/>
        </w:trPr>
        <w:tc>
          <w:tcPr>
            <w:tcW w:w="568" w:type="dxa"/>
            <w:shd w:val="clear" w:color="auto" w:fill="FFFFFF"/>
          </w:tcPr>
          <w:p w14:paraId="48535E10" w14:textId="7A3FB66F"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111</w:t>
            </w:r>
          </w:p>
        </w:tc>
        <w:tc>
          <w:tcPr>
            <w:tcW w:w="12616" w:type="dxa"/>
            <w:shd w:val="clear" w:color="auto" w:fill="FFFFFF"/>
          </w:tcPr>
          <w:p w14:paraId="414C5D69" w14:textId="2E0D3971" w:rsidR="008D688E" w:rsidRPr="003B34EF" w:rsidRDefault="008D688E" w:rsidP="00677102">
            <w:pPr>
              <w:spacing w:line="0" w:lineRule="atLeast"/>
              <w:ind w:firstLine="142"/>
              <w:rPr>
                <w:rFonts w:cs="Times New Roman"/>
                <w:sz w:val="20"/>
                <w:szCs w:val="20"/>
              </w:rPr>
            </w:pPr>
            <w:r w:rsidRPr="003B34EF">
              <w:rPr>
                <w:rFonts w:cs="Times New Roman"/>
                <w:sz w:val="20"/>
                <w:szCs w:val="20"/>
              </w:rPr>
              <w:t>р.п. Богородское дома № 1/1; 1/2; 1/3;</w:t>
            </w:r>
          </w:p>
        </w:tc>
        <w:tc>
          <w:tcPr>
            <w:tcW w:w="1843" w:type="dxa"/>
            <w:shd w:val="clear" w:color="auto" w:fill="FFFFFF"/>
            <w:vAlign w:val="center"/>
          </w:tcPr>
          <w:p w14:paraId="29A85791" w14:textId="092FF20E"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1807CCBC" w14:textId="77777777" w:rsidTr="00450E86">
        <w:trPr>
          <w:trHeight w:val="20"/>
        </w:trPr>
        <w:tc>
          <w:tcPr>
            <w:tcW w:w="568" w:type="dxa"/>
            <w:shd w:val="clear" w:color="auto" w:fill="FFFFFF"/>
          </w:tcPr>
          <w:p w14:paraId="5139A929" w14:textId="7946C65E"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112</w:t>
            </w:r>
          </w:p>
        </w:tc>
        <w:tc>
          <w:tcPr>
            <w:tcW w:w="12616" w:type="dxa"/>
            <w:shd w:val="clear" w:color="auto" w:fill="FFFFFF"/>
          </w:tcPr>
          <w:p w14:paraId="2C1B6023" w14:textId="4C616AEF" w:rsidR="008D688E" w:rsidRPr="003B34EF" w:rsidRDefault="008D688E" w:rsidP="00677102">
            <w:pPr>
              <w:spacing w:line="0" w:lineRule="atLeast"/>
              <w:ind w:firstLine="142"/>
              <w:rPr>
                <w:rFonts w:cs="Times New Roman"/>
                <w:sz w:val="20"/>
                <w:szCs w:val="20"/>
              </w:rPr>
            </w:pPr>
            <w:r w:rsidRPr="003B34EF">
              <w:rPr>
                <w:rFonts w:cs="Times New Roman"/>
                <w:sz w:val="20"/>
                <w:szCs w:val="20"/>
              </w:rPr>
              <w:t>ДТ п. Реммаш, ул. Юбилейная, д. 7,9,11</w:t>
            </w:r>
          </w:p>
        </w:tc>
        <w:tc>
          <w:tcPr>
            <w:tcW w:w="1843" w:type="dxa"/>
            <w:shd w:val="clear" w:color="auto" w:fill="FFFFFF"/>
            <w:vAlign w:val="center"/>
          </w:tcPr>
          <w:p w14:paraId="3143FB2D" w14:textId="0F65BEE2"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2AAC067F" w14:textId="77777777" w:rsidTr="00450E86">
        <w:trPr>
          <w:trHeight w:val="20"/>
        </w:trPr>
        <w:tc>
          <w:tcPr>
            <w:tcW w:w="568" w:type="dxa"/>
            <w:shd w:val="clear" w:color="auto" w:fill="FFFFFF"/>
          </w:tcPr>
          <w:p w14:paraId="503CCC95" w14:textId="2B3502B4"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113</w:t>
            </w:r>
          </w:p>
        </w:tc>
        <w:tc>
          <w:tcPr>
            <w:tcW w:w="12616" w:type="dxa"/>
            <w:shd w:val="clear" w:color="auto" w:fill="FFFFFF"/>
          </w:tcPr>
          <w:p w14:paraId="47815D39" w14:textId="697BA117" w:rsidR="008D688E" w:rsidRPr="003B34EF" w:rsidRDefault="008D688E" w:rsidP="00677102">
            <w:pPr>
              <w:spacing w:line="0" w:lineRule="atLeast"/>
              <w:ind w:firstLine="142"/>
              <w:rPr>
                <w:rFonts w:cs="Times New Roman"/>
                <w:sz w:val="20"/>
                <w:szCs w:val="20"/>
              </w:rPr>
            </w:pPr>
            <w:r w:rsidRPr="003B34EF">
              <w:rPr>
                <w:rFonts w:cs="Times New Roman"/>
                <w:sz w:val="20"/>
                <w:szCs w:val="20"/>
              </w:rPr>
              <w:t>4_ВНК с.Шеметово ул.Центральная</w:t>
            </w:r>
          </w:p>
        </w:tc>
        <w:tc>
          <w:tcPr>
            <w:tcW w:w="1843" w:type="dxa"/>
            <w:shd w:val="clear" w:color="auto" w:fill="FFFFFF"/>
            <w:vAlign w:val="center"/>
          </w:tcPr>
          <w:p w14:paraId="48E23F87" w14:textId="4D5895A1"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6CDA7758" w14:textId="77777777" w:rsidTr="00450E86">
        <w:trPr>
          <w:trHeight w:val="20"/>
        </w:trPr>
        <w:tc>
          <w:tcPr>
            <w:tcW w:w="568" w:type="dxa"/>
            <w:shd w:val="clear" w:color="auto" w:fill="FFFFFF"/>
          </w:tcPr>
          <w:p w14:paraId="37B20202" w14:textId="2BB5854A"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114</w:t>
            </w:r>
          </w:p>
        </w:tc>
        <w:tc>
          <w:tcPr>
            <w:tcW w:w="12616" w:type="dxa"/>
            <w:shd w:val="clear" w:color="auto" w:fill="FFFFFF"/>
          </w:tcPr>
          <w:p w14:paraId="4303E390" w14:textId="46DFF122" w:rsidR="008D688E" w:rsidRPr="003B34EF" w:rsidRDefault="008D688E" w:rsidP="00677102">
            <w:pPr>
              <w:spacing w:line="0" w:lineRule="atLeast"/>
              <w:ind w:firstLine="142"/>
              <w:rPr>
                <w:rFonts w:cs="Times New Roman"/>
                <w:sz w:val="20"/>
                <w:szCs w:val="20"/>
              </w:rPr>
            </w:pPr>
            <w:r w:rsidRPr="003B34EF">
              <w:rPr>
                <w:rFonts w:cs="Times New Roman"/>
                <w:sz w:val="20"/>
                <w:szCs w:val="20"/>
              </w:rPr>
              <w:t>Новоугличское шоссе, д.13, 11, 9, 7</w:t>
            </w:r>
          </w:p>
        </w:tc>
        <w:tc>
          <w:tcPr>
            <w:tcW w:w="1843" w:type="dxa"/>
            <w:shd w:val="clear" w:color="auto" w:fill="FFFFFF"/>
            <w:vAlign w:val="center"/>
          </w:tcPr>
          <w:p w14:paraId="073DE72E" w14:textId="5A711DCC"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0B8942FD" w14:textId="77777777" w:rsidTr="00450E86">
        <w:trPr>
          <w:trHeight w:val="20"/>
        </w:trPr>
        <w:tc>
          <w:tcPr>
            <w:tcW w:w="568" w:type="dxa"/>
            <w:shd w:val="clear" w:color="auto" w:fill="FFFFFF"/>
          </w:tcPr>
          <w:p w14:paraId="4C5EAFB5" w14:textId="6DC72FD0"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115</w:t>
            </w:r>
          </w:p>
        </w:tc>
        <w:tc>
          <w:tcPr>
            <w:tcW w:w="12616" w:type="dxa"/>
            <w:shd w:val="clear" w:color="auto" w:fill="FFFFFF"/>
          </w:tcPr>
          <w:p w14:paraId="67878C11" w14:textId="18326FE8" w:rsidR="008D688E" w:rsidRPr="003B34EF" w:rsidRDefault="008D688E" w:rsidP="00677102">
            <w:pPr>
              <w:spacing w:line="0" w:lineRule="atLeast"/>
              <w:ind w:firstLine="142"/>
              <w:rPr>
                <w:rFonts w:cs="Times New Roman"/>
                <w:sz w:val="20"/>
                <w:szCs w:val="20"/>
              </w:rPr>
            </w:pPr>
            <w:r w:rsidRPr="003B34EF">
              <w:rPr>
                <w:rFonts w:cs="Times New Roman"/>
                <w:sz w:val="20"/>
                <w:szCs w:val="20"/>
              </w:rPr>
              <w:t>ул. 1-й Ударной Армии, д.32, 34, 36</w:t>
            </w:r>
          </w:p>
        </w:tc>
        <w:tc>
          <w:tcPr>
            <w:tcW w:w="1843" w:type="dxa"/>
            <w:shd w:val="clear" w:color="auto" w:fill="FFFFFF"/>
            <w:vAlign w:val="center"/>
          </w:tcPr>
          <w:p w14:paraId="561555CB" w14:textId="409112EC"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36BCAC43" w14:textId="77777777" w:rsidTr="00450E86">
        <w:trPr>
          <w:trHeight w:val="20"/>
        </w:trPr>
        <w:tc>
          <w:tcPr>
            <w:tcW w:w="568" w:type="dxa"/>
            <w:shd w:val="clear" w:color="auto" w:fill="FFFFFF"/>
          </w:tcPr>
          <w:p w14:paraId="3245F59C" w14:textId="0D8226CB"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116</w:t>
            </w:r>
          </w:p>
        </w:tc>
        <w:tc>
          <w:tcPr>
            <w:tcW w:w="12616" w:type="dxa"/>
            <w:shd w:val="clear" w:color="auto" w:fill="FFFFFF"/>
          </w:tcPr>
          <w:p w14:paraId="40EC3F42" w14:textId="61FBE6DA" w:rsidR="008D688E" w:rsidRPr="003B34EF" w:rsidRDefault="008D688E" w:rsidP="00677102">
            <w:pPr>
              <w:spacing w:line="0" w:lineRule="atLeast"/>
              <w:ind w:firstLine="142"/>
              <w:rPr>
                <w:rFonts w:cs="Times New Roman"/>
                <w:sz w:val="20"/>
                <w:szCs w:val="20"/>
              </w:rPr>
            </w:pPr>
            <w:r w:rsidRPr="003B34EF">
              <w:rPr>
                <w:rFonts w:cs="Times New Roman"/>
                <w:sz w:val="20"/>
                <w:szCs w:val="20"/>
              </w:rPr>
              <w:t>п. Лоза (д. 17а, 18)</w:t>
            </w:r>
          </w:p>
        </w:tc>
        <w:tc>
          <w:tcPr>
            <w:tcW w:w="1843" w:type="dxa"/>
            <w:shd w:val="clear" w:color="auto" w:fill="FFFFFF"/>
            <w:vAlign w:val="center"/>
          </w:tcPr>
          <w:p w14:paraId="42439BCC" w14:textId="188FAC39"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5CC2B15C" w14:textId="77777777" w:rsidTr="00450E86">
        <w:trPr>
          <w:trHeight w:val="20"/>
        </w:trPr>
        <w:tc>
          <w:tcPr>
            <w:tcW w:w="568" w:type="dxa"/>
            <w:shd w:val="clear" w:color="auto" w:fill="FFFFFF"/>
          </w:tcPr>
          <w:p w14:paraId="15311A99" w14:textId="5516E055"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117</w:t>
            </w:r>
          </w:p>
        </w:tc>
        <w:tc>
          <w:tcPr>
            <w:tcW w:w="12616" w:type="dxa"/>
            <w:shd w:val="clear" w:color="auto" w:fill="FFFFFF"/>
          </w:tcPr>
          <w:p w14:paraId="17D62305" w14:textId="17D435A7" w:rsidR="008D688E" w:rsidRPr="003B34EF" w:rsidRDefault="008D688E" w:rsidP="00677102">
            <w:pPr>
              <w:spacing w:line="0" w:lineRule="atLeast"/>
              <w:ind w:firstLine="142"/>
              <w:rPr>
                <w:rFonts w:cs="Times New Roman"/>
                <w:sz w:val="20"/>
                <w:szCs w:val="20"/>
              </w:rPr>
            </w:pPr>
            <w:r w:rsidRPr="003B34EF">
              <w:rPr>
                <w:rFonts w:cs="Times New Roman"/>
                <w:sz w:val="20"/>
                <w:szCs w:val="20"/>
              </w:rPr>
              <w:t>Дворовая территория с.Шеметово мкр.Новый д.18, 20, 21, 22, 23, 24, 25, 26, 27, 28</w:t>
            </w:r>
          </w:p>
        </w:tc>
        <w:tc>
          <w:tcPr>
            <w:tcW w:w="1843" w:type="dxa"/>
            <w:shd w:val="clear" w:color="auto" w:fill="FFFFFF"/>
            <w:vAlign w:val="center"/>
          </w:tcPr>
          <w:p w14:paraId="0D0A3C94" w14:textId="5ACEBAEE"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152392C4" w14:textId="77777777" w:rsidTr="00450E86">
        <w:trPr>
          <w:trHeight w:val="20"/>
        </w:trPr>
        <w:tc>
          <w:tcPr>
            <w:tcW w:w="568" w:type="dxa"/>
            <w:shd w:val="clear" w:color="auto" w:fill="FFFFFF"/>
          </w:tcPr>
          <w:p w14:paraId="626C1453" w14:textId="69A90B9F"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118</w:t>
            </w:r>
          </w:p>
        </w:tc>
        <w:tc>
          <w:tcPr>
            <w:tcW w:w="12616" w:type="dxa"/>
            <w:shd w:val="clear" w:color="auto" w:fill="FFFFFF"/>
          </w:tcPr>
          <w:p w14:paraId="675497F4" w14:textId="431B1631" w:rsidR="008D688E" w:rsidRPr="003B34EF" w:rsidRDefault="008D688E" w:rsidP="00677102">
            <w:pPr>
              <w:spacing w:line="0" w:lineRule="atLeast"/>
              <w:ind w:firstLine="142"/>
              <w:rPr>
                <w:rFonts w:cs="Times New Roman"/>
                <w:sz w:val="20"/>
                <w:szCs w:val="20"/>
              </w:rPr>
            </w:pPr>
            <w:r w:rsidRPr="003B34EF">
              <w:rPr>
                <w:rFonts w:cs="Times New Roman"/>
                <w:sz w:val="20"/>
                <w:szCs w:val="20"/>
              </w:rPr>
              <w:t>ул. Валовая, д.21/5; пер.Новый, д.3</w:t>
            </w:r>
          </w:p>
        </w:tc>
        <w:tc>
          <w:tcPr>
            <w:tcW w:w="1843" w:type="dxa"/>
            <w:shd w:val="clear" w:color="auto" w:fill="FFFFFF"/>
            <w:vAlign w:val="center"/>
          </w:tcPr>
          <w:p w14:paraId="335669BF" w14:textId="47E62D74"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6FECEF39" w14:textId="77777777" w:rsidTr="00450E86">
        <w:trPr>
          <w:trHeight w:val="20"/>
        </w:trPr>
        <w:tc>
          <w:tcPr>
            <w:tcW w:w="568" w:type="dxa"/>
            <w:shd w:val="clear" w:color="auto" w:fill="FFFFFF"/>
          </w:tcPr>
          <w:p w14:paraId="5B29617C" w14:textId="2A0EF74E"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119</w:t>
            </w:r>
          </w:p>
        </w:tc>
        <w:tc>
          <w:tcPr>
            <w:tcW w:w="12616" w:type="dxa"/>
            <w:shd w:val="clear" w:color="auto" w:fill="FFFFFF"/>
          </w:tcPr>
          <w:p w14:paraId="5D8DA7B0" w14:textId="012F3D6E" w:rsidR="008D688E" w:rsidRPr="003B34EF" w:rsidRDefault="008D688E" w:rsidP="00677102">
            <w:pPr>
              <w:spacing w:line="0" w:lineRule="atLeast"/>
              <w:ind w:firstLine="142"/>
              <w:rPr>
                <w:rFonts w:cs="Times New Roman"/>
                <w:sz w:val="20"/>
                <w:szCs w:val="20"/>
              </w:rPr>
            </w:pPr>
            <w:r w:rsidRPr="003B34EF">
              <w:rPr>
                <w:rFonts w:cs="Times New Roman"/>
                <w:sz w:val="20"/>
                <w:szCs w:val="20"/>
              </w:rPr>
              <w:t>р.п. Богородское дома № 1; 2; 3;</w:t>
            </w:r>
          </w:p>
        </w:tc>
        <w:tc>
          <w:tcPr>
            <w:tcW w:w="1843" w:type="dxa"/>
            <w:shd w:val="clear" w:color="auto" w:fill="FFFFFF"/>
            <w:vAlign w:val="center"/>
          </w:tcPr>
          <w:p w14:paraId="1E66FC62" w14:textId="646A91AE"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3C296D" w:rsidRPr="003B34EF" w14:paraId="48F5E019" w14:textId="77777777" w:rsidTr="00450E86">
        <w:trPr>
          <w:trHeight w:val="20"/>
        </w:trPr>
        <w:tc>
          <w:tcPr>
            <w:tcW w:w="568" w:type="dxa"/>
            <w:shd w:val="clear" w:color="auto" w:fill="FFFFFF"/>
          </w:tcPr>
          <w:p w14:paraId="6744548F" w14:textId="06D5E3E9" w:rsidR="003C296D" w:rsidRPr="003B34EF" w:rsidRDefault="003C296D"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120</w:t>
            </w:r>
          </w:p>
        </w:tc>
        <w:tc>
          <w:tcPr>
            <w:tcW w:w="12616" w:type="dxa"/>
            <w:shd w:val="clear" w:color="auto" w:fill="FFFFFF"/>
          </w:tcPr>
          <w:p w14:paraId="436CE617" w14:textId="4D5787F0" w:rsidR="003C296D" w:rsidRPr="003B34EF" w:rsidRDefault="008D688E" w:rsidP="00677102">
            <w:pPr>
              <w:spacing w:line="0" w:lineRule="atLeast"/>
              <w:ind w:firstLine="142"/>
              <w:rPr>
                <w:rFonts w:cs="Times New Roman"/>
                <w:sz w:val="20"/>
                <w:szCs w:val="20"/>
              </w:rPr>
            </w:pPr>
            <w:r w:rsidRPr="003B34EF">
              <w:rPr>
                <w:rFonts w:cs="Times New Roman"/>
                <w:sz w:val="20"/>
                <w:szCs w:val="20"/>
              </w:rPr>
              <w:t>4_ВНК г. Сергиев Посад, внутриквартальный проезд от Новоугличское ш., д. 7 и 9 к бульвару Кузнецова, д. 3</w:t>
            </w:r>
          </w:p>
        </w:tc>
        <w:tc>
          <w:tcPr>
            <w:tcW w:w="1843" w:type="dxa"/>
            <w:shd w:val="clear" w:color="auto" w:fill="FFFFFF"/>
            <w:vAlign w:val="center"/>
          </w:tcPr>
          <w:p w14:paraId="43C3C8A9" w14:textId="6763B88B" w:rsidR="003C296D"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6F0AA7D7" w14:textId="77777777" w:rsidTr="00450E86">
        <w:trPr>
          <w:trHeight w:val="20"/>
        </w:trPr>
        <w:tc>
          <w:tcPr>
            <w:tcW w:w="568" w:type="dxa"/>
            <w:shd w:val="clear" w:color="auto" w:fill="FFFFFF"/>
          </w:tcPr>
          <w:p w14:paraId="1E3E52FD" w14:textId="63A982D6"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121</w:t>
            </w:r>
          </w:p>
        </w:tc>
        <w:tc>
          <w:tcPr>
            <w:tcW w:w="12616" w:type="dxa"/>
            <w:shd w:val="clear" w:color="auto" w:fill="FFFFFF"/>
          </w:tcPr>
          <w:p w14:paraId="58027180" w14:textId="7A897D88" w:rsidR="008D688E" w:rsidRPr="003B34EF" w:rsidRDefault="008D688E" w:rsidP="00677102">
            <w:pPr>
              <w:spacing w:line="0" w:lineRule="atLeast"/>
              <w:ind w:firstLine="142"/>
              <w:rPr>
                <w:rFonts w:cs="Times New Roman"/>
                <w:sz w:val="20"/>
                <w:szCs w:val="20"/>
              </w:rPr>
            </w:pPr>
            <w:r w:rsidRPr="003B34EF">
              <w:rPr>
                <w:rFonts w:cs="Times New Roman"/>
                <w:sz w:val="20"/>
                <w:szCs w:val="20"/>
              </w:rPr>
              <w:t>Хотьковский проезд, д. 38; ул. Воробьёвская, д. 21</w:t>
            </w:r>
          </w:p>
        </w:tc>
        <w:tc>
          <w:tcPr>
            <w:tcW w:w="1843" w:type="dxa"/>
            <w:shd w:val="clear" w:color="auto" w:fill="FFFFFF"/>
            <w:vAlign w:val="center"/>
          </w:tcPr>
          <w:p w14:paraId="70C9212D" w14:textId="77ABA1C1"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206F341C" w14:textId="77777777" w:rsidTr="00450E86">
        <w:trPr>
          <w:trHeight w:val="20"/>
        </w:trPr>
        <w:tc>
          <w:tcPr>
            <w:tcW w:w="568" w:type="dxa"/>
            <w:shd w:val="clear" w:color="auto" w:fill="FFFFFF"/>
          </w:tcPr>
          <w:p w14:paraId="0FB76F98" w14:textId="790D35C3"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122</w:t>
            </w:r>
          </w:p>
        </w:tc>
        <w:tc>
          <w:tcPr>
            <w:tcW w:w="12616" w:type="dxa"/>
            <w:shd w:val="clear" w:color="auto" w:fill="FFFFFF"/>
          </w:tcPr>
          <w:p w14:paraId="0B40D856" w14:textId="07A1B51C" w:rsidR="008D688E" w:rsidRPr="003B34EF" w:rsidRDefault="008D688E" w:rsidP="00677102">
            <w:pPr>
              <w:spacing w:line="0" w:lineRule="atLeast"/>
              <w:ind w:firstLine="142"/>
              <w:rPr>
                <w:rFonts w:cs="Times New Roman"/>
                <w:sz w:val="20"/>
                <w:szCs w:val="20"/>
              </w:rPr>
            </w:pPr>
            <w:r w:rsidRPr="003B34EF">
              <w:rPr>
                <w:rFonts w:cs="Times New Roman"/>
                <w:sz w:val="20"/>
                <w:szCs w:val="20"/>
              </w:rPr>
              <w:t>пр. Красной Армии, д.251Б</w:t>
            </w:r>
          </w:p>
        </w:tc>
        <w:tc>
          <w:tcPr>
            <w:tcW w:w="1843" w:type="dxa"/>
            <w:shd w:val="clear" w:color="auto" w:fill="FFFFFF"/>
            <w:vAlign w:val="center"/>
          </w:tcPr>
          <w:p w14:paraId="51B824F9" w14:textId="0E697396"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0E330DFF" w14:textId="77777777" w:rsidTr="00450E86">
        <w:trPr>
          <w:trHeight w:val="20"/>
        </w:trPr>
        <w:tc>
          <w:tcPr>
            <w:tcW w:w="568" w:type="dxa"/>
            <w:shd w:val="clear" w:color="auto" w:fill="FFFFFF"/>
          </w:tcPr>
          <w:p w14:paraId="01E3B236" w14:textId="0AD47ADF"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123</w:t>
            </w:r>
          </w:p>
        </w:tc>
        <w:tc>
          <w:tcPr>
            <w:tcW w:w="12616" w:type="dxa"/>
            <w:shd w:val="clear" w:color="auto" w:fill="FFFFFF"/>
          </w:tcPr>
          <w:p w14:paraId="1738855B" w14:textId="79A5ACB9" w:rsidR="008D688E" w:rsidRPr="003B34EF" w:rsidRDefault="008D688E" w:rsidP="00677102">
            <w:pPr>
              <w:spacing w:line="0" w:lineRule="atLeast"/>
              <w:ind w:firstLine="142"/>
              <w:rPr>
                <w:rFonts w:cs="Times New Roman"/>
                <w:sz w:val="20"/>
                <w:szCs w:val="20"/>
              </w:rPr>
            </w:pPr>
            <w:r w:rsidRPr="003B34EF">
              <w:rPr>
                <w:rFonts w:cs="Times New Roman"/>
                <w:sz w:val="20"/>
                <w:szCs w:val="20"/>
              </w:rPr>
              <w:t>Дворовая территория: пос. Реммаш, ул. Мира, д.1, ул. Институтская, д.6</w:t>
            </w:r>
          </w:p>
        </w:tc>
        <w:tc>
          <w:tcPr>
            <w:tcW w:w="1843" w:type="dxa"/>
            <w:shd w:val="clear" w:color="auto" w:fill="FFFFFF"/>
            <w:vAlign w:val="center"/>
          </w:tcPr>
          <w:p w14:paraId="6E60AF54" w14:textId="7E83E860"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7615D7B2" w14:textId="77777777" w:rsidTr="00450E86">
        <w:trPr>
          <w:trHeight w:val="20"/>
        </w:trPr>
        <w:tc>
          <w:tcPr>
            <w:tcW w:w="568" w:type="dxa"/>
            <w:shd w:val="clear" w:color="auto" w:fill="FFFFFF"/>
          </w:tcPr>
          <w:p w14:paraId="3BD5C310" w14:textId="147A6866"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124</w:t>
            </w:r>
          </w:p>
        </w:tc>
        <w:tc>
          <w:tcPr>
            <w:tcW w:w="12616" w:type="dxa"/>
            <w:shd w:val="clear" w:color="auto" w:fill="FFFFFF"/>
          </w:tcPr>
          <w:p w14:paraId="12A9136F" w14:textId="63E028F8" w:rsidR="008D688E" w:rsidRPr="003B34EF" w:rsidRDefault="008D688E" w:rsidP="00677102">
            <w:pPr>
              <w:spacing w:line="0" w:lineRule="atLeast"/>
              <w:ind w:firstLine="142"/>
              <w:rPr>
                <w:rFonts w:cs="Times New Roman"/>
                <w:sz w:val="20"/>
                <w:szCs w:val="20"/>
              </w:rPr>
            </w:pPr>
            <w:r w:rsidRPr="003B34EF">
              <w:rPr>
                <w:rFonts w:cs="Times New Roman"/>
                <w:sz w:val="20"/>
                <w:szCs w:val="20"/>
              </w:rPr>
              <w:t>с.Шеметово д. 75,23 Б, 23 А</w:t>
            </w:r>
          </w:p>
        </w:tc>
        <w:tc>
          <w:tcPr>
            <w:tcW w:w="1843" w:type="dxa"/>
            <w:shd w:val="clear" w:color="auto" w:fill="FFFFFF"/>
            <w:vAlign w:val="center"/>
          </w:tcPr>
          <w:p w14:paraId="7B5B3BE6" w14:textId="2576B57F"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7FCDAD61" w14:textId="77777777" w:rsidTr="00450E86">
        <w:trPr>
          <w:trHeight w:val="20"/>
        </w:trPr>
        <w:tc>
          <w:tcPr>
            <w:tcW w:w="568" w:type="dxa"/>
            <w:shd w:val="clear" w:color="auto" w:fill="FFFFFF"/>
          </w:tcPr>
          <w:p w14:paraId="450297D5" w14:textId="3703CB0D"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125</w:t>
            </w:r>
          </w:p>
        </w:tc>
        <w:tc>
          <w:tcPr>
            <w:tcW w:w="12616" w:type="dxa"/>
            <w:shd w:val="clear" w:color="auto" w:fill="FFFFFF"/>
          </w:tcPr>
          <w:p w14:paraId="0F879641" w14:textId="2990A45C" w:rsidR="008D688E" w:rsidRPr="003B34EF" w:rsidRDefault="008D688E" w:rsidP="00677102">
            <w:pPr>
              <w:spacing w:line="0" w:lineRule="atLeast"/>
              <w:ind w:firstLine="142"/>
              <w:rPr>
                <w:rFonts w:cs="Times New Roman"/>
                <w:sz w:val="20"/>
                <w:szCs w:val="20"/>
              </w:rPr>
            </w:pPr>
            <w:r w:rsidRPr="003B34EF">
              <w:rPr>
                <w:rFonts w:cs="Times New Roman"/>
                <w:sz w:val="20"/>
                <w:szCs w:val="20"/>
              </w:rPr>
              <w:t>Дворовая территория п. Реммаш, ул. Спортивная, д.7, 9</w:t>
            </w:r>
          </w:p>
        </w:tc>
        <w:tc>
          <w:tcPr>
            <w:tcW w:w="1843" w:type="dxa"/>
            <w:shd w:val="clear" w:color="auto" w:fill="FFFFFF"/>
            <w:vAlign w:val="center"/>
          </w:tcPr>
          <w:p w14:paraId="5F9C0737" w14:textId="561D7E1C"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320017C1" w14:textId="77777777" w:rsidTr="00450E86">
        <w:trPr>
          <w:trHeight w:val="20"/>
        </w:trPr>
        <w:tc>
          <w:tcPr>
            <w:tcW w:w="568" w:type="dxa"/>
            <w:shd w:val="clear" w:color="auto" w:fill="FFFFFF"/>
          </w:tcPr>
          <w:p w14:paraId="57A1C27B" w14:textId="27917BD4"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126</w:t>
            </w:r>
          </w:p>
        </w:tc>
        <w:tc>
          <w:tcPr>
            <w:tcW w:w="12616" w:type="dxa"/>
            <w:shd w:val="clear" w:color="auto" w:fill="FFFFFF"/>
          </w:tcPr>
          <w:p w14:paraId="73AEDA0C" w14:textId="2CFE3756" w:rsidR="008D688E" w:rsidRPr="003B34EF" w:rsidRDefault="008D688E" w:rsidP="00677102">
            <w:pPr>
              <w:spacing w:line="0" w:lineRule="atLeast"/>
              <w:ind w:firstLine="142"/>
              <w:rPr>
                <w:rFonts w:cs="Times New Roman"/>
                <w:sz w:val="20"/>
                <w:szCs w:val="20"/>
              </w:rPr>
            </w:pPr>
            <w:r w:rsidRPr="003B34EF">
              <w:rPr>
                <w:rFonts w:cs="Times New Roman"/>
                <w:sz w:val="20"/>
                <w:szCs w:val="20"/>
              </w:rPr>
              <w:t>ул. Маслиева, д.8, 9</w:t>
            </w:r>
          </w:p>
        </w:tc>
        <w:tc>
          <w:tcPr>
            <w:tcW w:w="1843" w:type="dxa"/>
            <w:shd w:val="clear" w:color="auto" w:fill="FFFFFF"/>
            <w:vAlign w:val="center"/>
          </w:tcPr>
          <w:p w14:paraId="15EFF7BF" w14:textId="447BE21F"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394A2CE9" w14:textId="77777777" w:rsidTr="00450E86">
        <w:trPr>
          <w:trHeight w:val="20"/>
        </w:trPr>
        <w:tc>
          <w:tcPr>
            <w:tcW w:w="568" w:type="dxa"/>
            <w:shd w:val="clear" w:color="auto" w:fill="FFFFFF"/>
          </w:tcPr>
          <w:p w14:paraId="7D53B1FA" w14:textId="13484025"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127</w:t>
            </w:r>
          </w:p>
        </w:tc>
        <w:tc>
          <w:tcPr>
            <w:tcW w:w="12616" w:type="dxa"/>
            <w:shd w:val="clear" w:color="auto" w:fill="FFFFFF"/>
          </w:tcPr>
          <w:p w14:paraId="0EDFBF01" w14:textId="2F9DB6E2" w:rsidR="008D688E" w:rsidRPr="003B34EF" w:rsidRDefault="008D688E" w:rsidP="00677102">
            <w:pPr>
              <w:spacing w:line="0" w:lineRule="atLeast"/>
              <w:ind w:firstLine="142"/>
              <w:rPr>
                <w:rFonts w:cs="Times New Roman"/>
                <w:sz w:val="20"/>
                <w:szCs w:val="20"/>
              </w:rPr>
            </w:pPr>
            <w:r w:rsidRPr="003B34EF">
              <w:rPr>
                <w:rFonts w:cs="Times New Roman"/>
                <w:sz w:val="20"/>
                <w:szCs w:val="20"/>
              </w:rPr>
              <w:t>с.Сватково, дома №№4, 5, 6, 7, 8</w:t>
            </w:r>
          </w:p>
        </w:tc>
        <w:tc>
          <w:tcPr>
            <w:tcW w:w="1843" w:type="dxa"/>
            <w:shd w:val="clear" w:color="auto" w:fill="FFFFFF"/>
            <w:vAlign w:val="center"/>
          </w:tcPr>
          <w:p w14:paraId="38AF5484" w14:textId="5F9E92F4"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01579CE2" w14:textId="77777777" w:rsidTr="00450E86">
        <w:trPr>
          <w:trHeight w:val="20"/>
        </w:trPr>
        <w:tc>
          <w:tcPr>
            <w:tcW w:w="568" w:type="dxa"/>
            <w:shd w:val="clear" w:color="auto" w:fill="FFFFFF"/>
          </w:tcPr>
          <w:p w14:paraId="2EC7C19A" w14:textId="55D193E5"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lastRenderedPageBreak/>
              <w:t>128</w:t>
            </w:r>
          </w:p>
        </w:tc>
        <w:tc>
          <w:tcPr>
            <w:tcW w:w="12616" w:type="dxa"/>
            <w:shd w:val="clear" w:color="auto" w:fill="FFFFFF"/>
          </w:tcPr>
          <w:p w14:paraId="405B0E15" w14:textId="507DD15F" w:rsidR="008D688E" w:rsidRPr="003B34EF" w:rsidRDefault="008D688E" w:rsidP="00677102">
            <w:pPr>
              <w:spacing w:line="0" w:lineRule="atLeast"/>
              <w:ind w:firstLine="142"/>
              <w:rPr>
                <w:rFonts w:cs="Times New Roman"/>
                <w:sz w:val="20"/>
                <w:szCs w:val="20"/>
              </w:rPr>
            </w:pPr>
            <w:r w:rsidRPr="003B34EF">
              <w:rPr>
                <w:rFonts w:cs="Times New Roman"/>
                <w:sz w:val="20"/>
                <w:szCs w:val="20"/>
              </w:rPr>
              <w:t>ул. Инженерная, д. 6</w:t>
            </w:r>
          </w:p>
        </w:tc>
        <w:tc>
          <w:tcPr>
            <w:tcW w:w="1843" w:type="dxa"/>
            <w:shd w:val="clear" w:color="auto" w:fill="FFFFFF"/>
            <w:vAlign w:val="center"/>
          </w:tcPr>
          <w:p w14:paraId="00380D01" w14:textId="617896B8"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1A1D1108" w14:textId="77777777" w:rsidTr="00450E86">
        <w:trPr>
          <w:trHeight w:val="20"/>
        </w:trPr>
        <w:tc>
          <w:tcPr>
            <w:tcW w:w="568" w:type="dxa"/>
            <w:shd w:val="clear" w:color="auto" w:fill="FFFFFF"/>
          </w:tcPr>
          <w:p w14:paraId="06BFDE87" w14:textId="6423AAD4"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129</w:t>
            </w:r>
          </w:p>
        </w:tc>
        <w:tc>
          <w:tcPr>
            <w:tcW w:w="12616" w:type="dxa"/>
            <w:shd w:val="clear" w:color="auto" w:fill="FFFFFF"/>
          </w:tcPr>
          <w:p w14:paraId="09C8890F" w14:textId="05D5F81E" w:rsidR="008D688E" w:rsidRPr="003B34EF" w:rsidRDefault="008D688E" w:rsidP="00677102">
            <w:pPr>
              <w:spacing w:line="0" w:lineRule="atLeast"/>
              <w:ind w:firstLine="142"/>
              <w:rPr>
                <w:rFonts w:cs="Times New Roman"/>
                <w:sz w:val="20"/>
                <w:szCs w:val="20"/>
              </w:rPr>
            </w:pPr>
            <w:r w:rsidRPr="003B34EF">
              <w:rPr>
                <w:rFonts w:cs="Times New Roman"/>
                <w:sz w:val="20"/>
                <w:szCs w:val="20"/>
              </w:rPr>
              <w:t>4_ВНК с.Константиново ул.Садовая от д.1 до д.18</w:t>
            </w:r>
          </w:p>
        </w:tc>
        <w:tc>
          <w:tcPr>
            <w:tcW w:w="1843" w:type="dxa"/>
            <w:shd w:val="clear" w:color="auto" w:fill="FFFFFF"/>
            <w:vAlign w:val="center"/>
          </w:tcPr>
          <w:p w14:paraId="6D3EB7C6" w14:textId="6A3B0940"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5CD401B2" w14:textId="77777777" w:rsidTr="00450E86">
        <w:trPr>
          <w:trHeight w:val="20"/>
        </w:trPr>
        <w:tc>
          <w:tcPr>
            <w:tcW w:w="568" w:type="dxa"/>
            <w:shd w:val="clear" w:color="auto" w:fill="FFFFFF"/>
          </w:tcPr>
          <w:p w14:paraId="7CE9A79F" w14:textId="56951E69"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130</w:t>
            </w:r>
          </w:p>
        </w:tc>
        <w:tc>
          <w:tcPr>
            <w:tcW w:w="12616" w:type="dxa"/>
            <w:shd w:val="clear" w:color="auto" w:fill="FFFFFF"/>
          </w:tcPr>
          <w:p w14:paraId="2AD07F0A" w14:textId="7C9C38C3" w:rsidR="008D688E" w:rsidRPr="003B34EF" w:rsidRDefault="008D688E" w:rsidP="00677102">
            <w:pPr>
              <w:spacing w:line="0" w:lineRule="atLeast"/>
              <w:ind w:firstLine="142"/>
              <w:rPr>
                <w:rFonts w:cs="Times New Roman"/>
                <w:sz w:val="20"/>
                <w:szCs w:val="20"/>
              </w:rPr>
            </w:pPr>
            <w:r w:rsidRPr="003B34EF">
              <w:rPr>
                <w:rFonts w:cs="Times New Roman"/>
                <w:sz w:val="20"/>
                <w:szCs w:val="20"/>
              </w:rPr>
              <w:t>ул. Московская, д. 16, 17, 18, 20</w:t>
            </w:r>
          </w:p>
        </w:tc>
        <w:tc>
          <w:tcPr>
            <w:tcW w:w="1843" w:type="dxa"/>
            <w:shd w:val="clear" w:color="auto" w:fill="FFFFFF"/>
            <w:vAlign w:val="center"/>
          </w:tcPr>
          <w:p w14:paraId="1BA67B47" w14:textId="75DED87A"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28C2B9AD" w14:textId="77777777" w:rsidTr="00450E86">
        <w:trPr>
          <w:trHeight w:val="20"/>
        </w:trPr>
        <w:tc>
          <w:tcPr>
            <w:tcW w:w="568" w:type="dxa"/>
            <w:shd w:val="clear" w:color="auto" w:fill="FFFFFF"/>
          </w:tcPr>
          <w:p w14:paraId="7B3E71E2" w14:textId="475D83C5"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131</w:t>
            </w:r>
          </w:p>
        </w:tc>
        <w:tc>
          <w:tcPr>
            <w:tcW w:w="12616" w:type="dxa"/>
            <w:shd w:val="clear" w:color="auto" w:fill="FFFFFF"/>
          </w:tcPr>
          <w:p w14:paraId="25A3EC34" w14:textId="103A94F1" w:rsidR="008D688E" w:rsidRPr="003B34EF" w:rsidRDefault="008D688E" w:rsidP="00677102">
            <w:pPr>
              <w:spacing w:line="0" w:lineRule="atLeast"/>
              <w:ind w:firstLine="142"/>
              <w:rPr>
                <w:rFonts w:cs="Times New Roman"/>
                <w:sz w:val="20"/>
                <w:szCs w:val="20"/>
              </w:rPr>
            </w:pPr>
            <w:r w:rsidRPr="003B34EF">
              <w:rPr>
                <w:rFonts w:cs="Times New Roman"/>
                <w:sz w:val="20"/>
                <w:szCs w:val="20"/>
              </w:rPr>
              <w:t xml:space="preserve">с.Шеметово д. </w:t>
            </w:r>
            <w:proofErr w:type="gramStart"/>
            <w:r w:rsidRPr="003B34EF">
              <w:rPr>
                <w:rFonts w:cs="Times New Roman"/>
                <w:sz w:val="20"/>
                <w:szCs w:val="20"/>
              </w:rPr>
              <w:t>А-Ж</w:t>
            </w:r>
            <w:proofErr w:type="gramEnd"/>
            <w:r w:rsidRPr="003B34EF">
              <w:rPr>
                <w:rFonts w:cs="Times New Roman"/>
                <w:sz w:val="20"/>
                <w:szCs w:val="20"/>
              </w:rPr>
              <w:t>, 11</w:t>
            </w:r>
          </w:p>
        </w:tc>
        <w:tc>
          <w:tcPr>
            <w:tcW w:w="1843" w:type="dxa"/>
            <w:shd w:val="clear" w:color="auto" w:fill="FFFFFF"/>
            <w:vAlign w:val="center"/>
          </w:tcPr>
          <w:p w14:paraId="1CA95F89" w14:textId="0123C6AC"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00E72744" w14:textId="77777777" w:rsidTr="00450E86">
        <w:trPr>
          <w:trHeight w:val="20"/>
        </w:trPr>
        <w:tc>
          <w:tcPr>
            <w:tcW w:w="568" w:type="dxa"/>
            <w:shd w:val="clear" w:color="auto" w:fill="FFFFFF"/>
          </w:tcPr>
          <w:p w14:paraId="2EB918A3" w14:textId="699506F6"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132</w:t>
            </w:r>
          </w:p>
        </w:tc>
        <w:tc>
          <w:tcPr>
            <w:tcW w:w="12616" w:type="dxa"/>
            <w:shd w:val="clear" w:color="auto" w:fill="FFFFFF"/>
          </w:tcPr>
          <w:p w14:paraId="0DF2EA3A" w14:textId="32709E05" w:rsidR="008D688E" w:rsidRPr="003B34EF" w:rsidRDefault="008D688E" w:rsidP="00677102">
            <w:pPr>
              <w:spacing w:line="0" w:lineRule="atLeast"/>
              <w:ind w:firstLine="142"/>
              <w:rPr>
                <w:rFonts w:cs="Times New Roman"/>
                <w:sz w:val="20"/>
                <w:szCs w:val="20"/>
              </w:rPr>
            </w:pPr>
            <w:r w:rsidRPr="003B34EF">
              <w:rPr>
                <w:rFonts w:cs="Times New Roman"/>
                <w:sz w:val="20"/>
                <w:szCs w:val="20"/>
              </w:rPr>
              <w:t>ул. Ленина, д.1, ул. Ломоносова д.2, ул. Лихачева д.2</w:t>
            </w:r>
          </w:p>
        </w:tc>
        <w:tc>
          <w:tcPr>
            <w:tcW w:w="1843" w:type="dxa"/>
            <w:shd w:val="clear" w:color="auto" w:fill="FFFFFF"/>
            <w:vAlign w:val="center"/>
          </w:tcPr>
          <w:p w14:paraId="3B1071B6" w14:textId="54895BD2"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5BD6876D" w14:textId="77777777" w:rsidTr="00450E86">
        <w:trPr>
          <w:trHeight w:val="20"/>
        </w:trPr>
        <w:tc>
          <w:tcPr>
            <w:tcW w:w="568" w:type="dxa"/>
            <w:shd w:val="clear" w:color="auto" w:fill="FFFFFF"/>
          </w:tcPr>
          <w:p w14:paraId="177408C5" w14:textId="153908E0"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133</w:t>
            </w:r>
          </w:p>
        </w:tc>
        <w:tc>
          <w:tcPr>
            <w:tcW w:w="12616" w:type="dxa"/>
            <w:shd w:val="clear" w:color="auto" w:fill="FFFFFF"/>
          </w:tcPr>
          <w:p w14:paraId="598118E0" w14:textId="256AEFB3" w:rsidR="008D688E" w:rsidRPr="003B34EF" w:rsidRDefault="008D688E" w:rsidP="00677102">
            <w:pPr>
              <w:spacing w:line="0" w:lineRule="atLeast"/>
              <w:ind w:firstLine="142"/>
              <w:rPr>
                <w:rFonts w:cs="Times New Roman"/>
                <w:sz w:val="20"/>
                <w:szCs w:val="20"/>
              </w:rPr>
            </w:pPr>
            <w:r w:rsidRPr="003B34EF">
              <w:rPr>
                <w:rFonts w:cs="Times New Roman"/>
                <w:sz w:val="20"/>
                <w:szCs w:val="20"/>
              </w:rPr>
              <w:t>ул. Кирпичная д.2А, ул. Клубная д.26</w:t>
            </w:r>
          </w:p>
        </w:tc>
        <w:tc>
          <w:tcPr>
            <w:tcW w:w="1843" w:type="dxa"/>
            <w:shd w:val="clear" w:color="auto" w:fill="FFFFFF"/>
            <w:vAlign w:val="center"/>
          </w:tcPr>
          <w:p w14:paraId="48A422C4" w14:textId="34946EFE"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4C4B7C4E" w14:textId="77777777" w:rsidTr="00450E86">
        <w:trPr>
          <w:trHeight w:val="20"/>
        </w:trPr>
        <w:tc>
          <w:tcPr>
            <w:tcW w:w="568" w:type="dxa"/>
            <w:shd w:val="clear" w:color="auto" w:fill="FFFFFF"/>
          </w:tcPr>
          <w:p w14:paraId="182DC1D2" w14:textId="4816365E"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134</w:t>
            </w:r>
          </w:p>
        </w:tc>
        <w:tc>
          <w:tcPr>
            <w:tcW w:w="12616" w:type="dxa"/>
            <w:shd w:val="clear" w:color="auto" w:fill="FFFFFF"/>
          </w:tcPr>
          <w:p w14:paraId="2E715AE6" w14:textId="127A5D41" w:rsidR="008D688E" w:rsidRPr="003B34EF" w:rsidRDefault="008D688E" w:rsidP="00677102">
            <w:pPr>
              <w:spacing w:line="0" w:lineRule="atLeast"/>
              <w:ind w:firstLine="142"/>
              <w:rPr>
                <w:rFonts w:cs="Times New Roman"/>
                <w:sz w:val="20"/>
                <w:szCs w:val="20"/>
              </w:rPr>
            </w:pPr>
            <w:r w:rsidRPr="003B34EF">
              <w:rPr>
                <w:rFonts w:cs="Times New Roman"/>
                <w:sz w:val="20"/>
                <w:szCs w:val="20"/>
              </w:rPr>
              <w:t>Дворовая территория с.Шеметово мкр.Новый д.8, 9, 10, 12, 12А, 15, 17, 19</w:t>
            </w:r>
          </w:p>
        </w:tc>
        <w:tc>
          <w:tcPr>
            <w:tcW w:w="1843" w:type="dxa"/>
            <w:shd w:val="clear" w:color="auto" w:fill="FFFFFF"/>
            <w:vAlign w:val="center"/>
          </w:tcPr>
          <w:p w14:paraId="4DB8F994" w14:textId="3D72D433"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460DA64E" w14:textId="77777777" w:rsidTr="00450E86">
        <w:trPr>
          <w:trHeight w:val="20"/>
        </w:trPr>
        <w:tc>
          <w:tcPr>
            <w:tcW w:w="568" w:type="dxa"/>
            <w:shd w:val="clear" w:color="auto" w:fill="FFFFFF"/>
          </w:tcPr>
          <w:p w14:paraId="1CD257C4" w14:textId="17308872"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135</w:t>
            </w:r>
          </w:p>
        </w:tc>
        <w:tc>
          <w:tcPr>
            <w:tcW w:w="12616" w:type="dxa"/>
            <w:shd w:val="clear" w:color="auto" w:fill="FFFFFF"/>
          </w:tcPr>
          <w:p w14:paraId="4C7DAF2D" w14:textId="7B583511" w:rsidR="008D688E" w:rsidRPr="003B34EF" w:rsidRDefault="008D688E" w:rsidP="00677102">
            <w:pPr>
              <w:spacing w:line="0" w:lineRule="atLeast"/>
              <w:ind w:firstLine="142"/>
              <w:rPr>
                <w:rFonts w:cs="Times New Roman"/>
                <w:sz w:val="20"/>
                <w:szCs w:val="20"/>
              </w:rPr>
            </w:pPr>
            <w:r w:rsidRPr="003B34EF">
              <w:rPr>
                <w:rFonts w:cs="Times New Roman"/>
                <w:sz w:val="20"/>
                <w:szCs w:val="20"/>
              </w:rPr>
              <w:t>г. Пересвет, ул. Королева, д. 15</w:t>
            </w:r>
          </w:p>
        </w:tc>
        <w:tc>
          <w:tcPr>
            <w:tcW w:w="1843" w:type="dxa"/>
            <w:shd w:val="clear" w:color="auto" w:fill="FFFFFF"/>
            <w:vAlign w:val="center"/>
          </w:tcPr>
          <w:p w14:paraId="0CB63B4D" w14:textId="79437EC4"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657DD95C" w14:textId="77777777" w:rsidTr="00450E86">
        <w:trPr>
          <w:trHeight w:val="20"/>
        </w:trPr>
        <w:tc>
          <w:tcPr>
            <w:tcW w:w="568" w:type="dxa"/>
            <w:shd w:val="clear" w:color="auto" w:fill="FFFFFF"/>
          </w:tcPr>
          <w:p w14:paraId="30B9BEC1" w14:textId="3BEF3E27"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136</w:t>
            </w:r>
          </w:p>
        </w:tc>
        <w:tc>
          <w:tcPr>
            <w:tcW w:w="12616" w:type="dxa"/>
            <w:shd w:val="clear" w:color="auto" w:fill="FFFFFF"/>
          </w:tcPr>
          <w:p w14:paraId="60D7B09A" w14:textId="01F8BEB2" w:rsidR="008D688E" w:rsidRPr="003B34EF" w:rsidRDefault="008D688E" w:rsidP="00677102">
            <w:pPr>
              <w:spacing w:line="0" w:lineRule="atLeast"/>
              <w:ind w:firstLine="142"/>
              <w:rPr>
                <w:rFonts w:cs="Times New Roman"/>
                <w:sz w:val="20"/>
                <w:szCs w:val="20"/>
              </w:rPr>
            </w:pPr>
            <w:r w:rsidRPr="003B34EF">
              <w:rPr>
                <w:rFonts w:cs="Times New Roman"/>
                <w:sz w:val="20"/>
                <w:szCs w:val="20"/>
              </w:rPr>
              <w:t>р.п. Богородское дома № 18; 25;</w:t>
            </w:r>
          </w:p>
        </w:tc>
        <w:tc>
          <w:tcPr>
            <w:tcW w:w="1843" w:type="dxa"/>
            <w:shd w:val="clear" w:color="auto" w:fill="FFFFFF"/>
            <w:vAlign w:val="center"/>
          </w:tcPr>
          <w:p w14:paraId="4D9EF084" w14:textId="2D632808"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53D1745E" w14:textId="77777777" w:rsidTr="00450E86">
        <w:trPr>
          <w:trHeight w:val="20"/>
        </w:trPr>
        <w:tc>
          <w:tcPr>
            <w:tcW w:w="568" w:type="dxa"/>
            <w:shd w:val="clear" w:color="auto" w:fill="FFFFFF"/>
          </w:tcPr>
          <w:p w14:paraId="2B31DE70" w14:textId="6430359B"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137</w:t>
            </w:r>
          </w:p>
        </w:tc>
        <w:tc>
          <w:tcPr>
            <w:tcW w:w="12616" w:type="dxa"/>
            <w:shd w:val="clear" w:color="auto" w:fill="FFFFFF"/>
          </w:tcPr>
          <w:p w14:paraId="332F4156" w14:textId="3EB86D55" w:rsidR="008D688E" w:rsidRPr="003B34EF" w:rsidRDefault="008D688E" w:rsidP="00677102">
            <w:pPr>
              <w:spacing w:line="0" w:lineRule="atLeast"/>
              <w:ind w:firstLine="142"/>
              <w:rPr>
                <w:rFonts w:cs="Times New Roman"/>
                <w:sz w:val="20"/>
                <w:szCs w:val="20"/>
              </w:rPr>
            </w:pPr>
            <w:r w:rsidRPr="003B34EF">
              <w:rPr>
                <w:rFonts w:cs="Times New Roman"/>
                <w:sz w:val="20"/>
                <w:szCs w:val="20"/>
              </w:rPr>
              <w:t>ул. Седина, д.32,33,34,35,36</w:t>
            </w:r>
          </w:p>
        </w:tc>
        <w:tc>
          <w:tcPr>
            <w:tcW w:w="1843" w:type="dxa"/>
            <w:shd w:val="clear" w:color="auto" w:fill="FFFFFF"/>
            <w:vAlign w:val="center"/>
          </w:tcPr>
          <w:p w14:paraId="36EA4122" w14:textId="50037413"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53C763CA" w14:textId="77777777" w:rsidTr="00450E86">
        <w:trPr>
          <w:trHeight w:val="20"/>
        </w:trPr>
        <w:tc>
          <w:tcPr>
            <w:tcW w:w="568" w:type="dxa"/>
            <w:shd w:val="clear" w:color="auto" w:fill="FFFFFF"/>
          </w:tcPr>
          <w:p w14:paraId="2A8D0075" w14:textId="28857A8A"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138</w:t>
            </w:r>
          </w:p>
        </w:tc>
        <w:tc>
          <w:tcPr>
            <w:tcW w:w="12616" w:type="dxa"/>
            <w:shd w:val="clear" w:color="auto" w:fill="FFFFFF"/>
          </w:tcPr>
          <w:p w14:paraId="7E5741AC" w14:textId="44473856" w:rsidR="008D688E" w:rsidRPr="003B34EF" w:rsidRDefault="008D688E" w:rsidP="00677102">
            <w:pPr>
              <w:spacing w:line="0" w:lineRule="atLeast"/>
              <w:ind w:firstLine="142"/>
              <w:rPr>
                <w:rFonts w:cs="Times New Roman"/>
                <w:sz w:val="20"/>
                <w:szCs w:val="20"/>
              </w:rPr>
            </w:pPr>
            <w:r w:rsidRPr="003B34EF">
              <w:rPr>
                <w:rFonts w:cs="Times New Roman"/>
                <w:sz w:val="20"/>
                <w:szCs w:val="20"/>
              </w:rPr>
              <w:t>р.п. Скоропусковский д. №№ 1, 1а, 2, 2а, 4/4а</w:t>
            </w:r>
          </w:p>
        </w:tc>
        <w:tc>
          <w:tcPr>
            <w:tcW w:w="1843" w:type="dxa"/>
            <w:shd w:val="clear" w:color="auto" w:fill="FFFFFF"/>
            <w:vAlign w:val="center"/>
          </w:tcPr>
          <w:p w14:paraId="747F5406" w14:textId="2F88ED72"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41FBBA5E" w14:textId="77777777" w:rsidTr="00450E86">
        <w:trPr>
          <w:trHeight w:val="20"/>
        </w:trPr>
        <w:tc>
          <w:tcPr>
            <w:tcW w:w="568" w:type="dxa"/>
            <w:shd w:val="clear" w:color="auto" w:fill="FFFFFF"/>
          </w:tcPr>
          <w:p w14:paraId="6901A67B" w14:textId="23BAC3F2"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139</w:t>
            </w:r>
          </w:p>
        </w:tc>
        <w:tc>
          <w:tcPr>
            <w:tcW w:w="12616" w:type="dxa"/>
            <w:shd w:val="clear" w:color="auto" w:fill="FFFFFF"/>
          </w:tcPr>
          <w:p w14:paraId="7F5C9911" w14:textId="7B491FA5" w:rsidR="008D688E" w:rsidRPr="003B34EF" w:rsidRDefault="008D688E" w:rsidP="00677102">
            <w:pPr>
              <w:spacing w:line="0" w:lineRule="atLeast"/>
              <w:ind w:firstLine="142"/>
              <w:rPr>
                <w:rFonts w:cs="Times New Roman"/>
                <w:sz w:val="20"/>
                <w:szCs w:val="20"/>
              </w:rPr>
            </w:pPr>
            <w:r w:rsidRPr="003B34EF">
              <w:rPr>
                <w:rFonts w:cs="Times New Roman"/>
                <w:sz w:val="20"/>
                <w:szCs w:val="20"/>
              </w:rPr>
              <w:t>г. Пересвет, ул. Строителей, д.8,10, ул. Октябрьская, д.2</w:t>
            </w:r>
          </w:p>
        </w:tc>
        <w:tc>
          <w:tcPr>
            <w:tcW w:w="1843" w:type="dxa"/>
            <w:shd w:val="clear" w:color="auto" w:fill="FFFFFF"/>
            <w:vAlign w:val="center"/>
          </w:tcPr>
          <w:p w14:paraId="1E691FF5" w14:textId="330A0183"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633B0082" w14:textId="77777777" w:rsidTr="00450E86">
        <w:trPr>
          <w:trHeight w:val="20"/>
        </w:trPr>
        <w:tc>
          <w:tcPr>
            <w:tcW w:w="568" w:type="dxa"/>
            <w:shd w:val="clear" w:color="auto" w:fill="FFFFFF"/>
          </w:tcPr>
          <w:p w14:paraId="55D68297" w14:textId="28087D5C"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140</w:t>
            </w:r>
          </w:p>
        </w:tc>
        <w:tc>
          <w:tcPr>
            <w:tcW w:w="12616" w:type="dxa"/>
            <w:shd w:val="clear" w:color="auto" w:fill="FFFFFF"/>
          </w:tcPr>
          <w:p w14:paraId="215CB8E5" w14:textId="3F4FE611" w:rsidR="008D688E" w:rsidRPr="003B34EF" w:rsidRDefault="008D688E" w:rsidP="00677102">
            <w:pPr>
              <w:spacing w:line="0" w:lineRule="atLeast"/>
              <w:ind w:firstLine="142"/>
              <w:rPr>
                <w:rFonts w:cs="Times New Roman"/>
                <w:sz w:val="20"/>
                <w:szCs w:val="20"/>
              </w:rPr>
            </w:pPr>
            <w:r w:rsidRPr="003B34EF">
              <w:rPr>
                <w:rFonts w:cs="Times New Roman"/>
                <w:sz w:val="20"/>
                <w:szCs w:val="20"/>
              </w:rPr>
              <w:t>г. Пересвет, ул. Мира, д. 2а</w:t>
            </w:r>
          </w:p>
        </w:tc>
        <w:tc>
          <w:tcPr>
            <w:tcW w:w="1843" w:type="dxa"/>
            <w:shd w:val="clear" w:color="auto" w:fill="FFFFFF"/>
            <w:vAlign w:val="center"/>
          </w:tcPr>
          <w:p w14:paraId="7D2DDB17" w14:textId="21E8C2ED"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22913FF8" w14:textId="77777777" w:rsidTr="00450E86">
        <w:trPr>
          <w:trHeight w:val="20"/>
        </w:trPr>
        <w:tc>
          <w:tcPr>
            <w:tcW w:w="568" w:type="dxa"/>
            <w:shd w:val="clear" w:color="auto" w:fill="FFFFFF"/>
          </w:tcPr>
          <w:p w14:paraId="527AD1A9" w14:textId="470DD529"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141</w:t>
            </w:r>
          </w:p>
        </w:tc>
        <w:tc>
          <w:tcPr>
            <w:tcW w:w="12616" w:type="dxa"/>
            <w:shd w:val="clear" w:color="auto" w:fill="FFFFFF"/>
          </w:tcPr>
          <w:p w14:paraId="4CCA14C3" w14:textId="7739EE04" w:rsidR="008D688E" w:rsidRPr="003B34EF" w:rsidRDefault="008D688E" w:rsidP="00677102">
            <w:pPr>
              <w:spacing w:line="0" w:lineRule="atLeast"/>
              <w:ind w:firstLine="142"/>
              <w:rPr>
                <w:rFonts w:cs="Times New Roman"/>
                <w:sz w:val="20"/>
                <w:szCs w:val="20"/>
              </w:rPr>
            </w:pPr>
            <w:r w:rsidRPr="003B34EF">
              <w:rPr>
                <w:rFonts w:cs="Times New Roman"/>
                <w:sz w:val="20"/>
                <w:szCs w:val="20"/>
              </w:rPr>
              <w:t>г. Краснозаводск, ул. Строителей, д. 10, 11, 12, 13, 14; ул. 1 Мая, д. 14Б</w:t>
            </w:r>
          </w:p>
        </w:tc>
        <w:tc>
          <w:tcPr>
            <w:tcW w:w="1843" w:type="dxa"/>
            <w:shd w:val="clear" w:color="auto" w:fill="FFFFFF"/>
            <w:vAlign w:val="center"/>
          </w:tcPr>
          <w:p w14:paraId="7F8B6AE8" w14:textId="798ACABF"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017D96B2" w14:textId="77777777" w:rsidTr="00450E86">
        <w:trPr>
          <w:trHeight w:val="20"/>
        </w:trPr>
        <w:tc>
          <w:tcPr>
            <w:tcW w:w="568" w:type="dxa"/>
            <w:shd w:val="clear" w:color="auto" w:fill="FFFFFF"/>
          </w:tcPr>
          <w:p w14:paraId="2F80DDC6" w14:textId="78B77310"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142</w:t>
            </w:r>
          </w:p>
        </w:tc>
        <w:tc>
          <w:tcPr>
            <w:tcW w:w="12616" w:type="dxa"/>
            <w:shd w:val="clear" w:color="auto" w:fill="FFFFFF"/>
          </w:tcPr>
          <w:p w14:paraId="7DC8BA29" w14:textId="046D197A" w:rsidR="008D688E" w:rsidRPr="003B34EF" w:rsidRDefault="008D688E" w:rsidP="00677102">
            <w:pPr>
              <w:spacing w:line="0" w:lineRule="atLeast"/>
              <w:ind w:firstLine="142"/>
              <w:rPr>
                <w:rFonts w:cs="Times New Roman"/>
                <w:sz w:val="20"/>
                <w:szCs w:val="20"/>
              </w:rPr>
            </w:pPr>
            <w:r w:rsidRPr="003B34EF">
              <w:rPr>
                <w:rFonts w:cs="Times New Roman"/>
                <w:sz w:val="20"/>
                <w:szCs w:val="20"/>
              </w:rPr>
              <w:t>д.Самотовино (д.</w:t>
            </w:r>
            <w:proofErr w:type="gramStart"/>
            <w:r w:rsidRPr="003B34EF">
              <w:rPr>
                <w:rFonts w:cs="Times New Roman"/>
                <w:sz w:val="20"/>
                <w:szCs w:val="20"/>
              </w:rPr>
              <w:t>15,д.</w:t>
            </w:r>
            <w:proofErr w:type="gramEnd"/>
            <w:r w:rsidRPr="003B34EF">
              <w:rPr>
                <w:rFonts w:cs="Times New Roman"/>
                <w:sz w:val="20"/>
                <w:szCs w:val="20"/>
              </w:rPr>
              <w:t>16, д.17, д.23)</w:t>
            </w:r>
          </w:p>
        </w:tc>
        <w:tc>
          <w:tcPr>
            <w:tcW w:w="1843" w:type="dxa"/>
            <w:shd w:val="clear" w:color="auto" w:fill="FFFFFF"/>
            <w:vAlign w:val="center"/>
          </w:tcPr>
          <w:p w14:paraId="189AB0CE" w14:textId="5C90FA9F"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78ADDF6D" w14:textId="77777777" w:rsidTr="00450E86">
        <w:trPr>
          <w:trHeight w:val="20"/>
        </w:trPr>
        <w:tc>
          <w:tcPr>
            <w:tcW w:w="568" w:type="dxa"/>
            <w:shd w:val="clear" w:color="auto" w:fill="FFFFFF"/>
          </w:tcPr>
          <w:p w14:paraId="70008E87" w14:textId="30C61F9B"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143</w:t>
            </w:r>
          </w:p>
        </w:tc>
        <w:tc>
          <w:tcPr>
            <w:tcW w:w="12616" w:type="dxa"/>
            <w:shd w:val="clear" w:color="auto" w:fill="FFFFFF"/>
          </w:tcPr>
          <w:p w14:paraId="6068D5E4" w14:textId="687700E9" w:rsidR="008D688E" w:rsidRPr="003B34EF" w:rsidRDefault="008D688E" w:rsidP="00677102">
            <w:pPr>
              <w:spacing w:line="0" w:lineRule="atLeast"/>
              <w:ind w:firstLine="142"/>
              <w:rPr>
                <w:rFonts w:cs="Times New Roman"/>
                <w:sz w:val="20"/>
                <w:szCs w:val="20"/>
              </w:rPr>
            </w:pPr>
            <w:r w:rsidRPr="003B34EF">
              <w:rPr>
                <w:rFonts w:cs="Times New Roman"/>
                <w:sz w:val="20"/>
                <w:szCs w:val="20"/>
              </w:rPr>
              <w:t>р.п. Скоропусковский д. №№ 15, 16, 19, 20, 21</w:t>
            </w:r>
          </w:p>
        </w:tc>
        <w:tc>
          <w:tcPr>
            <w:tcW w:w="1843" w:type="dxa"/>
            <w:shd w:val="clear" w:color="auto" w:fill="FFFFFF"/>
            <w:vAlign w:val="center"/>
          </w:tcPr>
          <w:p w14:paraId="30E2679E" w14:textId="40EB7BB4"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04A6B671" w14:textId="77777777" w:rsidTr="00450E86">
        <w:trPr>
          <w:trHeight w:val="20"/>
        </w:trPr>
        <w:tc>
          <w:tcPr>
            <w:tcW w:w="568" w:type="dxa"/>
            <w:shd w:val="clear" w:color="auto" w:fill="FFFFFF"/>
          </w:tcPr>
          <w:p w14:paraId="1B307A07" w14:textId="3BB73B46"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144</w:t>
            </w:r>
          </w:p>
        </w:tc>
        <w:tc>
          <w:tcPr>
            <w:tcW w:w="12616" w:type="dxa"/>
            <w:shd w:val="clear" w:color="auto" w:fill="FFFFFF"/>
          </w:tcPr>
          <w:p w14:paraId="2DC60C1A" w14:textId="386ACF33" w:rsidR="008D688E" w:rsidRPr="003B34EF" w:rsidRDefault="008D688E" w:rsidP="00677102">
            <w:pPr>
              <w:spacing w:line="0" w:lineRule="atLeast"/>
              <w:ind w:firstLine="142"/>
              <w:rPr>
                <w:rFonts w:cs="Times New Roman"/>
                <w:sz w:val="20"/>
                <w:szCs w:val="20"/>
              </w:rPr>
            </w:pPr>
            <w:r w:rsidRPr="003B34EF">
              <w:rPr>
                <w:rFonts w:cs="Times New Roman"/>
                <w:sz w:val="20"/>
                <w:szCs w:val="20"/>
              </w:rPr>
              <w:t>п. Лоза (д.1, 2, 3)</w:t>
            </w:r>
          </w:p>
        </w:tc>
        <w:tc>
          <w:tcPr>
            <w:tcW w:w="1843" w:type="dxa"/>
            <w:shd w:val="clear" w:color="auto" w:fill="FFFFFF"/>
            <w:vAlign w:val="center"/>
          </w:tcPr>
          <w:p w14:paraId="21CB05B5" w14:textId="24F58F58"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70083DB1" w14:textId="77777777" w:rsidTr="00450E86">
        <w:trPr>
          <w:trHeight w:val="20"/>
        </w:trPr>
        <w:tc>
          <w:tcPr>
            <w:tcW w:w="568" w:type="dxa"/>
            <w:shd w:val="clear" w:color="auto" w:fill="FFFFFF"/>
          </w:tcPr>
          <w:p w14:paraId="4D64B487" w14:textId="7F69CE95"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145</w:t>
            </w:r>
          </w:p>
        </w:tc>
        <w:tc>
          <w:tcPr>
            <w:tcW w:w="12616" w:type="dxa"/>
            <w:shd w:val="clear" w:color="auto" w:fill="FFFFFF"/>
          </w:tcPr>
          <w:p w14:paraId="2B6E7AAF" w14:textId="749BA839" w:rsidR="008D688E" w:rsidRPr="003B34EF" w:rsidRDefault="008D688E" w:rsidP="00677102">
            <w:pPr>
              <w:spacing w:line="0" w:lineRule="atLeast"/>
              <w:ind w:firstLine="142"/>
              <w:rPr>
                <w:rFonts w:cs="Times New Roman"/>
                <w:sz w:val="20"/>
                <w:szCs w:val="20"/>
              </w:rPr>
            </w:pPr>
            <w:r w:rsidRPr="003B34EF">
              <w:rPr>
                <w:rFonts w:cs="Times New Roman"/>
                <w:sz w:val="20"/>
                <w:szCs w:val="20"/>
              </w:rPr>
              <w:t>р.п. Богородское дома № 17; 23;24;</w:t>
            </w:r>
          </w:p>
        </w:tc>
        <w:tc>
          <w:tcPr>
            <w:tcW w:w="1843" w:type="dxa"/>
            <w:shd w:val="clear" w:color="auto" w:fill="FFFFFF"/>
            <w:vAlign w:val="center"/>
          </w:tcPr>
          <w:p w14:paraId="486544AB" w14:textId="7B88EC78"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6AC16C38" w14:textId="77777777" w:rsidTr="00450E86">
        <w:trPr>
          <w:trHeight w:val="20"/>
        </w:trPr>
        <w:tc>
          <w:tcPr>
            <w:tcW w:w="568" w:type="dxa"/>
            <w:shd w:val="clear" w:color="auto" w:fill="FFFFFF"/>
          </w:tcPr>
          <w:p w14:paraId="423B6154" w14:textId="19272863"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146</w:t>
            </w:r>
          </w:p>
        </w:tc>
        <w:tc>
          <w:tcPr>
            <w:tcW w:w="12616" w:type="dxa"/>
            <w:shd w:val="clear" w:color="auto" w:fill="FFFFFF"/>
          </w:tcPr>
          <w:p w14:paraId="7B11A123" w14:textId="1291849A" w:rsidR="008D688E" w:rsidRPr="003B34EF" w:rsidRDefault="008D688E" w:rsidP="00677102">
            <w:pPr>
              <w:spacing w:line="0" w:lineRule="atLeast"/>
              <w:ind w:firstLine="142"/>
              <w:rPr>
                <w:rFonts w:cs="Times New Roman"/>
                <w:sz w:val="20"/>
                <w:szCs w:val="20"/>
              </w:rPr>
            </w:pPr>
            <w:r w:rsidRPr="003B34EF">
              <w:rPr>
                <w:rFonts w:cs="Times New Roman"/>
                <w:sz w:val="20"/>
                <w:szCs w:val="20"/>
              </w:rPr>
              <w:t xml:space="preserve">ДТ д. Трехселище </w:t>
            </w:r>
            <w:proofErr w:type="gramStart"/>
            <w:r w:rsidRPr="003B34EF">
              <w:rPr>
                <w:rFonts w:cs="Times New Roman"/>
                <w:sz w:val="20"/>
                <w:szCs w:val="20"/>
              </w:rPr>
              <w:t>дом :</w:t>
            </w:r>
            <w:proofErr w:type="gramEnd"/>
            <w:r w:rsidRPr="003B34EF">
              <w:rPr>
                <w:rFonts w:cs="Times New Roman"/>
                <w:sz w:val="20"/>
                <w:szCs w:val="20"/>
              </w:rPr>
              <w:t xml:space="preserve"> №№1;2;5;6.</w:t>
            </w:r>
          </w:p>
        </w:tc>
        <w:tc>
          <w:tcPr>
            <w:tcW w:w="1843" w:type="dxa"/>
            <w:shd w:val="clear" w:color="auto" w:fill="FFFFFF"/>
            <w:vAlign w:val="center"/>
          </w:tcPr>
          <w:p w14:paraId="6E5FC2CF" w14:textId="4EE4BF10"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39218CD5"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394FBFF9" w14:textId="0E4513FE"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147</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438473BF" w14:textId="7398BF04" w:rsidR="008D688E" w:rsidRPr="003B34EF" w:rsidRDefault="008D688E" w:rsidP="00677102">
            <w:pPr>
              <w:spacing w:line="0" w:lineRule="atLeast"/>
              <w:ind w:firstLine="142"/>
              <w:rPr>
                <w:rFonts w:cs="Times New Roman"/>
                <w:sz w:val="20"/>
                <w:szCs w:val="20"/>
              </w:rPr>
            </w:pPr>
            <w:r w:rsidRPr="003B34EF">
              <w:rPr>
                <w:rFonts w:cs="Times New Roman"/>
                <w:sz w:val="20"/>
                <w:szCs w:val="20"/>
              </w:rPr>
              <w:t>с.Сватково, дома №№1, 2, 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B593A62" w14:textId="3882B23D"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7C6A9FFF"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572488F1" w14:textId="0B1CA954"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148</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2FA65CEB" w14:textId="45E4E9B3" w:rsidR="008D688E" w:rsidRPr="003B34EF" w:rsidRDefault="008D688E" w:rsidP="00677102">
            <w:pPr>
              <w:spacing w:line="0" w:lineRule="atLeast"/>
              <w:ind w:firstLine="142"/>
              <w:rPr>
                <w:rFonts w:cs="Times New Roman"/>
                <w:sz w:val="20"/>
                <w:szCs w:val="20"/>
              </w:rPr>
            </w:pPr>
            <w:r w:rsidRPr="003B34EF">
              <w:rPr>
                <w:rFonts w:cs="Times New Roman"/>
                <w:sz w:val="20"/>
                <w:szCs w:val="20"/>
              </w:rPr>
              <w:t>Ул. Дружбы, д.7А, 8, 8А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C477545" w14:textId="08FC9772"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50213DCE"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2188E1DD" w14:textId="6598BBE1"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149</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1B4DA83D" w14:textId="79E64B92" w:rsidR="008D688E" w:rsidRPr="003B34EF" w:rsidRDefault="008D688E" w:rsidP="00677102">
            <w:pPr>
              <w:spacing w:line="0" w:lineRule="atLeast"/>
              <w:ind w:firstLine="142"/>
              <w:rPr>
                <w:rFonts w:cs="Times New Roman"/>
                <w:sz w:val="20"/>
                <w:szCs w:val="20"/>
              </w:rPr>
            </w:pPr>
            <w:r w:rsidRPr="003B34EF">
              <w:rPr>
                <w:rFonts w:cs="Times New Roman"/>
                <w:sz w:val="20"/>
                <w:szCs w:val="20"/>
              </w:rPr>
              <w:t>г. Краснозаводск, ул. 1 Мая, д. 43, 45, 51, 53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D3BF48B" w14:textId="5D4A9640"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61429DF4"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264CE25A" w14:textId="2F6C81B4"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150</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6E945A5A" w14:textId="12EE0E30" w:rsidR="008D688E" w:rsidRPr="003B34EF" w:rsidRDefault="008D688E" w:rsidP="00677102">
            <w:pPr>
              <w:spacing w:line="0" w:lineRule="atLeast"/>
              <w:ind w:firstLine="142"/>
              <w:rPr>
                <w:rFonts w:cs="Times New Roman"/>
                <w:sz w:val="20"/>
                <w:szCs w:val="20"/>
              </w:rPr>
            </w:pPr>
            <w:r w:rsidRPr="003B34EF">
              <w:rPr>
                <w:rFonts w:cs="Times New Roman"/>
                <w:sz w:val="20"/>
                <w:szCs w:val="20"/>
              </w:rPr>
              <w:t>ул. Орджоникидзе, д.21, 25, 27 (Афанасово)</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C5B2FB9" w14:textId="11730B0A"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7431D6A4"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53B279FF" w14:textId="70B89D7F"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151</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00FF1C1C" w14:textId="51A2FB83" w:rsidR="008D688E" w:rsidRPr="003B34EF" w:rsidRDefault="008D688E" w:rsidP="00677102">
            <w:pPr>
              <w:spacing w:line="0" w:lineRule="atLeast"/>
              <w:ind w:firstLine="142"/>
              <w:rPr>
                <w:rFonts w:cs="Times New Roman"/>
                <w:sz w:val="20"/>
                <w:szCs w:val="20"/>
              </w:rPr>
            </w:pPr>
            <w:r w:rsidRPr="003B34EF">
              <w:rPr>
                <w:rFonts w:cs="Times New Roman"/>
                <w:sz w:val="20"/>
                <w:szCs w:val="20"/>
              </w:rPr>
              <w:t>ул. Птицеградская, д. 4, 6, 7, 8А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5E603EF" w14:textId="057B46CB"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8D688E" w:rsidRPr="003B34EF" w14:paraId="22ECB8B9"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37044FAF" w14:textId="757EF96F" w:rsidR="008D688E" w:rsidRPr="003B34EF" w:rsidRDefault="008D688E"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152</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3B71BB06" w14:textId="7497B3A4" w:rsidR="008D688E" w:rsidRPr="003B34EF" w:rsidRDefault="008D688E" w:rsidP="00677102">
            <w:pPr>
              <w:spacing w:line="0" w:lineRule="atLeast"/>
              <w:ind w:firstLine="142"/>
              <w:rPr>
                <w:rFonts w:cs="Times New Roman"/>
                <w:sz w:val="20"/>
                <w:szCs w:val="20"/>
              </w:rPr>
            </w:pPr>
            <w:r w:rsidRPr="003B34EF">
              <w:rPr>
                <w:rFonts w:cs="Times New Roman"/>
                <w:sz w:val="20"/>
                <w:szCs w:val="20"/>
              </w:rPr>
              <w:t>пр. Красной Армии, д. 199, 199А, 201, 201А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520B5D7" w14:textId="65578A26" w:rsidR="008D688E"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F45FC9" w:rsidRPr="003B34EF" w14:paraId="63E85110"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6E774CD9" w14:textId="23341189" w:rsidR="00F45FC9" w:rsidRPr="003B34EF" w:rsidRDefault="002553FB"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153</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71CC1126" w14:textId="43952FCC" w:rsidR="00F45FC9" w:rsidRPr="003B34EF" w:rsidRDefault="008D688E" w:rsidP="00677102">
            <w:pPr>
              <w:spacing w:line="0" w:lineRule="atLeast"/>
              <w:ind w:firstLine="142"/>
              <w:rPr>
                <w:rFonts w:cs="Times New Roman"/>
                <w:sz w:val="20"/>
                <w:szCs w:val="20"/>
              </w:rPr>
            </w:pPr>
            <w:r w:rsidRPr="003B34EF">
              <w:rPr>
                <w:rFonts w:cs="Times New Roman"/>
                <w:sz w:val="20"/>
                <w:szCs w:val="20"/>
              </w:rPr>
              <w:t>4_ВНК г. Сергиев Посад, внутриквартальный проезд от ул. Вознесенская, д. 84 до пр-кта Красной Армии, д. 2А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CBAC36F" w14:textId="6A5BBAAE" w:rsidR="00F45FC9"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4304B5" w:rsidRPr="003B34EF" w14:paraId="5B1E8BA7"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627AC78D" w14:textId="1F917223" w:rsidR="004304B5" w:rsidRPr="003B34EF" w:rsidRDefault="004304B5"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154</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1B4645EA" w14:textId="07D5F248" w:rsidR="004304B5" w:rsidRPr="003B34EF" w:rsidRDefault="004304B5" w:rsidP="00677102">
            <w:pPr>
              <w:spacing w:line="0" w:lineRule="atLeast"/>
              <w:ind w:firstLine="142"/>
              <w:rPr>
                <w:rFonts w:cs="Times New Roman"/>
                <w:sz w:val="20"/>
                <w:szCs w:val="20"/>
              </w:rPr>
            </w:pPr>
            <w:r w:rsidRPr="003B34EF">
              <w:rPr>
                <w:rFonts w:cs="Times New Roman"/>
                <w:sz w:val="20"/>
                <w:szCs w:val="20"/>
              </w:rPr>
              <w:t>г. Пересвет, ул. Королева, д. 2,4,6,8,10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1F4E5BE" w14:textId="5C158E1C" w:rsidR="004304B5"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4304B5" w:rsidRPr="003B34EF" w14:paraId="220FAFB4"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3DE07995" w14:textId="29D4797D" w:rsidR="004304B5" w:rsidRPr="003B34EF" w:rsidRDefault="004304B5"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155</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67A522E4" w14:textId="35BC744C" w:rsidR="004304B5" w:rsidRPr="003B34EF" w:rsidRDefault="004304B5" w:rsidP="00677102">
            <w:pPr>
              <w:spacing w:line="0" w:lineRule="atLeast"/>
              <w:ind w:firstLine="142"/>
              <w:rPr>
                <w:rFonts w:cs="Times New Roman"/>
                <w:sz w:val="20"/>
                <w:szCs w:val="20"/>
              </w:rPr>
            </w:pPr>
            <w:r w:rsidRPr="003B34EF">
              <w:rPr>
                <w:rFonts w:cs="Times New Roman"/>
                <w:sz w:val="20"/>
                <w:szCs w:val="20"/>
              </w:rPr>
              <w:t>ул. Чайковского, д. 20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53875E5" w14:textId="41F9AD66" w:rsidR="004304B5"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4304B5" w:rsidRPr="003B34EF" w14:paraId="3936E6D4"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4396CBCC" w14:textId="13471C22" w:rsidR="004304B5" w:rsidRPr="003B34EF" w:rsidRDefault="004304B5"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156</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0B1531B2" w14:textId="19C64DAC" w:rsidR="004304B5" w:rsidRPr="003B34EF" w:rsidRDefault="004304B5" w:rsidP="00677102">
            <w:pPr>
              <w:spacing w:line="0" w:lineRule="atLeast"/>
              <w:ind w:firstLine="142"/>
              <w:rPr>
                <w:rFonts w:cs="Times New Roman"/>
                <w:sz w:val="20"/>
                <w:szCs w:val="20"/>
              </w:rPr>
            </w:pPr>
            <w:r w:rsidRPr="003B34EF">
              <w:rPr>
                <w:rFonts w:cs="Times New Roman"/>
                <w:sz w:val="20"/>
                <w:szCs w:val="20"/>
              </w:rPr>
              <w:t>г. Краснозаводск, ул. 50 лет Октября, д. 8, 10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720324F" w14:textId="227E0B1B" w:rsidR="004304B5"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4304B5" w:rsidRPr="003B34EF" w14:paraId="2D5437E1"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0A421C99" w14:textId="673FF95B" w:rsidR="004304B5" w:rsidRPr="003B34EF" w:rsidRDefault="004304B5"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157</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254FDB4C" w14:textId="679E6C97" w:rsidR="004304B5" w:rsidRPr="003B34EF" w:rsidRDefault="004304B5" w:rsidP="00677102">
            <w:pPr>
              <w:spacing w:line="0" w:lineRule="atLeast"/>
              <w:ind w:firstLine="142"/>
              <w:rPr>
                <w:rFonts w:cs="Times New Roman"/>
                <w:sz w:val="20"/>
                <w:szCs w:val="20"/>
              </w:rPr>
            </w:pPr>
            <w:r w:rsidRPr="003B34EF">
              <w:rPr>
                <w:rFonts w:cs="Times New Roman"/>
                <w:sz w:val="20"/>
                <w:szCs w:val="20"/>
              </w:rPr>
              <w:t>г. Краснозаводск, ул. 1 Мая, д. №№2, 2а, 6, 8, ул. Строителей, д. №№2а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39CB18E" w14:textId="587CD79C" w:rsidR="004304B5"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4304B5" w:rsidRPr="003B34EF" w14:paraId="7D6BDC0E"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12F07B6C" w14:textId="7A1CBE7C" w:rsidR="004304B5" w:rsidRPr="003B34EF" w:rsidRDefault="004304B5"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158</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2EBB990E" w14:textId="43B8C408" w:rsidR="004304B5" w:rsidRPr="003B34EF" w:rsidRDefault="004304B5" w:rsidP="00677102">
            <w:pPr>
              <w:spacing w:line="0" w:lineRule="atLeast"/>
              <w:ind w:firstLine="142"/>
              <w:rPr>
                <w:rFonts w:cs="Times New Roman"/>
                <w:sz w:val="20"/>
                <w:szCs w:val="20"/>
              </w:rPr>
            </w:pPr>
            <w:r w:rsidRPr="003B34EF">
              <w:rPr>
                <w:rFonts w:cs="Times New Roman"/>
                <w:sz w:val="20"/>
                <w:szCs w:val="20"/>
              </w:rPr>
              <w:t>пр. Красной Армии, 197/2, Новоугличское шоссе, 4, Инженерная, 2, 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DEB781D" w14:textId="48685C7B" w:rsidR="004304B5" w:rsidRPr="003B34EF" w:rsidRDefault="007A5359" w:rsidP="00677102">
            <w:pPr>
              <w:spacing w:line="0" w:lineRule="atLeast"/>
              <w:jc w:val="center"/>
              <w:rPr>
                <w:rFonts w:cs="Times New Roman"/>
                <w:sz w:val="20"/>
                <w:szCs w:val="20"/>
              </w:rPr>
            </w:pPr>
            <w:r w:rsidRPr="003B34EF">
              <w:rPr>
                <w:rFonts w:cs="Times New Roman"/>
                <w:sz w:val="20"/>
                <w:szCs w:val="20"/>
              </w:rPr>
              <w:t>2024</w:t>
            </w:r>
          </w:p>
        </w:tc>
      </w:tr>
      <w:tr w:rsidR="004304B5" w:rsidRPr="003B34EF" w14:paraId="6D9A6C3F"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2DE5F81A" w14:textId="3BC48F56" w:rsidR="004304B5" w:rsidRPr="003B34EF" w:rsidRDefault="004304B5"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159</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6A6BD063" w14:textId="22454551" w:rsidR="004304B5" w:rsidRPr="003B34EF" w:rsidRDefault="004304B5" w:rsidP="00677102">
            <w:pPr>
              <w:spacing w:line="0" w:lineRule="atLeast"/>
              <w:ind w:firstLine="142"/>
              <w:rPr>
                <w:rFonts w:cs="Times New Roman"/>
                <w:sz w:val="20"/>
                <w:szCs w:val="20"/>
              </w:rPr>
            </w:pPr>
            <w:r w:rsidRPr="003B34EF">
              <w:rPr>
                <w:rFonts w:cs="Times New Roman"/>
                <w:sz w:val="20"/>
                <w:szCs w:val="20"/>
              </w:rPr>
              <w:t>ул. Михеенко д. 25 (ЖК Олимп)</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5266917" w14:textId="14B76205" w:rsidR="004304B5"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4304B5" w:rsidRPr="003B34EF" w14:paraId="78BE5029"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5837A55F" w14:textId="7EBBAC7B" w:rsidR="004304B5" w:rsidRPr="003B34EF" w:rsidRDefault="004304B5"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160</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69D00A58" w14:textId="5681092B" w:rsidR="004304B5" w:rsidRPr="003B34EF" w:rsidRDefault="004304B5" w:rsidP="00677102">
            <w:pPr>
              <w:spacing w:line="0" w:lineRule="atLeast"/>
              <w:ind w:firstLine="142"/>
              <w:rPr>
                <w:rFonts w:cs="Times New Roman"/>
                <w:sz w:val="20"/>
                <w:szCs w:val="20"/>
              </w:rPr>
            </w:pPr>
            <w:r w:rsidRPr="003B34EF">
              <w:rPr>
                <w:rFonts w:cs="Times New Roman"/>
                <w:sz w:val="20"/>
                <w:szCs w:val="20"/>
              </w:rPr>
              <w:t>г. Пересвет, ул. Строителей, д. 1, 1а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D29D431" w14:textId="5A3810F6" w:rsidR="004304B5"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3DAFA04F"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3816388B" w14:textId="03A873C4"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161</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47840BE1" w14:textId="2F49A12C" w:rsidR="00AF2232" w:rsidRPr="003B34EF" w:rsidRDefault="00AF2232" w:rsidP="00677102">
            <w:pPr>
              <w:spacing w:line="0" w:lineRule="atLeast"/>
              <w:ind w:firstLine="142"/>
              <w:rPr>
                <w:rFonts w:cs="Times New Roman"/>
                <w:sz w:val="20"/>
                <w:szCs w:val="20"/>
              </w:rPr>
            </w:pPr>
            <w:r w:rsidRPr="003B34EF">
              <w:rPr>
                <w:rFonts w:cs="Times New Roman"/>
                <w:sz w:val="20"/>
                <w:szCs w:val="20"/>
              </w:rPr>
              <w:t>ул. Вознесенская, д, 86, 88, 90; пр. Красной Армии, д.2А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FC89958" w14:textId="6BD034DE"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538B1213"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15A5BA4A" w14:textId="706DCA04"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162</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11E85638" w14:textId="36B8D3B3" w:rsidR="00AF2232" w:rsidRPr="003B34EF" w:rsidRDefault="00AF2232" w:rsidP="00677102">
            <w:pPr>
              <w:spacing w:line="0" w:lineRule="atLeast"/>
              <w:ind w:firstLine="142"/>
              <w:rPr>
                <w:rFonts w:cs="Times New Roman"/>
                <w:sz w:val="20"/>
                <w:szCs w:val="20"/>
              </w:rPr>
            </w:pPr>
            <w:r w:rsidRPr="003B34EF">
              <w:rPr>
                <w:rFonts w:cs="Times New Roman"/>
                <w:sz w:val="20"/>
                <w:szCs w:val="20"/>
              </w:rPr>
              <w:t>р.п. Скоропусковский д. №№ 22,30а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94051B3" w14:textId="2D8922B5"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15B54091"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194138C6" w14:textId="3EEC0069"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163</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762BBD8C" w14:textId="13A8B16B" w:rsidR="00AF2232" w:rsidRPr="003B34EF" w:rsidRDefault="00AF2232" w:rsidP="00677102">
            <w:pPr>
              <w:spacing w:line="0" w:lineRule="atLeast"/>
              <w:ind w:firstLine="142"/>
              <w:rPr>
                <w:rFonts w:cs="Times New Roman"/>
                <w:sz w:val="20"/>
                <w:szCs w:val="20"/>
              </w:rPr>
            </w:pPr>
            <w:r w:rsidRPr="003B34EF">
              <w:rPr>
                <w:rFonts w:cs="Times New Roman"/>
                <w:sz w:val="20"/>
                <w:szCs w:val="20"/>
              </w:rPr>
              <w:t>ДТ п. Реммаш, ул. Институтская, д. 7,9,13,15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71397DA" w14:textId="01054F8D"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50C9FE11"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657AC142" w14:textId="7ED88798"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164</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3154DEDD" w14:textId="49AB1EA0" w:rsidR="00AF2232" w:rsidRPr="003B34EF" w:rsidRDefault="00AF2232" w:rsidP="00677102">
            <w:pPr>
              <w:spacing w:line="0" w:lineRule="atLeast"/>
              <w:ind w:firstLine="142"/>
              <w:rPr>
                <w:rFonts w:cs="Times New Roman"/>
                <w:sz w:val="20"/>
                <w:szCs w:val="20"/>
              </w:rPr>
            </w:pPr>
            <w:r w:rsidRPr="003B34EF">
              <w:rPr>
                <w:rFonts w:cs="Times New Roman"/>
                <w:sz w:val="20"/>
                <w:szCs w:val="20"/>
              </w:rPr>
              <w:t>п. Лоза (д. 8, 9)</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FF68E9E" w14:textId="43C986E0"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1FDE9EDF"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7024B4A1" w14:textId="53D6CF0C"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165</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4B327841" w14:textId="44C2C846" w:rsidR="00AF2232" w:rsidRPr="003B34EF" w:rsidRDefault="00AF2232" w:rsidP="00677102">
            <w:pPr>
              <w:spacing w:line="0" w:lineRule="atLeast"/>
              <w:ind w:firstLine="142"/>
              <w:rPr>
                <w:rFonts w:cs="Times New Roman"/>
                <w:sz w:val="20"/>
                <w:szCs w:val="20"/>
              </w:rPr>
            </w:pPr>
            <w:r w:rsidRPr="003B34EF">
              <w:rPr>
                <w:rFonts w:cs="Times New Roman"/>
                <w:sz w:val="20"/>
                <w:szCs w:val="20"/>
              </w:rPr>
              <w:t>ул. Кирпичная, д. 24; ул. Центральная, д. 8А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A3C2183" w14:textId="25481120"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047876CD"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3A81834A" w14:textId="72D1F0DF"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166</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15968327" w14:textId="7F8A11B3" w:rsidR="00AF2232" w:rsidRPr="003B34EF" w:rsidRDefault="00AF2232" w:rsidP="00677102">
            <w:pPr>
              <w:spacing w:line="0" w:lineRule="atLeast"/>
              <w:ind w:firstLine="142"/>
              <w:rPr>
                <w:rFonts w:cs="Times New Roman"/>
                <w:sz w:val="20"/>
                <w:szCs w:val="20"/>
              </w:rPr>
            </w:pPr>
            <w:r w:rsidRPr="003B34EF">
              <w:rPr>
                <w:rFonts w:cs="Times New Roman"/>
                <w:sz w:val="20"/>
                <w:szCs w:val="20"/>
              </w:rPr>
              <w:t>р.п. Богородское дома № 57; 58;59;60.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A323DC4" w14:textId="58C5BE15"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30F7CFE4"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1C724DD9" w14:textId="7B12A254"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167</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68213A39" w14:textId="6ED5EBEC" w:rsidR="00AF2232" w:rsidRPr="003B34EF" w:rsidRDefault="00AF2232" w:rsidP="00677102">
            <w:pPr>
              <w:spacing w:line="0" w:lineRule="atLeast"/>
              <w:ind w:firstLine="142"/>
              <w:rPr>
                <w:rFonts w:cs="Times New Roman"/>
                <w:sz w:val="20"/>
                <w:szCs w:val="20"/>
              </w:rPr>
            </w:pPr>
            <w:r w:rsidRPr="003B34EF">
              <w:rPr>
                <w:rFonts w:cs="Times New Roman"/>
                <w:sz w:val="20"/>
                <w:szCs w:val="20"/>
              </w:rPr>
              <w:t>г. Краснозаводск, ул. 50 лет Октября, д. №3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DC385FB" w14:textId="351A1414"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17D15B58"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2DEF3246" w14:textId="14EA7285"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lastRenderedPageBreak/>
              <w:t>168</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4C68761B" w14:textId="1FC8AC28" w:rsidR="00AF2232" w:rsidRPr="003B34EF" w:rsidRDefault="00AF2232" w:rsidP="00677102">
            <w:pPr>
              <w:spacing w:line="0" w:lineRule="atLeast"/>
              <w:ind w:firstLine="142"/>
              <w:rPr>
                <w:rFonts w:cs="Times New Roman"/>
                <w:sz w:val="20"/>
                <w:szCs w:val="20"/>
              </w:rPr>
            </w:pPr>
            <w:r w:rsidRPr="003B34EF">
              <w:rPr>
                <w:rFonts w:cs="Times New Roman"/>
                <w:sz w:val="20"/>
                <w:szCs w:val="20"/>
              </w:rPr>
              <w:t>с.Шеметово д. 57, д. 73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E87B902" w14:textId="4481250C"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0CD4E10C"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55A9FBBC" w14:textId="0138117E"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169</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752B410C" w14:textId="708131E7" w:rsidR="00AF2232" w:rsidRPr="003B34EF" w:rsidRDefault="00AF2232" w:rsidP="00677102">
            <w:pPr>
              <w:spacing w:line="0" w:lineRule="atLeast"/>
              <w:ind w:firstLine="142"/>
              <w:rPr>
                <w:rFonts w:cs="Times New Roman"/>
                <w:sz w:val="20"/>
                <w:szCs w:val="20"/>
              </w:rPr>
            </w:pPr>
            <w:r w:rsidRPr="003B34EF">
              <w:rPr>
                <w:rFonts w:cs="Times New Roman"/>
                <w:sz w:val="20"/>
                <w:szCs w:val="20"/>
              </w:rPr>
              <w:t>ул. Мира, д.1Б, 1В</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76B5CD4" w14:textId="297718C6"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2FEAD898"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5DCA4D65" w14:textId="5F03B296"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170</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3507F2D6" w14:textId="27644DAD" w:rsidR="00AF2232" w:rsidRPr="003B34EF" w:rsidRDefault="00AF2232" w:rsidP="00677102">
            <w:pPr>
              <w:spacing w:line="0" w:lineRule="atLeast"/>
              <w:ind w:firstLine="142"/>
              <w:rPr>
                <w:rFonts w:cs="Times New Roman"/>
                <w:sz w:val="20"/>
                <w:szCs w:val="20"/>
              </w:rPr>
            </w:pPr>
            <w:r w:rsidRPr="003B34EF">
              <w:rPr>
                <w:rFonts w:cs="Times New Roman"/>
                <w:sz w:val="20"/>
                <w:szCs w:val="20"/>
              </w:rPr>
              <w:t>ул. Мира, д. 4, 6, 8, 10; ул. Победы, д. 1, 3, 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CFBB8BD" w14:textId="58FE2E7B"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71D57CF7"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5F83FFF5" w14:textId="5C74E970"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171</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65FF3171" w14:textId="4E04A8E8" w:rsidR="00AF2232" w:rsidRPr="003B34EF" w:rsidRDefault="00AF2232" w:rsidP="00677102">
            <w:pPr>
              <w:spacing w:line="0" w:lineRule="atLeast"/>
              <w:ind w:firstLine="142"/>
              <w:rPr>
                <w:rFonts w:cs="Times New Roman"/>
                <w:sz w:val="20"/>
                <w:szCs w:val="20"/>
              </w:rPr>
            </w:pPr>
            <w:r w:rsidRPr="003B34EF">
              <w:rPr>
                <w:rFonts w:cs="Times New Roman"/>
                <w:sz w:val="20"/>
                <w:szCs w:val="20"/>
              </w:rPr>
              <w:t>р.п. Богородское дома № 19;26;27;28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A18BB48" w14:textId="45807F78"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287E9366"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2627F855" w14:textId="0C2C58B0"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172</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666E9E3B" w14:textId="5B5C9F9A" w:rsidR="00AF2232" w:rsidRPr="003B34EF" w:rsidRDefault="00AF2232" w:rsidP="00677102">
            <w:pPr>
              <w:spacing w:line="0" w:lineRule="atLeast"/>
              <w:ind w:firstLine="142"/>
              <w:rPr>
                <w:rFonts w:cs="Times New Roman"/>
                <w:sz w:val="20"/>
                <w:szCs w:val="20"/>
              </w:rPr>
            </w:pPr>
            <w:r w:rsidRPr="003B34EF">
              <w:rPr>
                <w:rFonts w:cs="Times New Roman"/>
                <w:sz w:val="20"/>
                <w:szCs w:val="20"/>
              </w:rPr>
              <w:t>с.Шеметово д.13, 14, 16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CB936F8" w14:textId="6DA700F9"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3A5A763C"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1AE97896" w14:textId="1C531A1A"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173</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09C3E5BE" w14:textId="0B63BC1A" w:rsidR="00AF2232" w:rsidRPr="003B34EF" w:rsidRDefault="00AF2232" w:rsidP="00677102">
            <w:pPr>
              <w:spacing w:line="0" w:lineRule="atLeast"/>
              <w:ind w:firstLine="142"/>
              <w:rPr>
                <w:rFonts w:cs="Times New Roman"/>
                <w:sz w:val="20"/>
                <w:szCs w:val="20"/>
              </w:rPr>
            </w:pPr>
            <w:r w:rsidRPr="003B34EF">
              <w:rPr>
                <w:rFonts w:cs="Times New Roman"/>
                <w:sz w:val="20"/>
                <w:szCs w:val="20"/>
              </w:rPr>
              <w:t>г. Пересвет, ул. Королева, д. 12,14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B5155EF" w14:textId="3ADD3D41"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05011EF5"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3B76AF6B" w14:textId="3B1D19D5"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174</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53346A9F" w14:textId="0C33ED2B" w:rsidR="00AF2232" w:rsidRPr="003B34EF" w:rsidRDefault="00AF2232" w:rsidP="00677102">
            <w:pPr>
              <w:spacing w:line="0" w:lineRule="atLeast"/>
              <w:ind w:firstLine="142"/>
              <w:rPr>
                <w:rFonts w:cs="Times New Roman"/>
                <w:sz w:val="20"/>
                <w:szCs w:val="20"/>
              </w:rPr>
            </w:pPr>
            <w:r w:rsidRPr="003B34EF">
              <w:rPr>
                <w:rFonts w:cs="Times New Roman"/>
                <w:sz w:val="20"/>
                <w:szCs w:val="20"/>
              </w:rPr>
              <w:t>г. Краснозаводск, ул. Театральная, д. 14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CEB2BEF" w14:textId="5483B690"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7325504E"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170D5A26" w14:textId="6674D7AB"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175</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76481FAB" w14:textId="3F1E352E" w:rsidR="00AF2232" w:rsidRPr="003B34EF" w:rsidRDefault="00AF2232" w:rsidP="00677102">
            <w:pPr>
              <w:spacing w:line="0" w:lineRule="atLeast"/>
              <w:ind w:firstLine="142"/>
              <w:rPr>
                <w:rFonts w:cs="Times New Roman"/>
                <w:sz w:val="20"/>
                <w:szCs w:val="20"/>
              </w:rPr>
            </w:pPr>
            <w:r w:rsidRPr="003B34EF">
              <w:rPr>
                <w:rFonts w:cs="Times New Roman"/>
                <w:sz w:val="20"/>
                <w:szCs w:val="20"/>
              </w:rPr>
              <w:t>Новоугличское шоссе, д.42, 44; ул. Дружбы, д.1, 1А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7F3E858" w14:textId="5BFF84E2"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071541F8"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7986C674" w14:textId="2B82AC6A"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176</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427855BD" w14:textId="04EB0626" w:rsidR="00AF2232" w:rsidRPr="003B34EF" w:rsidRDefault="00AF2232" w:rsidP="00677102">
            <w:pPr>
              <w:spacing w:line="0" w:lineRule="atLeast"/>
              <w:ind w:firstLine="142"/>
              <w:rPr>
                <w:rFonts w:cs="Times New Roman"/>
                <w:sz w:val="20"/>
                <w:szCs w:val="20"/>
              </w:rPr>
            </w:pPr>
            <w:r w:rsidRPr="003B34EF">
              <w:rPr>
                <w:rFonts w:cs="Times New Roman"/>
                <w:sz w:val="20"/>
                <w:szCs w:val="20"/>
              </w:rPr>
              <w:t>дер. Кузьмино, д. 4, 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D7E0868" w14:textId="7499B262"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2ECEAEDE"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559085CF" w14:textId="4F1D2A8F"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177</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246A3150" w14:textId="18582E32" w:rsidR="00AF2232" w:rsidRPr="003B34EF" w:rsidRDefault="00AF2232" w:rsidP="00677102">
            <w:pPr>
              <w:spacing w:line="0" w:lineRule="atLeast"/>
              <w:ind w:firstLine="142"/>
              <w:rPr>
                <w:rFonts w:cs="Times New Roman"/>
                <w:sz w:val="20"/>
                <w:szCs w:val="20"/>
              </w:rPr>
            </w:pPr>
            <w:r w:rsidRPr="003B34EF">
              <w:rPr>
                <w:rFonts w:cs="Times New Roman"/>
                <w:sz w:val="20"/>
                <w:szCs w:val="20"/>
              </w:rPr>
              <w:t>ул. Мира. д.5, 7; ул.Юности, д.2, 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8F29F1C" w14:textId="475D431A"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1ACC9BED"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4A174F3E" w14:textId="2CF697CD"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178</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7B47DA22" w14:textId="09F10487" w:rsidR="00AF2232" w:rsidRPr="003B34EF" w:rsidRDefault="00AF2232" w:rsidP="00677102">
            <w:pPr>
              <w:spacing w:line="0" w:lineRule="atLeast"/>
              <w:ind w:firstLine="142"/>
              <w:rPr>
                <w:rFonts w:cs="Times New Roman"/>
                <w:sz w:val="20"/>
                <w:szCs w:val="20"/>
              </w:rPr>
            </w:pPr>
            <w:r w:rsidRPr="003B34EF">
              <w:rPr>
                <w:rFonts w:cs="Times New Roman"/>
                <w:sz w:val="20"/>
                <w:szCs w:val="20"/>
              </w:rPr>
              <w:t>г. Пересвет, ул. Пионерская, д.2, ул. Комсомольская, д. 2, 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E8837AD" w14:textId="5FE40CB1"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64C43D69"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36868FCA" w14:textId="0B2A63E0"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179</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6347172A" w14:textId="7E476E64" w:rsidR="00AF2232" w:rsidRPr="003B34EF" w:rsidRDefault="00AF2232" w:rsidP="00677102">
            <w:pPr>
              <w:spacing w:line="0" w:lineRule="atLeast"/>
              <w:ind w:firstLine="142"/>
              <w:rPr>
                <w:rFonts w:cs="Times New Roman"/>
                <w:sz w:val="20"/>
                <w:szCs w:val="20"/>
              </w:rPr>
            </w:pPr>
            <w:r w:rsidRPr="003B34EF">
              <w:rPr>
                <w:rFonts w:cs="Times New Roman"/>
                <w:sz w:val="20"/>
                <w:szCs w:val="20"/>
              </w:rPr>
              <w:t>ул. Юности, д. 1; ул. Озерная, д. 1, 2, 3; ул. Ясная, д. 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9509DD8" w14:textId="4AC7D0BF"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3B88AA02"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5774CC18" w14:textId="74463807"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180</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36C6A496" w14:textId="1562F57E" w:rsidR="00AF2232" w:rsidRPr="003B34EF" w:rsidRDefault="00AF2232" w:rsidP="00677102">
            <w:pPr>
              <w:spacing w:line="0" w:lineRule="atLeast"/>
              <w:ind w:firstLine="142"/>
              <w:rPr>
                <w:rFonts w:cs="Times New Roman"/>
                <w:sz w:val="20"/>
                <w:szCs w:val="20"/>
              </w:rPr>
            </w:pPr>
            <w:r w:rsidRPr="003B34EF">
              <w:rPr>
                <w:rFonts w:cs="Times New Roman"/>
                <w:sz w:val="20"/>
                <w:szCs w:val="20"/>
              </w:rPr>
              <w:t>р.п. Богородское ул. Первая дома № 1; 2; 3; 4; 5; 6; 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DA4EF99" w14:textId="6E9FFF2F"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3A7721D3"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04EED816" w14:textId="05B76B29"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181</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59E470CC" w14:textId="1070A816" w:rsidR="00AF2232" w:rsidRPr="003B34EF" w:rsidRDefault="00AF2232" w:rsidP="00677102">
            <w:pPr>
              <w:spacing w:line="0" w:lineRule="atLeast"/>
              <w:ind w:firstLine="142"/>
              <w:rPr>
                <w:rFonts w:cs="Times New Roman"/>
                <w:sz w:val="20"/>
                <w:szCs w:val="20"/>
              </w:rPr>
            </w:pPr>
            <w:r w:rsidRPr="003B34EF">
              <w:rPr>
                <w:rFonts w:cs="Times New Roman"/>
                <w:sz w:val="20"/>
                <w:szCs w:val="20"/>
              </w:rPr>
              <w:t>пос. Мостовик, Первомайская д.1,3, Лесной пер. д. 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BC833C7" w14:textId="6830123C"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7B556537"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07596EE7" w14:textId="6896C980"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182</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0D003FD4" w14:textId="4CED0824" w:rsidR="00AF2232" w:rsidRPr="003B34EF" w:rsidRDefault="00AF2232" w:rsidP="00677102">
            <w:pPr>
              <w:spacing w:line="0" w:lineRule="atLeast"/>
              <w:ind w:firstLine="142"/>
              <w:rPr>
                <w:rFonts w:cs="Times New Roman"/>
                <w:sz w:val="20"/>
                <w:szCs w:val="20"/>
              </w:rPr>
            </w:pPr>
            <w:r w:rsidRPr="003B34EF">
              <w:rPr>
                <w:rFonts w:cs="Times New Roman"/>
                <w:sz w:val="20"/>
                <w:szCs w:val="20"/>
              </w:rPr>
              <w:t>г. Краснозаводск, ул. Театральная, д.10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D9D6C6C" w14:textId="17387A37"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1D6BAB67"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1618E419" w14:textId="7BBD29E2"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183</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53F342F6" w14:textId="3C5E371A" w:rsidR="00AF2232" w:rsidRPr="003B34EF" w:rsidRDefault="00AF2232" w:rsidP="00677102">
            <w:pPr>
              <w:spacing w:line="0" w:lineRule="atLeast"/>
              <w:ind w:firstLine="142"/>
              <w:rPr>
                <w:rFonts w:cs="Times New Roman"/>
                <w:sz w:val="20"/>
                <w:szCs w:val="20"/>
              </w:rPr>
            </w:pPr>
            <w:r w:rsidRPr="003B34EF">
              <w:rPr>
                <w:rFonts w:cs="Times New Roman"/>
                <w:sz w:val="20"/>
                <w:szCs w:val="20"/>
              </w:rPr>
              <w:t>г. Пересвет, ул. Строителей, д. 3,5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65CB3D4" w14:textId="6CB55177"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105014CD"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469B4AA9" w14:textId="22FCC302"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184</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4E8C10BB" w14:textId="0574BB1D" w:rsidR="00AF2232" w:rsidRPr="003B34EF" w:rsidRDefault="00AF2232" w:rsidP="00677102">
            <w:pPr>
              <w:spacing w:line="0" w:lineRule="atLeast"/>
              <w:ind w:firstLine="142"/>
              <w:rPr>
                <w:rFonts w:cs="Times New Roman"/>
                <w:sz w:val="20"/>
                <w:szCs w:val="20"/>
              </w:rPr>
            </w:pPr>
            <w:r w:rsidRPr="003B34EF">
              <w:rPr>
                <w:rFonts w:cs="Times New Roman"/>
                <w:sz w:val="20"/>
                <w:szCs w:val="20"/>
              </w:rPr>
              <w:t>г. Пересвет, ул. Строителей д.7,9</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E6ABFE1" w14:textId="030338FF"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7EF89865"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6B3AABE6" w14:textId="55D1D999"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185</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44E195EF" w14:textId="6A3AF2C4" w:rsidR="00AF2232" w:rsidRPr="003B34EF" w:rsidRDefault="00AF2232" w:rsidP="00677102">
            <w:pPr>
              <w:spacing w:line="0" w:lineRule="atLeast"/>
              <w:ind w:firstLine="142"/>
              <w:rPr>
                <w:rFonts w:cs="Times New Roman"/>
                <w:sz w:val="20"/>
                <w:szCs w:val="20"/>
              </w:rPr>
            </w:pPr>
            <w:r w:rsidRPr="003B34EF">
              <w:rPr>
                <w:rFonts w:cs="Times New Roman"/>
                <w:sz w:val="20"/>
                <w:szCs w:val="20"/>
              </w:rPr>
              <w:t>Ул. Дружбы, д.6, 6А, 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D41C393" w14:textId="2DAE3E5E"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3F848962"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21FB4B29" w14:textId="6E95B36C"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186</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407F3019" w14:textId="728041FC" w:rsidR="00AF2232" w:rsidRPr="003B34EF" w:rsidRDefault="00AF2232" w:rsidP="00677102">
            <w:pPr>
              <w:spacing w:line="0" w:lineRule="atLeast"/>
              <w:ind w:firstLine="142"/>
              <w:rPr>
                <w:rFonts w:cs="Times New Roman"/>
                <w:sz w:val="20"/>
                <w:szCs w:val="20"/>
              </w:rPr>
            </w:pPr>
            <w:r w:rsidRPr="003B34EF">
              <w:rPr>
                <w:rFonts w:cs="Times New Roman"/>
                <w:sz w:val="20"/>
                <w:szCs w:val="20"/>
              </w:rPr>
              <w:t>р.п. Богородское жилых дома № 31; 32;33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A64FE81" w14:textId="109B6AAE"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3C54337F"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5A974B5E" w14:textId="00112535"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187</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79333C06" w14:textId="7633788D" w:rsidR="00AF2232" w:rsidRPr="003B34EF" w:rsidRDefault="00AF2232" w:rsidP="00677102">
            <w:pPr>
              <w:spacing w:line="0" w:lineRule="atLeast"/>
              <w:ind w:firstLine="142"/>
              <w:rPr>
                <w:rFonts w:cs="Times New Roman"/>
                <w:sz w:val="20"/>
                <w:szCs w:val="20"/>
              </w:rPr>
            </w:pPr>
            <w:r w:rsidRPr="003B34EF">
              <w:rPr>
                <w:rFonts w:cs="Times New Roman"/>
                <w:sz w:val="20"/>
                <w:szCs w:val="20"/>
              </w:rPr>
              <w:t>Хотьковский проезд, д.15, 17; ул. Маяковского, д.12/22, 14, 16; ул. Куликова, д.18, 18А,18Б, 20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D929B14" w14:textId="3558471D"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458BC9D4"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054851D4" w14:textId="2CCD162E"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188</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4277D874" w14:textId="273D7739" w:rsidR="00AF2232" w:rsidRPr="003B34EF" w:rsidRDefault="00AF2232" w:rsidP="00677102">
            <w:pPr>
              <w:spacing w:line="0" w:lineRule="atLeast"/>
              <w:ind w:firstLine="142"/>
              <w:rPr>
                <w:rFonts w:cs="Times New Roman"/>
                <w:sz w:val="20"/>
                <w:szCs w:val="20"/>
              </w:rPr>
            </w:pPr>
            <w:r w:rsidRPr="003B34EF">
              <w:rPr>
                <w:rFonts w:cs="Times New Roman"/>
                <w:sz w:val="20"/>
                <w:szCs w:val="20"/>
              </w:rPr>
              <w:t>р.п. Скоропусковский д. №№ 3, 3а, 5, 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AB7BAF4" w14:textId="16ACFC54"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0E5A36AE"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1ECAA3C8" w14:textId="52D8B7D4"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189</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5EF9FA5C" w14:textId="7C138CF6" w:rsidR="00AF2232" w:rsidRPr="003B34EF" w:rsidRDefault="00AF2232" w:rsidP="00677102">
            <w:pPr>
              <w:spacing w:line="0" w:lineRule="atLeast"/>
              <w:ind w:firstLine="142"/>
              <w:rPr>
                <w:rFonts w:cs="Times New Roman"/>
                <w:sz w:val="20"/>
                <w:szCs w:val="20"/>
              </w:rPr>
            </w:pPr>
            <w:r w:rsidRPr="003B34EF">
              <w:rPr>
                <w:rFonts w:cs="Times New Roman"/>
                <w:sz w:val="20"/>
                <w:szCs w:val="20"/>
              </w:rPr>
              <w:t>Ул. Дружбы, д.15А, корп.1, 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70678EF" w14:textId="0558DF5C"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1E908673"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35F05A1F" w14:textId="5F1134AD"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190</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60BE37D8" w14:textId="1513AF9B" w:rsidR="00AF2232" w:rsidRPr="003B34EF" w:rsidRDefault="00AF2232" w:rsidP="00677102">
            <w:pPr>
              <w:spacing w:line="0" w:lineRule="atLeast"/>
              <w:ind w:firstLine="142"/>
              <w:rPr>
                <w:rFonts w:cs="Times New Roman"/>
                <w:sz w:val="20"/>
                <w:szCs w:val="20"/>
              </w:rPr>
            </w:pPr>
            <w:r w:rsidRPr="003B34EF">
              <w:rPr>
                <w:rFonts w:cs="Times New Roman"/>
                <w:sz w:val="20"/>
                <w:szCs w:val="20"/>
              </w:rPr>
              <w:t>п. Лоза (д. 14, 15, 16, 17)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C713879" w14:textId="3D7D92C8"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2964D1E4"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2982B36F" w14:textId="3A74F2D4"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191</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162A7202" w14:textId="2F449910" w:rsidR="00AF2232" w:rsidRPr="003B34EF" w:rsidRDefault="00AF2232" w:rsidP="00677102">
            <w:pPr>
              <w:spacing w:line="0" w:lineRule="atLeast"/>
              <w:ind w:firstLine="142"/>
              <w:rPr>
                <w:rFonts w:cs="Times New Roman"/>
                <w:sz w:val="20"/>
                <w:szCs w:val="20"/>
              </w:rPr>
            </w:pPr>
            <w:r w:rsidRPr="003B34EF">
              <w:rPr>
                <w:rFonts w:cs="Times New Roman"/>
                <w:sz w:val="20"/>
                <w:szCs w:val="20"/>
              </w:rPr>
              <w:t>ул. Железнодорожная, д. 34, 36, 38, 40, 42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564718B" w14:textId="0D76215C"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63CE13F9"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1BD4DCFD" w14:textId="33947E97"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192</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502EA27C" w14:textId="75B0C6C9" w:rsidR="00AF2232" w:rsidRPr="003B34EF" w:rsidRDefault="00AF2232" w:rsidP="00677102">
            <w:pPr>
              <w:spacing w:line="0" w:lineRule="atLeast"/>
              <w:ind w:firstLine="142"/>
              <w:rPr>
                <w:rFonts w:cs="Times New Roman"/>
                <w:sz w:val="20"/>
                <w:szCs w:val="20"/>
              </w:rPr>
            </w:pPr>
            <w:r w:rsidRPr="003B34EF">
              <w:rPr>
                <w:rFonts w:cs="Times New Roman"/>
                <w:sz w:val="20"/>
                <w:szCs w:val="20"/>
              </w:rPr>
              <w:t>ДТ п. Реммаш, ул. Школьная, д. 2,4,6,8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81C6150" w14:textId="07EA8CA2"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6CB71C8C"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21F32223" w14:textId="0C73EB7F"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193</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07716778" w14:textId="19C71445" w:rsidR="00AF2232" w:rsidRPr="003B34EF" w:rsidRDefault="00AF2232" w:rsidP="00677102">
            <w:pPr>
              <w:spacing w:line="0" w:lineRule="atLeast"/>
              <w:ind w:firstLine="142"/>
              <w:rPr>
                <w:rFonts w:cs="Times New Roman"/>
                <w:sz w:val="20"/>
                <w:szCs w:val="20"/>
              </w:rPr>
            </w:pPr>
            <w:r w:rsidRPr="003B34EF">
              <w:rPr>
                <w:rFonts w:cs="Times New Roman"/>
                <w:sz w:val="20"/>
                <w:szCs w:val="20"/>
              </w:rPr>
              <w:t>дер. Семенково, д. 7, 8, 9, 18, 19</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49B1666" w14:textId="4C21DDE5"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16C18168"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47CF0A5D" w14:textId="24328079"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194</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6CCD7404" w14:textId="0561494D" w:rsidR="00AF2232" w:rsidRPr="003B34EF" w:rsidRDefault="00AF2232" w:rsidP="00677102">
            <w:pPr>
              <w:spacing w:line="0" w:lineRule="atLeast"/>
              <w:ind w:firstLine="142"/>
              <w:rPr>
                <w:rFonts w:cs="Times New Roman"/>
                <w:sz w:val="20"/>
                <w:szCs w:val="20"/>
              </w:rPr>
            </w:pPr>
            <w:r w:rsidRPr="003B34EF">
              <w:rPr>
                <w:rFonts w:cs="Times New Roman"/>
                <w:sz w:val="20"/>
                <w:szCs w:val="20"/>
              </w:rPr>
              <w:t>г. Пересвет, ул. Советская, д.10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0E89C51" w14:textId="4A4A7920"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03CA4AE9"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188E2C2E" w14:textId="407771E8"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195</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2141996F" w14:textId="0045C53A" w:rsidR="00AF2232" w:rsidRPr="003B34EF" w:rsidRDefault="00AF2232" w:rsidP="00677102">
            <w:pPr>
              <w:spacing w:line="0" w:lineRule="atLeast"/>
              <w:ind w:firstLine="142"/>
              <w:rPr>
                <w:rFonts w:cs="Times New Roman"/>
                <w:sz w:val="20"/>
                <w:szCs w:val="20"/>
              </w:rPr>
            </w:pPr>
            <w:r w:rsidRPr="003B34EF">
              <w:rPr>
                <w:rFonts w:cs="Times New Roman"/>
                <w:sz w:val="20"/>
                <w:szCs w:val="20"/>
              </w:rPr>
              <w:t>ул. Вознесенская, д. 107, 109, 111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CA7FE0E" w14:textId="26159FC9"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1B8A72F4"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02A88ECF" w14:textId="4159A3DA"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196</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177B5D97" w14:textId="0FABE2AB" w:rsidR="00AF2232" w:rsidRPr="003B34EF" w:rsidRDefault="00AF2232" w:rsidP="00677102">
            <w:pPr>
              <w:spacing w:line="0" w:lineRule="atLeast"/>
              <w:ind w:firstLine="142"/>
              <w:rPr>
                <w:rFonts w:cs="Times New Roman"/>
                <w:sz w:val="20"/>
                <w:szCs w:val="20"/>
              </w:rPr>
            </w:pPr>
            <w:r w:rsidRPr="003B34EF">
              <w:rPr>
                <w:rFonts w:cs="Times New Roman"/>
                <w:sz w:val="20"/>
                <w:szCs w:val="20"/>
              </w:rPr>
              <w:t>п. Лоза (д.4,5,6,7)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2C21AC9" w14:textId="269FAFB9"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05FB3C5E"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2968BDB4" w14:textId="26EFC27B"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197</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32426BAC" w14:textId="50236E1F" w:rsidR="00AF2232" w:rsidRPr="003B34EF" w:rsidRDefault="00AF2232" w:rsidP="00677102">
            <w:pPr>
              <w:spacing w:line="0" w:lineRule="atLeast"/>
              <w:ind w:firstLine="142"/>
              <w:rPr>
                <w:rFonts w:cs="Times New Roman"/>
                <w:sz w:val="20"/>
                <w:szCs w:val="20"/>
              </w:rPr>
            </w:pPr>
            <w:r w:rsidRPr="003B34EF">
              <w:rPr>
                <w:rFonts w:cs="Times New Roman"/>
                <w:sz w:val="20"/>
                <w:szCs w:val="20"/>
              </w:rPr>
              <w:t>ул. Кирпичная, д. 29, 31, 33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92971B0" w14:textId="57250D8B"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66FE37DF"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124783F2" w14:textId="5704ABD1"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198</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5C9D8B51" w14:textId="7A4485B6" w:rsidR="00AF2232" w:rsidRPr="003B34EF" w:rsidRDefault="00AF2232" w:rsidP="00677102">
            <w:pPr>
              <w:spacing w:line="0" w:lineRule="atLeast"/>
              <w:ind w:firstLine="142"/>
              <w:rPr>
                <w:rFonts w:cs="Times New Roman"/>
                <w:sz w:val="20"/>
                <w:szCs w:val="20"/>
              </w:rPr>
            </w:pPr>
            <w:r w:rsidRPr="003B34EF">
              <w:rPr>
                <w:rFonts w:cs="Times New Roman"/>
                <w:sz w:val="20"/>
                <w:szCs w:val="20"/>
              </w:rPr>
              <w:t>п. Лоза (д. 10, 11, 12, 13)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2F6894E" w14:textId="43857652"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2E8869C1"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41B24B3D" w14:textId="69406789"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199</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6FFD4C35" w14:textId="31CAA376" w:rsidR="00AF2232" w:rsidRPr="003B34EF" w:rsidRDefault="00AF2232" w:rsidP="00677102">
            <w:pPr>
              <w:spacing w:line="0" w:lineRule="atLeast"/>
              <w:ind w:firstLine="142"/>
              <w:rPr>
                <w:rFonts w:cs="Times New Roman"/>
                <w:sz w:val="20"/>
                <w:szCs w:val="20"/>
              </w:rPr>
            </w:pPr>
            <w:r w:rsidRPr="003B34EF">
              <w:rPr>
                <w:rFonts w:cs="Times New Roman"/>
                <w:sz w:val="20"/>
                <w:szCs w:val="20"/>
              </w:rPr>
              <w:t>с.Шеметово д. 31,32,33,34,35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361806B" w14:textId="7219060C"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2E3333F9"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424DE5A2" w14:textId="66D0E136"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200</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416F4D7F" w14:textId="45EDA196" w:rsidR="00AF2232" w:rsidRPr="003B34EF" w:rsidRDefault="00AF2232" w:rsidP="00677102">
            <w:pPr>
              <w:spacing w:line="0" w:lineRule="atLeast"/>
              <w:ind w:firstLine="142"/>
              <w:rPr>
                <w:rFonts w:cs="Times New Roman"/>
                <w:sz w:val="20"/>
                <w:szCs w:val="20"/>
              </w:rPr>
            </w:pPr>
            <w:r w:rsidRPr="003B34EF">
              <w:rPr>
                <w:rFonts w:cs="Times New Roman"/>
                <w:sz w:val="20"/>
                <w:szCs w:val="20"/>
              </w:rPr>
              <w:t>ул. 1-й Ударной Армии, д.38, 40, 42, 42А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5FCCC36" w14:textId="4509E788"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127FA9C1"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7D5D90B3" w14:textId="765CCAC7"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201</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09851A8B" w14:textId="485CC86A" w:rsidR="00AF2232" w:rsidRPr="003B34EF" w:rsidRDefault="00AF2232" w:rsidP="00677102">
            <w:pPr>
              <w:spacing w:line="0" w:lineRule="atLeast"/>
              <w:ind w:firstLine="142"/>
              <w:rPr>
                <w:rFonts w:cs="Times New Roman"/>
                <w:sz w:val="20"/>
                <w:szCs w:val="20"/>
              </w:rPr>
            </w:pPr>
            <w:r w:rsidRPr="003B34EF">
              <w:rPr>
                <w:rFonts w:cs="Times New Roman"/>
                <w:sz w:val="20"/>
                <w:szCs w:val="20"/>
              </w:rPr>
              <w:t>пр. Красной Армии, д. 185/27, д. 187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257EF2E" w14:textId="2AA52174"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1B199A00"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46A0161F" w14:textId="60DC1F4A"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202</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067D8845" w14:textId="2A816AF1" w:rsidR="00AF2232" w:rsidRPr="003B34EF" w:rsidRDefault="00AF2232" w:rsidP="00677102">
            <w:pPr>
              <w:spacing w:line="0" w:lineRule="atLeast"/>
              <w:ind w:firstLine="142"/>
              <w:rPr>
                <w:rFonts w:cs="Times New Roman"/>
                <w:sz w:val="20"/>
                <w:szCs w:val="20"/>
              </w:rPr>
            </w:pPr>
            <w:r w:rsidRPr="003B34EF">
              <w:rPr>
                <w:rFonts w:cs="Times New Roman"/>
                <w:sz w:val="20"/>
                <w:szCs w:val="20"/>
              </w:rPr>
              <w:t>Дворовая территория с.Шеметово мкр.Новый д.64А, 64Б, 64В, 65, 68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8E16CDA" w14:textId="1C011BFC"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1D4F36CD"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4035AB52" w14:textId="77A94268"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203</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65FA40E7" w14:textId="41F070A0" w:rsidR="00AF2232" w:rsidRPr="003B34EF" w:rsidRDefault="00AF2232" w:rsidP="00677102">
            <w:pPr>
              <w:spacing w:line="0" w:lineRule="atLeast"/>
              <w:ind w:firstLine="142"/>
              <w:rPr>
                <w:rFonts w:cs="Times New Roman"/>
                <w:sz w:val="20"/>
                <w:szCs w:val="20"/>
              </w:rPr>
            </w:pPr>
            <w:r w:rsidRPr="003B34EF">
              <w:rPr>
                <w:rFonts w:cs="Times New Roman"/>
                <w:sz w:val="20"/>
                <w:szCs w:val="20"/>
              </w:rPr>
              <w:t>р.п. Скоропусковский д. №№ 21а, 23, 24, 25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C98CF22" w14:textId="719B58E7"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522E2D6B"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02F61C16" w14:textId="33657888"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204</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36A021A7" w14:textId="401D7222" w:rsidR="00AF2232" w:rsidRPr="003B34EF" w:rsidRDefault="00AF2232" w:rsidP="00677102">
            <w:pPr>
              <w:spacing w:line="0" w:lineRule="atLeast"/>
              <w:ind w:firstLine="142"/>
              <w:rPr>
                <w:rFonts w:cs="Times New Roman"/>
                <w:sz w:val="20"/>
                <w:szCs w:val="20"/>
              </w:rPr>
            </w:pPr>
            <w:r w:rsidRPr="003B34EF">
              <w:rPr>
                <w:rFonts w:cs="Times New Roman"/>
                <w:sz w:val="20"/>
                <w:szCs w:val="20"/>
              </w:rPr>
              <w:t xml:space="preserve">ДТ пос. Реммаш, ул. </w:t>
            </w:r>
            <w:proofErr w:type="gramStart"/>
            <w:r w:rsidRPr="003B34EF">
              <w:rPr>
                <w:rFonts w:cs="Times New Roman"/>
                <w:sz w:val="20"/>
                <w:szCs w:val="20"/>
              </w:rPr>
              <w:t>Мира,  д.</w:t>
            </w:r>
            <w:proofErr w:type="gramEnd"/>
            <w:r w:rsidRPr="003B34EF">
              <w:rPr>
                <w:rFonts w:cs="Times New Roman"/>
                <w:sz w:val="20"/>
                <w:szCs w:val="20"/>
              </w:rPr>
              <w:t xml:space="preserve"> 3, 11, ул. Институтская, д.12, 14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837DD36" w14:textId="6FAE8542"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2020456B" w14:textId="77777777" w:rsidTr="00450E86">
        <w:trPr>
          <w:trHeight w:val="2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6FB7DAC2" w14:textId="5FCE67E0"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205</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7B50449A" w14:textId="44B04B2F" w:rsidR="00AF2232" w:rsidRPr="003B34EF" w:rsidRDefault="00AF2232" w:rsidP="00677102">
            <w:pPr>
              <w:spacing w:line="0" w:lineRule="atLeast"/>
              <w:ind w:firstLine="142"/>
              <w:rPr>
                <w:rFonts w:cs="Times New Roman"/>
                <w:sz w:val="20"/>
                <w:szCs w:val="20"/>
              </w:rPr>
            </w:pPr>
            <w:r w:rsidRPr="003B34EF">
              <w:rPr>
                <w:rFonts w:cs="Times New Roman"/>
                <w:sz w:val="20"/>
                <w:szCs w:val="20"/>
              </w:rPr>
              <w:t>ул. Октябрьская, д. 2, 3, 4, 8, 10, 12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164B929" w14:textId="153B322F"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6135BA43"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1113E673" w14:textId="681478EF"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206</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437C95AE" w14:textId="3A4112D5" w:rsidR="00AF2232" w:rsidRPr="003B34EF" w:rsidRDefault="00AF2232" w:rsidP="00677102">
            <w:pPr>
              <w:spacing w:line="0" w:lineRule="atLeast"/>
              <w:ind w:firstLine="142"/>
              <w:rPr>
                <w:rFonts w:cs="Times New Roman"/>
                <w:sz w:val="20"/>
                <w:szCs w:val="20"/>
              </w:rPr>
            </w:pPr>
            <w:r w:rsidRPr="003B34EF">
              <w:rPr>
                <w:rFonts w:cs="Times New Roman"/>
                <w:sz w:val="20"/>
                <w:szCs w:val="20"/>
              </w:rPr>
              <w:t>г. Пересвет, ул. Королева, д. 2а,2б</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D870E21" w14:textId="1B00FCA2"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03F1C5F3"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653797F8" w14:textId="74706068"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207</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20CDFA0F" w14:textId="6D7C372A" w:rsidR="00AF2232" w:rsidRPr="003B34EF" w:rsidRDefault="00AF2232" w:rsidP="00677102">
            <w:pPr>
              <w:spacing w:line="0" w:lineRule="atLeast"/>
              <w:ind w:firstLine="142"/>
              <w:rPr>
                <w:rFonts w:cs="Times New Roman"/>
                <w:sz w:val="20"/>
                <w:szCs w:val="20"/>
              </w:rPr>
            </w:pPr>
            <w:r w:rsidRPr="003B34EF">
              <w:rPr>
                <w:rFonts w:cs="Times New Roman"/>
                <w:sz w:val="20"/>
                <w:szCs w:val="20"/>
              </w:rPr>
              <w:t>Новоугличское шоссе, д. 96, 98, 100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8FED9AF" w14:textId="0FE8983D"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7695955E"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6D43B7AB" w14:textId="162F7217"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lastRenderedPageBreak/>
              <w:t>208</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59EA0465" w14:textId="515D3287" w:rsidR="00AF2232" w:rsidRPr="003B34EF" w:rsidRDefault="00AF2232" w:rsidP="00677102">
            <w:pPr>
              <w:spacing w:line="0" w:lineRule="atLeast"/>
              <w:ind w:firstLine="142"/>
              <w:rPr>
                <w:rFonts w:cs="Times New Roman"/>
                <w:sz w:val="20"/>
                <w:szCs w:val="20"/>
              </w:rPr>
            </w:pPr>
            <w:r w:rsidRPr="003B34EF">
              <w:rPr>
                <w:rFonts w:cs="Times New Roman"/>
                <w:sz w:val="20"/>
                <w:szCs w:val="20"/>
              </w:rPr>
              <w:t>г. Краснозаводск, ул. Строителей, д. 15, 19</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1B7787A" w14:textId="69251747"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680BB36D"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63902811" w14:textId="35389D05"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209</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2C5DFAC1" w14:textId="7F685103" w:rsidR="00AF2232" w:rsidRPr="003B34EF" w:rsidRDefault="00AF2232" w:rsidP="00677102">
            <w:pPr>
              <w:spacing w:line="0" w:lineRule="atLeast"/>
              <w:ind w:firstLine="142"/>
              <w:rPr>
                <w:rFonts w:cs="Times New Roman"/>
                <w:sz w:val="20"/>
                <w:szCs w:val="20"/>
              </w:rPr>
            </w:pPr>
            <w:r w:rsidRPr="003B34EF">
              <w:rPr>
                <w:rFonts w:cs="Times New Roman"/>
                <w:sz w:val="20"/>
                <w:szCs w:val="20"/>
              </w:rPr>
              <w:t>4_</w:t>
            </w:r>
            <w:proofErr w:type="gramStart"/>
            <w:r w:rsidRPr="003B34EF">
              <w:rPr>
                <w:rFonts w:cs="Times New Roman"/>
                <w:sz w:val="20"/>
                <w:szCs w:val="20"/>
              </w:rPr>
              <w:t>ВНК  д.</w:t>
            </w:r>
            <w:proofErr w:type="gramEnd"/>
            <w:r w:rsidRPr="003B34EF">
              <w:rPr>
                <w:rFonts w:cs="Times New Roman"/>
                <w:sz w:val="20"/>
                <w:szCs w:val="20"/>
              </w:rPr>
              <w:t xml:space="preserve"> Шабурново,  около  школы</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C698B24" w14:textId="4EFAE4B2"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663E20E4"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23EF4427" w14:textId="57EC994A"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210</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2D1640B2" w14:textId="5FF8D67A" w:rsidR="00AF2232" w:rsidRPr="003B34EF" w:rsidRDefault="00AF2232" w:rsidP="00677102">
            <w:pPr>
              <w:spacing w:line="0" w:lineRule="atLeast"/>
              <w:ind w:firstLine="142"/>
              <w:rPr>
                <w:rFonts w:cs="Times New Roman"/>
                <w:sz w:val="20"/>
                <w:szCs w:val="20"/>
              </w:rPr>
            </w:pPr>
            <w:r w:rsidRPr="003B34EF">
              <w:rPr>
                <w:rFonts w:cs="Times New Roman"/>
                <w:sz w:val="20"/>
                <w:szCs w:val="20"/>
              </w:rPr>
              <w:t>р.п. Богородское дома № 61;62;71;72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9BCACCD" w14:textId="0A245BB5"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6E93B177"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7880C4A9" w14:textId="2AC188DF"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211</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7F056E91" w14:textId="6848DFDC" w:rsidR="00AF2232" w:rsidRPr="003B34EF" w:rsidRDefault="00AF2232" w:rsidP="00677102">
            <w:pPr>
              <w:spacing w:line="0" w:lineRule="atLeast"/>
              <w:ind w:firstLine="142"/>
              <w:rPr>
                <w:rFonts w:cs="Times New Roman"/>
                <w:sz w:val="20"/>
                <w:szCs w:val="20"/>
              </w:rPr>
            </w:pPr>
            <w:r w:rsidRPr="003B34EF">
              <w:rPr>
                <w:rFonts w:cs="Times New Roman"/>
                <w:sz w:val="20"/>
                <w:szCs w:val="20"/>
              </w:rPr>
              <w:t>Дворовая территория г. Пересвет, ул. Гагарина, д. 6, 7, 8а, 8б, 11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E6FB587" w14:textId="3F4F6E51"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29FAFD06"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330C0FA0" w14:textId="5DAC9672"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212</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70C04E74" w14:textId="4EC0D715" w:rsidR="00AF2232" w:rsidRPr="003B34EF" w:rsidRDefault="00AF2232" w:rsidP="00677102">
            <w:pPr>
              <w:spacing w:line="0" w:lineRule="atLeast"/>
              <w:ind w:firstLine="142"/>
              <w:rPr>
                <w:rFonts w:cs="Times New Roman"/>
                <w:sz w:val="20"/>
                <w:szCs w:val="20"/>
              </w:rPr>
            </w:pPr>
            <w:r w:rsidRPr="003B34EF">
              <w:rPr>
                <w:rFonts w:cs="Times New Roman"/>
                <w:sz w:val="20"/>
                <w:szCs w:val="20"/>
              </w:rPr>
              <w:t>ул. Озерная, д. 4, 5, 5А, 6; ул. Ясная, д. 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C8EB679" w14:textId="6547E986"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AF2232" w:rsidRPr="003B34EF" w14:paraId="3BF2648D"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1CC9AA72" w14:textId="41147F89" w:rsidR="00AF2232" w:rsidRPr="003B34EF" w:rsidRDefault="00AF2232"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213</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7F9C9407" w14:textId="57082A80" w:rsidR="00AF2232" w:rsidRPr="003B34EF" w:rsidRDefault="00AF2232" w:rsidP="00677102">
            <w:pPr>
              <w:spacing w:line="0" w:lineRule="atLeast"/>
              <w:ind w:firstLine="142"/>
              <w:rPr>
                <w:rFonts w:cs="Times New Roman"/>
                <w:sz w:val="20"/>
                <w:szCs w:val="20"/>
              </w:rPr>
            </w:pPr>
            <w:r w:rsidRPr="003B34EF">
              <w:rPr>
                <w:rFonts w:cs="Times New Roman"/>
                <w:sz w:val="20"/>
                <w:szCs w:val="20"/>
              </w:rPr>
              <w:t>Новоугличское шоссе, д. 92, 94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4E7CEB9" w14:textId="12D69A31" w:rsidR="00AF2232" w:rsidRPr="003B34EF" w:rsidRDefault="00AF2232" w:rsidP="00677102">
            <w:pPr>
              <w:spacing w:line="0" w:lineRule="atLeast"/>
              <w:jc w:val="center"/>
              <w:rPr>
                <w:rFonts w:cs="Times New Roman"/>
                <w:sz w:val="20"/>
                <w:szCs w:val="20"/>
              </w:rPr>
            </w:pPr>
            <w:r w:rsidRPr="003B34EF">
              <w:rPr>
                <w:rFonts w:cs="Times New Roman"/>
                <w:sz w:val="20"/>
                <w:szCs w:val="20"/>
              </w:rPr>
              <w:t>2024</w:t>
            </w:r>
          </w:p>
        </w:tc>
      </w:tr>
      <w:tr w:rsidR="00262080" w:rsidRPr="003B34EF" w14:paraId="2806F793"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3E98BDC7" w14:textId="16C7C7FC" w:rsidR="00262080" w:rsidRPr="003B34EF" w:rsidRDefault="00262080" w:rsidP="00262080">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214</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04B559EE" w14:textId="5F51F980" w:rsidR="00262080" w:rsidRPr="003B34EF" w:rsidRDefault="00262080" w:rsidP="00677102">
            <w:pPr>
              <w:spacing w:line="0" w:lineRule="atLeast"/>
              <w:ind w:firstLine="142"/>
              <w:rPr>
                <w:rFonts w:cs="Times New Roman"/>
                <w:sz w:val="20"/>
                <w:szCs w:val="20"/>
              </w:rPr>
            </w:pPr>
            <w:r w:rsidRPr="003B34EF">
              <w:rPr>
                <w:rFonts w:cs="Times New Roman"/>
                <w:color w:val="000000"/>
                <w:sz w:val="20"/>
                <w:szCs w:val="20"/>
                <w:shd w:val="clear" w:color="auto" w:fill="FFFFFF"/>
              </w:rPr>
              <w:t>ул. Вознесенская, д, 86, 88, 90; пр. Красной Армии, д. 2А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C47C2BF" w14:textId="67D0B58A" w:rsidR="00262080" w:rsidRPr="003B34EF" w:rsidRDefault="009F6BED" w:rsidP="00677102">
            <w:pPr>
              <w:spacing w:line="0" w:lineRule="atLeast"/>
              <w:jc w:val="center"/>
              <w:rPr>
                <w:rFonts w:cs="Times New Roman"/>
                <w:sz w:val="20"/>
                <w:szCs w:val="20"/>
              </w:rPr>
            </w:pPr>
            <w:r w:rsidRPr="003B34EF">
              <w:rPr>
                <w:rFonts w:cs="Times New Roman"/>
                <w:sz w:val="20"/>
                <w:szCs w:val="20"/>
              </w:rPr>
              <w:t>2025</w:t>
            </w:r>
          </w:p>
        </w:tc>
      </w:tr>
      <w:tr w:rsidR="00262080" w:rsidRPr="003B34EF" w14:paraId="1CDDBBA9"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3BB34BDA" w14:textId="094FC121" w:rsidR="00262080" w:rsidRPr="003B34EF" w:rsidRDefault="00262080"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215</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6871BE44" w14:textId="359EB735" w:rsidR="00262080" w:rsidRPr="003B34EF" w:rsidRDefault="00262080" w:rsidP="00677102">
            <w:pPr>
              <w:spacing w:line="0" w:lineRule="atLeast"/>
              <w:ind w:firstLine="142"/>
              <w:rPr>
                <w:rFonts w:cs="Times New Roman"/>
                <w:sz w:val="20"/>
                <w:szCs w:val="20"/>
              </w:rPr>
            </w:pPr>
            <w:r w:rsidRPr="003B34EF">
              <w:rPr>
                <w:rFonts w:cs="Times New Roman"/>
                <w:color w:val="000000"/>
                <w:sz w:val="20"/>
                <w:szCs w:val="20"/>
                <w:shd w:val="clear" w:color="auto" w:fill="FFFFFF"/>
              </w:rPr>
              <w:t>4_ВНК г. Сергиев Посад, внутриквартальный проезд от Новоугличского ш., д. 65 к гаражному кооперативу</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E9D1FE6" w14:textId="09682662" w:rsidR="00262080" w:rsidRPr="003B34EF" w:rsidRDefault="009F6BED" w:rsidP="00677102">
            <w:pPr>
              <w:spacing w:line="0" w:lineRule="atLeast"/>
              <w:jc w:val="center"/>
              <w:rPr>
                <w:rFonts w:cs="Times New Roman"/>
                <w:sz w:val="20"/>
                <w:szCs w:val="20"/>
              </w:rPr>
            </w:pPr>
            <w:r w:rsidRPr="003B34EF">
              <w:rPr>
                <w:rFonts w:cs="Times New Roman"/>
                <w:sz w:val="20"/>
                <w:szCs w:val="20"/>
              </w:rPr>
              <w:t>2025</w:t>
            </w:r>
          </w:p>
        </w:tc>
      </w:tr>
      <w:tr w:rsidR="00262080" w:rsidRPr="003B34EF" w14:paraId="2FF37E97"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64FD7BA6" w14:textId="53B0B367" w:rsidR="00262080" w:rsidRPr="003B34EF" w:rsidRDefault="00262080"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216</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6B7D8850" w14:textId="7DCFD2EE" w:rsidR="00262080" w:rsidRPr="003B34EF" w:rsidRDefault="00262080" w:rsidP="00677102">
            <w:pPr>
              <w:spacing w:line="0" w:lineRule="atLeast"/>
              <w:ind w:firstLine="142"/>
              <w:rPr>
                <w:rFonts w:cs="Times New Roman"/>
                <w:sz w:val="20"/>
                <w:szCs w:val="20"/>
              </w:rPr>
            </w:pPr>
            <w:r w:rsidRPr="003B34EF">
              <w:rPr>
                <w:rFonts w:cs="Times New Roman"/>
                <w:color w:val="000000"/>
                <w:sz w:val="20"/>
                <w:szCs w:val="20"/>
                <w:shd w:val="clear" w:color="auto" w:fill="FFFFFF"/>
              </w:rPr>
              <w:t>ул. Октябрьская, д. 2, 3, 4, 8, 10, 12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9E34C50" w14:textId="7B953D70" w:rsidR="00262080" w:rsidRPr="003B34EF" w:rsidRDefault="009F6BED" w:rsidP="00677102">
            <w:pPr>
              <w:spacing w:line="0" w:lineRule="atLeast"/>
              <w:jc w:val="center"/>
              <w:rPr>
                <w:rFonts w:cs="Times New Roman"/>
                <w:sz w:val="20"/>
                <w:szCs w:val="20"/>
              </w:rPr>
            </w:pPr>
            <w:r w:rsidRPr="003B34EF">
              <w:rPr>
                <w:rFonts w:cs="Times New Roman"/>
                <w:sz w:val="20"/>
                <w:szCs w:val="20"/>
              </w:rPr>
              <w:t>2025</w:t>
            </w:r>
          </w:p>
        </w:tc>
      </w:tr>
      <w:tr w:rsidR="00262080" w:rsidRPr="003B34EF" w14:paraId="007B7F7B"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27A99537" w14:textId="3CDF5AE6" w:rsidR="00262080" w:rsidRPr="003B34EF" w:rsidRDefault="00262080"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217</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2FCE1EF8" w14:textId="15AD5906" w:rsidR="00262080" w:rsidRPr="003B34EF" w:rsidRDefault="00262080" w:rsidP="00677102">
            <w:pPr>
              <w:spacing w:line="0" w:lineRule="atLeast"/>
              <w:ind w:firstLine="142"/>
              <w:rPr>
                <w:rFonts w:cs="Times New Roman"/>
                <w:sz w:val="20"/>
                <w:szCs w:val="20"/>
              </w:rPr>
            </w:pPr>
            <w:r w:rsidRPr="003B34EF">
              <w:rPr>
                <w:rFonts w:cs="Times New Roman"/>
                <w:color w:val="000000"/>
                <w:sz w:val="20"/>
                <w:szCs w:val="20"/>
                <w:shd w:val="clear" w:color="auto" w:fill="FFFFFF"/>
              </w:rPr>
              <w:t>ул. Воробьевская, д.31, 33, 33А; Хотьковский проезд, д.46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186EE95" w14:textId="2762E89A" w:rsidR="00262080" w:rsidRPr="003B34EF" w:rsidRDefault="009F6BED" w:rsidP="00677102">
            <w:pPr>
              <w:spacing w:line="0" w:lineRule="atLeast"/>
              <w:jc w:val="center"/>
              <w:rPr>
                <w:rFonts w:cs="Times New Roman"/>
                <w:sz w:val="20"/>
                <w:szCs w:val="20"/>
              </w:rPr>
            </w:pPr>
            <w:r w:rsidRPr="003B34EF">
              <w:rPr>
                <w:rFonts w:cs="Times New Roman"/>
                <w:sz w:val="20"/>
                <w:szCs w:val="20"/>
              </w:rPr>
              <w:t>2025</w:t>
            </w:r>
          </w:p>
        </w:tc>
      </w:tr>
      <w:tr w:rsidR="00262080" w:rsidRPr="003B34EF" w14:paraId="69DD39E4"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73C52806" w14:textId="5FAEF348" w:rsidR="00262080" w:rsidRPr="003B34EF" w:rsidRDefault="00262080"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218</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6D9D73C6" w14:textId="305D7400" w:rsidR="00262080" w:rsidRPr="003B34EF" w:rsidRDefault="00262080" w:rsidP="00677102">
            <w:pPr>
              <w:spacing w:line="0" w:lineRule="atLeast"/>
              <w:ind w:firstLine="142"/>
              <w:rPr>
                <w:rFonts w:cs="Times New Roman"/>
                <w:sz w:val="20"/>
                <w:szCs w:val="20"/>
              </w:rPr>
            </w:pPr>
            <w:r w:rsidRPr="003B34EF">
              <w:rPr>
                <w:rFonts w:cs="Times New Roman"/>
                <w:color w:val="000000"/>
                <w:sz w:val="20"/>
                <w:szCs w:val="20"/>
                <w:shd w:val="clear" w:color="auto" w:fill="FFFFFF"/>
              </w:rPr>
              <w:t>пос. Загорские дали, д. 1, 2, 3, 4, 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C6F6E09" w14:textId="1882199D" w:rsidR="00262080" w:rsidRPr="003B34EF" w:rsidRDefault="009F6BED" w:rsidP="00677102">
            <w:pPr>
              <w:spacing w:line="0" w:lineRule="atLeast"/>
              <w:jc w:val="center"/>
              <w:rPr>
                <w:rFonts w:cs="Times New Roman"/>
                <w:sz w:val="20"/>
                <w:szCs w:val="20"/>
              </w:rPr>
            </w:pPr>
            <w:r w:rsidRPr="003B34EF">
              <w:rPr>
                <w:rFonts w:cs="Times New Roman"/>
                <w:sz w:val="20"/>
                <w:szCs w:val="20"/>
              </w:rPr>
              <w:t>2025</w:t>
            </w:r>
          </w:p>
        </w:tc>
      </w:tr>
      <w:tr w:rsidR="00262080" w:rsidRPr="003B34EF" w14:paraId="61F7C9DE"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6328A771" w14:textId="55B8072B" w:rsidR="00262080" w:rsidRPr="003B34EF" w:rsidRDefault="00262080"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219</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29AC8A85" w14:textId="71F8670E" w:rsidR="00262080" w:rsidRPr="003B34EF" w:rsidRDefault="00262080" w:rsidP="00677102">
            <w:pPr>
              <w:spacing w:line="0" w:lineRule="atLeast"/>
              <w:ind w:firstLine="142"/>
              <w:rPr>
                <w:rFonts w:cs="Times New Roman"/>
                <w:sz w:val="20"/>
                <w:szCs w:val="20"/>
              </w:rPr>
            </w:pPr>
            <w:r w:rsidRPr="003B34EF">
              <w:rPr>
                <w:rFonts w:cs="Times New Roman"/>
                <w:color w:val="000000"/>
                <w:sz w:val="20"/>
                <w:szCs w:val="20"/>
                <w:shd w:val="clear" w:color="auto" w:fill="FFFFFF"/>
              </w:rPr>
              <w:t>4_ВНК вдоль д. 218 по проспекту Красной Армии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B4ADC71" w14:textId="521D6251" w:rsidR="00262080" w:rsidRPr="003B34EF" w:rsidRDefault="009F6BED" w:rsidP="00677102">
            <w:pPr>
              <w:spacing w:line="0" w:lineRule="atLeast"/>
              <w:jc w:val="center"/>
              <w:rPr>
                <w:rFonts w:cs="Times New Roman"/>
                <w:sz w:val="20"/>
                <w:szCs w:val="20"/>
              </w:rPr>
            </w:pPr>
            <w:r w:rsidRPr="003B34EF">
              <w:rPr>
                <w:rFonts w:cs="Times New Roman"/>
                <w:sz w:val="20"/>
                <w:szCs w:val="20"/>
              </w:rPr>
              <w:t>2025</w:t>
            </w:r>
          </w:p>
        </w:tc>
      </w:tr>
      <w:tr w:rsidR="00262080" w:rsidRPr="003B34EF" w14:paraId="2B69C218"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71136167" w14:textId="0FF7D9AF" w:rsidR="00262080" w:rsidRPr="003B34EF" w:rsidRDefault="00262080"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220</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0F8C971E" w14:textId="0261A918" w:rsidR="00262080" w:rsidRPr="003B34EF" w:rsidRDefault="00262080" w:rsidP="00677102">
            <w:pPr>
              <w:spacing w:line="0" w:lineRule="atLeast"/>
              <w:ind w:firstLine="142"/>
              <w:rPr>
                <w:rFonts w:cs="Times New Roman"/>
                <w:sz w:val="20"/>
                <w:szCs w:val="20"/>
              </w:rPr>
            </w:pPr>
            <w:r w:rsidRPr="003B34EF">
              <w:rPr>
                <w:rFonts w:cs="Times New Roman"/>
                <w:color w:val="000000"/>
                <w:sz w:val="20"/>
                <w:szCs w:val="20"/>
                <w:shd w:val="clear" w:color="auto" w:fill="FFFFFF"/>
              </w:rPr>
              <w:t>Новоугличское шоссе, д.42, 44; ул. Дружбы, д.1, 1А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F8E268D" w14:textId="4C51A5CD" w:rsidR="00262080" w:rsidRPr="003B34EF" w:rsidRDefault="009F6BED" w:rsidP="00677102">
            <w:pPr>
              <w:spacing w:line="0" w:lineRule="atLeast"/>
              <w:jc w:val="center"/>
              <w:rPr>
                <w:rFonts w:cs="Times New Roman"/>
                <w:sz w:val="20"/>
                <w:szCs w:val="20"/>
              </w:rPr>
            </w:pPr>
            <w:r w:rsidRPr="003B34EF">
              <w:rPr>
                <w:rFonts w:cs="Times New Roman"/>
                <w:sz w:val="20"/>
                <w:szCs w:val="20"/>
              </w:rPr>
              <w:t>2025</w:t>
            </w:r>
          </w:p>
        </w:tc>
      </w:tr>
      <w:tr w:rsidR="00262080" w:rsidRPr="003B34EF" w14:paraId="783F3F88"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40525DE0" w14:textId="3266D8FB" w:rsidR="00262080" w:rsidRPr="003B34EF" w:rsidRDefault="00262080"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221</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32E8278D" w14:textId="7FB3C3F7" w:rsidR="00262080" w:rsidRPr="003B34EF" w:rsidRDefault="009F6BED" w:rsidP="00677102">
            <w:pPr>
              <w:spacing w:line="0" w:lineRule="atLeast"/>
              <w:ind w:firstLine="142"/>
              <w:rPr>
                <w:rFonts w:cs="Times New Roman"/>
                <w:sz w:val="20"/>
                <w:szCs w:val="20"/>
              </w:rPr>
            </w:pPr>
            <w:r w:rsidRPr="003B34EF">
              <w:rPr>
                <w:rFonts w:cs="Times New Roman"/>
                <w:color w:val="000000"/>
                <w:sz w:val="20"/>
                <w:szCs w:val="20"/>
                <w:shd w:val="clear" w:color="auto" w:fill="FFFFFF"/>
              </w:rPr>
              <w:t>ул. Молодежная, д. 8А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F422983" w14:textId="73528448" w:rsidR="00262080" w:rsidRPr="003B34EF" w:rsidRDefault="009F6BED" w:rsidP="00677102">
            <w:pPr>
              <w:spacing w:line="0" w:lineRule="atLeast"/>
              <w:jc w:val="center"/>
              <w:rPr>
                <w:rFonts w:cs="Times New Roman"/>
                <w:sz w:val="20"/>
                <w:szCs w:val="20"/>
              </w:rPr>
            </w:pPr>
            <w:r w:rsidRPr="003B34EF">
              <w:rPr>
                <w:rFonts w:cs="Times New Roman"/>
                <w:sz w:val="20"/>
                <w:szCs w:val="20"/>
              </w:rPr>
              <w:t>2025</w:t>
            </w:r>
          </w:p>
        </w:tc>
      </w:tr>
      <w:tr w:rsidR="00262080" w:rsidRPr="003B34EF" w14:paraId="24FD3F27"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0E8E029B" w14:textId="2E9ED6D2" w:rsidR="00262080" w:rsidRPr="003B34EF" w:rsidRDefault="00262080"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222</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7906A216" w14:textId="30BFC466" w:rsidR="00262080" w:rsidRPr="003B34EF" w:rsidRDefault="009F6BED" w:rsidP="00677102">
            <w:pPr>
              <w:spacing w:line="0" w:lineRule="atLeast"/>
              <w:ind w:firstLine="142"/>
              <w:rPr>
                <w:rFonts w:cs="Times New Roman"/>
                <w:sz w:val="20"/>
                <w:szCs w:val="20"/>
              </w:rPr>
            </w:pPr>
            <w:r w:rsidRPr="003B34EF">
              <w:rPr>
                <w:rFonts w:cs="Times New Roman"/>
                <w:color w:val="000000"/>
                <w:sz w:val="20"/>
                <w:szCs w:val="20"/>
                <w:shd w:val="clear" w:color="auto" w:fill="FFFFFF"/>
              </w:rPr>
              <w:t>Чайковского 20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E852586" w14:textId="3FA9C40E" w:rsidR="00262080" w:rsidRPr="003B34EF" w:rsidRDefault="009F6BED" w:rsidP="00677102">
            <w:pPr>
              <w:spacing w:line="0" w:lineRule="atLeast"/>
              <w:jc w:val="center"/>
              <w:rPr>
                <w:rFonts w:cs="Times New Roman"/>
                <w:sz w:val="20"/>
                <w:szCs w:val="20"/>
              </w:rPr>
            </w:pPr>
            <w:r w:rsidRPr="003B34EF">
              <w:rPr>
                <w:rFonts w:cs="Times New Roman"/>
                <w:sz w:val="20"/>
                <w:szCs w:val="20"/>
              </w:rPr>
              <w:t>2025</w:t>
            </w:r>
          </w:p>
        </w:tc>
      </w:tr>
      <w:tr w:rsidR="00262080" w:rsidRPr="003B34EF" w14:paraId="7CF574BB"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39112069" w14:textId="1E11FDDE" w:rsidR="00262080" w:rsidRPr="003B34EF" w:rsidRDefault="00262080"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223</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61153AC7" w14:textId="45D8EDFF" w:rsidR="00262080" w:rsidRPr="003B34EF" w:rsidRDefault="009F6BED" w:rsidP="00677102">
            <w:pPr>
              <w:spacing w:line="0" w:lineRule="atLeast"/>
              <w:ind w:firstLine="142"/>
              <w:rPr>
                <w:rFonts w:cs="Times New Roman"/>
                <w:sz w:val="20"/>
                <w:szCs w:val="20"/>
              </w:rPr>
            </w:pPr>
            <w:r w:rsidRPr="003B34EF">
              <w:rPr>
                <w:rFonts w:cs="Times New Roman"/>
                <w:color w:val="000000"/>
                <w:sz w:val="20"/>
                <w:szCs w:val="20"/>
                <w:shd w:val="clear" w:color="auto" w:fill="FFFFFF"/>
              </w:rPr>
              <w:t>пр. Красной Армии, д. 215, 217; ул. Чайковского, д. 7, 9</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67CCDF2" w14:textId="6ED31756" w:rsidR="00262080" w:rsidRPr="003B34EF" w:rsidRDefault="009F6BED" w:rsidP="00677102">
            <w:pPr>
              <w:spacing w:line="0" w:lineRule="atLeast"/>
              <w:jc w:val="center"/>
              <w:rPr>
                <w:rFonts w:cs="Times New Roman"/>
                <w:sz w:val="20"/>
                <w:szCs w:val="20"/>
              </w:rPr>
            </w:pPr>
            <w:r w:rsidRPr="003B34EF">
              <w:rPr>
                <w:rFonts w:cs="Times New Roman"/>
                <w:sz w:val="20"/>
                <w:szCs w:val="20"/>
              </w:rPr>
              <w:t>2025</w:t>
            </w:r>
          </w:p>
        </w:tc>
      </w:tr>
      <w:tr w:rsidR="00262080" w:rsidRPr="003B34EF" w14:paraId="193B96B9" w14:textId="77777777" w:rsidTr="00450E8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03E0F7B1" w14:textId="3344EC24" w:rsidR="00262080" w:rsidRPr="003B34EF" w:rsidRDefault="00262080" w:rsidP="00677102">
            <w:pPr>
              <w:spacing w:line="0" w:lineRule="atLeast"/>
              <w:jc w:val="center"/>
              <w:rPr>
                <w:rFonts w:eastAsia="Times New Roman" w:cs="Times New Roman"/>
                <w:sz w:val="20"/>
                <w:szCs w:val="20"/>
                <w:lang w:eastAsia="ru-RU"/>
              </w:rPr>
            </w:pPr>
            <w:r w:rsidRPr="003B34EF">
              <w:rPr>
                <w:rFonts w:eastAsia="Times New Roman" w:cs="Times New Roman"/>
                <w:sz w:val="20"/>
                <w:szCs w:val="20"/>
                <w:lang w:eastAsia="ru-RU"/>
              </w:rPr>
              <w:t>224</w:t>
            </w:r>
          </w:p>
        </w:tc>
        <w:tc>
          <w:tcPr>
            <w:tcW w:w="12616" w:type="dxa"/>
            <w:tcBorders>
              <w:top w:val="single" w:sz="4" w:space="0" w:color="auto"/>
              <w:left w:val="single" w:sz="4" w:space="0" w:color="auto"/>
              <w:bottom w:val="single" w:sz="4" w:space="0" w:color="auto"/>
              <w:right w:val="single" w:sz="4" w:space="0" w:color="auto"/>
            </w:tcBorders>
            <w:shd w:val="clear" w:color="auto" w:fill="FFFFFF"/>
          </w:tcPr>
          <w:p w14:paraId="688AE3EA" w14:textId="21385631" w:rsidR="00262080" w:rsidRPr="003B34EF" w:rsidRDefault="009F6BED" w:rsidP="00677102">
            <w:pPr>
              <w:spacing w:line="0" w:lineRule="atLeast"/>
              <w:ind w:firstLine="142"/>
              <w:rPr>
                <w:rFonts w:cs="Times New Roman"/>
                <w:sz w:val="20"/>
                <w:szCs w:val="20"/>
              </w:rPr>
            </w:pPr>
            <w:r w:rsidRPr="003B34EF">
              <w:rPr>
                <w:rFonts w:cs="Times New Roman"/>
                <w:color w:val="000000"/>
                <w:sz w:val="20"/>
                <w:szCs w:val="20"/>
                <w:shd w:val="clear" w:color="auto" w:fill="FFFFFF"/>
              </w:rPr>
              <w:t>Московское шоссе, д. 7к2, д. 7к3 (ЖК 'Московский')</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3568510" w14:textId="33333EAC" w:rsidR="00262080" w:rsidRPr="003B34EF" w:rsidRDefault="009F6BED" w:rsidP="00677102">
            <w:pPr>
              <w:spacing w:line="0" w:lineRule="atLeast"/>
              <w:jc w:val="center"/>
              <w:rPr>
                <w:rFonts w:cs="Times New Roman"/>
                <w:sz w:val="20"/>
                <w:szCs w:val="20"/>
              </w:rPr>
            </w:pPr>
            <w:r w:rsidRPr="003B34EF">
              <w:rPr>
                <w:rFonts w:cs="Times New Roman"/>
                <w:sz w:val="20"/>
                <w:szCs w:val="20"/>
              </w:rPr>
              <w:t>2025</w:t>
            </w:r>
          </w:p>
        </w:tc>
      </w:tr>
    </w:tbl>
    <w:p w14:paraId="583CED14" w14:textId="77777777" w:rsidR="00A16ED7" w:rsidRPr="003B34EF" w:rsidRDefault="00A16ED7" w:rsidP="00677102">
      <w:pPr>
        <w:rPr>
          <w:rFonts w:cs="Times New Roman"/>
          <w:sz w:val="20"/>
          <w:szCs w:val="20"/>
          <w:lang w:eastAsia="ru-RU"/>
        </w:rPr>
      </w:pPr>
    </w:p>
    <w:sectPr w:rsidR="00A16ED7" w:rsidRPr="003B34EF" w:rsidSect="006951EF">
      <w:headerReference w:type="default" r:id="rId36"/>
      <w:footerReference w:type="default" r:id="rId37"/>
      <w:pgSz w:w="16838" w:h="11906" w:orient="landscape"/>
      <w:pgMar w:top="1560" w:right="962" w:bottom="426" w:left="1134" w:header="624" w:footer="286"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84D3B" w14:textId="77777777" w:rsidR="0072703B" w:rsidRDefault="0072703B" w:rsidP="00936B5F">
      <w:r>
        <w:separator/>
      </w:r>
    </w:p>
  </w:endnote>
  <w:endnote w:type="continuationSeparator" w:id="0">
    <w:p w14:paraId="0AC27EE3" w14:textId="77777777" w:rsidR="0072703B" w:rsidRDefault="0072703B"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Grande CY">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432711"/>
      <w:docPartObj>
        <w:docPartGallery w:val="Page Numbers (Bottom of Page)"/>
        <w:docPartUnique/>
      </w:docPartObj>
    </w:sdtPr>
    <w:sdtEndPr>
      <w:rPr>
        <w:sz w:val="22"/>
      </w:rPr>
    </w:sdtEndPr>
    <w:sdtContent>
      <w:p w14:paraId="55E8A2F9" w14:textId="032FE25C" w:rsidR="00F82ACD" w:rsidRPr="006951EF" w:rsidRDefault="00F82ACD">
        <w:pPr>
          <w:pStyle w:val="a9"/>
          <w:jc w:val="right"/>
          <w:rPr>
            <w:sz w:val="22"/>
          </w:rPr>
        </w:pPr>
        <w:r w:rsidRPr="006951EF">
          <w:rPr>
            <w:sz w:val="22"/>
          </w:rPr>
          <w:fldChar w:fldCharType="begin"/>
        </w:r>
        <w:r w:rsidRPr="006951EF">
          <w:rPr>
            <w:sz w:val="22"/>
          </w:rPr>
          <w:instrText>PAGE   \* MERGEFORMAT</w:instrText>
        </w:r>
        <w:r w:rsidRPr="006951EF">
          <w:rPr>
            <w:sz w:val="22"/>
          </w:rPr>
          <w:fldChar w:fldCharType="separate"/>
        </w:r>
        <w:r w:rsidR="007942BF">
          <w:rPr>
            <w:noProof/>
            <w:sz w:val="22"/>
          </w:rPr>
          <w:t>80</w:t>
        </w:r>
        <w:r w:rsidRPr="006951EF">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80CCE" w14:textId="77777777" w:rsidR="0072703B" w:rsidRDefault="0072703B" w:rsidP="00936B5F">
      <w:r>
        <w:separator/>
      </w:r>
    </w:p>
  </w:footnote>
  <w:footnote w:type="continuationSeparator" w:id="0">
    <w:p w14:paraId="48C4D81A" w14:textId="77777777" w:rsidR="0072703B" w:rsidRDefault="0072703B"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A2E2F" w14:textId="77777777" w:rsidR="00F82ACD" w:rsidRDefault="00F82ACD" w:rsidP="00896C0A">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5F548A2"/>
    <w:multiLevelType w:val="multilevel"/>
    <w:tmpl w:val="58B0CD26"/>
    <w:lvl w:ilvl="0">
      <w:start w:val="1"/>
      <w:numFmt w:val="decimal"/>
      <w:lvlText w:val="%1."/>
      <w:lvlJc w:val="left"/>
      <w:pPr>
        <w:ind w:left="2204"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150A68"/>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0A702CC0"/>
    <w:multiLevelType w:val="multilevel"/>
    <w:tmpl w:val="0A12C7FA"/>
    <w:lvl w:ilvl="0">
      <w:start w:val="1"/>
      <w:numFmt w:val="decimal"/>
      <w:lvlText w:val="%1."/>
      <w:lvlJc w:val="left"/>
      <w:pPr>
        <w:ind w:left="502" w:hanging="360"/>
      </w:pPr>
      <w:rPr>
        <w:rFonts w:hint="default"/>
        <w:b/>
        <w:color w:val="auto"/>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nsid w:val="10AC4B32"/>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nsid w:val="13AA102F"/>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
    <w:nsid w:val="15785D2B"/>
    <w:multiLevelType w:val="hybridMultilevel"/>
    <w:tmpl w:val="2E2A8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A30EEA"/>
    <w:multiLevelType w:val="hybridMultilevel"/>
    <w:tmpl w:val="82D8F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401D89"/>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0">
    <w:nsid w:val="1C3718D1"/>
    <w:multiLevelType w:val="hybridMultilevel"/>
    <w:tmpl w:val="87E24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4C67BC"/>
    <w:multiLevelType w:val="hybridMultilevel"/>
    <w:tmpl w:val="EA0C7864"/>
    <w:lvl w:ilvl="0" w:tplc="2D7E85A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2">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064007"/>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E6349C6"/>
    <w:multiLevelType w:val="hybridMultilevel"/>
    <w:tmpl w:val="1F8C8AB6"/>
    <w:lvl w:ilvl="0" w:tplc="C7908A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31897EE4"/>
    <w:multiLevelType w:val="hybridMultilevel"/>
    <w:tmpl w:val="BDD8B61E"/>
    <w:lvl w:ilvl="0" w:tplc="BB3453F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8">
    <w:nsid w:val="32EF49DB"/>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9">
    <w:nsid w:val="334472A1"/>
    <w:multiLevelType w:val="hybridMultilevel"/>
    <w:tmpl w:val="8E700A80"/>
    <w:lvl w:ilvl="0" w:tplc="25DCF51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0">
    <w:nsid w:val="3A1754E4"/>
    <w:multiLevelType w:val="hybridMultilevel"/>
    <w:tmpl w:val="FD649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FB7B52"/>
    <w:multiLevelType w:val="hybridMultilevel"/>
    <w:tmpl w:val="3A7272E6"/>
    <w:lvl w:ilvl="0" w:tplc="B242420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2">
    <w:nsid w:val="4FFC4D26"/>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3">
    <w:nsid w:val="503A1742"/>
    <w:multiLevelType w:val="hybridMultilevel"/>
    <w:tmpl w:val="C358AE38"/>
    <w:lvl w:ilvl="0" w:tplc="351CED04">
      <w:start w:val="1"/>
      <w:numFmt w:val="decimal"/>
      <w:lvlText w:val="%1."/>
      <w:lvlJc w:val="left"/>
      <w:pPr>
        <w:ind w:left="2204" w:hanging="360"/>
      </w:pPr>
      <w:rPr>
        <w:rFonts w:ascii="Times New Roman" w:eastAsia="Times New Roman" w:hAnsi="Times New Roman" w:cs="Times New Roman"/>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4">
    <w:nsid w:val="57DA14AD"/>
    <w:multiLevelType w:val="hybridMultilevel"/>
    <w:tmpl w:val="FBEC24B0"/>
    <w:lvl w:ilvl="0" w:tplc="6F8A6E7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62D4359E"/>
    <w:multiLevelType w:val="hybridMultilevel"/>
    <w:tmpl w:val="1FCE636E"/>
    <w:lvl w:ilvl="0" w:tplc="10029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63E37AB"/>
    <w:multiLevelType w:val="hybridMultilevel"/>
    <w:tmpl w:val="2E2A8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0D52FB"/>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9">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0">
    <w:nsid w:val="721F58C1"/>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1">
    <w:nsid w:val="79FD2D47"/>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2">
    <w:nsid w:val="7C4C4173"/>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3">
    <w:nsid w:val="7CC86677"/>
    <w:multiLevelType w:val="hybridMultilevel"/>
    <w:tmpl w:val="4846F20A"/>
    <w:lvl w:ilvl="0" w:tplc="0419000F">
      <w:start w:val="1"/>
      <w:numFmt w:val="decimal"/>
      <w:lvlText w:val="%1."/>
      <w:lvlJc w:val="left"/>
      <w:pPr>
        <w:ind w:left="736" w:hanging="360"/>
      </w:p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num w:numId="1">
    <w:abstractNumId w:val="15"/>
  </w:num>
  <w:num w:numId="2">
    <w:abstractNumId w:val="14"/>
  </w:num>
  <w:num w:numId="3">
    <w:abstractNumId w:val="29"/>
  </w:num>
  <w:num w:numId="4">
    <w:abstractNumId w:val="12"/>
  </w:num>
  <w:num w:numId="5">
    <w:abstractNumId w:val="2"/>
  </w:num>
  <w:num w:numId="6">
    <w:abstractNumId w:val="27"/>
  </w:num>
  <w:num w:numId="7">
    <w:abstractNumId w:val="0"/>
  </w:num>
  <w:num w:numId="8">
    <w:abstractNumId w:val="1"/>
  </w:num>
  <w:num w:numId="9">
    <w:abstractNumId w:val="4"/>
  </w:num>
  <w:num w:numId="10">
    <w:abstractNumId w:val="23"/>
  </w:num>
  <w:num w:numId="11">
    <w:abstractNumId w:val="20"/>
  </w:num>
  <w:num w:numId="12">
    <w:abstractNumId w:val="8"/>
  </w:num>
  <w:num w:numId="13">
    <w:abstractNumId w:val="25"/>
  </w:num>
  <w:num w:numId="14">
    <w:abstractNumId w:val="24"/>
  </w:num>
  <w:num w:numId="15">
    <w:abstractNumId w:val="19"/>
  </w:num>
  <w:num w:numId="16">
    <w:abstractNumId w:val="11"/>
  </w:num>
  <w:num w:numId="17">
    <w:abstractNumId w:val="17"/>
  </w:num>
  <w:num w:numId="18">
    <w:abstractNumId w:val="21"/>
  </w:num>
  <w:num w:numId="19">
    <w:abstractNumId w:val="3"/>
  </w:num>
  <w:num w:numId="20">
    <w:abstractNumId w:val="6"/>
  </w:num>
  <w:num w:numId="21">
    <w:abstractNumId w:val="9"/>
  </w:num>
  <w:num w:numId="22">
    <w:abstractNumId w:val="16"/>
  </w:num>
  <w:num w:numId="23">
    <w:abstractNumId w:val="13"/>
  </w:num>
  <w:num w:numId="24">
    <w:abstractNumId w:val="18"/>
  </w:num>
  <w:num w:numId="25">
    <w:abstractNumId w:val="30"/>
  </w:num>
  <w:num w:numId="26">
    <w:abstractNumId w:val="32"/>
  </w:num>
  <w:num w:numId="27">
    <w:abstractNumId w:val="7"/>
  </w:num>
  <w:num w:numId="28">
    <w:abstractNumId w:val="26"/>
  </w:num>
  <w:num w:numId="29">
    <w:abstractNumId w:val="33"/>
  </w:num>
  <w:num w:numId="30">
    <w:abstractNumId w:val="10"/>
  </w:num>
  <w:num w:numId="31">
    <w:abstractNumId w:val="5"/>
  </w:num>
  <w:num w:numId="32">
    <w:abstractNumId w:val="22"/>
  </w:num>
  <w:num w:numId="33">
    <w:abstractNumId w:val="28"/>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proofState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059D"/>
    <w:rsid w:val="00000CFE"/>
    <w:rsid w:val="000070D1"/>
    <w:rsid w:val="00010EAC"/>
    <w:rsid w:val="0001247D"/>
    <w:rsid w:val="00013B4B"/>
    <w:rsid w:val="00013CA1"/>
    <w:rsid w:val="000143F5"/>
    <w:rsid w:val="00015198"/>
    <w:rsid w:val="00016F88"/>
    <w:rsid w:val="00017256"/>
    <w:rsid w:val="00017751"/>
    <w:rsid w:val="0002081D"/>
    <w:rsid w:val="00022D07"/>
    <w:rsid w:val="000239C6"/>
    <w:rsid w:val="000244C5"/>
    <w:rsid w:val="00024DFD"/>
    <w:rsid w:val="00025D91"/>
    <w:rsid w:val="000265CF"/>
    <w:rsid w:val="00027505"/>
    <w:rsid w:val="000278EA"/>
    <w:rsid w:val="00027F3C"/>
    <w:rsid w:val="00030180"/>
    <w:rsid w:val="000312AD"/>
    <w:rsid w:val="00031730"/>
    <w:rsid w:val="00032A5E"/>
    <w:rsid w:val="00033553"/>
    <w:rsid w:val="000346CF"/>
    <w:rsid w:val="00034943"/>
    <w:rsid w:val="000356A6"/>
    <w:rsid w:val="00035F62"/>
    <w:rsid w:val="00036691"/>
    <w:rsid w:val="00036A0C"/>
    <w:rsid w:val="00040C32"/>
    <w:rsid w:val="0004164D"/>
    <w:rsid w:val="0004213B"/>
    <w:rsid w:val="000427FC"/>
    <w:rsid w:val="00042969"/>
    <w:rsid w:val="00042CC1"/>
    <w:rsid w:val="00042F0C"/>
    <w:rsid w:val="000431A9"/>
    <w:rsid w:val="000433CC"/>
    <w:rsid w:val="00044327"/>
    <w:rsid w:val="0004434F"/>
    <w:rsid w:val="00047378"/>
    <w:rsid w:val="0005023C"/>
    <w:rsid w:val="0005055A"/>
    <w:rsid w:val="00051A9B"/>
    <w:rsid w:val="0005210C"/>
    <w:rsid w:val="00052598"/>
    <w:rsid w:val="00052D39"/>
    <w:rsid w:val="0005422F"/>
    <w:rsid w:val="00055F3E"/>
    <w:rsid w:val="00060EAD"/>
    <w:rsid w:val="00061041"/>
    <w:rsid w:val="0006224F"/>
    <w:rsid w:val="00062A62"/>
    <w:rsid w:val="000630A3"/>
    <w:rsid w:val="000635D4"/>
    <w:rsid w:val="00063CFC"/>
    <w:rsid w:val="0006453E"/>
    <w:rsid w:val="00064866"/>
    <w:rsid w:val="000657DE"/>
    <w:rsid w:val="00065887"/>
    <w:rsid w:val="000661EA"/>
    <w:rsid w:val="000674BD"/>
    <w:rsid w:val="000679B5"/>
    <w:rsid w:val="00067AA3"/>
    <w:rsid w:val="00071CEC"/>
    <w:rsid w:val="00071CFF"/>
    <w:rsid w:val="00071D93"/>
    <w:rsid w:val="00074E11"/>
    <w:rsid w:val="00077850"/>
    <w:rsid w:val="00077A10"/>
    <w:rsid w:val="00077C29"/>
    <w:rsid w:val="00077F41"/>
    <w:rsid w:val="000819BC"/>
    <w:rsid w:val="00082B80"/>
    <w:rsid w:val="00083B6F"/>
    <w:rsid w:val="00084BD9"/>
    <w:rsid w:val="00084D8C"/>
    <w:rsid w:val="00085068"/>
    <w:rsid w:val="00085394"/>
    <w:rsid w:val="000853AE"/>
    <w:rsid w:val="00085AA2"/>
    <w:rsid w:val="00085C28"/>
    <w:rsid w:val="00085ED7"/>
    <w:rsid w:val="00087A6C"/>
    <w:rsid w:val="00092FEE"/>
    <w:rsid w:val="0009673D"/>
    <w:rsid w:val="00096C36"/>
    <w:rsid w:val="00096FE7"/>
    <w:rsid w:val="000A1508"/>
    <w:rsid w:val="000A1B03"/>
    <w:rsid w:val="000A30E6"/>
    <w:rsid w:val="000A3178"/>
    <w:rsid w:val="000A354D"/>
    <w:rsid w:val="000A3745"/>
    <w:rsid w:val="000A3CA0"/>
    <w:rsid w:val="000A4D99"/>
    <w:rsid w:val="000A4EA2"/>
    <w:rsid w:val="000A5BDE"/>
    <w:rsid w:val="000A5C56"/>
    <w:rsid w:val="000A71FE"/>
    <w:rsid w:val="000B2126"/>
    <w:rsid w:val="000B25FE"/>
    <w:rsid w:val="000B33E4"/>
    <w:rsid w:val="000B38FE"/>
    <w:rsid w:val="000B42D8"/>
    <w:rsid w:val="000B6820"/>
    <w:rsid w:val="000B6E13"/>
    <w:rsid w:val="000B7138"/>
    <w:rsid w:val="000C0C08"/>
    <w:rsid w:val="000C10E9"/>
    <w:rsid w:val="000C1754"/>
    <w:rsid w:val="000C2128"/>
    <w:rsid w:val="000C300C"/>
    <w:rsid w:val="000C3978"/>
    <w:rsid w:val="000C3CC4"/>
    <w:rsid w:val="000C44D4"/>
    <w:rsid w:val="000C456C"/>
    <w:rsid w:val="000C495C"/>
    <w:rsid w:val="000C5341"/>
    <w:rsid w:val="000C7357"/>
    <w:rsid w:val="000C7F1E"/>
    <w:rsid w:val="000D09BB"/>
    <w:rsid w:val="000D25A7"/>
    <w:rsid w:val="000D33A3"/>
    <w:rsid w:val="000D692B"/>
    <w:rsid w:val="000D7A49"/>
    <w:rsid w:val="000D7EB3"/>
    <w:rsid w:val="000E08C6"/>
    <w:rsid w:val="000E1152"/>
    <w:rsid w:val="000E1DB2"/>
    <w:rsid w:val="000E3382"/>
    <w:rsid w:val="000E5AD6"/>
    <w:rsid w:val="000E61A1"/>
    <w:rsid w:val="000E6EF7"/>
    <w:rsid w:val="000E796B"/>
    <w:rsid w:val="000E7D65"/>
    <w:rsid w:val="000F075F"/>
    <w:rsid w:val="000F15C5"/>
    <w:rsid w:val="000F2592"/>
    <w:rsid w:val="000F365D"/>
    <w:rsid w:val="000F3EB0"/>
    <w:rsid w:val="000F41AF"/>
    <w:rsid w:val="000F4B28"/>
    <w:rsid w:val="000F6234"/>
    <w:rsid w:val="00100DE1"/>
    <w:rsid w:val="00100E48"/>
    <w:rsid w:val="00101400"/>
    <w:rsid w:val="00102296"/>
    <w:rsid w:val="00102643"/>
    <w:rsid w:val="0010311B"/>
    <w:rsid w:val="001033DB"/>
    <w:rsid w:val="001048C0"/>
    <w:rsid w:val="001053DA"/>
    <w:rsid w:val="001055B6"/>
    <w:rsid w:val="0010689C"/>
    <w:rsid w:val="00106EE1"/>
    <w:rsid w:val="0010775A"/>
    <w:rsid w:val="00110557"/>
    <w:rsid w:val="00110740"/>
    <w:rsid w:val="00110A62"/>
    <w:rsid w:val="001124F6"/>
    <w:rsid w:val="00113AC3"/>
    <w:rsid w:val="001141DC"/>
    <w:rsid w:val="0011606A"/>
    <w:rsid w:val="00117164"/>
    <w:rsid w:val="001173B4"/>
    <w:rsid w:val="001179F1"/>
    <w:rsid w:val="00120BE6"/>
    <w:rsid w:val="00120CE9"/>
    <w:rsid w:val="001219AF"/>
    <w:rsid w:val="00121B91"/>
    <w:rsid w:val="00121C79"/>
    <w:rsid w:val="00122384"/>
    <w:rsid w:val="00122430"/>
    <w:rsid w:val="00122636"/>
    <w:rsid w:val="001232FF"/>
    <w:rsid w:val="00123C76"/>
    <w:rsid w:val="001246D5"/>
    <w:rsid w:val="00124790"/>
    <w:rsid w:val="00126A6C"/>
    <w:rsid w:val="00130B09"/>
    <w:rsid w:val="00131248"/>
    <w:rsid w:val="00131EF2"/>
    <w:rsid w:val="0013230F"/>
    <w:rsid w:val="00132583"/>
    <w:rsid w:val="001336C2"/>
    <w:rsid w:val="00135AF2"/>
    <w:rsid w:val="0013633C"/>
    <w:rsid w:val="00136C2A"/>
    <w:rsid w:val="00137655"/>
    <w:rsid w:val="0014116F"/>
    <w:rsid w:val="001428D6"/>
    <w:rsid w:val="001432F6"/>
    <w:rsid w:val="001436A3"/>
    <w:rsid w:val="00143E38"/>
    <w:rsid w:val="001444BE"/>
    <w:rsid w:val="00145E2F"/>
    <w:rsid w:val="00146384"/>
    <w:rsid w:val="001512A6"/>
    <w:rsid w:val="001514F3"/>
    <w:rsid w:val="00151C33"/>
    <w:rsid w:val="00152179"/>
    <w:rsid w:val="00153015"/>
    <w:rsid w:val="0015410F"/>
    <w:rsid w:val="0015495A"/>
    <w:rsid w:val="00155355"/>
    <w:rsid w:val="00155737"/>
    <w:rsid w:val="00155CD8"/>
    <w:rsid w:val="00156E2A"/>
    <w:rsid w:val="001572CF"/>
    <w:rsid w:val="00157802"/>
    <w:rsid w:val="00157A7E"/>
    <w:rsid w:val="00160330"/>
    <w:rsid w:val="00160814"/>
    <w:rsid w:val="00162086"/>
    <w:rsid w:val="00164489"/>
    <w:rsid w:val="00164AE6"/>
    <w:rsid w:val="00165450"/>
    <w:rsid w:val="00165E0E"/>
    <w:rsid w:val="0016649A"/>
    <w:rsid w:val="00166902"/>
    <w:rsid w:val="00167045"/>
    <w:rsid w:val="001723CD"/>
    <w:rsid w:val="0017246A"/>
    <w:rsid w:val="0017410D"/>
    <w:rsid w:val="001748EF"/>
    <w:rsid w:val="00175130"/>
    <w:rsid w:val="00177350"/>
    <w:rsid w:val="001778A3"/>
    <w:rsid w:val="00180FBA"/>
    <w:rsid w:val="00181CB3"/>
    <w:rsid w:val="00184090"/>
    <w:rsid w:val="00185C13"/>
    <w:rsid w:val="00186B60"/>
    <w:rsid w:val="00187523"/>
    <w:rsid w:val="00187B46"/>
    <w:rsid w:val="00187F9D"/>
    <w:rsid w:val="001900E8"/>
    <w:rsid w:val="001903AC"/>
    <w:rsid w:val="0019060C"/>
    <w:rsid w:val="001924D7"/>
    <w:rsid w:val="00192BC4"/>
    <w:rsid w:val="00194A9E"/>
    <w:rsid w:val="0019633A"/>
    <w:rsid w:val="001975CD"/>
    <w:rsid w:val="001A3ECC"/>
    <w:rsid w:val="001A4329"/>
    <w:rsid w:val="001A4ED1"/>
    <w:rsid w:val="001A51FC"/>
    <w:rsid w:val="001A61ED"/>
    <w:rsid w:val="001A73DE"/>
    <w:rsid w:val="001B2190"/>
    <w:rsid w:val="001B2BCC"/>
    <w:rsid w:val="001B4811"/>
    <w:rsid w:val="001B552C"/>
    <w:rsid w:val="001B561D"/>
    <w:rsid w:val="001B5B35"/>
    <w:rsid w:val="001C1C5D"/>
    <w:rsid w:val="001C1E10"/>
    <w:rsid w:val="001C2028"/>
    <w:rsid w:val="001C3001"/>
    <w:rsid w:val="001C3119"/>
    <w:rsid w:val="001C465B"/>
    <w:rsid w:val="001C4B2B"/>
    <w:rsid w:val="001C5F61"/>
    <w:rsid w:val="001C70C6"/>
    <w:rsid w:val="001C773C"/>
    <w:rsid w:val="001D1B91"/>
    <w:rsid w:val="001D30DE"/>
    <w:rsid w:val="001D3B45"/>
    <w:rsid w:val="001D4C46"/>
    <w:rsid w:val="001D5408"/>
    <w:rsid w:val="001D54A4"/>
    <w:rsid w:val="001D6770"/>
    <w:rsid w:val="001D7FC2"/>
    <w:rsid w:val="001E0112"/>
    <w:rsid w:val="001E0BA4"/>
    <w:rsid w:val="001E1CC9"/>
    <w:rsid w:val="001E219F"/>
    <w:rsid w:val="001E2CC3"/>
    <w:rsid w:val="001E3078"/>
    <w:rsid w:val="001E4099"/>
    <w:rsid w:val="001E42C3"/>
    <w:rsid w:val="001E45E0"/>
    <w:rsid w:val="001E473B"/>
    <w:rsid w:val="001E4A02"/>
    <w:rsid w:val="001E5302"/>
    <w:rsid w:val="001E5B2E"/>
    <w:rsid w:val="001E67F7"/>
    <w:rsid w:val="001E74CD"/>
    <w:rsid w:val="001F184A"/>
    <w:rsid w:val="001F2441"/>
    <w:rsid w:val="001F24AA"/>
    <w:rsid w:val="001F423F"/>
    <w:rsid w:val="001F433D"/>
    <w:rsid w:val="001F460F"/>
    <w:rsid w:val="001F47DA"/>
    <w:rsid w:val="001F60E3"/>
    <w:rsid w:val="001F676B"/>
    <w:rsid w:val="001F7047"/>
    <w:rsid w:val="00201289"/>
    <w:rsid w:val="002015E5"/>
    <w:rsid w:val="00203B3A"/>
    <w:rsid w:val="00204AC2"/>
    <w:rsid w:val="00204E64"/>
    <w:rsid w:val="0020587F"/>
    <w:rsid w:val="00205B7B"/>
    <w:rsid w:val="00205B8C"/>
    <w:rsid w:val="00206351"/>
    <w:rsid w:val="00206873"/>
    <w:rsid w:val="00207110"/>
    <w:rsid w:val="00207E16"/>
    <w:rsid w:val="002106FD"/>
    <w:rsid w:val="00210B96"/>
    <w:rsid w:val="00210ED9"/>
    <w:rsid w:val="00211070"/>
    <w:rsid w:val="0021577A"/>
    <w:rsid w:val="00216635"/>
    <w:rsid w:val="00216FB5"/>
    <w:rsid w:val="002208C8"/>
    <w:rsid w:val="0022138C"/>
    <w:rsid w:val="002214AC"/>
    <w:rsid w:val="00222BCF"/>
    <w:rsid w:val="00222D65"/>
    <w:rsid w:val="00223A79"/>
    <w:rsid w:val="00223BBB"/>
    <w:rsid w:val="00224292"/>
    <w:rsid w:val="002242A3"/>
    <w:rsid w:val="0022468A"/>
    <w:rsid w:val="0022485E"/>
    <w:rsid w:val="00225046"/>
    <w:rsid w:val="00225EC2"/>
    <w:rsid w:val="002271C5"/>
    <w:rsid w:val="002271DE"/>
    <w:rsid w:val="00227862"/>
    <w:rsid w:val="00227D15"/>
    <w:rsid w:val="002315E2"/>
    <w:rsid w:val="002343F4"/>
    <w:rsid w:val="002347BE"/>
    <w:rsid w:val="00234E01"/>
    <w:rsid w:val="00235709"/>
    <w:rsid w:val="00235841"/>
    <w:rsid w:val="0023774F"/>
    <w:rsid w:val="002405AD"/>
    <w:rsid w:val="00241132"/>
    <w:rsid w:val="00243055"/>
    <w:rsid w:val="002436FB"/>
    <w:rsid w:val="00245500"/>
    <w:rsid w:val="0024585E"/>
    <w:rsid w:val="00245ACB"/>
    <w:rsid w:val="002465EE"/>
    <w:rsid w:val="00246B4D"/>
    <w:rsid w:val="002476BA"/>
    <w:rsid w:val="002478BB"/>
    <w:rsid w:val="00247DCB"/>
    <w:rsid w:val="00252C3F"/>
    <w:rsid w:val="00252C86"/>
    <w:rsid w:val="00253AF4"/>
    <w:rsid w:val="00254557"/>
    <w:rsid w:val="00254DF8"/>
    <w:rsid w:val="002553FB"/>
    <w:rsid w:val="0025596F"/>
    <w:rsid w:val="00256537"/>
    <w:rsid w:val="002579B6"/>
    <w:rsid w:val="002579D8"/>
    <w:rsid w:val="00257A59"/>
    <w:rsid w:val="00260035"/>
    <w:rsid w:val="00262080"/>
    <w:rsid w:val="002621B5"/>
    <w:rsid w:val="002640B0"/>
    <w:rsid w:val="0026569D"/>
    <w:rsid w:val="0026585F"/>
    <w:rsid w:val="0026697E"/>
    <w:rsid w:val="0027120D"/>
    <w:rsid w:val="00273863"/>
    <w:rsid w:val="00273F4A"/>
    <w:rsid w:val="00274B04"/>
    <w:rsid w:val="0027568A"/>
    <w:rsid w:val="00275B2E"/>
    <w:rsid w:val="00275BBB"/>
    <w:rsid w:val="0027650D"/>
    <w:rsid w:val="002768A6"/>
    <w:rsid w:val="00280A39"/>
    <w:rsid w:val="002812BD"/>
    <w:rsid w:val="00281342"/>
    <w:rsid w:val="00281792"/>
    <w:rsid w:val="00281A23"/>
    <w:rsid w:val="00281D0B"/>
    <w:rsid w:val="00281FCB"/>
    <w:rsid w:val="00285083"/>
    <w:rsid w:val="002859E8"/>
    <w:rsid w:val="0028667F"/>
    <w:rsid w:val="00286D93"/>
    <w:rsid w:val="0029065E"/>
    <w:rsid w:val="00290C65"/>
    <w:rsid w:val="00290CE3"/>
    <w:rsid w:val="0029142F"/>
    <w:rsid w:val="00293491"/>
    <w:rsid w:val="00293F49"/>
    <w:rsid w:val="002943C3"/>
    <w:rsid w:val="0029569B"/>
    <w:rsid w:val="00295BE1"/>
    <w:rsid w:val="00295E11"/>
    <w:rsid w:val="00297D00"/>
    <w:rsid w:val="00297D56"/>
    <w:rsid w:val="002A2785"/>
    <w:rsid w:val="002A3297"/>
    <w:rsid w:val="002A43C2"/>
    <w:rsid w:val="002A4A20"/>
    <w:rsid w:val="002A575E"/>
    <w:rsid w:val="002A5AE3"/>
    <w:rsid w:val="002A697C"/>
    <w:rsid w:val="002A7B74"/>
    <w:rsid w:val="002A7CE4"/>
    <w:rsid w:val="002B0DEA"/>
    <w:rsid w:val="002B168A"/>
    <w:rsid w:val="002B24E5"/>
    <w:rsid w:val="002B2547"/>
    <w:rsid w:val="002B46C9"/>
    <w:rsid w:val="002B4743"/>
    <w:rsid w:val="002B4961"/>
    <w:rsid w:val="002B4D15"/>
    <w:rsid w:val="002B5171"/>
    <w:rsid w:val="002B5A1B"/>
    <w:rsid w:val="002B6CE2"/>
    <w:rsid w:val="002B72CF"/>
    <w:rsid w:val="002B7646"/>
    <w:rsid w:val="002C03D9"/>
    <w:rsid w:val="002C1E29"/>
    <w:rsid w:val="002C2905"/>
    <w:rsid w:val="002C3631"/>
    <w:rsid w:val="002C5770"/>
    <w:rsid w:val="002C671D"/>
    <w:rsid w:val="002C7C16"/>
    <w:rsid w:val="002D5313"/>
    <w:rsid w:val="002D5768"/>
    <w:rsid w:val="002D585B"/>
    <w:rsid w:val="002D60F4"/>
    <w:rsid w:val="002D713F"/>
    <w:rsid w:val="002D76D3"/>
    <w:rsid w:val="002D7D70"/>
    <w:rsid w:val="002E0ECF"/>
    <w:rsid w:val="002E1071"/>
    <w:rsid w:val="002E139B"/>
    <w:rsid w:val="002E22A4"/>
    <w:rsid w:val="002E2493"/>
    <w:rsid w:val="002E635F"/>
    <w:rsid w:val="002E6DB6"/>
    <w:rsid w:val="002E7444"/>
    <w:rsid w:val="002E7C5D"/>
    <w:rsid w:val="002F1BF1"/>
    <w:rsid w:val="002F2CAD"/>
    <w:rsid w:val="002F4381"/>
    <w:rsid w:val="002F46A3"/>
    <w:rsid w:val="002F53BA"/>
    <w:rsid w:val="002F757C"/>
    <w:rsid w:val="002F7AA4"/>
    <w:rsid w:val="002F7B85"/>
    <w:rsid w:val="00302236"/>
    <w:rsid w:val="003022C6"/>
    <w:rsid w:val="003028B3"/>
    <w:rsid w:val="00303442"/>
    <w:rsid w:val="0030486A"/>
    <w:rsid w:val="00304889"/>
    <w:rsid w:val="00304A19"/>
    <w:rsid w:val="0030514E"/>
    <w:rsid w:val="0030775D"/>
    <w:rsid w:val="00310E7C"/>
    <w:rsid w:val="0031119A"/>
    <w:rsid w:val="00312145"/>
    <w:rsid w:val="00312514"/>
    <w:rsid w:val="00312A11"/>
    <w:rsid w:val="00312C9E"/>
    <w:rsid w:val="003142F7"/>
    <w:rsid w:val="003155B3"/>
    <w:rsid w:val="00315C5D"/>
    <w:rsid w:val="0031615F"/>
    <w:rsid w:val="003162BC"/>
    <w:rsid w:val="0031675C"/>
    <w:rsid w:val="00316861"/>
    <w:rsid w:val="00316FCA"/>
    <w:rsid w:val="00317220"/>
    <w:rsid w:val="00317695"/>
    <w:rsid w:val="003178F9"/>
    <w:rsid w:val="00320CC8"/>
    <w:rsid w:val="003211ED"/>
    <w:rsid w:val="003215CE"/>
    <w:rsid w:val="00321765"/>
    <w:rsid w:val="00321EA8"/>
    <w:rsid w:val="00322DCF"/>
    <w:rsid w:val="00322EBA"/>
    <w:rsid w:val="00322F2A"/>
    <w:rsid w:val="00322FC0"/>
    <w:rsid w:val="00323C59"/>
    <w:rsid w:val="003243FB"/>
    <w:rsid w:val="0032523B"/>
    <w:rsid w:val="0032598F"/>
    <w:rsid w:val="00325B59"/>
    <w:rsid w:val="00326BB4"/>
    <w:rsid w:val="003306BB"/>
    <w:rsid w:val="00331338"/>
    <w:rsid w:val="003315CE"/>
    <w:rsid w:val="00331834"/>
    <w:rsid w:val="00331AAC"/>
    <w:rsid w:val="00332A67"/>
    <w:rsid w:val="00332ABE"/>
    <w:rsid w:val="0033422A"/>
    <w:rsid w:val="003346BF"/>
    <w:rsid w:val="00334761"/>
    <w:rsid w:val="003353B0"/>
    <w:rsid w:val="00337D27"/>
    <w:rsid w:val="003401D2"/>
    <w:rsid w:val="00342D99"/>
    <w:rsid w:val="00343B49"/>
    <w:rsid w:val="00344C62"/>
    <w:rsid w:val="00345BCA"/>
    <w:rsid w:val="00346682"/>
    <w:rsid w:val="003505F6"/>
    <w:rsid w:val="003509B5"/>
    <w:rsid w:val="00350AFE"/>
    <w:rsid w:val="00351D0F"/>
    <w:rsid w:val="00351DC1"/>
    <w:rsid w:val="00352D7C"/>
    <w:rsid w:val="00352F34"/>
    <w:rsid w:val="003532B0"/>
    <w:rsid w:val="0035441F"/>
    <w:rsid w:val="003558D8"/>
    <w:rsid w:val="003560F7"/>
    <w:rsid w:val="00356EE0"/>
    <w:rsid w:val="00356F9C"/>
    <w:rsid w:val="00357497"/>
    <w:rsid w:val="00357893"/>
    <w:rsid w:val="0036097C"/>
    <w:rsid w:val="00362AC7"/>
    <w:rsid w:val="003644E0"/>
    <w:rsid w:val="00364E09"/>
    <w:rsid w:val="00365A4A"/>
    <w:rsid w:val="0036627A"/>
    <w:rsid w:val="00366F51"/>
    <w:rsid w:val="0036754B"/>
    <w:rsid w:val="003675DB"/>
    <w:rsid w:val="00367D36"/>
    <w:rsid w:val="0037091E"/>
    <w:rsid w:val="00370AEC"/>
    <w:rsid w:val="00370F6F"/>
    <w:rsid w:val="0037144C"/>
    <w:rsid w:val="00373D65"/>
    <w:rsid w:val="0037551C"/>
    <w:rsid w:val="003759D4"/>
    <w:rsid w:val="003762C6"/>
    <w:rsid w:val="00376C97"/>
    <w:rsid w:val="003824A6"/>
    <w:rsid w:val="0038280A"/>
    <w:rsid w:val="00383346"/>
    <w:rsid w:val="00383499"/>
    <w:rsid w:val="00383ED7"/>
    <w:rsid w:val="00385CC3"/>
    <w:rsid w:val="003860ED"/>
    <w:rsid w:val="00386C47"/>
    <w:rsid w:val="00386DB5"/>
    <w:rsid w:val="003873A5"/>
    <w:rsid w:val="00387D3D"/>
    <w:rsid w:val="0039042C"/>
    <w:rsid w:val="00392765"/>
    <w:rsid w:val="003927A8"/>
    <w:rsid w:val="003933AA"/>
    <w:rsid w:val="00393D3D"/>
    <w:rsid w:val="003943D9"/>
    <w:rsid w:val="00394605"/>
    <w:rsid w:val="00394626"/>
    <w:rsid w:val="00394839"/>
    <w:rsid w:val="00394E27"/>
    <w:rsid w:val="003A00F4"/>
    <w:rsid w:val="003A04C4"/>
    <w:rsid w:val="003A090A"/>
    <w:rsid w:val="003A0CA6"/>
    <w:rsid w:val="003A1996"/>
    <w:rsid w:val="003A1AF8"/>
    <w:rsid w:val="003A21E3"/>
    <w:rsid w:val="003A2202"/>
    <w:rsid w:val="003A286D"/>
    <w:rsid w:val="003A33DB"/>
    <w:rsid w:val="003A393F"/>
    <w:rsid w:val="003A41C9"/>
    <w:rsid w:val="003A4E2A"/>
    <w:rsid w:val="003A57FE"/>
    <w:rsid w:val="003A62D9"/>
    <w:rsid w:val="003A706A"/>
    <w:rsid w:val="003A770E"/>
    <w:rsid w:val="003B1C95"/>
    <w:rsid w:val="003B34EF"/>
    <w:rsid w:val="003B36CE"/>
    <w:rsid w:val="003B38AC"/>
    <w:rsid w:val="003B4B0E"/>
    <w:rsid w:val="003B4E41"/>
    <w:rsid w:val="003B6761"/>
    <w:rsid w:val="003B67A3"/>
    <w:rsid w:val="003B6B74"/>
    <w:rsid w:val="003B6E19"/>
    <w:rsid w:val="003B7E5A"/>
    <w:rsid w:val="003C0157"/>
    <w:rsid w:val="003C0828"/>
    <w:rsid w:val="003C1BFB"/>
    <w:rsid w:val="003C271E"/>
    <w:rsid w:val="003C296D"/>
    <w:rsid w:val="003C3100"/>
    <w:rsid w:val="003C3BC4"/>
    <w:rsid w:val="003C4FEF"/>
    <w:rsid w:val="003C504E"/>
    <w:rsid w:val="003C5A38"/>
    <w:rsid w:val="003C75B7"/>
    <w:rsid w:val="003C7FA2"/>
    <w:rsid w:val="003D0C79"/>
    <w:rsid w:val="003D0E9A"/>
    <w:rsid w:val="003D180C"/>
    <w:rsid w:val="003D544F"/>
    <w:rsid w:val="003D5527"/>
    <w:rsid w:val="003D6F32"/>
    <w:rsid w:val="003D76C8"/>
    <w:rsid w:val="003E04BC"/>
    <w:rsid w:val="003E05EB"/>
    <w:rsid w:val="003E1B82"/>
    <w:rsid w:val="003E2038"/>
    <w:rsid w:val="003E2662"/>
    <w:rsid w:val="003E2783"/>
    <w:rsid w:val="003E368F"/>
    <w:rsid w:val="003E5076"/>
    <w:rsid w:val="003E5A01"/>
    <w:rsid w:val="003E5D56"/>
    <w:rsid w:val="003F0DE3"/>
    <w:rsid w:val="003F3D1E"/>
    <w:rsid w:val="003F49BD"/>
    <w:rsid w:val="003F5877"/>
    <w:rsid w:val="003F5C48"/>
    <w:rsid w:val="003F6409"/>
    <w:rsid w:val="003F7718"/>
    <w:rsid w:val="003F79A3"/>
    <w:rsid w:val="003F7A73"/>
    <w:rsid w:val="00400247"/>
    <w:rsid w:val="00400EE0"/>
    <w:rsid w:val="0040179F"/>
    <w:rsid w:val="00402239"/>
    <w:rsid w:val="0040411F"/>
    <w:rsid w:val="00406CA0"/>
    <w:rsid w:val="00407501"/>
    <w:rsid w:val="00411BAE"/>
    <w:rsid w:val="00412764"/>
    <w:rsid w:val="00413113"/>
    <w:rsid w:val="00413C1B"/>
    <w:rsid w:val="00415119"/>
    <w:rsid w:val="00415D40"/>
    <w:rsid w:val="0041746D"/>
    <w:rsid w:val="00417E33"/>
    <w:rsid w:val="00420308"/>
    <w:rsid w:val="0042173F"/>
    <w:rsid w:val="0042174F"/>
    <w:rsid w:val="004218FE"/>
    <w:rsid w:val="00421B9E"/>
    <w:rsid w:val="004230C4"/>
    <w:rsid w:val="00424EE0"/>
    <w:rsid w:val="00425C7D"/>
    <w:rsid w:val="00425D84"/>
    <w:rsid w:val="004260E8"/>
    <w:rsid w:val="00427B4A"/>
    <w:rsid w:val="004304B5"/>
    <w:rsid w:val="00431E0A"/>
    <w:rsid w:val="00432005"/>
    <w:rsid w:val="004323BF"/>
    <w:rsid w:val="00432699"/>
    <w:rsid w:val="00433022"/>
    <w:rsid w:val="00433F5E"/>
    <w:rsid w:val="00434482"/>
    <w:rsid w:val="0043674E"/>
    <w:rsid w:val="0043722F"/>
    <w:rsid w:val="004402C4"/>
    <w:rsid w:val="00441A5C"/>
    <w:rsid w:val="00441F6F"/>
    <w:rsid w:val="004425A8"/>
    <w:rsid w:val="00442656"/>
    <w:rsid w:val="00442C08"/>
    <w:rsid w:val="004455AD"/>
    <w:rsid w:val="004469BE"/>
    <w:rsid w:val="004471BC"/>
    <w:rsid w:val="0045029E"/>
    <w:rsid w:val="00450800"/>
    <w:rsid w:val="00450E86"/>
    <w:rsid w:val="00452122"/>
    <w:rsid w:val="004521A7"/>
    <w:rsid w:val="0045231A"/>
    <w:rsid w:val="004535DF"/>
    <w:rsid w:val="004540E3"/>
    <w:rsid w:val="004555CA"/>
    <w:rsid w:val="00456AFC"/>
    <w:rsid w:val="004573C1"/>
    <w:rsid w:val="004600F6"/>
    <w:rsid w:val="00461022"/>
    <w:rsid w:val="004612D2"/>
    <w:rsid w:val="00462577"/>
    <w:rsid w:val="004632E7"/>
    <w:rsid w:val="00463410"/>
    <w:rsid w:val="00464DFC"/>
    <w:rsid w:val="004658B6"/>
    <w:rsid w:val="0046612D"/>
    <w:rsid w:val="004661FA"/>
    <w:rsid w:val="00466C05"/>
    <w:rsid w:val="0046794D"/>
    <w:rsid w:val="004730A2"/>
    <w:rsid w:val="0047382B"/>
    <w:rsid w:val="00473AAA"/>
    <w:rsid w:val="00473DAA"/>
    <w:rsid w:val="004756B8"/>
    <w:rsid w:val="00477695"/>
    <w:rsid w:val="00477E00"/>
    <w:rsid w:val="00477E2A"/>
    <w:rsid w:val="0048135D"/>
    <w:rsid w:val="004814E7"/>
    <w:rsid w:val="00481789"/>
    <w:rsid w:val="00481823"/>
    <w:rsid w:val="00482648"/>
    <w:rsid w:val="0048277B"/>
    <w:rsid w:val="00482D8C"/>
    <w:rsid w:val="0048327D"/>
    <w:rsid w:val="004833D8"/>
    <w:rsid w:val="004837EA"/>
    <w:rsid w:val="00483F6B"/>
    <w:rsid w:val="00484186"/>
    <w:rsid w:val="00484F71"/>
    <w:rsid w:val="0049001E"/>
    <w:rsid w:val="00490342"/>
    <w:rsid w:val="0049039B"/>
    <w:rsid w:val="00491398"/>
    <w:rsid w:val="004917A6"/>
    <w:rsid w:val="00491EEA"/>
    <w:rsid w:val="0049454B"/>
    <w:rsid w:val="004956D2"/>
    <w:rsid w:val="00495772"/>
    <w:rsid w:val="0049673E"/>
    <w:rsid w:val="00496803"/>
    <w:rsid w:val="004A131F"/>
    <w:rsid w:val="004A21BD"/>
    <w:rsid w:val="004A2608"/>
    <w:rsid w:val="004A3278"/>
    <w:rsid w:val="004A428F"/>
    <w:rsid w:val="004A4843"/>
    <w:rsid w:val="004A4E4C"/>
    <w:rsid w:val="004A57D5"/>
    <w:rsid w:val="004A6B7F"/>
    <w:rsid w:val="004A7722"/>
    <w:rsid w:val="004A7E40"/>
    <w:rsid w:val="004B1115"/>
    <w:rsid w:val="004B1783"/>
    <w:rsid w:val="004B2012"/>
    <w:rsid w:val="004B30C7"/>
    <w:rsid w:val="004B44F2"/>
    <w:rsid w:val="004B4F58"/>
    <w:rsid w:val="004B50B1"/>
    <w:rsid w:val="004C0497"/>
    <w:rsid w:val="004C0617"/>
    <w:rsid w:val="004C0B93"/>
    <w:rsid w:val="004C2E5E"/>
    <w:rsid w:val="004C2F1B"/>
    <w:rsid w:val="004C4BF1"/>
    <w:rsid w:val="004C4F7C"/>
    <w:rsid w:val="004C7C8E"/>
    <w:rsid w:val="004D271B"/>
    <w:rsid w:val="004D4AF5"/>
    <w:rsid w:val="004D4CE9"/>
    <w:rsid w:val="004D4E04"/>
    <w:rsid w:val="004D6338"/>
    <w:rsid w:val="004D6A2D"/>
    <w:rsid w:val="004D6F23"/>
    <w:rsid w:val="004D7BC1"/>
    <w:rsid w:val="004E09ED"/>
    <w:rsid w:val="004E0ABF"/>
    <w:rsid w:val="004E10EB"/>
    <w:rsid w:val="004E1803"/>
    <w:rsid w:val="004E241B"/>
    <w:rsid w:val="004E383D"/>
    <w:rsid w:val="004E49E1"/>
    <w:rsid w:val="004E5076"/>
    <w:rsid w:val="004E51CC"/>
    <w:rsid w:val="004E6469"/>
    <w:rsid w:val="004E6B87"/>
    <w:rsid w:val="004E7259"/>
    <w:rsid w:val="004E7413"/>
    <w:rsid w:val="004E78F0"/>
    <w:rsid w:val="004F1412"/>
    <w:rsid w:val="004F14EF"/>
    <w:rsid w:val="004F2CE4"/>
    <w:rsid w:val="004F43FD"/>
    <w:rsid w:val="004F4E6E"/>
    <w:rsid w:val="004F7322"/>
    <w:rsid w:val="004F7701"/>
    <w:rsid w:val="00501C68"/>
    <w:rsid w:val="0050486E"/>
    <w:rsid w:val="00505C81"/>
    <w:rsid w:val="00507600"/>
    <w:rsid w:val="005109B1"/>
    <w:rsid w:val="00511072"/>
    <w:rsid w:val="005116C1"/>
    <w:rsid w:val="00512E26"/>
    <w:rsid w:val="0051340B"/>
    <w:rsid w:val="00513F83"/>
    <w:rsid w:val="0051443A"/>
    <w:rsid w:val="0051613A"/>
    <w:rsid w:val="00517CA0"/>
    <w:rsid w:val="00520D11"/>
    <w:rsid w:val="005232EB"/>
    <w:rsid w:val="005238AA"/>
    <w:rsid w:val="005246D6"/>
    <w:rsid w:val="00525305"/>
    <w:rsid w:val="005255E4"/>
    <w:rsid w:val="00525B72"/>
    <w:rsid w:val="00527307"/>
    <w:rsid w:val="00527ACE"/>
    <w:rsid w:val="00527BDA"/>
    <w:rsid w:val="0053061A"/>
    <w:rsid w:val="00531AFD"/>
    <w:rsid w:val="00532EC8"/>
    <w:rsid w:val="00533047"/>
    <w:rsid w:val="00533C54"/>
    <w:rsid w:val="0053505A"/>
    <w:rsid w:val="005357B0"/>
    <w:rsid w:val="00535D11"/>
    <w:rsid w:val="00535EBC"/>
    <w:rsid w:val="0053658B"/>
    <w:rsid w:val="00536865"/>
    <w:rsid w:val="00536C32"/>
    <w:rsid w:val="00537451"/>
    <w:rsid w:val="00537497"/>
    <w:rsid w:val="00537D8A"/>
    <w:rsid w:val="00540141"/>
    <w:rsid w:val="00540C75"/>
    <w:rsid w:val="00540ECE"/>
    <w:rsid w:val="00540FE1"/>
    <w:rsid w:val="00542A72"/>
    <w:rsid w:val="0054326E"/>
    <w:rsid w:val="005434B4"/>
    <w:rsid w:val="00543770"/>
    <w:rsid w:val="00543BE5"/>
    <w:rsid w:val="0054503C"/>
    <w:rsid w:val="00545404"/>
    <w:rsid w:val="00550F5B"/>
    <w:rsid w:val="0055277D"/>
    <w:rsid w:val="00552C52"/>
    <w:rsid w:val="00552D5B"/>
    <w:rsid w:val="00552E3E"/>
    <w:rsid w:val="0055355B"/>
    <w:rsid w:val="00553BC3"/>
    <w:rsid w:val="00554028"/>
    <w:rsid w:val="00554A64"/>
    <w:rsid w:val="00556CC7"/>
    <w:rsid w:val="00561AFB"/>
    <w:rsid w:val="00561BFF"/>
    <w:rsid w:val="005641E7"/>
    <w:rsid w:val="00570FAF"/>
    <w:rsid w:val="00571E3D"/>
    <w:rsid w:val="00572595"/>
    <w:rsid w:val="00572E8D"/>
    <w:rsid w:val="00573CE5"/>
    <w:rsid w:val="00573DA9"/>
    <w:rsid w:val="00573F9B"/>
    <w:rsid w:val="00574BD4"/>
    <w:rsid w:val="00574F17"/>
    <w:rsid w:val="00577603"/>
    <w:rsid w:val="00577EA9"/>
    <w:rsid w:val="005808ED"/>
    <w:rsid w:val="00581653"/>
    <w:rsid w:val="0058180B"/>
    <w:rsid w:val="00581CEE"/>
    <w:rsid w:val="00583F5D"/>
    <w:rsid w:val="005842AF"/>
    <w:rsid w:val="00584A0B"/>
    <w:rsid w:val="00585F25"/>
    <w:rsid w:val="00586755"/>
    <w:rsid w:val="00587966"/>
    <w:rsid w:val="00591000"/>
    <w:rsid w:val="005911C0"/>
    <w:rsid w:val="00591BC3"/>
    <w:rsid w:val="00592ED5"/>
    <w:rsid w:val="00594F43"/>
    <w:rsid w:val="00595448"/>
    <w:rsid w:val="00596AA4"/>
    <w:rsid w:val="005972AA"/>
    <w:rsid w:val="00597308"/>
    <w:rsid w:val="00597EBB"/>
    <w:rsid w:val="005A01E6"/>
    <w:rsid w:val="005A11DB"/>
    <w:rsid w:val="005A1427"/>
    <w:rsid w:val="005A1AA1"/>
    <w:rsid w:val="005A295D"/>
    <w:rsid w:val="005A3395"/>
    <w:rsid w:val="005A3639"/>
    <w:rsid w:val="005B1029"/>
    <w:rsid w:val="005B15A2"/>
    <w:rsid w:val="005B163A"/>
    <w:rsid w:val="005B1C89"/>
    <w:rsid w:val="005B2C72"/>
    <w:rsid w:val="005B2F17"/>
    <w:rsid w:val="005B4324"/>
    <w:rsid w:val="005B4C62"/>
    <w:rsid w:val="005B5063"/>
    <w:rsid w:val="005B7F60"/>
    <w:rsid w:val="005C0C73"/>
    <w:rsid w:val="005C0CDD"/>
    <w:rsid w:val="005C1176"/>
    <w:rsid w:val="005C1222"/>
    <w:rsid w:val="005C184C"/>
    <w:rsid w:val="005C40C6"/>
    <w:rsid w:val="005C54D3"/>
    <w:rsid w:val="005C5BA4"/>
    <w:rsid w:val="005C66D5"/>
    <w:rsid w:val="005C69DD"/>
    <w:rsid w:val="005C795F"/>
    <w:rsid w:val="005D1268"/>
    <w:rsid w:val="005D1A97"/>
    <w:rsid w:val="005D2196"/>
    <w:rsid w:val="005D2315"/>
    <w:rsid w:val="005D2735"/>
    <w:rsid w:val="005D3C78"/>
    <w:rsid w:val="005D3CAF"/>
    <w:rsid w:val="005D5AF9"/>
    <w:rsid w:val="005D5D82"/>
    <w:rsid w:val="005E0949"/>
    <w:rsid w:val="005E107A"/>
    <w:rsid w:val="005E117E"/>
    <w:rsid w:val="005E1F95"/>
    <w:rsid w:val="005E1F9F"/>
    <w:rsid w:val="005E2C1C"/>
    <w:rsid w:val="005E3CEC"/>
    <w:rsid w:val="005E4020"/>
    <w:rsid w:val="005E5446"/>
    <w:rsid w:val="005F0BD6"/>
    <w:rsid w:val="005F1F02"/>
    <w:rsid w:val="005F49BA"/>
    <w:rsid w:val="005F50B2"/>
    <w:rsid w:val="005F5155"/>
    <w:rsid w:val="005F51B5"/>
    <w:rsid w:val="005F543D"/>
    <w:rsid w:val="005F63C9"/>
    <w:rsid w:val="005F65D7"/>
    <w:rsid w:val="005F66A1"/>
    <w:rsid w:val="005F6E41"/>
    <w:rsid w:val="00600026"/>
    <w:rsid w:val="00601B1E"/>
    <w:rsid w:val="00601D9E"/>
    <w:rsid w:val="00602600"/>
    <w:rsid w:val="006028CB"/>
    <w:rsid w:val="00602933"/>
    <w:rsid w:val="006033EA"/>
    <w:rsid w:val="006037D4"/>
    <w:rsid w:val="00604DEA"/>
    <w:rsid w:val="006055EB"/>
    <w:rsid w:val="0060651E"/>
    <w:rsid w:val="00607677"/>
    <w:rsid w:val="00610947"/>
    <w:rsid w:val="00610973"/>
    <w:rsid w:val="00611991"/>
    <w:rsid w:val="00611FAC"/>
    <w:rsid w:val="0061355C"/>
    <w:rsid w:val="00614EA8"/>
    <w:rsid w:val="0061521D"/>
    <w:rsid w:val="00616203"/>
    <w:rsid w:val="00616D46"/>
    <w:rsid w:val="006176FB"/>
    <w:rsid w:val="00617A61"/>
    <w:rsid w:val="00620157"/>
    <w:rsid w:val="006212BE"/>
    <w:rsid w:val="0062314D"/>
    <w:rsid w:val="00623685"/>
    <w:rsid w:val="006246DF"/>
    <w:rsid w:val="00624A0E"/>
    <w:rsid w:val="00624C4E"/>
    <w:rsid w:val="00626499"/>
    <w:rsid w:val="00626A23"/>
    <w:rsid w:val="00626E2A"/>
    <w:rsid w:val="006309D8"/>
    <w:rsid w:val="006311AC"/>
    <w:rsid w:val="00631894"/>
    <w:rsid w:val="00631E7B"/>
    <w:rsid w:val="00633129"/>
    <w:rsid w:val="006340FD"/>
    <w:rsid w:val="00634285"/>
    <w:rsid w:val="006342A8"/>
    <w:rsid w:val="00634543"/>
    <w:rsid w:val="00636240"/>
    <w:rsid w:val="006363ED"/>
    <w:rsid w:val="00636C86"/>
    <w:rsid w:val="00636E0A"/>
    <w:rsid w:val="00636E28"/>
    <w:rsid w:val="0064108C"/>
    <w:rsid w:val="00642429"/>
    <w:rsid w:val="00642986"/>
    <w:rsid w:val="00642F1F"/>
    <w:rsid w:val="006445FF"/>
    <w:rsid w:val="00645636"/>
    <w:rsid w:val="006462A3"/>
    <w:rsid w:val="00647E55"/>
    <w:rsid w:val="00651994"/>
    <w:rsid w:val="006520B6"/>
    <w:rsid w:val="0065225F"/>
    <w:rsid w:val="006538A7"/>
    <w:rsid w:val="0065398E"/>
    <w:rsid w:val="00654624"/>
    <w:rsid w:val="0065536E"/>
    <w:rsid w:val="006563D1"/>
    <w:rsid w:val="00657107"/>
    <w:rsid w:val="00657276"/>
    <w:rsid w:val="00661367"/>
    <w:rsid w:val="00661861"/>
    <w:rsid w:val="00662845"/>
    <w:rsid w:val="00662D5E"/>
    <w:rsid w:val="0066652D"/>
    <w:rsid w:val="0066721E"/>
    <w:rsid w:val="006679F3"/>
    <w:rsid w:val="006717DD"/>
    <w:rsid w:val="00673262"/>
    <w:rsid w:val="006746DB"/>
    <w:rsid w:val="00675414"/>
    <w:rsid w:val="00675EDD"/>
    <w:rsid w:val="00677102"/>
    <w:rsid w:val="00680FFB"/>
    <w:rsid w:val="006810B3"/>
    <w:rsid w:val="00681187"/>
    <w:rsid w:val="0068137C"/>
    <w:rsid w:val="00681711"/>
    <w:rsid w:val="006822AB"/>
    <w:rsid w:val="00682C3E"/>
    <w:rsid w:val="00685E89"/>
    <w:rsid w:val="00686585"/>
    <w:rsid w:val="0068681B"/>
    <w:rsid w:val="00687358"/>
    <w:rsid w:val="00690615"/>
    <w:rsid w:val="006906A5"/>
    <w:rsid w:val="00690938"/>
    <w:rsid w:val="00690A02"/>
    <w:rsid w:val="00691C52"/>
    <w:rsid w:val="00692461"/>
    <w:rsid w:val="006924D6"/>
    <w:rsid w:val="006926D4"/>
    <w:rsid w:val="006938C1"/>
    <w:rsid w:val="00693AD1"/>
    <w:rsid w:val="006944AE"/>
    <w:rsid w:val="006951C2"/>
    <w:rsid w:val="006951EF"/>
    <w:rsid w:val="006968F8"/>
    <w:rsid w:val="00696C3C"/>
    <w:rsid w:val="00696D9D"/>
    <w:rsid w:val="00696F81"/>
    <w:rsid w:val="00697D35"/>
    <w:rsid w:val="006A1BC0"/>
    <w:rsid w:val="006A1DEE"/>
    <w:rsid w:val="006A2648"/>
    <w:rsid w:val="006A34A7"/>
    <w:rsid w:val="006A3A58"/>
    <w:rsid w:val="006A4AED"/>
    <w:rsid w:val="006A4E7A"/>
    <w:rsid w:val="006A5052"/>
    <w:rsid w:val="006A52A0"/>
    <w:rsid w:val="006A58C3"/>
    <w:rsid w:val="006A7963"/>
    <w:rsid w:val="006B018B"/>
    <w:rsid w:val="006B1783"/>
    <w:rsid w:val="006B21F4"/>
    <w:rsid w:val="006B2617"/>
    <w:rsid w:val="006B269F"/>
    <w:rsid w:val="006B362B"/>
    <w:rsid w:val="006B39EF"/>
    <w:rsid w:val="006B3AEB"/>
    <w:rsid w:val="006B4ACD"/>
    <w:rsid w:val="006B4B87"/>
    <w:rsid w:val="006B590C"/>
    <w:rsid w:val="006B606D"/>
    <w:rsid w:val="006B7B45"/>
    <w:rsid w:val="006B7E69"/>
    <w:rsid w:val="006C069E"/>
    <w:rsid w:val="006C0DDC"/>
    <w:rsid w:val="006C1DB7"/>
    <w:rsid w:val="006C2082"/>
    <w:rsid w:val="006C2690"/>
    <w:rsid w:val="006C2E34"/>
    <w:rsid w:val="006C2FA1"/>
    <w:rsid w:val="006C3115"/>
    <w:rsid w:val="006C3347"/>
    <w:rsid w:val="006C3763"/>
    <w:rsid w:val="006C6CA8"/>
    <w:rsid w:val="006C724B"/>
    <w:rsid w:val="006D01BF"/>
    <w:rsid w:val="006D0503"/>
    <w:rsid w:val="006D14F6"/>
    <w:rsid w:val="006D2213"/>
    <w:rsid w:val="006D2B1E"/>
    <w:rsid w:val="006D3593"/>
    <w:rsid w:val="006D502D"/>
    <w:rsid w:val="006D5041"/>
    <w:rsid w:val="006D6458"/>
    <w:rsid w:val="006D67A1"/>
    <w:rsid w:val="006D6E19"/>
    <w:rsid w:val="006D7D73"/>
    <w:rsid w:val="006D7E95"/>
    <w:rsid w:val="006E017F"/>
    <w:rsid w:val="006E01C4"/>
    <w:rsid w:val="006E1138"/>
    <w:rsid w:val="006E1FCC"/>
    <w:rsid w:val="006E4069"/>
    <w:rsid w:val="006E49B3"/>
    <w:rsid w:val="006E4A14"/>
    <w:rsid w:val="006E596B"/>
    <w:rsid w:val="006F10CA"/>
    <w:rsid w:val="006F208B"/>
    <w:rsid w:val="006F28F0"/>
    <w:rsid w:val="006F3CAB"/>
    <w:rsid w:val="006F4795"/>
    <w:rsid w:val="006F669A"/>
    <w:rsid w:val="006F7681"/>
    <w:rsid w:val="006F79F9"/>
    <w:rsid w:val="0070040A"/>
    <w:rsid w:val="00701929"/>
    <w:rsid w:val="007047DF"/>
    <w:rsid w:val="00704D08"/>
    <w:rsid w:val="00704D29"/>
    <w:rsid w:val="0070560F"/>
    <w:rsid w:val="0070570D"/>
    <w:rsid w:val="0070592A"/>
    <w:rsid w:val="00705B97"/>
    <w:rsid w:val="0070675D"/>
    <w:rsid w:val="007101B8"/>
    <w:rsid w:val="007105CA"/>
    <w:rsid w:val="00710736"/>
    <w:rsid w:val="00710835"/>
    <w:rsid w:val="00710C0F"/>
    <w:rsid w:val="00712F08"/>
    <w:rsid w:val="007146BE"/>
    <w:rsid w:val="007156A0"/>
    <w:rsid w:val="007163D9"/>
    <w:rsid w:val="00716C8E"/>
    <w:rsid w:val="00717176"/>
    <w:rsid w:val="00720588"/>
    <w:rsid w:val="00720CDD"/>
    <w:rsid w:val="00721410"/>
    <w:rsid w:val="00721453"/>
    <w:rsid w:val="00721AD1"/>
    <w:rsid w:val="00721E71"/>
    <w:rsid w:val="007220EC"/>
    <w:rsid w:val="00722133"/>
    <w:rsid w:val="007225D6"/>
    <w:rsid w:val="0072278D"/>
    <w:rsid w:val="00723473"/>
    <w:rsid w:val="007234B6"/>
    <w:rsid w:val="00723DBC"/>
    <w:rsid w:val="00723E0E"/>
    <w:rsid w:val="007241C3"/>
    <w:rsid w:val="0072451B"/>
    <w:rsid w:val="00725795"/>
    <w:rsid w:val="00726029"/>
    <w:rsid w:val="0072682A"/>
    <w:rsid w:val="0072703B"/>
    <w:rsid w:val="00727E5B"/>
    <w:rsid w:val="007302C4"/>
    <w:rsid w:val="00730A1D"/>
    <w:rsid w:val="007321A6"/>
    <w:rsid w:val="00732283"/>
    <w:rsid w:val="00733F66"/>
    <w:rsid w:val="00734716"/>
    <w:rsid w:val="00736753"/>
    <w:rsid w:val="00736924"/>
    <w:rsid w:val="007369B8"/>
    <w:rsid w:val="007373F7"/>
    <w:rsid w:val="00737A1B"/>
    <w:rsid w:val="00737E9E"/>
    <w:rsid w:val="0074024D"/>
    <w:rsid w:val="007407CC"/>
    <w:rsid w:val="0074179A"/>
    <w:rsid w:val="00741B09"/>
    <w:rsid w:val="00741F54"/>
    <w:rsid w:val="00742B55"/>
    <w:rsid w:val="00743D3A"/>
    <w:rsid w:val="00745775"/>
    <w:rsid w:val="007465F7"/>
    <w:rsid w:val="00747801"/>
    <w:rsid w:val="00751E3B"/>
    <w:rsid w:val="0075321E"/>
    <w:rsid w:val="007535EE"/>
    <w:rsid w:val="00753AEC"/>
    <w:rsid w:val="007546A3"/>
    <w:rsid w:val="00754EF4"/>
    <w:rsid w:val="0075541A"/>
    <w:rsid w:val="00755CE2"/>
    <w:rsid w:val="0075688C"/>
    <w:rsid w:val="00756E18"/>
    <w:rsid w:val="0076010A"/>
    <w:rsid w:val="007607EF"/>
    <w:rsid w:val="00761475"/>
    <w:rsid w:val="00761F17"/>
    <w:rsid w:val="00764FDA"/>
    <w:rsid w:val="00766482"/>
    <w:rsid w:val="007720EB"/>
    <w:rsid w:val="00773FAB"/>
    <w:rsid w:val="007759DE"/>
    <w:rsid w:val="00775D7C"/>
    <w:rsid w:val="00776EDC"/>
    <w:rsid w:val="0077746F"/>
    <w:rsid w:val="00782ABD"/>
    <w:rsid w:val="00782F04"/>
    <w:rsid w:val="00783565"/>
    <w:rsid w:val="00784FDF"/>
    <w:rsid w:val="00786E73"/>
    <w:rsid w:val="00786ED6"/>
    <w:rsid w:val="0079316E"/>
    <w:rsid w:val="00793B99"/>
    <w:rsid w:val="007942BF"/>
    <w:rsid w:val="007952AF"/>
    <w:rsid w:val="00796080"/>
    <w:rsid w:val="007962E0"/>
    <w:rsid w:val="007973BD"/>
    <w:rsid w:val="007A2472"/>
    <w:rsid w:val="007A2BA8"/>
    <w:rsid w:val="007A3EA6"/>
    <w:rsid w:val="007A3EC6"/>
    <w:rsid w:val="007A42AB"/>
    <w:rsid w:val="007A4CB8"/>
    <w:rsid w:val="007A5359"/>
    <w:rsid w:val="007A53DC"/>
    <w:rsid w:val="007A5559"/>
    <w:rsid w:val="007A5794"/>
    <w:rsid w:val="007A6FE1"/>
    <w:rsid w:val="007B3DD6"/>
    <w:rsid w:val="007B3F3C"/>
    <w:rsid w:val="007B6357"/>
    <w:rsid w:val="007C01B1"/>
    <w:rsid w:val="007C10FC"/>
    <w:rsid w:val="007C1BEE"/>
    <w:rsid w:val="007C2D41"/>
    <w:rsid w:val="007C2DEF"/>
    <w:rsid w:val="007C3A4C"/>
    <w:rsid w:val="007C7BAA"/>
    <w:rsid w:val="007D1970"/>
    <w:rsid w:val="007D2F24"/>
    <w:rsid w:val="007D3718"/>
    <w:rsid w:val="007D4D8B"/>
    <w:rsid w:val="007D5885"/>
    <w:rsid w:val="007D6E0D"/>
    <w:rsid w:val="007E0A9A"/>
    <w:rsid w:val="007E12BD"/>
    <w:rsid w:val="007E1401"/>
    <w:rsid w:val="007E1B02"/>
    <w:rsid w:val="007E4481"/>
    <w:rsid w:val="007E46B5"/>
    <w:rsid w:val="007E5A39"/>
    <w:rsid w:val="007E5A65"/>
    <w:rsid w:val="007E6BE7"/>
    <w:rsid w:val="007E7966"/>
    <w:rsid w:val="007F04E6"/>
    <w:rsid w:val="007F0A82"/>
    <w:rsid w:val="007F1EB1"/>
    <w:rsid w:val="007F3BD7"/>
    <w:rsid w:val="007F4DC9"/>
    <w:rsid w:val="007F6B88"/>
    <w:rsid w:val="007F6E07"/>
    <w:rsid w:val="007F7B24"/>
    <w:rsid w:val="00800359"/>
    <w:rsid w:val="00800B38"/>
    <w:rsid w:val="00801637"/>
    <w:rsid w:val="00802425"/>
    <w:rsid w:val="00802ACB"/>
    <w:rsid w:val="008043B2"/>
    <w:rsid w:val="008045A4"/>
    <w:rsid w:val="00804BD5"/>
    <w:rsid w:val="00805301"/>
    <w:rsid w:val="0080566D"/>
    <w:rsid w:val="00805AC4"/>
    <w:rsid w:val="008060A3"/>
    <w:rsid w:val="008065BE"/>
    <w:rsid w:val="0080697F"/>
    <w:rsid w:val="0080749B"/>
    <w:rsid w:val="008107D0"/>
    <w:rsid w:val="00811101"/>
    <w:rsid w:val="00811550"/>
    <w:rsid w:val="00811FAB"/>
    <w:rsid w:val="008123F2"/>
    <w:rsid w:val="00812E44"/>
    <w:rsid w:val="00813B6C"/>
    <w:rsid w:val="008144D3"/>
    <w:rsid w:val="008155C2"/>
    <w:rsid w:val="0081613C"/>
    <w:rsid w:val="00816890"/>
    <w:rsid w:val="00817074"/>
    <w:rsid w:val="00817D85"/>
    <w:rsid w:val="00820A6A"/>
    <w:rsid w:val="00820D8B"/>
    <w:rsid w:val="00821178"/>
    <w:rsid w:val="008214F7"/>
    <w:rsid w:val="008235AE"/>
    <w:rsid w:val="00823DEE"/>
    <w:rsid w:val="00824E39"/>
    <w:rsid w:val="00825E07"/>
    <w:rsid w:val="00826438"/>
    <w:rsid w:val="0082675D"/>
    <w:rsid w:val="00826854"/>
    <w:rsid w:val="008268C6"/>
    <w:rsid w:val="00826FA0"/>
    <w:rsid w:val="008301B1"/>
    <w:rsid w:val="0083096A"/>
    <w:rsid w:val="00832BAA"/>
    <w:rsid w:val="008338B0"/>
    <w:rsid w:val="00834195"/>
    <w:rsid w:val="008370DC"/>
    <w:rsid w:val="008372FF"/>
    <w:rsid w:val="00840B39"/>
    <w:rsid w:val="00840C96"/>
    <w:rsid w:val="00842534"/>
    <w:rsid w:val="00842AA9"/>
    <w:rsid w:val="00843B5F"/>
    <w:rsid w:val="00843BEE"/>
    <w:rsid w:val="008447DA"/>
    <w:rsid w:val="008453E4"/>
    <w:rsid w:val="008461C3"/>
    <w:rsid w:val="00846F29"/>
    <w:rsid w:val="008474D8"/>
    <w:rsid w:val="0084754A"/>
    <w:rsid w:val="00847959"/>
    <w:rsid w:val="00850150"/>
    <w:rsid w:val="0085078C"/>
    <w:rsid w:val="00851246"/>
    <w:rsid w:val="008517F1"/>
    <w:rsid w:val="00853149"/>
    <w:rsid w:val="00853343"/>
    <w:rsid w:val="00853D61"/>
    <w:rsid w:val="0085571D"/>
    <w:rsid w:val="00855D79"/>
    <w:rsid w:val="00855F1D"/>
    <w:rsid w:val="00856DE3"/>
    <w:rsid w:val="0085741E"/>
    <w:rsid w:val="008575CA"/>
    <w:rsid w:val="00857C1C"/>
    <w:rsid w:val="008600C6"/>
    <w:rsid w:val="008609EA"/>
    <w:rsid w:val="00861D0E"/>
    <w:rsid w:val="00863312"/>
    <w:rsid w:val="0086554C"/>
    <w:rsid w:val="00867093"/>
    <w:rsid w:val="00870708"/>
    <w:rsid w:val="00870CF3"/>
    <w:rsid w:val="00871581"/>
    <w:rsid w:val="00871963"/>
    <w:rsid w:val="008728A1"/>
    <w:rsid w:val="00872E4F"/>
    <w:rsid w:val="00873546"/>
    <w:rsid w:val="00874C5A"/>
    <w:rsid w:val="0087580C"/>
    <w:rsid w:val="00875B61"/>
    <w:rsid w:val="008765EE"/>
    <w:rsid w:val="00876BAA"/>
    <w:rsid w:val="008801B8"/>
    <w:rsid w:val="0088161D"/>
    <w:rsid w:val="00882372"/>
    <w:rsid w:val="00882819"/>
    <w:rsid w:val="008835D2"/>
    <w:rsid w:val="008836F8"/>
    <w:rsid w:val="00883B80"/>
    <w:rsid w:val="00883FE9"/>
    <w:rsid w:val="008840DB"/>
    <w:rsid w:val="00885E00"/>
    <w:rsid w:val="008868AD"/>
    <w:rsid w:val="00886B80"/>
    <w:rsid w:val="00886FF2"/>
    <w:rsid w:val="008871B3"/>
    <w:rsid w:val="008905B1"/>
    <w:rsid w:val="0089274E"/>
    <w:rsid w:val="00893678"/>
    <w:rsid w:val="00893C5B"/>
    <w:rsid w:val="00895325"/>
    <w:rsid w:val="00896C0A"/>
    <w:rsid w:val="008976D5"/>
    <w:rsid w:val="008979D3"/>
    <w:rsid w:val="008A04E1"/>
    <w:rsid w:val="008A1338"/>
    <w:rsid w:val="008A1C91"/>
    <w:rsid w:val="008A1E92"/>
    <w:rsid w:val="008A28C8"/>
    <w:rsid w:val="008A4E14"/>
    <w:rsid w:val="008A50F6"/>
    <w:rsid w:val="008A6661"/>
    <w:rsid w:val="008A6B65"/>
    <w:rsid w:val="008B061D"/>
    <w:rsid w:val="008B0FF8"/>
    <w:rsid w:val="008B137D"/>
    <w:rsid w:val="008B27A7"/>
    <w:rsid w:val="008B2DB8"/>
    <w:rsid w:val="008B3DDD"/>
    <w:rsid w:val="008B3E8D"/>
    <w:rsid w:val="008B4154"/>
    <w:rsid w:val="008B4F37"/>
    <w:rsid w:val="008B6163"/>
    <w:rsid w:val="008B7483"/>
    <w:rsid w:val="008C0342"/>
    <w:rsid w:val="008C0BEA"/>
    <w:rsid w:val="008C15CF"/>
    <w:rsid w:val="008C1E22"/>
    <w:rsid w:val="008C3055"/>
    <w:rsid w:val="008C42F6"/>
    <w:rsid w:val="008C67FA"/>
    <w:rsid w:val="008C73E2"/>
    <w:rsid w:val="008C765F"/>
    <w:rsid w:val="008C77AB"/>
    <w:rsid w:val="008D0594"/>
    <w:rsid w:val="008D0899"/>
    <w:rsid w:val="008D0B97"/>
    <w:rsid w:val="008D2E89"/>
    <w:rsid w:val="008D30EE"/>
    <w:rsid w:val="008D328B"/>
    <w:rsid w:val="008D484D"/>
    <w:rsid w:val="008D50F6"/>
    <w:rsid w:val="008D688E"/>
    <w:rsid w:val="008D77CC"/>
    <w:rsid w:val="008D7B2F"/>
    <w:rsid w:val="008E19FA"/>
    <w:rsid w:val="008E3026"/>
    <w:rsid w:val="008E4EDF"/>
    <w:rsid w:val="008E6252"/>
    <w:rsid w:val="008F13B8"/>
    <w:rsid w:val="008F256B"/>
    <w:rsid w:val="008F4DC8"/>
    <w:rsid w:val="008F518B"/>
    <w:rsid w:val="008F61F0"/>
    <w:rsid w:val="008F7866"/>
    <w:rsid w:val="009011EE"/>
    <w:rsid w:val="00902651"/>
    <w:rsid w:val="009040CD"/>
    <w:rsid w:val="00905626"/>
    <w:rsid w:val="00905696"/>
    <w:rsid w:val="00906B96"/>
    <w:rsid w:val="009079F2"/>
    <w:rsid w:val="00911BB4"/>
    <w:rsid w:val="00912584"/>
    <w:rsid w:val="0091269D"/>
    <w:rsid w:val="00913BB8"/>
    <w:rsid w:val="00913DFA"/>
    <w:rsid w:val="0091438D"/>
    <w:rsid w:val="00914691"/>
    <w:rsid w:val="00914E63"/>
    <w:rsid w:val="00914E82"/>
    <w:rsid w:val="009165EE"/>
    <w:rsid w:val="009172C1"/>
    <w:rsid w:val="0091745E"/>
    <w:rsid w:val="00917C8B"/>
    <w:rsid w:val="00920708"/>
    <w:rsid w:val="00922101"/>
    <w:rsid w:val="00922C30"/>
    <w:rsid w:val="00923BFE"/>
    <w:rsid w:val="00924C2D"/>
    <w:rsid w:val="00924E9B"/>
    <w:rsid w:val="00924F1F"/>
    <w:rsid w:val="00925280"/>
    <w:rsid w:val="00925637"/>
    <w:rsid w:val="00925EF9"/>
    <w:rsid w:val="00926361"/>
    <w:rsid w:val="00927293"/>
    <w:rsid w:val="00927675"/>
    <w:rsid w:val="009361E1"/>
    <w:rsid w:val="00936B5F"/>
    <w:rsid w:val="00940C47"/>
    <w:rsid w:val="0094174C"/>
    <w:rsid w:val="0094191F"/>
    <w:rsid w:val="00941978"/>
    <w:rsid w:val="00941BDA"/>
    <w:rsid w:val="0094403A"/>
    <w:rsid w:val="009450F9"/>
    <w:rsid w:val="00945E87"/>
    <w:rsid w:val="009462C9"/>
    <w:rsid w:val="00946358"/>
    <w:rsid w:val="00951E5B"/>
    <w:rsid w:val="00952783"/>
    <w:rsid w:val="009532C5"/>
    <w:rsid w:val="009535C4"/>
    <w:rsid w:val="009536AC"/>
    <w:rsid w:val="0095378C"/>
    <w:rsid w:val="00954493"/>
    <w:rsid w:val="009559B4"/>
    <w:rsid w:val="009574D4"/>
    <w:rsid w:val="00957677"/>
    <w:rsid w:val="00960420"/>
    <w:rsid w:val="009615CF"/>
    <w:rsid w:val="00961B81"/>
    <w:rsid w:val="00961C93"/>
    <w:rsid w:val="009626EA"/>
    <w:rsid w:val="00962C02"/>
    <w:rsid w:val="0096378B"/>
    <w:rsid w:val="00964955"/>
    <w:rsid w:val="009707B0"/>
    <w:rsid w:val="0097131A"/>
    <w:rsid w:val="009728D2"/>
    <w:rsid w:val="00973409"/>
    <w:rsid w:val="009743A6"/>
    <w:rsid w:val="009743C6"/>
    <w:rsid w:val="00977EA4"/>
    <w:rsid w:val="00980553"/>
    <w:rsid w:val="0098207B"/>
    <w:rsid w:val="00982AEA"/>
    <w:rsid w:val="00982E17"/>
    <w:rsid w:val="009832AC"/>
    <w:rsid w:val="00983ECF"/>
    <w:rsid w:val="009843DF"/>
    <w:rsid w:val="00984DF3"/>
    <w:rsid w:val="00984FBF"/>
    <w:rsid w:val="00984FE3"/>
    <w:rsid w:val="009850C4"/>
    <w:rsid w:val="00985484"/>
    <w:rsid w:val="00985FF7"/>
    <w:rsid w:val="00986D78"/>
    <w:rsid w:val="00987CDC"/>
    <w:rsid w:val="0099068E"/>
    <w:rsid w:val="00990CB6"/>
    <w:rsid w:val="00990DF6"/>
    <w:rsid w:val="00990FC9"/>
    <w:rsid w:val="00991792"/>
    <w:rsid w:val="00991C5A"/>
    <w:rsid w:val="0099227C"/>
    <w:rsid w:val="00992E2A"/>
    <w:rsid w:val="009943C5"/>
    <w:rsid w:val="0099487A"/>
    <w:rsid w:val="00994A8F"/>
    <w:rsid w:val="00996512"/>
    <w:rsid w:val="00996862"/>
    <w:rsid w:val="009979E2"/>
    <w:rsid w:val="009A0CF1"/>
    <w:rsid w:val="009A18BF"/>
    <w:rsid w:val="009A1CD0"/>
    <w:rsid w:val="009A2AAB"/>
    <w:rsid w:val="009A2E4F"/>
    <w:rsid w:val="009A3872"/>
    <w:rsid w:val="009A39B9"/>
    <w:rsid w:val="009A4269"/>
    <w:rsid w:val="009A4922"/>
    <w:rsid w:val="009A5870"/>
    <w:rsid w:val="009A59A8"/>
    <w:rsid w:val="009A5FF4"/>
    <w:rsid w:val="009A697F"/>
    <w:rsid w:val="009A6CFB"/>
    <w:rsid w:val="009B081B"/>
    <w:rsid w:val="009B0B1A"/>
    <w:rsid w:val="009B22CF"/>
    <w:rsid w:val="009B2784"/>
    <w:rsid w:val="009B2B98"/>
    <w:rsid w:val="009B3C12"/>
    <w:rsid w:val="009B63E0"/>
    <w:rsid w:val="009B6727"/>
    <w:rsid w:val="009B6B27"/>
    <w:rsid w:val="009B7055"/>
    <w:rsid w:val="009C0155"/>
    <w:rsid w:val="009C0FDB"/>
    <w:rsid w:val="009C65BD"/>
    <w:rsid w:val="009C6E94"/>
    <w:rsid w:val="009C72CD"/>
    <w:rsid w:val="009C74B0"/>
    <w:rsid w:val="009C7F41"/>
    <w:rsid w:val="009D1336"/>
    <w:rsid w:val="009D2453"/>
    <w:rsid w:val="009D2C39"/>
    <w:rsid w:val="009D33E2"/>
    <w:rsid w:val="009D3949"/>
    <w:rsid w:val="009D39F6"/>
    <w:rsid w:val="009D4E12"/>
    <w:rsid w:val="009D5632"/>
    <w:rsid w:val="009D5793"/>
    <w:rsid w:val="009D5DB4"/>
    <w:rsid w:val="009D5F46"/>
    <w:rsid w:val="009D65D3"/>
    <w:rsid w:val="009D6A4F"/>
    <w:rsid w:val="009E104E"/>
    <w:rsid w:val="009E242C"/>
    <w:rsid w:val="009E2A0C"/>
    <w:rsid w:val="009E3668"/>
    <w:rsid w:val="009E4467"/>
    <w:rsid w:val="009E6799"/>
    <w:rsid w:val="009E7AEE"/>
    <w:rsid w:val="009F0076"/>
    <w:rsid w:val="009F2A21"/>
    <w:rsid w:val="009F312D"/>
    <w:rsid w:val="009F532C"/>
    <w:rsid w:val="009F573A"/>
    <w:rsid w:val="009F6BED"/>
    <w:rsid w:val="009F70DE"/>
    <w:rsid w:val="00A00C73"/>
    <w:rsid w:val="00A00F62"/>
    <w:rsid w:val="00A01254"/>
    <w:rsid w:val="00A039C1"/>
    <w:rsid w:val="00A04380"/>
    <w:rsid w:val="00A063E9"/>
    <w:rsid w:val="00A07133"/>
    <w:rsid w:val="00A10512"/>
    <w:rsid w:val="00A10F4F"/>
    <w:rsid w:val="00A1122E"/>
    <w:rsid w:val="00A130CA"/>
    <w:rsid w:val="00A1316B"/>
    <w:rsid w:val="00A13AD3"/>
    <w:rsid w:val="00A146B5"/>
    <w:rsid w:val="00A14E6E"/>
    <w:rsid w:val="00A1544D"/>
    <w:rsid w:val="00A15BAD"/>
    <w:rsid w:val="00A15E6A"/>
    <w:rsid w:val="00A16641"/>
    <w:rsid w:val="00A1688A"/>
    <w:rsid w:val="00A16D08"/>
    <w:rsid w:val="00A16ED7"/>
    <w:rsid w:val="00A17661"/>
    <w:rsid w:val="00A17E42"/>
    <w:rsid w:val="00A20A0D"/>
    <w:rsid w:val="00A2162D"/>
    <w:rsid w:val="00A218CC"/>
    <w:rsid w:val="00A22956"/>
    <w:rsid w:val="00A23F85"/>
    <w:rsid w:val="00A2426A"/>
    <w:rsid w:val="00A24E2A"/>
    <w:rsid w:val="00A25148"/>
    <w:rsid w:val="00A2654D"/>
    <w:rsid w:val="00A26E34"/>
    <w:rsid w:val="00A270A7"/>
    <w:rsid w:val="00A30C1A"/>
    <w:rsid w:val="00A32E10"/>
    <w:rsid w:val="00A3306B"/>
    <w:rsid w:val="00A336B5"/>
    <w:rsid w:val="00A339CA"/>
    <w:rsid w:val="00A33DCC"/>
    <w:rsid w:val="00A34964"/>
    <w:rsid w:val="00A34A27"/>
    <w:rsid w:val="00A35142"/>
    <w:rsid w:val="00A355E5"/>
    <w:rsid w:val="00A40E41"/>
    <w:rsid w:val="00A416DF"/>
    <w:rsid w:val="00A432F9"/>
    <w:rsid w:val="00A437B2"/>
    <w:rsid w:val="00A4380F"/>
    <w:rsid w:val="00A43B2D"/>
    <w:rsid w:val="00A45224"/>
    <w:rsid w:val="00A45529"/>
    <w:rsid w:val="00A45770"/>
    <w:rsid w:val="00A45A94"/>
    <w:rsid w:val="00A476CD"/>
    <w:rsid w:val="00A50411"/>
    <w:rsid w:val="00A505C9"/>
    <w:rsid w:val="00A50683"/>
    <w:rsid w:val="00A51A83"/>
    <w:rsid w:val="00A51D02"/>
    <w:rsid w:val="00A52720"/>
    <w:rsid w:val="00A52DFE"/>
    <w:rsid w:val="00A539BE"/>
    <w:rsid w:val="00A5591E"/>
    <w:rsid w:val="00A56415"/>
    <w:rsid w:val="00A56744"/>
    <w:rsid w:val="00A573D3"/>
    <w:rsid w:val="00A57501"/>
    <w:rsid w:val="00A57F5A"/>
    <w:rsid w:val="00A60422"/>
    <w:rsid w:val="00A61787"/>
    <w:rsid w:val="00A61831"/>
    <w:rsid w:val="00A61BD8"/>
    <w:rsid w:val="00A621C3"/>
    <w:rsid w:val="00A623FD"/>
    <w:rsid w:val="00A62C58"/>
    <w:rsid w:val="00A6455B"/>
    <w:rsid w:val="00A64689"/>
    <w:rsid w:val="00A649A0"/>
    <w:rsid w:val="00A67310"/>
    <w:rsid w:val="00A6754A"/>
    <w:rsid w:val="00A71626"/>
    <w:rsid w:val="00A71EFC"/>
    <w:rsid w:val="00A72F8D"/>
    <w:rsid w:val="00A768D0"/>
    <w:rsid w:val="00A77345"/>
    <w:rsid w:val="00A80ECC"/>
    <w:rsid w:val="00A80F56"/>
    <w:rsid w:val="00A818ED"/>
    <w:rsid w:val="00A85011"/>
    <w:rsid w:val="00A85850"/>
    <w:rsid w:val="00A858BC"/>
    <w:rsid w:val="00A859A6"/>
    <w:rsid w:val="00A87C7F"/>
    <w:rsid w:val="00A90853"/>
    <w:rsid w:val="00A909B4"/>
    <w:rsid w:val="00A9174F"/>
    <w:rsid w:val="00A92FEB"/>
    <w:rsid w:val="00A9410D"/>
    <w:rsid w:val="00A95933"/>
    <w:rsid w:val="00A96328"/>
    <w:rsid w:val="00AA21E8"/>
    <w:rsid w:val="00AA327B"/>
    <w:rsid w:val="00AA67F7"/>
    <w:rsid w:val="00AA71E5"/>
    <w:rsid w:val="00AA7487"/>
    <w:rsid w:val="00AA7D9F"/>
    <w:rsid w:val="00AA7E3B"/>
    <w:rsid w:val="00AB0818"/>
    <w:rsid w:val="00AB0B30"/>
    <w:rsid w:val="00AB207C"/>
    <w:rsid w:val="00AB2CF8"/>
    <w:rsid w:val="00AB3140"/>
    <w:rsid w:val="00AB4410"/>
    <w:rsid w:val="00AB48B6"/>
    <w:rsid w:val="00AB5955"/>
    <w:rsid w:val="00AB64CB"/>
    <w:rsid w:val="00AB70A2"/>
    <w:rsid w:val="00AC03A7"/>
    <w:rsid w:val="00AC1922"/>
    <w:rsid w:val="00AC1A21"/>
    <w:rsid w:val="00AC1F76"/>
    <w:rsid w:val="00AC218F"/>
    <w:rsid w:val="00AD0256"/>
    <w:rsid w:val="00AD0D03"/>
    <w:rsid w:val="00AD2D7E"/>
    <w:rsid w:val="00AD2EB4"/>
    <w:rsid w:val="00AD2F9C"/>
    <w:rsid w:val="00AD398B"/>
    <w:rsid w:val="00AD41DB"/>
    <w:rsid w:val="00AD7941"/>
    <w:rsid w:val="00AE0A8E"/>
    <w:rsid w:val="00AE2688"/>
    <w:rsid w:val="00AE340A"/>
    <w:rsid w:val="00AE48C9"/>
    <w:rsid w:val="00AE4CEC"/>
    <w:rsid w:val="00AE5ADD"/>
    <w:rsid w:val="00AE6017"/>
    <w:rsid w:val="00AE6155"/>
    <w:rsid w:val="00AE684F"/>
    <w:rsid w:val="00AF076F"/>
    <w:rsid w:val="00AF1561"/>
    <w:rsid w:val="00AF21AA"/>
    <w:rsid w:val="00AF2232"/>
    <w:rsid w:val="00AF28CD"/>
    <w:rsid w:val="00AF493E"/>
    <w:rsid w:val="00AF4D08"/>
    <w:rsid w:val="00AF5236"/>
    <w:rsid w:val="00AF5970"/>
    <w:rsid w:val="00AF64EE"/>
    <w:rsid w:val="00AF71E4"/>
    <w:rsid w:val="00B00174"/>
    <w:rsid w:val="00B0142D"/>
    <w:rsid w:val="00B01CBB"/>
    <w:rsid w:val="00B05122"/>
    <w:rsid w:val="00B052F6"/>
    <w:rsid w:val="00B0554C"/>
    <w:rsid w:val="00B061E8"/>
    <w:rsid w:val="00B06836"/>
    <w:rsid w:val="00B06D16"/>
    <w:rsid w:val="00B06D21"/>
    <w:rsid w:val="00B075AE"/>
    <w:rsid w:val="00B10FE3"/>
    <w:rsid w:val="00B1573C"/>
    <w:rsid w:val="00B163CC"/>
    <w:rsid w:val="00B1759E"/>
    <w:rsid w:val="00B177ED"/>
    <w:rsid w:val="00B17E2E"/>
    <w:rsid w:val="00B2083A"/>
    <w:rsid w:val="00B208FE"/>
    <w:rsid w:val="00B214B3"/>
    <w:rsid w:val="00B216AF"/>
    <w:rsid w:val="00B21971"/>
    <w:rsid w:val="00B21DCF"/>
    <w:rsid w:val="00B23172"/>
    <w:rsid w:val="00B23843"/>
    <w:rsid w:val="00B243CD"/>
    <w:rsid w:val="00B27EEC"/>
    <w:rsid w:val="00B30259"/>
    <w:rsid w:val="00B3097F"/>
    <w:rsid w:val="00B30CEC"/>
    <w:rsid w:val="00B317C9"/>
    <w:rsid w:val="00B317CF"/>
    <w:rsid w:val="00B31F52"/>
    <w:rsid w:val="00B35885"/>
    <w:rsid w:val="00B36716"/>
    <w:rsid w:val="00B36AEE"/>
    <w:rsid w:val="00B36CD6"/>
    <w:rsid w:val="00B37E14"/>
    <w:rsid w:val="00B40274"/>
    <w:rsid w:val="00B4080A"/>
    <w:rsid w:val="00B40E75"/>
    <w:rsid w:val="00B41B9B"/>
    <w:rsid w:val="00B42A15"/>
    <w:rsid w:val="00B43415"/>
    <w:rsid w:val="00B454C8"/>
    <w:rsid w:val="00B46738"/>
    <w:rsid w:val="00B46FBA"/>
    <w:rsid w:val="00B50370"/>
    <w:rsid w:val="00B50571"/>
    <w:rsid w:val="00B50F11"/>
    <w:rsid w:val="00B518F3"/>
    <w:rsid w:val="00B5272F"/>
    <w:rsid w:val="00B52C9E"/>
    <w:rsid w:val="00B5452B"/>
    <w:rsid w:val="00B545BC"/>
    <w:rsid w:val="00B5460B"/>
    <w:rsid w:val="00B5598A"/>
    <w:rsid w:val="00B559EC"/>
    <w:rsid w:val="00B55B19"/>
    <w:rsid w:val="00B55D2D"/>
    <w:rsid w:val="00B60676"/>
    <w:rsid w:val="00B6144C"/>
    <w:rsid w:val="00B6174B"/>
    <w:rsid w:val="00B61BCF"/>
    <w:rsid w:val="00B62B9D"/>
    <w:rsid w:val="00B63425"/>
    <w:rsid w:val="00B64D20"/>
    <w:rsid w:val="00B6690D"/>
    <w:rsid w:val="00B671A8"/>
    <w:rsid w:val="00B67D62"/>
    <w:rsid w:val="00B70AFD"/>
    <w:rsid w:val="00B70DAA"/>
    <w:rsid w:val="00B72369"/>
    <w:rsid w:val="00B725F4"/>
    <w:rsid w:val="00B734FD"/>
    <w:rsid w:val="00B74202"/>
    <w:rsid w:val="00B749D4"/>
    <w:rsid w:val="00B7528B"/>
    <w:rsid w:val="00B75DF3"/>
    <w:rsid w:val="00B76082"/>
    <w:rsid w:val="00B77384"/>
    <w:rsid w:val="00B773F9"/>
    <w:rsid w:val="00B77B2C"/>
    <w:rsid w:val="00B77CD4"/>
    <w:rsid w:val="00B804A4"/>
    <w:rsid w:val="00B813EE"/>
    <w:rsid w:val="00B81556"/>
    <w:rsid w:val="00B81682"/>
    <w:rsid w:val="00B82713"/>
    <w:rsid w:val="00B836F7"/>
    <w:rsid w:val="00B83A94"/>
    <w:rsid w:val="00B83B94"/>
    <w:rsid w:val="00B8470A"/>
    <w:rsid w:val="00B84ECE"/>
    <w:rsid w:val="00B85710"/>
    <w:rsid w:val="00B92027"/>
    <w:rsid w:val="00B921E6"/>
    <w:rsid w:val="00B928BF"/>
    <w:rsid w:val="00B931C1"/>
    <w:rsid w:val="00B9413F"/>
    <w:rsid w:val="00B949B2"/>
    <w:rsid w:val="00B94ACD"/>
    <w:rsid w:val="00B9599C"/>
    <w:rsid w:val="00B95BCD"/>
    <w:rsid w:val="00B9638C"/>
    <w:rsid w:val="00B96AD5"/>
    <w:rsid w:val="00B972E9"/>
    <w:rsid w:val="00B97837"/>
    <w:rsid w:val="00B97F92"/>
    <w:rsid w:val="00BA0834"/>
    <w:rsid w:val="00BA391E"/>
    <w:rsid w:val="00BA3BB2"/>
    <w:rsid w:val="00BA4DEF"/>
    <w:rsid w:val="00BA5236"/>
    <w:rsid w:val="00BA613B"/>
    <w:rsid w:val="00BA6164"/>
    <w:rsid w:val="00BA61EF"/>
    <w:rsid w:val="00BA74B9"/>
    <w:rsid w:val="00BA75E3"/>
    <w:rsid w:val="00BB1783"/>
    <w:rsid w:val="00BB1DFC"/>
    <w:rsid w:val="00BB255C"/>
    <w:rsid w:val="00BB2B14"/>
    <w:rsid w:val="00BB2FCA"/>
    <w:rsid w:val="00BB41C5"/>
    <w:rsid w:val="00BB4370"/>
    <w:rsid w:val="00BB62D4"/>
    <w:rsid w:val="00BB6719"/>
    <w:rsid w:val="00BB7167"/>
    <w:rsid w:val="00BB7703"/>
    <w:rsid w:val="00BB7723"/>
    <w:rsid w:val="00BB7964"/>
    <w:rsid w:val="00BB7D18"/>
    <w:rsid w:val="00BC087A"/>
    <w:rsid w:val="00BC08EC"/>
    <w:rsid w:val="00BC14ED"/>
    <w:rsid w:val="00BC2716"/>
    <w:rsid w:val="00BC3281"/>
    <w:rsid w:val="00BC39B1"/>
    <w:rsid w:val="00BC52BF"/>
    <w:rsid w:val="00BC5CB9"/>
    <w:rsid w:val="00BC5CEC"/>
    <w:rsid w:val="00BC74BA"/>
    <w:rsid w:val="00BC7A10"/>
    <w:rsid w:val="00BD11E7"/>
    <w:rsid w:val="00BD1985"/>
    <w:rsid w:val="00BD4D0F"/>
    <w:rsid w:val="00BD5240"/>
    <w:rsid w:val="00BD7081"/>
    <w:rsid w:val="00BD72F1"/>
    <w:rsid w:val="00BE0576"/>
    <w:rsid w:val="00BE08AC"/>
    <w:rsid w:val="00BE0FF9"/>
    <w:rsid w:val="00BE2AE6"/>
    <w:rsid w:val="00BE49D6"/>
    <w:rsid w:val="00BE596E"/>
    <w:rsid w:val="00BE6022"/>
    <w:rsid w:val="00BF16BC"/>
    <w:rsid w:val="00BF2526"/>
    <w:rsid w:val="00BF3251"/>
    <w:rsid w:val="00BF34D6"/>
    <w:rsid w:val="00BF557A"/>
    <w:rsid w:val="00BF5796"/>
    <w:rsid w:val="00BF7404"/>
    <w:rsid w:val="00C00229"/>
    <w:rsid w:val="00C01F6B"/>
    <w:rsid w:val="00C0223F"/>
    <w:rsid w:val="00C0414D"/>
    <w:rsid w:val="00C042B1"/>
    <w:rsid w:val="00C043A5"/>
    <w:rsid w:val="00C04962"/>
    <w:rsid w:val="00C051E1"/>
    <w:rsid w:val="00C05DF9"/>
    <w:rsid w:val="00C066AA"/>
    <w:rsid w:val="00C070B9"/>
    <w:rsid w:val="00C07676"/>
    <w:rsid w:val="00C1105C"/>
    <w:rsid w:val="00C111E4"/>
    <w:rsid w:val="00C121BA"/>
    <w:rsid w:val="00C125A9"/>
    <w:rsid w:val="00C13F67"/>
    <w:rsid w:val="00C146BA"/>
    <w:rsid w:val="00C14FD3"/>
    <w:rsid w:val="00C174A4"/>
    <w:rsid w:val="00C20309"/>
    <w:rsid w:val="00C20496"/>
    <w:rsid w:val="00C21F5B"/>
    <w:rsid w:val="00C224FA"/>
    <w:rsid w:val="00C2364E"/>
    <w:rsid w:val="00C24D27"/>
    <w:rsid w:val="00C25BB3"/>
    <w:rsid w:val="00C25DE2"/>
    <w:rsid w:val="00C269A7"/>
    <w:rsid w:val="00C2758C"/>
    <w:rsid w:val="00C27F90"/>
    <w:rsid w:val="00C30466"/>
    <w:rsid w:val="00C30633"/>
    <w:rsid w:val="00C31E4B"/>
    <w:rsid w:val="00C33502"/>
    <w:rsid w:val="00C3499B"/>
    <w:rsid w:val="00C34BFC"/>
    <w:rsid w:val="00C35CA7"/>
    <w:rsid w:val="00C35DA0"/>
    <w:rsid w:val="00C36ECC"/>
    <w:rsid w:val="00C4098C"/>
    <w:rsid w:val="00C40AC1"/>
    <w:rsid w:val="00C412C1"/>
    <w:rsid w:val="00C4215F"/>
    <w:rsid w:val="00C42CE1"/>
    <w:rsid w:val="00C4327B"/>
    <w:rsid w:val="00C44C66"/>
    <w:rsid w:val="00C469A7"/>
    <w:rsid w:val="00C47B93"/>
    <w:rsid w:val="00C47DAA"/>
    <w:rsid w:val="00C500CB"/>
    <w:rsid w:val="00C52A8C"/>
    <w:rsid w:val="00C52EC0"/>
    <w:rsid w:val="00C53834"/>
    <w:rsid w:val="00C54AE0"/>
    <w:rsid w:val="00C55692"/>
    <w:rsid w:val="00C55733"/>
    <w:rsid w:val="00C62CB0"/>
    <w:rsid w:val="00C631E2"/>
    <w:rsid w:val="00C6354D"/>
    <w:rsid w:val="00C63585"/>
    <w:rsid w:val="00C63A86"/>
    <w:rsid w:val="00C64538"/>
    <w:rsid w:val="00C64D0F"/>
    <w:rsid w:val="00C65E39"/>
    <w:rsid w:val="00C66824"/>
    <w:rsid w:val="00C70E0B"/>
    <w:rsid w:val="00C71BB8"/>
    <w:rsid w:val="00C71C31"/>
    <w:rsid w:val="00C72502"/>
    <w:rsid w:val="00C7252D"/>
    <w:rsid w:val="00C72954"/>
    <w:rsid w:val="00C72F8E"/>
    <w:rsid w:val="00C73676"/>
    <w:rsid w:val="00C74EFA"/>
    <w:rsid w:val="00C75D0B"/>
    <w:rsid w:val="00C779DB"/>
    <w:rsid w:val="00C77B64"/>
    <w:rsid w:val="00C8054C"/>
    <w:rsid w:val="00C8140B"/>
    <w:rsid w:val="00C81FCE"/>
    <w:rsid w:val="00C831C5"/>
    <w:rsid w:val="00C83805"/>
    <w:rsid w:val="00C83EDD"/>
    <w:rsid w:val="00C8493B"/>
    <w:rsid w:val="00C86D6C"/>
    <w:rsid w:val="00C86DF1"/>
    <w:rsid w:val="00C8760F"/>
    <w:rsid w:val="00C87CF4"/>
    <w:rsid w:val="00C902BE"/>
    <w:rsid w:val="00C9045A"/>
    <w:rsid w:val="00C9161D"/>
    <w:rsid w:val="00C91705"/>
    <w:rsid w:val="00C94D61"/>
    <w:rsid w:val="00C9560E"/>
    <w:rsid w:val="00C96B18"/>
    <w:rsid w:val="00C974EF"/>
    <w:rsid w:val="00CA03B5"/>
    <w:rsid w:val="00CA1916"/>
    <w:rsid w:val="00CA2245"/>
    <w:rsid w:val="00CA49D8"/>
    <w:rsid w:val="00CA4A5F"/>
    <w:rsid w:val="00CA564C"/>
    <w:rsid w:val="00CA5B82"/>
    <w:rsid w:val="00CA63B2"/>
    <w:rsid w:val="00CA673D"/>
    <w:rsid w:val="00CA7F9A"/>
    <w:rsid w:val="00CB05A8"/>
    <w:rsid w:val="00CB1BBD"/>
    <w:rsid w:val="00CB2885"/>
    <w:rsid w:val="00CB28CB"/>
    <w:rsid w:val="00CB3293"/>
    <w:rsid w:val="00CB45E0"/>
    <w:rsid w:val="00CB50E4"/>
    <w:rsid w:val="00CB530F"/>
    <w:rsid w:val="00CB606C"/>
    <w:rsid w:val="00CB61C3"/>
    <w:rsid w:val="00CB6546"/>
    <w:rsid w:val="00CB6AC7"/>
    <w:rsid w:val="00CB75B0"/>
    <w:rsid w:val="00CC12E8"/>
    <w:rsid w:val="00CC19F4"/>
    <w:rsid w:val="00CC26AD"/>
    <w:rsid w:val="00CC5FAD"/>
    <w:rsid w:val="00CC6D48"/>
    <w:rsid w:val="00CC6FEC"/>
    <w:rsid w:val="00CC7708"/>
    <w:rsid w:val="00CC7C6A"/>
    <w:rsid w:val="00CC7F9A"/>
    <w:rsid w:val="00CD049C"/>
    <w:rsid w:val="00CD0B5C"/>
    <w:rsid w:val="00CD1003"/>
    <w:rsid w:val="00CD3287"/>
    <w:rsid w:val="00CD5441"/>
    <w:rsid w:val="00CD6C14"/>
    <w:rsid w:val="00CD6F2B"/>
    <w:rsid w:val="00CD72F6"/>
    <w:rsid w:val="00CD796D"/>
    <w:rsid w:val="00CE14FB"/>
    <w:rsid w:val="00CE235B"/>
    <w:rsid w:val="00CE2367"/>
    <w:rsid w:val="00CE2BAE"/>
    <w:rsid w:val="00CE421A"/>
    <w:rsid w:val="00CE4733"/>
    <w:rsid w:val="00CE4AB6"/>
    <w:rsid w:val="00CE4EA1"/>
    <w:rsid w:val="00CE5094"/>
    <w:rsid w:val="00CE5233"/>
    <w:rsid w:val="00CE5389"/>
    <w:rsid w:val="00CE5603"/>
    <w:rsid w:val="00CE5A3E"/>
    <w:rsid w:val="00CE69FF"/>
    <w:rsid w:val="00CE6D24"/>
    <w:rsid w:val="00CF22F4"/>
    <w:rsid w:val="00CF2D2B"/>
    <w:rsid w:val="00CF2F83"/>
    <w:rsid w:val="00CF30AF"/>
    <w:rsid w:val="00CF393D"/>
    <w:rsid w:val="00CF3D50"/>
    <w:rsid w:val="00CF42DD"/>
    <w:rsid w:val="00CF44A5"/>
    <w:rsid w:val="00CF46F4"/>
    <w:rsid w:val="00CF5506"/>
    <w:rsid w:val="00CF6037"/>
    <w:rsid w:val="00CF6D8A"/>
    <w:rsid w:val="00CF716F"/>
    <w:rsid w:val="00CF7789"/>
    <w:rsid w:val="00D004D9"/>
    <w:rsid w:val="00D007ED"/>
    <w:rsid w:val="00D0131F"/>
    <w:rsid w:val="00D027F4"/>
    <w:rsid w:val="00D036DE"/>
    <w:rsid w:val="00D0407D"/>
    <w:rsid w:val="00D06E51"/>
    <w:rsid w:val="00D06FF5"/>
    <w:rsid w:val="00D074A9"/>
    <w:rsid w:val="00D07940"/>
    <w:rsid w:val="00D1001E"/>
    <w:rsid w:val="00D10494"/>
    <w:rsid w:val="00D10674"/>
    <w:rsid w:val="00D12816"/>
    <w:rsid w:val="00D1440A"/>
    <w:rsid w:val="00D14652"/>
    <w:rsid w:val="00D161D9"/>
    <w:rsid w:val="00D1655B"/>
    <w:rsid w:val="00D22030"/>
    <w:rsid w:val="00D22281"/>
    <w:rsid w:val="00D232A4"/>
    <w:rsid w:val="00D23C7D"/>
    <w:rsid w:val="00D25CFC"/>
    <w:rsid w:val="00D26358"/>
    <w:rsid w:val="00D31333"/>
    <w:rsid w:val="00D31BEC"/>
    <w:rsid w:val="00D31CCF"/>
    <w:rsid w:val="00D33537"/>
    <w:rsid w:val="00D355BC"/>
    <w:rsid w:val="00D3624B"/>
    <w:rsid w:val="00D368ED"/>
    <w:rsid w:val="00D36B1E"/>
    <w:rsid w:val="00D37052"/>
    <w:rsid w:val="00D41A6B"/>
    <w:rsid w:val="00D43C69"/>
    <w:rsid w:val="00D43E0D"/>
    <w:rsid w:val="00D4497B"/>
    <w:rsid w:val="00D4602E"/>
    <w:rsid w:val="00D464A9"/>
    <w:rsid w:val="00D47172"/>
    <w:rsid w:val="00D4733F"/>
    <w:rsid w:val="00D47721"/>
    <w:rsid w:val="00D51EA7"/>
    <w:rsid w:val="00D54625"/>
    <w:rsid w:val="00D54F9D"/>
    <w:rsid w:val="00D5726E"/>
    <w:rsid w:val="00D57401"/>
    <w:rsid w:val="00D61BB8"/>
    <w:rsid w:val="00D622C5"/>
    <w:rsid w:val="00D6313D"/>
    <w:rsid w:val="00D63762"/>
    <w:rsid w:val="00D641E3"/>
    <w:rsid w:val="00D647FD"/>
    <w:rsid w:val="00D65588"/>
    <w:rsid w:val="00D65F5B"/>
    <w:rsid w:val="00D662F8"/>
    <w:rsid w:val="00D66CBA"/>
    <w:rsid w:val="00D66EF8"/>
    <w:rsid w:val="00D70F63"/>
    <w:rsid w:val="00D715BF"/>
    <w:rsid w:val="00D71CB5"/>
    <w:rsid w:val="00D71F1B"/>
    <w:rsid w:val="00D72647"/>
    <w:rsid w:val="00D72A37"/>
    <w:rsid w:val="00D72AA0"/>
    <w:rsid w:val="00D72B87"/>
    <w:rsid w:val="00D72F75"/>
    <w:rsid w:val="00D7334B"/>
    <w:rsid w:val="00D73CA7"/>
    <w:rsid w:val="00D75063"/>
    <w:rsid w:val="00D75334"/>
    <w:rsid w:val="00D756FE"/>
    <w:rsid w:val="00D75E43"/>
    <w:rsid w:val="00D76FD7"/>
    <w:rsid w:val="00D77D96"/>
    <w:rsid w:val="00D77E73"/>
    <w:rsid w:val="00D822DB"/>
    <w:rsid w:val="00D8462C"/>
    <w:rsid w:val="00D86015"/>
    <w:rsid w:val="00D8611F"/>
    <w:rsid w:val="00D86DC7"/>
    <w:rsid w:val="00D90FE8"/>
    <w:rsid w:val="00D91469"/>
    <w:rsid w:val="00D9192F"/>
    <w:rsid w:val="00D93F96"/>
    <w:rsid w:val="00D95219"/>
    <w:rsid w:val="00D9629B"/>
    <w:rsid w:val="00D96D09"/>
    <w:rsid w:val="00D9713A"/>
    <w:rsid w:val="00D97A69"/>
    <w:rsid w:val="00DA0A85"/>
    <w:rsid w:val="00DA3F0C"/>
    <w:rsid w:val="00DA5045"/>
    <w:rsid w:val="00DA70AA"/>
    <w:rsid w:val="00DA7904"/>
    <w:rsid w:val="00DB10C5"/>
    <w:rsid w:val="00DB163A"/>
    <w:rsid w:val="00DB2A28"/>
    <w:rsid w:val="00DB30DA"/>
    <w:rsid w:val="00DB3E54"/>
    <w:rsid w:val="00DB41C6"/>
    <w:rsid w:val="00DB451F"/>
    <w:rsid w:val="00DB7707"/>
    <w:rsid w:val="00DB7B00"/>
    <w:rsid w:val="00DC012C"/>
    <w:rsid w:val="00DC12FD"/>
    <w:rsid w:val="00DC15A5"/>
    <w:rsid w:val="00DC2CB1"/>
    <w:rsid w:val="00DC509D"/>
    <w:rsid w:val="00DC58A9"/>
    <w:rsid w:val="00DC61AF"/>
    <w:rsid w:val="00DD056A"/>
    <w:rsid w:val="00DD0827"/>
    <w:rsid w:val="00DD1FA6"/>
    <w:rsid w:val="00DD22CF"/>
    <w:rsid w:val="00DD36D6"/>
    <w:rsid w:val="00DD38C4"/>
    <w:rsid w:val="00DD42D8"/>
    <w:rsid w:val="00DD5232"/>
    <w:rsid w:val="00DE045C"/>
    <w:rsid w:val="00DE0ECE"/>
    <w:rsid w:val="00DE15FF"/>
    <w:rsid w:val="00DE1FBF"/>
    <w:rsid w:val="00DE2ECD"/>
    <w:rsid w:val="00DE3C78"/>
    <w:rsid w:val="00DE6D1A"/>
    <w:rsid w:val="00DE76A2"/>
    <w:rsid w:val="00DE7848"/>
    <w:rsid w:val="00DF05CD"/>
    <w:rsid w:val="00DF07D8"/>
    <w:rsid w:val="00DF1767"/>
    <w:rsid w:val="00DF3B40"/>
    <w:rsid w:val="00DF440F"/>
    <w:rsid w:val="00E00C3F"/>
    <w:rsid w:val="00E00EB3"/>
    <w:rsid w:val="00E03ABA"/>
    <w:rsid w:val="00E048F9"/>
    <w:rsid w:val="00E05032"/>
    <w:rsid w:val="00E05C19"/>
    <w:rsid w:val="00E0615D"/>
    <w:rsid w:val="00E0754E"/>
    <w:rsid w:val="00E07867"/>
    <w:rsid w:val="00E07945"/>
    <w:rsid w:val="00E07C40"/>
    <w:rsid w:val="00E10452"/>
    <w:rsid w:val="00E106B7"/>
    <w:rsid w:val="00E108B8"/>
    <w:rsid w:val="00E11122"/>
    <w:rsid w:val="00E112B5"/>
    <w:rsid w:val="00E12693"/>
    <w:rsid w:val="00E12D59"/>
    <w:rsid w:val="00E12F7F"/>
    <w:rsid w:val="00E13B65"/>
    <w:rsid w:val="00E155FF"/>
    <w:rsid w:val="00E16AF5"/>
    <w:rsid w:val="00E208B3"/>
    <w:rsid w:val="00E21273"/>
    <w:rsid w:val="00E231CD"/>
    <w:rsid w:val="00E24507"/>
    <w:rsid w:val="00E2479B"/>
    <w:rsid w:val="00E25E6D"/>
    <w:rsid w:val="00E263C6"/>
    <w:rsid w:val="00E26A0C"/>
    <w:rsid w:val="00E2754F"/>
    <w:rsid w:val="00E30A62"/>
    <w:rsid w:val="00E31036"/>
    <w:rsid w:val="00E31B66"/>
    <w:rsid w:val="00E31D77"/>
    <w:rsid w:val="00E323D1"/>
    <w:rsid w:val="00E323E8"/>
    <w:rsid w:val="00E3268B"/>
    <w:rsid w:val="00E33D1B"/>
    <w:rsid w:val="00E356BE"/>
    <w:rsid w:val="00E360DB"/>
    <w:rsid w:val="00E362A6"/>
    <w:rsid w:val="00E3653D"/>
    <w:rsid w:val="00E375EA"/>
    <w:rsid w:val="00E4041C"/>
    <w:rsid w:val="00E4089D"/>
    <w:rsid w:val="00E40E9E"/>
    <w:rsid w:val="00E40F4E"/>
    <w:rsid w:val="00E41D06"/>
    <w:rsid w:val="00E41E89"/>
    <w:rsid w:val="00E42557"/>
    <w:rsid w:val="00E42C3A"/>
    <w:rsid w:val="00E43B93"/>
    <w:rsid w:val="00E43BC7"/>
    <w:rsid w:val="00E44129"/>
    <w:rsid w:val="00E47D75"/>
    <w:rsid w:val="00E509D0"/>
    <w:rsid w:val="00E51403"/>
    <w:rsid w:val="00E51C4B"/>
    <w:rsid w:val="00E5215E"/>
    <w:rsid w:val="00E561B1"/>
    <w:rsid w:val="00E568AA"/>
    <w:rsid w:val="00E56A07"/>
    <w:rsid w:val="00E56FA5"/>
    <w:rsid w:val="00E57376"/>
    <w:rsid w:val="00E602C7"/>
    <w:rsid w:val="00E608B1"/>
    <w:rsid w:val="00E61DFD"/>
    <w:rsid w:val="00E62923"/>
    <w:rsid w:val="00E635C8"/>
    <w:rsid w:val="00E648E1"/>
    <w:rsid w:val="00E64EF0"/>
    <w:rsid w:val="00E661D7"/>
    <w:rsid w:val="00E66DAB"/>
    <w:rsid w:val="00E67A1A"/>
    <w:rsid w:val="00E704E0"/>
    <w:rsid w:val="00E70579"/>
    <w:rsid w:val="00E70B09"/>
    <w:rsid w:val="00E71375"/>
    <w:rsid w:val="00E71622"/>
    <w:rsid w:val="00E718E4"/>
    <w:rsid w:val="00E72761"/>
    <w:rsid w:val="00E72BDC"/>
    <w:rsid w:val="00E73C88"/>
    <w:rsid w:val="00E745EF"/>
    <w:rsid w:val="00E747B0"/>
    <w:rsid w:val="00E74A2E"/>
    <w:rsid w:val="00E74E37"/>
    <w:rsid w:val="00E764A6"/>
    <w:rsid w:val="00E806DB"/>
    <w:rsid w:val="00E8093C"/>
    <w:rsid w:val="00E81FD9"/>
    <w:rsid w:val="00E83858"/>
    <w:rsid w:val="00E839DD"/>
    <w:rsid w:val="00E83FEB"/>
    <w:rsid w:val="00E8585A"/>
    <w:rsid w:val="00E85A3A"/>
    <w:rsid w:val="00E864AA"/>
    <w:rsid w:val="00E864CD"/>
    <w:rsid w:val="00E91C50"/>
    <w:rsid w:val="00E9274A"/>
    <w:rsid w:val="00E92991"/>
    <w:rsid w:val="00E93503"/>
    <w:rsid w:val="00E946F6"/>
    <w:rsid w:val="00E94C2D"/>
    <w:rsid w:val="00E95680"/>
    <w:rsid w:val="00E960A2"/>
    <w:rsid w:val="00E96A54"/>
    <w:rsid w:val="00EA016C"/>
    <w:rsid w:val="00EA1F2C"/>
    <w:rsid w:val="00EA2CED"/>
    <w:rsid w:val="00EA439A"/>
    <w:rsid w:val="00EA4E01"/>
    <w:rsid w:val="00EA50E5"/>
    <w:rsid w:val="00EA5CC5"/>
    <w:rsid w:val="00EA69F2"/>
    <w:rsid w:val="00EA730D"/>
    <w:rsid w:val="00EA7B9D"/>
    <w:rsid w:val="00EB0BD7"/>
    <w:rsid w:val="00EB0BEB"/>
    <w:rsid w:val="00EB1062"/>
    <w:rsid w:val="00EB12FF"/>
    <w:rsid w:val="00EB36E9"/>
    <w:rsid w:val="00EB38E8"/>
    <w:rsid w:val="00EB438D"/>
    <w:rsid w:val="00EB4671"/>
    <w:rsid w:val="00EB46E8"/>
    <w:rsid w:val="00EB5C85"/>
    <w:rsid w:val="00EB5D8F"/>
    <w:rsid w:val="00EB6695"/>
    <w:rsid w:val="00EB737A"/>
    <w:rsid w:val="00EB75A2"/>
    <w:rsid w:val="00EC2884"/>
    <w:rsid w:val="00EC2BC1"/>
    <w:rsid w:val="00EC3782"/>
    <w:rsid w:val="00EC48C6"/>
    <w:rsid w:val="00EC4DF0"/>
    <w:rsid w:val="00EC4E14"/>
    <w:rsid w:val="00EC5CB4"/>
    <w:rsid w:val="00EC5E03"/>
    <w:rsid w:val="00EC5F9A"/>
    <w:rsid w:val="00EC68C6"/>
    <w:rsid w:val="00EC74BD"/>
    <w:rsid w:val="00EC75BB"/>
    <w:rsid w:val="00EC7783"/>
    <w:rsid w:val="00ED11D7"/>
    <w:rsid w:val="00ED1888"/>
    <w:rsid w:val="00ED2033"/>
    <w:rsid w:val="00ED2783"/>
    <w:rsid w:val="00ED32C6"/>
    <w:rsid w:val="00ED383B"/>
    <w:rsid w:val="00ED42AD"/>
    <w:rsid w:val="00ED4719"/>
    <w:rsid w:val="00ED5073"/>
    <w:rsid w:val="00ED52BE"/>
    <w:rsid w:val="00ED5CCF"/>
    <w:rsid w:val="00ED6891"/>
    <w:rsid w:val="00ED6F6A"/>
    <w:rsid w:val="00ED6FC8"/>
    <w:rsid w:val="00ED73A7"/>
    <w:rsid w:val="00EE125F"/>
    <w:rsid w:val="00EE1271"/>
    <w:rsid w:val="00EE23C0"/>
    <w:rsid w:val="00EE2A6A"/>
    <w:rsid w:val="00EE43C6"/>
    <w:rsid w:val="00EE4B7E"/>
    <w:rsid w:val="00EE5872"/>
    <w:rsid w:val="00EE7FE3"/>
    <w:rsid w:val="00EF02FE"/>
    <w:rsid w:val="00EF3B64"/>
    <w:rsid w:val="00EF3D59"/>
    <w:rsid w:val="00EF41AA"/>
    <w:rsid w:val="00EF523A"/>
    <w:rsid w:val="00EF55D2"/>
    <w:rsid w:val="00EF5E41"/>
    <w:rsid w:val="00EF6717"/>
    <w:rsid w:val="00EF692A"/>
    <w:rsid w:val="00EF7023"/>
    <w:rsid w:val="00F00328"/>
    <w:rsid w:val="00F00797"/>
    <w:rsid w:val="00F013C6"/>
    <w:rsid w:val="00F018FE"/>
    <w:rsid w:val="00F01DD3"/>
    <w:rsid w:val="00F0320B"/>
    <w:rsid w:val="00F03334"/>
    <w:rsid w:val="00F042FF"/>
    <w:rsid w:val="00F044EA"/>
    <w:rsid w:val="00F050D0"/>
    <w:rsid w:val="00F06CC7"/>
    <w:rsid w:val="00F07A18"/>
    <w:rsid w:val="00F11BC7"/>
    <w:rsid w:val="00F13D45"/>
    <w:rsid w:val="00F14EF8"/>
    <w:rsid w:val="00F1529A"/>
    <w:rsid w:val="00F1693D"/>
    <w:rsid w:val="00F21DE1"/>
    <w:rsid w:val="00F22525"/>
    <w:rsid w:val="00F24356"/>
    <w:rsid w:val="00F248E2"/>
    <w:rsid w:val="00F24B9C"/>
    <w:rsid w:val="00F2567F"/>
    <w:rsid w:val="00F2715A"/>
    <w:rsid w:val="00F27A81"/>
    <w:rsid w:val="00F27B3D"/>
    <w:rsid w:val="00F27CF1"/>
    <w:rsid w:val="00F300B0"/>
    <w:rsid w:val="00F3072C"/>
    <w:rsid w:val="00F31E30"/>
    <w:rsid w:val="00F32035"/>
    <w:rsid w:val="00F347EC"/>
    <w:rsid w:val="00F351A0"/>
    <w:rsid w:val="00F35D7F"/>
    <w:rsid w:val="00F35F5F"/>
    <w:rsid w:val="00F361FC"/>
    <w:rsid w:val="00F36E40"/>
    <w:rsid w:val="00F37312"/>
    <w:rsid w:val="00F3768A"/>
    <w:rsid w:val="00F41BD6"/>
    <w:rsid w:val="00F4264D"/>
    <w:rsid w:val="00F4347E"/>
    <w:rsid w:val="00F43B3D"/>
    <w:rsid w:val="00F45526"/>
    <w:rsid w:val="00F45FC9"/>
    <w:rsid w:val="00F46550"/>
    <w:rsid w:val="00F46F79"/>
    <w:rsid w:val="00F47B97"/>
    <w:rsid w:val="00F47D2F"/>
    <w:rsid w:val="00F50341"/>
    <w:rsid w:val="00F51622"/>
    <w:rsid w:val="00F516C0"/>
    <w:rsid w:val="00F51AA0"/>
    <w:rsid w:val="00F51AF4"/>
    <w:rsid w:val="00F530C7"/>
    <w:rsid w:val="00F5384B"/>
    <w:rsid w:val="00F5430F"/>
    <w:rsid w:val="00F554E7"/>
    <w:rsid w:val="00F55C36"/>
    <w:rsid w:val="00F56594"/>
    <w:rsid w:val="00F56A56"/>
    <w:rsid w:val="00F56C90"/>
    <w:rsid w:val="00F56D6F"/>
    <w:rsid w:val="00F57B20"/>
    <w:rsid w:val="00F57D35"/>
    <w:rsid w:val="00F57D7D"/>
    <w:rsid w:val="00F57F73"/>
    <w:rsid w:val="00F6101C"/>
    <w:rsid w:val="00F6177C"/>
    <w:rsid w:val="00F61B8D"/>
    <w:rsid w:val="00F62380"/>
    <w:rsid w:val="00F649F5"/>
    <w:rsid w:val="00F64E5F"/>
    <w:rsid w:val="00F66BBD"/>
    <w:rsid w:val="00F708A0"/>
    <w:rsid w:val="00F72EB4"/>
    <w:rsid w:val="00F742BD"/>
    <w:rsid w:val="00F74FBB"/>
    <w:rsid w:val="00F75DAA"/>
    <w:rsid w:val="00F7631F"/>
    <w:rsid w:val="00F76862"/>
    <w:rsid w:val="00F769BD"/>
    <w:rsid w:val="00F770CA"/>
    <w:rsid w:val="00F77664"/>
    <w:rsid w:val="00F77BD2"/>
    <w:rsid w:val="00F80757"/>
    <w:rsid w:val="00F81656"/>
    <w:rsid w:val="00F82ACD"/>
    <w:rsid w:val="00F832DE"/>
    <w:rsid w:val="00F833B9"/>
    <w:rsid w:val="00F836F0"/>
    <w:rsid w:val="00F83B05"/>
    <w:rsid w:val="00F843FC"/>
    <w:rsid w:val="00F84701"/>
    <w:rsid w:val="00F8503E"/>
    <w:rsid w:val="00F86D89"/>
    <w:rsid w:val="00F9149A"/>
    <w:rsid w:val="00F91886"/>
    <w:rsid w:val="00F921DD"/>
    <w:rsid w:val="00F932F2"/>
    <w:rsid w:val="00F94025"/>
    <w:rsid w:val="00F9559D"/>
    <w:rsid w:val="00F95A24"/>
    <w:rsid w:val="00F95FE0"/>
    <w:rsid w:val="00F9657C"/>
    <w:rsid w:val="00FA170D"/>
    <w:rsid w:val="00FA2184"/>
    <w:rsid w:val="00FA2328"/>
    <w:rsid w:val="00FA2A81"/>
    <w:rsid w:val="00FA2C5E"/>
    <w:rsid w:val="00FA301C"/>
    <w:rsid w:val="00FA7C87"/>
    <w:rsid w:val="00FB0C1A"/>
    <w:rsid w:val="00FB11DD"/>
    <w:rsid w:val="00FB2065"/>
    <w:rsid w:val="00FB2B74"/>
    <w:rsid w:val="00FB3B8E"/>
    <w:rsid w:val="00FB3CED"/>
    <w:rsid w:val="00FB3E19"/>
    <w:rsid w:val="00FB3FBB"/>
    <w:rsid w:val="00FB446A"/>
    <w:rsid w:val="00FB4E02"/>
    <w:rsid w:val="00FB5F80"/>
    <w:rsid w:val="00FB6575"/>
    <w:rsid w:val="00FB7332"/>
    <w:rsid w:val="00FC28A3"/>
    <w:rsid w:val="00FC337A"/>
    <w:rsid w:val="00FC506C"/>
    <w:rsid w:val="00FC68BA"/>
    <w:rsid w:val="00FD0540"/>
    <w:rsid w:val="00FD1957"/>
    <w:rsid w:val="00FD2435"/>
    <w:rsid w:val="00FD5F07"/>
    <w:rsid w:val="00FD7878"/>
    <w:rsid w:val="00FE08BB"/>
    <w:rsid w:val="00FE199A"/>
    <w:rsid w:val="00FE2675"/>
    <w:rsid w:val="00FE27CE"/>
    <w:rsid w:val="00FE37CB"/>
    <w:rsid w:val="00FE37E8"/>
    <w:rsid w:val="00FE3BFF"/>
    <w:rsid w:val="00FE3EC7"/>
    <w:rsid w:val="00FE4670"/>
    <w:rsid w:val="00FE6B1B"/>
    <w:rsid w:val="00FF0024"/>
    <w:rsid w:val="00FF0672"/>
    <w:rsid w:val="00FF079D"/>
    <w:rsid w:val="00FF1717"/>
    <w:rsid w:val="00FF2624"/>
    <w:rsid w:val="00FF3762"/>
    <w:rsid w:val="00FF4147"/>
    <w:rsid w:val="00FF63F1"/>
    <w:rsid w:val="00FF7461"/>
    <w:rsid w:val="00FF7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37143"/>
  <w15:docId w15:val="{973E6B21-B390-4DCF-9B92-8719E039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346"/>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character" w:customStyle="1" w:styleId="af3">
    <w:name w:val="Абзац списка Знак"/>
    <w:aliases w:val="Маркер Знак"/>
    <w:uiPriority w:val="34"/>
    <w:qFormat/>
    <w:rsid w:val="00A355E5"/>
    <w:rPr>
      <w:rFonts w:ascii="Calibri" w:eastAsia="Times New Roman" w:hAnsi="Calibri" w:cs="Times New Roman"/>
    </w:rPr>
  </w:style>
  <w:style w:type="paragraph" w:styleId="af4">
    <w:name w:val="Revision"/>
    <w:hidden/>
    <w:uiPriority w:val="99"/>
    <w:semiHidden/>
    <w:rsid w:val="00775D7C"/>
    <w:pPr>
      <w:spacing w:after="0" w:line="240" w:lineRule="auto"/>
    </w:pPr>
    <w:rPr>
      <w:rFonts w:ascii="Times New Roman" w:hAnsi="Times New Roman"/>
      <w:sz w:val="28"/>
    </w:rPr>
  </w:style>
  <w:style w:type="paragraph" w:customStyle="1" w:styleId="ConsPlusNonformat">
    <w:name w:val="ConsPlusNonformat"/>
    <w:uiPriority w:val="99"/>
    <w:rsid w:val="00D90FE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D90FE8"/>
    <w:rPr>
      <w:color w:val="0000FF" w:themeColor="hyperlink"/>
      <w:u w:val="single"/>
    </w:rPr>
  </w:style>
  <w:style w:type="paragraph" w:customStyle="1" w:styleId="xl63">
    <w:name w:val="xl6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64">
    <w:name w:val="xl64"/>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65">
    <w:name w:val="xl65"/>
    <w:basedOn w:val="a"/>
    <w:rsid w:val="007962E0"/>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6">
    <w:name w:val="xl66"/>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8">
    <w:name w:val="xl68"/>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9">
    <w:name w:val="xl69"/>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70">
    <w:name w:val="xl70"/>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1">
    <w:name w:val="xl71"/>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2">
    <w:name w:val="xl72"/>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3">
    <w:name w:val="xl7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4">
    <w:name w:val="xl74"/>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5">
    <w:name w:val="xl75"/>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6">
    <w:name w:val="xl76"/>
    <w:basedOn w:val="a"/>
    <w:rsid w:val="007962E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7">
    <w:name w:val="xl77"/>
    <w:basedOn w:val="a"/>
    <w:rsid w:val="007962E0"/>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8">
    <w:name w:val="xl78"/>
    <w:basedOn w:val="a"/>
    <w:rsid w:val="007962E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9">
    <w:name w:val="xl79"/>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0">
    <w:name w:val="xl80"/>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81">
    <w:name w:val="xl81"/>
    <w:basedOn w:val="a"/>
    <w:rsid w:val="007962E0"/>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2">
    <w:name w:val="xl82"/>
    <w:basedOn w:val="a"/>
    <w:rsid w:val="007962E0"/>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3">
    <w:name w:val="xl83"/>
    <w:basedOn w:val="a"/>
    <w:rsid w:val="007962E0"/>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4">
    <w:name w:val="xl84"/>
    <w:basedOn w:val="a"/>
    <w:rsid w:val="007962E0"/>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5">
    <w:name w:val="xl85"/>
    <w:basedOn w:val="a"/>
    <w:rsid w:val="007962E0"/>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6">
    <w:name w:val="xl86"/>
    <w:basedOn w:val="a"/>
    <w:rsid w:val="007962E0"/>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8">
    <w:name w:val="xl88"/>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9">
    <w:name w:val="xl89"/>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0">
    <w:name w:val="xl90"/>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1">
    <w:name w:val="xl91"/>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2">
    <w:name w:val="xl92"/>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character" w:styleId="af6">
    <w:name w:val="FollowedHyperlink"/>
    <w:basedOn w:val="a0"/>
    <w:uiPriority w:val="99"/>
    <w:semiHidden/>
    <w:unhideWhenUsed/>
    <w:rsid w:val="000674BD"/>
    <w:rPr>
      <w:color w:val="800080"/>
      <w:u w:val="single"/>
    </w:rPr>
  </w:style>
  <w:style w:type="paragraph" w:customStyle="1" w:styleId="xl93">
    <w:name w:val="xl93"/>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4">
    <w:name w:val="xl94"/>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95">
    <w:name w:val="xl95"/>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6">
    <w:name w:val="xl96"/>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sz w:val="16"/>
      <w:szCs w:val="16"/>
      <w:lang w:eastAsia="ru-RU"/>
    </w:rPr>
  </w:style>
  <w:style w:type="paragraph" w:customStyle="1" w:styleId="xl97">
    <w:name w:val="xl97"/>
    <w:basedOn w:val="a"/>
    <w:rsid w:val="0022485E"/>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22485E"/>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99">
    <w:name w:val="xl99"/>
    <w:basedOn w:val="a"/>
    <w:rsid w:val="0022485E"/>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0">
    <w:name w:val="xl100"/>
    <w:basedOn w:val="a"/>
    <w:rsid w:val="0022485E"/>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1">
    <w:name w:val="xl101"/>
    <w:basedOn w:val="a"/>
    <w:rsid w:val="0022485E"/>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2">
    <w:name w:val="xl102"/>
    <w:basedOn w:val="a"/>
    <w:rsid w:val="0022485E"/>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3">
    <w:name w:val="xl103"/>
    <w:basedOn w:val="a"/>
    <w:rsid w:val="0022485E"/>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4">
    <w:name w:val="xl104"/>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105">
    <w:name w:val="xl105"/>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styleId="10">
    <w:name w:val="toc 1"/>
    <w:basedOn w:val="a"/>
    <w:next w:val="a"/>
    <w:autoRedefine/>
    <w:uiPriority w:val="39"/>
    <w:unhideWhenUsed/>
    <w:rsid w:val="00EA016C"/>
    <w:pPr>
      <w:spacing w:after="100"/>
    </w:pPr>
  </w:style>
  <w:style w:type="paragraph" w:styleId="af7">
    <w:name w:val="Subtitle"/>
    <w:basedOn w:val="a"/>
    <w:next w:val="a"/>
    <w:link w:val="af8"/>
    <w:uiPriority w:val="11"/>
    <w:qFormat/>
    <w:rsid w:val="00352D7C"/>
    <w:pPr>
      <w:numPr>
        <w:ilvl w:val="1"/>
      </w:numPr>
      <w:spacing w:after="160"/>
    </w:pPr>
    <w:rPr>
      <w:rFonts w:asciiTheme="minorHAnsi" w:eastAsiaTheme="minorEastAsia" w:hAnsiTheme="minorHAnsi"/>
      <w:color w:val="5A5A5A" w:themeColor="text1" w:themeTint="A5"/>
      <w:spacing w:val="15"/>
      <w:sz w:val="22"/>
    </w:rPr>
  </w:style>
  <w:style w:type="character" w:customStyle="1" w:styleId="af8">
    <w:name w:val="Подзаголовок Знак"/>
    <w:basedOn w:val="a0"/>
    <w:link w:val="af7"/>
    <w:uiPriority w:val="11"/>
    <w:rsid w:val="00352D7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3406">
      <w:bodyDiv w:val="1"/>
      <w:marLeft w:val="0"/>
      <w:marRight w:val="0"/>
      <w:marTop w:val="0"/>
      <w:marBottom w:val="0"/>
      <w:divBdr>
        <w:top w:val="none" w:sz="0" w:space="0" w:color="auto"/>
        <w:left w:val="none" w:sz="0" w:space="0" w:color="auto"/>
        <w:bottom w:val="none" w:sz="0" w:space="0" w:color="auto"/>
        <w:right w:val="none" w:sz="0" w:space="0" w:color="auto"/>
      </w:divBdr>
    </w:div>
    <w:div w:id="96099328">
      <w:bodyDiv w:val="1"/>
      <w:marLeft w:val="0"/>
      <w:marRight w:val="0"/>
      <w:marTop w:val="0"/>
      <w:marBottom w:val="0"/>
      <w:divBdr>
        <w:top w:val="none" w:sz="0" w:space="0" w:color="auto"/>
        <w:left w:val="none" w:sz="0" w:space="0" w:color="auto"/>
        <w:bottom w:val="none" w:sz="0" w:space="0" w:color="auto"/>
        <w:right w:val="none" w:sz="0" w:space="0" w:color="auto"/>
      </w:divBdr>
    </w:div>
    <w:div w:id="96215852">
      <w:bodyDiv w:val="1"/>
      <w:marLeft w:val="0"/>
      <w:marRight w:val="0"/>
      <w:marTop w:val="0"/>
      <w:marBottom w:val="0"/>
      <w:divBdr>
        <w:top w:val="none" w:sz="0" w:space="0" w:color="auto"/>
        <w:left w:val="none" w:sz="0" w:space="0" w:color="auto"/>
        <w:bottom w:val="none" w:sz="0" w:space="0" w:color="auto"/>
        <w:right w:val="none" w:sz="0" w:space="0" w:color="auto"/>
      </w:divBdr>
    </w:div>
    <w:div w:id="109789949">
      <w:bodyDiv w:val="1"/>
      <w:marLeft w:val="0"/>
      <w:marRight w:val="0"/>
      <w:marTop w:val="0"/>
      <w:marBottom w:val="0"/>
      <w:divBdr>
        <w:top w:val="none" w:sz="0" w:space="0" w:color="auto"/>
        <w:left w:val="none" w:sz="0" w:space="0" w:color="auto"/>
        <w:bottom w:val="none" w:sz="0" w:space="0" w:color="auto"/>
        <w:right w:val="none" w:sz="0" w:space="0" w:color="auto"/>
      </w:divBdr>
    </w:div>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901">
      <w:bodyDiv w:val="1"/>
      <w:marLeft w:val="0"/>
      <w:marRight w:val="0"/>
      <w:marTop w:val="0"/>
      <w:marBottom w:val="0"/>
      <w:divBdr>
        <w:top w:val="none" w:sz="0" w:space="0" w:color="auto"/>
        <w:left w:val="none" w:sz="0" w:space="0" w:color="auto"/>
        <w:bottom w:val="none" w:sz="0" w:space="0" w:color="auto"/>
        <w:right w:val="none" w:sz="0" w:space="0" w:color="auto"/>
      </w:divBdr>
    </w:div>
    <w:div w:id="234971604">
      <w:bodyDiv w:val="1"/>
      <w:marLeft w:val="0"/>
      <w:marRight w:val="0"/>
      <w:marTop w:val="0"/>
      <w:marBottom w:val="0"/>
      <w:divBdr>
        <w:top w:val="none" w:sz="0" w:space="0" w:color="auto"/>
        <w:left w:val="none" w:sz="0" w:space="0" w:color="auto"/>
        <w:bottom w:val="none" w:sz="0" w:space="0" w:color="auto"/>
        <w:right w:val="none" w:sz="0" w:space="0" w:color="auto"/>
      </w:divBdr>
    </w:div>
    <w:div w:id="250940635">
      <w:bodyDiv w:val="1"/>
      <w:marLeft w:val="0"/>
      <w:marRight w:val="0"/>
      <w:marTop w:val="0"/>
      <w:marBottom w:val="0"/>
      <w:divBdr>
        <w:top w:val="none" w:sz="0" w:space="0" w:color="auto"/>
        <w:left w:val="none" w:sz="0" w:space="0" w:color="auto"/>
        <w:bottom w:val="none" w:sz="0" w:space="0" w:color="auto"/>
        <w:right w:val="none" w:sz="0" w:space="0" w:color="auto"/>
      </w:divBdr>
    </w:div>
    <w:div w:id="277183973">
      <w:bodyDiv w:val="1"/>
      <w:marLeft w:val="0"/>
      <w:marRight w:val="0"/>
      <w:marTop w:val="0"/>
      <w:marBottom w:val="0"/>
      <w:divBdr>
        <w:top w:val="none" w:sz="0" w:space="0" w:color="auto"/>
        <w:left w:val="none" w:sz="0" w:space="0" w:color="auto"/>
        <w:bottom w:val="none" w:sz="0" w:space="0" w:color="auto"/>
        <w:right w:val="none" w:sz="0" w:space="0" w:color="auto"/>
      </w:divBdr>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6580">
      <w:bodyDiv w:val="1"/>
      <w:marLeft w:val="0"/>
      <w:marRight w:val="0"/>
      <w:marTop w:val="0"/>
      <w:marBottom w:val="0"/>
      <w:divBdr>
        <w:top w:val="none" w:sz="0" w:space="0" w:color="auto"/>
        <w:left w:val="none" w:sz="0" w:space="0" w:color="auto"/>
        <w:bottom w:val="none" w:sz="0" w:space="0" w:color="auto"/>
        <w:right w:val="none" w:sz="0" w:space="0" w:color="auto"/>
      </w:divBdr>
    </w:div>
    <w:div w:id="313265099">
      <w:bodyDiv w:val="1"/>
      <w:marLeft w:val="0"/>
      <w:marRight w:val="0"/>
      <w:marTop w:val="0"/>
      <w:marBottom w:val="0"/>
      <w:divBdr>
        <w:top w:val="none" w:sz="0" w:space="0" w:color="auto"/>
        <w:left w:val="none" w:sz="0" w:space="0" w:color="auto"/>
        <w:bottom w:val="none" w:sz="0" w:space="0" w:color="auto"/>
        <w:right w:val="none" w:sz="0" w:space="0" w:color="auto"/>
      </w:divBdr>
    </w:div>
    <w:div w:id="325059792">
      <w:bodyDiv w:val="1"/>
      <w:marLeft w:val="0"/>
      <w:marRight w:val="0"/>
      <w:marTop w:val="0"/>
      <w:marBottom w:val="0"/>
      <w:divBdr>
        <w:top w:val="none" w:sz="0" w:space="0" w:color="auto"/>
        <w:left w:val="none" w:sz="0" w:space="0" w:color="auto"/>
        <w:bottom w:val="none" w:sz="0" w:space="0" w:color="auto"/>
        <w:right w:val="none" w:sz="0" w:space="0" w:color="auto"/>
      </w:divBdr>
    </w:div>
    <w:div w:id="331685466">
      <w:bodyDiv w:val="1"/>
      <w:marLeft w:val="0"/>
      <w:marRight w:val="0"/>
      <w:marTop w:val="0"/>
      <w:marBottom w:val="0"/>
      <w:divBdr>
        <w:top w:val="none" w:sz="0" w:space="0" w:color="auto"/>
        <w:left w:val="none" w:sz="0" w:space="0" w:color="auto"/>
        <w:bottom w:val="none" w:sz="0" w:space="0" w:color="auto"/>
        <w:right w:val="none" w:sz="0" w:space="0" w:color="auto"/>
      </w:divBdr>
    </w:div>
    <w:div w:id="342057155">
      <w:bodyDiv w:val="1"/>
      <w:marLeft w:val="0"/>
      <w:marRight w:val="0"/>
      <w:marTop w:val="0"/>
      <w:marBottom w:val="0"/>
      <w:divBdr>
        <w:top w:val="none" w:sz="0" w:space="0" w:color="auto"/>
        <w:left w:val="none" w:sz="0" w:space="0" w:color="auto"/>
        <w:bottom w:val="none" w:sz="0" w:space="0" w:color="auto"/>
        <w:right w:val="none" w:sz="0" w:space="0" w:color="auto"/>
      </w:divBdr>
    </w:div>
    <w:div w:id="355355303">
      <w:bodyDiv w:val="1"/>
      <w:marLeft w:val="0"/>
      <w:marRight w:val="0"/>
      <w:marTop w:val="0"/>
      <w:marBottom w:val="0"/>
      <w:divBdr>
        <w:top w:val="none" w:sz="0" w:space="0" w:color="auto"/>
        <w:left w:val="none" w:sz="0" w:space="0" w:color="auto"/>
        <w:bottom w:val="none" w:sz="0" w:space="0" w:color="auto"/>
        <w:right w:val="none" w:sz="0" w:space="0" w:color="auto"/>
      </w:divBdr>
    </w:div>
    <w:div w:id="363481013">
      <w:bodyDiv w:val="1"/>
      <w:marLeft w:val="0"/>
      <w:marRight w:val="0"/>
      <w:marTop w:val="0"/>
      <w:marBottom w:val="0"/>
      <w:divBdr>
        <w:top w:val="none" w:sz="0" w:space="0" w:color="auto"/>
        <w:left w:val="none" w:sz="0" w:space="0" w:color="auto"/>
        <w:bottom w:val="none" w:sz="0" w:space="0" w:color="auto"/>
        <w:right w:val="none" w:sz="0" w:space="0" w:color="auto"/>
      </w:divBdr>
    </w:div>
    <w:div w:id="395861811">
      <w:bodyDiv w:val="1"/>
      <w:marLeft w:val="0"/>
      <w:marRight w:val="0"/>
      <w:marTop w:val="0"/>
      <w:marBottom w:val="0"/>
      <w:divBdr>
        <w:top w:val="none" w:sz="0" w:space="0" w:color="auto"/>
        <w:left w:val="none" w:sz="0" w:space="0" w:color="auto"/>
        <w:bottom w:val="none" w:sz="0" w:space="0" w:color="auto"/>
        <w:right w:val="none" w:sz="0" w:space="0" w:color="auto"/>
      </w:divBdr>
    </w:div>
    <w:div w:id="420688478">
      <w:bodyDiv w:val="1"/>
      <w:marLeft w:val="0"/>
      <w:marRight w:val="0"/>
      <w:marTop w:val="0"/>
      <w:marBottom w:val="0"/>
      <w:divBdr>
        <w:top w:val="none" w:sz="0" w:space="0" w:color="auto"/>
        <w:left w:val="none" w:sz="0" w:space="0" w:color="auto"/>
        <w:bottom w:val="none" w:sz="0" w:space="0" w:color="auto"/>
        <w:right w:val="none" w:sz="0" w:space="0" w:color="auto"/>
      </w:divBdr>
    </w:div>
    <w:div w:id="423451978">
      <w:bodyDiv w:val="1"/>
      <w:marLeft w:val="0"/>
      <w:marRight w:val="0"/>
      <w:marTop w:val="0"/>
      <w:marBottom w:val="0"/>
      <w:divBdr>
        <w:top w:val="none" w:sz="0" w:space="0" w:color="auto"/>
        <w:left w:val="none" w:sz="0" w:space="0" w:color="auto"/>
        <w:bottom w:val="none" w:sz="0" w:space="0" w:color="auto"/>
        <w:right w:val="none" w:sz="0" w:space="0" w:color="auto"/>
      </w:divBdr>
    </w:div>
    <w:div w:id="437869437">
      <w:bodyDiv w:val="1"/>
      <w:marLeft w:val="0"/>
      <w:marRight w:val="0"/>
      <w:marTop w:val="0"/>
      <w:marBottom w:val="0"/>
      <w:divBdr>
        <w:top w:val="none" w:sz="0" w:space="0" w:color="auto"/>
        <w:left w:val="none" w:sz="0" w:space="0" w:color="auto"/>
        <w:bottom w:val="none" w:sz="0" w:space="0" w:color="auto"/>
        <w:right w:val="none" w:sz="0" w:space="0" w:color="auto"/>
      </w:divBdr>
    </w:div>
    <w:div w:id="474836337">
      <w:bodyDiv w:val="1"/>
      <w:marLeft w:val="0"/>
      <w:marRight w:val="0"/>
      <w:marTop w:val="0"/>
      <w:marBottom w:val="0"/>
      <w:divBdr>
        <w:top w:val="none" w:sz="0" w:space="0" w:color="auto"/>
        <w:left w:val="none" w:sz="0" w:space="0" w:color="auto"/>
        <w:bottom w:val="none" w:sz="0" w:space="0" w:color="auto"/>
        <w:right w:val="none" w:sz="0" w:space="0" w:color="auto"/>
      </w:divBdr>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550114064">
      <w:bodyDiv w:val="1"/>
      <w:marLeft w:val="0"/>
      <w:marRight w:val="0"/>
      <w:marTop w:val="0"/>
      <w:marBottom w:val="0"/>
      <w:divBdr>
        <w:top w:val="none" w:sz="0" w:space="0" w:color="auto"/>
        <w:left w:val="none" w:sz="0" w:space="0" w:color="auto"/>
        <w:bottom w:val="none" w:sz="0" w:space="0" w:color="auto"/>
        <w:right w:val="none" w:sz="0" w:space="0" w:color="auto"/>
      </w:divBdr>
    </w:div>
    <w:div w:id="561478656">
      <w:bodyDiv w:val="1"/>
      <w:marLeft w:val="0"/>
      <w:marRight w:val="0"/>
      <w:marTop w:val="0"/>
      <w:marBottom w:val="0"/>
      <w:divBdr>
        <w:top w:val="none" w:sz="0" w:space="0" w:color="auto"/>
        <w:left w:val="none" w:sz="0" w:space="0" w:color="auto"/>
        <w:bottom w:val="none" w:sz="0" w:space="0" w:color="auto"/>
        <w:right w:val="none" w:sz="0" w:space="0" w:color="auto"/>
      </w:divBdr>
    </w:div>
    <w:div w:id="575557751">
      <w:bodyDiv w:val="1"/>
      <w:marLeft w:val="0"/>
      <w:marRight w:val="0"/>
      <w:marTop w:val="0"/>
      <w:marBottom w:val="0"/>
      <w:divBdr>
        <w:top w:val="none" w:sz="0" w:space="0" w:color="auto"/>
        <w:left w:val="none" w:sz="0" w:space="0" w:color="auto"/>
        <w:bottom w:val="none" w:sz="0" w:space="0" w:color="auto"/>
        <w:right w:val="none" w:sz="0" w:space="0" w:color="auto"/>
      </w:divBdr>
    </w:div>
    <w:div w:id="583031364">
      <w:bodyDiv w:val="1"/>
      <w:marLeft w:val="0"/>
      <w:marRight w:val="0"/>
      <w:marTop w:val="0"/>
      <w:marBottom w:val="0"/>
      <w:divBdr>
        <w:top w:val="none" w:sz="0" w:space="0" w:color="auto"/>
        <w:left w:val="none" w:sz="0" w:space="0" w:color="auto"/>
        <w:bottom w:val="none" w:sz="0" w:space="0" w:color="auto"/>
        <w:right w:val="none" w:sz="0" w:space="0" w:color="auto"/>
      </w:divBdr>
    </w:div>
    <w:div w:id="615412360">
      <w:bodyDiv w:val="1"/>
      <w:marLeft w:val="0"/>
      <w:marRight w:val="0"/>
      <w:marTop w:val="0"/>
      <w:marBottom w:val="0"/>
      <w:divBdr>
        <w:top w:val="none" w:sz="0" w:space="0" w:color="auto"/>
        <w:left w:val="none" w:sz="0" w:space="0" w:color="auto"/>
        <w:bottom w:val="none" w:sz="0" w:space="0" w:color="auto"/>
        <w:right w:val="none" w:sz="0" w:space="0" w:color="auto"/>
      </w:divBdr>
    </w:div>
    <w:div w:id="652370980">
      <w:bodyDiv w:val="1"/>
      <w:marLeft w:val="0"/>
      <w:marRight w:val="0"/>
      <w:marTop w:val="0"/>
      <w:marBottom w:val="0"/>
      <w:divBdr>
        <w:top w:val="none" w:sz="0" w:space="0" w:color="auto"/>
        <w:left w:val="none" w:sz="0" w:space="0" w:color="auto"/>
        <w:bottom w:val="none" w:sz="0" w:space="0" w:color="auto"/>
        <w:right w:val="none" w:sz="0" w:space="0" w:color="auto"/>
      </w:divBdr>
    </w:div>
    <w:div w:id="677392416">
      <w:bodyDiv w:val="1"/>
      <w:marLeft w:val="0"/>
      <w:marRight w:val="0"/>
      <w:marTop w:val="0"/>
      <w:marBottom w:val="0"/>
      <w:divBdr>
        <w:top w:val="none" w:sz="0" w:space="0" w:color="auto"/>
        <w:left w:val="none" w:sz="0" w:space="0" w:color="auto"/>
        <w:bottom w:val="none" w:sz="0" w:space="0" w:color="auto"/>
        <w:right w:val="none" w:sz="0" w:space="0" w:color="auto"/>
      </w:divBdr>
    </w:div>
    <w:div w:id="697850411">
      <w:bodyDiv w:val="1"/>
      <w:marLeft w:val="0"/>
      <w:marRight w:val="0"/>
      <w:marTop w:val="0"/>
      <w:marBottom w:val="0"/>
      <w:divBdr>
        <w:top w:val="none" w:sz="0" w:space="0" w:color="auto"/>
        <w:left w:val="none" w:sz="0" w:space="0" w:color="auto"/>
        <w:bottom w:val="none" w:sz="0" w:space="0" w:color="auto"/>
        <w:right w:val="none" w:sz="0" w:space="0" w:color="auto"/>
      </w:divBdr>
    </w:div>
    <w:div w:id="764694913">
      <w:bodyDiv w:val="1"/>
      <w:marLeft w:val="0"/>
      <w:marRight w:val="0"/>
      <w:marTop w:val="0"/>
      <w:marBottom w:val="0"/>
      <w:divBdr>
        <w:top w:val="none" w:sz="0" w:space="0" w:color="auto"/>
        <w:left w:val="none" w:sz="0" w:space="0" w:color="auto"/>
        <w:bottom w:val="none" w:sz="0" w:space="0" w:color="auto"/>
        <w:right w:val="none" w:sz="0" w:space="0" w:color="auto"/>
      </w:divBdr>
    </w:div>
    <w:div w:id="789788036">
      <w:bodyDiv w:val="1"/>
      <w:marLeft w:val="0"/>
      <w:marRight w:val="0"/>
      <w:marTop w:val="0"/>
      <w:marBottom w:val="0"/>
      <w:divBdr>
        <w:top w:val="none" w:sz="0" w:space="0" w:color="auto"/>
        <w:left w:val="none" w:sz="0" w:space="0" w:color="auto"/>
        <w:bottom w:val="none" w:sz="0" w:space="0" w:color="auto"/>
        <w:right w:val="none" w:sz="0" w:space="0" w:color="auto"/>
      </w:divBdr>
    </w:div>
    <w:div w:id="800538787">
      <w:bodyDiv w:val="1"/>
      <w:marLeft w:val="0"/>
      <w:marRight w:val="0"/>
      <w:marTop w:val="0"/>
      <w:marBottom w:val="0"/>
      <w:divBdr>
        <w:top w:val="none" w:sz="0" w:space="0" w:color="auto"/>
        <w:left w:val="none" w:sz="0" w:space="0" w:color="auto"/>
        <w:bottom w:val="none" w:sz="0" w:space="0" w:color="auto"/>
        <w:right w:val="none" w:sz="0" w:space="0" w:color="auto"/>
      </w:divBdr>
    </w:div>
    <w:div w:id="830945940">
      <w:bodyDiv w:val="1"/>
      <w:marLeft w:val="0"/>
      <w:marRight w:val="0"/>
      <w:marTop w:val="0"/>
      <w:marBottom w:val="0"/>
      <w:divBdr>
        <w:top w:val="none" w:sz="0" w:space="0" w:color="auto"/>
        <w:left w:val="none" w:sz="0" w:space="0" w:color="auto"/>
        <w:bottom w:val="none" w:sz="0" w:space="0" w:color="auto"/>
        <w:right w:val="none" w:sz="0" w:space="0" w:color="auto"/>
      </w:divBdr>
    </w:div>
    <w:div w:id="851651112">
      <w:bodyDiv w:val="1"/>
      <w:marLeft w:val="0"/>
      <w:marRight w:val="0"/>
      <w:marTop w:val="0"/>
      <w:marBottom w:val="0"/>
      <w:divBdr>
        <w:top w:val="none" w:sz="0" w:space="0" w:color="auto"/>
        <w:left w:val="none" w:sz="0" w:space="0" w:color="auto"/>
        <w:bottom w:val="none" w:sz="0" w:space="0" w:color="auto"/>
        <w:right w:val="none" w:sz="0" w:space="0" w:color="auto"/>
      </w:divBdr>
    </w:div>
    <w:div w:id="884174333">
      <w:bodyDiv w:val="1"/>
      <w:marLeft w:val="0"/>
      <w:marRight w:val="0"/>
      <w:marTop w:val="0"/>
      <w:marBottom w:val="0"/>
      <w:divBdr>
        <w:top w:val="none" w:sz="0" w:space="0" w:color="auto"/>
        <w:left w:val="none" w:sz="0" w:space="0" w:color="auto"/>
        <w:bottom w:val="none" w:sz="0" w:space="0" w:color="auto"/>
        <w:right w:val="none" w:sz="0" w:space="0" w:color="auto"/>
      </w:divBdr>
    </w:div>
    <w:div w:id="926500493">
      <w:bodyDiv w:val="1"/>
      <w:marLeft w:val="0"/>
      <w:marRight w:val="0"/>
      <w:marTop w:val="0"/>
      <w:marBottom w:val="0"/>
      <w:divBdr>
        <w:top w:val="none" w:sz="0" w:space="0" w:color="auto"/>
        <w:left w:val="none" w:sz="0" w:space="0" w:color="auto"/>
        <w:bottom w:val="none" w:sz="0" w:space="0" w:color="auto"/>
        <w:right w:val="none" w:sz="0" w:space="0" w:color="auto"/>
      </w:divBdr>
    </w:div>
    <w:div w:id="955677000">
      <w:bodyDiv w:val="1"/>
      <w:marLeft w:val="0"/>
      <w:marRight w:val="0"/>
      <w:marTop w:val="0"/>
      <w:marBottom w:val="0"/>
      <w:divBdr>
        <w:top w:val="none" w:sz="0" w:space="0" w:color="auto"/>
        <w:left w:val="none" w:sz="0" w:space="0" w:color="auto"/>
        <w:bottom w:val="none" w:sz="0" w:space="0" w:color="auto"/>
        <w:right w:val="none" w:sz="0" w:space="0" w:color="auto"/>
      </w:divBdr>
    </w:div>
    <w:div w:id="1019086464">
      <w:bodyDiv w:val="1"/>
      <w:marLeft w:val="0"/>
      <w:marRight w:val="0"/>
      <w:marTop w:val="0"/>
      <w:marBottom w:val="0"/>
      <w:divBdr>
        <w:top w:val="none" w:sz="0" w:space="0" w:color="auto"/>
        <w:left w:val="none" w:sz="0" w:space="0" w:color="auto"/>
        <w:bottom w:val="none" w:sz="0" w:space="0" w:color="auto"/>
        <w:right w:val="none" w:sz="0" w:space="0" w:color="auto"/>
      </w:divBdr>
    </w:div>
    <w:div w:id="1054044174">
      <w:bodyDiv w:val="1"/>
      <w:marLeft w:val="0"/>
      <w:marRight w:val="0"/>
      <w:marTop w:val="0"/>
      <w:marBottom w:val="0"/>
      <w:divBdr>
        <w:top w:val="none" w:sz="0" w:space="0" w:color="auto"/>
        <w:left w:val="none" w:sz="0" w:space="0" w:color="auto"/>
        <w:bottom w:val="none" w:sz="0" w:space="0" w:color="auto"/>
        <w:right w:val="none" w:sz="0" w:space="0" w:color="auto"/>
      </w:divBdr>
    </w:div>
    <w:div w:id="1057513207">
      <w:bodyDiv w:val="1"/>
      <w:marLeft w:val="0"/>
      <w:marRight w:val="0"/>
      <w:marTop w:val="0"/>
      <w:marBottom w:val="0"/>
      <w:divBdr>
        <w:top w:val="none" w:sz="0" w:space="0" w:color="auto"/>
        <w:left w:val="none" w:sz="0" w:space="0" w:color="auto"/>
        <w:bottom w:val="none" w:sz="0" w:space="0" w:color="auto"/>
        <w:right w:val="none" w:sz="0" w:space="0" w:color="auto"/>
      </w:divBdr>
    </w:div>
    <w:div w:id="1118379959">
      <w:bodyDiv w:val="1"/>
      <w:marLeft w:val="0"/>
      <w:marRight w:val="0"/>
      <w:marTop w:val="0"/>
      <w:marBottom w:val="0"/>
      <w:divBdr>
        <w:top w:val="none" w:sz="0" w:space="0" w:color="auto"/>
        <w:left w:val="none" w:sz="0" w:space="0" w:color="auto"/>
        <w:bottom w:val="none" w:sz="0" w:space="0" w:color="auto"/>
        <w:right w:val="none" w:sz="0" w:space="0" w:color="auto"/>
      </w:divBdr>
    </w:div>
    <w:div w:id="1130900555">
      <w:bodyDiv w:val="1"/>
      <w:marLeft w:val="0"/>
      <w:marRight w:val="0"/>
      <w:marTop w:val="0"/>
      <w:marBottom w:val="0"/>
      <w:divBdr>
        <w:top w:val="none" w:sz="0" w:space="0" w:color="auto"/>
        <w:left w:val="none" w:sz="0" w:space="0" w:color="auto"/>
        <w:bottom w:val="none" w:sz="0" w:space="0" w:color="auto"/>
        <w:right w:val="none" w:sz="0" w:space="0" w:color="auto"/>
      </w:divBdr>
    </w:div>
    <w:div w:id="1207645610">
      <w:bodyDiv w:val="1"/>
      <w:marLeft w:val="0"/>
      <w:marRight w:val="0"/>
      <w:marTop w:val="0"/>
      <w:marBottom w:val="0"/>
      <w:divBdr>
        <w:top w:val="none" w:sz="0" w:space="0" w:color="auto"/>
        <w:left w:val="none" w:sz="0" w:space="0" w:color="auto"/>
        <w:bottom w:val="none" w:sz="0" w:space="0" w:color="auto"/>
        <w:right w:val="none" w:sz="0" w:space="0" w:color="auto"/>
      </w:divBdr>
    </w:div>
    <w:div w:id="1208447208">
      <w:bodyDiv w:val="1"/>
      <w:marLeft w:val="0"/>
      <w:marRight w:val="0"/>
      <w:marTop w:val="0"/>
      <w:marBottom w:val="0"/>
      <w:divBdr>
        <w:top w:val="none" w:sz="0" w:space="0" w:color="auto"/>
        <w:left w:val="none" w:sz="0" w:space="0" w:color="auto"/>
        <w:bottom w:val="none" w:sz="0" w:space="0" w:color="auto"/>
        <w:right w:val="none" w:sz="0" w:space="0" w:color="auto"/>
      </w:divBdr>
    </w:div>
    <w:div w:id="1309047938">
      <w:bodyDiv w:val="1"/>
      <w:marLeft w:val="0"/>
      <w:marRight w:val="0"/>
      <w:marTop w:val="0"/>
      <w:marBottom w:val="0"/>
      <w:divBdr>
        <w:top w:val="none" w:sz="0" w:space="0" w:color="auto"/>
        <w:left w:val="none" w:sz="0" w:space="0" w:color="auto"/>
        <w:bottom w:val="none" w:sz="0" w:space="0" w:color="auto"/>
        <w:right w:val="none" w:sz="0" w:space="0" w:color="auto"/>
      </w:divBdr>
    </w:div>
    <w:div w:id="1348212910">
      <w:bodyDiv w:val="1"/>
      <w:marLeft w:val="0"/>
      <w:marRight w:val="0"/>
      <w:marTop w:val="0"/>
      <w:marBottom w:val="0"/>
      <w:divBdr>
        <w:top w:val="none" w:sz="0" w:space="0" w:color="auto"/>
        <w:left w:val="none" w:sz="0" w:space="0" w:color="auto"/>
        <w:bottom w:val="none" w:sz="0" w:space="0" w:color="auto"/>
        <w:right w:val="none" w:sz="0" w:space="0" w:color="auto"/>
      </w:divBdr>
    </w:div>
    <w:div w:id="1404528072">
      <w:bodyDiv w:val="1"/>
      <w:marLeft w:val="0"/>
      <w:marRight w:val="0"/>
      <w:marTop w:val="0"/>
      <w:marBottom w:val="0"/>
      <w:divBdr>
        <w:top w:val="none" w:sz="0" w:space="0" w:color="auto"/>
        <w:left w:val="none" w:sz="0" w:space="0" w:color="auto"/>
        <w:bottom w:val="none" w:sz="0" w:space="0" w:color="auto"/>
        <w:right w:val="none" w:sz="0" w:space="0" w:color="auto"/>
      </w:divBdr>
    </w:div>
    <w:div w:id="1498883401">
      <w:bodyDiv w:val="1"/>
      <w:marLeft w:val="0"/>
      <w:marRight w:val="0"/>
      <w:marTop w:val="0"/>
      <w:marBottom w:val="0"/>
      <w:divBdr>
        <w:top w:val="none" w:sz="0" w:space="0" w:color="auto"/>
        <w:left w:val="none" w:sz="0" w:space="0" w:color="auto"/>
        <w:bottom w:val="none" w:sz="0" w:space="0" w:color="auto"/>
        <w:right w:val="none" w:sz="0" w:space="0" w:color="auto"/>
      </w:divBdr>
    </w:div>
    <w:div w:id="1515877885">
      <w:bodyDiv w:val="1"/>
      <w:marLeft w:val="0"/>
      <w:marRight w:val="0"/>
      <w:marTop w:val="0"/>
      <w:marBottom w:val="0"/>
      <w:divBdr>
        <w:top w:val="none" w:sz="0" w:space="0" w:color="auto"/>
        <w:left w:val="none" w:sz="0" w:space="0" w:color="auto"/>
        <w:bottom w:val="none" w:sz="0" w:space="0" w:color="auto"/>
        <w:right w:val="none" w:sz="0" w:space="0" w:color="auto"/>
      </w:divBdr>
    </w:div>
    <w:div w:id="1560045467">
      <w:bodyDiv w:val="1"/>
      <w:marLeft w:val="0"/>
      <w:marRight w:val="0"/>
      <w:marTop w:val="0"/>
      <w:marBottom w:val="0"/>
      <w:divBdr>
        <w:top w:val="none" w:sz="0" w:space="0" w:color="auto"/>
        <w:left w:val="none" w:sz="0" w:space="0" w:color="auto"/>
        <w:bottom w:val="none" w:sz="0" w:space="0" w:color="auto"/>
        <w:right w:val="none" w:sz="0" w:space="0" w:color="auto"/>
      </w:divBdr>
    </w:div>
    <w:div w:id="1570920918">
      <w:bodyDiv w:val="1"/>
      <w:marLeft w:val="0"/>
      <w:marRight w:val="0"/>
      <w:marTop w:val="0"/>
      <w:marBottom w:val="0"/>
      <w:divBdr>
        <w:top w:val="none" w:sz="0" w:space="0" w:color="auto"/>
        <w:left w:val="none" w:sz="0" w:space="0" w:color="auto"/>
        <w:bottom w:val="none" w:sz="0" w:space="0" w:color="auto"/>
        <w:right w:val="none" w:sz="0" w:space="0" w:color="auto"/>
      </w:divBdr>
    </w:div>
    <w:div w:id="1574731554">
      <w:bodyDiv w:val="1"/>
      <w:marLeft w:val="0"/>
      <w:marRight w:val="0"/>
      <w:marTop w:val="0"/>
      <w:marBottom w:val="0"/>
      <w:divBdr>
        <w:top w:val="none" w:sz="0" w:space="0" w:color="auto"/>
        <w:left w:val="none" w:sz="0" w:space="0" w:color="auto"/>
        <w:bottom w:val="none" w:sz="0" w:space="0" w:color="auto"/>
        <w:right w:val="none" w:sz="0" w:space="0" w:color="auto"/>
      </w:divBdr>
    </w:div>
    <w:div w:id="1584803938">
      <w:bodyDiv w:val="1"/>
      <w:marLeft w:val="0"/>
      <w:marRight w:val="0"/>
      <w:marTop w:val="0"/>
      <w:marBottom w:val="0"/>
      <w:divBdr>
        <w:top w:val="none" w:sz="0" w:space="0" w:color="auto"/>
        <w:left w:val="none" w:sz="0" w:space="0" w:color="auto"/>
        <w:bottom w:val="none" w:sz="0" w:space="0" w:color="auto"/>
        <w:right w:val="none" w:sz="0" w:space="0" w:color="auto"/>
      </w:divBdr>
    </w:div>
    <w:div w:id="1592929407">
      <w:bodyDiv w:val="1"/>
      <w:marLeft w:val="0"/>
      <w:marRight w:val="0"/>
      <w:marTop w:val="0"/>
      <w:marBottom w:val="0"/>
      <w:divBdr>
        <w:top w:val="none" w:sz="0" w:space="0" w:color="auto"/>
        <w:left w:val="none" w:sz="0" w:space="0" w:color="auto"/>
        <w:bottom w:val="none" w:sz="0" w:space="0" w:color="auto"/>
        <w:right w:val="none" w:sz="0" w:space="0" w:color="auto"/>
      </w:divBdr>
    </w:div>
    <w:div w:id="1602757117">
      <w:bodyDiv w:val="1"/>
      <w:marLeft w:val="0"/>
      <w:marRight w:val="0"/>
      <w:marTop w:val="0"/>
      <w:marBottom w:val="0"/>
      <w:divBdr>
        <w:top w:val="none" w:sz="0" w:space="0" w:color="auto"/>
        <w:left w:val="none" w:sz="0" w:space="0" w:color="auto"/>
        <w:bottom w:val="none" w:sz="0" w:space="0" w:color="auto"/>
        <w:right w:val="none" w:sz="0" w:space="0" w:color="auto"/>
      </w:divBdr>
    </w:div>
    <w:div w:id="1616668617">
      <w:bodyDiv w:val="1"/>
      <w:marLeft w:val="0"/>
      <w:marRight w:val="0"/>
      <w:marTop w:val="0"/>
      <w:marBottom w:val="0"/>
      <w:divBdr>
        <w:top w:val="none" w:sz="0" w:space="0" w:color="auto"/>
        <w:left w:val="none" w:sz="0" w:space="0" w:color="auto"/>
        <w:bottom w:val="none" w:sz="0" w:space="0" w:color="auto"/>
        <w:right w:val="none" w:sz="0" w:space="0" w:color="auto"/>
      </w:divBdr>
    </w:div>
    <w:div w:id="1630358548">
      <w:bodyDiv w:val="1"/>
      <w:marLeft w:val="0"/>
      <w:marRight w:val="0"/>
      <w:marTop w:val="0"/>
      <w:marBottom w:val="0"/>
      <w:divBdr>
        <w:top w:val="none" w:sz="0" w:space="0" w:color="auto"/>
        <w:left w:val="none" w:sz="0" w:space="0" w:color="auto"/>
        <w:bottom w:val="none" w:sz="0" w:space="0" w:color="auto"/>
        <w:right w:val="none" w:sz="0" w:space="0" w:color="auto"/>
      </w:divBdr>
    </w:div>
    <w:div w:id="1653486516">
      <w:bodyDiv w:val="1"/>
      <w:marLeft w:val="0"/>
      <w:marRight w:val="0"/>
      <w:marTop w:val="0"/>
      <w:marBottom w:val="0"/>
      <w:divBdr>
        <w:top w:val="none" w:sz="0" w:space="0" w:color="auto"/>
        <w:left w:val="none" w:sz="0" w:space="0" w:color="auto"/>
        <w:bottom w:val="none" w:sz="0" w:space="0" w:color="auto"/>
        <w:right w:val="none" w:sz="0" w:space="0" w:color="auto"/>
      </w:divBdr>
    </w:div>
    <w:div w:id="1763648289">
      <w:bodyDiv w:val="1"/>
      <w:marLeft w:val="0"/>
      <w:marRight w:val="0"/>
      <w:marTop w:val="0"/>
      <w:marBottom w:val="0"/>
      <w:divBdr>
        <w:top w:val="none" w:sz="0" w:space="0" w:color="auto"/>
        <w:left w:val="none" w:sz="0" w:space="0" w:color="auto"/>
        <w:bottom w:val="none" w:sz="0" w:space="0" w:color="auto"/>
        <w:right w:val="none" w:sz="0" w:space="0" w:color="auto"/>
      </w:divBdr>
    </w:div>
    <w:div w:id="1800682852">
      <w:bodyDiv w:val="1"/>
      <w:marLeft w:val="0"/>
      <w:marRight w:val="0"/>
      <w:marTop w:val="0"/>
      <w:marBottom w:val="0"/>
      <w:divBdr>
        <w:top w:val="none" w:sz="0" w:space="0" w:color="auto"/>
        <w:left w:val="none" w:sz="0" w:space="0" w:color="auto"/>
        <w:bottom w:val="none" w:sz="0" w:space="0" w:color="auto"/>
        <w:right w:val="none" w:sz="0" w:space="0" w:color="auto"/>
      </w:divBdr>
    </w:div>
    <w:div w:id="1873837493">
      <w:bodyDiv w:val="1"/>
      <w:marLeft w:val="0"/>
      <w:marRight w:val="0"/>
      <w:marTop w:val="0"/>
      <w:marBottom w:val="0"/>
      <w:divBdr>
        <w:top w:val="none" w:sz="0" w:space="0" w:color="auto"/>
        <w:left w:val="none" w:sz="0" w:space="0" w:color="auto"/>
        <w:bottom w:val="none" w:sz="0" w:space="0" w:color="auto"/>
        <w:right w:val="none" w:sz="0" w:space="0" w:color="auto"/>
      </w:divBdr>
    </w:div>
    <w:div w:id="1885633034">
      <w:bodyDiv w:val="1"/>
      <w:marLeft w:val="0"/>
      <w:marRight w:val="0"/>
      <w:marTop w:val="0"/>
      <w:marBottom w:val="0"/>
      <w:divBdr>
        <w:top w:val="none" w:sz="0" w:space="0" w:color="auto"/>
        <w:left w:val="none" w:sz="0" w:space="0" w:color="auto"/>
        <w:bottom w:val="none" w:sz="0" w:space="0" w:color="auto"/>
        <w:right w:val="none" w:sz="0" w:space="0" w:color="auto"/>
      </w:divBdr>
    </w:div>
    <w:div w:id="1895039398">
      <w:bodyDiv w:val="1"/>
      <w:marLeft w:val="0"/>
      <w:marRight w:val="0"/>
      <w:marTop w:val="0"/>
      <w:marBottom w:val="0"/>
      <w:divBdr>
        <w:top w:val="none" w:sz="0" w:space="0" w:color="auto"/>
        <w:left w:val="none" w:sz="0" w:space="0" w:color="auto"/>
        <w:bottom w:val="none" w:sz="0" w:space="0" w:color="auto"/>
        <w:right w:val="none" w:sz="0" w:space="0" w:color="auto"/>
      </w:divBdr>
    </w:div>
    <w:div w:id="1920212348">
      <w:bodyDiv w:val="1"/>
      <w:marLeft w:val="0"/>
      <w:marRight w:val="0"/>
      <w:marTop w:val="0"/>
      <w:marBottom w:val="0"/>
      <w:divBdr>
        <w:top w:val="none" w:sz="0" w:space="0" w:color="auto"/>
        <w:left w:val="none" w:sz="0" w:space="0" w:color="auto"/>
        <w:bottom w:val="none" w:sz="0" w:space="0" w:color="auto"/>
        <w:right w:val="none" w:sz="0" w:space="0" w:color="auto"/>
      </w:divBdr>
    </w:div>
    <w:div w:id="1939365712">
      <w:bodyDiv w:val="1"/>
      <w:marLeft w:val="0"/>
      <w:marRight w:val="0"/>
      <w:marTop w:val="0"/>
      <w:marBottom w:val="0"/>
      <w:divBdr>
        <w:top w:val="none" w:sz="0" w:space="0" w:color="auto"/>
        <w:left w:val="none" w:sz="0" w:space="0" w:color="auto"/>
        <w:bottom w:val="none" w:sz="0" w:space="0" w:color="auto"/>
        <w:right w:val="none" w:sz="0" w:space="0" w:color="auto"/>
      </w:divBdr>
    </w:div>
    <w:div w:id="1955599673">
      <w:bodyDiv w:val="1"/>
      <w:marLeft w:val="0"/>
      <w:marRight w:val="0"/>
      <w:marTop w:val="0"/>
      <w:marBottom w:val="0"/>
      <w:divBdr>
        <w:top w:val="none" w:sz="0" w:space="0" w:color="auto"/>
        <w:left w:val="none" w:sz="0" w:space="0" w:color="auto"/>
        <w:bottom w:val="none" w:sz="0" w:space="0" w:color="auto"/>
        <w:right w:val="none" w:sz="0" w:space="0" w:color="auto"/>
      </w:divBdr>
    </w:div>
    <w:div w:id="1963806100">
      <w:bodyDiv w:val="1"/>
      <w:marLeft w:val="0"/>
      <w:marRight w:val="0"/>
      <w:marTop w:val="0"/>
      <w:marBottom w:val="0"/>
      <w:divBdr>
        <w:top w:val="none" w:sz="0" w:space="0" w:color="auto"/>
        <w:left w:val="none" w:sz="0" w:space="0" w:color="auto"/>
        <w:bottom w:val="none" w:sz="0" w:space="0" w:color="auto"/>
        <w:right w:val="none" w:sz="0" w:space="0" w:color="auto"/>
      </w:divBdr>
    </w:div>
    <w:div w:id="2019649210">
      <w:bodyDiv w:val="1"/>
      <w:marLeft w:val="0"/>
      <w:marRight w:val="0"/>
      <w:marTop w:val="0"/>
      <w:marBottom w:val="0"/>
      <w:divBdr>
        <w:top w:val="none" w:sz="0" w:space="0" w:color="auto"/>
        <w:left w:val="none" w:sz="0" w:space="0" w:color="auto"/>
        <w:bottom w:val="none" w:sz="0" w:space="0" w:color="auto"/>
        <w:right w:val="none" w:sz="0" w:space="0" w:color="auto"/>
      </w:divBdr>
    </w:div>
    <w:div w:id="2025745509">
      <w:bodyDiv w:val="1"/>
      <w:marLeft w:val="0"/>
      <w:marRight w:val="0"/>
      <w:marTop w:val="0"/>
      <w:marBottom w:val="0"/>
      <w:divBdr>
        <w:top w:val="none" w:sz="0" w:space="0" w:color="auto"/>
        <w:left w:val="none" w:sz="0" w:space="0" w:color="auto"/>
        <w:bottom w:val="none" w:sz="0" w:space="0" w:color="auto"/>
        <w:right w:val="none" w:sz="0" w:space="0" w:color="auto"/>
      </w:divBdr>
    </w:div>
    <w:div w:id="2070152458">
      <w:bodyDiv w:val="1"/>
      <w:marLeft w:val="0"/>
      <w:marRight w:val="0"/>
      <w:marTop w:val="0"/>
      <w:marBottom w:val="0"/>
      <w:divBdr>
        <w:top w:val="none" w:sz="0" w:space="0" w:color="auto"/>
        <w:left w:val="none" w:sz="0" w:space="0" w:color="auto"/>
        <w:bottom w:val="none" w:sz="0" w:space="0" w:color="auto"/>
        <w:right w:val="none" w:sz="0" w:space="0" w:color="auto"/>
      </w:divBdr>
    </w:div>
    <w:div w:id="2137330007">
      <w:bodyDiv w:val="1"/>
      <w:marLeft w:val="0"/>
      <w:marRight w:val="0"/>
      <w:marTop w:val="0"/>
      <w:marBottom w:val="0"/>
      <w:divBdr>
        <w:top w:val="none" w:sz="0" w:space="0" w:color="auto"/>
        <w:left w:val="none" w:sz="0" w:space="0" w:color="auto"/>
        <w:bottom w:val="none" w:sz="0" w:space="0" w:color="auto"/>
        <w:right w:val="none" w:sz="0" w:space="0" w:color="auto"/>
      </w:divBdr>
    </w:div>
    <w:div w:id="213883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3" Type="http://schemas.openxmlformats.org/officeDocument/2006/relationships/hyperlink" Target="consultantplus://offline/ref=7D1F2A705686462DC6DF19330EF5EF60956256519F48E2C0C3AEC2B25E521BA7E6A88CB80430CCC8425F413E7F30ED29A70F9DE566AE4A50nA3BL" TargetMode="External"/><Relationship Id="rId18" Type="http://schemas.openxmlformats.org/officeDocument/2006/relationships/hyperlink" Target="consultantplus://offline/ref=7D1F2A705686462DC6DF183D1BF5EF6092665F529641E2C0C3AEC2B25E521BA7E6A88CBB0D34CBC71205513A3667E235A51383E578AEn439L" TargetMode="External"/><Relationship Id="rId26" Type="http://schemas.openxmlformats.org/officeDocument/2006/relationships/hyperlink" Target="consultantplus://offline/ref=B475463CD2FD2B787470F1CD17369AD9CBC12406FEDA2D59C66C54B017D79A76FE36711583AF67508C6869931929D3A09497AD5D95098797oE36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D1F2A705686462DC6DF19330EF5EF60956252509A49E2C0C3AEC2B25E521BA7F4A8D4B40632D1CC444A176F39n636L" TargetMode="External"/><Relationship Id="rId34" Type="http://schemas.openxmlformats.org/officeDocument/2006/relationships/hyperlink" Target="consultantplus://offline/ref=B475463CD2FD2B787470F0C302369AD9CCC5260FFBD12D59C66C54B017D79A76FE3671168BAD6805DD2768CF5F7EC0A29497AF5F89o038L" TargetMode="External"/><Relationship Id="rId7" Type="http://schemas.openxmlformats.org/officeDocument/2006/relationships/endnotes" Target="endnotes.xml"/><Relationship Id="rId12" Type="http://schemas.openxmlformats.org/officeDocument/2006/relationships/hyperlink" Target="consultantplus://offline/ref=7D1F2A705686462DC6DF19330EF5EF60956351559B46E2C0C3AEC2B25E521BA7E6A88CB80430CFCD425F413E7F30ED29A70F9DE566AE4A50nA3BL" TargetMode="External"/><Relationship Id="rId17" Type="http://schemas.openxmlformats.org/officeDocument/2006/relationships/hyperlink" Target="consultantplus://offline/ref=7D1F2A705686462DC6DF19330EF5EF60956052509640E2C0C3AEC2B25E521BA7E6A88CB80430CFCD435F413E7F30ED29A70F9DE566AE4A50nA3BL" TargetMode="External"/><Relationship Id="rId25" Type="http://schemas.openxmlformats.org/officeDocument/2006/relationships/hyperlink" Target="consultantplus://offline/ref=7D1F2A705686462DC6DF19330EF5EF60956256519F48E2C0C3AEC2B25E521BA7E6A88CB80430CBCC4F5F413E7F30ED29A70F9DE566AE4A50nA3BL" TargetMode="External"/><Relationship Id="rId33" Type="http://schemas.openxmlformats.org/officeDocument/2006/relationships/hyperlink" Target="consultantplus://offline/ref=B475463CD2FD2B787470F0C302369AD9CCC5260FFBD12D59C66C54B017D79A76FE3671158AAF6805DD2768CF5F7EC0A29497AF5F89o038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D1F2A705686462DC6DF19330EF5EF60956552589A40E2C0C3AEC2B25E521BA7F4A8D4B40632D1CC444A176F39n636L" TargetMode="External"/><Relationship Id="rId20" Type="http://schemas.openxmlformats.org/officeDocument/2006/relationships/hyperlink" Target="consultantplus://offline/ref=7D1F2A705686462DC6DF19330EF5EF60956254529F45E2C0C3AEC2B25E521BA7F4A8D4B40632D1CC444A176F39n636L" TargetMode="External"/><Relationship Id="rId29" Type="http://schemas.openxmlformats.org/officeDocument/2006/relationships/hyperlink" Target="consultantplus://offline/ref=B475463CD2FD2B787470F1CD17369AD9CBC12406FEDA2D59C66C54B017D79A76FE36711583AF67548E6869931929D3A09497AD5D95098797oE3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1F2A705686462DC6DF183D1BF5EF60976553519949E2C0C3AEC2B25E521BA7E6A88CB80430CFCD435F413E7F30ED29A70F9DE566AE4A50nA3BL" TargetMode="External"/><Relationship Id="rId24" Type="http://schemas.openxmlformats.org/officeDocument/2006/relationships/hyperlink" Target="consultantplus://offline/ref=7D1F2A705686462DC6DF19330EF5EF60956351519840E2C0C3AEC2B25E521BA7F4A8D4B40632D1CC444A176F39n636L" TargetMode="External"/><Relationship Id="rId32" Type="http://schemas.openxmlformats.org/officeDocument/2006/relationships/hyperlink" Target="consultantplus://offline/ref=B475463CD2FD2B787470F0C302369AD9CCC5260FFBD12D59C66C54B017D79A76FE3671178AA86805DD2768CF5F7EC0A29497AF5F89o038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7D1F2A705686462DC6DF183D1BF5EF60926654589A43E2C0C3AEC2B25E521BA7E6A88CBA0C38C498171040623967FE2BA70F9FE77AnA3FL" TargetMode="External"/><Relationship Id="rId23" Type="http://schemas.openxmlformats.org/officeDocument/2006/relationships/hyperlink" Target="consultantplus://offline/ref=7D1F2A705686462DC6DF19330EF5EF60956254529F45E2C0C3AEC2B25E521BA7F4A8D4B40632D1CC444A176F39n636L" TargetMode="External"/><Relationship Id="rId28" Type="http://schemas.openxmlformats.org/officeDocument/2006/relationships/hyperlink" Target="consultantplus://offline/ref=B475463CD2FD2B787470F1CD17369AD9CBC12406FEDA2D59C66C54B017D79A76FE36711583AF6755856869931929D3A09497AD5D95098797oE36L" TargetMode="External"/><Relationship Id="rId36" Type="http://schemas.openxmlformats.org/officeDocument/2006/relationships/header" Target="header1.xml"/><Relationship Id="rId10" Type="http://schemas.openxmlformats.org/officeDocument/2006/relationships/hyperlink" Target="consultantplus://offline/ref=7D1F2A705686462DC6DF19330EF5EF60956356559642E2C0C3AEC2B25E521BA7E6A88CB80430CECA415F413E7F30ED29A70F9DE566AE4A50nA3BL" TargetMode="External"/><Relationship Id="rId19" Type="http://schemas.openxmlformats.org/officeDocument/2006/relationships/hyperlink" Target="consultantplus://offline/ref=7D1F2A705686462DC6DF19330EF5EF60956351519840E2C0C3AEC2B25E521BA7F4A8D4B40632D1CC444A176F39n636L" TargetMode="External"/><Relationship Id="rId31" Type="http://schemas.openxmlformats.org/officeDocument/2006/relationships/hyperlink" Target="consultantplus://offline/ref=B475463CD2FD2B787470F0C302369AD9CCC5260FFBD12D59C66C54B017D79A76FE36711684AB6805DD2768CF5F7EC0A29497AF5F89o038L" TargetMode="External"/><Relationship Id="rId4" Type="http://schemas.openxmlformats.org/officeDocument/2006/relationships/settings" Target="settings.xml"/><Relationship Id="rId9"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4" Type="http://schemas.openxmlformats.org/officeDocument/2006/relationships/hyperlink" Target="consultantplus://offline/ref=7D1F2A705686462DC6DF19330EF5EF60956256519F48E2C0C3AEC2B25E521BA7E6A88CB80430CCCB465F413E7F30ED29A70F9DE566AE4A50nA3BL" TargetMode="External"/><Relationship Id="rId22" Type="http://schemas.openxmlformats.org/officeDocument/2006/relationships/hyperlink" Target="consultantplus://offline/ref=7D1F2A705686462DC6DF19330EF5EF60946153509D42E2C0C3AEC2B25E521BA7F4A8D4B40632D1CC444A176F39n636L" TargetMode="External"/><Relationship Id="rId27" Type="http://schemas.openxmlformats.org/officeDocument/2006/relationships/hyperlink" Target="consultantplus://offline/ref=B475463CD2FD2B787470F1CD17369AD9CBC12406FEDA2D59C66C54B017D79A76FE36711583AF67558E6869931929D3A09497AD5D95098797oE36L" TargetMode="External"/><Relationship Id="rId30" Type="http://schemas.openxmlformats.org/officeDocument/2006/relationships/hyperlink" Target="consultantplus://offline/ref=B475463CD2FD2B787470F0C302369AD9CCC5260FFBD12D59C66C54B017D79A76FE3671178AA96805DD2768CF5F7EC0A29497AF5F89o038L" TargetMode="External"/><Relationship Id="rId35" Type="http://schemas.openxmlformats.org/officeDocument/2006/relationships/hyperlink" Target="consultantplus://offline/ref=B475463CD2FD2B787470F1CD17369AD9CBC12406FEDA2D59C66C54B017D79A76FE36711583AF67578E6869931929D3A09497AD5D95098797oE3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2B88F5-2BEE-4EC5-AAE0-2AE59E27D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27499</TotalTime>
  <Pages>134</Pages>
  <Words>47770</Words>
  <Characters>272291</Characters>
  <Application>Microsoft Office Word</Application>
  <DocSecurity>0</DocSecurity>
  <Lines>2269</Lines>
  <Paragraphs>638</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319423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cp:lastModifiedBy>Пользователь</cp:lastModifiedBy>
  <cp:revision>208</cp:revision>
  <cp:lastPrinted>2025-02-03T07:07:00Z</cp:lastPrinted>
  <dcterms:created xsi:type="dcterms:W3CDTF">2024-08-28T05:31:00Z</dcterms:created>
  <dcterms:modified xsi:type="dcterms:W3CDTF">2025-06-09T08:12:00Z</dcterms:modified>
</cp:coreProperties>
</file>